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336" w:rsidRPr="00D15EC8" w:rsidRDefault="00001CC1" w:rsidP="000F5B03">
      <w:pPr>
        <w:spacing w:after="0" w:line="259" w:lineRule="auto"/>
        <w:ind w:left="64" w:right="0" w:firstLine="0"/>
        <w:jc w:val="center"/>
        <w:rPr>
          <w:lang w:val="fr-CA"/>
        </w:rPr>
      </w:pPr>
      <w:r w:rsidRPr="00D15EC8">
        <w:rPr>
          <w:b/>
          <w:lang w:val="fr-CA"/>
        </w:rPr>
        <w:t xml:space="preserve"> </w:t>
      </w:r>
    </w:p>
    <w:p w:rsidR="00072336" w:rsidRPr="00422B9A" w:rsidRDefault="00001CC1" w:rsidP="000F5B03">
      <w:pPr>
        <w:spacing w:after="0" w:line="259" w:lineRule="auto"/>
        <w:ind w:left="17" w:right="0"/>
        <w:jc w:val="center"/>
        <w:rPr>
          <w:lang w:val="fr-CA"/>
        </w:rPr>
      </w:pPr>
      <w:r w:rsidRPr="00422B9A">
        <w:rPr>
          <w:b/>
          <w:lang w:val="fr-CA"/>
        </w:rPr>
        <w:t xml:space="preserve">Annexe A-1 </w:t>
      </w:r>
    </w:p>
    <w:p w:rsidR="00072336" w:rsidRPr="00422B9A" w:rsidRDefault="00001CC1" w:rsidP="000F5B03">
      <w:pPr>
        <w:spacing w:after="0" w:line="259" w:lineRule="auto"/>
        <w:ind w:left="64" w:right="0" w:firstLine="0"/>
        <w:jc w:val="center"/>
        <w:rPr>
          <w:lang w:val="fr-CA"/>
        </w:rPr>
      </w:pPr>
      <w:r w:rsidRPr="00422B9A">
        <w:rPr>
          <w:b/>
          <w:lang w:val="fr-CA"/>
        </w:rPr>
        <w:t xml:space="preserve"> </w:t>
      </w:r>
    </w:p>
    <w:p w:rsidR="00072336" w:rsidRPr="00422B9A" w:rsidRDefault="00001CC1" w:rsidP="000F5B03">
      <w:pPr>
        <w:spacing w:after="238" w:line="259" w:lineRule="auto"/>
        <w:ind w:left="17" w:right="7"/>
        <w:jc w:val="center"/>
        <w:rPr>
          <w:lang w:val="fr-CA"/>
        </w:rPr>
      </w:pPr>
      <w:r w:rsidRPr="00422B9A">
        <w:rPr>
          <w:b/>
          <w:lang w:val="fr-CA"/>
        </w:rPr>
        <w:t xml:space="preserve">ANNEXE A 1.1 – SPÉCIFICATIONS RELATIVES AUX POSTES DE TRAVAIL </w:t>
      </w:r>
    </w:p>
    <w:tbl>
      <w:tblPr>
        <w:tblStyle w:val="TableGrid"/>
        <w:tblW w:w="9383" w:type="dxa"/>
        <w:tblInd w:w="0" w:type="dxa"/>
        <w:tblLook w:val="04A0" w:firstRow="1" w:lastRow="0" w:firstColumn="1" w:lastColumn="0" w:noHBand="0" w:noVBand="1"/>
      </w:tblPr>
      <w:tblGrid>
        <w:gridCol w:w="720"/>
        <w:gridCol w:w="437"/>
        <w:gridCol w:w="941"/>
        <w:gridCol w:w="721"/>
        <w:gridCol w:w="6564"/>
      </w:tblGrid>
      <w:tr w:rsidR="00072336">
        <w:trPr>
          <w:trHeight w:val="346"/>
        </w:trPr>
        <w:tc>
          <w:tcPr>
            <w:tcW w:w="1157" w:type="dxa"/>
            <w:gridSpan w:val="2"/>
            <w:tcBorders>
              <w:top w:val="nil"/>
              <w:left w:val="nil"/>
              <w:bottom w:val="nil"/>
              <w:right w:val="nil"/>
            </w:tcBorders>
          </w:tcPr>
          <w:p w:rsidR="00072336" w:rsidRDefault="00001CC1" w:rsidP="000F5B03">
            <w:pPr>
              <w:spacing w:after="0" w:line="259" w:lineRule="auto"/>
              <w:ind w:left="0" w:right="0" w:firstLine="0"/>
            </w:pPr>
            <w:r>
              <w:rPr>
                <w:b/>
              </w:rPr>
              <w:t xml:space="preserve">Partie 1 </w:t>
            </w:r>
          </w:p>
        </w:tc>
        <w:tc>
          <w:tcPr>
            <w:tcW w:w="8226" w:type="dxa"/>
            <w:gridSpan w:val="3"/>
            <w:tcBorders>
              <w:top w:val="nil"/>
              <w:left w:val="nil"/>
              <w:bottom w:val="nil"/>
              <w:right w:val="nil"/>
            </w:tcBorders>
          </w:tcPr>
          <w:p w:rsidR="00072336" w:rsidRDefault="00001CC1" w:rsidP="000F5B03">
            <w:pPr>
              <w:spacing w:after="0" w:line="259" w:lineRule="auto"/>
              <w:ind w:left="283" w:right="0" w:firstLine="0"/>
            </w:pPr>
            <w:r>
              <w:rPr>
                <w:b/>
              </w:rPr>
              <w:t xml:space="preserve">Généralités </w:t>
            </w:r>
          </w:p>
        </w:tc>
      </w:tr>
      <w:tr w:rsidR="00072336">
        <w:trPr>
          <w:trHeight w:val="412"/>
        </w:trPr>
        <w:tc>
          <w:tcPr>
            <w:tcW w:w="720" w:type="dxa"/>
            <w:tcBorders>
              <w:top w:val="nil"/>
              <w:left w:val="nil"/>
              <w:bottom w:val="nil"/>
              <w:right w:val="nil"/>
            </w:tcBorders>
          </w:tcPr>
          <w:p w:rsidR="00072336" w:rsidRDefault="00001CC1" w:rsidP="000F5B03">
            <w:pPr>
              <w:spacing w:after="0" w:line="259" w:lineRule="auto"/>
              <w:ind w:left="0" w:right="0" w:firstLine="0"/>
            </w:pPr>
            <w:r>
              <w:rPr>
                <w:b/>
              </w:rPr>
              <w:t xml:space="preserve">1.1 </w:t>
            </w:r>
          </w:p>
        </w:tc>
        <w:tc>
          <w:tcPr>
            <w:tcW w:w="437" w:type="dxa"/>
            <w:tcBorders>
              <w:top w:val="nil"/>
              <w:left w:val="nil"/>
              <w:bottom w:val="nil"/>
              <w:right w:val="nil"/>
            </w:tcBorders>
          </w:tcPr>
          <w:p w:rsidR="00072336" w:rsidRDefault="00072336" w:rsidP="000F5B03">
            <w:pPr>
              <w:spacing w:after="160" w:line="259" w:lineRule="auto"/>
              <w:ind w:left="0" w:right="0" w:firstLine="0"/>
            </w:pPr>
          </w:p>
        </w:tc>
        <w:tc>
          <w:tcPr>
            <w:tcW w:w="8226" w:type="dxa"/>
            <w:gridSpan w:val="3"/>
            <w:tcBorders>
              <w:top w:val="nil"/>
              <w:left w:val="nil"/>
              <w:bottom w:val="nil"/>
              <w:right w:val="nil"/>
            </w:tcBorders>
          </w:tcPr>
          <w:p w:rsidR="00072336" w:rsidRDefault="00001CC1" w:rsidP="000F5B03">
            <w:pPr>
              <w:spacing w:after="0" w:line="259" w:lineRule="auto"/>
              <w:ind w:left="283" w:right="0" w:firstLine="0"/>
            </w:pPr>
            <w:r>
              <w:rPr>
                <w:b/>
              </w:rPr>
              <w:t xml:space="preserve">PORTÉE </w:t>
            </w:r>
          </w:p>
        </w:tc>
      </w:tr>
      <w:tr w:rsidR="00072336" w:rsidRPr="000F5B03">
        <w:trPr>
          <w:trHeight w:val="582"/>
        </w:trPr>
        <w:tc>
          <w:tcPr>
            <w:tcW w:w="720" w:type="dxa"/>
            <w:tcBorders>
              <w:top w:val="nil"/>
              <w:left w:val="nil"/>
              <w:bottom w:val="nil"/>
              <w:right w:val="nil"/>
            </w:tcBorders>
          </w:tcPr>
          <w:p w:rsidR="00072336" w:rsidRDefault="00072336" w:rsidP="000F5B03">
            <w:pPr>
              <w:spacing w:after="160" w:line="259" w:lineRule="auto"/>
              <w:ind w:left="0" w:right="0" w:firstLine="0"/>
            </w:pPr>
          </w:p>
        </w:tc>
        <w:tc>
          <w:tcPr>
            <w:tcW w:w="437"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.1 </w:t>
            </w:r>
          </w:p>
        </w:tc>
        <w:tc>
          <w:tcPr>
            <w:tcW w:w="8226" w:type="dxa"/>
            <w:gridSpan w:val="3"/>
            <w:tcBorders>
              <w:top w:val="nil"/>
              <w:left w:val="nil"/>
              <w:bottom w:val="nil"/>
              <w:right w:val="nil"/>
            </w:tcBorders>
          </w:tcPr>
          <w:p w:rsidR="00072336" w:rsidRPr="000F5B03" w:rsidRDefault="00001CC1" w:rsidP="000F5B03">
            <w:pPr>
              <w:spacing w:after="0" w:line="259" w:lineRule="auto"/>
              <w:ind w:left="283" w:right="0" w:firstLine="0"/>
              <w:rPr>
                <w:lang w:val="fr-CA"/>
              </w:rPr>
            </w:pPr>
            <w:r w:rsidRPr="000F5B03">
              <w:rPr>
                <w:lang w:val="fr-CA"/>
              </w:rPr>
              <w:t xml:space="preserve">Les présentes spécifications définissent les exigences techniques qui s’appliquent au mobilier des postes de travail que se procurera le gouvernement fédéral. </w:t>
            </w:r>
          </w:p>
        </w:tc>
      </w:tr>
      <w:tr w:rsidR="00072336" w:rsidRPr="000F5B03">
        <w:trPr>
          <w:trHeight w:val="1270"/>
        </w:trPr>
        <w:tc>
          <w:tcPr>
            <w:tcW w:w="720" w:type="dxa"/>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437"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.2 </w:t>
            </w:r>
          </w:p>
        </w:tc>
        <w:tc>
          <w:tcPr>
            <w:tcW w:w="8226" w:type="dxa"/>
            <w:gridSpan w:val="3"/>
            <w:tcBorders>
              <w:top w:val="nil"/>
              <w:left w:val="nil"/>
              <w:bottom w:val="nil"/>
              <w:right w:val="nil"/>
            </w:tcBorders>
          </w:tcPr>
          <w:p w:rsidR="00072336" w:rsidRPr="000F5B03" w:rsidRDefault="00001CC1" w:rsidP="000F5B03">
            <w:pPr>
              <w:spacing w:after="0" w:line="259" w:lineRule="auto"/>
              <w:ind w:left="283" w:right="0" w:firstLine="0"/>
              <w:rPr>
                <w:lang w:val="fr-CA"/>
              </w:rPr>
            </w:pPr>
            <w:r w:rsidRPr="000F5B03">
              <w:rPr>
                <w:lang w:val="fr-CA"/>
              </w:rPr>
              <w:t xml:space="preserve">Les présentes spécifications doivent être lues de concert avec l’appel d’offres aux termes de l’arrangement en matière d’approvisionnement (AMA). Tous les produits doivent être conformes aux plus récentes publications et aux exigences d’essai en vigueur à la date de l’arrangement en réponse à la demande d’arrangements en matière d’approvisionnement (DAMA). </w:t>
            </w:r>
          </w:p>
        </w:tc>
      </w:tr>
      <w:tr w:rsidR="00072336" w:rsidRPr="000F5B03">
        <w:trPr>
          <w:trHeight w:val="810"/>
        </w:trPr>
        <w:tc>
          <w:tcPr>
            <w:tcW w:w="720" w:type="dxa"/>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437"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.3 </w:t>
            </w:r>
          </w:p>
        </w:tc>
        <w:tc>
          <w:tcPr>
            <w:tcW w:w="8226" w:type="dxa"/>
            <w:gridSpan w:val="3"/>
            <w:tcBorders>
              <w:top w:val="nil"/>
              <w:left w:val="nil"/>
              <w:bottom w:val="nil"/>
              <w:right w:val="nil"/>
            </w:tcBorders>
          </w:tcPr>
          <w:p w:rsidR="00072336" w:rsidRPr="000F5B03" w:rsidRDefault="00001CC1" w:rsidP="000F5B03">
            <w:pPr>
              <w:spacing w:after="0" w:line="259" w:lineRule="auto"/>
              <w:ind w:left="283" w:right="0" w:firstLine="0"/>
              <w:rPr>
                <w:lang w:val="fr-CA"/>
              </w:rPr>
            </w:pPr>
            <w:r w:rsidRPr="000F5B03">
              <w:rPr>
                <w:lang w:val="fr-CA"/>
              </w:rPr>
              <w:t xml:space="preserve">Il incombe au fournisseur de fournir toute la quincaillerie nécessaire, les garnitures, les raccords, les supports, les composants (y compris les composants électriques), les supports muraux, etc., pour permettre l’installation du mobilier. </w:t>
            </w:r>
          </w:p>
        </w:tc>
      </w:tr>
      <w:tr w:rsidR="00072336" w:rsidRPr="000F5B03" w:rsidTr="000F5B03">
        <w:trPr>
          <w:trHeight w:val="869"/>
        </w:trPr>
        <w:tc>
          <w:tcPr>
            <w:tcW w:w="720" w:type="dxa"/>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437"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.4 </w:t>
            </w:r>
          </w:p>
        </w:tc>
        <w:tc>
          <w:tcPr>
            <w:tcW w:w="8226" w:type="dxa"/>
            <w:gridSpan w:val="3"/>
            <w:tcBorders>
              <w:top w:val="nil"/>
              <w:left w:val="nil"/>
              <w:bottom w:val="nil"/>
              <w:right w:val="nil"/>
            </w:tcBorders>
            <w:shd w:val="clear" w:color="auto" w:fill="auto"/>
          </w:tcPr>
          <w:p w:rsidR="00072336" w:rsidRPr="000F5B03" w:rsidRDefault="00F73953" w:rsidP="000F5B03">
            <w:pPr>
              <w:spacing w:after="0" w:line="259" w:lineRule="auto"/>
              <w:ind w:left="283" w:right="0" w:firstLine="0"/>
              <w:rPr>
                <w:lang w:val="fr-CA"/>
              </w:rPr>
            </w:pPr>
            <w:r w:rsidRPr="000F5B03">
              <w:rPr>
                <w:lang w:val="fr-CA"/>
              </w:rPr>
              <w:t>Directives pour les utilisateurs : t</w:t>
            </w:r>
            <w:r w:rsidR="00001CC1" w:rsidRPr="000F5B03">
              <w:rPr>
                <w:lang w:val="fr-CA"/>
              </w:rPr>
              <w:t xml:space="preserve">outes les </w:t>
            </w:r>
            <w:r w:rsidR="00AB63AA" w:rsidRPr="000F5B03">
              <w:rPr>
                <w:lang w:val="fr-CA"/>
              </w:rPr>
              <w:t xml:space="preserve">descriptions </w:t>
            </w:r>
            <w:r w:rsidR="00897ADE" w:rsidRPr="000F5B03">
              <w:rPr>
                <w:lang w:val="fr-CA"/>
              </w:rPr>
              <w:t xml:space="preserve">de </w:t>
            </w:r>
            <w:r w:rsidR="00001CC1" w:rsidRPr="000F5B03">
              <w:rPr>
                <w:lang w:val="fr-CA"/>
              </w:rPr>
              <w:t xml:space="preserve">catégories </w:t>
            </w:r>
            <w:r w:rsidRPr="000F5B03">
              <w:rPr>
                <w:lang w:val="fr-CA"/>
              </w:rPr>
              <w:t xml:space="preserve">de mobilier ci-dessous </w:t>
            </w:r>
            <w:r w:rsidR="00001CC1" w:rsidRPr="000F5B03">
              <w:rPr>
                <w:lang w:val="fr-CA"/>
              </w:rPr>
              <w:t xml:space="preserve">doivent être lues conjointement avec la version la plus récente des </w:t>
            </w:r>
            <w:r w:rsidR="001D3159" w:rsidRPr="000F5B03">
              <w:rPr>
                <w:lang w:val="fr-CA"/>
              </w:rPr>
              <w:t>Norme</w:t>
            </w:r>
            <w:r w:rsidR="00326170" w:rsidRPr="000F5B03">
              <w:rPr>
                <w:lang w:val="fr-CA"/>
              </w:rPr>
              <w:t>s</w:t>
            </w:r>
            <w:r w:rsidR="001D3159" w:rsidRPr="000F5B03">
              <w:rPr>
                <w:lang w:val="fr-CA"/>
              </w:rPr>
              <w:t xml:space="preserve"> d’aménagement en milieu de travail du gouvernement du Canada et le Guide de conception du Milieu de travail GC</w:t>
            </w:r>
            <w:r w:rsidR="00001CC1" w:rsidRPr="000F5B03">
              <w:rPr>
                <w:lang w:val="fr-CA"/>
              </w:rPr>
              <w:t>.</w:t>
            </w:r>
            <w:r w:rsidR="001D3159" w:rsidRPr="000F5B03">
              <w:rPr>
                <w:lang w:val="fr-CA"/>
              </w:rPr>
              <w:t xml:space="preserve"> Le Guide de conception du Milieu de travail GC</w:t>
            </w:r>
            <w:r w:rsidR="00001CC1" w:rsidRPr="000F5B03">
              <w:rPr>
                <w:lang w:val="fr-CA"/>
              </w:rPr>
              <w:t xml:space="preserve"> </w:t>
            </w:r>
            <w:r w:rsidR="001D3159" w:rsidRPr="000F5B03">
              <w:rPr>
                <w:lang w:val="fr-CA"/>
              </w:rPr>
              <w:t>a été rédigé comme document d’accompagnement</w:t>
            </w:r>
            <w:r w:rsidR="00326170" w:rsidRPr="000F5B03">
              <w:rPr>
                <w:lang w:val="fr-CA"/>
              </w:rPr>
              <w:t xml:space="preserve"> aux Normes d’aménagement en milieu de travail du gouvernement du Canada et il est obligatoire de l’utiliser pour toute conception et planification de locaux à bureaux polyvalents.</w:t>
            </w:r>
          </w:p>
          <w:p w:rsidR="00ED3AB7" w:rsidRPr="000F5B03" w:rsidRDefault="00ED3AB7" w:rsidP="000F5B03">
            <w:pPr>
              <w:spacing w:after="0" w:line="259" w:lineRule="auto"/>
              <w:ind w:left="283" w:right="0" w:firstLine="0"/>
              <w:rPr>
                <w:lang w:val="fr-CA"/>
              </w:rPr>
            </w:pPr>
          </w:p>
        </w:tc>
      </w:tr>
      <w:tr w:rsidR="00072336" w:rsidRPr="000F5B03">
        <w:trPr>
          <w:trHeight w:val="410"/>
        </w:trPr>
        <w:tc>
          <w:tcPr>
            <w:tcW w:w="720" w:type="dxa"/>
            <w:tcBorders>
              <w:top w:val="nil"/>
              <w:left w:val="nil"/>
              <w:bottom w:val="nil"/>
              <w:right w:val="nil"/>
            </w:tcBorders>
          </w:tcPr>
          <w:p w:rsidR="00072336" w:rsidRPr="000F5B03" w:rsidRDefault="00001CC1" w:rsidP="000F5B03">
            <w:pPr>
              <w:spacing w:after="0" w:line="259" w:lineRule="auto"/>
              <w:ind w:left="0" w:right="0" w:firstLine="0"/>
            </w:pPr>
            <w:r w:rsidRPr="000F5B03">
              <w:rPr>
                <w:b/>
              </w:rPr>
              <w:t xml:space="preserve">1.2 </w:t>
            </w:r>
          </w:p>
        </w:tc>
        <w:tc>
          <w:tcPr>
            <w:tcW w:w="437" w:type="dxa"/>
            <w:tcBorders>
              <w:top w:val="nil"/>
              <w:left w:val="nil"/>
              <w:bottom w:val="nil"/>
              <w:right w:val="nil"/>
            </w:tcBorders>
          </w:tcPr>
          <w:p w:rsidR="00072336" w:rsidRPr="000F5B03" w:rsidRDefault="00072336" w:rsidP="000F5B03">
            <w:pPr>
              <w:spacing w:after="160" w:line="259" w:lineRule="auto"/>
              <w:ind w:left="0" w:right="0" w:firstLine="0"/>
            </w:pPr>
          </w:p>
        </w:tc>
        <w:tc>
          <w:tcPr>
            <w:tcW w:w="8226" w:type="dxa"/>
            <w:gridSpan w:val="3"/>
            <w:tcBorders>
              <w:top w:val="nil"/>
              <w:left w:val="nil"/>
              <w:bottom w:val="nil"/>
              <w:right w:val="nil"/>
            </w:tcBorders>
          </w:tcPr>
          <w:p w:rsidR="00072336" w:rsidRPr="000F5B03" w:rsidRDefault="00001CC1" w:rsidP="000F5B03">
            <w:pPr>
              <w:spacing w:after="0" w:line="259" w:lineRule="auto"/>
              <w:ind w:left="283" w:right="0" w:firstLine="0"/>
            </w:pPr>
            <w:r w:rsidRPr="000F5B03">
              <w:rPr>
                <w:b/>
              </w:rPr>
              <w:t xml:space="preserve">LISTE DES PRODUITS </w:t>
            </w:r>
          </w:p>
        </w:tc>
      </w:tr>
      <w:tr w:rsidR="00072336" w:rsidRPr="000F5B03">
        <w:trPr>
          <w:trHeight w:val="1652"/>
        </w:trPr>
        <w:tc>
          <w:tcPr>
            <w:tcW w:w="720" w:type="dxa"/>
            <w:vMerge w:val="restart"/>
            <w:tcBorders>
              <w:top w:val="nil"/>
              <w:left w:val="nil"/>
              <w:bottom w:val="nil"/>
              <w:right w:val="nil"/>
            </w:tcBorders>
          </w:tcPr>
          <w:p w:rsidR="00072336" w:rsidRPr="000F5B03" w:rsidRDefault="00072336" w:rsidP="000F5B03">
            <w:pPr>
              <w:spacing w:after="160" w:line="259" w:lineRule="auto"/>
              <w:ind w:left="0" w:right="0" w:firstLine="0"/>
            </w:pPr>
          </w:p>
        </w:tc>
        <w:tc>
          <w:tcPr>
            <w:tcW w:w="437" w:type="dxa"/>
            <w:vMerge w:val="restart"/>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.1 </w:t>
            </w:r>
          </w:p>
        </w:tc>
        <w:tc>
          <w:tcPr>
            <w:tcW w:w="8226" w:type="dxa"/>
            <w:gridSpan w:val="3"/>
            <w:tcBorders>
              <w:top w:val="nil"/>
              <w:left w:val="nil"/>
              <w:bottom w:val="nil"/>
              <w:right w:val="nil"/>
            </w:tcBorders>
          </w:tcPr>
          <w:p w:rsidR="00072336" w:rsidRPr="000F5B03" w:rsidRDefault="00001CC1" w:rsidP="000F5B03">
            <w:pPr>
              <w:spacing w:after="0" w:line="259" w:lineRule="auto"/>
              <w:ind w:left="283" w:right="0" w:firstLine="0"/>
              <w:rPr>
                <w:lang w:val="fr-CA"/>
              </w:rPr>
            </w:pPr>
            <w:r w:rsidRPr="000F5B03">
              <w:rPr>
                <w:lang w:val="fr-CA"/>
              </w:rPr>
              <w:t xml:space="preserve">Les spécifications relatives aux postes de travail sont divisées en cinq catégories pour tenir compte des besoins en mobilier correspondant aux quatre profils de travailleurs décrits dans la section sur les locaux à bureaux à vocation générale des plus récentes Normes d’aménagement du gouvernement du Canada relatives à l’initiative Milieu de travail 2.0. Les exigences relatives aux locaux à bureaux à usage général sont constituées des catégories et éléments suivants : </w:t>
            </w:r>
          </w:p>
        </w:tc>
      </w:tr>
      <w:tr w:rsidR="00072336" w:rsidRPr="000F5B03">
        <w:trPr>
          <w:trHeight w:val="288"/>
        </w:trPr>
        <w:tc>
          <w:tcPr>
            <w:tcW w:w="0" w:type="auto"/>
            <w:vMerge/>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0" w:type="auto"/>
            <w:vMerge/>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941" w:type="dxa"/>
            <w:vMerge w:val="restart"/>
            <w:tcBorders>
              <w:top w:val="nil"/>
              <w:left w:val="nil"/>
              <w:bottom w:val="nil"/>
              <w:right w:val="nil"/>
            </w:tcBorders>
          </w:tcPr>
          <w:p w:rsidR="00072336" w:rsidRPr="000F5B03" w:rsidRDefault="00001CC1" w:rsidP="000F5B03">
            <w:pPr>
              <w:spacing w:after="0" w:line="259" w:lineRule="auto"/>
              <w:ind w:left="259" w:right="0" w:firstLine="0"/>
            </w:pPr>
            <w:r w:rsidRPr="000F5B03">
              <w:t xml:space="preserve">.1 </w:t>
            </w:r>
          </w:p>
        </w:tc>
        <w:tc>
          <w:tcPr>
            <w:tcW w:w="7286" w:type="dxa"/>
            <w:gridSpan w:val="2"/>
            <w:tcBorders>
              <w:top w:val="nil"/>
              <w:left w:val="nil"/>
              <w:bottom w:val="nil"/>
              <w:right w:val="nil"/>
            </w:tcBorders>
          </w:tcPr>
          <w:p w:rsidR="00072336" w:rsidRPr="000F5B03" w:rsidRDefault="00001CC1" w:rsidP="000F5B03">
            <w:pPr>
              <w:spacing w:after="0" w:line="259" w:lineRule="auto"/>
              <w:ind w:left="38" w:right="0" w:firstLine="0"/>
            </w:pPr>
            <w:r w:rsidRPr="000F5B03">
              <w:t>Cat</w:t>
            </w:r>
            <w:r w:rsidRPr="000F5B03">
              <w:rPr>
                <w:rFonts w:ascii="Cambria Math" w:eastAsia="Cambria Math" w:hAnsi="Cambria Math" w:cs="Cambria Math"/>
              </w:rPr>
              <w:t>é</w:t>
            </w:r>
            <w:r w:rsidRPr="000F5B03">
              <w:t xml:space="preserve">gorie 1 </w:t>
            </w:r>
          </w:p>
        </w:tc>
      </w:tr>
      <w:tr w:rsidR="00072336" w:rsidRPr="000F5B03">
        <w:trPr>
          <w:trHeight w:val="1235"/>
        </w:trPr>
        <w:tc>
          <w:tcPr>
            <w:tcW w:w="0" w:type="auto"/>
            <w:vMerge/>
            <w:tcBorders>
              <w:top w:val="nil"/>
              <w:left w:val="nil"/>
              <w:bottom w:val="nil"/>
              <w:right w:val="nil"/>
            </w:tcBorders>
          </w:tcPr>
          <w:p w:rsidR="00072336" w:rsidRPr="000F5B03" w:rsidRDefault="00072336" w:rsidP="000F5B03">
            <w:pPr>
              <w:spacing w:after="160" w:line="259" w:lineRule="auto"/>
              <w:ind w:left="0" w:right="0" w:firstLine="0"/>
            </w:pPr>
          </w:p>
        </w:tc>
        <w:tc>
          <w:tcPr>
            <w:tcW w:w="0" w:type="auto"/>
            <w:vMerge/>
            <w:tcBorders>
              <w:top w:val="nil"/>
              <w:left w:val="nil"/>
              <w:bottom w:val="nil"/>
              <w:right w:val="nil"/>
            </w:tcBorders>
          </w:tcPr>
          <w:p w:rsidR="00072336" w:rsidRPr="000F5B03" w:rsidRDefault="00072336" w:rsidP="000F5B03">
            <w:pPr>
              <w:spacing w:after="160" w:line="259" w:lineRule="auto"/>
              <w:ind w:left="0" w:right="0" w:firstLine="0"/>
            </w:pPr>
          </w:p>
        </w:tc>
        <w:tc>
          <w:tcPr>
            <w:tcW w:w="0" w:type="auto"/>
            <w:vMerge/>
            <w:tcBorders>
              <w:top w:val="nil"/>
              <w:left w:val="nil"/>
              <w:bottom w:val="nil"/>
              <w:right w:val="nil"/>
            </w:tcBorders>
          </w:tcPr>
          <w:p w:rsidR="00072336" w:rsidRPr="000F5B03" w:rsidRDefault="00072336" w:rsidP="000F5B03">
            <w:pPr>
              <w:spacing w:after="160" w:line="259" w:lineRule="auto"/>
              <w:ind w:left="0" w:right="0" w:firstLine="0"/>
            </w:pPr>
          </w:p>
        </w:tc>
        <w:tc>
          <w:tcPr>
            <w:tcW w:w="721" w:type="dxa"/>
            <w:tcBorders>
              <w:top w:val="nil"/>
              <w:left w:val="nil"/>
              <w:bottom w:val="nil"/>
              <w:right w:val="nil"/>
            </w:tcBorders>
          </w:tcPr>
          <w:p w:rsidR="00072336" w:rsidRPr="000F5B03" w:rsidRDefault="00001CC1" w:rsidP="000F5B03">
            <w:pPr>
              <w:spacing w:after="0" w:line="259" w:lineRule="auto"/>
              <w:ind w:left="29" w:right="0" w:firstLine="0"/>
            </w:pPr>
            <w:r w:rsidRPr="000F5B03">
              <w:t xml:space="preserve">.1 </w:t>
            </w:r>
          </w:p>
        </w:tc>
        <w:tc>
          <w:tcPr>
            <w:tcW w:w="6565" w:type="dxa"/>
            <w:tcBorders>
              <w:top w:val="nil"/>
              <w:left w:val="nil"/>
              <w:bottom w:val="nil"/>
              <w:right w:val="nil"/>
            </w:tcBorders>
          </w:tcPr>
          <w:p w:rsidR="00072336" w:rsidRPr="000F5B03" w:rsidRDefault="00001CC1" w:rsidP="000F5B03">
            <w:pPr>
              <w:spacing w:after="41" w:line="259" w:lineRule="auto"/>
              <w:ind w:left="29" w:right="0" w:firstLine="0"/>
              <w:rPr>
                <w:lang w:val="fr-CA"/>
              </w:rPr>
            </w:pPr>
            <w:r w:rsidRPr="000F5B03">
              <w:rPr>
                <w:lang w:val="fr-CA"/>
              </w:rPr>
              <w:t xml:space="preserve">A) Cloisons interraccordables </w:t>
            </w:r>
          </w:p>
          <w:p w:rsidR="00072336" w:rsidRPr="000F5B03" w:rsidRDefault="00001CC1" w:rsidP="000F5B03">
            <w:pPr>
              <w:tabs>
                <w:tab w:val="center" w:pos="1502"/>
              </w:tabs>
              <w:spacing w:after="0" w:line="259" w:lineRule="auto"/>
              <w:ind w:left="0" w:right="0" w:firstLine="0"/>
              <w:rPr>
                <w:lang w:val="fr-CA"/>
              </w:rPr>
            </w:pPr>
            <w:r w:rsidRPr="000F5B03">
              <w:rPr>
                <w:lang w:val="fr-CA"/>
              </w:rPr>
              <w:t xml:space="preserve">.1 </w:t>
            </w:r>
            <w:r w:rsidRPr="000F5B03">
              <w:rPr>
                <w:lang w:val="fr-CA"/>
              </w:rPr>
              <w:tab/>
              <w:t xml:space="preserve">Cloisons de base </w:t>
            </w:r>
          </w:p>
          <w:p w:rsidR="00072336" w:rsidRPr="000F5B03" w:rsidRDefault="00001CC1" w:rsidP="000F5B03">
            <w:pPr>
              <w:tabs>
                <w:tab w:val="center" w:pos="3142"/>
              </w:tabs>
              <w:spacing w:after="0" w:line="259" w:lineRule="auto"/>
              <w:ind w:left="0" w:right="0" w:firstLine="0"/>
              <w:rPr>
                <w:lang w:val="fr-CA"/>
              </w:rPr>
            </w:pPr>
            <w:r w:rsidRPr="000F5B03">
              <w:rPr>
                <w:lang w:val="fr-CA"/>
              </w:rPr>
              <w:t xml:space="preserve">.2 </w:t>
            </w:r>
            <w:r w:rsidRPr="000F5B03">
              <w:rPr>
                <w:lang w:val="fr-CA"/>
              </w:rPr>
              <w:tab/>
              <w:t xml:space="preserve">Panneaux additionnels pour intimité en position assise </w:t>
            </w:r>
          </w:p>
          <w:p w:rsidR="00072336" w:rsidRPr="000F5B03" w:rsidRDefault="00001CC1" w:rsidP="000F5B03">
            <w:pPr>
              <w:spacing w:after="0" w:line="259" w:lineRule="auto"/>
              <w:ind w:left="737" w:right="0" w:hanging="720"/>
              <w:rPr>
                <w:lang w:val="fr-CA"/>
              </w:rPr>
            </w:pPr>
            <w:r w:rsidRPr="000F5B03">
              <w:rPr>
                <w:lang w:val="fr-CA"/>
              </w:rPr>
              <w:t xml:space="preserve">.3 </w:t>
            </w:r>
            <w:r w:rsidRPr="000F5B03">
              <w:rPr>
                <w:lang w:val="fr-CA"/>
              </w:rPr>
              <w:tab/>
              <w:t xml:space="preserve">Panneau additionnel pour intimité au niveau de la surface de travail </w:t>
            </w:r>
          </w:p>
        </w:tc>
      </w:tr>
      <w:tr w:rsidR="00072336" w:rsidRPr="000F5B03">
        <w:trPr>
          <w:trHeight w:val="3715"/>
        </w:trPr>
        <w:tc>
          <w:tcPr>
            <w:tcW w:w="720" w:type="dxa"/>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437" w:type="dxa"/>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941" w:type="dxa"/>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721"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.2 </w:t>
            </w:r>
          </w:p>
        </w:tc>
        <w:tc>
          <w:tcPr>
            <w:tcW w:w="6565" w:type="dxa"/>
            <w:tcBorders>
              <w:top w:val="nil"/>
              <w:left w:val="nil"/>
              <w:bottom w:val="nil"/>
              <w:right w:val="nil"/>
            </w:tcBorders>
          </w:tcPr>
          <w:p w:rsidR="00072336" w:rsidRPr="000F5B03" w:rsidRDefault="00001CC1" w:rsidP="000F5B03">
            <w:pPr>
              <w:spacing w:after="41" w:line="259" w:lineRule="auto"/>
              <w:ind w:left="0" w:right="0" w:firstLine="0"/>
              <w:rPr>
                <w:lang w:val="fr-CA"/>
              </w:rPr>
            </w:pPr>
            <w:r w:rsidRPr="000F5B03">
              <w:rPr>
                <w:lang w:val="fr-CA"/>
              </w:rPr>
              <w:t xml:space="preserve">B) Systèmes autostables : </w:t>
            </w:r>
          </w:p>
          <w:p w:rsidR="00072336" w:rsidRPr="000F5B03" w:rsidRDefault="00001CC1" w:rsidP="000F5B03">
            <w:pPr>
              <w:tabs>
                <w:tab w:val="center" w:pos="2198"/>
              </w:tabs>
              <w:spacing w:after="47" w:line="259" w:lineRule="auto"/>
              <w:ind w:left="0" w:right="0" w:firstLine="0"/>
              <w:rPr>
                <w:lang w:val="fr-CA"/>
              </w:rPr>
            </w:pPr>
            <w:r w:rsidRPr="000F5B03">
              <w:rPr>
                <w:lang w:val="fr-CA"/>
              </w:rPr>
              <w:t xml:space="preserve">.1 </w:t>
            </w:r>
            <w:r w:rsidRPr="000F5B03">
              <w:rPr>
                <w:lang w:val="fr-CA"/>
              </w:rPr>
              <w:tab/>
            </w:r>
            <w:r w:rsidRPr="000F5B03">
              <w:rPr>
                <w:i/>
                <w:lang w:val="fr-CA"/>
              </w:rPr>
              <w:t xml:space="preserve">Surfaces de travail </w:t>
            </w:r>
            <w:r w:rsidRPr="000F5B03">
              <w:rPr>
                <w:lang w:val="fr-CA"/>
              </w:rPr>
              <w:t xml:space="preserve">à hauteur fixe </w:t>
            </w:r>
          </w:p>
          <w:p w:rsidR="00072336" w:rsidRPr="000F5B03" w:rsidRDefault="00001CC1" w:rsidP="000F5B03">
            <w:pPr>
              <w:tabs>
                <w:tab w:val="center" w:pos="865"/>
                <w:tab w:val="center" w:pos="2985"/>
              </w:tabs>
              <w:spacing w:after="0" w:line="259" w:lineRule="auto"/>
              <w:ind w:left="0" w:right="0" w:firstLine="0"/>
              <w:rPr>
                <w:lang w:val="fr-CA"/>
              </w:rPr>
            </w:pPr>
            <w:r w:rsidRPr="000F5B03">
              <w:rPr>
                <w:rFonts w:ascii="Calibri" w:eastAsia="Calibri" w:hAnsi="Calibri" w:cs="Calibri"/>
                <w:sz w:val="22"/>
                <w:lang w:val="fr-CA"/>
              </w:rPr>
              <w:tab/>
            </w:r>
            <w:r w:rsidRPr="000F5B03">
              <w:rPr>
                <w:lang w:val="fr-CA"/>
              </w:rPr>
              <w:t xml:space="preserve">.1 </w:t>
            </w:r>
            <w:r w:rsidRPr="000F5B03">
              <w:rPr>
                <w:lang w:val="fr-CA"/>
              </w:rPr>
              <w:tab/>
            </w:r>
            <w:r w:rsidRPr="000F5B03">
              <w:rPr>
                <w:i/>
                <w:lang w:val="fr-CA"/>
              </w:rPr>
              <w:t xml:space="preserve">Surfaces de travail </w:t>
            </w:r>
            <w:r w:rsidRPr="000F5B03">
              <w:rPr>
                <w:lang w:val="fr-CA"/>
              </w:rPr>
              <w:t xml:space="preserve">rectangulaires </w:t>
            </w:r>
          </w:p>
          <w:p w:rsidR="00072336" w:rsidRPr="000F5B03" w:rsidRDefault="00001CC1" w:rsidP="000F5B03">
            <w:pPr>
              <w:tabs>
                <w:tab w:val="center" w:pos="865"/>
                <w:tab w:val="center" w:pos="2902"/>
              </w:tabs>
              <w:spacing w:after="0" w:line="259" w:lineRule="auto"/>
              <w:ind w:left="0" w:right="0" w:firstLine="0"/>
              <w:rPr>
                <w:lang w:val="fr-CA"/>
              </w:rPr>
            </w:pPr>
            <w:r w:rsidRPr="000F5B03">
              <w:rPr>
                <w:rFonts w:ascii="Calibri" w:eastAsia="Calibri" w:hAnsi="Calibri" w:cs="Calibri"/>
                <w:sz w:val="22"/>
                <w:lang w:val="fr-CA"/>
              </w:rPr>
              <w:tab/>
            </w:r>
            <w:r w:rsidRPr="000F5B03">
              <w:rPr>
                <w:lang w:val="fr-CA"/>
              </w:rPr>
              <w:t xml:space="preserve">.2 </w:t>
            </w:r>
            <w:r w:rsidRPr="000F5B03">
              <w:rPr>
                <w:lang w:val="fr-CA"/>
              </w:rPr>
              <w:tab/>
            </w:r>
            <w:r w:rsidRPr="000F5B03">
              <w:rPr>
                <w:i/>
                <w:lang w:val="fr-CA"/>
              </w:rPr>
              <w:t xml:space="preserve">Surfaces de travail </w:t>
            </w:r>
            <w:r w:rsidRPr="000F5B03">
              <w:rPr>
                <w:lang w:val="fr-CA"/>
              </w:rPr>
              <w:t xml:space="preserve">de transition </w:t>
            </w:r>
          </w:p>
          <w:p w:rsidR="00072336" w:rsidRPr="000F5B03" w:rsidRDefault="00001CC1" w:rsidP="000F5B03">
            <w:pPr>
              <w:tabs>
                <w:tab w:val="center" w:pos="865"/>
                <w:tab w:val="center" w:pos="2552"/>
              </w:tabs>
              <w:spacing w:after="0" w:line="259" w:lineRule="auto"/>
              <w:ind w:left="0" w:right="0" w:firstLine="0"/>
              <w:rPr>
                <w:lang w:val="fr-CA"/>
              </w:rPr>
            </w:pPr>
            <w:r w:rsidRPr="000F5B03">
              <w:rPr>
                <w:rFonts w:ascii="Calibri" w:eastAsia="Calibri" w:hAnsi="Calibri" w:cs="Calibri"/>
                <w:sz w:val="22"/>
                <w:lang w:val="fr-CA"/>
              </w:rPr>
              <w:tab/>
            </w:r>
            <w:r w:rsidRPr="000F5B03">
              <w:rPr>
                <w:lang w:val="fr-CA"/>
              </w:rPr>
              <w:t xml:space="preserve">.3 </w:t>
            </w:r>
            <w:r w:rsidRPr="000F5B03">
              <w:rPr>
                <w:lang w:val="fr-CA"/>
              </w:rPr>
              <w:tab/>
              <w:t xml:space="preserve">Surfaces de transaction </w:t>
            </w:r>
          </w:p>
          <w:p w:rsidR="00072336" w:rsidRPr="000F5B03" w:rsidRDefault="00001CC1" w:rsidP="000F5B03">
            <w:pPr>
              <w:tabs>
                <w:tab w:val="center" w:pos="865"/>
                <w:tab w:val="center" w:pos="2941"/>
              </w:tabs>
              <w:spacing w:after="52" w:line="259" w:lineRule="auto"/>
              <w:ind w:left="0" w:right="0" w:firstLine="0"/>
              <w:rPr>
                <w:lang w:val="fr-CA"/>
              </w:rPr>
            </w:pPr>
            <w:r w:rsidRPr="000F5B03">
              <w:rPr>
                <w:rFonts w:ascii="Calibri" w:eastAsia="Calibri" w:hAnsi="Calibri" w:cs="Calibri"/>
                <w:sz w:val="22"/>
                <w:lang w:val="fr-CA"/>
              </w:rPr>
              <w:tab/>
            </w:r>
            <w:r w:rsidRPr="000F5B03">
              <w:rPr>
                <w:lang w:val="fr-CA"/>
              </w:rPr>
              <w:t xml:space="preserve">.4 </w:t>
            </w:r>
            <w:r w:rsidRPr="000F5B03">
              <w:rPr>
                <w:lang w:val="fr-CA"/>
              </w:rPr>
              <w:tab/>
            </w:r>
            <w:r w:rsidRPr="000F5B03">
              <w:rPr>
                <w:i/>
                <w:lang w:val="fr-CA"/>
              </w:rPr>
              <w:t>Surfaces de travail à 120 degrés</w:t>
            </w:r>
            <w:r w:rsidRPr="000F5B03">
              <w:rPr>
                <w:lang w:val="fr-CA"/>
              </w:rPr>
              <w:t xml:space="preserve"> </w:t>
            </w:r>
          </w:p>
          <w:p w:rsidR="00072336" w:rsidRPr="000F5B03" w:rsidRDefault="00001CC1" w:rsidP="000F5B03">
            <w:pPr>
              <w:tabs>
                <w:tab w:val="center" w:pos="2846"/>
              </w:tabs>
              <w:spacing w:after="0" w:line="259" w:lineRule="auto"/>
              <w:ind w:left="0" w:right="0" w:firstLine="0"/>
              <w:rPr>
                <w:lang w:val="fr-CA"/>
              </w:rPr>
            </w:pPr>
            <w:r w:rsidRPr="000F5B03">
              <w:rPr>
                <w:lang w:val="fr-CA"/>
              </w:rPr>
              <w:t xml:space="preserve">.2 </w:t>
            </w:r>
            <w:r w:rsidRPr="000F5B03">
              <w:rPr>
                <w:lang w:val="fr-CA"/>
              </w:rPr>
              <w:tab/>
              <w:t xml:space="preserve">Surfaces de travail modulaires de type comptoir </w:t>
            </w:r>
          </w:p>
          <w:p w:rsidR="00072336" w:rsidRPr="000F5B03" w:rsidRDefault="00001CC1" w:rsidP="000F5B03">
            <w:pPr>
              <w:tabs>
                <w:tab w:val="center" w:pos="1536"/>
              </w:tabs>
              <w:spacing w:after="0" w:line="259" w:lineRule="auto"/>
              <w:ind w:left="0" w:right="0" w:firstLine="0"/>
              <w:rPr>
                <w:lang w:val="fr-CA"/>
              </w:rPr>
            </w:pPr>
            <w:r w:rsidRPr="000F5B03">
              <w:rPr>
                <w:lang w:val="fr-CA"/>
              </w:rPr>
              <w:t xml:space="preserve">.3 </w:t>
            </w:r>
            <w:r w:rsidRPr="000F5B03">
              <w:rPr>
                <w:lang w:val="fr-CA"/>
              </w:rPr>
              <w:tab/>
              <w:t xml:space="preserve">Tables de réunion </w:t>
            </w:r>
          </w:p>
          <w:p w:rsidR="00072336" w:rsidRPr="000F5B03" w:rsidRDefault="00001CC1" w:rsidP="000F5B03">
            <w:pPr>
              <w:tabs>
                <w:tab w:val="center" w:pos="1748"/>
              </w:tabs>
              <w:spacing w:after="50" w:line="259" w:lineRule="auto"/>
              <w:ind w:left="0" w:right="0" w:firstLine="0"/>
              <w:rPr>
                <w:lang w:val="fr-CA"/>
              </w:rPr>
            </w:pPr>
            <w:r w:rsidRPr="000F5B03">
              <w:rPr>
                <w:lang w:val="fr-CA"/>
              </w:rPr>
              <w:t xml:space="preserve">.4 </w:t>
            </w:r>
            <w:r w:rsidRPr="000F5B03">
              <w:rPr>
                <w:lang w:val="fr-CA"/>
              </w:rPr>
              <w:tab/>
              <w:t xml:space="preserve">Produits de rangement </w:t>
            </w:r>
          </w:p>
          <w:p w:rsidR="00072336" w:rsidRPr="000F5B03" w:rsidRDefault="00001CC1" w:rsidP="000F5B03">
            <w:pPr>
              <w:tabs>
                <w:tab w:val="center" w:pos="865"/>
                <w:tab w:val="center" w:pos="1813"/>
              </w:tabs>
              <w:spacing w:after="0" w:line="259" w:lineRule="auto"/>
              <w:ind w:left="0" w:right="0" w:firstLine="0"/>
              <w:rPr>
                <w:lang w:val="fr-CA"/>
              </w:rPr>
            </w:pPr>
            <w:r w:rsidRPr="000F5B03">
              <w:rPr>
                <w:rFonts w:ascii="Calibri" w:eastAsia="Calibri" w:hAnsi="Calibri" w:cs="Calibri"/>
                <w:sz w:val="22"/>
                <w:lang w:val="fr-CA"/>
              </w:rPr>
              <w:tab/>
            </w:r>
            <w:r w:rsidRPr="000F5B03">
              <w:rPr>
                <w:lang w:val="fr-CA"/>
              </w:rPr>
              <w:t xml:space="preserve">.1 </w:t>
            </w:r>
            <w:r w:rsidRPr="000F5B03">
              <w:rPr>
                <w:lang w:val="fr-CA"/>
              </w:rPr>
              <w:tab/>
              <w:t xml:space="preserve">Bahuts </w:t>
            </w:r>
          </w:p>
          <w:p w:rsidR="00072336" w:rsidRPr="000F5B03" w:rsidRDefault="00001CC1" w:rsidP="000F5B03">
            <w:pPr>
              <w:tabs>
                <w:tab w:val="center" w:pos="865"/>
                <w:tab w:val="center" w:pos="3773"/>
              </w:tabs>
              <w:spacing w:after="0" w:line="259" w:lineRule="auto"/>
              <w:ind w:left="0" w:right="0" w:firstLine="0"/>
              <w:rPr>
                <w:lang w:val="fr-CA"/>
              </w:rPr>
            </w:pPr>
            <w:r w:rsidRPr="000F5B03">
              <w:rPr>
                <w:rFonts w:ascii="Calibri" w:eastAsia="Calibri" w:hAnsi="Calibri" w:cs="Calibri"/>
                <w:sz w:val="22"/>
                <w:lang w:val="fr-CA"/>
              </w:rPr>
              <w:tab/>
            </w:r>
            <w:r w:rsidRPr="000F5B03">
              <w:rPr>
                <w:lang w:val="fr-CA"/>
              </w:rPr>
              <w:t xml:space="preserve">.2 </w:t>
            </w:r>
            <w:r w:rsidRPr="000F5B03">
              <w:rPr>
                <w:lang w:val="fr-CA"/>
              </w:rPr>
              <w:tab/>
              <w:t xml:space="preserve">Huches et compartiments de rangement supérieurs </w:t>
            </w:r>
          </w:p>
          <w:p w:rsidR="00072336" w:rsidRPr="000F5B03" w:rsidRDefault="00001CC1" w:rsidP="000F5B03">
            <w:pPr>
              <w:tabs>
                <w:tab w:val="center" w:pos="865"/>
                <w:tab w:val="center" w:pos="1912"/>
              </w:tabs>
              <w:spacing w:after="0" w:line="259" w:lineRule="auto"/>
              <w:ind w:left="0" w:right="0" w:firstLine="0"/>
              <w:rPr>
                <w:lang w:val="fr-CA"/>
              </w:rPr>
            </w:pPr>
            <w:r w:rsidRPr="000F5B03">
              <w:rPr>
                <w:rFonts w:ascii="Calibri" w:eastAsia="Calibri" w:hAnsi="Calibri" w:cs="Calibri"/>
                <w:sz w:val="22"/>
                <w:lang w:val="fr-CA"/>
              </w:rPr>
              <w:tab/>
            </w:r>
            <w:r w:rsidRPr="000F5B03">
              <w:rPr>
                <w:lang w:val="fr-CA"/>
              </w:rPr>
              <w:t xml:space="preserve">.3 </w:t>
            </w:r>
            <w:r w:rsidRPr="000F5B03">
              <w:rPr>
                <w:lang w:val="fr-CA"/>
              </w:rPr>
              <w:tab/>
              <w:t xml:space="preserve">Caissons </w:t>
            </w:r>
          </w:p>
          <w:p w:rsidR="00072336" w:rsidRPr="000F5B03" w:rsidRDefault="00001CC1" w:rsidP="000F5B03">
            <w:pPr>
              <w:tabs>
                <w:tab w:val="center" w:pos="865"/>
                <w:tab w:val="center" w:pos="2928"/>
              </w:tabs>
              <w:spacing w:after="0" w:line="259" w:lineRule="auto"/>
              <w:ind w:left="0" w:right="0" w:firstLine="0"/>
              <w:rPr>
                <w:lang w:val="fr-CA"/>
              </w:rPr>
            </w:pPr>
            <w:r w:rsidRPr="000F5B03">
              <w:rPr>
                <w:rFonts w:ascii="Calibri" w:eastAsia="Calibri" w:hAnsi="Calibri" w:cs="Calibri"/>
                <w:sz w:val="22"/>
                <w:lang w:val="fr-CA"/>
              </w:rPr>
              <w:tab/>
            </w:r>
            <w:r w:rsidRPr="000F5B03">
              <w:rPr>
                <w:lang w:val="fr-CA"/>
              </w:rPr>
              <w:t xml:space="preserve">.4 </w:t>
            </w:r>
            <w:r w:rsidRPr="000F5B03">
              <w:rPr>
                <w:lang w:val="fr-CA"/>
              </w:rPr>
              <w:tab/>
              <w:t xml:space="preserve">Classeurs latéraux à deux tiroirs </w:t>
            </w:r>
          </w:p>
          <w:p w:rsidR="00072336" w:rsidRPr="000F5B03" w:rsidRDefault="00001CC1" w:rsidP="000F5B03">
            <w:pPr>
              <w:tabs>
                <w:tab w:val="center" w:pos="865"/>
                <w:tab w:val="center" w:pos="2869"/>
              </w:tabs>
              <w:spacing w:after="0" w:line="259" w:lineRule="auto"/>
              <w:ind w:left="0" w:right="0" w:firstLine="0"/>
              <w:rPr>
                <w:lang w:val="fr-CA"/>
              </w:rPr>
            </w:pPr>
            <w:r w:rsidRPr="000F5B03">
              <w:rPr>
                <w:rFonts w:ascii="Calibri" w:eastAsia="Calibri" w:hAnsi="Calibri" w:cs="Calibri"/>
                <w:sz w:val="22"/>
                <w:lang w:val="fr-CA"/>
              </w:rPr>
              <w:tab/>
            </w:r>
            <w:r w:rsidRPr="000F5B03">
              <w:rPr>
                <w:lang w:val="fr-CA"/>
              </w:rPr>
              <w:t xml:space="preserve">.5 </w:t>
            </w:r>
            <w:r w:rsidRPr="000F5B03">
              <w:rPr>
                <w:lang w:val="fr-CA"/>
              </w:rPr>
              <w:tab/>
              <w:t xml:space="preserve">Tours de rangement personnel </w:t>
            </w:r>
          </w:p>
          <w:p w:rsidR="00072336" w:rsidRPr="000F5B03" w:rsidRDefault="00001CC1" w:rsidP="000F5B03">
            <w:pPr>
              <w:tabs>
                <w:tab w:val="center" w:pos="865"/>
                <w:tab w:val="center" w:pos="2679"/>
              </w:tabs>
              <w:spacing w:after="0" w:line="259" w:lineRule="auto"/>
              <w:ind w:left="0" w:right="0" w:firstLine="0"/>
              <w:rPr>
                <w:lang w:val="fr-CA"/>
              </w:rPr>
            </w:pPr>
            <w:r w:rsidRPr="000F5B03">
              <w:rPr>
                <w:rFonts w:ascii="Calibri" w:eastAsia="Calibri" w:hAnsi="Calibri" w:cs="Calibri"/>
                <w:sz w:val="22"/>
                <w:lang w:val="fr-CA"/>
              </w:rPr>
              <w:tab/>
            </w:r>
            <w:r w:rsidRPr="000F5B03">
              <w:rPr>
                <w:lang w:val="fr-CA"/>
              </w:rPr>
              <w:t xml:space="preserve">.6 </w:t>
            </w:r>
            <w:r w:rsidRPr="000F5B03">
              <w:rPr>
                <w:lang w:val="fr-CA"/>
              </w:rPr>
              <w:tab/>
              <w:t xml:space="preserve">Penderies et bibliothèques </w:t>
            </w:r>
          </w:p>
        </w:tc>
      </w:tr>
    </w:tbl>
    <w:p w:rsidR="00072336" w:rsidRPr="000F5B03" w:rsidRDefault="00072336" w:rsidP="000F5B03">
      <w:pPr>
        <w:spacing w:after="0" w:line="259" w:lineRule="auto"/>
        <w:ind w:left="-1440" w:right="10793" w:firstLine="0"/>
        <w:rPr>
          <w:lang w:val="fr-CA"/>
        </w:rPr>
      </w:pPr>
    </w:p>
    <w:tbl>
      <w:tblPr>
        <w:tblStyle w:val="TableGrid"/>
        <w:tblW w:w="7999" w:type="dxa"/>
        <w:tblInd w:w="1416" w:type="dxa"/>
        <w:tblLook w:val="04A0" w:firstRow="1" w:lastRow="0" w:firstColumn="1" w:lastColumn="0" w:noHBand="0" w:noVBand="1"/>
      </w:tblPr>
      <w:tblGrid>
        <w:gridCol w:w="710"/>
        <w:gridCol w:w="7289"/>
      </w:tblGrid>
      <w:tr w:rsidR="00072336" w:rsidRPr="000F5B03">
        <w:trPr>
          <w:trHeight w:val="1465"/>
        </w:trPr>
        <w:tc>
          <w:tcPr>
            <w:tcW w:w="710" w:type="dxa"/>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7288" w:type="dxa"/>
            <w:tcBorders>
              <w:top w:val="nil"/>
              <w:left w:val="nil"/>
              <w:bottom w:val="nil"/>
              <w:right w:val="nil"/>
            </w:tcBorders>
          </w:tcPr>
          <w:p w:rsidR="00072336" w:rsidRPr="000F5B03" w:rsidRDefault="00001CC1" w:rsidP="000F5B03">
            <w:pPr>
              <w:tabs>
                <w:tab w:val="center" w:pos="792"/>
                <w:tab w:val="center" w:pos="2583"/>
              </w:tabs>
              <w:spacing w:after="50" w:line="259" w:lineRule="auto"/>
              <w:ind w:left="0" w:right="0" w:firstLine="0"/>
              <w:rPr>
                <w:lang w:val="fr-CA"/>
              </w:rPr>
            </w:pPr>
            <w:r w:rsidRPr="000F5B03">
              <w:rPr>
                <w:rFonts w:ascii="Calibri" w:eastAsia="Calibri" w:hAnsi="Calibri" w:cs="Calibri"/>
                <w:sz w:val="22"/>
                <w:lang w:val="fr-CA"/>
              </w:rPr>
              <w:tab/>
            </w:r>
            <w:r w:rsidRPr="000F5B03">
              <w:rPr>
                <w:lang w:val="fr-CA"/>
              </w:rPr>
              <w:t xml:space="preserve">.5 </w:t>
            </w:r>
            <w:r w:rsidRPr="000F5B03">
              <w:rPr>
                <w:lang w:val="fr-CA"/>
              </w:rPr>
              <w:tab/>
              <w:t xml:space="preserve">Accessoires pour cloisons </w:t>
            </w:r>
          </w:p>
          <w:p w:rsidR="00072336" w:rsidRPr="000F5B03" w:rsidRDefault="00001CC1" w:rsidP="000F5B03">
            <w:pPr>
              <w:spacing w:after="2" w:line="248" w:lineRule="auto"/>
              <w:ind w:left="2194" w:right="0" w:hanging="720"/>
              <w:rPr>
                <w:lang w:val="fr-CA"/>
              </w:rPr>
            </w:pPr>
            <w:r w:rsidRPr="000F5B03">
              <w:rPr>
                <w:lang w:val="fr-CA"/>
              </w:rPr>
              <w:t xml:space="preserve">.1 </w:t>
            </w:r>
            <w:r w:rsidRPr="000F5B03">
              <w:rPr>
                <w:lang w:val="fr-CA"/>
              </w:rPr>
              <w:tab/>
              <w:t xml:space="preserve">Rails pour accessoires montés sur cloisons, surfaces punaisables et tableaux blancs </w:t>
            </w:r>
          </w:p>
          <w:p w:rsidR="00072336" w:rsidRPr="000F5B03" w:rsidRDefault="00001CC1" w:rsidP="000F5B03">
            <w:pPr>
              <w:spacing w:after="0" w:line="246" w:lineRule="auto"/>
              <w:ind w:left="2194" w:right="5" w:hanging="720"/>
              <w:rPr>
                <w:lang w:val="fr-CA"/>
              </w:rPr>
            </w:pPr>
            <w:r w:rsidRPr="000F5B03">
              <w:rPr>
                <w:lang w:val="fr-CA"/>
              </w:rPr>
              <w:t xml:space="preserve">.2 </w:t>
            </w:r>
            <w:r w:rsidRPr="000F5B03">
              <w:rPr>
                <w:lang w:val="fr-CA"/>
              </w:rPr>
              <w:tab/>
            </w:r>
            <w:r w:rsidRPr="000F5B03">
              <w:rPr>
                <w:i/>
                <w:lang w:val="fr-CA"/>
              </w:rPr>
              <w:t>Cloisons d’intimité</w:t>
            </w:r>
            <w:r w:rsidRPr="000F5B03">
              <w:rPr>
                <w:lang w:val="fr-CA"/>
              </w:rPr>
              <w:t xml:space="preserve"> montées sur cloison et sur </w:t>
            </w:r>
            <w:r w:rsidRPr="000F5B03">
              <w:rPr>
                <w:i/>
                <w:lang w:val="fr-CA"/>
              </w:rPr>
              <w:t>surfaces de travail</w:t>
            </w:r>
            <w:r w:rsidRPr="000F5B03">
              <w:rPr>
                <w:lang w:val="fr-CA"/>
              </w:rPr>
              <w:t xml:space="preserve"> </w:t>
            </w:r>
          </w:p>
          <w:p w:rsidR="00072336" w:rsidRPr="000F5B03" w:rsidRDefault="00001CC1" w:rsidP="000F5B03">
            <w:pPr>
              <w:tabs>
                <w:tab w:val="center" w:pos="1557"/>
                <w:tab w:val="center" w:pos="3905"/>
              </w:tabs>
              <w:spacing w:after="0" w:line="259" w:lineRule="auto"/>
              <w:ind w:left="0" w:right="0" w:firstLine="0"/>
              <w:rPr>
                <w:lang w:val="fr-CA"/>
              </w:rPr>
            </w:pPr>
            <w:r w:rsidRPr="000F5B03">
              <w:rPr>
                <w:rFonts w:ascii="Calibri" w:eastAsia="Calibri" w:hAnsi="Calibri" w:cs="Calibri"/>
                <w:sz w:val="22"/>
                <w:lang w:val="fr-CA"/>
              </w:rPr>
              <w:tab/>
            </w:r>
            <w:r w:rsidRPr="000F5B03">
              <w:rPr>
                <w:lang w:val="fr-CA"/>
              </w:rPr>
              <w:t xml:space="preserve">.3 </w:t>
            </w:r>
            <w:r w:rsidRPr="000F5B03">
              <w:rPr>
                <w:lang w:val="fr-CA"/>
              </w:rPr>
              <w:tab/>
              <w:t xml:space="preserve">Accessoires pour rail pour accessoires </w:t>
            </w:r>
          </w:p>
        </w:tc>
      </w:tr>
      <w:tr w:rsidR="00072336" w:rsidRPr="000F5B03">
        <w:trPr>
          <w:trHeight w:val="2083"/>
        </w:trPr>
        <w:tc>
          <w:tcPr>
            <w:tcW w:w="710"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.2 </w:t>
            </w:r>
          </w:p>
        </w:tc>
        <w:tc>
          <w:tcPr>
            <w:tcW w:w="7288" w:type="dxa"/>
            <w:tcBorders>
              <w:top w:val="nil"/>
              <w:left w:val="nil"/>
              <w:bottom w:val="nil"/>
              <w:right w:val="nil"/>
            </w:tcBorders>
          </w:tcPr>
          <w:p w:rsidR="00072336" w:rsidRPr="000F5B03" w:rsidRDefault="00001CC1" w:rsidP="000F5B03">
            <w:pPr>
              <w:spacing w:after="46" w:line="259" w:lineRule="auto"/>
              <w:ind w:right="0" w:firstLine="0"/>
              <w:rPr>
                <w:lang w:val="fr-CA"/>
              </w:rPr>
            </w:pPr>
            <w:r w:rsidRPr="000F5B03">
              <w:rPr>
                <w:lang w:val="fr-CA"/>
              </w:rPr>
              <w:t xml:space="preserve">Catégorie 2 – </w:t>
            </w:r>
            <w:r w:rsidRPr="000F5B03">
              <w:rPr>
                <w:i/>
                <w:lang w:val="fr-CA"/>
              </w:rPr>
              <w:t>Surfaces de travail</w:t>
            </w:r>
            <w:r w:rsidRPr="000F5B03">
              <w:rPr>
                <w:lang w:val="fr-CA"/>
              </w:rPr>
              <w:t xml:space="preserve"> autostables à hauteur réglable </w:t>
            </w:r>
          </w:p>
          <w:p w:rsidR="00072336" w:rsidRPr="000F5B03" w:rsidRDefault="00001CC1" w:rsidP="000F5B03">
            <w:pPr>
              <w:tabs>
                <w:tab w:val="center" w:pos="2952"/>
              </w:tabs>
              <w:spacing w:after="47" w:line="259" w:lineRule="auto"/>
              <w:ind w:left="0" w:right="0" w:firstLine="0"/>
              <w:rPr>
                <w:lang w:val="fr-CA"/>
              </w:rPr>
            </w:pPr>
            <w:r w:rsidRPr="000F5B03">
              <w:rPr>
                <w:lang w:val="fr-CA"/>
              </w:rPr>
              <w:t xml:space="preserve">.1 </w:t>
            </w:r>
            <w:r w:rsidRPr="000F5B03">
              <w:rPr>
                <w:lang w:val="fr-CA"/>
              </w:rPr>
              <w:tab/>
              <w:t xml:space="preserve">Surfaces de travail individuelles à hauteur réglable </w:t>
            </w:r>
          </w:p>
          <w:p w:rsidR="00072336" w:rsidRPr="000F5B03" w:rsidRDefault="00001CC1" w:rsidP="000F5B03">
            <w:pPr>
              <w:spacing w:after="0" w:line="251" w:lineRule="auto"/>
              <w:ind w:left="1316" w:right="0" w:hanging="720"/>
              <w:rPr>
                <w:lang w:val="fr-CA"/>
              </w:rPr>
            </w:pPr>
            <w:r w:rsidRPr="000F5B03">
              <w:rPr>
                <w:lang w:val="fr-CA"/>
              </w:rPr>
              <w:t xml:space="preserve">.1 </w:t>
            </w:r>
            <w:r w:rsidRPr="000F5B03">
              <w:rPr>
                <w:lang w:val="fr-CA"/>
              </w:rPr>
              <w:tab/>
            </w:r>
            <w:r w:rsidRPr="000F5B03">
              <w:rPr>
                <w:i/>
                <w:lang w:val="fr-CA"/>
              </w:rPr>
              <w:t xml:space="preserve">Surfaces de travail à 120 degrés </w:t>
            </w:r>
            <w:r w:rsidRPr="000F5B03">
              <w:rPr>
                <w:lang w:val="fr-CA"/>
              </w:rPr>
              <w:t xml:space="preserve">à plage de réglage pour les positions assise et debout. </w:t>
            </w:r>
          </w:p>
          <w:p w:rsidR="00072336" w:rsidRPr="000F5B03" w:rsidRDefault="00001CC1" w:rsidP="000F5B03">
            <w:pPr>
              <w:spacing w:after="51" w:line="251" w:lineRule="auto"/>
              <w:ind w:left="1316" w:right="0" w:hanging="720"/>
              <w:rPr>
                <w:lang w:val="fr-CA"/>
              </w:rPr>
            </w:pPr>
            <w:r w:rsidRPr="000F5B03">
              <w:rPr>
                <w:lang w:val="fr-CA"/>
              </w:rPr>
              <w:t xml:space="preserve">.2 </w:t>
            </w:r>
            <w:r w:rsidRPr="000F5B03">
              <w:rPr>
                <w:lang w:val="fr-CA"/>
              </w:rPr>
              <w:tab/>
            </w:r>
            <w:r w:rsidRPr="000F5B03">
              <w:rPr>
                <w:i/>
                <w:lang w:val="fr-CA"/>
              </w:rPr>
              <w:t xml:space="preserve">Surfaces de travail </w:t>
            </w:r>
            <w:r w:rsidRPr="000F5B03">
              <w:rPr>
                <w:lang w:val="fr-CA"/>
              </w:rPr>
              <w:t>rectangulaires à plage de réglage pour les positions assise et debout.</w:t>
            </w:r>
            <w:r w:rsidR="009475B8" w:rsidRPr="000F5B03">
              <w:rPr>
                <w:lang w:val="fr-CA"/>
              </w:rPr>
              <w:t xml:space="preserve"> </w:t>
            </w:r>
          </w:p>
          <w:p w:rsidR="00072336" w:rsidRPr="000F5B03" w:rsidRDefault="00001CC1" w:rsidP="000F5B03">
            <w:pPr>
              <w:spacing w:after="0" w:line="259" w:lineRule="auto"/>
              <w:ind w:left="721" w:right="0" w:hanging="721"/>
              <w:rPr>
                <w:lang w:val="fr-CA"/>
              </w:rPr>
            </w:pPr>
            <w:r w:rsidRPr="000F5B03">
              <w:rPr>
                <w:lang w:val="fr-CA"/>
              </w:rPr>
              <w:t xml:space="preserve">.2 </w:t>
            </w:r>
            <w:r w:rsidRPr="000F5B03">
              <w:rPr>
                <w:lang w:val="fr-CA"/>
              </w:rPr>
              <w:tab/>
              <w:t xml:space="preserve">Surfaces de travail modulaires de type comptoir pour les positions assise et debout </w:t>
            </w:r>
          </w:p>
        </w:tc>
      </w:tr>
      <w:tr w:rsidR="00072336" w:rsidRPr="000F5B03">
        <w:trPr>
          <w:trHeight w:val="1500"/>
        </w:trPr>
        <w:tc>
          <w:tcPr>
            <w:tcW w:w="710"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.3 </w:t>
            </w:r>
          </w:p>
        </w:tc>
        <w:tc>
          <w:tcPr>
            <w:tcW w:w="7288" w:type="dxa"/>
            <w:tcBorders>
              <w:top w:val="nil"/>
              <w:left w:val="nil"/>
              <w:bottom w:val="nil"/>
              <w:right w:val="nil"/>
            </w:tcBorders>
          </w:tcPr>
          <w:p w:rsidR="00072336" w:rsidRPr="000F5B03" w:rsidRDefault="00001CC1" w:rsidP="000F5B03">
            <w:pPr>
              <w:spacing w:after="43" w:line="259" w:lineRule="auto"/>
              <w:ind w:right="0" w:firstLine="0"/>
              <w:rPr>
                <w:lang w:val="fr-CA"/>
              </w:rPr>
            </w:pPr>
            <w:r w:rsidRPr="000F5B03">
              <w:rPr>
                <w:lang w:val="fr-CA"/>
              </w:rPr>
              <w:t xml:space="preserve">Catégorie 3 – Classeurs et armoires de rangement en métal </w:t>
            </w:r>
          </w:p>
          <w:p w:rsidR="00072336" w:rsidRPr="000F5B03" w:rsidRDefault="00001CC1" w:rsidP="000F5B03">
            <w:pPr>
              <w:tabs>
                <w:tab w:val="center" w:pos="2086"/>
              </w:tabs>
              <w:spacing w:after="0" w:line="259" w:lineRule="auto"/>
              <w:ind w:left="0" w:right="0" w:firstLine="0"/>
              <w:rPr>
                <w:lang w:val="fr-CA"/>
              </w:rPr>
            </w:pPr>
            <w:r w:rsidRPr="000F5B03">
              <w:rPr>
                <w:lang w:val="fr-CA"/>
              </w:rPr>
              <w:t xml:space="preserve">.1 </w:t>
            </w:r>
            <w:r w:rsidRPr="000F5B03">
              <w:rPr>
                <w:lang w:val="fr-CA"/>
              </w:rPr>
              <w:tab/>
              <w:t xml:space="preserve">Classeurs latéraux et verticaux </w:t>
            </w:r>
          </w:p>
          <w:p w:rsidR="00072336" w:rsidRPr="000F5B03" w:rsidRDefault="00001CC1" w:rsidP="000F5B03">
            <w:pPr>
              <w:tabs>
                <w:tab w:val="center" w:pos="1130"/>
              </w:tabs>
              <w:spacing w:after="0" w:line="259" w:lineRule="auto"/>
              <w:ind w:left="0" w:right="0" w:firstLine="0"/>
              <w:rPr>
                <w:lang w:val="fr-CA"/>
              </w:rPr>
            </w:pPr>
            <w:r w:rsidRPr="000F5B03">
              <w:rPr>
                <w:lang w:val="fr-CA"/>
              </w:rPr>
              <w:t xml:space="preserve">.2 </w:t>
            </w:r>
            <w:r w:rsidRPr="000F5B03">
              <w:rPr>
                <w:lang w:val="fr-CA"/>
              </w:rPr>
              <w:tab/>
              <w:t xml:space="preserve">Caissons </w:t>
            </w:r>
          </w:p>
          <w:p w:rsidR="00072336" w:rsidRPr="000F5B03" w:rsidRDefault="00001CC1" w:rsidP="000F5B03">
            <w:pPr>
              <w:tabs>
                <w:tab w:val="center" w:pos="2087"/>
              </w:tabs>
              <w:spacing w:after="0" w:line="259" w:lineRule="auto"/>
              <w:ind w:left="0" w:right="0" w:firstLine="0"/>
              <w:rPr>
                <w:lang w:val="fr-CA"/>
              </w:rPr>
            </w:pPr>
            <w:r w:rsidRPr="000F5B03">
              <w:rPr>
                <w:lang w:val="fr-CA"/>
              </w:rPr>
              <w:t xml:space="preserve">.3 </w:t>
            </w:r>
            <w:r w:rsidRPr="000F5B03">
              <w:rPr>
                <w:lang w:val="fr-CA"/>
              </w:rPr>
              <w:tab/>
              <w:t xml:space="preserve">Tours de rangement personnel </w:t>
            </w:r>
          </w:p>
          <w:p w:rsidR="00072336" w:rsidRPr="000F5B03" w:rsidRDefault="00001CC1" w:rsidP="000F5B03">
            <w:pPr>
              <w:tabs>
                <w:tab w:val="center" w:pos="2341"/>
              </w:tabs>
              <w:spacing w:after="0" w:line="259" w:lineRule="auto"/>
              <w:ind w:left="0" w:right="0" w:firstLine="0"/>
              <w:rPr>
                <w:lang w:val="fr-CA"/>
              </w:rPr>
            </w:pPr>
            <w:r w:rsidRPr="000F5B03">
              <w:rPr>
                <w:lang w:val="fr-CA"/>
              </w:rPr>
              <w:t xml:space="preserve">.4 </w:t>
            </w:r>
            <w:r w:rsidRPr="000F5B03">
              <w:rPr>
                <w:lang w:val="fr-CA"/>
              </w:rPr>
              <w:tab/>
              <w:t xml:space="preserve">Armoires de rangement et penderies </w:t>
            </w:r>
          </w:p>
          <w:p w:rsidR="00072336" w:rsidRPr="000F5B03" w:rsidRDefault="00001CC1" w:rsidP="000F5B03">
            <w:pPr>
              <w:tabs>
                <w:tab w:val="center" w:pos="1704"/>
              </w:tabs>
              <w:spacing w:after="0" w:line="259" w:lineRule="auto"/>
              <w:ind w:left="0" w:right="0" w:firstLine="0"/>
              <w:rPr>
                <w:lang w:val="fr-CA"/>
              </w:rPr>
            </w:pPr>
            <w:r w:rsidRPr="000F5B03">
              <w:rPr>
                <w:lang w:val="fr-CA"/>
              </w:rPr>
              <w:t xml:space="preserve">.5 </w:t>
            </w:r>
            <w:r w:rsidRPr="000F5B03">
              <w:rPr>
                <w:lang w:val="fr-CA"/>
              </w:rPr>
              <w:tab/>
              <w:t>Casiers de rangement</w:t>
            </w:r>
            <w:r w:rsidR="009475B8" w:rsidRPr="000F5B03">
              <w:rPr>
                <w:lang w:val="fr-CA"/>
              </w:rPr>
              <w:t xml:space="preserve"> </w:t>
            </w:r>
          </w:p>
        </w:tc>
      </w:tr>
      <w:tr w:rsidR="00072336" w:rsidRPr="000F5B03">
        <w:trPr>
          <w:trHeight w:val="2478"/>
        </w:trPr>
        <w:tc>
          <w:tcPr>
            <w:tcW w:w="710"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.4 </w:t>
            </w:r>
          </w:p>
        </w:tc>
        <w:tc>
          <w:tcPr>
            <w:tcW w:w="7288" w:type="dxa"/>
            <w:tcBorders>
              <w:top w:val="nil"/>
              <w:left w:val="nil"/>
              <w:bottom w:val="nil"/>
              <w:right w:val="nil"/>
            </w:tcBorders>
          </w:tcPr>
          <w:p w:rsidR="00072336" w:rsidRPr="000F5B03" w:rsidRDefault="00001CC1" w:rsidP="000F5B03">
            <w:pPr>
              <w:spacing w:after="39" w:line="259" w:lineRule="auto"/>
              <w:ind w:right="0" w:firstLine="0"/>
              <w:rPr>
                <w:lang w:val="fr-CA"/>
              </w:rPr>
            </w:pPr>
            <w:r w:rsidRPr="000F5B03">
              <w:rPr>
                <w:lang w:val="fr-CA"/>
              </w:rPr>
              <w:t xml:space="preserve">Catégorie 4 – Placage de bois – produits autostables </w:t>
            </w:r>
          </w:p>
          <w:p w:rsidR="00072336" w:rsidRPr="000F5B03" w:rsidRDefault="00001CC1" w:rsidP="000F5B03">
            <w:pPr>
              <w:tabs>
                <w:tab w:val="center" w:pos="2182"/>
              </w:tabs>
              <w:spacing w:after="0" w:line="259" w:lineRule="auto"/>
              <w:ind w:left="0" w:right="0" w:firstLine="0"/>
              <w:rPr>
                <w:lang w:val="fr-CA"/>
              </w:rPr>
            </w:pPr>
            <w:r w:rsidRPr="000F5B03">
              <w:rPr>
                <w:lang w:val="fr-CA"/>
              </w:rPr>
              <w:t xml:space="preserve">.1 </w:t>
            </w:r>
            <w:r w:rsidRPr="000F5B03">
              <w:rPr>
                <w:lang w:val="fr-CA"/>
              </w:rPr>
              <w:tab/>
            </w:r>
            <w:r w:rsidRPr="000F5B03">
              <w:rPr>
                <w:i/>
                <w:lang w:val="fr-CA"/>
              </w:rPr>
              <w:t>Surfaces de travail</w:t>
            </w:r>
            <w:r w:rsidRPr="000F5B03">
              <w:rPr>
                <w:lang w:val="fr-CA"/>
              </w:rPr>
              <w:t xml:space="preserve"> à hauteur fixe </w:t>
            </w:r>
          </w:p>
          <w:p w:rsidR="00072336" w:rsidRPr="000F5B03" w:rsidRDefault="00001CC1" w:rsidP="000F5B03">
            <w:pPr>
              <w:tabs>
                <w:tab w:val="center" w:pos="1520"/>
              </w:tabs>
              <w:spacing w:after="0" w:line="259" w:lineRule="auto"/>
              <w:ind w:left="0" w:right="0" w:firstLine="0"/>
              <w:rPr>
                <w:lang w:val="fr-CA"/>
              </w:rPr>
            </w:pPr>
            <w:r w:rsidRPr="000F5B03">
              <w:rPr>
                <w:lang w:val="fr-CA"/>
              </w:rPr>
              <w:t xml:space="preserve">.2 </w:t>
            </w:r>
            <w:r w:rsidRPr="000F5B03">
              <w:rPr>
                <w:lang w:val="fr-CA"/>
              </w:rPr>
              <w:tab/>
              <w:t xml:space="preserve">Tables de réunion </w:t>
            </w:r>
          </w:p>
          <w:p w:rsidR="00072336" w:rsidRPr="000F5B03" w:rsidRDefault="00001CC1" w:rsidP="000F5B03">
            <w:pPr>
              <w:tabs>
                <w:tab w:val="center" w:pos="1731"/>
              </w:tabs>
              <w:spacing w:after="50" w:line="259" w:lineRule="auto"/>
              <w:ind w:left="0" w:right="0" w:firstLine="0"/>
              <w:rPr>
                <w:lang w:val="fr-CA"/>
              </w:rPr>
            </w:pPr>
            <w:r w:rsidRPr="000F5B03">
              <w:rPr>
                <w:lang w:val="fr-CA"/>
              </w:rPr>
              <w:t xml:space="preserve">.3 </w:t>
            </w:r>
            <w:r w:rsidRPr="000F5B03">
              <w:rPr>
                <w:lang w:val="fr-CA"/>
              </w:rPr>
              <w:tab/>
              <w:t xml:space="preserve">Produits de rangement </w:t>
            </w:r>
          </w:p>
          <w:p w:rsidR="00072336" w:rsidRPr="000F5B03" w:rsidRDefault="00001CC1" w:rsidP="000F5B03">
            <w:pPr>
              <w:tabs>
                <w:tab w:val="center" w:pos="679"/>
                <w:tab w:val="center" w:pos="1725"/>
              </w:tabs>
              <w:spacing w:after="0" w:line="259" w:lineRule="auto"/>
              <w:ind w:left="0" w:right="0" w:firstLine="0"/>
              <w:rPr>
                <w:lang w:val="fr-CA"/>
              </w:rPr>
            </w:pPr>
            <w:r w:rsidRPr="000F5B03">
              <w:rPr>
                <w:rFonts w:ascii="Calibri" w:eastAsia="Calibri" w:hAnsi="Calibri" w:cs="Calibri"/>
                <w:sz w:val="22"/>
                <w:lang w:val="fr-CA"/>
              </w:rPr>
              <w:tab/>
            </w:r>
            <w:r w:rsidRPr="000F5B03">
              <w:rPr>
                <w:lang w:val="fr-CA"/>
              </w:rPr>
              <w:t xml:space="preserve">.1 </w:t>
            </w:r>
            <w:r w:rsidRPr="000F5B03">
              <w:rPr>
                <w:lang w:val="fr-CA"/>
              </w:rPr>
              <w:tab/>
              <w:t xml:space="preserve">Caissons </w:t>
            </w:r>
          </w:p>
          <w:p w:rsidR="00072336" w:rsidRPr="000F5B03" w:rsidRDefault="00001CC1" w:rsidP="000F5B03">
            <w:pPr>
              <w:tabs>
                <w:tab w:val="center" w:pos="679"/>
                <w:tab w:val="center" w:pos="2682"/>
              </w:tabs>
              <w:spacing w:after="0" w:line="259" w:lineRule="auto"/>
              <w:ind w:left="0" w:right="0" w:firstLine="0"/>
              <w:rPr>
                <w:lang w:val="fr-CA"/>
              </w:rPr>
            </w:pPr>
            <w:r w:rsidRPr="000F5B03">
              <w:rPr>
                <w:rFonts w:ascii="Calibri" w:eastAsia="Calibri" w:hAnsi="Calibri" w:cs="Calibri"/>
                <w:sz w:val="22"/>
                <w:lang w:val="fr-CA"/>
              </w:rPr>
              <w:tab/>
            </w:r>
            <w:r w:rsidRPr="000F5B03">
              <w:rPr>
                <w:lang w:val="fr-CA"/>
              </w:rPr>
              <w:t xml:space="preserve">.2 </w:t>
            </w:r>
            <w:r w:rsidRPr="000F5B03">
              <w:rPr>
                <w:lang w:val="fr-CA"/>
              </w:rPr>
              <w:tab/>
              <w:t xml:space="preserve">Tours de rangement personnel </w:t>
            </w:r>
          </w:p>
          <w:p w:rsidR="00072336" w:rsidRPr="000F5B03" w:rsidRDefault="00001CC1" w:rsidP="000F5B03">
            <w:pPr>
              <w:tabs>
                <w:tab w:val="center" w:pos="679"/>
                <w:tab w:val="center" w:pos="3581"/>
              </w:tabs>
              <w:spacing w:after="0" w:line="259" w:lineRule="auto"/>
              <w:ind w:left="0" w:right="0" w:firstLine="0"/>
              <w:rPr>
                <w:lang w:val="fr-CA"/>
              </w:rPr>
            </w:pPr>
            <w:r w:rsidRPr="000F5B03">
              <w:rPr>
                <w:rFonts w:ascii="Calibri" w:eastAsia="Calibri" w:hAnsi="Calibri" w:cs="Calibri"/>
                <w:sz w:val="22"/>
                <w:lang w:val="fr-CA"/>
              </w:rPr>
              <w:tab/>
            </w:r>
            <w:r w:rsidRPr="000F5B03">
              <w:rPr>
                <w:lang w:val="fr-CA"/>
              </w:rPr>
              <w:t xml:space="preserve">.3 </w:t>
            </w:r>
            <w:r w:rsidRPr="000F5B03">
              <w:rPr>
                <w:lang w:val="fr-CA"/>
              </w:rPr>
              <w:tab/>
              <w:t xml:space="preserve">Penderies, bibliothèques et armoires de rangement </w:t>
            </w:r>
          </w:p>
          <w:p w:rsidR="00072336" w:rsidRPr="000F5B03" w:rsidRDefault="00001CC1" w:rsidP="000F5B03">
            <w:pPr>
              <w:tabs>
                <w:tab w:val="center" w:pos="679"/>
                <w:tab w:val="center" w:pos="1626"/>
              </w:tabs>
              <w:spacing w:after="0" w:line="259" w:lineRule="auto"/>
              <w:ind w:left="0" w:right="0" w:firstLine="0"/>
              <w:rPr>
                <w:lang w:val="fr-CA"/>
              </w:rPr>
            </w:pPr>
            <w:r w:rsidRPr="000F5B03">
              <w:rPr>
                <w:rFonts w:ascii="Calibri" w:eastAsia="Calibri" w:hAnsi="Calibri" w:cs="Calibri"/>
                <w:sz w:val="22"/>
                <w:lang w:val="fr-CA"/>
              </w:rPr>
              <w:tab/>
            </w:r>
            <w:r w:rsidRPr="000F5B03">
              <w:rPr>
                <w:lang w:val="fr-CA"/>
              </w:rPr>
              <w:t xml:space="preserve">.4 </w:t>
            </w:r>
            <w:r w:rsidRPr="000F5B03">
              <w:rPr>
                <w:lang w:val="fr-CA"/>
              </w:rPr>
              <w:tab/>
              <w:t xml:space="preserve">Bahuts </w:t>
            </w:r>
          </w:p>
          <w:p w:rsidR="00072336" w:rsidRPr="000F5B03" w:rsidRDefault="00001CC1" w:rsidP="000F5B03">
            <w:pPr>
              <w:tabs>
                <w:tab w:val="center" w:pos="679"/>
                <w:tab w:val="center" w:pos="1653"/>
              </w:tabs>
              <w:spacing w:after="0" w:line="259" w:lineRule="auto"/>
              <w:ind w:left="0" w:right="0" w:firstLine="0"/>
              <w:rPr>
                <w:lang w:val="fr-CA"/>
              </w:rPr>
            </w:pPr>
            <w:r w:rsidRPr="000F5B03">
              <w:rPr>
                <w:rFonts w:ascii="Calibri" w:eastAsia="Calibri" w:hAnsi="Calibri" w:cs="Calibri"/>
                <w:sz w:val="22"/>
                <w:lang w:val="fr-CA"/>
              </w:rPr>
              <w:tab/>
            </w:r>
            <w:r w:rsidRPr="000F5B03">
              <w:rPr>
                <w:lang w:val="fr-CA"/>
              </w:rPr>
              <w:t xml:space="preserve">.5 </w:t>
            </w:r>
            <w:r w:rsidRPr="000F5B03">
              <w:rPr>
                <w:lang w:val="fr-CA"/>
              </w:rPr>
              <w:tab/>
              <w:t xml:space="preserve">Huches </w:t>
            </w:r>
          </w:p>
          <w:p w:rsidR="00072336" w:rsidRPr="000F5B03" w:rsidRDefault="00001CC1" w:rsidP="000F5B03">
            <w:pPr>
              <w:tabs>
                <w:tab w:val="center" w:pos="679"/>
                <w:tab w:val="center" w:pos="2742"/>
              </w:tabs>
              <w:spacing w:after="0" w:line="259" w:lineRule="auto"/>
              <w:ind w:left="0" w:right="0" w:firstLine="0"/>
              <w:rPr>
                <w:lang w:val="fr-CA"/>
              </w:rPr>
            </w:pPr>
            <w:r w:rsidRPr="000F5B03">
              <w:rPr>
                <w:rFonts w:ascii="Calibri" w:eastAsia="Calibri" w:hAnsi="Calibri" w:cs="Calibri"/>
                <w:sz w:val="22"/>
                <w:lang w:val="fr-CA"/>
              </w:rPr>
              <w:tab/>
            </w:r>
            <w:r w:rsidRPr="000F5B03">
              <w:rPr>
                <w:lang w:val="fr-CA"/>
              </w:rPr>
              <w:t xml:space="preserve">.6 </w:t>
            </w:r>
            <w:r w:rsidRPr="000F5B03">
              <w:rPr>
                <w:lang w:val="fr-CA"/>
              </w:rPr>
              <w:tab/>
              <w:t xml:space="preserve">Classeurs latéraux à deux tiroirs </w:t>
            </w:r>
          </w:p>
        </w:tc>
      </w:tr>
      <w:tr w:rsidR="00072336" w:rsidRPr="000F5B03">
        <w:trPr>
          <w:trHeight w:val="2021"/>
        </w:trPr>
        <w:tc>
          <w:tcPr>
            <w:tcW w:w="710"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.5 </w:t>
            </w:r>
          </w:p>
        </w:tc>
        <w:tc>
          <w:tcPr>
            <w:tcW w:w="7288" w:type="dxa"/>
            <w:tcBorders>
              <w:top w:val="nil"/>
              <w:left w:val="nil"/>
              <w:bottom w:val="nil"/>
              <w:right w:val="nil"/>
            </w:tcBorders>
          </w:tcPr>
          <w:p w:rsidR="00072336" w:rsidRPr="000F5B03" w:rsidRDefault="00001CC1" w:rsidP="000F5B03">
            <w:pPr>
              <w:spacing w:after="46" w:line="259" w:lineRule="auto"/>
              <w:ind w:right="0" w:firstLine="0"/>
              <w:rPr>
                <w:lang w:val="fr-CA"/>
              </w:rPr>
            </w:pPr>
            <w:r w:rsidRPr="000F5B03">
              <w:rPr>
                <w:lang w:val="fr-CA"/>
              </w:rPr>
              <w:t xml:space="preserve">Catégorie 5 – Articles </w:t>
            </w:r>
            <w:r w:rsidRPr="000F5B03">
              <w:rPr>
                <w:i/>
                <w:lang w:val="fr-CA"/>
              </w:rPr>
              <w:t>accessoires</w:t>
            </w:r>
            <w:r w:rsidRPr="000F5B03">
              <w:rPr>
                <w:lang w:val="fr-CA"/>
              </w:rPr>
              <w:t xml:space="preserve"> </w:t>
            </w:r>
          </w:p>
          <w:p w:rsidR="00072336" w:rsidRPr="000F5B03" w:rsidRDefault="00001CC1" w:rsidP="000F5B03">
            <w:pPr>
              <w:tabs>
                <w:tab w:val="center" w:pos="2020"/>
              </w:tabs>
              <w:spacing w:after="20" w:line="259" w:lineRule="auto"/>
              <w:ind w:left="0" w:right="0" w:firstLine="0"/>
              <w:rPr>
                <w:lang w:val="fr-CA"/>
              </w:rPr>
            </w:pPr>
            <w:r w:rsidRPr="000F5B03">
              <w:rPr>
                <w:lang w:val="fr-CA"/>
              </w:rPr>
              <w:t xml:space="preserve">.1 </w:t>
            </w:r>
            <w:r w:rsidRPr="000F5B03">
              <w:rPr>
                <w:lang w:val="fr-CA"/>
              </w:rPr>
              <w:tab/>
              <w:t xml:space="preserve">Support pour clavier et souris </w:t>
            </w:r>
          </w:p>
          <w:p w:rsidR="00072336" w:rsidRPr="000F5B03" w:rsidRDefault="00001CC1" w:rsidP="000F5B03">
            <w:pPr>
              <w:tabs>
                <w:tab w:val="center" w:pos="1625"/>
              </w:tabs>
              <w:spacing w:after="0" w:line="259" w:lineRule="auto"/>
              <w:ind w:left="0" w:right="0" w:firstLine="0"/>
              <w:rPr>
                <w:lang w:val="fr-CA"/>
              </w:rPr>
            </w:pPr>
            <w:r w:rsidRPr="000F5B03">
              <w:rPr>
                <w:lang w:val="fr-CA"/>
              </w:rPr>
              <w:t xml:space="preserve">.2 </w:t>
            </w:r>
            <w:r w:rsidRPr="000F5B03">
              <w:rPr>
                <w:lang w:val="fr-CA"/>
              </w:rPr>
              <w:tab/>
              <w:t xml:space="preserve">Support d’ordinateur </w:t>
            </w:r>
          </w:p>
          <w:p w:rsidR="00072336" w:rsidRPr="000F5B03" w:rsidRDefault="00001CC1" w:rsidP="000F5B03">
            <w:pPr>
              <w:tabs>
                <w:tab w:val="center" w:pos="1481"/>
              </w:tabs>
              <w:spacing w:after="22" w:line="259" w:lineRule="auto"/>
              <w:ind w:left="0" w:right="0" w:firstLine="0"/>
              <w:rPr>
                <w:lang w:val="fr-CA"/>
              </w:rPr>
            </w:pPr>
            <w:r w:rsidRPr="000F5B03">
              <w:rPr>
                <w:lang w:val="fr-CA"/>
              </w:rPr>
              <w:t xml:space="preserve">.3 </w:t>
            </w:r>
            <w:r w:rsidRPr="000F5B03">
              <w:rPr>
                <w:lang w:val="fr-CA"/>
              </w:rPr>
              <w:tab/>
              <w:t xml:space="preserve">Bras de moniteur </w:t>
            </w:r>
          </w:p>
          <w:p w:rsidR="00072336" w:rsidRPr="000F5B03" w:rsidRDefault="00001CC1" w:rsidP="000F5B03">
            <w:pPr>
              <w:tabs>
                <w:tab w:val="center" w:pos="2125"/>
              </w:tabs>
              <w:spacing w:after="21" w:line="259" w:lineRule="auto"/>
              <w:ind w:left="0" w:right="0" w:firstLine="0"/>
              <w:rPr>
                <w:lang w:val="fr-CA"/>
              </w:rPr>
            </w:pPr>
            <w:r w:rsidRPr="000F5B03">
              <w:rPr>
                <w:lang w:val="fr-CA"/>
              </w:rPr>
              <w:t xml:space="preserve">.4 </w:t>
            </w:r>
            <w:r w:rsidRPr="000F5B03">
              <w:rPr>
                <w:lang w:val="fr-CA"/>
              </w:rPr>
              <w:tab/>
              <w:t xml:space="preserve">Appareils d’éclairage de bureau </w:t>
            </w:r>
          </w:p>
          <w:p w:rsidR="00072336" w:rsidRPr="000F5B03" w:rsidRDefault="00001CC1" w:rsidP="000F5B03">
            <w:pPr>
              <w:tabs>
                <w:tab w:val="center" w:pos="2203"/>
              </w:tabs>
              <w:spacing w:after="82" w:line="259" w:lineRule="auto"/>
              <w:ind w:left="0" w:right="0" w:firstLine="0"/>
              <w:rPr>
                <w:lang w:val="fr-CA"/>
              </w:rPr>
            </w:pPr>
            <w:r w:rsidRPr="000F5B03">
              <w:rPr>
                <w:lang w:val="fr-CA"/>
              </w:rPr>
              <w:t xml:space="preserve">.5 </w:t>
            </w:r>
            <w:r w:rsidRPr="000F5B03">
              <w:rPr>
                <w:lang w:val="fr-CA"/>
              </w:rPr>
              <w:tab/>
              <w:t xml:space="preserve">Modules d’alimentation électrique </w:t>
            </w:r>
          </w:p>
          <w:p w:rsidR="00072336" w:rsidRPr="000F5B03" w:rsidRDefault="00001CC1" w:rsidP="000F5B03">
            <w:pPr>
              <w:tabs>
                <w:tab w:val="center" w:pos="792"/>
                <w:tab w:val="center" w:pos="3366"/>
              </w:tabs>
              <w:spacing w:after="23" w:line="259" w:lineRule="auto"/>
              <w:ind w:left="0" w:right="0" w:firstLine="0"/>
              <w:rPr>
                <w:lang w:val="fr-CA"/>
              </w:rPr>
            </w:pPr>
            <w:r w:rsidRPr="000F5B03">
              <w:rPr>
                <w:rFonts w:ascii="Calibri" w:eastAsia="Calibri" w:hAnsi="Calibri" w:cs="Calibri"/>
                <w:sz w:val="22"/>
                <w:lang w:val="fr-CA"/>
              </w:rPr>
              <w:tab/>
            </w:r>
            <w:r w:rsidRPr="000F5B03">
              <w:rPr>
                <w:lang w:val="fr-CA"/>
              </w:rPr>
              <w:t xml:space="preserve">.1 </w:t>
            </w:r>
            <w:r w:rsidRPr="000F5B03">
              <w:rPr>
                <w:lang w:val="fr-CA"/>
              </w:rPr>
              <w:tab/>
              <w:t xml:space="preserve">Module d’alimentation électrique en hauteur </w:t>
            </w:r>
          </w:p>
          <w:p w:rsidR="00072336" w:rsidRPr="000F5B03" w:rsidRDefault="00001CC1" w:rsidP="000F5B03">
            <w:pPr>
              <w:tabs>
                <w:tab w:val="center" w:pos="792"/>
                <w:tab w:val="right" w:pos="7288"/>
              </w:tabs>
              <w:spacing w:after="0" w:line="259" w:lineRule="auto"/>
              <w:ind w:left="0" w:right="0" w:firstLine="0"/>
              <w:rPr>
                <w:lang w:val="fr-CA"/>
              </w:rPr>
            </w:pPr>
            <w:r w:rsidRPr="000F5B03">
              <w:rPr>
                <w:rFonts w:ascii="Calibri" w:eastAsia="Calibri" w:hAnsi="Calibri" w:cs="Calibri"/>
                <w:sz w:val="22"/>
                <w:lang w:val="fr-CA"/>
              </w:rPr>
              <w:tab/>
            </w:r>
            <w:r w:rsidRPr="000F5B03">
              <w:rPr>
                <w:lang w:val="fr-CA"/>
              </w:rPr>
              <w:t xml:space="preserve">.2 </w:t>
            </w:r>
            <w:r w:rsidRPr="000F5B03">
              <w:rPr>
                <w:lang w:val="fr-CA"/>
              </w:rPr>
              <w:tab/>
              <w:t xml:space="preserve">Modules d’alimentation électrique montés sur la surface de travail </w:t>
            </w:r>
          </w:p>
        </w:tc>
      </w:tr>
      <w:tr w:rsidR="00072336" w:rsidRPr="000F5B03">
        <w:trPr>
          <w:trHeight w:val="3486"/>
        </w:trPr>
        <w:tc>
          <w:tcPr>
            <w:tcW w:w="710"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.6 </w:t>
            </w:r>
          </w:p>
        </w:tc>
        <w:tc>
          <w:tcPr>
            <w:tcW w:w="7288" w:type="dxa"/>
            <w:tcBorders>
              <w:top w:val="nil"/>
              <w:left w:val="nil"/>
              <w:bottom w:val="nil"/>
              <w:right w:val="nil"/>
            </w:tcBorders>
          </w:tcPr>
          <w:p w:rsidR="00ED3AB7" w:rsidRPr="000F5B03" w:rsidRDefault="00001CC1" w:rsidP="000F5B03">
            <w:pPr>
              <w:spacing w:after="11" w:line="302" w:lineRule="auto"/>
              <w:ind w:left="0" w:right="3055" w:firstLine="10"/>
              <w:rPr>
                <w:lang w:val="fr-CA"/>
              </w:rPr>
            </w:pPr>
            <w:r w:rsidRPr="000F5B03">
              <w:rPr>
                <w:lang w:val="fr-CA"/>
              </w:rPr>
              <w:t xml:space="preserve">Catégorie 6 – </w:t>
            </w:r>
            <w:r w:rsidR="00ED3AB7" w:rsidRPr="000F5B03">
              <w:rPr>
                <w:lang w:val="fr-CA"/>
              </w:rPr>
              <w:t>Tables et bahuts</w:t>
            </w:r>
          </w:p>
          <w:p w:rsidR="00072336" w:rsidRPr="000F5B03" w:rsidRDefault="00001CC1" w:rsidP="000F5B03">
            <w:pPr>
              <w:spacing w:after="11" w:line="302" w:lineRule="auto"/>
              <w:ind w:left="0" w:right="3055" w:firstLine="10"/>
              <w:rPr>
                <w:lang w:val="fr-CA"/>
              </w:rPr>
            </w:pPr>
            <w:r w:rsidRPr="000F5B03">
              <w:rPr>
                <w:lang w:val="fr-CA"/>
              </w:rPr>
              <w:t xml:space="preserve">.1 </w:t>
            </w:r>
            <w:r w:rsidRPr="000F5B03">
              <w:rPr>
                <w:lang w:val="fr-CA"/>
              </w:rPr>
              <w:tab/>
              <w:t xml:space="preserve">Tables et </w:t>
            </w:r>
            <w:r w:rsidRPr="000F5B03">
              <w:rPr>
                <w:i/>
                <w:lang w:val="fr-CA"/>
              </w:rPr>
              <w:t>bahuts</w:t>
            </w:r>
            <w:r w:rsidRPr="000F5B03">
              <w:rPr>
                <w:lang w:val="fr-CA"/>
              </w:rPr>
              <w:t xml:space="preserve"> </w:t>
            </w:r>
          </w:p>
          <w:p w:rsidR="00072336" w:rsidRPr="000F5B03" w:rsidRDefault="00001CC1" w:rsidP="000F5B03">
            <w:pPr>
              <w:tabs>
                <w:tab w:val="center" w:pos="792"/>
                <w:tab w:val="center" w:pos="2600"/>
              </w:tabs>
              <w:spacing w:after="48" w:line="259" w:lineRule="auto"/>
              <w:ind w:left="0" w:right="0" w:firstLine="0"/>
              <w:rPr>
                <w:lang w:val="fr-CA"/>
              </w:rPr>
            </w:pPr>
            <w:r w:rsidRPr="000F5B03">
              <w:rPr>
                <w:rFonts w:ascii="Calibri" w:eastAsia="Calibri" w:hAnsi="Calibri" w:cs="Calibri"/>
                <w:sz w:val="22"/>
                <w:lang w:val="fr-CA"/>
              </w:rPr>
              <w:tab/>
            </w:r>
            <w:r w:rsidRPr="000F5B03">
              <w:rPr>
                <w:lang w:val="fr-CA"/>
              </w:rPr>
              <w:t xml:space="preserve">.1 </w:t>
            </w:r>
            <w:r w:rsidRPr="000F5B03">
              <w:rPr>
                <w:lang w:val="fr-CA"/>
              </w:rPr>
              <w:tab/>
              <w:t xml:space="preserve">Tables de salle de réunion </w:t>
            </w:r>
          </w:p>
          <w:p w:rsidR="00072336" w:rsidRPr="000F5B03" w:rsidRDefault="00001CC1" w:rsidP="000F5B03">
            <w:pPr>
              <w:tabs>
                <w:tab w:val="center" w:pos="1557"/>
                <w:tab w:val="center" w:pos="3293"/>
              </w:tabs>
              <w:spacing w:after="0" w:line="259" w:lineRule="auto"/>
              <w:ind w:left="0" w:right="0" w:firstLine="0"/>
              <w:rPr>
                <w:lang w:val="fr-CA"/>
              </w:rPr>
            </w:pPr>
            <w:r w:rsidRPr="000F5B03">
              <w:rPr>
                <w:rFonts w:ascii="Calibri" w:eastAsia="Calibri" w:hAnsi="Calibri" w:cs="Calibri"/>
                <w:sz w:val="22"/>
                <w:lang w:val="fr-CA"/>
              </w:rPr>
              <w:tab/>
            </w:r>
            <w:r w:rsidRPr="000F5B03">
              <w:rPr>
                <w:i/>
                <w:lang w:val="fr-CA"/>
              </w:rPr>
              <w:t xml:space="preserve">.1 </w:t>
            </w:r>
            <w:r w:rsidRPr="000F5B03">
              <w:rPr>
                <w:i/>
                <w:lang w:val="fr-CA"/>
              </w:rPr>
              <w:tab/>
              <w:t xml:space="preserve">Petites tables de réunion </w:t>
            </w:r>
          </w:p>
          <w:p w:rsidR="00072336" w:rsidRPr="000F5B03" w:rsidRDefault="00001CC1" w:rsidP="000F5B03">
            <w:pPr>
              <w:tabs>
                <w:tab w:val="center" w:pos="1557"/>
                <w:tab w:val="center" w:pos="3482"/>
              </w:tabs>
              <w:spacing w:after="0" w:line="259" w:lineRule="auto"/>
              <w:ind w:left="0" w:right="0" w:firstLine="0"/>
              <w:rPr>
                <w:lang w:val="fr-CA"/>
              </w:rPr>
            </w:pPr>
            <w:r w:rsidRPr="000F5B03">
              <w:rPr>
                <w:rFonts w:ascii="Calibri" w:eastAsia="Calibri" w:hAnsi="Calibri" w:cs="Calibri"/>
                <w:sz w:val="22"/>
                <w:lang w:val="fr-CA"/>
              </w:rPr>
              <w:tab/>
            </w:r>
            <w:r w:rsidRPr="000F5B03">
              <w:rPr>
                <w:i/>
                <w:lang w:val="fr-CA"/>
              </w:rPr>
              <w:t xml:space="preserve">.2 </w:t>
            </w:r>
            <w:r w:rsidRPr="000F5B03">
              <w:rPr>
                <w:i/>
                <w:lang w:val="fr-CA"/>
              </w:rPr>
              <w:tab/>
              <w:t xml:space="preserve">Tables de réunion moyennes </w:t>
            </w:r>
          </w:p>
          <w:p w:rsidR="00072336" w:rsidRPr="000F5B03" w:rsidRDefault="00001CC1" w:rsidP="000F5B03">
            <w:pPr>
              <w:tabs>
                <w:tab w:val="center" w:pos="1557"/>
                <w:tab w:val="center" w:pos="3371"/>
              </w:tabs>
              <w:spacing w:after="50" w:line="259" w:lineRule="auto"/>
              <w:ind w:left="0" w:right="0" w:firstLine="0"/>
              <w:rPr>
                <w:lang w:val="fr-CA"/>
              </w:rPr>
            </w:pPr>
            <w:r w:rsidRPr="000F5B03">
              <w:rPr>
                <w:rFonts w:ascii="Calibri" w:eastAsia="Calibri" w:hAnsi="Calibri" w:cs="Calibri"/>
                <w:sz w:val="22"/>
                <w:lang w:val="fr-CA"/>
              </w:rPr>
              <w:tab/>
            </w:r>
            <w:r w:rsidRPr="000F5B03">
              <w:rPr>
                <w:i/>
                <w:lang w:val="fr-CA"/>
              </w:rPr>
              <w:t xml:space="preserve">.3 </w:t>
            </w:r>
            <w:r w:rsidRPr="000F5B03">
              <w:rPr>
                <w:i/>
                <w:lang w:val="fr-CA"/>
              </w:rPr>
              <w:tab/>
              <w:t xml:space="preserve">Grandes tables de réunion </w:t>
            </w:r>
          </w:p>
          <w:p w:rsidR="00072336" w:rsidRPr="000F5B03" w:rsidRDefault="00001CC1" w:rsidP="000F5B03">
            <w:pPr>
              <w:tabs>
                <w:tab w:val="center" w:pos="792"/>
                <w:tab w:val="center" w:pos="2628"/>
              </w:tabs>
              <w:spacing w:after="0" w:line="259" w:lineRule="auto"/>
              <w:ind w:left="0" w:right="0" w:firstLine="0"/>
              <w:rPr>
                <w:lang w:val="fr-CA"/>
              </w:rPr>
            </w:pPr>
            <w:r w:rsidRPr="000F5B03">
              <w:rPr>
                <w:rFonts w:ascii="Calibri" w:eastAsia="Calibri" w:hAnsi="Calibri" w:cs="Calibri"/>
                <w:sz w:val="22"/>
                <w:lang w:val="fr-CA"/>
              </w:rPr>
              <w:tab/>
            </w:r>
            <w:r w:rsidRPr="000F5B03">
              <w:rPr>
                <w:lang w:val="fr-CA"/>
              </w:rPr>
              <w:t xml:space="preserve">.2 </w:t>
            </w:r>
            <w:r w:rsidRPr="000F5B03">
              <w:rPr>
                <w:lang w:val="fr-CA"/>
              </w:rPr>
              <w:tab/>
              <w:t xml:space="preserve">Tables de vidéoconférence </w:t>
            </w:r>
          </w:p>
          <w:p w:rsidR="00072336" w:rsidRPr="000F5B03" w:rsidRDefault="00001CC1" w:rsidP="000F5B03">
            <w:pPr>
              <w:tabs>
                <w:tab w:val="center" w:pos="792"/>
                <w:tab w:val="center" w:pos="2684"/>
              </w:tabs>
              <w:spacing w:after="0" w:line="259" w:lineRule="auto"/>
              <w:ind w:left="0" w:right="0" w:firstLine="0"/>
              <w:rPr>
                <w:lang w:val="fr-CA"/>
              </w:rPr>
            </w:pPr>
            <w:r w:rsidRPr="000F5B03">
              <w:rPr>
                <w:rFonts w:ascii="Calibri" w:eastAsia="Calibri" w:hAnsi="Calibri" w:cs="Calibri"/>
                <w:sz w:val="22"/>
                <w:lang w:val="fr-CA"/>
              </w:rPr>
              <w:tab/>
            </w:r>
            <w:r w:rsidRPr="000F5B03">
              <w:rPr>
                <w:lang w:val="fr-CA"/>
              </w:rPr>
              <w:t xml:space="preserve">.3 </w:t>
            </w:r>
            <w:r w:rsidRPr="000F5B03">
              <w:rPr>
                <w:lang w:val="fr-CA"/>
              </w:rPr>
              <w:tab/>
              <w:t xml:space="preserve">Tables de salle de formation </w:t>
            </w:r>
          </w:p>
          <w:p w:rsidR="00072336" w:rsidRPr="000F5B03" w:rsidRDefault="00001CC1" w:rsidP="000F5B03">
            <w:pPr>
              <w:tabs>
                <w:tab w:val="center" w:pos="792"/>
                <w:tab w:val="center" w:pos="1739"/>
              </w:tabs>
              <w:spacing w:after="0" w:line="259" w:lineRule="auto"/>
              <w:ind w:left="0" w:right="0" w:firstLine="0"/>
              <w:rPr>
                <w:lang w:val="fr-CA"/>
              </w:rPr>
            </w:pPr>
            <w:r w:rsidRPr="000F5B03">
              <w:rPr>
                <w:rFonts w:ascii="Calibri" w:eastAsia="Calibri" w:hAnsi="Calibri" w:cs="Calibri"/>
                <w:sz w:val="22"/>
                <w:lang w:val="fr-CA"/>
              </w:rPr>
              <w:tab/>
            </w:r>
            <w:r w:rsidRPr="000F5B03">
              <w:rPr>
                <w:lang w:val="fr-CA"/>
              </w:rPr>
              <w:t xml:space="preserve">.4 </w:t>
            </w:r>
            <w:r w:rsidRPr="000F5B03">
              <w:rPr>
                <w:lang w:val="fr-CA"/>
              </w:rPr>
              <w:tab/>
              <w:t xml:space="preserve">Bahuts </w:t>
            </w:r>
          </w:p>
          <w:p w:rsidR="00072336" w:rsidRPr="000F5B03" w:rsidRDefault="00001CC1" w:rsidP="000F5B03">
            <w:pPr>
              <w:tabs>
                <w:tab w:val="center" w:pos="792"/>
                <w:tab w:val="center" w:pos="2072"/>
              </w:tabs>
              <w:spacing w:after="19" w:line="259" w:lineRule="auto"/>
              <w:ind w:left="0" w:right="0" w:firstLine="0"/>
              <w:rPr>
                <w:lang w:val="fr-CA"/>
              </w:rPr>
            </w:pPr>
            <w:r w:rsidRPr="000F5B03">
              <w:rPr>
                <w:rFonts w:ascii="Calibri" w:eastAsia="Calibri" w:hAnsi="Calibri" w:cs="Calibri"/>
                <w:sz w:val="22"/>
                <w:lang w:val="fr-CA"/>
              </w:rPr>
              <w:tab/>
            </w:r>
            <w:r w:rsidRPr="000F5B03">
              <w:rPr>
                <w:lang w:val="fr-CA"/>
              </w:rPr>
              <w:t xml:space="preserve">.5 </w:t>
            </w:r>
            <w:r w:rsidRPr="000F5B03">
              <w:rPr>
                <w:lang w:val="fr-CA"/>
              </w:rPr>
              <w:tab/>
              <w:t>Tables basses</w:t>
            </w:r>
            <w:r w:rsidR="009475B8" w:rsidRPr="000F5B03">
              <w:rPr>
                <w:lang w:val="fr-CA"/>
              </w:rPr>
              <w:t xml:space="preserve"> </w:t>
            </w:r>
            <w:r w:rsidRPr="000F5B03">
              <w:rPr>
                <w:lang w:val="fr-CA"/>
              </w:rPr>
              <w:t xml:space="preserve"> </w:t>
            </w:r>
          </w:p>
          <w:p w:rsidR="00072336" w:rsidRPr="000F5B03" w:rsidRDefault="00001CC1" w:rsidP="000F5B03">
            <w:pPr>
              <w:tabs>
                <w:tab w:val="center" w:pos="792"/>
                <w:tab w:val="center" w:pos="2161"/>
              </w:tabs>
              <w:spacing w:after="0" w:line="259" w:lineRule="auto"/>
              <w:ind w:left="0" w:right="0" w:firstLine="0"/>
              <w:rPr>
                <w:lang w:val="fr-CA"/>
              </w:rPr>
            </w:pPr>
            <w:r w:rsidRPr="000F5B03">
              <w:rPr>
                <w:rFonts w:ascii="Calibri" w:eastAsia="Calibri" w:hAnsi="Calibri" w:cs="Calibri"/>
                <w:sz w:val="22"/>
                <w:lang w:val="fr-CA"/>
              </w:rPr>
              <w:tab/>
            </w:r>
            <w:r w:rsidRPr="000F5B03">
              <w:rPr>
                <w:lang w:val="fr-CA"/>
              </w:rPr>
              <w:t xml:space="preserve">.6 </w:t>
            </w:r>
            <w:r w:rsidRPr="000F5B03">
              <w:rPr>
                <w:lang w:val="fr-CA"/>
              </w:rPr>
              <w:tab/>
              <w:t xml:space="preserve">Tables d’appoint </w:t>
            </w:r>
          </w:p>
          <w:p w:rsidR="00072336" w:rsidRPr="000F5B03" w:rsidRDefault="00001CC1" w:rsidP="000F5B03">
            <w:pPr>
              <w:tabs>
                <w:tab w:val="center" w:pos="792"/>
              </w:tabs>
              <w:spacing w:after="0" w:line="259" w:lineRule="auto"/>
              <w:ind w:left="0" w:right="0" w:firstLine="0"/>
              <w:rPr>
                <w:lang w:val="fr-CA"/>
              </w:rPr>
            </w:pPr>
            <w:r w:rsidRPr="000F5B03">
              <w:rPr>
                <w:rFonts w:ascii="Calibri" w:eastAsia="Calibri" w:hAnsi="Calibri" w:cs="Calibri"/>
                <w:sz w:val="22"/>
                <w:lang w:val="fr-CA"/>
              </w:rPr>
              <w:tab/>
            </w:r>
            <w:r w:rsidRPr="000F5B03">
              <w:rPr>
                <w:lang w:val="fr-CA"/>
              </w:rPr>
              <w:t xml:space="preserve">.7 </w:t>
            </w:r>
            <w:r w:rsidRPr="000F5B03">
              <w:rPr>
                <w:lang w:val="fr-CA"/>
              </w:rPr>
              <w:tab/>
            </w:r>
            <w:r w:rsidR="00ED3AB7" w:rsidRPr="000F5B03">
              <w:rPr>
                <w:lang w:val="fr-CA"/>
              </w:rPr>
              <w:t>Tables de réunion pour aire de collaboration</w:t>
            </w:r>
          </w:p>
          <w:p w:rsidR="00072336" w:rsidRPr="000F5B03" w:rsidRDefault="00001CC1" w:rsidP="000F5B03">
            <w:pPr>
              <w:tabs>
                <w:tab w:val="center" w:pos="792"/>
              </w:tabs>
              <w:spacing w:after="0" w:line="259" w:lineRule="auto"/>
              <w:ind w:left="0" w:right="0" w:firstLine="0"/>
              <w:rPr>
                <w:lang w:val="fr-CA"/>
              </w:rPr>
            </w:pPr>
            <w:r w:rsidRPr="000F5B03">
              <w:rPr>
                <w:rFonts w:ascii="Calibri" w:eastAsia="Calibri" w:hAnsi="Calibri" w:cs="Calibri"/>
                <w:sz w:val="22"/>
                <w:lang w:val="fr-CA"/>
              </w:rPr>
              <w:tab/>
            </w:r>
            <w:r w:rsidRPr="000F5B03">
              <w:rPr>
                <w:lang w:val="fr-CA"/>
              </w:rPr>
              <w:t xml:space="preserve">.8 </w:t>
            </w:r>
            <w:r w:rsidRPr="000F5B03">
              <w:rPr>
                <w:lang w:val="fr-CA"/>
              </w:rPr>
              <w:tab/>
            </w:r>
            <w:r w:rsidR="00ED3AB7" w:rsidRPr="000F5B03">
              <w:rPr>
                <w:lang w:val="fr-CA"/>
              </w:rPr>
              <w:t>Table</w:t>
            </w:r>
            <w:r w:rsidR="00910E4C" w:rsidRPr="000F5B03">
              <w:rPr>
                <w:lang w:val="fr-CA"/>
              </w:rPr>
              <w:t>s</w:t>
            </w:r>
            <w:r w:rsidR="00ED3AB7" w:rsidRPr="000F5B03">
              <w:rPr>
                <w:lang w:val="fr-CA"/>
              </w:rPr>
              <w:t xml:space="preserve"> de réunion pour aire de collaboration de hauteur salon</w:t>
            </w:r>
          </w:p>
          <w:p w:rsidR="00072336" w:rsidRPr="000F5B03" w:rsidRDefault="00001CC1" w:rsidP="000F5B03">
            <w:pPr>
              <w:tabs>
                <w:tab w:val="center" w:pos="792"/>
                <w:tab w:val="left" w:pos="1418"/>
                <w:tab w:val="center" w:pos="2861"/>
              </w:tabs>
              <w:spacing w:after="0" w:line="259" w:lineRule="auto"/>
              <w:ind w:left="0" w:right="0" w:firstLine="0"/>
              <w:rPr>
                <w:lang w:val="fr-CA"/>
              </w:rPr>
            </w:pPr>
            <w:r w:rsidRPr="000F5B03">
              <w:rPr>
                <w:rFonts w:ascii="Calibri" w:eastAsia="Calibri" w:hAnsi="Calibri" w:cs="Calibri"/>
                <w:sz w:val="22"/>
                <w:lang w:val="fr-CA"/>
              </w:rPr>
              <w:tab/>
            </w:r>
            <w:r w:rsidRPr="000F5B03">
              <w:rPr>
                <w:lang w:val="fr-CA"/>
              </w:rPr>
              <w:t xml:space="preserve">.9 </w:t>
            </w:r>
            <w:r w:rsidRPr="000F5B03">
              <w:rPr>
                <w:lang w:val="fr-CA"/>
              </w:rPr>
              <w:tab/>
            </w:r>
            <w:r w:rsidR="00897ADE" w:rsidRPr="000F5B03">
              <w:rPr>
                <w:lang w:val="fr-CA"/>
              </w:rPr>
              <w:t>Tables pour îlot de cuisine</w:t>
            </w:r>
          </w:p>
        </w:tc>
      </w:tr>
    </w:tbl>
    <w:p w:rsidR="00072336" w:rsidRPr="000F5B03" w:rsidRDefault="00001CC1" w:rsidP="000F5B03">
      <w:pPr>
        <w:tabs>
          <w:tab w:val="center" w:pos="2973"/>
          <w:tab w:val="left" w:pos="3544"/>
          <w:tab w:val="center" w:pos="4832"/>
        </w:tabs>
        <w:spacing w:after="7" w:line="254" w:lineRule="auto"/>
        <w:ind w:left="0" w:right="0" w:firstLine="0"/>
        <w:rPr>
          <w:lang w:val="fr-CA"/>
        </w:rPr>
      </w:pPr>
      <w:r w:rsidRPr="000F5B03">
        <w:rPr>
          <w:rFonts w:ascii="Calibri" w:eastAsia="Calibri" w:hAnsi="Calibri" w:cs="Calibri"/>
          <w:sz w:val="22"/>
          <w:lang w:val="fr-CA"/>
        </w:rPr>
        <w:tab/>
      </w:r>
      <w:r w:rsidRPr="000F5B03">
        <w:rPr>
          <w:lang w:val="fr-CA"/>
        </w:rPr>
        <w:t xml:space="preserve">.10 </w:t>
      </w:r>
      <w:r w:rsidRPr="000F5B03">
        <w:rPr>
          <w:lang w:val="fr-CA"/>
        </w:rPr>
        <w:tab/>
      </w:r>
      <w:r w:rsidR="008231EE" w:rsidRPr="000F5B03">
        <w:rPr>
          <w:lang w:val="fr-CA"/>
        </w:rPr>
        <w:t>Tables pour ordinateur portable</w:t>
      </w:r>
    </w:p>
    <w:p w:rsidR="00072336" w:rsidRPr="000F5B03" w:rsidRDefault="00001CC1" w:rsidP="000F5B03">
      <w:pPr>
        <w:tabs>
          <w:tab w:val="center" w:pos="2973"/>
          <w:tab w:val="left" w:pos="3544"/>
          <w:tab w:val="center" w:pos="4949"/>
        </w:tabs>
        <w:spacing w:after="7" w:line="254" w:lineRule="auto"/>
        <w:ind w:left="0" w:right="0" w:firstLine="0"/>
        <w:rPr>
          <w:lang w:val="fr-CA"/>
        </w:rPr>
      </w:pPr>
      <w:r w:rsidRPr="000F5B03">
        <w:rPr>
          <w:rFonts w:ascii="Calibri" w:eastAsia="Calibri" w:hAnsi="Calibri" w:cs="Calibri"/>
          <w:sz w:val="22"/>
          <w:lang w:val="fr-CA"/>
        </w:rPr>
        <w:tab/>
      </w:r>
      <w:r w:rsidRPr="000F5B03">
        <w:rPr>
          <w:lang w:val="fr-CA"/>
        </w:rPr>
        <w:t xml:space="preserve">.11 </w:t>
      </w:r>
      <w:r w:rsidRPr="000F5B03">
        <w:rPr>
          <w:lang w:val="fr-CA"/>
        </w:rPr>
        <w:tab/>
      </w:r>
      <w:r w:rsidR="008231EE" w:rsidRPr="000F5B03">
        <w:rPr>
          <w:lang w:val="fr-CA"/>
        </w:rPr>
        <w:t>Tables d’appoint étroites</w:t>
      </w:r>
    </w:p>
    <w:p w:rsidR="00072336" w:rsidRPr="000F5B03" w:rsidRDefault="00001CC1" w:rsidP="000F5B03">
      <w:pPr>
        <w:tabs>
          <w:tab w:val="center" w:pos="2973"/>
          <w:tab w:val="left" w:pos="3544"/>
          <w:tab w:val="center" w:pos="4642"/>
        </w:tabs>
        <w:spacing w:after="7" w:line="254" w:lineRule="auto"/>
        <w:ind w:left="0" w:right="0" w:firstLine="0"/>
        <w:rPr>
          <w:lang w:val="fr-CA"/>
        </w:rPr>
      </w:pPr>
      <w:r w:rsidRPr="000F5B03">
        <w:rPr>
          <w:rFonts w:ascii="Calibri" w:eastAsia="Calibri" w:hAnsi="Calibri" w:cs="Calibri"/>
          <w:sz w:val="22"/>
          <w:lang w:val="fr-CA"/>
        </w:rPr>
        <w:tab/>
      </w:r>
      <w:r w:rsidRPr="000F5B03">
        <w:rPr>
          <w:lang w:val="fr-CA"/>
        </w:rPr>
        <w:t xml:space="preserve">.12 </w:t>
      </w:r>
      <w:r w:rsidRPr="000F5B03">
        <w:rPr>
          <w:lang w:val="fr-CA"/>
        </w:rPr>
        <w:tab/>
      </w:r>
      <w:r w:rsidR="008231EE" w:rsidRPr="000F5B03">
        <w:rPr>
          <w:lang w:val="fr-CA"/>
        </w:rPr>
        <w:t>Tables multimédias</w:t>
      </w:r>
    </w:p>
    <w:p w:rsidR="00072336" w:rsidRPr="000F5B03" w:rsidRDefault="00001CC1" w:rsidP="000F5B03">
      <w:pPr>
        <w:tabs>
          <w:tab w:val="center" w:pos="3684"/>
          <w:tab w:val="center" w:pos="5815"/>
        </w:tabs>
        <w:spacing w:after="7" w:line="254" w:lineRule="auto"/>
        <w:ind w:left="0" w:right="0" w:firstLine="0"/>
        <w:rPr>
          <w:lang w:val="fr-CA"/>
        </w:rPr>
      </w:pPr>
      <w:r w:rsidRPr="000F5B03">
        <w:rPr>
          <w:rFonts w:ascii="Calibri" w:eastAsia="Calibri" w:hAnsi="Calibri" w:cs="Calibri"/>
          <w:sz w:val="22"/>
          <w:lang w:val="fr-CA"/>
        </w:rPr>
        <w:tab/>
      </w:r>
      <w:r w:rsidRPr="000F5B03">
        <w:rPr>
          <w:lang w:val="fr-CA"/>
        </w:rPr>
        <w:t xml:space="preserve">.1 </w:t>
      </w:r>
      <w:r w:rsidRPr="000F5B03">
        <w:rPr>
          <w:lang w:val="fr-CA"/>
        </w:rPr>
        <w:tab/>
        <w:t>Tables multimédias à hauteur fixe</w:t>
      </w:r>
    </w:p>
    <w:p w:rsidR="00072336" w:rsidRPr="000F5B03" w:rsidRDefault="00001CC1" w:rsidP="000F5B03">
      <w:pPr>
        <w:tabs>
          <w:tab w:val="center" w:pos="3684"/>
          <w:tab w:val="center" w:pos="6014"/>
        </w:tabs>
        <w:spacing w:after="55"/>
        <w:ind w:left="3544" w:right="0" w:hanging="3544"/>
        <w:rPr>
          <w:lang w:val="fr-CA"/>
        </w:rPr>
      </w:pPr>
      <w:r w:rsidRPr="000F5B03">
        <w:rPr>
          <w:rFonts w:ascii="Calibri" w:eastAsia="Calibri" w:hAnsi="Calibri" w:cs="Calibri"/>
          <w:sz w:val="22"/>
          <w:lang w:val="fr-CA"/>
        </w:rPr>
        <w:tab/>
      </w:r>
      <w:r w:rsidRPr="000F5B03">
        <w:rPr>
          <w:lang w:val="fr-CA"/>
        </w:rPr>
        <w:t xml:space="preserve">.2 </w:t>
      </w:r>
      <w:r w:rsidRPr="000F5B03">
        <w:rPr>
          <w:lang w:val="fr-CA"/>
        </w:rPr>
        <w:tab/>
        <w:t>Tables multimédias à hauteur réglable</w:t>
      </w:r>
    </w:p>
    <w:p w:rsidR="00072336" w:rsidRPr="000F5B03" w:rsidRDefault="00001CC1" w:rsidP="000F5B03">
      <w:pPr>
        <w:tabs>
          <w:tab w:val="center" w:pos="2209"/>
          <w:tab w:val="center" w:pos="3151"/>
        </w:tabs>
        <w:spacing w:after="55"/>
        <w:ind w:left="0" w:right="0" w:firstLine="0"/>
        <w:rPr>
          <w:lang w:val="fr-CA"/>
        </w:rPr>
      </w:pPr>
      <w:r w:rsidRPr="000F5B03">
        <w:rPr>
          <w:rFonts w:ascii="Calibri" w:eastAsia="Calibri" w:hAnsi="Calibri" w:cs="Calibri"/>
          <w:sz w:val="22"/>
          <w:lang w:val="fr-CA"/>
        </w:rPr>
        <w:tab/>
      </w:r>
      <w:r w:rsidRPr="000F5B03">
        <w:rPr>
          <w:lang w:val="fr-CA"/>
        </w:rPr>
        <w:t xml:space="preserve">.2 </w:t>
      </w:r>
      <w:r w:rsidRPr="000F5B03">
        <w:rPr>
          <w:lang w:val="fr-CA"/>
        </w:rPr>
        <w:tab/>
        <w:t xml:space="preserve">Sièges </w:t>
      </w:r>
    </w:p>
    <w:p w:rsidR="00072336" w:rsidRPr="000F5B03" w:rsidRDefault="00001CC1" w:rsidP="000F5B03">
      <w:pPr>
        <w:tabs>
          <w:tab w:val="center" w:pos="2918"/>
          <w:tab w:val="center" w:pos="4059"/>
        </w:tabs>
        <w:ind w:left="0" w:right="0" w:firstLine="0"/>
        <w:rPr>
          <w:lang w:val="fr-CA"/>
        </w:rPr>
      </w:pPr>
      <w:r w:rsidRPr="000F5B03">
        <w:rPr>
          <w:rFonts w:ascii="Calibri" w:eastAsia="Calibri" w:hAnsi="Calibri" w:cs="Calibri"/>
          <w:sz w:val="22"/>
          <w:lang w:val="fr-CA"/>
        </w:rPr>
        <w:tab/>
      </w:r>
      <w:r w:rsidRPr="000F5B03">
        <w:rPr>
          <w:lang w:val="fr-CA"/>
        </w:rPr>
        <w:t xml:space="preserve">.1 </w:t>
      </w:r>
      <w:r w:rsidRPr="000F5B03">
        <w:rPr>
          <w:lang w:val="fr-CA"/>
        </w:rPr>
        <w:tab/>
        <w:t xml:space="preserve">Banquettes </w:t>
      </w:r>
    </w:p>
    <w:p w:rsidR="00072336" w:rsidRPr="000F5B03" w:rsidRDefault="00001CC1" w:rsidP="000F5B03">
      <w:pPr>
        <w:tabs>
          <w:tab w:val="center" w:pos="2918"/>
          <w:tab w:val="center" w:pos="4799"/>
        </w:tabs>
        <w:spacing w:after="54" w:line="254" w:lineRule="auto"/>
        <w:ind w:left="0" w:right="0" w:firstLine="0"/>
        <w:rPr>
          <w:lang w:val="fr-CA"/>
        </w:rPr>
      </w:pPr>
      <w:r w:rsidRPr="000F5B03">
        <w:rPr>
          <w:rFonts w:ascii="Calibri" w:eastAsia="Calibri" w:hAnsi="Calibri" w:cs="Calibri"/>
          <w:sz w:val="22"/>
          <w:lang w:val="fr-CA"/>
        </w:rPr>
        <w:tab/>
      </w:r>
      <w:r w:rsidRPr="000F5B03">
        <w:rPr>
          <w:lang w:val="fr-CA"/>
        </w:rPr>
        <w:t xml:space="preserve">.2 </w:t>
      </w:r>
      <w:r w:rsidRPr="000F5B03">
        <w:rPr>
          <w:lang w:val="fr-CA"/>
        </w:rPr>
        <w:tab/>
        <w:t xml:space="preserve">Fauteuils pour aire de repos </w:t>
      </w:r>
    </w:p>
    <w:p w:rsidR="00072336" w:rsidRPr="000F5B03" w:rsidRDefault="00001CC1" w:rsidP="000F5B03">
      <w:pPr>
        <w:tabs>
          <w:tab w:val="center" w:pos="3684"/>
          <w:tab w:val="center" w:pos="4954"/>
        </w:tabs>
        <w:spacing w:after="7" w:line="254" w:lineRule="auto"/>
        <w:ind w:left="0" w:right="0" w:firstLine="0"/>
        <w:rPr>
          <w:lang w:val="fr-CA"/>
        </w:rPr>
      </w:pPr>
      <w:r w:rsidRPr="000F5B03">
        <w:rPr>
          <w:rFonts w:ascii="Calibri" w:eastAsia="Calibri" w:hAnsi="Calibri" w:cs="Calibri"/>
          <w:sz w:val="22"/>
          <w:lang w:val="fr-CA"/>
        </w:rPr>
        <w:tab/>
      </w:r>
      <w:r w:rsidRPr="000F5B03">
        <w:rPr>
          <w:lang w:val="fr-CA"/>
        </w:rPr>
        <w:t xml:space="preserve">.1 </w:t>
      </w:r>
      <w:r w:rsidRPr="000F5B03">
        <w:rPr>
          <w:lang w:val="fr-CA"/>
        </w:rPr>
        <w:tab/>
      </w:r>
      <w:r w:rsidR="009475B8" w:rsidRPr="000F5B03">
        <w:rPr>
          <w:lang w:val="fr-CA"/>
        </w:rPr>
        <w:t>Piètement</w:t>
      </w:r>
      <w:r w:rsidRPr="000F5B03">
        <w:rPr>
          <w:lang w:val="fr-CA"/>
        </w:rPr>
        <w:t xml:space="preserve"> fixe </w:t>
      </w:r>
    </w:p>
    <w:p w:rsidR="00072336" w:rsidRPr="000F5B03" w:rsidRDefault="00001CC1" w:rsidP="000F5B03">
      <w:pPr>
        <w:tabs>
          <w:tab w:val="center" w:pos="3684"/>
          <w:tab w:val="center" w:pos="5047"/>
        </w:tabs>
        <w:spacing w:after="54" w:line="254" w:lineRule="auto"/>
        <w:ind w:left="0" w:right="0" w:firstLine="0"/>
        <w:rPr>
          <w:lang w:val="fr-CA"/>
        </w:rPr>
      </w:pPr>
      <w:r w:rsidRPr="000F5B03">
        <w:rPr>
          <w:rFonts w:ascii="Calibri" w:eastAsia="Calibri" w:hAnsi="Calibri" w:cs="Calibri"/>
          <w:sz w:val="22"/>
          <w:lang w:val="fr-CA"/>
        </w:rPr>
        <w:tab/>
      </w:r>
      <w:r w:rsidRPr="000F5B03">
        <w:rPr>
          <w:lang w:val="fr-CA"/>
        </w:rPr>
        <w:t xml:space="preserve">.2 </w:t>
      </w:r>
      <w:r w:rsidRPr="000F5B03">
        <w:rPr>
          <w:lang w:val="fr-CA"/>
        </w:rPr>
        <w:tab/>
      </w:r>
      <w:r w:rsidR="009475B8" w:rsidRPr="000F5B03">
        <w:rPr>
          <w:lang w:val="fr-CA"/>
        </w:rPr>
        <w:t>Piètement</w:t>
      </w:r>
      <w:r w:rsidRPr="000F5B03">
        <w:rPr>
          <w:lang w:val="fr-CA"/>
        </w:rPr>
        <w:t xml:space="preserve"> rotatif </w:t>
      </w:r>
    </w:p>
    <w:p w:rsidR="00072336" w:rsidRPr="000F5B03" w:rsidRDefault="00001CC1" w:rsidP="000F5B03">
      <w:pPr>
        <w:tabs>
          <w:tab w:val="center" w:pos="2918"/>
          <w:tab w:val="center" w:pos="3810"/>
        </w:tabs>
        <w:ind w:left="0" w:right="0" w:firstLine="0"/>
        <w:rPr>
          <w:lang w:val="fr-CA"/>
        </w:rPr>
      </w:pPr>
      <w:r w:rsidRPr="000F5B03">
        <w:rPr>
          <w:rFonts w:ascii="Calibri" w:eastAsia="Calibri" w:hAnsi="Calibri" w:cs="Calibri"/>
          <w:sz w:val="22"/>
          <w:lang w:val="fr-CA"/>
        </w:rPr>
        <w:tab/>
      </w:r>
      <w:r w:rsidRPr="000F5B03">
        <w:rPr>
          <w:lang w:val="fr-CA"/>
        </w:rPr>
        <w:t xml:space="preserve">.3 </w:t>
      </w:r>
      <w:r w:rsidRPr="000F5B03">
        <w:rPr>
          <w:lang w:val="fr-CA"/>
        </w:rPr>
        <w:tab/>
        <w:t xml:space="preserve">Sofas </w:t>
      </w:r>
    </w:p>
    <w:p w:rsidR="00072336" w:rsidRPr="000F5B03" w:rsidRDefault="00001CC1" w:rsidP="000F5B03">
      <w:pPr>
        <w:tabs>
          <w:tab w:val="center" w:pos="2918"/>
          <w:tab w:val="center" w:pos="4398"/>
        </w:tabs>
        <w:ind w:left="0" w:right="0" w:firstLine="0"/>
        <w:rPr>
          <w:lang w:val="fr-CA"/>
        </w:rPr>
      </w:pPr>
      <w:r w:rsidRPr="000F5B03">
        <w:rPr>
          <w:rFonts w:ascii="Calibri" w:eastAsia="Calibri" w:hAnsi="Calibri" w:cs="Calibri"/>
          <w:sz w:val="22"/>
          <w:lang w:val="fr-CA"/>
        </w:rPr>
        <w:tab/>
      </w:r>
      <w:r w:rsidRPr="000F5B03">
        <w:rPr>
          <w:lang w:val="fr-CA"/>
        </w:rPr>
        <w:t xml:space="preserve">.4 </w:t>
      </w:r>
      <w:r w:rsidRPr="000F5B03">
        <w:rPr>
          <w:lang w:val="fr-CA"/>
        </w:rPr>
        <w:tab/>
        <w:t xml:space="preserve">Fauteuils à tablette </w:t>
      </w:r>
    </w:p>
    <w:p w:rsidR="00072336" w:rsidRPr="000F5B03" w:rsidRDefault="00001CC1" w:rsidP="000F5B03">
      <w:pPr>
        <w:tabs>
          <w:tab w:val="center" w:pos="2918"/>
          <w:tab w:val="center" w:pos="4350"/>
        </w:tabs>
        <w:ind w:left="0" w:right="0" w:firstLine="0"/>
        <w:rPr>
          <w:lang w:val="fr-CA"/>
        </w:rPr>
      </w:pPr>
      <w:r w:rsidRPr="000F5B03">
        <w:rPr>
          <w:rFonts w:ascii="Calibri" w:eastAsia="Calibri" w:hAnsi="Calibri" w:cs="Calibri"/>
          <w:sz w:val="22"/>
          <w:lang w:val="fr-CA"/>
        </w:rPr>
        <w:tab/>
      </w:r>
      <w:r w:rsidRPr="000F5B03">
        <w:rPr>
          <w:lang w:val="fr-CA"/>
        </w:rPr>
        <w:t xml:space="preserve">.5 </w:t>
      </w:r>
      <w:r w:rsidRPr="000F5B03">
        <w:rPr>
          <w:lang w:val="fr-CA"/>
        </w:rPr>
        <w:tab/>
        <w:t xml:space="preserve">Poufs rembourrés </w:t>
      </w:r>
    </w:p>
    <w:p w:rsidR="00072336" w:rsidRPr="000F5B03" w:rsidRDefault="00001CC1" w:rsidP="000F5B03">
      <w:pPr>
        <w:tabs>
          <w:tab w:val="center" w:pos="2918"/>
          <w:tab w:val="center" w:pos="4544"/>
        </w:tabs>
        <w:spacing w:after="28"/>
        <w:ind w:left="0" w:right="0" w:firstLine="0"/>
        <w:rPr>
          <w:lang w:val="fr-CA"/>
        </w:rPr>
      </w:pPr>
      <w:r w:rsidRPr="000F5B03">
        <w:rPr>
          <w:rFonts w:ascii="Calibri" w:eastAsia="Calibri" w:hAnsi="Calibri" w:cs="Calibri"/>
          <w:sz w:val="22"/>
          <w:lang w:val="fr-CA"/>
        </w:rPr>
        <w:tab/>
      </w:r>
      <w:r w:rsidRPr="000F5B03">
        <w:rPr>
          <w:lang w:val="fr-CA"/>
        </w:rPr>
        <w:t xml:space="preserve">.6 </w:t>
      </w:r>
      <w:r w:rsidRPr="000F5B03">
        <w:rPr>
          <w:lang w:val="fr-CA"/>
        </w:rPr>
        <w:tab/>
        <w:t xml:space="preserve">Tabourets rembourrés </w:t>
      </w:r>
    </w:p>
    <w:p w:rsidR="00072336" w:rsidRPr="000F5B03" w:rsidRDefault="00001CC1" w:rsidP="000F5B03">
      <w:pPr>
        <w:tabs>
          <w:tab w:val="center" w:pos="2918"/>
          <w:tab w:val="center" w:pos="5664"/>
        </w:tabs>
        <w:spacing w:after="52"/>
        <w:ind w:left="0" w:right="0" w:firstLine="0"/>
        <w:rPr>
          <w:lang w:val="fr-CA"/>
        </w:rPr>
      </w:pPr>
      <w:r w:rsidRPr="000F5B03">
        <w:rPr>
          <w:rFonts w:ascii="Calibri" w:eastAsia="Calibri" w:hAnsi="Calibri" w:cs="Calibri"/>
          <w:sz w:val="22"/>
          <w:lang w:val="fr-CA"/>
        </w:rPr>
        <w:tab/>
      </w:r>
      <w:r w:rsidRPr="000F5B03">
        <w:rPr>
          <w:lang w:val="fr-CA"/>
        </w:rPr>
        <w:t xml:space="preserve">.7 </w:t>
      </w:r>
      <w:r w:rsidRPr="000F5B03">
        <w:rPr>
          <w:lang w:val="fr-CA"/>
        </w:rPr>
        <w:tab/>
        <w:t xml:space="preserve">Bancs modulaires et tables d’appoint rectilignes </w:t>
      </w:r>
    </w:p>
    <w:p w:rsidR="00072336" w:rsidRPr="000F5B03" w:rsidRDefault="00001CC1" w:rsidP="000F5B03">
      <w:pPr>
        <w:tabs>
          <w:tab w:val="center" w:pos="3684"/>
          <w:tab w:val="center" w:pos="4597"/>
        </w:tabs>
        <w:spacing w:after="7" w:line="254" w:lineRule="auto"/>
        <w:ind w:left="0" w:right="0" w:firstLine="0"/>
        <w:rPr>
          <w:lang w:val="fr-CA"/>
        </w:rPr>
      </w:pPr>
      <w:r w:rsidRPr="000F5B03">
        <w:rPr>
          <w:rFonts w:ascii="Calibri" w:eastAsia="Calibri" w:hAnsi="Calibri" w:cs="Calibri"/>
          <w:sz w:val="22"/>
          <w:lang w:val="fr-CA"/>
        </w:rPr>
        <w:tab/>
      </w:r>
      <w:r w:rsidRPr="000F5B03">
        <w:rPr>
          <w:lang w:val="fr-CA"/>
        </w:rPr>
        <w:t xml:space="preserve">.1 </w:t>
      </w:r>
      <w:r w:rsidRPr="000F5B03">
        <w:rPr>
          <w:lang w:val="fr-CA"/>
        </w:rPr>
        <w:tab/>
        <w:t xml:space="preserve">Bancs </w:t>
      </w:r>
    </w:p>
    <w:p w:rsidR="00072336" w:rsidRPr="000F5B03" w:rsidRDefault="00001CC1" w:rsidP="000F5B03">
      <w:pPr>
        <w:tabs>
          <w:tab w:val="center" w:pos="3684"/>
          <w:tab w:val="center" w:pos="5053"/>
        </w:tabs>
        <w:spacing w:after="87" w:line="254" w:lineRule="auto"/>
        <w:ind w:left="0" w:right="0" w:firstLine="0"/>
        <w:rPr>
          <w:lang w:val="fr-CA"/>
        </w:rPr>
      </w:pPr>
      <w:r w:rsidRPr="000F5B03">
        <w:rPr>
          <w:rFonts w:ascii="Calibri" w:eastAsia="Calibri" w:hAnsi="Calibri" w:cs="Calibri"/>
          <w:sz w:val="22"/>
          <w:lang w:val="fr-CA"/>
        </w:rPr>
        <w:tab/>
      </w:r>
      <w:r w:rsidRPr="000F5B03">
        <w:rPr>
          <w:lang w:val="fr-CA"/>
        </w:rPr>
        <w:t xml:space="preserve">.2 </w:t>
      </w:r>
      <w:r w:rsidRPr="000F5B03">
        <w:rPr>
          <w:lang w:val="fr-CA"/>
        </w:rPr>
        <w:tab/>
        <w:t xml:space="preserve">Tables d’appoint </w:t>
      </w:r>
    </w:p>
    <w:p w:rsidR="00072336" w:rsidRPr="000F5B03" w:rsidRDefault="00001CC1" w:rsidP="000F5B03">
      <w:pPr>
        <w:tabs>
          <w:tab w:val="center" w:pos="2918"/>
          <w:tab w:val="center" w:pos="5687"/>
        </w:tabs>
        <w:spacing w:after="54"/>
        <w:ind w:left="0" w:right="0" w:firstLine="0"/>
        <w:rPr>
          <w:lang w:val="fr-CA"/>
        </w:rPr>
      </w:pPr>
      <w:r w:rsidRPr="000F5B03">
        <w:rPr>
          <w:rFonts w:ascii="Calibri" w:eastAsia="Calibri" w:hAnsi="Calibri" w:cs="Calibri"/>
          <w:sz w:val="22"/>
          <w:lang w:val="fr-CA"/>
        </w:rPr>
        <w:tab/>
      </w:r>
      <w:r w:rsidRPr="000F5B03">
        <w:rPr>
          <w:lang w:val="fr-CA"/>
        </w:rPr>
        <w:t xml:space="preserve">.8 </w:t>
      </w:r>
      <w:r w:rsidRPr="000F5B03">
        <w:rPr>
          <w:lang w:val="fr-CA"/>
        </w:rPr>
        <w:tab/>
        <w:t xml:space="preserve">Bancs modulaires et tables d’appoint curvilignes </w:t>
      </w:r>
    </w:p>
    <w:p w:rsidR="00072336" w:rsidRPr="000F5B03" w:rsidRDefault="00001CC1" w:rsidP="000F5B03">
      <w:pPr>
        <w:tabs>
          <w:tab w:val="center" w:pos="3684"/>
          <w:tab w:val="center" w:pos="4597"/>
        </w:tabs>
        <w:spacing w:after="7" w:line="254" w:lineRule="auto"/>
        <w:ind w:left="0" w:right="0" w:firstLine="0"/>
        <w:rPr>
          <w:lang w:val="fr-CA"/>
        </w:rPr>
      </w:pPr>
      <w:r w:rsidRPr="000F5B03">
        <w:rPr>
          <w:rFonts w:ascii="Calibri" w:eastAsia="Calibri" w:hAnsi="Calibri" w:cs="Calibri"/>
          <w:sz w:val="22"/>
          <w:lang w:val="fr-CA"/>
        </w:rPr>
        <w:tab/>
      </w:r>
      <w:r w:rsidRPr="000F5B03">
        <w:rPr>
          <w:lang w:val="fr-CA"/>
        </w:rPr>
        <w:t xml:space="preserve">.1 </w:t>
      </w:r>
      <w:r w:rsidRPr="000F5B03">
        <w:rPr>
          <w:lang w:val="fr-CA"/>
        </w:rPr>
        <w:tab/>
        <w:t xml:space="preserve">Bancs </w:t>
      </w:r>
    </w:p>
    <w:p w:rsidR="00072336" w:rsidRPr="000F5B03" w:rsidRDefault="00001CC1" w:rsidP="000F5B03">
      <w:pPr>
        <w:tabs>
          <w:tab w:val="center" w:pos="3684"/>
          <w:tab w:val="center" w:pos="5053"/>
        </w:tabs>
        <w:spacing w:after="51" w:line="254" w:lineRule="auto"/>
        <w:ind w:left="0" w:right="0" w:firstLine="0"/>
        <w:rPr>
          <w:lang w:val="fr-CA"/>
        </w:rPr>
      </w:pPr>
      <w:r w:rsidRPr="000F5B03">
        <w:rPr>
          <w:rFonts w:ascii="Calibri" w:eastAsia="Calibri" w:hAnsi="Calibri" w:cs="Calibri"/>
          <w:sz w:val="22"/>
          <w:lang w:val="fr-CA"/>
        </w:rPr>
        <w:tab/>
      </w:r>
      <w:r w:rsidRPr="000F5B03">
        <w:rPr>
          <w:lang w:val="fr-CA"/>
        </w:rPr>
        <w:t xml:space="preserve">.2 </w:t>
      </w:r>
      <w:r w:rsidRPr="000F5B03">
        <w:rPr>
          <w:lang w:val="fr-CA"/>
        </w:rPr>
        <w:tab/>
        <w:t xml:space="preserve">Tables d’appoint </w:t>
      </w:r>
    </w:p>
    <w:p w:rsidR="00072336" w:rsidRPr="000F5B03" w:rsidRDefault="00001CC1" w:rsidP="000F5B03">
      <w:pPr>
        <w:tabs>
          <w:tab w:val="center" w:pos="2918"/>
          <w:tab w:val="center" w:pos="4315"/>
        </w:tabs>
        <w:ind w:left="0" w:right="0" w:firstLine="0"/>
        <w:rPr>
          <w:lang w:val="fr-CA"/>
        </w:rPr>
      </w:pPr>
      <w:r w:rsidRPr="000F5B03">
        <w:rPr>
          <w:rFonts w:ascii="Calibri" w:eastAsia="Calibri" w:hAnsi="Calibri" w:cs="Calibri"/>
          <w:sz w:val="22"/>
          <w:lang w:val="fr-CA"/>
        </w:rPr>
        <w:tab/>
      </w:r>
      <w:r w:rsidRPr="000F5B03">
        <w:rPr>
          <w:lang w:val="fr-CA"/>
        </w:rPr>
        <w:t xml:space="preserve">.9 </w:t>
      </w:r>
      <w:r w:rsidRPr="000F5B03">
        <w:rPr>
          <w:lang w:val="fr-CA"/>
        </w:rPr>
        <w:tab/>
        <w:t xml:space="preserve">Tabourets de bar </w:t>
      </w:r>
    </w:p>
    <w:p w:rsidR="00072336" w:rsidRPr="000F5B03" w:rsidRDefault="00001CC1" w:rsidP="000F5B03">
      <w:pPr>
        <w:tabs>
          <w:tab w:val="center" w:pos="2973"/>
          <w:tab w:val="center" w:pos="4503"/>
        </w:tabs>
        <w:spacing w:after="86"/>
        <w:ind w:left="0" w:right="0" w:firstLine="0"/>
        <w:rPr>
          <w:lang w:val="fr-CA"/>
        </w:rPr>
      </w:pPr>
      <w:r w:rsidRPr="000F5B03">
        <w:rPr>
          <w:rFonts w:ascii="Calibri" w:eastAsia="Calibri" w:hAnsi="Calibri" w:cs="Calibri"/>
          <w:sz w:val="22"/>
          <w:lang w:val="fr-CA"/>
        </w:rPr>
        <w:tab/>
      </w:r>
      <w:r w:rsidRPr="000F5B03">
        <w:rPr>
          <w:lang w:val="fr-CA"/>
        </w:rPr>
        <w:t xml:space="preserve">.10 </w:t>
      </w:r>
      <w:r w:rsidRPr="000F5B03">
        <w:rPr>
          <w:lang w:val="fr-CA"/>
        </w:rPr>
        <w:tab/>
        <w:t xml:space="preserve">Chaises de cuisinette </w:t>
      </w:r>
    </w:p>
    <w:p w:rsidR="00072336" w:rsidRPr="000F5B03" w:rsidRDefault="00001CC1" w:rsidP="000F5B03">
      <w:pPr>
        <w:tabs>
          <w:tab w:val="center" w:pos="2209"/>
          <w:tab w:val="center" w:pos="3895"/>
        </w:tabs>
        <w:spacing w:after="54"/>
        <w:ind w:left="0" w:right="0" w:firstLine="0"/>
        <w:rPr>
          <w:lang w:val="fr-CA"/>
        </w:rPr>
      </w:pPr>
      <w:r w:rsidRPr="000F5B03">
        <w:rPr>
          <w:rFonts w:ascii="Calibri" w:eastAsia="Calibri" w:hAnsi="Calibri" w:cs="Calibri"/>
          <w:sz w:val="22"/>
          <w:lang w:val="fr-CA"/>
        </w:rPr>
        <w:tab/>
      </w:r>
      <w:r w:rsidRPr="000F5B03">
        <w:rPr>
          <w:lang w:val="fr-CA"/>
        </w:rPr>
        <w:t xml:space="preserve">.3 </w:t>
      </w:r>
      <w:r w:rsidRPr="000F5B03">
        <w:rPr>
          <w:lang w:val="fr-CA"/>
        </w:rPr>
        <w:tab/>
        <w:t xml:space="preserve">Écrans d’aires de repos </w:t>
      </w:r>
    </w:p>
    <w:p w:rsidR="00072336" w:rsidRPr="000F5B03" w:rsidRDefault="00001CC1" w:rsidP="000F5B03">
      <w:pPr>
        <w:tabs>
          <w:tab w:val="center" w:pos="2918"/>
          <w:tab w:val="center" w:pos="4775"/>
        </w:tabs>
        <w:spacing w:after="7" w:line="254" w:lineRule="auto"/>
        <w:ind w:left="0" w:right="0" w:firstLine="0"/>
        <w:rPr>
          <w:lang w:val="fr-CA"/>
        </w:rPr>
      </w:pPr>
      <w:r w:rsidRPr="000F5B03">
        <w:rPr>
          <w:rFonts w:ascii="Calibri" w:eastAsia="Calibri" w:hAnsi="Calibri" w:cs="Calibri"/>
          <w:sz w:val="22"/>
          <w:lang w:val="fr-CA"/>
        </w:rPr>
        <w:tab/>
      </w:r>
      <w:r w:rsidRPr="000F5B03">
        <w:rPr>
          <w:lang w:val="fr-CA"/>
        </w:rPr>
        <w:t xml:space="preserve">.1 </w:t>
      </w:r>
      <w:r w:rsidRPr="000F5B03">
        <w:rPr>
          <w:lang w:val="fr-CA"/>
        </w:rPr>
        <w:tab/>
        <w:t xml:space="preserve">Écrans mobiles autostables </w:t>
      </w:r>
    </w:p>
    <w:p w:rsidR="00072336" w:rsidRPr="000F5B03" w:rsidRDefault="00001CC1" w:rsidP="000F5B03">
      <w:pPr>
        <w:tabs>
          <w:tab w:val="center" w:pos="2918"/>
          <w:tab w:val="center" w:pos="5192"/>
        </w:tabs>
        <w:spacing w:after="7" w:line="254" w:lineRule="auto"/>
        <w:ind w:left="0" w:right="0" w:firstLine="0"/>
        <w:rPr>
          <w:lang w:val="fr-CA"/>
        </w:rPr>
      </w:pPr>
      <w:r w:rsidRPr="000F5B03">
        <w:rPr>
          <w:rFonts w:ascii="Calibri" w:eastAsia="Calibri" w:hAnsi="Calibri" w:cs="Calibri"/>
          <w:sz w:val="22"/>
          <w:lang w:val="fr-CA"/>
        </w:rPr>
        <w:tab/>
      </w:r>
      <w:r w:rsidRPr="000F5B03">
        <w:rPr>
          <w:lang w:val="fr-CA"/>
        </w:rPr>
        <w:t xml:space="preserve">.2 </w:t>
      </w:r>
      <w:r w:rsidRPr="000F5B03">
        <w:rPr>
          <w:lang w:val="fr-CA"/>
        </w:rPr>
        <w:tab/>
        <w:t xml:space="preserve">Tableaux blancs mobiles autostables </w:t>
      </w:r>
    </w:p>
    <w:p w:rsidR="00072336" w:rsidRPr="000F5B03" w:rsidRDefault="00001CC1" w:rsidP="000F5B03">
      <w:pPr>
        <w:tabs>
          <w:tab w:val="center" w:pos="2918"/>
          <w:tab w:val="center" w:pos="5420"/>
        </w:tabs>
        <w:spacing w:after="52" w:line="254" w:lineRule="auto"/>
        <w:ind w:left="0" w:right="0" w:firstLine="0"/>
        <w:rPr>
          <w:lang w:val="fr-CA"/>
        </w:rPr>
      </w:pPr>
      <w:r w:rsidRPr="000F5B03">
        <w:rPr>
          <w:rFonts w:ascii="Calibri" w:eastAsia="Calibri" w:hAnsi="Calibri" w:cs="Calibri"/>
          <w:sz w:val="22"/>
          <w:lang w:val="fr-CA"/>
        </w:rPr>
        <w:tab/>
      </w:r>
      <w:r w:rsidRPr="000F5B03">
        <w:rPr>
          <w:lang w:val="fr-CA"/>
        </w:rPr>
        <w:t xml:space="preserve">.3 </w:t>
      </w:r>
      <w:r w:rsidRPr="000F5B03">
        <w:rPr>
          <w:lang w:val="fr-CA"/>
        </w:rPr>
        <w:tab/>
        <w:t xml:space="preserve">Supports pour écrans mobiles autostables </w:t>
      </w:r>
    </w:p>
    <w:p w:rsidR="00072336" w:rsidRPr="000F5B03" w:rsidRDefault="00001CC1" w:rsidP="000F5B03">
      <w:pPr>
        <w:tabs>
          <w:tab w:val="center" w:pos="2209"/>
          <w:tab w:val="center" w:pos="5122"/>
        </w:tabs>
        <w:spacing w:after="55"/>
        <w:ind w:left="0" w:right="0" w:firstLine="0"/>
        <w:rPr>
          <w:lang w:val="fr-CA"/>
        </w:rPr>
      </w:pPr>
      <w:r w:rsidRPr="000F5B03">
        <w:rPr>
          <w:rFonts w:ascii="Calibri" w:eastAsia="Calibri" w:hAnsi="Calibri" w:cs="Calibri"/>
          <w:sz w:val="22"/>
          <w:lang w:val="fr-CA"/>
        </w:rPr>
        <w:tab/>
      </w:r>
      <w:r w:rsidRPr="000F5B03">
        <w:rPr>
          <w:lang w:val="fr-CA"/>
        </w:rPr>
        <w:t xml:space="preserve">.4 </w:t>
      </w:r>
      <w:r w:rsidRPr="000F5B03">
        <w:rPr>
          <w:lang w:val="fr-CA"/>
        </w:rPr>
        <w:tab/>
        <w:t xml:space="preserve">Mobilier destiné aux aires de collaboration ouvertes </w:t>
      </w:r>
    </w:p>
    <w:p w:rsidR="00072336" w:rsidRPr="000F5B03" w:rsidRDefault="00001CC1" w:rsidP="000F5B03">
      <w:pPr>
        <w:tabs>
          <w:tab w:val="center" w:pos="2918"/>
          <w:tab w:val="left" w:pos="3402"/>
          <w:tab w:val="center" w:pos="4616"/>
        </w:tabs>
        <w:spacing w:after="7" w:line="254" w:lineRule="auto"/>
        <w:ind w:left="0" w:right="0" w:firstLine="0"/>
        <w:rPr>
          <w:lang w:val="fr-CA"/>
        </w:rPr>
      </w:pPr>
      <w:r w:rsidRPr="000F5B03">
        <w:rPr>
          <w:rFonts w:ascii="Calibri" w:eastAsia="Calibri" w:hAnsi="Calibri" w:cs="Calibri"/>
          <w:sz w:val="22"/>
          <w:lang w:val="fr-CA"/>
        </w:rPr>
        <w:tab/>
      </w:r>
      <w:r w:rsidR="0004782B" w:rsidRPr="000F5B03">
        <w:rPr>
          <w:lang w:val="fr-CA"/>
        </w:rPr>
        <w:t>.</w:t>
      </w:r>
      <w:r w:rsidRPr="000F5B03">
        <w:rPr>
          <w:lang w:val="fr-CA"/>
        </w:rPr>
        <w:t xml:space="preserve">1 </w:t>
      </w:r>
      <w:r w:rsidRPr="000F5B03">
        <w:rPr>
          <w:lang w:val="fr-CA"/>
        </w:rPr>
        <w:tab/>
        <w:t xml:space="preserve">Îlots de travail individuel </w:t>
      </w:r>
    </w:p>
    <w:p w:rsidR="00072336" w:rsidRPr="000F5B03" w:rsidRDefault="00001CC1" w:rsidP="000F5B03">
      <w:pPr>
        <w:tabs>
          <w:tab w:val="center" w:pos="2835"/>
          <w:tab w:val="left" w:pos="3402"/>
          <w:tab w:val="center" w:pos="5436"/>
        </w:tabs>
        <w:spacing w:after="7" w:line="254" w:lineRule="auto"/>
        <w:ind w:left="3402" w:right="0" w:hanging="3402"/>
        <w:rPr>
          <w:lang w:val="fr-CA"/>
        </w:rPr>
      </w:pPr>
      <w:r w:rsidRPr="000F5B03">
        <w:rPr>
          <w:rFonts w:ascii="Calibri" w:eastAsia="Calibri" w:hAnsi="Calibri" w:cs="Calibri"/>
          <w:sz w:val="22"/>
          <w:lang w:val="fr-CA"/>
        </w:rPr>
        <w:tab/>
      </w:r>
      <w:r w:rsidR="009475B8" w:rsidRPr="000F5B03">
        <w:rPr>
          <w:rFonts w:ascii="Calibri" w:eastAsia="Calibri" w:hAnsi="Calibri" w:cs="Calibri"/>
          <w:sz w:val="22"/>
          <w:lang w:val="fr-CA"/>
        </w:rPr>
        <w:t xml:space="preserve"> </w:t>
      </w:r>
      <w:r w:rsidRPr="000F5B03">
        <w:rPr>
          <w:lang w:val="fr-CA"/>
        </w:rPr>
        <w:t>.2</w:t>
      </w:r>
      <w:r w:rsidR="0004782B" w:rsidRPr="000F5B03">
        <w:rPr>
          <w:lang w:val="fr-CA"/>
        </w:rPr>
        <w:tab/>
      </w:r>
      <w:r w:rsidR="00CE6CA2" w:rsidRPr="000F5B03">
        <w:rPr>
          <w:lang w:val="fr-CA"/>
        </w:rPr>
        <w:t>Fauteuils privés individuels pour aire de repos</w:t>
      </w:r>
      <w:r w:rsidR="00CE6CA2" w:rsidRPr="000F5B03">
        <w:rPr>
          <w:b/>
          <w:lang w:val="fr-CA"/>
        </w:rPr>
        <w:t xml:space="preserve"> </w:t>
      </w:r>
      <w:r w:rsidR="0066426E" w:rsidRPr="000F5B03">
        <w:rPr>
          <w:lang w:val="fr-CA"/>
        </w:rPr>
        <w:t>(</w:t>
      </w:r>
      <w:r w:rsidR="00310BF3" w:rsidRPr="000F5B03">
        <w:rPr>
          <w:lang w:val="fr-CA"/>
        </w:rPr>
        <w:t>îlots d’aire de repos individuel</w:t>
      </w:r>
      <w:r w:rsidR="0066426E" w:rsidRPr="000F5B03">
        <w:rPr>
          <w:lang w:val="fr-CA"/>
        </w:rPr>
        <w:t>)</w:t>
      </w:r>
    </w:p>
    <w:p w:rsidR="00072336" w:rsidRPr="000F5B03" w:rsidRDefault="00001CC1" w:rsidP="000F5B03">
      <w:pPr>
        <w:tabs>
          <w:tab w:val="center" w:pos="2918"/>
          <w:tab w:val="left" w:pos="3402"/>
          <w:tab w:val="center" w:pos="4531"/>
        </w:tabs>
        <w:spacing w:after="232"/>
        <w:ind w:left="0" w:right="0" w:firstLine="0"/>
        <w:rPr>
          <w:lang w:val="fr-CA"/>
        </w:rPr>
      </w:pPr>
      <w:r w:rsidRPr="000F5B03">
        <w:rPr>
          <w:rFonts w:ascii="Calibri" w:eastAsia="Calibri" w:hAnsi="Calibri" w:cs="Calibri"/>
          <w:sz w:val="22"/>
          <w:lang w:val="fr-CA"/>
        </w:rPr>
        <w:tab/>
      </w:r>
      <w:r w:rsidRPr="000F5B03">
        <w:rPr>
          <w:lang w:val="fr-CA"/>
        </w:rPr>
        <w:t xml:space="preserve">.3 </w:t>
      </w:r>
      <w:r w:rsidRPr="000F5B03">
        <w:rPr>
          <w:lang w:val="fr-CA"/>
        </w:rPr>
        <w:tab/>
        <w:t xml:space="preserve">Îlots de travail collectif </w:t>
      </w:r>
    </w:p>
    <w:p w:rsidR="00072336" w:rsidRPr="000F5B03" w:rsidRDefault="00001CC1" w:rsidP="000F5B03">
      <w:pPr>
        <w:pStyle w:val="Heading1"/>
        <w:tabs>
          <w:tab w:val="center" w:pos="2689"/>
        </w:tabs>
        <w:ind w:left="-15" w:firstLine="0"/>
        <w:rPr>
          <w:lang w:val="fr-CA"/>
        </w:rPr>
      </w:pPr>
      <w:r w:rsidRPr="000F5B03">
        <w:rPr>
          <w:lang w:val="fr-CA"/>
        </w:rPr>
        <w:t xml:space="preserve">1.3 </w:t>
      </w:r>
      <w:r w:rsidRPr="000F5B03">
        <w:rPr>
          <w:lang w:val="fr-CA"/>
        </w:rPr>
        <w:tab/>
        <w:t xml:space="preserve">NORMES DE RÉFÉRENCE </w:t>
      </w:r>
    </w:p>
    <w:p w:rsidR="00072336" w:rsidRPr="000F5B03" w:rsidRDefault="00001CC1" w:rsidP="000F5B03">
      <w:pPr>
        <w:tabs>
          <w:tab w:val="center" w:pos="803"/>
          <w:tab w:val="center" w:pos="5089"/>
        </w:tabs>
        <w:spacing w:after="7" w:line="254" w:lineRule="auto"/>
        <w:ind w:left="0" w:right="0" w:firstLine="0"/>
      </w:pPr>
      <w:r w:rsidRPr="000F5B03">
        <w:rPr>
          <w:rFonts w:ascii="Calibri" w:eastAsia="Calibri" w:hAnsi="Calibri" w:cs="Calibri"/>
          <w:sz w:val="22"/>
          <w:lang w:val="fr-CA"/>
        </w:rPr>
        <w:tab/>
      </w:r>
      <w:r w:rsidRPr="000F5B03">
        <w:t xml:space="preserve">.1 </w:t>
      </w:r>
      <w:r w:rsidRPr="000F5B03">
        <w:tab/>
        <w:t xml:space="preserve">American National Standards Institute (ANSI) / Business and Institutional Furniture </w:t>
      </w:r>
    </w:p>
    <w:p w:rsidR="00072336" w:rsidRPr="000F5B03" w:rsidRDefault="00001CC1" w:rsidP="000F5B03">
      <w:pPr>
        <w:spacing w:after="191"/>
        <w:ind w:left="1450" w:right="8"/>
      </w:pPr>
      <w:r w:rsidRPr="000F5B03">
        <w:t xml:space="preserve">Manufactures Association (BIFMA) </w:t>
      </w:r>
    </w:p>
    <w:p w:rsidR="00072336" w:rsidRPr="000F5B03" w:rsidRDefault="00001CC1" w:rsidP="000F5B03">
      <w:pPr>
        <w:tabs>
          <w:tab w:val="center" w:pos="3204"/>
          <w:tab w:val="center" w:pos="5323"/>
        </w:tabs>
        <w:spacing w:after="193" w:line="254" w:lineRule="auto"/>
        <w:ind w:left="0" w:right="0" w:firstLine="0"/>
      </w:pPr>
      <w:r w:rsidRPr="000F5B03">
        <w:rPr>
          <w:rFonts w:ascii="Calibri" w:eastAsia="Calibri" w:hAnsi="Calibri" w:cs="Calibri"/>
          <w:sz w:val="22"/>
        </w:rPr>
        <w:tab/>
      </w:r>
      <w:r w:rsidRPr="000F5B03">
        <w:t xml:space="preserve">.1 </w:t>
      </w:r>
      <w:r w:rsidRPr="000F5B03">
        <w:tab/>
        <w:t xml:space="preserve">ANSI/BIFMA X5.3 – Vertical Files </w:t>
      </w:r>
    </w:p>
    <w:p w:rsidR="00072336" w:rsidRPr="000F5B03" w:rsidRDefault="00001CC1" w:rsidP="000F5B03">
      <w:pPr>
        <w:tabs>
          <w:tab w:val="center" w:pos="3204"/>
          <w:tab w:val="center" w:pos="5923"/>
        </w:tabs>
        <w:spacing w:after="198"/>
        <w:ind w:left="0" w:right="0" w:firstLine="0"/>
      </w:pPr>
      <w:r w:rsidRPr="000F5B03">
        <w:rPr>
          <w:rFonts w:ascii="Calibri" w:eastAsia="Calibri" w:hAnsi="Calibri" w:cs="Calibri"/>
          <w:sz w:val="22"/>
        </w:rPr>
        <w:tab/>
      </w:r>
      <w:r w:rsidRPr="000F5B03">
        <w:t xml:space="preserve">.2 </w:t>
      </w:r>
      <w:r w:rsidRPr="000F5B03">
        <w:tab/>
        <w:t xml:space="preserve">ANSI/BIFMA X5.4 - Lounge and Public Seating </w:t>
      </w:r>
    </w:p>
    <w:p w:rsidR="00072336" w:rsidRPr="000F5B03" w:rsidRDefault="00001CC1" w:rsidP="000F5B03">
      <w:pPr>
        <w:tabs>
          <w:tab w:val="center" w:pos="3204"/>
          <w:tab w:val="center" w:pos="5401"/>
        </w:tabs>
        <w:spacing w:after="195" w:line="254" w:lineRule="auto"/>
        <w:ind w:left="0" w:right="0" w:firstLine="0"/>
      </w:pPr>
      <w:r w:rsidRPr="000F5B03">
        <w:rPr>
          <w:rFonts w:ascii="Calibri" w:eastAsia="Calibri" w:hAnsi="Calibri" w:cs="Calibri"/>
          <w:sz w:val="22"/>
        </w:rPr>
        <w:tab/>
      </w:r>
      <w:r w:rsidRPr="000F5B03">
        <w:t xml:space="preserve">.3 </w:t>
      </w:r>
      <w:r w:rsidRPr="000F5B03">
        <w:tab/>
        <w:t xml:space="preserve">ANSI/BIFMA X5.5 – Desk Products </w:t>
      </w:r>
    </w:p>
    <w:p w:rsidR="00072336" w:rsidRPr="000F5B03" w:rsidRDefault="00001CC1" w:rsidP="000F5B03">
      <w:pPr>
        <w:tabs>
          <w:tab w:val="center" w:pos="3204"/>
          <w:tab w:val="center" w:pos="5419"/>
        </w:tabs>
        <w:spacing w:after="117" w:line="254" w:lineRule="auto"/>
        <w:ind w:left="0" w:right="0" w:firstLine="0"/>
      </w:pPr>
      <w:r w:rsidRPr="000F5B03">
        <w:rPr>
          <w:rFonts w:ascii="Calibri" w:eastAsia="Calibri" w:hAnsi="Calibri" w:cs="Calibri"/>
          <w:sz w:val="22"/>
        </w:rPr>
        <w:tab/>
      </w:r>
      <w:r w:rsidRPr="000F5B03">
        <w:t xml:space="preserve">.4 </w:t>
      </w:r>
      <w:r w:rsidRPr="000F5B03">
        <w:tab/>
        <w:t xml:space="preserve">ANSI/BIFMA X5.6 – Panel Systems </w:t>
      </w:r>
    </w:p>
    <w:p w:rsidR="00072336" w:rsidRPr="000F5B03" w:rsidRDefault="00001CC1" w:rsidP="000F5B03">
      <w:pPr>
        <w:spacing w:after="186"/>
        <w:ind w:left="3555" w:right="8" w:hanging="720"/>
        <w:rPr>
          <w:lang w:val="fr-CA"/>
        </w:rPr>
      </w:pPr>
      <w:r w:rsidRPr="000F5B03">
        <w:rPr>
          <w:lang w:val="fr-CA"/>
        </w:rPr>
        <w:t xml:space="preserve">.1 </w:t>
      </w:r>
      <w:r w:rsidRPr="000F5B03">
        <w:rPr>
          <w:lang w:val="fr-CA"/>
        </w:rPr>
        <w:tab/>
        <w:t>Seront acceptables pour le r</w:t>
      </w:r>
      <w:r w:rsidRPr="000F5B03">
        <w:rPr>
          <w:rFonts w:ascii="Cambria Math" w:eastAsia="Cambria Math" w:hAnsi="Cambria Math" w:cs="Cambria Math"/>
          <w:lang w:val="fr-CA"/>
        </w:rPr>
        <w:t>é</w:t>
      </w:r>
      <w:r w:rsidRPr="000F5B03">
        <w:rPr>
          <w:lang w:val="fr-CA"/>
        </w:rPr>
        <w:t>glage des supports de clavier et des autres dispositifs d</w:t>
      </w:r>
      <w:r w:rsidRPr="000F5B03">
        <w:rPr>
          <w:rFonts w:ascii="Cambria Math" w:eastAsia="Cambria Math" w:hAnsi="Cambria Math" w:cs="Cambria Math"/>
          <w:lang w:val="fr-CA"/>
        </w:rPr>
        <w:t>’</w:t>
      </w:r>
      <w:r w:rsidRPr="000F5B03">
        <w:rPr>
          <w:lang w:val="fr-CA"/>
        </w:rPr>
        <w:t>entr</w:t>
      </w:r>
      <w:r w:rsidRPr="000F5B03">
        <w:rPr>
          <w:rFonts w:ascii="Cambria Math" w:eastAsia="Cambria Math" w:hAnsi="Cambria Math" w:cs="Cambria Math"/>
          <w:lang w:val="fr-CA"/>
        </w:rPr>
        <w:t>é</w:t>
      </w:r>
      <w:r w:rsidRPr="000F5B03">
        <w:rPr>
          <w:lang w:val="fr-CA"/>
        </w:rPr>
        <w:t xml:space="preserve">e. </w:t>
      </w:r>
    </w:p>
    <w:p w:rsidR="00072336" w:rsidRPr="000F5B03" w:rsidRDefault="00001CC1" w:rsidP="000F5B03">
      <w:pPr>
        <w:tabs>
          <w:tab w:val="center" w:pos="3204"/>
          <w:tab w:val="center" w:pos="5357"/>
        </w:tabs>
        <w:spacing w:after="194" w:line="254" w:lineRule="auto"/>
        <w:ind w:left="0" w:right="0" w:firstLine="0"/>
        <w:rPr>
          <w:lang w:val="fr-CA"/>
        </w:rPr>
      </w:pPr>
      <w:r w:rsidRPr="000F5B03">
        <w:rPr>
          <w:rFonts w:ascii="Calibri" w:eastAsia="Calibri" w:hAnsi="Calibri" w:cs="Calibri"/>
          <w:sz w:val="22"/>
          <w:lang w:val="fr-CA"/>
        </w:rPr>
        <w:tab/>
      </w:r>
      <w:r w:rsidRPr="000F5B03">
        <w:rPr>
          <w:lang w:val="fr-CA"/>
        </w:rPr>
        <w:t xml:space="preserve">.5 </w:t>
      </w:r>
      <w:r w:rsidRPr="000F5B03">
        <w:rPr>
          <w:lang w:val="fr-CA"/>
        </w:rPr>
        <w:tab/>
        <w:t xml:space="preserve">ANSI/BIFMA X5.9 – Storage Units </w:t>
      </w:r>
    </w:p>
    <w:p w:rsidR="00072336" w:rsidRPr="000F5B03" w:rsidRDefault="00001CC1" w:rsidP="000F5B03">
      <w:pPr>
        <w:tabs>
          <w:tab w:val="center" w:pos="3204"/>
          <w:tab w:val="center" w:pos="6413"/>
        </w:tabs>
        <w:spacing w:after="115"/>
        <w:ind w:left="0" w:right="0" w:firstLine="0"/>
        <w:rPr>
          <w:lang w:val="fr-CA"/>
        </w:rPr>
      </w:pPr>
      <w:r w:rsidRPr="000F5B03">
        <w:rPr>
          <w:rFonts w:ascii="Calibri" w:eastAsia="Calibri" w:hAnsi="Calibri" w:cs="Calibri"/>
          <w:sz w:val="22"/>
          <w:lang w:val="fr-CA"/>
        </w:rPr>
        <w:tab/>
      </w:r>
      <w:r w:rsidRPr="000F5B03">
        <w:rPr>
          <w:lang w:val="fr-CA"/>
        </w:rPr>
        <w:t xml:space="preserve">.6 </w:t>
      </w:r>
      <w:r w:rsidRPr="000F5B03">
        <w:rPr>
          <w:lang w:val="fr-CA"/>
        </w:rPr>
        <w:tab/>
        <w:t xml:space="preserve">ANSI/BIFMA e3-2014 – Furniture Sustainability Standards </w:t>
      </w:r>
    </w:p>
    <w:p w:rsidR="00072336" w:rsidRPr="000F5B03" w:rsidRDefault="00001CC1" w:rsidP="000F5B03">
      <w:pPr>
        <w:ind w:left="1440" w:right="8" w:hanging="720"/>
        <w:rPr>
          <w:lang w:val="fr-CA"/>
        </w:rPr>
      </w:pPr>
      <w:r w:rsidRPr="000F5B03">
        <w:rPr>
          <w:lang w:val="fr-CA"/>
        </w:rPr>
        <w:t xml:space="preserve">.2 </w:t>
      </w:r>
      <w:r w:rsidRPr="000F5B03">
        <w:rPr>
          <w:lang w:val="fr-CA"/>
        </w:rPr>
        <w:tab/>
        <w:t xml:space="preserve">American National Standards Institute (ANSI) / Hardwood Plywood &amp; Veneer Association (HPVA) / National Particleboard Association (NPA): </w:t>
      </w:r>
    </w:p>
    <w:p w:rsidR="00072336" w:rsidRPr="000F5B03" w:rsidRDefault="00072336" w:rsidP="000F5B03">
      <w:pPr>
        <w:spacing w:after="0" w:line="259" w:lineRule="auto"/>
        <w:ind w:left="-1440" w:right="10793" w:firstLine="0"/>
        <w:rPr>
          <w:lang w:val="fr-CA"/>
        </w:rPr>
      </w:pPr>
    </w:p>
    <w:tbl>
      <w:tblPr>
        <w:tblStyle w:val="TableGrid"/>
        <w:tblW w:w="8682" w:type="dxa"/>
        <w:tblInd w:w="720" w:type="dxa"/>
        <w:tblCellMar>
          <w:top w:w="1" w:type="dxa"/>
        </w:tblCellMar>
        <w:tblLook w:val="04A0" w:firstRow="1" w:lastRow="0" w:firstColumn="1" w:lastColumn="0" w:noHBand="0" w:noVBand="1"/>
      </w:tblPr>
      <w:tblGrid>
        <w:gridCol w:w="653"/>
        <w:gridCol w:w="634"/>
        <w:gridCol w:w="7308"/>
        <w:gridCol w:w="87"/>
      </w:tblGrid>
      <w:tr w:rsidR="00072336" w:rsidRPr="000F5B03">
        <w:trPr>
          <w:gridBefore w:val="1"/>
          <w:wBefore w:w="720" w:type="dxa"/>
          <w:trHeight w:val="2494"/>
        </w:trPr>
        <w:tc>
          <w:tcPr>
            <w:tcW w:w="696" w:type="dxa"/>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7986" w:type="dxa"/>
            <w:gridSpan w:val="2"/>
            <w:tcBorders>
              <w:top w:val="nil"/>
              <w:left w:val="nil"/>
              <w:bottom w:val="nil"/>
              <w:right w:val="nil"/>
            </w:tcBorders>
          </w:tcPr>
          <w:p w:rsidR="00072336" w:rsidRPr="000F5B03" w:rsidRDefault="00001CC1" w:rsidP="000F5B03">
            <w:pPr>
              <w:tabs>
                <w:tab w:val="center" w:pos="1788"/>
                <w:tab w:val="left" w:pos="2177"/>
                <w:tab w:val="center" w:pos="4719"/>
              </w:tabs>
              <w:spacing w:after="0" w:line="259" w:lineRule="auto"/>
              <w:ind w:left="0" w:right="0" w:firstLine="0"/>
            </w:pPr>
            <w:r w:rsidRPr="000F5B03">
              <w:rPr>
                <w:rFonts w:ascii="Calibri" w:eastAsia="Calibri" w:hAnsi="Calibri" w:cs="Calibri"/>
                <w:sz w:val="22"/>
                <w:lang w:val="fr-CA"/>
              </w:rPr>
              <w:tab/>
            </w:r>
            <w:r w:rsidRPr="000F5B03">
              <w:t xml:space="preserve">.1 </w:t>
            </w:r>
            <w:r w:rsidRPr="000F5B03">
              <w:tab/>
              <w:t xml:space="preserve">ANSI/HPVA HP-1 – American National Standard for </w:t>
            </w:r>
          </w:p>
          <w:p w:rsidR="00072336" w:rsidRPr="000F5B03" w:rsidRDefault="00001CC1" w:rsidP="000F5B03">
            <w:pPr>
              <w:spacing w:after="186" w:line="259" w:lineRule="auto"/>
              <w:ind w:left="0" w:right="17" w:firstLine="0"/>
              <w:jc w:val="center"/>
            </w:pPr>
            <w:r w:rsidRPr="000F5B03">
              <w:t xml:space="preserve">Hardwood and Decorative Plywood </w:t>
            </w:r>
          </w:p>
          <w:p w:rsidR="00072336" w:rsidRPr="000F5B03" w:rsidRDefault="00001CC1" w:rsidP="000F5B03">
            <w:pPr>
              <w:tabs>
                <w:tab w:val="center" w:pos="1788"/>
                <w:tab w:val="left" w:pos="2185"/>
                <w:tab w:val="center" w:pos="3937"/>
              </w:tabs>
              <w:spacing w:after="189" w:line="259" w:lineRule="auto"/>
              <w:ind w:left="0" w:right="0" w:firstLine="0"/>
            </w:pPr>
            <w:r w:rsidRPr="000F5B03">
              <w:rPr>
                <w:rFonts w:ascii="Calibri" w:eastAsia="Calibri" w:hAnsi="Calibri" w:cs="Calibri"/>
                <w:sz w:val="22"/>
              </w:rPr>
              <w:tab/>
            </w:r>
            <w:r w:rsidRPr="000F5B03">
              <w:t xml:space="preserve">.2 </w:t>
            </w:r>
            <w:r w:rsidRPr="000F5B03">
              <w:tab/>
              <w:t xml:space="preserve">ANSI/NPA A208.1 – Particleboard </w:t>
            </w:r>
          </w:p>
          <w:p w:rsidR="00072336" w:rsidRPr="000F5B03" w:rsidRDefault="00001CC1" w:rsidP="000F5B03">
            <w:pPr>
              <w:tabs>
                <w:tab w:val="center" w:pos="1788"/>
                <w:tab w:val="center" w:pos="5031"/>
              </w:tabs>
              <w:spacing w:after="0" w:line="259" w:lineRule="auto"/>
              <w:ind w:left="0" w:right="0" w:firstLine="0"/>
            </w:pPr>
            <w:r w:rsidRPr="000F5B03">
              <w:rPr>
                <w:rFonts w:ascii="Calibri" w:eastAsia="Calibri" w:hAnsi="Calibri" w:cs="Calibri"/>
                <w:sz w:val="22"/>
              </w:rPr>
              <w:tab/>
            </w:r>
            <w:r w:rsidRPr="000F5B03">
              <w:t xml:space="preserve">.3 </w:t>
            </w:r>
            <w:r w:rsidRPr="000F5B03">
              <w:tab/>
              <w:t xml:space="preserve">ANSI/NPA A208.2 – Medium Density Fiberboard (MDF) for </w:t>
            </w:r>
          </w:p>
          <w:p w:rsidR="00072336" w:rsidRPr="000F5B03" w:rsidRDefault="00001CC1" w:rsidP="000F5B03">
            <w:pPr>
              <w:spacing w:after="185" w:line="259" w:lineRule="auto"/>
              <w:ind w:left="2246" w:right="0" w:firstLine="0"/>
            </w:pPr>
            <w:r w:rsidRPr="000F5B03">
              <w:t xml:space="preserve">Interior Applications. </w:t>
            </w:r>
          </w:p>
          <w:p w:rsidR="00072336" w:rsidRPr="000F5B03" w:rsidRDefault="00001CC1" w:rsidP="000F5B03">
            <w:pPr>
              <w:tabs>
                <w:tab w:val="left" w:pos="2246"/>
              </w:tabs>
              <w:spacing w:after="0" w:line="259" w:lineRule="auto"/>
              <w:ind w:left="2425" w:right="0" w:hanging="720"/>
            </w:pPr>
            <w:r w:rsidRPr="000F5B03">
              <w:t xml:space="preserve">.4 </w:t>
            </w:r>
            <w:r w:rsidRPr="000F5B03">
              <w:tab/>
              <w:t xml:space="preserve">ANSI Z97.1 – Safety Glazing Materials Used in Buildings - Safety Performance Specifications and Methods of Test (comprend des errata) </w:t>
            </w:r>
          </w:p>
        </w:tc>
      </w:tr>
      <w:tr w:rsidR="00072336" w:rsidRPr="000F5B03">
        <w:trPr>
          <w:gridBefore w:val="1"/>
          <w:wBefore w:w="720" w:type="dxa"/>
          <w:trHeight w:val="1011"/>
        </w:trPr>
        <w:tc>
          <w:tcPr>
            <w:tcW w:w="696"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.3 </w:t>
            </w:r>
          </w:p>
        </w:tc>
        <w:tc>
          <w:tcPr>
            <w:tcW w:w="7986" w:type="dxa"/>
            <w:gridSpan w:val="2"/>
            <w:tcBorders>
              <w:top w:val="nil"/>
              <w:left w:val="nil"/>
              <w:bottom w:val="nil"/>
              <w:right w:val="nil"/>
            </w:tcBorders>
          </w:tcPr>
          <w:p w:rsidR="00072336" w:rsidRPr="000F5B03" w:rsidRDefault="00001CC1" w:rsidP="000F5B03">
            <w:pPr>
              <w:spacing w:after="200" w:line="241" w:lineRule="auto"/>
              <w:ind w:left="24" w:right="0" w:firstLine="0"/>
            </w:pPr>
            <w:r w:rsidRPr="000F5B03">
              <w:t xml:space="preserve">American National Standards Institute (ANSI) / National Electrical Manufacturers Association (NEMA) </w:t>
            </w:r>
          </w:p>
          <w:p w:rsidR="00072336" w:rsidRPr="000F5B03" w:rsidRDefault="00001CC1" w:rsidP="000F5B03">
            <w:pPr>
              <w:tabs>
                <w:tab w:val="center" w:pos="3613"/>
              </w:tabs>
              <w:spacing w:after="0" w:line="259" w:lineRule="auto"/>
              <w:ind w:left="0" w:right="0" w:firstLine="0"/>
            </w:pPr>
            <w:r w:rsidRPr="000F5B03">
              <w:t xml:space="preserve">.1 </w:t>
            </w:r>
            <w:r w:rsidRPr="000F5B03">
              <w:tab/>
              <w:t xml:space="preserve">ANSI/NEMA LD 3 – High-Pressure Decorative Laminates (HPDL) </w:t>
            </w:r>
          </w:p>
        </w:tc>
      </w:tr>
      <w:tr w:rsidR="00072336" w:rsidRPr="000F5B03">
        <w:trPr>
          <w:gridBefore w:val="1"/>
          <w:wBefore w:w="720" w:type="dxa"/>
          <w:trHeight w:val="1010"/>
        </w:trPr>
        <w:tc>
          <w:tcPr>
            <w:tcW w:w="696"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.4 </w:t>
            </w:r>
          </w:p>
        </w:tc>
        <w:tc>
          <w:tcPr>
            <w:tcW w:w="7986" w:type="dxa"/>
            <w:gridSpan w:val="2"/>
            <w:tcBorders>
              <w:top w:val="nil"/>
              <w:left w:val="nil"/>
              <w:bottom w:val="nil"/>
              <w:right w:val="nil"/>
            </w:tcBorders>
          </w:tcPr>
          <w:p w:rsidR="00072336" w:rsidRPr="000F5B03" w:rsidRDefault="00001CC1" w:rsidP="000F5B03">
            <w:pPr>
              <w:spacing w:after="205" w:line="239" w:lineRule="auto"/>
              <w:ind w:left="24" w:right="35" w:firstLine="0"/>
              <w:rPr>
                <w:lang w:val="fr-CA"/>
              </w:rPr>
            </w:pPr>
            <w:r w:rsidRPr="000F5B03">
              <w:rPr>
                <w:lang w:val="fr-CA"/>
              </w:rPr>
              <w:t xml:space="preserve">American Association of Textile Chemists and Colorists (AATCC) [Association américaine des chimistes et coloristes du secteur textile] </w:t>
            </w:r>
          </w:p>
          <w:p w:rsidR="00072336" w:rsidRPr="000F5B03" w:rsidRDefault="00001CC1" w:rsidP="000F5B03">
            <w:pPr>
              <w:tabs>
                <w:tab w:val="center" w:pos="3036"/>
              </w:tabs>
              <w:spacing w:after="0" w:line="259" w:lineRule="auto"/>
              <w:ind w:left="0" w:right="0" w:firstLine="0"/>
            </w:pPr>
            <w:r w:rsidRPr="000F5B03">
              <w:t xml:space="preserve">.1 </w:t>
            </w:r>
            <w:r w:rsidRPr="000F5B03">
              <w:tab/>
              <w:t xml:space="preserve">AATCC EP001-EP-1 – Grey Scale for Color Change </w:t>
            </w:r>
          </w:p>
        </w:tc>
      </w:tr>
      <w:tr w:rsidR="00072336" w:rsidRPr="000F5B03">
        <w:trPr>
          <w:gridBefore w:val="1"/>
          <w:wBefore w:w="720" w:type="dxa"/>
          <w:trHeight w:val="780"/>
        </w:trPr>
        <w:tc>
          <w:tcPr>
            <w:tcW w:w="696"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.5 </w:t>
            </w:r>
          </w:p>
        </w:tc>
        <w:tc>
          <w:tcPr>
            <w:tcW w:w="7986" w:type="dxa"/>
            <w:gridSpan w:val="2"/>
            <w:tcBorders>
              <w:top w:val="nil"/>
              <w:left w:val="nil"/>
              <w:bottom w:val="nil"/>
              <w:right w:val="nil"/>
            </w:tcBorders>
          </w:tcPr>
          <w:p w:rsidR="00072336" w:rsidRPr="000F5B03" w:rsidRDefault="00001CC1" w:rsidP="000F5B03">
            <w:pPr>
              <w:spacing w:after="185" w:line="259" w:lineRule="auto"/>
              <w:ind w:left="24" w:right="0" w:firstLine="0"/>
            </w:pPr>
            <w:r w:rsidRPr="000F5B03">
              <w:t xml:space="preserve">Association for Contract Textiles (ACT) </w:t>
            </w:r>
          </w:p>
          <w:p w:rsidR="00072336" w:rsidRPr="000F5B03" w:rsidRDefault="00001CC1" w:rsidP="000F5B03">
            <w:pPr>
              <w:tabs>
                <w:tab w:val="center" w:pos="3120"/>
              </w:tabs>
              <w:spacing w:after="0" w:line="259" w:lineRule="auto"/>
              <w:ind w:left="0" w:right="0" w:firstLine="0"/>
            </w:pPr>
            <w:r w:rsidRPr="000F5B03">
              <w:t xml:space="preserve">.1 </w:t>
            </w:r>
            <w:r w:rsidRPr="000F5B03">
              <w:tab/>
              <w:t xml:space="preserve">ACT Voluntary Performance Guidelines for Upholstery </w:t>
            </w:r>
          </w:p>
        </w:tc>
      </w:tr>
      <w:tr w:rsidR="00072336" w:rsidRPr="000F5B03">
        <w:trPr>
          <w:gridBefore w:val="1"/>
          <w:wBefore w:w="720" w:type="dxa"/>
          <w:trHeight w:val="3621"/>
        </w:trPr>
        <w:tc>
          <w:tcPr>
            <w:tcW w:w="696"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.6 </w:t>
            </w:r>
          </w:p>
        </w:tc>
        <w:tc>
          <w:tcPr>
            <w:tcW w:w="7986" w:type="dxa"/>
            <w:gridSpan w:val="2"/>
            <w:tcBorders>
              <w:top w:val="nil"/>
              <w:left w:val="nil"/>
              <w:bottom w:val="nil"/>
              <w:right w:val="nil"/>
            </w:tcBorders>
          </w:tcPr>
          <w:p w:rsidR="00072336" w:rsidRPr="000F5B03" w:rsidRDefault="00001CC1" w:rsidP="000F5B03">
            <w:pPr>
              <w:spacing w:after="185" w:line="259" w:lineRule="auto"/>
              <w:ind w:left="24" w:right="0" w:firstLine="0"/>
            </w:pPr>
            <w:r w:rsidRPr="000F5B03">
              <w:t xml:space="preserve">ASTM International (anciennement l’American Society for Testing and Materials) </w:t>
            </w:r>
          </w:p>
          <w:p w:rsidR="00072336" w:rsidRPr="000F5B03" w:rsidRDefault="00001CC1" w:rsidP="000F5B03">
            <w:pPr>
              <w:spacing w:after="198" w:line="246" w:lineRule="auto"/>
              <w:ind w:left="720" w:right="0" w:hanging="720"/>
            </w:pPr>
            <w:r w:rsidRPr="000F5B03">
              <w:t xml:space="preserve">.1 </w:t>
            </w:r>
            <w:r w:rsidRPr="000F5B03">
              <w:tab/>
              <w:t xml:space="preserve">ASTM C297/C297M – Standard Test Method for Flatwise Tensile Strength of Sandwich Constructions </w:t>
            </w:r>
          </w:p>
          <w:p w:rsidR="00072336" w:rsidRPr="000F5B03" w:rsidRDefault="00001CC1" w:rsidP="000F5B03">
            <w:pPr>
              <w:tabs>
                <w:tab w:val="center" w:pos="3214"/>
              </w:tabs>
              <w:spacing w:after="190" w:line="259" w:lineRule="auto"/>
              <w:ind w:left="0" w:right="0" w:firstLine="0"/>
            </w:pPr>
            <w:r w:rsidRPr="000F5B03">
              <w:t xml:space="preserve">.2 </w:t>
            </w:r>
            <w:r w:rsidRPr="000F5B03">
              <w:tab/>
              <w:t xml:space="preserve">ASTM D523 – Standard Test Method for Specular Gloss </w:t>
            </w:r>
          </w:p>
          <w:p w:rsidR="00072336" w:rsidRPr="000F5B03" w:rsidRDefault="00001CC1" w:rsidP="000F5B03">
            <w:pPr>
              <w:tabs>
                <w:tab w:val="center" w:pos="4165"/>
              </w:tabs>
              <w:spacing w:after="189" w:line="259" w:lineRule="auto"/>
              <w:ind w:left="0" w:right="0" w:firstLine="0"/>
            </w:pPr>
            <w:r w:rsidRPr="000F5B03">
              <w:t xml:space="preserve">.3 </w:t>
            </w:r>
            <w:r w:rsidRPr="000F5B03">
              <w:tab/>
              <w:t xml:space="preserve">ASTM D3359 – Standard Test Methods for Measuring Adhesion by Tape Test </w:t>
            </w:r>
          </w:p>
          <w:p w:rsidR="00072336" w:rsidRPr="000F5B03" w:rsidRDefault="00001CC1" w:rsidP="000F5B03">
            <w:pPr>
              <w:tabs>
                <w:tab w:val="center" w:pos="3894"/>
              </w:tabs>
              <w:spacing w:after="192" w:line="259" w:lineRule="auto"/>
              <w:ind w:left="0" w:right="0" w:firstLine="0"/>
            </w:pPr>
            <w:r w:rsidRPr="000F5B03">
              <w:t xml:space="preserve">.4 </w:t>
            </w:r>
            <w:r w:rsidRPr="000F5B03">
              <w:tab/>
              <w:t xml:space="preserve">ASTM D3363 – Standard Test Method for Film Hardness by Pencil Test </w:t>
            </w:r>
          </w:p>
          <w:p w:rsidR="00072336" w:rsidRPr="000F5B03" w:rsidRDefault="00001CC1" w:rsidP="000F5B03">
            <w:pPr>
              <w:spacing w:after="198" w:line="246" w:lineRule="auto"/>
              <w:ind w:left="720" w:right="0" w:hanging="720"/>
            </w:pPr>
            <w:r w:rsidRPr="000F5B03">
              <w:t xml:space="preserve">.5 </w:t>
            </w:r>
            <w:r w:rsidRPr="000F5B03">
              <w:tab/>
              <w:t xml:space="preserve">ASTM D3574 – Standard Test Method for Flexible Cellular Materials – Slab, Bonded, and Molded Urethane Foams </w:t>
            </w:r>
          </w:p>
          <w:p w:rsidR="00072336" w:rsidRPr="000F5B03" w:rsidRDefault="00001CC1" w:rsidP="000F5B03">
            <w:pPr>
              <w:spacing w:after="0" w:line="259" w:lineRule="auto"/>
              <w:ind w:left="720" w:right="0" w:hanging="720"/>
            </w:pPr>
            <w:r w:rsidRPr="000F5B03">
              <w:t xml:space="preserve">.6 </w:t>
            </w:r>
            <w:r w:rsidRPr="000F5B03">
              <w:tab/>
              <w:t xml:space="preserve">ASTM D4060 – Standard Test Method for Abrasion Resistance of Organic Coatings by the Taber Abraser: </w:t>
            </w:r>
          </w:p>
        </w:tc>
      </w:tr>
      <w:tr w:rsidR="00072336" w:rsidRPr="000F5B03">
        <w:trPr>
          <w:gridBefore w:val="1"/>
          <w:wBefore w:w="720" w:type="dxa"/>
          <w:trHeight w:val="1220"/>
        </w:trPr>
        <w:tc>
          <w:tcPr>
            <w:tcW w:w="696"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.7 </w:t>
            </w:r>
          </w:p>
        </w:tc>
        <w:tc>
          <w:tcPr>
            <w:tcW w:w="7986" w:type="dxa"/>
            <w:gridSpan w:val="2"/>
            <w:tcBorders>
              <w:top w:val="nil"/>
              <w:left w:val="nil"/>
              <w:bottom w:val="nil"/>
              <w:right w:val="nil"/>
            </w:tcBorders>
          </w:tcPr>
          <w:p w:rsidR="00072336" w:rsidRPr="000F5B03" w:rsidRDefault="00001CC1" w:rsidP="000F5B03">
            <w:pPr>
              <w:spacing w:after="101" w:line="259" w:lineRule="auto"/>
              <w:ind w:left="24" w:right="0" w:firstLine="0"/>
            </w:pPr>
            <w:r w:rsidRPr="000F5B03">
              <w:t xml:space="preserve">Business and Institutional Furniture Manufactures Association (BIFMA) </w:t>
            </w:r>
          </w:p>
          <w:p w:rsidR="00072336" w:rsidRPr="000F5B03" w:rsidRDefault="00001CC1" w:rsidP="000F5B03">
            <w:pPr>
              <w:spacing w:after="55" w:line="248" w:lineRule="auto"/>
              <w:ind w:left="720" w:right="0" w:hanging="720"/>
            </w:pPr>
            <w:r w:rsidRPr="000F5B03">
              <w:t xml:space="preserve">.1 </w:t>
            </w:r>
            <w:r w:rsidRPr="000F5B03">
              <w:tab/>
              <w:t xml:space="preserve">BIFMA G1 – Ergonomics Guideline for Furniture Used in Office Work Spaces Designed for Computer Use </w:t>
            </w:r>
          </w:p>
          <w:p w:rsidR="00072336" w:rsidRPr="000F5B03" w:rsidRDefault="00001CC1" w:rsidP="000F5B03">
            <w:pPr>
              <w:tabs>
                <w:tab w:val="center" w:pos="3632"/>
              </w:tabs>
              <w:spacing w:after="0" w:line="259" w:lineRule="auto"/>
              <w:ind w:left="0" w:right="0" w:firstLine="0"/>
            </w:pPr>
            <w:r w:rsidRPr="000F5B03">
              <w:t xml:space="preserve">.2 </w:t>
            </w:r>
            <w:r w:rsidRPr="000F5B03">
              <w:tab/>
              <w:t xml:space="preserve">BIFMA PD-1 – Mechanical Test Standards – Compiled Definitions </w:t>
            </w:r>
          </w:p>
        </w:tc>
      </w:tr>
      <w:tr w:rsidR="00072336" w:rsidRPr="000F5B03">
        <w:trPr>
          <w:gridBefore w:val="1"/>
          <w:wBefore w:w="720" w:type="dxa"/>
          <w:trHeight w:val="930"/>
        </w:trPr>
        <w:tc>
          <w:tcPr>
            <w:tcW w:w="696"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.8 </w:t>
            </w:r>
          </w:p>
        </w:tc>
        <w:tc>
          <w:tcPr>
            <w:tcW w:w="7986" w:type="dxa"/>
            <w:gridSpan w:val="2"/>
            <w:tcBorders>
              <w:top w:val="nil"/>
              <w:left w:val="nil"/>
              <w:bottom w:val="nil"/>
              <w:right w:val="nil"/>
            </w:tcBorders>
          </w:tcPr>
          <w:p w:rsidR="00072336" w:rsidRPr="000F5B03" w:rsidRDefault="00001CC1" w:rsidP="000F5B03">
            <w:pPr>
              <w:spacing w:after="104" w:line="259" w:lineRule="auto"/>
              <w:ind w:left="24" w:right="0" w:firstLine="0"/>
            </w:pPr>
            <w:r w:rsidRPr="000F5B03">
              <w:t xml:space="preserve">California Department of Consumer Affairs </w:t>
            </w:r>
          </w:p>
          <w:p w:rsidR="00072336" w:rsidRPr="000F5B03" w:rsidRDefault="00001CC1" w:rsidP="000F5B03">
            <w:pPr>
              <w:spacing w:after="0" w:line="259" w:lineRule="auto"/>
              <w:ind w:left="720" w:right="0" w:hanging="720"/>
            </w:pPr>
            <w:r w:rsidRPr="000F5B03">
              <w:t xml:space="preserve">.1 </w:t>
            </w:r>
            <w:r w:rsidRPr="000F5B03">
              <w:tab/>
              <w:t xml:space="preserve">California Technical Bulletin 117 – Flammability Standard Requirements for Upholstered Furniture </w:t>
            </w:r>
          </w:p>
        </w:tc>
      </w:tr>
      <w:tr w:rsidR="00072336" w:rsidRPr="000F5B03">
        <w:trPr>
          <w:gridBefore w:val="1"/>
          <w:wBefore w:w="720" w:type="dxa"/>
          <w:trHeight w:val="1807"/>
        </w:trPr>
        <w:tc>
          <w:tcPr>
            <w:tcW w:w="696"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.9 </w:t>
            </w:r>
          </w:p>
        </w:tc>
        <w:tc>
          <w:tcPr>
            <w:tcW w:w="7986" w:type="dxa"/>
            <w:gridSpan w:val="2"/>
            <w:tcBorders>
              <w:top w:val="nil"/>
              <w:left w:val="nil"/>
              <w:bottom w:val="nil"/>
              <w:right w:val="nil"/>
            </w:tcBorders>
          </w:tcPr>
          <w:p w:rsidR="00072336" w:rsidRPr="000F5B03" w:rsidRDefault="00001CC1" w:rsidP="000F5B03">
            <w:pPr>
              <w:spacing w:after="185" w:line="259" w:lineRule="auto"/>
              <w:ind w:left="24" w:right="0" w:firstLine="0"/>
              <w:rPr>
                <w:lang w:val="fr-CA"/>
              </w:rPr>
            </w:pPr>
            <w:r w:rsidRPr="000F5B03">
              <w:rPr>
                <w:lang w:val="fr-CA"/>
              </w:rPr>
              <w:t xml:space="preserve">Association canadienne de normalisation (Groupe CSA) </w:t>
            </w:r>
          </w:p>
          <w:p w:rsidR="00072336" w:rsidRPr="000F5B03" w:rsidRDefault="00001CC1" w:rsidP="000F5B03">
            <w:pPr>
              <w:spacing w:after="198" w:line="246" w:lineRule="auto"/>
              <w:ind w:left="720" w:right="0" w:hanging="720"/>
              <w:rPr>
                <w:lang w:val="fr-CA"/>
              </w:rPr>
            </w:pPr>
            <w:r w:rsidRPr="000F5B03">
              <w:rPr>
                <w:lang w:val="fr-CA"/>
              </w:rPr>
              <w:t xml:space="preserve">.1 </w:t>
            </w:r>
            <w:r w:rsidRPr="000F5B03">
              <w:rPr>
                <w:lang w:val="fr-CA"/>
              </w:rPr>
              <w:tab/>
              <w:t xml:space="preserve">CAN/CSA-ISO 9241-5-00 – Exigences ergonomiques pour travail de bureau avec terminaux à écrans de visualisation (TEV) </w:t>
            </w:r>
          </w:p>
          <w:p w:rsidR="00072336" w:rsidRPr="000F5B03" w:rsidRDefault="00001CC1" w:rsidP="000F5B03">
            <w:pPr>
              <w:tabs>
                <w:tab w:val="center" w:pos="3482"/>
              </w:tabs>
              <w:spacing w:after="189" w:line="259" w:lineRule="auto"/>
              <w:ind w:left="0" w:right="0" w:firstLine="0"/>
              <w:rPr>
                <w:lang w:val="fr-CA"/>
              </w:rPr>
            </w:pPr>
            <w:r w:rsidRPr="000F5B03">
              <w:rPr>
                <w:lang w:val="fr-CA"/>
              </w:rPr>
              <w:t xml:space="preserve">.2 </w:t>
            </w:r>
            <w:r w:rsidRPr="000F5B03">
              <w:rPr>
                <w:lang w:val="fr-CA"/>
              </w:rPr>
              <w:tab/>
              <w:t xml:space="preserve">C22.2 n° 203 – Câble modulaire pour ameublement de bureau </w:t>
            </w:r>
          </w:p>
          <w:p w:rsidR="00072336" w:rsidRPr="000F5B03" w:rsidRDefault="00001CC1" w:rsidP="000F5B03">
            <w:pPr>
              <w:tabs>
                <w:tab w:val="center" w:pos="4153"/>
              </w:tabs>
              <w:spacing w:after="0" w:line="259" w:lineRule="auto"/>
              <w:ind w:left="0" w:right="0" w:firstLine="0"/>
              <w:rPr>
                <w:lang w:val="fr-CA"/>
              </w:rPr>
            </w:pPr>
            <w:r w:rsidRPr="000F5B03">
              <w:rPr>
                <w:lang w:val="fr-CA"/>
              </w:rPr>
              <w:t xml:space="preserve">.3 </w:t>
            </w:r>
            <w:r w:rsidRPr="000F5B03">
              <w:rPr>
                <w:lang w:val="fr-CA"/>
              </w:rPr>
              <w:tab/>
              <w:t xml:space="preserve">C22.2 No. 9.0 – General Requirements for Luminaires (en anglais seulement) </w:t>
            </w:r>
          </w:p>
        </w:tc>
      </w:tr>
      <w:tr w:rsidR="00072336" w:rsidRPr="000F5B03">
        <w:trPr>
          <w:gridAfter w:val="1"/>
          <w:wAfter w:w="101" w:type="dxa"/>
          <w:trHeight w:val="2185"/>
        </w:trPr>
        <w:tc>
          <w:tcPr>
            <w:tcW w:w="720" w:type="dxa"/>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696" w:type="dxa"/>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7885" w:type="dxa"/>
            <w:tcBorders>
              <w:top w:val="nil"/>
              <w:left w:val="nil"/>
              <w:bottom w:val="nil"/>
              <w:right w:val="nil"/>
            </w:tcBorders>
          </w:tcPr>
          <w:p w:rsidR="00072336" w:rsidRPr="000F5B03" w:rsidRDefault="00001CC1" w:rsidP="000F5B03">
            <w:pPr>
              <w:tabs>
                <w:tab w:val="center" w:pos="3348"/>
              </w:tabs>
              <w:spacing w:after="189" w:line="259" w:lineRule="auto"/>
              <w:ind w:left="0" w:right="0" w:firstLine="0"/>
              <w:rPr>
                <w:lang w:val="fr-CA"/>
              </w:rPr>
            </w:pPr>
            <w:r w:rsidRPr="000F5B03">
              <w:rPr>
                <w:lang w:val="fr-CA"/>
              </w:rPr>
              <w:t>.4</w:t>
            </w:r>
            <w:r w:rsidRPr="000F5B03">
              <w:rPr>
                <w:lang w:val="fr-CA"/>
              </w:rPr>
              <w:tab/>
              <w:t xml:space="preserve">C22.2 No. 12 – Portable Luminaires (en anglais seulement) </w:t>
            </w:r>
          </w:p>
          <w:p w:rsidR="00072336" w:rsidRPr="000F5B03" w:rsidRDefault="00001CC1" w:rsidP="000F5B03">
            <w:pPr>
              <w:tabs>
                <w:tab w:val="center" w:pos="4071"/>
              </w:tabs>
              <w:spacing w:after="141" w:line="259" w:lineRule="auto"/>
              <w:ind w:left="0" w:right="0" w:firstLine="0"/>
              <w:rPr>
                <w:lang w:val="fr-CA"/>
              </w:rPr>
            </w:pPr>
            <w:r w:rsidRPr="000F5B03">
              <w:rPr>
                <w:lang w:val="fr-CA"/>
              </w:rPr>
              <w:t xml:space="preserve">.5 </w:t>
            </w:r>
            <w:r w:rsidRPr="000F5B03">
              <w:rPr>
                <w:lang w:val="fr-CA"/>
              </w:rPr>
              <w:tab/>
              <w:t xml:space="preserve">CAN/CSA-C22.2 n° 203 – Câblage modulaire pour ameublement de bureau </w:t>
            </w:r>
          </w:p>
          <w:p w:rsidR="00072336" w:rsidRPr="000F5B03" w:rsidRDefault="00001CC1" w:rsidP="000F5B03">
            <w:pPr>
              <w:spacing w:after="198" w:line="245" w:lineRule="auto"/>
              <w:ind w:left="1431" w:right="0" w:hanging="721"/>
              <w:rPr>
                <w:lang w:val="fr-CA"/>
              </w:rPr>
            </w:pPr>
            <w:r w:rsidRPr="000F5B03">
              <w:rPr>
                <w:lang w:val="fr-CA"/>
              </w:rPr>
              <w:t xml:space="preserve">.1 </w:t>
            </w:r>
            <w:r w:rsidRPr="000F5B03">
              <w:rPr>
                <w:lang w:val="fr-CA"/>
              </w:rPr>
              <w:tab/>
              <w:t xml:space="preserve">L’installation électrique au complet et tous les composants doivent être conformes à la norme CSA C22.2 n° 203-M91 (R2010), Câblage modulaire pour ameublement de bureau. </w:t>
            </w:r>
          </w:p>
          <w:p w:rsidR="00072336" w:rsidRPr="000F5B03" w:rsidRDefault="00001CC1" w:rsidP="000F5B03">
            <w:pPr>
              <w:spacing w:after="0" w:line="259" w:lineRule="auto"/>
              <w:ind w:left="720" w:right="0" w:hanging="720"/>
            </w:pPr>
            <w:r w:rsidRPr="000F5B03">
              <w:t xml:space="preserve">.6 </w:t>
            </w:r>
            <w:r w:rsidRPr="000F5B03">
              <w:tab/>
              <w:t xml:space="preserve">CSA C22.2 No 68-9 Motor-Operated Appliances (Household and Commercial) (en anglais seulement) </w:t>
            </w:r>
          </w:p>
        </w:tc>
      </w:tr>
      <w:tr w:rsidR="00072336" w:rsidRPr="000F5B03">
        <w:trPr>
          <w:gridAfter w:val="1"/>
          <w:wAfter w:w="101" w:type="dxa"/>
          <w:trHeight w:val="2254"/>
        </w:trPr>
        <w:tc>
          <w:tcPr>
            <w:tcW w:w="720" w:type="dxa"/>
            <w:tcBorders>
              <w:top w:val="nil"/>
              <w:left w:val="nil"/>
              <w:bottom w:val="nil"/>
              <w:right w:val="nil"/>
            </w:tcBorders>
          </w:tcPr>
          <w:p w:rsidR="00072336" w:rsidRPr="000F5B03" w:rsidRDefault="00072336" w:rsidP="000F5B03">
            <w:pPr>
              <w:spacing w:after="160" w:line="259" w:lineRule="auto"/>
              <w:ind w:left="0" w:right="0" w:firstLine="0"/>
            </w:pPr>
          </w:p>
        </w:tc>
        <w:tc>
          <w:tcPr>
            <w:tcW w:w="696"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.10 </w:t>
            </w:r>
          </w:p>
        </w:tc>
        <w:tc>
          <w:tcPr>
            <w:tcW w:w="7885" w:type="dxa"/>
            <w:tcBorders>
              <w:top w:val="nil"/>
              <w:left w:val="nil"/>
              <w:bottom w:val="nil"/>
              <w:right w:val="nil"/>
            </w:tcBorders>
          </w:tcPr>
          <w:p w:rsidR="00072336" w:rsidRPr="000F5B03" w:rsidRDefault="00001CC1" w:rsidP="000F5B03">
            <w:pPr>
              <w:spacing w:after="182" w:line="259" w:lineRule="auto"/>
              <w:ind w:left="24" w:right="0" w:firstLine="0"/>
              <w:rPr>
                <w:lang w:val="fr-CA"/>
              </w:rPr>
            </w:pPr>
            <w:r w:rsidRPr="000F5B03">
              <w:rPr>
                <w:lang w:val="fr-CA"/>
              </w:rPr>
              <w:t xml:space="preserve">Office des normes générales du Canada (ONGC ou CGSB) </w:t>
            </w:r>
          </w:p>
          <w:p w:rsidR="00072336" w:rsidRPr="000F5B03" w:rsidRDefault="00001CC1" w:rsidP="000F5B03">
            <w:pPr>
              <w:spacing w:after="193" w:line="248" w:lineRule="auto"/>
              <w:ind w:left="2425" w:right="0" w:hanging="720"/>
              <w:rPr>
                <w:lang w:val="fr-CA"/>
              </w:rPr>
            </w:pPr>
            <w:r w:rsidRPr="000F5B03">
              <w:rPr>
                <w:lang w:val="fr-CA"/>
              </w:rPr>
              <w:t xml:space="preserve">.1 </w:t>
            </w:r>
            <w:r w:rsidRPr="000F5B03">
              <w:rPr>
                <w:lang w:val="fr-CA"/>
              </w:rPr>
              <w:tab/>
              <w:t xml:space="preserve">CAN/CGSB-44.227, Mobilier et composants autostables de bureau </w:t>
            </w:r>
          </w:p>
          <w:p w:rsidR="00072336" w:rsidRPr="000F5B03" w:rsidRDefault="00001CC1" w:rsidP="000F5B03">
            <w:pPr>
              <w:spacing w:after="117" w:line="248" w:lineRule="auto"/>
              <w:ind w:left="2425" w:right="0" w:hanging="720"/>
              <w:rPr>
                <w:lang w:val="fr-CA"/>
              </w:rPr>
            </w:pPr>
            <w:r w:rsidRPr="000F5B03">
              <w:rPr>
                <w:lang w:val="fr-CA"/>
              </w:rPr>
              <w:t xml:space="preserve">.2 </w:t>
            </w:r>
            <w:r w:rsidRPr="000F5B03">
              <w:rPr>
                <w:lang w:val="fr-CA"/>
              </w:rPr>
              <w:tab/>
              <w:t xml:space="preserve">CAN/CGSB-44.229, Systèmes de cloisons interraccordables et composants soutenus </w:t>
            </w:r>
          </w:p>
          <w:p w:rsidR="00072336" w:rsidRPr="000F5B03" w:rsidRDefault="00001CC1" w:rsidP="000F5B03">
            <w:pPr>
              <w:spacing w:after="0" w:line="259" w:lineRule="auto"/>
              <w:ind w:left="2139" w:right="0" w:hanging="720"/>
              <w:rPr>
                <w:lang w:val="fr-CA"/>
              </w:rPr>
            </w:pPr>
            <w:r w:rsidRPr="000F5B03">
              <w:rPr>
                <w:lang w:val="fr-CA"/>
              </w:rPr>
              <w:t xml:space="preserve">.1 </w:t>
            </w:r>
            <w:r w:rsidRPr="000F5B03">
              <w:rPr>
                <w:lang w:val="fr-CA"/>
              </w:rPr>
              <w:tab/>
              <w:t xml:space="preserve">Les supports </w:t>
            </w:r>
            <w:r w:rsidRPr="000F5B03">
              <w:rPr>
                <w:rFonts w:ascii="Cambria Math" w:eastAsia="Cambria Math" w:hAnsi="Cambria Math" w:cs="Cambria Math"/>
                <w:lang w:val="fr-CA"/>
              </w:rPr>
              <w:t>à</w:t>
            </w:r>
            <w:r w:rsidRPr="000F5B03">
              <w:rPr>
                <w:lang w:val="fr-CA"/>
              </w:rPr>
              <w:t xml:space="preserve"> clavier doivent </w:t>
            </w:r>
            <w:r w:rsidRPr="000F5B03">
              <w:rPr>
                <w:rFonts w:ascii="Cambria Math" w:eastAsia="Cambria Math" w:hAnsi="Cambria Math" w:cs="Cambria Math"/>
                <w:lang w:val="fr-CA"/>
              </w:rPr>
              <w:t>ê</w:t>
            </w:r>
            <w:r w:rsidRPr="000F5B03">
              <w:rPr>
                <w:lang w:val="fr-CA"/>
              </w:rPr>
              <w:t xml:space="preserve">tre conformes </w:t>
            </w:r>
            <w:r w:rsidRPr="000F5B03">
              <w:rPr>
                <w:rFonts w:ascii="Cambria Math" w:eastAsia="Cambria Math" w:hAnsi="Cambria Math" w:cs="Cambria Math"/>
                <w:lang w:val="fr-CA"/>
              </w:rPr>
              <w:t>à</w:t>
            </w:r>
            <w:r w:rsidRPr="000F5B03">
              <w:rPr>
                <w:lang w:val="fr-CA"/>
              </w:rPr>
              <w:t xml:space="preserve"> la norme CAN/CGSB-44.229. </w:t>
            </w:r>
          </w:p>
        </w:tc>
      </w:tr>
      <w:tr w:rsidR="00072336" w:rsidRPr="000F5B03">
        <w:trPr>
          <w:gridAfter w:val="1"/>
          <w:wAfter w:w="101" w:type="dxa"/>
          <w:trHeight w:val="1672"/>
        </w:trPr>
        <w:tc>
          <w:tcPr>
            <w:tcW w:w="720" w:type="dxa"/>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696"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.11 </w:t>
            </w:r>
          </w:p>
        </w:tc>
        <w:tc>
          <w:tcPr>
            <w:tcW w:w="7885" w:type="dxa"/>
            <w:tcBorders>
              <w:top w:val="nil"/>
              <w:left w:val="nil"/>
              <w:bottom w:val="nil"/>
              <w:right w:val="nil"/>
            </w:tcBorders>
          </w:tcPr>
          <w:p w:rsidR="00072336" w:rsidRPr="000F5B03" w:rsidRDefault="00001CC1" w:rsidP="000F5B03">
            <w:pPr>
              <w:spacing w:after="202" w:line="241" w:lineRule="auto"/>
              <w:ind w:left="24" w:right="0" w:firstLine="0"/>
              <w:rPr>
                <w:lang w:val="fr-CA"/>
              </w:rPr>
            </w:pPr>
            <w:r w:rsidRPr="000F5B03">
              <w:rPr>
                <w:lang w:val="fr-CA"/>
              </w:rPr>
              <w:t xml:space="preserve">Organisation internationale de normalisation (ISO)/Commission électrotechnique internationale (CEI) </w:t>
            </w:r>
          </w:p>
          <w:p w:rsidR="00072336" w:rsidRPr="000F5B03" w:rsidRDefault="00001CC1" w:rsidP="000F5B03">
            <w:pPr>
              <w:spacing w:after="164" w:line="282" w:lineRule="auto"/>
              <w:ind w:left="720" w:right="0" w:hanging="720"/>
              <w:rPr>
                <w:lang w:val="fr-CA"/>
              </w:rPr>
            </w:pPr>
            <w:r w:rsidRPr="000F5B03">
              <w:rPr>
                <w:lang w:val="fr-CA"/>
              </w:rPr>
              <w:t xml:space="preserve">.1 </w:t>
            </w:r>
            <w:r w:rsidRPr="000F5B03">
              <w:rPr>
                <w:lang w:val="fr-CA"/>
              </w:rPr>
              <w:tab/>
              <w:t xml:space="preserve">ISO/IEC 17025 – Exigences générales concernant la compétence des laboratoires d’étalonnages et d’essais </w:t>
            </w:r>
          </w:p>
          <w:p w:rsidR="00072336" w:rsidRPr="000F5B03" w:rsidRDefault="00001CC1" w:rsidP="000F5B03">
            <w:pPr>
              <w:tabs>
                <w:tab w:val="center" w:pos="3582"/>
              </w:tabs>
              <w:spacing w:after="0" w:line="259" w:lineRule="auto"/>
              <w:ind w:left="0" w:right="0" w:firstLine="0"/>
              <w:rPr>
                <w:lang w:val="fr-CA"/>
              </w:rPr>
            </w:pPr>
            <w:r w:rsidRPr="000F5B03">
              <w:rPr>
                <w:lang w:val="fr-CA"/>
              </w:rPr>
              <w:t xml:space="preserve">.2 </w:t>
            </w:r>
            <w:r w:rsidRPr="000F5B03">
              <w:rPr>
                <w:lang w:val="fr-CA"/>
              </w:rPr>
              <w:tab/>
              <w:t xml:space="preserve">ISO 9001 – Systèmes de management de la qualité – Exigences </w:t>
            </w:r>
          </w:p>
        </w:tc>
      </w:tr>
      <w:tr w:rsidR="00072336" w:rsidRPr="000F5B03">
        <w:trPr>
          <w:gridAfter w:val="1"/>
          <w:wAfter w:w="101" w:type="dxa"/>
          <w:trHeight w:val="780"/>
        </w:trPr>
        <w:tc>
          <w:tcPr>
            <w:tcW w:w="720" w:type="dxa"/>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696"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.12 </w:t>
            </w:r>
          </w:p>
        </w:tc>
        <w:tc>
          <w:tcPr>
            <w:tcW w:w="7885" w:type="dxa"/>
            <w:tcBorders>
              <w:top w:val="nil"/>
              <w:left w:val="nil"/>
              <w:bottom w:val="nil"/>
              <w:right w:val="nil"/>
            </w:tcBorders>
          </w:tcPr>
          <w:p w:rsidR="00072336" w:rsidRPr="000F5B03" w:rsidRDefault="00001CC1" w:rsidP="000F5B03">
            <w:pPr>
              <w:spacing w:after="185" w:line="259" w:lineRule="auto"/>
              <w:ind w:left="24" w:right="0" w:firstLine="0"/>
            </w:pPr>
            <w:r w:rsidRPr="000F5B03">
              <w:t xml:space="preserve">Underwriters Laboratory Inc. </w:t>
            </w:r>
          </w:p>
          <w:p w:rsidR="00072336" w:rsidRPr="000F5B03" w:rsidRDefault="00001CC1" w:rsidP="000F5B03">
            <w:pPr>
              <w:tabs>
                <w:tab w:val="center" w:pos="3342"/>
              </w:tabs>
              <w:spacing w:after="0" w:line="259" w:lineRule="auto"/>
              <w:ind w:left="0" w:right="0" w:firstLine="0"/>
            </w:pPr>
            <w:r w:rsidRPr="000F5B03">
              <w:t xml:space="preserve">.1 </w:t>
            </w:r>
            <w:r w:rsidRPr="000F5B03">
              <w:tab/>
              <w:t xml:space="preserve">UL 1286-2011, Section 33 Standards for Office Furnishings </w:t>
            </w:r>
          </w:p>
        </w:tc>
      </w:tr>
      <w:tr w:rsidR="00072336" w:rsidRPr="000F5B03">
        <w:trPr>
          <w:gridAfter w:val="1"/>
          <w:wAfter w:w="101" w:type="dxa"/>
          <w:trHeight w:val="636"/>
        </w:trPr>
        <w:tc>
          <w:tcPr>
            <w:tcW w:w="720" w:type="dxa"/>
            <w:tcBorders>
              <w:top w:val="nil"/>
              <w:left w:val="nil"/>
              <w:bottom w:val="nil"/>
              <w:right w:val="nil"/>
            </w:tcBorders>
          </w:tcPr>
          <w:p w:rsidR="00072336" w:rsidRPr="000F5B03" w:rsidRDefault="00072336" w:rsidP="000F5B03">
            <w:pPr>
              <w:spacing w:after="160" w:line="259" w:lineRule="auto"/>
              <w:ind w:left="0" w:right="0" w:firstLine="0"/>
            </w:pPr>
          </w:p>
        </w:tc>
        <w:tc>
          <w:tcPr>
            <w:tcW w:w="696"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.13 </w:t>
            </w:r>
          </w:p>
        </w:tc>
        <w:tc>
          <w:tcPr>
            <w:tcW w:w="7885" w:type="dxa"/>
            <w:tcBorders>
              <w:top w:val="nil"/>
              <w:left w:val="nil"/>
              <w:bottom w:val="nil"/>
              <w:right w:val="nil"/>
            </w:tcBorders>
          </w:tcPr>
          <w:p w:rsidR="00072336" w:rsidRPr="000F5B03" w:rsidRDefault="00001CC1" w:rsidP="000F5B03">
            <w:pPr>
              <w:spacing w:after="0" w:line="259" w:lineRule="auto"/>
              <w:ind w:left="24" w:right="0" w:firstLine="0"/>
            </w:pPr>
            <w:r w:rsidRPr="000F5B03">
              <w:t xml:space="preserve">Architectural Woodwork Institute – Association des manufacturiers de menuiserie architecturale du Canada (AWMAC) </w:t>
            </w:r>
          </w:p>
        </w:tc>
      </w:tr>
      <w:tr w:rsidR="00072336" w:rsidRPr="000F5B03">
        <w:trPr>
          <w:gridAfter w:val="1"/>
          <w:wAfter w:w="101" w:type="dxa"/>
          <w:trHeight w:val="410"/>
        </w:trPr>
        <w:tc>
          <w:tcPr>
            <w:tcW w:w="720" w:type="dxa"/>
            <w:tcBorders>
              <w:top w:val="nil"/>
              <w:left w:val="nil"/>
              <w:bottom w:val="nil"/>
              <w:right w:val="nil"/>
            </w:tcBorders>
          </w:tcPr>
          <w:p w:rsidR="00072336" w:rsidRPr="000F5B03" w:rsidRDefault="00001CC1" w:rsidP="000F5B03">
            <w:pPr>
              <w:spacing w:after="0" w:line="259" w:lineRule="auto"/>
              <w:ind w:left="0" w:right="0" w:firstLine="0"/>
            </w:pPr>
            <w:r w:rsidRPr="000F5B03">
              <w:rPr>
                <w:b/>
              </w:rPr>
              <w:t xml:space="preserve">1.4 </w:t>
            </w:r>
          </w:p>
        </w:tc>
        <w:tc>
          <w:tcPr>
            <w:tcW w:w="696" w:type="dxa"/>
            <w:tcBorders>
              <w:top w:val="nil"/>
              <w:left w:val="nil"/>
              <w:bottom w:val="nil"/>
              <w:right w:val="nil"/>
            </w:tcBorders>
          </w:tcPr>
          <w:p w:rsidR="00072336" w:rsidRPr="000F5B03" w:rsidRDefault="00072336" w:rsidP="000F5B03">
            <w:pPr>
              <w:spacing w:after="160" w:line="259" w:lineRule="auto"/>
              <w:ind w:left="0" w:right="0" w:firstLine="0"/>
            </w:pPr>
          </w:p>
        </w:tc>
        <w:tc>
          <w:tcPr>
            <w:tcW w:w="7885" w:type="dxa"/>
            <w:tcBorders>
              <w:top w:val="nil"/>
              <w:left w:val="nil"/>
              <w:bottom w:val="nil"/>
              <w:right w:val="nil"/>
            </w:tcBorders>
          </w:tcPr>
          <w:p w:rsidR="00072336" w:rsidRPr="000F5B03" w:rsidRDefault="00001CC1" w:rsidP="000F5B03">
            <w:pPr>
              <w:spacing w:after="0" w:line="259" w:lineRule="auto"/>
              <w:ind w:left="24" w:right="0" w:firstLine="0"/>
              <w:rPr>
                <w:lang w:val="fr-CA"/>
              </w:rPr>
            </w:pPr>
            <w:r w:rsidRPr="000F5B03">
              <w:rPr>
                <w:b/>
                <w:lang w:val="fr-CA"/>
              </w:rPr>
              <w:t xml:space="preserve">DOCUMENTS ET ÉCHANTILLONS À SOUMETTRE </w:t>
            </w:r>
          </w:p>
        </w:tc>
      </w:tr>
      <w:tr w:rsidR="00072336" w:rsidRPr="000F5B03">
        <w:trPr>
          <w:gridAfter w:val="1"/>
          <w:wAfter w:w="101" w:type="dxa"/>
          <w:trHeight w:val="1930"/>
        </w:trPr>
        <w:tc>
          <w:tcPr>
            <w:tcW w:w="720" w:type="dxa"/>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696"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.1 </w:t>
            </w:r>
          </w:p>
        </w:tc>
        <w:tc>
          <w:tcPr>
            <w:tcW w:w="7885" w:type="dxa"/>
            <w:tcBorders>
              <w:top w:val="nil"/>
              <w:left w:val="nil"/>
              <w:bottom w:val="nil"/>
              <w:right w:val="nil"/>
            </w:tcBorders>
          </w:tcPr>
          <w:p w:rsidR="00072336" w:rsidRPr="000F5B03" w:rsidRDefault="00001CC1" w:rsidP="000F5B03">
            <w:pPr>
              <w:spacing w:after="201" w:line="243" w:lineRule="auto"/>
              <w:ind w:left="24" w:right="0" w:firstLine="0"/>
              <w:rPr>
                <w:lang w:val="fr-CA"/>
              </w:rPr>
            </w:pPr>
            <w:r w:rsidRPr="000F5B03">
              <w:rPr>
                <w:lang w:val="fr-CA"/>
              </w:rPr>
              <w:t xml:space="preserve">Les rapports d’essai doivent être fournis sur demande aux fins d’examen et ne doivent pas dater de plus de cinq (5) ans après la date des essais, à l’exception des essais sur les tissus applicables aux Voluntary Performance Guidelines de l’ACT. </w:t>
            </w:r>
          </w:p>
          <w:p w:rsidR="00072336" w:rsidRPr="000F5B03" w:rsidRDefault="00001CC1" w:rsidP="000F5B03">
            <w:pPr>
              <w:spacing w:after="0" w:line="259" w:lineRule="auto"/>
              <w:ind w:left="2425" w:right="0" w:hanging="720"/>
              <w:rPr>
                <w:lang w:val="fr-CA"/>
              </w:rPr>
            </w:pPr>
            <w:r w:rsidRPr="000F5B03">
              <w:rPr>
                <w:lang w:val="fr-CA"/>
              </w:rPr>
              <w:t xml:space="preserve">.1 </w:t>
            </w:r>
            <w:r w:rsidRPr="000F5B03">
              <w:rPr>
                <w:lang w:val="fr-CA"/>
              </w:rPr>
              <w:tab/>
              <w:t xml:space="preserve">Fournir sur demande des exigences détaillées pour les rapports de vérification des composants conformément aux normes CAN/CGSB 44.227 et CAN/CGSB 44.229 aux fins d’examen. </w:t>
            </w:r>
          </w:p>
        </w:tc>
      </w:tr>
      <w:tr w:rsidR="00072336" w:rsidRPr="000F5B03">
        <w:trPr>
          <w:gridAfter w:val="1"/>
          <w:wAfter w:w="101" w:type="dxa"/>
          <w:trHeight w:val="351"/>
        </w:trPr>
        <w:tc>
          <w:tcPr>
            <w:tcW w:w="720" w:type="dxa"/>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696" w:type="dxa"/>
            <w:tcBorders>
              <w:top w:val="nil"/>
              <w:left w:val="nil"/>
              <w:bottom w:val="nil"/>
              <w:right w:val="nil"/>
            </w:tcBorders>
          </w:tcPr>
          <w:p w:rsidR="00072336" w:rsidRPr="000F5B03" w:rsidRDefault="00001CC1" w:rsidP="000F5B03">
            <w:pPr>
              <w:spacing w:after="0" w:line="259" w:lineRule="auto"/>
              <w:ind w:left="0" w:right="0" w:firstLine="0"/>
            </w:pPr>
            <w:r w:rsidRPr="000F5B03">
              <w:rPr>
                <w:i/>
              </w:rPr>
              <w:t xml:space="preserve">.2 </w:t>
            </w:r>
          </w:p>
        </w:tc>
        <w:tc>
          <w:tcPr>
            <w:tcW w:w="7885" w:type="dxa"/>
            <w:tcBorders>
              <w:top w:val="nil"/>
              <w:left w:val="nil"/>
              <w:bottom w:val="nil"/>
              <w:right w:val="nil"/>
            </w:tcBorders>
          </w:tcPr>
          <w:p w:rsidR="00072336" w:rsidRPr="000F5B03" w:rsidRDefault="00001CC1" w:rsidP="000F5B03">
            <w:pPr>
              <w:spacing w:after="0" w:line="259" w:lineRule="auto"/>
              <w:ind w:left="24" w:right="0" w:firstLine="0"/>
              <w:rPr>
                <w:lang w:val="fr-CA"/>
              </w:rPr>
            </w:pPr>
            <w:r w:rsidRPr="000F5B03">
              <w:rPr>
                <w:lang w:val="fr-CA"/>
              </w:rPr>
              <w:t xml:space="preserve">Tous les essais doivent être effectués dans une </w:t>
            </w:r>
            <w:r w:rsidRPr="000F5B03">
              <w:rPr>
                <w:i/>
                <w:lang w:val="fr-CA"/>
              </w:rPr>
              <w:t xml:space="preserve">installation d’essai acceptable. </w:t>
            </w:r>
          </w:p>
        </w:tc>
      </w:tr>
      <w:tr w:rsidR="00072336" w:rsidRPr="000F5B03">
        <w:trPr>
          <w:gridAfter w:val="1"/>
          <w:wAfter w:w="101" w:type="dxa"/>
          <w:trHeight w:val="1502"/>
        </w:trPr>
        <w:tc>
          <w:tcPr>
            <w:tcW w:w="720" w:type="dxa"/>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696"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.3 </w:t>
            </w:r>
          </w:p>
        </w:tc>
        <w:tc>
          <w:tcPr>
            <w:tcW w:w="7885" w:type="dxa"/>
            <w:tcBorders>
              <w:top w:val="nil"/>
              <w:left w:val="nil"/>
              <w:bottom w:val="nil"/>
              <w:right w:val="nil"/>
            </w:tcBorders>
          </w:tcPr>
          <w:p w:rsidR="00072336" w:rsidRPr="000F5B03" w:rsidRDefault="00001CC1" w:rsidP="000F5B03">
            <w:pPr>
              <w:spacing w:after="0" w:line="259" w:lineRule="auto"/>
              <w:ind w:left="24" w:right="0" w:firstLine="0"/>
              <w:rPr>
                <w:lang w:val="fr-CA"/>
              </w:rPr>
            </w:pPr>
            <w:r w:rsidRPr="000F5B03">
              <w:rPr>
                <w:lang w:val="fr-CA"/>
              </w:rPr>
              <w:t xml:space="preserve">Norme(s) d’essai révisée(s) : Il est fait référence aux normes d’essai énumérées dans la présente annexe et selon l’exigence que tous les produits offerts dans l’AMA respectent les normes d’essai en référence. Si des modifications sont apportées aux normes d’essai, les produits doivent satisfaire aux normes d’essai révisées. Seuls les essais qui ont été révisés doivent être effectués et doivent avoir lieu dans les neuf (9) mois à compter de la date de la norme d’essai révisée. </w:t>
            </w:r>
          </w:p>
        </w:tc>
      </w:tr>
      <w:tr w:rsidR="00072336" w:rsidRPr="000F5B03">
        <w:trPr>
          <w:gridAfter w:val="1"/>
          <w:wAfter w:w="101" w:type="dxa"/>
          <w:trHeight w:val="978"/>
        </w:trPr>
        <w:tc>
          <w:tcPr>
            <w:tcW w:w="720" w:type="dxa"/>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696"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.4 </w:t>
            </w:r>
          </w:p>
        </w:tc>
        <w:tc>
          <w:tcPr>
            <w:tcW w:w="7885" w:type="dxa"/>
            <w:tcBorders>
              <w:top w:val="nil"/>
              <w:left w:val="nil"/>
              <w:bottom w:val="nil"/>
              <w:right w:val="nil"/>
            </w:tcBorders>
          </w:tcPr>
          <w:p w:rsidR="00072336" w:rsidRPr="000F5B03" w:rsidRDefault="00001CC1" w:rsidP="000F5B03">
            <w:pPr>
              <w:spacing w:after="0" w:line="259" w:lineRule="auto"/>
              <w:ind w:left="24" w:right="0" w:firstLine="0"/>
              <w:rPr>
                <w:lang w:val="fr-CA"/>
              </w:rPr>
            </w:pPr>
            <w:r w:rsidRPr="000F5B03">
              <w:rPr>
                <w:lang w:val="fr-CA"/>
              </w:rPr>
              <w:t xml:space="preserve">Modifications aux produits : Lorsque des modifications physiques sont apportées à des produits déjà mis à l’essai conformément aux normes d’essai susmentionnées, les produits modifiés doivent également être mis à l’essai dans les neuf mois suivant la date des modifications. Les essais et les normes d’essai applicables seront ceux déterminés </w:t>
            </w:r>
          </w:p>
        </w:tc>
      </w:tr>
    </w:tbl>
    <w:p w:rsidR="00072336" w:rsidRPr="000F5B03" w:rsidRDefault="00001CC1" w:rsidP="000F5B03">
      <w:pPr>
        <w:spacing w:after="3" w:line="256" w:lineRule="auto"/>
        <w:ind w:left="1450" w:right="0"/>
        <w:rPr>
          <w:lang w:val="fr-CA"/>
        </w:rPr>
      </w:pPr>
      <w:r w:rsidRPr="000F5B03">
        <w:rPr>
          <w:lang w:val="fr-CA"/>
        </w:rPr>
        <w:t xml:space="preserve">par une </w:t>
      </w:r>
      <w:r w:rsidRPr="000F5B03">
        <w:rPr>
          <w:i/>
          <w:lang w:val="fr-CA"/>
        </w:rPr>
        <w:t>installation d’essai acceptable.</w:t>
      </w:r>
      <w:r w:rsidRPr="000F5B03">
        <w:rPr>
          <w:lang w:val="fr-CA"/>
        </w:rPr>
        <w:t xml:space="preserve"> </w:t>
      </w:r>
    </w:p>
    <w:p w:rsidR="00072336" w:rsidRPr="000F5B03" w:rsidRDefault="00072336" w:rsidP="000F5B03">
      <w:pPr>
        <w:spacing w:after="0" w:line="259" w:lineRule="auto"/>
        <w:ind w:left="-1440" w:right="10793" w:firstLine="0"/>
        <w:rPr>
          <w:lang w:val="fr-CA"/>
        </w:rPr>
      </w:pPr>
    </w:p>
    <w:tbl>
      <w:tblPr>
        <w:tblStyle w:val="TableGrid"/>
        <w:tblW w:w="9397" w:type="dxa"/>
        <w:tblInd w:w="0" w:type="dxa"/>
        <w:tblLook w:val="04A0" w:firstRow="1" w:lastRow="0" w:firstColumn="1" w:lastColumn="0" w:noHBand="0" w:noVBand="1"/>
      </w:tblPr>
      <w:tblGrid>
        <w:gridCol w:w="720"/>
        <w:gridCol w:w="696"/>
        <w:gridCol w:w="7981"/>
      </w:tblGrid>
      <w:tr w:rsidR="00072336" w:rsidRPr="000F5B03">
        <w:trPr>
          <w:trHeight w:val="1035"/>
        </w:trPr>
        <w:tc>
          <w:tcPr>
            <w:tcW w:w="720" w:type="dxa"/>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696"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.5 </w:t>
            </w:r>
          </w:p>
        </w:tc>
        <w:tc>
          <w:tcPr>
            <w:tcW w:w="7981" w:type="dxa"/>
            <w:tcBorders>
              <w:top w:val="nil"/>
              <w:left w:val="nil"/>
              <w:bottom w:val="nil"/>
              <w:right w:val="nil"/>
            </w:tcBorders>
          </w:tcPr>
          <w:p w:rsidR="00072336" w:rsidRPr="000F5B03" w:rsidRDefault="00001CC1" w:rsidP="000F5B03">
            <w:pPr>
              <w:spacing w:after="0" w:line="259" w:lineRule="auto"/>
              <w:ind w:left="24" w:right="0" w:firstLine="0"/>
              <w:rPr>
                <w:lang w:val="fr-CA"/>
              </w:rPr>
            </w:pPr>
            <w:r w:rsidRPr="000F5B03">
              <w:rPr>
                <w:lang w:val="fr-CA"/>
              </w:rPr>
              <w:t xml:space="preserve">Pour tous les rapports d’essai qui ne portent pas précisément sur les produits visés par l’AMA, le fournisseur doit soumettre au gouvernement du Canada une explication de la raison pour laquelle la pire éventualité s’applique aux produits. La définition de la pire éventualité se trouve dans la norme BIFMA PD-1. </w:t>
            </w:r>
          </w:p>
        </w:tc>
      </w:tr>
      <w:tr w:rsidR="00072336" w:rsidRPr="000F5B03">
        <w:trPr>
          <w:trHeight w:val="409"/>
        </w:trPr>
        <w:tc>
          <w:tcPr>
            <w:tcW w:w="720" w:type="dxa"/>
            <w:tcBorders>
              <w:top w:val="nil"/>
              <w:left w:val="nil"/>
              <w:bottom w:val="nil"/>
              <w:right w:val="nil"/>
            </w:tcBorders>
          </w:tcPr>
          <w:p w:rsidR="00072336" w:rsidRPr="000F5B03" w:rsidRDefault="00001CC1" w:rsidP="000F5B03">
            <w:pPr>
              <w:spacing w:after="0" w:line="259" w:lineRule="auto"/>
              <w:ind w:left="0" w:right="0" w:firstLine="0"/>
            </w:pPr>
            <w:r w:rsidRPr="000F5B03">
              <w:rPr>
                <w:b/>
              </w:rPr>
              <w:t xml:space="preserve">1.5 </w:t>
            </w:r>
          </w:p>
        </w:tc>
        <w:tc>
          <w:tcPr>
            <w:tcW w:w="696" w:type="dxa"/>
            <w:tcBorders>
              <w:top w:val="nil"/>
              <w:left w:val="nil"/>
              <w:bottom w:val="nil"/>
              <w:right w:val="nil"/>
            </w:tcBorders>
          </w:tcPr>
          <w:p w:rsidR="00072336" w:rsidRPr="000F5B03" w:rsidRDefault="00072336" w:rsidP="000F5B03">
            <w:pPr>
              <w:spacing w:after="160" w:line="259" w:lineRule="auto"/>
              <w:ind w:left="0" w:right="0" w:firstLine="0"/>
            </w:pPr>
          </w:p>
        </w:tc>
        <w:tc>
          <w:tcPr>
            <w:tcW w:w="7981" w:type="dxa"/>
            <w:tcBorders>
              <w:top w:val="nil"/>
              <w:left w:val="nil"/>
              <w:bottom w:val="nil"/>
              <w:right w:val="nil"/>
            </w:tcBorders>
          </w:tcPr>
          <w:p w:rsidR="00072336" w:rsidRPr="000F5B03" w:rsidRDefault="00001CC1" w:rsidP="000F5B03">
            <w:pPr>
              <w:spacing w:after="0" w:line="259" w:lineRule="auto"/>
              <w:ind w:left="24" w:right="0" w:firstLine="0"/>
              <w:rPr>
                <w:lang w:val="fr-CA"/>
              </w:rPr>
            </w:pPr>
            <w:r w:rsidRPr="000F5B03">
              <w:rPr>
                <w:b/>
                <w:lang w:val="fr-CA"/>
              </w:rPr>
              <w:t xml:space="preserve">ORDRE DE PRIORITÉ DES DOCUMENTS </w:t>
            </w:r>
          </w:p>
        </w:tc>
      </w:tr>
      <w:tr w:rsidR="00072336" w:rsidRPr="000F5B03">
        <w:trPr>
          <w:trHeight w:val="2303"/>
        </w:trPr>
        <w:tc>
          <w:tcPr>
            <w:tcW w:w="720" w:type="dxa"/>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696"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.1 </w:t>
            </w:r>
          </w:p>
        </w:tc>
        <w:tc>
          <w:tcPr>
            <w:tcW w:w="7981" w:type="dxa"/>
            <w:tcBorders>
              <w:top w:val="nil"/>
              <w:left w:val="nil"/>
              <w:bottom w:val="nil"/>
              <w:right w:val="nil"/>
            </w:tcBorders>
          </w:tcPr>
          <w:p w:rsidR="00072336" w:rsidRPr="000F5B03" w:rsidRDefault="00001CC1" w:rsidP="000F5B03">
            <w:pPr>
              <w:spacing w:after="192" w:line="259" w:lineRule="auto"/>
              <w:ind w:left="24" w:right="0" w:firstLine="0"/>
              <w:rPr>
                <w:lang w:val="fr-CA"/>
              </w:rPr>
            </w:pPr>
            <w:r w:rsidRPr="000F5B03">
              <w:rPr>
                <w:lang w:val="fr-CA"/>
              </w:rPr>
              <w:t xml:space="preserve">En cas de divergence, l’ordre de priorité des documents suivant s’applique : </w:t>
            </w:r>
          </w:p>
          <w:p w:rsidR="00072336" w:rsidRPr="000F5B03" w:rsidRDefault="00001CC1" w:rsidP="000F5B03">
            <w:pPr>
              <w:tabs>
                <w:tab w:val="center" w:pos="3325"/>
              </w:tabs>
              <w:spacing w:after="189" w:line="259" w:lineRule="auto"/>
              <w:ind w:left="0" w:right="0" w:firstLine="0"/>
              <w:rPr>
                <w:lang w:val="fr-CA"/>
              </w:rPr>
            </w:pPr>
            <w:r w:rsidRPr="000F5B03">
              <w:rPr>
                <w:lang w:val="fr-CA"/>
              </w:rPr>
              <w:t xml:space="preserve">.1 </w:t>
            </w:r>
            <w:r w:rsidRPr="000F5B03">
              <w:rPr>
                <w:lang w:val="fr-CA"/>
              </w:rPr>
              <w:tab/>
              <w:t xml:space="preserve">l’ANNEXE A-1, Exigences détaillées relatives aux produits; </w:t>
            </w:r>
          </w:p>
          <w:p w:rsidR="00072336" w:rsidRPr="000F5B03" w:rsidRDefault="00001CC1" w:rsidP="000F5B03">
            <w:pPr>
              <w:tabs>
                <w:tab w:val="center" w:pos="3774"/>
              </w:tabs>
              <w:spacing w:after="0" w:line="259" w:lineRule="auto"/>
              <w:ind w:left="0" w:right="0" w:firstLine="0"/>
              <w:rPr>
                <w:lang w:val="fr-CA"/>
              </w:rPr>
            </w:pPr>
            <w:r w:rsidRPr="000F5B03">
              <w:rPr>
                <w:lang w:val="fr-CA"/>
              </w:rPr>
              <w:t xml:space="preserve">.2 </w:t>
            </w:r>
            <w:r w:rsidRPr="000F5B03">
              <w:rPr>
                <w:lang w:val="fr-CA"/>
              </w:rPr>
              <w:tab/>
              <w:t xml:space="preserve">les normes ANSI/BIFMA X5.3, ANSI/BIFMA X5.4, ANSI/BIFMA X5.5, </w:t>
            </w:r>
          </w:p>
          <w:p w:rsidR="00072336" w:rsidRPr="000F5B03" w:rsidRDefault="00001CC1" w:rsidP="000F5B03">
            <w:pPr>
              <w:spacing w:after="185" w:line="259" w:lineRule="auto"/>
              <w:ind w:left="720" w:right="0" w:firstLine="0"/>
              <w:rPr>
                <w:lang w:val="fr-CA"/>
              </w:rPr>
            </w:pPr>
            <w:r w:rsidRPr="000F5B03">
              <w:rPr>
                <w:lang w:val="fr-CA"/>
              </w:rPr>
              <w:t xml:space="preserve">ANSI/BIFMA X5.6, ANSI/BIFMA X5.9; </w:t>
            </w:r>
          </w:p>
          <w:p w:rsidR="00072336" w:rsidRPr="000F5B03" w:rsidRDefault="00001CC1" w:rsidP="000F5B03">
            <w:pPr>
              <w:spacing w:after="0" w:line="259" w:lineRule="auto"/>
              <w:ind w:left="0" w:right="4425" w:firstLine="0"/>
              <w:rPr>
                <w:lang w:val="fr-CA"/>
              </w:rPr>
            </w:pPr>
            <w:r w:rsidRPr="000F5B03">
              <w:rPr>
                <w:lang w:val="fr-CA"/>
              </w:rPr>
              <w:t xml:space="preserve">.3 </w:t>
            </w:r>
            <w:r w:rsidRPr="000F5B03">
              <w:rPr>
                <w:lang w:val="fr-CA"/>
              </w:rPr>
              <w:tab/>
              <w:t xml:space="preserve">la norme CAN/CGSB-44.227; .4 </w:t>
            </w:r>
            <w:r w:rsidRPr="000F5B03">
              <w:rPr>
                <w:lang w:val="fr-CA"/>
              </w:rPr>
              <w:tab/>
              <w:t xml:space="preserve">la norme CAN/CGSB-44.229. </w:t>
            </w:r>
          </w:p>
        </w:tc>
      </w:tr>
      <w:tr w:rsidR="00072336" w:rsidRPr="000F5B03">
        <w:trPr>
          <w:trHeight w:val="868"/>
        </w:trPr>
        <w:tc>
          <w:tcPr>
            <w:tcW w:w="720" w:type="dxa"/>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696"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.2 </w:t>
            </w:r>
          </w:p>
        </w:tc>
        <w:tc>
          <w:tcPr>
            <w:tcW w:w="7981" w:type="dxa"/>
            <w:tcBorders>
              <w:top w:val="nil"/>
              <w:left w:val="nil"/>
              <w:bottom w:val="nil"/>
              <w:right w:val="nil"/>
            </w:tcBorders>
          </w:tcPr>
          <w:p w:rsidR="00072336" w:rsidRPr="000F5B03" w:rsidRDefault="00001CC1" w:rsidP="000F5B03">
            <w:pPr>
              <w:spacing w:after="0" w:line="259" w:lineRule="auto"/>
              <w:ind w:left="24" w:right="14" w:firstLine="0"/>
              <w:rPr>
                <w:lang w:val="fr-CA"/>
              </w:rPr>
            </w:pPr>
            <w:r w:rsidRPr="000F5B03">
              <w:rPr>
                <w:lang w:val="fr-CA"/>
              </w:rPr>
              <w:t xml:space="preserve">En cas de divergence entre des dimensions présentées avec le système métrique et avec le système anglo-saxon, les dimensions données selon le système anglo-saxon auront préséance. </w:t>
            </w:r>
          </w:p>
        </w:tc>
      </w:tr>
      <w:tr w:rsidR="00072336" w:rsidRPr="000F5B03">
        <w:trPr>
          <w:trHeight w:val="345"/>
        </w:trPr>
        <w:tc>
          <w:tcPr>
            <w:tcW w:w="720" w:type="dxa"/>
            <w:vMerge w:val="restart"/>
            <w:tcBorders>
              <w:top w:val="nil"/>
              <w:left w:val="nil"/>
              <w:bottom w:val="nil"/>
              <w:right w:val="nil"/>
            </w:tcBorders>
          </w:tcPr>
          <w:p w:rsidR="00072336" w:rsidRPr="000F5B03" w:rsidRDefault="00001CC1" w:rsidP="000F5B03">
            <w:pPr>
              <w:spacing w:after="0" w:line="259" w:lineRule="auto"/>
              <w:ind w:left="0" w:right="0" w:firstLine="0"/>
            </w:pPr>
            <w:r w:rsidRPr="000F5B03">
              <w:rPr>
                <w:b/>
              </w:rPr>
              <w:t xml:space="preserve">1.6 </w:t>
            </w:r>
          </w:p>
        </w:tc>
        <w:tc>
          <w:tcPr>
            <w:tcW w:w="696" w:type="dxa"/>
            <w:tcBorders>
              <w:top w:val="nil"/>
              <w:left w:val="nil"/>
              <w:bottom w:val="nil"/>
              <w:right w:val="nil"/>
            </w:tcBorders>
          </w:tcPr>
          <w:p w:rsidR="00072336" w:rsidRPr="000F5B03" w:rsidRDefault="00072336" w:rsidP="000F5B03">
            <w:pPr>
              <w:spacing w:after="160" w:line="259" w:lineRule="auto"/>
              <w:ind w:left="0" w:right="0" w:firstLine="0"/>
            </w:pPr>
          </w:p>
        </w:tc>
        <w:tc>
          <w:tcPr>
            <w:tcW w:w="7981" w:type="dxa"/>
            <w:tcBorders>
              <w:top w:val="nil"/>
              <w:left w:val="nil"/>
              <w:bottom w:val="nil"/>
              <w:right w:val="nil"/>
            </w:tcBorders>
            <w:vAlign w:val="bottom"/>
          </w:tcPr>
          <w:p w:rsidR="00072336" w:rsidRPr="000F5B03" w:rsidRDefault="00001CC1" w:rsidP="000F5B03">
            <w:pPr>
              <w:spacing w:after="0" w:line="259" w:lineRule="auto"/>
              <w:ind w:left="24" w:right="0" w:firstLine="0"/>
            </w:pPr>
            <w:r w:rsidRPr="000F5B03">
              <w:rPr>
                <w:b/>
              </w:rPr>
              <w:t xml:space="preserve">DÉFINITIONS </w:t>
            </w:r>
          </w:p>
        </w:tc>
      </w:tr>
      <w:tr w:rsidR="00072336" w:rsidRPr="000F5B03">
        <w:trPr>
          <w:trHeight w:val="2201"/>
        </w:trPr>
        <w:tc>
          <w:tcPr>
            <w:tcW w:w="0" w:type="auto"/>
            <w:vMerge/>
            <w:tcBorders>
              <w:top w:val="nil"/>
              <w:left w:val="nil"/>
              <w:bottom w:val="nil"/>
              <w:right w:val="nil"/>
            </w:tcBorders>
          </w:tcPr>
          <w:p w:rsidR="00072336" w:rsidRPr="000F5B03" w:rsidRDefault="00072336" w:rsidP="000F5B03">
            <w:pPr>
              <w:spacing w:after="160" w:line="259" w:lineRule="auto"/>
              <w:ind w:left="0" w:right="0" w:firstLine="0"/>
            </w:pPr>
          </w:p>
        </w:tc>
        <w:tc>
          <w:tcPr>
            <w:tcW w:w="8677" w:type="dxa"/>
            <w:gridSpan w:val="2"/>
            <w:tcBorders>
              <w:top w:val="nil"/>
              <w:left w:val="nil"/>
              <w:bottom w:val="nil"/>
              <w:right w:val="nil"/>
            </w:tcBorders>
            <w:vAlign w:val="bottom"/>
          </w:tcPr>
          <w:p w:rsidR="00072336" w:rsidRPr="000F5B03" w:rsidRDefault="00001CC1" w:rsidP="000F5B03">
            <w:pPr>
              <w:spacing w:after="155" w:line="240" w:lineRule="auto"/>
              <w:ind w:left="271" w:right="0" w:firstLine="0"/>
              <w:rPr>
                <w:lang w:val="fr-CA"/>
              </w:rPr>
            </w:pPr>
            <w:r w:rsidRPr="000F5B03">
              <w:rPr>
                <w:lang w:val="fr-CA"/>
              </w:rPr>
              <w:t xml:space="preserve">Les définitions des mots ou des phrases utilisées dans le présent document qui ne sont pas incluses dans la liste des définitions auront la signification qui leur est le plus souvent attribuée dans le contexte de leur utilisation dans le document. Les mots, les termes et les phrases qui figurent en </w:t>
            </w:r>
            <w:r w:rsidRPr="000F5B03">
              <w:rPr>
                <w:i/>
                <w:lang w:val="fr-CA"/>
              </w:rPr>
              <w:t>caractères italiques</w:t>
            </w:r>
            <w:r w:rsidRPr="000F5B03">
              <w:rPr>
                <w:lang w:val="fr-CA"/>
              </w:rPr>
              <w:t xml:space="preserve"> ont les significations suivantes : </w:t>
            </w:r>
          </w:p>
          <w:p w:rsidR="00072336" w:rsidRPr="000F5B03" w:rsidRDefault="00001CC1" w:rsidP="000F5B03">
            <w:pPr>
              <w:tabs>
                <w:tab w:val="center" w:pos="3741"/>
              </w:tabs>
              <w:spacing w:after="120" w:line="259" w:lineRule="auto"/>
              <w:ind w:left="0" w:right="0" w:firstLine="0"/>
              <w:rPr>
                <w:lang w:val="fr-CA"/>
              </w:rPr>
            </w:pPr>
            <w:r w:rsidRPr="000F5B03">
              <w:rPr>
                <w:lang w:val="fr-CA"/>
              </w:rPr>
              <w:t xml:space="preserve">.1 </w:t>
            </w:r>
            <w:r w:rsidRPr="000F5B03">
              <w:rPr>
                <w:lang w:val="fr-CA"/>
              </w:rPr>
              <w:tab/>
            </w:r>
            <w:r w:rsidRPr="000F5B03">
              <w:rPr>
                <w:i/>
                <w:lang w:val="fr-CA"/>
              </w:rPr>
              <w:t xml:space="preserve">± </w:t>
            </w:r>
            <w:r w:rsidRPr="000F5B03">
              <w:rPr>
                <w:lang w:val="fr-CA"/>
              </w:rPr>
              <w:t xml:space="preserve">: indique la tolérance admissible en plus ou en moins de l’élément. </w:t>
            </w:r>
          </w:p>
          <w:p w:rsidR="00072336" w:rsidRPr="000F5B03" w:rsidRDefault="00001CC1" w:rsidP="000F5B03">
            <w:pPr>
              <w:spacing w:after="0" w:line="259" w:lineRule="auto"/>
              <w:ind w:left="720" w:right="0" w:hanging="720"/>
            </w:pPr>
            <w:r w:rsidRPr="000F5B03">
              <w:rPr>
                <w:lang w:val="fr-CA"/>
              </w:rPr>
              <w:t xml:space="preserve">.2 </w:t>
            </w:r>
            <w:r w:rsidRPr="000F5B03">
              <w:rPr>
                <w:lang w:val="fr-CA"/>
              </w:rPr>
              <w:tab/>
            </w:r>
            <w:r w:rsidRPr="000F5B03">
              <w:rPr>
                <w:i/>
                <w:lang w:val="fr-CA"/>
              </w:rPr>
              <w:t>Surface de travail</w:t>
            </w:r>
            <w:r w:rsidRPr="000F5B03">
              <w:rPr>
                <w:lang w:val="fr-CA"/>
              </w:rPr>
              <w:t xml:space="preserve"> à 120 degrés : aussi appelée la forme d’« os de chien ». Cette surface comporte cinq côtés. Le côté où s’assoit l’utilisateur est concave. </w:t>
            </w:r>
            <w:r w:rsidRPr="000F5B03">
              <w:t>Voir l’image ci-après (</w:t>
            </w:r>
            <w:r w:rsidRPr="000F5B03">
              <w:rPr>
                <w:i/>
              </w:rPr>
              <w:t>length</w:t>
            </w:r>
            <w:r w:rsidRPr="000F5B03">
              <w:t xml:space="preserve"> = longueur et </w:t>
            </w:r>
            <w:r w:rsidRPr="000F5B03">
              <w:rPr>
                <w:i/>
              </w:rPr>
              <w:t>depth</w:t>
            </w:r>
            <w:r w:rsidRPr="000F5B03">
              <w:t xml:space="preserve"> = profondeur) : </w:t>
            </w:r>
          </w:p>
        </w:tc>
      </w:tr>
    </w:tbl>
    <w:p w:rsidR="00072336" w:rsidRPr="000F5B03" w:rsidRDefault="00001CC1" w:rsidP="000F5B03">
      <w:pPr>
        <w:spacing w:after="11" w:line="259" w:lineRule="auto"/>
        <w:ind w:left="1252" w:right="0" w:firstLine="0"/>
      </w:pPr>
      <w:r w:rsidRPr="000F5B03">
        <w:rPr>
          <w:noProof/>
        </w:rPr>
        <w:drawing>
          <wp:inline distT="0" distB="0" distL="0" distR="0" wp14:anchorId="18DC82AD" wp14:editId="5E8DD826">
            <wp:extent cx="1876425" cy="2419985"/>
            <wp:effectExtent l="0" t="0" r="0" b="0"/>
            <wp:docPr id="1450" name="Picture 1450"/>
            <wp:cNvGraphicFramePr/>
            <a:graphic xmlns:a="http://schemas.openxmlformats.org/drawingml/2006/main">
              <a:graphicData uri="http://schemas.openxmlformats.org/drawingml/2006/picture">
                <pic:pic xmlns:pic="http://schemas.openxmlformats.org/drawingml/2006/picture">
                  <pic:nvPicPr>
                    <pic:cNvPr id="1450" name="Picture 1450"/>
                    <pic:cNvPicPr/>
                  </pic:nvPicPr>
                  <pic:blipFill>
                    <a:blip r:embed="rId7"/>
                    <a:stretch>
                      <a:fillRect/>
                    </a:stretch>
                  </pic:blipFill>
                  <pic:spPr>
                    <a:xfrm rot="5399999">
                      <a:off x="0" y="0"/>
                      <a:ext cx="1876425" cy="2419985"/>
                    </a:xfrm>
                    <a:prstGeom prst="rect">
                      <a:avLst/>
                    </a:prstGeom>
                  </pic:spPr>
                </pic:pic>
              </a:graphicData>
            </a:graphic>
          </wp:inline>
        </w:drawing>
      </w:r>
    </w:p>
    <w:tbl>
      <w:tblPr>
        <w:tblStyle w:val="TableGrid"/>
        <w:tblW w:w="8538" w:type="dxa"/>
        <w:tblInd w:w="720" w:type="dxa"/>
        <w:tblLook w:val="04A0" w:firstRow="1" w:lastRow="0" w:firstColumn="1" w:lastColumn="0" w:noHBand="0" w:noVBand="1"/>
      </w:tblPr>
      <w:tblGrid>
        <w:gridCol w:w="532"/>
        <w:gridCol w:w="8006"/>
      </w:tblGrid>
      <w:tr w:rsidR="00072336" w:rsidRPr="000F5B03">
        <w:trPr>
          <w:trHeight w:val="1209"/>
        </w:trPr>
        <w:tc>
          <w:tcPr>
            <w:tcW w:w="532"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.3 </w:t>
            </w:r>
          </w:p>
        </w:tc>
        <w:tc>
          <w:tcPr>
            <w:tcW w:w="8006" w:type="dxa"/>
            <w:tcBorders>
              <w:top w:val="nil"/>
              <w:left w:val="nil"/>
              <w:bottom w:val="nil"/>
              <w:right w:val="nil"/>
            </w:tcBorders>
          </w:tcPr>
          <w:p w:rsidR="00072336" w:rsidRPr="000F5B03" w:rsidRDefault="00001CC1" w:rsidP="000F5B03">
            <w:pPr>
              <w:spacing w:after="0" w:line="259" w:lineRule="auto"/>
              <w:ind w:left="188" w:right="0" w:firstLine="0"/>
              <w:rPr>
                <w:lang w:val="fr-CA"/>
              </w:rPr>
            </w:pPr>
            <w:r w:rsidRPr="000F5B03">
              <w:rPr>
                <w:lang w:val="fr-CA"/>
              </w:rPr>
              <w:t>Installation d’essai acceptable</w:t>
            </w:r>
            <w:r w:rsidRPr="000F5B03">
              <w:rPr>
                <w:i/>
                <w:lang w:val="fr-CA"/>
              </w:rPr>
              <w:t xml:space="preserve"> </w:t>
            </w:r>
            <w:r w:rsidRPr="000F5B03">
              <w:rPr>
                <w:lang w:val="fr-CA"/>
              </w:rPr>
              <w:t xml:space="preserve">: laboratoire accrédité selon la norme ISO 17025 par un organisme reconnu à l’échelle nationale comme le Conseil canadien des normes (CCN) et l’American Association for Laboratory Accreditation (A2LA) ou qui est inscrit au Programme d’acceptation des laboratoires de l’Office des normes générales du Canada (ONGC) pour la portée applicable des essais demandés. </w:t>
            </w:r>
          </w:p>
        </w:tc>
      </w:tr>
      <w:tr w:rsidR="00072336" w:rsidRPr="000F5B03">
        <w:trPr>
          <w:trHeight w:val="809"/>
        </w:trPr>
        <w:tc>
          <w:tcPr>
            <w:tcW w:w="532"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.4 </w:t>
            </w:r>
          </w:p>
        </w:tc>
        <w:tc>
          <w:tcPr>
            <w:tcW w:w="8006" w:type="dxa"/>
            <w:tcBorders>
              <w:top w:val="nil"/>
              <w:left w:val="nil"/>
              <w:bottom w:val="nil"/>
              <w:right w:val="nil"/>
            </w:tcBorders>
          </w:tcPr>
          <w:p w:rsidR="00072336" w:rsidRPr="000F5B03" w:rsidRDefault="00001CC1" w:rsidP="000F5B03">
            <w:pPr>
              <w:spacing w:after="0" w:line="259" w:lineRule="auto"/>
              <w:ind w:left="188" w:right="0" w:firstLine="0"/>
              <w:rPr>
                <w:lang w:val="fr-CA"/>
              </w:rPr>
            </w:pPr>
            <w:r w:rsidRPr="000F5B03">
              <w:rPr>
                <w:lang w:val="fr-CA"/>
              </w:rPr>
              <w:t xml:space="preserve">Articles accessoires : produits qui améliorent la principale fonction d’un système. Exemples : support pour ordinateur, support pour clavier et souris, bras de moniteur et appareil d’éclairage. </w:t>
            </w:r>
          </w:p>
        </w:tc>
      </w:tr>
      <w:tr w:rsidR="00072336" w:rsidRPr="000F5B03">
        <w:trPr>
          <w:trHeight w:val="350"/>
        </w:trPr>
        <w:tc>
          <w:tcPr>
            <w:tcW w:w="532"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.5 </w:t>
            </w:r>
          </w:p>
        </w:tc>
        <w:tc>
          <w:tcPr>
            <w:tcW w:w="8006" w:type="dxa"/>
            <w:tcBorders>
              <w:top w:val="nil"/>
              <w:left w:val="nil"/>
              <w:bottom w:val="nil"/>
              <w:right w:val="nil"/>
            </w:tcBorders>
          </w:tcPr>
          <w:p w:rsidR="00072336" w:rsidRPr="000F5B03" w:rsidRDefault="00001CC1" w:rsidP="000F5B03">
            <w:pPr>
              <w:spacing w:after="0" w:line="259" w:lineRule="auto"/>
              <w:ind w:left="188" w:right="0" w:firstLine="0"/>
              <w:rPr>
                <w:lang w:val="fr-CA"/>
              </w:rPr>
            </w:pPr>
            <w:r w:rsidRPr="000F5B03">
              <w:rPr>
                <w:lang w:val="fr-CA"/>
              </w:rPr>
              <w:t>Articulés</w:t>
            </w:r>
            <w:r w:rsidRPr="000F5B03">
              <w:rPr>
                <w:i/>
                <w:lang w:val="fr-CA"/>
              </w:rPr>
              <w:t xml:space="preserve"> </w:t>
            </w:r>
            <w:r w:rsidRPr="000F5B03">
              <w:rPr>
                <w:lang w:val="fr-CA"/>
              </w:rPr>
              <w:t>: réglables en continu par l’utilisateur dans les plans vertical et horizontal</w:t>
            </w:r>
            <w:r w:rsidR="0066426E" w:rsidRPr="000F5B03">
              <w:rPr>
                <w:lang w:val="fr-CA"/>
              </w:rPr>
              <w:t xml:space="preserve"> sans l’aide d’outils</w:t>
            </w:r>
            <w:r w:rsidRPr="000F5B03">
              <w:rPr>
                <w:lang w:val="fr-CA"/>
              </w:rPr>
              <w:t xml:space="preserve">. </w:t>
            </w:r>
          </w:p>
        </w:tc>
      </w:tr>
      <w:tr w:rsidR="00072336" w:rsidRPr="000F5B03">
        <w:trPr>
          <w:trHeight w:val="287"/>
        </w:trPr>
        <w:tc>
          <w:tcPr>
            <w:tcW w:w="532" w:type="dxa"/>
            <w:tcBorders>
              <w:top w:val="nil"/>
              <w:left w:val="nil"/>
              <w:bottom w:val="nil"/>
              <w:right w:val="nil"/>
            </w:tcBorders>
          </w:tcPr>
          <w:p w:rsidR="00072336" w:rsidRPr="000F5B03" w:rsidRDefault="00001CC1" w:rsidP="000F5B03">
            <w:pPr>
              <w:spacing w:after="0" w:line="259" w:lineRule="auto"/>
              <w:ind w:left="0" w:right="0" w:firstLine="0"/>
              <w:rPr>
                <w:lang w:val="fr-CA"/>
              </w:rPr>
            </w:pPr>
            <w:r w:rsidRPr="000F5B03">
              <w:rPr>
                <w:lang w:val="fr-CA"/>
              </w:rPr>
              <w:t xml:space="preserve">.6 </w:t>
            </w:r>
          </w:p>
        </w:tc>
        <w:tc>
          <w:tcPr>
            <w:tcW w:w="8006" w:type="dxa"/>
            <w:tcBorders>
              <w:top w:val="nil"/>
              <w:left w:val="nil"/>
              <w:bottom w:val="nil"/>
              <w:right w:val="nil"/>
            </w:tcBorders>
          </w:tcPr>
          <w:p w:rsidR="00072336" w:rsidRPr="000F5B03" w:rsidRDefault="00001CC1" w:rsidP="000F5B03">
            <w:pPr>
              <w:spacing w:after="0" w:line="259" w:lineRule="auto"/>
              <w:ind w:left="188" w:right="0" w:firstLine="0"/>
              <w:rPr>
                <w:lang w:val="fr-CA"/>
              </w:rPr>
            </w:pPr>
            <w:r w:rsidRPr="000F5B03">
              <w:rPr>
                <w:lang w:val="fr-CA"/>
              </w:rPr>
              <w:t xml:space="preserve">Types de </w:t>
            </w:r>
            <w:r w:rsidR="009475B8" w:rsidRPr="000F5B03">
              <w:rPr>
                <w:lang w:val="fr-CA"/>
              </w:rPr>
              <w:t>piètement</w:t>
            </w:r>
            <w:r w:rsidRPr="000F5B03">
              <w:rPr>
                <w:lang w:val="fr-CA"/>
              </w:rPr>
              <w:t xml:space="preserve"> (mobilier) </w:t>
            </w:r>
          </w:p>
        </w:tc>
      </w:tr>
    </w:tbl>
    <w:p w:rsidR="00072336" w:rsidRPr="000F5B03" w:rsidRDefault="00072336" w:rsidP="000F5B03">
      <w:pPr>
        <w:spacing w:after="0" w:line="259" w:lineRule="auto"/>
        <w:ind w:left="-1440" w:right="10793" w:firstLine="0"/>
        <w:rPr>
          <w:lang w:val="fr-CA"/>
        </w:rPr>
      </w:pPr>
    </w:p>
    <w:tbl>
      <w:tblPr>
        <w:tblStyle w:val="TableGrid"/>
        <w:tblW w:w="8667" w:type="dxa"/>
        <w:tblInd w:w="720" w:type="dxa"/>
        <w:tblLook w:val="04A0" w:firstRow="1" w:lastRow="0" w:firstColumn="1" w:lastColumn="0" w:noHBand="0" w:noVBand="1"/>
      </w:tblPr>
      <w:tblGrid>
        <w:gridCol w:w="696"/>
        <w:gridCol w:w="720"/>
        <w:gridCol w:w="7251"/>
      </w:tblGrid>
      <w:tr w:rsidR="00072336" w:rsidRPr="000F5B03">
        <w:trPr>
          <w:trHeight w:val="716"/>
        </w:trPr>
        <w:tc>
          <w:tcPr>
            <w:tcW w:w="696" w:type="dxa"/>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720" w:type="dxa"/>
            <w:tcBorders>
              <w:top w:val="nil"/>
              <w:left w:val="nil"/>
              <w:bottom w:val="nil"/>
              <w:right w:val="nil"/>
            </w:tcBorders>
          </w:tcPr>
          <w:p w:rsidR="00072336" w:rsidRPr="000F5B03" w:rsidRDefault="00001CC1" w:rsidP="000F5B03">
            <w:pPr>
              <w:spacing w:after="0" w:line="259" w:lineRule="auto"/>
              <w:ind w:left="0" w:right="0" w:firstLine="0"/>
              <w:rPr>
                <w:lang w:val="fr-CA"/>
              </w:rPr>
            </w:pPr>
            <w:r w:rsidRPr="000F5B03">
              <w:rPr>
                <w:lang w:val="fr-CA"/>
              </w:rPr>
              <w:t>.1</w:t>
            </w:r>
          </w:p>
        </w:tc>
        <w:tc>
          <w:tcPr>
            <w:tcW w:w="7251" w:type="dxa"/>
            <w:tcBorders>
              <w:top w:val="nil"/>
              <w:left w:val="nil"/>
              <w:bottom w:val="nil"/>
              <w:right w:val="nil"/>
            </w:tcBorders>
          </w:tcPr>
          <w:p w:rsidR="00072336" w:rsidRPr="000F5B03" w:rsidRDefault="00001CC1" w:rsidP="000F5B03">
            <w:pPr>
              <w:spacing w:after="0" w:line="259" w:lineRule="auto"/>
              <w:ind w:left="0" w:right="0" w:firstLine="0"/>
              <w:rPr>
                <w:lang w:val="fr-CA"/>
              </w:rPr>
            </w:pPr>
            <w:r w:rsidRPr="000F5B03">
              <w:rPr>
                <w:lang w:val="fr-CA"/>
              </w:rPr>
              <w:t xml:space="preserve">Côtés : supports ouverts ou fermés situés d’affleurement, à approximativement 26 mm (1 po) de l’extrémité de la table. Les côtés ne sont pas des </w:t>
            </w:r>
            <w:r w:rsidR="009475B8" w:rsidRPr="000F5B03">
              <w:rPr>
                <w:lang w:val="fr-CA"/>
              </w:rPr>
              <w:t>piètement</w:t>
            </w:r>
            <w:r w:rsidRPr="000F5B03">
              <w:rPr>
                <w:lang w:val="fr-CA"/>
              </w:rPr>
              <w:t xml:space="preserve">s en C, à poteaux ou en T. </w:t>
            </w:r>
          </w:p>
        </w:tc>
      </w:tr>
      <w:tr w:rsidR="00072336" w:rsidRPr="000F5B03">
        <w:trPr>
          <w:trHeight w:val="749"/>
        </w:trPr>
        <w:tc>
          <w:tcPr>
            <w:tcW w:w="696" w:type="dxa"/>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720"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.2 </w:t>
            </w:r>
          </w:p>
        </w:tc>
        <w:tc>
          <w:tcPr>
            <w:tcW w:w="7251" w:type="dxa"/>
            <w:tcBorders>
              <w:top w:val="nil"/>
              <w:left w:val="nil"/>
              <w:bottom w:val="nil"/>
              <w:right w:val="nil"/>
            </w:tcBorders>
          </w:tcPr>
          <w:p w:rsidR="00072336" w:rsidRPr="000F5B03" w:rsidRDefault="009475B8" w:rsidP="000F5B03">
            <w:pPr>
              <w:spacing w:after="0" w:line="259" w:lineRule="auto"/>
              <w:ind w:left="0" w:right="34" w:firstLine="0"/>
              <w:rPr>
                <w:lang w:val="fr-CA"/>
              </w:rPr>
            </w:pPr>
            <w:r w:rsidRPr="000F5B03">
              <w:rPr>
                <w:lang w:val="fr-CA"/>
              </w:rPr>
              <w:t>Piètement</w:t>
            </w:r>
            <w:r w:rsidR="00001CC1" w:rsidRPr="000F5B03">
              <w:rPr>
                <w:lang w:val="fr-CA"/>
              </w:rPr>
              <w:t xml:space="preserve"> rectangulaire: un </w:t>
            </w:r>
            <w:r w:rsidR="00001CC1" w:rsidRPr="000F5B03">
              <w:rPr>
                <w:i/>
                <w:lang w:val="fr-CA"/>
              </w:rPr>
              <w:t>socle</w:t>
            </w:r>
            <w:r w:rsidR="00001CC1" w:rsidRPr="000F5B03">
              <w:rPr>
                <w:lang w:val="fr-CA"/>
              </w:rPr>
              <w:t xml:space="preserve"> est composé d’une colonne de support centrale avec un disque ou un </w:t>
            </w:r>
            <w:r w:rsidRPr="000F5B03">
              <w:rPr>
                <w:lang w:val="fr-CA"/>
              </w:rPr>
              <w:t>piètement</w:t>
            </w:r>
            <w:r w:rsidR="00001CC1" w:rsidRPr="000F5B03">
              <w:rPr>
                <w:lang w:val="fr-CA"/>
              </w:rPr>
              <w:t xml:space="preserve"> à trois points, quatre points ou en x à la surface du plancher. </w:t>
            </w:r>
          </w:p>
        </w:tc>
      </w:tr>
      <w:tr w:rsidR="00072336" w:rsidRPr="000F5B03">
        <w:trPr>
          <w:trHeight w:val="982"/>
        </w:trPr>
        <w:tc>
          <w:tcPr>
            <w:tcW w:w="696" w:type="dxa"/>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720"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.3 </w:t>
            </w:r>
          </w:p>
        </w:tc>
        <w:tc>
          <w:tcPr>
            <w:tcW w:w="7251" w:type="dxa"/>
            <w:tcBorders>
              <w:top w:val="nil"/>
              <w:left w:val="nil"/>
              <w:bottom w:val="nil"/>
              <w:right w:val="nil"/>
            </w:tcBorders>
          </w:tcPr>
          <w:p w:rsidR="00072336" w:rsidRPr="000F5B03" w:rsidRDefault="009475B8" w:rsidP="000F5B03">
            <w:pPr>
              <w:spacing w:after="0" w:line="259" w:lineRule="auto"/>
              <w:ind w:left="0" w:right="0" w:firstLine="0"/>
              <w:rPr>
                <w:lang w:val="fr-CA"/>
              </w:rPr>
            </w:pPr>
            <w:r w:rsidRPr="000F5B03">
              <w:rPr>
                <w:lang w:val="fr-CA"/>
              </w:rPr>
              <w:t>Piètement</w:t>
            </w:r>
            <w:r w:rsidR="00001CC1" w:rsidRPr="000F5B03">
              <w:rPr>
                <w:lang w:val="fr-CA"/>
              </w:rPr>
              <w:t xml:space="preserve"> à panneaux : similaire aux </w:t>
            </w:r>
            <w:r w:rsidR="00001CC1" w:rsidRPr="000F5B03">
              <w:rPr>
                <w:i/>
                <w:lang w:val="fr-CA"/>
              </w:rPr>
              <w:t>côtés</w:t>
            </w:r>
            <w:r w:rsidR="00001CC1" w:rsidRPr="000F5B03">
              <w:rPr>
                <w:lang w:val="fr-CA"/>
              </w:rPr>
              <w:t xml:space="preserve">, toutefois un </w:t>
            </w:r>
            <w:r w:rsidRPr="000F5B03">
              <w:rPr>
                <w:i/>
                <w:lang w:val="fr-CA"/>
              </w:rPr>
              <w:t>piètement</w:t>
            </w:r>
            <w:r w:rsidR="00001CC1" w:rsidRPr="000F5B03">
              <w:rPr>
                <w:i/>
                <w:lang w:val="fr-CA"/>
              </w:rPr>
              <w:t xml:space="preserve"> à panneaux</w:t>
            </w:r>
            <w:r w:rsidR="00001CC1" w:rsidRPr="000F5B03">
              <w:rPr>
                <w:lang w:val="fr-CA"/>
              </w:rPr>
              <w:t xml:space="preserve"> n’est pas situé d’affleurement avec les extrémités d’un meuble. Un </w:t>
            </w:r>
            <w:r w:rsidRPr="000F5B03">
              <w:rPr>
                <w:lang w:val="fr-CA"/>
              </w:rPr>
              <w:t>piètement</w:t>
            </w:r>
            <w:r w:rsidR="00001CC1" w:rsidRPr="000F5B03">
              <w:rPr>
                <w:lang w:val="fr-CA"/>
              </w:rPr>
              <w:t xml:space="preserve"> à panneaux peut être en retrait par rapport à l’extrémité, positionné à environ le quart de la longueur hors tout de la table. </w:t>
            </w:r>
          </w:p>
        </w:tc>
      </w:tr>
      <w:tr w:rsidR="00072336" w:rsidRPr="000F5B03">
        <w:trPr>
          <w:trHeight w:val="1282"/>
        </w:trPr>
        <w:tc>
          <w:tcPr>
            <w:tcW w:w="696" w:type="dxa"/>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720"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.4 </w:t>
            </w:r>
          </w:p>
        </w:tc>
        <w:tc>
          <w:tcPr>
            <w:tcW w:w="7251" w:type="dxa"/>
            <w:tcBorders>
              <w:top w:val="nil"/>
              <w:left w:val="nil"/>
              <w:bottom w:val="nil"/>
              <w:right w:val="nil"/>
            </w:tcBorders>
          </w:tcPr>
          <w:p w:rsidR="00072336" w:rsidRPr="000F5B03" w:rsidRDefault="009475B8" w:rsidP="000F5B03">
            <w:pPr>
              <w:spacing w:after="0" w:line="259" w:lineRule="auto"/>
              <w:ind w:left="0" w:right="0" w:firstLine="0"/>
              <w:rPr>
                <w:lang w:val="fr-CA"/>
              </w:rPr>
            </w:pPr>
            <w:r w:rsidRPr="000F5B03">
              <w:rPr>
                <w:lang w:val="fr-CA"/>
              </w:rPr>
              <w:t>Piètement</w:t>
            </w:r>
            <w:r w:rsidR="00001CC1" w:rsidRPr="000F5B03">
              <w:rPr>
                <w:lang w:val="fr-CA"/>
              </w:rPr>
              <w:t xml:space="preserve"> à colonne : </w:t>
            </w:r>
            <w:r w:rsidRPr="000F5B03">
              <w:rPr>
                <w:lang w:val="fr-CA"/>
              </w:rPr>
              <w:t>piètement</w:t>
            </w:r>
            <w:r w:rsidR="00001CC1" w:rsidRPr="000F5B03">
              <w:rPr>
                <w:lang w:val="fr-CA"/>
              </w:rPr>
              <w:t xml:space="preserve"> quadrilatéral fermé situé au centre de la table. Un </w:t>
            </w:r>
            <w:r w:rsidRPr="000F5B03">
              <w:rPr>
                <w:lang w:val="fr-CA"/>
              </w:rPr>
              <w:t>piètement</w:t>
            </w:r>
            <w:r w:rsidR="00001CC1" w:rsidRPr="000F5B03">
              <w:rPr>
                <w:lang w:val="fr-CA"/>
              </w:rPr>
              <w:t xml:space="preserve"> à colonne peut être rectangulaire ou carré et doit pouvoir permettre le passage des câbles d’alimentation et de données à partir d’une prise au sol jusque sur la surface de la table; il doit en outre comporter un panneau amovible pour accéder aux câbles passant à l’intérieur. </w:t>
            </w:r>
          </w:p>
        </w:tc>
      </w:tr>
      <w:tr w:rsidR="00072336" w:rsidRPr="000F5B03">
        <w:trPr>
          <w:trHeight w:val="1077"/>
        </w:trPr>
        <w:tc>
          <w:tcPr>
            <w:tcW w:w="696" w:type="dxa"/>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720"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.5 </w:t>
            </w:r>
          </w:p>
        </w:tc>
        <w:tc>
          <w:tcPr>
            <w:tcW w:w="7251" w:type="dxa"/>
            <w:tcBorders>
              <w:top w:val="nil"/>
              <w:left w:val="nil"/>
              <w:bottom w:val="nil"/>
              <w:right w:val="nil"/>
            </w:tcBorders>
          </w:tcPr>
          <w:p w:rsidR="00072336" w:rsidRPr="000F5B03" w:rsidRDefault="00001CC1" w:rsidP="000F5B03">
            <w:pPr>
              <w:spacing w:after="0" w:line="259" w:lineRule="auto"/>
              <w:ind w:left="0" w:right="0" w:firstLine="0"/>
              <w:rPr>
                <w:lang w:val="fr-CA"/>
              </w:rPr>
            </w:pPr>
            <w:r w:rsidRPr="000F5B03">
              <w:rPr>
                <w:lang w:val="fr-CA"/>
              </w:rPr>
              <w:t xml:space="preserve">Les supports de surfaces de travail servent à soutenir une surface de travail sur un meuble de rangement bas comme un caisson ou un bahut. La hauteur de ce support de surface de travail doit être suffisante pour rejoindre la sous-face de la surface de travail à partir du dessus du meuble de rangement. </w:t>
            </w:r>
          </w:p>
        </w:tc>
      </w:tr>
      <w:tr w:rsidR="00072336" w:rsidRPr="000F5B03">
        <w:trPr>
          <w:trHeight w:val="349"/>
        </w:trPr>
        <w:tc>
          <w:tcPr>
            <w:tcW w:w="696"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.7 </w:t>
            </w:r>
          </w:p>
        </w:tc>
        <w:tc>
          <w:tcPr>
            <w:tcW w:w="7971" w:type="dxa"/>
            <w:gridSpan w:val="2"/>
            <w:tcBorders>
              <w:top w:val="nil"/>
              <w:left w:val="nil"/>
              <w:bottom w:val="nil"/>
              <w:right w:val="nil"/>
            </w:tcBorders>
          </w:tcPr>
          <w:p w:rsidR="00072336" w:rsidRPr="000F5B03" w:rsidRDefault="00001CC1" w:rsidP="000F5B03">
            <w:pPr>
              <w:spacing w:after="0" w:line="259" w:lineRule="auto"/>
              <w:ind w:left="24" w:right="0" w:firstLine="0"/>
              <w:rPr>
                <w:lang w:val="fr-CA"/>
              </w:rPr>
            </w:pPr>
            <w:r w:rsidRPr="000F5B03">
              <w:rPr>
                <w:lang w:val="fr-CA"/>
              </w:rPr>
              <w:t xml:space="preserve">Tissu respirant : tricot, tissu ou tissu à points noués de texture ouverte (c.-à-d. filet). </w:t>
            </w:r>
          </w:p>
        </w:tc>
      </w:tr>
      <w:tr w:rsidR="00072336" w:rsidRPr="000F5B03">
        <w:trPr>
          <w:trHeight w:val="3582"/>
        </w:trPr>
        <w:tc>
          <w:tcPr>
            <w:tcW w:w="696"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.8 </w:t>
            </w:r>
          </w:p>
        </w:tc>
        <w:tc>
          <w:tcPr>
            <w:tcW w:w="7971" w:type="dxa"/>
            <w:gridSpan w:val="2"/>
            <w:tcBorders>
              <w:top w:val="nil"/>
              <w:left w:val="nil"/>
              <w:bottom w:val="nil"/>
              <w:right w:val="nil"/>
            </w:tcBorders>
          </w:tcPr>
          <w:p w:rsidR="00072336" w:rsidRPr="000F5B03" w:rsidRDefault="00001CC1" w:rsidP="000F5B03">
            <w:pPr>
              <w:spacing w:after="152" w:line="244" w:lineRule="auto"/>
              <w:ind w:left="24" w:right="0" w:firstLine="0"/>
              <w:rPr>
                <w:lang w:val="fr-CA"/>
              </w:rPr>
            </w:pPr>
            <w:r w:rsidRPr="000F5B03">
              <w:rPr>
                <w:lang w:val="fr-CA"/>
              </w:rPr>
              <w:t xml:space="preserve">Surface de travail de type comptoir : ensemble de </w:t>
            </w:r>
            <w:r w:rsidRPr="000F5B03">
              <w:rPr>
                <w:i/>
                <w:lang w:val="fr-CA"/>
              </w:rPr>
              <w:t>surfaces de travail</w:t>
            </w:r>
            <w:r w:rsidRPr="000F5B03">
              <w:rPr>
                <w:lang w:val="fr-CA"/>
              </w:rPr>
              <w:t xml:space="preserve"> raccordées en long et en large les unes aux autres. </w:t>
            </w:r>
          </w:p>
          <w:p w:rsidR="00072336" w:rsidRPr="000F5B03" w:rsidRDefault="00001CC1" w:rsidP="000F5B03">
            <w:pPr>
              <w:spacing w:after="93" w:line="243" w:lineRule="auto"/>
              <w:ind w:left="720" w:right="32" w:hanging="720"/>
              <w:rPr>
                <w:lang w:val="fr-CA"/>
              </w:rPr>
            </w:pPr>
            <w:r w:rsidRPr="000F5B03">
              <w:rPr>
                <w:lang w:val="fr-CA"/>
              </w:rPr>
              <w:t xml:space="preserve">.1 </w:t>
            </w:r>
            <w:r w:rsidRPr="000F5B03">
              <w:rPr>
                <w:lang w:val="fr-CA"/>
              </w:rPr>
              <w:tab/>
              <w:t xml:space="preserve">Lorsqu’il est question d’une surface de travail de type comptoir longue de deux (2) surfaces de travail, le module comportera deux (2) postes de travail côte à côte, chacun faisant face à un (1) poste de travail. Une telle surface de travail doit donc être composée de quatre (4) postes de travail en tout. </w:t>
            </w:r>
          </w:p>
          <w:p w:rsidR="00072336" w:rsidRPr="000F5B03" w:rsidRDefault="00001CC1" w:rsidP="000F5B03">
            <w:pPr>
              <w:spacing w:after="93" w:line="243" w:lineRule="auto"/>
              <w:ind w:left="720" w:right="36" w:hanging="720"/>
              <w:rPr>
                <w:lang w:val="fr-CA"/>
              </w:rPr>
            </w:pPr>
            <w:r w:rsidRPr="000F5B03">
              <w:rPr>
                <w:lang w:val="fr-CA"/>
              </w:rPr>
              <w:t xml:space="preserve">.2 </w:t>
            </w:r>
            <w:r w:rsidRPr="000F5B03">
              <w:rPr>
                <w:lang w:val="fr-CA"/>
              </w:rPr>
              <w:tab/>
              <w:t xml:space="preserve">Lorsqu’il est question d’une surface de travail de type comptoir longue de trois (3) surfaces de travail, le module comportera trois (3) postes de travail côte à côte, chacun faisant face à un (1) poste de travail. Une telle surface de travail doit donc être composée de six (6) postes de travail en tout. </w:t>
            </w:r>
          </w:p>
          <w:p w:rsidR="00072336" w:rsidRPr="000F5B03" w:rsidRDefault="00001CC1" w:rsidP="000F5B03">
            <w:pPr>
              <w:spacing w:after="0" w:line="259" w:lineRule="auto"/>
              <w:ind w:left="720" w:right="35" w:hanging="720"/>
              <w:rPr>
                <w:lang w:val="fr-CA"/>
              </w:rPr>
            </w:pPr>
            <w:r w:rsidRPr="000F5B03">
              <w:rPr>
                <w:lang w:val="fr-CA"/>
              </w:rPr>
              <w:t xml:space="preserve">.3 </w:t>
            </w:r>
            <w:r w:rsidRPr="000F5B03">
              <w:rPr>
                <w:lang w:val="fr-CA"/>
              </w:rPr>
              <w:tab/>
              <w:t xml:space="preserve">Lorsqu’il est question d’une surface de travail de type comptoir longue de quatre (4) surfaces de travail, le module comportera quatre (4) postes de travail côte à côte, chacun faisant face à un (1) poste de travail. Une telle surface de travail doit donc être composée de huit (8) postes de travail en tout. </w:t>
            </w:r>
          </w:p>
        </w:tc>
      </w:tr>
      <w:tr w:rsidR="00072336" w:rsidRPr="000F5B03">
        <w:trPr>
          <w:trHeight w:val="809"/>
        </w:trPr>
        <w:tc>
          <w:tcPr>
            <w:tcW w:w="696"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.9 </w:t>
            </w:r>
          </w:p>
        </w:tc>
        <w:tc>
          <w:tcPr>
            <w:tcW w:w="7971" w:type="dxa"/>
            <w:gridSpan w:val="2"/>
            <w:tcBorders>
              <w:top w:val="nil"/>
              <w:left w:val="nil"/>
              <w:bottom w:val="nil"/>
              <w:right w:val="nil"/>
            </w:tcBorders>
          </w:tcPr>
          <w:p w:rsidR="00072336" w:rsidRPr="000F5B03" w:rsidRDefault="00001CC1" w:rsidP="000F5B03">
            <w:pPr>
              <w:spacing w:after="0" w:line="259" w:lineRule="auto"/>
              <w:ind w:left="24" w:right="0" w:firstLine="0"/>
              <w:rPr>
                <w:lang w:val="fr-CA"/>
              </w:rPr>
            </w:pPr>
            <w:r w:rsidRPr="000F5B03">
              <w:rPr>
                <w:lang w:val="fr-CA"/>
              </w:rPr>
              <w:t xml:space="preserve">Menuiserie : Lorsqu’il est question de « menuiserie » dans les présentes spécifications, il s’agit de composants du mobilier composés d’une surface de bois </w:t>
            </w:r>
            <w:r w:rsidRPr="000F5B03">
              <w:rPr>
                <w:i/>
                <w:lang w:val="fr-CA"/>
              </w:rPr>
              <w:t>apparente</w:t>
            </w:r>
            <w:r w:rsidRPr="000F5B03">
              <w:rPr>
                <w:lang w:val="fr-CA"/>
              </w:rPr>
              <w:t xml:space="preserve">, de placage en bois et de stratifié décoratif ainsi que leurs pièces et composants connexes. </w:t>
            </w:r>
          </w:p>
        </w:tc>
      </w:tr>
      <w:tr w:rsidR="00072336" w:rsidRPr="000F5B03">
        <w:trPr>
          <w:trHeight w:val="1270"/>
        </w:trPr>
        <w:tc>
          <w:tcPr>
            <w:tcW w:w="696"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.10 </w:t>
            </w:r>
          </w:p>
        </w:tc>
        <w:tc>
          <w:tcPr>
            <w:tcW w:w="7971" w:type="dxa"/>
            <w:gridSpan w:val="2"/>
            <w:tcBorders>
              <w:top w:val="nil"/>
              <w:left w:val="nil"/>
              <w:bottom w:val="nil"/>
              <w:right w:val="nil"/>
            </w:tcBorders>
          </w:tcPr>
          <w:p w:rsidR="00072336" w:rsidRPr="000F5B03" w:rsidRDefault="00001CC1" w:rsidP="000F5B03">
            <w:pPr>
              <w:spacing w:after="0" w:line="259" w:lineRule="auto"/>
              <w:ind w:left="24" w:right="26" w:firstLine="0"/>
              <w:rPr>
                <w:lang w:val="fr-CA"/>
              </w:rPr>
            </w:pPr>
            <w:r w:rsidRPr="000F5B03">
              <w:rPr>
                <w:lang w:val="fr-CA"/>
              </w:rPr>
              <w:t xml:space="preserve">Zones de collaboration : zones variant en superficie et en quantité selon l’aménagement de l’étage, les activités et l’espace disponible. Ces zones peuvent être utilisées par tous les employés sans ordre de priorité établi. Ces aires de rencontre informelles servent d’endroit pour de courtes réunions de petits groupes ou des consultations individuelles, et permettent de collaborer de façon impromptue. </w:t>
            </w:r>
          </w:p>
        </w:tc>
      </w:tr>
      <w:tr w:rsidR="00072336" w:rsidRPr="000F5B03">
        <w:trPr>
          <w:trHeight w:val="517"/>
        </w:trPr>
        <w:tc>
          <w:tcPr>
            <w:tcW w:w="696"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.11 </w:t>
            </w:r>
          </w:p>
        </w:tc>
        <w:tc>
          <w:tcPr>
            <w:tcW w:w="7971" w:type="dxa"/>
            <w:gridSpan w:val="2"/>
            <w:tcBorders>
              <w:top w:val="nil"/>
              <w:left w:val="nil"/>
              <w:bottom w:val="nil"/>
              <w:right w:val="nil"/>
            </w:tcBorders>
          </w:tcPr>
          <w:p w:rsidR="00072336" w:rsidRPr="000F5B03" w:rsidRDefault="00001CC1" w:rsidP="000F5B03">
            <w:pPr>
              <w:spacing w:after="0" w:line="259" w:lineRule="auto"/>
              <w:ind w:left="24" w:right="0" w:firstLine="0"/>
              <w:rPr>
                <w:lang w:val="fr-CA"/>
              </w:rPr>
            </w:pPr>
            <w:r w:rsidRPr="000F5B03">
              <w:rPr>
                <w:lang w:val="fr-CA"/>
              </w:rPr>
              <w:t xml:space="preserve">Surface de travail réglable en hauteur en continu (assis-debout) : surface réglable en hauteur par l’utilisateur pour permettre à ce dernier de travailler assis ou assis-debout. </w:t>
            </w:r>
          </w:p>
        </w:tc>
      </w:tr>
    </w:tbl>
    <w:p w:rsidR="00072336" w:rsidRPr="000F5B03" w:rsidRDefault="00001CC1" w:rsidP="000F5B03">
      <w:pPr>
        <w:spacing w:after="102"/>
        <w:ind w:left="1440" w:right="8" w:hanging="720"/>
      </w:pPr>
      <w:r w:rsidRPr="000F5B03">
        <w:rPr>
          <w:lang w:val="fr-CA"/>
        </w:rPr>
        <w:t xml:space="preserve">.12 </w:t>
      </w:r>
      <w:r w:rsidRPr="000F5B03">
        <w:rPr>
          <w:lang w:val="fr-CA"/>
        </w:rPr>
        <w:tab/>
        <w:t xml:space="preserve">Diamètre d’empreinte : l’empreinte maximale d’un meuble, mesuré selon les plus grandes mesures de la largeur et de la longueur. </w:t>
      </w:r>
      <w:r w:rsidRPr="000F5B03">
        <w:t xml:space="preserve">Voir l’image ci-après (footprint = empreinte) : </w:t>
      </w:r>
    </w:p>
    <w:p w:rsidR="00072336" w:rsidRPr="000F5B03" w:rsidRDefault="00001CC1" w:rsidP="000F5B03">
      <w:pPr>
        <w:spacing w:after="0" w:line="259" w:lineRule="auto"/>
        <w:ind w:left="0" w:right="3699" w:firstLine="0"/>
        <w:jc w:val="center"/>
      </w:pPr>
      <w:r w:rsidRPr="000F5B03">
        <w:rPr>
          <w:noProof/>
        </w:rPr>
        <w:drawing>
          <wp:inline distT="0" distB="0" distL="0" distR="0" wp14:anchorId="02AA1794" wp14:editId="52574036">
            <wp:extent cx="3554730" cy="1610868"/>
            <wp:effectExtent l="0" t="0" r="0" b="0"/>
            <wp:docPr id="1879" name="Picture 1879"/>
            <wp:cNvGraphicFramePr/>
            <a:graphic xmlns:a="http://schemas.openxmlformats.org/drawingml/2006/main">
              <a:graphicData uri="http://schemas.openxmlformats.org/drawingml/2006/picture">
                <pic:pic xmlns:pic="http://schemas.openxmlformats.org/drawingml/2006/picture">
                  <pic:nvPicPr>
                    <pic:cNvPr id="1879" name="Picture 1879"/>
                    <pic:cNvPicPr/>
                  </pic:nvPicPr>
                  <pic:blipFill>
                    <a:blip r:embed="rId8"/>
                    <a:stretch>
                      <a:fillRect/>
                    </a:stretch>
                  </pic:blipFill>
                  <pic:spPr>
                    <a:xfrm>
                      <a:off x="0" y="0"/>
                      <a:ext cx="3554730" cy="1610868"/>
                    </a:xfrm>
                    <a:prstGeom prst="rect">
                      <a:avLst/>
                    </a:prstGeom>
                  </pic:spPr>
                </pic:pic>
              </a:graphicData>
            </a:graphic>
          </wp:inline>
        </w:drawing>
      </w:r>
      <w:r w:rsidRPr="000F5B03">
        <w:t xml:space="preserve"> </w:t>
      </w:r>
    </w:p>
    <w:tbl>
      <w:tblPr>
        <w:tblStyle w:val="TableGrid"/>
        <w:tblW w:w="8678" w:type="dxa"/>
        <w:tblInd w:w="720" w:type="dxa"/>
        <w:tblLook w:val="04A0" w:firstRow="1" w:lastRow="0" w:firstColumn="1" w:lastColumn="0" w:noHBand="0" w:noVBand="1"/>
      </w:tblPr>
      <w:tblGrid>
        <w:gridCol w:w="696"/>
        <w:gridCol w:w="7982"/>
      </w:tblGrid>
      <w:tr w:rsidR="00072336" w:rsidRPr="000F5B03">
        <w:trPr>
          <w:trHeight w:val="746"/>
        </w:trPr>
        <w:tc>
          <w:tcPr>
            <w:tcW w:w="696"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.13 </w:t>
            </w:r>
          </w:p>
        </w:tc>
        <w:tc>
          <w:tcPr>
            <w:tcW w:w="7982" w:type="dxa"/>
            <w:tcBorders>
              <w:top w:val="nil"/>
              <w:left w:val="nil"/>
              <w:bottom w:val="nil"/>
              <w:right w:val="nil"/>
            </w:tcBorders>
          </w:tcPr>
          <w:p w:rsidR="00072336" w:rsidRPr="000F5B03" w:rsidRDefault="00001CC1" w:rsidP="000F5B03">
            <w:pPr>
              <w:spacing w:after="0" w:line="259" w:lineRule="auto"/>
              <w:ind w:left="24" w:right="0" w:firstLine="0"/>
              <w:rPr>
                <w:lang w:val="fr-CA"/>
              </w:rPr>
            </w:pPr>
            <w:r w:rsidRPr="000F5B03">
              <w:rPr>
                <w:lang w:val="fr-CA"/>
              </w:rPr>
              <w:t xml:space="preserve">Essuyage à sec : aussi appelé « tableau blanc ». Les surfaces à essuyage à sec peuvent être essuyées après les avoir utilisées ou après avoir écrit dessus avec un marqueur à essuyage à sec. </w:t>
            </w:r>
          </w:p>
        </w:tc>
      </w:tr>
      <w:tr w:rsidR="00072336" w:rsidRPr="000F5B03">
        <w:trPr>
          <w:trHeight w:val="1500"/>
        </w:trPr>
        <w:tc>
          <w:tcPr>
            <w:tcW w:w="696"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.14 </w:t>
            </w:r>
          </w:p>
        </w:tc>
        <w:tc>
          <w:tcPr>
            <w:tcW w:w="7982" w:type="dxa"/>
            <w:tcBorders>
              <w:top w:val="nil"/>
              <w:left w:val="nil"/>
              <w:bottom w:val="nil"/>
              <w:right w:val="nil"/>
            </w:tcBorders>
          </w:tcPr>
          <w:p w:rsidR="00072336" w:rsidRPr="000F5B03" w:rsidRDefault="00001CC1" w:rsidP="000F5B03">
            <w:pPr>
              <w:spacing w:after="0" w:line="259" w:lineRule="auto"/>
              <w:ind w:left="24" w:right="16" w:firstLine="0"/>
              <w:rPr>
                <w:lang w:val="fr-CA"/>
              </w:rPr>
            </w:pPr>
            <w:r w:rsidRPr="000F5B03">
              <w:rPr>
                <w:lang w:val="fr-CA"/>
              </w:rPr>
              <w:t>Module d’alimentation et de communication de données sur le devant : module pouvant être installé d’un côté ou de l’autre de la cloison. Ces prises sont installées à des endroits prédéterminés sur la surface du cadre de la cloison. Le module est conçu pour assurer un accès facile aux prises sans utiliser de porte d’accès. Un module d’alimentation et de communication de données comprend au moins une (1) prise double et deux (2) prises de données.</w:t>
            </w:r>
            <w:r w:rsidR="009475B8" w:rsidRPr="000F5B03">
              <w:rPr>
                <w:lang w:val="fr-CA"/>
              </w:rPr>
              <w:t xml:space="preserve"> </w:t>
            </w:r>
          </w:p>
        </w:tc>
      </w:tr>
      <w:tr w:rsidR="00072336" w:rsidRPr="000F5B03">
        <w:trPr>
          <w:trHeight w:val="580"/>
        </w:trPr>
        <w:tc>
          <w:tcPr>
            <w:tcW w:w="696"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.15 </w:t>
            </w:r>
          </w:p>
        </w:tc>
        <w:tc>
          <w:tcPr>
            <w:tcW w:w="7982" w:type="dxa"/>
            <w:tcBorders>
              <w:top w:val="nil"/>
              <w:left w:val="nil"/>
              <w:bottom w:val="nil"/>
              <w:right w:val="nil"/>
            </w:tcBorders>
          </w:tcPr>
          <w:p w:rsidR="00072336" w:rsidRPr="000F5B03" w:rsidRDefault="00001CC1" w:rsidP="000F5B03">
            <w:pPr>
              <w:spacing w:after="0" w:line="259" w:lineRule="auto"/>
              <w:ind w:left="24" w:right="0" w:firstLine="0"/>
              <w:rPr>
                <w:lang w:val="fr-CA"/>
              </w:rPr>
            </w:pPr>
            <w:r w:rsidRPr="000F5B03">
              <w:rPr>
                <w:lang w:val="fr-CA"/>
              </w:rPr>
              <w:t xml:space="preserve">Composant suspendu : produit destiné à être entièrement soutenu par un système de cloisons. </w:t>
            </w:r>
          </w:p>
        </w:tc>
      </w:tr>
      <w:tr w:rsidR="00072336" w:rsidRPr="000F5B03">
        <w:trPr>
          <w:trHeight w:val="1851"/>
        </w:trPr>
        <w:tc>
          <w:tcPr>
            <w:tcW w:w="696"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.16 </w:t>
            </w:r>
          </w:p>
        </w:tc>
        <w:tc>
          <w:tcPr>
            <w:tcW w:w="7982" w:type="dxa"/>
            <w:tcBorders>
              <w:top w:val="nil"/>
              <w:left w:val="nil"/>
              <w:bottom w:val="nil"/>
              <w:right w:val="nil"/>
            </w:tcBorders>
          </w:tcPr>
          <w:p w:rsidR="00072336" w:rsidRPr="000F5B03" w:rsidRDefault="00001CC1" w:rsidP="000F5B03">
            <w:pPr>
              <w:spacing w:after="103" w:line="259" w:lineRule="auto"/>
              <w:ind w:left="24" w:right="0" w:firstLine="0"/>
              <w:rPr>
                <w:lang w:val="fr-CA"/>
              </w:rPr>
            </w:pPr>
            <w:r w:rsidRPr="000F5B03">
              <w:rPr>
                <w:lang w:val="fr-CA"/>
              </w:rPr>
              <w:t xml:space="preserve">Plages de réglage de la hauteur </w:t>
            </w:r>
          </w:p>
          <w:p w:rsidR="00072336" w:rsidRPr="000F5B03" w:rsidRDefault="00001CC1" w:rsidP="000F5B03">
            <w:pPr>
              <w:tabs>
                <w:tab w:val="center" w:pos="3999"/>
              </w:tabs>
              <w:spacing w:after="0" w:line="259" w:lineRule="auto"/>
              <w:ind w:left="0" w:right="0" w:firstLine="0"/>
              <w:rPr>
                <w:lang w:val="fr-CA"/>
              </w:rPr>
            </w:pPr>
            <w:r w:rsidRPr="000F5B03">
              <w:rPr>
                <w:lang w:val="fr-CA"/>
              </w:rPr>
              <w:t xml:space="preserve">.1 </w:t>
            </w:r>
            <w:r w:rsidRPr="000F5B03">
              <w:rPr>
                <w:lang w:val="fr-CA"/>
              </w:rPr>
              <w:tab/>
              <w:t xml:space="preserve">Position assise et debout : la hauteur de la surface de travail est réglée en </w:t>
            </w:r>
          </w:p>
          <w:p w:rsidR="00072336" w:rsidRPr="000F5B03" w:rsidRDefault="00001CC1" w:rsidP="000F5B03">
            <w:pPr>
              <w:spacing w:after="0" w:line="259" w:lineRule="auto"/>
              <w:ind w:left="720" w:right="15" w:firstLine="0"/>
              <w:rPr>
                <w:lang w:val="fr-CA"/>
              </w:rPr>
            </w:pPr>
            <w:r w:rsidRPr="000F5B03">
              <w:rPr>
                <w:lang w:val="fr-CA"/>
              </w:rPr>
              <w:t>fonction d’une position de travail assise et d’une position de travail debout. La hauteur de la surface de travail doit être réglable pour travailler en position assise et en position debout. La hauteur doit être réglable entre au minimum 584 mm (23 po) -25 mm (-1 po) et 1 237 mm (48,7 po)</w:t>
            </w:r>
            <w:r w:rsidR="000E5EF4" w:rsidRPr="000F5B03">
              <w:rPr>
                <w:lang w:val="fr-CA"/>
              </w:rPr>
              <w:t xml:space="preserve"> +50 mm (+2 po), du plancher au-</w:t>
            </w:r>
            <w:r w:rsidRPr="000F5B03">
              <w:rPr>
                <w:lang w:val="fr-CA"/>
              </w:rPr>
              <w:t xml:space="preserve">dessus de la surface de travail. </w:t>
            </w:r>
          </w:p>
        </w:tc>
      </w:tr>
      <w:tr w:rsidR="00072336" w:rsidRPr="000F5B03">
        <w:trPr>
          <w:trHeight w:val="580"/>
        </w:trPr>
        <w:tc>
          <w:tcPr>
            <w:tcW w:w="696"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.17 </w:t>
            </w:r>
          </w:p>
        </w:tc>
        <w:tc>
          <w:tcPr>
            <w:tcW w:w="7982" w:type="dxa"/>
            <w:tcBorders>
              <w:top w:val="nil"/>
              <w:left w:val="nil"/>
              <w:bottom w:val="nil"/>
              <w:right w:val="nil"/>
            </w:tcBorders>
          </w:tcPr>
          <w:p w:rsidR="00072336" w:rsidRPr="000F5B03" w:rsidRDefault="00001CC1" w:rsidP="000F5B03">
            <w:pPr>
              <w:spacing w:after="0" w:line="259" w:lineRule="auto"/>
              <w:ind w:left="24" w:right="0" w:firstLine="0"/>
              <w:rPr>
                <w:lang w:val="fr-CA"/>
              </w:rPr>
            </w:pPr>
            <w:r w:rsidRPr="000F5B03">
              <w:rPr>
                <w:lang w:val="fr-CA"/>
              </w:rPr>
              <w:t xml:space="preserve">Un, deux, trois, quatre ou cinq de hauteur : renvoie au nombre de tiroirs ou de compartiments de rangement fournis dans le même meuble. </w:t>
            </w:r>
          </w:p>
        </w:tc>
      </w:tr>
      <w:tr w:rsidR="00072336" w:rsidRPr="000F5B03">
        <w:trPr>
          <w:trHeight w:val="579"/>
        </w:trPr>
        <w:tc>
          <w:tcPr>
            <w:tcW w:w="696"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.18 </w:t>
            </w:r>
          </w:p>
        </w:tc>
        <w:tc>
          <w:tcPr>
            <w:tcW w:w="7982" w:type="dxa"/>
            <w:tcBorders>
              <w:top w:val="nil"/>
              <w:left w:val="nil"/>
              <w:bottom w:val="nil"/>
              <w:right w:val="nil"/>
            </w:tcBorders>
          </w:tcPr>
          <w:p w:rsidR="00072336" w:rsidRPr="000F5B03" w:rsidRDefault="00001CC1" w:rsidP="000F5B03">
            <w:pPr>
              <w:spacing w:after="0" w:line="259" w:lineRule="auto"/>
              <w:ind w:left="24" w:right="0" w:firstLine="0"/>
              <w:rPr>
                <w:lang w:val="fr-CA"/>
              </w:rPr>
            </w:pPr>
            <w:r w:rsidRPr="000F5B03">
              <w:rPr>
                <w:lang w:val="fr-CA"/>
              </w:rPr>
              <w:t>Huche : la huche est fixée sur le dessus d’un bahut, sur une surface de travail ou sert de rangement et offre de l’</w:t>
            </w:r>
            <w:r w:rsidRPr="000F5B03">
              <w:rPr>
                <w:i/>
                <w:lang w:val="fr-CA"/>
              </w:rPr>
              <w:t>intimité en position assise</w:t>
            </w:r>
            <w:r w:rsidRPr="000F5B03">
              <w:rPr>
                <w:lang w:val="fr-CA"/>
              </w:rPr>
              <w:t xml:space="preserve"> à l’utilisateur.</w:t>
            </w:r>
            <w:r w:rsidR="009475B8" w:rsidRPr="000F5B03">
              <w:rPr>
                <w:lang w:val="fr-CA"/>
              </w:rPr>
              <w:t xml:space="preserve"> </w:t>
            </w:r>
          </w:p>
        </w:tc>
      </w:tr>
      <w:tr w:rsidR="00072336" w:rsidRPr="000F5B03">
        <w:trPr>
          <w:trHeight w:val="582"/>
        </w:trPr>
        <w:tc>
          <w:tcPr>
            <w:tcW w:w="696"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.19 </w:t>
            </w:r>
          </w:p>
        </w:tc>
        <w:tc>
          <w:tcPr>
            <w:tcW w:w="7982" w:type="dxa"/>
            <w:tcBorders>
              <w:top w:val="nil"/>
              <w:left w:val="nil"/>
              <w:bottom w:val="nil"/>
              <w:right w:val="nil"/>
            </w:tcBorders>
          </w:tcPr>
          <w:p w:rsidR="00072336" w:rsidRPr="000F5B03" w:rsidRDefault="00001CC1" w:rsidP="000F5B03">
            <w:pPr>
              <w:spacing w:after="0" w:line="259" w:lineRule="auto"/>
              <w:ind w:left="24" w:right="0" w:firstLine="0"/>
              <w:rPr>
                <w:lang w:val="fr-CA"/>
              </w:rPr>
            </w:pPr>
            <w:r w:rsidRPr="000F5B03">
              <w:rPr>
                <w:lang w:val="fr-CA"/>
              </w:rPr>
              <w:t xml:space="preserve">Profondeur du siège : elle est mesurée à partir du devant du siège jusqu’à la face avant du coussin arrière et ne comprend pas l’épaisseur de ce dernier. </w:t>
            </w:r>
          </w:p>
        </w:tc>
      </w:tr>
      <w:tr w:rsidR="00072336" w:rsidRPr="000F5B03">
        <w:trPr>
          <w:trHeight w:val="809"/>
        </w:trPr>
        <w:tc>
          <w:tcPr>
            <w:tcW w:w="696"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.20 </w:t>
            </w:r>
          </w:p>
        </w:tc>
        <w:tc>
          <w:tcPr>
            <w:tcW w:w="7982" w:type="dxa"/>
            <w:tcBorders>
              <w:top w:val="nil"/>
              <w:left w:val="nil"/>
              <w:bottom w:val="nil"/>
              <w:right w:val="nil"/>
            </w:tcBorders>
          </w:tcPr>
          <w:p w:rsidR="00072336" w:rsidRPr="000F5B03" w:rsidRDefault="00001CC1" w:rsidP="000F5B03">
            <w:pPr>
              <w:spacing w:after="0" w:line="259" w:lineRule="auto"/>
              <w:ind w:left="24" w:right="0" w:firstLine="0"/>
              <w:rPr>
                <w:lang w:val="fr-CA"/>
              </w:rPr>
            </w:pPr>
            <w:r w:rsidRPr="000F5B03">
              <w:rPr>
                <w:lang w:val="fr-CA"/>
              </w:rPr>
              <w:t xml:space="preserve">Cuisinettes : locaux conçus pour différentes activités qui peuvent aussi être utilisés comme salles de réunion informelle, aires de travail ou locaux de ressources ainsi que pour servir le café et les repas et comme centres de recyclage. </w:t>
            </w:r>
          </w:p>
        </w:tc>
      </w:tr>
      <w:tr w:rsidR="00072336" w:rsidRPr="000F5B03">
        <w:trPr>
          <w:trHeight w:val="811"/>
        </w:trPr>
        <w:tc>
          <w:tcPr>
            <w:tcW w:w="696"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.21 </w:t>
            </w:r>
          </w:p>
        </w:tc>
        <w:tc>
          <w:tcPr>
            <w:tcW w:w="7982" w:type="dxa"/>
            <w:tcBorders>
              <w:top w:val="nil"/>
              <w:left w:val="nil"/>
              <w:bottom w:val="nil"/>
              <w:right w:val="nil"/>
            </w:tcBorders>
          </w:tcPr>
          <w:p w:rsidR="00072336" w:rsidRPr="000F5B03" w:rsidRDefault="00001CC1" w:rsidP="000F5B03">
            <w:pPr>
              <w:spacing w:after="0" w:line="259" w:lineRule="auto"/>
              <w:ind w:left="24" w:right="0" w:firstLine="0"/>
              <w:rPr>
                <w:lang w:val="fr-CA"/>
              </w:rPr>
            </w:pPr>
            <w:r w:rsidRPr="000F5B03">
              <w:rPr>
                <w:lang w:val="fr-CA"/>
              </w:rPr>
              <w:t xml:space="preserve">Bahut : élément de rangement autostable pouvant servir de support aux surfaces de travail et aux huches. Un bahut doit être modifiable pour recevoir un module d’alimentation en électricité. </w:t>
            </w:r>
          </w:p>
        </w:tc>
      </w:tr>
      <w:tr w:rsidR="00072336" w:rsidRPr="000F5B03">
        <w:trPr>
          <w:trHeight w:val="286"/>
        </w:trPr>
        <w:tc>
          <w:tcPr>
            <w:tcW w:w="696"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.22 </w:t>
            </w:r>
          </w:p>
        </w:tc>
        <w:tc>
          <w:tcPr>
            <w:tcW w:w="7982" w:type="dxa"/>
            <w:tcBorders>
              <w:top w:val="nil"/>
              <w:left w:val="nil"/>
              <w:bottom w:val="nil"/>
              <w:right w:val="nil"/>
            </w:tcBorders>
          </w:tcPr>
          <w:p w:rsidR="00072336" w:rsidRPr="000F5B03" w:rsidRDefault="00001CC1" w:rsidP="000F5B03">
            <w:pPr>
              <w:spacing w:after="0" w:line="259" w:lineRule="auto"/>
              <w:ind w:left="24" w:right="0" w:firstLine="0"/>
            </w:pPr>
            <w:r w:rsidRPr="000F5B03">
              <w:t xml:space="preserve">Tables de réunion </w:t>
            </w:r>
          </w:p>
        </w:tc>
      </w:tr>
    </w:tbl>
    <w:p w:rsidR="00072336" w:rsidRPr="000F5B03" w:rsidRDefault="00001CC1" w:rsidP="000F5B03">
      <w:pPr>
        <w:tabs>
          <w:tab w:val="center" w:pos="1499"/>
          <w:tab w:val="center" w:pos="5242"/>
        </w:tabs>
        <w:spacing w:after="53"/>
        <w:ind w:left="0" w:right="0" w:firstLine="0"/>
        <w:rPr>
          <w:lang w:val="fr-CA"/>
        </w:rPr>
      </w:pPr>
      <w:r w:rsidRPr="000F5B03">
        <w:rPr>
          <w:rFonts w:ascii="Calibri" w:eastAsia="Calibri" w:hAnsi="Calibri" w:cs="Calibri"/>
          <w:sz w:val="22"/>
          <w:lang w:val="fr-CA"/>
        </w:rPr>
        <w:tab/>
      </w:r>
      <w:r w:rsidRPr="000F5B03">
        <w:rPr>
          <w:lang w:val="fr-CA"/>
        </w:rPr>
        <w:t xml:space="preserve">.1 </w:t>
      </w:r>
      <w:r w:rsidRPr="000F5B03">
        <w:rPr>
          <w:lang w:val="fr-CA"/>
        </w:rPr>
        <w:tab/>
        <w:t xml:space="preserve">Grande table – table ayant une capacité de 13 places assises ou plus. </w:t>
      </w:r>
    </w:p>
    <w:p w:rsidR="00072336" w:rsidRPr="000F5B03" w:rsidRDefault="00001CC1" w:rsidP="000F5B03">
      <w:pPr>
        <w:tabs>
          <w:tab w:val="center" w:pos="1499"/>
          <w:tab w:val="center" w:pos="5304"/>
        </w:tabs>
        <w:spacing w:after="7" w:line="254" w:lineRule="auto"/>
        <w:ind w:left="0" w:right="0" w:firstLine="0"/>
        <w:rPr>
          <w:lang w:val="fr-CA"/>
        </w:rPr>
      </w:pPr>
      <w:r w:rsidRPr="000F5B03">
        <w:rPr>
          <w:rFonts w:ascii="Calibri" w:eastAsia="Calibri" w:hAnsi="Calibri" w:cs="Calibri"/>
          <w:sz w:val="22"/>
          <w:lang w:val="fr-CA"/>
        </w:rPr>
        <w:tab/>
      </w:r>
      <w:r w:rsidRPr="000F5B03">
        <w:rPr>
          <w:lang w:val="fr-CA"/>
        </w:rPr>
        <w:t xml:space="preserve">.2 </w:t>
      </w:r>
      <w:r w:rsidRPr="000F5B03">
        <w:rPr>
          <w:lang w:val="fr-CA"/>
        </w:rPr>
        <w:tab/>
        <w:t xml:space="preserve">Table moyenne – table ayant une capacité de sept à 12 places assises. </w:t>
      </w:r>
    </w:p>
    <w:p w:rsidR="00072336" w:rsidRPr="000F5B03" w:rsidRDefault="00001CC1" w:rsidP="000F5B03">
      <w:pPr>
        <w:spacing w:after="51"/>
        <w:ind w:left="2136" w:right="8" w:hanging="720"/>
        <w:rPr>
          <w:lang w:val="fr-CA"/>
        </w:rPr>
      </w:pPr>
      <w:r w:rsidRPr="000F5B03">
        <w:rPr>
          <w:lang w:val="fr-CA"/>
        </w:rPr>
        <w:t>.3</w:t>
      </w:r>
      <w:r w:rsidRPr="000F5B03">
        <w:rPr>
          <w:lang w:val="fr-CA"/>
        </w:rPr>
        <w:tab/>
        <w:t xml:space="preserve">Les grandes tables et les tables moyennes doivent être composées de plus d’une section afin de s’assurer qu’on puisse les déplacer par les ascenseurs et les baies de porte. </w:t>
      </w:r>
    </w:p>
    <w:p w:rsidR="00072336" w:rsidRPr="000F5B03" w:rsidRDefault="00001CC1" w:rsidP="000F5B03">
      <w:pPr>
        <w:tabs>
          <w:tab w:val="center" w:pos="1499"/>
          <w:tab w:val="center" w:pos="4826"/>
        </w:tabs>
        <w:ind w:left="0" w:right="0" w:firstLine="0"/>
        <w:rPr>
          <w:lang w:val="fr-CA"/>
        </w:rPr>
      </w:pPr>
      <w:r w:rsidRPr="000F5B03">
        <w:rPr>
          <w:rFonts w:ascii="Calibri" w:eastAsia="Calibri" w:hAnsi="Calibri" w:cs="Calibri"/>
          <w:sz w:val="22"/>
          <w:lang w:val="fr-CA"/>
        </w:rPr>
        <w:tab/>
      </w:r>
      <w:r w:rsidRPr="000F5B03">
        <w:rPr>
          <w:lang w:val="fr-CA"/>
        </w:rPr>
        <w:t xml:space="preserve">.4 </w:t>
      </w:r>
      <w:r w:rsidRPr="000F5B03">
        <w:rPr>
          <w:lang w:val="fr-CA"/>
        </w:rPr>
        <w:tab/>
        <w:t xml:space="preserve">Petite table – table ayant une capacité de six places assises. </w:t>
      </w:r>
    </w:p>
    <w:tbl>
      <w:tblPr>
        <w:tblStyle w:val="TableGrid"/>
        <w:tblW w:w="8679" w:type="dxa"/>
        <w:tblInd w:w="720" w:type="dxa"/>
        <w:tblLook w:val="04A0" w:firstRow="1" w:lastRow="0" w:firstColumn="1" w:lastColumn="0" w:noHBand="0" w:noVBand="1"/>
      </w:tblPr>
      <w:tblGrid>
        <w:gridCol w:w="696"/>
        <w:gridCol w:w="7983"/>
      </w:tblGrid>
      <w:tr w:rsidR="00072336" w:rsidRPr="000F5B03">
        <w:trPr>
          <w:trHeight w:val="517"/>
        </w:trPr>
        <w:tc>
          <w:tcPr>
            <w:tcW w:w="696"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.23 </w:t>
            </w:r>
          </w:p>
        </w:tc>
        <w:tc>
          <w:tcPr>
            <w:tcW w:w="7983" w:type="dxa"/>
            <w:tcBorders>
              <w:top w:val="nil"/>
              <w:left w:val="nil"/>
              <w:bottom w:val="nil"/>
              <w:right w:val="nil"/>
            </w:tcBorders>
          </w:tcPr>
          <w:p w:rsidR="00072336" w:rsidRPr="000F5B03" w:rsidRDefault="00001CC1" w:rsidP="000F5B03">
            <w:pPr>
              <w:spacing w:after="0" w:line="259" w:lineRule="auto"/>
              <w:ind w:left="24" w:right="0" w:firstLine="0"/>
              <w:rPr>
                <w:lang w:val="fr-CA"/>
              </w:rPr>
            </w:pPr>
            <w:r w:rsidRPr="000F5B03">
              <w:rPr>
                <w:lang w:val="fr-CA"/>
              </w:rPr>
              <w:t xml:space="preserve">Modulaire : collection de meubles connexes, dont certains sont des multiples dimensionnels des autres, disposés de diverses façons horizontalement et verticalement. </w:t>
            </w:r>
          </w:p>
        </w:tc>
      </w:tr>
      <w:tr w:rsidR="00072336" w:rsidRPr="000F5B03">
        <w:trPr>
          <w:trHeight w:val="810"/>
        </w:trPr>
        <w:tc>
          <w:tcPr>
            <w:tcW w:w="696"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.24 </w:t>
            </w:r>
          </w:p>
        </w:tc>
        <w:tc>
          <w:tcPr>
            <w:tcW w:w="7983" w:type="dxa"/>
            <w:tcBorders>
              <w:top w:val="nil"/>
              <w:left w:val="nil"/>
              <w:bottom w:val="nil"/>
              <w:right w:val="nil"/>
            </w:tcBorders>
          </w:tcPr>
          <w:p w:rsidR="00072336" w:rsidRPr="000F5B03" w:rsidRDefault="00001CC1" w:rsidP="000F5B03">
            <w:pPr>
              <w:spacing w:after="0" w:line="241" w:lineRule="auto"/>
              <w:ind w:left="24" w:right="0" w:firstLine="0"/>
              <w:rPr>
                <w:lang w:val="fr-CA"/>
              </w:rPr>
            </w:pPr>
            <w:r w:rsidRPr="000F5B03">
              <w:rPr>
                <w:lang w:val="fr-CA"/>
              </w:rPr>
              <w:t xml:space="preserve">Caisson mobile : </w:t>
            </w:r>
            <w:r w:rsidR="003403D9" w:rsidRPr="000F5B03">
              <w:rPr>
                <w:lang w:val="fr-CA"/>
              </w:rPr>
              <w:t>c</w:t>
            </w:r>
            <w:r w:rsidRPr="000F5B03">
              <w:rPr>
                <w:lang w:val="fr-CA"/>
              </w:rPr>
              <w:t xml:space="preserve">aisson sur au moins quatre (4) roulettes; toutes les roulettes du caisson doivent être pivotantes pour permettre à son utilisateur de le déplacer facilement. </w:t>
            </w:r>
          </w:p>
          <w:p w:rsidR="00072336" w:rsidRPr="000F5B03" w:rsidRDefault="00001CC1" w:rsidP="000F5B03">
            <w:pPr>
              <w:spacing w:after="0" w:line="259" w:lineRule="auto"/>
              <w:ind w:left="24" w:right="0" w:firstLine="0"/>
              <w:rPr>
                <w:lang w:val="fr-CA"/>
              </w:rPr>
            </w:pPr>
            <w:r w:rsidRPr="000F5B03">
              <w:rPr>
                <w:lang w:val="fr-CA"/>
              </w:rPr>
              <w:t>Au moins deux (2) des roulettes doivent pouvoir se verrouiller</w:t>
            </w:r>
            <w:r w:rsidRPr="000F5B03">
              <w:rPr>
                <w:color w:val="00B050"/>
                <w:lang w:val="fr-CA"/>
              </w:rPr>
              <w:t>.</w:t>
            </w:r>
          </w:p>
        </w:tc>
      </w:tr>
      <w:tr w:rsidR="00072336" w:rsidRPr="000F5B03">
        <w:trPr>
          <w:trHeight w:val="810"/>
        </w:trPr>
        <w:tc>
          <w:tcPr>
            <w:tcW w:w="696"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.25 </w:t>
            </w:r>
          </w:p>
        </w:tc>
        <w:tc>
          <w:tcPr>
            <w:tcW w:w="7983" w:type="dxa"/>
            <w:tcBorders>
              <w:top w:val="nil"/>
              <w:left w:val="nil"/>
              <w:bottom w:val="nil"/>
              <w:right w:val="nil"/>
            </w:tcBorders>
          </w:tcPr>
          <w:p w:rsidR="00072336" w:rsidRPr="000F5B03" w:rsidRDefault="003403D9" w:rsidP="000F5B03">
            <w:pPr>
              <w:spacing w:after="0" w:line="272" w:lineRule="auto"/>
              <w:ind w:left="24" w:right="0" w:firstLine="0"/>
              <w:rPr>
                <w:lang w:val="fr-CA"/>
              </w:rPr>
            </w:pPr>
            <w:r w:rsidRPr="000F5B03">
              <w:rPr>
                <w:lang w:val="fr-CA"/>
              </w:rPr>
              <w:t xml:space="preserve">Moniteurs : </w:t>
            </w:r>
            <w:r w:rsidR="00310BF3" w:rsidRPr="000F5B03">
              <w:rPr>
                <w:lang w:val="fr-CA"/>
              </w:rPr>
              <w:t xml:space="preserve">un </w:t>
            </w:r>
            <w:r w:rsidRPr="000F5B03">
              <w:rPr>
                <w:lang w:val="fr-CA"/>
              </w:rPr>
              <w:t xml:space="preserve">moniteur à écran </w:t>
            </w:r>
            <w:r w:rsidR="00605956" w:rsidRPr="000F5B03">
              <w:rPr>
                <w:lang w:val="fr-CA"/>
              </w:rPr>
              <w:t xml:space="preserve">plat </w:t>
            </w:r>
            <w:r w:rsidR="00310BF3" w:rsidRPr="000F5B03">
              <w:rPr>
                <w:lang w:val="fr-CA"/>
              </w:rPr>
              <w:t xml:space="preserve">utilisé pour des applications </w:t>
            </w:r>
            <w:r w:rsidRPr="000F5B03">
              <w:rPr>
                <w:lang w:val="fr-CA"/>
              </w:rPr>
              <w:t>audiovisuel</w:t>
            </w:r>
            <w:r w:rsidR="00310BF3" w:rsidRPr="000F5B03">
              <w:rPr>
                <w:lang w:val="fr-CA"/>
              </w:rPr>
              <w:t>les</w:t>
            </w:r>
            <w:r w:rsidRPr="000F5B03">
              <w:rPr>
                <w:lang w:val="fr-CA"/>
              </w:rPr>
              <w:t xml:space="preserve"> </w:t>
            </w:r>
            <w:r w:rsidR="0004782B" w:rsidRPr="000F5B03">
              <w:rPr>
                <w:lang w:val="fr-CA"/>
              </w:rPr>
              <w:t xml:space="preserve">ou </w:t>
            </w:r>
            <w:r w:rsidR="00310BF3" w:rsidRPr="000F5B03">
              <w:rPr>
                <w:lang w:val="fr-CA"/>
              </w:rPr>
              <w:t>informatiques personnelles n’est pas inclus</w:t>
            </w:r>
            <w:r w:rsidR="00605956" w:rsidRPr="000F5B03">
              <w:rPr>
                <w:lang w:val="fr-CA"/>
              </w:rPr>
              <w:t xml:space="preserve"> dans l’arrangement (fournis par des tiers).</w:t>
            </w:r>
          </w:p>
        </w:tc>
      </w:tr>
      <w:tr w:rsidR="000E2752" w:rsidRPr="000F5B03">
        <w:trPr>
          <w:trHeight w:val="810"/>
        </w:trPr>
        <w:tc>
          <w:tcPr>
            <w:tcW w:w="696" w:type="dxa"/>
            <w:tcBorders>
              <w:top w:val="nil"/>
              <w:left w:val="nil"/>
              <w:bottom w:val="nil"/>
              <w:right w:val="nil"/>
            </w:tcBorders>
          </w:tcPr>
          <w:p w:rsidR="000E2752" w:rsidRPr="000F5B03" w:rsidRDefault="000E2752" w:rsidP="000F5B03">
            <w:pPr>
              <w:spacing w:after="0" w:line="259" w:lineRule="auto"/>
              <w:ind w:left="0" w:right="0" w:firstLine="0"/>
            </w:pPr>
            <w:r w:rsidRPr="000F5B03">
              <w:rPr>
                <w:lang w:val="fr-CA"/>
              </w:rPr>
              <w:t>.26</w:t>
            </w:r>
          </w:p>
        </w:tc>
        <w:tc>
          <w:tcPr>
            <w:tcW w:w="7983" w:type="dxa"/>
            <w:tcBorders>
              <w:top w:val="nil"/>
              <w:left w:val="nil"/>
              <w:bottom w:val="nil"/>
              <w:right w:val="nil"/>
            </w:tcBorders>
          </w:tcPr>
          <w:p w:rsidR="000E2752" w:rsidRPr="000F5B03" w:rsidRDefault="000E2752" w:rsidP="000F5B03">
            <w:pPr>
              <w:spacing w:after="0" w:line="259" w:lineRule="auto"/>
              <w:ind w:left="24" w:right="0" w:firstLine="0"/>
              <w:rPr>
                <w:lang w:val="fr-CA"/>
              </w:rPr>
            </w:pPr>
            <w:r w:rsidRPr="000F5B03">
              <w:rPr>
                <w:lang w:val="fr-CA"/>
              </w:rPr>
              <w:t xml:space="preserve">Panneau support </w:t>
            </w:r>
            <w:r w:rsidR="007A387A" w:rsidRPr="000F5B03">
              <w:rPr>
                <w:lang w:val="fr-CA"/>
              </w:rPr>
              <w:t>de moniteur</w:t>
            </w:r>
            <w:r w:rsidRPr="000F5B03">
              <w:rPr>
                <w:lang w:val="fr-CA"/>
              </w:rPr>
              <w:t xml:space="preserve"> intégré : se fixe sur le moniteur et le </w:t>
            </w:r>
            <w:r w:rsidR="0004782B" w:rsidRPr="000F5B03">
              <w:rPr>
                <w:lang w:val="fr-CA"/>
              </w:rPr>
              <w:t>soutient</w:t>
            </w:r>
            <w:r w:rsidRPr="000F5B03">
              <w:rPr>
                <w:lang w:val="fr-CA"/>
              </w:rPr>
              <w:t xml:space="preserve">, compatible avec </w:t>
            </w:r>
            <w:r w:rsidR="0004782B" w:rsidRPr="000F5B03">
              <w:rPr>
                <w:lang w:val="fr-CA"/>
              </w:rPr>
              <w:t xml:space="preserve">la configuration courante des perforations </w:t>
            </w:r>
            <w:r w:rsidR="00BF4D03" w:rsidRPr="000F5B03">
              <w:rPr>
                <w:lang w:val="fr-CA"/>
              </w:rPr>
              <w:t xml:space="preserve">du support </w:t>
            </w:r>
            <w:r w:rsidRPr="000F5B03">
              <w:rPr>
                <w:lang w:val="fr-CA"/>
              </w:rPr>
              <w:t>VESA.</w:t>
            </w:r>
          </w:p>
        </w:tc>
      </w:tr>
      <w:tr w:rsidR="00072336" w:rsidRPr="000F5B03">
        <w:trPr>
          <w:trHeight w:val="581"/>
        </w:trPr>
        <w:tc>
          <w:tcPr>
            <w:tcW w:w="696" w:type="dxa"/>
            <w:tcBorders>
              <w:top w:val="nil"/>
              <w:left w:val="nil"/>
              <w:bottom w:val="nil"/>
              <w:right w:val="nil"/>
            </w:tcBorders>
          </w:tcPr>
          <w:p w:rsidR="00072336" w:rsidRPr="000F5B03" w:rsidRDefault="000E2752" w:rsidP="000F5B03">
            <w:pPr>
              <w:spacing w:after="0" w:line="259" w:lineRule="auto"/>
              <w:ind w:left="0" w:right="0" w:firstLine="0"/>
              <w:rPr>
                <w:lang w:val="fr-CA"/>
              </w:rPr>
            </w:pPr>
            <w:r w:rsidRPr="000F5B03">
              <w:rPr>
                <w:lang w:val="fr-CA"/>
              </w:rPr>
              <w:t>.27</w:t>
            </w:r>
            <w:r w:rsidR="00001CC1" w:rsidRPr="000F5B03">
              <w:rPr>
                <w:lang w:val="fr-CA"/>
              </w:rPr>
              <w:t xml:space="preserve"> </w:t>
            </w:r>
          </w:p>
        </w:tc>
        <w:tc>
          <w:tcPr>
            <w:tcW w:w="7983" w:type="dxa"/>
            <w:tcBorders>
              <w:top w:val="nil"/>
              <w:left w:val="nil"/>
              <w:bottom w:val="nil"/>
              <w:right w:val="nil"/>
            </w:tcBorders>
          </w:tcPr>
          <w:p w:rsidR="000E2752" w:rsidRPr="000F5B03" w:rsidRDefault="000E2752" w:rsidP="000F5B03">
            <w:pPr>
              <w:spacing w:after="0" w:line="272" w:lineRule="auto"/>
              <w:ind w:left="24" w:right="0" w:firstLine="0"/>
              <w:rPr>
                <w:lang w:val="fr-CA"/>
              </w:rPr>
            </w:pPr>
            <w:r w:rsidRPr="000F5B03">
              <w:rPr>
                <w:lang w:val="fr-CA"/>
              </w:rPr>
              <w:t xml:space="preserve">Meuble de rangement avec siège : meuble de rangement comme un </w:t>
            </w:r>
            <w:r w:rsidRPr="000F5B03">
              <w:rPr>
                <w:i/>
                <w:lang w:val="fr-CA"/>
              </w:rPr>
              <w:t>caisson mobile</w:t>
            </w:r>
            <w:r w:rsidRPr="000F5B03">
              <w:rPr>
                <w:lang w:val="fr-CA"/>
              </w:rPr>
              <w:t xml:space="preserve"> ou un </w:t>
            </w:r>
            <w:r w:rsidRPr="000F5B03">
              <w:rPr>
                <w:i/>
                <w:lang w:val="fr-CA"/>
              </w:rPr>
              <w:t>bahut</w:t>
            </w:r>
            <w:r w:rsidRPr="000F5B03">
              <w:rPr>
                <w:lang w:val="fr-CA"/>
              </w:rPr>
              <w:t xml:space="preserve"> revêtu d’un siège rembourré et pouvant </w:t>
            </w:r>
            <w:r w:rsidR="00F72EBB" w:rsidRPr="000F5B03">
              <w:rPr>
                <w:lang w:val="fr-CA"/>
              </w:rPr>
              <w:t>soutenir</w:t>
            </w:r>
            <w:r w:rsidRPr="000F5B03">
              <w:rPr>
                <w:lang w:val="fr-CA"/>
              </w:rPr>
              <w:t xml:space="preserve"> une personne assise dessus. </w:t>
            </w:r>
          </w:p>
          <w:p w:rsidR="000E2752" w:rsidRPr="000F5B03" w:rsidRDefault="000E2752" w:rsidP="000F5B03">
            <w:pPr>
              <w:spacing w:after="0" w:line="259" w:lineRule="auto"/>
              <w:ind w:left="24" w:right="0" w:firstLine="0"/>
              <w:rPr>
                <w:lang w:val="fr-CA"/>
              </w:rPr>
            </w:pPr>
            <w:r w:rsidRPr="000F5B03">
              <w:rPr>
                <w:lang w:val="fr-CA"/>
              </w:rPr>
              <w:t>Ce meuble vise à offrir des sièges supplémentaires pour les invités.</w:t>
            </w:r>
          </w:p>
        </w:tc>
      </w:tr>
      <w:tr w:rsidR="000E2752" w:rsidRPr="000F5B03">
        <w:trPr>
          <w:trHeight w:val="581"/>
        </w:trPr>
        <w:tc>
          <w:tcPr>
            <w:tcW w:w="696" w:type="dxa"/>
            <w:tcBorders>
              <w:top w:val="nil"/>
              <w:left w:val="nil"/>
              <w:bottom w:val="nil"/>
              <w:right w:val="nil"/>
            </w:tcBorders>
          </w:tcPr>
          <w:p w:rsidR="000E2752" w:rsidRPr="000F5B03" w:rsidRDefault="000E2752" w:rsidP="000F5B03">
            <w:pPr>
              <w:spacing w:after="0" w:line="259" w:lineRule="auto"/>
              <w:ind w:left="0" w:right="0" w:firstLine="0"/>
              <w:rPr>
                <w:lang w:val="fr-CA"/>
              </w:rPr>
            </w:pPr>
            <w:r w:rsidRPr="000F5B03">
              <w:rPr>
                <w:lang w:val="fr-CA"/>
              </w:rPr>
              <w:t>.28</w:t>
            </w:r>
          </w:p>
        </w:tc>
        <w:tc>
          <w:tcPr>
            <w:tcW w:w="7983" w:type="dxa"/>
            <w:tcBorders>
              <w:top w:val="nil"/>
              <w:left w:val="nil"/>
              <w:bottom w:val="nil"/>
              <w:right w:val="nil"/>
            </w:tcBorders>
          </w:tcPr>
          <w:p w:rsidR="000E2752" w:rsidRPr="000F5B03" w:rsidRDefault="000E2752" w:rsidP="000F5B03">
            <w:pPr>
              <w:spacing w:after="0" w:line="272" w:lineRule="auto"/>
              <w:ind w:left="24" w:right="0" w:firstLine="0"/>
              <w:rPr>
                <w:lang w:val="fr-CA"/>
              </w:rPr>
            </w:pPr>
            <w:r w:rsidRPr="000F5B03">
              <w:rPr>
                <w:lang w:val="fr-CA"/>
              </w:rPr>
              <w:t>Hors module : support hors module permettant d’installer un composant sur une cloison, sans égard à la largeur de celle-ci.</w:t>
            </w:r>
          </w:p>
        </w:tc>
      </w:tr>
      <w:tr w:rsidR="00072336" w:rsidRPr="000F5B03">
        <w:trPr>
          <w:trHeight w:val="350"/>
        </w:trPr>
        <w:tc>
          <w:tcPr>
            <w:tcW w:w="696" w:type="dxa"/>
            <w:tcBorders>
              <w:top w:val="nil"/>
              <w:left w:val="nil"/>
              <w:bottom w:val="nil"/>
              <w:right w:val="nil"/>
            </w:tcBorders>
          </w:tcPr>
          <w:p w:rsidR="00072336" w:rsidRPr="000F5B03" w:rsidRDefault="000E2752" w:rsidP="000F5B03">
            <w:pPr>
              <w:spacing w:after="0" w:line="259" w:lineRule="auto"/>
              <w:ind w:left="0" w:right="0" w:firstLine="0"/>
            </w:pPr>
            <w:r w:rsidRPr="000F5B03">
              <w:t>.29</w:t>
            </w:r>
            <w:r w:rsidR="00001CC1" w:rsidRPr="000F5B03">
              <w:t xml:space="preserve"> </w:t>
            </w:r>
          </w:p>
        </w:tc>
        <w:tc>
          <w:tcPr>
            <w:tcW w:w="7983" w:type="dxa"/>
            <w:tcBorders>
              <w:top w:val="nil"/>
              <w:left w:val="nil"/>
              <w:bottom w:val="nil"/>
              <w:right w:val="nil"/>
            </w:tcBorders>
          </w:tcPr>
          <w:p w:rsidR="00072336" w:rsidRPr="000F5B03" w:rsidRDefault="00001CC1" w:rsidP="000F5B03">
            <w:pPr>
              <w:spacing w:after="0" w:line="259" w:lineRule="auto"/>
              <w:ind w:left="24" w:right="0" w:firstLine="0"/>
              <w:rPr>
                <w:lang w:val="fr-CA"/>
              </w:rPr>
            </w:pPr>
            <w:r w:rsidRPr="000F5B03">
              <w:rPr>
                <w:lang w:val="fr-CA"/>
              </w:rPr>
              <w:t xml:space="preserve">Panneau additionnel : panneau supporté par la cloison de base. </w:t>
            </w:r>
          </w:p>
        </w:tc>
      </w:tr>
      <w:tr w:rsidR="00072336" w:rsidRPr="000F5B03">
        <w:trPr>
          <w:trHeight w:val="578"/>
        </w:trPr>
        <w:tc>
          <w:tcPr>
            <w:tcW w:w="696" w:type="dxa"/>
            <w:tcBorders>
              <w:top w:val="nil"/>
              <w:left w:val="nil"/>
              <w:bottom w:val="nil"/>
              <w:right w:val="nil"/>
            </w:tcBorders>
          </w:tcPr>
          <w:p w:rsidR="00072336" w:rsidRPr="000F5B03" w:rsidRDefault="000E2752" w:rsidP="000F5B03">
            <w:pPr>
              <w:spacing w:after="0" w:line="259" w:lineRule="auto"/>
              <w:ind w:left="0" w:right="0" w:firstLine="0"/>
            </w:pPr>
            <w:r w:rsidRPr="000F5B03">
              <w:t>.30</w:t>
            </w:r>
            <w:r w:rsidR="00001CC1" w:rsidRPr="000F5B03">
              <w:t xml:space="preserve"> </w:t>
            </w:r>
          </w:p>
        </w:tc>
        <w:tc>
          <w:tcPr>
            <w:tcW w:w="7983" w:type="dxa"/>
            <w:tcBorders>
              <w:top w:val="nil"/>
              <w:left w:val="nil"/>
              <w:bottom w:val="nil"/>
              <w:right w:val="nil"/>
            </w:tcBorders>
          </w:tcPr>
          <w:p w:rsidR="00072336" w:rsidRPr="000F5B03" w:rsidRDefault="00001CC1" w:rsidP="000F5B03">
            <w:pPr>
              <w:spacing w:after="0" w:line="259" w:lineRule="auto"/>
              <w:ind w:left="24" w:right="0" w:firstLine="0"/>
              <w:rPr>
                <w:lang w:val="fr-CA"/>
              </w:rPr>
            </w:pPr>
            <w:r w:rsidRPr="000F5B03">
              <w:rPr>
                <w:lang w:val="fr-CA"/>
              </w:rPr>
              <w:t xml:space="preserve">Cadre de cloison avec vitrage : cadre conçu pour recevoir du vitrage et comprenant un vitrage. </w:t>
            </w:r>
          </w:p>
        </w:tc>
      </w:tr>
      <w:tr w:rsidR="00072336" w:rsidRPr="000F5B03">
        <w:trPr>
          <w:trHeight w:val="2661"/>
        </w:trPr>
        <w:tc>
          <w:tcPr>
            <w:tcW w:w="696" w:type="dxa"/>
            <w:tcBorders>
              <w:top w:val="nil"/>
              <w:left w:val="nil"/>
              <w:bottom w:val="nil"/>
              <w:right w:val="nil"/>
            </w:tcBorders>
          </w:tcPr>
          <w:p w:rsidR="00072336" w:rsidRPr="000F5B03" w:rsidRDefault="000E2752" w:rsidP="000F5B03">
            <w:pPr>
              <w:spacing w:after="0" w:line="259" w:lineRule="auto"/>
              <w:ind w:left="0" w:right="0" w:firstLine="0"/>
            </w:pPr>
            <w:r w:rsidRPr="000F5B03">
              <w:t>.31</w:t>
            </w:r>
            <w:r w:rsidR="00001CC1" w:rsidRPr="000F5B03">
              <w:t xml:space="preserve"> </w:t>
            </w:r>
          </w:p>
        </w:tc>
        <w:tc>
          <w:tcPr>
            <w:tcW w:w="7983" w:type="dxa"/>
            <w:tcBorders>
              <w:top w:val="nil"/>
              <w:left w:val="nil"/>
              <w:bottom w:val="nil"/>
              <w:right w:val="nil"/>
            </w:tcBorders>
          </w:tcPr>
          <w:p w:rsidR="00072336" w:rsidRPr="000F5B03" w:rsidRDefault="00001CC1" w:rsidP="000F5B03">
            <w:pPr>
              <w:spacing w:after="145" w:line="241" w:lineRule="auto"/>
              <w:ind w:left="24" w:right="0" w:firstLine="0"/>
              <w:rPr>
                <w:lang w:val="fr-CA"/>
              </w:rPr>
            </w:pPr>
            <w:r w:rsidRPr="000F5B03">
              <w:rPr>
                <w:lang w:val="fr-CA"/>
              </w:rPr>
              <w:t xml:space="preserve">Hauteurs de cloison : hauteur d’une cloison de base, hauteur offrant une intimité au niveau de la surface de travail et hauteur offrant une intimité en position assise, chacune définie comme suit : </w:t>
            </w:r>
          </w:p>
          <w:p w:rsidR="00072336" w:rsidRPr="000F5B03" w:rsidRDefault="00001CC1" w:rsidP="000F5B03">
            <w:pPr>
              <w:tabs>
                <w:tab w:val="center" w:pos="3937"/>
              </w:tabs>
              <w:spacing w:after="47" w:line="259" w:lineRule="auto"/>
              <w:ind w:left="0" w:right="0" w:firstLine="0"/>
              <w:rPr>
                <w:lang w:val="fr-CA"/>
              </w:rPr>
            </w:pPr>
            <w:r w:rsidRPr="000F5B03">
              <w:rPr>
                <w:lang w:val="fr-CA"/>
              </w:rPr>
              <w:t xml:space="preserve">.1 </w:t>
            </w:r>
            <w:r w:rsidRPr="000F5B03">
              <w:rPr>
                <w:lang w:val="fr-CA"/>
              </w:rPr>
              <w:tab/>
              <w:t xml:space="preserve">hauteur d’une cloison de base : n’offre aucune intimité à l’utilisateur final; </w:t>
            </w:r>
          </w:p>
          <w:p w:rsidR="00072336" w:rsidRPr="000F5B03" w:rsidRDefault="00001CC1" w:rsidP="000F5B03">
            <w:pPr>
              <w:spacing w:after="54" w:line="251" w:lineRule="auto"/>
              <w:ind w:left="720" w:right="3" w:hanging="720"/>
              <w:rPr>
                <w:lang w:val="fr-CA"/>
              </w:rPr>
            </w:pPr>
            <w:r w:rsidRPr="000F5B03">
              <w:rPr>
                <w:lang w:val="fr-CA"/>
              </w:rPr>
              <w:t xml:space="preserve">.2 </w:t>
            </w:r>
            <w:r w:rsidRPr="000F5B03">
              <w:rPr>
                <w:lang w:val="fr-CA"/>
              </w:rPr>
              <w:tab/>
              <w:t xml:space="preserve">hauteur offrant une intimité au niveau de la surface de travail : la hauteur de la cloison doit être supérieure à celle de la </w:t>
            </w:r>
            <w:r w:rsidRPr="000F5B03">
              <w:rPr>
                <w:i/>
                <w:lang w:val="fr-CA"/>
              </w:rPr>
              <w:t>surface de travail</w:t>
            </w:r>
            <w:r w:rsidRPr="000F5B03">
              <w:rPr>
                <w:lang w:val="fr-CA"/>
              </w:rPr>
              <w:t xml:space="preserve">, ce qui offre de l’intimité à l’utilisateur au niveau de la </w:t>
            </w:r>
            <w:r w:rsidRPr="000F5B03">
              <w:rPr>
                <w:i/>
                <w:lang w:val="fr-CA"/>
              </w:rPr>
              <w:t>surface de travail</w:t>
            </w:r>
            <w:r w:rsidRPr="000F5B03">
              <w:rPr>
                <w:lang w:val="fr-CA"/>
              </w:rPr>
              <w:t xml:space="preserve">; </w:t>
            </w:r>
          </w:p>
          <w:p w:rsidR="00072336" w:rsidRPr="000F5B03" w:rsidRDefault="00001CC1" w:rsidP="000F5B03">
            <w:pPr>
              <w:spacing w:after="0" w:line="259" w:lineRule="auto"/>
              <w:ind w:left="720" w:right="0" w:hanging="720"/>
              <w:rPr>
                <w:lang w:val="fr-CA"/>
              </w:rPr>
            </w:pPr>
            <w:r w:rsidRPr="000F5B03">
              <w:rPr>
                <w:lang w:val="fr-CA"/>
              </w:rPr>
              <w:t xml:space="preserve">.3 </w:t>
            </w:r>
            <w:r w:rsidRPr="000F5B03">
              <w:rPr>
                <w:lang w:val="fr-CA"/>
              </w:rPr>
              <w:tab/>
              <w:t>hauteur offrant une intimité en position assise : la hauteur de la cloison doit être supérieure à celle de l’utilisateur assis, ce qui offre de l’</w:t>
            </w:r>
            <w:r w:rsidRPr="000F5B03">
              <w:rPr>
                <w:i/>
                <w:lang w:val="fr-CA"/>
              </w:rPr>
              <w:t>intimité en position assise</w:t>
            </w:r>
            <w:r w:rsidRPr="000F5B03">
              <w:rPr>
                <w:lang w:val="fr-CA"/>
              </w:rPr>
              <w:t xml:space="preserve"> à l’utilisateur. </w:t>
            </w:r>
          </w:p>
        </w:tc>
      </w:tr>
      <w:tr w:rsidR="00072336" w:rsidRPr="000F5B03">
        <w:trPr>
          <w:trHeight w:val="1570"/>
        </w:trPr>
        <w:tc>
          <w:tcPr>
            <w:tcW w:w="696" w:type="dxa"/>
            <w:tcBorders>
              <w:top w:val="nil"/>
              <w:left w:val="nil"/>
              <w:bottom w:val="nil"/>
              <w:right w:val="nil"/>
            </w:tcBorders>
          </w:tcPr>
          <w:p w:rsidR="00072336" w:rsidRPr="000F5B03" w:rsidRDefault="000E2752" w:rsidP="000F5B03">
            <w:pPr>
              <w:spacing w:after="0" w:line="259" w:lineRule="auto"/>
              <w:ind w:left="0" w:right="0" w:firstLine="0"/>
            </w:pPr>
            <w:r w:rsidRPr="000F5B03">
              <w:t>.32</w:t>
            </w:r>
            <w:r w:rsidR="00001CC1" w:rsidRPr="000F5B03">
              <w:t xml:space="preserve"> </w:t>
            </w:r>
          </w:p>
        </w:tc>
        <w:tc>
          <w:tcPr>
            <w:tcW w:w="7983" w:type="dxa"/>
            <w:tcBorders>
              <w:top w:val="nil"/>
              <w:left w:val="nil"/>
              <w:bottom w:val="nil"/>
              <w:right w:val="nil"/>
            </w:tcBorders>
          </w:tcPr>
          <w:p w:rsidR="00072336" w:rsidRPr="000F5B03" w:rsidRDefault="00001CC1" w:rsidP="000F5B03">
            <w:pPr>
              <w:spacing w:after="103" w:line="259" w:lineRule="auto"/>
              <w:ind w:left="24" w:right="0" w:firstLine="0"/>
              <w:rPr>
                <w:lang w:val="fr-CA"/>
              </w:rPr>
            </w:pPr>
            <w:r w:rsidRPr="000F5B03">
              <w:rPr>
                <w:lang w:val="fr-CA"/>
              </w:rPr>
              <w:t xml:space="preserve">Parties apparentes : la surface est visible dans les situations suivantes : </w:t>
            </w:r>
          </w:p>
          <w:p w:rsidR="00072336" w:rsidRPr="000F5B03" w:rsidRDefault="00001CC1" w:rsidP="000F5B03">
            <w:pPr>
              <w:spacing w:after="33" w:line="311" w:lineRule="auto"/>
              <w:ind w:left="0" w:right="2694" w:firstLine="0"/>
              <w:rPr>
                <w:lang w:val="fr-CA"/>
              </w:rPr>
            </w:pPr>
            <w:r w:rsidRPr="000F5B03">
              <w:rPr>
                <w:lang w:val="fr-CA"/>
              </w:rPr>
              <w:t xml:space="preserve">.1 </w:t>
            </w:r>
            <w:r w:rsidRPr="000F5B03">
              <w:rPr>
                <w:lang w:val="fr-CA"/>
              </w:rPr>
              <w:tab/>
              <w:t xml:space="preserve">les façades des tiroirs et les portes sont fermées; .2 </w:t>
            </w:r>
            <w:r w:rsidRPr="000F5B03">
              <w:rPr>
                <w:lang w:val="fr-CA"/>
              </w:rPr>
              <w:tab/>
              <w:t xml:space="preserve">les armoires et les rayonnages sont ouverts; </w:t>
            </w:r>
          </w:p>
          <w:p w:rsidR="00072336" w:rsidRPr="000F5B03" w:rsidRDefault="00001CC1" w:rsidP="000F5B03">
            <w:pPr>
              <w:tabs>
                <w:tab w:val="center" w:pos="2708"/>
              </w:tabs>
              <w:spacing w:after="62" w:line="259" w:lineRule="auto"/>
              <w:ind w:left="0" w:right="0" w:firstLine="0"/>
              <w:rPr>
                <w:lang w:val="fr-CA"/>
              </w:rPr>
            </w:pPr>
            <w:r w:rsidRPr="000F5B03">
              <w:rPr>
                <w:lang w:val="fr-CA"/>
              </w:rPr>
              <w:t xml:space="preserve">.3 </w:t>
            </w:r>
            <w:r w:rsidRPr="000F5B03">
              <w:rPr>
                <w:lang w:val="fr-CA"/>
              </w:rPr>
              <w:tab/>
              <w:t xml:space="preserve">il s’agit du dessus et des côtés des armoires; </w:t>
            </w:r>
          </w:p>
          <w:p w:rsidR="00072336" w:rsidRPr="000F5B03" w:rsidRDefault="00001CC1" w:rsidP="000F5B03">
            <w:pPr>
              <w:tabs>
                <w:tab w:val="center" w:pos="3737"/>
              </w:tabs>
              <w:spacing w:after="0" w:line="259" w:lineRule="auto"/>
              <w:ind w:left="0" w:right="0" w:firstLine="0"/>
              <w:rPr>
                <w:lang w:val="fr-CA"/>
              </w:rPr>
            </w:pPr>
            <w:r w:rsidRPr="000F5B03">
              <w:rPr>
                <w:lang w:val="fr-CA"/>
              </w:rPr>
              <w:t xml:space="preserve">.4 </w:t>
            </w:r>
            <w:r w:rsidRPr="000F5B03">
              <w:rPr>
                <w:lang w:val="fr-CA"/>
              </w:rPr>
              <w:tab/>
              <w:t xml:space="preserve">il s’agit des bords avant de la </w:t>
            </w:r>
            <w:r w:rsidRPr="000F5B03">
              <w:rPr>
                <w:i/>
                <w:lang w:val="fr-CA"/>
              </w:rPr>
              <w:t>menuiserie</w:t>
            </w:r>
            <w:r w:rsidRPr="000F5B03">
              <w:rPr>
                <w:lang w:val="fr-CA"/>
              </w:rPr>
              <w:t xml:space="preserve"> ou des membres du corps. </w:t>
            </w:r>
          </w:p>
        </w:tc>
      </w:tr>
      <w:tr w:rsidR="00072336" w:rsidRPr="000F5B03">
        <w:trPr>
          <w:trHeight w:val="1219"/>
        </w:trPr>
        <w:tc>
          <w:tcPr>
            <w:tcW w:w="696" w:type="dxa"/>
            <w:tcBorders>
              <w:top w:val="nil"/>
              <w:left w:val="nil"/>
              <w:bottom w:val="nil"/>
              <w:right w:val="nil"/>
            </w:tcBorders>
          </w:tcPr>
          <w:p w:rsidR="00072336" w:rsidRPr="000F5B03" w:rsidRDefault="000E2752" w:rsidP="000F5B03">
            <w:pPr>
              <w:spacing w:after="0" w:line="259" w:lineRule="auto"/>
              <w:ind w:left="0" w:right="0" w:firstLine="0"/>
            </w:pPr>
            <w:r w:rsidRPr="000F5B03">
              <w:t>.33</w:t>
            </w:r>
            <w:r w:rsidR="00001CC1" w:rsidRPr="000F5B03">
              <w:t xml:space="preserve"> </w:t>
            </w:r>
          </w:p>
        </w:tc>
        <w:tc>
          <w:tcPr>
            <w:tcW w:w="7983" w:type="dxa"/>
            <w:tcBorders>
              <w:top w:val="nil"/>
              <w:left w:val="nil"/>
              <w:bottom w:val="nil"/>
              <w:right w:val="nil"/>
            </w:tcBorders>
          </w:tcPr>
          <w:p w:rsidR="00072336" w:rsidRPr="000F5B03" w:rsidRDefault="00001CC1" w:rsidP="000F5B03">
            <w:pPr>
              <w:spacing w:after="101" w:line="259" w:lineRule="auto"/>
              <w:ind w:left="24" w:right="0" w:firstLine="0"/>
              <w:rPr>
                <w:lang w:val="fr-CA"/>
              </w:rPr>
            </w:pPr>
            <w:r w:rsidRPr="000F5B03">
              <w:rPr>
                <w:lang w:val="fr-CA"/>
              </w:rPr>
              <w:t xml:space="preserve">Parties semi-apparentes : la surface est visible dans les situations suivantes : </w:t>
            </w:r>
          </w:p>
          <w:p w:rsidR="00072336" w:rsidRPr="000F5B03" w:rsidRDefault="00001CC1" w:rsidP="000F5B03">
            <w:pPr>
              <w:tabs>
                <w:tab w:val="center" w:pos="2290"/>
              </w:tabs>
              <w:spacing w:after="72" w:line="259" w:lineRule="auto"/>
              <w:ind w:left="0" w:right="0" w:firstLine="0"/>
              <w:rPr>
                <w:lang w:val="fr-CA"/>
              </w:rPr>
            </w:pPr>
            <w:r w:rsidRPr="000F5B03">
              <w:rPr>
                <w:lang w:val="fr-CA"/>
              </w:rPr>
              <w:t xml:space="preserve">.1 </w:t>
            </w:r>
            <w:r w:rsidRPr="000F5B03">
              <w:rPr>
                <w:lang w:val="fr-CA"/>
              </w:rPr>
              <w:tab/>
              <w:t xml:space="preserve">les tiroirs et les portes sont ouverts; </w:t>
            </w:r>
          </w:p>
          <w:p w:rsidR="00072336" w:rsidRPr="000F5B03" w:rsidRDefault="00001CC1" w:rsidP="000F5B03">
            <w:pPr>
              <w:spacing w:after="0" w:line="259" w:lineRule="auto"/>
              <w:ind w:left="720" w:right="0" w:hanging="720"/>
              <w:rPr>
                <w:lang w:val="fr-CA"/>
              </w:rPr>
            </w:pPr>
            <w:r w:rsidRPr="000F5B03">
              <w:rPr>
                <w:lang w:val="fr-CA"/>
              </w:rPr>
              <w:t xml:space="preserve">.2 </w:t>
            </w:r>
            <w:r w:rsidRPr="000F5B03">
              <w:rPr>
                <w:lang w:val="fr-CA"/>
              </w:rPr>
              <w:tab/>
              <w:t xml:space="preserve">il s’agit de tous les bords avant des rayonnages et de la </w:t>
            </w:r>
            <w:r w:rsidRPr="000F5B03">
              <w:rPr>
                <w:i/>
                <w:lang w:val="fr-CA"/>
              </w:rPr>
              <w:t>menuiserie</w:t>
            </w:r>
            <w:r w:rsidRPr="000F5B03">
              <w:rPr>
                <w:lang w:val="fr-CA"/>
              </w:rPr>
              <w:t xml:space="preserve"> intérieure derrière les portes. </w:t>
            </w:r>
          </w:p>
        </w:tc>
      </w:tr>
      <w:tr w:rsidR="00072336" w:rsidRPr="000F5B03">
        <w:trPr>
          <w:trHeight w:val="990"/>
        </w:trPr>
        <w:tc>
          <w:tcPr>
            <w:tcW w:w="696" w:type="dxa"/>
            <w:tcBorders>
              <w:top w:val="nil"/>
              <w:left w:val="nil"/>
              <w:bottom w:val="nil"/>
              <w:right w:val="nil"/>
            </w:tcBorders>
          </w:tcPr>
          <w:p w:rsidR="00072336" w:rsidRPr="000F5B03" w:rsidRDefault="00001CC1" w:rsidP="000F5B03">
            <w:pPr>
              <w:spacing w:after="0" w:line="259" w:lineRule="auto"/>
              <w:ind w:left="0" w:right="0" w:firstLine="0"/>
            </w:pPr>
            <w:r w:rsidRPr="000F5B03">
              <w:t>.</w:t>
            </w:r>
            <w:r w:rsidR="000E2752" w:rsidRPr="000F5B03">
              <w:t>34</w:t>
            </w:r>
            <w:r w:rsidRPr="000F5B03">
              <w:t xml:space="preserve"> </w:t>
            </w:r>
          </w:p>
        </w:tc>
        <w:tc>
          <w:tcPr>
            <w:tcW w:w="7983" w:type="dxa"/>
            <w:tcBorders>
              <w:top w:val="nil"/>
              <w:left w:val="nil"/>
              <w:bottom w:val="nil"/>
              <w:right w:val="nil"/>
            </w:tcBorders>
          </w:tcPr>
          <w:p w:rsidR="00072336" w:rsidRPr="000F5B03" w:rsidRDefault="00001CC1" w:rsidP="000F5B03">
            <w:pPr>
              <w:spacing w:after="139" w:line="259" w:lineRule="auto"/>
              <w:ind w:left="24" w:right="0" w:firstLine="0"/>
              <w:rPr>
                <w:lang w:val="fr-CA"/>
              </w:rPr>
            </w:pPr>
            <w:r w:rsidRPr="000F5B03">
              <w:rPr>
                <w:lang w:val="fr-CA"/>
              </w:rPr>
              <w:t xml:space="preserve">Surfaces dissimulées : la surface est </w:t>
            </w:r>
            <w:r w:rsidRPr="000F5B03">
              <w:rPr>
                <w:i/>
                <w:lang w:val="fr-CA"/>
              </w:rPr>
              <w:t>dissimulée</w:t>
            </w:r>
            <w:r w:rsidRPr="000F5B03">
              <w:rPr>
                <w:lang w:val="fr-CA"/>
              </w:rPr>
              <w:t xml:space="preserve"> dans les situations suivantes : </w:t>
            </w:r>
          </w:p>
          <w:p w:rsidR="00072336" w:rsidRPr="000F5B03" w:rsidRDefault="00001CC1" w:rsidP="000F5B03">
            <w:pPr>
              <w:spacing w:after="0" w:line="259" w:lineRule="auto"/>
              <w:ind w:left="0" w:right="2471" w:firstLine="0"/>
              <w:rPr>
                <w:lang w:val="fr-CA"/>
              </w:rPr>
            </w:pPr>
            <w:r w:rsidRPr="000F5B03">
              <w:rPr>
                <w:lang w:val="fr-CA"/>
              </w:rPr>
              <w:t xml:space="preserve">.1 </w:t>
            </w:r>
            <w:r w:rsidRPr="000F5B03">
              <w:rPr>
                <w:lang w:val="fr-CA"/>
              </w:rPr>
              <w:tab/>
              <w:t xml:space="preserve">les surfaces ne sont pas visibles après l’installation; .2 </w:t>
            </w:r>
            <w:r w:rsidRPr="000F5B03">
              <w:rPr>
                <w:lang w:val="fr-CA"/>
              </w:rPr>
              <w:tab/>
              <w:t xml:space="preserve">le fond des armoires. </w:t>
            </w:r>
          </w:p>
        </w:tc>
      </w:tr>
      <w:tr w:rsidR="00072336" w:rsidRPr="000F5B03">
        <w:trPr>
          <w:trHeight w:val="1208"/>
        </w:trPr>
        <w:tc>
          <w:tcPr>
            <w:tcW w:w="696" w:type="dxa"/>
            <w:tcBorders>
              <w:top w:val="nil"/>
              <w:left w:val="nil"/>
              <w:bottom w:val="nil"/>
              <w:right w:val="nil"/>
            </w:tcBorders>
          </w:tcPr>
          <w:p w:rsidR="00072336" w:rsidRPr="000F5B03" w:rsidRDefault="000E2752" w:rsidP="000F5B03">
            <w:pPr>
              <w:spacing w:after="0" w:line="259" w:lineRule="auto"/>
              <w:ind w:left="0" w:right="0" w:firstLine="0"/>
            </w:pPr>
            <w:r w:rsidRPr="000F5B03">
              <w:t>.35</w:t>
            </w:r>
            <w:r w:rsidR="00001CC1" w:rsidRPr="000F5B03">
              <w:t xml:space="preserve"> </w:t>
            </w:r>
          </w:p>
        </w:tc>
        <w:tc>
          <w:tcPr>
            <w:tcW w:w="7983" w:type="dxa"/>
            <w:tcBorders>
              <w:top w:val="nil"/>
              <w:left w:val="nil"/>
              <w:bottom w:val="nil"/>
              <w:right w:val="nil"/>
            </w:tcBorders>
          </w:tcPr>
          <w:p w:rsidR="00072336" w:rsidRPr="000F5B03" w:rsidRDefault="00001CC1" w:rsidP="000F5B03">
            <w:pPr>
              <w:spacing w:after="17" w:line="259" w:lineRule="auto"/>
              <w:ind w:left="24" w:right="0" w:firstLine="0"/>
              <w:rPr>
                <w:lang w:val="fr-CA"/>
              </w:rPr>
            </w:pPr>
            <w:r w:rsidRPr="000F5B03">
              <w:rPr>
                <w:lang w:val="fr-CA"/>
              </w:rPr>
              <w:t xml:space="preserve">Caisson : meuble autostable plus profond que large, d’une hauteur inférieure à 787 mm </w:t>
            </w:r>
          </w:p>
          <w:p w:rsidR="00072336" w:rsidRPr="000F5B03" w:rsidRDefault="00001CC1" w:rsidP="000F5B03">
            <w:pPr>
              <w:spacing w:after="0" w:line="259" w:lineRule="auto"/>
              <w:ind w:left="24" w:right="0" w:firstLine="0"/>
              <w:rPr>
                <w:lang w:val="fr-CA"/>
              </w:rPr>
            </w:pPr>
            <w:r w:rsidRPr="000F5B03">
              <w:rPr>
                <w:lang w:val="fr-CA"/>
              </w:rPr>
              <w:t xml:space="preserve">(31 po) (avant l’ajout de roulettes et de coussins) et doté d’éléments coulissants. Les éléments coulissants sont généralement utilisés pour le rangement ou le classement. Les caissons peuvent service de </w:t>
            </w:r>
            <w:r w:rsidRPr="000F5B03">
              <w:rPr>
                <w:i/>
                <w:lang w:val="fr-CA"/>
              </w:rPr>
              <w:t>support pour</w:t>
            </w:r>
            <w:r w:rsidRPr="000F5B03">
              <w:rPr>
                <w:lang w:val="fr-CA"/>
              </w:rPr>
              <w:t xml:space="preserve"> </w:t>
            </w:r>
            <w:r w:rsidRPr="000F5B03">
              <w:rPr>
                <w:i/>
                <w:lang w:val="fr-CA"/>
              </w:rPr>
              <w:t>surface de travail</w:t>
            </w:r>
            <w:r w:rsidRPr="000F5B03">
              <w:rPr>
                <w:lang w:val="fr-CA"/>
              </w:rPr>
              <w:t xml:space="preserve">, être autostables ou mobiles. Le dessus des caissons doit être configuré de manière à pouvoir servir de siège, de </w:t>
            </w:r>
          </w:p>
        </w:tc>
      </w:tr>
    </w:tbl>
    <w:p w:rsidR="00072336" w:rsidRPr="000F5B03" w:rsidRDefault="00001CC1" w:rsidP="000F5B03">
      <w:pPr>
        <w:ind w:left="1450" w:right="8"/>
        <w:rPr>
          <w:lang w:val="fr-CA"/>
        </w:rPr>
      </w:pPr>
      <w:r w:rsidRPr="000F5B03">
        <w:rPr>
          <w:i/>
          <w:lang w:val="fr-CA"/>
        </w:rPr>
        <w:t>support pour surface de travail</w:t>
      </w:r>
      <w:r w:rsidRPr="000F5B03">
        <w:rPr>
          <w:lang w:val="fr-CA"/>
        </w:rPr>
        <w:t xml:space="preserve"> ou de prolongement d’une </w:t>
      </w:r>
      <w:r w:rsidRPr="000F5B03">
        <w:rPr>
          <w:i/>
          <w:lang w:val="fr-CA"/>
        </w:rPr>
        <w:t>surface de travail</w:t>
      </w:r>
      <w:r w:rsidRPr="000F5B03">
        <w:rPr>
          <w:lang w:val="fr-CA"/>
        </w:rPr>
        <w:t xml:space="preserve">. Les caissons autostables doivent être dotés de patins de mise à niveau. </w:t>
      </w:r>
    </w:p>
    <w:tbl>
      <w:tblPr>
        <w:tblStyle w:val="TableGrid"/>
        <w:tblW w:w="8625" w:type="dxa"/>
        <w:tblInd w:w="720" w:type="dxa"/>
        <w:tblLook w:val="04A0" w:firstRow="1" w:lastRow="0" w:firstColumn="1" w:lastColumn="0" w:noHBand="0" w:noVBand="1"/>
      </w:tblPr>
      <w:tblGrid>
        <w:gridCol w:w="637"/>
        <w:gridCol w:w="7988"/>
      </w:tblGrid>
      <w:tr w:rsidR="00072336" w:rsidRPr="000F5B03">
        <w:trPr>
          <w:trHeight w:val="1205"/>
        </w:trPr>
        <w:tc>
          <w:tcPr>
            <w:tcW w:w="637" w:type="dxa"/>
            <w:tcBorders>
              <w:top w:val="nil"/>
              <w:left w:val="nil"/>
              <w:bottom w:val="nil"/>
              <w:right w:val="nil"/>
            </w:tcBorders>
          </w:tcPr>
          <w:p w:rsidR="00072336" w:rsidRPr="000F5B03" w:rsidRDefault="000E2752" w:rsidP="000F5B03">
            <w:pPr>
              <w:spacing w:after="0" w:line="259" w:lineRule="auto"/>
              <w:ind w:left="0" w:right="0" w:firstLine="0"/>
            </w:pPr>
            <w:r w:rsidRPr="000F5B03">
              <w:t>.36</w:t>
            </w:r>
            <w:r w:rsidR="00001CC1" w:rsidRPr="000F5B03">
              <w:t xml:space="preserve"> </w:t>
            </w:r>
          </w:p>
        </w:tc>
        <w:tc>
          <w:tcPr>
            <w:tcW w:w="7988" w:type="dxa"/>
            <w:tcBorders>
              <w:top w:val="nil"/>
              <w:left w:val="nil"/>
              <w:bottom w:val="nil"/>
              <w:right w:val="nil"/>
            </w:tcBorders>
          </w:tcPr>
          <w:p w:rsidR="00072336" w:rsidRPr="000F5B03" w:rsidRDefault="00001CC1" w:rsidP="000F5B03">
            <w:pPr>
              <w:spacing w:line="259" w:lineRule="auto"/>
              <w:ind w:left="83" w:right="0" w:firstLine="0"/>
              <w:rPr>
                <w:lang w:val="fr-CA"/>
              </w:rPr>
            </w:pPr>
            <w:r w:rsidRPr="000F5B03">
              <w:rPr>
                <w:lang w:val="fr-CA"/>
              </w:rPr>
              <w:t xml:space="preserve">Alimentation électrique et transmission de données au-dessus de la </w:t>
            </w:r>
            <w:r w:rsidRPr="000F5B03">
              <w:rPr>
                <w:i/>
                <w:lang w:val="fr-CA"/>
              </w:rPr>
              <w:t xml:space="preserve">surface de travail </w:t>
            </w:r>
            <w:r w:rsidRPr="000F5B03">
              <w:rPr>
                <w:lang w:val="fr-CA"/>
              </w:rPr>
              <w:t xml:space="preserve">: </w:t>
            </w:r>
          </w:p>
          <w:p w:rsidR="00072336" w:rsidRPr="000F5B03" w:rsidRDefault="00001CC1" w:rsidP="000F5B03">
            <w:pPr>
              <w:spacing w:after="0" w:line="259" w:lineRule="auto"/>
              <w:ind w:left="83" w:right="0" w:firstLine="0"/>
              <w:rPr>
                <w:lang w:val="fr-CA"/>
              </w:rPr>
            </w:pPr>
            <w:r w:rsidRPr="000F5B03">
              <w:rPr>
                <w:lang w:val="fr-CA"/>
              </w:rPr>
              <w:t xml:space="preserve">l’alimentation électrique et la transmission de données au-dessus de la </w:t>
            </w:r>
            <w:r w:rsidRPr="000F5B03">
              <w:rPr>
                <w:i/>
                <w:lang w:val="fr-CA"/>
              </w:rPr>
              <w:t>surface de travail</w:t>
            </w:r>
            <w:r w:rsidRPr="000F5B03">
              <w:rPr>
                <w:lang w:val="fr-CA"/>
              </w:rPr>
              <w:t xml:space="preserve"> peuvent être réalisées en intégrant des composants électriques et de prise de données dans la partie supérieure de la </w:t>
            </w:r>
            <w:r w:rsidRPr="000F5B03">
              <w:rPr>
                <w:i/>
                <w:lang w:val="fr-CA"/>
              </w:rPr>
              <w:t>hauteur des cloisons de base</w:t>
            </w:r>
            <w:r w:rsidRPr="000F5B03">
              <w:rPr>
                <w:lang w:val="fr-CA"/>
              </w:rPr>
              <w:t xml:space="preserve"> ou en intégrant des composants électriques et de prise de données dans le </w:t>
            </w:r>
            <w:r w:rsidRPr="000F5B03">
              <w:rPr>
                <w:i/>
                <w:lang w:val="fr-CA"/>
              </w:rPr>
              <w:t>panneau additionnel</w:t>
            </w:r>
            <w:r w:rsidRPr="000F5B03">
              <w:rPr>
                <w:lang w:val="fr-CA"/>
              </w:rPr>
              <w:t xml:space="preserve">. </w:t>
            </w:r>
          </w:p>
        </w:tc>
      </w:tr>
      <w:tr w:rsidR="00072336" w:rsidRPr="000F5B03">
        <w:trPr>
          <w:trHeight w:val="1272"/>
        </w:trPr>
        <w:tc>
          <w:tcPr>
            <w:tcW w:w="637" w:type="dxa"/>
            <w:tcBorders>
              <w:top w:val="nil"/>
              <w:left w:val="nil"/>
              <w:bottom w:val="nil"/>
              <w:right w:val="nil"/>
            </w:tcBorders>
          </w:tcPr>
          <w:p w:rsidR="00072336" w:rsidRPr="000F5B03" w:rsidRDefault="000E2752" w:rsidP="000F5B03">
            <w:pPr>
              <w:spacing w:after="0" w:line="259" w:lineRule="auto"/>
              <w:ind w:left="0" w:right="0" w:firstLine="0"/>
            </w:pPr>
            <w:r w:rsidRPr="000F5B03">
              <w:t>.37</w:t>
            </w:r>
            <w:r w:rsidR="00001CC1" w:rsidRPr="000F5B03">
              <w:t xml:space="preserve"> </w:t>
            </w:r>
          </w:p>
        </w:tc>
        <w:tc>
          <w:tcPr>
            <w:tcW w:w="7988" w:type="dxa"/>
            <w:tcBorders>
              <w:top w:val="nil"/>
              <w:left w:val="nil"/>
              <w:bottom w:val="nil"/>
              <w:right w:val="nil"/>
            </w:tcBorders>
          </w:tcPr>
          <w:p w:rsidR="00072336" w:rsidRPr="000F5B03" w:rsidRDefault="00001CC1" w:rsidP="000F5B03">
            <w:pPr>
              <w:spacing w:after="0" w:line="259" w:lineRule="auto"/>
              <w:ind w:left="83" w:right="0" w:firstLine="0"/>
              <w:jc w:val="both"/>
              <w:rPr>
                <w:lang w:val="fr-CA"/>
              </w:rPr>
            </w:pPr>
            <w:r w:rsidRPr="000F5B03">
              <w:rPr>
                <w:lang w:val="fr-CA"/>
              </w:rPr>
              <w:t xml:space="preserve">Alimentation électrique et transmission de données au-dessous de la </w:t>
            </w:r>
            <w:r w:rsidRPr="000F5B03">
              <w:rPr>
                <w:i/>
                <w:lang w:val="fr-CA"/>
              </w:rPr>
              <w:t xml:space="preserve">surface de travail </w:t>
            </w:r>
            <w:r w:rsidRPr="000F5B03">
              <w:rPr>
                <w:lang w:val="fr-CA"/>
              </w:rPr>
              <w:t xml:space="preserve">: </w:t>
            </w:r>
          </w:p>
          <w:p w:rsidR="00072336" w:rsidRPr="000F5B03" w:rsidRDefault="00001CC1" w:rsidP="000F5B03">
            <w:pPr>
              <w:spacing w:after="0" w:line="259" w:lineRule="auto"/>
              <w:ind w:left="83" w:right="0" w:firstLine="0"/>
              <w:rPr>
                <w:lang w:val="fr-CA"/>
              </w:rPr>
            </w:pPr>
            <w:r w:rsidRPr="000F5B03">
              <w:rPr>
                <w:lang w:val="fr-CA"/>
              </w:rPr>
              <w:t xml:space="preserve">l’alimentation électrique et la transmission de données au-dessous de la </w:t>
            </w:r>
            <w:r w:rsidRPr="000F5B03">
              <w:rPr>
                <w:i/>
                <w:lang w:val="fr-CA"/>
              </w:rPr>
              <w:t>surface de travail</w:t>
            </w:r>
            <w:r w:rsidRPr="000F5B03">
              <w:rPr>
                <w:lang w:val="fr-CA"/>
              </w:rPr>
              <w:t xml:space="preserve"> peuvent être réalisés en intégrant des composants électriques et de prise de données dans la canalisation de la cloison de base ou dans la bordure de la cloison, du moment que ce soit au-dessous de la </w:t>
            </w:r>
            <w:r w:rsidRPr="000F5B03">
              <w:rPr>
                <w:i/>
                <w:lang w:val="fr-CA"/>
              </w:rPr>
              <w:t>surface de travail</w:t>
            </w:r>
            <w:r w:rsidRPr="000F5B03">
              <w:rPr>
                <w:lang w:val="fr-CA"/>
              </w:rPr>
              <w:t xml:space="preserve">. </w:t>
            </w:r>
          </w:p>
        </w:tc>
      </w:tr>
      <w:tr w:rsidR="00072336" w:rsidRPr="000F5B03">
        <w:trPr>
          <w:trHeight w:val="809"/>
        </w:trPr>
        <w:tc>
          <w:tcPr>
            <w:tcW w:w="637" w:type="dxa"/>
            <w:tcBorders>
              <w:top w:val="nil"/>
              <w:left w:val="nil"/>
              <w:bottom w:val="nil"/>
              <w:right w:val="nil"/>
            </w:tcBorders>
          </w:tcPr>
          <w:p w:rsidR="00072336" w:rsidRPr="000F5B03" w:rsidRDefault="000E2752" w:rsidP="000F5B03">
            <w:pPr>
              <w:spacing w:after="0" w:line="259" w:lineRule="auto"/>
              <w:ind w:left="0" w:right="0" w:firstLine="0"/>
            </w:pPr>
            <w:r w:rsidRPr="000F5B03">
              <w:t>.38</w:t>
            </w:r>
            <w:r w:rsidR="00001CC1" w:rsidRPr="000F5B03">
              <w:t xml:space="preserve"> </w:t>
            </w:r>
          </w:p>
        </w:tc>
        <w:tc>
          <w:tcPr>
            <w:tcW w:w="7988" w:type="dxa"/>
            <w:tcBorders>
              <w:top w:val="nil"/>
              <w:left w:val="nil"/>
              <w:bottom w:val="nil"/>
              <w:right w:val="nil"/>
            </w:tcBorders>
          </w:tcPr>
          <w:p w:rsidR="00072336" w:rsidRPr="000F5B03" w:rsidRDefault="00045DA1" w:rsidP="000F5B03">
            <w:pPr>
              <w:spacing w:after="0" w:line="259" w:lineRule="auto"/>
              <w:ind w:left="83" w:right="0" w:firstLine="0"/>
              <w:rPr>
                <w:lang w:val="fr-CA"/>
              </w:rPr>
            </w:pPr>
            <w:r w:rsidRPr="000F5B03">
              <w:rPr>
                <w:lang w:val="fr-CA"/>
              </w:rPr>
              <w:t xml:space="preserve">Câbles </w:t>
            </w:r>
            <w:r w:rsidR="0006101E" w:rsidRPr="000F5B03">
              <w:rPr>
                <w:lang w:val="fr-CA"/>
              </w:rPr>
              <w:t>d’alimentation</w:t>
            </w:r>
            <w:r w:rsidR="00CC48FC" w:rsidRPr="000F5B03">
              <w:rPr>
                <w:lang w:val="fr-CA"/>
              </w:rPr>
              <w:t xml:space="preserve"> </w:t>
            </w:r>
            <w:r w:rsidR="0006101E" w:rsidRPr="000F5B03">
              <w:rPr>
                <w:lang w:val="fr-CA"/>
              </w:rPr>
              <w:t xml:space="preserve">et de </w:t>
            </w:r>
            <w:r w:rsidR="00665828" w:rsidRPr="000F5B03">
              <w:rPr>
                <w:lang w:val="fr-CA"/>
              </w:rPr>
              <w:t>transmission des données</w:t>
            </w:r>
            <w:r w:rsidRPr="000F5B03">
              <w:rPr>
                <w:lang w:val="fr-CA"/>
              </w:rPr>
              <w:t> </w:t>
            </w:r>
            <w:r w:rsidR="0006101E" w:rsidRPr="000F5B03">
              <w:rPr>
                <w:lang w:val="fr-CA"/>
              </w:rPr>
              <w:t xml:space="preserve">: </w:t>
            </w:r>
            <w:r w:rsidR="009738DC" w:rsidRPr="000F5B03">
              <w:rPr>
                <w:lang w:val="fr-CA"/>
              </w:rPr>
              <w:t xml:space="preserve">les trois circuits par câble d’alimentation sont calculés </w:t>
            </w:r>
            <w:r w:rsidR="0006101E" w:rsidRPr="000F5B03">
              <w:rPr>
                <w:lang w:val="fr-CA"/>
              </w:rPr>
              <w:t xml:space="preserve">pour </w:t>
            </w:r>
            <w:r w:rsidRPr="000F5B03">
              <w:rPr>
                <w:lang w:val="fr-CA"/>
              </w:rPr>
              <w:t xml:space="preserve">neuf </w:t>
            </w:r>
            <w:r w:rsidR="0006101E" w:rsidRPr="000F5B03">
              <w:rPr>
                <w:lang w:val="fr-CA"/>
              </w:rPr>
              <w:t>postes de travail standard</w:t>
            </w:r>
            <w:r w:rsidR="00AB687E" w:rsidRPr="000F5B03">
              <w:rPr>
                <w:lang w:val="fr-CA"/>
              </w:rPr>
              <w:t>s</w:t>
            </w:r>
            <w:r w:rsidR="0006101E" w:rsidRPr="000F5B03">
              <w:rPr>
                <w:lang w:val="fr-CA"/>
              </w:rPr>
              <w:t xml:space="preserve"> dont chacun contient </w:t>
            </w:r>
            <w:r w:rsidRPr="000F5B03">
              <w:rPr>
                <w:lang w:val="fr-CA"/>
              </w:rPr>
              <w:t xml:space="preserve">une surface de travail </w:t>
            </w:r>
            <w:r w:rsidR="0006101E" w:rsidRPr="000F5B03">
              <w:rPr>
                <w:lang w:val="fr-CA"/>
              </w:rPr>
              <w:t xml:space="preserve">à hauteur réglable </w:t>
            </w:r>
            <w:r w:rsidRPr="000F5B03">
              <w:rPr>
                <w:lang w:val="fr-CA"/>
              </w:rPr>
              <w:t xml:space="preserve">à commande </w:t>
            </w:r>
            <w:r w:rsidR="0006101E" w:rsidRPr="000F5B03">
              <w:rPr>
                <w:lang w:val="fr-CA"/>
              </w:rPr>
              <w:t xml:space="preserve">électrique, </w:t>
            </w:r>
            <w:r w:rsidRPr="000F5B03">
              <w:rPr>
                <w:lang w:val="fr-CA"/>
              </w:rPr>
              <w:t>deux </w:t>
            </w:r>
            <w:r w:rsidR="0006101E" w:rsidRPr="000F5B03">
              <w:rPr>
                <w:lang w:val="fr-CA"/>
              </w:rPr>
              <w:t xml:space="preserve">moniteurs, un ordinateur portable, une prise de </w:t>
            </w:r>
            <w:r w:rsidR="009738DC" w:rsidRPr="000F5B03">
              <w:rPr>
                <w:lang w:val="fr-CA"/>
              </w:rPr>
              <w:t xml:space="preserve">recharge </w:t>
            </w:r>
            <w:r w:rsidR="0006101E" w:rsidRPr="000F5B03">
              <w:rPr>
                <w:lang w:val="fr-CA"/>
              </w:rPr>
              <w:t>pour téléphone et une lampe de bureau.</w:t>
            </w:r>
          </w:p>
        </w:tc>
      </w:tr>
      <w:tr w:rsidR="00072336" w:rsidRPr="000F5B03">
        <w:trPr>
          <w:trHeight w:val="813"/>
        </w:trPr>
        <w:tc>
          <w:tcPr>
            <w:tcW w:w="637" w:type="dxa"/>
            <w:tcBorders>
              <w:top w:val="nil"/>
              <w:left w:val="nil"/>
              <w:bottom w:val="nil"/>
              <w:right w:val="nil"/>
            </w:tcBorders>
          </w:tcPr>
          <w:p w:rsidR="00072336" w:rsidRPr="000F5B03" w:rsidRDefault="00CC48FC" w:rsidP="000F5B03">
            <w:pPr>
              <w:spacing w:after="0" w:line="259" w:lineRule="auto"/>
              <w:ind w:left="0" w:right="0" w:firstLine="0"/>
            </w:pPr>
            <w:r w:rsidRPr="000F5B03">
              <w:t>.39</w:t>
            </w:r>
            <w:r w:rsidR="00001CC1" w:rsidRPr="000F5B03">
              <w:t xml:space="preserve"> </w:t>
            </w:r>
          </w:p>
        </w:tc>
        <w:tc>
          <w:tcPr>
            <w:tcW w:w="7988" w:type="dxa"/>
            <w:tcBorders>
              <w:top w:val="nil"/>
              <w:left w:val="nil"/>
              <w:bottom w:val="nil"/>
              <w:right w:val="nil"/>
            </w:tcBorders>
          </w:tcPr>
          <w:p w:rsidR="00072336" w:rsidRPr="000F5B03" w:rsidRDefault="0006101E" w:rsidP="000F5B03">
            <w:pPr>
              <w:spacing w:after="0" w:line="259" w:lineRule="auto"/>
              <w:ind w:left="83" w:right="0" w:firstLine="0"/>
              <w:rPr>
                <w:lang w:val="fr-CA"/>
              </w:rPr>
            </w:pPr>
            <w:r w:rsidRPr="000F5B03">
              <w:rPr>
                <w:lang w:val="fr-CA"/>
              </w:rPr>
              <w:t xml:space="preserve">Cloison d’intimité : accessoire non porteur, autostable ou raccordé au poste de travail, qui procure de l’intimité et qui peut être fixé sur le dessus d’une cloison ou à l’extrémité d’une </w:t>
            </w:r>
            <w:r w:rsidRPr="000F5B03">
              <w:rPr>
                <w:i/>
                <w:lang w:val="fr-CA"/>
              </w:rPr>
              <w:t>surface de travail</w:t>
            </w:r>
            <w:r w:rsidRPr="000F5B03">
              <w:rPr>
                <w:lang w:val="fr-CA"/>
              </w:rPr>
              <w:t xml:space="preserve">. </w:t>
            </w:r>
          </w:p>
        </w:tc>
      </w:tr>
      <w:tr w:rsidR="00072336" w:rsidRPr="000F5B03">
        <w:trPr>
          <w:trHeight w:val="810"/>
        </w:trPr>
        <w:tc>
          <w:tcPr>
            <w:tcW w:w="637" w:type="dxa"/>
            <w:tcBorders>
              <w:top w:val="nil"/>
              <w:left w:val="nil"/>
              <w:bottom w:val="nil"/>
              <w:right w:val="nil"/>
            </w:tcBorders>
          </w:tcPr>
          <w:p w:rsidR="00072336" w:rsidRPr="000F5B03" w:rsidRDefault="00CC48FC" w:rsidP="000F5B03">
            <w:pPr>
              <w:spacing w:after="0" w:line="259" w:lineRule="auto"/>
              <w:ind w:left="0" w:right="0" w:firstLine="0"/>
            </w:pPr>
            <w:r w:rsidRPr="000F5B03">
              <w:t>.40</w:t>
            </w:r>
            <w:r w:rsidR="00001CC1" w:rsidRPr="000F5B03">
              <w:t xml:space="preserve"> </w:t>
            </w:r>
          </w:p>
        </w:tc>
        <w:tc>
          <w:tcPr>
            <w:tcW w:w="7988" w:type="dxa"/>
            <w:tcBorders>
              <w:top w:val="nil"/>
              <w:left w:val="nil"/>
              <w:bottom w:val="nil"/>
              <w:right w:val="nil"/>
            </w:tcBorders>
          </w:tcPr>
          <w:p w:rsidR="00072336" w:rsidRPr="000F5B03" w:rsidRDefault="0006101E" w:rsidP="000F5B03">
            <w:pPr>
              <w:spacing w:after="0" w:line="259" w:lineRule="auto"/>
              <w:ind w:left="83" w:right="0" w:firstLine="0"/>
              <w:rPr>
                <w:lang w:val="fr-CA"/>
              </w:rPr>
            </w:pPr>
            <w:r w:rsidRPr="000F5B03">
              <w:rPr>
                <w:lang w:val="fr-CA"/>
              </w:rPr>
              <w:t xml:space="preserve">Panneau empilable : panneau constitué d’une cloison de base et d’un </w:t>
            </w:r>
            <w:r w:rsidRPr="000F5B03">
              <w:rPr>
                <w:i/>
                <w:lang w:val="fr-CA"/>
              </w:rPr>
              <w:t>panneau additionnel</w:t>
            </w:r>
            <w:r w:rsidRPr="000F5B03">
              <w:rPr>
                <w:lang w:val="fr-CA"/>
              </w:rPr>
              <w:t xml:space="preserve">. Il permet d’augmenter ou de diminuer la hauteur des cloisons sans avoir à démonter tout le système de cloisons. </w:t>
            </w:r>
            <w:r w:rsidRPr="000F5B03">
              <w:t>Le panneau empilable doit être porteur.</w:t>
            </w:r>
          </w:p>
        </w:tc>
      </w:tr>
      <w:tr w:rsidR="00CC48FC" w:rsidRPr="000F5B03">
        <w:trPr>
          <w:trHeight w:val="810"/>
        </w:trPr>
        <w:tc>
          <w:tcPr>
            <w:tcW w:w="637" w:type="dxa"/>
            <w:tcBorders>
              <w:top w:val="nil"/>
              <w:left w:val="nil"/>
              <w:bottom w:val="nil"/>
              <w:right w:val="nil"/>
            </w:tcBorders>
          </w:tcPr>
          <w:p w:rsidR="00CC48FC" w:rsidRPr="000F5B03" w:rsidRDefault="00CC48FC" w:rsidP="000F5B03">
            <w:pPr>
              <w:spacing w:after="0" w:line="259" w:lineRule="auto"/>
              <w:ind w:left="0" w:right="0" w:firstLine="0"/>
            </w:pPr>
            <w:r w:rsidRPr="000F5B03">
              <w:t>.41</w:t>
            </w:r>
          </w:p>
        </w:tc>
        <w:tc>
          <w:tcPr>
            <w:tcW w:w="7988" w:type="dxa"/>
            <w:tcBorders>
              <w:top w:val="nil"/>
              <w:left w:val="nil"/>
              <w:bottom w:val="nil"/>
              <w:right w:val="nil"/>
            </w:tcBorders>
          </w:tcPr>
          <w:p w:rsidR="00CC48FC" w:rsidRPr="000F5B03" w:rsidRDefault="00CC48FC" w:rsidP="000F5B03">
            <w:pPr>
              <w:spacing w:after="0" w:line="259" w:lineRule="auto"/>
              <w:ind w:left="83" w:right="0" w:firstLine="0"/>
              <w:rPr>
                <w:lang w:val="fr-CA"/>
              </w:rPr>
            </w:pPr>
            <w:r w:rsidRPr="000F5B03">
              <w:rPr>
                <w:lang w:val="fr-CA"/>
              </w:rPr>
              <w:t xml:space="preserve">Espaces de soutien : servent à soutenir les exigences en matière de mobilier de la catégorie 6, selon les détails de la version la plus récente des Normes d’aménagement du gouvernement du Canada. </w:t>
            </w:r>
          </w:p>
        </w:tc>
      </w:tr>
      <w:tr w:rsidR="00072336" w:rsidRPr="000F5B03">
        <w:trPr>
          <w:trHeight w:val="1039"/>
        </w:trPr>
        <w:tc>
          <w:tcPr>
            <w:tcW w:w="637" w:type="dxa"/>
            <w:tcBorders>
              <w:top w:val="nil"/>
              <w:left w:val="nil"/>
              <w:bottom w:val="nil"/>
              <w:right w:val="nil"/>
            </w:tcBorders>
          </w:tcPr>
          <w:p w:rsidR="00072336" w:rsidRPr="000F5B03" w:rsidRDefault="00CC48FC" w:rsidP="000F5B03">
            <w:pPr>
              <w:spacing w:after="0" w:line="259" w:lineRule="auto"/>
              <w:ind w:left="0" w:right="0" w:firstLine="0"/>
            </w:pPr>
            <w:r w:rsidRPr="000F5B03">
              <w:t>.42</w:t>
            </w:r>
            <w:r w:rsidR="00001CC1" w:rsidRPr="000F5B03">
              <w:t xml:space="preserve"> </w:t>
            </w:r>
          </w:p>
        </w:tc>
        <w:tc>
          <w:tcPr>
            <w:tcW w:w="7988" w:type="dxa"/>
            <w:tcBorders>
              <w:top w:val="nil"/>
              <w:left w:val="nil"/>
              <w:bottom w:val="nil"/>
              <w:right w:val="nil"/>
            </w:tcBorders>
          </w:tcPr>
          <w:p w:rsidR="00072336" w:rsidRPr="000F5B03" w:rsidRDefault="00001CC1" w:rsidP="000F5B03">
            <w:pPr>
              <w:spacing w:after="0" w:line="259" w:lineRule="auto"/>
              <w:ind w:left="83" w:right="0" w:firstLine="0"/>
              <w:rPr>
                <w:lang w:val="fr-CA"/>
              </w:rPr>
            </w:pPr>
            <w:r w:rsidRPr="000F5B03">
              <w:rPr>
                <w:lang w:val="fr-CA"/>
              </w:rPr>
              <w:t xml:space="preserve">Accoudoir-tablette : surface attachée à un fauteuil dont la fonction principale consiste à permettre certaines tâches comme l’écriture ou la consultation rapide de documents de référence. Ces surfaces n’ont généralement pas de pieds-supports indépendants et ne sont pas conçues pour </w:t>
            </w:r>
            <w:r w:rsidR="00F72EBB" w:rsidRPr="000F5B03">
              <w:rPr>
                <w:lang w:val="fr-CA"/>
              </w:rPr>
              <w:t>soutenir</w:t>
            </w:r>
            <w:r w:rsidRPr="000F5B03">
              <w:rPr>
                <w:lang w:val="fr-CA"/>
              </w:rPr>
              <w:t xml:space="preserve"> le poids d’une personne. </w:t>
            </w:r>
          </w:p>
        </w:tc>
      </w:tr>
      <w:tr w:rsidR="00072336" w:rsidRPr="000F5B03">
        <w:trPr>
          <w:trHeight w:val="579"/>
        </w:trPr>
        <w:tc>
          <w:tcPr>
            <w:tcW w:w="637" w:type="dxa"/>
            <w:tcBorders>
              <w:top w:val="nil"/>
              <w:left w:val="nil"/>
              <w:bottom w:val="nil"/>
              <w:right w:val="nil"/>
            </w:tcBorders>
          </w:tcPr>
          <w:p w:rsidR="00072336" w:rsidRPr="000F5B03" w:rsidRDefault="00CC48FC" w:rsidP="000F5B03">
            <w:pPr>
              <w:spacing w:after="0" w:line="259" w:lineRule="auto"/>
              <w:ind w:left="0" w:right="0" w:firstLine="0"/>
            </w:pPr>
            <w:r w:rsidRPr="000F5B03">
              <w:t>.43</w:t>
            </w:r>
            <w:r w:rsidR="00001CC1" w:rsidRPr="000F5B03">
              <w:t xml:space="preserve"> </w:t>
            </w:r>
          </w:p>
        </w:tc>
        <w:tc>
          <w:tcPr>
            <w:tcW w:w="7988" w:type="dxa"/>
            <w:tcBorders>
              <w:top w:val="nil"/>
              <w:left w:val="nil"/>
              <w:bottom w:val="nil"/>
              <w:right w:val="nil"/>
            </w:tcBorders>
          </w:tcPr>
          <w:p w:rsidR="00072336" w:rsidRPr="000F5B03" w:rsidRDefault="00001CC1" w:rsidP="000F5B03">
            <w:pPr>
              <w:spacing w:after="0" w:line="259" w:lineRule="auto"/>
              <w:ind w:left="83" w:right="0" w:firstLine="0"/>
            </w:pPr>
            <w:r w:rsidRPr="000F5B03">
              <w:rPr>
                <w:lang w:val="fr-CA"/>
              </w:rPr>
              <w:t xml:space="preserve">Dessus de table : les présentes spécifications font ici référence à la surface formant le </w:t>
            </w:r>
            <w:r w:rsidRPr="000F5B03">
              <w:rPr>
                <w:i/>
                <w:lang w:val="fr-CA"/>
              </w:rPr>
              <w:t>dessus des tables</w:t>
            </w:r>
            <w:r w:rsidRPr="000F5B03">
              <w:rPr>
                <w:lang w:val="fr-CA"/>
              </w:rPr>
              <w:t xml:space="preserve">. </w:t>
            </w:r>
            <w:r w:rsidRPr="000F5B03">
              <w:t xml:space="preserve">On peut aussi utiliser le terme « </w:t>
            </w:r>
            <w:r w:rsidRPr="000F5B03">
              <w:rPr>
                <w:i/>
              </w:rPr>
              <w:t>surface de travail</w:t>
            </w:r>
            <w:r w:rsidRPr="000F5B03">
              <w:t xml:space="preserve"> ». </w:t>
            </w:r>
          </w:p>
        </w:tc>
      </w:tr>
      <w:tr w:rsidR="00072336" w:rsidRPr="000F5B03">
        <w:trPr>
          <w:trHeight w:val="580"/>
        </w:trPr>
        <w:tc>
          <w:tcPr>
            <w:tcW w:w="637" w:type="dxa"/>
            <w:tcBorders>
              <w:top w:val="nil"/>
              <w:left w:val="nil"/>
              <w:bottom w:val="nil"/>
              <w:right w:val="nil"/>
            </w:tcBorders>
          </w:tcPr>
          <w:p w:rsidR="00072336" w:rsidRPr="000F5B03" w:rsidRDefault="00CC48FC" w:rsidP="000F5B03">
            <w:pPr>
              <w:spacing w:after="0" w:line="259" w:lineRule="auto"/>
              <w:ind w:left="0" w:right="0" w:firstLine="0"/>
            </w:pPr>
            <w:r w:rsidRPr="000F5B03">
              <w:t>.44</w:t>
            </w:r>
            <w:r w:rsidR="00001CC1" w:rsidRPr="000F5B03">
              <w:t xml:space="preserve"> </w:t>
            </w:r>
          </w:p>
        </w:tc>
        <w:tc>
          <w:tcPr>
            <w:tcW w:w="7988" w:type="dxa"/>
            <w:tcBorders>
              <w:top w:val="nil"/>
              <w:left w:val="nil"/>
              <w:bottom w:val="nil"/>
              <w:right w:val="nil"/>
            </w:tcBorders>
          </w:tcPr>
          <w:p w:rsidR="00072336" w:rsidRPr="000F5B03" w:rsidRDefault="00001CC1" w:rsidP="000F5B03">
            <w:pPr>
              <w:spacing w:after="0" w:line="259" w:lineRule="auto"/>
              <w:ind w:left="83" w:right="0" w:firstLine="0"/>
              <w:rPr>
                <w:lang w:val="fr-CA"/>
              </w:rPr>
            </w:pPr>
            <w:r w:rsidRPr="000F5B03">
              <w:rPr>
                <w:lang w:val="fr-CA"/>
              </w:rPr>
              <w:t xml:space="preserve">Aspect soigné : fait référence aux sièges d’aires de repos qui doivent avoir </w:t>
            </w:r>
            <w:r w:rsidR="004C2E38" w:rsidRPr="000F5B03">
              <w:rPr>
                <w:lang w:val="fr-CA"/>
              </w:rPr>
              <w:t xml:space="preserve">des lignes simples et nettes </w:t>
            </w:r>
            <w:r w:rsidRPr="000F5B03">
              <w:rPr>
                <w:lang w:val="fr-CA"/>
              </w:rPr>
              <w:t xml:space="preserve">et un style épuré moderne. </w:t>
            </w:r>
          </w:p>
        </w:tc>
      </w:tr>
      <w:tr w:rsidR="00072336" w:rsidRPr="000F5B03">
        <w:trPr>
          <w:trHeight w:val="810"/>
        </w:trPr>
        <w:tc>
          <w:tcPr>
            <w:tcW w:w="637" w:type="dxa"/>
            <w:tcBorders>
              <w:top w:val="nil"/>
              <w:left w:val="nil"/>
              <w:bottom w:val="nil"/>
              <w:right w:val="nil"/>
            </w:tcBorders>
          </w:tcPr>
          <w:p w:rsidR="00072336" w:rsidRPr="000F5B03" w:rsidRDefault="00CC48FC" w:rsidP="000F5B03">
            <w:pPr>
              <w:spacing w:after="0" w:line="259" w:lineRule="auto"/>
              <w:ind w:left="0" w:right="0" w:firstLine="0"/>
            </w:pPr>
            <w:r w:rsidRPr="000F5B03">
              <w:t>.45</w:t>
            </w:r>
            <w:r w:rsidR="00001CC1" w:rsidRPr="000F5B03">
              <w:t xml:space="preserve"> </w:t>
            </w:r>
          </w:p>
        </w:tc>
        <w:tc>
          <w:tcPr>
            <w:tcW w:w="7988" w:type="dxa"/>
            <w:tcBorders>
              <w:top w:val="nil"/>
              <w:left w:val="nil"/>
              <w:bottom w:val="nil"/>
              <w:right w:val="nil"/>
            </w:tcBorders>
          </w:tcPr>
          <w:p w:rsidR="00072336" w:rsidRPr="000F5B03" w:rsidRDefault="00001CC1" w:rsidP="000F5B03">
            <w:pPr>
              <w:spacing w:after="0" w:line="259" w:lineRule="auto"/>
              <w:ind w:left="83" w:right="0" w:firstLine="0"/>
            </w:pPr>
            <w:r w:rsidRPr="000F5B03">
              <w:rPr>
                <w:i/>
                <w:lang w:val="fr-CA"/>
              </w:rPr>
              <w:t>Surfaces de travail</w:t>
            </w:r>
            <w:r w:rsidRPr="000F5B03">
              <w:rPr>
                <w:lang w:val="fr-CA"/>
              </w:rPr>
              <w:t xml:space="preserve"> de transition : surface rectangulaire de profondeurs distinctes à chaque extrémité. Par exemple, la </w:t>
            </w:r>
            <w:r w:rsidRPr="000F5B03">
              <w:rPr>
                <w:i/>
                <w:lang w:val="fr-CA"/>
              </w:rPr>
              <w:t>surface de travail</w:t>
            </w:r>
            <w:r w:rsidRPr="000F5B03">
              <w:rPr>
                <w:lang w:val="fr-CA"/>
              </w:rPr>
              <w:t xml:space="preserve"> pourrait mesurer 610 mm (24 po) à une extrémité et 762 mm (30 po) à l’autre. </w:t>
            </w:r>
            <w:r w:rsidRPr="000F5B03">
              <w:t>Voir l’image ci-après (</w:t>
            </w:r>
            <w:r w:rsidRPr="000F5B03">
              <w:rPr>
                <w:i/>
              </w:rPr>
              <w:t>length</w:t>
            </w:r>
            <w:r w:rsidRPr="000F5B03">
              <w:t xml:space="preserve"> = longueur) : </w:t>
            </w:r>
          </w:p>
        </w:tc>
      </w:tr>
      <w:tr w:rsidR="00072336" w:rsidRPr="000F5B03">
        <w:trPr>
          <w:trHeight w:val="287"/>
        </w:trPr>
        <w:tc>
          <w:tcPr>
            <w:tcW w:w="637" w:type="dxa"/>
            <w:tcBorders>
              <w:top w:val="nil"/>
              <w:left w:val="nil"/>
              <w:bottom w:val="nil"/>
              <w:right w:val="nil"/>
            </w:tcBorders>
          </w:tcPr>
          <w:p w:rsidR="00072336" w:rsidRPr="000F5B03" w:rsidRDefault="00CC48FC" w:rsidP="000F5B03">
            <w:pPr>
              <w:spacing w:after="0" w:line="259" w:lineRule="auto"/>
              <w:ind w:left="0" w:right="0" w:firstLine="0"/>
            </w:pPr>
            <w:r w:rsidRPr="000F5B03">
              <w:t>.46</w:t>
            </w:r>
            <w:r w:rsidR="00001CC1" w:rsidRPr="000F5B03">
              <w:t xml:space="preserve"> </w:t>
            </w:r>
          </w:p>
        </w:tc>
        <w:tc>
          <w:tcPr>
            <w:tcW w:w="7988" w:type="dxa"/>
            <w:tcBorders>
              <w:top w:val="nil"/>
              <w:left w:val="nil"/>
              <w:bottom w:val="nil"/>
              <w:right w:val="nil"/>
            </w:tcBorders>
          </w:tcPr>
          <w:p w:rsidR="00072336" w:rsidRPr="000F5B03" w:rsidRDefault="00001CC1" w:rsidP="000F5B03">
            <w:pPr>
              <w:spacing w:after="0" w:line="259" w:lineRule="auto"/>
              <w:ind w:left="83" w:right="0" w:firstLine="0"/>
            </w:pPr>
            <w:r w:rsidRPr="000F5B03">
              <w:t xml:space="preserve">Bord semi-arrondi </w:t>
            </w:r>
          </w:p>
        </w:tc>
      </w:tr>
    </w:tbl>
    <w:p w:rsidR="00072336" w:rsidRPr="000F5B03" w:rsidRDefault="00001CC1" w:rsidP="000F5B03">
      <w:pPr>
        <w:spacing w:after="47" w:line="259" w:lineRule="auto"/>
        <w:ind w:left="1357" w:right="0" w:firstLine="0"/>
      </w:pPr>
      <w:r w:rsidRPr="000F5B03">
        <w:rPr>
          <w:noProof/>
        </w:rPr>
        <w:drawing>
          <wp:inline distT="0" distB="0" distL="0" distR="0" wp14:anchorId="78474157" wp14:editId="60A2A2C3">
            <wp:extent cx="1248410" cy="2592070"/>
            <wp:effectExtent l="0" t="0" r="0" b="0"/>
            <wp:docPr id="2434" name="Picture 2434"/>
            <wp:cNvGraphicFramePr/>
            <a:graphic xmlns:a="http://schemas.openxmlformats.org/drawingml/2006/main">
              <a:graphicData uri="http://schemas.openxmlformats.org/drawingml/2006/picture">
                <pic:pic xmlns:pic="http://schemas.openxmlformats.org/drawingml/2006/picture">
                  <pic:nvPicPr>
                    <pic:cNvPr id="2434" name="Picture 2434"/>
                    <pic:cNvPicPr/>
                  </pic:nvPicPr>
                  <pic:blipFill>
                    <a:blip r:embed="rId9"/>
                    <a:stretch>
                      <a:fillRect/>
                    </a:stretch>
                  </pic:blipFill>
                  <pic:spPr>
                    <a:xfrm rot="5399999">
                      <a:off x="0" y="0"/>
                      <a:ext cx="1248410" cy="2592070"/>
                    </a:xfrm>
                    <a:prstGeom prst="rect">
                      <a:avLst/>
                    </a:prstGeom>
                  </pic:spPr>
                </pic:pic>
              </a:graphicData>
            </a:graphic>
          </wp:inline>
        </w:drawing>
      </w:r>
    </w:p>
    <w:p w:rsidR="00072336" w:rsidRPr="000F5B03" w:rsidRDefault="00001CC1" w:rsidP="000F5B03">
      <w:pPr>
        <w:spacing w:after="83"/>
        <w:ind w:left="2136" w:right="8" w:hanging="720"/>
        <w:rPr>
          <w:lang w:val="fr-CA"/>
        </w:rPr>
      </w:pPr>
      <w:r w:rsidRPr="000F5B03">
        <w:rPr>
          <w:lang w:val="fr-CA"/>
        </w:rPr>
        <w:t xml:space="preserve">.1 </w:t>
      </w:r>
      <w:r w:rsidRPr="000F5B03">
        <w:rPr>
          <w:lang w:val="fr-CA"/>
        </w:rPr>
        <w:tab/>
        <w:t xml:space="preserve">Il s’agit d’une surface de comptoir qui se prolonge jusqu’au sol sur le côté d’un îlot, d’une table ou d’une armoire. Le composant vertical doit avoir la même largeur que le dessus de la table. </w:t>
      </w:r>
    </w:p>
    <w:p w:rsidR="00072336" w:rsidRPr="00280796" w:rsidRDefault="00001CC1" w:rsidP="000F5B03">
      <w:pPr>
        <w:spacing w:after="128"/>
        <w:ind w:left="2136" w:right="8" w:hanging="720"/>
        <w:rPr>
          <w:lang w:val="fr-CA"/>
        </w:rPr>
      </w:pPr>
      <w:r w:rsidRPr="000F5B03">
        <w:rPr>
          <w:lang w:val="fr-CA"/>
        </w:rPr>
        <w:t xml:space="preserve">.2 </w:t>
      </w:r>
      <w:r w:rsidRPr="000F5B03">
        <w:rPr>
          <w:lang w:val="fr-CA"/>
        </w:rPr>
        <w:tab/>
        <w:t>Méthode de fabrication de l’assise d’un fauteuil qui fait en sorte que le devant de l’assise est sculpté vers le bas de manière arrondie ou adoucie afin de réduire ou d’éliminer la pression exercée contre l’arrière des cuisses.</w:t>
      </w:r>
      <w:r w:rsidRPr="00280796">
        <w:rPr>
          <w:lang w:val="fr-CA"/>
        </w:rPr>
        <w:t xml:space="preserve"> </w:t>
      </w:r>
    </w:p>
    <w:p w:rsidR="00072336" w:rsidRPr="00280796" w:rsidRDefault="00CC48FC" w:rsidP="000F5B03">
      <w:pPr>
        <w:ind w:left="1440" w:right="8" w:hanging="720"/>
        <w:rPr>
          <w:lang w:val="fr-CA"/>
        </w:rPr>
      </w:pPr>
      <w:r>
        <w:rPr>
          <w:lang w:val="fr-CA"/>
        </w:rPr>
        <w:t>.47</w:t>
      </w:r>
      <w:r w:rsidR="00001CC1" w:rsidRPr="00280796">
        <w:rPr>
          <w:lang w:val="fr-CA"/>
        </w:rPr>
        <w:t xml:space="preserve"> </w:t>
      </w:r>
      <w:r w:rsidR="00001CC1" w:rsidRPr="00280796">
        <w:rPr>
          <w:lang w:val="fr-CA"/>
        </w:rPr>
        <w:tab/>
      </w:r>
      <w:r w:rsidRPr="00280796">
        <w:rPr>
          <w:lang w:val="fr-CA"/>
        </w:rPr>
        <w:t xml:space="preserve">Surface de travail : </w:t>
      </w:r>
      <w:r w:rsidRPr="00CC48FC">
        <w:rPr>
          <w:lang w:val="fr-CA"/>
        </w:rPr>
        <w:t xml:space="preserve">dans le cadre des présentes spécifications, l’expression « </w:t>
      </w:r>
      <w:r w:rsidRPr="00CC48FC">
        <w:rPr>
          <w:i/>
          <w:lang w:val="fr-CA"/>
        </w:rPr>
        <w:t>surface de travail</w:t>
      </w:r>
      <w:r w:rsidRPr="00CC48FC">
        <w:rPr>
          <w:lang w:val="fr-CA"/>
        </w:rPr>
        <w:t xml:space="preserve"> » renvoie à la surface constituant le dessus d’une table.</w:t>
      </w:r>
    </w:p>
    <w:tbl>
      <w:tblPr>
        <w:tblStyle w:val="TableGrid"/>
        <w:tblW w:w="9409" w:type="dxa"/>
        <w:tblInd w:w="0" w:type="dxa"/>
        <w:tblLook w:val="04A0" w:firstRow="1" w:lastRow="0" w:firstColumn="1" w:lastColumn="0" w:noHBand="0" w:noVBand="1"/>
      </w:tblPr>
      <w:tblGrid>
        <w:gridCol w:w="720"/>
        <w:gridCol w:w="696"/>
        <w:gridCol w:w="24"/>
        <w:gridCol w:w="696"/>
        <w:gridCol w:w="7245"/>
        <w:gridCol w:w="28"/>
      </w:tblGrid>
      <w:tr w:rsidR="00072336" w:rsidRPr="000F5B03">
        <w:trPr>
          <w:trHeight w:val="749"/>
        </w:trPr>
        <w:tc>
          <w:tcPr>
            <w:tcW w:w="720" w:type="dxa"/>
            <w:tcBorders>
              <w:top w:val="nil"/>
              <w:left w:val="nil"/>
              <w:bottom w:val="nil"/>
              <w:right w:val="nil"/>
            </w:tcBorders>
          </w:tcPr>
          <w:p w:rsidR="00072336" w:rsidRPr="00280796" w:rsidRDefault="00072336" w:rsidP="000F5B03">
            <w:pPr>
              <w:spacing w:after="160" w:line="259" w:lineRule="auto"/>
              <w:ind w:left="0" w:right="0" w:firstLine="0"/>
              <w:rPr>
                <w:lang w:val="fr-CA"/>
              </w:rPr>
            </w:pPr>
          </w:p>
        </w:tc>
        <w:tc>
          <w:tcPr>
            <w:tcW w:w="720" w:type="dxa"/>
            <w:gridSpan w:val="2"/>
            <w:tcBorders>
              <w:top w:val="nil"/>
              <w:left w:val="nil"/>
              <w:bottom w:val="nil"/>
              <w:right w:val="nil"/>
            </w:tcBorders>
          </w:tcPr>
          <w:p w:rsidR="00072336" w:rsidRDefault="00CC48FC" w:rsidP="000F5B03">
            <w:pPr>
              <w:spacing w:after="0" w:line="259" w:lineRule="auto"/>
              <w:ind w:left="0" w:right="0" w:firstLine="0"/>
            </w:pPr>
            <w:r>
              <w:t>.48</w:t>
            </w:r>
            <w:r w:rsidR="00001CC1">
              <w:t xml:space="preserve"> </w:t>
            </w:r>
          </w:p>
        </w:tc>
        <w:tc>
          <w:tcPr>
            <w:tcW w:w="7969" w:type="dxa"/>
            <w:gridSpan w:val="3"/>
            <w:tcBorders>
              <w:top w:val="nil"/>
              <w:left w:val="nil"/>
              <w:bottom w:val="nil"/>
              <w:right w:val="nil"/>
            </w:tcBorders>
          </w:tcPr>
          <w:p w:rsidR="00072336" w:rsidRPr="00280796" w:rsidRDefault="00001CC1" w:rsidP="000F5B03">
            <w:pPr>
              <w:spacing w:after="0" w:line="259" w:lineRule="auto"/>
              <w:ind w:left="0" w:right="0" w:firstLine="0"/>
              <w:rPr>
                <w:lang w:val="fr-CA"/>
              </w:rPr>
            </w:pPr>
            <w:r w:rsidRPr="00280796">
              <w:rPr>
                <w:lang w:val="fr-CA"/>
              </w:rPr>
              <w:t xml:space="preserve">Élément supportant une surface de travail : élément de rangement, tel qu’un </w:t>
            </w:r>
            <w:r w:rsidRPr="00280796">
              <w:rPr>
                <w:i/>
                <w:lang w:val="fr-CA"/>
              </w:rPr>
              <w:t>caisson</w:t>
            </w:r>
            <w:r w:rsidRPr="00280796">
              <w:rPr>
                <w:lang w:val="fr-CA"/>
              </w:rPr>
              <w:t xml:space="preserve">, qui remplace le support pour </w:t>
            </w:r>
            <w:r w:rsidRPr="00280796">
              <w:rPr>
                <w:i/>
                <w:lang w:val="fr-CA"/>
              </w:rPr>
              <w:t>surface de travail</w:t>
            </w:r>
            <w:r w:rsidRPr="00280796">
              <w:rPr>
                <w:lang w:val="fr-CA"/>
              </w:rPr>
              <w:t xml:space="preserve">, comme les </w:t>
            </w:r>
            <w:r w:rsidR="009475B8">
              <w:rPr>
                <w:lang w:val="fr-CA"/>
              </w:rPr>
              <w:t>piètement</w:t>
            </w:r>
            <w:r w:rsidRPr="00280796">
              <w:rPr>
                <w:lang w:val="fr-CA"/>
              </w:rPr>
              <w:t>s en C et en porte-à</w:t>
            </w:r>
            <w:r w:rsidR="00FB76C1">
              <w:rPr>
                <w:lang w:val="fr-CA"/>
              </w:rPr>
              <w:t>-</w:t>
            </w:r>
            <w:r w:rsidRPr="00280796">
              <w:rPr>
                <w:lang w:val="fr-CA"/>
              </w:rPr>
              <w:t xml:space="preserve">faux ou les panneaux de côté. </w:t>
            </w:r>
          </w:p>
        </w:tc>
      </w:tr>
      <w:tr w:rsidR="00072336" w:rsidRPr="000F5B03">
        <w:trPr>
          <w:trHeight w:val="809"/>
        </w:trPr>
        <w:tc>
          <w:tcPr>
            <w:tcW w:w="720" w:type="dxa"/>
            <w:tcBorders>
              <w:top w:val="nil"/>
              <w:left w:val="nil"/>
              <w:bottom w:val="nil"/>
              <w:right w:val="nil"/>
            </w:tcBorders>
          </w:tcPr>
          <w:p w:rsidR="00072336" w:rsidRPr="00280796" w:rsidRDefault="00072336" w:rsidP="000F5B03">
            <w:pPr>
              <w:spacing w:after="160" w:line="259" w:lineRule="auto"/>
              <w:ind w:left="0" w:right="0" w:firstLine="0"/>
              <w:rPr>
                <w:lang w:val="fr-CA"/>
              </w:rPr>
            </w:pPr>
          </w:p>
        </w:tc>
        <w:tc>
          <w:tcPr>
            <w:tcW w:w="720" w:type="dxa"/>
            <w:gridSpan w:val="2"/>
            <w:tcBorders>
              <w:top w:val="nil"/>
              <w:left w:val="nil"/>
              <w:bottom w:val="nil"/>
              <w:right w:val="nil"/>
            </w:tcBorders>
          </w:tcPr>
          <w:p w:rsidR="00072336" w:rsidRDefault="00001CC1" w:rsidP="000F5B03">
            <w:pPr>
              <w:spacing w:after="0" w:line="259" w:lineRule="auto"/>
              <w:ind w:left="0" w:right="0" w:firstLine="0"/>
            </w:pPr>
            <w:r>
              <w:t>.4</w:t>
            </w:r>
            <w:r w:rsidR="00CC48FC">
              <w:t>9</w:t>
            </w:r>
            <w:r>
              <w:t xml:space="preserve"> </w:t>
            </w:r>
          </w:p>
        </w:tc>
        <w:tc>
          <w:tcPr>
            <w:tcW w:w="7969" w:type="dxa"/>
            <w:gridSpan w:val="3"/>
            <w:tcBorders>
              <w:top w:val="nil"/>
              <w:left w:val="nil"/>
              <w:bottom w:val="nil"/>
              <w:right w:val="nil"/>
            </w:tcBorders>
          </w:tcPr>
          <w:p w:rsidR="00072336" w:rsidRPr="00280796" w:rsidRDefault="00001CC1" w:rsidP="000F5B03">
            <w:pPr>
              <w:spacing w:after="0" w:line="259" w:lineRule="auto"/>
              <w:ind w:left="0" w:right="56" w:firstLine="0"/>
              <w:rPr>
                <w:lang w:val="fr-CA"/>
              </w:rPr>
            </w:pPr>
            <w:r w:rsidRPr="00280796">
              <w:rPr>
                <w:lang w:val="fr-CA"/>
              </w:rPr>
              <w:t xml:space="preserve">COV : des composés organiques volatils sont émis sous forme de gaz à partir de certains solides ou liquides. Ils comprennent un éventail de produits chimiques dont certains pourraient avoir des impacts à court ou à long terme sur la santé. </w:t>
            </w:r>
          </w:p>
        </w:tc>
      </w:tr>
      <w:tr w:rsidR="00072336" w:rsidRPr="000F5B03">
        <w:trPr>
          <w:trHeight w:val="3370"/>
        </w:trPr>
        <w:tc>
          <w:tcPr>
            <w:tcW w:w="720" w:type="dxa"/>
            <w:tcBorders>
              <w:top w:val="nil"/>
              <w:left w:val="nil"/>
              <w:bottom w:val="nil"/>
              <w:right w:val="nil"/>
            </w:tcBorders>
          </w:tcPr>
          <w:p w:rsidR="00072336" w:rsidRPr="00280796" w:rsidRDefault="00072336" w:rsidP="000F5B03">
            <w:pPr>
              <w:spacing w:after="160" w:line="259" w:lineRule="auto"/>
              <w:ind w:left="0" w:right="0" w:firstLine="0"/>
              <w:rPr>
                <w:lang w:val="fr-CA"/>
              </w:rPr>
            </w:pPr>
          </w:p>
        </w:tc>
        <w:tc>
          <w:tcPr>
            <w:tcW w:w="720" w:type="dxa"/>
            <w:gridSpan w:val="2"/>
            <w:tcBorders>
              <w:top w:val="nil"/>
              <w:left w:val="nil"/>
              <w:bottom w:val="nil"/>
              <w:right w:val="nil"/>
            </w:tcBorders>
          </w:tcPr>
          <w:p w:rsidR="00072336" w:rsidRDefault="00CC48FC" w:rsidP="000F5B03">
            <w:pPr>
              <w:spacing w:after="0" w:line="259" w:lineRule="auto"/>
              <w:ind w:left="0" w:right="0" w:firstLine="0"/>
            </w:pPr>
            <w:r>
              <w:t>.50</w:t>
            </w:r>
            <w:r w:rsidR="00001CC1">
              <w:t xml:space="preserve"> </w:t>
            </w:r>
          </w:p>
        </w:tc>
        <w:tc>
          <w:tcPr>
            <w:tcW w:w="7969" w:type="dxa"/>
            <w:gridSpan w:val="3"/>
            <w:tcBorders>
              <w:top w:val="nil"/>
              <w:left w:val="nil"/>
              <w:bottom w:val="nil"/>
              <w:right w:val="nil"/>
            </w:tcBorders>
          </w:tcPr>
          <w:p w:rsidR="00072336" w:rsidRPr="00280796" w:rsidRDefault="00001CC1" w:rsidP="000F5B03">
            <w:pPr>
              <w:spacing w:after="196" w:line="247" w:lineRule="auto"/>
              <w:ind w:left="0" w:right="39" w:firstLine="0"/>
              <w:rPr>
                <w:lang w:val="fr-CA"/>
              </w:rPr>
            </w:pPr>
            <w:r w:rsidRPr="00280796">
              <w:rPr>
                <w:lang w:val="fr-CA"/>
              </w:rPr>
              <w:t xml:space="preserve">Verrouillage sans clé : mécanisme de verrouillage qui ne requiert pas de clé; à l’exception d’un cadenas-moraillon. Lorsque le système de verrouillage sans clé est spécifié, il doit-être fourni avec: </w:t>
            </w:r>
          </w:p>
          <w:p w:rsidR="00072336" w:rsidRPr="00280796" w:rsidRDefault="00001CC1" w:rsidP="000F5B03">
            <w:pPr>
              <w:spacing w:after="198" w:line="244" w:lineRule="auto"/>
              <w:ind w:left="2401" w:right="0" w:hanging="720"/>
              <w:rPr>
                <w:lang w:val="fr-CA"/>
              </w:rPr>
            </w:pPr>
            <w:r w:rsidRPr="00280796">
              <w:rPr>
                <w:lang w:val="fr-CA"/>
              </w:rPr>
              <w:t xml:space="preserve">.1 </w:t>
            </w:r>
            <w:r w:rsidRPr="00280796">
              <w:rPr>
                <w:lang w:val="fr-CA"/>
              </w:rPr>
              <w:tab/>
              <w:t xml:space="preserve">Piles pour la première utilisation. Si le verrou sans clé est rechargeable, il n'est pas nécessaire d'alimenter l'unité séparée pour la recharge. </w:t>
            </w:r>
          </w:p>
          <w:p w:rsidR="00072336" w:rsidRPr="00280796" w:rsidRDefault="00001CC1" w:rsidP="000F5B03">
            <w:pPr>
              <w:spacing w:after="193" w:line="248" w:lineRule="auto"/>
              <w:ind w:left="2401" w:right="0" w:hanging="720"/>
              <w:rPr>
                <w:lang w:val="fr-CA"/>
              </w:rPr>
            </w:pPr>
            <w:r w:rsidRPr="00280796">
              <w:rPr>
                <w:lang w:val="fr-CA"/>
              </w:rPr>
              <w:t xml:space="preserve">.2 </w:t>
            </w:r>
            <w:r w:rsidRPr="00280796">
              <w:rPr>
                <w:lang w:val="fr-CA"/>
              </w:rPr>
              <w:tab/>
              <w:t xml:space="preserve">Deux (2) clés ou outils pour accéder au compartiment des piles ou port de charge lorsque les piles se déchargent. </w:t>
            </w:r>
          </w:p>
          <w:p w:rsidR="00072336" w:rsidRPr="00280796" w:rsidRDefault="00001CC1" w:rsidP="000F5B03">
            <w:pPr>
              <w:spacing w:after="77" w:line="284" w:lineRule="auto"/>
              <w:ind w:left="2401" w:right="0" w:hanging="720"/>
              <w:rPr>
                <w:lang w:val="fr-CA"/>
              </w:rPr>
            </w:pPr>
            <w:r w:rsidRPr="00280796">
              <w:rPr>
                <w:lang w:val="fr-CA"/>
              </w:rPr>
              <w:t xml:space="preserve">.3 </w:t>
            </w:r>
            <w:r w:rsidRPr="00280796">
              <w:rPr>
                <w:lang w:val="fr-CA"/>
              </w:rPr>
              <w:tab/>
              <w:t xml:space="preserve">Deux (2) clés maîtresses ou porte-clés pour reprogrammer les codes d’utilisateurs. </w:t>
            </w:r>
          </w:p>
          <w:p w:rsidR="00072336" w:rsidRPr="00280796" w:rsidRDefault="00001CC1" w:rsidP="000F5B03">
            <w:pPr>
              <w:spacing w:after="0" w:line="259" w:lineRule="auto"/>
              <w:ind w:left="1407" w:right="0" w:firstLine="0"/>
              <w:rPr>
                <w:lang w:val="fr-CA"/>
              </w:rPr>
            </w:pPr>
            <w:r w:rsidRPr="00280796">
              <w:rPr>
                <w:lang w:val="fr-CA"/>
              </w:rPr>
              <w:t xml:space="preserve"> </w:t>
            </w:r>
          </w:p>
        </w:tc>
      </w:tr>
      <w:tr w:rsidR="00072336" w:rsidRPr="000F5B03">
        <w:trPr>
          <w:trHeight w:val="811"/>
        </w:trPr>
        <w:tc>
          <w:tcPr>
            <w:tcW w:w="720" w:type="dxa"/>
            <w:tcBorders>
              <w:top w:val="nil"/>
              <w:left w:val="nil"/>
              <w:bottom w:val="nil"/>
              <w:right w:val="nil"/>
            </w:tcBorders>
          </w:tcPr>
          <w:p w:rsidR="00072336" w:rsidRPr="00280796" w:rsidRDefault="00072336" w:rsidP="000F5B03">
            <w:pPr>
              <w:spacing w:after="160" w:line="259" w:lineRule="auto"/>
              <w:ind w:left="0" w:right="0" w:firstLine="0"/>
              <w:rPr>
                <w:lang w:val="fr-CA"/>
              </w:rPr>
            </w:pPr>
          </w:p>
        </w:tc>
        <w:tc>
          <w:tcPr>
            <w:tcW w:w="720" w:type="dxa"/>
            <w:gridSpan w:val="2"/>
            <w:tcBorders>
              <w:top w:val="nil"/>
              <w:left w:val="nil"/>
              <w:bottom w:val="nil"/>
              <w:right w:val="nil"/>
            </w:tcBorders>
          </w:tcPr>
          <w:p w:rsidR="00072336" w:rsidRDefault="00CC48FC" w:rsidP="000F5B03">
            <w:pPr>
              <w:spacing w:after="0" w:line="259" w:lineRule="auto"/>
              <w:ind w:left="0" w:right="0" w:firstLine="0"/>
            </w:pPr>
            <w:r>
              <w:t>.51</w:t>
            </w:r>
            <w:r w:rsidR="00001CC1">
              <w:t xml:space="preserve"> </w:t>
            </w:r>
          </w:p>
        </w:tc>
        <w:tc>
          <w:tcPr>
            <w:tcW w:w="7969" w:type="dxa"/>
            <w:gridSpan w:val="3"/>
            <w:tcBorders>
              <w:top w:val="nil"/>
              <w:left w:val="nil"/>
              <w:bottom w:val="nil"/>
              <w:right w:val="nil"/>
            </w:tcBorders>
          </w:tcPr>
          <w:p w:rsidR="00072336" w:rsidRPr="00280796" w:rsidRDefault="009475B8" w:rsidP="000F5B03">
            <w:pPr>
              <w:spacing w:after="0" w:line="259" w:lineRule="auto"/>
              <w:ind w:left="0" w:right="0" w:firstLine="0"/>
              <w:rPr>
                <w:lang w:val="fr-CA"/>
              </w:rPr>
            </w:pPr>
            <w:r>
              <w:rPr>
                <w:lang w:val="fr-CA"/>
              </w:rPr>
              <w:t>Piètement</w:t>
            </w:r>
            <w:r w:rsidR="00001CC1" w:rsidRPr="00280796">
              <w:rPr>
                <w:lang w:val="fr-CA"/>
              </w:rPr>
              <w:t xml:space="preserve"> en fil de fer pour fauteuils pour aire de repos : tiges métalliques multiples soudées qui forment un support pour le siège d’un fauteuil pour aire de repos, à l’exception des </w:t>
            </w:r>
            <w:r>
              <w:rPr>
                <w:lang w:val="fr-CA"/>
              </w:rPr>
              <w:t>piètement</w:t>
            </w:r>
            <w:r w:rsidR="00001CC1" w:rsidRPr="00280796">
              <w:rPr>
                <w:lang w:val="fr-CA"/>
              </w:rPr>
              <w:t xml:space="preserve">s à quatre (4) pieds ou des </w:t>
            </w:r>
            <w:r>
              <w:rPr>
                <w:lang w:val="fr-CA"/>
              </w:rPr>
              <w:t>piètement</w:t>
            </w:r>
            <w:r w:rsidR="00001CC1" w:rsidRPr="00280796">
              <w:rPr>
                <w:lang w:val="fr-CA"/>
              </w:rPr>
              <w:t>s de style traîneau.</w:t>
            </w:r>
            <w:r>
              <w:rPr>
                <w:lang w:val="fr-CA"/>
              </w:rPr>
              <w:t xml:space="preserve"> </w:t>
            </w:r>
          </w:p>
        </w:tc>
      </w:tr>
      <w:tr w:rsidR="00072336" w:rsidRPr="000F5B03">
        <w:trPr>
          <w:trHeight w:val="1729"/>
        </w:trPr>
        <w:tc>
          <w:tcPr>
            <w:tcW w:w="720" w:type="dxa"/>
            <w:tcBorders>
              <w:top w:val="nil"/>
              <w:left w:val="nil"/>
              <w:bottom w:val="nil"/>
              <w:right w:val="nil"/>
            </w:tcBorders>
          </w:tcPr>
          <w:p w:rsidR="00072336" w:rsidRPr="00280796" w:rsidRDefault="00072336" w:rsidP="000F5B03">
            <w:pPr>
              <w:spacing w:after="160" w:line="259" w:lineRule="auto"/>
              <w:ind w:left="0" w:right="0" w:firstLine="0"/>
              <w:rPr>
                <w:lang w:val="fr-CA"/>
              </w:rPr>
            </w:pPr>
          </w:p>
        </w:tc>
        <w:tc>
          <w:tcPr>
            <w:tcW w:w="720" w:type="dxa"/>
            <w:gridSpan w:val="2"/>
            <w:tcBorders>
              <w:top w:val="nil"/>
              <w:left w:val="nil"/>
              <w:bottom w:val="nil"/>
              <w:right w:val="nil"/>
            </w:tcBorders>
          </w:tcPr>
          <w:p w:rsidR="00072336" w:rsidRDefault="00CC48FC" w:rsidP="000F5B03">
            <w:pPr>
              <w:spacing w:after="0" w:line="259" w:lineRule="auto"/>
              <w:ind w:left="0" w:right="0" w:firstLine="0"/>
            </w:pPr>
            <w:r>
              <w:t>.52</w:t>
            </w:r>
            <w:r w:rsidR="00001CC1">
              <w:t xml:space="preserve"> </w:t>
            </w:r>
          </w:p>
        </w:tc>
        <w:tc>
          <w:tcPr>
            <w:tcW w:w="7969" w:type="dxa"/>
            <w:gridSpan w:val="3"/>
            <w:tcBorders>
              <w:top w:val="nil"/>
              <w:left w:val="nil"/>
              <w:bottom w:val="nil"/>
              <w:right w:val="nil"/>
            </w:tcBorders>
          </w:tcPr>
          <w:p w:rsidR="00072336" w:rsidRPr="00280796" w:rsidRDefault="00001CC1" w:rsidP="000F5B03">
            <w:pPr>
              <w:spacing w:after="0" w:line="259" w:lineRule="auto"/>
              <w:ind w:left="0" w:right="50" w:firstLine="0"/>
              <w:rPr>
                <w:lang w:val="fr-CA"/>
              </w:rPr>
            </w:pPr>
            <w:r w:rsidRPr="00280796">
              <w:rPr>
                <w:lang w:val="fr-CA"/>
              </w:rPr>
              <w:t>Passe-câbles : un passe-câbles est une ouverture pratiquée dans la surface de travail qui permet l’acheminement des câbles. Il doit être prédécoupé en usine avec un œillet métallique ou en plastique placé dans un trou sur la surface de travail. Il est habituellement de forme ronde et sa dimension varie. Le passe-câbles peut aussi être de forme carrée, rectangulaire ou ovale. Il doit mesurer au moins 50 mm (2 po) de diamètre ou 3 740 mm</w:t>
            </w:r>
            <w:r w:rsidRPr="00280796">
              <w:rPr>
                <w:vertAlign w:val="superscript"/>
                <w:lang w:val="fr-CA"/>
              </w:rPr>
              <w:t>2</w:t>
            </w:r>
            <w:r w:rsidRPr="00280796">
              <w:rPr>
                <w:lang w:val="fr-CA"/>
              </w:rPr>
              <w:t xml:space="preserve"> (5,94 po</w:t>
            </w:r>
            <w:r w:rsidRPr="00280796">
              <w:rPr>
                <w:vertAlign w:val="superscript"/>
                <w:lang w:val="fr-CA"/>
              </w:rPr>
              <w:t>2</w:t>
            </w:r>
            <w:r w:rsidRPr="00280796">
              <w:rPr>
                <w:lang w:val="fr-CA"/>
              </w:rPr>
              <w:t>). Des couvercles réutilisables doivent être fournis pour dissimuler les ouvertures lorsque celles-ci ne sont pas utilisées.</w:t>
            </w:r>
            <w:r w:rsidR="009475B8">
              <w:rPr>
                <w:lang w:val="fr-CA"/>
              </w:rPr>
              <w:t xml:space="preserve"> </w:t>
            </w:r>
          </w:p>
        </w:tc>
      </w:tr>
      <w:tr w:rsidR="00072336" w:rsidRPr="000F5B03">
        <w:trPr>
          <w:trHeight w:val="1500"/>
        </w:trPr>
        <w:tc>
          <w:tcPr>
            <w:tcW w:w="720" w:type="dxa"/>
            <w:tcBorders>
              <w:top w:val="nil"/>
              <w:left w:val="nil"/>
              <w:bottom w:val="nil"/>
              <w:right w:val="nil"/>
            </w:tcBorders>
          </w:tcPr>
          <w:p w:rsidR="00072336" w:rsidRPr="00280796" w:rsidRDefault="00072336" w:rsidP="000F5B03">
            <w:pPr>
              <w:spacing w:after="160" w:line="259" w:lineRule="auto"/>
              <w:ind w:left="0" w:right="0" w:firstLine="0"/>
              <w:rPr>
                <w:lang w:val="fr-CA"/>
              </w:rPr>
            </w:pPr>
          </w:p>
        </w:tc>
        <w:tc>
          <w:tcPr>
            <w:tcW w:w="720" w:type="dxa"/>
            <w:gridSpan w:val="2"/>
            <w:tcBorders>
              <w:top w:val="nil"/>
              <w:left w:val="nil"/>
              <w:bottom w:val="nil"/>
              <w:right w:val="nil"/>
            </w:tcBorders>
          </w:tcPr>
          <w:p w:rsidR="00072336" w:rsidRDefault="00CC48FC" w:rsidP="000F5B03">
            <w:pPr>
              <w:spacing w:after="0" w:line="259" w:lineRule="auto"/>
              <w:ind w:left="0" w:right="0" w:firstLine="0"/>
            </w:pPr>
            <w:r>
              <w:t>.53</w:t>
            </w:r>
            <w:r w:rsidR="00001CC1">
              <w:t xml:space="preserve"> </w:t>
            </w:r>
          </w:p>
        </w:tc>
        <w:tc>
          <w:tcPr>
            <w:tcW w:w="7969" w:type="dxa"/>
            <w:gridSpan w:val="3"/>
            <w:tcBorders>
              <w:top w:val="nil"/>
              <w:left w:val="nil"/>
              <w:bottom w:val="nil"/>
              <w:right w:val="nil"/>
            </w:tcBorders>
          </w:tcPr>
          <w:p w:rsidR="00072336" w:rsidRPr="00280796" w:rsidRDefault="00001CC1" w:rsidP="000F5B03">
            <w:pPr>
              <w:spacing w:after="0" w:line="259" w:lineRule="auto"/>
              <w:ind w:left="0" w:right="0" w:firstLine="0"/>
              <w:rPr>
                <w:lang w:val="fr-CA"/>
              </w:rPr>
            </w:pPr>
            <w:r w:rsidRPr="00280796">
              <w:rPr>
                <w:lang w:val="fr-CA"/>
              </w:rPr>
              <w:t>Espace à l’intersection finie :</w:t>
            </w:r>
            <w:r w:rsidR="009475B8">
              <w:rPr>
                <w:lang w:val="fr-CA"/>
              </w:rPr>
              <w:t xml:space="preserve"> </w:t>
            </w:r>
            <w:r w:rsidRPr="00280796">
              <w:rPr>
                <w:lang w:val="fr-CA"/>
              </w:rPr>
              <w:t>Espace à l’intersection finie : espace à l’intersection fini (finition correspondant au fini du substrat) sur une surface de travail, une surface de rencontre ou tout autre substrat horizontal ou vertical pour protéger ou gérer les câbles qui y passent. Lorsqu’il y a un espace à l’intersection finie, il doit mesurer au moins 25 mm (1 po) de profondeur pourvu qu’il couvre 101 mm (4 po) ± 13 mm (± ½ po). Sont acceptables : formes découpées, demi-cercles ou en forme de U.</w:t>
            </w:r>
            <w:r w:rsidR="009475B8">
              <w:rPr>
                <w:lang w:val="fr-CA"/>
              </w:rPr>
              <w:t xml:space="preserve"> </w:t>
            </w:r>
            <w:r w:rsidRPr="00280796">
              <w:rPr>
                <w:lang w:val="fr-CA"/>
              </w:rPr>
              <w:t xml:space="preserve"> </w:t>
            </w:r>
          </w:p>
        </w:tc>
      </w:tr>
      <w:tr w:rsidR="00072336" w:rsidRPr="000F5B03">
        <w:trPr>
          <w:trHeight w:val="638"/>
        </w:trPr>
        <w:tc>
          <w:tcPr>
            <w:tcW w:w="720" w:type="dxa"/>
            <w:tcBorders>
              <w:top w:val="nil"/>
              <w:left w:val="nil"/>
              <w:bottom w:val="nil"/>
              <w:right w:val="nil"/>
            </w:tcBorders>
          </w:tcPr>
          <w:p w:rsidR="00072336" w:rsidRPr="00280796" w:rsidRDefault="00072336" w:rsidP="000F5B03">
            <w:pPr>
              <w:spacing w:after="160" w:line="259" w:lineRule="auto"/>
              <w:ind w:left="0" w:right="0" w:firstLine="0"/>
              <w:rPr>
                <w:lang w:val="fr-CA"/>
              </w:rPr>
            </w:pPr>
          </w:p>
        </w:tc>
        <w:tc>
          <w:tcPr>
            <w:tcW w:w="720" w:type="dxa"/>
            <w:gridSpan w:val="2"/>
            <w:tcBorders>
              <w:top w:val="nil"/>
              <w:left w:val="nil"/>
              <w:bottom w:val="nil"/>
              <w:right w:val="nil"/>
            </w:tcBorders>
          </w:tcPr>
          <w:p w:rsidR="00072336" w:rsidRDefault="00CC48FC" w:rsidP="000F5B03">
            <w:pPr>
              <w:spacing w:after="0" w:line="259" w:lineRule="auto"/>
              <w:ind w:left="0" w:right="0" w:firstLine="0"/>
            </w:pPr>
            <w:r>
              <w:t>.54</w:t>
            </w:r>
            <w:r w:rsidR="00001CC1">
              <w:t xml:space="preserve"> </w:t>
            </w:r>
          </w:p>
        </w:tc>
        <w:tc>
          <w:tcPr>
            <w:tcW w:w="7969" w:type="dxa"/>
            <w:gridSpan w:val="3"/>
            <w:tcBorders>
              <w:top w:val="nil"/>
              <w:left w:val="nil"/>
              <w:bottom w:val="nil"/>
              <w:right w:val="nil"/>
            </w:tcBorders>
          </w:tcPr>
          <w:p w:rsidR="00072336" w:rsidRPr="00280796" w:rsidRDefault="00001CC1" w:rsidP="000F5B03">
            <w:pPr>
              <w:spacing w:after="0" w:line="259" w:lineRule="auto"/>
              <w:ind w:left="0" w:right="0" w:firstLine="0"/>
              <w:rPr>
                <w:lang w:val="fr-CA"/>
              </w:rPr>
            </w:pPr>
            <w:r w:rsidRPr="00280796">
              <w:rPr>
                <w:lang w:val="fr-CA"/>
              </w:rPr>
              <w:t>Bancs curvilignes : bancs constitués d’éléments qui créent une forme ou une ligne courbe.</w:t>
            </w:r>
            <w:r w:rsidR="009475B8">
              <w:rPr>
                <w:lang w:val="fr-CA"/>
              </w:rPr>
              <w:t xml:space="preserve"> </w:t>
            </w:r>
            <w:r w:rsidRPr="00280796">
              <w:rPr>
                <w:lang w:val="fr-CA"/>
              </w:rPr>
              <w:t xml:space="preserve"> </w:t>
            </w:r>
          </w:p>
        </w:tc>
      </w:tr>
      <w:tr w:rsidR="00072336">
        <w:trPr>
          <w:trHeight w:val="410"/>
        </w:trPr>
        <w:tc>
          <w:tcPr>
            <w:tcW w:w="720" w:type="dxa"/>
            <w:tcBorders>
              <w:top w:val="nil"/>
              <w:left w:val="nil"/>
              <w:bottom w:val="nil"/>
              <w:right w:val="nil"/>
            </w:tcBorders>
          </w:tcPr>
          <w:p w:rsidR="00072336" w:rsidRDefault="00001CC1" w:rsidP="000F5B03">
            <w:pPr>
              <w:spacing w:after="0" w:line="259" w:lineRule="auto"/>
              <w:ind w:left="0" w:right="0" w:firstLine="0"/>
            </w:pPr>
            <w:r>
              <w:rPr>
                <w:b/>
              </w:rPr>
              <w:t xml:space="preserve">1.7 </w:t>
            </w:r>
          </w:p>
        </w:tc>
        <w:tc>
          <w:tcPr>
            <w:tcW w:w="720" w:type="dxa"/>
            <w:gridSpan w:val="2"/>
            <w:tcBorders>
              <w:top w:val="nil"/>
              <w:left w:val="nil"/>
              <w:bottom w:val="nil"/>
              <w:right w:val="nil"/>
            </w:tcBorders>
          </w:tcPr>
          <w:p w:rsidR="00072336" w:rsidRDefault="00072336" w:rsidP="000F5B03">
            <w:pPr>
              <w:spacing w:after="160" w:line="259" w:lineRule="auto"/>
              <w:ind w:left="0" w:right="0" w:firstLine="0"/>
            </w:pPr>
          </w:p>
        </w:tc>
        <w:tc>
          <w:tcPr>
            <w:tcW w:w="7969" w:type="dxa"/>
            <w:gridSpan w:val="3"/>
            <w:tcBorders>
              <w:top w:val="nil"/>
              <w:left w:val="nil"/>
              <w:bottom w:val="nil"/>
              <w:right w:val="nil"/>
            </w:tcBorders>
          </w:tcPr>
          <w:p w:rsidR="00072336" w:rsidRDefault="00001CC1" w:rsidP="000F5B03">
            <w:pPr>
              <w:spacing w:after="0" w:line="259" w:lineRule="auto"/>
              <w:ind w:left="0" w:right="0" w:firstLine="0"/>
            </w:pPr>
            <w:r>
              <w:rPr>
                <w:b/>
              </w:rPr>
              <w:t xml:space="preserve">CARACTÉRISTIQUES ENVIRONNEMENTALES </w:t>
            </w:r>
          </w:p>
        </w:tc>
      </w:tr>
      <w:tr w:rsidR="00072336" w:rsidRPr="000F5B03">
        <w:trPr>
          <w:trHeight w:val="2847"/>
        </w:trPr>
        <w:tc>
          <w:tcPr>
            <w:tcW w:w="720" w:type="dxa"/>
            <w:tcBorders>
              <w:top w:val="nil"/>
              <w:left w:val="nil"/>
              <w:bottom w:val="nil"/>
              <w:right w:val="nil"/>
            </w:tcBorders>
          </w:tcPr>
          <w:p w:rsidR="00072336" w:rsidRDefault="00072336" w:rsidP="000F5B03">
            <w:pPr>
              <w:spacing w:after="160" w:line="259" w:lineRule="auto"/>
              <w:ind w:left="0" w:right="0" w:firstLine="0"/>
            </w:pPr>
          </w:p>
        </w:tc>
        <w:tc>
          <w:tcPr>
            <w:tcW w:w="720" w:type="dxa"/>
            <w:gridSpan w:val="2"/>
            <w:tcBorders>
              <w:top w:val="nil"/>
              <w:left w:val="nil"/>
              <w:bottom w:val="nil"/>
              <w:right w:val="nil"/>
            </w:tcBorders>
          </w:tcPr>
          <w:p w:rsidR="00072336" w:rsidRDefault="00001CC1" w:rsidP="000F5B03">
            <w:pPr>
              <w:spacing w:after="0" w:line="259" w:lineRule="auto"/>
              <w:ind w:left="0" w:right="0" w:firstLine="0"/>
            </w:pPr>
            <w:r>
              <w:t xml:space="preserve">.1 </w:t>
            </w:r>
          </w:p>
        </w:tc>
        <w:tc>
          <w:tcPr>
            <w:tcW w:w="7969" w:type="dxa"/>
            <w:gridSpan w:val="3"/>
            <w:tcBorders>
              <w:top w:val="nil"/>
              <w:left w:val="nil"/>
              <w:bottom w:val="nil"/>
              <w:right w:val="nil"/>
            </w:tcBorders>
          </w:tcPr>
          <w:p w:rsidR="00072336" w:rsidRPr="00280796" w:rsidRDefault="00001CC1" w:rsidP="000F5B03">
            <w:pPr>
              <w:spacing w:after="104" w:line="259" w:lineRule="auto"/>
              <w:ind w:left="0" w:right="0" w:firstLine="0"/>
              <w:rPr>
                <w:lang w:val="fr-CA"/>
              </w:rPr>
            </w:pPr>
            <w:r w:rsidRPr="00280796">
              <w:rPr>
                <w:lang w:val="fr-CA"/>
              </w:rPr>
              <w:t>Environnement</w:t>
            </w:r>
            <w:r w:rsidR="009475B8">
              <w:rPr>
                <w:lang w:val="fr-CA"/>
              </w:rPr>
              <w:t xml:space="preserve"> </w:t>
            </w:r>
          </w:p>
          <w:p w:rsidR="00072336" w:rsidRPr="00280796" w:rsidRDefault="00001CC1" w:rsidP="000F5B03">
            <w:pPr>
              <w:spacing w:after="2" w:line="259" w:lineRule="auto"/>
              <w:ind w:left="346" w:right="565" w:hanging="346"/>
              <w:rPr>
                <w:lang w:val="fr-CA"/>
              </w:rPr>
            </w:pPr>
            <w:r w:rsidRPr="00280796">
              <w:rPr>
                <w:color w:val="231F20"/>
                <w:lang w:val="fr-CA"/>
              </w:rPr>
              <w:t>.1</w:t>
            </w:r>
            <w:r w:rsidR="009475B8">
              <w:rPr>
                <w:color w:val="231F20"/>
                <w:lang w:val="fr-CA"/>
              </w:rPr>
              <w:t xml:space="preserve"> </w:t>
            </w:r>
            <w:r w:rsidRPr="00280796">
              <w:rPr>
                <w:color w:val="231F20"/>
                <w:lang w:val="fr-CA"/>
              </w:rPr>
              <w:t xml:space="preserve">Tous les produits doivent être certifiés par une tierce partie indépendante comme étant conformes à la norme sur la durabilité du mobilier ANSI/BIFMA e3 et obtenir une cote minimale level® 2. </w:t>
            </w:r>
          </w:p>
          <w:p w:rsidR="00072336" w:rsidRPr="00280796" w:rsidRDefault="00001CC1" w:rsidP="000F5B03">
            <w:pPr>
              <w:spacing w:after="155" w:line="261" w:lineRule="auto"/>
              <w:ind w:left="346" w:right="0" w:hanging="346"/>
              <w:rPr>
                <w:lang w:val="fr-CA"/>
              </w:rPr>
            </w:pPr>
            <w:r w:rsidRPr="00280796">
              <w:rPr>
                <w:color w:val="231F20"/>
                <w:lang w:val="fr-CA"/>
              </w:rPr>
              <w:t>.2</w:t>
            </w:r>
            <w:r w:rsidR="009475B8">
              <w:rPr>
                <w:color w:val="231F20"/>
                <w:lang w:val="fr-CA"/>
              </w:rPr>
              <w:t xml:space="preserve"> </w:t>
            </w:r>
            <w:r w:rsidRPr="00280796">
              <w:rPr>
                <w:color w:val="231F20"/>
                <w:lang w:val="fr-CA"/>
              </w:rPr>
              <w:t>Les produits doivent recevoir au moins un (1) point selon la section 7.6 de la norme ANSI/BIFMA e3, et ils ne doivent pas dépasser les limites de concentration des émissions pour le mobilier de bureaux lorsqu’elles sont déterminées conformément à la méthode d’essai normalisée ANSI/BIFMA x7.1-2011 Standard for Formaldehyde and TVOC Emissions of Low-emitting Office Furniture and Seating.</w:t>
            </w:r>
            <w:r w:rsidRPr="00280796">
              <w:rPr>
                <w:rFonts w:ascii="Calibri" w:eastAsia="Calibri" w:hAnsi="Calibri" w:cs="Calibri"/>
                <w:lang w:val="fr-CA"/>
              </w:rPr>
              <w:t xml:space="preserve"> </w:t>
            </w:r>
          </w:p>
          <w:p w:rsidR="00072336" w:rsidRPr="00280796" w:rsidRDefault="00001CC1" w:rsidP="000F5B03">
            <w:pPr>
              <w:spacing w:after="0" w:line="259" w:lineRule="auto"/>
              <w:ind w:left="2881" w:right="0" w:firstLine="0"/>
              <w:rPr>
                <w:lang w:val="fr-CA"/>
              </w:rPr>
            </w:pPr>
            <w:r w:rsidRPr="00280796">
              <w:rPr>
                <w:lang w:val="fr-CA"/>
              </w:rPr>
              <w:t xml:space="preserve"> </w:t>
            </w:r>
          </w:p>
        </w:tc>
      </w:tr>
      <w:tr w:rsidR="00072336">
        <w:trPr>
          <w:trHeight w:val="285"/>
        </w:trPr>
        <w:tc>
          <w:tcPr>
            <w:tcW w:w="720" w:type="dxa"/>
            <w:tcBorders>
              <w:top w:val="nil"/>
              <w:left w:val="nil"/>
              <w:bottom w:val="nil"/>
              <w:right w:val="nil"/>
            </w:tcBorders>
          </w:tcPr>
          <w:p w:rsidR="00072336" w:rsidRPr="00280796" w:rsidRDefault="00072336" w:rsidP="000F5B03">
            <w:pPr>
              <w:spacing w:after="160" w:line="259" w:lineRule="auto"/>
              <w:ind w:left="0" w:right="0" w:firstLine="0"/>
              <w:rPr>
                <w:lang w:val="fr-CA"/>
              </w:rPr>
            </w:pPr>
          </w:p>
        </w:tc>
        <w:tc>
          <w:tcPr>
            <w:tcW w:w="720" w:type="dxa"/>
            <w:gridSpan w:val="2"/>
            <w:tcBorders>
              <w:top w:val="nil"/>
              <w:left w:val="nil"/>
              <w:bottom w:val="nil"/>
              <w:right w:val="nil"/>
            </w:tcBorders>
          </w:tcPr>
          <w:p w:rsidR="00072336" w:rsidRDefault="00001CC1" w:rsidP="000F5B03">
            <w:pPr>
              <w:spacing w:after="0" w:line="259" w:lineRule="auto"/>
              <w:ind w:left="0" w:right="0" w:firstLine="0"/>
            </w:pPr>
            <w:r>
              <w:t xml:space="preserve">.2 </w:t>
            </w:r>
          </w:p>
        </w:tc>
        <w:tc>
          <w:tcPr>
            <w:tcW w:w="7969" w:type="dxa"/>
            <w:gridSpan w:val="3"/>
            <w:tcBorders>
              <w:top w:val="nil"/>
              <w:left w:val="nil"/>
              <w:bottom w:val="nil"/>
              <w:right w:val="nil"/>
            </w:tcBorders>
          </w:tcPr>
          <w:p w:rsidR="00072336" w:rsidRDefault="00001CC1" w:rsidP="000F5B03">
            <w:pPr>
              <w:spacing w:after="0" w:line="259" w:lineRule="auto"/>
              <w:ind w:left="0" w:right="0" w:firstLine="0"/>
            </w:pPr>
            <w:r>
              <w:t xml:space="preserve">Engagement des ressources </w:t>
            </w:r>
          </w:p>
        </w:tc>
      </w:tr>
      <w:tr w:rsidR="00072336" w:rsidRPr="000F5B03">
        <w:trPr>
          <w:gridBefore w:val="1"/>
          <w:gridAfter w:val="1"/>
          <w:wBefore w:w="720" w:type="dxa"/>
          <w:wAfter w:w="28" w:type="dxa"/>
          <w:trHeight w:val="1015"/>
        </w:trPr>
        <w:tc>
          <w:tcPr>
            <w:tcW w:w="696" w:type="dxa"/>
            <w:tcBorders>
              <w:top w:val="nil"/>
              <w:left w:val="nil"/>
              <w:bottom w:val="nil"/>
              <w:right w:val="nil"/>
            </w:tcBorders>
          </w:tcPr>
          <w:p w:rsidR="00072336" w:rsidRDefault="00072336" w:rsidP="000F5B03">
            <w:pPr>
              <w:spacing w:after="160" w:line="259" w:lineRule="auto"/>
              <w:ind w:left="0" w:right="0" w:firstLine="0"/>
            </w:pPr>
          </w:p>
        </w:tc>
        <w:tc>
          <w:tcPr>
            <w:tcW w:w="720" w:type="dxa"/>
            <w:gridSpan w:val="2"/>
            <w:tcBorders>
              <w:top w:val="nil"/>
              <w:left w:val="nil"/>
              <w:bottom w:val="nil"/>
              <w:right w:val="nil"/>
            </w:tcBorders>
          </w:tcPr>
          <w:p w:rsidR="00072336" w:rsidRDefault="00001CC1" w:rsidP="000F5B03">
            <w:pPr>
              <w:spacing w:after="0" w:line="259" w:lineRule="auto"/>
              <w:ind w:left="0" w:right="0" w:firstLine="0"/>
            </w:pPr>
            <w:r>
              <w:t xml:space="preserve">.1 </w:t>
            </w:r>
          </w:p>
        </w:tc>
        <w:tc>
          <w:tcPr>
            <w:tcW w:w="7245" w:type="dxa"/>
            <w:tcBorders>
              <w:top w:val="nil"/>
              <w:left w:val="nil"/>
              <w:bottom w:val="nil"/>
              <w:right w:val="nil"/>
            </w:tcBorders>
          </w:tcPr>
          <w:p w:rsidR="00072336" w:rsidRPr="00280796" w:rsidRDefault="00001CC1" w:rsidP="000F5B03">
            <w:pPr>
              <w:spacing w:after="0" w:line="259" w:lineRule="auto"/>
              <w:ind w:left="0" w:right="4" w:firstLine="0"/>
              <w:rPr>
                <w:lang w:val="fr-CA"/>
              </w:rPr>
            </w:pPr>
            <w:r w:rsidRPr="00280796">
              <w:rPr>
                <w:lang w:val="fr-CA"/>
              </w:rPr>
              <w:t xml:space="preserve">La moitié (50%) de tout le bois utilisé dans la fabrication des produits offerts doit provenir d’une forêt gérée de façon durable, certifiée par l’Association canadienne de normalisation (CSA), le Forest Stewarship Council (FSC) ou la Sustainable Forestry Initiative (SFI). </w:t>
            </w:r>
          </w:p>
        </w:tc>
      </w:tr>
      <w:tr w:rsidR="00072336" w:rsidRPr="000F5B03">
        <w:trPr>
          <w:gridBefore w:val="1"/>
          <w:gridAfter w:val="1"/>
          <w:wBefore w:w="720" w:type="dxa"/>
          <w:wAfter w:w="28" w:type="dxa"/>
          <w:trHeight w:val="660"/>
        </w:trPr>
        <w:tc>
          <w:tcPr>
            <w:tcW w:w="696" w:type="dxa"/>
            <w:tcBorders>
              <w:top w:val="nil"/>
              <w:left w:val="nil"/>
              <w:bottom w:val="nil"/>
              <w:right w:val="nil"/>
            </w:tcBorders>
          </w:tcPr>
          <w:p w:rsidR="00072336" w:rsidRPr="00280796" w:rsidRDefault="00072336" w:rsidP="000F5B03">
            <w:pPr>
              <w:spacing w:after="160" w:line="259" w:lineRule="auto"/>
              <w:ind w:left="0" w:right="0" w:firstLine="0"/>
              <w:rPr>
                <w:lang w:val="fr-CA"/>
              </w:rPr>
            </w:pPr>
          </w:p>
        </w:tc>
        <w:tc>
          <w:tcPr>
            <w:tcW w:w="720" w:type="dxa"/>
            <w:gridSpan w:val="2"/>
            <w:tcBorders>
              <w:top w:val="nil"/>
              <w:left w:val="nil"/>
              <w:bottom w:val="nil"/>
              <w:right w:val="nil"/>
            </w:tcBorders>
          </w:tcPr>
          <w:p w:rsidR="00072336" w:rsidRDefault="00001CC1" w:rsidP="000F5B03">
            <w:pPr>
              <w:spacing w:after="0" w:line="259" w:lineRule="auto"/>
              <w:ind w:left="0" w:right="0" w:firstLine="0"/>
            </w:pPr>
            <w:r>
              <w:t xml:space="preserve">.2 </w:t>
            </w:r>
          </w:p>
        </w:tc>
        <w:tc>
          <w:tcPr>
            <w:tcW w:w="7245" w:type="dxa"/>
            <w:tcBorders>
              <w:top w:val="nil"/>
              <w:left w:val="nil"/>
              <w:bottom w:val="nil"/>
              <w:right w:val="nil"/>
            </w:tcBorders>
            <w:vAlign w:val="center"/>
          </w:tcPr>
          <w:p w:rsidR="00072336" w:rsidRPr="00280796" w:rsidRDefault="00001CC1" w:rsidP="000F5B03">
            <w:pPr>
              <w:spacing w:after="0" w:line="259" w:lineRule="auto"/>
              <w:ind w:left="0" w:right="0" w:firstLine="0"/>
              <w:rPr>
                <w:lang w:val="fr-CA"/>
              </w:rPr>
            </w:pPr>
            <w:r w:rsidRPr="00280796">
              <w:rPr>
                <w:lang w:val="fr-CA"/>
              </w:rPr>
              <w:t xml:space="preserve">Les produits en bois composite doivent contenir au moins 60 % de matériaux recyclés. </w:t>
            </w:r>
          </w:p>
        </w:tc>
      </w:tr>
      <w:tr w:rsidR="00072336" w:rsidRPr="000F5B03">
        <w:trPr>
          <w:gridBefore w:val="1"/>
          <w:gridAfter w:val="1"/>
          <w:wBefore w:w="720" w:type="dxa"/>
          <w:wAfter w:w="28" w:type="dxa"/>
          <w:trHeight w:val="1350"/>
        </w:trPr>
        <w:tc>
          <w:tcPr>
            <w:tcW w:w="696" w:type="dxa"/>
            <w:tcBorders>
              <w:top w:val="nil"/>
              <w:left w:val="nil"/>
              <w:bottom w:val="nil"/>
              <w:right w:val="nil"/>
            </w:tcBorders>
          </w:tcPr>
          <w:p w:rsidR="00072336" w:rsidRPr="00280796" w:rsidRDefault="00072336" w:rsidP="000F5B03">
            <w:pPr>
              <w:spacing w:after="160" w:line="259" w:lineRule="auto"/>
              <w:ind w:left="0" w:right="0" w:firstLine="0"/>
              <w:rPr>
                <w:lang w:val="fr-CA"/>
              </w:rPr>
            </w:pPr>
          </w:p>
        </w:tc>
        <w:tc>
          <w:tcPr>
            <w:tcW w:w="720" w:type="dxa"/>
            <w:gridSpan w:val="2"/>
            <w:tcBorders>
              <w:top w:val="nil"/>
              <w:left w:val="nil"/>
              <w:bottom w:val="nil"/>
              <w:right w:val="nil"/>
            </w:tcBorders>
          </w:tcPr>
          <w:p w:rsidR="00072336" w:rsidRDefault="00001CC1" w:rsidP="000F5B03">
            <w:pPr>
              <w:spacing w:after="0" w:line="259" w:lineRule="auto"/>
              <w:ind w:left="0" w:right="0" w:firstLine="0"/>
            </w:pPr>
            <w:r>
              <w:t xml:space="preserve">.3 </w:t>
            </w:r>
          </w:p>
        </w:tc>
        <w:tc>
          <w:tcPr>
            <w:tcW w:w="7245" w:type="dxa"/>
            <w:tcBorders>
              <w:top w:val="nil"/>
              <w:left w:val="nil"/>
              <w:bottom w:val="nil"/>
              <w:right w:val="nil"/>
            </w:tcBorders>
            <w:vAlign w:val="center"/>
          </w:tcPr>
          <w:p w:rsidR="00072336" w:rsidRPr="00280796" w:rsidRDefault="00001CC1" w:rsidP="000F5B03">
            <w:pPr>
              <w:spacing w:after="0" w:line="259" w:lineRule="auto"/>
              <w:ind w:left="0" w:right="0" w:firstLine="0"/>
              <w:rPr>
                <w:lang w:val="fr-CA"/>
              </w:rPr>
            </w:pPr>
            <w:r w:rsidRPr="00280796">
              <w:rPr>
                <w:lang w:val="fr-CA"/>
              </w:rPr>
              <w:t xml:space="preserve">Le mobilier ne peut pas contenir d’urée-formaldéhyde à moins d’être entièrement revêtu de panneaux de bois composite techniques (c.-à-d., panneaux de particules, panneaux de fibres à densité moyenne, contreplaqué), lorsque les subjectiles pour les </w:t>
            </w:r>
            <w:r w:rsidRPr="00280796">
              <w:rPr>
                <w:i/>
                <w:lang w:val="fr-CA"/>
              </w:rPr>
              <w:t>surfaces de travail</w:t>
            </w:r>
            <w:r w:rsidRPr="00280796">
              <w:rPr>
                <w:lang w:val="fr-CA"/>
              </w:rPr>
              <w:t xml:space="preserve">, les rayonnages ou tout autre composant sont en bois composite. </w:t>
            </w:r>
          </w:p>
        </w:tc>
      </w:tr>
      <w:tr w:rsidR="00072336" w:rsidRPr="000F5B03">
        <w:trPr>
          <w:gridBefore w:val="1"/>
          <w:gridAfter w:val="1"/>
          <w:wBefore w:w="720" w:type="dxa"/>
          <w:wAfter w:w="28" w:type="dxa"/>
          <w:trHeight w:val="890"/>
        </w:trPr>
        <w:tc>
          <w:tcPr>
            <w:tcW w:w="696" w:type="dxa"/>
            <w:tcBorders>
              <w:top w:val="nil"/>
              <w:left w:val="nil"/>
              <w:bottom w:val="nil"/>
              <w:right w:val="nil"/>
            </w:tcBorders>
          </w:tcPr>
          <w:p w:rsidR="00072336" w:rsidRPr="00280796" w:rsidRDefault="00072336" w:rsidP="000F5B03">
            <w:pPr>
              <w:spacing w:after="160" w:line="259" w:lineRule="auto"/>
              <w:ind w:left="0" w:right="0" w:firstLine="0"/>
              <w:rPr>
                <w:lang w:val="fr-CA"/>
              </w:rPr>
            </w:pPr>
          </w:p>
        </w:tc>
        <w:tc>
          <w:tcPr>
            <w:tcW w:w="720" w:type="dxa"/>
            <w:gridSpan w:val="2"/>
            <w:tcBorders>
              <w:top w:val="nil"/>
              <w:left w:val="nil"/>
              <w:bottom w:val="nil"/>
              <w:right w:val="nil"/>
            </w:tcBorders>
          </w:tcPr>
          <w:p w:rsidR="00072336" w:rsidRDefault="00001CC1" w:rsidP="000F5B03">
            <w:pPr>
              <w:spacing w:after="0" w:line="259" w:lineRule="auto"/>
              <w:ind w:left="0" w:right="0" w:firstLine="0"/>
            </w:pPr>
            <w:r>
              <w:t xml:space="preserve">.4 </w:t>
            </w:r>
          </w:p>
        </w:tc>
        <w:tc>
          <w:tcPr>
            <w:tcW w:w="7245" w:type="dxa"/>
            <w:tcBorders>
              <w:top w:val="nil"/>
              <w:left w:val="nil"/>
              <w:bottom w:val="nil"/>
              <w:right w:val="nil"/>
            </w:tcBorders>
            <w:vAlign w:val="center"/>
          </w:tcPr>
          <w:p w:rsidR="00072336" w:rsidRPr="00280796" w:rsidRDefault="00001CC1" w:rsidP="000F5B03">
            <w:pPr>
              <w:spacing w:after="0" w:line="259" w:lineRule="auto"/>
              <w:ind w:left="0" w:right="0" w:firstLine="0"/>
              <w:rPr>
                <w:lang w:val="fr-CA"/>
              </w:rPr>
            </w:pPr>
            <w:r w:rsidRPr="00280796">
              <w:rPr>
                <w:lang w:val="fr-CA"/>
              </w:rPr>
              <w:t>Le fini des composants métalliques doit être réalisé au moyen de revêtements non toxiques ou de revêtements à faible teneur en composés organiques volatils (</w:t>
            </w:r>
            <w:r w:rsidRPr="00280796">
              <w:rPr>
                <w:i/>
                <w:lang w:val="fr-CA"/>
              </w:rPr>
              <w:t>COV</w:t>
            </w:r>
            <w:r w:rsidRPr="00280796">
              <w:rPr>
                <w:lang w:val="fr-CA"/>
              </w:rPr>
              <w:t xml:space="preserve">). </w:t>
            </w:r>
          </w:p>
        </w:tc>
      </w:tr>
      <w:tr w:rsidR="00072336" w:rsidRPr="000F5B03">
        <w:trPr>
          <w:gridBefore w:val="1"/>
          <w:gridAfter w:val="1"/>
          <w:wBefore w:w="720" w:type="dxa"/>
          <w:wAfter w:w="28" w:type="dxa"/>
          <w:trHeight w:val="661"/>
        </w:trPr>
        <w:tc>
          <w:tcPr>
            <w:tcW w:w="696" w:type="dxa"/>
            <w:tcBorders>
              <w:top w:val="nil"/>
              <w:left w:val="nil"/>
              <w:bottom w:val="nil"/>
              <w:right w:val="nil"/>
            </w:tcBorders>
          </w:tcPr>
          <w:p w:rsidR="00072336" w:rsidRPr="00280796" w:rsidRDefault="00072336" w:rsidP="000F5B03">
            <w:pPr>
              <w:spacing w:after="160" w:line="259" w:lineRule="auto"/>
              <w:ind w:left="0" w:right="0" w:firstLine="0"/>
              <w:rPr>
                <w:lang w:val="fr-CA"/>
              </w:rPr>
            </w:pPr>
          </w:p>
        </w:tc>
        <w:tc>
          <w:tcPr>
            <w:tcW w:w="720" w:type="dxa"/>
            <w:gridSpan w:val="2"/>
            <w:tcBorders>
              <w:top w:val="nil"/>
              <w:left w:val="nil"/>
              <w:bottom w:val="nil"/>
              <w:right w:val="nil"/>
            </w:tcBorders>
          </w:tcPr>
          <w:p w:rsidR="00072336" w:rsidRDefault="00001CC1" w:rsidP="000F5B03">
            <w:pPr>
              <w:spacing w:after="0" w:line="259" w:lineRule="auto"/>
              <w:ind w:left="0" w:right="0" w:firstLine="0"/>
            </w:pPr>
            <w:r>
              <w:t xml:space="preserve">.5 </w:t>
            </w:r>
          </w:p>
        </w:tc>
        <w:tc>
          <w:tcPr>
            <w:tcW w:w="7245" w:type="dxa"/>
            <w:tcBorders>
              <w:top w:val="nil"/>
              <w:left w:val="nil"/>
              <w:bottom w:val="nil"/>
              <w:right w:val="nil"/>
            </w:tcBorders>
            <w:vAlign w:val="center"/>
          </w:tcPr>
          <w:p w:rsidR="00072336" w:rsidRPr="00280796" w:rsidRDefault="00001CC1" w:rsidP="000F5B03">
            <w:pPr>
              <w:spacing w:after="0" w:line="259" w:lineRule="auto"/>
              <w:ind w:left="0" w:right="0" w:firstLine="0"/>
              <w:rPr>
                <w:lang w:val="fr-CA"/>
              </w:rPr>
            </w:pPr>
            <w:r w:rsidRPr="00280796">
              <w:rPr>
                <w:lang w:val="fr-CA"/>
              </w:rPr>
              <w:t xml:space="preserve">L’acier utilisé dans la fabrication doit contenir au moins 25 % de matériaux recyclés lorsque les conditions du marché le permettent. </w:t>
            </w:r>
          </w:p>
        </w:tc>
      </w:tr>
      <w:tr w:rsidR="00072336" w:rsidRPr="000F5B03">
        <w:trPr>
          <w:gridBefore w:val="1"/>
          <w:gridAfter w:val="1"/>
          <w:wBefore w:w="720" w:type="dxa"/>
          <w:wAfter w:w="28" w:type="dxa"/>
          <w:trHeight w:val="431"/>
        </w:trPr>
        <w:tc>
          <w:tcPr>
            <w:tcW w:w="696" w:type="dxa"/>
            <w:tcBorders>
              <w:top w:val="nil"/>
              <w:left w:val="nil"/>
              <w:bottom w:val="nil"/>
              <w:right w:val="nil"/>
            </w:tcBorders>
          </w:tcPr>
          <w:p w:rsidR="00072336" w:rsidRPr="00280796" w:rsidRDefault="00072336" w:rsidP="000F5B03">
            <w:pPr>
              <w:spacing w:after="160" w:line="259" w:lineRule="auto"/>
              <w:ind w:left="0" w:right="0" w:firstLine="0"/>
              <w:rPr>
                <w:lang w:val="fr-CA"/>
              </w:rPr>
            </w:pPr>
          </w:p>
        </w:tc>
        <w:tc>
          <w:tcPr>
            <w:tcW w:w="720" w:type="dxa"/>
            <w:gridSpan w:val="2"/>
            <w:tcBorders>
              <w:top w:val="nil"/>
              <w:left w:val="nil"/>
              <w:bottom w:val="nil"/>
              <w:right w:val="nil"/>
            </w:tcBorders>
            <w:vAlign w:val="center"/>
          </w:tcPr>
          <w:p w:rsidR="00072336" w:rsidRDefault="00001CC1" w:rsidP="000F5B03">
            <w:pPr>
              <w:spacing w:after="0" w:line="259" w:lineRule="auto"/>
              <w:ind w:left="0" w:right="0" w:firstLine="0"/>
            </w:pPr>
            <w:r>
              <w:t xml:space="preserve">.6 </w:t>
            </w:r>
          </w:p>
        </w:tc>
        <w:tc>
          <w:tcPr>
            <w:tcW w:w="7245" w:type="dxa"/>
            <w:tcBorders>
              <w:top w:val="nil"/>
              <w:left w:val="nil"/>
              <w:bottom w:val="nil"/>
              <w:right w:val="nil"/>
            </w:tcBorders>
            <w:vAlign w:val="center"/>
          </w:tcPr>
          <w:p w:rsidR="00072336" w:rsidRPr="00280796" w:rsidRDefault="00001CC1" w:rsidP="000F5B03">
            <w:pPr>
              <w:spacing w:after="0" w:line="259" w:lineRule="auto"/>
              <w:ind w:left="0" w:right="0" w:firstLine="0"/>
              <w:rPr>
                <w:lang w:val="fr-CA"/>
              </w:rPr>
            </w:pPr>
            <w:r w:rsidRPr="00280796">
              <w:rPr>
                <w:lang w:val="fr-CA"/>
              </w:rPr>
              <w:t xml:space="preserve">Tous les composants en matière plastique doivent être recyclables en fin de vie. </w:t>
            </w:r>
          </w:p>
        </w:tc>
      </w:tr>
      <w:tr w:rsidR="00072336" w:rsidRPr="000F5B03">
        <w:trPr>
          <w:gridBefore w:val="1"/>
          <w:gridAfter w:val="1"/>
          <w:wBefore w:w="720" w:type="dxa"/>
          <w:wAfter w:w="28" w:type="dxa"/>
          <w:trHeight w:val="847"/>
        </w:trPr>
        <w:tc>
          <w:tcPr>
            <w:tcW w:w="696" w:type="dxa"/>
            <w:tcBorders>
              <w:top w:val="nil"/>
              <w:left w:val="nil"/>
              <w:bottom w:val="nil"/>
              <w:right w:val="nil"/>
            </w:tcBorders>
          </w:tcPr>
          <w:p w:rsidR="00072336" w:rsidRPr="00280796" w:rsidRDefault="00072336" w:rsidP="000F5B03">
            <w:pPr>
              <w:spacing w:after="160" w:line="259" w:lineRule="auto"/>
              <w:ind w:left="0" w:right="0" w:firstLine="0"/>
              <w:rPr>
                <w:lang w:val="fr-CA"/>
              </w:rPr>
            </w:pPr>
          </w:p>
        </w:tc>
        <w:tc>
          <w:tcPr>
            <w:tcW w:w="720" w:type="dxa"/>
            <w:gridSpan w:val="2"/>
            <w:tcBorders>
              <w:top w:val="nil"/>
              <w:left w:val="nil"/>
              <w:bottom w:val="nil"/>
              <w:right w:val="nil"/>
            </w:tcBorders>
          </w:tcPr>
          <w:p w:rsidR="00072336" w:rsidRDefault="00001CC1" w:rsidP="000F5B03">
            <w:pPr>
              <w:spacing w:after="0" w:line="259" w:lineRule="auto"/>
              <w:ind w:left="0" w:right="0" w:firstLine="0"/>
            </w:pPr>
            <w:r>
              <w:t xml:space="preserve">.7 </w:t>
            </w:r>
          </w:p>
        </w:tc>
        <w:tc>
          <w:tcPr>
            <w:tcW w:w="7245" w:type="dxa"/>
            <w:tcBorders>
              <w:top w:val="nil"/>
              <w:left w:val="nil"/>
              <w:bottom w:val="nil"/>
              <w:right w:val="nil"/>
            </w:tcBorders>
          </w:tcPr>
          <w:p w:rsidR="00072336" w:rsidRPr="00280796" w:rsidRDefault="00001CC1" w:rsidP="000F5B03">
            <w:pPr>
              <w:spacing w:after="0" w:line="259" w:lineRule="auto"/>
              <w:ind w:left="0" w:right="22" w:firstLine="0"/>
              <w:rPr>
                <w:lang w:val="fr-CA"/>
              </w:rPr>
            </w:pPr>
            <w:r w:rsidRPr="00280796">
              <w:rPr>
                <w:lang w:val="fr-CA"/>
              </w:rPr>
              <w:t xml:space="preserve">Tous les adhésifs utilisés dans la fabrication doivent être exempts de polluants de l’air dangereux (PAD). (Voir l’annexe 1, de la </w:t>
            </w:r>
            <w:r w:rsidRPr="00280796">
              <w:rPr>
                <w:i/>
                <w:lang w:val="fr-CA"/>
              </w:rPr>
              <w:t>Loi canadienne sur la protection de l’environnement</w:t>
            </w:r>
            <w:r w:rsidRPr="00280796">
              <w:rPr>
                <w:lang w:val="fr-CA"/>
              </w:rPr>
              <w:t xml:space="preserve"> (1999) [LCPE 1999) administrée par Environnement Canada. </w:t>
            </w:r>
          </w:p>
        </w:tc>
      </w:tr>
      <w:tr w:rsidR="00072336" w:rsidRPr="000F5B03">
        <w:trPr>
          <w:gridBefore w:val="1"/>
          <w:gridAfter w:val="1"/>
          <w:wBefore w:w="720" w:type="dxa"/>
          <w:wAfter w:w="28" w:type="dxa"/>
          <w:trHeight w:val="1011"/>
        </w:trPr>
        <w:tc>
          <w:tcPr>
            <w:tcW w:w="696" w:type="dxa"/>
            <w:tcBorders>
              <w:top w:val="nil"/>
              <w:left w:val="nil"/>
              <w:bottom w:val="nil"/>
              <w:right w:val="nil"/>
            </w:tcBorders>
          </w:tcPr>
          <w:p w:rsidR="00072336" w:rsidRDefault="00001CC1" w:rsidP="000F5B03">
            <w:pPr>
              <w:spacing w:after="0" w:line="259" w:lineRule="auto"/>
              <w:ind w:left="0" w:right="0" w:firstLine="0"/>
            </w:pPr>
            <w:r>
              <w:t xml:space="preserve">.3 </w:t>
            </w:r>
          </w:p>
        </w:tc>
        <w:tc>
          <w:tcPr>
            <w:tcW w:w="7965" w:type="dxa"/>
            <w:gridSpan w:val="3"/>
            <w:tcBorders>
              <w:top w:val="nil"/>
              <w:left w:val="nil"/>
              <w:bottom w:val="nil"/>
              <w:right w:val="nil"/>
            </w:tcBorders>
          </w:tcPr>
          <w:p w:rsidR="00072336" w:rsidRPr="00280796" w:rsidRDefault="00001CC1" w:rsidP="000F5B03">
            <w:pPr>
              <w:spacing w:after="182" w:line="259" w:lineRule="auto"/>
              <w:ind w:left="24" w:right="0" w:firstLine="0"/>
              <w:rPr>
                <w:lang w:val="fr-CA"/>
              </w:rPr>
            </w:pPr>
            <w:r w:rsidRPr="00280796">
              <w:rPr>
                <w:lang w:val="fr-CA"/>
              </w:rPr>
              <w:t xml:space="preserve">Garantie </w:t>
            </w:r>
          </w:p>
          <w:p w:rsidR="00072336" w:rsidRPr="00280796" w:rsidRDefault="00001CC1" w:rsidP="000F5B03">
            <w:pPr>
              <w:spacing w:after="0" w:line="259" w:lineRule="auto"/>
              <w:ind w:left="720" w:right="0" w:hanging="720"/>
              <w:rPr>
                <w:lang w:val="fr-CA"/>
              </w:rPr>
            </w:pPr>
            <w:r w:rsidRPr="00280796">
              <w:rPr>
                <w:lang w:val="fr-CA"/>
              </w:rPr>
              <w:t xml:space="preserve">.1 </w:t>
            </w:r>
            <w:r w:rsidRPr="00280796">
              <w:rPr>
                <w:lang w:val="fr-CA"/>
              </w:rPr>
              <w:tab/>
              <w:t xml:space="preserve">Des composants de remplacement doivent être fournis pour remplacer les pièces qui s’avèrent défectueuses pendant la garantie. </w:t>
            </w:r>
          </w:p>
        </w:tc>
      </w:tr>
      <w:tr w:rsidR="00072336">
        <w:trPr>
          <w:gridBefore w:val="1"/>
          <w:gridAfter w:val="1"/>
          <w:wBefore w:w="720" w:type="dxa"/>
          <w:wAfter w:w="28" w:type="dxa"/>
          <w:trHeight w:val="5532"/>
        </w:trPr>
        <w:tc>
          <w:tcPr>
            <w:tcW w:w="696" w:type="dxa"/>
            <w:tcBorders>
              <w:top w:val="nil"/>
              <w:left w:val="nil"/>
              <w:bottom w:val="nil"/>
              <w:right w:val="nil"/>
            </w:tcBorders>
          </w:tcPr>
          <w:p w:rsidR="00072336" w:rsidRDefault="00001CC1" w:rsidP="000F5B03">
            <w:pPr>
              <w:spacing w:after="0" w:line="259" w:lineRule="auto"/>
              <w:ind w:left="0" w:right="0" w:firstLine="0"/>
            </w:pPr>
            <w:r>
              <w:t xml:space="preserve">.4 </w:t>
            </w:r>
          </w:p>
        </w:tc>
        <w:tc>
          <w:tcPr>
            <w:tcW w:w="7965" w:type="dxa"/>
            <w:gridSpan w:val="3"/>
            <w:tcBorders>
              <w:top w:val="nil"/>
              <w:left w:val="nil"/>
              <w:bottom w:val="nil"/>
              <w:right w:val="nil"/>
            </w:tcBorders>
          </w:tcPr>
          <w:p w:rsidR="00072336" w:rsidRPr="00280796" w:rsidRDefault="00001CC1" w:rsidP="000F5B03">
            <w:pPr>
              <w:spacing w:after="207" w:line="259" w:lineRule="auto"/>
              <w:ind w:left="24" w:right="0" w:firstLine="0"/>
              <w:rPr>
                <w:lang w:val="fr-CA"/>
              </w:rPr>
            </w:pPr>
            <w:r w:rsidRPr="00280796">
              <w:rPr>
                <w:lang w:val="fr-CA"/>
              </w:rPr>
              <w:t xml:space="preserve">Généralités </w:t>
            </w:r>
          </w:p>
          <w:p w:rsidR="00072336" w:rsidRPr="00280796" w:rsidRDefault="00001CC1" w:rsidP="000F5B03">
            <w:pPr>
              <w:spacing w:after="221" w:line="246" w:lineRule="auto"/>
              <w:ind w:left="720" w:right="0" w:hanging="720"/>
              <w:rPr>
                <w:lang w:val="fr-CA"/>
              </w:rPr>
            </w:pPr>
            <w:r w:rsidRPr="00280796">
              <w:rPr>
                <w:lang w:val="fr-CA"/>
              </w:rPr>
              <w:t xml:space="preserve">.1 </w:t>
            </w:r>
            <w:r w:rsidRPr="00280796">
              <w:rPr>
                <w:lang w:val="fr-CA"/>
              </w:rPr>
              <w:tab/>
              <w:t xml:space="preserve">L’installation de fabrication doit être certifiée ISO 9001 – Management de la qualité. </w:t>
            </w:r>
          </w:p>
          <w:p w:rsidR="00072336" w:rsidRPr="00280796" w:rsidRDefault="00001CC1" w:rsidP="000F5B03">
            <w:pPr>
              <w:spacing w:after="198" w:line="246" w:lineRule="auto"/>
              <w:ind w:left="720" w:right="0" w:hanging="720"/>
              <w:rPr>
                <w:lang w:val="fr-CA"/>
              </w:rPr>
            </w:pPr>
            <w:r w:rsidRPr="00280796">
              <w:rPr>
                <w:lang w:val="fr-CA"/>
              </w:rPr>
              <w:t xml:space="preserve">.2 </w:t>
            </w:r>
            <w:r w:rsidRPr="00280796">
              <w:rPr>
                <w:lang w:val="fr-CA"/>
              </w:rPr>
              <w:tab/>
              <w:t xml:space="preserve">L’installation de fabrication doit être certifiée ISO 14001 –Management environnemental. </w:t>
            </w:r>
          </w:p>
          <w:p w:rsidR="00072336" w:rsidRPr="00280796" w:rsidRDefault="00001CC1" w:rsidP="000F5B03">
            <w:pPr>
              <w:tabs>
                <w:tab w:val="center" w:pos="3058"/>
              </w:tabs>
              <w:spacing w:after="107" w:line="259" w:lineRule="auto"/>
              <w:ind w:left="0" w:right="0" w:firstLine="0"/>
              <w:rPr>
                <w:lang w:val="fr-CA"/>
              </w:rPr>
            </w:pPr>
            <w:r w:rsidRPr="00280796">
              <w:rPr>
                <w:lang w:val="fr-CA"/>
              </w:rPr>
              <w:t xml:space="preserve">.3 </w:t>
            </w:r>
            <w:r w:rsidRPr="00280796">
              <w:rPr>
                <w:lang w:val="fr-CA"/>
              </w:rPr>
              <w:tab/>
              <w:t xml:space="preserve">Programme de réacheminement des déchets solides </w:t>
            </w:r>
          </w:p>
          <w:p w:rsidR="00072336" w:rsidRPr="00280796" w:rsidRDefault="00001CC1" w:rsidP="000F5B03">
            <w:pPr>
              <w:spacing w:after="181" w:line="263" w:lineRule="auto"/>
              <w:ind w:left="1403" w:right="0" w:hanging="721"/>
              <w:rPr>
                <w:lang w:val="fr-CA"/>
              </w:rPr>
            </w:pPr>
            <w:r w:rsidRPr="00280796">
              <w:rPr>
                <w:lang w:val="fr-CA"/>
              </w:rPr>
              <w:t xml:space="preserve">.1 </w:t>
            </w:r>
            <w:r w:rsidRPr="00280796">
              <w:rPr>
                <w:lang w:val="fr-CA"/>
              </w:rPr>
              <w:tab/>
              <w:t xml:space="preserve">Le mobilier doit être fabriqué dans une installation pour laquelle le fabricant a mis sur pied et diffusé un programme de réacheminement des déchets solides (à l’exception des déchets dangereux). </w:t>
            </w:r>
          </w:p>
          <w:p w:rsidR="00072336" w:rsidRPr="00280796" w:rsidRDefault="00001CC1" w:rsidP="000F5B03">
            <w:pPr>
              <w:tabs>
                <w:tab w:val="center" w:pos="2842"/>
              </w:tabs>
              <w:spacing w:after="108" w:line="259" w:lineRule="auto"/>
              <w:ind w:left="0" w:right="0" w:firstLine="0"/>
              <w:rPr>
                <w:lang w:val="fr-CA"/>
              </w:rPr>
            </w:pPr>
            <w:r w:rsidRPr="00280796">
              <w:rPr>
                <w:lang w:val="fr-CA"/>
              </w:rPr>
              <w:t xml:space="preserve">.4 </w:t>
            </w:r>
            <w:r w:rsidRPr="00280796">
              <w:rPr>
                <w:lang w:val="fr-CA"/>
              </w:rPr>
              <w:tab/>
              <w:t>Produits exempts de produits ignifuges toxiques</w:t>
            </w:r>
            <w:r w:rsidR="009475B8">
              <w:rPr>
                <w:lang w:val="fr-CA"/>
              </w:rPr>
              <w:t xml:space="preserve"> </w:t>
            </w:r>
          </w:p>
          <w:p w:rsidR="00072336" w:rsidRPr="00280796" w:rsidRDefault="00001CC1" w:rsidP="000F5B03">
            <w:pPr>
              <w:tabs>
                <w:tab w:val="center" w:pos="765"/>
                <w:tab w:val="center" w:pos="4052"/>
              </w:tabs>
              <w:spacing w:after="0" w:line="259" w:lineRule="auto"/>
              <w:ind w:left="0" w:right="0" w:firstLine="0"/>
              <w:rPr>
                <w:lang w:val="fr-CA"/>
              </w:rPr>
            </w:pPr>
            <w:r w:rsidRPr="00280796">
              <w:rPr>
                <w:rFonts w:ascii="Calibri" w:eastAsia="Calibri" w:hAnsi="Calibri" w:cs="Calibri"/>
                <w:sz w:val="22"/>
                <w:lang w:val="fr-CA"/>
              </w:rPr>
              <w:tab/>
            </w:r>
            <w:r w:rsidRPr="00280796">
              <w:rPr>
                <w:lang w:val="fr-CA"/>
              </w:rPr>
              <w:t xml:space="preserve">.1 </w:t>
            </w:r>
            <w:r w:rsidRPr="00280796">
              <w:rPr>
                <w:lang w:val="fr-CA"/>
              </w:rPr>
              <w:tab/>
              <w:t xml:space="preserve">Le mobilier ne doit contenir ni chlorofluorocarbone (CFC), ni </w:t>
            </w:r>
          </w:p>
          <w:p w:rsidR="00072336" w:rsidRPr="00280796" w:rsidRDefault="00001CC1" w:rsidP="000F5B03">
            <w:pPr>
              <w:spacing w:after="185" w:line="259" w:lineRule="auto"/>
              <w:ind w:left="1402" w:right="0" w:firstLine="0"/>
              <w:rPr>
                <w:lang w:val="fr-CA"/>
              </w:rPr>
            </w:pPr>
            <w:r w:rsidRPr="00280796">
              <w:rPr>
                <w:lang w:val="fr-CA"/>
              </w:rPr>
              <w:t xml:space="preserve">FC)ofldiphénylique polybromm (EDP), ni produit ignifuge halogénés. </w:t>
            </w:r>
          </w:p>
          <w:p w:rsidR="00072336" w:rsidRPr="00280796" w:rsidRDefault="00001CC1" w:rsidP="000F5B03">
            <w:pPr>
              <w:tabs>
                <w:tab w:val="center" w:pos="3313"/>
              </w:tabs>
              <w:spacing w:after="113" w:line="259" w:lineRule="auto"/>
              <w:ind w:left="0" w:right="0" w:firstLine="0"/>
              <w:rPr>
                <w:lang w:val="fr-CA"/>
              </w:rPr>
            </w:pPr>
            <w:r w:rsidRPr="00280796">
              <w:rPr>
                <w:lang w:val="fr-CA"/>
              </w:rPr>
              <w:t xml:space="preserve">.5 </w:t>
            </w:r>
            <w:r w:rsidRPr="00280796">
              <w:rPr>
                <w:lang w:val="fr-CA"/>
              </w:rPr>
              <w:tab/>
              <w:t xml:space="preserve">Système de gestion des matières toxiques et dangereuses </w:t>
            </w:r>
          </w:p>
          <w:p w:rsidR="00072336" w:rsidRPr="00280796" w:rsidRDefault="00001CC1" w:rsidP="000F5B03">
            <w:pPr>
              <w:spacing w:after="199" w:line="244" w:lineRule="auto"/>
              <w:ind w:left="1403" w:right="0" w:hanging="721"/>
              <w:rPr>
                <w:lang w:val="fr-CA"/>
              </w:rPr>
            </w:pPr>
            <w:r w:rsidRPr="00280796">
              <w:rPr>
                <w:lang w:val="fr-CA"/>
              </w:rPr>
              <w:t xml:space="preserve">.1 </w:t>
            </w:r>
            <w:r w:rsidRPr="00280796">
              <w:rPr>
                <w:lang w:val="fr-CA"/>
              </w:rPr>
              <w:tab/>
              <w:t>Le fabricant doit avoir mis en place un syst</w:t>
            </w:r>
            <w:r w:rsidRPr="00280796">
              <w:rPr>
                <w:rFonts w:ascii="Cambria Math" w:eastAsia="Cambria Math" w:hAnsi="Cambria Math" w:cs="Cambria Math"/>
                <w:lang w:val="fr-CA"/>
              </w:rPr>
              <w:t>è</w:t>
            </w:r>
            <w:r w:rsidRPr="00280796">
              <w:rPr>
                <w:lang w:val="fr-CA"/>
              </w:rPr>
              <w:t>me de gestion des mati</w:t>
            </w:r>
            <w:r w:rsidRPr="00280796">
              <w:rPr>
                <w:rFonts w:ascii="Cambria Math" w:eastAsia="Cambria Math" w:hAnsi="Cambria Math" w:cs="Cambria Math"/>
                <w:lang w:val="fr-CA"/>
              </w:rPr>
              <w:t>è</w:t>
            </w:r>
            <w:r w:rsidRPr="00280796">
              <w:rPr>
                <w:lang w:val="fr-CA"/>
              </w:rPr>
              <w:t xml:space="preserve">res toxiques et dangereuses dans ses installations de fabrication et les installations connexes. </w:t>
            </w:r>
          </w:p>
          <w:p w:rsidR="00072336" w:rsidRDefault="00001CC1" w:rsidP="000F5B03">
            <w:pPr>
              <w:tabs>
                <w:tab w:val="center" w:pos="1814"/>
              </w:tabs>
              <w:spacing w:after="0" w:line="259" w:lineRule="auto"/>
              <w:ind w:left="0" w:right="0" w:firstLine="0"/>
            </w:pPr>
            <w:r>
              <w:t xml:space="preserve">.6 </w:t>
            </w:r>
            <w:r>
              <w:tab/>
              <w:t xml:space="preserve">Emballage et distribution </w:t>
            </w:r>
          </w:p>
        </w:tc>
      </w:tr>
    </w:tbl>
    <w:p w:rsidR="00072336" w:rsidRPr="00280796" w:rsidRDefault="00001CC1" w:rsidP="000F5B03">
      <w:pPr>
        <w:ind w:left="2832" w:right="8" w:hanging="721"/>
        <w:rPr>
          <w:lang w:val="fr-CA"/>
        </w:rPr>
      </w:pPr>
      <w:r w:rsidRPr="00280796">
        <w:rPr>
          <w:lang w:val="fr-CA"/>
        </w:rPr>
        <w:t xml:space="preserve">.1 </w:t>
      </w:r>
      <w:r w:rsidRPr="00280796">
        <w:rPr>
          <w:lang w:val="fr-CA"/>
        </w:rPr>
        <w:tab/>
        <w:t xml:space="preserve">Emballages en carton ondulé : si l’on utilise des contenants en carton ondulé, ils doivent contenir au moins 80 % de fibres de papier recyclées </w:t>
      </w:r>
    </w:p>
    <w:p w:rsidR="00072336" w:rsidRPr="00280796" w:rsidRDefault="00001CC1" w:rsidP="000F5B03">
      <w:pPr>
        <w:ind w:left="2828" w:right="8"/>
        <w:rPr>
          <w:lang w:val="fr-CA"/>
        </w:rPr>
      </w:pPr>
      <w:r w:rsidRPr="00280796">
        <w:rPr>
          <w:lang w:val="fr-CA"/>
        </w:rPr>
        <w:t xml:space="preserve">ou être fabriqués à partir de fibres provenant de forêts gérées de manière durable. </w:t>
      </w:r>
    </w:p>
    <w:tbl>
      <w:tblPr>
        <w:tblStyle w:val="TableGrid"/>
        <w:tblW w:w="9366" w:type="dxa"/>
        <w:tblInd w:w="0" w:type="dxa"/>
        <w:tblLook w:val="04A0" w:firstRow="1" w:lastRow="0" w:firstColumn="1" w:lastColumn="0" w:noHBand="0" w:noVBand="1"/>
      </w:tblPr>
      <w:tblGrid>
        <w:gridCol w:w="720"/>
        <w:gridCol w:w="696"/>
        <w:gridCol w:w="682"/>
        <w:gridCol w:w="7268"/>
      </w:tblGrid>
      <w:tr w:rsidR="00072336" w:rsidRPr="000F5B03">
        <w:trPr>
          <w:trHeight w:val="2785"/>
        </w:trPr>
        <w:tc>
          <w:tcPr>
            <w:tcW w:w="1416" w:type="dxa"/>
            <w:gridSpan w:val="2"/>
            <w:tcBorders>
              <w:top w:val="nil"/>
              <w:left w:val="nil"/>
              <w:bottom w:val="nil"/>
              <w:right w:val="nil"/>
            </w:tcBorders>
          </w:tcPr>
          <w:p w:rsidR="00072336" w:rsidRPr="00280796" w:rsidRDefault="00072336" w:rsidP="000F5B03">
            <w:pPr>
              <w:spacing w:after="160" w:line="259" w:lineRule="auto"/>
              <w:ind w:left="0" w:right="0" w:firstLine="0"/>
              <w:rPr>
                <w:lang w:val="fr-CA"/>
              </w:rPr>
            </w:pPr>
          </w:p>
        </w:tc>
        <w:tc>
          <w:tcPr>
            <w:tcW w:w="682" w:type="dxa"/>
            <w:tcBorders>
              <w:top w:val="nil"/>
              <w:left w:val="nil"/>
              <w:bottom w:val="nil"/>
              <w:right w:val="nil"/>
            </w:tcBorders>
          </w:tcPr>
          <w:p w:rsidR="00072336" w:rsidRPr="00280796" w:rsidRDefault="00072336" w:rsidP="000F5B03">
            <w:pPr>
              <w:spacing w:after="160" w:line="259" w:lineRule="auto"/>
              <w:ind w:left="0" w:right="0" w:firstLine="0"/>
              <w:rPr>
                <w:lang w:val="fr-CA"/>
              </w:rPr>
            </w:pPr>
          </w:p>
        </w:tc>
        <w:tc>
          <w:tcPr>
            <w:tcW w:w="7269" w:type="dxa"/>
            <w:tcBorders>
              <w:top w:val="nil"/>
              <w:left w:val="nil"/>
              <w:bottom w:val="nil"/>
              <w:right w:val="nil"/>
            </w:tcBorders>
          </w:tcPr>
          <w:p w:rsidR="00072336" w:rsidRPr="00280796" w:rsidRDefault="00001CC1" w:rsidP="000F5B03">
            <w:pPr>
              <w:spacing w:after="118" w:line="244" w:lineRule="auto"/>
              <w:ind w:left="721" w:right="0" w:hanging="721"/>
              <w:rPr>
                <w:lang w:val="fr-CA"/>
              </w:rPr>
            </w:pPr>
            <w:r w:rsidRPr="00280796">
              <w:rPr>
                <w:lang w:val="fr-CA"/>
              </w:rPr>
              <w:t xml:space="preserve">.2 </w:t>
            </w:r>
            <w:r w:rsidRPr="00280796">
              <w:rPr>
                <w:lang w:val="fr-CA"/>
              </w:rPr>
              <w:tab/>
              <w:t xml:space="preserve">Des couvertures doivent être utilisées pour de courtes distances (100 km ou moins) lorsque la taille des commandes le justifie (c.-à-d. suffisante pour remplir un camion). </w:t>
            </w:r>
          </w:p>
          <w:p w:rsidR="00072336" w:rsidRPr="00280796" w:rsidRDefault="00001CC1" w:rsidP="000F5B03">
            <w:pPr>
              <w:tabs>
                <w:tab w:val="center" w:pos="3790"/>
              </w:tabs>
              <w:spacing w:after="57" w:line="259" w:lineRule="auto"/>
              <w:ind w:left="0" w:right="0" w:firstLine="0"/>
              <w:rPr>
                <w:lang w:val="fr-CA"/>
              </w:rPr>
            </w:pPr>
            <w:r w:rsidRPr="00280796">
              <w:rPr>
                <w:lang w:val="fr-CA"/>
              </w:rPr>
              <w:t xml:space="preserve">.3 </w:t>
            </w:r>
            <w:r w:rsidRPr="00280796">
              <w:rPr>
                <w:lang w:val="fr-CA"/>
              </w:rPr>
              <w:tab/>
              <w:t xml:space="preserve">Le fournisseur doit respecter au moins une des exigences suivantes : </w:t>
            </w:r>
          </w:p>
          <w:p w:rsidR="00072336" w:rsidRPr="00280796" w:rsidRDefault="00001CC1" w:rsidP="000F5B03">
            <w:pPr>
              <w:spacing w:after="0" w:line="249" w:lineRule="auto"/>
              <w:ind w:left="1345" w:right="0" w:hanging="720"/>
              <w:rPr>
                <w:lang w:val="fr-CA"/>
              </w:rPr>
            </w:pPr>
            <w:r w:rsidRPr="00280796">
              <w:rPr>
                <w:lang w:val="fr-CA"/>
              </w:rPr>
              <w:t xml:space="preserve">.1 </w:t>
            </w:r>
            <w:r w:rsidRPr="00280796">
              <w:rPr>
                <w:lang w:val="fr-CA"/>
              </w:rPr>
              <w:tab/>
              <w:t xml:space="preserve">les produits doivent </w:t>
            </w:r>
            <w:r w:rsidRPr="00280796">
              <w:rPr>
                <w:rFonts w:ascii="Cambria Math" w:eastAsia="Cambria Math" w:hAnsi="Cambria Math" w:cs="Cambria Math"/>
                <w:lang w:val="fr-CA"/>
              </w:rPr>
              <w:t>ê</w:t>
            </w:r>
            <w:r w:rsidRPr="00280796">
              <w:rPr>
                <w:lang w:val="fr-CA"/>
              </w:rPr>
              <w:t>tre exp</w:t>
            </w:r>
            <w:r w:rsidRPr="00280796">
              <w:rPr>
                <w:rFonts w:ascii="Cambria Math" w:eastAsia="Cambria Math" w:hAnsi="Cambria Math" w:cs="Cambria Math"/>
                <w:lang w:val="fr-CA"/>
              </w:rPr>
              <w:t>é</w:t>
            </w:r>
            <w:r w:rsidRPr="00280796">
              <w:rPr>
                <w:lang w:val="fr-CA"/>
              </w:rPr>
              <w:t>di</w:t>
            </w:r>
            <w:r w:rsidRPr="00280796">
              <w:rPr>
                <w:rFonts w:ascii="Cambria Math" w:eastAsia="Cambria Math" w:hAnsi="Cambria Math" w:cs="Cambria Math"/>
                <w:lang w:val="fr-CA"/>
              </w:rPr>
              <w:t>é</w:t>
            </w:r>
            <w:r w:rsidRPr="00280796">
              <w:rPr>
                <w:lang w:val="fr-CA"/>
              </w:rPr>
              <w:t>s en vrac (c.-</w:t>
            </w:r>
            <w:r w:rsidRPr="00280796">
              <w:rPr>
                <w:rFonts w:ascii="Cambria Math" w:eastAsia="Cambria Math" w:hAnsi="Cambria Math" w:cs="Cambria Math"/>
                <w:lang w:val="fr-CA"/>
              </w:rPr>
              <w:t>à</w:t>
            </w:r>
            <w:r w:rsidRPr="00280796">
              <w:rPr>
                <w:lang w:val="fr-CA"/>
              </w:rPr>
              <w:t xml:space="preserve">-d. </w:t>
            </w:r>
            <w:r w:rsidRPr="00280796">
              <w:rPr>
                <w:rFonts w:ascii="Cambria Math" w:eastAsia="Cambria Math" w:hAnsi="Cambria Math" w:cs="Cambria Math"/>
                <w:lang w:val="fr-CA"/>
              </w:rPr>
              <w:t>ê</w:t>
            </w:r>
            <w:r w:rsidRPr="00280796">
              <w:rPr>
                <w:lang w:val="fr-CA"/>
              </w:rPr>
              <w:t>tre d</w:t>
            </w:r>
            <w:r w:rsidRPr="00280796">
              <w:rPr>
                <w:rFonts w:ascii="Cambria Math" w:eastAsia="Cambria Math" w:hAnsi="Cambria Math" w:cs="Cambria Math"/>
                <w:lang w:val="fr-CA"/>
              </w:rPr>
              <w:t>é</w:t>
            </w:r>
            <w:r w:rsidRPr="00280796">
              <w:rPr>
                <w:lang w:val="fr-CA"/>
              </w:rPr>
              <w:t>sassembl</w:t>
            </w:r>
            <w:r w:rsidRPr="00280796">
              <w:rPr>
                <w:rFonts w:ascii="Cambria Math" w:eastAsia="Cambria Math" w:hAnsi="Cambria Math" w:cs="Cambria Math"/>
                <w:lang w:val="fr-CA"/>
              </w:rPr>
              <w:t>é</w:t>
            </w:r>
            <w:r w:rsidRPr="00280796">
              <w:rPr>
                <w:lang w:val="fr-CA"/>
              </w:rPr>
              <w:t xml:space="preserve">s </w:t>
            </w:r>
            <w:r w:rsidRPr="00280796">
              <w:rPr>
                <w:rFonts w:ascii="Cambria Math" w:eastAsia="Cambria Math" w:hAnsi="Cambria Math" w:cs="Cambria Math"/>
                <w:lang w:val="fr-CA"/>
              </w:rPr>
              <w:t>à</w:t>
            </w:r>
            <w:r w:rsidRPr="00280796">
              <w:rPr>
                <w:lang w:val="fr-CA"/>
              </w:rPr>
              <w:t xml:space="preserve"> la source, emball</w:t>
            </w:r>
            <w:r w:rsidRPr="00280796">
              <w:rPr>
                <w:rFonts w:ascii="Cambria Math" w:eastAsia="Cambria Math" w:hAnsi="Cambria Math" w:cs="Cambria Math"/>
                <w:lang w:val="fr-CA"/>
              </w:rPr>
              <w:t>é</w:t>
            </w:r>
            <w:r w:rsidRPr="00280796">
              <w:rPr>
                <w:lang w:val="fr-CA"/>
              </w:rPr>
              <w:t>s plus dens</w:t>
            </w:r>
            <w:r w:rsidRPr="00280796">
              <w:rPr>
                <w:rFonts w:ascii="Cambria Math" w:eastAsia="Cambria Math" w:hAnsi="Cambria Math" w:cs="Cambria Math"/>
                <w:lang w:val="fr-CA"/>
              </w:rPr>
              <w:t>é</w:t>
            </w:r>
            <w:r w:rsidRPr="00280796">
              <w:rPr>
                <w:lang w:val="fr-CA"/>
              </w:rPr>
              <w:t xml:space="preserve">ment pour </w:t>
            </w:r>
          </w:p>
          <w:p w:rsidR="00072336" w:rsidRPr="00280796" w:rsidRDefault="00001CC1" w:rsidP="000F5B03">
            <w:pPr>
              <w:spacing w:after="44" w:line="259" w:lineRule="auto"/>
              <w:ind w:left="1345" w:right="0" w:firstLine="0"/>
              <w:rPr>
                <w:lang w:val="fr-CA"/>
              </w:rPr>
            </w:pPr>
            <w:r w:rsidRPr="00280796">
              <w:rPr>
                <w:lang w:val="fr-CA"/>
              </w:rPr>
              <w:t>l</w:t>
            </w:r>
            <w:r w:rsidRPr="00280796">
              <w:rPr>
                <w:rFonts w:ascii="Cambria Math" w:eastAsia="Cambria Math" w:hAnsi="Cambria Math" w:cs="Cambria Math"/>
                <w:lang w:val="fr-CA"/>
              </w:rPr>
              <w:t>’</w:t>
            </w:r>
            <w:r w:rsidRPr="00280796">
              <w:rPr>
                <w:lang w:val="fr-CA"/>
              </w:rPr>
              <w:t>exp</w:t>
            </w:r>
            <w:r w:rsidRPr="00280796">
              <w:rPr>
                <w:rFonts w:ascii="Cambria Math" w:eastAsia="Cambria Math" w:hAnsi="Cambria Math" w:cs="Cambria Math"/>
                <w:lang w:val="fr-CA"/>
              </w:rPr>
              <w:t>é</w:t>
            </w:r>
            <w:r w:rsidRPr="00280796">
              <w:rPr>
                <w:lang w:val="fr-CA"/>
              </w:rPr>
              <w:t>dition et r</w:t>
            </w:r>
            <w:r w:rsidRPr="00280796">
              <w:rPr>
                <w:rFonts w:ascii="Cambria Math" w:eastAsia="Cambria Math" w:hAnsi="Cambria Math" w:cs="Cambria Math"/>
                <w:lang w:val="fr-CA"/>
              </w:rPr>
              <w:t>é</w:t>
            </w:r>
            <w:r w:rsidRPr="00280796">
              <w:rPr>
                <w:lang w:val="fr-CA"/>
              </w:rPr>
              <w:t>assembl</w:t>
            </w:r>
            <w:r w:rsidRPr="00280796">
              <w:rPr>
                <w:rFonts w:ascii="Cambria Math" w:eastAsia="Cambria Math" w:hAnsi="Cambria Math" w:cs="Cambria Math"/>
                <w:lang w:val="fr-CA"/>
              </w:rPr>
              <w:t>é</w:t>
            </w:r>
            <w:r w:rsidRPr="00280796">
              <w:rPr>
                <w:lang w:val="fr-CA"/>
              </w:rPr>
              <w:t xml:space="preserve">s sur place); </w:t>
            </w:r>
          </w:p>
          <w:p w:rsidR="00072336" w:rsidRPr="00280796" w:rsidRDefault="00001CC1" w:rsidP="000F5B03">
            <w:pPr>
              <w:tabs>
                <w:tab w:val="center" w:pos="708"/>
                <w:tab w:val="center" w:pos="3310"/>
              </w:tabs>
              <w:spacing w:after="50" w:line="259" w:lineRule="auto"/>
              <w:ind w:left="0" w:right="0" w:firstLine="0"/>
              <w:rPr>
                <w:lang w:val="fr-CA"/>
              </w:rPr>
            </w:pPr>
            <w:r w:rsidRPr="00280796">
              <w:rPr>
                <w:rFonts w:ascii="Calibri" w:eastAsia="Calibri" w:hAnsi="Calibri" w:cs="Calibri"/>
                <w:sz w:val="22"/>
                <w:lang w:val="fr-CA"/>
              </w:rPr>
              <w:tab/>
            </w:r>
            <w:r w:rsidRPr="00280796">
              <w:rPr>
                <w:lang w:val="fr-CA"/>
              </w:rPr>
              <w:t xml:space="preserve">.2 </w:t>
            </w:r>
            <w:r w:rsidRPr="00280796">
              <w:rPr>
                <w:lang w:val="fr-CA"/>
              </w:rPr>
              <w:tab/>
              <w:t>l</w:t>
            </w:r>
            <w:r w:rsidRPr="00280796">
              <w:rPr>
                <w:rFonts w:ascii="Cambria Math" w:eastAsia="Cambria Math" w:hAnsi="Cambria Math" w:cs="Cambria Math"/>
                <w:lang w:val="fr-CA"/>
              </w:rPr>
              <w:t>’</w:t>
            </w:r>
            <w:r w:rsidRPr="00280796">
              <w:rPr>
                <w:lang w:val="fr-CA"/>
              </w:rPr>
              <w:t>emballage est recyclable ou biod</w:t>
            </w:r>
            <w:r w:rsidRPr="00280796">
              <w:rPr>
                <w:rFonts w:ascii="Cambria Math" w:eastAsia="Cambria Math" w:hAnsi="Cambria Math" w:cs="Cambria Math"/>
                <w:lang w:val="fr-CA"/>
              </w:rPr>
              <w:t>é</w:t>
            </w:r>
            <w:r w:rsidRPr="00280796">
              <w:rPr>
                <w:lang w:val="fr-CA"/>
              </w:rPr>
              <w:t xml:space="preserve">gradable; </w:t>
            </w:r>
          </w:p>
          <w:p w:rsidR="00072336" w:rsidRPr="00280796" w:rsidRDefault="00001CC1" w:rsidP="000F5B03">
            <w:pPr>
              <w:spacing w:after="0" w:line="259" w:lineRule="auto"/>
              <w:ind w:left="625" w:right="198" w:firstLine="0"/>
              <w:rPr>
                <w:lang w:val="fr-CA"/>
              </w:rPr>
            </w:pPr>
            <w:r w:rsidRPr="00280796">
              <w:rPr>
                <w:lang w:val="fr-CA"/>
              </w:rPr>
              <w:t xml:space="preserve">.3 </w:t>
            </w:r>
            <w:r w:rsidRPr="00280796">
              <w:rPr>
                <w:lang w:val="fr-CA"/>
              </w:rPr>
              <w:tab/>
              <w:t>l</w:t>
            </w:r>
            <w:r w:rsidRPr="00280796">
              <w:rPr>
                <w:rFonts w:ascii="Cambria Math" w:eastAsia="Cambria Math" w:hAnsi="Cambria Math" w:cs="Cambria Math"/>
                <w:lang w:val="fr-CA"/>
              </w:rPr>
              <w:t>’</w:t>
            </w:r>
            <w:r w:rsidRPr="00280796">
              <w:rPr>
                <w:lang w:val="fr-CA"/>
              </w:rPr>
              <w:t xml:space="preserve">emballage peut </w:t>
            </w:r>
            <w:r w:rsidRPr="00280796">
              <w:rPr>
                <w:rFonts w:ascii="Cambria Math" w:eastAsia="Cambria Math" w:hAnsi="Cambria Math" w:cs="Cambria Math"/>
                <w:lang w:val="fr-CA"/>
              </w:rPr>
              <w:t>ê</w:t>
            </w:r>
            <w:r w:rsidRPr="00280796">
              <w:rPr>
                <w:lang w:val="fr-CA"/>
              </w:rPr>
              <w:t>tre retourn</w:t>
            </w:r>
            <w:r w:rsidRPr="00280796">
              <w:rPr>
                <w:rFonts w:ascii="Cambria Math" w:eastAsia="Cambria Math" w:hAnsi="Cambria Math" w:cs="Cambria Math"/>
                <w:lang w:val="fr-CA"/>
              </w:rPr>
              <w:t>é</w:t>
            </w:r>
            <w:r w:rsidRPr="00280796">
              <w:rPr>
                <w:lang w:val="fr-CA"/>
              </w:rPr>
              <w:t xml:space="preserve"> au fournisseur ou </w:t>
            </w:r>
            <w:r w:rsidRPr="00280796">
              <w:rPr>
                <w:rFonts w:ascii="Cambria Math" w:eastAsia="Cambria Math" w:hAnsi="Cambria Math" w:cs="Cambria Math"/>
                <w:lang w:val="fr-CA"/>
              </w:rPr>
              <w:t>à</w:t>
            </w:r>
            <w:r w:rsidRPr="00280796">
              <w:rPr>
                <w:lang w:val="fr-CA"/>
              </w:rPr>
              <w:t xml:space="preserve"> l</w:t>
            </w:r>
            <w:r w:rsidRPr="00280796">
              <w:rPr>
                <w:rFonts w:ascii="Cambria Math" w:eastAsia="Cambria Math" w:hAnsi="Cambria Math" w:cs="Cambria Math"/>
                <w:lang w:val="fr-CA"/>
              </w:rPr>
              <w:t>’</w:t>
            </w:r>
            <w:r w:rsidRPr="00280796">
              <w:rPr>
                <w:lang w:val="fr-CA"/>
              </w:rPr>
              <w:t>exp</w:t>
            </w:r>
            <w:r w:rsidRPr="00280796">
              <w:rPr>
                <w:rFonts w:ascii="Cambria Math" w:eastAsia="Cambria Math" w:hAnsi="Cambria Math" w:cs="Cambria Math"/>
                <w:lang w:val="fr-CA"/>
              </w:rPr>
              <w:t>é</w:t>
            </w:r>
            <w:r w:rsidRPr="00280796">
              <w:rPr>
                <w:lang w:val="fr-CA"/>
              </w:rPr>
              <w:t xml:space="preserve">diteur; .4 </w:t>
            </w:r>
            <w:r w:rsidRPr="00280796">
              <w:rPr>
                <w:lang w:val="fr-CA"/>
              </w:rPr>
              <w:tab/>
              <w:t>l</w:t>
            </w:r>
            <w:r w:rsidRPr="00280796">
              <w:rPr>
                <w:rFonts w:ascii="Cambria Math" w:eastAsia="Cambria Math" w:hAnsi="Cambria Math" w:cs="Cambria Math"/>
                <w:lang w:val="fr-CA"/>
              </w:rPr>
              <w:t>’</w:t>
            </w:r>
            <w:r w:rsidRPr="00280796">
              <w:rPr>
                <w:lang w:val="fr-CA"/>
              </w:rPr>
              <w:t>emballage est r</w:t>
            </w:r>
            <w:r w:rsidRPr="00280796">
              <w:rPr>
                <w:rFonts w:ascii="Cambria Math" w:eastAsia="Cambria Math" w:hAnsi="Cambria Math" w:cs="Cambria Math"/>
                <w:lang w:val="fr-CA"/>
              </w:rPr>
              <w:t>é</w:t>
            </w:r>
            <w:r w:rsidRPr="00280796">
              <w:rPr>
                <w:lang w:val="fr-CA"/>
              </w:rPr>
              <w:t xml:space="preserve">utilisable. </w:t>
            </w:r>
          </w:p>
        </w:tc>
      </w:tr>
      <w:tr w:rsidR="00072336">
        <w:trPr>
          <w:trHeight w:val="1349"/>
        </w:trPr>
        <w:tc>
          <w:tcPr>
            <w:tcW w:w="1416" w:type="dxa"/>
            <w:gridSpan w:val="2"/>
            <w:tcBorders>
              <w:top w:val="nil"/>
              <w:left w:val="nil"/>
              <w:bottom w:val="nil"/>
              <w:right w:val="nil"/>
            </w:tcBorders>
          </w:tcPr>
          <w:p w:rsidR="00072336" w:rsidRPr="00280796" w:rsidRDefault="00072336" w:rsidP="000F5B03">
            <w:pPr>
              <w:spacing w:after="160" w:line="259" w:lineRule="auto"/>
              <w:ind w:left="0" w:right="0" w:firstLine="0"/>
              <w:rPr>
                <w:lang w:val="fr-CA"/>
              </w:rPr>
            </w:pPr>
          </w:p>
        </w:tc>
        <w:tc>
          <w:tcPr>
            <w:tcW w:w="682" w:type="dxa"/>
            <w:tcBorders>
              <w:top w:val="nil"/>
              <w:left w:val="nil"/>
              <w:bottom w:val="nil"/>
              <w:right w:val="nil"/>
            </w:tcBorders>
          </w:tcPr>
          <w:p w:rsidR="00072336" w:rsidRDefault="00001CC1" w:rsidP="000F5B03">
            <w:pPr>
              <w:spacing w:after="0" w:line="259" w:lineRule="auto"/>
              <w:ind w:left="0" w:right="0" w:firstLine="0"/>
            </w:pPr>
            <w:r>
              <w:t xml:space="preserve">.7 </w:t>
            </w:r>
          </w:p>
        </w:tc>
        <w:tc>
          <w:tcPr>
            <w:tcW w:w="7269" w:type="dxa"/>
            <w:tcBorders>
              <w:top w:val="nil"/>
              <w:left w:val="nil"/>
              <w:bottom w:val="nil"/>
              <w:right w:val="nil"/>
            </w:tcBorders>
            <w:vAlign w:val="center"/>
          </w:tcPr>
          <w:p w:rsidR="00072336" w:rsidRPr="00280796" w:rsidRDefault="00001CC1" w:rsidP="000F5B03">
            <w:pPr>
              <w:spacing w:after="0" w:line="259" w:lineRule="auto"/>
              <w:ind w:left="38" w:right="0" w:firstLine="0"/>
              <w:rPr>
                <w:lang w:val="fr-CA"/>
              </w:rPr>
            </w:pPr>
            <w:r w:rsidRPr="00280796">
              <w:rPr>
                <w:lang w:val="fr-CA"/>
              </w:rPr>
              <w:t xml:space="preserve">Sur demande, le fournisseur ou le fabricant doit présenter, dans un délai de dix </w:t>
            </w:r>
          </w:p>
          <w:p w:rsidR="00072336" w:rsidRPr="00280796" w:rsidRDefault="00001CC1" w:rsidP="000F5B03">
            <w:pPr>
              <w:spacing w:after="7" w:line="249" w:lineRule="auto"/>
              <w:ind w:left="38" w:right="0" w:firstLine="0"/>
              <w:rPr>
                <w:lang w:val="fr-CA"/>
              </w:rPr>
            </w:pPr>
            <w:r w:rsidRPr="00280796">
              <w:rPr>
                <w:lang w:val="fr-CA"/>
              </w:rPr>
              <w:t xml:space="preserve">(10) jours ouvrables, toutes les fiches techniques sur la sécurité des substances (FTSS) qui doivent déterminer et évaluer tous les produits chimiques devant être signalés conformément à l’article 1910.1200 du document 29, Code of Federal </w:t>
            </w:r>
          </w:p>
          <w:p w:rsidR="00072336" w:rsidRDefault="00001CC1" w:rsidP="000F5B03">
            <w:pPr>
              <w:spacing w:after="0" w:line="259" w:lineRule="auto"/>
              <w:ind w:left="38" w:right="0" w:firstLine="0"/>
            </w:pPr>
            <w:r>
              <w:t xml:space="preserve">Regulations (CFR) de l’Occupational Safety and Health Administration (OSHA). </w:t>
            </w:r>
          </w:p>
        </w:tc>
      </w:tr>
      <w:tr w:rsidR="00072336" w:rsidRPr="000F5B03">
        <w:trPr>
          <w:trHeight w:val="1257"/>
        </w:trPr>
        <w:tc>
          <w:tcPr>
            <w:tcW w:w="1416" w:type="dxa"/>
            <w:gridSpan w:val="2"/>
            <w:tcBorders>
              <w:top w:val="nil"/>
              <w:left w:val="nil"/>
              <w:bottom w:val="nil"/>
              <w:right w:val="nil"/>
            </w:tcBorders>
          </w:tcPr>
          <w:p w:rsidR="00072336" w:rsidRDefault="00072336" w:rsidP="000F5B03">
            <w:pPr>
              <w:spacing w:after="160" w:line="259" w:lineRule="auto"/>
              <w:ind w:left="0" w:right="0" w:firstLine="0"/>
            </w:pPr>
          </w:p>
        </w:tc>
        <w:tc>
          <w:tcPr>
            <w:tcW w:w="682" w:type="dxa"/>
            <w:tcBorders>
              <w:top w:val="nil"/>
              <w:left w:val="nil"/>
              <w:bottom w:val="nil"/>
              <w:right w:val="nil"/>
            </w:tcBorders>
          </w:tcPr>
          <w:p w:rsidR="00072336" w:rsidRDefault="00001CC1" w:rsidP="000F5B03">
            <w:pPr>
              <w:spacing w:after="0" w:line="259" w:lineRule="auto"/>
              <w:ind w:left="0" w:right="0" w:firstLine="0"/>
            </w:pPr>
            <w:r>
              <w:t xml:space="preserve">.8 </w:t>
            </w:r>
          </w:p>
        </w:tc>
        <w:tc>
          <w:tcPr>
            <w:tcW w:w="7269" w:type="dxa"/>
            <w:tcBorders>
              <w:top w:val="nil"/>
              <w:left w:val="nil"/>
              <w:bottom w:val="nil"/>
              <w:right w:val="nil"/>
            </w:tcBorders>
          </w:tcPr>
          <w:p w:rsidR="00072336" w:rsidRPr="00280796" w:rsidRDefault="00001CC1" w:rsidP="000F5B03">
            <w:pPr>
              <w:spacing w:after="0" w:line="259" w:lineRule="auto"/>
              <w:ind w:left="38" w:right="0" w:firstLine="0"/>
              <w:rPr>
                <w:lang w:val="fr-CA"/>
              </w:rPr>
            </w:pPr>
            <w:r w:rsidRPr="00280796">
              <w:rPr>
                <w:lang w:val="fr-CA"/>
              </w:rPr>
              <w:t xml:space="preserve">Selon le projet, le Canada peut exiger des documents justificatifs pour étayer les efforts déployés en vue d’obtenir la certification environnementale. Sur demande, le fabricant de meubles et le titulaire de l’AMA doivent fournir les documents nécessaires, tels que définis par le représentant du Canada. </w:t>
            </w:r>
          </w:p>
        </w:tc>
      </w:tr>
      <w:tr w:rsidR="00072336">
        <w:trPr>
          <w:trHeight w:val="588"/>
        </w:trPr>
        <w:tc>
          <w:tcPr>
            <w:tcW w:w="1416" w:type="dxa"/>
            <w:gridSpan w:val="2"/>
            <w:tcBorders>
              <w:top w:val="nil"/>
              <w:left w:val="nil"/>
              <w:bottom w:val="nil"/>
              <w:right w:val="nil"/>
            </w:tcBorders>
            <w:vAlign w:val="bottom"/>
          </w:tcPr>
          <w:p w:rsidR="00072336" w:rsidRDefault="00001CC1" w:rsidP="000F5B03">
            <w:pPr>
              <w:spacing w:after="0" w:line="259" w:lineRule="auto"/>
              <w:ind w:left="0" w:right="0" w:firstLine="0"/>
            </w:pPr>
            <w:r>
              <w:rPr>
                <w:b/>
              </w:rPr>
              <w:t xml:space="preserve">Partie 2 </w:t>
            </w:r>
          </w:p>
        </w:tc>
        <w:tc>
          <w:tcPr>
            <w:tcW w:w="7950" w:type="dxa"/>
            <w:gridSpan w:val="2"/>
            <w:tcBorders>
              <w:top w:val="nil"/>
              <w:left w:val="nil"/>
              <w:bottom w:val="nil"/>
              <w:right w:val="nil"/>
            </w:tcBorders>
            <w:vAlign w:val="bottom"/>
          </w:tcPr>
          <w:p w:rsidR="00072336" w:rsidRDefault="00001CC1" w:rsidP="000F5B03">
            <w:pPr>
              <w:spacing w:after="0" w:line="259" w:lineRule="auto"/>
              <w:ind w:left="24" w:right="0" w:firstLine="0"/>
            </w:pPr>
            <w:r>
              <w:rPr>
                <w:b/>
              </w:rPr>
              <w:t xml:space="preserve">Produits </w:t>
            </w:r>
          </w:p>
        </w:tc>
      </w:tr>
      <w:tr w:rsidR="00072336">
        <w:trPr>
          <w:trHeight w:val="412"/>
        </w:trPr>
        <w:tc>
          <w:tcPr>
            <w:tcW w:w="720" w:type="dxa"/>
            <w:tcBorders>
              <w:top w:val="nil"/>
              <w:left w:val="nil"/>
              <w:bottom w:val="nil"/>
              <w:right w:val="nil"/>
            </w:tcBorders>
          </w:tcPr>
          <w:p w:rsidR="00072336" w:rsidRDefault="00001CC1" w:rsidP="000F5B03">
            <w:pPr>
              <w:spacing w:after="0" w:line="259" w:lineRule="auto"/>
              <w:ind w:left="0" w:right="0" w:firstLine="0"/>
            </w:pPr>
            <w:r>
              <w:rPr>
                <w:b/>
              </w:rPr>
              <w:t xml:space="preserve">2.1 </w:t>
            </w:r>
          </w:p>
        </w:tc>
        <w:tc>
          <w:tcPr>
            <w:tcW w:w="696" w:type="dxa"/>
            <w:tcBorders>
              <w:top w:val="nil"/>
              <w:left w:val="nil"/>
              <w:bottom w:val="nil"/>
              <w:right w:val="nil"/>
            </w:tcBorders>
          </w:tcPr>
          <w:p w:rsidR="00072336" w:rsidRDefault="00072336" w:rsidP="000F5B03">
            <w:pPr>
              <w:spacing w:after="160" w:line="259" w:lineRule="auto"/>
              <w:ind w:left="0" w:right="0" w:firstLine="0"/>
            </w:pPr>
          </w:p>
        </w:tc>
        <w:tc>
          <w:tcPr>
            <w:tcW w:w="7950" w:type="dxa"/>
            <w:gridSpan w:val="2"/>
            <w:tcBorders>
              <w:top w:val="nil"/>
              <w:left w:val="nil"/>
              <w:bottom w:val="nil"/>
              <w:right w:val="nil"/>
            </w:tcBorders>
          </w:tcPr>
          <w:p w:rsidR="00072336" w:rsidRDefault="00001CC1" w:rsidP="000F5B03">
            <w:pPr>
              <w:spacing w:after="0" w:line="259" w:lineRule="auto"/>
              <w:ind w:left="24" w:right="0" w:firstLine="0"/>
            </w:pPr>
            <w:r>
              <w:rPr>
                <w:b/>
              </w:rPr>
              <w:t xml:space="preserve">QUALITÉ D’EXÉCUTION </w:t>
            </w:r>
          </w:p>
        </w:tc>
      </w:tr>
      <w:tr w:rsidR="00072336" w:rsidRPr="000F5B03">
        <w:trPr>
          <w:trHeight w:val="2420"/>
        </w:trPr>
        <w:tc>
          <w:tcPr>
            <w:tcW w:w="720" w:type="dxa"/>
            <w:tcBorders>
              <w:top w:val="nil"/>
              <w:left w:val="nil"/>
              <w:bottom w:val="nil"/>
              <w:right w:val="nil"/>
            </w:tcBorders>
          </w:tcPr>
          <w:p w:rsidR="00072336" w:rsidRDefault="00072336" w:rsidP="000F5B03">
            <w:pPr>
              <w:spacing w:after="160" w:line="259" w:lineRule="auto"/>
              <w:ind w:left="0" w:right="0" w:firstLine="0"/>
            </w:pPr>
          </w:p>
        </w:tc>
        <w:tc>
          <w:tcPr>
            <w:tcW w:w="696" w:type="dxa"/>
            <w:tcBorders>
              <w:top w:val="nil"/>
              <w:left w:val="nil"/>
              <w:bottom w:val="nil"/>
              <w:right w:val="nil"/>
            </w:tcBorders>
          </w:tcPr>
          <w:p w:rsidR="00072336" w:rsidRDefault="00001CC1" w:rsidP="000F5B03">
            <w:pPr>
              <w:spacing w:after="0" w:line="259" w:lineRule="auto"/>
              <w:ind w:left="0" w:right="0" w:firstLine="0"/>
            </w:pPr>
            <w:r>
              <w:t xml:space="preserve">.1 </w:t>
            </w:r>
          </w:p>
        </w:tc>
        <w:tc>
          <w:tcPr>
            <w:tcW w:w="7950" w:type="dxa"/>
            <w:gridSpan w:val="2"/>
            <w:tcBorders>
              <w:top w:val="nil"/>
              <w:left w:val="nil"/>
              <w:bottom w:val="nil"/>
              <w:right w:val="nil"/>
            </w:tcBorders>
          </w:tcPr>
          <w:p w:rsidR="00072336" w:rsidRPr="00280796" w:rsidRDefault="00001CC1" w:rsidP="000F5B03">
            <w:pPr>
              <w:spacing w:after="0" w:line="259" w:lineRule="auto"/>
              <w:ind w:left="24" w:right="0" w:firstLine="0"/>
              <w:rPr>
                <w:lang w:val="fr-CA"/>
              </w:rPr>
            </w:pPr>
            <w:r w:rsidRPr="00280796">
              <w:rPr>
                <w:lang w:val="fr-CA"/>
              </w:rPr>
              <w:t xml:space="preserve">Les produits finis doivent être uniformes sur les plans de la qualité, du style, du matériau et de la qualité d’exécution et ils doivent être propres et exempts de tout défaut pouvant nuire à leur aspect, à leur tenue en service et à leur sécurité. Lorsqu’ils sont assemblés suivant toutes les configurations recommandées par le fabricant, les composants ne doivent comporter aucune arête ni surface non finies qui soient visibles d’une position d’utilisation normale, sauf celles en acier inoxydable. Les arêtes, les angles et les pièces métalliques que l’utilisateur risque de toucher en cours d’utilisation normale doivent être arrondis ou recouverts de moulures de protection. Les éléments lubrifiés doivent être protégés de façon à ne pas entrer accidentellement en contact avec l’utilisateur, les vêtements de ce dernier ou les documents. </w:t>
            </w:r>
          </w:p>
        </w:tc>
      </w:tr>
      <w:tr w:rsidR="00072336" w:rsidRPr="000F5B03">
        <w:trPr>
          <w:trHeight w:val="1962"/>
        </w:trPr>
        <w:tc>
          <w:tcPr>
            <w:tcW w:w="720" w:type="dxa"/>
            <w:tcBorders>
              <w:top w:val="nil"/>
              <w:left w:val="nil"/>
              <w:bottom w:val="nil"/>
              <w:right w:val="nil"/>
            </w:tcBorders>
          </w:tcPr>
          <w:p w:rsidR="00072336" w:rsidRPr="00280796" w:rsidRDefault="00072336" w:rsidP="000F5B03">
            <w:pPr>
              <w:spacing w:after="160" w:line="259" w:lineRule="auto"/>
              <w:ind w:left="0" w:right="0" w:firstLine="0"/>
              <w:rPr>
                <w:lang w:val="fr-CA"/>
              </w:rPr>
            </w:pPr>
          </w:p>
        </w:tc>
        <w:tc>
          <w:tcPr>
            <w:tcW w:w="696" w:type="dxa"/>
            <w:tcBorders>
              <w:top w:val="nil"/>
              <w:left w:val="nil"/>
              <w:bottom w:val="nil"/>
              <w:right w:val="nil"/>
            </w:tcBorders>
          </w:tcPr>
          <w:p w:rsidR="00072336" w:rsidRDefault="00001CC1" w:rsidP="000F5B03">
            <w:pPr>
              <w:spacing w:after="0" w:line="259" w:lineRule="auto"/>
              <w:ind w:left="0" w:right="0" w:firstLine="0"/>
            </w:pPr>
            <w:r>
              <w:t xml:space="preserve">.2 </w:t>
            </w:r>
          </w:p>
        </w:tc>
        <w:tc>
          <w:tcPr>
            <w:tcW w:w="7950" w:type="dxa"/>
            <w:gridSpan w:val="2"/>
            <w:tcBorders>
              <w:top w:val="nil"/>
              <w:left w:val="nil"/>
              <w:bottom w:val="nil"/>
              <w:right w:val="nil"/>
            </w:tcBorders>
          </w:tcPr>
          <w:p w:rsidR="00072336" w:rsidRPr="00280796" w:rsidRDefault="00001CC1" w:rsidP="000F5B03">
            <w:pPr>
              <w:spacing w:after="0" w:line="259" w:lineRule="auto"/>
              <w:ind w:left="24" w:right="0" w:firstLine="0"/>
              <w:rPr>
                <w:lang w:val="fr-CA"/>
              </w:rPr>
            </w:pPr>
            <w:r w:rsidRPr="00280796">
              <w:rPr>
                <w:lang w:val="fr-CA"/>
              </w:rPr>
              <w:t xml:space="preserve">Bois et placage de bois : les surfaces et les rives des meubles doivent être poncées finement, exemptes d’imperfections et de défauts comme des marques d’outil, de machine ou de ponçage, des traces de colle, des fils soulevés, du délaminage ou des marques causées par l’eau. Les placages des surfaces doivent être assemblés avec des joints serrés adéquatement assortis. Le motif du fil ou la couleur doivent être uniformes sur toute la </w:t>
            </w:r>
            <w:r w:rsidRPr="00280796">
              <w:rPr>
                <w:i/>
                <w:lang w:val="fr-CA"/>
              </w:rPr>
              <w:t>surface de la table</w:t>
            </w:r>
            <w:r w:rsidRPr="00280796">
              <w:rPr>
                <w:lang w:val="fr-CA"/>
              </w:rPr>
              <w:t xml:space="preserve">. Les caractéristiques naturelles du bois et du placage seront acceptées bien que toutes les surfaces en bois massif visibles doivent être exemptes de nœuds et de trous de ver. </w:t>
            </w:r>
          </w:p>
        </w:tc>
      </w:tr>
      <w:tr w:rsidR="00072336" w:rsidRPr="000F5B03">
        <w:trPr>
          <w:trHeight w:val="810"/>
        </w:trPr>
        <w:tc>
          <w:tcPr>
            <w:tcW w:w="720" w:type="dxa"/>
            <w:tcBorders>
              <w:top w:val="nil"/>
              <w:left w:val="nil"/>
              <w:bottom w:val="nil"/>
              <w:right w:val="nil"/>
            </w:tcBorders>
          </w:tcPr>
          <w:p w:rsidR="00072336" w:rsidRPr="00280796" w:rsidRDefault="00072336" w:rsidP="000F5B03">
            <w:pPr>
              <w:spacing w:after="160" w:line="259" w:lineRule="auto"/>
              <w:ind w:left="0" w:right="0" w:firstLine="0"/>
              <w:rPr>
                <w:lang w:val="fr-CA"/>
              </w:rPr>
            </w:pPr>
          </w:p>
        </w:tc>
        <w:tc>
          <w:tcPr>
            <w:tcW w:w="696" w:type="dxa"/>
            <w:tcBorders>
              <w:top w:val="nil"/>
              <w:left w:val="nil"/>
              <w:bottom w:val="nil"/>
              <w:right w:val="nil"/>
            </w:tcBorders>
          </w:tcPr>
          <w:p w:rsidR="00072336" w:rsidRDefault="00001CC1" w:rsidP="000F5B03">
            <w:pPr>
              <w:spacing w:after="0" w:line="259" w:lineRule="auto"/>
              <w:ind w:left="0" w:right="0" w:firstLine="0"/>
            </w:pPr>
            <w:r>
              <w:t xml:space="preserve">.3 </w:t>
            </w:r>
          </w:p>
        </w:tc>
        <w:tc>
          <w:tcPr>
            <w:tcW w:w="7950" w:type="dxa"/>
            <w:gridSpan w:val="2"/>
            <w:tcBorders>
              <w:top w:val="nil"/>
              <w:left w:val="nil"/>
              <w:bottom w:val="nil"/>
              <w:right w:val="nil"/>
            </w:tcBorders>
          </w:tcPr>
          <w:p w:rsidR="00072336" w:rsidRPr="00280796" w:rsidRDefault="00001CC1" w:rsidP="000F5B03">
            <w:pPr>
              <w:spacing w:after="0" w:line="259" w:lineRule="auto"/>
              <w:ind w:left="24" w:right="0" w:firstLine="0"/>
              <w:rPr>
                <w:lang w:val="fr-CA"/>
              </w:rPr>
            </w:pPr>
            <w:r w:rsidRPr="00280796">
              <w:rPr>
                <w:lang w:val="fr-CA"/>
              </w:rPr>
              <w:t xml:space="preserve">Les produits finis doivent être stables, présenter une qualité, un style, des matériaux et une qualité d’exécution uniformes, et être propres et exempts de défauts qui pourraient nuire à leur aspect, à leur tenue en service et à leur sécurité. </w:t>
            </w:r>
          </w:p>
        </w:tc>
      </w:tr>
      <w:tr w:rsidR="00072336" w:rsidRPr="000F5B03">
        <w:trPr>
          <w:trHeight w:val="285"/>
        </w:trPr>
        <w:tc>
          <w:tcPr>
            <w:tcW w:w="720" w:type="dxa"/>
            <w:tcBorders>
              <w:top w:val="nil"/>
              <w:left w:val="nil"/>
              <w:bottom w:val="nil"/>
              <w:right w:val="nil"/>
            </w:tcBorders>
          </w:tcPr>
          <w:p w:rsidR="00072336" w:rsidRPr="00280796" w:rsidRDefault="00072336" w:rsidP="000F5B03">
            <w:pPr>
              <w:spacing w:after="160" w:line="259" w:lineRule="auto"/>
              <w:ind w:left="0" w:right="0" w:firstLine="0"/>
              <w:rPr>
                <w:lang w:val="fr-CA"/>
              </w:rPr>
            </w:pPr>
          </w:p>
        </w:tc>
        <w:tc>
          <w:tcPr>
            <w:tcW w:w="696" w:type="dxa"/>
            <w:tcBorders>
              <w:top w:val="nil"/>
              <w:left w:val="nil"/>
              <w:bottom w:val="nil"/>
              <w:right w:val="nil"/>
            </w:tcBorders>
          </w:tcPr>
          <w:p w:rsidR="00072336" w:rsidRDefault="00001CC1" w:rsidP="000F5B03">
            <w:pPr>
              <w:spacing w:after="0" w:line="259" w:lineRule="auto"/>
              <w:ind w:left="0" w:right="0" w:firstLine="0"/>
            </w:pPr>
            <w:r>
              <w:t xml:space="preserve">.4 </w:t>
            </w:r>
          </w:p>
        </w:tc>
        <w:tc>
          <w:tcPr>
            <w:tcW w:w="7950" w:type="dxa"/>
            <w:gridSpan w:val="2"/>
            <w:tcBorders>
              <w:top w:val="nil"/>
              <w:left w:val="nil"/>
              <w:bottom w:val="nil"/>
              <w:right w:val="nil"/>
            </w:tcBorders>
          </w:tcPr>
          <w:p w:rsidR="00072336" w:rsidRPr="00280796" w:rsidRDefault="00001CC1" w:rsidP="000F5B03">
            <w:pPr>
              <w:spacing w:after="0" w:line="259" w:lineRule="auto"/>
              <w:ind w:left="24" w:right="0" w:firstLine="0"/>
              <w:rPr>
                <w:lang w:val="fr-CA"/>
              </w:rPr>
            </w:pPr>
            <w:r w:rsidRPr="00280796">
              <w:rPr>
                <w:lang w:val="fr-CA"/>
              </w:rPr>
              <w:t xml:space="preserve">Tous les composants doivent être de niveau et d’équerre. </w:t>
            </w:r>
          </w:p>
        </w:tc>
      </w:tr>
    </w:tbl>
    <w:p w:rsidR="00072336" w:rsidRPr="00280796" w:rsidRDefault="00072336" w:rsidP="000F5B03">
      <w:pPr>
        <w:spacing w:after="0" w:line="259" w:lineRule="auto"/>
        <w:ind w:left="-1440" w:right="10793" w:firstLine="0"/>
        <w:rPr>
          <w:lang w:val="fr-CA"/>
        </w:rPr>
      </w:pPr>
    </w:p>
    <w:tbl>
      <w:tblPr>
        <w:tblStyle w:val="TableGrid"/>
        <w:tblW w:w="9374" w:type="dxa"/>
        <w:tblInd w:w="0" w:type="dxa"/>
        <w:tblLook w:val="04A0" w:firstRow="1" w:lastRow="0" w:firstColumn="1" w:lastColumn="0" w:noHBand="0" w:noVBand="1"/>
      </w:tblPr>
      <w:tblGrid>
        <w:gridCol w:w="720"/>
        <w:gridCol w:w="696"/>
        <w:gridCol w:w="7958"/>
      </w:tblGrid>
      <w:tr w:rsidR="00072336" w:rsidRPr="000F5B03" w:rsidTr="00B20BCC">
        <w:trPr>
          <w:trHeight w:val="747"/>
        </w:trPr>
        <w:tc>
          <w:tcPr>
            <w:tcW w:w="720" w:type="dxa"/>
            <w:tcBorders>
              <w:top w:val="nil"/>
              <w:left w:val="nil"/>
              <w:bottom w:val="nil"/>
              <w:right w:val="nil"/>
            </w:tcBorders>
          </w:tcPr>
          <w:p w:rsidR="00072336" w:rsidRPr="00280796" w:rsidRDefault="00072336" w:rsidP="000F5B03">
            <w:pPr>
              <w:spacing w:after="160" w:line="259" w:lineRule="auto"/>
              <w:ind w:left="0" w:right="0" w:firstLine="0"/>
              <w:rPr>
                <w:lang w:val="fr-CA"/>
              </w:rPr>
            </w:pPr>
          </w:p>
        </w:tc>
        <w:tc>
          <w:tcPr>
            <w:tcW w:w="696" w:type="dxa"/>
            <w:tcBorders>
              <w:top w:val="nil"/>
              <w:left w:val="nil"/>
              <w:bottom w:val="nil"/>
              <w:right w:val="nil"/>
            </w:tcBorders>
          </w:tcPr>
          <w:p w:rsidR="00072336" w:rsidRDefault="00001CC1" w:rsidP="000F5B03">
            <w:pPr>
              <w:spacing w:after="0" w:line="259" w:lineRule="auto"/>
              <w:ind w:left="0" w:right="0" w:firstLine="0"/>
            </w:pPr>
            <w:r>
              <w:t xml:space="preserve">.5 </w:t>
            </w:r>
          </w:p>
        </w:tc>
        <w:tc>
          <w:tcPr>
            <w:tcW w:w="7958" w:type="dxa"/>
            <w:tcBorders>
              <w:top w:val="nil"/>
              <w:left w:val="nil"/>
              <w:bottom w:val="nil"/>
              <w:right w:val="nil"/>
            </w:tcBorders>
          </w:tcPr>
          <w:p w:rsidR="00072336" w:rsidRPr="00280796" w:rsidRDefault="00001CC1" w:rsidP="000F5B03">
            <w:pPr>
              <w:spacing w:after="0" w:line="259" w:lineRule="auto"/>
              <w:ind w:left="24" w:right="9" w:firstLine="0"/>
              <w:rPr>
                <w:lang w:val="fr-CA"/>
              </w:rPr>
            </w:pPr>
            <w:r w:rsidRPr="00280796">
              <w:rPr>
                <w:lang w:val="fr-CA"/>
              </w:rPr>
              <w:t xml:space="preserve">Les joints visibles doivent être exécutés avec soin, être rigides et serrés, et être d’affleurement. Ils doivent être exempts de marques d’outil, de machine et de ponçage en travers. </w:t>
            </w:r>
          </w:p>
        </w:tc>
      </w:tr>
      <w:tr w:rsidR="00072336" w:rsidRPr="000F5B03" w:rsidTr="00B20BCC">
        <w:trPr>
          <w:trHeight w:val="578"/>
        </w:trPr>
        <w:tc>
          <w:tcPr>
            <w:tcW w:w="720" w:type="dxa"/>
            <w:tcBorders>
              <w:top w:val="nil"/>
              <w:left w:val="nil"/>
              <w:bottom w:val="nil"/>
              <w:right w:val="nil"/>
            </w:tcBorders>
          </w:tcPr>
          <w:p w:rsidR="00072336" w:rsidRPr="00280796" w:rsidRDefault="00072336" w:rsidP="000F5B03">
            <w:pPr>
              <w:spacing w:after="160" w:line="259" w:lineRule="auto"/>
              <w:ind w:left="0" w:right="0" w:firstLine="0"/>
              <w:rPr>
                <w:lang w:val="fr-CA"/>
              </w:rPr>
            </w:pPr>
          </w:p>
        </w:tc>
        <w:tc>
          <w:tcPr>
            <w:tcW w:w="696"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.6 </w:t>
            </w:r>
          </w:p>
        </w:tc>
        <w:tc>
          <w:tcPr>
            <w:tcW w:w="7958" w:type="dxa"/>
            <w:tcBorders>
              <w:top w:val="nil"/>
              <w:left w:val="nil"/>
              <w:bottom w:val="nil"/>
              <w:right w:val="nil"/>
            </w:tcBorders>
          </w:tcPr>
          <w:p w:rsidR="00072336" w:rsidRPr="000F5B03" w:rsidRDefault="00001CC1" w:rsidP="000F5B03">
            <w:pPr>
              <w:spacing w:after="0" w:line="259" w:lineRule="auto"/>
              <w:ind w:left="24" w:right="0" w:firstLine="0"/>
              <w:rPr>
                <w:lang w:val="fr-CA"/>
              </w:rPr>
            </w:pPr>
            <w:r w:rsidRPr="000F5B03">
              <w:rPr>
                <w:lang w:val="fr-CA"/>
              </w:rPr>
              <w:t xml:space="preserve">Le fini réalisé en usine doit être lisse, sans festons, ni coulures, ni peau d’orange, ni éclaboussures de peinture. </w:t>
            </w:r>
          </w:p>
        </w:tc>
      </w:tr>
      <w:tr w:rsidR="00D25CE9" w:rsidRPr="000F5B03" w:rsidTr="00B20BCC">
        <w:trPr>
          <w:trHeight w:val="578"/>
        </w:trPr>
        <w:tc>
          <w:tcPr>
            <w:tcW w:w="720" w:type="dxa"/>
            <w:tcBorders>
              <w:top w:val="nil"/>
              <w:left w:val="nil"/>
              <w:bottom w:val="nil"/>
              <w:right w:val="nil"/>
            </w:tcBorders>
          </w:tcPr>
          <w:p w:rsidR="00D25CE9" w:rsidRPr="000F5B03" w:rsidRDefault="00D25CE9" w:rsidP="000F5B03">
            <w:pPr>
              <w:spacing w:after="160" w:line="259" w:lineRule="auto"/>
              <w:ind w:left="0" w:right="0" w:firstLine="0"/>
              <w:rPr>
                <w:lang w:val="fr-CA"/>
              </w:rPr>
            </w:pPr>
          </w:p>
        </w:tc>
        <w:tc>
          <w:tcPr>
            <w:tcW w:w="696" w:type="dxa"/>
            <w:tcBorders>
              <w:top w:val="nil"/>
              <w:left w:val="nil"/>
              <w:bottom w:val="nil"/>
              <w:right w:val="nil"/>
            </w:tcBorders>
          </w:tcPr>
          <w:p w:rsidR="00D25CE9" w:rsidRPr="000F5B03" w:rsidRDefault="00D25CE9" w:rsidP="000F5B03">
            <w:pPr>
              <w:spacing w:after="0" w:line="259" w:lineRule="auto"/>
              <w:ind w:left="0" w:right="0" w:firstLine="0"/>
            </w:pPr>
            <w:r w:rsidRPr="000F5B03">
              <w:t>.7</w:t>
            </w:r>
          </w:p>
        </w:tc>
        <w:tc>
          <w:tcPr>
            <w:tcW w:w="7958" w:type="dxa"/>
            <w:tcBorders>
              <w:top w:val="nil"/>
              <w:left w:val="nil"/>
              <w:bottom w:val="nil"/>
              <w:right w:val="nil"/>
            </w:tcBorders>
          </w:tcPr>
          <w:p w:rsidR="00D25CE9" w:rsidRPr="000F5B03" w:rsidRDefault="00D25CE9" w:rsidP="000F5B03">
            <w:pPr>
              <w:spacing w:after="0" w:line="259" w:lineRule="auto"/>
              <w:ind w:left="24" w:right="0" w:firstLine="0"/>
              <w:rPr>
                <w:lang w:val="fr-CA"/>
              </w:rPr>
            </w:pPr>
            <w:r w:rsidRPr="000F5B03">
              <w:rPr>
                <w:lang w:val="fr-CA"/>
              </w:rPr>
              <w:t>Les pièces fixes, amovibles ou réglables doivent être construites de façon à ne pas se desserrer, s’enlever accidentellement ni causer des blessures.</w:t>
            </w:r>
          </w:p>
        </w:tc>
      </w:tr>
      <w:tr w:rsidR="00072336" w:rsidRPr="000F5B03" w:rsidTr="00FB76C1">
        <w:trPr>
          <w:trHeight w:val="640"/>
        </w:trPr>
        <w:tc>
          <w:tcPr>
            <w:tcW w:w="720" w:type="dxa"/>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696" w:type="dxa"/>
            <w:tcBorders>
              <w:top w:val="nil"/>
              <w:left w:val="nil"/>
              <w:bottom w:val="nil"/>
              <w:right w:val="nil"/>
            </w:tcBorders>
          </w:tcPr>
          <w:p w:rsidR="00072336" w:rsidRPr="000F5B03" w:rsidRDefault="00D25CE9" w:rsidP="000F5B03">
            <w:pPr>
              <w:spacing w:after="0" w:line="259" w:lineRule="auto"/>
              <w:ind w:left="0" w:right="0" w:firstLine="0"/>
            </w:pPr>
            <w:r w:rsidRPr="000F5B03">
              <w:rPr>
                <w:lang w:val="fr-CA"/>
              </w:rPr>
              <w:t>.8</w:t>
            </w:r>
          </w:p>
        </w:tc>
        <w:tc>
          <w:tcPr>
            <w:tcW w:w="7958" w:type="dxa"/>
            <w:tcBorders>
              <w:top w:val="nil"/>
              <w:left w:val="nil"/>
              <w:bottom w:val="nil"/>
              <w:right w:val="nil"/>
            </w:tcBorders>
          </w:tcPr>
          <w:p w:rsidR="00036D13" w:rsidRPr="000F5B03" w:rsidRDefault="00DE19F3" w:rsidP="000F5B03">
            <w:pPr>
              <w:spacing w:after="0" w:line="259" w:lineRule="auto"/>
              <w:ind w:left="24" w:right="0" w:firstLine="0"/>
              <w:rPr>
                <w:lang w:val="fr-CA"/>
              </w:rPr>
            </w:pPr>
            <w:r w:rsidRPr="000F5B03">
              <w:rPr>
                <w:lang w:val="fr-CA"/>
              </w:rPr>
              <w:t>T</w:t>
            </w:r>
            <w:r w:rsidR="002F1DBC" w:rsidRPr="000F5B03">
              <w:rPr>
                <w:lang w:val="fr-CA"/>
              </w:rPr>
              <w:t>ous les produits et leur</w:t>
            </w:r>
            <w:r w:rsidR="006A4F6E" w:rsidRPr="000F5B03">
              <w:rPr>
                <w:lang w:val="fr-CA"/>
              </w:rPr>
              <w:t xml:space="preserve">s pièces doivent être </w:t>
            </w:r>
            <w:r w:rsidR="004C2E38" w:rsidRPr="000F5B03">
              <w:rPr>
                <w:lang w:val="fr-CA"/>
              </w:rPr>
              <w:t>adéquatement assujettis</w:t>
            </w:r>
            <w:r w:rsidRPr="000F5B03">
              <w:rPr>
                <w:lang w:val="fr-CA"/>
              </w:rPr>
              <w:t>, avoir conservés leur forme</w:t>
            </w:r>
            <w:r w:rsidR="004C2E38" w:rsidRPr="000F5B03">
              <w:rPr>
                <w:lang w:val="fr-CA"/>
              </w:rPr>
              <w:t xml:space="preserve"> et être demeurés </w:t>
            </w:r>
            <w:r w:rsidR="006A4F6E" w:rsidRPr="000F5B03">
              <w:rPr>
                <w:lang w:val="fr-CA"/>
              </w:rPr>
              <w:t xml:space="preserve">intacts </w:t>
            </w:r>
            <w:r w:rsidR="004C2E38" w:rsidRPr="000F5B03">
              <w:rPr>
                <w:lang w:val="fr-CA"/>
              </w:rPr>
              <w:t xml:space="preserve">pendant </w:t>
            </w:r>
            <w:r w:rsidR="002F1DBC" w:rsidRPr="000F5B03">
              <w:rPr>
                <w:lang w:val="fr-CA"/>
              </w:rPr>
              <w:t xml:space="preserve">toute la durée </w:t>
            </w:r>
            <w:r w:rsidR="004C2E38" w:rsidRPr="000F5B03">
              <w:rPr>
                <w:lang w:val="fr-CA"/>
              </w:rPr>
              <w:t xml:space="preserve">de vie couverte par </w:t>
            </w:r>
            <w:r w:rsidR="002F1DBC" w:rsidRPr="000F5B03">
              <w:rPr>
                <w:lang w:val="fr-CA"/>
              </w:rPr>
              <w:t>la garantie</w:t>
            </w:r>
            <w:r w:rsidR="00700182" w:rsidRPr="000F5B03">
              <w:rPr>
                <w:lang w:val="fr-CA"/>
              </w:rPr>
              <w:t>,</w:t>
            </w:r>
            <w:r w:rsidR="002F1DBC" w:rsidRPr="000F5B03">
              <w:rPr>
                <w:lang w:val="fr-CA"/>
              </w:rPr>
              <w:t xml:space="preserve"> dans </w:t>
            </w:r>
            <w:r w:rsidR="00700182" w:rsidRPr="000F5B03">
              <w:rPr>
                <w:lang w:val="fr-CA"/>
              </w:rPr>
              <w:t>le cadre d’une utilisation normale</w:t>
            </w:r>
            <w:r w:rsidR="0046234F" w:rsidRPr="000F5B03">
              <w:rPr>
                <w:lang w:val="fr-CA"/>
              </w:rPr>
              <w:t>.</w:t>
            </w:r>
          </w:p>
          <w:p w:rsidR="00036D13" w:rsidRPr="000F5B03" w:rsidRDefault="00036D13" w:rsidP="000F5B03">
            <w:pPr>
              <w:spacing w:after="0" w:line="259" w:lineRule="auto"/>
              <w:ind w:right="0"/>
              <w:rPr>
                <w:lang w:val="fr-CA"/>
              </w:rPr>
            </w:pPr>
          </w:p>
        </w:tc>
      </w:tr>
      <w:tr w:rsidR="00072336" w:rsidRPr="000F5B03" w:rsidTr="00B20BCC">
        <w:trPr>
          <w:trHeight w:val="410"/>
        </w:trPr>
        <w:tc>
          <w:tcPr>
            <w:tcW w:w="720" w:type="dxa"/>
            <w:tcBorders>
              <w:top w:val="nil"/>
              <w:left w:val="nil"/>
              <w:bottom w:val="nil"/>
              <w:right w:val="nil"/>
            </w:tcBorders>
          </w:tcPr>
          <w:p w:rsidR="00072336" w:rsidRPr="000F5B03" w:rsidRDefault="00001CC1" w:rsidP="000F5B03">
            <w:pPr>
              <w:spacing w:after="0" w:line="259" w:lineRule="auto"/>
              <w:ind w:left="0" w:right="0" w:firstLine="0"/>
            </w:pPr>
            <w:r w:rsidRPr="000F5B03">
              <w:rPr>
                <w:b/>
              </w:rPr>
              <w:t xml:space="preserve">2.2 </w:t>
            </w:r>
          </w:p>
        </w:tc>
        <w:tc>
          <w:tcPr>
            <w:tcW w:w="696" w:type="dxa"/>
            <w:tcBorders>
              <w:top w:val="nil"/>
              <w:left w:val="nil"/>
              <w:bottom w:val="nil"/>
              <w:right w:val="nil"/>
            </w:tcBorders>
          </w:tcPr>
          <w:p w:rsidR="00072336" w:rsidRPr="000F5B03" w:rsidRDefault="00072336" w:rsidP="000F5B03">
            <w:pPr>
              <w:spacing w:after="160" w:line="259" w:lineRule="auto"/>
              <w:ind w:left="0" w:right="0" w:firstLine="0"/>
            </w:pPr>
          </w:p>
        </w:tc>
        <w:tc>
          <w:tcPr>
            <w:tcW w:w="7958" w:type="dxa"/>
            <w:tcBorders>
              <w:top w:val="nil"/>
              <w:left w:val="nil"/>
              <w:bottom w:val="nil"/>
              <w:right w:val="nil"/>
            </w:tcBorders>
          </w:tcPr>
          <w:p w:rsidR="00072336" w:rsidRPr="000F5B03" w:rsidRDefault="00001CC1" w:rsidP="000F5B03">
            <w:pPr>
              <w:spacing w:after="0" w:line="259" w:lineRule="auto"/>
              <w:ind w:left="24" w:right="0" w:firstLine="0"/>
            </w:pPr>
            <w:r w:rsidRPr="000F5B03">
              <w:rPr>
                <w:b/>
              </w:rPr>
              <w:t xml:space="preserve">CARACTÉRISTIQUES GÉNÉRALES </w:t>
            </w:r>
          </w:p>
        </w:tc>
      </w:tr>
      <w:tr w:rsidR="00072336" w:rsidRPr="000F5B03" w:rsidTr="00B20BCC">
        <w:trPr>
          <w:trHeight w:val="352"/>
        </w:trPr>
        <w:tc>
          <w:tcPr>
            <w:tcW w:w="720" w:type="dxa"/>
            <w:tcBorders>
              <w:top w:val="nil"/>
              <w:left w:val="nil"/>
              <w:bottom w:val="nil"/>
              <w:right w:val="nil"/>
            </w:tcBorders>
          </w:tcPr>
          <w:p w:rsidR="00072336" w:rsidRPr="000F5B03" w:rsidRDefault="00072336" w:rsidP="000F5B03">
            <w:pPr>
              <w:spacing w:after="160" w:line="259" w:lineRule="auto"/>
              <w:ind w:left="0" w:right="0" w:firstLine="0"/>
            </w:pPr>
          </w:p>
        </w:tc>
        <w:tc>
          <w:tcPr>
            <w:tcW w:w="696"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.1 </w:t>
            </w:r>
          </w:p>
        </w:tc>
        <w:tc>
          <w:tcPr>
            <w:tcW w:w="7958" w:type="dxa"/>
            <w:tcBorders>
              <w:top w:val="nil"/>
              <w:left w:val="nil"/>
              <w:bottom w:val="nil"/>
              <w:right w:val="nil"/>
            </w:tcBorders>
          </w:tcPr>
          <w:p w:rsidR="00072336" w:rsidRPr="000F5B03" w:rsidRDefault="00001CC1" w:rsidP="000F5B03">
            <w:pPr>
              <w:spacing w:after="0" w:line="259" w:lineRule="auto"/>
              <w:ind w:left="24" w:right="0" w:firstLine="0"/>
              <w:rPr>
                <w:lang w:val="fr-CA"/>
              </w:rPr>
            </w:pPr>
            <w:r w:rsidRPr="000F5B03">
              <w:rPr>
                <w:lang w:val="fr-CA"/>
              </w:rPr>
              <w:t xml:space="preserve">Tout le mobilier doit être fourni avec la quincaillerie nécessaire à son installation. </w:t>
            </w:r>
          </w:p>
        </w:tc>
      </w:tr>
      <w:tr w:rsidR="00072336" w:rsidRPr="000F5B03" w:rsidTr="00FB76C1">
        <w:trPr>
          <w:trHeight w:val="2420"/>
        </w:trPr>
        <w:tc>
          <w:tcPr>
            <w:tcW w:w="720" w:type="dxa"/>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696"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.2 </w:t>
            </w:r>
          </w:p>
        </w:tc>
        <w:tc>
          <w:tcPr>
            <w:tcW w:w="7958" w:type="dxa"/>
            <w:tcBorders>
              <w:top w:val="nil"/>
              <w:left w:val="nil"/>
              <w:bottom w:val="nil"/>
              <w:right w:val="nil"/>
            </w:tcBorders>
          </w:tcPr>
          <w:p w:rsidR="00072336" w:rsidRPr="000F5B03" w:rsidRDefault="00001CC1" w:rsidP="000F5B03">
            <w:pPr>
              <w:spacing w:after="0" w:line="259" w:lineRule="auto"/>
              <w:ind w:left="24" w:right="0" w:firstLine="0"/>
              <w:rPr>
                <w:lang w:val="fr-CA"/>
              </w:rPr>
            </w:pPr>
            <w:r w:rsidRPr="000F5B03">
              <w:rPr>
                <w:lang w:val="fr-CA"/>
              </w:rPr>
              <w:t>Tout le mobilier</w:t>
            </w:r>
            <w:r w:rsidR="009475B8" w:rsidRPr="000F5B03">
              <w:rPr>
                <w:lang w:val="fr-CA"/>
              </w:rPr>
              <w:t xml:space="preserve"> </w:t>
            </w:r>
            <w:r w:rsidRPr="000F5B03">
              <w:rPr>
                <w:lang w:val="fr-CA"/>
              </w:rPr>
              <w:t>doit être équipé de patins de mise de niveau</w:t>
            </w:r>
            <w:r w:rsidR="009475B8" w:rsidRPr="000F5B03">
              <w:rPr>
                <w:lang w:val="fr-CA"/>
              </w:rPr>
              <w:t xml:space="preserve"> </w:t>
            </w:r>
            <w:r w:rsidRPr="000F5B03">
              <w:rPr>
                <w:lang w:val="fr-CA"/>
              </w:rPr>
              <w:t xml:space="preserve">résistants à la corrosion sur les pieds, le </w:t>
            </w:r>
            <w:r w:rsidR="009475B8" w:rsidRPr="000F5B03">
              <w:rPr>
                <w:lang w:val="fr-CA"/>
              </w:rPr>
              <w:t>piètement</w:t>
            </w:r>
            <w:r w:rsidRPr="000F5B03">
              <w:rPr>
                <w:lang w:val="fr-CA"/>
              </w:rPr>
              <w:t xml:space="preserve"> et les supports, sauf si des roulettes sont spécifiées. Les patins de mise de niveau ne doivent pas dépasser la largeur du </w:t>
            </w:r>
            <w:r w:rsidR="009475B8" w:rsidRPr="000F5B03">
              <w:rPr>
                <w:lang w:val="fr-CA"/>
              </w:rPr>
              <w:t>piètement</w:t>
            </w:r>
            <w:r w:rsidRPr="000F5B03">
              <w:rPr>
                <w:lang w:val="fr-CA"/>
              </w:rPr>
              <w:t xml:space="preserve"> et doivent permettre un réglage vertical (longueur) d’au moins 25 mm (1 po) avec une tolérance de </w:t>
            </w:r>
            <w:r w:rsidRPr="000F5B03">
              <w:rPr>
                <w:i/>
                <w:lang w:val="fr-CA"/>
              </w:rPr>
              <w:t xml:space="preserve">± </w:t>
            </w:r>
            <w:r w:rsidRPr="000F5B03">
              <w:rPr>
                <w:lang w:val="fr-CA"/>
              </w:rPr>
              <w:t>6,35 mm (</w:t>
            </w:r>
            <w:r w:rsidRPr="000F5B03">
              <w:rPr>
                <w:i/>
                <w:lang w:val="fr-CA"/>
              </w:rPr>
              <w:t xml:space="preserve">± </w:t>
            </w:r>
            <w:r w:rsidRPr="000F5B03">
              <w:rPr>
                <w:lang w:val="fr-CA"/>
              </w:rPr>
              <w:t xml:space="preserve">0,25 po), sauf indication contraire dans les Exigences détaillées. Les produits dont la longueur est de 1 524 mm (60 po) ou moins peuvent avoir un réglage vertical (longueur) de 19 mm (0,75 po) avec une tolérance de </w:t>
            </w:r>
            <w:r w:rsidRPr="000F5B03">
              <w:rPr>
                <w:i/>
                <w:lang w:val="fr-CA"/>
              </w:rPr>
              <w:t xml:space="preserve">± </w:t>
            </w:r>
            <w:r w:rsidRPr="000F5B03">
              <w:rPr>
                <w:lang w:val="fr-CA"/>
              </w:rPr>
              <w:t>6,35 mm (</w:t>
            </w:r>
            <w:r w:rsidRPr="000F5B03">
              <w:rPr>
                <w:i/>
                <w:lang w:val="fr-CA"/>
              </w:rPr>
              <w:t xml:space="preserve">± </w:t>
            </w:r>
            <w:r w:rsidRPr="000F5B03">
              <w:rPr>
                <w:lang w:val="fr-CA"/>
              </w:rPr>
              <w:t>0,25 po). Les patins doivent être bien fixés et ne doivent pas se desserrer ni se détacher</w:t>
            </w:r>
            <w:r w:rsidR="009475B8" w:rsidRPr="000F5B03">
              <w:rPr>
                <w:lang w:val="fr-CA"/>
              </w:rPr>
              <w:t xml:space="preserve"> </w:t>
            </w:r>
            <w:r w:rsidRPr="000F5B03">
              <w:rPr>
                <w:lang w:val="fr-CA"/>
              </w:rPr>
              <w:t xml:space="preserve">pendant l’utilisation. Ils doivent aussi être accessibles et amovibles pour le réglage ou le remplacement. </w:t>
            </w:r>
          </w:p>
        </w:tc>
      </w:tr>
      <w:tr w:rsidR="00072336" w:rsidRPr="000F5B03" w:rsidTr="00B20BCC">
        <w:trPr>
          <w:trHeight w:val="580"/>
        </w:trPr>
        <w:tc>
          <w:tcPr>
            <w:tcW w:w="720" w:type="dxa"/>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696"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.3 </w:t>
            </w:r>
          </w:p>
        </w:tc>
        <w:tc>
          <w:tcPr>
            <w:tcW w:w="7958" w:type="dxa"/>
            <w:tcBorders>
              <w:top w:val="nil"/>
              <w:left w:val="nil"/>
              <w:bottom w:val="nil"/>
              <w:right w:val="nil"/>
            </w:tcBorders>
          </w:tcPr>
          <w:p w:rsidR="00072336" w:rsidRPr="000F5B03" w:rsidRDefault="00001CC1" w:rsidP="000F5B03">
            <w:pPr>
              <w:spacing w:after="0" w:line="259" w:lineRule="auto"/>
              <w:ind w:left="24" w:right="0" w:firstLine="0"/>
              <w:rPr>
                <w:lang w:val="fr-CA"/>
              </w:rPr>
            </w:pPr>
            <w:r w:rsidRPr="000F5B03">
              <w:rPr>
                <w:lang w:val="fr-CA"/>
              </w:rPr>
              <w:t xml:space="preserve">Tous les finis et les finis de surface doivent respecter les exigences des normes CAN/CGSB 44.227 et CAN/CGSB 44.229. </w:t>
            </w:r>
          </w:p>
        </w:tc>
      </w:tr>
      <w:tr w:rsidR="00072336" w:rsidRPr="000F5B03" w:rsidTr="00B20BCC">
        <w:trPr>
          <w:trHeight w:val="4139"/>
        </w:trPr>
        <w:tc>
          <w:tcPr>
            <w:tcW w:w="720" w:type="dxa"/>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696"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.4 </w:t>
            </w:r>
          </w:p>
        </w:tc>
        <w:tc>
          <w:tcPr>
            <w:tcW w:w="7958" w:type="dxa"/>
            <w:tcBorders>
              <w:top w:val="nil"/>
              <w:left w:val="nil"/>
              <w:bottom w:val="nil"/>
              <w:right w:val="nil"/>
            </w:tcBorders>
          </w:tcPr>
          <w:p w:rsidR="00072336" w:rsidRPr="000F5B03" w:rsidRDefault="00001CC1" w:rsidP="000F5B03">
            <w:pPr>
              <w:spacing w:after="202" w:line="241" w:lineRule="auto"/>
              <w:ind w:left="24" w:right="0" w:firstLine="0"/>
              <w:rPr>
                <w:lang w:val="fr-CA"/>
              </w:rPr>
            </w:pPr>
            <w:r w:rsidRPr="000F5B03">
              <w:rPr>
                <w:lang w:val="fr-CA"/>
              </w:rPr>
              <w:t xml:space="preserve">Tous les stratifiés et le mobilier prescrit avec des composants stratifiés doivent répondre aux critères suivants : </w:t>
            </w:r>
          </w:p>
          <w:p w:rsidR="00072336" w:rsidRPr="000F5B03" w:rsidRDefault="00001CC1" w:rsidP="000F5B03">
            <w:pPr>
              <w:spacing w:after="200" w:line="243" w:lineRule="auto"/>
              <w:ind w:left="720" w:right="0" w:hanging="720"/>
              <w:rPr>
                <w:lang w:val="fr-CA"/>
              </w:rPr>
            </w:pPr>
            <w:r w:rsidRPr="000F5B03">
              <w:rPr>
                <w:lang w:val="fr-CA"/>
              </w:rPr>
              <w:t xml:space="preserve">.1 </w:t>
            </w:r>
            <w:r w:rsidRPr="000F5B03">
              <w:rPr>
                <w:lang w:val="fr-CA"/>
              </w:rPr>
              <w:tab/>
              <w:t>les produits doivent être en stratifié haute pression et satisfaire aux exigences de rendement des stratifiés haute pression. Le stratifié basse pression est acceptable pour les surfaces verticales comme les structures de soutien, les panneaux de côté et les panneaux de fond, pour les surfaces intérieures comme les étagères, ainsi que pour les bahuts, les caissons et les tours;</w:t>
            </w:r>
            <w:r w:rsidR="009475B8" w:rsidRPr="000F5B03">
              <w:rPr>
                <w:lang w:val="fr-CA"/>
              </w:rPr>
              <w:t xml:space="preserve"> </w:t>
            </w:r>
          </w:p>
          <w:p w:rsidR="00072336" w:rsidRPr="000F5B03" w:rsidRDefault="00001CC1" w:rsidP="000F5B03">
            <w:pPr>
              <w:tabs>
                <w:tab w:val="center" w:pos="4068"/>
              </w:tabs>
              <w:spacing w:after="0" w:line="259" w:lineRule="auto"/>
              <w:ind w:left="0" w:right="0" w:firstLine="0"/>
              <w:rPr>
                <w:lang w:val="fr-CA"/>
              </w:rPr>
            </w:pPr>
            <w:r w:rsidRPr="000F5B03">
              <w:rPr>
                <w:lang w:val="fr-CA"/>
              </w:rPr>
              <w:t xml:space="preserve">.2 </w:t>
            </w:r>
            <w:r w:rsidRPr="000F5B03">
              <w:rPr>
                <w:lang w:val="fr-CA"/>
              </w:rPr>
              <w:tab/>
              <w:t xml:space="preserve">les subjectiles doivent être des panneaux de particules, des panneaux MDF </w:t>
            </w:r>
          </w:p>
          <w:p w:rsidR="00072336" w:rsidRPr="000F5B03" w:rsidRDefault="00001CC1" w:rsidP="000F5B03">
            <w:pPr>
              <w:spacing w:after="185" w:line="259" w:lineRule="auto"/>
              <w:ind w:left="720" w:right="0" w:firstLine="0"/>
              <w:rPr>
                <w:lang w:val="fr-CA"/>
              </w:rPr>
            </w:pPr>
            <w:r w:rsidRPr="000F5B03">
              <w:rPr>
                <w:lang w:val="fr-CA"/>
              </w:rPr>
              <w:t xml:space="preserve">(panneau de fibres à densité moyenne) ou du contreplaqué de bois de feuillus; </w:t>
            </w:r>
          </w:p>
          <w:p w:rsidR="00072336" w:rsidRPr="000F5B03" w:rsidRDefault="00001CC1" w:rsidP="000F5B03">
            <w:pPr>
              <w:spacing w:after="197" w:line="246" w:lineRule="auto"/>
              <w:ind w:left="720" w:right="0" w:hanging="720"/>
              <w:rPr>
                <w:lang w:val="fr-CA"/>
              </w:rPr>
            </w:pPr>
            <w:r w:rsidRPr="000F5B03">
              <w:rPr>
                <w:lang w:val="fr-CA"/>
              </w:rPr>
              <w:t xml:space="preserve">.3 </w:t>
            </w:r>
            <w:r w:rsidRPr="000F5B03">
              <w:rPr>
                <w:lang w:val="fr-CA"/>
              </w:rPr>
              <w:tab/>
              <w:t xml:space="preserve">les finis stratifiés doivent être appliqués correctement sur un subjectile et la surface du dessous doit présenter un contrebalancement tout aussi équilibré; </w:t>
            </w:r>
          </w:p>
          <w:p w:rsidR="00072336" w:rsidRPr="000F5B03" w:rsidRDefault="00001CC1" w:rsidP="000F5B03">
            <w:pPr>
              <w:spacing w:after="0" w:line="259" w:lineRule="auto"/>
              <w:ind w:left="720" w:right="0" w:hanging="720"/>
              <w:rPr>
                <w:lang w:val="fr-CA"/>
              </w:rPr>
            </w:pPr>
            <w:r w:rsidRPr="000F5B03">
              <w:rPr>
                <w:lang w:val="fr-CA"/>
              </w:rPr>
              <w:t xml:space="preserve">.4 </w:t>
            </w:r>
            <w:r w:rsidRPr="000F5B03">
              <w:rPr>
                <w:lang w:val="fr-CA"/>
              </w:rPr>
              <w:tab/>
              <w:t xml:space="preserve">dans le cas des meubles avec un dessus en stratifié haute pression ou en stratifié, la couleur du fini des rives </w:t>
            </w:r>
            <w:r w:rsidRPr="000F5B03">
              <w:rPr>
                <w:i/>
                <w:lang w:val="fr-CA"/>
              </w:rPr>
              <w:t>apparentes</w:t>
            </w:r>
            <w:r w:rsidRPr="000F5B03">
              <w:rPr>
                <w:lang w:val="fr-CA"/>
              </w:rPr>
              <w:t xml:space="preserve"> doit être assortie à la couleur du fini du </w:t>
            </w:r>
            <w:r w:rsidRPr="000F5B03">
              <w:rPr>
                <w:i/>
                <w:lang w:val="fr-CA"/>
              </w:rPr>
              <w:t>dessus de table</w:t>
            </w:r>
            <w:r w:rsidRPr="000F5B03">
              <w:rPr>
                <w:lang w:val="fr-CA"/>
              </w:rPr>
              <w:t xml:space="preserve">. </w:t>
            </w:r>
          </w:p>
        </w:tc>
      </w:tr>
      <w:tr w:rsidR="00072336" w:rsidRPr="000F5B03" w:rsidTr="00B20BCC">
        <w:trPr>
          <w:trHeight w:val="2958"/>
        </w:trPr>
        <w:tc>
          <w:tcPr>
            <w:tcW w:w="720" w:type="dxa"/>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696"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.5 </w:t>
            </w:r>
          </w:p>
        </w:tc>
        <w:tc>
          <w:tcPr>
            <w:tcW w:w="7958" w:type="dxa"/>
            <w:tcBorders>
              <w:top w:val="nil"/>
              <w:left w:val="nil"/>
              <w:bottom w:val="nil"/>
              <w:right w:val="nil"/>
            </w:tcBorders>
          </w:tcPr>
          <w:p w:rsidR="00072336" w:rsidRPr="000F5B03" w:rsidRDefault="00001CC1" w:rsidP="000F5B03">
            <w:pPr>
              <w:spacing w:after="218" w:line="241" w:lineRule="auto"/>
              <w:ind w:left="24" w:right="9" w:firstLine="0"/>
              <w:rPr>
                <w:lang w:val="fr-CA"/>
              </w:rPr>
            </w:pPr>
            <w:r w:rsidRPr="000F5B03">
              <w:rPr>
                <w:lang w:val="fr-CA"/>
              </w:rPr>
              <w:t xml:space="preserve">Tous les placages de bois et le mobilier prescrit avec des composants en placage de bois doivent répondre aux critères suivants : </w:t>
            </w:r>
          </w:p>
          <w:p w:rsidR="00072336" w:rsidRPr="000F5B03" w:rsidRDefault="00001CC1" w:rsidP="000F5B03">
            <w:pPr>
              <w:spacing w:after="198" w:line="246" w:lineRule="auto"/>
              <w:ind w:left="720" w:right="0" w:hanging="720"/>
              <w:rPr>
                <w:lang w:val="fr-CA"/>
              </w:rPr>
            </w:pPr>
            <w:r w:rsidRPr="000F5B03">
              <w:rPr>
                <w:lang w:val="fr-CA"/>
              </w:rPr>
              <w:t xml:space="preserve">.1 </w:t>
            </w:r>
            <w:r w:rsidRPr="000F5B03">
              <w:rPr>
                <w:lang w:val="fr-CA"/>
              </w:rPr>
              <w:tab/>
              <w:t xml:space="preserve">le placage de bois doit être fourni en bois de cerisier, d’érable, de chêne et de noyer dans la gamme standard de placage de bois du fabricant; </w:t>
            </w:r>
          </w:p>
          <w:p w:rsidR="00072336" w:rsidRPr="000F5B03" w:rsidRDefault="00001CC1" w:rsidP="000F5B03">
            <w:pPr>
              <w:spacing w:after="197" w:line="246" w:lineRule="auto"/>
              <w:ind w:left="720" w:right="0" w:hanging="720"/>
              <w:rPr>
                <w:lang w:val="fr-CA"/>
              </w:rPr>
            </w:pPr>
            <w:r w:rsidRPr="000F5B03">
              <w:rPr>
                <w:lang w:val="fr-CA"/>
              </w:rPr>
              <w:t xml:space="preserve">.2 </w:t>
            </w:r>
            <w:r w:rsidRPr="000F5B03">
              <w:rPr>
                <w:lang w:val="fr-CA"/>
              </w:rPr>
              <w:tab/>
              <w:t xml:space="preserve">les placages doivent être choisis avec soin pour assortir le motif du grain du bois et préserver la symétrie (le cas échéant); </w:t>
            </w:r>
          </w:p>
          <w:p w:rsidR="00072336" w:rsidRPr="000F5B03" w:rsidRDefault="00001CC1" w:rsidP="000F5B03">
            <w:pPr>
              <w:spacing w:after="0" w:line="259" w:lineRule="auto"/>
              <w:ind w:left="720" w:right="0" w:hanging="720"/>
              <w:rPr>
                <w:lang w:val="fr-CA"/>
              </w:rPr>
            </w:pPr>
            <w:r w:rsidRPr="000F5B03">
              <w:rPr>
                <w:lang w:val="fr-CA"/>
              </w:rPr>
              <w:t xml:space="preserve">.3 </w:t>
            </w:r>
            <w:r w:rsidRPr="000F5B03">
              <w:rPr>
                <w:lang w:val="fr-CA"/>
              </w:rPr>
              <w:tab/>
              <w:t xml:space="preserve">les placages des surfaces doivent être assemblés avec des joints serrés et être adéquatement appareillés. Le motif du fil ou la couleur doivent être uniformes sur toute la surface. Les caractéristiques naturelles du bois et du placage seront acceptées; </w:t>
            </w:r>
          </w:p>
        </w:tc>
      </w:tr>
    </w:tbl>
    <w:p w:rsidR="00072336" w:rsidRPr="000F5B03" w:rsidRDefault="00072336" w:rsidP="000F5B03">
      <w:pPr>
        <w:spacing w:after="0" w:line="259" w:lineRule="auto"/>
        <w:ind w:left="-1440" w:right="10793" w:firstLine="0"/>
        <w:rPr>
          <w:lang w:val="fr-CA"/>
        </w:rPr>
      </w:pPr>
    </w:p>
    <w:tbl>
      <w:tblPr>
        <w:tblStyle w:val="TableGrid"/>
        <w:tblW w:w="8681" w:type="dxa"/>
        <w:tblInd w:w="720" w:type="dxa"/>
        <w:tblLook w:val="04A0" w:firstRow="1" w:lastRow="0" w:firstColumn="1" w:lastColumn="0" w:noHBand="0" w:noVBand="1"/>
      </w:tblPr>
      <w:tblGrid>
        <w:gridCol w:w="696"/>
        <w:gridCol w:w="710"/>
        <w:gridCol w:w="7275"/>
      </w:tblGrid>
      <w:tr w:rsidR="00072336" w:rsidRPr="000F5B03">
        <w:trPr>
          <w:trHeight w:val="2725"/>
        </w:trPr>
        <w:tc>
          <w:tcPr>
            <w:tcW w:w="696" w:type="dxa"/>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7985" w:type="dxa"/>
            <w:gridSpan w:val="2"/>
            <w:tcBorders>
              <w:top w:val="nil"/>
              <w:left w:val="nil"/>
              <w:bottom w:val="nil"/>
              <w:right w:val="nil"/>
            </w:tcBorders>
          </w:tcPr>
          <w:p w:rsidR="00072336" w:rsidRPr="000F5B03" w:rsidRDefault="00001CC1" w:rsidP="000F5B03">
            <w:pPr>
              <w:tabs>
                <w:tab w:val="center" w:pos="4070"/>
              </w:tabs>
              <w:spacing w:after="0" w:line="259" w:lineRule="auto"/>
              <w:ind w:left="0" w:right="0" w:firstLine="0"/>
              <w:rPr>
                <w:lang w:val="fr-CA"/>
              </w:rPr>
            </w:pPr>
            <w:r w:rsidRPr="000F5B03">
              <w:rPr>
                <w:lang w:val="fr-CA"/>
              </w:rPr>
              <w:t xml:space="preserve">.4 </w:t>
            </w:r>
            <w:r w:rsidRPr="000F5B03">
              <w:rPr>
                <w:lang w:val="fr-CA"/>
              </w:rPr>
              <w:tab/>
              <w:t xml:space="preserve">les subjectiles doivent être des panneaux de particules, des panneaux MDF </w:t>
            </w:r>
          </w:p>
          <w:p w:rsidR="00072336" w:rsidRPr="000F5B03" w:rsidRDefault="00001CC1" w:rsidP="000F5B03">
            <w:pPr>
              <w:spacing w:after="185" w:line="259" w:lineRule="auto"/>
              <w:ind w:left="720" w:right="0" w:firstLine="0"/>
              <w:rPr>
                <w:lang w:val="fr-CA"/>
              </w:rPr>
            </w:pPr>
            <w:r w:rsidRPr="000F5B03">
              <w:rPr>
                <w:lang w:val="fr-CA"/>
              </w:rPr>
              <w:t xml:space="preserve">(panneau de fibres à densité moyenne) ou du contreplaqué de bois de feuillus; </w:t>
            </w:r>
          </w:p>
          <w:p w:rsidR="00072336" w:rsidRPr="000F5B03" w:rsidRDefault="00001CC1" w:rsidP="000F5B03">
            <w:pPr>
              <w:spacing w:after="202" w:line="243" w:lineRule="auto"/>
              <w:ind w:left="720" w:right="0" w:hanging="720"/>
              <w:rPr>
                <w:lang w:val="fr-CA"/>
              </w:rPr>
            </w:pPr>
            <w:r w:rsidRPr="000F5B03">
              <w:rPr>
                <w:lang w:val="fr-CA"/>
              </w:rPr>
              <w:t xml:space="preserve">.5 </w:t>
            </w:r>
            <w:r w:rsidRPr="000F5B03">
              <w:rPr>
                <w:lang w:val="fr-CA"/>
              </w:rPr>
              <w:tab/>
              <w:t xml:space="preserve">dans le cas des meubles avec un dessus en placage de bois, la couleur des rives </w:t>
            </w:r>
            <w:r w:rsidRPr="000F5B03">
              <w:rPr>
                <w:i/>
                <w:lang w:val="fr-CA"/>
              </w:rPr>
              <w:t>apparentes</w:t>
            </w:r>
            <w:r w:rsidRPr="000F5B03">
              <w:rPr>
                <w:lang w:val="fr-CA"/>
              </w:rPr>
              <w:t xml:space="preserve"> doit être assortie à la couleur du fini du </w:t>
            </w:r>
            <w:r w:rsidRPr="000F5B03">
              <w:rPr>
                <w:i/>
                <w:lang w:val="fr-CA"/>
              </w:rPr>
              <w:t>dessus</w:t>
            </w:r>
            <w:r w:rsidRPr="000F5B03">
              <w:rPr>
                <w:lang w:val="fr-CA"/>
              </w:rPr>
              <w:t xml:space="preserve">; </w:t>
            </w:r>
          </w:p>
          <w:p w:rsidR="00072336" w:rsidRPr="000F5B03" w:rsidRDefault="00001CC1" w:rsidP="000F5B03">
            <w:pPr>
              <w:spacing w:after="199" w:line="244" w:lineRule="auto"/>
              <w:ind w:left="720" w:right="10" w:hanging="720"/>
              <w:rPr>
                <w:lang w:val="fr-CA"/>
              </w:rPr>
            </w:pPr>
            <w:r w:rsidRPr="000F5B03">
              <w:rPr>
                <w:lang w:val="fr-CA"/>
              </w:rPr>
              <w:t xml:space="preserve">.6 </w:t>
            </w:r>
            <w:r w:rsidRPr="000F5B03">
              <w:rPr>
                <w:lang w:val="fr-CA"/>
              </w:rPr>
              <w:tab/>
              <w:t xml:space="preserve">tous les éléments en panneaux de particules plaqués doivent comporter un placage sur la face </w:t>
            </w:r>
            <w:r w:rsidRPr="000F5B03">
              <w:rPr>
                <w:i/>
                <w:lang w:val="fr-CA"/>
              </w:rPr>
              <w:t>apparente</w:t>
            </w:r>
            <w:r w:rsidRPr="000F5B03">
              <w:rPr>
                <w:lang w:val="fr-CA"/>
              </w:rPr>
              <w:t xml:space="preserve"> et être de construction équilibrée sur les deux faces pour éviter le gauchissement; </w:t>
            </w:r>
          </w:p>
          <w:p w:rsidR="00072336" w:rsidRPr="000F5B03" w:rsidRDefault="00001CC1" w:rsidP="000F5B03">
            <w:pPr>
              <w:spacing w:after="0" w:line="259" w:lineRule="auto"/>
              <w:ind w:left="720" w:right="0" w:hanging="720"/>
              <w:rPr>
                <w:lang w:val="fr-CA"/>
              </w:rPr>
            </w:pPr>
            <w:r w:rsidRPr="000F5B03">
              <w:rPr>
                <w:lang w:val="fr-CA"/>
              </w:rPr>
              <w:t xml:space="preserve">.7 </w:t>
            </w:r>
            <w:r w:rsidRPr="000F5B03">
              <w:rPr>
                <w:lang w:val="fr-CA"/>
              </w:rPr>
              <w:tab/>
              <w:t xml:space="preserve">si elles ne sont pas stratifiées des deux côtés, les surfaces plaquées doivent comporter sur le contreparement une feuille de contrebalancement multicouche. </w:t>
            </w:r>
          </w:p>
        </w:tc>
      </w:tr>
      <w:tr w:rsidR="00072336" w:rsidRPr="000F5B03">
        <w:trPr>
          <w:trHeight w:val="2360"/>
        </w:trPr>
        <w:tc>
          <w:tcPr>
            <w:tcW w:w="696"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.6 </w:t>
            </w:r>
          </w:p>
        </w:tc>
        <w:tc>
          <w:tcPr>
            <w:tcW w:w="7985" w:type="dxa"/>
            <w:gridSpan w:val="2"/>
            <w:tcBorders>
              <w:top w:val="nil"/>
              <w:left w:val="nil"/>
              <w:bottom w:val="nil"/>
              <w:right w:val="nil"/>
            </w:tcBorders>
          </w:tcPr>
          <w:p w:rsidR="00072336" w:rsidRPr="000F5B03" w:rsidRDefault="00001CC1" w:rsidP="000F5B03">
            <w:pPr>
              <w:spacing w:after="202" w:line="239" w:lineRule="auto"/>
              <w:ind w:left="24" w:right="0" w:firstLine="0"/>
              <w:rPr>
                <w:lang w:val="fr-CA"/>
              </w:rPr>
            </w:pPr>
            <w:r w:rsidRPr="000F5B03">
              <w:rPr>
                <w:lang w:val="fr-CA"/>
              </w:rPr>
              <w:t xml:space="preserve">Toutes les surfaces métalliques et le mobilier prescrit avec des composants métalliques doivent répondre aux critères suivants : </w:t>
            </w:r>
          </w:p>
          <w:p w:rsidR="00072336" w:rsidRPr="000F5B03" w:rsidRDefault="00001CC1" w:rsidP="000F5B03">
            <w:pPr>
              <w:spacing w:after="160" w:line="285" w:lineRule="auto"/>
              <w:ind w:left="720" w:right="0" w:hanging="720"/>
              <w:rPr>
                <w:lang w:val="fr-CA"/>
              </w:rPr>
            </w:pPr>
            <w:r w:rsidRPr="000F5B03">
              <w:rPr>
                <w:lang w:val="fr-CA"/>
              </w:rPr>
              <w:t xml:space="preserve">.1 </w:t>
            </w:r>
            <w:r w:rsidRPr="000F5B03">
              <w:rPr>
                <w:lang w:val="fr-CA"/>
              </w:rPr>
              <w:tab/>
              <w:t xml:space="preserve">tous les composants en aluminium </w:t>
            </w:r>
            <w:r w:rsidRPr="000F5B03">
              <w:rPr>
                <w:i/>
                <w:lang w:val="fr-CA"/>
              </w:rPr>
              <w:t>apparents</w:t>
            </w:r>
            <w:r w:rsidRPr="000F5B03">
              <w:rPr>
                <w:lang w:val="fr-CA"/>
              </w:rPr>
              <w:t xml:space="preserve"> doivent être anodisés, peints ou traités d’une autre façon pour empêcher l’oxydation; </w:t>
            </w:r>
          </w:p>
          <w:p w:rsidR="00072336" w:rsidRPr="000F5B03" w:rsidRDefault="00001CC1" w:rsidP="000F5B03">
            <w:pPr>
              <w:spacing w:after="0" w:line="259" w:lineRule="auto"/>
              <w:ind w:left="720" w:right="0" w:hanging="720"/>
              <w:rPr>
                <w:lang w:val="fr-CA"/>
              </w:rPr>
            </w:pPr>
            <w:r w:rsidRPr="000F5B03">
              <w:rPr>
                <w:lang w:val="fr-CA"/>
              </w:rPr>
              <w:t xml:space="preserve">.2 </w:t>
            </w:r>
            <w:r w:rsidRPr="000F5B03">
              <w:rPr>
                <w:lang w:val="fr-CA"/>
              </w:rPr>
              <w:tab/>
              <w:t xml:space="preserve">toutes les soudures doivent être solides, exemptes de fissures et de vides. Elles doivent être propres, lisses et uniformes, et être exemptes de calamines, de flux, de corps étrangers et de toute autre inclusion pouvant nuire à l’application de l’apprêt ou du produit de finition. </w:t>
            </w:r>
          </w:p>
        </w:tc>
      </w:tr>
      <w:tr w:rsidR="00072336" w:rsidRPr="000F5B03">
        <w:trPr>
          <w:trHeight w:val="1039"/>
        </w:trPr>
        <w:tc>
          <w:tcPr>
            <w:tcW w:w="696"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.7 </w:t>
            </w:r>
          </w:p>
        </w:tc>
        <w:tc>
          <w:tcPr>
            <w:tcW w:w="7985" w:type="dxa"/>
            <w:gridSpan w:val="2"/>
            <w:tcBorders>
              <w:top w:val="nil"/>
              <w:left w:val="nil"/>
              <w:bottom w:val="nil"/>
              <w:right w:val="nil"/>
            </w:tcBorders>
          </w:tcPr>
          <w:p w:rsidR="00072336" w:rsidRPr="000F5B03" w:rsidRDefault="00001CC1" w:rsidP="000F5B03">
            <w:pPr>
              <w:spacing w:after="0" w:line="259" w:lineRule="auto"/>
              <w:ind w:left="24" w:right="0" w:firstLine="0"/>
              <w:rPr>
                <w:lang w:val="fr-CA"/>
              </w:rPr>
            </w:pPr>
            <w:r w:rsidRPr="000F5B03">
              <w:rPr>
                <w:lang w:val="fr-CA"/>
              </w:rPr>
              <w:t xml:space="preserve">Panneaux de contreplaqué de bois de feuillus : ils doivent satisfaire aux exigences de la qualité architecturale de l’essence bouleau de la norme ANSI/HPVA HP-1. Utiliser une âme en panneau de particules et un adhésif de type II, et opter pour une construction équilibrée pour réduire au minimum le gauchissement. </w:t>
            </w:r>
          </w:p>
        </w:tc>
      </w:tr>
      <w:tr w:rsidR="00072336" w:rsidRPr="000F5B03">
        <w:trPr>
          <w:trHeight w:val="580"/>
        </w:trPr>
        <w:tc>
          <w:tcPr>
            <w:tcW w:w="696"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.8 </w:t>
            </w:r>
          </w:p>
        </w:tc>
        <w:tc>
          <w:tcPr>
            <w:tcW w:w="7985" w:type="dxa"/>
            <w:gridSpan w:val="2"/>
            <w:tcBorders>
              <w:top w:val="nil"/>
              <w:left w:val="nil"/>
              <w:bottom w:val="nil"/>
              <w:right w:val="nil"/>
            </w:tcBorders>
          </w:tcPr>
          <w:p w:rsidR="00072336" w:rsidRPr="000F5B03" w:rsidRDefault="00001CC1" w:rsidP="000F5B03">
            <w:pPr>
              <w:spacing w:after="0" w:line="259" w:lineRule="auto"/>
              <w:ind w:left="24" w:right="0" w:firstLine="0"/>
              <w:rPr>
                <w:lang w:val="fr-CA"/>
              </w:rPr>
            </w:pPr>
            <w:r w:rsidRPr="000F5B03">
              <w:rPr>
                <w:lang w:val="fr-CA"/>
              </w:rPr>
              <w:t xml:space="preserve">Les panneaux de particules utilisés comme subjectiles doivent être de catégorie M2 ou supérieure, conformément à la norme ANSI A208-2008.1. </w:t>
            </w:r>
          </w:p>
        </w:tc>
      </w:tr>
      <w:tr w:rsidR="00072336" w:rsidRPr="000F5B03">
        <w:trPr>
          <w:trHeight w:val="726"/>
        </w:trPr>
        <w:tc>
          <w:tcPr>
            <w:tcW w:w="696" w:type="dxa"/>
            <w:vMerge w:val="restart"/>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.9 </w:t>
            </w:r>
          </w:p>
        </w:tc>
        <w:tc>
          <w:tcPr>
            <w:tcW w:w="7985" w:type="dxa"/>
            <w:gridSpan w:val="2"/>
            <w:tcBorders>
              <w:top w:val="nil"/>
              <w:left w:val="nil"/>
              <w:bottom w:val="nil"/>
              <w:right w:val="nil"/>
            </w:tcBorders>
          </w:tcPr>
          <w:p w:rsidR="00072336" w:rsidRPr="000F5B03" w:rsidRDefault="00001CC1" w:rsidP="000F5B03">
            <w:pPr>
              <w:spacing w:after="0" w:line="259" w:lineRule="auto"/>
              <w:ind w:left="24" w:right="0" w:firstLine="0"/>
              <w:jc w:val="both"/>
              <w:rPr>
                <w:lang w:val="fr-CA"/>
              </w:rPr>
            </w:pPr>
            <w:r w:rsidRPr="000F5B03">
              <w:rPr>
                <w:lang w:val="fr-CA"/>
              </w:rPr>
              <w:t xml:space="preserve">Les tables, les dessus de table et les </w:t>
            </w:r>
            <w:r w:rsidRPr="000F5B03">
              <w:rPr>
                <w:i/>
                <w:lang w:val="fr-CA"/>
              </w:rPr>
              <w:t>surfaces de travail</w:t>
            </w:r>
            <w:r w:rsidRPr="000F5B03">
              <w:rPr>
                <w:lang w:val="fr-CA"/>
              </w:rPr>
              <w:t xml:space="preserve"> doivent tous respecter les exigences suivantes : </w:t>
            </w:r>
          </w:p>
        </w:tc>
      </w:tr>
      <w:tr w:rsidR="00072336" w:rsidRPr="000F5B03">
        <w:trPr>
          <w:trHeight w:val="785"/>
        </w:trPr>
        <w:tc>
          <w:tcPr>
            <w:tcW w:w="0" w:type="auto"/>
            <w:vMerge/>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710"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.1 </w:t>
            </w:r>
          </w:p>
        </w:tc>
        <w:tc>
          <w:tcPr>
            <w:tcW w:w="7275" w:type="dxa"/>
            <w:tcBorders>
              <w:top w:val="nil"/>
              <w:left w:val="nil"/>
              <w:bottom w:val="nil"/>
              <w:right w:val="nil"/>
            </w:tcBorders>
          </w:tcPr>
          <w:p w:rsidR="00072336" w:rsidRPr="000F5B03" w:rsidRDefault="00001CC1" w:rsidP="000F5B03">
            <w:pPr>
              <w:spacing w:after="0" w:line="259" w:lineRule="auto"/>
              <w:ind w:right="20" w:firstLine="0"/>
              <w:rPr>
                <w:lang w:val="fr-CA"/>
              </w:rPr>
            </w:pPr>
            <w:r w:rsidRPr="000F5B03">
              <w:rPr>
                <w:lang w:val="fr-CA"/>
              </w:rPr>
              <w:t xml:space="preserve">être fabriqués de panneaux de particules, de MDF ou de contreplaqué de bois de feuillus avec une surface en placage de bois ou en stratifié haute pression, sauf si du verre ou du métal sont prescrits; </w:t>
            </w:r>
          </w:p>
        </w:tc>
      </w:tr>
      <w:tr w:rsidR="00072336" w:rsidRPr="000F5B03">
        <w:trPr>
          <w:trHeight w:val="889"/>
        </w:trPr>
        <w:tc>
          <w:tcPr>
            <w:tcW w:w="696" w:type="dxa"/>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710"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.2 </w:t>
            </w:r>
          </w:p>
        </w:tc>
        <w:tc>
          <w:tcPr>
            <w:tcW w:w="7275" w:type="dxa"/>
            <w:tcBorders>
              <w:top w:val="nil"/>
              <w:left w:val="nil"/>
              <w:bottom w:val="nil"/>
              <w:right w:val="nil"/>
            </w:tcBorders>
            <w:vAlign w:val="center"/>
          </w:tcPr>
          <w:p w:rsidR="00072336" w:rsidRPr="000F5B03" w:rsidRDefault="00001CC1" w:rsidP="000F5B03">
            <w:pPr>
              <w:spacing w:after="0" w:line="259" w:lineRule="auto"/>
              <w:ind w:right="0" w:firstLine="0"/>
              <w:rPr>
                <w:lang w:val="fr-CA"/>
              </w:rPr>
            </w:pPr>
            <w:r w:rsidRPr="000F5B03">
              <w:rPr>
                <w:lang w:val="fr-CA"/>
              </w:rPr>
              <w:t xml:space="preserve">toutes les bordures des dessus de table conçus pour que l’utilisateur appuie l’avant-bras ou le poignet doivent être arrondies suivant un rayon d’au moins 3 mm (0,12 po); </w:t>
            </w:r>
          </w:p>
        </w:tc>
      </w:tr>
      <w:tr w:rsidR="00072336" w:rsidRPr="000F5B03">
        <w:trPr>
          <w:trHeight w:val="2747"/>
        </w:trPr>
        <w:tc>
          <w:tcPr>
            <w:tcW w:w="696" w:type="dxa"/>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710"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.3 </w:t>
            </w:r>
          </w:p>
        </w:tc>
        <w:tc>
          <w:tcPr>
            <w:tcW w:w="7275" w:type="dxa"/>
            <w:tcBorders>
              <w:top w:val="nil"/>
              <w:left w:val="nil"/>
              <w:bottom w:val="nil"/>
              <w:right w:val="nil"/>
            </w:tcBorders>
            <w:vAlign w:val="center"/>
          </w:tcPr>
          <w:p w:rsidR="00072336" w:rsidRPr="000F5B03" w:rsidRDefault="00001CC1" w:rsidP="000F5B03">
            <w:pPr>
              <w:spacing w:after="101" w:line="259" w:lineRule="auto"/>
              <w:ind w:right="0" w:firstLine="0"/>
              <w:rPr>
                <w:lang w:val="fr-CA"/>
              </w:rPr>
            </w:pPr>
            <w:r w:rsidRPr="000F5B03">
              <w:rPr>
                <w:lang w:val="fr-CA"/>
              </w:rPr>
              <w:t xml:space="preserve">rives des dessus de table et des </w:t>
            </w:r>
            <w:r w:rsidRPr="000F5B03">
              <w:rPr>
                <w:i/>
                <w:lang w:val="fr-CA"/>
              </w:rPr>
              <w:t xml:space="preserve">surfaces de travail </w:t>
            </w:r>
            <w:r w:rsidRPr="000F5B03">
              <w:rPr>
                <w:lang w:val="fr-CA"/>
              </w:rPr>
              <w:t xml:space="preserve">: </w:t>
            </w:r>
          </w:p>
          <w:p w:rsidR="00072336" w:rsidRPr="000F5B03" w:rsidRDefault="00001CC1" w:rsidP="000F5B03">
            <w:pPr>
              <w:tabs>
                <w:tab w:val="center" w:pos="508"/>
                <w:tab w:val="center" w:pos="4009"/>
              </w:tabs>
              <w:spacing w:after="0" w:line="259" w:lineRule="auto"/>
              <w:ind w:left="0" w:right="0" w:firstLine="0"/>
              <w:rPr>
                <w:lang w:val="fr-CA"/>
              </w:rPr>
            </w:pPr>
            <w:r w:rsidRPr="000F5B03">
              <w:rPr>
                <w:rFonts w:ascii="Calibri" w:eastAsia="Calibri" w:hAnsi="Calibri" w:cs="Calibri"/>
                <w:sz w:val="22"/>
                <w:lang w:val="fr-CA"/>
              </w:rPr>
              <w:tab/>
            </w:r>
            <w:r w:rsidRPr="000F5B03">
              <w:rPr>
                <w:lang w:val="fr-CA"/>
              </w:rPr>
              <w:t xml:space="preserve">.1 </w:t>
            </w:r>
            <w:r w:rsidRPr="000F5B03">
              <w:rPr>
                <w:lang w:val="fr-CA"/>
              </w:rPr>
              <w:tab/>
              <w:t xml:space="preserve">toutes les rives des </w:t>
            </w:r>
            <w:r w:rsidRPr="000F5B03">
              <w:rPr>
                <w:i/>
                <w:lang w:val="fr-CA"/>
              </w:rPr>
              <w:t>dessus de table</w:t>
            </w:r>
            <w:r w:rsidRPr="000F5B03">
              <w:rPr>
                <w:lang w:val="fr-CA"/>
              </w:rPr>
              <w:t xml:space="preserve"> et des </w:t>
            </w:r>
            <w:r w:rsidRPr="000F5B03">
              <w:rPr>
                <w:i/>
                <w:lang w:val="fr-CA"/>
              </w:rPr>
              <w:t>surfaces de travail</w:t>
            </w:r>
            <w:r w:rsidRPr="000F5B03">
              <w:rPr>
                <w:lang w:val="fr-CA"/>
              </w:rPr>
              <w:t xml:space="preserve"> en </w:t>
            </w:r>
          </w:p>
          <w:p w:rsidR="00072336" w:rsidRPr="000F5B03" w:rsidRDefault="00001CC1" w:rsidP="000F5B03">
            <w:pPr>
              <w:spacing w:after="116" w:line="243" w:lineRule="auto"/>
              <w:ind w:left="1145" w:right="0" w:firstLine="0"/>
              <w:rPr>
                <w:lang w:val="fr-CA"/>
              </w:rPr>
            </w:pPr>
            <w:r w:rsidRPr="000F5B03">
              <w:rPr>
                <w:lang w:val="fr-CA"/>
              </w:rPr>
              <w:t>stratifi</w:t>
            </w:r>
            <w:r w:rsidRPr="000F5B03">
              <w:rPr>
                <w:rFonts w:ascii="Cambria Math" w:eastAsia="Cambria Math" w:hAnsi="Cambria Math" w:cs="Cambria Math"/>
                <w:lang w:val="fr-CA"/>
              </w:rPr>
              <w:t>é</w:t>
            </w:r>
            <w:r w:rsidRPr="000F5B03">
              <w:rPr>
                <w:lang w:val="fr-CA"/>
              </w:rPr>
              <w:t xml:space="preserve"> doivent </w:t>
            </w:r>
            <w:r w:rsidRPr="000F5B03">
              <w:rPr>
                <w:rFonts w:ascii="Cambria Math" w:eastAsia="Cambria Math" w:hAnsi="Cambria Math" w:cs="Cambria Math"/>
                <w:lang w:val="fr-CA"/>
              </w:rPr>
              <w:t>ê</w:t>
            </w:r>
            <w:r w:rsidRPr="000F5B03">
              <w:rPr>
                <w:lang w:val="fr-CA"/>
              </w:rPr>
              <w:t xml:space="preserve">tre finies avec une bande de chant en polychlorure de vinyle (PVC), en polypropylène (PP), en acrylique, en acrylonitrile butadiène styrène (ABS) ou en bois de feuillu massif; </w:t>
            </w:r>
          </w:p>
          <w:p w:rsidR="00072336" w:rsidRPr="000F5B03" w:rsidRDefault="00001CC1" w:rsidP="000F5B03">
            <w:pPr>
              <w:tabs>
                <w:tab w:val="center" w:pos="508"/>
                <w:tab w:val="center" w:pos="4041"/>
              </w:tabs>
              <w:spacing w:after="0" w:line="259" w:lineRule="auto"/>
              <w:ind w:left="0" w:right="0" w:firstLine="0"/>
              <w:rPr>
                <w:lang w:val="fr-CA"/>
              </w:rPr>
            </w:pPr>
            <w:r w:rsidRPr="000F5B03">
              <w:rPr>
                <w:rFonts w:ascii="Calibri" w:eastAsia="Calibri" w:hAnsi="Calibri" w:cs="Calibri"/>
                <w:sz w:val="22"/>
                <w:lang w:val="fr-CA"/>
              </w:rPr>
              <w:tab/>
            </w:r>
            <w:r w:rsidRPr="000F5B03">
              <w:rPr>
                <w:lang w:val="fr-CA"/>
              </w:rPr>
              <w:t xml:space="preserve">.2 </w:t>
            </w:r>
            <w:r w:rsidRPr="000F5B03">
              <w:rPr>
                <w:lang w:val="fr-CA"/>
              </w:rPr>
              <w:tab/>
              <w:t xml:space="preserve">Toutes les rives des dessus de table et des surfaces de travail en </w:t>
            </w:r>
          </w:p>
          <w:p w:rsidR="00072336" w:rsidRPr="000F5B03" w:rsidRDefault="00001CC1" w:rsidP="000F5B03">
            <w:pPr>
              <w:spacing w:after="0" w:line="259" w:lineRule="auto"/>
              <w:ind w:left="1145" w:right="0" w:firstLine="0"/>
              <w:rPr>
                <w:lang w:val="fr-CA"/>
              </w:rPr>
            </w:pPr>
            <w:r w:rsidRPr="000F5B03">
              <w:rPr>
                <w:lang w:val="fr-CA"/>
              </w:rPr>
              <w:t>placage de bois doivent être finies avec une bande de chant d’au moins 25 mm (1 po) en bois de feuillu massif ou d’autres garnitures de bordure, à condition que le bord ne comporte pas de coins ou de côtés pointus.</w:t>
            </w:r>
            <w:r w:rsidR="009475B8" w:rsidRPr="000F5B03">
              <w:rPr>
                <w:lang w:val="fr-CA"/>
              </w:rPr>
              <w:t xml:space="preserve"> </w:t>
            </w:r>
          </w:p>
        </w:tc>
      </w:tr>
      <w:tr w:rsidR="00072336" w:rsidRPr="000F5B03">
        <w:trPr>
          <w:trHeight w:val="665"/>
        </w:trPr>
        <w:tc>
          <w:tcPr>
            <w:tcW w:w="696" w:type="dxa"/>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710" w:type="dxa"/>
            <w:tcBorders>
              <w:top w:val="nil"/>
              <w:left w:val="nil"/>
              <w:bottom w:val="nil"/>
              <w:right w:val="nil"/>
            </w:tcBorders>
          </w:tcPr>
          <w:p w:rsidR="00072336" w:rsidRPr="000F5B03" w:rsidRDefault="00001CC1" w:rsidP="000F5B03">
            <w:pPr>
              <w:spacing w:after="0" w:line="259" w:lineRule="auto"/>
              <w:ind w:left="2" w:right="0" w:firstLine="0"/>
            </w:pPr>
            <w:r w:rsidRPr="000F5B03">
              <w:t xml:space="preserve">.4 </w:t>
            </w:r>
          </w:p>
        </w:tc>
        <w:tc>
          <w:tcPr>
            <w:tcW w:w="7275" w:type="dxa"/>
            <w:tcBorders>
              <w:top w:val="nil"/>
              <w:left w:val="nil"/>
              <w:bottom w:val="nil"/>
              <w:right w:val="nil"/>
            </w:tcBorders>
            <w:vAlign w:val="center"/>
          </w:tcPr>
          <w:p w:rsidR="00072336" w:rsidRPr="000F5B03" w:rsidRDefault="00001CC1" w:rsidP="000F5B03">
            <w:pPr>
              <w:spacing w:after="0" w:line="259" w:lineRule="auto"/>
              <w:ind w:left="0" w:right="0" w:firstLine="0"/>
              <w:rPr>
                <w:lang w:val="fr-CA"/>
              </w:rPr>
            </w:pPr>
            <w:r w:rsidRPr="000F5B03">
              <w:rPr>
                <w:lang w:val="fr-CA"/>
              </w:rPr>
              <w:t>les surfaces des tables doivent feuilprbles doi de trous de guidage pour permettre l</w:t>
            </w:r>
            <w:r w:rsidRPr="000F5B03">
              <w:rPr>
                <w:rFonts w:ascii="Cambria Math" w:eastAsia="Cambria Math" w:hAnsi="Cambria Math" w:cs="Cambria Math"/>
                <w:lang w:val="fr-CA"/>
              </w:rPr>
              <w:t>’</w:t>
            </w:r>
            <w:r w:rsidRPr="000F5B03">
              <w:rPr>
                <w:lang w:val="fr-CA"/>
              </w:rPr>
              <w:t xml:space="preserve">installation de la quincaillerie de montage et des accessoires; </w:t>
            </w:r>
          </w:p>
        </w:tc>
      </w:tr>
      <w:tr w:rsidR="00072336" w:rsidRPr="000F5B03">
        <w:trPr>
          <w:trHeight w:val="555"/>
        </w:trPr>
        <w:tc>
          <w:tcPr>
            <w:tcW w:w="696" w:type="dxa"/>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710" w:type="dxa"/>
            <w:tcBorders>
              <w:top w:val="nil"/>
              <w:left w:val="nil"/>
              <w:bottom w:val="nil"/>
              <w:right w:val="nil"/>
            </w:tcBorders>
          </w:tcPr>
          <w:p w:rsidR="00072336" w:rsidRPr="000F5B03" w:rsidRDefault="00001CC1" w:rsidP="000F5B03">
            <w:pPr>
              <w:spacing w:after="0" w:line="259" w:lineRule="auto"/>
              <w:ind w:left="2" w:right="0" w:firstLine="0"/>
            </w:pPr>
            <w:r w:rsidRPr="000F5B03">
              <w:t xml:space="preserve">.5 </w:t>
            </w:r>
          </w:p>
        </w:tc>
        <w:tc>
          <w:tcPr>
            <w:tcW w:w="7275" w:type="dxa"/>
            <w:tcBorders>
              <w:top w:val="nil"/>
              <w:left w:val="nil"/>
              <w:bottom w:val="nil"/>
              <w:right w:val="nil"/>
            </w:tcBorders>
            <w:vAlign w:val="bottom"/>
          </w:tcPr>
          <w:p w:rsidR="00072336" w:rsidRPr="000F5B03" w:rsidRDefault="00001CC1" w:rsidP="000F5B03">
            <w:pPr>
              <w:spacing w:after="0" w:line="259" w:lineRule="auto"/>
              <w:ind w:left="0" w:right="0" w:firstLine="0"/>
              <w:rPr>
                <w:lang w:val="fr-CA"/>
              </w:rPr>
            </w:pPr>
            <w:r w:rsidRPr="000F5B03">
              <w:rPr>
                <w:lang w:val="fr-CA"/>
              </w:rPr>
              <w:t xml:space="preserve">le fléchissement des tables doit respecter les niveaux acceptables prescrits dans les normes CAN/CGSB 44.227 et CAN/CGSB 44.229, comme suit : </w:t>
            </w:r>
          </w:p>
        </w:tc>
      </w:tr>
      <w:tr w:rsidR="00072336" w:rsidRPr="000F5B03">
        <w:trPr>
          <w:trHeight w:val="3977"/>
        </w:trPr>
        <w:tc>
          <w:tcPr>
            <w:tcW w:w="696" w:type="dxa"/>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7985" w:type="dxa"/>
            <w:gridSpan w:val="2"/>
            <w:tcBorders>
              <w:top w:val="nil"/>
              <w:left w:val="nil"/>
              <w:bottom w:val="nil"/>
              <w:right w:val="nil"/>
            </w:tcBorders>
          </w:tcPr>
          <w:p w:rsidR="00072336" w:rsidRPr="000F5B03" w:rsidRDefault="00001CC1" w:rsidP="000F5B03">
            <w:pPr>
              <w:spacing w:after="119" w:line="244" w:lineRule="auto"/>
              <w:ind w:left="2026" w:right="42" w:hanging="720"/>
              <w:rPr>
                <w:lang w:val="fr-CA"/>
              </w:rPr>
            </w:pPr>
            <w:r w:rsidRPr="000F5B03">
              <w:rPr>
                <w:lang w:val="fr-CA"/>
              </w:rPr>
              <w:t xml:space="preserve">.1 </w:t>
            </w:r>
            <w:r w:rsidRPr="000F5B03">
              <w:rPr>
                <w:lang w:val="fr-CA"/>
              </w:rPr>
              <w:tab/>
              <w:t xml:space="preserve">le fléchissement de la surface des tables ne doit pas être supérieur à sa longueur hors tout (L) divisée par 180 (L/180) lorsqu’elle est soumise aux essais conformément aux exigences détaillées pour les tables; </w:t>
            </w:r>
          </w:p>
          <w:p w:rsidR="00072336" w:rsidRPr="000F5B03" w:rsidRDefault="00001CC1" w:rsidP="000F5B03">
            <w:pPr>
              <w:tabs>
                <w:tab w:val="center" w:pos="1389"/>
                <w:tab w:val="center" w:pos="4833"/>
              </w:tabs>
              <w:spacing w:after="0" w:line="259" w:lineRule="auto"/>
              <w:ind w:left="0" w:right="0" w:firstLine="0"/>
              <w:rPr>
                <w:lang w:val="fr-CA"/>
              </w:rPr>
            </w:pPr>
            <w:r w:rsidRPr="000F5B03">
              <w:rPr>
                <w:rFonts w:ascii="Calibri" w:eastAsia="Calibri" w:hAnsi="Calibri" w:cs="Calibri"/>
                <w:sz w:val="22"/>
                <w:lang w:val="fr-CA"/>
              </w:rPr>
              <w:tab/>
            </w:r>
            <w:r w:rsidRPr="000F5B03">
              <w:rPr>
                <w:lang w:val="fr-CA"/>
              </w:rPr>
              <w:t xml:space="preserve">.2 </w:t>
            </w:r>
            <w:r w:rsidRPr="000F5B03">
              <w:rPr>
                <w:lang w:val="fr-CA"/>
              </w:rPr>
              <w:tab/>
            </w:r>
            <w:r w:rsidRPr="000F5B03">
              <w:rPr>
                <w:i/>
                <w:lang w:val="fr-CA"/>
              </w:rPr>
              <w:t>le fléchissement</w:t>
            </w:r>
            <w:r w:rsidRPr="000F5B03">
              <w:rPr>
                <w:lang w:val="fr-CA"/>
              </w:rPr>
              <w:t xml:space="preserve"> pour les t de la surface horizontale : lorsqu’elle </w:t>
            </w:r>
          </w:p>
          <w:p w:rsidR="00072336" w:rsidRPr="000F5B03" w:rsidRDefault="00001CC1" w:rsidP="000F5B03">
            <w:pPr>
              <w:spacing w:after="115" w:line="241" w:lineRule="auto"/>
              <w:ind w:left="2026" w:right="0" w:firstLine="0"/>
              <w:rPr>
                <w:lang w:val="fr-CA"/>
              </w:rPr>
            </w:pPr>
            <w:r w:rsidRPr="000F5B03">
              <w:rPr>
                <w:lang w:val="fr-CA"/>
              </w:rPr>
              <w:t xml:space="preserve">est mise à l’essai selon les exigences de distribution de la charge fonctionnelle prescrites dans les normes ANSI/BIFMA X5.5 et ANSI/BIFMA X5.9, en calculant la moyenne entre les points d’extrémité et en soustrayant la hauteur du centre. La dimension qui en résulte correspond à la flèche; </w:t>
            </w:r>
          </w:p>
          <w:p w:rsidR="00072336" w:rsidRPr="000F5B03" w:rsidRDefault="00001CC1" w:rsidP="000F5B03">
            <w:pPr>
              <w:spacing w:after="0" w:line="259" w:lineRule="auto"/>
              <w:ind w:left="2026" w:right="0" w:hanging="720"/>
              <w:rPr>
                <w:lang w:val="fr-CA"/>
              </w:rPr>
            </w:pPr>
            <w:r w:rsidRPr="000F5B03">
              <w:rPr>
                <w:lang w:val="fr-CA"/>
              </w:rPr>
              <w:t xml:space="preserve">.3 </w:t>
            </w:r>
            <w:r w:rsidRPr="000F5B03">
              <w:rPr>
                <w:lang w:val="fr-CA"/>
              </w:rPr>
              <w:tab/>
            </w:r>
            <w:r w:rsidRPr="000F5B03">
              <w:rPr>
                <w:i/>
                <w:lang w:val="fr-CA"/>
              </w:rPr>
              <w:t>le fléchissement de la</w:t>
            </w:r>
            <w:r w:rsidRPr="000F5B03">
              <w:rPr>
                <w:lang w:val="fr-CA"/>
              </w:rPr>
              <w:t xml:space="preserve"> </w:t>
            </w:r>
            <w:r w:rsidRPr="000F5B03">
              <w:rPr>
                <w:i/>
                <w:lang w:val="fr-CA"/>
              </w:rPr>
              <w:t>surface des bahuts</w:t>
            </w:r>
            <w:r w:rsidRPr="000F5B03">
              <w:rPr>
                <w:lang w:val="fr-CA"/>
              </w:rPr>
              <w:t xml:space="preserve"> : le fléchissement de la surface d’un bahut et les tablettes dla surface tedoit pas tre. La dimension qui en rnnelle divisée par 180 (L/180) lorsqu’il est mis à l’essai conformément aux exigences relatives à la répartition de la charge fonctionnelle spécifiées dans les normes ANSI/BIFMA X5.5 et ANSI/BIFMA X5.9. </w:t>
            </w:r>
          </w:p>
        </w:tc>
      </w:tr>
      <w:tr w:rsidR="00072336" w:rsidRPr="000F5B03">
        <w:trPr>
          <w:trHeight w:val="580"/>
        </w:trPr>
        <w:tc>
          <w:tcPr>
            <w:tcW w:w="696"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.10 </w:t>
            </w:r>
          </w:p>
        </w:tc>
        <w:tc>
          <w:tcPr>
            <w:tcW w:w="7985" w:type="dxa"/>
            <w:gridSpan w:val="2"/>
            <w:tcBorders>
              <w:top w:val="nil"/>
              <w:left w:val="nil"/>
              <w:bottom w:val="nil"/>
              <w:right w:val="nil"/>
            </w:tcBorders>
          </w:tcPr>
          <w:p w:rsidR="00072336" w:rsidRPr="000F5B03" w:rsidRDefault="00001CC1" w:rsidP="000F5B03">
            <w:pPr>
              <w:spacing w:after="0" w:line="259" w:lineRule="auto"/>
              <w:ind w:left="24" w:right="0" w:firstLine="0"/>
              <w:rPr>
                <w:lang w:val="fr-CA"/>
              </w:rPr>
            </w:pPr>
            <w:r w:rsidRPr="000F5B03">
              <w:rPr>
                <w:lang w:val="fr-CA"/>
              </w:rPr>
              <w:t xml:space="preserve">Les meubles de rangement nécessitant un coussin doivent être en mesure de </w:t>
            </w:r>
            <w:r w:rsidR="00F72EBB" w:rsidRPr="000F5B03">
              <w:rPr>
                <w:lang w:val="fr-CA"/>
              </w:rPr>
              <w:t>soutenir</w:t>
            </w:r>
            <w:r w:rsidRPr="000F5B03">
              <w:rPr>
                <w:lang w:val="fr-CA"/>
              </w:rPr>
              <w:t xml:space="preserve"> une personne assise. Ces meubles sont destinés à remplacer une chaise d’invité. </w:t>
            </w:r>
          </w:p>
        </w:tc>
      </w:tr>
      <w:tr w:rsidR="00072336" w:rsidRPr="000F5B03">
        <w:trPr>
          <w:trHeight w:val="809"/>
        </w:trPr>
        <w:tc>
          <w:tcPr>
            <w:tcW w:w="696"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.11 </w:t>
            </w:r>
          </w:p>
        </w:tc>
        <w:tc>
          <w:tcPr>
            <w:tcW w:w="7985" w:type="dxa"/>
            <w:gridSpan w:val="2"/>
            <w:tcBorders>
              <w:top w:val="nil"/>
              <w:left w:val="nil"/>
              <w:bottom w:val="nil"/>
              <w:right w:val="nil"/>
            </w:tcBorders>
          </w:tcPr>
          <w:p w:rsidR="00072336" w:rsidRPr="000F5B03" w:rsidRDefault="00001CC1" w:rsidP="000F5B03">
            <w:pPr>
              <w:spacing w:after="0" w:line="259" w:lineRule="auto"/>
              <w:ind w:left="24" w:right="0" w:firstLine="0"/>
              <w:rPr>
                <w:lang w:val="fr-CA"/>
              </w:rPr>
            </w:pPr>
            <w:r w:rsidRPr="000F5B03">
              <w:rPr>
                <w:lang w:val="fr-CA"/>
              </w:rPr>
              <w:t xml:space="preserve">Les coussins doivent être rembourrés sur tous les côtés et ne doivent pas glisser des surfaces sur lesquelles ils sont installés. Les coussins doivent pouvoir être retirés sans endommager la surface de l’armoire, sauf pour les </w:t>
            </w:r>
            <w:r w:rsidRPr="000F5B03">
              <w:rPr>
                <w:i/>
                <w:lang w:val="fr-CA"/>
              </w:rPr>
              <w:t>caissons mobiles</w:t>
            </w:r>
            <w:r w:rsidRPr="000F5B03">
              <w:rPr>
                <w:lang w:val="fr-CA"/>
              </w:rPr>
              <w:t xml:space="preserve"> avec siège. </w:t>
            </w:r>
          </w:p>
        </w:tc>
      </w:tr>
      <w:tr w:rsidR="00072336" w:rsidRPr="000F5B03">
        <w:trPr>
          <w:trHeight w:val="581"/>
        </w:trPr>
        <w:tc>
          <w:tcPr>
            <w:tcW w:w="696"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.12 </w:t>
            </w:r>
          </w:p>
        </w:tc>
        <w:tc>
          <w:tcPr>
            <w:tcW w:w="7985" w:type="dxa"/>
            <w:gridSpan w:val="2"/>
            <w:tcBorders>
              <w:top w:val="nil"/>
              <w:left w:val="nil"/>
              <w:bottom w:val="nil"/>
              <w:right w:val="nil"/>
            </w:tcBorders>
          </w:tcPr>
          <w:p w:rsidR="00072336" w:rsidRPr="000F5B03" w:rsidRDefault="00001CC1" w:rsidP="000F5B03">
            <w:pPr>
              <w:spacing w:after="0" w:line="259" w:lineRule="auto"/>
              <w:ind w:left="24" w:right="0" w:firstLine="0"/>
              <w:rPr>
                <w:lang w:val="fr-CA"/>
              </w:rPr>
            </w:pPr>
            <w:r w:rsidRPr="000F5B03">
              <w:rPr>
                <w:lang w:val="fr-CA"/>
              </w:rPr>
              <w:t xml:space="preserve">Les sièges coussinés ne doivent pas avoir une épaisseur inférieure à 38 mm (1-½ po) et ils doivent être fabriqués de mousse haute densité. </w:t>
            </w:r>
          </w:p>
        </w:tc>
      </w:tr>
      <w:tr w:rsidR="00072336" w:rsidRPr="000F5B03">
        <w:trPr>
          <w:trHeight w:val="3711"/>
        </w:trPr>
        <w:tc>
          <w:tcPr>
            <w:tcW w:w="696"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.13 </w:t>
            </w:r>
          </w:p>
        </w:tc>
        <w:tc>
          <w:tcPr>
            <w:tcW w:w="7985" w:type="dxa"/>
            <w:gridSpan w:val="2"/>
            <w:tcBorders>
              <w:top w:val="nil"/>
              <w:left w:val="nil"/>
              <w:bottom w:val="nil"/>
              <w:right w:val="nil"/>
            </w:tcBorders>
          </w:tcPr>
          <w:p w:rsidR="00072336" w:rsidRPr="000F5B03" w:rsidRDefault="00001CC1" w:rsidP="000F5B03">
            <w:pPr>
              <w:spacing w:after="219" w:line="259" w:lineRule="auto"/>
              <w:ind w:left="24" w:right="0" w:firstLine="0"/>
              <w:rPr>
                <w:lang w:val="fr-CA"/>
              </w:rPr>
            </w:pPr>
            <w:r w:rsidRPr="000F5B03">
              <w:rPr>
                <w:lang w:val="fr-CA"/>
              </w:rPr>
              <w:t xml:space="preserve">Tissus : </w:t>
            </w:r>
          </w:p>
          <w:p w:rsidR="00072336" w:rsidRPr="000F5B03" w:rsidRDefault="00001CC1" w:rsidP="000F5B03">
            <w:pPr>
              <w:spacing w:after="163" w:line="282" w:lineRule="auto"/>
              <w:ind w:left="720" w:right="0" w:hanging="720"/>
              <w:rPr>
                <w:lang w:val="fr-CA"/>
              </w:rPr>
            </w:pPr>
            <w:r w:rsidRPr="000F5B03">
              <w:rPr>
                <w:lang w:val="fr-CA"/>
              </w:rPr>
              <w:t xml:space="preserve">.1 </w:t>
            </w:r>
            <w:r w:rsidRPr="000F5B03">
              <w:rPr>
                <w:lang w:val="fr-CA"/>
              </w:rPr>
              <w:tab/>
              <w:t xml:space="preserve">Le tissu utilisé pour recouvrir les cloisons, les tableaux d’affichage et les coussins d’assise doit être fait de matériaux recyclés ou d’autres matériaux écologiques. </w:t>
            </w:r>
          </w:p>
          <w:p w:rsidR="00072336" w:rsidRPr="000F5B03" w:rsidRDefault="00001CC1" w:rsidP="000F5B03">
            <w:pPr>
              <w:tabs>
                <w:tab w:val="center" w:pos="4049"/>
              </w:tabs>
              <w:spacing w:after="0" w:line="259" w:lineRule="auto"/>
              <w:ind w:left="0" w:right="0" w:firstLine="0"/>
              <w:rPr>
                <w:lang w:val="fr-CA"/>
              </w:rPr>
            </w:pPr>
            <w:r w:rsidRPr="000F5B03">
              <w:rPr>
                <w:lang w:val="fr-CA"/>
              </w:rPr>
              <w:t xml:space="preserve">.2 </w:t>
            </w:r>
            <w:r w:rsidRPr="000F5B03">
              <w:rPr>
                <w:lang w:val="fr-CA"/>
              </w:rPr>
              <w:tab/>
              <w:t xml:space="preserve">Inflammabilité : les cloisons doivent présenter un indice de propagation des </w:t>
            </w:r>
          </w:p>
          <w:p w:rsidR="00072336" w:rsidRPr="000F5B03" w:rsidRDefault="00001CC1" w:rsidP="000F5B03">
            <w:pPr>
              <w:spacing w:after="224" w:line="243" w:lineRule="auto"/>
              <w:ind w:left="720" w:right="0" w:firstLine="0"/>
              <w:rPr>
                <w:lang w:val="fr-CA"/>
              </w:rPr>
            </w:pPr>
            <w:r w:rsidRPr="000F5B03">
              <w:rPr>
                <w:lang w:val="fr-CA"/>
              </w:rPr>
              <w:t xml:space="preserve">flammes d’au plus 150 et un indice de dégagement des fumées d’au plus 300 lorsqu’elles sont mises à l’essai selon les exigences applicables du Code national du bâtiment du Canada (CNB) conformément à la norme CAN/ULC-S102-2010. L’essai doit être effectué sur chacune des combinaisons de tissu et de construction intérieure. Les tissus qui ont une composition et un poids identiques sont acceptés comme étant comparables au tissu testé sur la cloison. </w:t>
            </w:r>
          </w:p>
          <w:p w:rsidR="00072336" w:rsidRPr="000F5B03" w:rsidRDefault="00001CC1" w:rsidP="000F5B03">
            <w:pPr>
              <w:spacing w:after="0" w:line="259" w:lineRule="auto"/>
              <w:ind w:left="720" w:right="0" w:hanging="720"/>
              <w:rPr>
                <w:lang w:val="fr-CA"/>
              </w:rPr>
            </w:pPr>
            <w:r w:rsidRPr="000F5B03">
              <w:rPr>
                <w:lang w:val="fr-CA"/>
              </w:rPr>
              <w:t xml:space="preserve">.3 </w:t>
            </w:r>
            <w:r w:rsidRPr="000F5B03">
              <w:rPr>
                <w:lang w:val="fr-CA"/>
              </w:rPr>
              <w:tab/>
              <w:t xml:space="preserve">La résistance des tissus à l’abrasion doit être conforme aux exigences de performance stipulées dans le document Voluntary Performance Guidelines for Upholstery de l’ACT. </w:t>
            </w:r>
          </w:p>
        </w:tc>
      </w:tr>
      <w:tr w:rsidR="00072336" w:rsidRPr="000F5B03">
        <w:trPr>
          <w:trHeight w:val="580"/>
        </w:trPr>
        <w:tc>
          <w:tcPr>
            <w:tcW w:w="696"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.14 </w:t>
            </w:r>
          </w:p>
        </w:tc>
        <w:tc>
          <w:tcPr>
            <w:tcW w:w="7985" w:type="dxa"/>
            <w:gridSpan w:val="2"/>
            <w:tcBorders>
              <w:top w:val="nil"/>
              <w:left w:val="nil"/>
              <w:bottom w:val="nil"/>
              <w:right w:val="nil"/>
            </w:tcBorders>
          </w:tcPr>
          <w:p w:rsidR="00072336" w:rsidRPr="000F5B03" w:rsidRDefault="00001CC1" w:rsidP="000F5B03">
            <w:pPr>
              <w:spacing w:after="0" w:line="259" w:lineRule="auto"/>
              <w:ind w:left="24" w:right="0" w:firstLine="0"/>
              <w:rPr>
                <w:lang w:val="fr-CA"/>
              </w:rPr>
            </w:pPr>
            <w:r w:rsidRPr="000F5B03">
              <w:rPr>
                <w:lang w:val="fr-CA"/>
              </w:rPr>
              <w:t>Les produits doivent être conformes à la version en vigueur de la norme CAN/CGSB44.227.</w:t>
            </w:r>
            <w:r w:rsidR="009475B8" w:rsidRPr="000F5B03">
              <w:rPr>
                <w:lang w:val="fr-CA"/>
              </w:rPr>
              <w:t xml:space="preserve"> </w:t>
            </w:r>
          </w:p>
        </w:tc>
      </w:tr>
      <w:tr w:rsidR="00072336" w:rsidRPr="000F5B03">
        <w:trPr>
          <w:trHeight w:val="580"/>
        </w:trPr>
        <w:tc>
          <w:tcPr>
            <w:tcW w:w="696"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.15 </w:t>
            </w:r>
          </w:p>
        </w:tc>
        <w:tc>
          <w:tcPr>
            <w:tcW w:w="7985" w:type="dxa"/>
            <w:gridSpan w:val="2"/>
            <w:tcBorders>
              <w:top w:val="nil"/>
              <w:left w:val="nil"/>
              <w:bottom w:val="nil"/>
              <w:right w:val="nil"/>
            </w:tcBorders>
          </w:tcPr>
          <w:p w:rsidR="00072336" w:rsidRPr="000F5B03" w:rsidRDefault="00001CC1" w:rsidP="000F5B03">
            <w:pPr>
              <w:spacing w:after="0" w:line="259" w:lineRule="auto"/>
              <w:ind w:left="24" w:right="0" w:firstLine="0"/>
              <w:rPr>
                <w:lang w:val="fr-CA"/>
              </w:rPr>
            </w:pPr>
            <w:r w:rsidRPr="000F5B03">
              <w:rPr>
                <w:lang w:val="fr-CA"/>
              </w:rPr>
              <w:t>Les panneaux vitrés doivent être transparents ou givrés</w:t>
            </w:r>
            <w:r w:rsidR="009475B8" w:rsidRPr="000F5B03">
              <w:rPr>
                <w:lang w:val="fr-CA"/>
              </w:rPr>
              <w:t xml:space="preserve"> </w:t>
            </w:r>
            <w:r w:rsidRPr="000F5B03">
              <w:rPr>
                <w:lang w:val="fr-CA"/>
              </w:rPr>
              <w:t xml:space="preserve">et être constitués d’acrylique ou de verre de sécurité (à l’exception du verre armé). </w:t>
            </w:r>
          </w:p>
        </w:tc>
      </w:tr>
      <w:tr w:rsidR="00072336" w:rsidRPr="000F5B03">
        <w:trPr>
          <w:trHeight w:val="747"/>
        </w:trPr>
        <w:tc>
          <w:tcPr>
            <w:tcW w:w="696"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.16 </w:t>
            </w:r>
          </w:p>
        </w:tc>
        <w:tc>
          <w:tcPr>
            <w:tcW w:w="7985" w:type="dxa"/>
            <w:gridSpan w:val="2"/>
            <w:tcBorders>
              <w:top w:val="nil"/>
              <w:left w:val="nil"/>
              <w:bottom w:val="nil"/>
              <w:right w:val="nil"/>
            </w:tcBorders>
          </w:tcPr>
          <w:p w:rsidR="00072336" w:rsidRPr="000F5B03" w:rsidRDefault="00001CC1" w:rsidP="000F5B03">
            <w:pPr>
              <w:spacing w:after="0" w:line="259" w:lineRule="auto"/>
              <w:ind w:left="24" w:right="0" w:firstLine="0"/>
              <w:rPr>
                <w:lang w:val="fr-CA"/>
              </w:rPr>
            </w:pPr>
            <w:r w:rsidRPr="000F5B03">
              <w:rPr>
                <w:lang w:val="fr-CA"/>
              </w:rPr>
              <w:t xml:space="preserve">Interchangeabilité : chaque composant doit pouvoir être assemblé, désassemblé et reconfiguré lorsque des changements sont requis sans endommager le composant ou sans nuire à sa tenue en service, et les pièces doivent être remplaçables. </w:t>
            </w:r>
          </w:p>
        </w:tc>
      </w:tr>
    </w:tbl>
    <w:p w:rsidR="00072336" w:rsidRPr="000F5B03" w:rsidRDefault="00001CC1" w:rsidP="000F5B03">
      <w:pPr>
        <w:ind w:left="2136" w:right="8" w:hanging="720"/>
        <w:rPr>
          <w:lang w:val="fr-CA"/>
        </w:rPr>
      </w:pPr>
      <w:r w:rsidRPr="000F5B03">
        <w:rPr>
          <w:lang w:val="fr-CA"/>
        </w:rPr>
        <w:t xml:space="preserve">.1 </w:t>
      </w:r>
      <w:r w:rsidRPr="000F5B03">
        <w:rPr>
          <w:lang w:val="fr-CA"/>
        </w:rPr>
        <w:tab/>
        <w:t xml:space="preserve">Les dessus de table et les </w:t>
      </w:r>
      <w:r w:rsidRPr="000F5B03">
        <w:rPr>
          <w:i/>
          <w:lang w:val="fr-CA"/>
        </w:rPr>
        <w:t>surfaces de travail</w:t>
      </w:r>
      <w:r w:rsidRPr="000F5B03">
        <w:rPr>
          <w:lang w:val="fr-CA"/>
        </w:rPr>
        <w:t xml:space="preserve"> doivent être de construction et d’aspect similaires et doivent permettre l’interchangeabilité des pieds et des supports. </w:t>
      </w:r>
    </w:p>
    <w:p w:rsidR="00072336" w:rsidRPr="000F5B03" w:rsidRDefault="00072336" w:rsidP="000F5B03">
      <w:pPr>
        <w:spacing w:after="0" w:line="259" w:lineRule="auto"/>
        <w:ind w:left="-1440" w:right="10793" w:firstLine="0"/>
        <w:rPr>
          <w:lang w:val="fr-CA"/>
        </w:rPr>
      </w:pPr>
    </w:p>
    <w:tbl>
      <w:tblPr>
        <w:tblStyle w:val="TableGrid"/>
        <w:tblW w:w="8685" w:type="dxa"/>
        <w:tblInd w:w="720" w:type="dxa"/>
        <w:tblLook w:val="04A0" w:firstRow="1" w:lastRow="0" w:firstColumn="1" w:lastColumn="0" w:noHBand="0" w:noVBand="1"/>
      </w:tblPr>
      <w:tblGrid>
        <w:gridCol w:w="696"/>
        <w:gridCol w:w="682"/>
        <w:gridCol w:w="7307"/>
      </w:tblGrid>
      <w:tr w:rsidR="00072336" w:rsidRPr="000F5B03">
        <w:trPr>
          <w:trHeight w:val="747"/>
        </w:trPr>
        <w:tc>
          <w:tcPr>
            <w:tcW w:w="696"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.17 </w:t>
            </w:r>
          </w:p>
        </w:tc>
        <w:tc>
          <w:tcPr>
            <w:tcW w:w="7989" w:type="dxa"/>
            <w:gridSpan w:val="2"/>
            <w:tcBorders>
              <w:top w:val="nil"/>
              <w:left w:val="nil"/>
              <w:bottom w:val="nil"/>
              <w:right w:val="nil"/>
            </w:tcBorders>
          </w:tcPr>
          <w:p w:rsidR="00072336" w:rsidRPr="000F5B03" w:rsidRDefault="00001CC1" w:rsidP="000F5B03">
            <w:pPr>
              <w:spacing w:after="0" w:line="259" w:lineRule="auto"/>
              <w:ind w:left="24" w:right="0" w:firstLine="0"/>
              <w:jc w:val="both"/>
              <w:rPr>
                <w:lang w:val="fr-CA"/>
              </w:rPr>
            </w:pPr>
            <w:r w:rsidRPr="000F5B03">
              <w:rPr>
                <w:lang w:val="fr-CA"/>
              </w:rPr>
              <w:t>L</w:t>
            </w:r>
            <w:r w:rsidR="00CA7CE6" w:rsidRPr="000F5B03">
              <w:rPr>
                <w:lang w:val="fr-CA"/>
              </w:rPr>
              <w:t xml:space="preserve">’espace </w:t>
            </w:r>
            <w:r w:rsidR="00143B56" w:rsidRPr="000F5B03">
              <w:rPr>
                <w:lang w:val="fr-CA"/>
              </w:rPr>
              <w:t xml:space="preserve">de </w:t>
            </w:r>
            <w:r w:rsidRPr="000F5B03">
              <w:rPr>
                <w:lang w:val="fr-CA"/>
              </w:rPr>
              <w:t xml:space="preserve">dégagement </w:t>
            </w:r>
            <w:r w:rsidR="00AB687E" w:rsidRPr="000F5B03">
              <w:rPr>
                <w:lang w:val="fr-CA"/>
              </w:rPr>
              <w:t>sans obstruction</w:t>
            </w:r>
            <w:r w:rsidR="00143B56" w:rsidRPr="000F5B03">
              <w:rPr>
                <w:lang w:val="fr-CA"/>
              </w:rPr>
              <w:t xml:space="preserve"> </w:t>
            </w:r>
            <w:r w:rsidRPr="000F5B03">
              <w:rPr>
                <w:lang w:val="fr-CA"/>
              </w:rPr>
              <w:t xml:space="preserve">sous toutes les tables </w:t>
            </w:r>
            <w:r w:rsidR="00143B56" w:rsidRPr="000F5B03">
              <w:rPr>
                <w:lang w:val="fr-CA"/>
              </w:rPr>
              <w:t xml:space="preserve">et surfaces de travail </w:t>
            </w:r>
            <w:r w:rsidRPr="000F5B03">
              <w:rPr>
                <w:lang w:val="fr-CA"/>
              </w:rPr>
              <w:t>doit être d</w:t>
            </w:r>
            <w:r w:rsidR="00AB687E" w:rsidRPr="000F5B03">
              <w:rPr>
                <w:lang w:val="fr-CA"/>
              </w:rPr>
              <w:t xml:space="preserve">’au moins </w:t>
            </w:r>
            <w:r w:rsidR="00143B56" w:rsidRPr="000F5B03">
              <w:rPr>
                <w:lang w:val="fr-CA"/>
              </w:rPr>
              <w:t>434</w:t>
            </w:r>
            <w:r w:rsidRPr="000F5B03">
              <w:rPr>
                <w:lang w:val="fr-CA"/>
              </w:rPr>
              <w:t xml:space="preserve"> mm (</w:t>
            </w:r>
            <w:r w:rsidR="00143B56" w:rsidRPr="000F5B03">
              <w:rPr>
                <w:lang w:val="fr-CA"/>
              </w:rPr>
              <w:t>17,1</w:t>
            </w:r>
            <w:r w:rsidRPr="000F5B03">
              <w:rPr>
                <w:lang w:val="fr-CA"/>
              </w:rPr>
              <w:t xml:space="preserve"> po) de profondeur conformément aux exigences de la norme BIFMA G1 visant les hommes du 95</w:t>
            </w:r>
            <w:r w:rsidRPr="000F5B03">
              <w:rPr>
                <w:vertAlign w:val="superscript"/>
                <w:lang w:val="fr-CA"/>
              </w:rPr>
              <w:t>e</w:t>
            </w:r>
            <w:r w:rsidRPr="000F5B03">
              <w:rPr>
                <w:lang w:val="fr-CA"/>
              </w:rPr>
              <w:t xml:space="preserve"> percentile, sauf que la profondeur aux orteils doit être de 584 mm (23 po). </w:t>
            </w:r>
          </w:p>
        </w:tc>
      </w:tr>
      <w:tr w:rsidR="00072336" w:rsidRPr="000F5B03">
        <w:trPr>
          <w:trHeight w:val="578"/>
        </w:trPr>
        <w:tc>
          <w:tcPr>
            <w:tcW w:w="696"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.18 </w:t>
            </w:r>
          </w:p>
        </w:tc>
        <w:tc>
          <w:tcPr>
            <w:tcW w:w="7989" w:type="dxa"/>
            <w:gridSpan w:val="2"/>
            <w:tcBorders>
              <w:top w:val="nil"/>
              <w:left w:val="nil"/>
              <w:bottom w:val="nil"/>
              <w:right w:val="nil"/>
            </w:tcBorders>
          </w:tcPr>
          <w:p w:rsidR="00072336" w:rsidRPr="000F5B03" w:rsidRDefault="00001CC1" w:rsidP="000F5B03">
            <w:pPr>
              <w:spacing w:after="0" w:line="259" w:lineRule="auto"/>
              <w:ind w:left="24" w:right="0" w:firstLine="0"/>
              <w:rPr>
                <w:lang w:val="fr-CA"/>
              </w:rPr>
            </w:pPr>
            <w:r w:rsidRPr="000F5B03">
              <w:rPr>
                <w:lang w:val="fr-CA"/>
              </w:rPr>
              <w:t>Tous les bords et angles que l’utilisateur pourrait toucher doivent être arrondis selon un</w:t>
            </w:r>
            <w:r w:rsidR="00143B56" w:rsidRPr="000F5B03">
              <w:rPr>
                <w:lang w:val="fr-CA"/>
              </w:rPr>
              <w:t xml:space="preserve"> </w:t>
            </w:r>
            <w:r w:rsidRPr="000F5B03">
              <w:rPr>
                <w:lang w:val="fr-CA"/>
              </w:rPr>
              <w:t>rayon</w:t>
            </w:r>
            <w:r w:rsidR="00143B56" w:rsidRPr="000F5B03">
              <w:rPr>
                <w:lang w:val="fr-CA"/>
              </w:rPr>
              <w:t xml:space="preserve"> d’au moins</w:t>
            </w:r>
            <w:r w:rsidRPr="000F5B03">
              <w:rPr>
                <w:lang w:val="fr-CA"/>
              </w:rPr>
              <w:t xml:space="preserve"> 3 mm. </w:t>
            </w:r>
          </w:p>
        </w:tc>
      </w:tr>
      <w:tr w:rsidR="00072336" w:rsidRPr="000F5B03">
        <w:trPr>
          <w:trHeight w:val="581"/>
        </w:trPr>
        <w:tc>
          <w:tcPr>
            <w:tcW w:w="696"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.19 </w:t>
            </w:r>
          </w:p>
        </w:tc>
        <w:tc>
          <w:tcPr>
            <w:tcW w:w="7989" w:type="dxa"/>
            <w:gridSpan w:val="2"/>
            <w:tcBorders>
              <w:top w:val="nil"/>
              <w:left w:val="nil"/>
              <w:bottom w:val="nil"/>
              <w:right w:val="nil"/>
            </w:tcBorders>
          </w:tcPr>
          <w:p w:rsidR="00072336" w:rsidRPr="000F5B03" w:rsidRDefault="00001CC1" w:rsidP="000F5B03">
            <w:pPr>
              <w:spacing w:after="0" w:line="259" w:lineRule="auto"/>
              <w:ind w:left="24" w:right="0" w:firstLine="0"/>
              <w:rPr>
                <w:lang w:val="fr-CA"/>
              </w:rPr>
            </w:pPr>
            <w:r w:rsidRPr="000F5B03">
              <w:rPr>
                <w:lang w:val="fr-CA"/>
              </w:rPr>
              <w:t xml:space="preserve">Sécurité : les pièces fixes, amovibles ou réglables doivent être fabriquées de façon à ne pas se desserrer, s’enlever accidentellement, ni causer de blessures. </w:t>
            </w:r>
          </w:p>
        </w:tc>
      </w:tr>
      <w:tr w:rsidR="00072336" w:rsidRPr="000F5B03">
        <w:trPr>
          <w:trHeight w:val="1500"/>
        </w:trPr>
        <w:tc>
          <w:tcPr>
            <w:tcW w:w="696"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.20 </w:t>
            </w:r>
          </w:p>
        </w:tc>
        <w:tc>
          <w:tcPr>
            <w:tcW w:w="7989" w:type="dxa"/>
            <w:gridSpan w:val="2"/>
            <w:tcBorders>
              <w:top w:val="nil"/>
              <w:left w:val="nil"/>
              <w:bottom w:val="nil"/>
              <w:right w:val="nil"/>
            </w:tcBorders>
          </w:tcPr>
          <w:p w:rsidR="00072336" w:rsidRPr="000F5B03" w:rsidRDefault="00001CC1" w:rsidP="000F5B03">
            <w:pPr>
              <w:spacing w:after="0" w:line="259" w:lineRule="auto"/>
              <w:ind w:left="24" w:right="26" w:firstLine="0"/>
              <w:rPr>
                <w:lang w:val="fr-CA"/>
              </w:rPr>
            </w:pPr>
            <w:r w:rsidRPr="000F5B03">
              <w:rPr>
                <w:lang w:val="fr-CA"/>
              </w:rPr>
              <w:t xml:space="preserve">Mécanismes de réglage : pour les composants dotés d’un réglage en hauteur continu, les mécanismes de réglage doivent pouvoir être actionnés de la position de travail sans outils non fournis. Les mécanismes de réglage utilisés pour des réglages continus doivent avoir un dégagement approprié afin de permettre à l’utilisateur d’effectuer le réglage. Pour être actionnée, toute manivelle de réglage des surfaces ne doit pas exiger une force de plus de 50 N (12 lbf). </w:t>
            </w:r>
          </w:p>
        </w:tc>
      </w:tr>
      <w:tr w:rsidR="00072336" w:rsidRPr="000F5B03">
        <w:trPr>
          <w:trHeight w:val="580"/>
        </w:trPr>
        <w:tc>
          <w:tcPr>
            <w:tcW w:w="696"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.21 </w:t>
            </w:r>
          </w:p>
        </w:tc>
        <w:tc>
          <w:tcPr>
            <w:tcW w:w="7989" w:type="dxa"/>
            <w:gridSpan w:val="2"/>
            <w:tcBorders>
              <w:top w:val="nil"/>
              <w:left w:val="nil"/>
              <w:bottom w:val="nil"/>
              <w:right w:val="nil"/>
            </w:tcBorders>
          </w:tcPr>
          <w:p w:rsidR="00072336" w:rsidRPr="000F5B03" w:rsidRDefault="00001CC1" w:rsidP="000F5B03">
            <w:pPr>
              <w:spacing w:after="0" w:line="259" w:lineRule="auto"/>
              <w:ind w:left="24" w:right="0" w:firstLine="0"/>
              <w:rPr>
                <w:lang w:val="fr-CA"/>
              </w:rPr>
            </w:pPr>
            <w:r w:rsidRPr="000F5B03">
              <w:rPr>
                <w:lang w:val="fr-CA"/>
              </w:rPr>
              <w:t xml:space="preserve">L’écartement des pieds ne doit pas pouvoir être réduit et le socle doit être correctement lesté afin d’éviter tout risque de basculement de la table. </w:t>
            </w:r>
            <w:r w:rsidR="00BE0315" w:rsidRPr="000F5B03">
              <w:rPr>
                <w:lang w:val="fr-CA"/>
              </w:rPr>
              <w:t xml:space="preserve">La conception </w:t>
            </w:r>
            <w:r w:rsidR="00CA7CE6" w:rsidRPr="000F5B03">
              <w:rPr>
                <w:lang w:val="fr-CA"/>
              </w:rPr>
              <w:t xml:space="preserve">du piètement </w:t>
            </w:r>
            <w:r w:rsidR="00BE0315" w:rsidRPr="000F5B03">
              <w:rPr>
                <w:lang w:val="fr-CA"/>
              </w:rPr>
              <w:t>ne doit pas nuire aux fonctionnalités du produit ni à son utilisation prévue.</w:t>
            </w:r>
          </w:p>
        </w:tc>
      </w:tr>
      <w:tr w:rsidR="00072336" w:rsidRPr="000F5B03">
        <w:trPr>
          <w:trHeight w:val="495"/>
        </w:trPr>
        <w:tc>
          <w:tcPr>
            <w:tcW w:w="696" w:type="dxa"/>
            <w:vMerge w:val="restart"/>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.22 </w:t>
            </w:r>
          </w:p>
        </w:tc>
        <w:tc>
          <w:tcPr>
            <w:tcW w:w="7989" w:type="dxa"/>
            <w:gridSpan w:val="2"/>
            <w:tcBorders>
              <w:top w:val="nil"/>
              <w:left w:val="nil"/>
              <w:bottom w:val="nil"/>
              <w:right w:val="nil"/>
            </w:tcBorders>
          </w:tcPr>
          <w:p w:rsidR="00072336" w:rsidRPr="000F5B03" w:rsidRDefault="00001CC1" w:rsidP="000F5B03">
            <w:pPr>
              <w:spacing w:after="0" w:line="259" w:lineRule="auto"/>
              <w:ind w:left="24" w:right="0" w:firstLine="0"/>
              <w:rPr>
                <w:lang w:val="fr-CA"/>
              </w:rPr>
            </w:pPr>
            <w:r w:rsidRPr="000F5B03">
              <w:rPr>
                <w:lang w:val="fr-CA"/>
              </w:rPr>
              <w:t xml:space="preserve">Toute la </w:t>
            </w:r>
            <w:r w:rsidRPr="000F5B03">
              <w:rPr>
                <w:i/>
                <w:lang w:val="fr-CA"/>
              </w:rPr>
              <w:t>menuiserie</w:t>
            </w:r>
            <w:r w:rsidRPr="000F5B03">
              <w:rPr>
                <w:lang w:val="fr-CA"/>
              </w:rPr>
              <w:t xml:space="preserve"> doit respecter ce qui suit : </w:t>
            </w:r>
          </w:p>
        </w:tc>
      </w:tr>
      <w:tr w:rsidR="00072336" w:rsidRPr="000F5B03">
        <w:trPr>
          <w:trHeight w:val="1245"/>
        </w:trPr>
        <w:tc>
          <w:tcPr>
            <w:tcW w:w="0" w:type="auto"/>
            <w:vMerge/>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682"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.1 </w:t>
            </w:r>
          </w:p>
        </w:tc>
        <w:tc>
          <w:tcPr>
            <w:tcW w:w="7308" w:type="dxa"/>
            <w:tcBorders>
              <w:top w:val="nil"/>
              <w:left w:val="nil"/>
              <w:bottom w:val="nil"/>
              <w:right w:val="nil"/>
            </w:tcBorders>
          </w:tcPr>
          <w:p w:rsidR="00072336" w:rsidRPr="000F5B03" w:rsidRDefault="00001CC1" w:rsidP="000F5B03">
            <w:pPr>
              <w:spacing w:after="0" w:line="259" w:lineRule="auto"/>
              <w:ind w:left="38" w:right="0" w:firstLine="0"/>
              <w:rPr>
                <w:lang w:val="fr-CA"/>
              </w:rPr>
            </w:pPr>
            <w:r w:rsidRPr="000F5B03">
              <w:rPr>
                <w:lang w:val="fr-CA"/>
              </w:rPr>
              <w:t xml:space="preserve">les portes et les tiroirs doivent, lorsqu’ils sont fermés, s’emboîter parfaitement et uniformément sur tous les côtés. Des butoirs en matériau souple doivent être installés sur tous les assemblages de portes et de tiroirs pour amortir les bruits d’ouverture et de fermeture en fin de course. D’autres moyens de réduire le bruit d’impact peuvent être acceptés. </w:t>
            </w:r>
          </w:p>
        </w:tc>
      </w:tr>
      <w:tr w:rsidR="00072336" w:rsidRPr="000F5B03">
        <w:trPr>
          <w:trHeight w:val="660"/>
        </w:trPr>
        <w:tc>
          <w:tcPr>
            <w:tcW w:w="696" w:type="dxa"/>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682"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.2 </w:t>
            </w:r>
          </w:p>
        </w:tc>
        <w:tc>
          <w:tcPr>
            <w:tcW w:w="7308" w:type="dxa"/>
            <w:tcBorders>
              <w:top w:val="nil"/>
              <w:left w:val="nil"/>
              <w:bottom w:val="nil"/>
              <w:right w:val="nil"/>
            </w:tcBorders>
            <w:vAlign w:val="center"/>
          </w:tcPr>
          <w:p w:rsidR="00072336" w:rsidRPr="000F5B03" w:rsidRDefault="00001CC1" w:rsidP="000F5B03">
            <w:pPr>
              <w:spacing w:after="0" w:line="259" w:lineRule="auto"/>
              <w:ind w:left="38" w:right="0" w:firstLine="0"/>
              <w:rPr>
                <w:lang w:val="fr-CA"/>
              </w:rPr>
            </w:pPr>
            <w:r w:rsidRPr="000F5B03">
              <w:rPr>
                <w:lang w:val="fr-CA"/>
              </w:rPr>
              <w:t xml:space="preserve">Toute la </w:t>
            </w:r>
            <w:r w:rsidRPr="000F5B03">
              <w:rPr>
                <w:i/>
                <w:lang w:val="fr-CA"/>
              </w:rPr>
              <w:t xml:space="preserve">menuiserie apparente </w:t>
            </w:r>
            <w:r w:rsidRPr="000F5B03">
              <w:rPr>
                <w:lang w:val="fr-CA"/>
              </w:rPr>
              <w:t xml:space="preserve">et </w:t>
            </w:r>
            <w:r w:rsidRPr="000F5B03">
              <w:rPr>
                <w:i/>
                <w:lang w:val="fr-CA"/>
              </w:rPr>
              <w:t>semi-apparente</w:t>
            </w:r>
            <w:r w:rsidRPr="000F5B03">
              <w:rPr>
                <w:lang w:val="fr-CA"/>
              </w:rPr>
              <w:t xml:space="preserve">, ainsi que les portes et les dessus, doivent présenter le même matériau pour le fini, sauf mention contraire. </w:t>
            </w:r>
          </w:p>
        </w:tc>
      </w:tr>
      <w:tr w:rsidR="00072336" w:rsidRPr="000F5B03">
        <w:trPr>
          <w:trHeight w:val="4820"/>
        </w:trPr>
        <w:tc>
          <w:tcPr>
            <w:tcW w:w="696" w:type="dxa"/>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682"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.3 </w:t>
            </w:r>
          </w:p>
        </w:tc>
        <w:tc>
          <w:tcPr>
            <w:tcW w:w="7308" w:type="dxa"/>
            <w:tcBorders>
              <w:top w:val="nil"/>
              <w:left w:val="nil"/>
              <w:bottom w:val="nil"/>
              <w:right w:val="nil"/>
            </w:tcBorders>
            <w:vAlign w:val="center"/>
          </w:tcPr>
          <w:p w:rsidR="00072336" w:rsidRPr="000F5B03" w:rsidRDefault="00001CC1" w:rsidP="000F5B03">
            <w:pPr>
              <w:spacing w:after="121" w:line="242" w:lineRule="auto"/>
              <w:ind w:left="38" w:right="49" w:firstLine="0"/>
              <w:rPr>
                <w:lang w:val="fr-CA"/>
              </w:rPr>
            </w:pPr>
            <w:r w:rsidRPr="000F5B03">
              <w:rPr>
                <w:lang w:val="fr-CA"/>
              </w:rPr>
              <w:t xml:space="preserve">Les rives </w:t>
            </w:r>
            <w:r w:rsidRPr="000F5B03">
              <w:rPr>
                <w:i/>
                <w:lang w:val="fr-CA"/>
              </w:rPr>
              <w:t>apparentes</w:t>
            </w:r>
            <w:r w:rsidRPr="000F5B03">
              <w:rPr>
                <w:lang w:val="fr-CA"/>
              </w:rPr>
              <w:t xml:space="preserve"> et </w:t>
            </w:r>
            <w:r w:rsidRPr="000F5B03">
              <w:rPr>
                <w:i/>
                <w:lang w:val="fr-CA"/>
              </w:rPr>
              <w:t>semi-apparentes</w:t>
            </w:r>
            <w:r w:rsidRPr="000F5B03">
              <w:rPr>
                <w:lang w:val="fr-CA"/>
              </w:rPr>
              <w:t xml:space="preserve"> doivent être traitées en y appliquant des bandes de chant. </w:t>
            </w:r>
          </w:p>
          <w:p w:rsidR="00072336" w:rsidRPr="000F5B03" w:rsidRDefault="00001CC1" w:rsidP="000F5B03">
            <w:pPr>
              <w:spacing w:after="119" w:line="243" w:lineRule="auto"/>
              <w:ind w:left="721" w:right="0" w:hanging="721"/>
              <w:rPr>
                <w:lang w:val="fr-CA"/>
              </w:rPr>
            </w:pPr>
            <w:r w:rsidRPr="000F5B03">
              <w:rPr>
                <w:lang w:val="fr-CA"/>
              </w:rPr>
              <w:t xml:space="preserve">.1 </w:t>
            </w:r>
            <w:r w:rsidRPr="000F5B03">
              <w:rPr>
                <w:lang w:val="fr-CA"/>
              </w:rPr>
              <w:tab/>
              <w:t>Éléments du corps – le matériau doit être identique à celui des composants en polychlorure de vinyle (PVC), en polypropylène (PP), en acrylique, en acrylonitrile butadiène styrène (ABS) ou en bois de feuillu massif.</w:t>
            </w:r>
            <w:r w:rsidR="009475B8" w:rsidRPr="000F5B03">
              <w:rPr>
                <w:lang w:val="fr-CA"/>
              </w:rPr>
              <w:t xml:space="preserve"> </w:t>
            </w:r>
          </w:p>
          <w:p w:rsidR="00072336" w:rsidRPr="000F5B03" w:rsidRDefault="00001CC1" w:rsidP="000F5B03">
            <w:pPr>
              <w:spacing w:after="116" w:line="244" w:lineRule="auto"/>
              <w:ind w:left="721" w:right="0" w:hanging="721"/>
              <w:rPr>
                <w:lang w:val="fr-CA"/>
              </w:rPr>
            </w:pPr>
            <w:r w:rsidRPr="000F5B03">
              <w:rPr>
                <w:lang w:val="fr-CA"/>
              </w:rPr>
              <w:t xml:space="preserve">.2 </w:t>
            </w:r>
            <w:r w:rsidRPr="000F5B03">
              <w:rPr>
                <w:lang w:val="fr-CA"/>
              </w:rPr>
              <w:tab/>
              <w:t>Tablettes apparentes – Le matériau doit être identique à celui des éléments du corps apparents ou êou rent corps entesde fvinyle (PVC), en polypropylène (PP), en acrylique, en acrylonitrile butadiène styrène (ABS) ou en bois de feuillu massif.</w:t>
            </w:r>
            <w:r w:rsidR="009475B8" w:rsidRPr="000F5B03">
              <w:rPr>
                <w:lang w:val="fr-CA"/>
              </w:rPr>
              <w:t xml:space="preserve"> </w:t>
            </w:r>
          </w:p>
          <w:p w:rsidR="00072336" w:rsidRPr="000F5B03" w:rsidRDefault="00001CC1" w:rsidP="000F5B03">
            <w:pPr>
              <w:spacing w:after="119" w:line="244" w:lineRule="auto"/>
              <w:ind w:left="721" w:right="0" w:hanging="721"/>
              <w:rPr>
                <w:lang w:val="fr-CA"/>
              </w:rPr>
            </w:pPr>
            <w:r w:rsidRPr="000F5B03">
              <w:rPr>
                <w:lang w:val="fr-CA"/>
              </w:rPr>
              <w:t xml:space="preserve">.3 </w:t>
            </w:r>
            <w:r w:rsidRPr="000F5B03">
              <w:rPr>
                <w:lang w:val="fr-CA"/>
              </w:rPr>
              <w:tab/>
              <w:t>Tablettes semi-apparentes – Le matériau doit être identique à celui de l’intérieur de l’armoire, de la tablette ou être en polychlorure de vinyle (PVC), en polypropylène (PP), en acrylique, en acrylonitrile butadiène styrène (ABS) ou en bois de feuillu massif.</w:t>
            </w:r>
            <w:r w:rsidR="009475B8" w:rsidRPr="000F5B03">
              <w:rPr>
                <w:lang w:val="fr-CA"/>
              </w:rPr>
              <w:t xml:space="preserve"> </w:t>
            </w:r>
          </w:p>
          <w:p w:rsidR="00072336" w:rsidRPr="000F5B03" w:rsidRDefault="00001CC1" w:rsidP="000F5B03">
            <w:pPr>
              <w:spacing w:after="0" w:line="259" w:lineRule="auto"/>
              <w:ind w:left="721" w:right="0" w:hanging="721"/>
              <w:rPr>
                <w:lang w:val="fr-CA"/>
              </w:rPr>
            </w:pPr>
            <w:r w:rsidRPr="000F5B03">
              <w:rPr>
                <w:lang w:val="fr-CA"/>
              </w:rPr>
              <w:t xml:space="preserve">.4 </w:t>
            </w:r>
            <w:r w:rsidRPr="000F5B03">
              <w:rPr>
                <w:lang w:val="fr-CA"/>
              </w:rPr>
              <w:tab/>
              <w:t>Façades des portes – Le matériau doit être identique à celui des composants apparents ou être en polychlorure de vinyle (PVC), en polypropylène (PP), en acrylique, en acrylonitrile butadiène styrène (ABS) ou en bois de feuillu massif.</w:t>
            </w:r>
            <w:r w:rsidR="009475B8" w:rsidRPr="000F5B03">
              <w:rPr>
                <w:lang w:val="fr-CA"/>
              </w:rPr>
              <w:t xml:space="preserve"> </w:t>
            </w:r>
          </w:p>
        </w:tc>
      </w:tr>
      <w:tr w:rsidR="00072336" w:rsidRPr="000F5B03">
        <w:trPr>
          <w:trHeight w:val="851"/>
        </w:trPr>
        <w:tc>
          <w:tcPr>
            <w:tcW w:w="696" w:type="dxa"/>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682"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.4 </w:t>
            </w:r>
          </w:p>
        </w:tc>
        <w:tc>
          <w:tcPr>
            <w:tcW w:w="7308" w:type="dxa"/>
            <w:tcBorders>
              <w:top w:val="nil"/>
              <w:left w:val="nil"/>
              <w:bottom w:val="nil"/>
              <w:right w:val="nil"/>
            </w:tcBorders>
          </w:tcPr>
          <w:p w:rsidR="00072336" w:rsidRPr="000F5B03" w:rsidRDefault="00001CC1" w:rsidP="000F5B03">
            <w:pPr>
              <w:spacing w:after="0" w:line="259" w:lineRule="auto"/>
              <w:ind w:left="38" w:right="0" w:firstLine="0"/>
              <w:rPr>
                <w:lang w:val="fr-CA"/>
              </w:rPr>
            </w:pPr>
            <w:r w:rsidRPr="000F5B03">
              <w:rPr>
                <w:lang w:val="fr-CA"/>
              </w:rPr>
              <w:t xml:space="preserve">Le fini </w:t>
            </w:r>
            <w:r w:rsidRPr="000F5B03">
              <w:rPr>
                <w:i/>
                <w:lang w:val="fr-CA"/>
              </w:rPr>
              <w:t>semi-apparent</w:t>
            </w:r>
            <w:r w:rsidRPr="000F5B03">
              <w:rPr>
                <w:lang w:val="fr-CA"/>
              </w:rPr>
              <w:t xml:space="preserve"> des portes de </w:t>
            </w:r>
            <w:r w:rsidRPr="000F5B03">
              <w:rPr>
                <w:i/>
                <w:lang w:val="fr-CA"/>
              </w:rPr>
              <w:t>menuiserie</w:t>
            </w:r>
            <w:r w:rsidRPr="000F5B03">
              <w:rPr>
                <w:lang w:val="fr-CA"/>
              </w:rPr>
              <w:t xml:space="preserve"> doit être dans des matériaux et des épaisseurs similaires des deux côtés, identiques aux finis </w:t>
            </w:r>
            <w:r w:rsidRPr="000F5B03">
              <w:rPr>
                <w:i/>
                <w:lang w:val="fr-CA"/>
              </w:rPr>
              <w:t>apparents</w:t>
            </w:r>
            <w:r w:rsidRPr="000F5B03">
              <w:rPr>
                <w:lang w:val="fr-CA"/>
              </w:rPr>
              <w:t xml:space="preserve">, afin d’éviter tout gauchissement. </w:t>
            </w:r>
          </w:p>
        </w:tc>
      </w:tr>
      <w:tr w:rsidR="00072336" w:rsidRPr="000F5B03">
        <w:trPr>
          <w:trHeight w:val="286"/>
        </w:trPr>
        <w:tc>
          <w:tcPr>
            <w:tcW w:w="696"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.23 </w:t>
            </w:r>
          </w:p>
        </w:tc>
        <w:tc>
          <w:tcPr>
            <w:tcW w:w="7989" w:type="dxa"/>
            <w:gridSpan w:val="2"/>
            <w:tcBorders>
              <w:top w:val="nil"/>
              <w:left w:val="nil"/>
              <w:bottom w:val="nil"/>
              <w:right w:val="nil"/>
            </w:tcBorders>
          </w:tcPr>
          <w:p w:rsidR="00072336" w:rsidRPr="000F5B03" w:rsidRDefault="00001CC1" w:rsidP="000F5B03">
            <w:pPr>
              <w:spacing w:after="0" w:line="259" w:lineRule="auto"/>
              <w:ind w:left="24" w:right="0" w:firstLine="0"/>
            </w:pPr>
            <w:r w:rsidRPr="000F5B03">
              <w:t xml:space="preserve">Système d’acheminement des câbles </w:t>
            </w:r>
          </w:p>
        </w:tc>
      </w:tr>
    </w:tbl>
    <w:p w:rsidR="00072336" w:rsidRPr="000F5B03" w:rsidRDefault="00072336" w:rsidP="000F5B03">
      <w:pPr>
        <w:spacing w:after="0" w:line="259" w:lineRule="auto"/>
        <w:ind w:left="-1440" w:right="10793" w:firstLine="0"/>
      </w:pPr>
    </w:p>
    <w:tbl>
      <w:tblPr>
        <w:tblStyle w:val="TableGrid"/>
        <w:tblW w:w="8669" w:type="dxa"/>
        <w:tblInd w:w="720" w:type="dxa"/>
        <w:tblLook w:val="04A0" w:firstRow="1" w:lastRow="0" w:firstColumn="1" w:lastColumn="0" w:noHBand="0" w:noVBand="1"/>
      </w:tblPr>
      <w:tblGrid>
        <w:gridCol w:w="696"/>
        <w:gridCol w:w="710"/>
        <w:gridCol w:w="10"/>
        <w:gridCol w:w="7213"/>
        <w:gridCol w:w="40"/>
      </w:tblGrid>
      <w:tr w:rsidR="00072336" w:rsidRPr="000F5B03">
        <w:trPr>
          <w:trHeight w:val="787"/>
        </w:trPr>
        <w:tc>
          <w:tcPr>
            <w:tcW w:w="696" w:type="dxa"/>
            <w:tcBorders>
              <w:top w:val="nil"/>
              <w:left w:val="nil"/>
              <w:bottom w:val="nil"/>
              <w:right w:val="nil"/>
            </w:tcBorders>
          </w:tcPr>
          <w:p w:rsidR="00072336" w:rsidRPr="000F5B03" w:rsidRDefault="00072336" w:rsidP="000F5B03">
            <w:pPr>
              <w:spacing w:after="160" w:line="259" w:lineRule="auto"/>
              <w:ind w:left="0" w:right="0" w:firstLine="0"/>
            </w:pPr>
          </w:p>
        </w:tc>
        <w:tc>
          <w:tcPr>
            <w:tcW w:w="720" w:type="dxa"/>
            <w:gridSpan w:val="2"/>
            <w:tcBorders>
              <w:top w:val="nil"/>
              <w:left w:val="nil"/>
              <w:bottom w:val="nil"/>
              <w:right w:val="nil"/>
            </w:tcBorders>
          </w:tcPr>
          <w:p w:rsidR="00072336" w:rsidRPr="000F5B03" w:rsidRDefault="00001CC1" w:rsidP="000F5B03">
            <w:pPr>
              <w:spacing w:after="0" w:line="259" w:lineRule="auto"/>
              <w:ind w:left="0" w:right="0" w:firstLine="0"/>
            </w:pPr>
            <w:r w:rsidRPr="000F5B03">
              <w:t>.1</w:t>
            </w:r>
          </w:p>
        </w:tc>
        <w:tc>
          <w:tcPr>
            <w:tcW w:w="7253" w:type="dxa"/>
            <w:gridSpan w:val="2"/>
            <w:tcBorders>
              <w:top w:val="nil"/>
              <w:left w:val="nil"/>
              <w:bottom w:val="nil"/>
              <w:right w:val="nil"/>
            </w:tcBorders>
          </w:tcPr>
          <w:p w:rsidR="00072336" w:rsidRPr="000F5B03" w:rsidRDefault="00001CC1" w:rsidP="000F5B03">
            <w:pPr>
              <w:spacing w:after="0" w:line="259" w:lineRule="auto"/>
              <w:ind w:left="0" w:right="0" w:firstLine="0"/>
              <w:rPr>
                <w:lang w:val="fr-CA"/>
              </w:rPr>
            </w:pPr>
            <w:r w:rsidRPr="000F5B03">
              <w:rPr>
                <w:lang w:val="fr-CA"/>
              </w:rPr>
              <w:t xml:space="preserve">Toutes les </w:t>
            </w:r>
            <w:r w:rsidRPr="000F5B03">
              <w:rPr>
                <w:i/>
                <w:lang w:val="fr-CA"/>
              </w:rPr>
              <w:t>surfaces de travail</w:t>
            </w:r>
            <w:r w:rsidRPr="000F5B03">
              <w:rPr>
                <w:lang w:val="fr-CA"/>
              </w:rPr>
              <w:t xml:space="preserve"> et les surfaces des tables de réunion avec câbles électriques et câbles de données doivent être dotées de systèmes d’acheminement des câbles pour acheminer et dissimuler les câbles. </w:t>
            </w:r>
          </w:p>
          <w:p w:rsidR="00AB31C4" w:rsidRPr="000F5B03" w:rsidRDefault="00AB31C4" w:rsidP="000F5B03">
            <w:pPr>
              <w:spacing w:after="0" w:line="259" w:lineRule="auto"/>
              <w:ind w:left="0" w:right="0" w:firstLine="0"/>
              <w:rPr>
                <w:lang w:val="fr-CA"/>
              </w:rPr>
            </w:pPr>
          </w:p>
          <w:p w:rsidR="00AB31C4" w:rsidRPr="000F5B03" w:rsidRDefault="00AB31C4" w:rsidP="000F5B03">
            <w:pPr>
              <w:spacing w:after="0" w:line="259" w:lineRule="auto"/>
              <w:ind w:left="841" w:right="0" w:hanging="850"/>
              <w:rPr>
                <w:lang w:val="fr-CA"/>
              </w:rPr>
            </w:pPr>
            <w:r w:rsidRPr="000F5B03">
              <w:rPr>
                <w:lang w:val="fr-CA"/>
              </w:rPr>
              <w:t xml:space="preserve">.1 </w:t>
            </w:r>
            <w:r w:rsidR="00700182" w:rsidRPr="000F5B03">
              <w:rPr>
                <w:lang w:val="fr-CA"/>
              </w:rPr>
              <w:t xml:space="preserve">           </w:t>
            </w:r>
            <w:r w:rsidR="00231833" w:rsidRPr="000F5B03">
              <w:rPr>
                <w:lang w:val="fr-CA"/>
              </w:rPr>
              <w:t xml:space="preserve">Les prises doivent être accessibles, intégrées dans l’unité et les </w:t>
            </w:r>
            <w:r w:rsidR="00794BB7" w:rsidRPr="000F5B03">
              <w:rPr>
                <w:lang w:val="fr-CA"/>
              </w:rPr>
              <w:t xml:space="preserve">câbles </w:t>
            </w:r>
            <w:r w:rsidR="00231833" w:rsidRPr="000F5B03">
              <w:rPr>
                <w:lang w:val="fr-CA"/>
              </w:rPr>
              <w:t>ne doivent pas être visibles.</w:t>
            </w:r>
          </w:p>
          <w:p w:rsidR="00AB31C4" w:rsidRPr="000F5B03" w:rsidRDefault="00AB31C4" w:rsidP="000F5B03">
            <w:pPr>
              <w:spacing w:after="0" w:line="259" w:lineRule="auto"/>
              <w:ind w:left="0" w:right="0" w:firstLine="0"/>
              <w:rPr>
                <w:lang w:val="fr-CA"/>
              </w:rPr>
            </w:pPr>
          </w:p>
        </w:tc>
      </w:tr>
      <w:tr w:rsidR="00072336" w:rsidRPr="000F5B03">
        <w:trPr>
          <w:trHeight w:val="1349"/>
        </w:trPr>
        <w:tc>
          <w:tcPr>
            <w:tcW w:w="696" w:type="dxa"/>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720" w:type="dxa"/>
            <w:gridSpan w:val="2"/>
            <w:tcBorders>
              <w:top w:val="nil"/>
              <w:left w:val="nil"/>
              <w:bottom w:val="nil"/>
              <w:right w:val="nil"/>
            </w:tcBorders>
          </w:tcPr>
          <w:p w:rsidR="00072336" w:rsidRPr="000F5B03" w:rsidRDefault="00001CC1" w:rsidP="000F5B03">
            <w:pPr>
              <w:spacing w:after="0" w:line="259" w:lineRule="auto"/>
              <w:ind w:left="0" w:right="0" w:firstLine="0"/>
            </w:pPr>
            <w:r w:rsidRPr="000F5B03">
              <w:t>.2</w:t>
            </w:r>
          </w:p>
        </w:tc>
        <w:tc>
          <w:tcPr>
            <w:tcW w:w="7253" w:type="dxa"/>
            <w:gridSpan w:val="2"/>
            <w:tcBorders>
              <w:top w:val="nil"/>
              <w:left w:val="nil"/>
              <w:bottom w:val="nil"/>
              <w:right w:val="nil"/>
            </w:tcBorders>
            <w:vAlign w:val="center"/>
          </w:tcPr>
          <w:p w:rsidR="00072336" w:rsidRPr="000F5B03" w:rsidRDefault="00001CC1" w:rsidP="000F5B03">
            <w:pPr>
              <w:spacing w:after="0" w:line="259" w:lineRule="auto"/>
              <w:ind w:left="0" w:right="0" w:firstLine="0"/>
              <w:rPr>
                <w:lang w:val="fr-CA"/>
              </w:rPr>
            </w:pPr>
            <w:r w:rsidRPr="000F5B03">
              <w:rPr>
                <w:lang w:val="fr-CA"/>
              </w:rPr>
              <w:t xml:space="preserve">Lorsqu’une </w:t>
            </w:r>
            <w:r w:rsidRPr="000F5B03">
              <w:rPr>
                <w:i/>
                <w:lang w:val="fr-CA"/>
              </w:rPr>
              <w:t>surface de travail</w:t>
            </w:r>
            <w:r w:rsidRPr="000F5B03">
              <w:rPr>
                <w:lang w:val="fr-CA"/>
              </w:rPr>
              <w:t xml:space="preserve"> (à l’exception d’une surface de transaction) une surface d’une table de réunion ou un support ou un panneau de fond comprend des ouvertures pour l’acheminement des câbles, des passe-câbles doivent être fournis. Des couvercles réutilisables doivent être fournis pour masquer les ouvertures lorsque les passe-câbles ne sont pas utilisés. </w:t>
            </w:r>
          </w:p>
        </w:tc>
      </w:tr>
      <w:tr w:rsidR="00072336" w:rsidRPr="000F5B03">
        <w:trPr>
          <w:trHeight w:val="1581"/>
        </w:trPr>
        <w:tc>
          <w:tcPr>
            <w:tcW w:w="696" w:type="dxa"/>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720" w:type="dxa"/>
            <w:gridSpan w:val="2"/>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.3 </w:t>
            </w:r>
          </w:p>
        </w:tc>
        <w:tc>
          <w:tcPr>
            <w:tcW w:w="7253" w:type="dxa"/>
            <w:gridSpan w:val="2"/>
            <w:tcBorders>
              <w:top w:val="nil"/>
              <w:left w:val="nil"/>
              <w:bottom w:val="nil"/>
              <w:right w:val="nil"/>
            </w:tcBorders>
            <w:vAlign w:val="center"/>
          </w:tcPr>
          <w:p w:rsidR="00072336" w:rsidRPr="000F5B03" w:rsidRDefault="00001CC1" w:rsidP="000F5B03">
            <w:pPr>
              <w:spacing w:after="0" w:line="259" w:lineRule="auto"/>
              <w:ind w:left="0" w:right="55" w:firstLine="0"/>
              <w:rPr>
                <w:lang w:val="fr-CA"/>
              </w:rPr>
            </w:pPr>
            <w:r w:rsidRPr="000F5B03">
              <w:rPr>
                <w:lang w:val="fr-CA"/>
              </w:rPr>
              <w:t xml:space="preserve">Toutes les </w:t>
            </w:r>
            <w:r w:rsidRPr="000F5B03">
              <w:rPr>
                <w:i/>
                <w:lang w:val="fr-CA"/>
              </w:rPr>
              <w:t>surfaces de travail</w:t>
            </w:r>
            <w:r w:rsidRPr="000F5B03">
              <w:rPr>
                <w:lang w:val="fr-CA"/>
              </w:rPr>
              <w:t xml:space="preserve"> d’une largeur inférieure ou égale à 1 219 mm (48 po) doivent comporter </w:t>
            </w:r>
            <w:r w:rsidR="00CA1452" w:rsidRPr="000F5B03">
              <w:rPr>
                <w:lang w:val="fr-CA"/>
              </w:rPr>
              <w:t xml:space="preserve">au moins </w:t>
            </w:r>
            <w:r w:rsidRPr="000F5B03">
              <w:rPr>
                <w:lang w:val="fr-CA"/>
              </w:rPr>
              <w:t xml:space="preserve">un (1) passe-câbles intégré à la </w:t>
            </w:r>
            <w:r w:rsidRPr="000F5B03">
              <w:rPr>
                <w:i/>
                <w:lang w:val="fr-CA"/>
              </w:rPr>
              <w:t>surface de travail</w:t>
            </w:r>
            <w:r w:rsidRPr="000F5B03">
              <w:rPr>
                <w:lang w:val="fr-CA"/>
              </w:rPr>
              <w:t xml:space="preserve"> ou un (1) espace à l’intersection finie. Toutes les </w:t>
            </w:r>
            <w:r w:rsidRPr="000F5B03">
              <w:rPr>
                <w:i/>
                <w:lang w:val="fr-CA"/>
              </w:rPr>
              <w:t>surfaces de travail</w:t>
            </w:r>
            <w:r w:rsidRPr="000F5B03">
              <w:rPr>
                <w:lang w:val="fr-CA"/>
              </w:rPr>
              <w:t xml:space="preserve"> d’une longueur</w:t>
            </w:r>
            <w:r w:rsidR="009475B8" w:rsidRPr="000F5B03">
              <w:rPr>
                <w:lang w:val="fr-CA"/>
              </w:rPr>
              <w:t xml:space="preserve"> </w:t>
            </w:r>
            <w:r w:rsidRPr="000F5B03">
              <w:rPr>
                <w:lang w:val="fr-CA"/>
              </w:rPr>
              <w:t>supérieure ou égale à</w:t>
            </w:r>
            <w:r w:rsidR="009475B8" w:rsidRPr="000F5B03">
              <w:rPr>
                <w:lang w:val="fr-CA"/>
              </w:rPr>
              <w:t xml:space="preserve"> </w:t>
            </w:r>
            <w:r w:rsidRPr="000F5B03">
              <w:rPr>
                <w:lang w:val="fr-CA"/>
              </w:rPr>
              <w:t xml:space="preserve">1 372 mm (54 po) doivent comporter au moins deux (2) passe-câbles intégrés aux </w:t>
            </w:r>
            <w:r w:rsidRPr="000F5B03">
              <w:rPr>
                <w:i/>
                <w:lang w:val="fr-CA"/>
              </w:rPr>
              <w:t xml:space="preserve">surfaces de travail </w:t>
            </w:r>
            <w:r w:rsidRPr="000F5B03">
              <w:rPr>
                <w:lang w:val="fr-CA"/>
              </w:rPr>
              <w:t xml:space="preserve">ou deux (2) espaces à l’intersection finie. </w:t>
            </w:r>
          </w:p>
        </w:tc>
      </w:tr>
      <w:tr w:rsidR="00072336" w:rsidRPr="000F5B03">
        <w:trPr>
          <w:trHeight w:val="890"/>
        </w:trPr>
        <w:tc>
          <w:tcPr>
            <w:tcW w:w="696" w:type="dxa"/>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720" w:type="dxa"/>
            <w:gridSpan w:val="2"/>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.4 </w:t>
            </w:r>
          </w:p>
        </w:tc>
        <w:tc>
          <w:tcPr>
            <w:tcW w:w="7253" w:type="dxa"/>
            <w:gridSpan w:val="2"/>
            <w:tcBorders>
              <w:top w:val="nil"/>
              <w:left w:val="nil"/>
              <w:bottom w:val="nil"/>
              <w:right w:val="nil"/>
            </w:tcBorders>
            <w:vAlign w:val="center"/>
          </w:tcPr>
          <w:p w:rsidR="00072336" w:rsidRPr="000F5B03" w:rsidRDefault="00001CC1" w:rsidP="000F5B03">
            <w:pPr>
              <w:spacing w:after="0" w:line="259" w:lineRule="auto"/>
              <w:ind w:left="0" w:right="0" w:firstLine="0"/>
              <w:rPr>
                <w:lang w:val="fr-CA"/>
              </w:rPr>
            </w:pPr>
            <w:r w:rsidRPr="000F5B03">
              <w:rPr>
                <w:lang w:val="fr-CA"/>
              </w:rPr>
              <w:t xml:space="preserve">Il peut s’agir de passe-câbles ou d’espaces à l’intersection finie de la </w:t>
            </w:r>
            <w:r w:rsidRPr="000F5B03">
              <w:rPr>
                <w:i/>
                <w:lang w:val="fr-CA"/>
              </w:rPr>
              <w:t>surface de travail</w:t>
            </w:r>
            <w:r w:rsidRPr="000F5B03">
              <w:rPr>
                <w:lang w:val="fr-CA"/>
              </w:rPr>
              <w:t xml:space="preserve"> et d’un plan perpendiculaire comme une cloison ou un élément de rangement supérieur, lorsque prescrit. </w:t>
            </w:r>
          </w:p>
        </w:tc>
      </w:tr>
      <w:tr w:rsidR="00072336" w:rsidRPr="000F5B03">
        <w:trPr>
          <w:trHeight w:val="889"/>
        </w:trPr>
        <w:tc>
          <w:tcPr>
            <w:tcW w:w="696" w:type="dxa"/>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720" w:type="dxa"/>
            <w:gridSpan w:val="2"/>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.5 </w:t>
            </w:r>
          </w:p>
        </w:tc>
        <w:tc>
          <w:tcPr>
            <w:tcW w:w="7253" w:type="dxa"/>
            <w:gridSpan w:val="2"/>
            <w:tcBorders>
              <w:top w:val="nil"/>
              <w:left w:val="nil"/>
              <w:bottom w:val="nil"/>
              <w:right w:val="nil"/>
            </w:tcBorders>
            <w:vAlign w:val="center"/>
          </w:tcPr>
          <w:p w:rsidR="00072336" w:rsidRPr="000F5B03" w:rsidRDefault="00001CC1" w:rsidP="000F5B03">
            <w:pPr>
              <w:spacing w:after="0" w:line="259" w:lineRule="auto"/>
              <w:ind w:left="0" w:right="0" w:firstLine="0"/>
              <w:rPr>
                <w:lang w:val="fr-CA"/>
              </w:rPr>
            </w:pPr>
            <w:r w:rsidRPr="000F5B03">
              <w:rPr>
                <w:lang w:val="fr-CA"/>
              </w:rPr>
              <w:t xml:space="preserve">La méthode utilisée pour acheminer les fils et les câbles doit faire en sorte que la façade d’un </w:t>
            </w:r>
            <w:r w:rsidRPr="000F5B03">
              <w:rPr>
                <w:i/>
                <w:lang w:val="fr-CA"/>
              </w:rPr>
              <w:t>caisson</w:t>
            </w:r>
            <w:r w:rsidRPr="000F5B03">
              <w:rPr>
                <w:lang w:val="fr-CA"/>
              </w:rPr>
              <w:t xml:space="preserve">, placé sous la </w:t>
            </w:r>
            <w:r w:rsidRPr="000F5B03">
              <w:rPr>
                <w:i/>
                <w:lang w:val="fr-CA"/>
              </w:rPr>
              <w:t>surface de travail</w:t>
            </w:r>
            <w:r w:rsidRPr="000F5B03">
              <w:rPr>
                <w:lang w:val="fr-CA"/>
              </w:rPr>
              <w:t xml:space="preserve">, ne fasse pas saillie par rapport à cette dernière. </w:t>
            </w:r>
          </w:p>
        </w:tc>
      </w:tr>
      <w:tr w:rsidR="00072336" w:rsidRPr="000F5B03">
        <w:trPr>
          <w:trHeight w:val="661"/>
        </w:trPr>
        <w:tc>
          <w:tcPr>
            <w:tcW w:w="696" w:type="dxa"/>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720" w:type="dxa"/>
            <w:gridSpan w:val="2"/>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.6 </w:t>
            </w:r>
          </w:p>
        </w:tc>
        <w:tc>
          <w:tcPr>
            <w:tcW w:w="7253" w:type="dxa"/>
            <w:gridSpan w:val="2"/>
            <w:tcBorders>
              <w:top w:val="nil"/>
              <w:left w:val="nil"/>
              <w:bottom w:val="nil"/>
              <w:right w:val="nil"/>
            </w:tcBorders>
            <w:vAlign w:val="center"/>
          </w:tcPr>
          <w:p w:rsidR="00072336" w:rsidRPr="000F5B03" w:rsidRDefault="00001CC1" w:rsidP="000F5B03">
            <w:pPr>
              <w:spacing w:after="0" w:line="259" w:lineRule="auto"/>
              <w:ind w:left="0" w:right="0" w:firstLine="0"/>
              <w:rPr>
                <w:lang w:val="fr-CA"/>
              </w:rPr>
            </w:pPr>
            <w:r w:rsidRPr="000F5B03">
              <w:rPr>
                <w:lang w:val="fr-CA"/>
              </w:rPr>
              <w:t xml:space="preserve">Lorsque les passe-câbles se trouvent au-dessus d’un </w:t>
            </w:r>
            <w:r w:rsidRPr="000F5B03">
              <w:rPr>
                <w:i/>
                <w:lang w:val="fr-CA"/>
              </w:rPr>
              <w:t>caisson</w:t>
            </w:r>
            <w:r w:rsidRPr="000F5B03">
              <w:rPr>
                <w:lang w:val="fr-CA"/>
              </w:rPr>
              <w:t xml:space="preserve">, les fils qui y passent ne doivent pas nuire au fonctionnement des tiroirs. </w:t>
            </w:r>
          </w:p>
        </w:tc>
      </w:tr>
      <w:tr w:rsidR="00072336" w:rsidRPr="000F5B03">
        <w:trPr>
          <w:trHeight w:val="619"/>
        </w:trPr>
        <w:tc>
          <w:tcPr>
            <w:tcW w:w="696" w:type="dxa"/>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720" w:type="dxa"/>
            <w:gridSpan w:val="2"/>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.7 </w:t>
            </w:r>
          </w:p>
        </w:tc>
        <w:tc>
          <w:tcPr>
            <w:tcW w:w="7253" w:type="dxa"/>
            <w:gridSpan w:val="2"/>
            <w:tcBorders>
              <w:top w:val="nil"/>
              <w:left w:val="nil"/>
              <w:bottom w:val="nil"/>
              <w:right w:val="nil"/>
            </w:tcBorders>
          </w:tcPr>
          <w:p w:rsidR="00072336" w:rsidRPr="000F5B03" w:rsidRDefault="00001CC1" w:rsidP="000F5B03">
            <w:pPr>
              <w:spacing w:after="0" w:line="259" w:lineRule="auto"/>
              <w:ind w:left="0" w:right="0" w:firstLine="0"/>
            </w:pPr>
            <w:r w:rsidRPr="000F5B03">
              <w:rPr>
                <w:lang w:val="fr-CA"/>
              </w:rPr>
              <w:t xml:space="preserve">Un système vertical d’acheminement des câbles doit être prévu pour les surfaces de travail à hauteur réglable. </w:t>
            </w:r>
            <w:r w:rsidRPr="000F5B03">
              <w:t xml:space="preserve">Il doit être fourni en blanc, noir ou gris. </w:t>
            </w:r>
          </w:p>
        </w:tc>
      </w:tr>
      <w:tr w:rsidR="00072336" w:rsidRPr="000F5B03">
        <w:trPr>
          <w:trHeight w:val="2561"/>
        </w:trPr>
        <w:tc>
          <w:tcPr>
            <w:tcW w:w="696"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.24 </w:t>
            </w:r>
          </w:p>
        </w:tc>
        <w:tc>
          <w:tcPr>
            <w:tcW w:w="7973" w:type="dxa"/>
            <w:gridSpan w:val="4"/>
            <w:tcBorders>
              <w:top w:val="nil"/>
              <w:left w:val="nil"/>
              <w:bottom w:val="nil"/>
              <w:right w:val="nil"/>
            </w:tcBorders>
          </w:tcPr>
          <w:p w:rsidR="00072336" w:rsidRPr="000F5B03" w:rsidRDefault="00CA1452" w:rsidP="000F5B03">
            <w:pPr>
              <w:spacing w:after="219" w:line="259" w:lineRule="auto"/>
              <w:ind w:left="24" w:right="0" w:firstLine="0"/>
              <w:rPr>
                <w:lang w:val="fr-CA"/>
              </w:rPr>
            </w:pPr>
            <w:r w:rsidRPr="000F5B03">
              <w:rPr>
                <w:lang w:val="fr-CA"/>
              </w:rPr>
              <w:t>Verrouilla</w:t>
            </w:r>
            <w:r w:rsidR="000B2D89" w:rsidRPr="000F5B03">
              <w:rPr>
                <w:lang w:val="fr-CA"/>
              </w:rPr>
              <w:t>ge</w:t>
            </w:r>
            <w:r w:rsidRPr="000F5B03">
              <w:rPr>
                <w:lang w:val="fr-CA"/>
              </w:rPr>
              <w:t> :</w:t>
            </w:r>
          </w:p>
          <w:p w:rsidR="00072336" w:rsidRPr="000F5B03" w:rsidRDefault="00001CC1" w:rsidP="000F5B03">
            <w:pPr>
              <w:spacing w:after="232" w:line="245" w:lineRule="auto"/>
              <w:ind w:left="720" w:right="0" w:hanging="720"/>
              <w:rPr>
                <w:lang w:val="fr-CA"/>
              </w:rPr>
            </w:pPr>
            <w:r w:rsidRPr="000F5B03">
              <w:rPr>
                <w:lang w:val="fr-CA"/>
              </w:rPr>
              <w:t xml:space="preserve">.1 </w:t>
            </w:r>
            <w:r w:rsidRPr="000F5B03">
              <w:rPr>
                <w:lang w:val="fr-CA"/>
              </w:rPr>
              <w:tab/>
              <w:t xml:space="preserve">Lorsqu’une serrure est prescrite, tous les tiroirs et les portes d’un meuble doivent pouvoir se verrouiller. </w:t>
            </w:r>
          </w:p>
          <w:p w:rsidR="00072336" w:rsidRPr="000F5B03" w:rsidRDefault="00001CC1" w:rsidP="000F5B03">
            <w:pPr>
              <w:spacing w:after="185" w:line="258" w:lineRule="auto"/>
              <w:ind w:left="720" w:right="0" w:hanging="720"/>
              <w:rPr>
                <w:lang w:val="fr-CA"/>
              </w:rPr>
            </w:pPr>
            <w:r w:rsidRPr="000F5B03">
              <w:rPr>
                <w:lang w:val="fr-CA"/>
              </w:rPr>
              <w:t xml:space="preserve">.2 </w:t>
            </w:r>
            <w:r w:rsidRPr="000F5B03">
              <w:rPr>
                <w:lang w:val="fr-CA"/>
              </w:rPr>
              <w:tab/>
              <w:t xml:space="preserve">Toutes les serrures des éléments d’un poste de travail doivent s’ouvrir avec la même clé. Les serrures de postes de travail distincts doivent s’ouvrir avec des clés différentes. </w:t>
            </w:r>
          </w:p>
          <w:p w:rsidR="00072336" w:rsidRPr="000F5B03" w:rsidRDefault="00001CC1" w:rsidP="000F5B03">
            <w:pPr>
              <w:spacing w:after="0" w:line="259" w:lineRule="auto"/>
              <w:ind w:left="720" w:right="0" w:hanging="720"/>
              <w:rPr>
                <w:lang w:val="fr-CA"/>
              </w:rPr>
            </w:pPr>
            <w:r w:rsidRPr="000F5B03">
              <w:rPr>
                <w:lang w:val="fr-CA"/>
              </w:rPr>
              <w:t xml:space="preserve">.3 </w:t>
            </w:r>
            <w:r w:rsidRPr="000F5B03">
              <w:rPr>
                <w:lang w:val="fr-CA"/>
              </w:rPr>
              <w:tab/>
              <w:t xml:space="preserve">Au moins deux (2) jeux de clés pareilles doivent être fournis par poste de travail ou par salle. </w:t>
            </w:r>
          </w:p>
        </w:tc>
      </w:tr>
      <w:tr w:rsidR="00072336" w:rsidRPr="000F5B03">
        <w:trPr>
          <w:trHeight w:val="2329"/>
        </w:trPr>
        <w:tc>
          <w:tcPr>
            <w:tcW w:w="696"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.25 </w:t>
            </w:r>
          </w:p>
        </w:tc>
        <w:tc>
          <w:tcPr>
            <w:tcW w:w="7973" w:type="dxa"/>
            <w:gridSpan w:val="4"/>
            <w:tcBorders>
              <w:top w:val="nil"/>
              <w:left w:val="nil"/>
              <w:bottom w:val="nil"/>
              <w:right w:val="nil"/>
            </w:tcBorders>
          </w:tcPr>
          <w:p w:rsidR="00072336" w:rsidRPr="000F5B03" w:rsidRDefault="000B2D89" w:rsidP="000F5B03">
            <w:pPr>
              <w:spacing w:after="204" w:line="239" w:lineRule="auto"/>
              <w:ind w:left="24" w:right="0" w:firstLine="0"/>
              <w:rPr>
                <w:lang w:val="fr-CA"/>
              </w:rPr>
            </w:pPr>
            <w:r w:rsidRPr="000F5B03">
              <w:rPr>
                <w:lang w:val="fr-CA"/>
              </w:rPr>
              <w:t>Le</w:t>
            </w:r>
            <w:r w:rsidR="00001CC1" w:rsidRPr="000F5B03">
              <w:rPr>
                <w:lang w:val="fr-CA"/>
              </w:rPr>
              <w:t xml:space="preserve"> </w:t>
            </w:r>
            <w:r w:rsidR="00CA1452" w:rsidRPr="000F5B03">
              <w:rPr>
                <w:lang w:val="fr-CA"/>
              </w:rPr>
              <w:t>verrouilla</w:t>
            </w:r>
            <w:r w:rsidRPr="000F5B03">
              <w:rPr>
                <w:lang w:val="fr-CA"/>
              </w:rPr>
              <w:t>ge</w:t>
            </w:r>
            <w:r w:rsidR="00001CC1" w:rsidRPr="000F5B03">
              <w:rPr>
                <w:lang w:val="fr-CA"/>
              </w:rPr>
              <w:t xml:space="preserve"> des classeurs métalliques doivent répondre aux exigences suivantes :</w:t>
            </w:r>
          </w:p>
          <w:p w:rsidR="00072336" w:rsidRPr="000F5B03" w:rsidRDefault="00001CC1" w:rsidP="000F5B03">
            <w:pPr>
              <w:tabs>
                <w:tab w:val="center" w:pos="2446"/>
              </w:tabs>
              <w:spacing w:after="189" w:line="259" w:lineRule="auto"/>
              <w:ind w:left="711" w:right="0" w:hanging="709"/>
              <w:rPr>
                <w:lang w:val="fr-CA"/>
              </w:rPr>
            </w:pPr>
            <w:r w:rsidRPr="000F5B03">
              <w:rPr>
                <w:lang w:val="fr-CA"/>
              </w:rPr>
              <w:t xml:space="preserve">.1 </w:t>
            </w:r>
            <w:r w:rsidRPr="000F5B03">
              <w:rPr>
                <w:lang w:val="fr-CA"/>
              </w:rPr>
              <w:tab/>
              <w:t xml:space="preserve">Répondre aux exigences de </w:t>
            </w:r>
            <w:r w:rsidR="00CA1452" w:rsidRPr="000F5B03">
              <w:rPr>
                <w:lang w:val="fr-CA"/>
              </w:rPr>
              <w:t>l’article 2.2.24 (ci-dessus)</w:t>
            </w:r>
            <w:r w:rsidRPr="000F5B03">
              <w:rPr>
                <w:lang w:val="fr-CA"/>
              </w:rPr>
              <w:t xml:space="preserve">; </w:t>
            </w:r>
          </w:p>
          <w:p w:rsidR="00072336" w:rsidRPr="000F5B03" w:rsidRDefault="00001CC1" w:rsidP="000F5B03">
            <w:pPr>
              <w:spacing w:after="193" w:line="248" w:lineRule="auto"/>
              <w:ind w:left="720" w:right="0" w:hanging="720"/>
              <w:rPr>
                <w:lang w:val="fr-CA"/>
              </w:rPr>
            </w:pPr>
            <w:r w:rsidRPr="000F5B03">
              <w:rPr>
                <w:lang w:val="fr-CA"/>
              </w:rPr>
              <w:t xml:space="preserve">.2 </w:t>
            </w:r>
            <w:r w:rsidRPr="000F5B03">
              <w:rPr>
                <w:lang w:val="fr-CA"/>
              </w:rPr>
              <w:tab/>
              <w:t xml:space="preserve">Les serrures doivent être de type à cylindre, à goupille et à clavette et doivent présenter un fini anticorrosion; </w:t>
            </w:r>
          </w:p>
          <w:p w:rsidR="00072336" w:rsidRPr="000F5B03" w:rsidRDefault="00001CC1" w:rsidP="000F5B03">
            <w:pPr>
              <w:spacing w:after="0" w:line="259" w:lineRule="auto"/>
              <w:ind w:left="720" w:right="0" w:hanging="720"/>
              <w:rPr>
                <w:lang w:val="fr-CA"/>
              </w:rPr>
            </w:pPr>
            <w:r w:rsidRPr="000F5B03">
              <w:rPr>
                <w:lang w:val="fr-CA"/>
              </w:rPr>
              <w:t xml:space="preserve">.3 </w:t>
            </w:r>
            <w:r w:rsidRPr="000F5B03">
              <w:rPr>
                <w:lang w:val="fr-CA"/>
              </w:rPr>
              <w:tab/>
              <w:t xml:space="preserve">Les serrures et les cylindres doivent être conçus pour être facilement installés ou remplacés sur place. </w:t>
            </w:r>
          </w:p>
        </w:tc>
      </w:tr>
      <w:tr w:rsidR="00072336" w:rsidRPr="000F5B03">
        <w:trPr>
          <w:trHeight w:val="1376"/>
        </w:trPr>
        <w:tc>
          <w:tcPr>
            <w:tcW w:w="696"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.26 </w:t>
            </w:r>
          </w:p>
        </w:tc>
        <w:tc>
          <w:tcPr>
            <w:tcW w:w="7973" w:type="dxa"/>
            <w:gridSpan w:val="4"/>
            <w:tcBorders>
              <w:top w:val="nil"/>
              <w:left w:val="nil"/>
              <w:bottom w:val="nil"/>
              <w:right w:val="nil"/>
            </w:tcBorders>
          </w:tcPr>
          <w:p w:rsidR="00072336" w:rsidRPr="000F5B03" w:rsidRDefault="00001CC1" w:rsidP="000F5B03">
            <w:pPr>
              <w:spacing w:after="218" w:line="259" w:lineRule="auto"/>
              <w:ind w:left="24" w:right="0" w:firstLine="0"/>
              <w:rPr>
                <w:lang w:val="fr-CA"/>
              </w:rPr>
            </w:pPr>
            <w:r w:rsidRPr="000F5B03">
              <w:rPr>
                <w:lang w:val="fr-CA"/>
              </w:rPr>
              <w:t xml:space="preserve">Tous les appareils d’éclairage de bureau doivent répondre aux exigences suivantes : </w:t>
            </w:r>
          </w:p>
          <w:p w:rsidR="00072336" w:rsidRPr="000F5B03" w:rsidRDefault="00001CC1" w:rsidP="000F5B03">
            <w:pPr>
              <w:tabs>
                <w:tab w:val="center" w:pos="3702"/>
              </w:tabs>
              <w:spacing w:after="223" w:line="259" w:lineRule="auto"/>
              <w:ind w:left="0" w:right="0" w:firstLine="0"/>
              <w:rPr>
                <w:lang w:val="fr-CA"/>
              </w:rPr>
            </w:pPr>
            <w:r w:rsidRPr="000F5B03">
              <w:rPr>
                <w:lang w:val="fr-CA"/>
              </w:rPr>
              <w:t xml:space="preserve">.1 </w:t>
            </w:r>
            <w:r w:rsidRPr="000F5B03">
              <w:rPr>
                <w:lang w:val="fr-CA"/>
              </w:rPr>
              <w:tab/>
              <w:t xml:space="preserve">Tous les appareils d’éclairage doivent être homologués par la CSA; </w:t>
            </w:r>
          </w:p>
          <w:p w:rsidR="00072336" w:rsidRPr="000F5B03" w:rsidRDefault="00001CC1" w:rsidP="000F5B03">
            <w:pPr>
              <w:spacing w:after="0" w:line="259" w:lineRule="auto"/>
              <w:ind w:left="710" w:right="0" w:hanging="708"/>
              <w:rPr>
                <w:lang w:val="fr-CA"/>
              </w:rPr>
            </w:pPr>
            <w:r w:rsidRPr="000F5B03">
              <w:rPr>
                <w:lang w:val="fr-CA"/>
              </w:rPr>
              <w:t xml:space="preserve">.2 </w:t>
            </w:r>
            <w:r w:rsidRPr="000F5B03">
              <w:rPr>
                <w:lang w:val="fr-CA"/>
              </w:rPr>
              <w:tab/>
              <w:t xml:space="preserve">Les produits d’éclairage doivent être énergétiques et conformes au DLC (Design Light Consortium), et ils doivent être dotés d’un interrupteur. </w:t>
            </w:r>
          </w:p>
        </w:tc>
      </w:tr>
      <w:tr w:rsidR="00072336" w:rsidRPr="000F5B03">
        <w:tblPrEx>
          <w:tblCellMar>
            <w:bottom w:w="2" w:type="dxa"/>
          </w:tblCellMar>
        </w:tblPrEx>
        <w:trPr>
          <w:gridBefore w:val="1"/>
          <w:gridAfter w:val="1"/>
          <w:wBefore w:w="696" w:type="dxa"/>
          <w:wAfter w:w="40" w:type="dxa"/>
          <w:trHeight w:val="795"/>
        </w:trPr>
        <w:tc>
          <w:tcPr>
            <w:tcW w:w="710" w:type="dxa"/>
            <w:tcBorders>
              <w:top w:val="nil"/>
              <w:left w:val="nil"/>
              <w:bottom w:val="nil"/>
              <w:right w:val="nil"/>
            </w:tcBorders>
          </w:tcPr>
          <w:p w:rsidR="00072336" w:rsidRPr="000F5B03" w:rsidRDefault="00001CC1" w:rsidP="000F5B03">
            <w:pPr>
              <w:spacing w:after="0" w:line="259" w:lineRule="auto"/>
              <w:ind w:left="2" w:right="0" w:firstLine="0"/>
            </w:pPr>
            <w:r w:rsidRPr="000F5B03">
              <w:t>.3</w:t>
            </w:r>
          </w:p>
        </w:tc>
        <w:tc>
          <w:tcPr>
            <w:tcW w:w="7223" w:type="dxa"/>
            <w:gridSpan w:val="2"/>
            <w:tcBorders>
              <w:top w:val="nil"/>
              <w:left w:val="nil"/>
              <w:bottom w:val="nil"/>
              <w:right w:val="nil"/>
            </w:tcBorders>
          </w:tcPr>
          <w:p w:rsidR="00072336" w:rsidRPr="000F5B03" w:rsidRDefault="00001CC1" w:rsidP="000F5B03">
            <w:pPr>
              <w:spacing w:after="0" w:line="259" w:lineRule="auto"/>
              <w:ind w:left="0" w:right="0" w:firstLine="0"/>
              <w:rPr>
                <w:lang w:val="fr-CA"/>
              </w:rPr>
            </w:pPr>
            <w:r w:rsidRPr="000F5B03">
              <w:rPr>
                <w:lang w:val="fr-CA"/>
              </w:rPr>
              <w:t>ils doivent comprendre un bras r</w:t>
            </w:r>
            <w:r w:rsidRPr="000F5B03">
              <w:rPr>
                <w:rFonts w:ascii="Cambria Math" w:eastAsia="Cambria Math" w:hAnsi="Cambria Math" w:cs="Cambria Math"/>
                <w:lang w:val="fr-CA"/>
              </w:rPr>
              <w:t>é</w:t>
            </w:r>
            <w:r w:rsidRPr="000F5B03">
              <w:rPr>
                <w:lang w:val="fr-CA"/>
              </w:rPr>
              <w:t>glable en hauteur et un pivot permettant de modifier l</w:t>
            </w:r>
            <w:r w:rsidRPr="000F5B03">
              <w:rPr>
                <w:rFonts w:ascii="Cambria Math" w:eastAsia="Cambria Math" w:hAnsi="Cambria Math" w:cs="Cambria Math"/>
                <w:lang w:val="fr-CA"/>
              </w:rPr>
              <w:t>’</w:t>
            </w:r>
            <w:r w:rsidRPr="000F5B03">
              <w:rPr>
                <w:lang w:val="fr-CA"/>
              </w:rPr>
              <w:t>orientation de la lumi</w:t>
            </w:r>
            <w:r w:rsidRPr="000F5B03">
              <w:rPr>
                <w:rFonts w:ascii="Cambria Math" w:eastAsia="Cambria Math" w:hAnsi="Cambria Math" w:cs="Cambria Math"/>
                <w:lang w:val="fr-CA"/>
              </w:rPr>
              <w:t>è</w:t>
            </w:r>
            <w:r w:rsidRPr="000F5B03">
              <w:rPr>
                <w:lang w:val="fr-CA"/>
              </w:rPr>
              <w:t>re ainsi qu</w:t>
            </w:r>
            <w:r w:rsidRPr="000F5B03">
              <w:rPr>
                <w:rFonts w:ascii="Cambria Math" w:eastAsia="Cambria Math" w:hAnsi="Cambria Math" w:cs="Cambria Math"/>
                <w:lang w:val="fr-CA"/>
              </w:rPr>
              <w:t>’</w:t>
            </w:r>
            <w:r w:rsidRPr="000F5B03">
              <w:rPr>
                <w:lang w:val="fr-CA"/>
              </w:rPr>
              <w:t>un cordon d</w:t>
            </w:r>
            <w:r w:rsidRPr="000F5B03">
              <w:rPr>
                <w:rFonts w:ascii="Cambria Math" w:eastAsia="Cambria Math" w:hAnsi="Cambria Math" w:cs="Cambria Math"/>
                <w:lang w:val="fr-CA"/>
              </w:rPr>
              <w:t>’</w:t>
            </w:r>
            <w:r w:rsidRPr="000F5B03">
              <w:rPr>
                <w:lang w:val="fr-CA"/>
              </w:rPr>
              <w:t>alimentation d</w:t>
            </w:r>
            <w:r w:rsidRPr="000F5B03">
              <w:rPr>
                <w:rFonts w:ascii="Cambria Math" w:eastAsia="Cambria Math" w:hAnsi="Cambria Math" w:cs="Cambria Math"/>
                <w:lang w:val="fr-CA"/>
              </w:rPr>
              <w:t>’</w:t>
            </w:r>
            <w:r w:rsidRPr="000F5B03">
              <w:rPr>
                <w:lang w:val="fr-CA"/>
              </w:rPr>
              <w:t>une longueur de 1</w:t>
            </w:r>
            <w:r w:rsidRPr="000F5B03">
              <w:rPr>
                <w:rFonts w:ascii="Cambria Math" w:eastAsia="Cambria Math" w:hAnsi="Cambria Math" w:cs="Cambria Math"/>
                <w:lang w:val="fr-CA"/>
              </w:rPr>
              <w:t xml:space="preserve"> </w:t>
            </w:r>
            <w:r w:rsidRPr="000F5B03">
              <w:rPr>
                <w:lang w:val="fr-CA"/>
              </w:rPr>
              <w:t>829</w:t>
            </w:r>
            <w:r w:rsidRPr="000F5B03">
              <w:rPr>
                <w:rFonts w:ascii="Cambria Math" w:eastAsia="Cambria Math" w:hAnsi="Cambria Math" w:cs="Cambria Math"/>
                <w:lang w:val="fr-CA"/>
              </w:rPr>
              <w:t xml:space="preserve"> </w:t>
            </w:r>
            <w:r w:rsidRPr="000F5B03">
              <w:rPr>
                <w:lang w:val="fr-CA"/>
              </w:rPr>
              <w:t>mm (6</w:t>
            </w:r>
            <w:r w:rsidRPr="000F5B03">
              <w:rPr>
                <w:rFonts w:ascii="Cambria Math" w:eastAsia="Cambria Math" w:hAnsi="Cambria Math" w:cs="Cambria Math"/>
                <w:lang w:val="fr-CA"/>
              </w:rPr>
              <w:t xml:space="preserve"> </w:t>
            </w:r>
            <w:r w:rsidRPr="000F5B03">
              <w:rPr>
                <w:lang w:val="fr-CA"/>
              </w:rPr>
              <w:t xml:space="preserve">pi); </w:t>
            </w:r>
          </w:p>
        </w:tc>
      </w:tr>
      <w:tr w:rsidR="00072336" w:rsidRPr="000F5B03">
        <w:tblPrEx>
          <w:tblCellMar>
            <w:bottom w:w="2" w:type="dxa"/>
          </w:tblCellMar>
        </w:tblPrEx>
        <w:trPr>
          <w:gridBefore w:val="1"/>
          <w:gridAfter w:val="1"/>
          <w:wBefore w:w="696" w:type="dxa"/>
          <w:wAfter w:w="40" w:type="dxa"/>
          <w:trHeight w:val="660"/>
        </w:trPr>
        <w:tc>
          <w:tcPr>
            <w:tcW w:w="710" w:type="dxa"/>
            <w:tcBorders>
              <w:top w:val="nil"/>
              <w:left w:val="nil"/>
              <w:bottom w:val="nil"/>
              <w:right w:val="nil"/>
            </w:tcBorders>
          </w:tcPr>
          <w:p w:rsidR="00072336" w:rsidRPr="000F5B03" w:rsidRDefault="00001CC1" w:rsidP="000F5B03">
            <w:pPr>
              <w:spacing w:after="0" w:line="259" w:lineRule="auto"/>
              <w:ind w:left="0" w:right="0" w:firstLine="0"/>
            </w:pPr>
            <w:r w:rsidRPr="000F5B03">
              <w:t>.4</w:t>
            </w:r>
          </w:p>
        </w:tc>
        <w:tc>
          <w:tcPr>
            <w:tcW w:w="7223" w:type="dxa"/>
            <w:gridSpan w:val="2"/>
            <w:tcBorders>
              <w:top w:val="nil"/>
              <w:left w:val="nil"/>
              <w:bottom w:val="nil"/>
              <w:right w:val="nil"/>
            </w:tcBorders>
            <w:vAlign w:val="center"/>
          </w:tcPr>
          <w:p w:rsidR="00072336" w:rsidRPr="000F5B03" w:rsidRDefault="00001CC1" w:rsidP="000F5B03">
            <w:pPr>
              <w:spacing w:after="0" w:line="259" w:lineRule="auto"/>
              <w:ind w:right="0" w:firstLine="0"/>
              <w:rPr>
                <w:lang w:val="fr-CA"/>
              </w:rPr>
            </w:pPr>
            <w:r w:rsidRPr="000F5B03">
              <w:rPr>
                <w:lang w:val="fr-CA"/>
              </w:rPr>
              <w:t xml:space="preserve">tous les luminaires doivent être munis de lampes diodes électroluminescentes (DEL) dont la durée de vie minimale est de 35 000 heures; </w:t>
            </w:r>
          </w:p>
        </w:tc>
      </w:tr>
      <w:tr w:rsidR="00072336" w:rsidRPr="000F5B03">
        <w:tblPrEx>
          <w:tblCellMar>
            <w:bottom w:w="2" w:type="dxa"/>
          </w:tblCellMar>
        </w:tblPrEx>
        <w:trPr>
          <w:gridBefore w:val="1"/>
          <w:gridAfter w:val="1"/>
          <w:wBefore w:w="696" w:type="dxa"/>
          <w:wAfter w:w="40" w:type="dxa"/>
          <w:trHeight w:val="662"/>
        </w:trPr>
        <w:tc>
          <w:tcPr>
            <w:tcW w:w="710"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.5 </w:t>
            </w:r>
          </w:p>
        </w:tc>
        <w:tc>
          <w:tcPr>
            <w:tcW w:w="7223" w:type="dxa"/>
            <w:gridSpan w:val="2"/>
            <w:tcBorders>
              <w:top w:val="nil"/>
              <w:left w:val="nil"/>
              <w:bottom w:val="nil"/>
              <w:right w:val="nil"/>
            </w:tcBorders>
            <w:vAlign w:val="center"/>
          </w:tcPr>
          <w:p w:rsidR="00072336" w:rsidRPr="000F5B03" w:rsidRDefault="00001CC1" w:rsidP="000F5B03">
            <w:pPr>
              <w:spacing w:after="0" w:line="259" w:lineRule="auto"/>
              <w:ind w:right="0" w:firstLine="0"/>
              <w:rPr>
                <w:lang w:val="fr-CA"/>
              </w:rPr>
            </w:pPr>
            <w:r w:rsidRPr="000F5B03">
              <w:rPr>
                <w:lang w:val="fr-CA"/>
              </w:rPr>
              <w:t>tous les luminaires doivent avoir un indice de rendu des couleurs (IRC) d</w:t>
            </w:r>
            <w:r w:rsidRPr="000F5B03">
              <w:rPr>
                <w:rFonts w:ascii="Cambria Math" w:eastAsia="Cambria Math" w:hAnsi="Cambria Math" w:cs="Cambria Math"/>
                <w:lang w:val="fr-CA"/>
              </w:rPr>
              <w:t>’</w:t>
            </w:r>
            <w:r w:rsidRPr="000F5B03">
              <w:rPr>
                <w:lang w:val="fr-CA"/>
              </w:rPr>
              <w:t>au moins 80;</w:t>
            </w:r>
            <w:r w:rsidR="009475B8" w:rsidRPr="000F5B03">
              <w:rPr>
                <w:lang w:val="fr-CA"/>
              </w:rPr>
              <w:t xml:space="preserve"> </w:t>
            </w:r>
          </w:p>
        </w:tc>
      </w:tr>
      <w:tr w:rsidR="00072336" w:rsidRPr="000F5B03">
        <w:tblPrEx>
          <w:tblCellMar>
            <w:bottom w:w="2" w:type="dxa"/>
          </w:tblCellMar>
        </w:tblPrEx>
        <w:trPr>
          <w:gridBefore w:val="1"/>
          <w:gridAfter w:val="1"/>
          <w:wBefore w:w="696" w:type="dxa"/>
          <w:wAfter w:w="40" w:type="dxa"/>
          <w:trHeight w:val="562"/>
        </w:trPr>
        <w:tc>
          <w:tcPr>
            <w:tcW w:w="710"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.6 </w:t>
            </w:r>
          </w:p>
        </w:tc>
        <w:tc>
          <w:tcPr>
            <w:tcW w:w="7223" w:type="dxa"/>
            <w:gridSpan w:val="2"/>
            <w:tcBorders>
              <w:top w:val="nil"/>
              <w:left w:val="nil"/>
              <w:bottom w:val="nil"/>
              <w:right w:val="nil"/>
            </w:tcBorders>
            <w:vAlign w:val="bottom"/>
          </w:tcPr>
          <w:p w:rsidR="00072336" w:rsidRPr="000F5B03" w:rsidRDefault="00001CC1" w:rsidP="000F5B03">
            <w:pPr>
              <w:spacing w:after="0" w:line="259" w:lineRule="auto"/>
              <w:ind w:right="0" w:firstLine="0"/>
              <w:rPr>
                <w:lang w:val="fr-CA"/>
              </w:rPr>
            </w:pPr>
            <w:r w:rsidRPr="000F5B03">
              <w:rPr>
                <w:lang w:val="fr-CA"/>
              </w:rPr>
              <w:t xml:space="preserve">Tous les luminaires doivent avoir une température de couleur apparente de 2700 K </w:t>
            </w:r>
            <w:r w:rsidRPr="000F5B03">
              <w:rPr>
                <w:rFonts w:ascii="Cambria Math" w:eastAsia="Cambria Math" w:hAnsi="Cambria Math" w:cs="Cambria Math"/>
                <w:lang w:val="fr-CA"/>
              </w:rPr>
              <w:t>à</w:t>
            </w:r>
            <w:r w:rsidRPr="000F5B03">
              <w:rPr>
                <w:lang w:val="fr-CA"/>
              </w:rPr>
              <w:t xml:space="preserve"> 3500 K.</w:t>
            </w:r>
            <w:r w:rsidR="009475B8" w:rsidRPr="000F5B03">
              <w:rPr>
                <w:lang w:val="fr-CA"/>
              </w:rPr>
              <w:t xml:space="preserve"> </w:t>
            </w:r>
            <w:r w:rsidRPr="000F5B03">
              <w:rPr>
                <w:lang w:val="fr-CA"/>
              </w:rPr>
              <w:t xml:space="preserve"> </w:t>
            </w:r>
          </w:p>
        </w:tc>
      </w:tr>
    </w:tbl>
    <w:p w:rsidR="00072336" w:rsidRPr="000F5B03" w:rsidRDefault="00001CC1" w:rsidP="000F5B03">
      <w:pPr>
        <w:tabs>
          <w:tab w:val="center" w:pos="858"/>
          <w:tab w:val="center" w:pos="2117"/>
        </w:tabs>
        <w:ind w:left="0" w:right="0" w:firstLine="0"/>
      </w:pPr>
      <w:r w:rsidRPr="000F5B03">
        <w:rPr>
          <w:rFonts w:ascii="Calibri" w:eastAsia="Calibri" w:hAnsi="Calibri" w:cs="Calibri"/>
          <w:sz w:val="22"/>
          <w:lang w:val="fr-CA"/>
        </w:rPr>
        <w:tab/>
      </w:r>
      <w:r w:rsidRPr="000F5B03">
        <w:t xml:space="preserve">.27 </w:t>
      </w:r>
      <w:r w:rsidRPr="000F5B03">
        <w:tab/>
        <w:t xml:space="preserve">Sièges souples </w:t>
      </w:r>
    </w:p>
    <w:tbl>
      <w:tblPr>
        <w:tblStyle w:val="TableGrid"/>
        <w:tblW w:w="7964" w:type="dxa"/>
        <w:tblInd w:w="1416" w:type="dxa"/>
        <w:tblLook w:val="04A0" w:firstRow="1" w:lastRow="0" w:firstColumn="1" w:lastColumn="0" w:noHBand="0" w:noVBand="1"/>
      </w:tblPr>
      <w:tblGrid>
        <w:gridCol w:w="624"/>
        <w:gridCol w:w="598"/>
        <w:gridCol w:w="10"/>
        <w:gridCol w:w="592"/>
        <w:gridCol w:w="25"/>
        <w:gridCol w:w="6100"/>
        <w:gridCol w:w="15"/>
      </w:tblGrid>
      <w:tr w:rsidR="00072336" w:rsidRPr="000F5B03">
        <w:trPr>
          <w:gridBefore w:val="3"/>
          <w:wBefore w:w="1416" w:type="dxa"/>
          <w:trHeight w:val="2534"/>
        </w:trPr>
        <w:tc>
          <w:tcPr>
            <w:tcW w:w="682"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.1 </w:t>
            </w:r>
          </w:p>
        </w:tc>
        <w:tc>
          <w:tcPr>
            <w:tcW w:w="7282" w:type="dxa"/>
            <w:gridSpan w:val="3"/>
            <w:tcBorders>
              <w:top w:val="nil"/>
              <w:left w:val="nil"/>
              <w:bottom w:val="nil"/>
              <w:right w:val="nil"/>
            </w:tcBorders>
          </w:tcPr>
          <w:p w:rsidR="00072336" w:rsidRPr="000F5B03" w:rsidRDefault="00001CC1" w:rsidP="000F5B03">
            <w:pPr>
              <w:spacing w:after="113" w:line="247" w:lineRule="auto"/>
              <w:ind w:left="38" w:right="0" w:firstLine="0"/>
              <w:rPr>
                <w:lang w:val="fr-CA"/>
              </w:rPr>
            </w:pPr>
            <w:r w:rsidRPr="000F5B03">
              <w:rPr>
                <w:lang w:val="fr-CA"/>
              </w:rPr>
              <w:t xml:space="preserve">Mousse de polyuréthane : les mousses doivent résister à une flèche de pénétration (FP) [à 25 %] entre 155,7 et 177,9 N (de 35 à 40 lbf) et avoir une masse volumique supérieure à 32 kg/m³ (2 lb/pi³) lorsqu’elles sont mises à l’essai conformément à la norme ASTM D3574. </w:t>
            </w:r>
          </w:p>
          <w:p w:rsidR="00072336" w:rsidRPr="000F5B03" w:rsidRDefault="00001CC1" w:rsidP="000F5B03">
            <w:pPr>
              <w:tabs>
                <w:tab w:val="center" w:pos="3364"/>
              </w:tabs>
              <w:spacing w:after="0" w:line="259" w:lineRule="auto"/>
              <w:ind w:left="0" w:right="0" w:firstLine="0"/>
              <w:rPr>
                <w:lang w:val="fr-CA"/>
              </w:rPr>
            </w:pPr>
            <w:r w:rsidRPr="000F5B03">
              <w:rPr>
                <w:lang w:val="fr-CA"/>
              </w:rPr>
              <w:t xml:space="preserve">.1 </w:t>
            </w:r>
            <w:r w:rsidRPr="000F5B03">
              <w:rPr>
                <w:lang w:val="fr-CA"/>
              </w:rPr>
              <w:tab/>
              <w:t xml:space="preserve">Lorsque la mousse de rembourrage est soumise aux essais </w:t>
            </w:r>
          </w:p>
          <w:p w:rsidR="00072336" w:rsidRPr="000F5B03" w:rsidRDefault="00001CC1" w:rsidP="000F5B03">
            <w:pPr>
              <w:spacing w:after="0" w:line="259" w:lineRule="auto"/>
              <w:ind w:left="721" w:right="0" w:firstLine="0"/>
              <w:rPr>
                <w:lang w:val="fr-CA"/>
              </w:rPr>
            </w:pPr>
            <w:r w:rsidRPr="000F5B03">
              <w:rPr>
                <w:lang w:val="fr-CA"/>
              </w:rPr>
              <w:t>conform</w:t>
            </w:r>
            <w:r w:rsidRPr="000F5B03">
              <w:rPr>
                <w:rFonts w:ascii="Cambria Math" w:eastAsia="Cambria Math" w:hAnsi="Cambria Math" w:cs="Cambria Math"/>
                <w:lang w:val="fr-CA"/>
              </w:rPr>
              <w:t>é</w:t>
            </w:r>
            <w:r w:rsidRPr="000F5B03">
              <w:rPr>
                <w:lang w:val="fr-CA"/>
              </w:rPr>
              <w:t xml:space="preserve">ment </w:t>
            </w:r>
            <w:r w:rsidRPr="000F5B03">
              <w:rPr>
                <w:rFonts w:ascii="Cambria Math" w:eastAsia="Cambria Math" w:hAnsi="Cambria Math" w:cs="Cambria Math"/>
                <w:lang w:val="fr-CA"/>
              </w:rPr>
              <w:t>à</w:t>
            </w:r>
            <w:r w:rsidRPr="000F5B03">
              <w:rPr>
                <w:lang w:val="fr-CA"/>
              </w:rPr>
              <w:t xml:space="preserve"> la m</w:t>
            </w:r>
            <w:r w:rsidRPr="000F5B03">
              <w:rPr>
                <w:rFonts w:ascii="Cambria Math" w:eastAsia="Cambria Math" w:hAnsi="Cambria Math" w:cs="Cambria Math"/>
                <w:lang w:val="fr-CA"/>
              </w:rPr>
              <w:t>é</w:t>
            </w:r>
            <w:r w:rsidRPr="000F5B03">
              <w:rPr>
                <w:lang w:val="fr-CA"/>
              </w:rPr>
              <w:t>thode</w:t>
            </w:r>
            <w:r w:rsidRPr="000F5B03">
              <w:rPr>
                <w:rFonts w:ascii="Cambria Math" w:eastAsia="Cambria Math" w:hAnsi="Cambria Math" w:cs="Cambria Math"/>
                <w:lang w:val="fr-CA"/>
              </w:rPr>
              <w:t xml:space="preserve"> </w:t>
            </w:r>
            <w:r w:rsidRPr="000F5B03">
              <w:rPr>
                <w:lang w:val="fr-CA"/>
              </w:rPr>
              <w:t>B de l</w:t>
            </w:r>
            <w:r w:rsidRPr="000F5B03">
              <w:rPr>
                <w:rFonts w:ascii="Cambria Math" w:eastAsia="Cambria Math" w:hAnsi="Cambria Math" w:cs="Cambria Math"/>
                <w:lang w:val="fr-CA"/>
              </w:rPr>
              <w:t>’</w:t>
            </w:r>
            <w:r w:rsidRPr="000F5B03">
              <w:rPr>
                <w:lang w:val="fr-CA"/>
              </w:rPr>
              <w:t>essai I-3 de la norme ASTM D3574, Dynamic Fatigue Test by Constant Force Pounding (Essai de fatigue dynamique par mart</w:t>
            </w:r>
            <w:r w:rsidRPr="000F5B03">
              <w:rPr>
                <w:rFonts w:ascii="Cambria Math" w:eastAsia="Cambria Math" w:hAnsi="Cambria Math" w:cs="Cambria Math"/>
                <w:lang w:val="fr-CA"/>
              </w:rPr>
              <w:t>è</w:t>
            </w:r>
            <w:r w:rsidRPr="000F5B03">
              <w:rPr>
                <w:lang w:val="fr-CA"/>
              </w:rPr>
              <w:t xml:space="preserve">lement constant), la perte de force du support </w:t>
            </w:r>
            <w:r w:rsidRPr="000F5B03">
              <w:rPr>
                <w:rFonts w:ascii="Cambria Math" w:eastAsia="Cambria Math" w:hAnsi="Cambria Math" w:cs="Cambria Math"/>
                <w:lang w:val="fr-CA"/>
              </w:rPr>
              <w:t>à</w:t>
            </w:r>
            <w:r w:rsidRPr="000F5B03">
              <w:rPr>
                <w:lang w:val="fr-CA"/>
              </w:rPr>
              <w:t xml:space="preserve"> une FP de 40</w:t>
            </w:r>
            <w:r w:rsidRPr="000F5B03">
              <w:rPr>
                <w:rFonts w:ascii="Cambria Math" w:eastAsia="Cambria Math" w:hAnsi="Cambria Math" w:cs="Cambria Math"/>
                <w:lang w:val="fr-CA"/>
              </w:rPr>
              <w:t xml:space="preserve"> </w:t>
            </w:r>
            <w:r w:rsidRPr="000F5B03">
              <w:rPr>
                <w:lang w:val="fr-CA"/>
              </w:rPr>
              <w:t>% ne doit pas d</w:t>
            </w:r>
            <w:r w:rsidRPr="000F5B03">
              <w:rPr>
                <w:rFonts w:ascii="Cambria Math" w:eastAsia="Cambria Math" w:hAnsi="Cambria Math" w:cs="Cambria Math"/>
                <w:lang w:val="fr-CA"/>
              </w:rPr>
              <w:t>é</w:t>
            </w:r>
            <w:r w:rsidRPr="000F5B03">
              <w:rPr>
                <w:lang w:val="fr-CA"/>
              </w:rPr>
              <w:t>passer 23</w:t>
            </w:r>
            <w:r w:rsidRPr="000F5B03">
              <w:rPr>
                <w:rFonts w:ascii="Cambria Math" w:eastAsia="Cambria Math" w:hAnsi="Cambria Math" w:cs="Cambria Math"/>
                <w:lang w:val="fr-CA"/>
              </w:rPr>
              <w:t xml:space="preserve"> </w:t>
            </w:r>
            <w:r w:rsidRPr="000F5B03">
              <w:rPr>
                <w:lang w:val="fr-CA"/>
              </w:rPr>
              <w:t>% dans le cas de la mousse utilis</w:t>
            </w:r>
            <w:r w:rsidRPr="000F5B03">
              <w:rPr>
                <w:rFonts w:ascii="Cambria Math" w:eastAsia="Cambria Math" w:hAnsi="Cambria Math" w:cs="Cambria Math"/>
                <w:lang w:val="fr-CA"/>
              </w:rPr>
              <w:t>é</w:t>
            </w:r>
            <w:r w:rsidRPr="000F5B03">
              <w:rPr>
                <w:lang w:val="fr-CA"/>
              </w:rPr>
              <w:t>e pour l</w:t>
            </w:r>
            <w:r w:rsidRPr="000F5B03">
              <w:rPr>
                <w:rFonts w:ascii="Cambria Math" w:eastAsia="Cambria Math" w:hAnsi="Cambria Math" w:cs="Cambria Math"/>
                <w:lang w:val="fr-CA"/>
              </w:rPr>
              <w:t>’</w:t>
            </w:r>
            <w:r w:rsidRPr="000F5B03">
              <w:rPr>
                <w:lang w:val="fr-CA"/>
              </w:rPr>
              <w:t>assise et 33</w:t>
            </w:r>
            <w:r w:rsidRPr="000F5B03">
              <w:rPr>
                <w:rFonts w:ascii="Cambria Math" w:eastAsia="Cambria Math" w:hAnsi="Cambria Math" w:cs="Cambria Math"/>
                <w:lang w:val="fr-CA"/>
              </w:rPr>
              <w:t xml:space="preserve"> </w:t>
            </w:r>
            <w:r w:rsidRPr="000F5B03">
              <w:rPr>
                <w:lang w:val="fr-CA"/>
              </w:rPr>
              <w:t>% dans le cas de la mousse utilis</w:t>
            </w:r>
            <w:r w:rsidRPr="000F5B03">
              <w:rPr>
                <w:rFonts w:ascii="Cambria Math" w:eastAsia="Cambria Math" w:hAnsi="Cambria Math" w:cs="Cambria Math"/>
                <w:lang w:val="fr-CA"/>
              </w:rPr>
              <w:t>é</w:t>
            </w:r>
            <w:r w:rsidRPr="000F5B03">
              <w:rPr>
                <w:lang w:val="fr-CA"/>
              </w:rPr>
              <w:t xml:space="preserve">e pour le dossier. </w:t>
            </w:r>
          </w:p>
        </w:tc>
      </w:tr>
      <w:tr w:rsidR="00072336" w:rsidRPr="000F5B03">
        <w:trPr>
          <w:gridBefore w:val="3"/>
          <w:wBefore w:w="1416" w:type="dxa"/>
          <w:trHeight w:val="1119"/>
        </w:trPr>
        <w:tc>
          <w:tcPr>
            <w:tcW w:w="682"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.2 </w:t>
            </w:r>
          </w:p>
        </w:tc>
        <w:tc>
          <w:tcPr>
            <w:tcW w:w="7282" w:type="dxa"/>
            <w:gridSpan w:val="3"/>
            <w:tcBorders>
              <w:top w:val="nil"/>
              <w:left w:val="nil"/>
              <w:bottom w:val="nil"/>
              <w:right w:val="nil"/>
            </w:tcBorders>
            <w:vAlign w:val="center"/>
          </w:tcPr>
          <w:p w:rsidR="00072336" w:rsidRPr="000F5B03" w:rsidRDefault="00001CC1" w:rsidP="000F5B03">
            <w:pPr>
              <w:spacing w:after="0" w:line="259" w:lineRule="auto"/>
              <w:ind w:left="38" w:right="14" w:firstLine="0"/>
              <w:rPr>
                <w:lang w:val="fr-CA"/>
              </w:rPr>
            </w:pPr>
            <w:r w:rsidRPr="000F5B03">
              <w:rPr>
                <w:lang w:val="fr-CA"/>
              </w:rPr>
              <w:t>Un système de suspension de siège doit être utilisé et doit comprendre des ressorts, des sangles, des sangles à ressorts hélicoïdaux ou tout type de système de suspension pour assurer le confort des utilisateurs. Il doit être testé et respecter la norme BIFMA x 5.4 Lounge and Public Seating – Test.</w:t>
            </w:r>
            <w:r w:rsidR="009475B8" w:rsidRPr="000F5B03">
              <w:rPr>
                <w:lang w:val="fr-CA"/>
              </w:rPr>
              <w:t xml:space="preserve"> </w:t>
            </w:r>
          </w:p>
        </w:tc>
      </w:tr>
      <w:tr w:rsidR="00072336" w:rsidRPr="000F5B03">
        <w:trPr>
          <w:gridBefore w:val="3"/>
          <w:wBefore w:w="1416" w:type="dxa"/>
          <w:trHeight w:val="4715"/>
        </w:trPr>
        <w:tc>
          <w:tcPr>
            <w:tcW w:w="682"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.3 </w:t>
            </w:r>
          </w:p>
        </w:tc>
        <w:tc>
          <w:tcPr>
            <w:tcW w:w="7282" w:type="dxa"/>
            <w:gridSpan w:val="3"/>
            <w:tcBorders>
              <w:top w:val="nil"/>
              <w:left w:val="nil"/>
              <w:bottom w:val="nil"/>
              <w:right w:val="nil"/>
            </w:tcBorders>
            <w:vAlign w:val="center"/>
          </w:tcPr>
          <w:p w:rsidR="00072336" w:rsidRPr="000F5B03" w:rsidRDefault="00001CC1" w:rsidP="000F5B03">
            <w:pPr>
              <w:spacing w:after="126" w:line="241" w:lineRule="auto"/>
              <w:ind w:left="38" w:right="0" w:firstLine="0"/>
              <w:rPr>
                <w:lang w:val="fr-CA"/>
              </w:rPr>
            </w:pPr>
            <w:r w:rsidRPr="000F5B03">
              <w:rPr>
                <w:lang w:val="fr-CA"/>
              </w:rPr>
              <w:t>Rembourrage :</w:t>
            </w:r>
            <w:r w:rsidRPr="000F5B03">
              <w:rPr>
                <w:rFonts w:ascii="Times New Roman" w:eastAsia="Times New Roman" w:hAnsi="Times New Roman" w:cs="Times New Roman"/>
                <w:color w:val="777777"/>
                <w:lang w:val="fr-CA"/>
              </w:rPr>
              <w:t xml:space="preserve"> </w:t>
            </w:r>
            <w:r w:rsidRPr="000F5B03">
              <w:rPr>
                <w:lang w:val="fr-CA"/>
              </w:rPr>
              <w:t>Toutes les chaises et fauteuils rembourrées doivent être en de tissu et de matériaux respirant, avec des propriétés de résistance à l'humidité, aux taches et aux odeurs. Matériaux inclus, mais ne se limitant pas au faux cuir, au vinyle à faible teneur en COV ou au Crypton.</w:t>
            </w:r>
            <w:r w:rsidR="009475B8" w:rsidRPr="000F5B03">
              <w:rPr>
                <w:lang w:val="fr-CA"/>
              </w:rPr>
              <w:t xml:space="preserve"> </w:t>
            </w:r>
          </w:p>
          <w:p w:rsidR="00072336" w:rsidRPr="000F5B03" w:rsidRDefault="00001CC1" w:rsidP="000F5B03">
            <w:pPr>
              <w:tabs>
                <w:tab w:val="center" w:pos="3728"/>
              </w:tabs>
              <w:spacing w:after="103" w:line="259" w:lineRule="auto"/>
              <w:ind w:left="0" w:right="0" w:firstLine="0"/>
              <w:rPr>
                <w:lang w:val="fr-CA"/>
              </w:rPr>
            </w:pPr>
            <w:r w:rsidRPr="000F5B03">
              <w:rPr>
                <w:lang w:val="fr-CA"/>
              </w:rPr>
              <w:t xml:space="preserve">.1 </w:t>
            </w:r>
            <w:r w:rsidRPr="000F5B03">
              <w:rPr>
                <w:lang w:val="fr-CA"/>
              </w:rPr>
              <w:tab/>
              <w:t xml:space="preserve">Le matériau de rembourrage doit </w:t>
            </w:r>
            <w:r w:rsidRPr="000F5B03">
              <w:rPr>
                <w:rFonts w:ascii="Cambria Math" w:eastAsia="Cambria Math" w:hAnsi="Cambria Math" w:cs="Cambria Math"/>
                <w:lang w:val="fr-CA"/>
              </w:rPr>
              <w:t>ê</w:t>
            </w:r>
            <w:r w:rsidRPr="000F5B03">
              <w:rPr>
                <w:lang w:val="fr-CA"/>
              </w:rPr>
              <w:t>tre trait</w:t>
            </w:r>
            <w:r w:rsidRPr="000F5B03">
              <w:rPr>
                <w:rFonts w:ascii="Cambria Math" w:eastAsia="Cambria Math" w:hAnsi="Cambria Math" w:cs="Cambria Math"/>
                <w:lang w:val="fr-CA"/>
              </w:rPr>
              <w:t>é</w:t>
            </w:r>
            <w:r w:rsidRPr="000F5B03">
              <w:rPr>
                <w:lang w:val="fr-CA"/>
              </w:rPr>
              <w:t xml:space="preserve"> pour r</w:t>
            </w:r>
            <w:r w:rsidRPr="000F5B03">
              <w:rPr>
                <w:rFonts w:ascii="Cambria Math" w:eastAsia="Cambria Math" w:hAnsi="Cambria Math" w:cs="Cambria Math"/>
                <w:lang w:val="fr-CA"/>
              </w:rPr>
              <w:t>é</w:t>
            </w:r>
            <w:r w:rsidRPr="000F5B03">
              <w:rPr>
                <w:lang w:val="fr-CA"/>
              </w:rPr>
              <w:t>sister aux taches.</w:t>
            </w:r>
            <w:r w:rsidR="009475B8" w:rsidRPr="000F5B03">
              <w:rPr>
                <w:lang w:val="fr-CA"/>
              </w:rPr>
              <w:t xml:space="preserve"> </w:t>
            </w:r>
          </w:p>
          <w:p w:rsidR="00072336" w:rsidRPr="000F5B03" w:rsidRDefault="00001CC1" w:rsidP="000F5B03">
            <w:pPr>
              <w:spacing w:after="77" w:line="284" w:lineRule="auto"/>
              <w:ind w:left="721" w:right="0" w:hanging="721"/>
              <w:rPr>
                <w:lang w:val="fr-CA"/>
              </w:rPr>
            </w:pPr>
            <w:r w:rsidRPr="000F5B03">
              <w:rPr>
                <w:lang w:val="fr-CA"/>
              </w:rPr>
              <w:t xml:space="preserve">.2 </w:t>
            </w:r>
            <w:r w:rsidRPr="000F5B03">
              <w:rPr>
                <w:lang w:val="fr-CA"/>
              </w:rPr>
              <w:tab/>
              <w:t xml:space="preserve">Les motifs doivent être alignés aux coutures et aux angles, tant à la verticale qu’à l’horizontale. </w:t>
            </w:r>
          </w:p>
          <w:p w:rsidR="00072336" w:rsidRPr="000F5B03" w:rsidRDefault="00001CC1" w:rsidP="000F5B03">
            <w:pPr>
              <w:spacing w:after="113" w:line="249" w:lineRule="auto"/>
              <w:ind w:left="721" w:right="0" w:hanging="721"/>
              <w:rPr>
                <w:lang w:val="fr-CA"/>
              </w:rPr>
            </w:pPr>
            <w:r w:rsidRPr="000F5B03">
              <w:rPr>
                <w:lang w:val="fr-CA"/>
              </w:rPr>
              <w:t xml:space="preserve">.3 </w:t>
            </w:r>
            <w:r w:rsidRPr="000F5B03">
              <w:rPr>
                <w:lang w:val="fr-CA"/>
              </w:rPr>
              <w:tab/>
              <w:t xml:space="preserve">Les coutures pour le rembourrage doivent être en doubles couture, des sur-coutures ou un autre type de couture, dans la mesure où les tests de résistance et de glissement des coutures sont respectés, selon les Voluntary Performance guidelines de l’ACT, et que les coutures sont parfaitement droites. </w:t>
            </w:r>
          </w:p>
          <w:p w:rsidR="00072336" w:rsidRPr="000F5B03" w:rsidRDefault="00001CC1" w:rsidP="000F5B03">
            <w:pPr>
              <w:spacing w:after="124" w:line="244" w:lineRule="auto"/>
              <w:ind w:left="721" w:right="20" w:hanging="721"/>
              <w:rPr>
                <w:lang w:val="fr-CA"/>
              </w:rPr>
            </w:pPr>
            <w:r w:rsidRPr="000F5B03">
              <w:rPr>
                <w:lang w:val="fr-CA"/>
              </w:rPr>
              <w:t xml:space="preserve">.4 </w:t>
            </w:r>
            <w:r w:rsidRPr="000F5B03">
              <w:rPr>
                <w:lang w:val="fr-CA"/>
              </w:rPr>
              <w:tab/>
              <w:t xml:space="preserve">Le tissu ayant un sens ou le tissu imprimé (p. ex. bandes, formes géométriques, texturés) doit être posé de façon à respecter l’uniformité ou la répétition et le sens du motif. </w:t>
            </w:r>
          </w:p>
          <w:p w:rsidR="00072336" w:rsidRPr="000F5B03" w:rsidRDefault="00001CC1" w:rsidP="000F5B03">
            <w:pPr>
              <w:spacing w:after="0" w:line="259" w:lineRule="auto"/>
              <w:ind w:left="721" w:right="0" w:hanging="721"/>
              <w:rPr>
                <w:lang w:val="fr-CA"/>
              </w:rPr>
            </w:pPr>
            <w:r w:rsidRPr="000F5B03">
              <w:rPr>
                <w:lang w:val="fr-CA"/>
              </w:rPr>
              <w:t xml:space="preserve">.5 </w:t>
            </w:r>
            <w:r w:rsidRPr="000F5B03">
              <w:rPr>
                <w:lang w:val="fr-CA"/>
              </w:rPr>
              <w:tab/>
              <w:t xml:space="preserve">Le tissu doit être constitué à 100 % de matières recyclées ou d’autres matières écologiques. </w:t>
            </w:r>
          </w:p>
        </w:tc>
      </w:tr>
      <w:tr w:rsidR="00072336" w:rsidRPr="000F5B03">
        <w:trPr>
          <w:gridBefore w:val="3"/>
          <w:wBefore w:w="1416" w:type="dxa"/>
          <w:trHeight w:val="660"/>
        </w:trPr>
        <w:tc>
          <w:tcPr>
            <w:tcW w:w="682"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.4 </w:t>
            </w:r>
          </w:p>
        </w:tc>
        <w:tc>
          <w:tcPr>
            <w:tcW w:w="7282" w:type="dxa"/>
            <w:gridSpan w:val="3"/>
            <w:tcBorders>
              <w:top w:val="nil"/>
              <w:left w:val="nil"/>
              <w:bottom w:val="nil"/>
              <w:right w:val="nil"/>
            </w:tcBorders>
            <w:vAlign w:val="center"/>
          </w:tcPr>
          <w:p w:rsidR="00072336" w:rsidRPr="000F5B03" w:rsidRDefault="00001CC1" w:rsidP="000F5B03">
            <w:pPr>
              <w:spacing w:after="0" w:line="259" w:lineRule="auto"/>
              <w:ind w:left="38" w:right="0" w:firstLine="0"/>
              <w:rPr>
                <w:lang w:val="fr-CA"/>
              </w:rPr>
            </w:pPr>
            <w:r w:rsidRPr="000F5B03">
              <w:rPr>
                <w:lang w:val="fr-CA"/>
              </w:rPr>
              <w:t xml:space="preserve">Le tissu d’ameublement doit être bien posé, propre et d’aspect soigné. Tout excès de tissu doit être taillé de façon nette et enlevé. </w:t>
            </w:r>
          </w:p>
        </w:tc>
      </w:tr>
      <w:tr w:rsidR="00072336" w:rsidRPr="000F5B03">
        <w:trPr>
          <w:gridBefore w:val="3"/>
          <w:wBefore w:w="1416" w:type="dxa"/>
          <w:trHeight w:val="785"/>
        </w:trPr>
        <w:tc>
          <w:tcPr>
            <w:tcW w:w="682"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.5 </w:t>
            </w:r>
          </w:p>
        </w:tc>
        <w:tc>
          <w:tcPr>
            <w:tcW w:w="7282" w:type="dxa"/>
            <w:gridSpan w:val="3"/>
            <w:tcBorders>
              <w:top w:val="nil"/>
              <w:left w:val="nil"/>
              <w:bottom w:val="nil"/>
              <w:right w:val="nil"/>
            </w:tcBorders>
            <w:vAlign w:val="bottom"/>
          </w:tcPr>
          <w:p w:rsidR="00072336" w:rsidRPr="000F5B03" w:rsidRDefault="00001CC1" w:rsidP="000F5B03">
            <w:pPr>
              <w:spacing w:after="0" w:line="259" w:lineRule="auto"/>
              <w:ind w:left="38" w:right="0" w:firstLine="0"/>
              <w:rPr>
                <w:lang w:val="fr-CA"/>
              </w:rPr>
            </w:pPr>
            <w:r w:rsidRPr="000F5B03">
              <w:rPr>
                <w:lang w:val="fr-CA"/>
              </w:rPr>
              <w:t xml:space="preserve">Les dispositifs de fixation comme les agrafes doivent être placés de façon à ne pas être visibles. L’assise du siège doit être finie de façon à dissimuler toutes les arêtes. </w:t>
            </w:r>
          </w:p>
        </w:tc>
      </w:tr>
      <w:tr w:rsidR="00072336" w:rsidRPr="000F5B03">
        <w:trPr>
          <w:gridAfter w:val="1"/>
          <w:wAfter w:w="17" w:type="dxa"/>
          <w:trHeight w:val="786"/>
        </w:trPr>
        <w:tc>
          <w:tcPr>
            <w:tcW w:w="720" w:type="dxa"/>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686" w:type="dxa"/>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720" w:type="dxa"/>
            <w:gridSpan w:val="3"/>
            <w:tcBorders>
              <w:top w:val="nil"/>
              <w:left w:val="nil"/>
              <w:bottom w:val="nil"/>
              <w:right w:val="nil"/>
            </w:tcBorders>
          </w:tcPr>
          <w:p w:rsidR="00072336" w:rsidRPr="000F5B03" w:rsidRDefault="00001CC1" w:rsidP="000F5B03">
            <w:pPr>
              <w:spacing w:after="0" w:line="259" w:lineRule="auto"/>
              <w:ind w:right="0" w:firstLine="0"/>
            </w:pPr>
            <w:r w:rsidRPr="000F5B03">
              <w:t>.6</w:t>
            </w:r>
          </w:p>
        </w:tc>
        <w:tc>
          <w:tcPr>
            <w:tcW w:w="7237" w:type="dxa"/>
            <w:tcBorders>
              <w:top w:val="nil"/>
              <w:left w:val="nil"/>
              <w:bottom w:val="nil"/>
              <w:right w:val="nil"/>
            </w:tcBorders>
          </w:tcPr>
          <w:p w:rsidR="00072336" w:rsidRPr="000F5B03" w:rsidRDefault="00001CC1" w:rsidP="000F5B03">
            <w:pPr>
              <w:spacing w:after="0" w:line="259" w:lineRule="auto"/>
              <w:ind w:right="0" w:firstLine="0"/>
              <w:rPr>
                <w:lang w:val="fr-CA"/>
              </w:rPr>
            </w:pPr>
            <w:r w:rsidRPr="000F5B03">
              <w:rPr>
                <w:lang w:val="fr-CA"/>
              </w:rPr>
              <w:t xml:space="preserve">Tous les bords et tous les angles de la structure du dossier et de l’assise doivent être adoucis ou arrondis afin de prévenir tout dommage, abrasion et usure de la matelassure et du tissu d’ameublement. </w:t>
            </w:r>
          </w:p>
        </w:tc>
      </w:tr>
      <w:tr w:rsidR="00072336" w:rsidRPr="000F5B03">
        <w:trPr>
          <w:gridAfter w:val="1"/>
          <w:wAfter w:w="17" w:type="dxa"/>
          <w:trHeight w:val="1810"/>
        </w:trPr>
        <w:tc>
          <w:tcPr>
            <w:tcW w:w="720" w:type="dxa"/>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686" w:type="dxa"/>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720" w:type="dxa"/>
            <w:gridSpan w:val="3"/>
            <w:tcBorders>
              <w:top w:val="nil"/>
              <w:left w:val="nil"/>
              <w:bottom w:val="nil"/>
              <w:right w:val="nil"/>
            </w:tcBorders>
          </w:tcPr>
          <w:p w:rsidR="00072336" w:rsidRPr="000F5B03" w:rsidRDefault="00001CC1" w:rsidP="000F5B03">
            <w:pPr>
              <w:spacing w:after="0" w:line="259" w:lineRule="auto"/>
              <w:ind w:right="0" w:firstLine="0"/>
            </w:pPr>
            <w:r w:rsidRPr="000F5B03">
              <w:t>.7</w:t>
            </w:r>
          </w:p>
        </w:tc>
        <w:tc>
          <w:tcPr>
            <w:tcW w:w="7237" w:type="dxa"/>
            <w:tcBorders>
              <w:top w:val="nil"/>
              <w:left w:val="nil"/>
              <w:bottom w:val="nil"/>
              <w:right w:val="nil"/>
            </w:tcBorders>
            <w:vAlign w:val="center"/>
          </w:tcPr>
          <w:p w:rsidR="00072336" w:rsidRPr="000F5B03" w:rsidRDefault="00001CC1" w:rsidP="000F5B03">
            <w:pPr>
              <w:spacing w:after="0" w:line="259" w:lineRule="auto"/>
              <w:ind w:right="0" w:firstLine="0"/>
              <w:rPr>
                <w:lang w:val="fr-CA"/>
              </w:rPr>
            </w:pPr>
            <w:r w:rsidRPr="000F5B03">
              <w:rPr>
                <w:lang w:val="fr-CA"/>
              </w:rPr>
              <w:t xml:space="preserve">Il faut garder une réserve de couture et réaliser adéquatement les coutures pour prévenir les bords non finis, les coutures mal arrêtées, brisées ou manquantes ainsi que les torsions, les plis ou les grignes. Les fils de dessus et de dessous doivent être ajustés aux matériaux de rembourrage avec une tension adéquate pour qu’il n’y ait aucune boucle dans la couture, ni plissage du tissu ni craquelure lorsque le tissu d’ameublement est étiré par-dessus la matelassure pour épouser la forme de l’assise. </w:t>
            </w:r>
          </w:p>
        </w:tc>
      </w:tr>
      <w:tr w:rsidR="00072336" w:rsidRPr="000F5B03" w:rsidTr="004E5C88">
        <w:trPr>
          <w:gridAfter w:val="1"/>
          <w:wAfter w:w="17" w:type="dxa"/>
          <w:trHeight w:val="431"/>
        </w:trPr>
        <w:tc>
          <w:tcPr>
            <w:tcW w:w="720" w:type="dxa"/>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686" w:type="dxa"/>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720" w:type="dxa"/>
            <w:gridSpan w:val="3"/>
            <w:tcBorders>
              <w:top w:val="nil"/>
              <w:left w:val="nil"/>
              <w:bottom w:val="nil"/>
              <w:right w:val="nil"/>
            </w:tcBorders>
          </w:tcPr>
          <w:p w:rsidR="00794BB7" w:rsidRPr="000F5B03" w:rsidRDefault="00001CC1" w:rsidP="000F5B03">
            <w:pPr>
              <w:spacing w:after="0" w:line="259" w:lineRule="auto"/>
              <w:ind w:right="0" w:firstLine="0"/>
            </w:pPr>
            <w:r w:rsidRPr="000F5B03">
              <w:t>.8</w:t>
            </w:r>
          </w:p>
        </w:tc>
        <w:tc>
          <w:tcPr>
            <w:tcW w:w="7237" w:type="dxa"/>
            <w:tcBorders>
              <w:top w:val="nil"/>
              <w:left w:val="nil"/>
              <w:bottom w:val="nil"/>
              <w:right w:val="nil"/>
            </w:tcBorders>
            <w:vAlign w:val="center"/>
          </w:tcPr>
          <w:p w:rsidR="00072336" w:rsidRPr="000F5B03" w:rsidRDefault="00794BB7" w:rsidP="000F5B03">
            <w:pPr>
              <w:spacing w:after="0" w:line="259" w:lineRule="auto"/>
              <w:ind w:right="0" w:firstLine="0"/>
              <w:rPr>
                <w:lang w:val="fr-CA"/>
              </w:rPr>
            </w:pPr>
            <w:r w:rsidRPr="000F5B03">
              <w:rPr>
                <w:lang w:val="fr-CA"/>
              </w:rPr>
              <w:t>Le tissu d’ameublement doit être fixé solidement avec des petits clous ou des agrafes, ou des fermetures éclair. Les dispositifs de fixation doivent être placés de façon à ne pas être visibles.</w:t>
            </w:r>
          </w:p>
        </w:tc>
      </w:tr>
      <w:tr w:rsidR="00072336" w:rsidRPr="000F5B03">
        <w:trPr>
          <w:gridAfter w:val="1"/>
          <w:wAfter w:w="17" w:type="dxa"/>
          <w:trHeight w:val="890"/>
        </w:trPr>
        <w:tc>
          <w:tcPr>
            <w:tcW w:w="720" w:type="dxa"/>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686" w:type="dxa"/>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720" w:type="dxa"/>
            <w:gridSpan w:val="3"/>
            <w:tcBorders>
              <w:top w:val="nil"/>
              <w:left w:val="nil"/>
              <w:bottom w:val="nil"/>
              <w:right w:val="nil"/>
            </w:tcBorders>
          </w:tcPr>
          <w:p w:rsidR="00072336" w:rsidRPr="000F5B03" w:rsidRDefault="00001CC1" w:rsidP="000F5B03">
            <w:pPr>
              <w:spacing w:after="0" w:line="259" w:lineRule="auto"/>
              <w:ind w:left="12" w:right="0" w:firstLine="0"/>
            </w:pPr>
            <w:r w:rsidRPr="000F5B03">
              <w:t>.9</w:t>
            </w:r>
          </w:p>
        </w:tc>
        <w:tc>
          <w:tcPr>
            <w:tcW w:w="7237" w:type="dxa"/>
            <w:tcBorders>
              <w:top w:val="nil"/>
              <w:left w:val="nil"/>
              <w:bottom w:val="nil"/>
              <w:right w:val="nil"/>
            </w:tcBorders>
            <w:vAlign w:val="center"/>
          </w:tcPr>
          <w:p w:rsidR="00072336" w:rsidRPr="000F5B03" w:rsidRDefault="00794BB7" w:rsidP="000F5B03">
            <w:pPr>
              <w:spacing w:after="0" w:line="259" w:lineRule="auto"/>
              <w:ind w:left="0" w:right="0" w:firstLine="0"/>
              <w:rPr>
                <w:lang w:val="fr-CA"/>
              </w:rPr>
            </w:pPr>
            <w:r w:rsidRPr="000F5B03">
              <w:rPr>
                <w:lang w:val="fr-CA"/>
              </w:rPr>
              <w:t xml:space="preserve">Tous les fonds de l’assise rembourrée doivent être recouverts de batiste et le tissu d’ameublement ne doit laisser aucun bord </w:t>
            </w:r>
            <w:r w:rsidRPr="000F5B03">
              <w:rPr>
                <w:i/>
                <w:lang w:val="fr-CA"/>
              </w:rPr>
              <w:t>apparent</w:t>
            </w:r>
            <w:r w:rsidRPr="000F5B03">
              <w:rPr>
                <w:lang w:val="fr-CA"/>
              </w:rPr>
              <w:t xml:space="preserve">. </w:t>
            </w:r>
          </w:p>
        </w:tc>
      </w:tr>
      <w:tr w:rsidR="00072336" w:rsidRPr="000F5B03">
        <w:trPr>
          <w:gridAfter w:val="1"/>
          <w:wAfter w:w="17" w:type="dxa"/>
          <w:trHeight w:val="658"/>
        </w:trPr>
        <w:tc>
          <w:tcPr>
            <w:tcW w:w="720" w:type="dxa"/>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686" w:type="dxa"/>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720" w:type="dxa"/>
            <w:gridSpan w:val="3"/>
            <w:tcBorders>
              <w:top w:val="nil"/>
              <w:left w:val="nil"/>
              <w:bottom w:val="nil"/>
              <w:right w:val="nil"/>
            </w:tcBorders>
          </w:tcPr>
          <w:p w:rsidR="00072336" w:rsidRPr="000F5B03" w:rsidRDefault="00001CC1" w:rsidP="000F5B03">
            <w:pPr>
              <w:spacing w:after="0" w:line="259" w:lineRule="auto"/>
              <w:ind w:right="0" w:firstLine="0"/>
            </w:pPr>
            <w:r w:rsidRPr="000F5B03">
              <w:t>.10</w:t>
            </w:r>
          </w:p>
        </w:tc>
        <w:tc>
          <w:tcPr>
            <w:tcW w:w="7237" w:type="dxa"/>
            <w:tcBorders>
              <w:top w:val="nil"/>
              <w:left w:val="nil"/>
              <w:bottom w:val="nil"/>
              <w:right w:val="nil"/>
            </w:tcBorders>
            <w:vAlign w:val="center"/>
          </w:tcPr>
          <w:p w:rsidR="00072336" w:rsidRPr="000F5B03" w:rsidRDefault="00794BB7" w:rsidP="000F5B03">
            <w:pPr>
              <w:spacing w:after="0" w:line="259" w:lineRule="auto"/>
              <w:ind w:right="0" w:firstLine="0"/>
              <w:rPr>
                <w:lang w:val="fr-CA"/>
              </w:rPr>
            </w:pPr>
            <w:r w:rsidRPr="000F5B03">
              <w:rPr>
                <w:lang w:val="fr-CA"/>
              </w:rPr>
              <w:t xml:space="preserve">Le profil des accoudoirs doit être droit sur le côté extérieur et avoir un </w:t>
            </w:r>
            <w:r w:rsidRPr="000F5B03">
              <w:rPr>
                <w:i/>
                <w:lang w:val="fr-CA"/>
              </w:rPr>
              <w:t>aspect soigné</w:t>
            </w:r>
            <w:r w:rsidRPr="000F5B03">
              <w:rPr>
                <w:lang w:val="fr-CA"/>
              </w:rPr>
              <w:t>.</w:t>
            </w:r>
          </w:p>
        </w:tc>
      </w:tr>
      <w:tr w:rsidR="00072336" w:rsidRPr="000F5B03">
        <w:trPr>
          <w:gridAfter w:val="1"/>
          <w:wAfter w:w="17" w:type="dxa"/>
          <w:trHeight w:val="620"/>
        </w:trPr>
        <w:tc>
          <w:tcPr>
            <w:tcW w:w="720" w:type="dxa"/>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686" w:type="dxa"/>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720" w:type="dxa"/>
            <w:gridSpan w:val="3"/>
            <w:tcBorders>
              <w:top w:val="nil"/>
              <w:left w:val="nil"/>
              <w:bottom w:val="nil"/>
              <w:right w:val="nil"/>
            </w:tcBorders>
          </w:tcPr>
          <w:p w:rsidR="00072336" w:rsidRPr="000F5B03" w:rsidRDefault="00001CC1" w:rsidP="000F5B03">
            <w:pPr>
              <w:spacing w:after="0" w:line="259" w:lineRule="auto"/>
              <w:ind w:right="0" w:firstLine="0"/>
            </w:pPr>
            <w:r w:rsidRPr="000F5B03">
              <w:t>.11</w:t>
            </w:r>
          </w:p>
        </w:tc>
        <w:tc>
          <w:tcPr>
            <w:tcW w:w="7237" w:type="dxa"/>
            <w:tcBorders>
              <w:top w:val="nil"/>
              <w:left w:val="nil"/>
              <w:bottom w:val="nil"/>
              <w:right w:val="nil"/>
            </w:tcBorders>
          </w:tcPr>
          <w:p w:rsidR="00072336" w:rsidRPr="000F5B03" w:rsidRDefault="00794BB7" w:rsidP="000F5B03">
            <w:pPr>
              <w:spacing w:after="0" w:line="259" w:lineRule="auto"/>
              <w:ind w:right="0" w:firstLine="0"/>
              <w:rPr>
                <w:lang w:val="fr-CA"/>
              </w:rPr>
            </w:pPr>
            <w:r w:rsidRPr="000F5B03">
              <w:rPr>
                <w:lang w:val="fr-CA"/>
              </w:rPr>
              <w:t>Tous les produits offerts dans chaque sous-catégorie doivent provenir de la même gamme et avoir une conception et un style similaires.</w:t>
            </w:r>
          </w:p>
          <w:p w:rsidR="00052F1E" w:rsidRPr="000F5B03" w:rsidRDefault="00052F1E" w:rsidP="000F5B03">
            <w:pPr>
              <w:spacing w:after="0" w:line="259" w:lineRule="auto"/>
              <w:ind w:right="0" w:firstLine="0"/>
              <w:rPr>
                <w:lang w:val="fr-CA"/>
              </w:rPr>
            </w:pPr>
          </w:p>
        </w:tc>
      </w:tr>
      <w:tr w:rsidR="00072336" w:rsidRPr="000F5B03">
        <w:trPr>
          <w:gridAfter w:val="1"/>
          <w:wAfter w:w="17" w:type="dxa"/>
          <w:trHeight w:val="3711"/>
        </w:trPr>
        <w:tc>
          <w:tcPr>
            <w:tcW w:w="720" w:type="dxa"/>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686"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.28 </w:t>
            </w:r>
          </w:p>
        </w:tc>
        <w:tc>
          <w:tcPr>
            <w:tcW w:w="7957" w:type="dxa"/>
            <w:gridSpan w:val="4"/>
            <w:tcBorders>
              <w:top w:val="nil"/>
              <w:left w:val="nil"/>
              <w:bottom w:val="nil"/>
              <w:right w:val="nil"/>
            </w:tcBorders>
          </w:tcPr>
          <w:p w:rsidR="00072336" w:rsidRPr="000F5B03" w:rsidRDefault="00001CC1" w:rsidP="000F5B03">
            <w:pPr>
              <w:spacing w:after="182" w:line="259" w:lineRule="auto"/>
              <w:ind w:left="34" w:right="0" w:firstLine="0"/>
              <w:rPr>
                <w:lang w:val="fr-CA"/>
              </w:rPr>
            </w:pPr>
            <w:r w:rsidRPr="000F5B03">
              <w:rPr>
                <w:lang w:val="fr-CA"/>
              </w:rPr>
              <w:t xml:space="preserve">Tabourets de bar et chaises de cuisinette </w:t>
            </w:r>
          </w:p>
          <w:p w:rsidR="00072336" w:rsidRPr="000F5B03" w:rsidRDefault="00001CC1" w:rsidP="000F5B03">
            <w:pPr>
              <w:spacing w:after="200" w:line="244" w:lineRule="auto"/>
              <w:ind w:left="730" w:right="0" w:hanging="720"/>
              <w:rPr>
                <w:lang w:val="fr-CA"/>
              </w:rPr>
            </w:pPr>
            <w:r w:rsidRPr="000F5B03">
              <w:rPr>
                <w:lang w:val="fr-CA"/>
              </w:rPr>
              <w:t xml:space="preserve">.1 </w:t>
            </w:r>
            <w:r w:rsidRPr="000F5B03">
              <w:rPr>
                <w:lang w:val="fr-CA"/>
              </w:rPr>
              <w:tab/>
              <w:t xml:space="preserve">Les sièges de cuisinette doivent être uniformes sur le plan de la qualité et ils doivent être propres et exempts de tout défaut pouvant nuire à l’aspect et à la tenue en service. </w:t>
            </w:r>
          </w:p>
          <w:p w:rsidR="00072336" w:rsidRPr="000F5B03" w:rsidRDefault="00001CC1" w:rsidP="000F5B03">
            <w:pPr>
              <w:spacing w:after="211" w:line="243" w:lineRule="auto"/>
              <w:ind w:left="730" w:right="0" w:hanging="720"/>
              <w:rPr>
                <w:lang w:val="fr-CA"/>
              </w:rPr>
            </w:pPr>
            <w:r w:rsidRPr="000F5B03">
              <w:rPr>
                <w:lang w:val="fr-CA"/>
              </w:rPr>
              <w:t xml:space="preserve">.2 </w:t>
            </w:r>
            <w:r w:rsidRPr="000F5B03">
              <w:rPr>
                <w:lang w:val="fr-CA"/>
              </w:rPr>
              <w:tab/>
              <w:t xml:space="preserve">Les surfaces extérieures doivent être lisses et toutes les arêtes doivent être arrondies et biseautées. Toutes les surfaces accessibles doivent être exemptes de bords coupants et de rayures et ne doivent présenter aucun risque pour la sécurité. </w:t>
            </w:r>
          </w:p>
          <w:p w:rsidR="00072336" w:rsidRPr="000F5B03" w:rsidRDefault="00001CC1" w:rsidP="000F5B03">
            <w:pPr>
              <w:tabs>
                <w:tab w:val="center" w:pos="4086"/>
              </w:tabs>
              <w:spacing w:after="0" w:line="259" w:lineRule="auto"/>
              <w:ind w:left="764" w:right="0" w:hanging="764"/>
              <w:rPr>
                <w:lang w:val="fr-CA"/>
              </w:rPr>
            </w:pPr>
            <w:r w:rsidRPr="000F5B03">
              <w:rPr>
                <w:lang w:val="fr-CA"/>
              </w:rPr>
              <w:t xml:space="preserve">.3 </w:t>
            </w:r>
            <w:r w:rsidRPr="000F5B03">
              <w:rPr>
                <w:lang w:val="fr-CA"/>
              </w:rPr>
              <w:tab/>
              <w:t xml:space="preserve">Rebord semi-arrondi : lorsqu’elle est mesurée sans compression, la hauteur verticale de la courbe du bord avant de l’assise ne doit pas être inférieure à 40 mm (1,6 po) et le rayon de courbure du bord avant ne doit pas être inférieur à 40 mm (1,6 po) ni supérieur à 120 mm (4,7 po). Tous les tabourets de bar et les chaises de cuisinette doivent avoir un bord semi-arrondi. </w:t>
            </w:r>
          </w:p>
        </w:tc>
      </w:tr>
      <w:tr w:rsidR="00072336" w:rsidRPr="000F5B03" w:rsidTr="004E5C88">
        <w:trPr>
          <w:gridAfter w:val="1"/>
          <w:wAfter w:w="17" w:type="dxa"/>
          <w:trHeight w:val="3110"/>
        </w:trPr>
        <w:tc>
          <w:tcPr>
            <w:tcW w:w="720" w:type="dxa"/>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686"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.29 </w:t>
            </w:r>
          </w:p>
        </w:tc>
        <w:tc>
          <w:tcPr>
            <w:tcW w:w="7957" w:type="dxa"/>
            <w:gridSpan w:val="4"/>
            <w:tcBorders>
              <w:top w:val="nil"/>
              <w:left w:val="nil"/>
              <w:bottom w:val="nil"/>
              <w:right w:val="nil"/>
            </w:tcBorders>
          </w:tcPr>
          <w:p w:rsidR="00D71F07" w:rsidRPr="000F5B03" w:rsidRDefault="00001CC1" w:rsidP="000F5B03">
            <w:pPr>
              <w:spacing w:after="185" w:line="259" w:lineRule="auto"/>
              <w:ind w:left="34" w:right="0" w:firstLine="0"/>
              <w:rPr>
                <w:lang w:val="fr-CA"/>
              </w:rPr>
            </w:pPr>
            <w:r w:rsidRPr="000F5B03">
              <w:rPr>
                <w:lang w:val="fr-CA"/>
              </w:rPr>
              <w:t>Panneaux d’aire de repos et panneaux d’intimité</w:t>
            </w:r>
          </w:p>
          <w:p w:rsidR="00072336" w:rsidRPr="000F5B03" w:rsidRDefault="00001CC1" w:rsidP="000F5B03">
            <w:pPr>
              <w:spacing w:after="185" w:line="259" w:lineRule="auto"/>
              <w:ind w:left="623" w:right="0" w:hanging="623"/>
              <w:rPr>
                <w:lang w:val="fr-CA"/>
              </w:rPr>
            </w:pPr>
            <w:r w:rsidRPr="000F5B03">
              <w:rPr>
                <w:lang w:val="fr-CA"/>
              </w:rPr>
              <w:t xml:space="preserve"> .1 </w:t>
            </w:r>
            <w:r w:rsidRPr="000F5B03">
              <w:rPr>
                <w:lang w:val="fr-CA"/>
              </w:rPr>
              <w:tab/>
              <w:t xml:space="preserve">Ces panneaux doivent être autostables et ne nécessiter aucun dispositif de retenue parasismique externe ni aucun support structural. </w:t>
            </w:r>
            <w:r w:rsidR="007E1178" w:rsidRPr="000F5B03">
              <w:rPr>
                <w:lang w:val="fr-CA"/>
              </w:rPr>
              <w:t>La stabilité doit être conforme aux exigences de la norme</w:t>
            </w:r>
            <w:r w:rsidR="00794BB7" w:rsidRPr="000F5B03">
              <w:rPr>
                <w:lang w:val="fr-CA"/>
              </w:rPr>
              <w:t> </w:t>
            </w:r>
            <w:r w:rsidR="007E1178" w:rsidRPr="000F5B03">
              <w:rPr>
                <w:lang w:val="fr-CA"/>
              </w:rPr>
              <w:t>BIFMA 5.5.</w:t>
            </w:r>
          </w:p>
          <w:p w:rsidR="00072336" w:rsidRPr="000F5B03" w:rsidRDefault="00001CC1" w:rsidP="000F5B03">
            <w:pPr>
              <w:spacing w:after="197" w:line="246" w:lineRule="auto"/>
              <w:ind w:left="730" w:right="0" w:hanging="720"/>
              <w:rPr>
                <w:lang w:val="fr-CA"/>
              </w:rPr>
            </w:pPr>
            <w:r w:rsidRPr="000F5B03">
              <w:rPr>
                <w:lang w:val="fr-CA"/>
              </w:rPr>
              <w:t xml:space="preserve">.2 </w:t>
            </w:r>
            <w:r w:rsidRPr="000F5B03">
              <w:rPr>
                <w:lang w:val="fr-CA"/>
              </w:rPr>
              <w:tab/>
              <w:t xml:space="preserve">Ils doivent être fabriqués avec un cadre rigide en bois, en métal ou en contreplaqué et finis selon les exigences détaillées. </w:t>
            </w:r>
          </w:p>
          <w:p w:rsidR="00D71F07" w:rsidRPr="000F5B03" w:rsidRDefault="00001CC1" w:rsidP="000F5B03">
            <w:pPr>
              <w:spacing w:after="0" w:line="259" w:lineRule="auto"/>
              <w:ind w:left="730" w:right="0" w:hanging="720"/>
              <w:rPr>
                <w:lang w:val="fr-CA"/>
              </w:rPr>
            </w:pPr>
            <w:r w:rsidRPr="000F5B03">
              <w:rPr>
                <w:lang w:val="fr-CA"/>
              </w:rPr>
              <w:t xml:space="preserve">.3 </w:t>
            </w:r>
            <w:r w:rsidRPr="000F5B03">
              <w:rPr>
                <w:lang w:val="fr-CA"/>
              </w:rPr>
              <w:tab/>
              <w:t>Les coutures du rembourrage doivent être droites et alignées sur le cadre. Le tissu d’ameublement ou le tissu de maille ne doit prése</w:t>
            </w:r>
            <w:r w:rsidR="004E5C88" w:rsidRPr="000F5B03">
              <w:rPr>
                <w:lang w:val="fr-CA"/>
              </w:rPr>
              <w:t>nter aucun plissage ni étirage.</w:t>
            </w:r>
          </w:p>
        </w:tc>
      </w:tr>
      <w:tr w:rsidR="004E5C88" w:rsidRPr="000F5B03" w:rsidTr="004E5C88">
        <w:trPr>
          <w:gridAfter w:val="1"/>
          <w:wAfter w:w="17" w:type="dxa"/>
          <w:trHeight w:val="799"/>
        </w:trPr>
        <w:tc>
          <w:tcPr>
            <w:tcW w:w="720" w:type="dxa"/>
            <w:tcBorders>
              <w:top w:val="nil"/>
              <w:left w:val="nil"/>
              <w:bottom w:val="nil"/>
              <w:right w:val="nil"/>
            </w:tcBorders>
          </w:tcPr>
          <w:p w:rsidR="004E5C88" w:rsidRPr="000F5B03" w:rsidRDefault="004E5C88" w:rsidP="000F5B03">
            <w:pPr>
              <w:spacing w:after="160" w:line="259" w:lineRule="auto"/>
              <w:ind w:left="0" w:right="0" w:firstLine="0"/>
              <w:rPr>
                <w:lang w:val="fr-CA"/>
              </w:rPr>
            </w:pPr>
          </w:p>
        </w:tc>
        <w:tc>
          <w:tcPr>
            <w:tcW w:w="686" w:type="dxa"/>
            <w:tcBorders>
              <w:top w:val="nil"/>
              <w:left w:val="nil"/>
              <w:bottom w:val="nil"/>
              <w:right w:val="nil"/>
            </w:tcBorders>
          </w:tcPr>
          <w:p w:rsidR="004E5C88" w:rsidRPr="000F5B03" w:rsidRDefault="004E5C88" w:rsidP="000F5B03">
            <w:pPr>
              <w:spacing w:after="0" w:line="259" w:lineRule="auto"/>
              <w:ind w:left="0" w:right="0" w:firstLine="0"/>
            </w:pPr>
            <w:r w:rsidRPr="000F5B03">
              <w:t>.30</w:t>
            </w:r>
          </w:p>
        </w:tc>
        <w:tc>
          <w:tcPr>
            <w:tcW w:w="7957" w:type="dxa"/>
            <w:gridSpan w:val="4"/>
            <w:tcBorders>
              <w:top w:val="nil"/>
              <w:left w:val="nil"/>
              <w:bottom w:val="nil"/>
              <w:right w:val="nil"/>
            </w:tcBorders>
          </w:tcPr>
          <w:p w:rsidR="004E5C88" w:rsidRPr="000F5B03" w:rsidRDefault="004E5C88" w:rsidP="000F5B03">
            <w:pPr>
              <w:spacing w:after="185" w:line="259" w:lineRule="auto"/>
              <w:ind w:left="34" w:right="0" w:firstLine="0"/>
              <w:rPr>
                <w:lang w:val="fr-CA"/>
              </w:rPr>
            </w:pPr>
            <w:r w:rsidRPr="000F5B03">
              <w:rPr>
                <w:lang w:val="fr-CA"/>
              </w:rPr>
              <w:t>Les bras supports pour moniteurs doivent être considérés comme des accessoires conformément aux essais effectués en fonction de la pire éventualité de la norme BIFMA X5.5.</w:t>
            </w:r>
          </w:p>
        </w:tc>
      </w:tr>
      <w:tr w:rsidR="004E5C88" w:rsidRPr="000F5B03" w:rsidTr="004E5C88">
        <w:trPr>
          <w:gridAfter w:val="1"/>
          <w:wAfter w:w="17" w:type="dxa"/>
          <w:trHeight w:val="488"/>
        </w:trPr>
        <w:tc>
          <w:tcPr>
            <w:tcW w:w="720" w:type="dxa"/>
            <w:tcBorders>
              <w:top w:val="nil"/>
              <w:left w:val="nil"/>
              <w:bottom w:val="nil"/>
              <w:right w:val="nil"/>
            </w:tcBorders>
          </w:tcPr>
          <w:p w:rsidR="004E5C88" w:rsidRPr="000F5B03" w:rsidRDefault="004E5C88" w:rsidP="000F5B03">
            <w:pPr>
              <w:spacing w:after="160" w:line="259" w:lineRule="auto"/>
              <w:ind w:left="0" w:right="0" w:firstLine="0"/>
              <w:rPr>
                <w:lang w:val="fr-CA"/>
              </w:rPr>
            </w:pPr>
          </w:p>
        </w:tc>
        <w:tc>
          <w:tcPr>
            <w:tcW w:w="686" w:type="dxa"/>
            <w:tcBorders>
              <w:top w:val="nil"/>
              <w:left w:val="nil"/>
              <w:bottom w:val="nil"/>
              <w:right w:val="nil"/>
            </w:tcBorders>
          </w:tcPr>
          <w:p w:rsidR="004E5C88" w:rsidRPr="000F5B03" w:rsidRDefault="004E5C88" w:rsidP="000F5B03">
            <w:pPr>
              <w:spacing w:after="0" w:line="259" w:lineRule="auto"/>
              <w:ind w:left="0" w:right="0" w:firstLine="0"/>
            </w:pPr>
            <w:r w:rsidRPr="000F5B03">
              <w:t>.31</w:t>
            </w:r>
          </w:p>
        </w:tc>
        <w:tc>
          <w:tcPr>
            <w:tcW w:w="7957" w:type="dxa"/>
            <w:gridSpan w:val="4"/>
            <w:tcBorders>
              <w:top w:val="nil"/>
              <w:left w:val="nil"/>
              <w:bottom w:val="nil"/>
              <w:right w:val="nil"/>
            </w:tcBorders>
          </w:tcPr>
          <w:p w:rsidR="004E5C88" w:rsidRPr="000F5B03" w:rsidRDefault="004E5C88" w:rsidP="000F5B03">
            <w:pPr>
              <w:spacing w:after="185" w:line="259" w:lineRule="auto"/>
              <w:ind w:left="34" w:right="0" w:firstLine="0"/>
              <w:rPr>
                <w:lang w:val="fr-CA"/>
              </w:rPr>
            </w:pPr>
            <w:r w:rsidRPr="000F5B03">
              <w:rPr>
                <w:lang w:val="fr-CA"/>
              </w:rPr>
              <w:t>Les accessoires pour systèmes de composants de la catégorie 1B sont facultatifs.</w:t>
            </w:r>
          </w:p>
        </w:tc>
      </w:tr>
      <w:tr w:rsidR="00072336" w:rsidRPr="000F5B03">
        <w:trPr>
          <w:gridAfter w:val="1"/>
          <w:wAfter w:w="17" w:type="dxa"/>
          <w:trHeight w:val="410"/>
        </w:trPr>
        <w:tc>
          <w:tcPr>
            <w:tcW w:w="720" w:type="dxa"/>
            <w:tcBorders>
              <w:top w:val="nil"/>
              <w:left w:val="nil"/>
              <w:bottom w:val="nil"/>
              <w:right w:val="nil"/>
            </w:tcBorders>
          </w:tcPr>
          <w:p w:rsidR="00072336" w:rsidRPr="000F5B03" w:rsidRDefault="00001CC1" w:rsidP="000F5B03">
            <w:pPr>
              <w:spacing w:after="0" w:line="259" w:lineRule="auto"/>
              <w:ind w:left="0" w:right="0" w:firstLine="0"/>
            </w:pPr>
            <w:r w:rsidRPr="000F5B03">
              <w:rPr>
                <w:b/>
              </w:rPr>
              <w:t xml:space="preserve">2.3 </w:t>
            </w:r>
          </w:p>
        </w:tc>
        <w:tc>
          <w:tcPr>
            <w:tcW w:w="686" w:type="dxa"/>
            <w:tcBorders>
              <w:top w:val="nil"/>
              <w:left w:val="nil"/>
              <w:bottom w:val="nil"/>
              <w:right w:val="nil"/>
            </w:tcBorders>
          </w:tcPr>
          <w:p w:rsidR="00072336" w:rsidRPr="000F5B03" w:rsidRDefault="00072336" w:rsidP="000F5B03">
            <w:pPr>
              <w:spacing w:after="160" w:line="259" w:lineRule="auto"/>
              <w:ind w:left="0" w:right="0" w:firstLine="0"/>
            </w:pPr>
          </w:p>
        </w:tc>
        <w:tc>
          <w:tcPr>
            <w:tcW w:w="7957" w:type="dxa"/>
            <w:gridSpan w:val="4"/>
            <w:tcBorders>
              <w:top w:val="nil"/>
              <w:left w:val="nil"/>
              <w:bottom w:val="nil"/>
              <w:right w:val="nil"/>
            </w:tcBorders>
          </w:tcPr>
          <w:p w:rsidR="00072336" w:rsidRPr="000F5B03" w:rsidRDefault="009475B8" w:rsidP="000F5B03">
            <w:pPr>
              <w:spacing w:after="0" w:line="259" w:lineRule="auto"/>
              <w:ind w:left="34" w:right="0" w:firstLine="0"/>
            </w:pPr>
            <w:r w:rsidRPr="000F5B03">
              <w:rPr>
                <w:b/>
              </w:rPr>
              <w:t xml:space="preserve">TOLÉRANCES </w:t>
            </w:r>
          </w:p>
        </w:tc>
      </w:tr>
      <w:tr w:rsidR="00072336" w:rsidRPr="000F5B03">
        <w:trPr>
          <w:gridAfter w:val="1"/>
          <w:wAfter w:w="17" w:type="dxa"/>
          <w:trHeight w:val="518"/>
        </w:trPr>
        <w:tc>
          <w:tcPr>
            <w:tcW w:w="720" w:type="dxa"/>
            <w:tcBorders>
              <w:top w:val="nil"/>
              <w:left w:val="nil"/>
              <w:bottom w:val="nil"/>
              <w:right w:val="nil"/>
            </w:tcBorders>
          </w:tcPr>
          <w:p w:rsidR="00072336" w:rsidRPr="000F5B03" w:rsidRDefault="00072336" w:rsidP="000F5B03">
            <w:pPr>
              <w:spacing w:after="160" w:line="259" w:lineRule="auto"/>
              <w:ind w:left="0" w:right="0" w:firstLine="0"/>
            </w:pPr>
          </w:p>
        </w:tc>
        <w:tc>
          <w:tcPr>
            <w:tcW w:w="686"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.1 </w:t>
            </w:r>
          </w:p>
        </w:tc>
        <w:tc>
          <w:tcPr>
            <w:tcW w:w="7957" w:type="dxa"/>
            <w:gridSpan w:val="4"/>
            <w:tcBorders>
              <w:top w:val="nil"/>
              <w:left w:val="nil"/>
              <w:bottom w:val="nil"/>
              <w:right w:val="nil"/>
            </w:tcBorders>
          </w:tcPr>
          <w:p w:rsidR="00072336" w:rsidRPr="000F5B03" w:rsidRDefault="00001CC1" w:rsidP="000F5B03">
            <w:pPr>
              <w:spacing w:after="0" w:line="259" w:lineRule="auto"/>
              <w:ind w:left="34" w:right="0" w:firstLine="0"/>
              <w:rPr>
                <w:lang w:val="fr-CA"/>
              </w:rPr>
            </w:pPr>
            <w:r w:rsidRPr="000F5B03">
              <w:rPr>
                <w:lang w:val="fr-CA"/>
              </w:rPr>
              <w:t xml:space="preserve">Il faut appliquer les </w:t>
            </w:r>
            <w:r w:rsidR="00496880" w:rsidRPr="000F5B03">
              <w:rPr>
                <w:lang w:val="fr-CA"/>
              </w:rPr>
              <w:t>to</w:t>
            </w:r>
            <w:r w:rsidR="009475B8" w:rsidRPr="000F5B03">
              <w:rPr>
                <w:lang w:val="fr-CA"/>
              </w:rPr>
              <w:t xml:space="preserve">lérances </w:t>
            </w:r>
            <w:r w:rsidRPr="000F5B03">
              <w:rPr>
                <w:lang w:val="fr-CA"/>
              </w:rPr>
              <w:t xml:space="preserve">suivantes, sauf indication contraire dans la partie 3, Exigences détaillées relatives aux produits. </w:t>
            </w:r>
          </w:p>
          <w:p w:rsidR="00593B63" w:rsidRPr="000F5B03" w:rsidRDefault="00593B63" w:rsidP="000F5B03">
            <w:pPr>
              <w:spacing w:after="0" w:line="259" w:lineRule="auto"/>
              <w:ind w:left="34" w:right="0" w:firstLine="0"/>
              <w:rPr>
                <w:lang w:val="fr-CA"/>
              </w:rPr>
            </w:pPr>
          </w:p>
        </w:tc>
      </w:tr>
    </w:tbl>
    <w:p w:rsidR="00072336" w:rsidRPr="000F5B03" w:rsidRDefault="00001CC1" w:rsidP="000F5B03">
      <w:pPr>
        <w:ind w:left="2126" w:right="8" w:hanging="720"/>
        <w:rPr>
          <w:lang w:val="fr-CA"/>
        </w:rPr>
      </w:pPr>
      <w:r w:rsidRPr="000F5B03">
        <w:rPr>
          <w:lang w:val="fr-CA"/>
        </w:rPr>
        <w:t xml:space="preserve">.1 </w:t>
      </w:r>
      <w:r w:rsidRPr="000F5B03">
        <w:rPr>
          <w:lang w:val="fr-CA"/>
        </w:rPr>
        <w:tab/>
        <w:t xml:space="preserve">Surfaces de travail : </w:t>
      </w:r>
      <w:r w:rsidRPr="000F5B03">
        <w:rPr>
          <w:rFonts w:ascii="Segoe UI Symbol" w:eastAsia="Segoe UI Symbol" w:hAnsi="Segoe UI Symbol" w:cs="Segoe UI Symbol"/>
        </w:rPr>
        <w:t></w:t>
      </w:r>
      <w:r w:rsidRPr="000F5B03">
        <w:rPr>
          <w:lang w:val="fr-CA"/>
        </w:rPr>
        <w:t xml:space="preserve"> 25 mm (</w:t>
      </w:r>
      <w:r w:rsidRPr="000F5B03">
        <w:rPr>
          <w:rFonts w:ascii="Cambria Math" w:eastAsia="Cambria Math" w:hAnsi="Cambria Math" w:cs="Cambria Math"/>
          <w:lang w:val="fr-CA"/>
        </w:rPr>
        <w:t>±</w:t>
      </w:r>
      <w:r w:rsidRPr="000F5B03">
        <w:rPr>
          <w:i/>
          <w:lang w:val="fr-CA"/>
        </w:rPr>
        <w:t xml:space="preserve"> </w:t>
      </w:r>
      <w:r w:rsidRPr="000F5B03">
        <w:rPr>
          <w:lang w:val="fr-CA"/>
        </w:rPr>
        <w:t xml:space="preserve">1 po) de hauteur et </w:t>
      </w:r>
      <w:r w:rsidRPr="000F5B03">
        <w:rPr>
          <w:rFonts w:ascii="Cambria Math" w:eastAsia="Cambria Math" w:hAnsi="Cambria Math" w:cs="Cambria Math"/>
          <w:lang w:val="fr-CA"/>
        </w:rPr>
        <w:t>±</w:t>
      </w:r>
      <w:r w:rsidRPr="000F5B03">
        <w:rPr>
          <w:rFonts w:ascii="Cambria Math" w:eastAsia="Cambria Math" w:hAnsi="Cambria Math" w:cs="Cambria Math"/>
          <w:sz w:val="21"/>
          <w:lang w:val="fr-CA"/>
        </w:rPr>
        <w:t xml:space="preserve"> </w:t>
      </w:r>
      <w:r w:rsidRPr="000F5B03">
        <w:rPr>
          <w:lang w:val="fr-CA"/>
        </w:rPr>
        <w:t>13</w:t>
      </w:r>
      <w:r w:rsidRPr="000F5B03">
        <w:rPr>
          <w:rFonts w:ascii="Cambria Math" w:eastAsia="Cambria Math" w:hAnsi="Cambria Math" w:cs="Cambria Math"/>
          <w:lang w:val="fr-CA"/>
        </w:rPr>
        <w:t xml:space="preserve"> </w:t>
      </w:r>
      <w:r w:rsidRPr="000F5B03">
        <w:rPr>
          <w:lang w:val="fr-CA"/>
        </w:rPr>
        <w:t>mm</w:t>
      </w:r>
      <w:r w:rsidRPr="000F5B03">
        <w:rPr>
          <w:rFonts w:ascii="Cambria Math" w:eastAsia="Cambria Math" w:hAnsi="Cambria Math" w:cs="Cambria Math"/>
          <w:lang w:val="fr-CA"/>
        </w:rPr>
        <w:t xml:space="preserve"> </w:t>
      </w:r>
      <w:r w:rsidRPr="000F5B03">
        <w:rPr>
          <w:lang w:val="fr-CA"/>
        </w:rPr>
        <w:t>(</w:t>
      </w:r>
      <w:r w:rsidRPr="000F5B03">
        <w:rPr>
          <w:rFonts w:ascii="Cambria Math" w:eastAsia="Cambria Math" w:hAnsi="Cambria Math" w:cs="Cambria Math"/>
          <w:lang w:val="fr-CA"/>
        </w:rPr>
        <w:t xml:space="preserve">± </w:t>
      </w:r>
      <w:r w:rsidRPr="000F5B03">
        <w:rPr>
          <w:lang w:val="fr-CA"/>
        </w:rPr>
        <w:t>1/2</w:t>
      </w:r>
      <w:r w:rsidRPr="000F5B03">
        <w:rPr>
          <w:rFonts w:ascii="Cambria Math" w:eastAsia="Cambria Math" w:hAnsi="Cambria Math" w:cs="Cambria Math"/>
          <w:lang w:val="fr-CA"/>
        </w:rPr>
        <w:t xml:space="preserve"> </w:t>
      </w:r>
      <w:r w:rsidRPr="000F5B03">
        <w:rPr>
          <w:lang w:val="fr-CA"/>
        </w:rPr>
        <w:t xml:space="preserve">po) de largeur et de profondeur. </w:t>
      </w:r>
    </w:p>
    <w:p w:rsidR="00593B63" w:rsidRPr="000F5B03" w:rsidRDefault="00593B63" w:rsidP="000F5B03">
      <w:pPr>
        <w:ind w:left="2126" w:right="8" w:hanging="720"/>
        <w:rPr>
          <w:lang w:val="fr-CA"/>
        </w:rPr>
      </w:pPr>
    </w:p>
    <w:p w:rsidR="00072336" w:rsidRPr="000F5B03" w:rsidRDefault="00001CC1" w:rsidP="000F5B03">
      <w:pPr>
        <w:spacing w:after="189"/>
        <w:ind w:left="2136" w:right="117" w:hanging="720"/>
        <w:rPr>
          <w:lang w:val="fr-CA"/>
        </w:rPr>
      </w:pPr>
      <w:r w:rsidRPr="000F5B03">
        <w:rPr>
          <w:lang w:val="fr-CA"/>
        </w:rPr>
        <w:t>.2</w:t>
      </w:r>
      <w:r w:rsidRPr="000F5B03">
        <w:rPr>
          <w:lang w:val="fr-CA"/>
        </w:rPr>
        <w:tab/>
        <w:t>Les p</w:t>
      </w:r>
      <w:r w:rsidR="00FF45B9" w:rsidRPr="000F5B03">
        <w:rPr>
          <w:lang w:val="fr-CA"/>
        </w:rPr>
        <w:t xml:space="preserve">lages de réglage de la hauteur des </w:t>
      </w:r>
      <w:r w:rsidRPr="000F5B03">
        <w:rPr>
          <w:lang w:val="fr-CA"/>
        </w:rPr>
        <w:t xml:space="preserve">tables multimédias à </w:t>
      </w:r>
      <w:r w:rsidR="00FF45B9" w:rsidRPr="000F5B03">
        <w:rPr>
          <w:lang w:val="fr-CA"/>
        </w:rPr>
        <w:t>hauteur réglable de catégorie 6</w:t>
      </w:r>
      <w:r w:rsidRPr="000F5B03">
        <w:rPr>
          <w:lang w:val="fr-CA"/>
        </w:rPr>
        <w:t xml:space="preserve"> peuvent </w:t>
      </w:r>
      <w:r w:rsidR="00564FFA" w:rsidRPr="000F5B03">
        <w:rPr>
          <w:lang w:val="fr-CA"/>
        </w:rPr>
        <w:t xml:space="preserve">différer </w:t>
      </w:r>
      <w:r w:rsidRPr="000F5B03">
        <w:rPr>
          <w:lang w:val="fr-CA"/>
        </w:rPr>
        <w:t>de la plage prescrite : ±</w:t>
      </w:r>
      <w:r w:rsidR="000B2D89" w:rsidRPr="000F5B03">
        <w:rPr>
          <w:lang w:val="fr-CA"/>
        </w:rPr>
        <w:t xml:space="preserve"> 25 mm (± 1 po) en hauteur, - 51</w:t>
      </w:r>
      <w:r w:rsidRPr="000F5B03">
        <w:rPr>
          <w:lang w:val="fr-CA"/>
        </w:rPr>
        <w:t xml:space="preserve"> mm (-2 po) en largeur et -25 mm (-1 po) en profondeur.</w:t>
      </w:r>
    </w:p>
    <w:p w:rsidR="00072336" w:rsidRPr="000F5B03" w:rsidRDefault="00001CC1" w:rsidP="000F5B03">
      <w:pPr>
        <w:spacing w:after="203"/>
        <w:ind w:left="2126" w:right="8" w:hanging="720"/>
        <w:rPr>
          <w:lang w:val="fr-CA"/>
        </w:rPr>
      </w:pPr>
      <w:r w:rsidRPr="000F5B03">
        <w:rPr>
          <w:lang w:val="fr-CA"/>
        </w:rPr>
        <w:t xml:space="preserve">.3 </w:t>
      </w:r>
      <w:r w:rsidRPr="000F5B03">
        <w:rPr>
          <w:lang w:val="fr-CA"/>
        </w:rPr>
        <w:tab/>
        <w:t xml:space="preserve">Tables de réunion (catégories 1B, 4 et 6), tables de vidéoconférence, tables multimédias et tables des salles de formation : </w:t>
      </w:r>
      <w:r w:rsidRPr="000F5B03">
        <w:rPr>
          <w:i/>
          <w:lang w:val="fr-CA"/>
        </w:rPr>
        <w:t>±</w:t>
      </w:r>
      <w:r w:rsidRPr="000F5B03">
        <w:rPr>
          <w:lang w:val="fr-CA"/>
        </w:rPr>
        <w:t>25 mm (</w:t>
      </w:r>
      <w:r w:rsidRPr="000F5B03">
        <w:rPr>
          <w:i/>
          <w:lang w:val="fr-CA"/>
        </w:rPr>
        <w:t>±</w:t>
      </w:r>
      <w:r w:rsidRPr="000F5B03">
        <w:rPr>
          <w:lang w:val="fr-CA"/>
        </w:rPr>
        <w:t xml:space="preserve">1 po) pour la hauteur fixe. </w:t>
      </w:r>
    </w:p>
    <w:p w:rsidR="00072336" w:rsidRPr="000F5B03" w:rsidRDefault="00001CC1" w:rsidP="000F5B03">
      <w:pPr>
        <w:spacing w:after="192"/>
        <w:ind w:left="2126" w:right="8" w:hanging="720"/>
        <w:rPr>
          <w:lang w:val="fr-CA"/>
        </w:rPr>
      </w:pPr>
      <w:r w:rsidRPr="000F5B03">
        <w:rPr>
          <w:lang w:val="fr-CA"/>
        </w:rPr>
        <w:t xml:space="preserve">.4 </w:t>
      </w:r>
      <w:r w:rsidRPr="000F5B03">
        <w:rPr>
          <w:lang w:val="fr-CA"/>
        </w:rPr>
        <w:tab/>
        <w:t xml:space="preserve">Tables de catégorie 6 et </w:t>
      </w:r>
      <w:r w:rsidRPr="000F5B03">
        <w:rPr>
          <w:i/>
          <w:lang w:val="fr-CA"/>
        </w:rPr>
        <w:t>surfaces de travail</w:t>
      </w:r>
      <w:r w:rsidRPr="000F5B03">
        <w:rPr>
          <w:lang w:val="fr-CA"/>
        </w:rPr>
        <w:t xml:space="preserve">, à l’exception des tables des salles de réunion : </w:t>
      </w:r>
      <w:r w:rsidRPr="000F5B03">
        <w:rPr>
          <w:i/>
          <w:lang w:val="fr-CA"/>
        </w:rPr>
        <w:t>±</w:t>
      </w:r>
      <w:r w:rsidRPr="000F5B03">
        <w:rPr>
          <w:lang w:val="fr-CA"/>
        </w:rPr>
        <w:t>51 mm (</w:t>
      </w:r>
      <w:r w:rsidRPr="000F5B03">
        <w:rPr>
          <w:i/>
          <w:lang w:val="fr-CA"/>
        </w:rPr>
        <w:t>±</w:t>
      </w:r>
      <w:r w:rsidRPr="000F5B03">
        <w:rPr>
          <w:lang w:val="fr-CA"/>
        </w:rPr>
        <w:t xml:space="preserve">2 po) pour la largeur, la longueur et le diamètre, </w:t>
      </w:r>
      <w:r w:rsidRPr="000F5B03">
        <w:rPr>
          <w:i/>
          <w:lang w:val="fr-CA"/>
        </w:rPr>
        <w:t>±</w:t>
      </w:r>
      <w:r w:rsidRPr="000F5B03">
        <w:rPr>
          <w:lang w:val="fr-CA"/>
        </w:rPr>
        <w:t>13 mm (</w:t>
      </w:r>
      <w:r w:rsidRPr="000F5B03">
        <w:rPr>
          <w:i/>
          <w:lang w:val="fr-CA"/>
        </w:rPr>
        <w:t>±</w:t>
      </w:r>
      <w:r w:rsidRPr="000F5B03">
        <w:rPr>
          <w:lang w:val="fr-CA"/>
        </w:rPr>
        <w:t xml:space="preserve">1/2 po) pour la hauteur. </w:t>
      </w:r>
    </w:p>
    <w:p w:rsidR="00072336" w:rsidRPr="000F5B03" w:rsidRDefault="00001CC1" w:rsidP="000F5B03">
      <w:pPr>
        <w:spacing w:after="192"/>
        <w:ind w:left="2126" w:right="8" w:hanging="720"/>
        <w:rPr>
          <w:lang w:val="fr-CA"/>
        </w:rPr>
      </w:pPr>
      <w:r w:rsidRPr="000F5B03">
        <w:rPr>
          <w:lang w:val="fr-CA"/>
        </w:rPr>
        <w:t xml:space="preserve">.5 </w:t>
      </w:r>
      <w:r w:rsidRPr="000F5B03">
        <w:rPr>
          <w:lang w:val="fr-CA"/>
        </w:rPr>
        <w:tab/>
        <w:t xml:space="preserve">(Rangement) caissons : </w:t>
      </w:r>
      <w:r w:rsidRPr="000F5B03">
        <w:rPr>
          <w:i/>
          <w:lang w:val="fr-CA"/>
        </w:rPr>
        <w:t>±</w:t>
      </w:r>
      <w:r w:rsidRPr="000F5B03">
        <w:rPr>
          <w:lang w:val="fr-CA"/>
        </w:rPr>
        <w:t>25 mm (</w:t>
      </w:r>
      <w:r w:rsidRPr="000F5B03">
        <w:rPr>
          <w:i/>
          <w:lang w:val="fr-CA"/>
        </w:rPr>
        <w:t>±</w:t>
      </w:r>
      <w:r w:rsidRPr="000F5B03">
        <w:rPr>
          <w:lang w:val="fr-CA"/>
        </w:rPr>
        <w:t xml:space="preserve">1 po) pour la largeur et -51 mm (-2 po) pour la profondeur. </w:t>
      </w:r>
    </w:p>
    <w:p w:rsidR="00072336" w:rsidRPr="000F5B03" w:rsidRDefault="00001CC1" w:rsidP="000F5B03">
      <w:pPr>
        <w:tabs>
          <w:tab w:val="center" w:pos="1489"/>
          <w:tab w:val="center" w:pos="4966"/>
        </w:tabs>
        <w:spacing w:after="192"/>
        <w:ind w:left="0" w:right="0" w:firstLine="0"/>
        <w:rPr>
          <w:lang w:val="fr-CA"/>
        </w:rPr>
      </w:pPr>
      <w:r w:rsidRPr="000F5B03">
        <w:rPr>
          <w:rFonts w:ascii="Calibri" w:eastAsia="Calibri" w:hAnsi="Calibri" w:cs="Calibri"/>
          <w:sz w:val="22"/>
          <w:lang w:val="fr-CA"/>
        </w:rPr>
        <w:tab/>
      </w:r>
      <w:r w:rsidRPr="000F5B03">
        <w:rPr>
          <w:lang w:val="fr-CA"/>
        </w:rPr>
        <w:t xml:space="preserve">.6 </w:t>
      </w:r>
      <w:r w:rsidRPr="000F5B03">
        <w:rPr>
          <w:lang w:val="fr-CA"/>
        </w:rPr>
        <w:tab/>
        <w:t xml:space="preserve">Tours de rangement personnel -102 mm (-4 po) pour la hauteur. </w:t>
      </w:r>
    </w:p>
    <w:p w:rsidR="00072336" w:rsidRPr="000F5B03" w:rsidRDefault="00001CC1" w:rsidP="000F5B03">
      <w:pPr>
        <w:tabs>
          <w:tab w:val="center" w:pos="1489"/>
          <w:tab w:val="center" w:pos="4820"/>
        </w:tabs>
        <w:spacing w:after="194"/>
        <w:ind w:left="0" w:right="0" w:firstLine="0"/>
        <w:rPr>
          <w:lang w:val="fr-CA"/>
        </w:rPr>
      </w:pPr>
      <w:r w:rsidRPr="000F5B03">
        <w:rPr>
          <w:rFonts w:ascii="Calibri" w:eastAsia="Calibri" w:hAnsi="Calibri" w:cs="Calibri"/>
          <w:sz w:val="22"/>
          <w:lang w:val="fr-CA"/>
        </w:rPr>
        <w:tab/>
      </w:r>
      <w:r w:rsidRPr="000F5B03">
        <w:rPr>
          <w:lang w:val="fr-CA"/>
        </w:rPr>
        <w:t xml:space="preserve">.7 </w:t>
      </w:r>
      <w:r w:rsidRPr="000F5B03">
        <w:rPr>
          <w:lang w:val="fr-CA"/>
        </w:rPr>
        <w:tab/>
        <w:t xml:space="preserve">Penderies et bibliothèques : </w:t>
      </w:r>
      <w:r w:rsidRPr="000F5B03">
        <w:rPr>
          <w:i/>
          <w:lang w:val="fr-CA"/>
        </w:rPr>
        <w:t>±</w:t>
      </w:r>
      <w:r w:rsidRPr="000F5B03">
        <w:rPr>
          <w:lang w:val="fr-CA"/>
        </w:rPr>
        <w:t>25 mm (</w:t>
      </w:r>
      <w:r w:rsidRPr="000F5B03">
        <w:rPr>
          <w:i/>
          <w:lang w:val="fr-CA"/>
        </w:rPr>
        <w:t>±</w:t>
      </w:r>
      <w:r w:rsidRPr="000F5B03">
        <w:rPr>
          <w:lang w:val="fr-CA"/>
        </w:rPr>
        <w:t xml:space="preserve">1 po) pour la hauteur. </w:t>
      </w:r>
    </w:p>
    <w:p w:rsidR="00072336" w:rsidRPr="000F5B03" w:rsidRDefault="00001CC1" w:rsidP="000F5B03">
      <w:pPr>
        <w:spacing w:after="194"/>
        <w:ind w:left="2126" w:right="8" w:hanging="720"/>
        <w:rPr>
          <w:lang w:val="fr-CA"/>
        </w:rPr>
      </w:pPr>
      <w:r w:rsidRPr="000F5B03">
        <w:rPr>
          <w:lang w:val="fr-CA"/>
        </w:rPr>
        <w:t xml:space="preserve">.8 </w:t>
      </w:r>
      <w:r w:rsidRPr="000F5B03">
        <w:rPr>
          <w:lang w:val="fr-CA"/>
        </w:rPr>
        <w:tab/>
      </w:r>
      <w:r w:rsidR="00113C4A" w:rsidRPr="000F5B03">
        <w:rPr>
          <w:lang w:val="fr-CA"/>
        </w:rPr>
        <w:t>Bahuts,</w:t>
      </w:r>
      <w:r w:rsidRPr="000F5B03">
        <w:rPr>
          <w:lang w:val="fr-CA"/>
        </w:rPr>
        <w:t xml:space="preserve"> </w:t>
      </w:r>
      <w:r w:rsidRPr="000F5B03">
        <w:rPr>
          <w:i/>
          <w:lang w:val="fr-CA"/>
        </w:rPr>
        <w:t>huches</w:t>
      </w:r>
      <w:r w:rsidR="00113C4A" w:rsidRPr="000F5B03">
        <w:rPr>
          <w:i/>
          <w:lang w:val="fr-CA"/>
        </w:rPr>
        <w:t xml:space="preserve"> et éléments de rangement supérieur</w:t>
      </w:r>
      <w:r w:rsidRPr="000F5B03">
        <w:rPr>
          <w:i/>
          <w:lang w:val="fr-CA"/>
        </w:rPr>
        <w:t xml:space="preserve"> </w:t>
      </w:r>
      <w:r w:rsidRPr="000F5B03">
        <w:rPr>
          <w:lang w:val="fr-CA"/>
        </w:rPr>
        <w:t xml:space="preserve">: </w:t>
      </w:r>
      <w:r w:rsidRPr="000F5B03">
        <w:rPr>
          <w:i/>
          <w:lang w:val="fr-CA"/>
        </w:rPr>
        <w:t>±</w:t>
      </w:r>
      <w:r w:rsidRPr="000F5B03">
        <w:rPr>
          <w:lang w:val="fr-CA"/>
        </w:rPr>
        <w:t>13 mm (</w:t>
      </w:r>
      <w:r w:rsidRPr="000F5B03">
        <w:rPr>
          <w:i/>
          <w:lang w:val="fr-CA"/>
        </w:rPr>
        <w:t>±</w:t>
      </w:r>
      <w:r w:rsidRPr="000F5B03">
        <w:rPr>
          <w:lang w:val="fr-CA"/>
        </w:rPr>
        <w:t xml:space="preserve">1/2 po) pour la longueur et </w:t>
      </w:r>
      <w:r w:rsidRPr="000F5B03">
        <w:rPr>
          <w:i/>
          <w:lang w:val="fr-CA"/>
        </w:rPr>
        <w:t>±</w:t>
      </w:r>
      <w:r w:rsidRPr="000F5B03">
        <w:rPr>
          <w:lang w:val="fr-CA"/>
        </w:rPr>
        <w:t>50 mm (</w:t>
      </w:r>
      <w:r w:rsidRPr="000F5B03">
        <w:rPr>
          <w:i/>
          <w:lang w:val="fr-CA"/>
        </w:rPr>
        <w:t>±</w:t>
      </w:r>
      <w:r w:rsidRPr="000F5B03">
        <w:rPr>
          <w:lang w:val="fr-CA"/>
        </w:rPr>
        <w:t xml:space="preserve">2 po) pour la profondeur. </w:t>
      </w:r>
    </w:p>
    <w:p w:rsidR="00072336" w:rsidRPr="000F5B03" w:rsidRDefault="00001CC1" w:rsidP="000F5B03">
      <w:pPr>
        <w:spacing w:after="192"/>
        <w:ind w:left="2126" w:right="8" w:hanging="720"/>
        <w:rPr>
          <w:lang w:val="fr-CA"/>
        </w:rPr>
      </w:pPr>
      <w:r w:rsidRPr="000F5B03">
        <w:rPr>
          <w:lang w:val="fr-CA"/>
        </w:rPr>
        <w:t xml:space="preserve">.9 </w:t>
      </w:r>
      <w:r w:rsidRPr="000F5B03">
        <w:rPr>
          <w:lang w:val="fr-CA"/>
        </w:rPr>
        <w:tab/>
        <w:t>Cloisons d’intimité : une tolérance de</w:t>
      </w:r>
      <w:r w:rsidR="00113C4A" w:rsidRPr="000F5B03">
        <w:rPr>
          <w:lang w:val="fr-CA"/>
        </w:rPr>
        <w:t xml:space="preserve"> -6 mm (</w:t>
      </w:r>
      <w:r w:rsidRPr="000F5B03">
        <w:rPr>
          <w:lang w:val="fr-CA"/>
        </w:rPr>
        <w:t>-1/4</w:t>
      </w:r>
      <w:r w:rsidR="00113C4A" w:rsidRPr="000F5B03">
        <w:rPr>
          <w:lang w:val="fr-CA"/>
        </w:rPr>
        <w:t xml:space="preserve"> po)</w:t>
      </w:r>
      <w:r w:rsidRPr="000F5B03">
        <w:rPr>
          <w:lang w:val="fr-CA"/>
        </w:rPr>
        <w:t xml:space="preserve"> </w:t>
      </w:r>
      <w:r w:rsidR="00D67927" w:rsidRPr="000F5B03">
        <w:rPr>
          <w:lang w:val="fr-CA"/>
        </w:rPr>
        <w:t xml:space="preserve">sur </w:t>
      </w:r>
      <w:r w:rsidRPr="000F5B03">
        <w:rPr>
          <w:lang w:val="fr-CA"/>
        </w:rPr>
        <w:t xml:space="preserve">la largeur de la </w:t>
      </w:r>
      <w:r w:rsidRPr="000F5B03">
        <w:rPr>
          <w:i/>
          <w:lang w:val="fr-CA"/>
        </w:rPr>
        <w:t>surface de travail</w:t>
      </w:r>
      <w:r w:rsidRPr="000F5B03">
        <w:rPr>
          <w:lang w:val="fr-CA"/>
        </w:rPr>
        <w:t>, et de</w:t>
      </w:r>
      <w:r w:rsidR="00113C4A" w:rsidRPr="000F5B03">
        <w:rPr>
          <w:lang w:val="fr-CA"/>
        </w:rPr>
        <w:t xml:space="preserve"> -8,5 mm</w:t>
      </w:r>
      <w:r w:rsidRPr="000F5B03">
        <w:rPr>
          <w:lang w:val="fr-CA"/>
        </w:rPr>
        <w:t xml:space="preserve"> </w:t>
      </w:r>
      <w:r w:rsidR="00113C4A" w:rsidRPr="000F5B03">
        <w:rPr>
          <w:lang w:val="fr-CA"/>
        </w:rPr>
        <w:t>(</w:t>
      </w:r>
      <w:r w:rsidRPr="000F5B03">
        <w:rPr>
          <w:lang w:val="fr-CA"/>
        </w:rPr>
        <w:t xml:space="preserve">-1/3 </w:t>
      </w:r>
      <w:r w:rsidR="00113C4A" w:rsidRPr="000F5B03">
        <w:rPr>
          <w:lang w:val="fr-CA"/>
        </w:rPr>
        <w:t xml:space="preserve">po) </w:t>
      </w:r>
      <w:r w:rsidR="00D67927" w:rsidRPr="000F5B03">
        <w:rPr>
          <w:lang w:val="fr-CA"/>
        </w:rPr>
        <w:t xml:space="preserve">sur </w:t>
      </w:r>
      <w:r w:rsidRPr="000F5B03">
        <w:rPr>
          <w:lang w:val="fr-CA"/>
        </w:rPr>
        <w:t xml:space="preserve">la profondeur de la </w:t>
      </w:r>
      <w:r w:rsidRPr="000F5B03">
        <w:rPr>
          <w:i/>
          <w:lang w:val="fr-CA"/>
        </w:rPr>
        <w:t>surface de travail</w:t>
      </w:r>
      <w:r w:rsidRPr="000F5B03">
        <w:rPr>
          <w:lang w:val="fr-CA"/>
        </w:rPr>
        <w:t xml:space="preserve"> est acceptable</w:t>
      </w:r>
      <w:r w:rsidR="00113C4A" w:rsidRPr="000F5B03">
        <w:rPr>
          <w:lang w:val="fr-CA"/>
        </w:rPr>
        <w:t>.</w:t>
      </w:r>
    </w:p>
    <w:p w:rsidR="00072336" w:rsidRPr="000F5B03" w:rsidRDefault="00001CC1" w:rsidP="000F5B03">
      <w:pPr>
        <w:tabs>
          <w:tab w:val="center" w:pos="1545"/>
          <w:tab w:val="left" w:pos="2127"/>
          <w:tab w:val="center" w:pos="4314"/>
        </w:tabs>
        <w:spacing w:after="149"/>
        <w:ind w:left="0" w:right="0" w:firstLine="0"/>
        <w:rPr>
          <w:lang w:val="fr-CA"/>
        </w:rPr>
      </w:pPr>
      <w:r w:rsidRPr="000F5B03">
        <w:rPr>
          <w:rFonts w:ascii="Calibri" w:eastAsia="Calibri" w:hAnsi="Calibri" w:cs="Calibri"/>
          <w:sz w:val="22"/>
          <w:lang w:val="fr-CA"/>
        </w:rPr>
        <w:tab/>
      </w:r>
      <w:r w:rsidRPr="000F5B03">
        <w:rPr>
          <w:lang w:val="fr-CA"/>
        </w:rPr>
        <w:t xml:space="preserve">.10 </w:t>
      </w:r>
      <w:r w:rsidRPr="000F5B03">
        <w:rPr>
          <w:lang w:val="fr-CA"/>
        </w:rPr>
        <w:tab/>
        <w:t xml:space="preserve">Réglage vertical des supports : </w:t>
      </w:r>
      <w:r w:rsidRPr="000F5B03">
        <w:rPr>
          <w:i/>
          <w:lang w:val="fr-CA"/>
        </w:rPr>
        <w:t>±</w:t>
      </w:r>
      <w:r w:rsidRPr="000F5B03">
        <w:rPr>
          <w:lang w:val="fr-CA"/>
        </w:rPr>
        <w:t>13 mm (</w:t>
      </w:r>
      <w:r w:rsidRPr="000F5B03">
        <w:rPr>
          <w:i/>
          <w:lang w:val="fr-CA"/>
        </w:rPr>
        <w:t>±</w:t>
      </w:r>
      <w:r w:rsidRPr="000F5B03">
        <w:rPr>
          <w:lang w:val="fr-CA"/>
        </w:rPr>
        <w:t xml:space="preserve">1/2 po) </w:t>
      </w:r>
    </w:p>
    <w:p w:rsidR="00593B63" w:rsidRPr="000F5B03" w:rsidRDefault="00593B63" w:rsidP="000F5B03">
      <w:pPr>
        <w:tabs>
          <w:tab w:val="center" w:pos="1560"/>
          <w:tab w:val="left" w:pos="2127"/>
          <w:tab w:val="center" w:pos="4314"/>
        </w:tabs>
        <w:spacing w:after="149"/>
        <w:ind w:left="2127" w:right="0" w:hanging="687"/>
        <w:rPr>
          <w:lang w:val="fr-CA"/>
        </w:rPr>
      </w:pPr>
      <w:r w:rsidRPr="000F5B03">
        <w:rPr>
          <w:lang w:val="fr-CA"/>
        </w:rPr>
        <w:tab/>
      </w:r>
      <w:r w:rsidR="001B2804" w:rsidRPr="000F5B03">
        <w:rPr>
          <w:lang w:val="fr-CA"/>
        </w:rPr>
        <w:t>.11</w:t>
      </w:r>
      <w:r w:rsidR="00D67927" w:rsidRPr="000F5B03">
        <w:rPr>
          <w:lang w:val="fr-CA"/>
        </w:rPr>
        <w:tab/>
      </w:r>
      <w:r w:rsidR="001B2804" w:rsidRPr="000F5B03">
        <w:rPr>
          <w:lang w:val="fr-CA"/>
        </w:rPr>
        <w:t xml:space="preserve">Dimensions linéaires largeur, longueur, profondeur et hauteur, </w:t>
      </w:r>
      <w:r w:rsidR="001B2804" w:rsidRPr="000F5B03">
        <w:rPr>
          <w:szCs w:val="20"/>
          <w:lang w:val="fr-CA"/>
        </w:rPr>
        <w:t>+/- 1,5 mm (+/- 1/16 po)</w:t>
      </w:r>
      <w:r w:rsidR="001B2804" w:rsidRPr="000F5B03">
        <w:rPr>
          <w:lang w:val="fr-CA"/>
        </w:rPr>
        <w:t xml:space="preserve"> à moins d’indication contraire et à l’exception des classeurs latéraux et verticaux.</w:t>
      </w:r>
    </w:p>
    <w:p w:rsidR="00072336" w:rsidRPr="000F5B03" w:rsidRDefault="00001CC1" w:rsidP="000F5B03">
      <w:pPr>
        <w:spacing w:after="467"/>
        <w:ind w:left="1440" w:right="8" w:hanging="720"/>
        <w:rPr>
          <w:lang w:val="fr-CA"/>
        </w:rPr>
      </w:pPr>
      <w:r w:rsidRPr="000F5B03">
        <w:rPr>
          <w:lang w:val="fr-CA"/>
        </w:rPr>
        <w:t xml:space="preserve">.2 </w:t>
      </w:r>
      <w:r w:rsidRPr="000F5B03">
        <w:rPr>
          <w:lang w:val="fr-CA"/>
        </w:rPr>
        <w:tab/>
        <w:t xml:space="preserve">Si une tolérance n’est ni susmentionnée, ni indiquée après les dimensions d’un article figurant à la partie 3, Exigences détaillées relatives aux produits, une tolérance supplémentaire ne sera pas acceptable. Lorsqu’une plage de dimensions est indiquée [par exemple : partie 3, la hauteur d’une surface de table doit se situer entre 482 mm (19 po) et 660 mm (26 po)], une tolérance supplémentaire ne sera pas acceptable. </w:t>
      </w:r>
    </w:p>
    <w:p w:rsidR="00072336" w:rsidRPr="000F5B03" w:rsidRDefault="00001CC1" w:rsidP="000F5B03">
      <w:pPr>
        <w:tabs>
          <w:tab w:val="center" w:pos="4045"/>
        </w:tabs>
        <w:spacing w:after="227" w:line="259" w:lineRule="auto"/>
        <w:ind w:left="-15" w:right="0" w:firstLine="0"/>
        <w:rPr>
          <w:lang w:val="fr-CA"/>
        </w:rPr>
      </w:pPr>
      <w:r w:rsidRPr="000F5B03">
        <w:rPr>
          <w:b/>
          <w:lang w:val="fr-CA"/>
        </w:rPr>
        <w:t xml:space="preserve">Partie 3 </w:t>
      </w:r>
      <w:r w:rsidRPr="000F5B03">
        <w:rPr>
          <w:b/>
          <w:lang w:val="fr-CA"/>
        </w:rPr>
        <w:tab/>
        <w:t xml:space="preserve">EXIGENCES DÉTAILLÉES RELATIVES AUX PRODUITS </w:t>
      </w:r>
    </w:p>
    <w:p w:rsidR="00072336" w:rsidRPr="000F5B03" w:rsidRDefault="00001CC1" w:rsidP="000F5B03">
      <w:pPr>
        <w:pStyle w:val="Heading1"/>
        <w:tabs>
          <w:tab w:val="center" w:pos="4750"/>
        </w:tabs>
        <w:spacing w:after="194"/>
        <w:ind w:left="-15" w:firstLine="0"/>
        <w:rPr>
          <w:lang w:val="fr-CA"/>
        </w:rPr>
      </w:pPr>
      <w:r w:rsidRPr="000F5B03">
        <w:rPr>
          <w:lang w:val="fr-CA"/>
        </w:rPr>
        <w:t xml:space="preserve">3.1 </w:t>
      </w:r>
      <w:r w:rsidRPr="000F5B03">
        <w:rPr>
          <w:lang w:val="fr-CA"/>
        </w:rPr>
        <w:tab/>
        <w:t xml:space="preserve">CATÉGORIE 1A : Cloisons interraccordables et systèmes autostables </w:t>
      </w:r>
    </w:p>
    <w:p w:rsidR="00072336" w:rsidRPr="000F5B03" w:rsidRDefault="00001CC1" w:rsidP="000F5B03">
      <w:pPr>
        <w:tabs>
          <w:tab w:val="center" w:pos="1499"/>
          <w:tab w:val="center" w:pos="2635"/>
        </w:tabs>
        <w:spacing w:after="125"/>
        <w:ind w:left="0" w:right="0" w:firstLine="0"/>
        <w:rPr>
          <w:lang w:val="fr-CA"/>
        </w:rPr>
      </w:pPr>
      <w:r w:rsidRPr="000F5B03">
        <w:rPr>
          <w:rFonts w:ascii="Calibri" w:eastAsia="Calibri" w:hAnsi="Calibri" w:cs="Calibri"/>
          <w:sz w:val="22"/>
          <w:lang w:val="fr-CA"/>
        </w:rPr>
        <w:tab/>
      </w:r>
      <w:r w:rsidRPr="000F5B03">
        <w:rPr>
          <w:lang w:val="fr-CA"/>
        </w:rPr>
        <w:t xml:space="preserve">.1 </w:t>
      </w:r>
      <w:r w:rsidRPr="000F5B03">
        <w:rPr>
          <w:lang w:val="fr-CA"/>
        </w:rPr>
        <w:tab/>
        <w:t xml:space="preserve">Description </w:t>
      </w:r>
    </w:p>
    <w:p w:rsidR="00072336" w:rsidRPr="000F5B03" w:rsidRDefault="00001CC1" w:rsidP="000F5B03">
      <w:pPr>
        <w:spacing w:after="107" w:line="256" w:lineRule="auto"/>
        <w:ind w:left="2819" w:right="0" w:hanging="721"/>
        <w:rPr>
          <w:lang w:val="fr-CA"/>
        </w:rPr>
      </w:pPr>
      <w:r w:rsidRPr="000F5B03">
        <w:rPr>
          <w:lang w:val="fr-CA"/>
        </w:rPr>
        <w:t xml:space="preserve">.1 </w:t>
      </w:r>
      <w:r w:rsidRPr="000F5B03">
        <w:rPr>
          <w:lang w:val="fr-CA"/>
        </w:rPr>
        <w:tab/>
        <w:t xml:space="preserve">Inclus la </w:t>
      </w:r>
      <w:r w:rsidRPr="000F5B03">
        <w:rPr>
          <w:i/>
          <w:lang w:val="fr-CA"/>
        </w:rPr>
        <w:t>hauteur d’une cloison de base</w:t>
      </w:r>
      <w:r w:rsidRPr="000F5B03">
        <w:rPr>
          <w:lang w:val="fr-CA"/>
        </w:rPr>
        <w:t>, l’</w:t>
      </w:r>
      <w:r w:rsidRPr="000F5B03">
        <w:rPr>
          <w:i/>
          <w:lang w:val="fr-CA"/>
        </w:rPr>
        <w:t>intimité au niveau de la surface de travail</w:t>
      </w:r>
      <w:r w:rsidRPr="000F5B03">
        <w:rPr>
          <w:lang w:val="fr-CA"/>
        </w:rPr>
        <w:t>, et l’</w:t>
      </w:r>
      <w:r w:rsidRPr="000F5B03">
        <w:rPr>
          <w:i/>
          <w:lang w:val="fr-CA"/>
        </w:rPr>
        <w:t>intimité en position assise.</w:t>
      </w:r>
      <w:r w:rsidRPr="000F5B03">
        <w:rPr>
          <w:lang w:val="fr-CA"/>
        </w:rPr>
        <w:t xml:space="preserve"> </w:t>
      </w:r>
    </w:p>
    <w:p w:rsidR="00072336" w:rsidRPr="000F5B03" w:rsidRDefault="00001CC1" w:rsidP="000F5B03">
      <w:pPr>
        <w:tabs>
          <w:tab w:val="center" w:pos="2181"/>
          <w:tab w:val="center" w:pos="4452"/>
        </w:tabs>
        <w:spacing w:after="117"/>
        <w:ind w:left="0" w:right="0" w:firstLine="0"/>
        <w:rPr>
          <w:lang w:val="fr-CA"/>
        </w:rPr>
      </w:pPr>
      <w:r w:rsidRPr="000F5B03">
        <w:rPr>
          <w:rFonts w:ascii="Calibri" w:eastAsia="Calibri" w:hAnsi="Calibri" w:cs="Calibri"/>
          <w:sz w:val="22"/>
          <w:lang w:val="fr-CA"/>
        </w:rPr>
        <w:tab/>
      </w:r>
      <w:r w:rsidRPr="000F5B03">
        <w:rPr>
          <w:lang w:val="fr-CA"/>
        </w:rPr>
        <w:t xml:space="preserve">.2 </w:t>
      </w:r>
      <w:r w:rsidRPr="000F5B03">
        <w:rPr>
          <w:lang w:val="fr-CA"/>
        </w:rPr>
        <w:tab/>
        <w:t xml:space="preserve">Les cloisons doivent être </w:t>
      </w:r>
      <w:r w:rsidRPr="000F5B03">
        <w:rPr>
          <w:i/>
          <w:lang w:val="fr-CA"/>
        </w:rPr>
        <w:t>empilables</w:t>
      </w:r>
      <w:r w:rsidRPr="000F5B03">
        <w:rPr>
          <w:lang w:val="fr-CA"/>
        </w:rPr>
        <w:t xml:space="preserve">. </w:t>
      </w:r>
    </w:p>
    <w:p w:rsidR="00072336" w:rsidRPr="000F5B03" w:rsidRDefault="00001CC1" w:rsidP="000F5B03">
      <w:pPr>
        <w:spacing w:after="126"/>
        <w:ind w:left="2832" w:right="8" w:hanging="721"/>
        <w:rPr>
          <w:lang w:val="fr-CA"/>
        </w:rPr>
      </w:pPr>
      <w:r w:rsidRPr="000F5B03">
        <w:rPr>
          <w:lang w:val="fr-CA"/>
        </w:rPr>
        <w:t xml:space="preserve">.3 </w:t>
      </w:r>
      <w:r w:rsidRPr="000F5B03">
        <w:rPr>
          <w:lang w:val="fr-CA"/>
        </w:rPr>
        <w:tab/>
        <w:t>L’</w:t>
      </w:r>
      <w:r w:rsidRPr="000F5B03">
        <w:rPr>
          <w:i/>
          <w:lang w:val="fr-CA"/>
        </w:rPr>
        <w:t>intimité au niveau de la surface de travail</w:t>
      </w:r>
      <w:r w:rsidRPr="000F5B03">
        <w:rPr>
          <w:lang w:val="fr-CA"/>
        </w:rPr>
        <w:t xml:space="preserve"> et l’</w:t>
      </w:r>
      <w:r w:rsidRPr="000F5B03">
        <w:rPr>
          <w:i/>
          <w:lang w:val="fr-CA"/>
        </w:rPr>
        <w:t>intimité en position assise</w:t>
      </w:r>
      <w:r w:rsidRPr="000F5B03">
        <w:rPr>
          <w:lang w:val="fr-CA"/>
        </w:rPr>
        <w:t xml:space="preserve"> doivent être obtenues avec des cloisons </w:t>
      </w:r>
      <w:r w:rsidRPr="000F5B03">
        <w:rPr>
          <w:i/>
          <w:lang w:val="fr-CA"/>
        </w:rPr>
        <w:t>empilables</w:t>
      </w:r>
      <w:r w:rsidRPr="000F5B03">
        <w:rPr>
          <w:lang w:val="fr-CA"/>
        </w:rPr>
        <w:t xml:space="preserve"> formées d’une </w:t>
      </w:r>
      <w:r w:rsidRPr="000F5B03">
        <w:rPr>
          <w:i/>
          <w:lang w:val="fr-CA"/>
        </w:rPr>
        <w:t>cloison de base</w:t>
      </w:r>
      <w:r w:rsidRPr="000F5B03">
        <w:rPr>
          <w:lang w:val="fr-CA"/>
        </w:rPr>
        <w:t xml:space="preserve"> et d’au moins un </w:t>
      </w:r>
      <w:r w:rsidRPr="000F5B03">
        <w:rPr>
          <w:i/>
          <w:lang w:val="fr-CA"/>
        </w:rPr>
        <w:t>panneau additionnel</w:t>
      </w:r>
      <w:r w:rsidRPr="000F5B03">
        <w:rPr>
          <w:lang w:val="fr-CA"/>
        </w:rPr>
        <w:t xml:space="preserve">. Chaque </w:t>
      </w:r>
      <w:r w:rsidRPr="000F5B03">
        <w:rPr>
          <w:i/>
          <w:lang w:val="fr-CA"/>
        </w:rPr>
        <w:t>panneau additionnel</w:t>
      </w:r>
      <w:r w:rsidRPr="000F5B03">
        <w:rPr>
          <w:lang w:val="fr-CA"/>
        </w:rPr>
        <w:t xml:space="preserve"> faisant partie du panneau </w:t>
      </w:r>
      <w:r w:rsidRPr="000F5B03">
        <w:rPr>
          <w:i/>
          <w:lang w:val="fr-CA"/>
        </w:rPr>
        <w:t>empilable</w:t>
      </w:r>
      <w:r w:rsidRPr="000F5B03">
        <w:rPr>
          <w:lang w:val="fr-CA"/>
        </w:rPr>
        <w:t xml:space="preserve"> doit être porteur et pouvoir </w:t>
      </w:r>
      <w:r w:rsidR="00F72EBB" w:rsidRPr="000F5B03">
        <w:rPr>
          <w:lang w:val="fr-CA"/>
        </w:rPr>
        <w:t>soutenir</w:t>
      </w:r>
      <w:r w:rsidRPr="000F5B03">
        <w:rPr>
          <w:lang w:val="fr-CA"/>
        </w:rPr>
        <w:t xml:space="preserve"> des composants </w:t>
      </w:r>
      <w:r w:rsidRPr="000F5B03">
        <w:rPr>
          <w:i/>
          <w:lang w:val="fr-CA"/>
        </w:rPr>
        <w:t>suspendus</w:t>
      </w:r>
      <w:r w:rsidRPr="000F5B03">
        <w:rPr>
          <w:lang w:val="fr-CA"/>
        </w:rPr>
        <w:t xml:space="preserve">. </w:t>
      </w:r>
    </w:p>
    <w:p w:rsidR="00072336" w:rsidRPr="000F5B03" w:rsidRDefault="00001CC1" w:rsidP="000F5B03">
      <w:pPr>
        <w:spacing w:after="143"/>
        <w:ind w:left="2832" w:right="204" w:hanging="721"/>
        <w:rPr>
          <w:lang w:val="fr-CA"/>
        </w:rPr>
      </w:pPr>
      <w:r w:rsidRPr="000F5B03">
        <w:rPr>
          <w:lang w:val="fr-CA"/>
        </w:rPr>
        <w:t xml:space="preserve">.4 </w:t>
      </w:r>
      <w:r w:rsidRPr="000F5B03">
        <w:rPr>
          <w:lang w:val="fr-CA"/>
        </w:rPr>
        <w:tab/>
        <w:t>La hauteur totale d’une cloison d’</w:t>
      </w:r>
      <w:r w:rsidRPr="000F5B03">
        <w:rPr>
          <w:i/>
          <w:lang w:val="fr-CA"/>
        </w:rPr>
        <w:t>intimité en position assise</w:t>
      </w:r>
      <w:r w:rsidRPr="000F5B03">
        <w:rPr>
          <w:lang w:val="fr-CA"/>
        </w:rPr>
        <w:t xml:space="preserve"> peut être obtenue avec la </w:t>
      </w:r>
      <w:r w:rsidRPr="000F5B03">
        <w:rPr>
          <w:i/>
          <w:lang w:val="fr-CA"/>
        </w:rPr>
        <w:t>hauteur d’une cloison de base</w:t>
      </w:r>
      <w:r w:rsidRPr="000F5B03">
        <w:rPr>
          <w:lang w:val="fr-CA"/>
        </w:rPr>
        <w:t xml:space="preserve"> et un </w:t>
      </w:r>
      <w:r w:rsidRPr="000F5B03">
        <w:rPr>
          <w:i/>
          <w:lang w:val="fr-CA"/>
        </w:rPr>
        <w:t>panneau additionnel</w:t>
      </w:r>
      <w:r w:rsidRPr="000F5B03">
        <w:rPr>
          <w:lang w:val="fr-CA"/>
        </w:rPr>
        <w:t xml:space="preserve">; la hauteur des cloisons ne doit pas dépasser 1 372 mm (54 po). </w:t>
      </w:r>
    </w:p>
    <w:p w:rsidR="00072336" w:rsidRPr="000F5B03" w:rsidRDefault="00001CC1" w:rsidP="000F5B03">
      <w:pPr>
        <w:spacing w:after="187"/>
        <w:ind w:left="2832" w:right="8" w:hanging="721"/>
        <w:rPr>
          <w:lang w:val="fr-CA"/>
        </w:rPr>
      </w:pPr>
      <w:r w:rsidRPr="000F5B03">
        <w:rPr>
          <w:lang w:val="fr-CA"/>
        </w:rPr>
        <w:t xml:space="preserve">.5 </w:t>
      </w:r>
      <w:r w:rsidRPr="000F5B03">
        <w:rPr>
          <w:lang w:val="fr-CA"/>
        </w:rPr>
        <w:tab/>
        <w:t xml:space="preserve">Des raccords de cloisons doivent permettre d’installer une cloison perpendiculaire à n’importe quel point sur la largeur d’une cloison. </w:t>
      </w:r>
    </w:p>
    <w:p w:rsidR="00072336" w:rsidRPr="000F5B03" w:rsidRDefault="00001CC1" w:rsidP="000F5B03">
      <w:pPr>
        <w:tabs>
          <w:tab w:val="center" w:pos="1499"/>
          <w:tab w:val="center" w:pos="2657"/>
        </w:tabs>
        <w:ind w:left="0" w:right="0" w:firstLine="0"/>
        <w:rPr>
          <w:lang w:val="fr-CA"/>
        </w:rPr>
      </w:pPr>
      <w:r w:rsidRPr="000F5B03">
        <w:rPr>
          <w:rFonts w:ascii="Calibri" w:eastAsia="Calibri" w:hAnsi="Calibri" w:cs="Calibri"/>
          <w:sz w:val="22"/>
          <w:lang w:val="fr-CA"/>
        </w:rPr>
        <w:tab/>
      </w:r>
      <w:r w:rsidRPr="000F5B03">
        <w:rPr>
          <w:lang w:val="fr-CA"/>
        </w:rPr>
        <w:t xml:space="preserve">.2 </w:t>
      </w:r>
      <w:r w:rsidRPr="000F5B03">
        <w:rPr>
          <w:lang w:val="fr-CA"/>
        </w:rPr>
        <w:tab/>
        <w:t xml:space="preserve">Dimensions </w:t>
      </w:r>
      <w:r w:rsidR="002E45BC" w:rsidRPr="000F5B03">
        <w:rPr>
          <w:rFonts w:eastAsia="Times New Roman" w:hAnsi="Cambria Math" w:cs="Cambria Math"/>
          <w:i/>
          <w:sz w:val="16"/>
          <w:szCs w:val="16"/>
          <w:lang w:val="fr-CA"/>
        </w:rPr>
        <w:t>(</w:t>
      </w:r>
      <w:hyperlink w:anchor="TOLERANCES" w:history="1">
        <w:r w:rsidR="00F46247" w:rsidRPr="000F5B03">
          <w:rPr>
            <w:rStyle w:val="Hyperlink"/>
            <w:rFonts w:eastAsia="Times New Roman" w:hAnsi="Cambria Math" w:cs="Cambria Math"/>
            <w:i/>
            <w:sz w:val="16"/>
            <w:szCs w:val="16"/>
            <w:lang w:val="fr-CA"/>
          </w:rPr>
          <w:t>Voir l</w:t>
        </w:r>
        <w:r w:rsidR="00F46247" w:rsidRPr="000F5B03">
          <w:rPr>
            <w:rStyle w:val="Hyperlink"/>
            <w:rFonts w:eastAsia="Times New Roman" w:hAnsi="Cambria Math" w:cs="Cambria Math"/>
            <w:i/>
            <w:sz w:val="16"/>
            <w:szCs w:val="16"/>
            <w:lang w:val="fr-CA"/>
          </w:rPr>
          <w:t>’</w:t>
        </w:r>
        <w:r w:rsidR="00F46247" w:rsidRPr="000F5B03">
          <w:rPr>
            <w:rStyle w:val="Hyperlink"/>
            <w:rFonts w:eastAsia="Times New Roman" w:hAnsi="Cambria Math" w:cs="Cambria Math"/>
            <w:i/>
            <w:sz w:val="16"/>
            <w:szCs w:val="16"/>
            <w:lang w:val="fr-CA"/>
          </w:rPr>
          <w:t xml:space="preserve">article 2.3 </w:t>
        </w:r>
        <w:r w:rsidR="009475B8" w:rsidRPr="000F5B03">
          <w:rPr>
            <w:rStyle w:val="Hyperlink"/>
            <w:rFonts w:eastAsia="Times New Roman" w:cs="Arial"/>
            <w:i/>
            <w:sz w:val="16"/>
            <w:szCs w:val="16"/>
            <w:lang w:val="fr-CA"/>
          </w:rPr>
          <w:t xml:space="preserve">Tolérances </w:t>
        </w:r>
        <w:r w:rsidR="00D67927" w:rsidRPr="000F5B03">
          <w:rPr>
            <w:rStyle w:val="Hyperlink"/>
            <w:rFonts w:eastAsia="Times New Roman" w:hAnsi="Cambria Math" w:cs="Cambria Math"/>
            <w:i/>
            <w:sz w:val="16"/>
            <w:szCs w:val="16"/>
            <w:lang w:val="fr-CA"/>
          </w:rPr>
          <w:t xml:space="preserve">pour plus </w:t>
        </w:r>
        <w:r w:rsidR="00E017D6" w:rsidRPr="000F5B03">
          <w:rPr>
            <w:rStyle w:val="Hyperlink"/>
            <w:rFonts w:eastAsia="Times New Roman" w:hAnsi="Cambria Math" w:cs="Cambria Math"/>
            <w:i/>
            <w:sz w:val="16"/>
            <w:szCs w:val="16"/>
            <w:lang w:val="fr-CA"/>
          </w:rPr>
          <w:t>d</w:t>
        </w:r>
        <w:r w:rsidR="00E017D6" w:rsidRPr="000F5B03">
          <w:rPr>
            <w:rStyle w:val="Hyperlink"/>
            <w:rFonts w:eastAsia="Times New Roman" w:hAnsi="Cambria Math" w:cs="Cambria Math"/>
            <w:i/>
            <w:sz w:val="16"/>
            <w:szCs w:val="16"/>
            <w:lang w:val="fr-CA"/>
          </w:rPr>
          <w:t>’</w:t>
        </w:r>
        <w:r w:rsidR="00E017D6" w:rsidRPr="000F5B03">
          <w:rPr>
            <w:rStyle w:val="Hyperlink"/>
            <w:rFonts w:eastAsia="Times New Roman" w:hAnsi="Cambria Math" w:cs="Cambria Math"/>
            <w:i/>
            <w:sz w:val="16"/>
            <w:szCs w:val="16"/>
            <w:lang w:val="fr-CA"/>
          </w:rPr>
          <w:t>information</w:t>
        </w:r>
      </w:hyperlink>
      <w:r w:rsidR="002E45BC" w:rsidRPr="000F5B03">
        <w:rPr>
          <w:rFonts w:eastAsia="Times New Roman" w:hAnsi="Cambria Math" w:cs="Cambria Math"/>
          <w:i/>
          <w:sz w:val="16"/>
          <w:szCs w:val="16"/>
          <w:lang w:val="fr-CA"/>
        </w:rPr>
        <w:t>)</w:t>
      </w:r>
    </w:p>
    <w:p w:rsidR="00072336" w:rsidRPr="000F5B03" w:rsidRDefault="00072336" w:rsidP="000F5B03">
      <w:pPr>
        <w:spacing w:after="0" w:line="259" w:lineRule="auto"/>
        <w:ind w:left="-1440" w:right="10793" w:firstLine="0"/>
        <w:rPr>
          <w:lang w:val="fr-CA"/>
        </w:rPr>
      </w:pPr>
    </w:p>
    <w:tbl>
      <w:tblPr>
        <w:tblStyle w:val="TableGrid"/>
        <w:tblW w:w="7978" w:type="dxa"/>
        <w:tblInd w:w="1416" w:type="dxa"/>
        <w:tblLook w:val="04A0" w:firstRow="1" w:lastRow="0" w:firstColumn="1" w:lastColumn="0" w:noHBand="0" w:noVBand="1"/>
      </w:tblPr>
      <w:tblGrid>
        <w:gridCol w:w="680"/>
        <w:gridCol w:w="625"/>
        <w:gridCol w:w="720"/>
        <w:gridCol w:w="5941"/>
        <w:gridCol w:w="12"/>
      </w:tblGrid>
      <w:tr w:rsidR="00072336" w:rsidRPr="000F5B03">
        <w:trPr>
          <w:gridAfter w:val="1"/>
          <w:wAfter w:w="11" w:type="dxa"/>
          <w:trHeight w:val="525"/>
        </w:trPr>
        <w:tc>
          <w:tcPr>
            <w:tcW w:w="682" w:type="dxa"/>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625" w:type="dxa"/>
            <w:tcBorders>
              <w:top w:val="nil"/>
              <w:left w:val="nil"/>
              <w:bottom w:val="nil"/>
              <w:right w:val="nil"/>
            </w:tcBorders>
          </w:tcPr>
          <w:p w:rsidR="00072336" w:rsidRPr="000F5B03" w:rsidRDefault="00001CC1" w:rsidP="000F5B03">
            <w:pPr>
              <w:spacing w:after="0" w:line="259" w:lineRule="auto"/>
              <w:ind w:left="0" w:right="0" w:firstLine="0"/>
              <w:rPr>
                <w:lang w:val="fr-CA"/>
              </w:rPr>
            </w:pPr>
            <w:r w:rsidRPr="000F5B03">
              <w:rPr>
                <w:lang w:val="fr-CA"/>
              </w:rPr>
              <w:t xml:space="preserve">.1 </w:t>
            </w:r>
          </w:p>
        </w:tc>
        <w:tc>
          <w:tcPr>
            <w:tcW w:w="6672" w:type="dxa"/>
            <w:gridSpan w:val="2"/>
            <w:tcBorders>
              <w:top w:val="nil"/>
              <w:left w:val="nil"/>
              <w:bottom w:val="nil"/>
              <w:right w:val="nil"/>
            </w:tcBorders>
          </w:tcPr>
          <w:p w:rsidR="00072336" w:rsidRPr="000F5B03" w:rsidRDefault="00001CC1" w:rsidP="000F5B03">
            <w:pPr>
              <w:spacing w:after="0" w:line="259" w:lineRule="auto"/>
              <w:ind w:left="96" w:right="0" w:firstLine="0"/>
              <w:rPr>
                <w:lang w:val="fr-CA"/>
              </w:rPr>
            </w:pPr>
            <w:r w:rsidRPr="000F5B03">
              <w:rPr>
                <w:lang w:val="fr-CA"/>
              </w:rPr>
              <w:t>La hauteur totale des cloisons, y compris les composants soutenus, ne doit pas d</w:t>
            </w:r>
            <w:r w:rsidRPr="000F5B03">
              <w:rPr>
                <w:rFonts w:ascii="Cambria Math" w:eastAsia="Cambria Math" w:hAnsi="Cambria Math" w:cs="Cambria Math"/>
                <w:lang w:val="fr-CA"/>
              </w:rPr>
              <w:t>é</w:t>
            </w:r>
            <w:r w:rsidRPr="000F5B03">
              <w:rPr>
                <w:lang w:val="fr-CA"/>
              </w:rPr>
              <w:t>passer 1</w:t>
            </w:r>
            <w:r w:rsidRPr="000F5B03">
              <w:rPr>
                <w:rFonts w:ascii="Cambria Math" w:eastAsia="Cambria Math" w:hAnsi="Cambria Math" w:cs="Cambria Math"/>
                <w:lang w:val="fr-CA"/>
              </w:rPr>
              <w:t xml:space="preserve"> </w:t>
            </w:r>
            <w:r w:rsidRPr="000F5B03">
              <w:rPr>
                <w:lang w:val="fr-CA"/>
              </w:rPr>
              <w:t>372</w:t>
            </w:r>
            <w:r w:rsidRPr="000F5B03">
              <w:rPr>
                <w:rFonts w:ascii="Cambria Math" w:eastAsia="Cambria Math" w:hAnsi="Cambria Math" w:cs="Cambria Math"/>
                <w:lang w:val="fr-CA"/>
              </w:rPr>
              <w:t xml:space="preserve"> </w:t>
            </w:r>
            <w:r w:rsidRPr="000F5B03">
              <w:rPr>
                <w:lang w:val="fr-CA"/>
              </w:rPr>
              <w:t>mm (54</w:t>
            </w:r>
            <w:r w:rsidRPr="000F5B03">
              <w:rPr>
                <w:rFonts w:ascii="Cambria Math" w:eastAsia="Cambria Math" w:hAnsi="Cambria Math" w:cs="Cambria Math"/>
                <w:lang w:val="fr-CA"/>
              </w:rPr>
              <w:t xml:space="preserve"> </w:t>
            </w:r>
            <w:r w:rsidRPr="000F5B03">
              <w:rPr>
                <w:lang w:val="fr-CA"/>
              </w:rPr>
              <w:t xml:space="preserve">po). </w:t>
            </w:r>
          </w:p>
        </w:tc>
      </w:tr>
      <w:tr w:rsidR="00072336" w:rsidRPr="000F5B03">
        <w:trPr>
          <w:gridAfter w:val="1"/>
          <w:wAfter w:w="11" w:type="dxa"/>
          <w:trHeight w:val="2166"/>
        </w:trPr>
        <w:tc>
          <w:tcPr>
            <w:tcW w:w="682" w:type="dxa"/>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625" w:type="dxa"/>
            <w:tcBorders>
              <w:top w:val="nil"/>
              <w:left w:val="nil"/>
              <w:bottom w:val="nil"/>
              <w:right w:val="nil"/>
            </w:tcBorders>
          </w:tcPr>
          <w:p w:rsidR="00072336" w:rsidRPr="000F5B03" w:rsidRDefault="00001CC1" w:rsidP="000F5B03">
            <w:pPr>
              <w:spacing w:after="0" w:line="259" w:lineRule="auto"/>
              <w:ind w:left="0" w:right="0" w:firstLine="0"/>
              <w:rPr>
                <w:lang w:val="fr-CA"/>
              </w:rPr>
            </w:pPr>
            <w:r w:rsidRPr="000F5B03">
              <w:rPr>
                <w:lang w:val="fr-CA"/>
              </w:rPr>
              <w:t xml:space="preserve">.2 </w:t>
            </w:r>
          </w:p>
        </w:tc>
        <w:tc>
          <w:tcPr>
            <w:tcW w:w="6672" w:type="dxa"/>
            <w:gridSpan w:val="2"/>
            <w:tcBorders>
              <w:top w:val="nil"/>
              <w:left w:val="nil"/>
              <w:bottom w:val="nil"/>
              <w:right w:val="nil"/>
            </w:tcBorders>
          </w:tcPr>
          <w:p w:rsidR="00072336" w:rsidRPr="000F5B03" w:rsidRDefault="00001CC1" w:rsidP="000F5B03">
            <w:pPr>
              <w:spacing w:after="62" w:line="241" w:lineRule="auto"/>
              <w:ind w:left="96" w:right="0" w:firstLine="0"/>
              <w:jc w:val="both"/>
              <w:rPr>
                <w:lang w:val="fr-CA"/>
              </w:rPr>
            </w:pPr>
            <w:r w:rsidRPr="000F5B03">
              <w:rPr>
                <w:lang w:val="fr-CA"/>
              </w:rPr>
              <w:t xml:space="preserve">Toutes les hauteurs de cloison doivent </w:t>
            </w:r>
            <w:r w:rsidRPr="000F5B03">
              <w:rPr>
                <w:rFonts w:ascii="Cambria Math" w:eastAsia="Cambria Math" w:hAnsi="Cambria Math" w:cs="Cambria Math"/>
                <w:lang w:val="fr-CA"/>
              </w:rPr>
              <w:t>ê</w:t>
            </w:r>
            <w:r w:rsidRPr="000F5B03">
              <w:rPr>
                <w:lang w:val="fr-CA"/>
              </w:rPr>
              <w:t>tre conformes aux exigences suivantes</w:t>
            </w:r>
            <w:r w:rsidRPr="000F5B03">
              <w:rPr>
                <w:rFonts w:ascii="Cambria Math" w:eastAsia="Cambria Math" w:hAnsi="Cambria Math" w:cs="Cambria Math"/>
                <w:lang w:val="fr-CA"/>
              </w:rPr>
              <w:t xml:space="preserve"> </w:t>
            </w:r>
            <w:r w:rsidRPr="000F5B03">
              <w:rPr>
                <w:lang w:val="fr-CA"/>
              </w:rPr>
              <w:t xml:space="preserve">: </w:t>
            </w:r>
          </w:p>
          <w:p w:rsidR="00072336" w:rsidRPr="000F5B03" w:rsidRDefault="00001CC1" w:rsidP="000F5B03">
            <w:pPr>
              <w:spacing w:after="80" w:line="248" w:lineRule="auto"/>
              <w:ind w:left="720" w:right="191" w:hanging="720"/>
              <w:rPr>
                <w:lang w:val="fr-CA"/>
              </w:rPr>
            </w:pPr>
            <w:r w:rsidRPr="000F5B03">
              <w:rPr>
                <w:lang w:val="fr-CA"/>
              </w:rPr>
              <w:t xml:space="preserve">.1 </w:t>
            </w:r>
            <w:r w:rsidRPr="000F5B03">
              <w:rPr>
                <w:lang w:val="fr-CA"/>
              </w:rPr>
              <w:tab/>
              <w:t>La hauteur d</w:t>
            </w:r>
            <w:r w:rsidRPr="000F5B03">
              <w:rPr>
                <w:rFonts w:ascii="Cambria Math" w:eastAsia="Cambria Math" w:hAnsi="Cambria Math" w:cs="Cambria Math"/>
                <w:lang w:val="fr-CA"/>
              </w:rPr>
              <w:t>’</w:t>
            </w:r>
            <w:r w:rsidRPr="000F5B03">
              <w:rPr>
                <w:lang w:val="fr-CA"/>
              </w:rPr>
              <w:t>une cloison de base doit se situer entre 711</w:t>
            </w:r>
            <w:r w:rsidRPr="000F5B03">
              <w:rPr>
                <w:rFonts w:ascii="Cambria Math" w:eastAsia="Cambria Math" w:hAnsi="Cambria Math" w:cs="Cambria Math"/>
                <w:lang w:val="fr-CA"/>
              </w:rPr>
              <w:t xml:space="preserve"> </w:t>
            </w:r>
            <w:r w:rsidRPr="000F5B03">
              <w:rPr>
                <w:lang w:val="fr-CA"/>
              </w:rPr>
              <w:t>mm (28</w:t>
            </w:r>
            <w:r w:rsidRPr="000F5B03">
              <w:rPr>
                <w:rFonts w:ascii="Cambria Math" w:eastAsia="Cambria Math" w:hAnsi="Cambria Math" w:cs="Cambria Math"/>
                <w:lang w:val="fr-CA"/>
              </w:rPr>
              <w:t xml:space="preserve"> </w:t>
            </w:r>
            <w:r w:rsidRPr="000F5B03">
              <w:rPr>
                <w:lang w:val="fr-CA"/>
              </w:rPr>
              <w:t>po) et 965</w:t>
            </w:r>
            <w:r w:rsidRPr="000F5B03">
              <w:rPr>
                <w:rFonts w:ascii="Cambria Math" w:eastAsia="Cambria Math" w:hAnsi="Cambria Math" w:cs="Cambria Math"/>
                <w:lang w:val="fr-CA"/>
              </w:rPr>
              <w:t xml:space="preserve"> </w:t>
            </w:r>
            <w:r w:rsidRPr="000F5B03">
              <w:rPr>
                <w:lang w:val="fr-CA"/>
              </w:rPr>
              <w:t>mm (38</w:t>
            </w:r>
            <w:r w:rsidRPr="000F5B03">
              <w:rPr>
                <w:rFonts w:ascii="Cambria Math" w:eastAsia="Cambria Math" w:hAnsi="Cambria Math" w:cs="Cambria Math"/>
                <w:lang w:val="fr-CA"/>
              </w:rPr>
              <w:t xml:space="preserve"> </w:t>
            </w:r>
            <w:r w:rsidRPr="000F5B03">
              <w:rPr>
                <w:lang w:val="fr-CA"/>
              </w:rPr>
              <w:t xml:space="preserve">po) inclusivement; </w:t>
            </w:r>
          </w:p>
          <w:p w:rsidR="00072336" w:rsidRPr="000F5B03" w:rsidRDefault="00001CC1" w:rsidP="000F5B03">
            <w:pPr>
              <w:spacing w:after="67" w:line="248" w:lineRule="auto"/>
              <w:ind w:left="720" w:right="0" w:hanging="720"/>
              <w:rPr>
                <w:lang w:val="fr-CA"/>
              </w:rPr>
            </w:pPr>
            <w:r w:rsidRPr="000F5B03">
              <w:rPr>
                <w:lang w:val="fr-CA"/>
              </w:rPr>
              <w:t xml:space="preserve">.2 </w:t>
            </w:r>
            <w:r w:rsidRPr="000F5B03">
              <w:rPr>
                <w:lang w:val="fr-CA"/>
              </w:rPr>
              <w:tab/>
              <w:t>La hauteur d’intimité au niveau de la surface de travail doit se situer entre 1</w:t>
            </w:r>
            <w:r w:rsidRPr="000F5B03">
              <w:rPr>
                <w:rFonts w:ascii="Cambria Math" w:eastAsia="Cambria Math" w:hAnsi="Cambria Math" w:cs="Cambria Math"/>
                <w:lang w:val="fr-CA"/>
              </w:rPr>
              <w:t xml:space="preserve"> </w:t>
            </w:r>
            <w:r w:rsidRPr="000F5B03">
              <w:rPr>
                <w:lang w:val="fr-CA"/>
              </w:rPr>
              <w:t>065</w:t>
            </w:r>
            <w:r w:rsidRPr="000F5B03">
              <w:rPr>
                <w:rFonts w:ascii="Cambria Math" w:eastAsia="Cambria Math" w:hAnsi="Cambria Math" w:cs="Cambria Math"/>
                <w:lang w:val="fr-CA"/>
              </w:rPr>
              <w:t xml:space="preserve"> </w:t>
            </w:r>
            <w:r w:rsidRPr="000F5B03">
              <w:rPr>
                <w:lang w:val="fr-CA"/>
              </w:rPr>
              <w:t>mm (42</w:t>
            </w:r>
            <w:r w:rsidRPr="000F5B03">
              <w:rPr>
                <w:rFonts w:ascii="Cambria Math" w:eastAsia="Cambria Math" w:hAnsi="Cambria Math" w:cs="Cambria Math"/>
                <w:lang w:val="fr-CA"/>
              </w:rPr>
              <w:t xml:space="preserve"> </w:t>
            </w:r>
            <w:r w:rsidRPr="000F5B03">
              <w:rPr>
                <w:lang w:val="fr-CA"/>
              </w:rPr>
              <w:t>po) et 1</w:t>
            </w:r>
            <w:r w:rsidRPr="000F5B03">
              <w:rPr>
                <w:rFonts w:ascii="Cambria Math" w:eastAsia="Cambria Math" w:hAnsi="Cambria Math" w:cs="Cambria Math"/>
                <w:lang w:val="fr-CA"/>
              </w:rPr>
              <w:t xml:space="preserve"> </w:t>
            </w:r>
            <w:r w:rsidRPr="000F5B03">
              <w:rPr>
                <w:lang w:val="fr-CA"/>
              </w:rPr>
              <w:t>219</w:t>
            </w:r>
            <w:r w:rsidRPr="000F5B03">
              <w:rPr>
                <w:rFonts w:ascii="Cambria Math" w:eastAsia="Cambria Math" w:hAnsi="Cambria Math" w:cs="Cambria Math"/>
                <w:lang w:val="fr-CA"/>
              </w:rPr>
              <w:t xml:space="preserve"> </w:t>
            </w:r>
            <w:r w:rsidRPr="000F5B03">
              <w:rPr>
                <w:lang w:val="fr-CA"/>
              </w:rPr>
              <w:t>mm (49</w:t>
            </w:r>
            <w:r w:rsidRPr="000F5B03">
              <w:rPr>
                <w:rFonts w:ascii="Cambria Math" w:eastAsia="Cambria Math" w:hAnsi="Cambria Math" w:cs="Cambria Math"/>
                <w:lang w:val="fr-CA"/>
              </w:rPr>
              <w:t xml:space="preserve"> </w:t>
            </w:r>
            <w:r w:rsidRPr="000F5B03">
              <w:rPr>
                <w:lang w:val="fr-CA"/>
              </w:rPr>
              <w:t xml:space="preserve">po) inclusivement; </w:t>
            </w:r>
          </w:p>
          <w:p w:rsidR="00072336" w:rsidRPr="000F5B03" w:rsidRDefault="00001CC1" w:rsidP="000F5B03">
            <w:pPr>
              <w:tabs>
                <w:tab w:val="center" w:pos="3292"/>
              </w:tabs>
              <w:spacing w:after="0" w:line="259" w:lineRule="auto"/>
              <w:ind w:left="0" w:right="0" w:firstLine="0"/>
              <w:rPr>
                <w:lang w:val="fr-CA"/>
              </w:rPr>
            </w:pPr>
            <w:r w:rsidRPr="000F5B03">
              <w:rPr>
                <w:lang w:val="fr-CA"/>
              </w:rPr>
              <w:t xml:space="preserve">.3 </w:t>
            </w:r>
            <w:r w:rsidRPr="000F5B03">
              <w:rPr>
                <w:lang w:val="fr-CA"/>
              </w:rPr>
              <w:tab/>
              <w:t xml:space="preserve">La hauteur d’intimité en position assise doit se situer entre </w:t>
            </w:r>
          </w:p>
          <w:p w:rsidR="00072336" w:rsidRPr="000F5B03" w:rsidRDefault="00001CC1" w:rsidP="000F5B03">
            <w:pPr>
              <w:spacing w:after="0" w:line="259" w:lineRule="auto"/>
              <w:ind w:left="720" w:right="0" w:firstLine="0"/>
              <w:rPr>
                <w:lang w:val="fr-CA"/>
              </w:rPr>
            </w:pPr>
            <w:r w:rsidRPr="000F5B03">
              <w:rPr>
                <w:lang w:val="fr-CA"/>
              </w:rPr>
              <w:t>1</w:t>
            </w:r>
            <w:r w:rsidRPr="000F5B03">
              <w:rPr>
                <w:rFonts w:ascii="Cambria Math" w:eastAsia="Cambria Math" w:hAnsi="Cambria Math" w:cs="Cambria Math"/>
                <w:lang w:val="fr-CA"/>
              </w:rPr>
              <w:t xml:space="preserve"> </w:t>
            </w:r>
            <w:r w:rsidRPr="000F5B03">
              <w:rPr>
                <w:lang w:val="fr-CA"/>
              </w:rPr>
              <w:t>270</w:t>
            </w:r>
            <w:r w:rsidRPr="000F5B03">
              <w:rPr>
                <w:rFonts w:ascii="Cambria Math" w:eastAsia="Cambria Math" w:hAnsi="Cambria Math" w:cs="Cambria Math"/>
                <w:lang w:val="fr-CA"/>
              </w:rPr>
              <w:t xml:space="preserve"> </w:t>
            </w:r>
            <w:r w:rsidRPr="000F5B03">
              <w:rPr>
                <w:lang w:val="fr-CA"/>
              </w:rPr>
              <w:t>mm (50</w:t>
            </w:r>
            <w:r w:rsidRPr="000F5B03">
              <w:rPr>
                <w:rFonts w:ascii="Cambria Math" w:eastAsia="Cambria Math" w:hAnsi="Cambria Math" w:cs="Cambria Math"/>
                <w:lang w:val="fr-CA"/>
              </w:rPr>
              <w:t xml:space="preserve"> </w:t>
            </w:r>
            <w:r w:rsidRPr="000F5B03">
              <w:rPr>
                <w:lang w:val="fr-CA"/>
              </w:rPr>
              <w:t>po) et 1</w:t>
            </w:r>
            <w:r w:rsidRPr="000F5B03">
              <w:rPr>
                <w:rFonts w:ascii="Cambria Math" w:eastAsia="Cambria Math" w:hAnsi="Cambria Math" w:cs="Cambria Math"/>
                <w:lang w:val="fr-CA"/>
              </w:rPr>
              <w:t xml:space="preserve"> </w:t>
            </w:r>
            <w:r w:rsidRPr="000F5B03">
              <w:rPr>
                <w:lang w:val="fr-CA"/>
              </w:rPr>
              <w:t>372</w:t>
            </w:r>
            <w:r w:rsidRPr="000F5B03">
              <w:rPr>
                <w:rFonts w:ascii="Cambria Math" w:eastAsia="Cambria Math" w:hAnsi="Cambria Math" w:cs="Cambria Math"/>
                <w:lang w:val="fr-CA"/>
              </w:rPr>
              <w:t xml:space="preserve"> </w:t>
            </w:r>
            <w:r w:rsidRPr="000F5B03">
              <w:rPr>
                <w:lang w:val="fr-CA"/>
              </w:rPr>
              <w:t>mm (54</w:t>
            </w:r>
            <w:r w:rsidRPr="000F5B03">
              <w:rPr>
                <w:rFonts w:ascii="Cambria Math" w:eastAsia="Cambria Math" w:hAnsi="Cambria Math" w:cs="Cambria Math"/>
                <w:lang w:val="fr-CA"/>
              </w:rPr>
              <w:t xml:space="preserve"> </w:t>
            </w:r>
            <w:r w:rsidRPr="000F5B03">
              <w:rPr>
                <w:lang w:val="fr-CA"/>
              </w:rPr>
              <w:t xml:space="preserve">po) inclusivement. </w:t>
            </w:r>
          </w:p>
        </w:tc>
      </w:tr>
      <w:tr w:rsidR="00072336" w:rsidRPr="000F5B03">
        <w:trPr>
          <w:gridAfter w:val="1"/>
          <w:wAfter w:w="11" w:type="dxa"/>
          <w:trHeight w:val="823"/>
        </w:trPr>
        <w:tc>
          <w:tcPr>
            <w:tcW w:w="682" w:type="dxa"/>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625"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.3 </w:t>
            </w:r>
          </w:p>
        </w:tc>
        <w:tc>
          <w:tcPr>
            <w:tcW w:w="6672" w:type="dxa"/>
            <w:gridSpan w:val="2"/>
            <w:tcBorders>
              <w:top w:val="nil"/>
              <w:left w:val="nil"/>
              <w:bottom w:val="nil"/>
              <w:right w:val="nil"/>
            </w:tcBorders>
          </w:tcPr>
          <w:p w:rsidR="00072336" w:rsidRPr="000F5B03" w:rsidRDefault="00001CC1" w:rsidP="000F5B03">
            <w:pPr>
              <w:spacing w:after="0" w:line="259" w:lineRule="auto"/>
              <w:ind w:left="96" w:right="323" w:firstLine="0"/>
              <w:jc w:val="both"/>
              <w:rPr>
                <w:lang w:val="fr-CA"/>
              </w:rPr>
            </w:pPr>
            <w:r w:rsidRPr="000F5B03">
              <w:rPr>
                <w:lang w:val="fr-CA"/>
              </w:rPr>
              <w:t>La largeur des cloisons doit être de 457 mm (18</w:t>
            </w:r>
            <w:r w:rsidRPr="000F5B03">
              <w:rPr>
                <w:rFonts w:ascii="Cambria Math" w:eastAsia="Cambria Math" w:hAnsi="Cambria Math" w:cs="Cambria Math"/>
                <w:lang w:val="fr-CA"/>
              </w:rPr>
              <w:t xml:space="preserve"> </w:t>
            </w:r>
            <w:r w:rsidRPr="000F5B03">
              <w:rPr>
                <w:lang w:val="fr-CA"/>
              </w:rPr>
              <w:t>po), 610</w:t>
            </w:r>
            <w:r w:rsidRPr="000F5B03">
              <w:rPr>
                <w:rFonts w:ascii="Cambria Math" w:eastAsia="Cambria Math" w:hAnsi="Cambria Math" w:cs="Cambria Math"/>
                <w:lang w:val="fr-CA"/>
              </w:rPr>
              <w:t xml:space="preserve"> </w:t>
            </w:r>
            <w:r w:rsidRPr="000F5B03">
              <w:rPr>
                <w:lang w:val="fr-CA"/>
              </w:rPr>
              <w:t>mm (24</w:t>
            </w:r>
            <w:r w:rsidRPr="000F5B03">
              <w:rPr>
                <w:rFonts w:ascii="Cambria Math" w:eastAsia="Cambria Math" w:hAnsi="Cambria Math" w:cs="Cambria Math"/>
                <w:lang w:val="fr-CA"/>
              </w:rPr>
              <w:t xml:space="preserve"> </w:t>
            </w:r>
            <w:r w:rsidRPr="000F5B03">
              <w:rPr>
                <w:lang w:val="fr-CA"/>
              </w:rPr>
              <w:t>po), 762</w:t>
            </w:r>
            <w:r w:rsidRPr="000F5B03">
              <w:rPr>
                <w:rFonts w:ascii="Cambria Math" w:eastAsia="Cambria Math" w:hAnsi="Cambria Math" w:cs="Cambria Math"/>
                <w:lang w:val="fr-CA"/>
              </w:rPr>
              <w:t xml:space="preserve"> </w:t>
            </w:r>
            <w:r w:rsidRPr="000F5B03">
              <w:rPr>
                <w:lang w:val="fr-CA"/>
              </w:rPr>
              <w:t>mm (30</w:t>
            </w:r>
            <w:r w:rsidRPr="000F5B03">
              <w:rPr>
                <w:rFonts w:ascii="Cambria Math" w:eastAsia="Cambria Math" w:hAnsi="Cambria Math" w:cs="Cambria Math"/>
                <w:lang w:val="fr-CA"/>
              </w:rPr>
              <w:t xml:space="preserve"> </w:t>
            </w:r>
            <w:r w:rsidRPr="000F5B03">
              <w:rPr>
                <w:lang w:val="fr-CA"/>
              </w:rPr>
              <w:t>po), 914</w:t>
            </w:r>
            <w:r w:rsidRPr="000F5B03">
              <w:rPr>
                <w:rFonts w:ascii="Cambria Math" w:eastAsia="Cambria Math" w:hAnsi="Cambria Math" w:cs="Cambria Math"/>
                <w:lang w:val="fr-CA"/>
              </w:rPr>
              <w:t xml:space="preserve"> </w:t>
            </w:r>
            <w:r w:rsidRPr="000F5B03">
              <w:rPr>
                <w:lang w:val="fr-CA"/>
              </w:rPr>
              <w:t>mm (36</w:t>
            </w:r>
            <w:r w:rsidRPr="000F5B03">
              <w:rPr>
                <w:rFonts w:ascii="Cambria Math" w:eastAsia="Cambria Math" w:hAnsi="Cambria Math" w:cs="Cambria Math"/>
                <w:lang w:val="fr-CA"/>
              </w:rPr>
              <w:t xml:space="preserve"> </w:t>
            </w:r>
            <w:r w:rsidRPr="000F5B03">
              <w:rPr>
                <w:lang w:val="fr-CA"/>
              </w:rPr>
              <w:t>po), 1</w:t>
            </w:r>
            <w:r w:rsidRPr="000F5B03">
              <w:rPr>
                <w:rFonts w:ascii="Cambria Math" w:eastAsia="Cambria Math" w:hAnsi="Cambria Math" w:cs="Cambria Math"/>
                <w:lang w:val="fr-CA"/>
              </w:rPr>
              <w:t xml:space="preserve"> </w:t>
            </w:r>
            <w:r w:rsidRPr="000F5B03">
              <w:rPr>
                <w:lang w:val="fr-CA"/>
              </w:rPr>
              <w:t>067</w:t>
            </w:r>
            <w:r w:rsidRPr="000F5B03">
              <w:rPr>
                <w:rFonts w:ascii="Cambria Math" w:eastAsia="Cambria Math" w:hAnsi="Cambria Math" w:cs="Cambria Math"/>
                <w:lang w:val="fr-CA"/>
              </w:rPr>
              <w:t xml:space="preserve"> </w:t>
            </w:r>
            <w:r w:rsidRPr="000F5B03">
              <w:rPr>
                <w:lang w:val="fr-CA"/>
              </w:rPr>
              <w:t>mm (42</w:t>
            </w:r>
            <w:r w:rsidRPr="000F5B03">
              <w:rPr>
                <w:rFonts w:ascii="Cambria Math" w:eastAsia="Cambria Math" w:hAnsi="Cambria Math" w:cs="Cambria Math"/>
                <w:lang w:val="fr-CA"/>
              </w:rPr>
              <w:t xml:space="preserve"> </w:t>
            </w:r>
            <w:r w:rsidRPr="000F5B03">
              <w:rPr>
                <w:lang w:val="fr-CA"/>
              </w:rPr>
              <w:t>po), 1</w:t>
            </w:r>
            <w:r w:rsidRPr="000F5B03">
              <w:rPr>
                <w:rFonts w:ascii="Cambria Math" w:eastAsia="Cambria Math" w:hAnsi="Cambria Math" w:cs="Cambria Math"/>
                <w:lang w:val="fr-CA"/>
              </w:rPr>
              <w:t xml:space="preserve"> </w:t>
            </w:r>
            <w:r w:rsidRPr="000F5B03">
              <w:rPr>
                <w:lang w:val="fr-CA"/>
              </w:rPr>
              <w:t>219</w:t>
            </w:r>
            <w:r w:rsidRPr="000F5B03">
              <w:rPr>
                <w:rFonts w:ascii="Cambria Math" w:eastAsia="Cambria Math" w:hAnsi="Cambria Math" w:cs="Cambria Math"/>
                <w:lang w:val="fr-CA"/>
              </w:rPr>
              <w:t xml:space="preserve"> </w:t>
            </w:r>
            <w:r w:rsidRPr="000F5B03">
              <w:rPr>
                <w:lang w:val="fr-CA"/>
              </w:rPr>
              <w:t>mm (48</w:t>
            </w:r>
            <w:r w:rsidRPr="000F5B03">
              <w:rPr>
                <w:rFonts w:ascii="Cambria Math" w:eastAsia="Cambria Math" w:hAnsi="Cambria Math" w:cs="Cambria Math"/>
                <w:lang w:val="fr-CA"/>
              </w:rPr>
              <w:t xml:space="preserve"> </w:t>
            </w:r>
            <w:r w:rsidRPr="000F5B03">
              <w:rPr>
                <w:lang w:val="fr-CA"/>
              </w:rPr>
              <w:t>po), 1</w:t>
            </w:r>
            <w:r w:rsidRPr="000F5B03">
              <w:rPr>
                <w:rFonts w:ascii="Cambria Math" w:eastAsia="Cambria Math" w:hAnsi="Cambria Math" w:cs="Cambria Math"/>
                <w:lang w:val="fr-CA"/>
              </w:rPr>
              <w:t xml:space="preserve"> </w:t>
            </w:r>
            <w:r w:rsidRPr="000F5B03">
              <w:rPr>
                <w:lang w:val="fr-CA"/>
              </w:rPr>
              <w:t>372</w:t>
            </w:r>
            <w:r w:rsidRPr="000F5B03">
              <w:rPr>
                <w:rFonts w:ascii="Cambria Math" w:eastAsia="Cambria Math" w:hAnsi="Cambria Math" w:cs="Cambria Math"/>
                <w:lang w:val="fr-CA"/>
              </w:rPr>
              <w:t xml:space="preserve"> </w:t>
            </w:r>
            <w:r w:rsidRPr="000F5B03">
              <w:rPr>
                <w:lang w:val="fr-CA"/>
              </w:rPr>
              <w:t>mm (54</w:t>
            </w:r>
            <w:r w:rsidRPr="000F5B03">
              <w:rPr>
                <w:rFonts w:ascii="Cambria Math" w:eastAsia="Cambria Math" w:hAnsi="Cambria Math" w:cs="Cambria Math"/>
                <w:lang w:val="fr-CA"/>
              </w:rPr>
              <w:t xml:space="preserve"> </w:t>
            </w:r>
            <w:r w:rsidRPr="000F5B03">
              <w:rPr>
                <w:lang w:val="fr-CA"/>
              </w:rPr>
              <w:t>po), ou 1</w:t>
            </w:r>
            <w:r w:rsidRPr="000F5B03">
              <w:rPr>
                <w:rFonts w:ascii="Cambria Math" w:eastAsia="Cambria Math" w:hAnsi="Cambria Math" w:cs="Cambria Math"/>
                <w:lang w:val="fr-CA"/>
              </w:rPr>
              <w:t xml:space="preserve"> </w:t>
            </w:r>
            <w:r w:rsidRPr="000F5B03">
              <w:rPr>
                <w:lang w:val="fr-CA"/>
              </w:rPr>
              <w:t>524</w:t>
            </w:r>
            <w:r w:rsidRPr="000F5B03">
              <w:rPr>
                <w:rFonts w:ascii="Cambria Math" w:eastAsia="Cambria Math" w:hAnsi="Cambria Math" w:cs="Cambria Math"/>
                <w:lang w:val="fr-CA"/>
              </w:rPr>
              <w:t xml:space="preserve"> </w:t>
            </w:r>
            <w:r w:rsidRPr="000F5B03">
              <w:rPr>
                <w:lang w:val="fr-CA"/>
              </w:rPr>
              <w:t>mm (60</w:t>
            </w:r>
            <w:r w:rsidRPr="000F5B03">
              <w:rPr>
                <w:rFonts w:ascii="Cambria Math" w:eastAsia="Cambria Math" w:hAnsi="Cambria Math" w:cs="Cambria Math"/>
                <w:lang w:val="fr-CA"/>
              </w:rPr>
              <w:t xml:space="preserve"> </w:t>
            </w:r>
            <w:r w:rsidRPr="000F5B03">
              <w:rPr>
                <w:lang w:val="fr-CA"/>
              </w:rPr>
              <w:t xml:space="preserve">po). </w:t>
            </w:r>
          </w:p>
        </w:tc>
      </w:tr>
      <w:tr w:rsidR="00072336" w:rsidRPr="000F5B03">
        <w:trPr>
          <w:gridAfter w:val="1"/>
          <w:wAfter w:w="11" w:type="dxa"/>
          <w:trHeight w:val="817"/>
        </w:trPr>
        <w:tc>
          <w:tcPr>
            <w:tcW w:w="682" w:type="dxa"/>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625"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.4 </w:t>
            </w:r>
          </w:p>
        </w:tc>
        <w:tc>
          <w:tcPr>
            <w:tcW w:w="6672" w:type="dxa"/>
            <w:gridSpan w:val="2"/>
            <w:tcBorders>
              <w:top w:val="nil"/>
              <w:left w:val="nil"/>
              <w:bottom w:val="nil"/>
              <w:right w:val="nil"/>
            </w:tcBorders>
          </w:tcPr>
          <w:p w:rsidR="00072336" w:rsidRPr="000F5B03" w:rsidRDefault="00001CC1" w:rsidP="000F5B03">
            <w:pPr>
              <w:spacing w:after="0" w:line="259" w:lineRule="auto"/>
              <w:ind w:left="96" w:right="160" w:firstLine="0"/>
              <w:rPr>
                <w:lang w:val="fr-CA"/>
              </w:rPr>
            </w:pPr>
            <w:r w:rsidRPr="000F5B03">
              <w:rPr>
                <w:lang w:val="fr-CA"/>
              </w:rPr>
              <w:t xml:space="preserve">Les </w:t>
            </w:r>
            <w:r w:rsidRPr="000F5B03">
              <w:rPr>
                <w:i/>
                <w:lang w:val="fr-CA"/>
              </w:rPr>
              <w:t>cadres de cloison avec vitrage</w:t>
            </w:r>
            <w:r w:rsidRPr="000F5B03">
              <w:rPr>
                <w:lang w:val="fr-CA"/>
              </w:rPr>
              <w:t xml:space="preserve"> ne doivent pas dépasser 610</w:t>
            </w:r>
            <w:r w:rsidRPr="000F5B03">
              <w:rPr>
                <w:rFonts w:ascii="Cambria Math" w:eastAsia="Cambria Math" w:hAnsi="Cambria Math" w:cs="Cambria Math"/>
                <w:lang w:val="fr-CA"/>
              </w:rPr>
              <w:t xml:space="preserve"> </w:t>
            </w:r>
            <w:r w:rsidRPr="000F5B03">
              <w:rPr>
                <w:lang w:val="fr-CA"/>
              </w:rPr>
              <w:t>mm (24</w:t>
            </w:r>
            <w:r w:rsidRPr="000F5B03">
              <w:rPr>
                <w:rFonts w:ascii="Cambria Math" w:eastAsia="Cambria Math" w:hAnsi="Cambria Math" w:cs="Cambria Math"/>
                <w:lang w:val="fr-CA"/>
              </w:rPr>
              <w:t xml:space="preserve"> </w:t>
            </w:r>
            <w:r w:rsidRPr="000F5B03">
              <w:rPr>
                <w:lang w:val="fr-CA"/>
              </w:rPr>
              <w:t xml:space="preserve">po) de hauteur et ils doivent être situés à une </w:t>
            </w:r>
            <w:r w:rsidRPr="000F5B03">
              <w:rPr>
                <w:i/>
                <w:lang w:val="fr-CA"/>
              </w:rPr>
              <w:t>hauteur d</w:t>
            </w:r>
            <w:r w:rsidRPr="000F5B03">
              <w:rPr>
                <w:rFonts w:ascii="Cambria Math" w:eastAsia="Cambria Math" w:hAnsi="Cambria Math" w:cs="Cambria Math"/>
                <w:sz w:val="21"/>
                <w:lang w:val="fr-CA"/>
              </w:rPr>
              <w:t>’</w:t>
            </w:r>
            <w:r w:rsidRPr="000F5B03">
              <w:rPr>
                <w:i/>
                <w:lang w:val="fr-CA"/>
              </w:rPr>
              <w:t>intimit</w:t>
            </w:r>
            <w:r w:rsidRPr="000F5B03">
              <w:rPr>
                <w:rFonts w:ascii="Cambria Math" w:eastAsia="Cambria Math" w:hAnsi="Cambria Math" w:cs="Cambria Math"/>
                <w:sz w:val="21"/>
                <w:lang w:val="fr-CA"/>
              </w:rPr>
              <w:t>é</w:t>
            </w:r>
            <w:r w:rsidRPr="000F5B03">
              <w:rPr>
                <w:i/>
                <w:lang w:val="fr-CA"/>
              </w:rPr>
              <w:t xml:space="preserve"> en position assise</w:t>
            </w:r>
            <w:r w:rsidRPr="000F5B03">
              <w:rPr>
                <w:lang w:val="fr-CA"/>
              </w:rPr>
              <w:t xml:space="preserve">. </w:t>
            </w:r>
          </w:p>
        </w:tc>
      </w:tr>
      <w:tr w:rsidR="00072336" w:rsidRPr="000F5B03">
        <w:trPr>
          <w:gridAfter w:val="1"/>
          <w:wAfter w:w="11" w:type="dxa"/>
          <w:trHeight w:val="395"/>
        </w:trPr>
        <w:tc>
          <w:tcPr>
            <w:tcW w:w="682" w:type="dxa"/>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625"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.5 </w:t>
            </w:r>
          </w:p>
        </w:tc>
        <w:tc>
          <w:tcPr>
            <w:tcW w:w="6672" w:type="dxa"/>
            <w:gridSpan w:val="2"/>
            <w:tcBorders>
              <w:top w:val="nil"/>
              <w:left w:val="nil"/>
              <w:bottom w:val="nil"/>
              <w:right w:val="nil"/>
            </w:tcBorders>
          </w:tcPr>
          <w:p w:rsidR="00072336" w:rsidRPr="000F5B03" w:rsidRDefault="00001CC1" w:rsidP="000F5B03">
            <w:pPr>
              <w:spacing w:after="0" w:line="259" w:lineRule="auto"/>
              <w:ind w:left="96" w:right="0" w:firstLine="0"/>
              <w:rPr>
                <w:lang w:val="fr-CA"/>
              </w:rPr>
            </w:pPr>
            <w:r w:rsidRPr="000F5B03">
              <w:rPr>
                <w:lang w:val="fr-CA"/>
              </w:rPr>
              <w:t>L</w:t>
            </w:r>
            <w:r w:rsidRPr="000F5B03">
              <w:rPr>
                <w:rFonts w:ascii="Cambria Math" w:eastAsia="Cambria Math" w:hAnsi="Cambria Math" w:cs="Cambria Math"/>
                <w:lang w:val="fr-CA"/>
              </w:rPr>
              <w:t>’é</w:t>
            </w:r>
            <w:r w:rsidRPr="000F5B03">
              <w:rPr>
                <w:lang w:val="fr-CA"/>
              </w:rPr>
              <w:t>paisseur maximale des cloisons ne doit pas d</w:t>
            </w:r>
            <w:r w:rsidRPr="000F5B03">
              <w:rPr>
                <w:rFonts w:ascii="Cambria Math" w:eastAsia="Cambria Math" w:hAnsi="Cambria Math" w:cs="Cambria Math"/>
                <w:lang w:val="fr-CA"/>
              </w:rPr>
              <w:t>é</w:t>
            </w:r>
            <w:r w:rsidRPr="000F5B03">
              <w:rPr>
                <w:lang w:val="fr-CA"/>
              </w:rPr>
              <w:t>passer 10</w:t>
            </w:r>
            <w:r w:rsidR="003169CB" w:rsidRPr="000F5B03">
              <w:rPr>
                <w:lang w:val="fr-CA"/>
              </w:rPr>
              <w:t>2</w:t>
            </w:r>
            <w:r w:rsidRPr="000F5B03">
              <w:rPr>
                <w:rFonts w:ascii="Cambria Math" w:eastAsia="Cambria Math" w:hAnsi="Cambria Math" w:cs="Cambria Math"/>
                <w:lang w:val="fr-CA"/>
              </w:rPr>
              <w:t xml:space="preserve"> </w:t>
            </w:r>
            <w:r w:rsidRPr="000F5B03">
              <w:rPr>
                <w:lang w:val="fr-CA"/>
              </w:rPr>
              <w:t>mm (4</w:t>
            </w:r>
            <w:r w:rsidRPr="000F5B03">
              <w:rPr>
                <w:rFonts w:ascii="Cambria Math" w:eastAsia="Cambria Math" w:hAnsi="Cambria Math" w:cs="Cambria Math"/>
                <w:lang w:val="fr-CA"/>
              </w:rPr>
              <w:t xml:space="preserve"> </w:t>
            </w:r>
            <w:r w:rsidRPr="000F5B03">
              <w:rPr>
                <w:lang w:val="fr-CA"/>
              </w:rPr>
              <w:t xml:space="preserve">po). </w:t>
            </w:r>
          </w:p>
        </w:tc>
      </w:tr>
      <w:tr w:rsidR="00072336" w:rsidRPr="000F5B03">
        <w:trPr>
          <w:gridAfter w:val="1"/>
          <w:wAfter w:w="11" w:type="dxa"/>
          <w:trHeight w:val="391"/>
        </w:trPr>
        <w:tc>
          <w:tcPr>
            <w:tcW w:w="682"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.3 </w:t>
            </w:r>
          </w:p>
        </w:tc>
        <w:tc>
          <w:tcPr>
            <w:tcW w:w="625" w:type="dxa"/>
            <w:tcBorders>
              <w:top w:val="nil"/>
              <w:left w:val="nil"/>
              <w:bottom w:val="nil"/>
              <w:right w:val="nil"/>
            </w:tcBorders>
          </w:tcPr>
          <w:p w:rsidR="00072336" w:rsidRPr="000F5B03" w:rsidRDefault="00001CC1" w:rsidP="000F5B03">
            <w:pPr>
              <w:spacing w:after="0" w:line="259" w:lineRule="auto"/>
              <w:ind w:left="38" w:right="0" w:firstLine="0"/>
            </w:pPr>
            <w:r w:rsidRPr="000F5B03">
              <w:t xml:space="preserve">Finis </w:t>
            </w:r>
          </w:p>
        </w:tc>
        <w:tc>
          <w:tcPr>
            <w:tcW w:w="6672" w:type="dxa"/>
            <w:gridSpan w:val="2"/>
            <w:tcBorders>
              <w:top w:val="nil"/>
              <w:left w:val="nil"/>
              <w:bottom w:val="nil"/>
              <w:right w:val="nil"/>
            </w:tcBorders>
          </w:tcPr>
          <w:p w:rsidR="00072336" w:rsidRPr="000F5B03" w:rsidRDefault="00072336" w:rsidP="000F5B03">
            <w:pPr>
              <w:spacing w:after="160" w:line="259" w:lineRule="auto"/>
              <w:ind w:left="0" w:right="0" w:firstLine="0"/>
            </w:pPr>
          </w:p>
        </w:tc>
      </w:tr>
      <w:tr w:rsidR="00072336" w:rsidRPr="000F5B03">
        <w:trPr>
          <w:gridAfter w:val="1"/>
          <w:wAfter w:w="11" w:type="dxa"/>
          <w:trHeight w:val="1057"/>
        </w:trPr>
        <w:tc>
          <w:tcPr>
            <w:tcW w:w="682" w:type="dxa"/>
            <w:tcBorders>
              <w:top w:val="nil"/>
              <w:left w:val="nil"/>
              <w:bottom w:val="nil"/>
              <w:right w:val="nil"/>
            </w:tcBorders>
          </w:tcPr>
          <w:p w:rsidR="00072336" w:rsidRPr="000F5B03" w:rsidRDefault="00072336" w:rsidP="000F5B03">
            <w:pPr>
              <w:spacing w:after="160" w:line="259" w:lineRule="auto"/>
              <w:ind w:left="0" w:right="0" w:firstLine="0"/>
            </w:pPr>
          </w:p>
        </w:tc>
        <w:tc>
          <w:tcPr>
            <w:tcW w:w="625"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.1 </w:t>
            </w:r>
          </w:p>
        </w:tc>
        <w:tc>
          <w:tcPr>
            <w:tcW w:w="6672" w:type="dxa"/>
            <w:gridSpan w:val="2"/>
            <w:tcBorders>
              <w:top w:val="nil"/>
              <w:left w:val="nil"/>
              <w:bottom w:val="nil"/>
              <w:right w:val="nil"/>
            </w:tcBorders>
          </w:tcPr>
          <w:p w:rsidR="00072336" w:rsidRPr="000F5B03" w:rsidRDefault="00001CC1" w:rsidP="000F5B03">
            <w:pPr>
              <w:spacing w:after="0" w:line="259" w:lineRule="auto"/>
              <w:ind w:left="96" w:right="0" w:firstLine="0"/>
              <w:rPr>
                <w:lang w:val="fr-CA"/>
              </w:rPr>
            </w:pPr>
            <w:r w:rsidRPr="000F5B03">
              <w:rPr>
                <w:lang w:val="fr-CA"/>
              </w:rPr>
              <w:t xml:space="preserve">Les cloisons de base doivent </w:t>
            </w:r>
            <w:r w:rsidRPr="000F5B03">
              <w:rPr>
                <w:rFonts w:ascii="Cambria Math" w:eastAsia="Cambria Math" w:hAnsi="Cambria Math" w:cs="Cambria Math"/>
                <w:lang w:val="fr-CA"/>
              </w:rPr>
              <w:t>ê</w:t>
            </w:r>
            <w:r w:rsidRPr="000F5B03">
              <w:rPr>
                <w:lang w:val="fr-CA"/>
              </w:rPr>
              <w:t>tre rev</w:t>
            </w:r>
            <w:r w:rsidRPr="000F5B03">
              <w:rPr>
                <w:rFonts w:ascii="Cambria Math" w:eastAsia="Cambria Math" w:hAnsi="Cambria Math" w:cs="Cambria Math"/>
                <w:lang w:val="fr-CA"/>
              </w:rPr>
              <w:t>ê</w:t>
            </w:r>
            <w:r w:rsidRPr="000F5B03">
              <w:rPr>
                <w:lang w:val="fr-CA"/>
              </w:rPr>
              <w:t>tues de tissu rembourr</w:t>
            </w:r>
            <w:r w:rsidRPr="000F5B03">
              <w:rPr>
                <w:rFonts w:ascii="Cambria Math" w:eastAsia="Cambria Math" w:hAnsi="Cambria Math" w:cs="Cambria Math"/>
                <w:lang w:val="fr-CA"/>
              </w:rPr>
              <w:t>é</w:t>
            </w:r>
            <w:r w:rsidRPr="000F5B03">
              <w:rPr>
                <w:lang w:val="fr-CA"/>
              </w:rPr>
              <w:t xml:space="preserve"> ou de stratifi</w:t>
            </w:r>
            <w:r w:rsidRPr="000F5B03">
              <w:rPr>
                <w:rFonts w:ascii="Cambria Math" w:eastAsia="Cambria Math" w:hAnsi="Cambria Math" w:cs="Cambria Math"/>
                <w:lang w:val="fr-CA"/>
              </w:rPr>
              <w:t>é</w:t>
            </w:r>
            <w:r w:rsidRPr="000F5B03">
              <w:rPr>
                <w:lang w:val="fr-CA"/>
              </w:rPr>
              <w:t xml:space="preserve"> de plastique. Aux endroits o</w:t>
            </w:r>
            <w:r w:rsidRPr="000F5B03">
              <w:rPr>
                <w:rFonts w:ascii="Cambria Math" w:eastAsia="Cambria Math" w:hAnsi="Cambria Math" w:cs="Cambria Math"/>
                <w:lang w:val="fr-CA"/>
              </w:rPr>
              <w:t>ù</w:t>
            </w:r>
            <w:r w:rsidRPr="000F5B03">
              <w:rPr>
                <w:lang w:val="fr-CA"/>
              </w:rPr>
              <w:t xml:space="preserve"> un </w:t>
            </w:r>
            <w:r w:rsidRPr="000F5B03">
              <w:rPr>
                <w:rFonts w:ascii="Cambria Math" w:eastAsia="Cambria Math" w:hAnsi="Cambria Math" w:cs="Cambria Math"/>
                <w:lang w:val="fr-CA"/>
              </w:rPr>
              <w:t>é</w:t>
            </w:r>
            <w:r w:rsidRPr="000F5B03">
              <w:rPr>
                <w:lang w:val="fr-CA"/>
              </w:rPr>
              <w:t>l</w:t>
            </w:r>
            <w:r w:rsidRPr="000F5B03">
              <w:rPr>
                <w:rFonts w:ascii="Cambria Math" w:eastAsia="Cambria Math" w:hAnsi="Cambria Math" w:cs="Cambria Math"/>
                <w:lang w:val="fr-CA"/>
              </w:rPr>
              <w:t>é</w:t>
            </w:r>
            <w:r w:rsidRPr="000F5B03">
              <w:rPr>
                <w:lang w:val="fr-CA"/>
              </w:rPr>
              <w:t>ment de circulation d</w:t>
            </w:r>
            <w:r w:rsidRPr="000F5B03">
              <w:rPr>
                <w:rFonts w:ascii="Cambria Math" w:eastAsia="Cambria Math" w:hAnsi="Cambria Math" w:cs="Cambria Math"/>
                <w:lang w:val="fr-CA"/>
              </w:rPr>
              <w:t>’</w:t>
            </w:r>
            <w:r w:rsidRPr="000F5B03">
              <w:rPr>
                <w:lang w:val="fr-CA"/>
              </w:rPr>
              <w:t xml:space="preserve">air est requis, les cloisons de base doivent </w:t>
            </w:r>
            <w:r w:rsidRPr="000F5B03">
              <w:rPr>
                <w:rFonts w:ascii="Cambria Math" w:eastAsia="Cambria Math" w:hAnsi="Cambria Math" w:cs="Cambria Math"/>
                <w:lang w:val="fr-CA"/>
              </w:rPr>
              <w:t>ê</w:t>
            </w:r>
            <w:r w:rsidRPr="000F5B03">
              <w:rPr>
                <w:lang w:val="fr-CA"/>
              </w:rPr>
              <w:t>tre offertes en m</w:t>
            </w:r>
            <w:r w:rsidRPr="000F5B03">
              <w:rPr>
                <w:rFonts w:ascii="Cambria Math" w:eastAsia="Cambria Math" w:hAnsi="Cambria Math" w:cs="Cambria Math"/>
                <w:lang w:val="fr-CA"/>
              </w:rPr>
              <w:t>é</w:t>
            </w:r>
            <w:r w:rsidRPr="000F5B03">
              <w:rPr>
                <w:lang w:val="fr-CA"/>
              </w:rPr>
              <w:t xml:space="preserve">tal </w:t>
            </w:r>
            <w:r w:rsidRPr="000F5B03">
              <w:rPr>
                <w:rFonts w:ascii="Cambria Math" w:eastAsia="Cambria Math" w:hAnsi="Cambria Math" w:cs="Cambria Math"/>
                <w:lang w:val="fr-CA"/>
              </w:rPr>
              <w:t>à</w:t>
            </w:r>
            <w:r w:rsidRPr="000F5B03">
              <w:rPr>
                <w:lang w:val="fr-CA"/>
              </w:rPr>
              <w:t xml:space="preserve"> circulation d</w:t>
            </w:r>
            <w:r w:rsidRPr="000F5B03">
              <w:rPr>
                <w:rFonts w:ascii="Cambria Math" w:eastAsia="Cambria Math" w:hAnsi="Cambria Math" w:cs="Cambria Math"/>
                <w:lang w:val="fr-CA"/>
              </w:rPr>
              <w:t>’</w:t>
            </w:r>
            <w:r w:rsidRPr="000F5B03">
              <w:rPr>
                <w:lang w:val="fr-CA"/>
              </w:rPr>
              <w:t>air ou perfor</w:t>
            </w:r>
            <w:r w:rsidRPr="000F5B03">
              <w:rPr>
                <w:rFonts w:ascii="Cambria Math" w:eastAsia="Cambria Math" w:hAnsi="Cambria Math" w:cs="Cambria Math"/>
                <w:lang w:val="fr-CA"/>
              </w:rPr>
              <w:t>é</w:t>
            </w:r>
            <w:r w:rsidRPr="000F5B03">
              <w:rPr>
                <w:lang w:val="fr-CA"/>
              </w:rPr>
              <w:t xml:space="preserve">, en tissu </w:t>
            </w:r>
            <w:r w:rsidRPr="000F5B03">
              <w:rPr>
                <w:rFonts w:ascii="Cambria Math" w:eastAsia="Cambria Math" w:hAnsi="Cambria Math" w:cs="Cambria Math"/>
                <w:lang w:val="fr-CA"/>
              </w:rPr>
              <w:t>à</w:t>
            </w:r>
            <w:r w:rsidRPr="000F5B03">
              <w:rPr>
                <w:lang w:val="fr-CA"/>
              </w:rPr>
              <w:t xml:space="preserve"> mailles l</w:t>
            </w:r>
            <w:r w:rsidRPr="000F5B03">
              <w:rPr>
                <w:rFonts w:ascii="Cambria Math" w:eastAsia="Cambria Math" w:hAnsi="Cambria Math" w:cs="Cambria Math"/>
                <w:lang w:val="fr-CA"/>
              </w:rPr>
              <w:t>â</w:t>
            </w:r>
            <w:r w:rsidRPr="000F5B03">
              <w:rPr>
                <w:lang w:val="fr-CA"/>
              </w:rPr>
              <w:t>ches ou en panneau ouvert.</w:t>
            </w:r>
            <w:r w:rsidR="009475B8" w:rsidRPr="000F5B03">
              <w:rPr>
                <w:lang w:val="fr-CA"/>
              </w:rPr>
              <w:t xml:space="preserve"> </w:t>
            </w:r>
          </w:p>
        </w:tc>
      </w:tr>
      <w:tr w:rsidR="00072336" w:rsidRPr="000F5B03">
        <w:trPr>
          <w:gridAfter w:val="1"/>
          <w:wAfter w:w="11" w:type="dxa"/>
          <w:trHeight w:val="859"/>
        </w:trPr>
        <w:tc>
          <w:tcPr>
            <w:tcW w:w="682" w:type="dxa"/>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625"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.2 </w:t>
            </w:r>
          </w:p>
        </w:tc>
        <w:tc>
          <w:tcPr>
            <w:tcW w:w="6672" w:type="dxa"/>
            <w:gridSpan w:val="2"/>
            <w:tcBorders>
              <w:top w:val="nil"/>
              <w:left w:val="nil"/>
              <w:bottom w:val="nil"/>
              <w:right w:val="nil"/>
            </w:tcBorders>
          </w:tcPr>
          <w:p w:rsidR="00072336" w:rsidRPr="000F5B03" w:rsidRDefault="00001CC1" w:rsidP="000F5B03">
            <w:pPr>
              <w:spacing w:after="0" w:line="259" w:lineRule="auto"/>
              <w:ind w:left="96" w:right="0" w:firstLine="0"/>
              <w:rPr>
                <w:lang w:val="fr-CA"/>
              </w:rPr>
            </w:pPr>
            <w:r w:rsidRPr="000F5B03">
              <w:rPr>
                <w:lang w:val="fr-CA"/>
              </w:rPr>
              <w:t xml:space="preserve">Les </w:t>
            </w:r>
            <w:r w:rsidRPr="000F5B03">
              <w:rPr>
                <w:i/>
                <w:lang w:val="fr-CA"/>
              </w:rPr>
              <w:t>panneaux additionnels</w:t>
            </w:r>
            <w:r w:rsidRPr="000F5B03">
              <w:rPr>
                <w:lang w:val="fr-CA"/>
              </w:rPr>
              <w:t xml:space="preserve"> doivent </w:t>
            </w:r>
            <w:r w:rsidRPr="000F5B03">
              <w:rPr>
                <w:rFonts w:ascii="Cambria Math" w:eastAsia="Cambria Math" w:hAnsi="Cambria Math" w:cs="Cambria Math"/>
                <w:lang w:val="fr-CA"/>
              </w:rPr>
              <w:t>ê</w:t>
            </w:r>
            <w:r w:rsidRPr="000F5B03">
              <w:rPr>
                <w:lang w:val="fr-CA"/>
              </w:rPr>
              <w:t>tre rev</w:t>
            </w:r>
            <w:r w:rsidRPr="000F5B03">
              <w:rPr>
                <w:rFonts w:ascii="Cambria Math" w:eastAsia="Cambria Math" w:hAnsi="Cambria Math" w:cs="Cambria Math"/>
                <w:lang w:val="fr-CA"/>
              </w:rPr>
              <w:t>ê</w:t>
            </w:r>
            <w:r w:rsidRPr="000F5B03">
              <w:rPr>
                <w:lang w:val="fr-CA"/>
              </w:rPr>
              <w:t>tus de tissu rembourr</w:t>
            </w:r>
            <w:r w:rsidRPr="000F5B03">
              <w:rPr>
                <w:rFonts w:ascii="Cambria Math" w:eastAsia="Cambria Math" w:hAnsi="Cambria Math" w:cs="Cambria Math"/>
                <w:lang w:val="fr-CA"/>
              </w:rPr>
              <w:t>é</w:t>
            </w:r>
            <w:r w:rsidRPr="000F5B03">
              <w:rPr>
                <w:lang w:val="fr-CA"/>
              </w:rPr>
              <w:t>, de surfaces punaisables, de rails pour accessoires, de tableaux blancs, de vitrages ou d</w:t>
            </w:r>
            <w:r w:rsidRPr="000F5B03">
              <w:rPr>
                <w:rFonts w:ascii="Cambria Math" w:eastAsia="Cambria Math" w:hAnsi="Cambria Math" w:cs="Cambria Math"/>
                <w:lang w:val="fr-CA"/>
              </w:rPr>
              <w:t>’</w:t>
            </w:r>
            <w:r w:rsidRPr="000F5B03">
              <w:rPr>
                <w:lang w:val="fr-CA"/>
              </w:rPr>
              <w:t>une quelconque combinaison de ces rev</w:t>
            </w:r>
            <w:r w:rsidRPr="000F5B03">
              <w:rPr>
                <w:rFonts w:ascii="Cambria Math" w:eastAsia="Cambria Math" w:hAnsi="Cambria Math" w:cs="Cambria Math"/>
                <w:lang w:val="fr-CA"/>
              </w:rPr>
              <w:t>ê</w:t>
            </w:r>
            <w:r w:rsidRPr="000F5B03">
              <w:rPr>
                <w:lang w:val="fr-CA"/>
              </w:rPr>
              <w:t xml:space="preserve">tements. </w:t>
            </w:r>
          </w:p>
        </w:tc>
      </w:tr>
      <w:tr w:rsidR="00072336" w:rsidRPr="000F5B03">
        <w:trPr>
          <w:gridAfter w:val="1"/>
          <w:wAfter w:w="11" w:type="dxa"/>
          <w:trHeight w:val="5477"/>
        </w:trPr>
        <w:tc>
          <w:tcPr>
            <w:tcW w:w="682"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.4 </w:t>
            </w:r>
          </w:p>
        </w:tc>
        <w:tc>
          <w:tcPr>
            <w:tcW w:w="7297" w:type="dxa"/>
            <w:gridSpan w:val="3"/>
            <w:tcBorders>
              <w:top w:val="nil"/>
              <w:left w:val="nil"/>
              <w:bottom w:val="nil"/>
              <w:right w:val="nil"/>
            </w:tcBorders>
            <w:vAlign w:val="bottom"/>
          </w:tcPr>
          <w:p w:rsidR="00072336" w:rsidRPr="000F5B03" w:rsidRDefault="00001CC1" w:rsidP="000F5B03">
            <w:pPr>
              <w:spacing w:after="103" w:line="259" w:lineRule="auto"/>
              <w:ind w:left="38" w:right="0" w:firstLine="0"/>
              <w:rPr>
                <w:lang w:val="fr-CA"/>
              </w:rPr>
            </w:pPr>
            <w:r w:rsidRPr="000F5B03">
              <w:rPr>
                <w:lang w:val="fr-CA"/>
              </w:rPr>
              <w:t xml:space="preserve">Alimentation électrique et transmission de données </w:t>
            </w:r>
          </w:p>
          <w:p w:rsidR="00072336" w:rsidRPr="000F5B03" w:rsidRDefault="00001CC1" w:rsidP="000F5B03">
            <w:pPr>
              <w:spacing w:after="153" w:line="240" w:lineRule="auto"/>
              <w:ind w:left="721" w:right="13" w:hanging="721"/>
              <w:rPr>
                <w:lang w:val="fr-CA"/>
              </w:rPr>
            </w:pPr>
            <w:r w:rsidRPr="000F5B03">
              <w:rPr>
                <w:lang w:val="fr-CA"/>
              </w:rPr>
              <w:t xml:space="preserve">.1 </w:t>
            </w:r>
            <w:r w:rsidRPr="000F5B03">
              <w:rPr>
                <w:lang w:val="fr-CA"/>
              </w:rPr>
              <w:tab/>
              <w:t xml:space="preserve">La hauteur des cloisons doit comporter des </w:t>
            </w:r>
            <w:r w:rsidRPr="000F5B03">
              <w:rPr>
                <w:i/>
                <w:lang w:val="fr-CA"/>
              </w:rPr>
              <w:t>modules d</w:t>
            </w:r>
            <w:r w:rsidRPr="000F5B03">
              <w:rPr>
                <w:rFonts w:ascii="Cambria Math" w:eastAsia="Cambria Math" w:hAnsi="Cambria Math" w:cs="Cambria Math"/>
                <w:sz w:val="21"/>
                <w:lang w:val="fr-CA"/>
              </w:rPr>
              <w:t>’</w:t>
            </w:r>
            <w:r w:rsidRPr="000F5B03">
              <w:rPr>
                <w:i/>
                <w:lang w:val="fr-CA"/>
              </w:rPr>
              <w:t xml:space="preserve">alimentation et de </w:t>
            </w:r>
            <w:r w:rsidR="00665828" w:rsidRPr="000F5B03">
              <w:rPr>
                <w:i/>
                <w:lang w:val="fr-CA"/>
              </w:rPr>
              <w:t>transmission des données</w:t>
            </w:r>
            <w:r w:rsidRPr="000F5B03">
              <w:rPr>
                <w:i/>
                <w:lang w:val="fr-CA"/>
              </w:rPr>
              <w:t xml:space="preserve"> sur le devant</w:t>
            </w:r>
            <w:r w:rsidRPr="000F5B03">
              <w:rPr>
                <w:lang w:val="fr-CA"/>
              </w:rPr>
              <w:t xml:space="preserve">. Les prises de courant doubles, ainsi que les prises de voix et de données, doivent être offertes à des endroits prédéterminés, lorsque prescrit. </w:t>
            </w:r>
          </w:p>
          <w:p w:rsidR="00072336" w:rsidRPr="000F5B03" w:rsidRDefault="00001CC1" w:rsidP="000F5B03">
            <w:pPr>
              <w:spacing w:after="124" w:line="244" w:lineRule="auto"/>
              <w:ind w:left="721" w:right="0" w:hanging="721"/>
              <w:rPr>
                <w:lang w:val="fr-CA"/>
              </w:rPr>
            </w:pPr>
            <w:r w:rsidRPr="000F5B03">
              <w:rPr>
                <w:lang w:val="fr-CA"/>
              </w:rPr>
              <w:t xml:space="preserve">.2 </w:t>
            </w:r>
            <w:r w:rsidRPr="000F5B03">
              <w:rPr>
                <w:lang w:val="fr-CA"/>
              </w:rPr>
              <w:tab/>
              <w:t xml:space="preserve">Les prises d’alimentation et de </w:t>
            </w:r>
            <w:r w:rsidR="00665828" w:rsidRPr="000F5B03">
              <w:rPr>
                <w:lang w:val="fr-CA"/>
              </w:rPr>
              <w:t>transmission des données</w:t>
            </w:r>
            <w:r w:rsidRPr="000F5B03">
              <w:rPr>
                <w:lang w:val="fr-CA"/>
              </w:rPr>
              <w:t xml:space="preserve"> doivent être situées </w:t>
            </w:r>
            <w:r w:rsidRPr="000F5B03">
              <w:rPr>
                <w:i/>
                <w:lang w:val="fr-CA"/>
              </w:rPr>
              <w:t>au-dessous la surface de travail</w:t>
            </w:r>
            <w:r w:rsidRPr="000F5B03">
              <w:rPr>
                <w:lang w:val="fr-CA"/>
              </w:rPr>
              <w:t xml:space="preserve"> et </w:t>
            </w:r>
            <w:r w:rsidRPr="000F5B03">
              <w:rPr>
                <w:i/>
                <w:lang w:val="fr-CA"/>
              </w:rPr>
              <w:t>au-dessus de la surface de travail</w:t>
            </w:r>
            <w:r w:rsidRPr="000F5B03">
              <w:rPr>
                <w:lang w:val="fr-CA"/>
              </w:rPr>
              <w:t xml:space="preserve">. </w:t>
            </w:r>
          </w:p>
          <w:p w:rsidR="00072336" w:rsidRPr="000F5B03" w:rsidRDefault="00001CC1" w:rsidP="000F5B03">
            <w:pPr>
              <w:tabs>
                <w:tab w:val="center" w:pos="1563"/>
              </w:tabs>
              <w:spacing w:after="76" w:line="259" w:lineRule="auto"/>
              <w:ind w:left="0" w:right="0" w:firstLine="0"/>
              <w:rPr>
                <w:lang w:val="fr-CA"/>
              </w:rPr>
            </w:pPr>
            <w:r w:rsidRPr="000F5B03">
              <w:rPr>
                <w:lang w:val="fr-CA"/>
              </w:rPr>
              <w:t xml:space="preserve">.3 </w:t>
            </w:r>
            <w:r w:rsidRPr="000F5B03">
              <w:rPr>
                <w:lang w:val="fr-CA"/>
              </w:rPr>
              <w:tab/>
              <w:t>Chemins de c</w:t>
            </w:r>
            <w:r w:rsidRPr="000F5B03">
              <w:rPr>
                <w:rFonts w:ascii="Cambria Math" w:eastAsia="Cambria Math" w:hAnsi="Cambria Math" w:cs="Cambria Math"/>
                <w:lang w:val="fr-CA"/>
              </w:rPr>
              <w:t>â</w:t>
            </w:r>
            <w:r w:rsidRPr="000F5B03">
              <w:rPr>
                <w:lang w:val="fr-CA"/>
              </w:rPr>
              <w:t xml:space="preserve">bles </w:t>
            </w:r>
          </w:p>
          <w:p w:rsidR="00072336" w:rsidRPr="000F5B03" w:rsidRDefault="00001CC1" w:rsidP="000F5B03">
            <w:pPr>
              <w:spacing w:after="55" w:line="244" w:lineRule="auto"/>
              <w:ind w:left="1345" w:right="15" w:hanging="720"/>
              <w:rPr>
                <w:lang w:val="fr-CA"/>
              </w:rPr>
            </w:pPr>
            <w:r w:rsidRPr="000F5B03">
              <w:rPr>
                <w:lang w:val="fr-CA"/>
              </w:rPr>
              <w:t xml:space="preserve">.1 </w:t>
            </w:r>
            <w:r w:rsidRPr="000F5B03">
              <w:rPr>
                <w:lang w:val="fr-CA"/>
              </w:rPr>
              <w:tab/>
            </w:r>
            <w:r w:rsidR="00AA6912" w:rsidRPr="000F5B03">
              <w:rPr>
                <w:lang w:val="fr-CA"/>
              </w:rPr>
              <w:t>Toutes les cloisons et tous les poteaux, qu’ils soient alimentés ou non, doivent comporter un chemin de câbles dissimulé qui permet de gérer les câbles électriques et téléphoniques et les câbles de transmission de données.</w:t>
            </w:r>
          </w:p>
          <w:p w:rsidR="00072336" w:rsidRPr="000F5B03" w:rsidRDefault="00001CC1" w:rsidP="000F5B03">
            <w:pPr>
              <w:tabs>
                <w:tab w:val="center" w:pos="708"/>
                <w:tab w:val="center" w:pos="4182"/>
              </w:tabs>
              <w:spacing w:after="12" w:line="259" w:lineRule="auto"/>
              <w:ind w:left="0" w:right="0" w:firstLine="0"/>
              <w:rPr>
                <w:lang w:val="fr-CA"/>
              </w:rPr>
            </w:pPr>
            <w:r w:rsidRPr="000F5B03">
              <w:rPr>
                <w:rFonts w:ascii="Calibri" w:eastAsia="Calibri" w:hAnsi="Calibri" w:cs="Calibri"/>
                <w:sz w:val="22"/>
                <w:lang w:val="fr-CA"/>
              </w:rPr>
              <w:tab/>
            </w:r>
            <w:r w:rsidRPr="000F5B03">
              <w:rPr>
                <w:lang w:val="fr-CA"/>
              </w:rPr>
              <w:t xml:space="preserve">.2 </w:t>
            </w:r>
            <w:r w:rsidRPr="000F5B03">
              <w:rPr>
                <w:lang w:val="fr-CA"/>
              </w:rPr>
              <w:tab/>
              <w:t xml:space="preserve">Les chemins de câbles doivent être suffisamment spacieux pour </w:t>
            </w:r>
          </w:p>
          <w:p w:rsidR="00072336" w:rsidRPr="000F5B03" w:rsidRDefault="00001CC1" w:rsidP="000F5B03">
            <w:pPr>
              <w:spacing w:after="60" w:line="241" w:lineRule="auto"/>
              <w:ind w:left="1345" w:right="0" w:firstLine="0"/>
              <w:rPr>
                <w:lang w:val="fr-CA"/>
              </w:rPr>
            </w:pPr>
            <w:r w:rsidRPr="000F5B03">
              <w:rPr>
                <w:lang w:val="fr-CA"/>
              </w:rPr>
              <w:t xml:space="preserve">offrir un rayon de courbure d’au moins 76 mm (3 po) destiné au passage de câbles de communication à l’horizontale et à la verticale. </w:t>
            </w:r>
          </w:p>
          <w:p w:rsidR="00072336" w:rsidRPr="000F5B03" w:rsidRDefault="00001CC1" w:rsidP="000F5B03">
            <w:pPr>
              <w:spacing w:after="0" w:line="259" w:lineRule="auto"/>
              <w:ind w:left="1345" w:right="7" w:hanging="720"/>
              <w:rPr>
                <w:lang w:val="fr-CA"/>
              </w:rPr>
            </w:pPr>
            <w:r w:rsidRPr="000F5B03">
              <w:rPr>
                <w:lang w:val="fr-CA"/>
              </w:rPr>
              <w:t xml:space="preserve">.3 </w:t>
            </w:r>
            <w:r w:rsidRPr="000F5B03">
              <w:rPr>
                <w:lang w:val="fr-CA"/>
              </w:rPr>
              <w:tab/>
              <w:t xml:space="preserve">Les chemins de câbles doivent recevoir au moins trois (3) circuits </w:t>
            </w:r>
            <w:r w:rsidR="00AD0E40" w:rsidRPr="000F5B03">
              <w:rPr>
                <w:lang w:val="fr-CA"/>
              </w:rPr>
              <w:t>à sept</w:t>
            </w:r>
            <w:r w:rsidR="00AA6912" w:rsidRPr="000F5B03">
              <w:rPr>
                <w:lang w:val="fr-CA"/>
              </w:rPr>
              <w:t xml:space="preserve"> </w:t>
            </w:r>
            <w:r w:rsidRPr="000F5B03">
              <w:rPr>
                <w:lang w:val="fr-CA"/>
              </w:rPr>
              <w:t xml:space="preserve">fils ainsi que neuf (9) câbles de communication d’un diamètre de 5 mm (0,20 po) avec une capacité de remplissage maximale de 60 %. </w:t>
            </w:r>
          </w:p>
        </w:tc>
      </w:tr>
      <w:tr w:rsidR="00072336" w:rsidRPr="000F5B03">
        <w:trPr>
          <w:gridBefore w:val="2"/>
          <w:wBefore w:w="1306" w:type="dxa"/>
          <w:trHeight w:val="717"/>
        </w:trPr>
        <w:tc>
          <w:tcPr>
            <w:tcW w:w="720"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.4 </w:t>
            </w:r>
          </w:p>
        </w:tc>
        <w:tc>
          <w:tcPr>
            <w:tcW w:w="5964" w:type="dxa"/>
            <w:gridSpan w:val="2"/>
            <w:tcBorders>
              <w:top w:val="nil"/>
              <w:left w:val="nil"/>
              <w:bottom w:val="nil"/>
              <w:right w:val="nil"/>
            </w:tcBorders>
          </w:tcPr>
          <w:p w:rsidR="00072336" w:rsidRPr="000F5B03" w:rsidRDefault="00AA6912" w:rsidP="000F5B03">
            <w:pPr>
              <w:spacing w:after="0" w:line="259" w:lineRule="auto"/>
              <w:ind w:left="0" w:right="0" w:firstLine="0"/>
              <w:rPr>
                <w:lang w:val="fr-CA"/>
              </w:rPr>
            </w:pPr>
            <w:r w:rsidRPr="000F5B03">
              <w:rPr>
                <w:lang w:val="fr-CA"/>
              </w:rPr>
              <w:t>Les chemins de câbles situés à la base doivent être munis d’entrées défonçables permettant de recevoir des prises électriques dos à dos.</w:t>
            </w:r>
          </w:p>
        </w:tc>
      </w:tr>
      <w:tr w:rsidR="00072336" w:rsidRPr="000F5B03">
        <w:trPr>
          <w:gridBefore w:val="2"/>
          <w:wBefore w:w="1306" w:type="dxa"/>
          <w:trHeight w:val="519"/>
        </w:trPr>
        <w:tc>
          <w:tcPr>
            <w:tcW w:w="720"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.5 </w:t>
            </w:r>
          </w:p>
        </w:tc>
        <w:tc>
          <w:tcPr>
            <w:tcW w:w="5964" w:type="dxa"/>
            <w:gridSpan w:val="2"/>
            <w:tcBorders>
              <w:top w:val="nil"/>
              <w:left w:val="nil"/>
              <w:bottom w:val="nil"/>
              <w:right w:val="nil"/>
            </w:tcBorders>
          </w:tcPr>
          <w:p w:rsidR="00072336" w:rsidRPr="000F5B03" w:rsidRDefault="00001CC1" w:rsidP="000F5B03">
            <w:pPr>
              <w:spacing w:after="0" w:line="259" w:lineRule="auto"/>
              <w:ind w:left="0" w:right="0" w:firstLine="0"/>
              <w:rPr>
                <w:lang w:val="fr-CA"/>
              </w:rPr>
            </w:pPr>
            <w:r w:rsidRPr="000F5B03">
              <w:rPr>
                <w:lang w:val="fr-CA"/>
              </w:rPr>
              <w:t xml:space="preserve">Les couvercles de chemins de câbles doivent s’ouvrir sans l’aide d’outils spéciaux et se refermer solidement. </w:t>
            </w:r>
          </w:p>
        </w:tc>
      </w:tr>
      <w:tr w:rsidR="00072336" w:rsidRPr="000F5B03">
        <w:trPr>
          <w:gridBefore w:val="2"/>
          <w:wBefore w:w="1306" w:type="dxa"/>
          <w:trHeight w:val="751"/>
        </w:trPr>
        <w:tc>
          <w:tcPr>
            <w:tcW w:w="720"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.6 </w:t>
            </w:r>
          </w:p>
        </w:tc>
        <w:tc>
          <w:tcPr>
            <w:tcW w:w="5964" w:type="dxa"/>
            <w:gridSpan w:val="2"/>
            <w:tcBorders>
              <w:top w:val="nil"/>
              <w:left w:val="nil"/>
              <w:bottom w:val="nil"/>
              <w:right w:val="nil"/>
            </w:tcBorders>
          </w:tcPr>
          <w:p w:rsidR="00072336" w:rsidRPr="000F5B03" w:rsidRDefault="00001CC1" w:rsidP="000F5B03">
            <w:pPr>
              <w:spacing w:after="0" w:line="259" w:lineRule="auto"/>
              <w:ind w:left="0" w:right="0" w:firstLine="0"/>
              <w:rPr>
                <w:lang w:val="fr-CA"/>
              </w:rPr>
            </w:pPr>
            <w:r w:rsidRPr="000F5B03">
              <w:rPr>
                <w:lang w:val="fr-CA"/>
              </w:rPr>
              <w:t xml:space="preserve">Les câbles de communication et d’électricité peuvent être placés dans un même chemin de câbles, pourvu qu’une séparation métallique soit ménagée. </w:t>
            </w:r>
          </w:p>
        </w:tc>
      </w:tr>
      <w:tr w:rsidR="00072336" w:rsidRPr="000F5B03">
        <w:trPr>
          <w:gridBefore w:val="2"/>
          <w:wBefore w:w="1306" w:type="dxa"/>
          <w:trHeight w:val="749"/>
        </w:trPr>
        <w:tc>
          <w:tcPr>
            <w:tcW w:w="720"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.7 </w:t>
            </w:r>
          </w:p>
        </w:tc>
        <w:tc>
          <w:tcPr>
            <w:tcW w:w="5964" w:type="dxa"/>
            <w:gridSpan w:val="2"/>
            <w:tcBorders>
              <w:top w:val="nil"/>
              <w:left w:val="nil"/>
              <w:bottom w:val="nil"/>
              <w:right w:val="nil"/>
            </w:tcBorders>
          </w:tcPr>
          <w:p w:rsidR="00072336" w:rsidRPr="000F5B03" w:rsidRDefault="00001CC1" w:rsidP="000F5B03">
            <w:pPr>
              <w:spacing w:after="0" w:line="259" w:lineRule="auto"/>
              <w:ind w:left="0" w:right="0" w:firstLine="0"/>
              <w:rPr>
                <w:lang w:val="fr-CA"/>
              </w:rPr>
            </w:pPr>
            <w:r w:rsidRPr="000F5B03">
              <w:rPr>
                <w:lang w:val="fr-CA"/>
              </w:rPr>
              <w:t xml:space="preserve">Il doit être possible d’installer des prises d’alimentation sur les chemins de câbles qui n’en ont pas sans avoir à démonter le poste de travail. </w:t>
            </w:r>
          </w:p>
        </w:tc>
      </w:tr>
      <w:tr w:rsidR="00072336" w:rsidRPr="000F5B03">
        <w:trPr>
          <w:gridBefore w:val="2"/>
          <w:wBefore w:w="1306" w:type="dxa"/>
          <w:trHeight w:val="752"/>
        </w:trPr>
        <w:tc>
          <w:tcPr>
            <w:tcW w:w="720"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.8 </w:t>
            </w:r>
          </w:p>
        </w:tc>
        <w:tc>
          <w:tcPr>
            <w:tcW w:w="5964" w:type="dxa"/>
            <w:gridSpan w:val="2"/>
            <w:tcBorders>
              <w:top w:val="nil"/>
              <w:left w:val="nil"/>
              <w:bottom w:val="nil"/>
              <w:right w:val="nil"/>
            </w:tcBorders>
          </w:tcPr>
          <w:p w:rsidR="00072336" w:rsidRPr="000F5B03" w:rsidRDefault="00AA6912" w:rsidP="000F5B03">
            <w:pPr>
              <w:spacing w:after="0" w:line="259" w:lineRule="auto"/>
              <w:ind w:left="0" w:right="4" w:firstLine="0"/>
              <w:rPr>
                <w:lang w:val="fr-CA"/>
              </w:rPr>
            </w:pPr>
            <w:r w:rsidRPr="000F5B03">
              <w:rPr>
                <w:lang w:val="fr-CA"/>
              </w:rPr>
              <w:t>Toutes les entrées défonçables et tous les points d’accès non utilisés et visibles doivent être recouverts pour cacher les trous inesthétiques.</w:t>
            </w:r>
          </w:p>
        </w:tc>
      </w:tr>
      <w:tr w:rsidR="00072336" w:rsidRPr="000F5B03">
        <w:trPr>
          <w:gridBefore w:val="2"/>
          <w:wBefore w:w="1306" w:type="dxa"/>
          <w:trHeight w:val="715"/>
        </w:trPr>
        <w:tc>
          <w:tcPr>
            <w:tcW w:w="720"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.9 </w:t>
            </w:r>
          </w:p>
        </w:tc>
        <w:tc>
          <w:tcPr>
            <w:tcW w:w="5964" w:type="dxa"/>
            <w:gridSpan w:val="2"/>
            <w:tcBorders>
              <w:top w:val="nil"/>
              <w:left w:val="nil"/>
              <w:bottom w:val="nil"/>
              <w:right w:val="nil"/>
            </w:tcBorders>
          </w:tcPr>
          <w:p w:rsidR="00072336" w:rsidRPr="000F5B03" w:rsidRDefault="00001CC1" w:rsidP="000F5B03">
            <w:pPr>
              <w:spacing w:after="0" w:line="259" w:lineRule="auto"/>
              <w:ind w:left="0" w:right="0" w:firstLine="0"/>
              <w:rPr>
                <w:lang w:val="fr-CA"/>
              </w:rPr>
            </w:pPr>
            <w:r w:rsidRPr="000F5B03">
              <w:rPr>
                <w:lang w:val="fr-CA"/>
              </w:rPr>
              <w:t xml:space="preserve">Le système vertical d’acheminement des câbles doit permettre de camoufler les câbles entre le chemin de câbles de la cloison et le point d’entrée dans le plancher, le mur ou le plafond. </w:t>
            </w:r>
          </w:p>
        </w:tc>
      </w:tr>
    </w:tbl>
    <w:p w:rsidR="00072336" w:rsidRPr="000F5B03" w:rsidRDefault="00001CC1" w:rsidP="000F5B03">
      <w:pPr>
        <w:tabs>
          <w:tab w:val="center" w:pos="2181"/>
          <w:tab w:val="center" w:pos="3756"/>
        </w:tabs>
        <w:ind w:left="0" w:right="0" w:firstLine="0"/>
      </w:pPr>
      <w:r w:rsidRPr="000F5B03">
        <w:rPr>
          <w:rFonts w:ascii="Calibri" w:eastAsia="Calibri" w:hAnsi="Calibri" w:cs="Calibri"/>
          <w:sz w:val="22"/>
          <w:lang w:val="fr-CA"/>
        </w:rPr>
        <w:tab/>
      </w:r>
      <w:r w:rsidRPr="000F5B03">
        <w:t xml:space="preserve">.4 </w:t>
      </w:r>
      <w:r w:rsidRPr="000F5B03">
        <w:tab/>
        <w:t xml:space="preserve">Installation électrique </w:t>
      </w:r>
    </w:p>
    <w:tbl>
      <w:tblPr>
        <w:tblStyle w:val="TableGrid"/>
        <w:tblW w:w="6731" w:type="dxa"/>
        <w:tblInd w:w="2551" w:type="dxa"/>
        <w:tblLook w:val="04A0" w:firstRow="1" w:lastRow="0" w:firstColumn="1" w:lastColumn="0" w:noHBand="0" w:noVBand="1"/>
      </w:tblPr>
      <w:tblGrid>
        <w:gridCol w:w="721"/>
        <w:gridCol w:w="6010"/>
      </w:tblGrid>
      <w:tr w:rsidR="00072336" w:rsidRPr="000F5B03">
        <w:trPr>
          <w:trHeight w:val="977"/>
        </w:trPr>
        <w:tc>
          <w:tcPr>
            <w:tcW w:w="721"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.1 </w:t>
            </w:r>
          </w:p>
        </w:tc>
        <w:tc>
          <w:tcPr>
            <w:tcW w:w="6010" w:type="dxa"/>
            <w:tcBorders>
              <w:top w:val="nil"/>
              <w:left w:val="nil"/>
              <w:bottom w:val="nil"/>
              <w:right w:val="nil"/>
            </w:tcBorders>
          </w:tcPr>
          <w:p w:rsidR="00072336" w:rsidRPr="000F5B03" w:rsidRDefault="00001CC1" w:rsidP="000F5B03">
            <w:pPr>
              <w:spacing w:after="0" w:line="259" w:lineRule="auto"/>
              <w:ind w:left="0" w:right="0" w:firstLine="0"/>
              <w:rPr>
                <w:lang w:val="fr-CA"/>
              </w:rPr>
            </w:pPr>
            <w:r w:rsidRPr="000F5B03">
              <w:rPr>
                <w:lang w:val="fr-CA"/>
              </w:rPr>
              <w:t xml:space="preserve">L’installation électrique doit être faite de composants </w:t>
            </w:r>
            <w:r w:rsidRPr="000F5B03">
              <w:rPr>
                <w:i/>
                <w:lang w:val="fr-CA"/>
              </w:rPr>
              <w:t>modulaires</w:t>
            </w:r>
            <w:r w:rsidRPr="000F5B03">
              <w:rPr>
                <w:lang w:val="fr-CA"/>
              </w:rPr>
              <w:t xml:space="preserve"> capables d’alimenter en énergie certains endroits prédéterminés et pouvant être légèrement modifiés ou désassemblés sans démonter le poste de travail. </w:t>
            </w:r>
          </w:p>
        </w:tc>
      </w:tr>
      <w:tr w:rsidR="00072336" w:rsidRPr="000F5B03">
        <w:trPr>
          <w:trHeight w:val="977"/>
        </w:trPr>
        <w:tc>
          <w:tcPr>
            <w:tcW w:w="721"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.2 </w:t>
            </w:r>
          </w:p>
        </w:tc>
        <w:tc>
          <w:tcPr>
            <w:tcW w:w="6010" w:type="dxa"/>
            <w:tcBorders>
              <w:top w:val="nil"/>
              <w:left w:val="nil"/>
              <w:bottom w:val="nil"/>
              <w:right w:val="nil"/>
            </w:tcBorders>
          </w:tcPr>
          <w:p w:rsidR="00072336" w:rsidRPr="000F5B03" w:rsidRDefault="00001CC1" w:rsidP="000F5B03">
            <w:pPr>
              <w:spacing w:after="0" w:line="259" w:lineRule="auto"/>
              <w:ind w:left="0" w:right="0" w:firstLine="0"/>
              <w:rPr>
                <w:lang w:val="fr-CA"/>
              </w:rPr>
            </w:pPr>
            <w:r w:rsidRPr="000F5B03">
              <w:rPr>
                <w:lang w:val="fr-CA"/>
              </w:rPr>
              <w:t xml:space="preserve">Des accès par le plafond et le plancher ainsi qu’une alimentation dans les murs sont requis. Les dispositifs d’alimentation par le haut doivent être compatibles avec des plafonds d’au moins 3 048 mm (10 pi) de hauteur. </w:t>
            </w:r>
          </w:p>
        </w:tc>
      </w:tr>
    </w:tbl>
    <w:p w:rsidR="00072336" w:rsidRPr="000F5B03" w:rsidRDefault="00001CC1" w:rsidP="000F5B03">
      <w:pPr>
        <w:ind w:left="3272" w:right="8" w:hanging="721"/>
        <w:rPr>
          <w:lang w:val="fr-CA"/>
        </w:rPr>
      </w:pPr>
      <w:r w:rsidRPr="000F5B03">
        <w:rPr>
          <w:lang w:val="fr-CA"/>
        </w:rPr>
        <w:t xml:space="preserve">.3 </w:t>
      </w:r>
      <w:r w:rsidRPr="000F5B03">
        <w:rPr>
          <w:lang w:val="fr-CA"/>
        </w:rPr>
        <w:tab/>
        <w:t xml:space="preserve">L’installation électrique doit pouvoir alimenter en électricité neuf (9) postes de travail à partir d’un point d’alimentation central. </w:t>
      </w:r>
    </w:p>
    <w:tbl>
      <w:tblPr>
        <w:tblStyle w:val="TableGrid"/>
        <w:tblW w:w="6572" w:type="dxa"/>
        <w:tblInd w:w="2835" w:type="dxa"/>
        <w:tblLook w:val="04A0" w:firstRow="1" w:lastRow="0" w:firstColumn="1" w:lastColumn="0" w:noHBand="0" w:noVBand="1"/>
      </w:tblPr>
      <w:tblGrid>
        <w:gridCol w:w="437"/>
        <w:gridCol w:w="6135"/>
      </w:tblGrid>
      <w:tr w:rsidR="00072336" w:rsidRPr="000F5B03">
        <w:trPr>
          <w:trHeight w:val="517"/>
        </w:trPr>
        <w:tc>
          <w:tcPr>
            <w:tcW w:w="437"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.4 </w:t>
            </w:r>
          </w:p>
        </w:tc>
        <w:tc>
          <w:tcPr>
            <w:tcW w:w="6136" w:type="dxa"/>
            <w:tcBorders>
              <w:top w:val="nil"/>
              <w:left w:val="nil"/>
              <w:bottom w:val="nil"/>
              <w:right w:val="nil"/>
            </w:tcBorders>
          </w:tcPr>
          <w:p w:rsidR="00072336" w:rsidRPr="000F5B03" w:rsidRDefault="00001CC1" w:rsidP="000F5B03">
            <w:pPr>
              <w:spacing w:after="0" w:line="259" w:lineRule="auto"/>
              <w:ind w:left="283" w:right="0" w:firstLine="0"/>
              <w:rPr>
                <w:lang w:val="fr-CA"/>
              </w:rPr>
            </w:pPr>
            <w:r w:rsidRPr="000F5B03">
              <w:rPr>
                <w:lang w:val="fr-CA"/>
              </w:rPr>
              <w:t xml:space="preserve">L’installation électrique doit avoir la capacité d’alimenter au moins trois (3) circuits à sept (7) fils par alimentation. </w:t>
            </w:r>
          </w:p>
        </w:tc>
      </w:tr>
      <w:tr w:rsidR="00072336" w:rsidRPr="000F5B03">
        <w:trPr>
          <w:trHeight w:val="810"/>
        </w:trPr>
        <w:tc>
          <w:tcPr>
            <w:tcW w:w="437"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.5 </w:t>
            </w:r>
          </w:p>
        </w:tc>
        <w:tc>
          <w:tcPr>
            <w:tcW w:w="6136" w:type="dxa"/>
            <w:tcBorders>
              <w:top w:val="nil"/>
              <w:left w:val="nil"/>
              <w:bottom w:val="nil"/>
              <w:right w:val="nil"/>
            </w:tcBorders>
          </w:tcPr>
          <w:p w:rsidR="00072336" w:rsidRPr="000F5B03" w:rsidRDefault="00001CC1" w:rsidP="000F5B03">
            <w:pPr>
              <w:spacing w:after="0" w:line="259" w:lineRule="auto"/>
              <w:ind w:left="283" w:right="0" w:firstLine="0"/>
              <w:rPr>
                <w:lang w:val="fr-CA"/>
              </w:rPr>
            </w:pPr>
            <w:r w:rsidRPr="000F5B03">
              <w:rPr>
                <w:lang w:val="fr-CA"/>
              </w:rPr>
              <w:t xml:space="preserve">Une installation électrique d’au moins 115 V et 15 ou 20 A comprenant au moins deux (2) circuits doit être offerte pour les vieux bâtiments, lorsque prescrit. </w:t>
            </w:r>
          </w:p>
        </w:tc>
      </w:tr>
      <w:tr w:rsidR="00072336" w:rsidRPr="000F5B03">
        <w:trPr>
          <w:trHeight w:val="1268"/>
        </w:trPr>
        <w:tc>
          <w:tcPr>
            <w:tcW w:w="437"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.6 </w:t>
            </w:r>
          </w:p>
        </w:tc>
        <w:tc>
          <w:tcPr>
            <w:tcW w:w="6136" w:type="dxa"/>
            <w:tcBorders>
              <w:top w:val="nil"/>
              <w:left w:val="nil"/>
              <w:bottom w:val="nil"/>
              <w:right w:val="nil"/>
            </w:tcBorders>
          </w:tcPr>
          <w:p w:rsidR="00072336" w:rsidRPr="000F5B03" w:rsidRDefault="00001CC1" w:rsidP="000F5B03">
            <w:pPr>
              <w:spacing w:after="0" w:line="259" w:lineRule="auto"/>
              <w:ind w:left="283" w:right="22" w:firstLine="0"/>
              <w:rPr>
                <w:lang w:val="fr-CA"/>
              </w:rPr>
            </w:pPr>
            <w:r w:rsidRPr="000F5B03">
              <w:rPr>
                <w:lang w:val="fr-CA"/>
              </w:rPr>
              <w:t xml:space="preserve">Chaque poste de travail doit comporter au maximum six (6) prises de courant </w:t>
            </w:r>
            <w:r w:rsidRPr="000F5B03">
              <w:rPr>
                <w:i/>
                <w:lang w:val="fr-CA"/>
              </w:rPr>
              <w:t>sur le devant</w:t>
            </w:r>
            <w:r w:rsidRPr="000F5B03">
              <w:rPr>
                <w:lang w:val="fr-CA"/>
              </w:rPr>
              <w:t xml:space="preserve">, soit trois (3) prises de courant doubles ou deux (2) prises de courant triples. Chaque poste de travail doit être dotée d’une (1) prise voix et données </w:t>
            </w:r>
            <w:r w:rsidRPr="000F5B03">
              <w:rPr>
                <w:i/>
                <w:lang w:val="fr-CA"/>
              </w:rPr>
              <w:t>sur le devant</w:t>
            </w:r>
            <w:r w:rsidRPr="000F5B03">
              <w:rPr>
                <w:lang w:val="fr-CA"/>
              </w:rPr>
              <w:t xml:space="preserve">. </w:t>
            </w:r>
          </w:p>
        </w:tc>
      </w:tr>
      <w:tr w:rsidR="00072336" w:rsidRPr="000F5B03">
        <w:trPr>
          <w:trHeight w:val="809"/>
        </w:trPr>
        <w:tc>
          <w:tcPr>
            <w:tcW w:w="437"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.7 </w:t>
            </w:r>
          </w:p>
        </w:tc>
        <w:tc>
          <w:tcPr>
            <w:tcW w:w="6136" w:type="dxa"/>
            <w:tcBorders>
              <w:top w:val="nil"/>
              <w:left w:val="nil"/>
              <w:bottom w:val="nil"/>
              <w:right w:val="nil"/>
            </w:tcBorders>
          </w:tcPr>
          <w:p w:rsidR="00072336" w:rsidRPr="000F5B03" w:rsidRDefault="00001CC1" w:rsidP="000F5B03">
            <w:pPr>
              <w:spacing w:after="0" w:line="259" w:lineRule="auto"/>
              <w:ind w:left="283" w:right="0" w:firstLine="0"/>
              <w:rPr>
                <w:lang w:val="fr-CA"/>
              </w:rPr>
            </w:pPr>
            <w:r w:rsidRPr="000F5B03">
              <w:rPr>
                <w:lang w:val="fr-CA"/>
              </w:rPr>
              <w:t xml:space="preserve">Prises : les prises doivent être interchangeables à des endroits prédéterminés par le fabricant et accessibles à la hauteur de la </w:t>
            </w:r>
            <w:r w:rsidRPr="000F5B03">
              <w:rPr>
                <w:i/>
                <w:lang w:val="fr-CA"/>
              </w:rPr>
              <w:t>surface de travail</w:t>
            </w:r>
            <w:r w:rsidRPr="000F5B03">
              <w:rPr>
                <w:lang w:val="fr-CA"/>
              </w:rPr>
              <w:t xml:space="preserve">, en dessous et au-dessus de celle-ci. </w:t>
            </w:r>
          </w:p>
        </w:tc>
      </w:tr>
      <w:tr w:rsidR="00072336" w:rsidRPr="000F5B03">
        <w:trPr>
          <w:trHeight w:val="1438"/>
        </w:trPr>
        <w:tc>
          <w:tcPr>
            <w:tcW w:w="437"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.8 </w:t>
            </w:r>
          </w:p>
        </w:tc>
        <w:tc>
          <w:tcPr>
            <w:tcW w:w="6136" w:type="dxa"/>
            <w:tcBorders>
              <w:top w:val="nil"/>
              <w:left w:val="nil"/>
              <w:bottom w:val="nil"/>
              <w:right w:val="nil"/>
            </w:tcBorders>
          </w:tcPr>
          <w:p w:rsidR="00072336" w:rsidRPr="000F5B03" w:rsidRDefault="00001CC1" w:rsidP="000F5B03">
            <w:pPr>
              <w:spacing w:after="0" w:line="259" w:lineRule="auto"/>
              <w:ind w:left="283" w:right="54" w:firstLine="0"/>
              <w:rPr>
                <w:lang w:val="fr-CA"/>
              </w:rPr>
            </w:pPr>
            <w:r w:rsidRPr="000F5B03">
              <w:rPr>
                <w:lang w:val="fr-CA"/>
              </w:rPr>
              <w:t xml:space="preserve">Les cloisons et les </w:t>
            </w:r>
            <w:r w:rsidRPr="000F5B03">
              <w:rPr>
                <w:i/>
                <w:lang w:val="fr-CA"/>
              </w:rPr>
              <w:t>panneaux additionnels</w:t>
            </w:r>
            <w:r w:rsidRPr="000F5B03">
              <w:rPr>
                <w:lang w:val="fr-CA"/>
              </w:rPr>
              <w:t xml:space="preserve"> avec prises électriques d’une largeur variant entre 457 mm (18 po) et 610 mm (24 po) doivent comporter jusqu’à trois (3) prises électriques. Les cloisons et les </w:t>
            </w:r>
            <w:r w:rsidRPr="000F5B03">
              <w:rPr>
                <w:i/>
                <w:lang w:val="fr-CA"/>
              </w:rPr>
              <w:t>panneaux additionnels</w:t>
            </w:r>
            <w:r w:rsidRPr="000F5B03">
              <w:rPr>
                <w:lang w:val="fr-CA"/>
              </w:rPr>
              <w:t xml:space="preserve"> dont la largeur varie de 762 mm (30 po) à 1 524 mm (60 po) doivent comporter jusqu’à quatre (4) prises électriques. </w:t>
            </w:r>
          </w:p>
        </w:tc>
      </w:tr>
    </w:tbl>
    <w:p w:rsidR="00072336" w:rsidRPr="000F5B03" w:rsidRDefault="00001CC1" w:rsidP="000F5B03">
      <w:pPr>
        <w:tabs>
          <w:tab w:val="center" w:pos="2181"/>
          <w:tab w:val="center" w:pos="3268"/>
        </w:tabs>
        <w:spacing w:after="118"/>
        <w:ind w:left="0" w:right="0" w:firstLine="0"/>
        <w:rPr>
          <w:lang w:val="fr-CA"/>
        </w:rPr>
      </w:pPr>
      <w:r w:rsidRPr="000F5B03">
        <w:rPr>
          <w:rFonts w:ascii="Calibri" w:eastAsia="Calibri" w:hAnsi="Calibri" w:cs="Calibri"/>
          <w:sz w:val="22"/>
          <w:lang w:val="fr-CA"/>
        </w:rPr>
        <w:tab/>
      </w:r>
      <w:r w:rsidRPr="000F5B03">
        <w:rPr>
          <w:lang w:val="fr-CA"/>
        </w:rPr>
        <w:t xml:space="preserve">.5 </w:t>
      </w:r>
      <w:r w:rsidRPr="000F5B03">
        <w:rPr>
          <w:lang w:val="fr-CA"/>
        </w:rPr>
        <w:tab/>
      </w:r>
      <w:r w:rsidR="009475B8" w:rsidRPr="000F5B03">
        <w:rPr>
          <w:lang w:val="fr-CA"/>
        </w:rPr>
        <w:t>Piètement</w:t>
      </w:r>
      <w:r w:rsidRPr="000F5B03">
        <w:rPr>
          <w:lang w:val="fr-CA"/>
        </w:rPr>
        <w:t xml:space="preserve"> </w:t>
      </w:r>
    </w:p>
    <w:p w:rsidR="00072336" w:rsidRPr="000F5B03" w:rsidRDefault="00001CC1" w:rsidP="000F5B03">
      <w:pPr>
        <w:ind w:left="3442" w:right="8" w:hanging="720"/>
        <w:rPr>
          <w:lang w:val="fr-CA"/>
        </w:rPr>
      </w:pPr>
      <w:r w:rsidRPr="000F5B03">
        <w:rPr>
          <w:lang w:val="fr-CA"/>
        </w:rPr>
        <w:t xml:space="preserve">.1 Les </w:t>
      </w:r>
      <w:r w:rsidR="00E017D6" w:rsidRPr="000F5B03">
        <w:rPr>
          <w:lang w:val="fr-CA"/>
        </w:rPr>
        <w:t>patins de mise à niveau</w:t>
      </w:r>
      <w:r w:rsidRPr="000F5B03">
        <w:rPr>
          <w:lang w:val="fr-CA"/>
        </w:rPr>
        <w:t xml:space="preserve"> doivent permettre un r</w:t>
      </w:r>
      <w:r w:rsidRPr="000F5B03">
        <w:rPr>
          <w:rFonts w:ascii="Cambria Math" w:eastAsia="Cambria Math" w:hAnsi="Cambria Math" w:cs="Cambria Math"/>
          <w:lang w:val="fr-CA"/>
        </w:rPr>
        <w:t>é</w:t>
      </w:r>
      <w:r w:rsidRPr="000F5B03">
        <w:rPr>
          <w:lang w:val="fr-CA"/>
        </w:rPr>
        <w:t>glage sur au moins 51</w:t>
      </w:r>
      <w:r w:rsidRPr="000F5B03">
        <w:rPr>
          <w:rFonts w:ascii="Cambria Math" w:eastAsia="Cambria Math" w:hAnsi="Cambria Math" w:cs="Cambria Math"/>
          <w:lang w:val="fr-CA"/>
        </w:rPr>
        <w:t xml:space="preserve"> </w:t>
      </w:r>
      <w:r w:rsidRPr="000F5B03">
        <w:rPr>
          <w:lang w:val="fr-CA"/>
        </w:rPr>
        <w:t>mm (2</w:t>
      </w:r>
      <w:r w:rsidRPr="000F5B03">
        <w:rPr>
          <w:rFonts w:ascii="Cambria Math" w:eastAsia="Cambria Math" w:hAnsi="Cambria Math" w:cs="Cambria Math"/>
          <w:lang w:val="fr-CA"/>
        </w:rPr>
        <w:t xml:space="preserve"> </w:t>
      </w:r>
      <w:r w:rsidRPr="000F5B03">
        <w:rPr>
          <w:lang w:val="fr-CA"/>
        </w:rPr>
        <w:t xml:space="preserve">po). </w:t>
      </w:r>
    </w:p>
    <w:p w:rsidR="00072336" w:rsidRPr="000F5B03" w:rsidRDefault="00001CC1" w:rsidP="000F5B03">
      <w:pPr>
        <w:pStyle w:val="Heading1"/>
        <w:tabs>
          <w:tab w:val="center" w:pos="3383"/>
        </w:tabs>
        <w:ind w:left="-15" w:firstLine="0"/>
        <w:rPr>
          <w:lang w:val="fr-CA"/>
        </w:rPr>
      </w:pPr>
      <w:r w:rsidRPr="000F5B03">
        <w:rPr>
          <w:lang w:val="fr-CA"/>
        </w:rPr>
        <w:t xml:space="preserve">3.2 </w:t>
      </w:r>
      <w:r w:rsidRPr="000F5B03">
        <w:rPr>
          <w:lang w:val="fr-CA"/>
        </w:rPr>
        <w:tab/>
        <w:t xml:space="preserve">CATÉGORIE 1B : Systèmes </w:t>
      </w:r>
      <w:r w:rsidR="00155FEE" w:rsidRPr="000F5B03">
        <w:rPr>
          <w:lang w:val="fr-CA"/>
        </w:rPr>
        <w:t>autostable</w:t>
      </w:r>
      <w:r w:rsidRPr="000F5B03">
        <w:rPr>
          <w:lang w:val="fr-CA"/>
        </w:rPr>
        <w:t xml:space="preserve">s </w:t>
      </w:r>
    </w:p>
    <w:p w:rsidR="00072336" w:rsidRPr="000F5B03" w:rsidRDefault="00001CC1" w:rsidP="000F5B03">
      <w:pPr>
        <w:tabs>
          <w:tab w:val="center" w:pos="803"/>
          <w:tab w:val="center" w:pos="2901"/>
        </w:tabs>
        <w:ind w:left="0" w:right="0" w:firstLine="0"/>
        <w:rPr>
          <w:lang w:val="fr-CA"/>
        </w:rPr>
      </w:pPr>
      <w:r w:rsidRPr="000F5B03">
        <w:rPr>
          <w:rFonts w:ascii="Calibri" w:eastAsia="Calibri" w:hAnsi="Calibri" w:cs="Calibri"/>
          <w:sz w:val="22"/>
          <w:lang w:val="fr-CA"/>
        </w:rPr>
        <w:tab/>
      </w:r>
      <w:r w:rsidRPr="000F5B03">
        <w:rPr>
          <w:lang w:val="fr-CA"/>
        </w:rPr>
        <w:t xml:space="preserve">.1 </w:t>
      </w:r>
      <w:r w:rsidRPr="000F5B03">
        <w:rPr>
          <w:lang w:val="fr-CA"/>
        </w:rPr>
        <w:tab/>
      </w:r>
      <w:r w:rsidRPr="000F5B03">
        <w:rPr>
          <w:b/>
          <w:lang w:val="fr-CA"/>
        </w:rPr>
        <w:t>Surfaces de travail à hauteur fixe</w:t>
      </w:r>
      <w:r w:rsidRPr="000F5B03">
        <w:rPr>
          <w:lang w:val="fr-CA"/>
        </w:rPr>
        <w:t xml:space="preserve"> </w:t>
      </w:r>
    </w:p>
    <w:tbl>
      <w:tblPr>
        <w:tblStyle w:val="TableGrid"/>
        <w:tblW w:w="7993" w:type="dxa"/>
        <w:tblInd w:w="1416" w:type="dxa"/>
        <w:tblLook w:val="04A0" w:firstRow="1" w:lastRow="0" w:firstColumn="1" w:lastColumn="0" w:noHBand="0" w:noVBand="1"/>
      </w:tblPr>
      <w:tblGrid>
        <w:gridCol w:w="682"/>
        <w:gridCol w:w="625"/>
        <w:gridCol w:w="96"/>
        <w:gridCol w:w="6554"/>
        <w:gridCol w:w="36"/>
      </w:tblGrid>
      <w:tr w:rsidR="00072336" w:rsidRPr="000F5B03">
        <w:trPr>
          <w:trHeight w:val="350"/>
        </w:trPr>
        <w:tc>
          <w:tcPr>
            <w:tcW w:w="682" w:type="dxa"/>
            <w:vMerge w:val="restart"/>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.1 </w:t>
            </w:r>
          </w:p>
        </w:tc>
        <w:tc>
          <w:tcPr>
            <w:tcW w:w="7312" w:type="dxa"/>
            <w:gridSpan w:val="4"/>
            <w:tcBorders>
              <w:top w:val="nil"/>
              <w:left w:val="nil"/>
              <w:bottom w:val="nil"/>
              <w:right w:val="nil"/>
            </w:tcBorders>
          </w:tcPr>
          <w:p w:rsidR="00072336" w:rsidRPr="000F5B03" w:rsidRDefault="00001CC1" w:rsidP="000F5B03">
            <w:pPr>
              <w:spacing w:after="0" w:line="259" w:lineRule="auto"/>
              <w:ind w:left="38" w:right="0" w:firstLine="0"/>
            </w:pPr>
            <w:r w:rsidRPr="000F5B03">
              <w:t xml:space="preserve">Description </w:t>
            </w:r>
          </w:p>
        </w:tc>
      </w:tr>
      <w:tr w:rsidR="00072336" w:rsidRPr="000F5B03">
        <w:trPr>
          <w:trHeight w:val="1046"/>
        </w:trPr>
        <w:tc>
          <w:tcPr>
            <w:tcW w:w="0" w:type="auto"/>
            <w:vMerge/>
            <w:tcBorders>
              <w:top w:val="nil"/>
              <w:left w:val="nil"/>
              <w:bottom w:val="nil"/>
              <w:right w:val="nil"/>
            </w:tcBorders>
          </w:tcPr>
          <w:p w:rsidR="00072336" w:rsidRPr="000F5B03" w:rsidRDefault="00072336" w:rsidP="000F5B03">
            <w:pPr>
              <w:spacing w:after="160" w:line="259" w:lineRule="auto"/>
              <w:ind w:left="0" w:right="0" w:firstLine="0"/>
            </w:pPr>
          </w:p>
        </w:tc>
        <w:tc>
          <w:tcPr>
            <w:tcW w:w="625"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.1 </w:t>
            </w:r>
          </w:p>
        </w:tc>
        <w:tc>
          <w:tcPr>
            <w:tcW w:w="6687" w:type="dxa"/>
            <w:gridSpan w:val="3"/>
            <w:tcBorders>
              <w:top w:val="nil"/>
              <w:left w:val="nil"/>
              <w:bottom w:val="nil"/>
              <w:right w:val="nil"/>
            </w:tcBorders>
          </w:tcPr>
          <w:p w:rsidR="00072336" w:rsidRPr="000F5B03" w:rsidRDefault="00001CC1" w:rsidP="000F5B03">
            <w:pPr>
              <w:spacing w:after="60" w:line="231" w:lineRule="auto"/>
              <w:ind w:left="96" w:right="0" w:firstLine="0"/>
              <w:rPr>
                <w:lang w:val="fr-CA"/>
              </w:rPr>
            </w:pPr>
            <w:r w:rsidRPr="000F5B03">
              <w:rPr>
                <w:lang w:val="fr-CA"/>
              </w:rPr>
              <w:t xml:space="preserve">Les </w:t>
            </w:r>
            <w:r w:rsidRPr="000F5B03">
              <w:rPr>
                <w:i/>
                <w:lang w:val="fr-CA"/>
              </w:rPr>
              <w:t>surfaces de travail</w:t>
            </w:r>
            <w:r w:rsidRPr="000F5B03">
              <w:rPr>
                <w:lang w:val="fr-CA"/>
              </w:rPr>
              <w:t xml:space="preserve"> </w:t>
            </w:r>
            <w:r w:rsidRPr="000F5B03">
              <w:rPr>
                <w:rFonts w:ascii="Cambria Math" w:eastAsia="Cambria Math" w:hAnsi="Cambria Math" w:cs="Cambria Math"/>
                <w:lang w:val="fr-CA"/>
              </w:rPr>
              <w:t>à</w:t>
            </w:r>
            <w:r w:rsidRPr="000F5B03">
              <w:rPr>
                <w:lang w:val="fr-CA"/>
              </w:rPr>
              <w:t xml:space="preserve"> hauteur fixe doivent </w:t>
            </w:r>
            <w:r w:rsidRPr="000F5B03">
              <w:rPr>
                <w:rFonts w:ascii="Cambria Math" w:eastAsia="Cambria Math" w:hAnsi="Cambria Math" w:cs="Cambria Math"/>
                <w:lang w:val="fr-CA"/>
              </w:rPr>
              <w:t>ê</w:t>
            </w:r>
            <w:r w:rsidRPr="000F5B03">
              <w:rPr>
                <w:lang w:val="fr-CA"/>
              </w:rPr>
              <w:t xml:space="preserve">tre rectangulaires, </w:t>
            </w:r>
            <w:r w:rsidRPr="000F5B03">
              <w:rPr>
                <w:i/>
                <w:lang w:val="fr-CA"/>
              </w:rPr>
              <w:t>de transition</w:t>
            </w:r>
            <w:r w:rsidRPr="000F5B03">
              <w:rPr>
                <w:lang w:val="fr-CA"/>
              </w:rPr>
              <w:t xml:space="preserve">, en forme de D ou </w:t>
            </w:r>
            <w:r w:rsidRPr="000F5B03">
              <w:rPr>
                <w:rFonts w:ascii="Cambria Math" w:eastAsia="Cambria Math" w:hAnsi="Cambria Math" w:cs="Cambria Math"/>
                <w:sz w:val="21"/>
                <w:lang w:val="fr-CA"/>
              </w:rPr>
              <w:t>à</w:t>
            </w:r>
            <w:r w:rsidRPr="000F5B03">
              <w:rPr>
                <w:i/>
                <w:lang w:val="fr-CA"/>
              </w:rPr>
              <w:t xml:space="preserve"> 120 degrés.</w:t>
            </w:r>
            <w:r w:rsidRPr="000F5B03">
              <w:rPr>
                <w:lang w:val="fr-CA"/>
              </w:rPr>
              <w:t xml:space="preserve"> </w:t>
            </w:r>
          </w:p>
          <w:p w:rsidR="00072336" w:rsidRPr="000F5B03" w:rsidRDefault="00001CC1" w:rsidP="000F5B03">
            <w:pPr>
              <w:spacing w:after="0" w:line="259" w:lineRule="auto"/>
              <w:ind w:left="720" w:right="0" w:hanging="720"/>
              <w:rPr>
                <w:lang w:val="fr-CA"/>
              </w:rPr>
            </w:pPr>
            <w:r w:rsidRPr="000F5B03">
              <w:rPr>
                <w:lang w:val="fr-CA"/>
              </w:rPr>
              <w:t xml:space="preserve">.1 </w:t>
            </w:r>
            <w:r w:rsidRPr="000F5B03">
              <w:rPr>
                <w:lang w:val="fr-CA"/>
              </w:rPr>
              <w:tab/>
              <w:t>Les surfaces de transaction mont</w:t>
            </w:r>
            <w:r w:rsidRPr="000F5B03">
              <w:rPr>
                <w:rFonts w:ascii="Cambria Math" w:eastAsia="Cambria Math" w:hAnsi="Cambria Math" w:cs="Cambria Math"/>
                <w:lang w:val="fr-CA"/>
              </w:rPr>
              <w:t>é</w:t>
            </w:r>
            <w:r w:rsidRPr="000F5B03">
              <w:rPr>
                <w:lang w:val="fr-CA"/>
              </w:rPr>
              <w:t xml:space="preserve">es sur cloison doivent </w:t>
            </w:r>
            <w:r w:rsidRPr="000F5B03">
              <w:rPr>
                <w:rFonts w:ascii="Cambria Math" w:eastAsia="Cambria Math" w:hAnsi="Cambria Math" w:cs="Cambria Math"/>
                <w:lang w:val="fr-CA"/>
              </w:rPr>
              <w:t>ê</w:t>
            </w:r>
            <w:r w:rsidRPr="000F5B03">
              <w:rPr>
                <w:lang w:val="fr-CA"/>
              </w:rPr>
              <w:t xml:space="preserve">tre rectangulaires. </w:t>
            </w:r>
          </w:p>
        </w:tc>
      </w:tr>
      <w:tr w:rsidR="00072336" w:rsidRPr="000F5B03">
        <w:trPr>
          <w:trHeight w:val="810"/>
        </w:trPr>
        <w:tc>
          <w:tcPr>
            <w:tcW w:w="682" w:type="dxa"/>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625"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.2 </w:t>
            </w:r>
          </w:p>
        </w:tc>
        <w:tc>
          <w:tcPr>
            <w:tcW w:w="6687" w:type="dxa"/>
            <w:gridSpan w:val="3"/>
            <w:tcBorders>
              <w:top w:val="nil"/>
              <w:left w:val="nil"/>
              <w:bottom w:val="nil"/>
              <w:right w:val="nil"/>
            </w:tcBorders>
          </w:tcPr>
          <w:p w:rsidR="00072336" w:rsidRPr="000F5B03" w:rsidRDefault="00001CC1" w:rsidP="000F5B03">
            <w:pPr>
              <w:spacing w:after="0" w:line="259" w:lineRule="auto"/>
              <w:ind w:left="96" w:right="0" w:firstLine="0"/>
              <w:rPr>
                <w:lang w:val="fr-CA"/>
              </w:rPr>
            </w:pPr>
            <w:r w:rsidRPr="000F5B03">
              <w:rPr>
                <w:lang w:val="fr-CA"/>
              </w:rPr>
              <w:t>Les</w:t>
            </w:r>
            <w:r w:rsidRPr="000F5B03">
              <w:rPr>
                <w:i/>
                <w:lang w:val="fr-CA"/>
              </w:rPr>
              <w:t xml:space="preserve"> surfaces de travail</w:t>
            </w:r>
            <w:r w:rsidRPr="000F5B03">
              <w:rPr>
                <w:lang w:val="fr-CA"/>
              </w:rPr>
              <w:t xml:space="preserve"> à hauteur fixe doivent être soutenues par les cloisons, par des </w:t>
            </w:r>
            <w:r w:rsidR="009475B8" w:rsidRPr="000F5B03">
              <w:rPr>
                <w:lang w:val="fr-CA"/>
              </w:rPr>
              <w:t>piètement</w:t>
            </w:r>
            <w:r w:rsidRPr="000F5B03">
              <w:rPr>
                <w:lang w:val="fr-CA"/>
              </w:rPr>
              <w:t xml:space="preserve">s ou une combinaison des deux. Si elles sont soutenues par des </w:t>
            </w:r>
            <w:r w:rsidR="009475B8" w:rsidRPr="000F5B03">
              <w:rPr>
                <w:lang w:val="fr-CA"/>
              </w:rPr>
              <w:t>piètement</w:t>
            </w:r>
            <w:r w:rsidRPr="000F5B03">
              <w:rPr>
                <w:lang w:val="fr-CA"/>
              </w:rPr>
              <w:t xml:space="preserve">s, le soutien ne dépend pas des cloisons. </w:t>
            </w:r>
          </w:p>
        </w:tc>
      </w:tr>
      <w:tr w:rsidR="00072336" w:rsidRPr="000F5B03">
        <w:trPr>
          <w:trHeight w:val="2199"/>
        </w:trPr>
        <w:tc>
          <w:tcPr>
            <w:tcW w:w="682" w:type="dxa"/>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625"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.3 </w:t>
            </w:r>
          </w:p>
        </w:tc>
        <w:tc>
          <w:tcPr>
            <w:tcW w:w="6687" w:type="dxa"/>
            <w:gridSpan w:val="3"/>
            <w:tcBorders>
              <w:top w:val="nil"/>
              <w:left w:val="nil"/>
              <w:bottom w:val="nil"/>
              <w:right w:val="nil"/>
            </w:tcBorders>
          </w:tcPr>
          <w:p w:rsidR="00072336" w:rsidRPr="000F5B03" w:rsidRDefault="00001CC1" w:rsidP="000F5B03">
            <w:pPr>
              <w:spacing w:after="152" w:line="243" w:lineRule="auto"/>
              <w:ind w:left="96" w:right="0" w:firstLine="0"/>
              <w:rPr>
                <w:lang w:val="fr-CA"/>
              </w:rPr>
            </w:pPr>
            <w:r w:rsidRPr="000F5B03">
              <w:rPr>
                <w:lang w:val="fr-CA"/>
              </w:rPr>
              <w:t>Les</w:t>
            </w:r>
            <w:r w:rsidRPr="000F5B03">
              <w:rPr>
                <w:i/>
                <w:lang w:val="fr-CA"/>
              </w:rPr>
              <w:t xml:space="preserve"> surfaces de travail</w:t>
            </w:r>
            <w:r w:rsidRPr="000F5B03">
              <w:rPr>
                <w:lang w:val="fr-CA"/>
              </w:rPr>
              <w:t xml:space="preserve"> à hauteur fixe doivent être offertes avec un panneau de fond sauf si elles sont soutenues par une cloison ou si la surface de travail est parallèle à un mur.</w:t>
            </w:r>
            <w:r w:rsidR="009475B8" w:rsidRPr="000F5B03">
              <w:rPr>
                <w:lang w:val="fr-CA"/>
              </w:rPr>
              <w:t xml:space="preserve"> </w:t>
            </w:r>
          </w:p>
          <w:p w:rsidR="00072336" w:rsidRPr="000F5B03" w:rsidRDefault="00001CC1" w:rsidP="000F5B03">
            <w:pPr>
              <w:spacing w:after="115" w:line="246" w:lineRule="auto"/>
              <w:ind w:left="720" w:right="0" w:hanging="720"/>
              <w:rPr>
                <w:lang w:val="fr-CA"/>
              </w:rPr>
            </w:pPr>
            <w:r w:rsidRPr="000F5B03">
              <w:rPr>
                <w:lang w:val="fr-CA"/>
              </w:rPr>
              <w:t xml:space="preserve">.1 </w:t>
            </w:r>
            <w:r w:rsidRPr="000F5B03">
              <w:rPr>
                <w:lang w:val="fr-CA"/>
              </w:rPr>
              <w:tab/>
              <w:t xml:space="preserve">Le panneau de fond ne doit pas empêcher l’accès aux prises murales ni entraver les supports des </w:t>
            </w:r>
            <w:r w:rsidRPr="000F5B03">
              <w:rPr>
                <w:i/>
                <w:lang w:val="fr-CA"/>
              </w:rPr>
              <w:t>surfaces de travail</w:t>
            </w:r>
            <w:r w:rsidRPr="000F5B03">
              <w:rPr>
                <w:lang w:val="fr-CA"/>
              </w:rPr>
              <w:t xml:space="preserve"> et l’accès aux prises électriques et aux prises de données. </w:t>
            </w:r>
          </w:p>
          <w:p w:rsidR="00072336" w:rsidRPr="000F5B03" w:rsidRDefault="00001CC1" w:rsidP="000F5B03">
            <w:pPr>
              <w:spacing w:after="0" w:line="259" w:lineRule="auto"/>
              <w:ind w:left="720" w:right="0" w:hanging="720"/>
              <w:rPr>
                <w:lang w:val="fr-CA"/>
              </w:rPr>
            </w:pPr>
            <w:r w:rsidRPr="000F5B03">
              <w:rPr>
                <w:lang w:val="fr-CA"/>
              </w:rPr>
              <w:t xml:space="preserve">.2 </w:t>
            </w:r>
            <w:r w:rsidRPr="000F5B03">
              <w:rPr>
                <w:lang w:val="fr-CA"/>
              </w:rPr>
              <w:tab/>
              <w:t xml:space="preserve">Le panneau de fond doit être posé parallèlement à la largeur de la </w:t>
            </w:r>
            <w:r w:rsidRPr="000F5B03">
              <w:rPr>
                <w:i/>
                <w:lang w:val="fr-CA"/>
              </w:rPr>
              <w:t>surface de travail</w:t>
            </w:r>
            <w:r w:rsidRPr="000F5B03">
              <w:rPr>
                <w:lang w:val="fr-CA"/>
              </w:rPr>
              <w:t xml:space="preserve">. </w:t>
            </w:r>
          </w:p>
        </w:tc>
      </w:tr>
      <w:tr w:rsidR="00072336" w:rsidRPr="000F5B03">
        <w:trPr>
          <w:trHeight w:val="853"/>
        </w:trPr>
        <w:tc>
          <w:tcPr>
            <w:tcW w:w="682" w:type="dxa"/>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625"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.4 </w:t>
            </w:r>
          </w:p>
        </w:tc>
        <w:tc>
          <w:tcPr>
            <w:tcW w:w="6687" w:type="dxa"/>
            <w:gridSpan w:val="3"/>
            <w:tcBorders>
              <w:top w:val="nil"/>
              <w:left w:val="nil"/>
              <w:bottom w:val="nil"/>
              <w:right w:val="nil"/>
            </w:tcBorders>
          </w:tcPr>
          <w:p w:rsidR="00072336" w:rsidRPr="000F5B03" w:rsidRDefault="00001CC1" w:rsidP="000F5B03">
            <w:pPr>
              <w:spacing w:after="0" w:line="259" w:lineRule="auto"/>
              <w:ind w:left="96" w:right="0" w:firstLine="0"/>
              <w:rPr>
                <w:lang w:val="fr-CA"/>
              </w:rPr>
            </w:pPr>
            <w:r w:rsidRPr="000F5B03">
              <w:rPr>
                <w:lang w:val="fr-CA"/>
              </w:rPr>
              <w:t>Les</w:t>
            </w:r>
            <w:r w:rsidRPr="000F5B03">
              <w:rPr>
                <w:i/>
                <w:lang w:val="fr-CA"/>
              </w:rPr>
              <w:t xml:space="preserve"> surfaces de travail</w:t>
            </w:r>
            <w:r w:rsidRPr="000F5B03">
              <w:rPr>
                <w:lang w:val="fr-CA"/>
              </w:rPr>
              <w:t xml:space="preserve"> à hauteur fixe doivent pouvoir s’intégrer aux meubles de rangement sans gêner le système d’acheminement des câbles. </w:t>
            </w:r>
          </w:p>
        </w:tc>
      </w:tr>
      <w:tr w:rsidR="00072336" w:rsidRPr="000F5B03">
        <w:trPr>
          <w:trHeight w:val="457"/>
        </w:trPr>
        <w:tc>
          <w:tcPr>
            <w:tcW w:w="682" w:type="dxa"/>
            <w:vMerge w:val="restart"/>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.2 </w:t>
            </w:r>
          </w:p>
        </w:tc>
        <w:tc>
          <w:tcPr>
            <w:tcW w:w="7312" w:type="dxa"/>
            <w:gridSpan w:val="4"/>
            <w:tcBorders>
              <w:top w:val="nil"/>
              <w:left w:val="nil"/>
              <w:bottom w:val="nil"/>
              <w:right w:val="nil"/>
            </w:tcBorders>
            <w:vAlign w:val="center"/>
          </w:tcPr>
          <w:p w:rsidR="00072336" w:rsidRPr="000F5B03" w:rsidRDefault="00001CC1" w:rsidP="000F5B03">
            <w:pPr>
              <w:spacing w:after="0" w:line="259" w:lineRule="auto"/>
              <w:ind w:left="38" w:right="0" w:firstLine="0"/>
              <w:rPr>
                <w:lang w:val="fr-CA"/>
              </w:rPr>
            </w:pPr>
            <w:r w:rsidRPr="000F5B03">
              <w:rPr>
                <w:lang w:val="fr-CA"/>
              </w:rPr>
              <w:t>Dimensions</w:t>
            </w:r>
            <w:r w:rsidR="00AA6912" w:rsidRPr="000F5B03">
              <w:rPr>
                <w:lang w:val="fr-CA"/>
              </w:rPr>
              <w:t xml:space="preserve"> </w:t>
            </w:r>
            <w:r w:rsidR="00AA6912" w:rsidRPr="000F5B03">
              <w:rPr>
                <w:rStyle w:val="Hyperlink"/>
                <w:rFonts w:eastAsia="Times New Roman" w:hAnsi="Cambria Math" w:cs="Cambria Math"/>
                <w:i/>
                <w:sz w:val="16"/>
                <w:szCs w:val="16"/>
                <w:lang w:val="fr-CA"/>
              </w:rPr>
              <w:t>(</w:t>
            </w:r>
            <w:hyperlink w:anchor="TOLERANCES" w:history="1">
              <w:r w:rsidR="00AA6912" w:rsidRPr="000F5B03">
                <w:rPr>
                  <w:rStyle w:val="Hyperlink"/>
                  <w:rFonts w:eastAsia="Times New Roman" w:hAnsi="Cambria Math" w:cs="Cambria Math"/>
                  <w:i/>
                  <w:sz w:val="16"/>
                  <w:szCs w:val="16"/>
                  <w:lang w:val="fr-CA"/>
                </w:rPr>
                <w:t>Voir l</w:t>
              </w:r>
              <w:r w:rsidR="00AA6912" w:rsidRPr="000F5B03">
                <w:rPr>
                  <w:rStyle w:val="Hyperlink"/>
                  <w:rFonts w:eastAsia="Times New Roman" w:hAnsi="Cambria Math" w:cs="Cambria Math"/>
                  <w:i/>
                  <w:sz w:val="16"/>
                  <w:szCs w:val="16"/>
                  <w:lang w:val="fr-CA"/>
                </w:rPr>
                <w:t>’</w:t>
              </w:r>
              <w:r w:rsidR="00AA6912" w:rsidRPr="000F5B03">
                <w:rPr>
                  <w:rStyle w:val="Hyperlink"/>
                  <w:rFonts w:eastAsia="Times New Roman" w:hAnsi="Cambria Math" w:cs="Cambria Math"/>
                  <w:i/>
                  <w:sz w:val="16"/>
                  <w:szCs w:val="16"/>
                  <w:lang w:val="fr-CA"/>
                </w:rPr>
                <w:t xml:space="preserve">article 2.3 </w:t>
              </w:r>
              <w:r w:rsidR="009475B8" w:rsidRPr="000F5B03">
                <w:rPr>
                  <w:rStyle w:val="Hyperlink"/>
                  <w:rFonts w:eastAsia="Times New Roman" w:cs="Arial"/>
                  <w:i/>
                  <w:sz w:val="16"/>
                  <w:szCs w:val="16"/>
                  <w:lang w:val="fr-CA"/>
                </w:rPr>
                <w:t xml:space="preserve">Tolérances </w:t>
              </w:r>
              <w:r w:rsidR="00D67927" w:rsidRPr="000F5B03">
                <w:rPr>
                  <w:rStyle w:val="Hyperlink"/>
                  <w:rFonts w:eastAsia="Times New Roman" w:hAnsi="Cambria Math" w:cs="Cambria Math"/>
                  <w:i/>
                  <w:sz w:val="16"/>
                  <w:szCs w:val="16"/>
                  <w:lang w:val="fr-CA"/>
                </w:rPr>
                <w:t xml:space="preserve">pour </w:t>
              </w:r>
              <w:r w:rsidR="00AA6912" w:rsidRPr="000F5B03">
                <w:rPr>
                  <w:rStyle w:val="Hyperlink"/>
                  <w:rFonts w:eastAsia="Times New Roman" w:hAnsi="Cambria Math" w:cs="Cambria Math"/>
                  <w:i/>
                  <w:sz w:val="16"/>
                  <w:szCs w:val="16"/>
                  <w:lang w:val="fr-CA"/>
                </w:rPr>
                <w:t xml:space="preserve">plus </w:t>
              </w:r>
              <w:r w:rsidR="00E017D6" w:rsidRPr="000F5B03">
                <w:rPr>
                  <w:rStyle w:val="Hyperlink"/>
                  <w:rFonts w:eastAsia="Times New Roman" w:hAnsi="Cambria Math" w:cs="Cambria Math"/>
                  <w:i/>
                  <w:sz w:val="16"/>
                  <w:szCs w:val="16"/>
                  <w:lang w:val="fr-CA"/>
                </w:rPr>
                <w:t>d</w:t>
              </w:r>
              <w:r w:rsidR="00E017D6" w:rsidRPr="000F5B03">
                <w:rPr>
                  <w:rStyle w:val="Hyperlink"/>
                  <w:rFonts w:eastAsia="Times New Roman" w:hAnsi="Cambria Math" w:cs="Cambria Math"/>
                  <w:i/>
                  <w:sz w:val="16"/>
                  <w:szCs w:val="16"/>
                  <w:lang w:val="fr-CA"/>
                </w:rPr>
                <w:t>’</w:t>
              </w:r>
              <w:r w:rsidR="00E017D6" w:rsidRPr="000F5B03">
                <w:rPr>
                  <w:rStyle w:val="Hyperlink"/>
                  <w:rFonts w:eastAsia="Times New Roman" w:hAnsi="Cambria Math" w:cs="Cambria Math"/>
                  <w:i/>
                  <w:sz w:val="16"/>
                  <w:szCs w:val="16"/>
                  <w:lang w:val="fr-CA"/>
                </w:rPr>
                <w:t>information</w:t>
              </w:r>
            </w:hyperlink>
            <w:r w:rsidR="00AA6912" w:rsidRPr="000F5B03">
              <w:rPr>
                <w:rFonts w:eastAsia="Times New Roman" w:hAnsi="Cambria Math" w:cs="Cambria Math"/>
                <w:i/>
                <w:sz w:val="16"/>
                <w:szCs w:val="16"/>
                <w:lang w:val="fr-CA"/>
              </w:rPr>
              <w:t>)</w:t>
            </w:r>
          </w:p>
        </w:tc>
      </w:tr>
      <w:tr w:rsidR="00072336" w:rsidRPr="000F5B03">
        <w:trPr>
          <w:trHeight w:val="1227"/>
        </w:trPr>
        <w:tc>
          <w:tcPr>
            <w:tcW w:w="0" w:type="auto"/>
            <w:vMerge/>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721" w:type="dxa"/>
            <w:gridSpan w:val="2"/>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.1 </w:t>
            </w:r>
          </w:p>
        </w:tc>
        <w:tc>
          <w:tcPr>
            <w:tcW w:w="6591" w:type="dxa"/>
            <w:gridSpan w:val="2"/>
            <w:tcBorders>
              <w:top w:val="nil"/>
              <w:left w:val="nil"/>
              <w:bottom w:val="nil"/>
              <w:right w:val="nil"/>
            </w:tcBorders>
          </w:tcPr>
          <w:p w:rsidR="00072336" w:rsidRPr="000F5B03" w:rsidRDefault="00001CC1" w:rsidP="000F5B03">
            <w:pPr>
              <w:spacing w:after="0" w:line="244" w:lineRule="auto"/>
              <w:ind w:left="0" w:right="13" w:firstLine="0"/>
              <w:rPr>
                <w:lang w:val="fr-CA"/>
              </w:rPr>
            </w:pPr>
            <w:r w:rsidRPr="000F5B03">
              <w:rPr>
                <w:lang w:val="fr-CA"/>
              </w:rPr>
              <w:t>Les</w:t>
            </w:r>
            <w:r w:rsidRPr="000F5B03">
              <w:rPr>
                <w:i/>
                <w:lang w:val="fr-CA"/>
              </w:rPr>
              <w:t xml:space="preserve"> surfaces de travail</w:t>
            </w:r>
            <w:r w:rsidRPr="000F5B03">
              <w:rPr>
                <w:lang w:val="fr-CA"/>
              </w:rPr>
              <w:t xml:space="preserve"> rectangulaires doivent mesurer 610</w:t>
            </w:r>
            <w:r w:rsidRPr="000F5B03">
              <w:rPr>
                <w:rFonts w:ascii="Cambria Math" w:eastAsia="Cambria Math" w:hAnsi="Cambria Math" w:cs="Cambria Math"/>
                <w:lang w:val="fr-CA"/>
              </w:rPr>
              <w:t xml:space="preserve"> </w:t>
            </w:r>
            <w:r w:rsidRPr="000F5B03">
              <w:rPr>
                <w:lang w:val="fr-CA"/>
              </w:rPr>
              <w:t>mm (24</w:t>
            </w:r>
            <w:r w:rsidRPr="000F5B03">
              <w:rPr>
                <w:rFonts w:ascii="Cambria Math" w:eastAsia="Cambria Math" w:hAnsi="Cambria Math" w:cs="Cambria Math"/>
                <w:lang w:val="fr-CA"/>
              </w:rPr>
              <w:t xml:space="preserve"> </w:t>
            </w:r>
            <w:r w:rsidRPr="000F5B03">
              <w:rPr>
                <w:lang w:val="fr-CA"/>
              </w:rPr>
              <w:t>po), ou 762</w:t>
            </w:r>
            <w:r w:rsidRPr="000F5B03">
              <w:rPr>
                <w:rFonts w:ascii="Cambria Math" w:eastAsia="Cambria Math" w:hAnsi="Cambria Math" w:cs="Cambria Math"/>
                <w:lang w:val="fr-CA"/>
              </w:rPr>
              <w:t xml:space="preserve"> </w:t>
            </w:r>
            <w:r w:rsidRPr="000F5B03">
              <w:rPr>
                <w:lang w:val="fr-CA"/>
              </w:rPr>
              <w:t>mm (30</w:t>
            </w:r>
            <w:r w:rsidRPr="000F5B03">
              <w:rPr>
                <w:rFonts w:ascii="Cambria Math" w:eastAsia="Cambria Math" w:hAnsi="Cambria Math" w:cs="Cambria Math"/>
                <w:lang w:val="fr-CA"/>
              </w:rPr>
              <w:t xml:space="preserve"> </w:t>
            </w:r>
            <w:r w:rsidRPr="000F5B03">
              <w:rPr>
                <w:lang w:val="fr-CA"/>
              </w:rPr>
              <w:t>po) de profondeur sur 762</w:t>
            </w:r>
            <w:r w:rsidRPr="000F5B03">
              <w:rPr>
                <w:rFonts w:ascii="Cambria Math" w:eastAsia="Cambria Math" w:hAnsi="Cambria Math" w:cs="Cambria Math"/>
                <w:lang w:val="fr-CA"/>
              </w:rPr>
              <w:t xml:space="preserve"> </w:t>
            </w:r>
            <w:r w:rsidRPr="000F5B03">
              <w:rPr>
                <w:lang w:val="fr-CA"/>
              </w:rPr>
              <w:t>mm (30</w:t>
            </w:r>
            <w:r w:rsidRPr="000F5B03">
              <w:rPr>
                <w:rFonts w:ascii="Cambria Math" w:eastAsia="Cambria Math" w:hAnsi="Cambria Math" w:cs="Cambria Math"/>
                <w:lang w:val="fr-CA"/>
              </w:rPr>
              <w:t xml:space="preserve"> </w:t>
            </w:r>
            <w:r w:rsidRPr="000F5B03">
              <w:rPr>
                <w:lang w:val="fr-CA"/>
              </w:rPr>
              <w:t>po), 914</w:t>
            </w:r>
            <w:r w:rsidRPr="000F5B03">
              <w:rPr>
                <w:rFonts w:ascii="Cambria Math" w:eastAsia="Cambria Math" w:hAnsi="Cambria Math" w:cs="Cambria Math"/>
                <w:lang w:val="fr-CA"/>
              </w:rPr>
              <w:t xml:space="preserve"> </w:t>
            </w:r>
            <w:r w:rsidRPr="000F5B03">
              <w:rPr>
                <w:lang w:val="fr-CA"/>
              </w:rPr>
              <w:t>mm (36</w:t>
            </w:r>
            <w:r w:rsidRPr="000F5B03">
              <w:rPr>
                <w:rFonts w:ascii="Cambria Math" w:eastAsia="Cambria Math" w:hAnsi="Cambria Math" w:cs="Cambria Math"/>
                <w:lang w:val="fr-CA"/>
              </w:rPr>
              <w:t xml:space="preserve"> </w:t>
            </w:r>
            <w:r w:rsidRPr="000F5B03">
              <w:rPr>
                <w:lang w:val="fr-CA"/>
              </w:rPr>
              <w:t xml:space="preserve">po), </w:t>
            </w:r>
          </w:p>
          <w:p w:rsidR="00072336" w:rsidRPr="000F5B03" w:rsidRDefault="00001CC1" w:rsidP="000F5B03">
            <w:pPr>
              <w:spacing w:after="0" w:line="259" w:lineRule="auto"/>
              <w:ind w:left="0" w:right="673" w:firstLine="0"/>
              <w:jc w:val="both"/>
              <w:rPr>
                <w:lang w:val="fr-CA"/>
              </w:rPr>
            </w:pPr>
            <w:r w:rsidRPr="000F5B03">
              <w:rPr>
                <w:lang w:val="fr-CA"/>
              </w:rPr>
              <w:t>1</w:t>
            </w:r>
            <w:r w:rsidRPr="000F5B03">
              <w:rPr>
                <w:rFonts w:ascii="Cambria Math" w:eastAsia="Cambria Math" w:hAnsi="Cambria Math" w:cs="Cambria Math"/>
                <w:lang w:val="fr-CA"/>
              </w:rPr>
              <w:t xml:space="preserve"> </w:t>
            </w:r>
            <w:r w:rsidRPr="000F5B03">
              <w:rPr>
                <w:lang w:val="fr-CA"/>
              </w:rPr>
              <w:t>067</w:t>
            </w:r>
            <w:r w:rsidRPr="000F5B03">
              <w:rPr>
                <w:rFonts w:ascii="Cambria Math" w:eastAsia="Cambria Math" w:hAnsi="Cambria Math" w:cs="Cambria Math"/>
                <w:lang w:val="fr-CA"/>
              </w:rPr>
              <w:t xml:space="preserve"> </w:t>
            </w:r>
            <w:r w:rsidRPr="000F5B03">
              <w:rPr>
                <w:lang w:val="fr-CA"/>
              </w:rPr>
              <w:t>mm (42</w:t>
            </w:r>
            <w:r w:rsidRPr="000F5B03">
              <w:rPr>
                <w:rFonts w:ascii="Cambria Math" w:eastAsia="Cambria Math" w:hAnsi="Cambria Math" w:cs="Cambria Math"/>
                <w:lang w:val="fr-CA"/>
              </w:rPr>
              <w:t xml:space="preserve"> </w:t>
            </w:r>
            <w:r w:rsidRPr="000F5B03">
              <w:rPr>
                <w:lang w:val="fr-CA"/>
              </w:rPr>
              <w:t>po), 1</w:t>
            </w:r>
            <w:r w:rsidRPr="000F5B03">
              <w:rPr>
                <w:rFonts w:ascii="Cambria Math" w:eastAsia="Cambria Math" w:hAnsi="Cambria Math" w:cs="Cambria Math"/>
                <w:lang w:val="fr-CA"/>
              </w:rPr>
              <w:t xml:space="preserve"> </w:t>
            </w:r>
            <w:r w:rsidRPr="000F5B03">
              <w:rPr>
                <w:lang w:val="fr-CA"/>
              </w:rPr>
              <w:t>219</w:t>
            </w:r>
            <w:r w:rsidRPr="000F5B03">
              <w:rPr>
                <w:rFonts w:ascii="Cambria Math" w:eastAsia="Cambria Math" w:hAnsi="Cambria Math" w:cs="Cambria Math"/>
                <w:lang w:val="fr-CA"/>
              </w:rPr>
              <w:t xml:space="preserve"> </w:t>
            </w:r>
            <w:r w:rsidRPr="000F5B03">
              <w:rPr>
                <w:lang w:val="fr-CA"/>
              </w:rPr>
              <w:t>mm (48</w:t>
            </w:r>
            <w:r w:rsidRPr="000F5B03">
              <w:rPr>
                <w:rFonts w:ascii="Cambria Math" w:eastAsia="Cambria Math" w:hAnsi="Cambria Math" w:cs="Cambria Math"/>
                <w:lang w:val="fr-CA"/>
              </w:rPr>
              <w:t xml:space="preserve"> </w:t>
            </w:r>
            <w:r w:rsidRPr="000F5B03">
              <w:rPr>
                <w:lang w:val="fr-CA"/>
              </w:rPr>
              <w:t>po), 1</w:t>
            </w:r>
            <w:r w:rsidRPr="000F5B03">
              <w:rPr>
                <w:rFonts w:ascii="Cambria Math" w:eastAsia="Cambria Math" w:hAnsi="Cambria Math" w:cs="Cambria Math"/>
                <w:lang w:val="fr-CA"/>
              </w:rPr>
              <w:t xml:space="preserve"> </w:t>
            </w:r>
            <w:r w:rsidRPr="000F5B03">
              <w:rPr>
                <w:lang w:val="fr-CA"/>
              </w:rPr>
              <w:t>372</w:t>
            </w:r>
            <w:r w:rsidRPr="000F5B03">
              <w:rPr>
                <w:rFonts w:ascii="Cambria Math" w:eastAsia="Cambria Math" w:hAnsi="Cambria Math" w:cs="Cambria Math"/>
                <w:lang w:val="fr-CA"/>
              </w:rPr>
              <w:t xml:space="preserve"> </w:t>
            </w:r>
            <w:r w:rsidRPr="000F5B03">
              <w:rPr>
                <w:lang w:val="fr-CA"/>
              </w:rPr>
              <w:t>mm (54</w:t>
            </w:r>
            <w:r w:rsidRPr="000F5B03">
              <w:rPr>
                <w:rFonts w:ascii="Cambria Math" w:eastAsia="Cambria Math" w:hAnsi="Cambria Math" w:cs="Cambria Math"/>
                <w:lang w:val="fr-CA"/>
              </w:rPr>
              <w:t xml:space="preserve"> </w:t>
            </w:r>
            <w:r w:rsidRPr="000F5B03">
              <w:rPr>
                <w:lang w:val="fr-CA"/>
              </w:rPr>
              <w:t>po), 1</w:t>
            </w:r>
            <w:r w:rsidRPr="000F5B03">
              <w:rPr>
                <w:rFonts w:ascii="Cambria Math" w:eastAsia="Cambria Math" w:hAnsi="Cambria Math" w:cs="Cambria Math"/>
                <w:lang w:val="fr-CA"/>
              </w:rPr>
              <w:t xml:space="preserve"> </w:t>
            </w:r>
            <w:r w:rsidRPr="000F5B03">
              <w:rPr>
                <w:lang w:val="fr-CA"/>
              </w:rPr>
              <w:t>524</w:t>
            </w:r>
            <w:r w:rsidRPr="000F5B03">
              <w:rPr>
                <w:rFonts w:ascii="Cambria Math" w:eastAsia="Cambria Math" w:hAnsi="Cambria Math" w:cs="Cambria Math"/>
                <w:lang w:val="fr-CA"/>
              </w:rPr>
              <w:t xml:space="preserve"> </w:t>
            </w:r>
            <w:r w:rsidRPr="000F5B03">
              <w:rPr>
                <w:lang w:val="fr-CA"/>
              </w:rPr>
              <w:t>mm (60</w:t>
            </w:r>
            <w:r w:rsidRPr="000F5B03">
              <w:rPr>
                <w:rFonts w:ascii="Cambria Math" w:eastAsia="Cambria Math" w:hAnsi="Cambria Math" w:cs="Cambria Math"/>
                <w:lang w:val="fr-CA"/>
              </w:rPr>
              <w:t xml:space="preserve"> </w:t>
            </w:r>
            <w:r w:rsidRPr="000F5B03">
              <w:rPr>
                <w:lang w:val="fr-CA"/>
              </w:rPr>
              <w:t>po), 1</w:t>
            </w:r>
            <w:r w:rsidRPr="000F5B03">
              <w:rPr>
                <w:rFonts w:ascii="Cambria Math" w:eastAsia="Cambria Math" w:hAnsi="Cambria Math" w:cs="Cambria Math"/>
                <w:lang w:val="fr-CA"/>
              </w:rPr>
              <w:t xml:space="preserve"> </w:t>
            </w:r>
            <w:r w:rsidRPr="000F5B03">
              <w:rPr>
                <w:lang w:val="fr-CA"/>
              </w:rPr>
              <w:t>676</w:t>
            </w:r>
            <w:r w:rsidRPr="000F5B03">
              <w:rPr>
                <w:rFonts w:ascii="Cambria Math" w:eastAsia="Cambria Math" w:hAnsi="Cambria Math" w:cs="Cambria Math"/>
                <w:lang w:val="fr-CA"/>
              </w:rPr>
              <w:t xml:space="preserve"> </w:t>
            </w:r>
            <w:r w:rsidRPr="000F5B03">
              <w:rPr>
                <w:lang w:val="fr-CA"/>
              </w:rPr>
              <w:t>mm (66</w:t>
            </w:r>
            <w:r w:rsidRPr="000F5B03">
              <w:rPr>
                <w:rFonts w:ascii="Cambria Math" w:eastAsia="Cambria Math" w:hAnsi="Cambria Math" w:cs="Cambria Math"/>
                <w:lang w:val="fr-CA"/>
              </w:rPr>
              <w:t xml:space="preserve"> </w:t>
            </w:r>
            <w:r w:rsidRPr="000F5B03">
              <w:rPr>
                <w:lang w:val="fr-CA"/>
              </w:rPr>
              <w:t>po), 1</w:t>
            </w:r>
            <w:r w:rsidRPr="000F5B03">
              <w:rPr>
                <w:rFonts w:ascii="Cambria Math" w:eastAsia="Cambria Math" w:hAnsi="Cambria Math" w:cs="Cambria Math"/>
                <w:lang w:val="fr-CA"/>
              </w:rPr>
              <w:t xml:space="preserve"> </w:t>
            </w:r>
            <w:r w:rsidRPr="000F5B03">
              <w:rPr>
                <w:lang w:val="fr-CA"/>
              </w:rPr>
              <w:t>829</w:t>
            </w:r>
            <w:r w:rsidRPr="000F5B03">
              <w:rPr>
                <w:rFonts w:ascii="Cambria Math" w:eastAsia="Cambria Math" w:hAnsi="Cambria Math" w:cs="Cambria Math"/>
                <w:lang w:val="fr-CA"/>
              </w:rPr>
              <w:t xml:space="preserve"> </w:t>
            </w:r>
            <w:r w:rsidRPr="000F5B03">
              <w:rPr>
                <w:lang w:val="fr-CA"/>
              </w:rPr>
              <w:t>mm (72</w:t>
            </w:r>
            <w:r w:rsidRPr="000F5B03">
              <w:rPr>
                <w:rFonts w:ascii="Cambria Math" w:eastAsia="Cambria Math" w:hAnsi="Cambria Math" w:cs="Cambria Math"/>
                <w:lang w:val="fr-CA"/>
              </w:rPr>
              <w:t xml:space="preserve"> </w:t>
            </w:r>
            <w:r w:rsidRPr="000F5B03">
              <w:rPr>
                <w:lang w:val="fr-CA"/>
              </w:rPr>
              <w:t>po), 1</w:t>
            </w:r>
            <w:r w:rsidRPr="000F5B03">
              <w:rPr>
                <w:rFonts w:ascii="Cambria Math" w:eastAsia="Cambria Math" w:hAnsi="Cambria Math" w:cs="Cambria Math"/>
                <w:lang w:val="fr-CA"/>
              </w:rPr>
              <w:t xml:space="preserve"> </w:t>
            </w:r>
            <w:r w:rsidRPr="000F5B03">
              <w:rPr>
                <w:lang w:val="fr-CA"/>
              </w:rPr>
              <w:t>981</w:t>
            </w:r>
            <w:r w:rsidRPr="000F5B03">
              <w:rPr>
                <w:rFonts w:ascii="Cambria Math" w:eastAsia="Cambria Math" w:hAnsi="Cambria Math" w:cs="Cambria Math"/>
                <w:lang w:val="fr-CA"/>
              </w:rPr>
              <w:t xml:space="preserve"> </w:t>
            </w:r>
            <w:r w:rsidRPr="000F5B03">
              <w:rPr>
                <w:lang w:val="fr-CA"/>
              </w:rPr>
              <w:t>mm (78</w:t>
            </w:r>
            <w:r w:rsidRPr="000F5B03">
              <w:rPr>
                <w:rFonts w:ascii="Cambria Math" w:eastAsia="Cambria Math" w:hAnsi="Cambria Math" w:cs="Cambria Math"/>
                <w:lang w:val="fr-CA"/>
              </w:rPr>
              <w:t xml:space="preserve"> </w:t>
            </w:r>
            <w:r w:rsidRPr="000F5B03">
              <w:rPr>
                <w:lang w:val="fr-CA"/>
              </w:rPr>
              <w:t>po), ou 2</w:t>
            </w:r>
            <w:r w:rsidRPr="000F5B03">
              <w:rPr>
                <w:rFonts w:ascii="Cambria Math" w:eastAsia="Cambria Math" w:hAnsi="Cambria Math" w:cs="Cambria Math"/>
                <w:lang w:val="fr-CA"/>
              </w:rPr>
              <w:t xml:space="preserve"> </w:t>
            </w:r>
            <w:r w:rsidRPr="000F5B03">
              <w:rPr>
                <w:lang w:val="fr-CA"/>
              </w:rPr>
              <w:t>134</w:t>
            </w:r>
            <w:r w:rsidRPr="000F5B03">
              <w:rPr>
                <w:rFonts w:ascii="Cambria Math" w:eastAsia="Cambria Math" w:hAnsi="Cambria Math" w:cs="Cambria Math"/>
                <w:lang w:val="fr-CA"/>
              </w:rPr>
              <w:t xml:space="preserve"> </w:t>
            </w:r>
            <w:r w:rsidRPr="000F5B03">
              <w:rPr>
                <w:lang w:val="fr-CA"/>
              </w:rPr>
              <w:t>mm (84</w:t>
            </w:r>
            <w:r w:rsidRPr="000F5B03">
              <w:rPr>
                <w:rFonts w:ascii="Cambria Math" w:eastAsia="Cambria Math" w:hAnsi="Cambria Math" w:cs="Cambria Math"/>
                <w:lang w:val="fr-CA"/>
              </w:rPr>
              <w:t xml:space="preserve"> </w:t>
            </w:r>
            <w:r w:rsidRPr="000F5B03">
              <w:rPr>
                <w:lang w:val="fr-CA"/>
              </w:rPr>
              <w:t xml:space="preserve">po) de largeur ou de longueur. </w:t>
            </w:r>
          </w:p>
        </w:tc>
      </w:tr>
      <w:tr w:rsidR="00072336" w:rsidRPr="000F5B03">
        <w:trPr>
          <w:trHeight w:val="1522"/>
        </w:trPr>
        <w:tc>
          <w:tcPr>
            <w:tcW w:w="682" w:type="dxa"/>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721" w:type="dxa"/>
            <w:gridSpan w:val="2"/>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.2 </w:t>
            </w:r>
          </w:p>
        </w:tc>
        <w:tc>
          <w:tcPr>
            <w:tcW w:w="6591" w:type="dxa"/>
            <w:gridSpan w:val="2"/>
            <w:tcBorders>
              <w:top w:val="nil"/>
              <w:left w:val="nil"/>
              <w:bottom w:val="nil"/>
              <w:right w:val="nil"/>
            </w:tcBorders>
          </w:tcPr>
          <w:p w:rsidR="00072336" w:rsidRPr="000F5B03" w:rsidRDefault="00001CC1" w:rsidP="000F5B03">
            <w:pPr>
              <w:spacing w:after="0" w:line="259" w:lineRule="auto"/>
              <w:ind w:left="0" w:right="234" w:firstLine="0"/>
              <w:jc w:val="both"/>
              <w:rPr>
                <w:lang w:val="fr-CA"/>
              </w:rPr>
            </w:pPr>
            <w:r w:rsidRPr="000F5B03">
              <w:rPr>
                <w:lang w:val="fr-CA"/>
              </w:rPr>
              <w:t xml:space="preserve">Les </w:t>
            </w:r>
            <w:r w:rsidRPr="000F5B03">
              <w:rPr>
                <w:i/>
                <w:lang w:val="fr-CA"/>
              </w:rPr>
              <w:t>surfaces de travail</w:t>
            </w:r>
            <w:r w:rsidRPr="000F5B03">
              <w:rPr>
                <w:lang w:val="fr-CA"/>
              </w:rPr>
              <w:t xml:space="preserve"> de transition doivent mesurer 610</w:t>
            </w:r>
            <w:r w:rsidRPr="000F5B03">
              <w:rPr>
                <w:rFonts w:ascii="Cambria Math" w:eastAsia="Cambria Math" w:hAnsi="Cambria Math" w:cs="Cambria Math"/>
                <w:lang w:val="fr-CA"/>
              </w:rPr>
              <w:t xml:space="preserve"> </w:t>
            </w:r>
            <w:r w:rsidRPr="000F5B03">
              <w:rPr>
                <w:lang w:val="fr-CA"/>
              </w:rPr>
              <w:t>mm (24</w:t>
            </w:r>
            <w:r w:rsidRPr="000F5B03">
              <w:rPr>
                <w:rFonts w:ascii="Cambria Math" w:eastAsia="Cambria Math" w:hAnsi="Cambria Math" w:cs="Cambria Math"/>
                <w:lang w:val="fr-CA"/>
              </w:rPr>
              <w:t xml:space="preserve"> </w:t>
            </w:r>
            <w:r w:rsidRPr="000F5B03">
              <w:rPr>
                <w:lang w:val="fr-CA"/>
              </w:rPr>
              <w:t xml:space="preserve">po) de profondeur </w:t>
            </w:r>
            <w:r w:rsidRPr="000F5B03">
              <w:rPr>
                <w:rFonts w:ascii="Cambria Math" w:eastAsia="Cambria Math" w:hAnsi="Cambria Math" w:cs="Cambria Math"/>
                <w:lang w:val="fr-CA"/>
              </w:rPr>
              <w:t>à</w:t>
            </w:r>
            <w:r w:rsidRPr="000F5B03">
              <w:rPr>
                <w:lang w:val="fr-CA"/>
              </w:rPr>
              <w:t xml:space="preserve"> une extr</w:t>
            </w:r>
            <w:r w:rsidRPr="000F5B03">
              <w:rPr>
                <w:rFonts w:ascii="Cambria Math" w:eastAsia="Cambria Math" w:hAnsi="Cambria Math" w:cs="Cambria Math"/>
                <w:lang w:val="fr-CA"/>
              </w:rPr>
              <w:t>é</w:t>
            </w:r>
            <w:r w:rsidRPr="000F5B03">
              <w:rPr>
                <w:lang w:val="fr-CA"/>
              </w:rPr>
              <w:t>mit</w:t>
            </w:r>
            <w:r w:rsidRPr="000F5B03">
              <w:rPr>
                <w:rFonts w:ascii="Cambria Math" w:eastAsia="Cambria Math" w:hAnsi="Cambria Math" w:cs="Cambria Math"/>
                <w:lang w:val="fr-CA"/>
              </w:rPr>
              <w:t>é</w:t>
            </w:r>
            <w:r w:rsidRPr="000F5B03">
              <w:rPr>
                <w:lang w:val="fr-CA"/>
              </w:rPr>
              <w:t xml:space="preserve"> et 762</w:t>
            </w:r>
            <w:r w:rsidRPr="000F5B03">
              <w:rPr>
                <w:rFonts w:ascii="Cambria Math" w:eastAsia="Cambria Math" w:hAnsi="Cambria Math" w:cs="Cambria Math"/>
                <w:lang w:val="fr-CA"/>
              </w:rPr>
              <w:t xml:space="preserve"> </w:t>
            </w:r>
            <w:r w:rsidRPr="000F5B03">
              <w:rPr>
                <w:lang w:val="fr-CA"/>
              </w:rPr>
              <w:t>mm (30</w:t>
            </w:r>
            <w:r w:rsidRPr="000F5B03">
              <w:rPr>
                <w:rFonts w:ascii="Cambria Math" w:eastAsia="Cambria Math" w:hAnsi="Cambria Math" w:cs="Cambria Math"/>
                <w:lang w:val="fr-CA"/>
              </w:rPr>
              <w:t xml:space="preserve"> </w:t>
            </w:r>
            <w:r w:rsidRPr="000F5B03">
              <w:rPr>
                <w:lang w:val="fr-CA"/>
              </w:rPr>
              <w:t xml:space="preserve">po) de profondeur </w:t>
            </w:r>
            <w:r w:rsidRPr="000F5B03">
              <w:rPr>
                <w:rFonts w:ascii="Cambria Math" w:eastAsia="Cambria Math" w:hAnsi="Cambria Math" w:cs="Cambria Math"/>
                <w:lang w:val="fr-CA"/>
              </w:rPr>
              <w:t>à</w:t>
            </w:r>
            <w:r w:rsidRPr="000F5B03">
              <w:rPr>
                <w:lang w:val="fr-CA"/>
              </w:rPr>
              <w:t xml:space="preserve"> l</w:t>
            </w:r>
            <w:r w:rsidRPr="000F5B03">
              <w:rPr>
                <w:rFonts w:ascii="Cambria Math" w:eastAsia="Cambria Math" w:hAnsi="Cambria Math" w:cs="Cambria Math"/>
                <w:lang w:val="fr-CA"/>
              </w:rPr>
              <w:t>’</w:t>
            </w:r>
            <w:r w:rsidRPr="000F5B03">
              <w:rPr>
                <w:lang w:val="fr-CA"/>
              </w:rPr>
              <w:t>autre extr</w:t>
            </w:r>
            <w:r w:rsidRPr="000F5B03">
              <w:rPr>
                <w:rFonts w:ascii="Cambria Math" w:eastAsia="Cambria Math" w:hAnsi="Cambria Math" w:cs="Cambria Math"/>
                <w:lang w:val="fr-CA"/>
              </w:rPr>
              <w:t>é</w:t>
            </w:r>
            <w:r w:rsidRPr="000F5B03">
              <w:rPr>
                <w:lang w:val="fr-CA"/>
              </w:rPr>
              <w:t>mit</w:t>
            </w:r>
            <w:r w:rsidRPr="000F5B03">
              <w:rPr>
                <w:rFonts w:ascii="Cambria Math" w:eastAsia="Cambria Math" w:hAnsi="Cambria Math" w:cs="Cambria Math"/>
                <w:lang w:val="fr-CA"/>
              </w:rPr>
              <w:t>é</w:t>
            </w:r>
            <w:r w:rsidRPr="000F5B03">
              <w:rPr>
                <w:lang w:val="fr-CA"/>
              </w:rPr>
              <w:t>, sur 762</w:t>
            </w:r>
            <w:r w:rsidRPr="000F5B03">
              <w:rPr>
                <w:rFonts w:ascii="Cambria Math" w:eastAsia="Cambria Math" w:hAnsi="Cambria Math" w:cs="Cambria Math"/>
                <w:lang w:val="fr-CA"/>
              </w:rPr>
              <w:t xml:space="preserve"> </w:t>
            </w:r>
            <w:r w:rsidRPr="000F5B03">
              <w:rPr>
                <w:lang w:val="fr-CA"/>
              </w:rPr>
              <w:t>mm (30</w:t>
            </w:r>
            <w:r w:rsidRPr="000F5B03">
              <w:rPr>
                <w:rFonts w:ascii="Cambria Math" w:eastAsia="Cambria Math" w:hAnsi="Cambria Math" w:cs="Cambria Math"/>
                <w:lang w:val="fr-CA"/>
              </w:rPr>
              <w:t xml:space="preserve"> </w:t>
            </w:r>
            <w:r w:rsidRPr="000F5B03">
              <w:rPr>
                <w:lang w:val="fr-CA"/>
              </w:rPr>
              <w:t>po), 914</w:t>
            </w:r>
            <w:r w:rsidRPr="000F5B03">
              <w:rPr>
                <w:rFonts w:ascii="Cambria Math" w:eastAsia="Cambria Math" w:hAnsi="Cambria Math" w:cs="Cambria Math"/>
                <w:lang w:val="fr-CA"/>
              </w:rPr>
              <w:t xml:space="preserve"> </w:t>
            </w:r>
            <w:r w:rsidRPr="000F5B03">
              <w:rPr>
                <w:lang w:val="fr-CA"/>
              </w:rPr>
              <w:t>mm (36</w:t>
            </w:r>
            <w:r w:rsidRPr="000F5B03">
              <w:rPr>
                <w:rFonts w:ascii="Cambria Math" w:eastAsia="Cambria Math" w:hAnsi="Cambria Math" w:cs="Cambria Math"/>
                <w:lang w:val="fr-CA"/>
              </w:rPr>
              <w:t xml:space="preserve"> </w:t>
            </w:r>
            <w:r w:rsidRPr="000F5B03">
              <w:rPr>
                <w:lang w:val="fr-CA"/>
              </w:rPr>
              <w:t>po), 1</w:t>
            </w:r>
            <w:r w:rsidRPr="000F5B03">
              <w:rPr>
                <w:rFonts w:ascii="Cambria Math" w:eastAsia="Cambria Math" w:hAnsi="Cambria Math" w:cs="Cambria Math"/>
                <w:lang w:val="fr-CA"/>
              </w:rPr>
              <w:t xml:space="preserve"> </w:t>
            </w:r>
            <w:r w:rsidRPr="000F5B03">
              <w:rPr>
                <w:lang w:val="fr-CA"/>
              </w:rPr>
              <w:t>067</w:t>
            </w:r>
            <w:r w:rsidRPr="000F5B03">
              <w:rPr>
                <w:rFonts w:ascii="Cambria Math" w:eastAsia="Cambria Math" w:hAnsi="Cambria Math" w:cs="Cambria Math"/>
                <w:lang w:val="fr-CA"/>
              </w:rPr>
              <w:t xml:space="preserve"> </w:t>
            </w:r>
            <w:r w:rsidRPr="000F5B03">
              <w:rPr>
                <w:lang w:val="fr-CA"/>
              </w:rPr>
              <w:t>mm (42</w:t>
            </w:r>
            <w:r w:rsidRPr="000F5B03">
              <w:rPr>
                <w:rFonts w:ascii="Cambria Math" w:eastAsia="Cambria Math" w:hAnsi="Cambria Math" w:cs="Cambria Math"/>
                <w:lang w:val="fr-CA"/>
              </w:rPr>
              <w:t xml:space="preserve"> </w:t>
            </w:r>
            <w:r w:rsidRPr="000F5B03">
              <w:rPr>
                <w:lang w:val="fr-CA"/>
              </w:rPr>
              <w:t>po), 1</w:t>
            </w:r>
            <w:r w:rsidRPr="000F5B03">
              <w:rPr>
                <w:rFonts w:ascii="Cambria Math" w:eastAsia="Cambria Math" w:hAnsi="Cambria Math" w:cs="Cambria Math"/>
                <w:lang w:val="fr-CA"/>
              </w:rPr>
              <w:t xml:space="preserve"> </w:t>
            </w:r>
            <w:r w:rsidRPr="000F5B03">
              <w:rPr>
                <w:lang w:val="fr-CA"/>
              </w:rPr>
              <w:t>219</w:t>
            </w:r>
            <w:r w:rsidRPr="000F5B03">
              <w:rPr>
                <w:rFonts w:ascii="Cambria Math" w:eastAsia="Cambria Math" w:hAnsi="Cambria Math" w:cs="Cambria Math"/>
                <w:lang w:val="fr-CA"/>
              </w:rPr>
              <w:t xml:space="preserve"> </w:t>
            </w:r>
            <w:r w:rsidRPr="000F5B03">
              <w:rPr>
                <w:lang w:val="fr-CA"/>
              </w:rPr>
              <w:t>mm (48</w:t>
            </w:r>
            <w:r w:rsidRPr="000F5B03">
              <w:rPr>
                <w:rFonts w:ascii="Cambria Math" w:eastAsia="Cambria Math" w:hAnsi="Cambria Math" w:cs="Cambria Math"/>
                <w:lang w:val="fr-CA"/>
              </w:rPr>
              <w:t xml:space="preserve"> </w:t>
            </w:r>
            <w:r w:rsidRPr="000F5B03">
              <w:rPr>
                <w:lang w:val="fr-CA"/>
              </w:rPr>
              <w:t>po), 1</w:t>
            </w:r>
            <w:r w:rsidRPr="000F5B03">
              <w:rPr>
                <w:rFonts w:ascii="Cambria Math" w:eastAsia="Cambria Math" w:hAnsi="Cambria Math" w:cs="Cambria Math"/>
                <w:lang w:val="fr-CA"/>
              </w:rPr>
              <w:t xml:space="preserve"> </w:t>
            </w:r>
            <w:r w:rsidRPr="000F5B03">
              <w:rPr>
                <w:lang w:val="fr-CA"/>
              </w:rPr>
              <w:t>372</w:t>
            </w:r>
            <w:r w:rsidRPr="000F5B03">
              <w:rPr>
                <w:rFonts w:ascii="Cambria Math" w:eastAsia="Cambria Math" w:hAnsi="Cambria Math" w:cs="Cambria Math"/>
                <w:lang w:val="fr-CA"/>
              </w:rPr>
              <w:t xml:space="preserve"> </w:t>
            </w:r>
            <w:r w:rsidRPr="000F5B03">
              <w:rPr>
                <w:lang w:val="fr-CA"/>
              </w:rPr>
              <w:t>mm (54</w:t>
            </w:r>
            <w:r w:rsidRPr="000F5B03">
              <w:rPr>
                <w:rFonts w:ascii="Cambria Math" w:eastAsia="Cambria Math" w:hAnsi="Cambria Math" w:cs="Cambria Math"/>
                <w:lang w:val="fr-CA"/>
              </w:rPr>
              <w:t xml:space="preserve"> </w:t>
            </w:r>
            <w:r w:rsidRPr="000F5B03">
              <w:rPr>
                <w:lang w:val="fr-CA"/>
              </w:rPr>
              <w:t>po), 1</w:t>
            </w:r>
            <w:r w:rsidRPr="000F5B03">
              <w:rPr>
                <w:rFonts w:ascii="Cambria Math" w:eastAsia="Cambria Math" w:hAnsi="Cambria Math" w:cs="Cambria Math"/>
                <w:lang w:val="fr-CA"/>
              </w:rPr>
              <w:t xml:space="preserve"> </w:t>
            </w:r>
            <w:r w:rsidRPr="000F5B03">
              <w:rPr>
                <w:lang w:val="fr-CA"/>
              </w:rPr>
              <w:t>524</w:t>
            </w:r>
            <w:r w:rsidRPr="000F5B03">
              <w:rPr>
                <w:rFonts w:ascii="Cambria Math" w:eastAsia="Cambria Math" w:hAnsi="Cambria Math" w:cs="Cambria Math"/>
                <w:lang w:val="fr-CA"/>
              </w:rPr>
              <w:t xml:space="preserve"> </w:t>
            </w:r>
            <w:r w:rsidRPr="000F5B03">
              <w:rPr>
                <w:lang w:val="fr-CA"/>
              </w:rPr>
              <w:t>mm (60</w:t>
            </w:r>
            <w:r w:rsidRPr="000F5B03">
              <w:rPr>
                <w:rFonts w:ascii="Cambria Math" w:eastAsia="Cambria Math" w:hAnsi="Cambria Math" w:cs="Cambria Math"/>
                <w:lang w:val="fr-CA"/>
              </w:rPr>
              <w:t xml:space="preserve"> </w:t>
            </w:r>
            <w:r w:rsidRPr="000F5B03">
              <w:rPr>
                <w:lang w:val="fr-CA"/>
              </w:rPr>
              <w:t>po), 1</w:t>
            </w:r>
            <w:r w:rsidRPr="000F5B03">
              <w:rPr>
                <w:rFonts w:ascii="Cambria Math" w:eastAsia="Cambria Math" w:hAnsi="Cambria Math" w:cs="Cambria Math"/>
                <w:lang w:val="fr-CA"/>
              </w:rPr>
              <w:t xml:space="preserve"> </w:t>
            </w:r>
            <w:r w:rsidRPr="000F5B03">
              <w:rPr>
                <w:lang w:val="fr-CA"/>
              </w:rPr>
              <w:t>676</w:t>
            </w:r>
            <w:r w:rsidRPr="000F5B03">
              <w:rPr>
                <w:rFonts w:ascii="Cambria Math" w:eastAsia="Cambria Math" w:hAnsi="Cambria Math" w:cs="Cambria Math"/>
                <w:lang w:val="fr-CA"/>
              </w:rPr>
              <w:t xml:space="preserve"> </w:t>
            </w:r>
            <w:r w:rsidRPr="000F5B03">
              <w:rPr>
                <w:lang w:val="fr-CA"/>
              </w:rPr>
              <w:t>mm (66</w:t>
            </w:r>
            <w:r w:rsidRPr="000F5B03">
              <w:rPr>
                <w:rFonts w:ascii="Cambria Math" w:eastAsia="Cambria Math" w:hAnsi="Cambria Math" w:cs="Cambria Math"/>
                <w:lang w:val="fr-CA"/>
              </w:rPr>
              <w:t xml:space="preserve"> </w:t>
            </w:r>
            <w:r w:rsidRPr="000F5B03">
              <w:rPr>
                <w:lang w:val="fr-CA"/>
              </w:rPr>
              <w:t>po), 1</w:t>
            </w:r>
            <w:r w:rsidRPr="000F5B03">
              <w:rPr>
                <w:rFonts w:ascii="Cambria Math" w:eastAsia="Cambria Math" w:hAnsi="Cambria Math" w:cs="Cambria Math"/>
                <w:lang w:val="fr-CA"/>
              </w:rPr>
              <w:t xml:space="preserve"> </w:t>
            </w:r>
            <w:r w:rsidRPr="000F5B03">
              <w:rPr>
                <w:lang w:val="fr-CA"/>
              </w:rPr>
              <w:t>829</w:t>
            </w:r>
            <w:r w:rsidRPr="000F5B03">
              <w:rPr>
                <w:rFonts w:ascii="Cambria Math" w:eastAsia="Cambria Math" w:hAnsi="Cambria Math" w:cs="Cambria Math"/>
                <w:lang w:val="fr-CA"/>
              </w:rPr>
              <w:t xml:space="preserve"> </w:t>
            </w:r>
            <w:r w:rsidRPr="000F5B03">
              <w:rPr>
                <w:lang w:val="fr-CA"/>
              </w:rPr>
              <w:t>mm (72</w:t>
            </w:r>
            <w:r w:rsidRPr="000F5B03">
              <w:rPr>
                <w:rFonts w:ascii="Cambria Math" w:eastAsia="Cambria Math" w:hAnsi="Cambria Math" w:cs="Cambria Math"/>
                <w:lang w:val="fr-CA"/>
              </w:rPr>
              <w:t xml:space="preserve"> </w:t>
            </w:r>
            <w:r w:rsidRPr="000F5B03">
              <w:rPr>
                <w:lang w:val="fr-CA"/>
              </w:rPr>
              <w:t>po), 1</w:t>
            </w:r>
            <w:r w:rsidRPr="000F5B03">
              <w:rPr>
                <w:rFonts w:ascii="Cambria Math" w:eastAsia="Cambria Math" w:hAnsi="Cambria Math" w:cs="Cambria Math"/>
                <w:lang w:val="fr-CA"/>
              </w:rPr>
              <w:t xml:space="preserve"> </w:t>
            </w:r>
            <w:r w:rsidRPr="000F5B03">
              <w:rPr>
                <w:lang w:val="fr-CA"/>
              </w:rPr>
              <w:t>981</w:t>
            </w:r>
            <w:r w:rsidRPr="000F5B03">
              <w:rPr>
                <w:rFonts w:ascii="Cambria Math" w:eastAsia="Cambria Math" w:hAnsi="Cambria Math" w:cs="Cambria Math"/>
                <w:lang w:val="fr-CA"/>
              </w:rPr>
              <w:t xml:space="preserve"> </w:t>
            </w:r>
            <w:r w:rsidRPr="000F5B03">
              <w:rPr>
                <w:lang w:val="fr-CA"/>
              </w:rPr>
              <w:t>mm (78</w:t>
            </w:r>
            <w:r w:rsidRPr="000F5B03">
              <w:rPr>
                <w:rFonts w:ascii="Cambria Math" w:eastAsia="Cambria Math" w:hAnsi="Cambria Math" w:cs="Cambria Math"/>
                <w:lang w:val="fr-CA"/>
              </w:rPr>
              <w:t xml:space="preserve"> </w:t>
            </w:r>
            <w:r w:rsidRPr="000F5B03">
              <w:rPr>
                <w:lang w:val="fr-CA"/>
              </w:rPr>
              <w:t>po), ou 2</w:t>
            </w:r>
            <w:r w:rsidRPr="000F5B03">
              <w:rPr>
                <w:rFonts w:ascii="Cambria Math" w:eastAsia="Cambria Math" w:hAnsi="Cambria Math" w:cs="Cambria Math"/>
                <w:lang w:val="fr-CA"/>
              </w:rPr>
              <w:t xml:space="preserve"> </w:t>
            </w:r>
            <w:r w:rsidRPr="000F5B03">
              <w:rPr>
                <w:lang w:val="fr-CA"/>
              </w:rPr>
              <w:t>134</w:t>
            </w:r>
            <w:r w:rsidRPr="000F5B03">
              <w:rPr>
                <w:rFonts w:ascii="Cambria Math" w:eastAsia="Cambria Math" w:hAnsi="Cambria Math" w:cs="Cambria Math"/>
                <w:lang w:val="fr-CA"/>
              </w:rPr>
              <w:t xml:space="preserve"> </w:t>
            </w:r>
            <w:r w:rsidRPr="000F5B03">
              <w:rPr>
                <w:lang w:val="fr-CA"/>
              </w:rPr>
              <w:t>mm (84</w:t>
            </w:r>
            <w:r w:rsidRPr="000F5B03">
              <w:rPr>
                <w:rFonts w:ascii="Cambria Math" w:eastAsia="Cambria Math" w:hAnsi="Cambria Math" w:cs="Cambria Math"/>
                <w:lang w:val="fr-CA"/>
              </w:rPr>
              <w:t xml:space="preserve"> </w:t>
            </w:r>
            <w:r w:rsidRPr="000F5B03">
              <w:rPr>
                <w:lang w:val="fr-CA"/>
              </w:rPr>
              <w:t xml:space="preserve">po) de largeur ou de longueur. </w:t>
            </w:r>
          </w:p>
        </w:tc>
      </w:tr>
      <w:tr w:rsidR="00072336" w:rsidRPr="000F5B03">
        <w:trPr>
          <w:trHeight w:val="824"/>
        </w:trPr>
        <w:tc>
          <w:tcPr>
            <w:tcW w:w="682" w:type="dxa"/>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721" w:type="dxa"/>
            <w:gridSpan w:val="2"/>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.3 </w:t>
            </w:r>
          </w:p>
        </w:tc>
        <w:tc>
          <w:tcPr>
            <w:tcW w:w="6591" w:type="dxa"/>
            <w:gridSpan w:val="2"/>
            <w:tcBorders>
              <w:top w:val="nil"/>
              <w:left w:val="nil"/>
              <w:bottom w:val="nil"/>
              <w:right w:val="nil"/>
            </w:tcBorders>
          </w:tcPr>
          <w:p w:rsidR="00072336" w:rsidRPr="000F5B03" w:rsidRDefault="00001CC1" w:rsidP="000F5B03">
            <w:pPr>
              <w:spacing w:after="0" w:line="259" w:lineRule="auto"/>
              <w:ind w:left="0" w:right="0" w:firstLine="0"/>
              <w:rPr>
                <w:lang w:val="fr-CA"/>
              </w:rPr>
            </w:pPr>
            <w:r w:rsidRPr="000F5B03">
              <w:rPr>
                <w:lang w:val="fr-CA"/>
              </w:rPr>
              <w:t xml:space="preserve">Les </w:t>
            </w:r>
            <w:r w:rsidRPr="000F5B03">
              <w:rPr>
                <w:i/>
                <w:lang w:val="fr-CA"/>
              </w:rPr>
              <w:t>surfaces de travail</w:t>
            </w:r>
            <w:r w:rsidRPr="000F5B03">
              <w:rPr>
                <w:lang w:val="fr-CA"/>
              </w:rPr>
              <w:t xml:space="preserve"> en forme de D doivent mesurer 610</w:t>
            </w:r>
            <w:r w:rsidRPr="000F5B03">
              <w:rPr>
                <w:rFonts w:ascii="Cambria Math" w:eastAsia="Cambria Math" w:hAnsi="Cambria Math" w:cs="Cambria Math"/>
                <w:lang w:val="fr-CA"/>
              </w:rPr>
              <w:t xml:space="preserve"> </w:t>
            </w:r>
            <w:r w:rsidRPr="000F5B03">
              <w:rPr>
                <w:lang w:val="fr-CA"/>
              </w:rPr>
              <w:t>mm (24</w:t>
            </w:r>
            <w:r w:rsidRPr="000F5B03">
              <w:rPr>
                <w:rFonts w:ascii="Cambria Math" w:eastAsia="Cambria Math" w:hAnsi="Cambria Math" w:cs="Cambria Math"/>
                <w:lang w:val="fr-CA"/>
              </w:rPr>
              <w:t xml:space="preserve"> </w:t>
            </w:r>
            <w:r w:rsidRPr="000F5B03">
              <w:rPr>
                <w:lang w:val="fr-CA"/>
              </w:rPr>
              <w:t>po), 762</w:t>
            </w:r>
            <w:r w:rsidRPr="000F5B03">
              <w:rPr>
                <w:rFonts w:ascii="Cambria Math" w:eastAsia="Cambria Math" w:hAnsi="Cambria Math" w:cs="Cambria Math"/>
                <w:lang w:val="fr-CA"/>
              </w:rPr>
              <w:t xml:space="preserve"> </w:t>
            </w:r>
            <w:r w:rsidRPr="000F5B03">
              <w:rPr>
                <w:lang w:val="fr-CA"/>
              </w:rPr>
              <w:t>mm (30</w:t>
            </w:r>
            <w:r w:rsidRPr="000F5B03">
              <w:rPr>
                <w:rFonts w:ascii="Cambria Math" w:eastAsia="Cambria Math" w:hAnsi="Cambria Math" w:cs="Cambria Math"/>
                <w:lang w:val="fr-CA"/>
              </w:rPr>
              <w:t xml:space="preserve"> </w:t>
            </w:r>
            <w:r w:rsidRPr="000F5B03">
              <w:rPr>
                <w:lang w:val="fr-CA"/>
              </w:rPr>
              <w:t>po), ou 914</w:t>
            </w:r>
            <w:r w:rsidRPr="000F5B03">
              <w:rPr>
                <w:rFonts w:ascii="Cambria Math" w:eastAsia="Cambria Math" w:hAnsi="Cambria Math" w:cs="Cambria Math"/>
                <w:lang w:val="fr-CA"/>
              </w:rPr>
              <w:t xml:space="preserve"> </w:t>
            </w:r>
            <w:r w:rsidRPr="000F5B03">
              <w:rPr>
                <w:lang w:val="fr-CA"/>
              </w:rPr>
              <w:t>mm (36</w:t>
            </w:r>
            <w:r w:rsidRPr="000F5B03">
              <w:rPr>
                <w:rFonts w:ascii="Cambria Math" w:eastAsia="Cambria Math" w:hAnsi="Cambria Math" w:cs="Cambria Math"/>
                <w:lang w:val="fr-CA"/>
              </w:rPr>
              <w:t xml:space="preserve"> </w:t>
            </w:r>
            <w:r w:rsidRPr="000F5B03">
              <w:rPr>
                <w:lang w:val="fr-CA"/>
              </w:rPr>
              <w:t>po) de profondeur sur 1</w:t>
            </w:r>
            <w:r w:rsidRPr="000F5B03">
              <w:rPr>
                <w:rFonts w:ascii="Cambria Math" w:eastAsia="Cambria Math" w:hAnsi="Cambria Math" w:cs="Cambria Math"/>
                <w:lang w:val="fr-CA"/>
              </w:rPr>
              <w:t xml:space="preserve"> </w:t>
            </w:r>
            <w:r w:rsidRPr="000F5B03">
              <w:rPr>
                <w:lang w:val="fr-CA"/>
              </w:rPr>
              <w:t>524</w:t>
            </w:r>
            <w:r w:rsidRPr="000F5B03">
              <w:rPr>
                <w:rFonts w:ascii="Cambria Math" w:eastAsia="Cambria Math" w:hAnsi="Cambria Math" w:cs="Cambria Math"/>
                <w:lang w:val="fr-CA"/>
              </w:rPr>
              <w:t xml:space="preserve"> </w:t>
            </w:r>
            <w:r w:rsidRPr="000F5B03">
              <w:rPr>
                <w:lang w:val="fr-CA"/>
              </w:rPr>
              <w:t>mm (60</w:t>
            </w:r>
            <w:r w:rsidRPr="000F5B03">
              <w:rPr>
                <w:rFonts w:ascii="Cambria Math" w:eastAsia="Cambria Math" w:hAnsi="Cambria Math" w:cs="Cambria Math"/>
                <w:lang w:val="fr-CA"/>
              </w:rPr>
              <w:t xml:space="preserve"> </w:t>
            </w:r>
            <w:r w:rsidRPr="000F5B03">
              <w:rPr>
                <w:lang w:val="fr-CA"/>
              </w:rPr>
              <w:t>po), 1</w:t>
            </w:r>
            <w:r w:rsidRPr="000F5B03">
              <w:rPr>
                <w:rFonts w:ascii="Cambria Math" w:eastAsia="Cambria Math" w:hAnsi="Cambria Math" w:cs="Cambria Math"/>
                <w:lang w:val="fr-CA"/>
              </w:rPr>
              <w:t xml:space="preserve"> </w:t>
            </w:r>
            <w:r w:rsidRPr="000F5B03">
              <w:rPr>
                <w:lang w:val="fr-CA"/>
              </w:rPr>
              <w:t>676</w:t>
            </w:r>
            <w:r w:rsidRPr="000F5B03">
              <w:rPr>
                <w:rFonts w:ascii="Cambria Math" w:eastAsia="Cambria Math" w:hAnsi="Cambria Math" w:cs="Cambria Math"/>
                <w:lang w:val="fr-CA"/>
              </w:rPr>
              <w:t xml:space="preserve"> </w:t>
            </w:r>
            <w:r w:rsidRPr="000F5B03">
              <w:rPr>
                <w:lang w:val="fr-CA"/>
              </w:rPr>
              <w:t>mm (66</w:t>
            </w:r>
            <w:r w:rsidRPr="000F5B03">
              <w:rPr>
                <w:rFonts w:ascii="Cambria Math" w:eastAsia="Cambria Math" w:hAnsi="Cambria Math" w:cs="Cambria Math"/>
                <w:lang w:val="fr-CA"/>
              </w:rPr>
              <w:t xml:space="preserve"> </w:t>
            </w:r>
            <w:r w:rsidRPr="000F5B03">
              <w:rPr>
                <w:lang w:val="fr-CA"/>
              </w:rPr>
              <w:t>po), ou 1</w:t>
            </w:r>
            <w:r w:rsidRPr="000F5B03">
              <w:rPr>
                <w:rFonts w:ascii="Cambria Math" w:eastAsia="Cambria Math" w:hAnsi="Cambria Math" w:cs="Cambria Math"/>
                <w:lang w:val="fr-CA"/>
              </w:rPr>
              <w:t xml:space="preserve"> </w:t>
            </w:r>
            <w:r w:rsidRPr="000F5B03">
              <w:rPr>
                <w:lang w:val="fr-CA"/>
              </w:rPr>
              <w:t>829</w:t>
            </w:r>
            <w:r w:rsidRPr="000F5B03">
              <w:rPr>
                <w:rFonts w:ascii="Cambria Math" w:eastAsia="Cambria Math" w:hAnsi="Cambria Math" w:cs="Cambria Math"/>
                <w:lang w:val="fr-CA"/>
              </w:rPr>
              <w:t xml:space="preserve"> </w:t>
            </w:r>
            <w:r w:rsidRPr="000F5B03">
              <w:rPr>
                <w:lang w:val="fr-CA"/>
              </w:rPr>
              <w:t>mm (72</w:t>
            </w:r>
            <w:r w:rsidRPr="000F5B03">
              <w:rPr>
                <w:rFonts w:ascii="Cambria Math" w:eastAsia="Cambria Math" w:hAnsi="Cambria Math" w:cs="Cambria Math"/>
                <w:lang w:val="fr-CA"/>
              </w:rPr>
              <w:t xml:space="preserve"> </w:t>
            </w:r>
            <w:r w:rsidRPr="000F5B03">
              <w:rPr>
                <w:lang w:val="fr-CA"/>
              </w:rPr>
              <w:t xml:space="preserve">po) de largeur ou de longueur. </w:t>
            </w:r>
          </w:p>
        </w:tc>
      </w:tr>
      <w:tr w:rsidR="00072336" w:rsidRPr="000F5B03">
        <w:trPr>
          <w:trHeight w:val="1054"/>
        </w:trPr>
        <w:tc>
          <w:tcPr>
            <w:tcW w:w="682" w:type="dxa"/>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721" w:type="dxa"/>
            <w:gridSpan w:val="2"/>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.4 </w:t>
            </w:r>
          </w:p>
        </w:tc>
        <w:tc>
          <w:tcPr>
            <w:tcW w:w="6591" w:type="dxa"/>
            <w:gridSpan w:val="2"/>
            <w:tcBorders>
              <w:top w:val="nil"/>
              <w:left w:val="nil"/>
              <w:bottom w:val="nil"/>
              <w:right w:val="nil"/>
            </w:tcBorders>
          </w:tcPr>
          <w:p w:rsidR="00072336" w:rsidRPr="000F5B03" w:rsidRDefault="00001CC1" w:rsidP="000F5B03">
            <w:pPr>
              <w:spacing w:after="0" w:line="259" w:lineRule="auto"/>
              <w:ind w:left="0" w:right="226" w:firstLine="0"/>
              <w:rPr>
                <w:lang w:val="fr-CA"/>
              </w:rPr>
            </w:pPr>
            <w:r w:rsidRPr="000F5B03">
              <w:rPr>
                <w:lang w:val="fr-CA"/>
              </w:rPr>
              <w:t xml:space="preserve">Les </w:t>
            </w:r>
            <w:r w:rsidRPr="000F5B03">
              <w:rPr>
                <w:i/>
                <w:lang w:val="fr-CA"/>
              </w:rPr>
              <w:t xml:space="preserve">surfaces de travail </w:t>
            </w:r>
            <w:r w:rsidRPr="000F5B03">
              <w:rPr>
                <w:rFonts w:ascii="Cambria Math" w:eastAsia="Cambria Math" w:hAnsi="Cambria Math" w:cs="Cambria Math"/>
                <w:sz w:val="21"/>
                <w:lang w:val="fr-CA"/>
              </w:rPr>
              <w:t>à</w:t>
            </w:r>
            <w:r w:rsidRPr="000F5B03">
              <w:rPr>
                <w:i/>
                <w:lang w:val="fr-CA"/>
              </w:rPr>
              <w:t xml:space="preserve"> 120</w:t>
            </w:r>
            <w:r w:rsidRPr="000F5B03">
              <w:rPr>
                <w:rFonts w:ascii="Cambria Math" w:eastAsia="Cambria Math" w:hAnsi="Cambria Math" w:cs="Cambria Math"/>
                <w:sz w:val="21"/>
                <w:lang w:val="fr-CA"/>
              </w:rPr>
              <w:t xml:space="preserve"> </w:t>
            </w:r>
            <w:r w:rsidRPr="000F5B03">
              <w:rPr>
                <w:i/>
                <w:lang w:val="fr-CA"/>
              </w:rPr>
              <w:t>degr</w:t>
            </w:r>
            <w:r w:rsidRPr="000F5B03">
              <w:rPr>
                <w:rFonts w:eastAsia="Cambria Math"/>
                <w:sz w:val="21"/>
                <w:lang w:val="fr-CA"/>
              </w:rPr>
              <w:t>é</w:t>
            </w:r>
            <w:r w:rsidRPr="000F5B03">
              <w:rPr>
                <w:i/>
                <w:lang w:val="fr-CA"/>
              </w:rPr>
              <w:t>s</w:t>
            </w:r>
            <w:r w:rsidRPr="000F5B03">
              <w:rPr>
                <w:lang w:val="fr-CA"/>
              </w:rPr>
              <w:t xml:space="preserve"> doivent mesurer 610</w:t>
            </w:r>
            <w:r w:rsidRPr="000F5B03">
              <w:rPr>
                <w:rFonts w:ascii="Cambria Math" w:eastAsia="Cambria Math" w:hAnsi="Cambria Math" w:cs="Cambria Math"/>
                <w:lang w:val="fr-CA"/>
              </w:rPr>
              <w:t xml:space="preserve"> </w:t>
            </w:r>
            <w:r w:rsidRPr="000F5B03">
              <w:rPr>
                <w:lang w:val="fr-CA"/>
              </w:rPr>
              <w:t>mm (24</w:t>
            </w:r>
            <w:r w:rsidRPr="000F5B03">
              <w:rPr>
                <w:rFonts w:ascii="Cambria Math" w:eastAsia="Cambria Math" w:hAnsi="Cambria Math" w:cs="Cambria Math"/>
                <w:lang w:val="fr-CA"/>
              </w:rPr>
              <w:t xml:space="preserve"> </w:t>
            </w:r>
            <w:r w:rsidRPr="000F5B03">
              <w:rPr>
                <w:lang w:val="fr-CA"/>
              </w:rPr>
              <w:t>po) et 762</w:t>
            </w:r>
            <w:r w:rsidRPr="000F5B03">
              <w:rPr>
                <w:rFonts w:ascii="Cambria Math" w:eastAsia="Cambria Math" w:hAnsi="Cambria Math" w:cs="Cambria Math"/>
                <w:lang w:val="fr-CA"/>
              </w:rPr>
              <w:t xml:space="preserve"> </w:t>
            </w:r>
            <w:r w:rsidRPr="000F5B03">
              <w:rPr>
                <w:lang w:val="fr-CA"/>
              </w:rPr>
              <w:t>mm (30</w:t>
            </w:r>
            <w:r w:rsidRPr="000F5B03">
              <w:rPr>
                <w:rFonts w:ascii="Cambria Math" w:eastAsia="Cambria Math" w:hAnsi="Cambria Math" w:cs="Cambria Math"/>
                <w:lang w:val="fr-CA"/>
              </w:rPr>
              <w:t xml:space="preserve"> </w:t>
            </w:r>
            <w:r w:rsidRPr="000F5B03">
              <w:rPr>
                <w:lang w:val="fr-CA"/>
              </w:rPr>
              <w:t>po) de profondeur sur 914</w:t>
            </w:r>
            <w:r w:rsidRPr="000F5B03">
              <w:rPr>
                <w:rFonts w:ascii="Cambria Math" w:eastAsia="Cambria Math" w:hAnsi="Cambria Math" w:cs="Cambria Math"/>
                <w:lang w:val="fr-CA"/>
              </w:rPr>
              <w:t xml:space="preserve"> </w:t>
            </w:r>
            <w:r w:rsidRPr="000F5B03">
              <w:rPr>
                <w:lang w:val="fr-CA"/>
              </w:rPr>
              <w:t>mm (36</w:t>
            </w:r>
            <w:r w:rsidRPr="000F5B03">
              <w:rPr>
                <w:rFonts w:ascii="Cambria Math" w:eastAsia="Cambria Math" w:hAnsi="Cambria Math" w:cs="Cambria Math"/>
                <w:lang w:val="fr-CA"/>
              </w:rPr>
              <w:t xml:space="preserve"> </w:t>
            </w:r>
            <w:r w:rsidRPr="000F5B03">
              <w:rPr>
                <w:lang w:val="fr-CA"/>
              </w:rPr>
              <w:t>po), 1</w:t>
            </w:r>
            <w:r w:rsidRPr="000F5B03">
              <w:rPr>
                <w:rFonts w:ascii="Cambria Math" w:eastAsia="Cambria Math" w:hAnsi="Cambria Math" w:cs="Cambria Math"/>
                <w:lang w:val="fr-CA"/>
              </w:rPr>
              <w:t xml:space="preserve"> </w:t>
            </w:r>
            <w:r w:rsidRPr="000F5B03">
              <w:rPr>
                <w:lang w:val="fr-CA"/>
              </w:rPr>
              <w:t>067</w:t>
            </w:r>
            <w:r w:rsidRPr="000F5B03">
              <w:rPr>
                <w:rFonts w:ascii="Cambria Math" w:eastAsia="Cambria Math" w:hAnsi="Cambria Math" w:cs="Cambria Math"/>
                <w:lang w:val="fr-CA"/>
              </w:rPr>
              <w:t xml:space="preserve"> </w:t>
            </w:r>
            <w:r w:rsidRPr="000F5B03">
              <w:rPr>
                <w:lang w:val="fr-CA"/>
              </w:rPr>
              <w:t>mm (42</w:t>
            </w:r>
            <w:r w:rsidRPr="000F5B03">
              <w:rPr>
                <w:rFonts w:ascii="Cambria Math" w:eastAsia="Cambria Math" w:hAnsi="Cambria Math" w:cs="Cambria Math"/>
                <w:lang w:val="fr-CA"/>
              </w:rPr>
              <w:t xml:space="preserve"> </w:t>
            </w:r>
            <w:r w:rsidRPr="000F5B03">
              <w:rPr>
                <w:lang w:val="fr-CA"/>
              </w:rPr>
              <w:t>po), 1</w:t>
            </w:r>
            <w:r w:rsidRPr="000F5B03">
              <w:rPr>
                <w:rFonts w:ascii="Cambria Math" w:eastAsia="Cambria Math" w:hAnsi="Cambria Math" w:cs="Cambria Math"/>
                <w:lang w:val="fr-CA"/>
              </w:rPr>
              <w:t xml:space="preserve"> </w:t>
            </w:r>
            <w:r w:rsidRPr="000F5B03">
              <w:rPr>
                <w:lang w:val="fr-CA"/>
              </w:rPr>
              <w:t>219</w:t>
            </w:r>
            <w:r w:rsidRPr="000F5B03">
              <w:rPr>
                <w:rFonts w:ascii="Cambria Math" w:eastAsia="Cambria Math" w:hAnsi="Cambria Math" w:cs="Cambria Math"/>
                <w:lang w:val="fr-CA"/>
              </w:rPr>
              <w:t xml:space="preserve"> </w:t>
            </w:r>
            <w:r w:rsidRPr="000F5B03">
              <w:rPr>
                <w:lang w:val="fr-CA"/>
              </w:rPr>
              <w:t>mm (48</w:t>
            </w:r>
            <w:r w:rsidRPr="000F5B03">
              <w:rPr>
                <w:rFonts w:ascii="Cambria Math" w:eastAsia="Cambria Math" w:hAnsi="Cambria Math" w:cs="Cambria Math"/>
                <w:lang w:val="fr-CA"/>
              </w:rPr>
              <w:t xml:space="preserve"> </w:t>
            </w:r>
            <w:r w:rsidRPr="000F5B03">
              <w:rPr>
                <w:lang w:val="fr-CA"/>
              </w:rPr>
              <w:t>po), 1</w:t>
            </w:r>
            <w:r w:rsidRPr="000F5B03">
              <w:rPr>
                <w:rFonts w:ascii="Cambria Math" w:eastAsia="Cambria Math" w:hAnsi="Cambria Math" w:cs="Cambria Math"/>
                <w:lang w:val="fr-CA"/>
              </w:rPr>
              <w:t xml:space="preserve"> </w:t>
            </w:r>
            <w:r w:rsidRPr="000F5B03">
              <w:rPr>
                <w:lang w:val="fr-CA"/>
              </w:rPr>
              <w:t>372</w:t>
            </w:r>
            <w:r w:rsidRPr="000F5B03">
              <w:rPr>
                <w:rFonts w:ascii="Cambria Math" w:eastAsia="Cambria Math" w:hAnsi="Cambria Math" w:cs="Cambria Math"/>
                <w:lang w:val="fr-CA"/>
              </w:rPr>
              <w:t xml:space="preserve"> </w:t>
            </w:r>
            <w:r w:rsidRPr="000F5B03">
              <w:rPr>
                <w:lang w:val="fr-CA"/>
              </w:rPr>
              <w:t>mm (54</w:t>
            </w:r>
            <w:r w:rsidRPr="000F5B03">
              <w:rPr>
                <w:rFonts w:ascii="Cambria Math" w:eastAsia="Cambria Math" w:hAnsi="Cambria Math" w:cs="Cambria Math"/>
                <w:lang w:val="fr-CA"/>
              </w:rPr>
              <w:t xml:space="preserve"> </w:t>
            </w:r>
            <w:r w:rsidRPr="000F5B03">
              <w:rPr>
                <w:lang w:val="fr-CA"/>
              </w:rPr>
              <w:t>po), ou 1</w:t>
            </w:r>
            <w:r w:rsidRPr="000F5B03">
              <w:rPr>
                <w:rFonts w:ascii="Cambria Math" w:eastAsia="Cambria Math" w:hAnsi="Cambria Math" w:cs="Cambria Math"/>
                <w:lang w:val="fr-CA"/>
              </w:rPr>
              <w:t xml:space="preserve"> </w:t>
            </w:r>
            <w:r w:rsidRPr="000F5B03">
              <w:rPr>
                <w:lang w:val="fr-CA"/>
              </w:rPr>
              <w:t>524</w:t>
            </w:r>
            <w:r w:rsidRPr="000F5B03">
              <w:rPr>
                <w:rFonts w:ascii="Cambria Math" w:eastAsia="Cambria Math" w:hAnsi="Cambria Math" w:cs="Cambria Math"/>
                <w:lang w:val="fr-CA"/>
              </w:rPr>
              <w:t xml:space="preserve"> </w:t>
            </w:r>
            <w:r w:rsidRPr="000F5B03">
              <w:rPr>
                <w:lang w:val="fr-CA"/>
              </w:rPr>
              <w:t>mm (60</w:t>
            </w:r>
            <w:r w:rsidRPr="000F5B03">
              <w:rPr>
                <w:rFonts w:ascii="Cambria Math" w:eastAsia="Cambria Math" w:hAnsi="Cambria Math" w:cs="Cambria Math"/>
                <w:lang w:val="fr-CA"/>
              </w:rPr>
              <w:t xml:space="preserve"> </w:t>
            </w:r>
            <w:r w:rsidRPr="000F5B03">
              <w:rPr>
                <w:lang w:val="fr-CA"/>
              </w:rPr>
              <w:t xml:space="preserve">po) </w:t>
            </w:r>
            <w:r w:rsidR="004E5C88" w:rsidRPr="000F5B03">
              <w:rPr>
                <w:lang w:val="fr-CA"/>
              </w:rPr>
              <w:t xml:space="preserve">de largeur / </w:t>
            </w:r>
            <w:r w:rsidRPr="000F5B03">
              <w:rPr>
                <w:lang w:val="fr-CA"/>
              </w:rPr>
              <w:t>longueur</w:t>
            </w:r>
            <w:r w:rsidR="00AA6912" w:rsidRPr="000F5B03">
              <w:rPr>
                <w:lang w:val="fr-CA"/>
              </w:rPr>
              <w:t xml:space="preserve"> de chaque côté</w:t>
            </w:r>
            <w:r w:rsidRPr="000F5B03">
              <w:rPr>
                <w:lang w:val="fr-CA"/>
              </w:rPr>
              <w:t>.</w:t>
            </w:r>
          </w:p>
        </w:tc>
      </w:tr>
      <w:tr w:rsidR="00072336" w:rsidRPr="000F5B03">
        <w:trPr>
          <w:trHeight w:val="1294"/>
        </w:trPr>
        <w:tc>
          <w:tcPr>
            <w:tcW w:w="682" w:type="dxa"/>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721" w:type="dxa"/>
            <w:gridSpan w:val="2"/>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.5 </w:t>
            </w:r>
          </w:p>
        </w:tc>
        <w:tc>
          <w:tcPr>
            <w:tcW w:w="6591" w:type="dxa"/>
            <w:gridSpan w:val="2"/>
            <w:tcBorders>
              <w:top w:val="nil"/>
              <w:left w:val="nil"/>
              <w:bottom w:val="nil"/>
              <w:right w:val="nil"/>
            </w:tcBorders>
          </w:tcPr>
          <w:p w:rsidR="00072336" w:rsidRPr="000F5B03" w:rsidRDefault="00001CC1" w:rsidP="000F5B03">
            <w:pPr>
              <w:spacing w:after="0" w:line="259" w:lineRule="auto"/>
              <w:ind w:left="0" w:right="238" w:firstLine="0"/>
              <w:jc w:val="both"/>
              <w:rPr>
                <w:lang w:val="fr-CA"/>
              </w:rPr>
            </w:pPr>
            <w:r w:rsidRPr="000F5B03">
              <w:rPr>
                <w:lang w:val="fr-CA"/>
              </w:rPr>
              <w:t>Les surfaces de transaction mont</w:t>
            </w:r>
            <w:r w:rsidRPr="000F5B03">
              <w:rPr>
                <w:rFonts w:ascii="Cambria Math" w:eastAsia="Cambria Math" w:hAnsi="Cambria Math" w:cs="Cambria Math"/>
                <w:lang w:val="fr-CA"/>
              </w:rPr>
              <w:t>é</w:t>
            </w:r>
            <w:r w:rsidRPr="000F5B03">
              <w:rPr>
                <w:lang w:val="fr-CA"/>
              </w:rPr>
              <w:t>es sur cloison doivent avoir une profondeur de 305</w:t>
            </w:r>
            <w:r w:rsidRPr="000F5B03">
              <w:rPr>
                <w:rFonts w:ascii="Cambria Math" w:eastAsia="Cambria Math" w:hAnsi="Cambria Math" w:cs="Cambria Math"/>
                <w:lang w:val="fr-CA"/>
              </w:rPr>
              <w:t xml:space="preserve"> </w:t>
            </w:r>
            <w:r w:rsidRPr="000F5B03">
              <w:rPr>
                <w:lang w:val="fr-CA"/>
              </w:rPr>
              <w:t>mm (12</w:t>
            </w:r>
            <w:r w:rsidRPr="000F5B03">
              <w:rPr>
                <w:rFonts w:ascii="Cambria Math" w:eastAsia="Cambria Math" w:hAnsi="Cambria Math" w:cs="Cambria Math"/>
                <w:lang w:val="fr-CA"/>
              </w:rPr>
              <w:t xml:space="preserve"> </w:t>
            </w:r>
            <w:r w:rsidRPr="000F5B03">
              <w:rPr>
                <w:lang w:val="fr-CA"/>
              </w:rPr>
              <w:t>po), 381</w:t>
            </w:r>
            <w:r w:rsidRPr="000F5B03">
              <w:rPr>
                <w:rFonts w:ascii="Cambria Math" w:eastAsia="Cambria Math" w:hAnsi="Cambria Math" w:cs="Cambria Math"/>
                <w:lang w:val="fr-CA"/>
              </w:rPr>
              <w:t xml:space="preserve"> </w:t>
            </w:r>
            <w:r w:rsidRPr="000F5B03">
              <w:rPr>
                <w:lang w:val="fr-CA"/>
              </w:rPr>
              <w:t>mm (15</w:t>
            </w:r>
            <w:r w:rsidRPr="000F5B03">
              <w:rPr>
                <w:rFonts w:ascii="Cambria Math" w:eastAsia="Cambria Math" w:hAnsi="Cambria Math" w:cs="Cambria Math"/>
                <w:lang w:val="fr-CA"/>
              </w:rPr>
              <w:t xml:space="preserve"> </w:t>
            </w:r>
            <w:r w:rsidRPr="000F5B03">
              <w:rPr>
                <w:lang w:val="fr-CA"/>
              </w:rPr>
              <w:t>po), ou 457</w:t>
            </w:r>
            <w:r w:rsidRPr="000F5B03">
              <w:rPr>
                <w:rFonts w:ascii="Cambria Math" w:eastAsia="Cambria Math" w:hAnsi="Cambria Math" w:cs="Cambria Math"/>
                <w:lang w:val="fr-CA"/>
              </w:rPr>
              <w:t xml:space="preserve"> </w:t>
            </w:r>
            <w:r w:rsidRPr="000F5B03">
              <w:rPr>
                <w:lang w:val="fr-CA"/>
              </w:rPr>
              <w:t>mm (18</w:t>
            </w:r>
            <w:r w:rsidRPr="000F5B03">
              <w:rPr>
                <w:rFonts w:ascii="Cambria Math" w:eastAsia="Cambria Math" w:hAnsi="Cambria Math" w:cs="Cambria Math"/>
                <w:lang w:val="fr-CA"/>
              </w:rPr>
              <w:t xml:space="preserve"> </w:t>
            </w:r>
            <w:r w:rsidRPr="000F5B03">
              <w:rPr>
                <w:lang w:val="fr-CA"/>
              </w:rPr>
              <w:t>po), sur 457</w:t>
            </w:r>
            <w:r w:rsidRPr="000F5B03">
              <w:rPr>
                <w:rFonts w:ascii="Cambria Math" w:eastAsia="Cambria Math" w:hAnsi="Cambria Math" w:cs="Cambria Math"/>
                <w:lang w:val="fr-CA"/>
              </w:rPr>
              <w:t xml:space="preserve"> </w:t>
            </w:r>
            <w:r w:rsidRPr="000F5B03">
              <w:rPr>
                <w:lang w:val="fr-CA"/>
              </w:rPr>
              <w:t>mm (18</w:t>
            </w:r>
            <w:r w:rsidRPr="000F5B03">
              <w:rPr>
                <w:rFonts w:ascii="Cambria Math" w:eastAsia="Cambria Math" w:hAnsi="Cambria Math" w:cs="Cambria Math"/>
                <w:lang w:val="fr-CA"/>
              </w:rPr>
              <w:t xml:space="preserve"> </w:t>
            </w:r>
            <w:r w:rsidRPr="000F5B03">
              <w:rPr>
                <w:lang w:val="fr-CA"/>
              </w:rPr>
              <w:t>po), 610</w:t>
            </w:r>
            <w:r w:rsidRPr="000F5B03">
              <w:rPr>
                <w:rFonts w:ascii="Cambria Math" w:eastAsia="Cambria Math" w:hAnsi="Cambria Math" w:cs="Cambria Math"/>
                <w:lang w:val="fr-CA"/>
              </w:rPr>
              <w:t xml:space="preserve"> </w:t>
            </w:r>
            <w:r w:rsidRPr="000F5B03">
              <w:rPr>
                <w:lang w:val="fr-CA"/>
              </w:rPr>
              <w:t>mm (24</w:t>
            </w:r>
            <w:r w:rsidRPr="000F5B03">
              <w:rPr>
                <w:rFonts w:ascii="Cambria Math" w:eastAsia="Cambria Math" w:hAnsi="Cambria Math" w:cs="Cambria Math"/>
                <w:lang w:val="fr-CA"/>
              </w:rPr>
              <w:t xml:space="preserve"> </w:t>
            </w:r>
            <w:r w:rsidRPr="000F5B03">
              <w:rPr>
                <w:lang w:val="fr-CA"/>
              </w:rPr>
              <w:t>po), 762</w:t>
            </w:r>
            <w:r w:rsidRPr="000F5B03">
              <w:rPr>
                <w:rFonts w:ascii="Cambria Math" w:eastAsia="Cambria Math" w:hAnsi="Cambria Math" w:cs="Cambria Math"/>
                <w:lang w:val="fr-CA"/>
              </w:rPr>
              <w:t xml:space="preserve"> </w:t>
            </w:r>
            <w:r w:rsidRPr="000F5B03">
              <w:rPr>
                <w:lang w:val="fr-CA"/>
              </w:rPr>
              <w:t>mm (30</w:t>
            </w:r>
            <w:r w:rsidRPr="000F5B03">
              <w:rPr>
                <w:rFonts w:ascii="Cambria Math" w:eastAsia="Cambria Math" w:hAnsi="Cambria Math" w:cs="Cambria Math"/>
                <w:lang w:val="fr-CA"/>
              </w:rPr>
              <w:t xml:space="preserve"> </w:t>
            </w:r>
            <w:r w:rsidRPr="000F5B03">
              <w:rPr>
                <w:lang w:val="fr-CA"/>
              </w:rPr>
              <w:t>po), 914</w:t>
            </w:r>
            <w:r w:rsidRPr="000F5B03">
              <w:rPr>
                <w:rFonts w:ascii="Cambria Math" w:eastAsia="Cambria Math" w:hAnsi="Cambria Math" w:cs="Cambria Math"/>
                <w:lang w:val="fr-CA"/>
              </w:rPr>
              <w:t xml:space="preserve"> </w:t>
            </w:r>
            <w:r w:rsidRPr="000F5B03">
              <w:rPr>
                <w:lang w:val="fr-CA"/>
              </w:rPr>
              <w:t>mm (36</w:t>
            </w:r>
            <w:r w:rsidRPr="000F5B03">
              <w:rPr>
                <w:rFonts w:ascii="Cambria Math" w:eastAsia="Cambria Math" w:hAnsi="Cambria Math" w:cs="Cambria Math"/>
                <w:lang w:val="fr-CA"/>
              </w:rPr>
              <w:t xml:space="preserve"> </w:t>
            </w:r>
            <w:r w:rsidRPr="000F5B03">
              <w:rPr>
                <w:lang w:val="fr-CA"/>
              </w:rPr>
              <w:t>po), 1</w:t>
            </w:r>
            <w:r w:rsidRPr="000F5B03">
              <w:rPr>
                <w:rFonts w:ascii="Cambria Math" w:eastAsia="Cambria Math" w:hAnsi="Cambria Math" w:cs="Cambria Math"/>
                <w:lang w:val="fr-CA"/>
              </w:rPr>
              <w:t xml:space="preserve"> </w:t>
            </w:r>
            <w:r w:rsidRPr="000F5B03">
              <w:rPr>
                <w:lang w:val="fr-CA"/>
              </w:rPr>
              <w:t>067</w:t>
            </w:r>
            <w:r w:rsidRPr="000F5B03">
              <w:rPr>
                <w:rFonts w:ascii="Cambria Math" w:eastAsia="Cambria Math" w:hAnsi="Cambria Math" w:cs="Cambria Math"/>
                <w:lang w:val="fr-CA"/>
              </w:rPr>
              <w:t xml:space="preserve"> </w:t>
            </w:r>
            <w:r w:rsidRPr="000F5B03">
              <w:rPr>
                <w:lang w:val="fr-CA"/>
              </w:rPr>
              <w:t>mm (42</w:t>
            </w:r>
            <w:r w:rsidRPr="000F5B03">
              <w:rPr>
                <w:rFonts w:ascii="Cambria Math" w:eastAsia="Cambria Math" w:hAnsi="Cambria Math" w:cs="Cambria Math"/>
                <w:lang w:val="fr-CA"/>
              </w:rPr>
              <w:t xml:space="preserve"> </w:t>
            </w:r>
            <w:r w:rsidRPr="000F5B03">
              <w:rPr>
                <w:lang w:val="fr-CA"/>
              </w:rPr>
              <w:t>po), 1</w:t>
            </w:r>
            <w:r w:rsidRPr="000F5B03">
              <w:rPr>
                <w:rFonts w:ascii="Cambria Math" w:eastAsia="Cambria Math" w:hAnsi="Cambria Math" w:cs="Cambria Math"/>
                <w:lang w:val="fr-CA"/>
              </w:rPr>
              <w:t xml:space="preserve"> </w:t>
            </w:r>
            <w:r w:rsidRPr="000F5B03">
              <w:rPr>
                <w:lang w:val="fr-CA"/>
              </w:rPr>
              <w:t>219</w:t>
            </w:r>
            <w:r w:rsidRPr="000F5B03">
              <w:rPr>
                <w:rFonts w:ascii="Cambria Math" w:eastAsia="Cambria Math" w:hAnsi="Cambria Math" w:cs="Cambria Math"/>
                <w:lang w:val="fr-CA"/>
              </w:rPr>
              <w:t xml:space="preserve"> </w:t>
            </w:r>
            <w:r w:rsidRPr="000F5B03">
              <w:rPr>
                <w:lang w:val="fr-CA"/>
              </w:rPr>
              <w:t>mm (48</w:t>
            </w:r>
            <w:r w:rsidRPr="000F5B03">
              <w:rPr>
                <w:rFonts w:ascii="Cambria Math" w:eastAsia="Cambria Math" w:hAnsi="Cambria Math" w:cs="Cambria Math"/>
                <w:lang w:val="fr-CA"/>
              </w:rPr>
              <w:t xml:space="preserve"> </w:t>
            </w:r>
            <w:r w:rsidRPr="000F5B03">
              <w:rPr>
                <w:lang w:val="fr-CA"/>
              </w:rPr>
              <w:t>po), 1</w:t>
            </w:r>
            <w:r w:rsidRPr="000F5B03">
              <w:rPr>
                <w:rFonts w:ascii="Cambria Math" w:eastAsia="Cambria Math" w:hAnsi="Cambria Math" w:cs="Cambria Math"/>
                <w:lang w:val="fr-CA"/>
              </w:rPr>
              <w:t xml:space="preserve"> </w:t>
            </w:r>
            <w:r w:rsidRPr="000F5B03">
              <w:rPr>
                <w:lang w:val="fr-CA"/>
              </w:rPr>
              <w:t>372</w:t>
            </w:r>
            <w:r w:rsidRPr="000F5B03">
              <w:rPr>
                <w:rFonts w:ascii="Cambria Math" w:eastAsia="Cambria Math" w:hAnsi="Cambria Math" w:cs="Cambria Math"/>
                <w:lang w:val="fr-CA"/>
              </w:rPr>
              <w:t xml:space="preserve"> </w:t>
            </w:r>
            <w:r w:rsidRPr="000F5B03">
              <w:rPr>
                <w:lang w:val="fr-CA"/>
              </w:rPr>
              <w:t>mm (54</w:t>
            </w:r>
            <w:r w:rsidRPr="000F5B03">
              <w:rPr>
                <w:rFonts w:ascii="Cambria Math" w:eastAsia="Cambria Math" w:hAnsi="Cambria Math" w:cs="Cambria Math"/>
                <w:lang w:val="fr-CA"/>
              </w:rPr>
              <w:t xml:space="preserve"> </w:t>
            </w:r>
            <w:r w:rsidRPr="000F5B03">
              <w:rPr>
                <w:lang w:val="fr-CA"/>
              </w:rPr>
              <w:t>po), ou 1</w:t>
            </w:r>
            <w:r w:rsidRPr="000F5B03">
              <w:rPr>
                <w:rFonts w:ascii="Cambria Math" w:eastAsia="Cambria Math" w:hAnsi="Cambria Math" w:cs="Cambria Math"/>
                <w:lang w:val="fr-CA"/>
              </w:rPr>
              <w:t xml:space="preserve"> </w:t>
            </w:r>
            <w:r w:rsidRPr="000F5B03">
              <w:rPr>
                <w:lang w:val="fr-CA"/>
              </w:rPr>
              <w:t>524</w:t>
            </w:r>
            <w:r w:rsidRPr="000F5B03">
              <w:rPr>
                <w:rFonts w:ascii="Cambria Math" w:eastAsia="Cambria Math" w:hAnsi="Cambria Math" w:cs="Cambria Math"/>
                <w:lang w:val="fr-CA"/>
              </w:rPr>
              <w:t xml:space="preserve"> </w:t>
            </w:r>
            <w:r w:rsidRPr="000F5B03">
              <w:rPr>
                <w:lang w:val="fr-CA"/>
              </w:rPr>
              <w:t>mm (60</w:t>
            </w:r>
            <w:r w:rsidRPr="000F5B03">
              <w:rPr>
                <w:rFonts w:ascii="Cambria Math" w:eastAsia="Cambria Math" w:hAnsi="Cambria Math" w:cs="Cambria Math"/>
                <w:lang w:val="fr-CA"/>
              </w:rPr>
              <w:t xml:space="preserve"> </w:t>
            </w:r>
            <w:r w:rsidRPr="000F5B03">
              <w:rPr>
                <w:lang w:val="fr-CA"/>
              </w:rPr>
              <w:t xml:space="preserve">po) de largeur ou de longueur. </w:t>
            </w:r>
          </w:p>
        </w:tc>
      </w:tr>
      <w:tr w:rsidR="00072336" w:rsidRPr="000F5B03">
        <w:trPr>
          <w:trHeight w:val="523"/>
        </w:trPr>
        <w:tc>
          <w:tcPr>
            <w:tcW w:w="682" w:type="dxa"/>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721" w:type="dxa"/>
            <w:gridSpan w:val="2"/>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.6 </w:t>
            </w:r>
          </w:p>
        </w:tc>
        <w:tc>
          <w:tcPr>
            <w:tcW w:w="6591" w:type="dxa"/>
            <w:gridSpan w:val="2"/>
            <w:tcBorders>
              <w:top w:val="nil"/>
              <w:left w:val="nil"/>
              <w:bottom w:val="nil"/>
              <w:right w:val="nil"/>
            </w:tcBorders>
          </w:tcPr>
          <w:p w:rsidR="00072336" w:rsidRPr="000F5B03" w:rsidRDefault="00001CC1" w:rsidP="000F5B03">
            <w:pPr>
              <w:spacing w:after="0" w:line="259" w:lineRule="auto"/>
              <w:ind w:left="0" w:right="0" w:firstLine="0"/>
              <w:rPr>
                <w:lang w:val="fr-CA"/>
              </w:rPr>
            </w:pPr>
            <w:r w:rsidRPr="000F5B03">
              <w:rPr>
                <w:lang w:val="fr-CA"/>
              </w:rPr>
              <w:t>La hauteur des surfaces de travail est fixe et doit mesurer 737</w:t>
            </w:r>
            <w:r w:rsidRPr="000F5B03">
              <w:rPr>
                <w:rFonts w:ascii="Cambria Math" w:eastAsia="Cambria Math" w:hAnsi="Cambria Math" w:cs="Cambria Math"/>
                <w:lang w:val="fr-CA"/>
              </w:rPr>
              <w:t xml:space="preserve"> </w:t>
            </w:r>
            <w:r w:rsidRPr="000F5B03">
              <w:rPr>
                <w:lang w:val="fr-CA"/>
              </w:rPr>
              <w:t>mm (29</w:t>
            </w:r>
            <w:r w:rsidRPr="000F5B03">
              <w:rPr>
                <w:rFonts w:ascii="Cambria Math" w:eastAsia="Cambria Math" w:hAnsi="Cambria Math" w:cs="Cambria Math"/>
                <w:lang w:val="fr-CA"/>
              </w:rPr>
              <w:t xml:space="preserve"> </w:t>
            </w:r>
            <w:r w:rsidRPr="000F5B03">
              <w:rPr>
                <w:lang w:val="fr-CA"/>
              </w:rPr>
              <w:t>po) du plancher jusqu</w:t>
            </w:r>
            <w:r w:rsidRPr="000F5B03">
              <w:rPr>
                <w:rFonts w:ascii="Cambria Math" w:eastAsia="Cambria Math" w:hAnsi="Cambria Math" w:cs="Cambria Math"/>
                <w:lang w:val="fr-CA"/>
              </w:rPr>
              <w:t>’à</w:t>
            </w:r>
            <w:r w:rsidRPr="000F5B03">
              <w:rPr>
                <w:lang w:val="fr-CA"/>
              </w:rPr>
              <w:t xml:space="preserve"> la surface sup</w:t>
            </w:r>
            <w:r w:rsidRPr="000F5B03">
              <w:rPr>
                <w:rFonts w:ascii="Cambria Math" w:eastAsia="Cambria Math" w:hAnsi="Cambria Math" w:cs="Cambria Math"/>
                <w:lang w:val="fr-CA"/>
              </w:rPr>
              <w:t>é</w:t>
            </w:r>
            <w:r w:rsidRPr="000F5B03">
              <w:rPr>
                <w:lang w:val="fr-CA"/>
              </w:rPr>
              <w:t xml:space="preserve">rieure du </w:t>
            </w:r>
            <w:r w:rsidRPr="000F5B03">
              <w:rPr>
                <w:i/>
                <w:lang w:val="fr-CA"/>
              </w:rPr>
              <w:t>dessus de table</w:t>
            </w:r>
            <w:r w:rsidRPr="000F5B03">
              <w:rPr>
                <w:lang w:val="fr-CA"/>
              </w:rPr>
              <w:t xml:space="preserve">. </w:t>
            </w:r>
          </w:p>
        </w:tc>
      </w:tr>
      <w:tr w:rsidR="00072336" w:rsidRPr="000F5B03">
        <w:trPr>
          <w:gridAfter w:val="1"/>
          <w:wAfter w:w="36" w:type="dxa"/>
          <w:trHeight w:val="790"/>
        </w:trPr>
        <w:tc>
          <w:tcPr>
            <w:tcW w:w="682" w:type="dxa"/>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7276" w:type="dxa"/>
            <w:gridSpan w:val="3"/>
            <w:tcBorders>
              <w:top w:val="nil"/>
              <w:left w:val="nil"/>
              <w:bottom w:val="nil"/>
              <w:right w:val="nil"/>
            </w:tcBorders>
          </w:tcPr>
          <w:p w:rsidR="00072336" w:rsidRPr="000F5B03" w:rsidRDefault="00001CC1" w:rsidP="000F5B03">
            <w:pPr>
              <w:spacing w:after="0" w:line="259" w:lineRule="auto"/>
              <w:ind w:left="721" w:right="0" w:hanging="721"/>
              <w:rPr>
                <w:lang w:val="fr-CA"/>
              </w:rPr>
            </w:pPr>
            <w:r w:rsidRPr="000F5B03">
              <w:rPr>
                <w:lang w:val="fr-CA"/>
              </w:rPr>
              <w:t xml:space="preserve">.7 </w:t>
            </w:r>
            <w:r w:rsidRPr="000F5B03">
              <w:rPr>
                <w:lang w:val="fr-CA"/>
              </w:rPr>
              <w:tab/>
              <w:t>Les panneaux de fond doivent mesurer au moins 279</w:t>
            </w:r>
            <w:r w:rsidRPr="000F5B03">
              <w:rPr>
                <w:rFonts w:ascii="Cambria Math" w:eastAsia="Cambria Math" w:hAnsi="Cambria Math" w:cs="Cambria Math"/>
                <w:lang w:val="fr-CA"/>
              </w:rPr>
              <w:t xml:space="preserve"> </w:t>
            </w:r>
            <w:r w:rsidRPr="000F5B03">
              <w:rPr>
                <w:lang w:val="fr-CA"/>
              </w:rPr>
              <w:t>mm (11</w:t>
            </w:r>
            <w:r w:rsidRPr="000F5B03">
              <w:rPr>
                <w:rFonts w:ascii="Cambria Math" w:eastAsia="Cambria Math" w:hAnsi="Cambria Math" w:cs="Cambria Math"/>
                <w:lang w:val="fr-CA"/>
              </w:rPr>
              <w:t xml:space="preserve"> </w:t>
            </w:r>
            <w:r w:rsidRPr="000F5B03">
              <w:rPr>
                <w:lang w:val="fr-CA"/>
              </w:rPr>
              <w:t>po) de hauteur et au plus 508</w:t>
            </w:r>
            <w:r w:rsidRPr="000F5B03">
              <w:rPr>
                <w:rFonts w:ascii="Cambria Math" w:eastAsia="Cambria Math" w:hAnsi="Cambria Math" w:cs="Cambria Math"/>
                <w:lang w:val="fr-CA"/>
              </w:rPr>
              <w:t xml:space="preserve"> </w:t>
            </w:r>
            <w:r w:rsidRPr="000F5B03">
              <w:rPr>
                <w:lang w:val="fr-CA"/>
              </w:rPr>
              <w:t>mm (20</w:t>
            </w:r>
            <w:r w:rsidRPr="000F5B03">
              <w:rPr>
                <w:rFonts w:ascii="Cambria Math" w:eastAsia="Cambria Math" w:hAnsi="Cambria Math" w:cs="Cambria Math"/>
                <w:lang w:val="fr-CA"/>
              </w:rPr>
              <w:t xml:space="preserve"> </w:t>
            </w:r>
            <w:r w:rsidRPr="000F5B03">
              <w:rPr>
                <w:lang w:val="fr-CA"/>
              </w:rPr>
              <w:t>po) de hauteur. Ils doivent avoir la m</w:t>
            </w:r>
            <w:r w:rsidRPr="000F5B03">
              <w:rPr>
                <w:rFonts w:ascii="Cambria Math" w:eastAsia="Cambria Math" w:hAnsi="Cambria Math" w:cs="Cambria Math"/>
                <w:lang w:val="fr-CA"/>
              </w:rPr>
              <w:t>ê</w:t>
            </w:r>
            <w:r w:rsidRPr="000F5B03">
              <w:rPr>
                <w:lang w:val="fr-CA"/>
              </w:rPr>
              <w:t xml:space="preserve">me largeur que la </w:t>
            </w:r>
            <w:r w:rsidRPr="000F5B03">
              <w:rPr>
                <w:i/>
                <w:lang w:val="fr-CA"/>
              </w:rPr>
              <w:t>surface de travail</w:t>
            </w:r>
            <w:r w:rsidRPr="000F5B03">
              <w:rPr>
                <w:lang w:val="fr-CA"/>
              </w:rPr>
              <w:t xml:space="preserve">. </w:t>
            </w:r>
          </w:p>
        </w:tc>
      </w:tr>
      <w:tr w:rsidR="00072336" w:rsidRPr="000F5B03">
        <w:trPr>
          <w:gridAfter w:val="1"/>
          <w:wAfter w:w="36" w:type="dxa"/>
          <w:trHeight w:val="1716"/>
        </w:trPr>
        <w:tc>
          <w:tcPr>
            <w:tcW w:w="682"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.3 </w:t>
            </w:r>
          </w:p>
        </w:tc>
        <w:tc>
          <w:tcPr>
            <w:tcW w:w="7276" w:type="dxa"/>
            <w:gridSpan w:val="3"/>
            <w:tcBorders>
              <w:top w:val="nil"/>
              <w:left w:val="nil"/>
              <w:bottom w:val="nil"/>
              <w:right w:val="nil"/>
            </w:tcBorders>
            <w:vAlign w:val="center"/>
          </w:tcPr>
          <w:p w:rsidR="00072336" w:rsidRPr="000F5B03" w:rsidRDefault="00001CC1" w:rsidP="000F5B03">
            <w:pPr>
              <w:spacing w:after="103" w:line="259" w:lineRule="auto"/>
              <w:ind w:left="38" w:right="0" w:firstLine="0"/>
              <w:rPr>
                <w:lang w:val="fr-CA"/>
              </w:rPr>
            </w:pPr>
            <w:r w:rsidRPr="000F5B03">
              <w:rPr>
                <w:lang w:val="fr-CA"/>
              </w:rPr>
              <w:t xml:space="preserve">Finis </w:t>
            </w:r>
          </w:p>
          <w:p w:rsidR="00072336" w:rsidRPr="000F5B03" w:rsidRDefault="00001CC1" w:rsidP="000F5B03">
            <w:pPr>
              <w:tabs>
                <w:tab w:val="center" w:pos="3883"/>
              </w:tabs>
              <w:spacing w:after="112" w:line="259" w:lineRule="auto"/>
              <w:ind w:left="0" w:right="0" w:firstLine="0"/>
              <w:rPr>
                <w:lang w:val="fr-CA"/>
              </w:rPr>
            </w:pPr>
            <w:r w:rsidRPr="000F5B03">
              <w:rPr>
                <w:lang w:val="fr-CA"/>
              </w:rPr>
              <w:t xml:space="preserve">.1 </w:t>
            </w:r>
            <w:r w:rsidRPr="000F5B03">
              <w:rPr>
                <w:lang w:val="fr-CA"/>
              </w:rPr>
              <w:tab/>
              <w:t xml:space="preserve">Les surfaces de travail doivent être revêtues de stratifié haute pression. </w:t>
            </w:r>
          </w:p>
          <w:p w:rsidR="00072336" w:rsidRPr="000F5B03" w:rsidRDefault="00001CC1" w:rsidP="000F5B03">
            <w:pPr>
              <w:spacing w:after="113" w:line="248" w:lineRule="auto"/>
              <w:ind w:left="721" w:right="0" w:hanging="721"/>
              <w:rPr>
                <w:lang w:val="fr-CA"/>
              </w:rPr>
            </w:pPr>
            <w:r w:rsidRPr="000F5B03">
              <w:rPr>
                <w:lang w:val="fr-CA"/>
              </w:rPr>
              <w:t xml:space="preserve">.2 </w:t>
            </w:r>
            <w:r w:rsidRPr="000F5B03">
              <w:rPr>
                <w:lang w:val="fr-CA"/>
              </w:rPr>
              <w:tab/>
              <w:t>Les panneaux de fond</w:t>
            </w:r>
            <w:r w:rsidR="009475B8" w:rsidRPr="000F5B03">
              <w:rPr>
                <w:lang w:val="fr-CA"/>
              </w:rPr>
              <w:t xml:space="preserve"> </w:t>
            </w:r>
            <w:r w:rsidRPr="000F5B03">
              <w:rPr>
                <w:lang w:val="fr-CA"/>
              </w:rPr>
              <w:t>doivent être en stratifié haute pression, en stratifi</w:t>
            </w:r>
            <w:r w:rsidRPr="000F5B03">
              <w:rPr>
                <w:rFonts w:ascii="Cambria Math" w:eastAsia="Cambria Math" w:hAnsi="Cambria Math" w:cs="Cambria Math"/>
                <w:lang w:val="fr-CA"/>
              </w:rPr>
              <w:t>é</w:t>
            </w:r>
            <w:r w:rsidRPr="000F5B03">
              <w:rPr>
                <w:lang w:val="fr-CA"/>
              </w:rPr>
              <w:t xml:space="preserve"> basse pression, en métal ou en métal peint. </w:t>
            </w:r>
          </w:p>
          <w:p w:rsidR="00072336" w:rsidRPr="000F5B03" w:rsidRDefault="00001CC1" w:rsidP="000F5B03">
            <w:pPr>
              <w:tabs>
                <w:tab w:val="center" w:pos="2921"/>
              </w:tabs>
              <w:spacing w:after="0" w:line="259" w:lineRule="auto"/>
              <w:ind w:left="0" w:right="0" w:firstLine="0"/>
              <w:rPr>
                <w:lang w:val="fr-CA"/>
              </w:rPr>
            </w:pPr>
            <w:r w:rsidRPr="000F5B03">
              <w:rPr>
                <w:lang w:val="fr-CA"/>
              </w:rPr>
              <w:t xml:space="preserve">.3 </w:t>
            </w:r>
            <w:r w:rsidRPr="000F5B03">
              <w:rPr>
                <w:lang w:val="fr-CA"/>
              </w:rPr>
              <w:tab/>
              <w:t xml:space="preserve">Le </w:t>
            </w:r>
            <w:r w:rsidR="009475B8" w:rsidRPr="000F5B03">
              <w:rPr>
                <w:lang w:val="fr-CA"/>
              </w:rPr>
              <w:t>piètement</w:t>
            </w:r>
            <w:r w:rsidRPr="000F5B03">
              <w:rPr>
                <w:lang w:val="fr-CA"/>
              </w:rPr>
              <w:t xml:space="preserve"> doit être en métal ou en métal peint. </w:t>
            </w:r>
          </w:p>
        </w:tc>
      </w:tr>
      <w:tr w:rsidR="00072336" w:rsidRPr="000F5B03">
        <w:trPr>
          <w:gridAfter w:val="1"/>
          <w:wAfter w:w="36" w:type="dxa"/>
          <w:trHeight w:val="2067"/>
        </w:trPr>
        <w:tc>
          <w:tcPr>
            <w:tcW w:w="682"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.4 </w:t>
            </w:r>
          </w:p>
        </w:tc>
        <w:tc>
          <w:tcPr>
            <w:tcW w:w="7276" w:type="dxa"/>
            <w:gridSpan w:val="3"/>
            <w:tcBorders>
              <w:top w:val="nil"/>
              <w:left w:val="nil"/>
              <w:bottom w:val="nil"/>
              <w:right w:val="nil"/>
            </w:tcBorders>
            <w:vAlign w:val="center"/>
          </w:tcPr>
          <w:p w:rsidR="00072336" w:rsidRPr="000F5B03" w:rsidRDefault="00001CC1" w:rsidP="000F5B03">
            <w:pPr>
              <w:spacing w:after="106" w:line="259" w:lineRule="auto"/>
              <w:ind w:left="38" w:right="0" w:firstLine="0"/>
              <w:rPr>
                <w:lang w:val="fr-CA"/>
              </w:rPr>
            </w:pPr>
            <w:r w:rsidRPr="000F5B03">
              <w:rPr>
                <w:lang w:val="fr-CA"/>
              </w:rPr>
              <w:t xml:space="preserve">Alimentation électrique et transmission de données </w:t>
            </w:r>
          </w:p>
          <w:p w:rsidR="00072336" w:rsidRPr="000F5B03" w:rsidRDefault="00001CC1" w:rsidP="000F5B03">
            <w:pPr>
              <w:spacing w:after="111" w:line="252" w:lineRule="auto"/>
              <w:ind w:left="721" w:right="0" w:hanging="721"/>
              <w:rPr>
                <w:lang w:val="fr-CA"/>
              </w:rPr>
            </w:pPr>
            <w:r w:rsidRPr="000F5B03">
              <w:rPr>
                <w:lang w:val="fr-CA"/>
              </w:rPr>
              <w:t xml:space="preserve">.1 </w:t>
            </w:r>
            <w:r w:rsidRPr="000F5B03">
              <w:rPr>
                <w:lang w:val="fr-CA"/>
              </w:rPr>
              <w:tab/>
              <w:t>Les surfaces de travail qui mesurent au moins 1</w:t>
            </w:r>
            <w:r w:rsidRPr="000F5B03">
              <w:rPr>
                <w:rFonts w:ascii="Cambria Math" w:eastAsia="Cambria Math" w:hAnsi="Cambria Math" w:cs="Cambria Math"/>
                <w:lang w:val="fr-CA"/>
              </w:rPr>
              <w:t xml:space="preserve"> </w:t>
            </w:r>
            <w:r w:rsidRPr="000F5B03">
              <w:rPr>
                <w:lang w:val="fr-CA"/>
              </w:rPr>
              <w:t>372</w:t>
            </w:r>
            <w:r w:rsidRPr="000F5B03">
              <w:rPr>
                <w:rFonts w:ascii="Cambria Math" w:eastAsia="Cambria Math" w:hAnsi="Cambria Math" w:cs="Cambria Math"/>
                <w:lang w:val="fr-CA"/>
              </w:rPr>
              <w:t xml:space="preserve"> </w:t>
            </w:r>
            <w:r w:rsidRPr="000F5B03">
              <w:rPr>
                <w:lang w:val="fr-CA"/>
              </w:rPr>
              <w:t>mm (54</w:t>
            </w:r>
            <w:r w:rsidRPr="000F5B03">
              <w:rPr>
                <w:rFonts w:ascii="Cambria Math" w:eastAsia="Cambria Math" w:hAnsi="Cambria Math" w:cs="Cambria Math"/>
                <w:lang w:val="fr-CA"/>
              </w:rPr>
              <w:t xml:space="preserve"> </w:t>
            </w:r>
            <w:r w:rsidRPr="000F5B03">
              <w:rPr>
                <w:lang w:val="fr-CA"/>
              </w:rPr>
              <w:t>po) de longueur doivent comporter au moins deux</w:t>
            </w:r>
            <w:r w:rsidRPr="000F5B03">
              <w:rPr>
                <w:rFonts w:ascii="Cambria Math" w:eastAsia="Cambria Math" w:hAnsi="Cambria Math" w:cs="Cambria Math"/>
                <w:lang w:val="fr-CA"/>
              </w:rPr>
              <w:t xml:space="preserve"> </w:t>
            </w:r>
            <w:r w:rsidRPr="000F5B03">
              <w:rPr>
                <w:lang w:val="fr-CA"/>
              </w:rPr>
              <w:t>(2)</w:t>
            </w:r>
            <w:r w:rsidRPr="000F5B03">
              <w:rPr>
                <w:rFonts w:ascii="Cambria Math" w:eastAsia="Cambria Math" w:hAnsi="Cambria Math" w:cs="Cambria Math"/>
                <w:lang w:val="fr-CA"/>
              </w:rPr>
              <w:t xml:space="preserve"> </w:t>
            </w:r>
            <w:r w:rsidRPr="000F5B03">
              <w:rPr>
                <w:lang w:val="fr-CA"/>
              </w:rPr>
              <w:t xml:space="preserve">passe-câbles ou deux (2) espaces </w:t>
            </w:r>
            <w:r w:rsidRPr="000F5B03">
              <w:rPr>
                <w:rFonts w:ascii="Cambria Math" w:eastAsia="Cambria Math" w:hAnsi="Cambria Math" w:cs="Cambria Math"/>
                <w:lang w:val="fr-CA"/>
              </w:rPr>
              <w:t>à</w:t>
            </w:r>
            <w:r w:rsidRPr="000F5B03">
              <w:rPr>
                <w:lang w:val="fr-CA"/>
              </w:rPr>
              <w:t xml:space="preserve"> l</w:t>
            </w:r>
            <w:r w:rsidRPr="000F5B03">
              <w:rPr>
                <w:rFonts w:ascii="Cambria Math" w:eastAsia="Cambria Math" w:hAnsi="Cambria Math" w:cs="Cambria Math"/>
                <w:lang w:val="fr-CA"/>
              </w:rPr>
              <w:t>’</w:t>
            </w:r>
            <w:r w:rsidRPr="000F5B03">
              <w:rPr>
                <w:lang w:val="fr-CA"/>
              </w:rPr>
              <w:t xml:space="preserve">intersection finie pour l’acheminement des câbles. </w:t>
            </w:r>
          </w:p>
          <w:p w:rsidR="00072336" w:rsidRPr="000F5B03" w:rsidRDefault="00001CC1" w:rsidP="000F5B03">
            <w:pPr>
              <w:spacing w:after="0" w:line="259" w:lineRule="auto"/>
              <w:ind w:left="721" w:right="0" w:hanging="721"/>
              <w:rPr>
                <w:lang w:val="fr-CA"/>
              </w:rPr>
            </w:pPr>
            <w:r w:rsidRPr="000F5B03">
              <w:rPr>
                <w:lang w:val="fr-CA"/>
              </w:rPr>
              <w:t xml:space="preserve">.2 </w:t>
            </w:r>
            <w:r w:rsidRPr="000F5B03">
              <w:rPr>
                <w:lang w:val="fr-CA"/>
              </w:rPr>
              <w:tab/>
              <w:t>Les surfaces de travail mesurant 1</w:t>
            </w:r>
            <w:r w:rsidRPr="000F5B03">
              <w:rPr>
                <w:rFonts w:ascii="Cambria Math" w:eastAsia="Cambria Math" w:hAnsi="Cambria Math" w:cs="Cambria Math"/>
                <w:lang w:val="fr-CA"/>
              </w:rPr>
              <w:t xml:space="preserve"> </w:t>
            </w:r>
            <w:r w:rsidRPr="000F5B03">
              <w:rPr>
                <w:lang w:val="fr-CA"/>
              </w:rPr>
              <w:t>219</w:t>
            </w:r>
            <w:r w:rsidRPr="000F5B03">
              <w:rPr>
                <w:rFonts w:ascii="Cambria Math" w:eastAsia="Cambria Math" w:hAnsi="Cambria Math" w:cs="Cambria Math"/>
                <w:lang w:val="fr-CA"/>
              </w:rPr>
              <w:t xml:space="preserve"> </w:t>
            </w:r>
            <w:r w:rsidRPr="000F5B03">
              <w:rPr>
                <w:lang w:val="fr-CA"/>
              </w:rPr>
              <w:t>mm (48</w:t>
            </w:r>
            <w:r w:rsidRPr="000F5B03">
              <w:rPr>
                <w:rFonts w:ascii="Cambria Math" w:eastAsia="Cambria Math" w:hAnsi="Cambria Math" w:cs="Cambria Math"/>
                <w:lang w:val="fr-CA"/>
              </w:rPr>
              <w:t xml:space="preserve"> </w:t>
            </w:r>
            <w:r w:rsidRPr="000F5B03">
              <w:rPr>
                <w:lang w:val="fr-CA"/>
              </w:rPr>
              <w:t>po) et moins de longueur doivent comporter un (1) passe-câbles ou un (1) espace à l’intersection finie.</w:t>
            </w:r>
            <w:r w:rsidR="009475B8" w:rsidRPr="000F5B03">
              <w:rPr>
                <w:lang w:val="fr-CA"/>
              </w:rPr>
              <w:t xml:space="preserve"> </w:t>
            </w:r>
          </w:p>
        </w:tc>
      </w:tr>
      <w:tr w:rsidR="00072336" w:rsidRPr="000F5B03">
        <w:trPr>
          <w:gridAfter w:val="1"/>
          <w:wAfter w:w="36" w:type="dxa"/>
          <w:trHeight w:val="327"/>
        </w:trPr>
        <w:tc>
          <w:tcPr>
            <w:tcW w:w="682" w:type="dxa"/>
            <w:tcBorders>
              <w:top w:val="nil"/>
              <w:left w:val="nil"/>
              <w:bottom w:val="nil"/>
              <w:right w:val="nil"/>
            </w:tcBorders>
            <w:vAlign w:val="bottom"/>
          </w:tcPr>
          <w:p w:rsidR="00072336" w:rsidRPr="000F5B03" w:rsidRDefault="00001CC1" w:rsidP="000F5B03">
            <w:pPr>
              <w:spacing w:after="0" w:line="259" w:lineRule="auto"/>
              <w:ind w:left="0" w:right="0" w:firstLine="0"/>
            </w:pPr>
            <w:r w:rsidRPr="000F5B03">
              <w:t xml:space="preserve">.5 </w:t>
            </w:r>
          </w:p>
        </w:tc>
        <w:tc>
          <w:tcPr>
            <w:tcW w:w="7276" w:type="dxa"/>
            <w:gridSpan w:val="3"/>
            <w:tcBorders>
              <w:top w:val="nil"/>
              <w:left w:val="nil"/>
              <w:bottom w:val="nil"/>
              <w:right w:val="nil"/>
            </w:tcBorders>
            <w:vAlign w:val="bottom"/>
          </w:tcPr>
          <w:p w:rsidR="00072336" w:rsidRPr="000F5B03" w:rsidRDefault="009475B8" w:rsidP="000F5B03">
            <w:pPr>
              <w:spacing w:after="0" w:line="259" w:lineRule="auto"/>
              <w:ind w:left="38" w:right="0" w:firstLine="0"/>
            </w:pPr>
            <w:r w:rsidRPr="000F5B03">
              <w:t>Piètement</w:t>
            </w:r>
            <w:r w:rsidR="00001CC1" w:rsidRPr="000F5B03">
              <w:t xml:space="preserve"> </w:t>
            </w:r>
          </w:p>
        </w:tc>
      </w:tr>
    </w:tbl>
    <w:p w:rsidR="00072336" w:rsidRPr="000F5B03" w:rsidRDefault="00001CC1" w:rsidP="000F5B03">
      <w:pPr>
        <w:spacing w:after="50"/>
        <w:ind w:left="2832" w:right="8" w:hanging="721"/>
        <w:rPr>
          <w:lang w:val="fr-CA"/>
        </w:rPr>
      </w:pPr>
      <w:r w:rsidRPr="000F5B03">
        <w:rPr>
          <w:lang w:val="fr-CA"/>
        </w:rPr>
        <w:t xml:space="preserve">.1 </w:t>
      </w:r>
      <w:r w:rsidRPr="000F5B03">
        <w:rPr>
          <w:lang w:val="fr-CA"/>
        </w:rPr>
        <w:tab/>
        <w:t xml:space="preserve">Les surfaces de travail doivent être montées sur cloisons ou supportées par un </w:t>
      </w:r>
      <w:r w:rsidR="009475B8" w:rsidRPr="000F5B03">
        <w:rPr>
          <w:lang w:val="fr-CA"/>
        </w:rPr>
        <w:t>piètement</w:t>
      </w:r>
      <w:r w:rsidRPr="000F5B03">
        <w:rPr>
          <w:lang w:val="fr-CA"/>
        </w:rPr>
        <w:t xml:space="preserve"> en C, à poteaux, ou par des supports de surfaces de travail ou des panneaux de côté pleine hauteur. </w:t>
      </w:r>
    </w:p>
    <w:p w:rsidR="00072336" w:rsidRPr="000F5B03" w:rsidRDefault="00001CC1" w:rsidP="000F5B03">
      <w:pPr>
        <w:spacing w:after="113"/>
        <w:ind w:left="3442" w:right="8" w:hanging="720"/>
        <w:rPr>
          <w:lang w:val="fr-CA"/>
        </w:rPr>
      </w:pPr>
      <w:r w:rsidRPr="000F5B03">
        <w:rPr>
          <w:lang w:val="fr-CA"/>
        </w:rPr>
        <w:t xml:space="preserve">.1 </w:t>
      </w:r>
      <w:r w:rsidRPr="000F5B03">
        <w:rPr>
          <w:lang w:val="fr-CA"/>
        </w:rPr>
        <w:tab/>
        <w:t>Les supports de surfaces de travail</w:t>
      </w:r>
      <w:r w:rsidR="009475B8" w:rsidRPr="000F5B03">
        <w:rPr>
          <w:lang w:val="fr-CA"/>
        </w:rPr>
        <w:t xml:space="preserve"> </w:t>
      </w:r>
      <w:r w:rsidRPr="000F5B03">
        <w:rPr>
          <w:lang w:val="fr-CA"/>
        </w:rPr>
        <w:t xml:space="preserve">doivent pouvoir se raccorder à un bahut. </w:t>
      </w:r>
    </w:p>
    <w:p w:rsidR="00072336" w:rsidRPr="000F5B03" w:rsidRDefault="00001CC1" w:rsidP="000F5B03">
      <w:pPr>
        <w:spacing w:after="107"/>
        <w:ind w:left="2832" w:right="8" w:hanging="721"/>
        <w:rPr>
          <w:lang w:val="fr-CA"/>
        </w:rPr>
      </w:pPr>
      <w:r w:rsidRPr="000F5B03">
        <w:rPr>
          <w:lang w:val="fr-CA"/>
        </w:rPr>
        <w:t xml:space="preserve">.2 </w:t>
      </w:r>
      <w:r w:rsidRPr="000F5B03">
        <w:rPr>
          <w:lang w:val="fr-CA"/>
        </w:rPr>
        <w:tab/>
        <w:t>La capacit</w:t>
      </w:r>
      <w:r w:rsidRPr="000F5B03">
        <w:rPr>
          <w:rFonts w:ascii="Cambria Math" w:eastAsia="Cambria Math" w:hAnsi="Cambria Math" w:cs="Cambria Math"/>
          <w:lang w:val="fr-CA"/>
        </w:rPr>
        <w:t>é</w:t>
      </w:r>
      <w:r w:rsidRPr="000F5B03">
        <w:rPr>
          <w:lang w:val="fr-CA"/>
        </w:rPr>
        <w:t xml:space="preserve"> hors module doit permettre d</w:t>
      </w:r>
      <w:r w:rsidRPr="000F5B03">
        <w:rPr>
          <w:rFonts w:ascii="Cambria Math" w:eastAsia="Cambria Math" w:hAnsi="Cambria Math" w:cs="Cambria Math"/>
          <w:lang w:val="fr-CA"/>
        </w:rPr>
        <w:t>’</w:t>
      </w:r>
      <w:r w:rsidRPr="000F5B03">
        <w:rPr>
          <w:lang w:val="fr-CA"/>
        </w:rPr>
        <w:t xml:space="preserve">installer une </w:t>
      </w:r>
      <w:r w:rsidRPr="000F5B03">
        <w:rPr>
          <w:i/>
          <w:lang w:val="fr-CA"/>
        </w:rPr>
        <w:t>surface de travail</w:t>
      </w:r>
      <w:r w:rsidRPr="000F5B03">
        <w:rPr>
          <w:lang w:val="fr-CA"/>
        </w:rPr>
        <w:t xml:space="preserve"> supportée par une cloison </w:t>
      </w:r>
      <w:r w:rsidRPr="000F5B03">
        <w:rPr>
          <w:rFonts w:ascii="Cambria Math" w:eastAsia="Cambria Math" w:hAnsi="Cambria Math" w:cs="Cambria Math"/>
          <w:lang w:val="fr-CA"/>
        </w:rPr>
        <w:t>à</w:t>
      </w:r>
      <w:r w:rsidRPr="000F5B03">
        <w:rPr>
          <w:lang w:val="fr-CA"/>
        </w:rPr>
        <w:t xml:space="preserve"> n</w:t>
      </w:r>
      <w:r w:rsidRPr="000F5B03">
        <w:rPr>
          <w:rFonts w:ascii="Cambria Math" w:eastAsia="Cambria Math" w:hAnsi="Cambria Math" w:cs="Cambria Math"/>
          <w:lang w:val="fr-CA"/>
        </w:rPr>
        <w:t>’</w:t>
      </w:r>
      <w:r w:rsidRPr="000F5B03">
        <w:rPr>
          <w:lang w:val="fr-CA"/>
        </w:rPr>
        <w:t xml:space="preserve">importe quel endroit sur la largeur de la cloison. </w:t>
      </w:r>
    </w:p>
    <w:p w:rsidR="00072336" w:rsidRPr="000F5B03" w:rsidRDefault="00001CC1" w:rsidP="000F5B03">
      <w:pPr>
        <w:tabs>
          <w:tab w:val="center" w:pos="803"/>
          <w:tab w:val="center" w:pos="3548"/>
        </w:tabs>
        <w:spacing w:after="3" w:line="256" w:lineRule="auto"/>
        <w:ind w:left="0" w:right="0" w:firstLine="0"/>
        <w:rPr>
          <w:b/>
          <w:lang w:val="fr-CA"/>
        </w:rPr>
      </w:pPr>
      <w:r w:rsidRPr="000F5B03">
        <w:rPr>
          <w:rFonts w:ascii="Calibri" w:eastAsia="Calibri" w:hAnsi="Calibri" w:cs="Calibri"/>
          <w:sz w:val="22"/>
          <w:lang w:val="fr-CA"/>
        </w:rPr>
        <w:tab/>
      </w:r>
      <w:r w:rsidRPr="000F5B03">
        <w:rPr>
          <w:lang w:val="fr-CA"/>
        </w:rPr>
        <w:t xml:space="preserve">.2 </w:t>
      </w:r>
      <w:r w:rsidRPr="000F5B03">
        <w:rPr>
          <w:lang w:val="fr-CA"/>
        </w:rPr>
        <w:tab/>
      </w:r>
      <w:r w:rsidRPr="000F5B03">
        <w:rPr>
          <w:b/>
          <w:i/>
          <w:lang w:val="fr-CA"/>
        </w:rPr>
        <w:t>Surfaces de travail modulaires de type comptoir</w:t>
      </w:r>
      <w:r w:rsidRPr="000F5B03">
        <w:rPr>
          <w:b/>
          <w:lang w:val="fr-CA"/>
        </w:rPr>
        <w:t xml:space="preserve"> </w:t>
      </w:r>
    </w:p>
    <w:tbl>
      <w:tblPr>
        <w:tblStyle w:val="TableGrid"/>
        <w:tblW w:w="7948" w:type="dxa"/>
        <w:tblInd w:w="1416" w:type="dxa"/>
        <w:tblLook w:val="04A0" w:firstRow="1" w:lastRow="0" w:firstColumn="1" w:lastColumn="0" w:noHBand="0" w:noVBand="1"/>
      </w:tblPr>
      <w:tblGrid>
        <w:gridCol w:w="682"/>
        <w:gridCol w:w="7266"/>
      </w:tblGrid>
      <w:tr w:rsidR="00072336" w:rsidRPr="000F5B03">
        <w:trPr>
          <w:trHeight w:val="2753"/>
        </w:trPr>
        <w:tc>
          <w:tcPr>
            <w:tcW w:w="682"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.1 </w:t>
            </w:r>
          </w:p>
        </w:tc>
        <w:tc>
          <w:tcPr>
            <w:tcW w:w="7266" w:type="dxa"/>
            <w:tcBorders>
              <w:top w:val="nil"/>
              <w:left w:val="nil"/>
              <w:bottom w:val="nil"/>
              <w:right w:val="nil"/>
            </w:tcBorders>
          </w:tcPr>
          <w:p w:rsidR="00072336" w:rsidRPr="000F5B03" w:rsidRDefault="00001CC1" w:rsidP="000F5B03">
            <w:pPr>
              <w:spacing w:after="101" w:line="259" w:lineRule="auto"/>
              <w:ind w:left="38" w:right="0" w:firstLine="0"/>
              <w:rPr>
                <w:lang w:val="fr-CA"/>
              </w:rPr>
            </w:pPr>
            <w:r w:rsidRPr="000F5B03">
              <w:rPr>
                <w:lang w:val="fr-CA"/>
              </w:rPr>
              <w:t xml:space="preserve">Description </w:t>
            </w:r>
          </w:p>
          <w:p w:rsidR="00072336" w:rsidRPr="000F5B03" w:rsidRDefault="00001CC1" w:rsidP="000F5B03">
            <w:pPr>
              <w:spacing w:after="107" w:line="255" w:lineRule="auto"/>
              <w:ind w:left="721" w:right="0" w:hanging="721"/>
              <w:rPr>
                <w:lang w:val="fr-CA"/>
              </w:rPr>
            </w:pPr>
            <w:r w:rsidRPr="000F5B03">
              <w:rPr>
                <w:lang w:val="fr-CA"/>
              </w:rPr>
              <w:t xml:space="preserve">.1 </w:t>
            </w:r>
            <w:r w:rsidRPr="000F5B03">
              <w:rPr>
                <w:lang w:val="fr-CA"/>
              </w:rPr>
              <w:tab/>
              <w:t xml:space="preserve">Les surfaces de travail doivent être raccordées par une structure de soutien partagée qui se prolonge sur toute la longueur du meuble. Une arête ou une tranchée centrale doit être prévue pour les chemins de câbles d’alimentation et de transmission des données. </w:t>
            </w:r>
          </w:p>
          <w:p w:rsidR="00072336" w:rsidRPr="000F5B03" w:rsidRDefault="00001CC1" w:rsidP="000F5B03">
            <w:pPr>
              <w:spacing w:after="127" w:line="244" w:lineRule="auto"/>
              <w:ind w:left="721" w:right="0" w:hanging="721"/>
              <w:rPr>
                <w:lang w:val="fr-CA"/>
              </w:rPr>
            </w:pPr>
            <w:r w:rsidRPr="000F5B03">
              <w:rPr>
                <w:lang w:val="fr-CA"/>
              </w:rPr>
              <w:t xml:space="preserve">.2 </w:t>
            </w:r>
            <w:r w:rsidRPr="000F5B03">
              <w:rPr>
                <w:lang w:val="fr-CA"/>
              </w:rPr>
              <w:tab/>
              <w:t xml:space="preserve">Les surfaces de travail de type comptoir doivent être disponibles en trois (3) longueurs : </w:t>
            </w:r>
            <w:r w:rsidRPr="000F5B03">
              <w:rPr>
                <w:i/>
                <w:lang w:val="fr-CA"/>
              </w:rPr>
              <w:t>longues de deux postes de travail</w:t>
            </w:r>
            <w:r w:rsidRPr="000F5B03">
              <w:rPr>
                <w:lang w:val="fr-CA"/>
              </w:rPr>
              <w:t>,</w:t>
            </w:r>
            <w:r w:rsidRPr="000F5B03">
              <w:rPr>
                <w:i/>
                <w:lang w:val="fr-CA"/>
              </w:rPr>
              <w:t xml:space="preserve"> longues de trois postes de travail </w:t>
            </w:r>
            <w:r w:rsidRPr="000F5B03">
              <w:rPr>
                <w:lang w:val="fr-CA"/>
              </w:rPr>
              <w:t>et</w:t>
            </w:r>
            <w:r w:rsidRPr="000F5B03">
              <w:rPr>
                <w:i/>
                <w:lang w:val="fr-CA"/>
              </w:rPr>
              <w:t xml:space="preserve"> longues de quatre postes de travail</w:t>
            </w:r>
            <w:r w:rsidRPr="000F5B03">
              <w:rPr>
                <w:lang w:val="fr-CA"/>
              </w:rPr>
              <w:t xml:space="preserve">. </w:t>
            </w:r>
          </w:p>
          <w:p w:rsidR="00072336" w:rsidRPr="000F5B03" w:rsidRDefault="00001CC1" w:rsidP="000F5B03">
            <w:pPr>
              <w:spacing w:after="0" w:line="259" w:lineRule="auto"/>
              <w:ind w:left="721" w:right="0" w:hanging="721"/>
              <w:rPr>
                <w:lang w:val="fr-CA"/>
              </w:rPr>
            </w:pPr>
            <w:r w:rsidRPr="000F5B03">
              <w:rPr>
                <w:lang w:val="fr-CA"/>
              </w:rPr>
              <w:t xml:space="preserve">.3 </w:t>
            </w:r>
            <w:r w:rsidRPr="000F5B03">
              <w:rPr>
                <w:lang w:val="fr-CA"/>
              </w:rPr>
              <w:tab/>
              <w:t xml:space="preserve">Elles doivent inclure des </w:t>
            </w:r>
            <w:r w:rsidRPr="000F5B03">
              <w:rPr>
                <w:i/>
                <w:lang w:val="fr-CA"/>
              </w:rPr>
              <w:t>cloisons d’intimité</w:t>
            </w:r>
            <w:r w:rsidRPr="000F5B03">
              <w:rPr>
                <w:lang w:val="fr-CA"/>
              </w:rPr>
              <w:t xml:space="preserve"> sur toute la longueur des </w:t>
            </w:r>
            <w:r w:rsidRPr="000F5B03">
              <w:rPr>
                <w:i/>
                <w:lang w:val="fr-CA"/>
              </w:rPr>
              <w:t>surfaces de travail</w:t>
            </w:r>
            <w:r w:rsidRPr="000F5B03">
              <w:rPr>
                <w:lang w:val="fr-CA"/>
              </w:rPr>
              <w:t xml:space="preserve">, entre les utilisateurs. </w:t>
            </w:r>
          </w:p>
        </w:tc>
      </w:tr>
      <w:tr w:rsidR="00072336" w:rsidRPr="000F5B03">
        <w:trPr>
          <w:trHeight w:val="2066"/>
        </w:trPr>
        <w:tc>
          <w:tcPr>
            <w:tcW w:w="682"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.2 </w:t>
            </w:r>
          </w:p>
        </w:tc>
        <w:tc>
          <w:tcPr>
            <w:tcW w:w="7266" w:type="dxa"/>
            <w:tcBorders>
              <w:top w:val="nil"/>
              <w:left w:val="nil"/>
              <w:bottom w:val="nil"/>
              <w:right w:val="nil"/>
            </w:tcBorders>
            <w:vAlign w:val="bottom"/>
          </w:tcPr>
          <w:p w:rsidR="00072336" w:rsidRPr="000F5B03" w:rsidRDefault="00001CC1" w:rsidP="000F5B03">
            <w:pPr>
              <w:spacing w:after="98" w:line="259" w:lineRule="auto"/>
              <w:ind w:left="38" w:right="0" w:firstLine="0"/>
              <w:rPr>
                <w:lang w:val="fr-CA"/>
              </w:rPr>
            </w:pPr>
            <w:r w:rsidRPr="000F5B03">
              <w:rPr>
                <w:lang w:val="fr-CA"/>
              </w:rPr>
              <w:t>Dimensions</w:t>
            </w:r>
            <w:r w:rsidR="00AA6912" w:rsidRPr="000F5B03">
              <w:rPr>
                <w:rStyle w:val="Hyperlink"/>
                <w:rFonts w:eastAsia="Times New Roman" w:hAnsi="Cambria Math" w:cs="Cambria Math"/>
                <w:i/>
                <w:sz w:val="16"/>
                <w:szCs w:val="16"/>
                <w:lang w:val="fr-CA"/>
              </w:rPr>
              <w:t xml:space="preserve"> (</w:t>
            </w:r>
            <w:hyperlink w:anchor="TOLERANCES" w:history="1">
              <w:r w:rsidR="00AA6912" w:rsidRPr="000F5B03">
                <w:rPr>
                  <w:rStyle w:val="Hyperlink"/>
                  <w:rFonts w:eastAsia="Times New Roman" w:hAnsi="Cambria Math" w:cs="Cambria Math"/>
                  <w:i/>
                  <w:sz w:val="16"/>
                  <w:szCs w:val="16"/>
                  <w:lang w:val="fr-CA"/>
                </w:rPr>
                <w:t>Voir l</w:t>
              </w:r>
              <w:r w:rsidR="00AA6912" w:rsidRPr="000F5B03">
                <w:rPr>
                  <w:rStyle w:val="Hyperlink"/>
                  <w:rFonts w:eastAsia="Times New Roman" w:hAnsi="Cambria Math" w:cs="Cambria Math"/>
                  <w:i/>
                  <w:sz w:val="16"/>
                  <w:szCs w:val="16"/>
                  <w:lang w:val="fr-CA"/>
                </w:rPr>
                <w:t>’</w:t>
              </w:r>
              <w:r w:rsidR="00AA6912" w:rsidRPr="000F5B03">
                <w:rPr>
                  <w:rStyle w:val="Hyperlink"/>
                  <w:rFonts w:eastAsia="Times New Roman" w:hAnsi="Cambria Math" w:cs="Cambria Math"/>
                  <w:i/>
                  <w:sz w:val="16"/>
                  <w:szCs w:val="16"/>
                  <w:lang w:val="fr-CA"/>
                </w:rPr>
                <w:t xml:space="preserve">article 2.3 </w:t>
              </w:r>
              <w:r w:rsidR="009475B8" w:rsidRPr="000F5B03">
                <w:rPr>
                  <w:rStyle w:val="Hyperlink"/>
                  <w:rFonts w:eastAsia="Times New Roman" w:cs="Cambria Math"/>
                  <w:i/>
                  <w:sz w:val="16"/>
                  <w:szCs w:val="16"/>
                  <w:lang w:val="fr-CA"/>
                </w:rPr>
                <w:t xml:space="preserve">Tolérances </w:t>
              </w:r>
              <w:r w:rsidR="00D67927" w:rsidRPr="000F5B03">
                <w:rPr>
                  <w:rStyle w:val="Hyperlink"/>
                  <w:rFonts w:eastAsia="Times New Roman" w:hAnsi="Cambria Math" w:cs="Cambria Math"/>
                  <w:i/>
                  <w:sz w:val="16"/>
                  <w:szCs w:val="16"/>
                  <w:lang w:val="fr-CA"/>
                </w:rPr>
                <w:t xml:space="preserve">pour plus </w:t>
              </w:r>
              <w:r w:rsidR="00E017D6" w:rsidRPr="000F5B03">
                <w:rPr>
                  <w:rStyle w:val="Hyperlink"/>
                  <w:rFonts w:eastAsia="Times New Roman" w:hAnsi="Cambria Math" w:cs="Cambria Math"/>
                  <w:i/>
                  <w:sz w:val="16"/>
                  <w:szCs w:val="16"/>
                  <w:lang w:val="fr-CA"/>
                </w:rPr>
                <w:t>d</w:t>
              </w:r>
              <w:r w:rsidR="00E017D6" w:rsidRPr="000F5B03">
                <w:rPr>
                  <w:rStyle w:val="Hyperlink"/>
                  <w:rFonts w:eastAsia="Times New Roman" w:hAnsi="Cambria Math" w:cs="Cambria Math"/>
                  <w:i/>
                  <w:sz w:val="16"/>
                  <w:szCs w:val="16"/>
                  <w:lang w:val="fr-CA"/>
                </w:rPr>
                <w:t>’</w:t>
              </w:r>
              <w:r w:rsidR="00E017D6" w:rsidRPr="000F5B03">
                <w:rPr>
                  <w:rStyle w:val="Hyperlink"/>
                  <w:rFonts w:eastAsia="Times New Roman" w:hAnsi="Cambria Math" w:cs="Cambria Math"/>
                  <w:i/>
                  <w:sz w:val="16"/>
                  <w:szCs w:val="16"/>
                  <w:lang w:val="fr-CA"/>
                </w:rPr>
                <w:t>information</w:t>
              </w:r>
            </w:hyperlink>
            <w:r w:rsidR="00AA6912" w:rsidRPr="000F5B03">
              <w:rPr>
                <w:rFonts w:eastAsia="Times New Roman" w:hAnsi="Cambria Math" w:cs="Cambria Math"/>
                <w:i/>
                <w:sz w:val="16"/>
                <w:szCs w:val="16"/>
                <w:lang w:val="fr-CA"/>
              </w:rPr>
              <w:t>)</w:t>
            </w:r>
          </w:p>
          <w:p w:rsidR="00072336" w:rsidRPr="000F5B03" w:rsidRDefault="00001CC1" w:rsidP="000F5B03">
            <w:pPr>
              <w:spacing w:after="109" w:line="251" w:lineRule="auto"/>
              <w:ind w:left="721" w:right="282" w:hanging="721"/>
              <w:rPr>
                <w:lang w:val="fr-CA"/>
              </w:rPr>
            </w:pPr>
            <w:r w:rsidRPr="000F5B03">
              <w:rPr>
                <w:lang w:val="fr-CA"/>
              </w:rPr>
              <w:t xml:space="preserve">.1 </w:t>
            </w:r>
            <w:r w:rsidRPr="000F5B03">
              <w:rPr>
                <w:lang w:val="fr-CA"/>
              </w:rPr>
              <w:tab/>
              <w:t xml:space="preserve">Chaque </w:t>
            </w:r>
            <w:r w:rsidRPr="000F5B03">
              <w:rPr>
                <w:i/>
                <w:lang w:val="fr-CA"/>
              </w:rPr>
              <w:t>surface de travail</w:t>
            </w:r>
            <w:r w:rsidRPr="000F5B03">
              <w:rPr>
                <w:lang w:val="fr-CA"/>
              </w:rPr>
              <w:t xml:space="preserve"> individuelle doit avoir une profondeur de 610 mm (24 po), ou 760 mm (30 po). </w:t>
            </w:r>
          </w:p>
          <w:p w:rsidR="00072336" w:rsidRPr="000F5B03" w:rsidRDefault="00001CC1" w:rsidP="000F5B03">
            <w:pPr>
              <w:spacing w:after="134" w:line="251" w:lineRule="auto"/>
              <w:ind w:left="721" w:right="0" w:hanging="721"/>
              <w:rPr>
                <w:lang w:val="fr-CA"/>
              </w:rPr>
            </w:pPr>
            <w:r w:rsidRPr="000F5B03">
              <w:rPr>
                <w:lang w:val="fr-CA"/>
              </w:rPr>
              <w:t xml:space="preserve">.2 </w:t>
            </w:r>
            <w:r w:rsidRPr="000F5B03">
              <w:rPr>
                <w:lang w:val="fr-CA"/>
              </w:rPr>
              <w:tab/>
              <w:t>La largeur/longueur de chaque</w:t>
            </w:r>
            <w:r w:rsidRPr="000F5B03">
              <w:rPr>
                <w:i/>
                <w:lang w:val="fr-CA"/>
              </w:rPr>
              <w:t xml:space="preserve"> surface de travail </w:t>
            </w:r>
            <w:r w:rsidRPr="000F5B03">
              <w:rPr>
                <w:lang w:val="fr-CA"/>
              </w:rPr>
              <w:t xml:space="preserve">doit être de 1 219 mm (48 po), 1 372 mm (54 po), ou 1 524 mm (60 po). </w:t>
            </w:r>
          </w:p>
          <w:p w:rsidR="00072336" w:rsidRPr="000F5B03" w:rsidRDefault="00001CC1" w:rsidP="000F5B03">
            <w:pPr>
              <w:spacing w:after="0" w:line="259" w:lineRule="auto"/>
              <w:ind w:left="721" w:right="0" w:hanging="721"/>
              <w:rPr>
                <w:lang w:val="fr-CA"/>
              </w:rPr>
            </w:pPr>
            <w:r w:rsidRPr="000F5B03">
              <w:rPr>
                <w:lang w:val="fr-CA"/>
              </w:rPr>
              <w:t xml:space="preserve">.3 </w:t>
            </w:r>
            <w:r w:rsidRPr="000F5B03">
              <w:rPr>
                <w:lang w:val="fr-CA"/>
              </w:rPr>
              <w:tab/>
              <w:t xml:space="preserve">Les cloisons d’intimité doivent mesurer entre 305 mm et 406 mm (entre 12 po et 16 po) de hauteur. </w:t>
            </w:r>
          </w:p>
        </w:tc>
      </w:tr>
    </w:tbl>
    <w:p w:rsidR="00072336" w:rsidRPr="000F5B03" w:rsidRDefault="00072336" w:rsidP="000F5B03">
      <w:pPr>
        <w:spacing w:after="0" w:line="259" w:lineRule="auto"/>
        <w:ind w:left="-1440" w:right="10793" w:firstLine="0"/>
        <w:rPr>
          <w:lang w:val="fr-CA"/>
        </w:rPr>
      </w:pPr>
    </w:p>
    <w:tbl>
      <w:tblPr>
        <w:tblStyle w:val="TableGrid"/>
        <w:tblW w:w="7991" w:type="dxa"/>
        <w:tblInd w:w="1416" w:type="dxa"/>
        <w:tblLook w:val="04A0" w:firstRow="1" w:lastRow="0" w:firstColumn="1" w:lastColumn="0" w:noHBand="0" w:noVBand="1"/>
      </w:tblPr>
      <w:tblGrid>
        <w:gridCol w:w="682"/>
        <w:gridCol w:w="625"/>
        <w:gridCol w:w="720"/>
        <w:gridCol w:w="5874"/>
        <w:gridCol w:w="90"/>
      </w:tblGrid>
      <w:tr w:rsidR="00072336" w:rsidRPr="000F5B03">
        <w:trPr>
          <w:trHeight w:val="788"/>
        </w:trPr>
        <w:tc>
          <w:tcPr>
            <w:tcW w:w="682" w:type="dxa"/>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7309" w:type="dxa"/>
            <w:gridSpan w:val="4"/>
            <w:tcBorders>
              <w:top w:val="nil"/>
              <w:left w:val="nil"/>
              <w:bottom w:val="nil"/>
              <w:right w:val="nil"/>
            </w:tcBorders>
          </w:tcPr>
          <w:p w:rsidR="00072336" w:rsidRPr="000F5B03" w:rsidRDefault="00001CC1" w:rsidP="000F5B03">
            <w:pPr>
              <w:spacing w:after="0" w:line="259" w:lineRule="auto"/>
              <w:ind w:left="721" w:right="6" w:hanging="721"/>
              <w:rPr>
                <w:lang w:val="fr-CA"/>
              </w:rPr>
            </w:pPr>
            <w:r w:rsidRPr="000F5B03">
              <w:rPr>
                <w:lang w:val="fr-CA"/>
              </w:rPr>
              <w:t xml:space="preserve">.4 </w:t>
            </w:r>
            <w:r w:rsidRPr="000F5B03">
              <w:rPr>
                <w:lang w:val="fr-CA"/>
              </w:rPr>
              <w:tab/>
              <w:t xml:space="preserve">L’arête ou la tranchée centrale doit se prolonger sur toute la longueur de la </w:t>
            </w:r>
            <w:r w:rsidRPr="000F5B03">
              <w:rPr>
                <w:i/>
                <w:lang w:val="fr-CA"/>
              </w:rPr>
              <w:t>surface de travail de type comptoir</w:t>
            </w:r>
            <w:r w:rsidRPr="000F5B03">
              <w:rPr>
                <w:lang w:val="fr-CA"/>
              </w:rPr>
              <w:t xml:space="preserve"> et une tolérance de -51 mm (-2 po) à chaque extrémité est acceptable. </w:t>
            </w:r>
          </w:p>
        </w:tc>
      </w:tr>
      <w:tr w:rsidR="00072336" w:rsidRPr="000F5B03">
        <w:trPr>
          <w:trHeight w:val="2170"/>
        </w:trPr>
        <w:tc>
          <w:tcPr>
            <w:tcW w:w="682"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.3 </w:t>
            </w:r>
          </w:p>
        </w:tc>
        <w:tc>
          <w:tcPr>
            <w:tcW w:w="7309" w:type="dxa"/>
            <w:gridSpan w:val="4"/>
            <w:tcBorders>
              <w:top w:val="nil"/>
              <w:left w:val="nil"/>
              <w:bottom w:val="nil"/>
              <w:right w:val="nil"/>
            </w:tcBorders>
            <w:vAlign w:val="center"/>
          </w:tcPr>
          <w:p w:rsidR="00072336" w:rsidRPr="000F5B03" w:rsidRDefault="00001CC1" w:rsidP="000F5B03">
            <w:pPr>
              <w:spacing w:after="101" w:line="259" w:lineRule="auto"/>
              <w:ind w:left="38" w:right="0" w:firstLine="0"/>
              <w:rPr>
                <w:lang w:val="fr-CA"/>
              </w:rPr>
            </w:pPr>
            <w:r w:rsidRPr="000F5B03">
              <w:rPr>
                <w:lang w:val="fr-CA"/>
              </w:rPr>
              <w:t xml:space="preserve">Finis </w:t>
            </w:r>
          </w:p>
          <w:p w:rsidR="00072336" w:rsidRPr="000F5B03" w:rsidRDefault="00001CC1" w:rsidP="000F5B03">
            <w:pPr>
              <w:tabs>
                <w:tab w:val="center" w:pos="3880"/>
              </w:tabs>
              <w:spacing w:after="144" w:line="259" w:lineRule="auto"/>
              <w:ind w:left="0" w:right="0" w:firstLine="0"/>
              <w:rPr>
                <w:lang w:val="fr-CA"/>
              </w:rPr>
            </w:pPr>
            <w:r w:rsidRPr="000F5B03">
              <w:rPr>
                <w:lang w:val="fr-CA"/>
              </w:rPr>
              <w:t xml:space="preserve">.1 </w:t>
            </w:r>
            <w:r w:rsidRPr="000F5B03">
              <w:rPr>
                <w:lang w:val="fr-CA"/>
              </w:rPr>
              <w:tab/>
              <w:t xml:space="preserve">Les surfaces de travail doivent être revêtues de stratifié haute pression. </w:t>
            </w:r>
          </w:p>
          <w:p w:rsidR="00072336" w:rsidRPr="000F5B03" w:rsidRDefault="00001CC1" w:rsidP="000F5B03">
            <w:pPr>
              <w:spacing w:after="111" w:line="251" w:lineRule="auto"/>
              <w:ind w:left="721" w:right="0" w:hanging="721"/>
              <w:rPr>
                <w:lang w:val="fr-CA"/>
              </w:rPr>
            </w:pPr>
            <w:r w:rsidRPr="000F5B03">
              <w:rPr>
                <w:lang w:val="fr-CA"/>
              </w:rPr>
              <w:t xml:space="preserve">.2 </w:t>
            </w:r>
            <w:r w:rsidRPr="000F5B03">
              <w:rPr>
                <w:lang w:val="fr-CA"/>
              </w:rPr>
              <w:tab/>
              <w:t>Les cloisons d’intimité doivent être en tissu, en acrylique ou en verre de sécurité (à l’exception du verre armé). Le verre acrylique et le verre de sécurité doivent</w:t>
            </w:r>
            <w:r w:rsidR="009475B8" w:rsidRPr="000F5B03">
              <w:rPr>
                <w:lang w:val="fr-CA"/>
              </w:rPr>
              <w:t xml:space="preserve"> </w:t>
            </w:r>
            <w:r w:rsidRPr="000F5B03">
              <w:rPr>
                <w:lang w:val="fr-CA"/>
              </w:rPr>
              <w:t>avoir un fini transparent ou givré.</w:t>
            </w:r>
            <w:r w:rsidR="009475B8" w:rsidRPr="000F5B03">
              <w:rPr>
                <w:lang w:val="fr-CA"/>
              </w:rPr>
              <w:t xml:space="preserve"> </w:t>
            </w:r>
          </w:p>
          <w:p w:rsidR="00072336" w:rsidRPr="000F5B03" w:rsidRDefault="00001CC1" w:rsidP="000F5B03">
            <w:pPr>
              <w:spacing w:after="0" w:line="259" w:lineRule="auto"/>
              <w:ind w:left="721" w:right="0" w:hanging="721"/>
              <w:rPr>
                <w:lang w:val="fr-CA"/>
              </w:rPr>
            </w:pPr>
            <w:r w:rsidRPr="000F5B03">
              <w:rPr>
                <w:lang w:val="fr-CA"/>
              </w:rPr>
              <w:t xml:space="preserve">.3 </w:t>
            </w:r>
            <w:r w:rsidRPr="000F5B03">
              <w:rPr>
                <w:lang w:val="fr-CA"/>
              </w:rPr>
              <w:tab/>
              <w:t>Le support</w:t>
            </w:r>
            <w:r w:rsidR="009475B8" w:rsidRPr="000F5B03">
              <w:rPr>
                <w:lang w:val="fr-CA"/>
              </w:rPr>
              <w:t xml:space="preserve"> </w:t>
            </w:r>
            <w:r w:rsidRPr="000F5B03">
              <w:rPr>
                <w:lang w:val="fr-CA"/>
              </w:rPr>
              <w:t>des surfaces de travail doit être en stratifié haute pression, en stratifié basse pression, en métal ou en métal peint.</w:t>
            </w:r>
            <w:r w:rsidR="009475B8" w:rsidRPr="000F5B03">
              <w:rPr>
                <w:lang w:val="fr-CA"/>
              </w:rPr>
              <w:t xml:space="preserve"> </w:t>
            </w:r>
            <w:r w:rsidRPr="000F5B03">
              <w:rPr>
                <w:lang w:val="fr-CA"/>
              </w:rPr>
              <w:t xml:space="preserve"> </w:t>
            </w:r>
          </w:p>
        </w:tc>
      </w:tr>
      <w:tr w:rsidR="00072336" w:rsidRPr="000F5B03">
        <w:trPr>
          <w:trHeight w:val="454"/>
        </w:trPr>
        <w:tc>
          <w:tcPr>
            <w:tcW w:w="682" w:type="dxa"/>
            <w:vMerge w:val="restart"/>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.4 </w:t>
            </w:r>
          </w:p>
        </w:tc>
        <w:tc>
          <w:tcPr>
            <w:tcW w:w="7309" w:type="dxa"/>
            <w:gridSpan w:val="4"/>
            <w:tcBorders>
              <w:top w:val="nil"/>
              <w:left w:val="nil"/>
              <w:bottom w:val="nil"/>
              <w:right w:val="nil"/>
            </w:tcBorders>
            <w:vAlign w:val="center"/>
          </w:tcPr>
          <w:p w:rsidR="00072336" w:rsidRPr="000F5B03" w:rsidRDefault="00001CC1" w:rsidP="000F5B03">
            <w:pPr>
              <w:spacing w:after="0" w:line="259" w:lineRule="auto"/>
              <w:ind w:left="38" w:right="0" w:firstLine="0"/>
              <w:rPr>
                <w:lang w:val="fr-CA"/>
              </w:rPr>
            </w:pPr>
            <w:r w:rsidRPr="000F5B03">
              <w:rPr>
                <w:lang w:val="fr-CA"/>
              </w:rPr>
              <w:t xml:space="preserve">Alimentation électrique et transmission des données </w:t>
            </w:r>
          </w:p>
        </w:tc>
      </w:tr>
      <w:tr w:rsidR="00072336" w:rsidRPr="000F5B03">
        <w:trPr>
          <w:trHeight w:val="4796"/>
        </w:trPr>
        <w:tc>
          <w:tcPr>
            <w:tcW w:w="0" w:type="auto"/>
            <w:vMerge/>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625"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.1 </w:t>
            </w:r>
          </w:p>
        </w:tc>
        <w:tc>
          <w:tcPr>
            <w:tcW w:w="6684" w:type="dxa"/>
            <w:gridSpan w:val="3"/>
            <w:tcBorders>
              <w:top w:val="nil"/>
              <w:left w:val="nil"/>
              <w:bottom w:val="nil"/>
              <w:right w:val="nil"/>
            </w:tcBorders>
          </w:tcPr>
          <w:p w:rsidR="00072336" w:rsidRPr="000F5B03" w:rsidRDefault="00001CC1" w:rsidP="000F5B03">
            <w:pPr>
              <w:spacing w:after="103" w:line="259" w:lineRule="auto"/>
              <w:ind w:left="96" w:right="0" w:firstLine="0"/>
              <w:rPr>
                <w:lang w:val="fr-CA"/>
              </w:rPr>
            </w:pPr>
            <w:r w:rsidRPr="000F5B03">
              <w:rPr>
                <w:lang w:val="fr-CA"/>
              </w:rPr>
              <w:t xml:space="preserve">Chemins de câbles </w:t>
            </w:r>
          </w:p>
          <w:p w:rsidR="00072336" w:rsidRPr="000F5B03" w:rsidRDefault="00001CC1" w:rsidP="000F5B03">
            <w:pPr>
              <w:spacing w:after="118" w:line="244" w:lineRule="auto"/>
              <w:ind w:left="720" w:right="0" w:hanging="720"/>
              <w:rPr>
                <w:lang w:val="fr-CA"/>
              </w:rPr>
            </w:pPr>
            <w:r w:rsidRPr="000F5B03">
              <w:rPr>
                <w:lang w:val="fr-CA"/>
              </w:rPr>
              <w:t xml:space="preserve">.1 </w:t>
            </w:r>
            <w:r w:rsidRPr="000F5B03">
              <w:rPr>
                <w:lang w:val="fr-CA"/>
              </w:rPr>
              <w:tab/>
              <w:t xml:space="preserve">Une arête ou une tranchée centrale partagée doit être prévue pour les chemins de câbles d’alimentation et de transmission des données et de la voix. </w:t>
            </w:r>
          </w:p>
          <w:p w:rsidR="00072336" w:rsidRPr="000F5B03" w:rsidRDefault="00001CC1" w:rsidP="000F5B03">
            <w:pPr>
              <w:spacing w:after="149" w:line="244" w:lineRule="auto"/>
              <w:ind w:left="720" w:right="19" w:hanging="720"/>
              <w:rPr>
                <w:lang w:val="fr-CA"/>
              </w:rPr>
            </w:pPr>
            <w:r w:rsidRPr="000F5B03">
              <w:rPr>
                <w:lang w:val="fr-CA"/>
              </w:rPr>
              <w:t xml:space="preserve">.2 </w:t>
            </w:r>
            <w:r w:rsidRPr="000F5B03">
              <w:rPr>
                <w:lang w:val="fr-CA"/>
              </w:rPr>
              <w:tab/>
              <w:t xml:space="preserve">Les chemins de câbles doivent recevoir au moins trois (3) circuits </w:t>
            </w:r>
            <w:r w:rsidR="00915717" w:rsidRPr="000F5B03">
              <w:rPr>
                <w:lang w:val="fr-CA"/>
              </w:rPr>
              <w:t xml:space="preserve">à sept </w:t>
            </w:r>
            <w:r w:rsidRPr="000F5B03">
              <w:rPr>
                <w:lang w:val="fr-CA"/>
              </w:rPr>
              <w:t xml:space="preserve">fils ainsi que neuf (9) câbles de communication d’un diamètre de 5 mm (0,20 po) avec une capacité de remplissage maximale de 60 %. </w:t>
            </w:r>
          </w:p>
          <w:p w:rsidR="00072336" w:rsidRPr="000F5B03" w:rsidRDefault="00001CC1" w:rsidP="000F5B03">
            <w:pPr>
              <w:spacing w:after="144" w:line="252" w:lineRule="auto"/>
              <w:ind w:left="720" w:right="0" w:hanging="720"/>
              <w:rPr>
                <w:lang w:val="fr-CA"/>
              </w:rPr>
            </w:pPr>
            <w:r w:rsidRPr="000F5B03">
              <w:rPr>
                <w:lang w:val="fr-CA"/>
              </w:rPr>
              <w:t xml:space="preserve">.3 </w:t>
            </w:r>
            <w:r w:rsidRPr="000F5B03">
              <w:rPr>
                <w:lang w:val="fr-CA"/>
              </w:rPr>
              <w:tab/>
              <w:t xml:space="preserve">Les couvercles de chemins de câbles doivent s’ouvrir sans l’aide d’outils spéciaux et se refermer solidement. Les câbles doivent pouvoir se prolonger dans la tranchée sans avoir à garder le couvercle ouvert. </w:t>
            </w:r>
          </w:p>
          <w:p w:rsidR="00072336" w:rsidRPr="000F5B03" w:rsidRDefault="00001CC1" w:rsidP="000F5B03">
            <w:pPr>
              <w:spacing w:after="148" w:line="244" w:lineRule="auto"/>
              <w:ind w:left="720" w:right="0" w:hanging="720"/>
              <w:rPr>
                <w:lang w:val="fr-CA"/>
              </w:rPr>
            </w:pPr>
            <w:r w:rsidRPr="000F5B03">
              <w:rPr>
                <w:lang w:val="fr-CA"/>
              </w:rPr>
              <w:t xml:space="preserve">.4 </w:t>
            </w:r>
            <w:r w:rsidRPr="000F5B03">
              <w:rPr>
                <w:lang w:val="fr-CA"/>
              </w:rPr>
              <w:tab/>
              <w:t xml:space="preserve">Les câbles de communication et d’électricité peuvent être placés dans un même chemin de câbles, pourvu qu’une séparation métallique soit ménagée. </w:t>
            </w:r>
          </w:p>
          <w:p w:rsidR="00072336" w:rsidRPr="000F5B03" w:rsidRDefault="00001CC1" w:rsidP="000F5B03">
            <w:pPr>
              <w:spacing w:after="0" w:line="259" w:lineRule="auto"/>
              <w:ind w:left="720" w:right="0" w:hanging="720"/>
              <w:rPr>
                <w:lang w:val="fr-CA"/>
              </w:rPr>
            </w:pPr>
            <w:r w:rsidRPr="000F5B03">
              <w:rPr>
                <w:lang w:val="fr-CA"/>
              </w:rPr>
              <w:t xml:space="preserve">.5 </w:t>
            </w:r>
            <w:r w:rsidRPr="000F5B03">
              <w:rPr>
                <w:lang w:val="fr-CA"/>
              </w:rPr>
              <w:tab/>
              <w:t xml:space="preserve">Le système vertical d’acheminement des câbles doit permettre de camoufler les câbles entre le chemin de câbles de la cloison et le point d’entrée dans le plancher, le mur ou le plafond. </w:t>
            </w:r>
          </w:p>
        </w:tc>
      </w:tr>
      <w:tr w:rsidR="00072336" w:rsidRPr="000F5B03">
        <w:trPr>
          <w:trHeight w:val="4335"/>
        </w:trPr>
        <w:tc>
          <w:tcPr>
            <w:tcW w:w="682" w:type="dxa"/>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625"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.2 </w:t>
            </w:r>
          </w:p>
        </w:tc>
        <w:tc>
          <w:tcPr>
            <w:tcW w:w="6684" w:type="dxa"/>
            <w:gridSpan w:val="3"/>
            <w:tcBorders>
              <w:top w:val="nil"/>
              <w:left w:val="nil"/>
              <w:bottom w:val="nil"/>
              <w:right w:val="nil"/>
            </w:tcBorders>
          </w:tcPr>
          <w:p w:rsidR="00072336" w:rsidRPr="000F5B03" w:rsidRDefault="00001CC1" w:rsidP="000F5B03">
            <w:pPr>
              <w:spacing w:after="128" w:line="259" w:lineRule="auto"/>
              <w:ind w:left="96" w:right="0" w:firstLine="0"/>
              <w:rPr>
                <w:lang w:val="fr-CA"/>
              </w:rPr>
            </w:pPr>
            <w:r w:rsidRPr="000F5B03">
              <w:rPr>
                <w:lang w:val="fr-CA"/>
              </w:rPr>
              <w:t xml:space="preserve">Installation électrique </w:t>
            </w:r>
          </w:p>
          <w:p w:rsidR="00072336" w:rsidRPr="000F5B03" w:rsidRDefault="00001CC1" w:rsidP="000F5B03">
            <w:pPr>
              <w:tabs>
                <w:tab w:val="center" w:pos="3560"/>
              </w:tabs>
              <w:spacing w:after="0" w:line="259" w:lineRule="auto"/>
              <w:ind w:left="0" w:right="0" w:firstLine="0"/>
              <w:rPr>
                <w:lang w:val="fr-CA"/>
              </w:rPr>
            </w:pPr>
            <w:r w:rsidRPr="000F5B03">
              <w:rPr>
                <w:lang w:val="fr-CA"/>
              </w:rPr>
              <w:t xml:space="preserve">.1 </w:t>
            </w:r>
            <w:r w:rsidRPr="000F5B03">
              <w:rPr>
                <w:lang w:val="fr-CA"/>
              </w:rPr>
              <w:tab/>
              <w:t xml:space="preserve">L’installation électrique doit être faite de composants </w:t>
            </w:r>
            <w:r w:rsidRPr="000F5B03">
              <w:rPr>
                <w:i/>
                <w:lang w:val="fr-CA"/>
              </w:rPr>
              <w:t>modulaires</w:t>
            </w:r>
            <w:r w:rsidRPr="000F5B03">
              <w:rPr>
                <w:lang w:val="fr-CA"/>
              </w:rPr>
              <w:t xml:space="preserve"> </w:t>
            </w:r>
          </w:p>
          <w:p w:rsidR="00072336" w:rsidRPr="000F5B03" w:rsidRDefault="00001CC1" w:rsidP="000F5B03">
            <w:pPr>
              <w:spacing w:after="154" w:line="241" w:lineRule="auto"/>
              <w:ind w:left="720" w:right="13" w:firstLine="0"/>
              <w:rPr>
                <w:lang w:val="fr-CA"/>
              </w:rPr>
            </w:pPr>
            <w:r w:rsidRPr="000F5B03">
              <w:rPr>
                <w:lang w:val="fr-CA"/>
              </w:rPr>
              <w:t xml:space="preserve">capables d’alimenter en énergie certains endroits prédéterminés et pouvant être légèrement modifiés ou désassemblés sans démonter le poste de travail. </w:t>
            </w:r>
          </w:p>
          <w:p w:rsidR="00072336" w:rsidRPr="000F5B03" w:rsidRDefault="00001CC1" w:rsidP="000F5B03">
            <w:pPr>
              <w:spacing w:after="146" w:line="250" w:lineRule="auto"/>
              <w:ind w:left="720" w:right="257" w:hanging="720"/>
              <w:rPr>
                <w:lang w:val="fr-CA"/>
              </w:rPr>
            </w:pPr>
            <w:r w:rsidRPr="000F5B03">
              <w:rPr>
                <w:lang w:val="fr-CA"/>
              </w:rPr>
              <w:t xml:space="preserve">.2 </w:t>
            </w:r>
            <w:r w:rsidRPr="000F5B03">
              <w:rPr>
                <w:lang w:val="fr-CA"/>
              </w:rPr>
              <w:tab/>
              <w:t xml:space="preserve">Des accès par le plafond et le plancher ainsi qu’une alimentation dans les murs sont requis. Les dispositifs d’alimentation par le haut doivent être compatibles avec des plafonds d’au moins 3 048 mm (10 pi) de hauteur. </w:t>
            </w:r>
          </w:p>
          <w:p w:rsidR="00072336" w:rsidRPr="000F5B03" w:rsidRDefault="00001CC1" w:rsidP="000F5B03">
            <w:pPr>
              <w:spacing w:after="115" w:line="282" w:lineRule="auto"/>
              <w:ind w:left="720" w:right="0" w:hanging="720"/>
              <w:rPr>
                <w:lang w:val="fr-CA"/>
              </w:rPr>
            </w:pPr>
            <w:r w:rsidRPr="000F5B03">
              <w:rPr>
                <w:lang w:val="fr-CA"/>
              </w:rPr>
              <w:t xml:space="preserve">.3 </w:t>
            </w:r>
            <w:r w:rsidRPr="000F5B03">
              <w:rPr>
                <w:lang w:val="fr-CA"/>
              </w:rPr>
              <w:tab/>
              <w:t xml:space="preserve">L’installation électrique doit pouvoir alimenter en électricité huit (8) postes de travail à partir d’un point d’alimentation central. </w:t>
            </w:r>
          </w:p>
          <w:p w:rsidR="00072336" w:rsidRPr="000F5B03" w:rsidRDefault="00001CC1" w:rsidP="000F5B03">
            <w:pPr>
              <w:spacing w:after="135" w:line="248" w:lineRule="auto"/>
              <w:ind w:left="720" w:right="0" w:hanging="720"/>
              <w:rPr>
                <w:lang w:val="fr-CA"/>
              </w:rPr>
            </w:pPr>
            <w:r w:rsidRPr="000F5B03">
              <w:rPr>
                <w:lang w:val="fr-CA"/>
              </w:rPr>
              <w:t xml:space="preserve">.4 </w:t>
            </w:r>
            <w:r w:rsidRPr="000F5B03">
              <w:rPr>
                <w:lang w:val="fr-CA"/>
              </w:rPr>
              <w:tab/>
              <w:t xml:space="preserve">L’installation électrique doit avoir la capacité d’alimenter au moins trois (3) circuits à sept (7) fils par alimentation. </w:t>
            </w:r>
          </w:p>
          <w:p w:rsidR="00072336" w:rsidRPr="000F5B03" w:rsidRDefault="00001CC1" w:rsidP="000F5B03">
            <w:pPr>
              <w:spacing w:after="0" w:line="259" w:lineRule="auto"/>
              <w:ind w:left="720" w:right="0" w:hanging="720"/>
              <w:rPr>
                <w:lang w:val="fr-CA"/>
              </w:rPr>
            </w:pPr>
            <w:r w:rsidRPr="000F5B03">
              <w:rPr>
                <w:lang w:val="fr-CA"/>
              </w:rPr>
              <w:t xml:space="preserve">.5 </w:t>
            </w:r>
            <w:r w:rsidRPr="000F5B03">
              <w:rPr>
                <w:lang w:val="fr-CA"/>
              </w:rPr>
              <w:tab/>
              <w:t xml:space="preserve">Une installation électrique d’au moins 115 V et 15 ou 20 A comprenant au moins deux (2) circuits doit être offerte pour les vieux bâtiments, lorsque prescrit. </w:t>
            </w:r>
          </w:p>
        </w:tc>
      </w:tr>
      <w:tr w:rsidR="00072336" w:rsidRPr="000F5B03">
        <w:trPr>
          <w:gridBefore w:val="2"/>
          <w:gridAfter w:val="1"/>
          <w:wBefore w:w="1306" w:type="dxa"/>
          <w:wAfter w:w="90" w:type="dxa"/>
          <w:trHeight w:val="746"/>
        </w:trPr>
        <w:tc>
          <w:tcPr>
            <w:tcW w:w="720"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.6 </w:t>
            </w:r>
          </w:p>
        </w:tc>
        <w:tc>
          <w:tcPr>
            <w:tcW w:w="5875" w:type="dxa"/>
            <w:tcBorders>
              <w:top w:val="nil"/>
              <w:left w:val="nil"/>
              <w:bottom w:val="nil"/>
              <w:right w:val="nil"/>
            </w:tcBorders>
          </w:tcPr>
          <w:p w:rsidR="00072336" w:rsidRPr="000F5B03" w:rsidRDefault="00001CC1" w:rsidP="000F5B03">
            <w:pPr>
              <w:spacing w:after="0" w:line="259" w:lineRule="auto"/>
              <w:ind w:left="0" w:right="0" w:firstLine="0"/>
              <w:rPr>
                <w:lang w:val="fr-CA"/>
              </w:rPr>
            </w:pPr>
            <w:r w:rsidRPr="000F5B03">
              <w:rPr>
                <w:lang w:val="fr-CA"/>
              </w:rPr>
              <w:t xml:space="preserve">Chaque poste de travail doit comporter deux (2) prises de courant doubles </w:t>
            </w:r>
            <w:r w:rsidRPr="000F5B03">
              <w:rPr>
                <w:i/>
                <w:lang w:val="fr-CA"/>
              </w:rPr>
              <w:t>sur le devant</w:t>
            </w:r>
            <w:r w:rsidRPr="000F5B03">
              <w:rPr>
                <w:lang w:val="fr-CA"/>
              </w:rPr>
              <w:t xml:space="preserve"> et une (1) prise voix et données </w:t>
            </w:r>
            <w:r w:rsidRPr="000F5B03">
              <w:rPr>
                <w:i/>
                <w:lang w:val="fr-CA"/>
              </w:rPr>
              <w:t>sur le devant</w:t>
            </w:r>
            <w:r w:rsidRPr="000F5B03">
              <w:rPr>
                <w:lang w:val="fr-CA"/>
              </w:rPr>
              <w:t xml:space="preserve">. </w:t>
            </w:r>
          </w:p>
        </w:tc>
      </w:tr>
      <w:tr w:rsidR="00072336" w:rsidRPr="000F5B03">
        <w:trPr>
          <w:gridBefore w:val="2"/>
          <w:gridAfter w:val="1"/>
          <w:wBefore w:w="1306" w:type="dxa"/>
          <w:wAfter w:w="90" w:type="dxa"/>
          <w:trHeight w:val="746"/>
        </w:trPr>
        <w:tc>
          <w:tcPr>
            <w:tcW w:w="720"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.7 </w:t>
            </w:r>
          </w:p>
        </w:tc>
        <w:tc>
          <w:tcPr>
            <w:tcW w:w="5875" w:type="dxa"/>
            <w:tcBorders>
              <w:top w:val="nil"/>
              <w:left w:val="nil"/>
              <w:bottom w:val="nil"/>
              <w:right w:val="nil"/>
            </w:tcBorders>
          </w:tcPr>
          <w:p w:rsidR="00072336" w:rsidRPr="000F5B03" w:rsidRDefault="00001CC1" w:rsidP="000F5B03">
            <w:pPr>
              <w:spacing w:after="0" w:line="259" w:lineRule="auto"/>
              <w:ind w:left="0" w:right="0" w:firstLine="0"/>
              <w:rPr>
                <w:lang w:val="fr-CA"/>
              </w:rPr>
            </w:pPr>
            <w:r w:rsidRPr="000F5B03">
              <w:rPr>
                <w:lang w:val="fr-CA"/>
              </w:rPr>
              <w:t xml:space="preserve">Prises : les prises doivent être interchangeables à des endroits prédéterminés par le fabricant et situées dans la tranchée centrale. </w:t>
            </w:r>
          </w:p>
        </w:tc>
      </w:tr>
    </w:tbl>
    <w:p w:rsidR="00072336" w:rsidRPr="000F5B03" w:rsidRDefault="00001CC1" w:rsidP="000F5B03">
      <w:pPr>
        <w:tabs>
          <w:tab w:val="center" w:pos="2181"/>
          <w:tab w:val="center" w:pos="3268"/>
        </w:tabs>
        <w:ind w:left="0" w:right="0" w:firstLine="0"/>
      </w:pPr>
      <w:r w:rsidRPr="000F5B03">
        <w:rPr>
          <w:rFonts w:ascii="Calibri" w:eastAsia="Calibri" w:hAnsi="Calibri" w:cs="Calibri"/>
          <w:sz w:val="22"/>
          <w:lang w:val="fr-CA"/>
        </w:rPr>
        <w:tab/>
      </w:r>
      <w:r w:rsidRPr="000F5B03">
        <w:t xml:space="preserve">.5 </w:t>
      </w:r>
      <w:r w:rsidRPr="000F5B03">
        <w:tab/>
      </w:r>
      <w:r w:rsidR="009475B8" w:rsidRPr="000F5B03">
        <w:t>Piètement</w:t>
      </w:r>
      <w:r w:rsidRPr="000F5B03">
        <w:t xml:space="preserve"> </w:t>
      </w:r>
    </w:p>
    <w:tbl>
      <w:tblPr>
        <w:tblStyle w:val="TableGrid"/>
        <w:tblW w:w="6601" w:type="dxa"/>
        <w:tblInd w:w="2722" w:type="dxa"/>
        <w:tblLook w:val="04A0" w:firstRow="1" w:lastRow="0" w:firstColumn="1" w:lastColumn="0" w:noHBand="0" w:noVBand="1"/>
      </w:tblPr>
      <w:tblGrid>
        <w:gridCol w:w="720"/>
        <w:gridCol w:w="5881"/>
      </w:tblGrid>
      <w:tr w:rsidR="00072336" w:rsidRPr="000F5B03">
        <w:trPr>
          <w:trHeight w:val="747"/>
        </w:trPr>
        <w:tc>
          <w:tcPr>
            <w:tcW w:w="720"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.1 </w:t>
            </w:r>
          </w:p>
        </w:tc>
        <w:tc>
          <w:tcPr>
            <w:tcW w:w="5881" w:type="dxa"/>
            <w:tcBorders>
              <w:top w:val="nil"/>
              <w:left w:val="nil"/>
              <w:bottom w:val="nil"/>
              <w:right w:val="nil"/>
            </w:tcBorders>
          </w:tcPr>
          <w:p w:rsidR="00072336" w:rsidRPr="000F5B03" w:rsidRDefault="00001CC1" w:rsidP="000F5B03">
            <w:pPr>
              <w:spacing w:after="0" w:line="259" w:lineRule="auto"/>
              <w:ind w:left="0" w:right="0" w:firstLine="0"/>
              <w:rPr>
                <w:lang w:val="fr-CA"/>
              </w:rPr>
            </w:pPr>
            <w:r w:rsidRPr="000F5B03">
              <w:rPr>
                <w:lang w:val="fr-CA"/>
              </w:rPr>
              <w:t xml:space="preserve">Les surfaces de travail doivent être supportées par un </w:t>
            </w:r>
            <w:r w:rsidR="009475B8" w:rsidRPr="000F5B03">
              <w:rPr>
                <w:lang w:val="fr-CA"/>
              </w:rPr>
              <w:t>piètement</w:t>
            </w:r>
            <w:r w:rsidRPr="000F5B03">
              <w:rPr>
                <w:lang w:val="fr-CA"/>
              </w:rPr>
              <w:t xml:space="preserve"> central et des côtés ou des pieds, seulement par des côtés ou seulement par des pieds. </w:t>
            </w:r>
          </w:p>
        </w:tc>
      </w:tr>
      <w:tr w:rsidR="00072336" w:rsidRPr="000F5B03">
        <w:trPr>
          <w:trHeight w:val="1039"/>
        </w:trPr>
        <w:tc>
          <w:tcPr>
            <w:tcW w:w="720"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.2 </w:t>
            </w:r>
          </w:p>
        </w:tc>
        <w:tc>
          <w:tcPr>
            <w:tcW w:w="5881" w:type="dxa"/>
            <w:tcBorders>
              <w:top w:val="nil"/>
              <w:left w:val="nil"/>
              <w:bottom w:val="nil"/>
              <w:right w:val="nil"/>
            </w:tcBorders>
          </w:tcPr>
          <w:p w:rsidR="00072336" w:rsidRPr="000F5B03" w:rsidRDefault="00001CC1" w:rsidP="000F5B03">
            <w:pPr>
              <w:spacing w:after="0" w:line="259" w:lineRule="auto"/>
              <w:ind w:left="0" w:right="0" w:firstLine="0"/>
              <w:rPr>
                <w:lang w:val="fr-CA"/>
              </w:rPr>
            </w:pPr>
            <w:r w:rsidRPr="000F5B03">
              <w:rPr>
                <w:lang w:val="fr-CA"/>
              </w:rPr>
              <w:t xml:space="preserve">Il n’est pas nécessaire que la quincaillerie requise pour installer une </w:t>
            </w:r>
            <w:r w:rsidRPr="000F5B03">
              <w:rPr>
                <w:i/>
                <w:lang w:val="fr-CA"/>
              </w:rPr>
              <w:t>cloison d’intimité</w:t>
            </w:r>
            <w:r w:rsidRPr="000F5B03">
              <w:rPr>
                <w:lang w:val="fr-CA"/>
              </w:rPr>
              <w:t xml:space="preserve"> sur un </w:t>
            </w:r>
            <w:r w:rsidRPr="000F5B03">
              <w:rPr>
                <w:i/>
                <w:lang w:val="fr-CA"/>
              </w:rPr>
              <w:t>dessus de table</w:t>
            </w:r>
            <w:r w:rsidRPr="000F5B03">
              <w:rPr>
                <w:lang w:val="fr-CA"/>
              </w:rPr>
              <w:t xml:space="preserve"> soit dissimulée, mais elle doit être compatible avec le </w:t>
            </w:r>
            <w:r w:rsidR="009475B8" w:rsidRPr="000F5B03">
              <w:rPr>
                <w:lang w:val="fr-CA"/>
              </w:rPr>
              <w:t>piètement</w:t>
            </w:r>
            <w:r w:rsidRPr="000F5B03">
              <w:rPr>
                <w:lang w:val="fr-CA"/>
              </w:rPr>
              <w:t xml:space="preserve"> de la table et le système d’acheminement des câbles. </w:t>
            </w:r>
          </w:p>
        </w:tc>
      </w:tr>
      <w:tr w:rsidR="00072336" w:rsidRPr="000F5B03">
        <w:trPr>
          <w:trHeight w:val="518"/>
        </w:trPr>
        <w:tc>
          <w:tcPr>
            <w:tcW w:w="720"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.3 </w:t>
            </w:r>
          </w:p>
        </w:tc>
        <w:tc>
          <w:tcPr>
            <w:tcW w:w="5881" w:type="dxa"/>
            <w:tcBorders>
              <w:top w:val="nil"/>
              <w:left w:val="nil"/>
              <w:bottom w:val="nil"/>
              <w:right w:val="nil"/>
            </w:tcBorders>
          </w:tcPr>
          <w:p w:rsidR="00072336" w:rsidRPr="000F5B03" w:rsidRDefault="00001CC1" w:rsidP="000F5B03">
            <w:pPr>
              <w:spacing w:after="0" w:line="259" w:lineRule="auto"/>
              <w:ind w:left="0" w:right="0" w:firstLine="0"/>
              <w:rPr>
                <w:lang w:val="fr-CA"/>
              </w:rPr>
            </w:pPr>
            <w:r w:rsidRPr="000F5B03">
              <w:rPr>
                <w:lang w:val="fr-CA"/>
              </w:rPr>
              <w:t xml:space="preserve">La structure des </w:t>
            </w:r>
            <w:r w:rsidRPr="000F5B03">
              <w:rPr>
                <w:i/>
                <w:lang w:val="fr-CA"/>
              </w:rPr>
              <w:t>postes de travail de type comptoir</w:t>
            </w:r>
            <w:r w:rsidRPr="000F5B03">
              <w:rPr>
                <w:lang w:val="fr-CA"/>
              </w:rPr>
              <w:t xml:space="preserve"> doit permettre un nivelage d’au moins 51 mm (2 po). </w:t>
            </w:r>
          </w:p>
        </w:tc>
      </w:tr>
    </w:tbl>
    <w:p w:rsidR="00072336" w:rsidRPr="000F5B03" w:rsidRDefault="00001CC1" w:rsidP="000F5B03">
      <w:pPr>
        <w:tabs>
          <w:tab w:val="center" w:pos="803"/>
          <w:tab w:val="center" w:pos="2239"/>
        </w:tabs>
        <w:spacing w:after="194"/>
        <w:ind w:left="0" w:right="0" w:firstLine="0"/>
        <w:rPr>
          <w:lang w:val="fr-CA"/>
        </w:rPr>
      </w:pPr>
      <w:r w:rsidRPr="000F5B03">
        <w:rPr>
          <w:rFonts w:ascii="Calibri" w:eastAsia="Calibri" w:hAnsi="Calibri" w:cs="Calibri"/>
          <w:sz w:val="22"/>
          <w:lang w:val="fr-CA"/>
        </w:rPr>
        <w:tab/>
      </w:r>
      <w:r w:rsidRPr="000F5B03">
        <w:rPr>
          <w:lang w:val="fr-CA"/>
        </w:rPr>
        <w:t xml:space="preserve">.3 </w:t>
      </w:r>
      <w:r w:rsidRPr="000F5B03">
        <w:rPr>
          <w:lang w:val="fr-CA"/>
        </w:rPr>
        <w:tab/>
      </w:r>
      <w:r w:rsidRPr="000F5B03">
        <w:rPr>
          <w:b/>
          <w:lang w:val="fr-CA"/>
        </w:rPr>
        <w:t>Tables de réunion</w:t>
      </w:r>
      <w:r w:rsidRPr="000F5B03">
        <w:rPr>
          <w:lang w:val="fr-CA"/>
        </w:rPr>
        <w:t xml:space="preserve"> </w:t>
      </w:r>
    </w:p>
    <w:p w:rsidR="00072336" w:rsidRPr="000F5B03" w:rsidRDefault="00001CC1" w:rsidP="000F5B03">
      <w:pPr>
        <w:tabs>
          <w:tab w:val="center" w:pos="1499"/>
          <w:tab w:val="center" w:pos="2635"/>
        </w:tabs>
        <w:spacing w:after="115"/>
        <w:ind w:left="0" w:right="0" w:firstLine="0"/>
        <w:rPr>
          <w:lang w:val="fr-CA"/>
        </w:rPr>
      </w:pPr>
      <w:r w:rsidRPr="000F5B03">
        <w:rPr>
          <w:rFonts w:ascii="Calibri" w:eastAsia="Calibri" w:hAnsi="Calibri" w:cs="Calibri"/>
          <w:sz w:val="22"/>
          <w:lang w:val="fr-CA"/>
        </w:rPr>
        <w:tab/>
      </w:r>
      <w:r w:rsidRPr="000F5B03">
        <w:rPr>
          <w:lang w:val="fr-CA"/>
        </w:rPr>
        <w:t xml:space="preserve">.1 </w:t>
      </w:r>
      <w:r w:rsidRPr="000F5B03">
        <w:rPr>
          <w:lang w:val="fr-CA"/>
        </w:rPr>
        <w:tab/>
        <w:t xml:space="preserve">Description </w:t>
      </w:r>
    </w:p>
    <w:p w:rsidR="00072336" w:rsidRPr="000F5B03" w:rsidRDefault="00001CC1" w:rsidP="000F5B03">
      <w:pPr>
        <w:tabs>
          <w:tab w:val="center" w:pos="2181"/>
          <w:tab w:val="center" w:pos="5367"/>
        </w:tabs>
        <w:spacing w:after="226" w:line="254" w:lineRule="auto"/>
        <w:ind w:left="0" w:right="0" w:firstLine="0"/>
        <w:rPr>
          <w:lang w:val="fr-CA"/>
        </w:rPr>
      </w:pPr>
      <w:r w:rsidRPr="000F5B03">
        <w:rPr>
          <w:rFonts w:ascii="Calibri" w:eastAsia="Calibri" w:hAnsi="Calibri" w:cs="Calibri"/>
          <w:sz w:val="22"/>
          <w:lang w:val="fr-CA"/>
        </w:rPr>
        <w:tab/>
      </w:r>
      <w:r w:rsidRPr="000F5B03">
        <w:rPr>
          <w:lang w:val="fr-CA"/>
        </w:rPr>
        <w:t xml:space="preserve">.1 </w:t>
      </w:r>
      <w:r w:rsidRPr="000F5B03">
        <w:rPr>
          <w:lang w:val="fr-CA"/>
        </w:rPr>
        <w:tab/>
        <w:t xml:space="preserve">Les tables doivent être rondes, carrées ou rectangulaires. </w:t>
      </w:r>
    </w:p>
    <w:p w:rsidR="00131272" w:rsidRPr="000F5B03" w:rsidRDefault="009475B8" w:rsidP="000F5B03">
      <w:pPr>
        <w:ind w:left="2706" w:right="571" w:hanging="721"/>
        <w:rPr>
          <w:lang w:val="fr-CA"/>
        </w:rPr>
      </w:pPr>
      <w:r w:rsidRPr="000F5B03">
        <w:rPr>
          <w:lang w:val="fr-CA"/>
        </w:rPr>
        <w:t xml:space="preserve"> </w:t>
      </w:r>
      <w:r w:rsidR="00001CC1" w:rsidRPr="000F5B03">
        <w:rPr>
          <w:lang w:val="fr-CA"/>
        </w:rPr>
        <w:t xml:space="preserve">.2 </w:t>
      </w:r>
      <w:r w:rsidR="00001CC1" w:rsidRPr="000F5B03">
        <w:rPr>
          <w:lang w:val="fr-CA"/>
        </w:rPr>
        <w:tab/>
      </w:r>
      <w:r w:rsidR="00131272" w:rsidRPr="000F5B03">
        <w:rPr>
          <w:lang w:val="fr-CA"/>
        </w:rPr>
        <w:t>Les arêtes des bords doivent être arrondies selon un rayon d’au moins 3 mm (0,1 po).</w:t>
      </w:r>
    </w:p>
    <w:p w:rsidR="00072336" w:rsidRPr="000F5B03" w:rsidRDefault="009475B8" w:rsidP="000F5B03">
      <w:pPr>
        <w:ind w:left="2706" w:right="571" w:hanging="721"/>
        <w:rPr>
          <w:lang w:val="fr-CA"/>
        </w:rPr>
      </w:pPr>
      <w:r w:rsidRPr="000F5B03">
        <w:rPr>
          <w:lang w:val="fr-CA"/>
        </w:rPr>
        <w:t xml:space="preserve"> </w:t>
      </w:r>
      <w:r w:rsidR="00001CC1" w:rsidRPr="000F5B03">
        <w:rPr>
          <w:lang w:val="fr-CA"/>
        </w:rPr>
        <w:t xml:space="preserve"> </w:t>
      </w:r>
    </w:p>
    <w:tbl>
      <w:tblPr>
        <w:tblStyle w:val="TableGrid"/>
        <w:tblW w:w="7937" w:type="dxa"/>
        <w:tblInd w:w="1416" w:type="dxa"/>
        <w:tblLook w:val="04A0" w:firstRow="1" w:lastRow="0" w:firstColumn="1" w:lastColumn="0" w:noHBand="0" w:noVBand="1"/>
      </w:tblPr>
      <w:tblGrid>
        <w:gridCol w:w="569"/>
        <w:gridCol w:w="833"/>
        <w:gridCol w:w="6535"/>
      </w:tblGrid>
      <w:tr w:rsidR="00072336" w:rsidRPr="000F5B03">
        <w:trPr>
          <w:trHeight w:val="350"/>
        </w:trPr>
        <w:tc>
          <w:tcPr>
            <w:tcW w:w="569" w:type="dxa"/>
            <w:vMerge w:val="restart"/>
            <w:tcBorders>
              <w:top w:val="nil"/>
              <w:left w:val="nil"/>
              <w:bottom w:val="nil"/>
              <w:right w:val="nil"/>
            </w:tcBorders>
          </w:tcPr>
          <w:p w:rsidR="00072336" w:rsidRPr="000F5B03" w:rsidRDefault="00001CC1" w:rsidP="000F5B03">
            <w:pPr>
              <w:spacing w:after="0" w:line="259" w:lineRule="auto"/>
              <w:ind w:left="2" w:right="0" w:firstLine="0"/>
            </w:pPr>
            <w:r w:rsidRPr="000F5B03">
              <w:t xml:space="preserve">.2 </w:t>
            </w:r>
          </w:p>
        </w:tc>
        <w:tc>
          <w:tcPr>
            <w:tcW w:w="7368" w:type="dxa"/>
            <w:gridSpan w:val="2"/>
            <w:tcBorders>
              <w:top w:val="nil"/>
              <w:left w:val="nil"/>
              <w:bottom w:val="nil"/>
              <w:right w:val="nil"/>
            </w:tcBorders>
          </w:tcPr>
          <w:p w:rsidR="00072336" w:rsidRPr="000F5B03" w:rsidRDefault="00001CC1" w:rsidP="000F5B03">
            <w:pPr>
              <w:spacing w:after="0" w:line="259" w:lineRule="auto"/>
              <w:ind w:left="142" w:right="0" w:firstLine="0"/>
              <w:rPr>
                <w:lang w:val="fr-CA"/>
              </w:rPr>
            </w:pPr>
            <w:r w:rsidRPr="000F5B03">
              <w:rPr>
                <w:lang w:val="fr-CA"/>
              </w:rPr>
              <w:t>Dimensions</w:t>
            </w:r>
            <w:r w:rsidR="00AA6912" w:rsidRPr="000F5B03">
              <w:rPr>
                <w:rStyle w:val="Hyperlink"/>
                <w:rFonts w:eastAsia="Times New Roman" w:hAnsi="Cambria Math" w:cs="Cambria Math"/>
                <w:i/>
                <w:sz w:val="16"/>
                <w:szCs w:val="16"/>
                <w:lang w:val="fr-CA"/>
              </w:rPr>
              <w:t xml:space="preserve"> (</w:t>
            </w:r>
            <w:hyperlink w:anchor="TOLERANCES" w:history="1">
              <w:r w:rsidR="00AA6912" w:rsidRPr="000F5B03">
                <w:rPr>
                  <w:rStyle w:val="Hyperlink"/>
                  <w:rFonts w:eastAsia="Times New Roman" w:hAnsi="Cambria Math" w:cs="Cambria Math"/>
                  <w:i/>
                  <w:sz w:val="16"/>
                  <w:szCs w:val="16"/>
                  <w:lang w:val="fr-CA"/>
                </w:rPr>
                <w:t>Voir l</w:t>
              </w:r>
              <w:r w:rsidR="00AA6912" w:rsidRPr="000F5B03">
                <w:rPr>
                  <w:rStyle w:val="Hyperlink"/>
                  <w:rFonts w:eastAsia="Times New Roman" w:hAnsi="Cambria Math" w:cs="Cambria Math"/>
                  <w:i/>
                  <w:sz w:val="16"/>
                  <w:szCs w:val="16"/>
                  <w:lang w:val="fr-CA"/>
                </w:rPr>
                <w:t>’</w:t>
              </w:r>
              <w:r w:rsidR="00AA6912" w:rsidRPr="000F5B03">
                <w:rPr>
                  <w:rStyle w:val="Hyperlink"/>
                  <w:rFonts w:eastAsia="Times New Roman" w:hAnsi="Cambria Math" w:cs="Cambria Math"/>
                  <w:i/>
                  <w:sz w:val="16"/>
                  <w:szCs w:val="16"/>
                  <w:lang w:val="fr-CA"/>
                </w:rPr>
                <w:t xml:space="preserve">article 2.3 </w:t>
              </w:r>
              <w:r w:rsidR="009475B8" w:rsidRPr="000F5B03">
                <w:rPr>
                  <w:rStyle w:val="Hyperlink"/>
                  <w:rFonts w:eastAsia="Times New Roman" w:cs="Arial"/>
                  <w:i/>
                  <w:sz w:val="16"/>
                  <w:szCs w:val="16"/>
                  <w:lang w:val="fr-CA"/>
                </w:rPr>
                <w:t xml:space="preserve">Tolérances </w:t>
              </w:r>
              <w:r w:rsidR="00D67927" w:rsidRPr="000F5B03">
                <w:rPr>
                  <w:rStyle w:val="Hyperlink"/>
                  <w:rFonts w:eastAsia="Times New Roman" w:hAnsi="Cambria Math" w:cs="Cambria Math"/>
                  <w:i/>
                  <w:sz w:val="16"/>
                  <w:szCs w:val="16"/>
                  <w:lang w:val="fr-CA"/>
                </w:rPr>
                <w:t xml:space="preserve">pour plus </w:t>
              </w:r>
              <w:r w:rsidR="00E017D6" w:rsidRPr="000F5B03">
                <w:rPr>
                  <w:rStyle w:val="Hyperlink"/>
                  <w:rFonts w:eastAsia="Times New Roman" w:hAnsi="Cambria Math" w:cs="Cambria Math"/>
                  <w:i/>
                  <w:sz w:val="16"/>
                  <w:szCs w:val="16"/>
                  <w:lang w:val="fr-CA"/>
                </w:rPr>
                <w:t>d</w:t>
              </w:r>
              <w:r w:rsidR="00E017D6" w:rsidRPr="000F5B03">
                <w:rPr>
                  <w:rStyle w:val="Hyperlink"/>
                  <w:rFonts w:eastAsia="Times New Roman" w:hAnsi="Cambria Math" w:cs="Cambria Math"/>
                  <w:i/>
                  <w:sz w:val="16"/>
                  <w:szCs w:val="16"/>
                  <w:lang w:val="fr-CA"/>
                </w:rPr>
                <w:t>’</w:t>
              </w:r>
              <w:r w:rsidR="00E017D6" w:rsidRPr="000F5B03">
                <w:rPr>
                  <w:rStyle w:val="Hyperlink"/>
                  <w:rFonts w:eastAsia="Times New Roman" w:hAnsi="Cambria Math" w:cs="Cambria Math"/>
                  <w:i/>
                  <w:sz w:val="16"/>
                  <w:szCs w:val="16"/>
                  <w:lang w:val="fr-CA"/>
                </w:rPr>
                <w:t>information</w:t>
              </w:r>
            </w:hyperlink>
            <w:r w:rsidR="00AA6912" w:rsidRPr="000F5B03">
              <w:rPr>
                <w:rFonts w:eastAsia="Times New Roman" w:hAnsi="Cambria Math" w:cs="Cambria Math"/>
                <w:i/>
                <w:sz w:val="16"/>
                <w:szCs w:val="16"/>
                <w:lang w:val="fr-CA"/>
              </w:rPr>
              <w:t>)</w:t>
            </w:r>
          </w:p>
        </w:tc>
      </w:tr>
      <w:tr w:rsidR="00072336" w:rsidRPr="000F5B03">
        <w:trPr>
          <w:trHeight w:val="515"/>
        </w:trPr>
        <w:tc>
          <w:tcPr>
            <w:tcW w:w="0" w:type="auto"/>
            <w:vMerge/>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833" w:type="dxa"/>
            <w:tcBorders>
              <w:top w:val="nil"/>
              <w:left w:val="nil"/>
              <w:bottom w:val="nil"/>
              <w:right w:val="nil"/>
            </w:tcBorders>
          </w:tcPr>
          <w:p w:rsidR="00072336" w:rsidRPr="000F5B03" w:rsidRDefault="00001CC1" w:rsidP="000F5B03">
            <w:pPr>
              <w:spacing w:after="0" w:line="259" w:lineRule="auto"/>
              <w:ind w:left="113" w:right="0" w:firstLine="0"/>
            </w:pPr>
            <w:r w:rsidRPr="000F5B03">
              <w:t xml:space="preserve">.1 </w:t>
            </w:r>
          </w:p>
        </w:tc>
        <w:tc>
          <w:tcPr>
            <w:tcW w:w="6534" w:type="dxa"/>
            <w:tcBorders>
              <w:top w:val="nil"/>
              <w:left w:val="nil"/>
              <w:bottom w:val="nil"/>
              <w:right w:val="nil"/>
            </w:tcBorders>
          </w:tcPr>
          <w:p w:rsidR="00072336" w:rsidRPr="000F5B03" w:rsidRDefault="00001CC1" w:rsidP="000F5B03">
            <w:pPr>
              <w:spacing w:after="0" w:line="259" w:lineRule="auto"/>
              <w:ind w:left="0" w:right="0" w:firstLine="0"/>
              <w:rPr>
                <w:lang w:val="fr-CA"/>
              </w:rPr>
            </w:pPr>
            <w:r w:rsidRPr="000F5B03">
              <w:rPr>
                <w:lang w:val="fr-CA"/>
              </w:rPr>
              <w:t xml:space="preserve">Les tables rondes doivent mesurer 762 mm (30 po), 914 mm (36 po), ou 1 067 mm (42 po) de diamètre. </w:t>
            </w:r>
          </w:p>
        </w:tc>
      </w:tr>
      <w:tr w:rsidR="00072336" w:rsidRPr="000F5B03">
        <w:trPr>
          <w:trHeight w:val="811"/>
        </w:trPr>
        <w:tc>
          <w:tcPr>
            <w:tcW w:w="569" w:type="dxa"/>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833" w:type="dxa"/>
            <w:tcBorders>
              <w:top w:val="nil"/>
              <w:left w:val="nil"/>
              <w:bottom w:val="nil"/>
              <w:right w:val="nil"/>
            </w:tcBorders>
          </w:tcPr>
          <w:p w:rsidR="00072336" w:rsidRPr="000F5B03" w:rsidRDefault="00001CC1" w:rsidP="000F5B03">
            <w:pPr>
              <w:spacing w:after="0" w:line="259" w:lineRule="auto"/>
              <w:ind w:left="113" w:right="0" w:firstLine="0"/>
            </w:pPr>
            <w:r w:rsidRPr="000F5B03">
              <w:t xml:space="preserve">.2 </w:t>
            </w:r>
          </w:p>
        </w:tc>
        <w:tc>
          <w:tcPr>
            <w:tcW w:w="6534" w:type="dxa"/>
            <w:tcBorders>
              <w:top w:val="nil"/>
              <w:left w:val="nil"/>
              <w:bottom w:val="nil"/>
              <w:right w:val="nil"/>
            </w:tcBorders>
          </w:tcPr>
          <w:p w:rsidR="00072336" w:rsidRPr="000F5B03" w:rsidRDefault="00001CC1" w:rsidP="000F5B03">
            <w:pPr>
              <w:spacing w:after="0" w:line="259" w:lineRule="auto"/>
              <w:ind w:left="0" w:right="43" w:firstLine="0"/>
              <w:rPr>
                <w:lang w:val="fr-CA"/>
              </w:rPr>
            </w:pPr>
            <w:r w:rsidRPr="000F5B03">
              <w:rPr>
                <w:lang w:val="fr-CA"/>
              </w:rPr>
              <w:t xml:space="preserve">Les tables carrées doivent mesurer 762 mm x 762 mm (30 po x 30 po), 914 mm x 914 mm (36 po x 36 po), ou 1 067 mm x 1 067 mm (42 po x 42 po). </w:t>
            </w:r>
          </w:p>
        </w:tc>
      </w:tr>
      <w:tr w:rsidR="00072336" w:rsidRPr="000F5B03">
        <w:trPr>
          <w:trHeight w:val="809"/>
        </w:trPr>
        <w:tc>
          <w:tcPr>
            <w:tcW w:w="569" w:type="dxa"/>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833" w:type="dxa"/>
            <w:tcBorders>
              <w:top w:val="nil"/>
              <w:left w:val="nil"/>
              <w:bottom w:val="nil"/>
              <w:right w:val="nil"/>
            </w:tcBorders>
          </w:tcPr>
          <w:p w:rsidR="00072336" w:rsidRPr="000F5B03" w:rsidRDefault="00001CC1" w:rsidP="000F5B03">
            <w:pPr>
              <w:spacing w:after="0" w:line="259" w:lineRule="auto"/>
              <w:ind w:left="113" w:right="0" w:firstLine="0"/>
            </w:pPr>
            <w:r w:rsidRPr="000F5B03">
              <w:t xml:space="preserve">.3 </w:t>
            </w:r>
          </w:p>
        </w:tc>
        <w:tc>
          <w:tcPr>
            <w:tcW w:w="6534" w:type="dxa"/>
            <w:tcBorders>
              <w:top w:val="nil"/>
              <w:left w:val="nil"/>
              <w:bottom w:val="nil"/>
              <w:right w:val="nil"/>
            </w:tcBorders>
          </w:tcPr>
          <w:p w:rsidR="00072336" w:rsidRPr="000F5B03" w:rsidRDefault="00001CC1" w:rsidP="000F5B03">
            <w:pPr>
              <w:spacing w:after="0" w:line="259" w:lineRule="auto"/>
              <w:ind w:left="0" w:right="0" w:firstLine="0"/>
              <w:rPr>
                <w:lang w:val="fr-CA"/>
              </w:rPr>
            </w:pPr>
            <w:r w:rsidRPr="000F5B03">
              <w:rPr>
                <w:lang w:val="fr-CA"/>
              </w:rPr>
              <w:t xml:space="preserve">Les tables rectangulaires doivent mesurer 762 mm (30 po) de profondeur sur 1 524 mm (60 po), 1 676 mm (66 po), ou 1 828 mm (72 po) de longueur. </w:t>
            </w:r>
          </w:p>
        </w:tc>
      </w:tr>
      <w:tr w:rsidR="00072336" w:rsidRPr="000F5B03">
        <w:trPr>
          <w:trHeight w:val="621"/>
        </w:trPr>
        <w:tc>
          <w:tcPr>
            <w:tcW w:w="569" w:type="dxa"/>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833" w:type="dxa"/>
            <w:tcBorders>
              <w:top w:val="nil"/>
              <w:left w:val="nil"/>
              <w:bottom w:val="nil"/>
              <w:right w:val="nil"/>
            </w:tcBorders>
          </w:tcPr>
          <w:p w:rsidR="00072336" w:rsidRPr="000F5B03" w:rsidRDefault="00001CC1" w:rsidP="000F5B03">
            <w:pPr>
              <w:spacing w:after="0" w:line="259" w:lineRule="auto"/>
              <w:ind w:left="113" w:right="0" w:firstLine="0"/>
            </w:pPr>
            <w:r w:rsidRPr="000F5B03">
              <w:t xml:space="preserve">.4 </w:t>
            </w:r>
          </w:p>
        </w:tc>
        <w:tc>
          <w:tcPr>
            <w:tcW w:w="6534" w:type="dxa"/>
            <w:tcBorders>
              <w:top w:val="nil"/>
              <w:left w:val="nil"/>
              <w:bottom w:val="nil"/>
              <w:right w:val="nil"/>
            </w:tcBorders>
          </w:tcPr>
          <w:p w:rsidR="00072336" w:rsidRPr="000F5B03" w:rsidRDefault="00001CC1" w:rsidP="000F5B03">
            <w:pPr>
              <w:spacing w:after="0" w:line="259" w:lineRule="auto"/>
              <w:ind w:left="0" w:right="0" w:firstLine="0"/>
              <w:rPr>
                <w:lang w:val="fr-CA"/>
              </w:rPr>
            </w:pPr>
            <w:r w:rsidRPr="000F5B03">
              <w:rPr>
                <w:lang w:val="fr-CA"/>
              </w:rPr>
              <w:t xml:space="preserve">La hauteur des tables est fixe et doit mesurer 737 mm (29 po) du plancher jusqu’à la surface du </w:t>
            </w:r>
            <w:r w:rsidRPr="000F5B03">
              <w:rPr>
                <w:i/>
                <w:lang w:val="fr-CA"/>
              </w:rPr>
              <w:t>dessus de table</w:t>
            </w:r>
            <w:r w:rsidRPr="000F5B03">
              <w:rPr>
                <w:lang w:val="fr-CA"/>
              </w:rPr>
              <w:t xml:space="preserve">. </w:t>
            </w:r>
          </w:p>
        </w:tc>
      </w:tr>
      <w:tr w:rsidR="00072336" w:rsidRPr="000F5B03">
        <w:trPr>
          <w:trHeight w:val="391"/>
        </w:trPr>
        <w:tc>
          <w:tcPr>
            <w:tcW w:w="569"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.3 </w:t>
            </w:r>
          </w:p>
        </w:tc>
        <w:tc>
          <w:tcPr>
            <w:tcW w:w="833" w:type="dxa"/>
            <w:tcBorders>
              <w:top w:val="nil"/>
              <w:left w:val="nil"/>
              <w:bottom w:val="nil"/>
              <w:right w:val="nil"/>
            </w:tcBorders>
          </w:tcPr>
          <w:p w:rsidR="00072336" w:rsidRPr="000F5B03" w:rsidRDefault="00001CC1" w:rsidP="000F5B03">
            <w:pPr>
              <w:spacing w:after="0" w:line="259" w:lineRule="auto"/>
              <w:ind w:left="151" w:right="0" w:firstLine="0"/>
            </w:pPr>
            <w:r w:rsidRPr="000F5B03">
              <w:t xml:space="preserve">Finis </w:t>
            </w:r>
          </w:p>
        </w:tc>
        <w:tc>
          <w:tcPr>
            <w:tcW w:w="6534" w:type="dxa"/>
            <w:tcBorders>
              <w:top w:val="nil"/>
              <w:left w:val="nil"/>
              <w:bottom w:val="nil"/>
              <w:right w:val="nil"/>
            </w:tcBorders>
          </w:tcPr>
          <w:p w:rsidR="00072336" w:rsidRPr="000F5B03" w:rsidRDefault="00072336" w:rsidP="000F5B03">
            <w:pPr>
              <w:spacing w:after="160" w:line="259" w:lineRule="auto"/>
              <w:ind w:left="0" w:right="0" w:firstLine="0"/>
            </w:pPr>
          </w:p>
        </w:tc>
      </w:tr>
      <w:tr w:rsidR="00072336" w:rsidRPr="000F5B03">
        <w:trPr>
          <w:trHeight w:val="349"/>
        </w:trPr>
        <w:tc>
          <w:tcPr>
            <w:tcW w:w="569" w:type="dxa"/>
            <w:tcBorders>
              <w:top w:val="nil"/>
              <w:left w:val="nil"/>
              <w:bottom w:val="nil"/>
              <w:right w:val="nil"/>
            </w:tcBorders>
          </w:tcPr>
          <w:p w:rsidR="00072336" w:rsidRPr="000F5B03" w:rsidRDefault="00072336" w:rsidP="000F5B03">
            <w:pPr>
              <w:spacing w:after="160" w:line="259" w:lineRule="auto"/>
              <w:ind w:left="0" w:right="0" w:firstLine="0"/>
            </w:pPr>
          </w:p>
        </w:tc>
        <w:tc>
          <w:tcPr>
            <w:tcW w:w="833" w:type="dxa"/>
            <w:tcBorders>
              <w:top w:val="nil"/>
              <w:left w:val="nil"/>
              <w:bottom w:val="nil"/>
              <w:right w:val="nil"/>
            </w:tcBorders>
          </w:tcPr>
          <w:p w:rsidR="00072336" w:rsidRPr="000F5B03" w:rsidRDefault="00001CC1" w:rsidP="000F5B03">
            <w:pPr>
              <w:spacing w:after="0" w:line="259" w:lineRule="auto"/>
              <w:ind w:left="113" w:right="0" w:firstLine="0"/>
            </w:pPr>
            <w:r w:rsidRPr="000F5B03">
              <w:t xml:space="preserve">.1 </w:t>
            </w:r>
          </w:p>
        </w:tc>
        <w:tc>
          <w:tcPr>
            <w:tcW w:w="6534" w:type="dxa"/>
            <w:tcBorders>
              <w:top w:val="nil"/>
              <w:left w:val="nil"/>
              <w:bottom w:val="nil"/>
              <w:right w:val="nil"/>
            </w:tcBorders>
          </w:tcPr>
          <w:p w:rsidR="00072336" w:rsidRPr="000F5B03" w:rsidRDefault="00001CC1" w:rsidP="000F5B03">
            <w:pPr>
              <w:spacing w:after="0" w:line="259" w:lineRule="auto"/>
              <w:ind w:left="0" w:right="0" w:firstLine="0"/>
              <w:rPr>
                <w:lang w:val="fr-CA"/>
              </w:rPr>
            </w:pPr>
            <w:r w:rsidRPr="000F5B03">
              <w:rPr>
                <w:lang w:val="fr-CA"/>
              </w:rPr>
              <w:t xml:space="preserve">Les dessus de table doivent être revêtus de stratifié haute pression. </w:t>
            </w:r>
          </w:p>
        </w:tc>
      </w:tr>
      <w:tr w:rsidR="00072336" w:rsidRPr="000F5B03">
        <w:trPr>
          <w:trHeight w:val="622"/>
        </w:trPr>
        <w:tc>
          <w:tcPr>
            <w:tcW w:w="569" w:type="dxa"/>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833" w:type="dxa"/>
            <w:tcBorders>
              <w:top w:val="nil"/>
              <w:left w:val="nil"/>
              <w:bottom w:val="nil"/>
              <w:right w:val="nil"/>
            </w:tcBorders>
          </w:tcPr>
          <w:p w:rsidR="00072336" w:rsidRPr="000F5B03" w:rsidRDefault="00001CC1" w:rsidP="000F5B03">
            <w:pPr>
              <w:spacing w:after="0" w:line="259" w:lineRule="auto"/>
              <w:ind w:left="113" w:right="0" w:firstLine="0"/>
            </w:pPr>
            <w:r w:rsidRPr="000F5B03">
              <w:t xml:space="preserve">.2 </w:t>
            </w:r>
          </w:p>
        </w:tc>
        <w:tc>
          <w:tcPr>
            <w:tcW w:w="6534" w:type="dxa"/>
            <w:tcBorders>
              <w:top w:val="nil"/>
              <w:left w:val="nil"/>
              <w:bottom w:val="nil"/>
              <w:right w:val="nil"/>
            </w:tcBorders>
          </w:tcPr>
          <w:p w:rsidR="00072336" w:rsidRPr="000F5B03" w:rsidRDefault="00001CC1" w:rsidP="000F5B03">
            <w:pPr>
              <w:spacing w:after="0" w:line="259" w:lineRule="auto"/>
              <w:ind w:left="0" w:right="0" w:firstLine="0"/>
              <w:rPr>
                <w:lang w:val="fr-CA"/>
              </w:rPr>
            </w:pPr>
            <w:r w:rsidRPr="000F5B03">
              <w:rPr>
                <w:lang w:val="fr-CA"/>
              </w:rPr>
              <w:t xml:space="preserve">Le </w:t>
            </w:r>
            <w:r w:rsidR="009475B8" w:rsidRPr="000F5B03">
              <w:rPr>
                <w:lang w:val="fr-CA"/>
              </w:rPr>
              <w:t>piètement</w:t>
            </w:r>
            <w:r w:rsidRPr="000F5B03">
              <w:rPr>
                <w:lang w:val="fr-CA"/>
              </w:rPr>
              <w:t xml:space="preserve"> des tables doit être en chrome, en métal, en métal peint, en bois, en stratifié haute pression ou en stratifié basse pression. </w:t>
            </w:r>
          </w:p>
        </w:tc>
      </w:tr>
      <w:tr w:rsidR="00072336" w:rsidRPr="000F5B03">
        <w:trPr>
          <w:trHeight w:val="779"/>
        </w:trPr>
        <w:tc>
          <w:tcPr>
            <w:tcW w:w="569"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.4 </w:t>
            </w:r>
          </w:p>
        </w:tc>
        <w:tc>
          <w:tcPr>
            <w:tcW w:w="7368" w:type="dxa"/>
            <w:gridSpan w:val="2"/>
            <w:tcBorders>
              <w:top w:val="nil"/>
              <w:left w:val="nil"/>
              <w:bottom w:val="nil"/>
              <w:right w:val="nil"/>
            </w:tcBorders>
            <w:vAlign w:val="center"/>
          </w:tcPr>
          <w:p w:rsidR="00072336" w:rsidRPr="000F5B03" w:rsidRDefault="00001CC1" w:rsidP="000F5B03">
            <w:pPr>
              <w:spacing w:after="101" w:line="259" w:lineRule="auto"/>
              <w:ind w:left="151" w:right="0" w:firstLine="0"/>
              <w:rPr>
                <w:lang w:val="fr-CA"/>
              </w:rPr>
            </w:pPr>
            <w:r w:rsidRPr="000F5B03">
              <w:rPr>
                <w:lang w:val="fr-CA"/>
              </w:rPr>
              <w:t xml:space="preserve">Alimentation électrique et transmission des données </w:t>
            </w:r>
          </w:p>
          <w:p w:rsidR="00072336" w:rsidRPr="000F5B03" w:rsidRDefault="00001CC1" w:rsidP="000F5B03">
            <w:pPr>
              <w:tabs>
                <w:tab w:val="center" w:pos="1343"/>
              </w:tabs>
              <w:spacing w:after="0" w:line="259" w:lineRule="auto"/>
              <w:ind w:left="0" w:right="0" w:firstLine="0"/>
            </w:pPr>
            <w:r w:rsidRPr="000F5B03">
              <w:t xml:space="preserve">.1 </w:t>
            </w:r>
            <w:r w:rsidRPr="000F5B03">
              <w:tab/>
              <w:t xml:space="preserve">Non requis. </w:t>
            </w:r>
          </w:p>
        </w:tc>
      </w:tr>
      <w:tr w:rsidR="00072336" w:rsidRPr="000F5B03">
        <w:trPr>
          <w:trHeight w:val="326"/>
        </w:trPr>
        <w:tc>
          <w:tcPr>
            <w:tcW w:w="569" w:type="dxa"/>
            <w:tcBorders>
              <w:top w:val="nil"/>
              <w:left w:val="nil"/>
              <w:bottom w:val="nil"/>
              <w:right w:val="nil"/>
            </w:tcBorders>
            <w:vAlign w:val="bottom"/>
          </w:tcPr>
          <w:p w:rsidR="00072336" w:rsidRPr="000F5B03" w:rsidRDefault="00001CC1" w:rsidP="000F5B03">
            <w:pPr>
              <w:spacing w:after="0" w:line="259" w:lineRule="auto"/>
              <w:ind w:left="0" w:right="0" w:firstLine="0"/>
            </w:pPr>
            <w:r w:rsidRPr="000F5B03">
              <w:t xml:space="preserve">.5 </w:t>
            </w:r>
          </w:p>
        </w:tc>
        <w:tc>
          <w:tcPr>
            <w:tcW w:w="7368" w:type="dxa"/>
            <w:gridSpan w:val="2"/>
            <w:tcBorders>
              <w:top w:val="nil"/>
              <w:left w:val="nil"/>
              <w:bottom w:val="nil"/>
              <w:right w:val="nil"/>
            </w:tcBorders>
            <w:vAlign w:val="bottom"/>
          </w:tcPr>
          <w:p w:rsidR="00072336" w:rsidRPr="000F5B03" w:rsidRDefault="009475B8" w:rsidP="000F5B03">
            <w:pPr>
              <w:spacing w:after="0" w:line="259" w:lineRule="auto"/>
              <w:ind w:left="151" w:right="0" w:firstLine="0"/>
            </w:pPr>
            <w:r w:rsidRPr="000F5B03">
              <w:t>Piètement</w:t>
            </w:r>
            <w:r w:rsidR="00001CC1" w:rsidRPr="000F5B03">
              <w:t xml:space="preserve"> des tables </w:t>
            </w:r>
          </w:p>
        </w:tc>
      </w:tr>
    </w:tbl>
    <w:p w:rsidR="00072336" w:rsidRPr="000F5B03" w:rsidRDefault="00001CC1" w:rsidP="000F5B03">
      <w:pPr>
        <w:ind w:left="2832" w:right="8" w:hanging="721"/>
        <w:rPr>
          <w:lang w:val="fr-CA"/>
        </w:rPr>
      </w:pPr>
      <w:r w:rsidRPr="000F5B03">
        <w:rPr>
          <w:lang w:val="fr-CA"/>
        </w:rPr>
        <w:t xml:space="preserve">.1 </w:t>
      </w:r>
      <w:r w:rsidRPr="000F5B03">
        <w:rPr>
          <w:lang w:val="fr-CA"/>
        </w:rPr>
        <w:tab/>
        <w:t xml:space="preserve">Les tables rondes doivent être munies d’un </w:t>
      </w:r>
      <w:r w:rsidR="009475B8" w:rsidRPr="000F5B03">
        <w:rPr>
          <w:lang w:val="fr-CA"/>
        </w:rPr>
        <w:t>piètement</w:t>
      </w:r>
      <w:r w:rsidRPr="000F5B03">
        <w:rPr>
          <w:lang w:val="fr-CA"/>
        </w:rPr>
        <w:t xml:space="preserve"> central soutenu par une base circulaire ou une base en étoile à 4 pieds avec patins de mise de niveau.</w:t>
      </w:r>
      <w:r w:rsidR="009475B8" w:rsidRPr="000F5B03">
        <w:rPr>
          <w:lang w:val="fr-CA"/>
        </w:rPr>
        <w:t xml:space="preserve"> </w:t>
      </w:r>
    </w:p>
    <w:p w:rsidR="00072336" w:rsidRPr="000F5B03" w:rsidRDefault="00072336" w:rsidP="000F5B03">
      <w:pPr>
        <w:spacing w:after="0" w:line="259" w:lineRule="auto"/>
        <w:ind w:left="-1440" w:right="10793" w:firstLine="0"/>
        <w:rPr>
          <w:lang w:val="fr-CA"/>
        </w:rPr>
      </w:pPr>
    </w:p>
    <w:tbl>
      <w:tblPr>
        <w:tblStyle w:val="TableGrid"/>
        <w:tblW w:w="8682" w:type="dxa"/>
        <w:tblInd w:w="720" w:type="dxa"/>
        <w:tblLook w:val="04A0" w:firstRow="1" w:lastRow="0" w:firstColumn="1" w:lastColumn="0" w:noHBand="0" w:noVBand="1"/>
      </w:tblPr>
      <w:tblGrid>
        <w:gridCol w:w="696"/>
        <w:gridCol w:w="646"/>
        <w:gridCol w:w="36"/>
        <w:gridCol w:w="625"/>
        <w:gridCol w:w="6590"/>
        <w:gridCol w:w="89"/>
      </w:tblGrid>
      <w:tr w:rsidR="00072336" w:rsidRPr="000F5B03">
        <w:trPr>
          <w:trHeight w:val="1556"/>
        </w:trPr>
        <w:tc>
          <w:tcPr>
            <w:tcW w:w="696" w:type="dxa"/>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7986" w:type="dxa"/>
            <w:gridSpan w:val="5"/>
            <w:tcBorders>
              <w:top w:val="nil"/>
              <w:left w:val="nil"/>
              <w:bottom w:val="nil"/>
              <w:right w:val="nil"/>
            </w:tcBorders>
          </w:tcPr>
          <w:p w:rsidR="00072336" w:rsidRPr="000F5B03" w:rsidRDefault="00001CC1" w:rsidP="000F5B03">
            <w:pPr>
              <w:spacing w:after="149" w:line="246" w:lineRule="auto"/>
              <w:ind w:left="1403" w:right="0" w:hanging="721"/>
              <w:rPr>
                <w:lang w:val="fr-CA"/>
              </w:rPr>
            </w:pPr>
            <w:r w:rsidRPr="000F5B03">
              <w:rPr>
                <w:lang w:val="fr-CA"/>
              </w:rPr>
              <w:t xml:space="preserve">.2 </w:t>
            </w:r>
            <w:r w:rsidRPr="000F5B03">
              <w:rPr>
                <w:lang w:val="fr-CA"/>
              </w:rPr>
              <w:tab/>
              <w:t xml:space="preserve">Les tables carrées doivent être munies d’un </w:t>
            </w:r>
            <w:r w:rsidR="009475B8" w:rsidRPr="000F5B03">
              <w:rPr>
                <w:lang w:val="fr-CA"/>
              </w:rPr>
              <w:t>piètement</w:t>
            </w:r>
            <w:r w:rsidRPr="000F5B03">
              <w:rPr>
                <w:lang w:val="fr-CA"/>
              </w:rPr>
              <w:t xml:space="preserve"> à quatre pieds ou</w:t>
            </w:r>
            <w:r w:rsidR="009475B8" w:rsidRPr="000F5B03">
              <w:rPr>
                <w:lang w:val="fr-CA"/>
              </w:rPr>
              <w:t xml:space="preserve"> </w:t>
            </w:r>
            <w:r w:rsidRPr="000F5B03">
              <w:rPr>
                <w:lang w:val="fr-CA"/>
              </w:rPr>
              <w:t xml:space="preserve">d’un </w:t>
            </w:r>
            <w:r w:rsidR="009475B8" w:rsidRPr="000F5B03">
              <w:rPr>
                <w:i/>
                <w:lang w:val="fr-CA"/>
              </w:rPr>
              <w:t xml:space="preserve">piètement </w:t>
            </w:r>
            <w:r w:rsidRPr="000F5B03">
              <w:rPr>
                <w:lang w:val="fr-CA"/>
              </w:rPr>
              <w:t xml:space="preserve">central. Les tables dont les dimensions sont de 762 mm sur 762 mm (30 po sur 30 po) doivent avoir un </w:t>
            </w:r>
            <w:r w:rsidR="009475B8" w:rsidRPr="000F5B03">
              <w:rPr>
                <w:lang w:val="fr-CA"/>
              </w:rPr>
              <w:t>piètement</w:t>
            </w:r>
            <w:r w:rsidRPr="000F5B03">
              <w:rPr>
                <w:lang w:val="fr-CA"/>
              </w:rPr>
              <w:t xml:space="preserve"> central.</w:t>
            </w:r>
            <w:r w:rsidR="009475B8" w:rsidRPr="000F5B03">
              <w:rPr>
                <w:lang w:val="fr-CA"/>
              </w:rPr>
              <w:t xml:space="preserve"> </w:t>
            </w:r>
          </w:p>
          <w:p w:rsidR="00072336" w:rsidRPr="000F5B03" w:rsidRDefault="00001CC1" w:rsidP="000F5B03">
            <w:pPr>
              <w:spacing w:after="0" w:line="259" w:lineRule="auto"/>
              <w:ind w:left="1403" w:right="0" w:hanging="721"/>
              <w:rPr>
                <w:lang w:val="fr-CA"/>
              </w:rPr>
            </w:pPr>
            <w:r w:rsidRPr="000F5B03">
              <w:rPr>
                <w:lang w:val="fr-CA"/>
              </w:rPr>
              <w:t xml:space="preserve">.3 </w:t>
            </w:r>
            <w:r w:rsidRPr="000F5B03">
              <w:rPr>
                <w:lang w:val="fr-CA"/>
              </w:rPr>
              <w:tab/>
              <w:t xml:space="preserve">Les tables rectangulaires doivent être munies d’un </w:t>
            </w:r>
            <w:r w:rsidR="009475B8" w:rsidRPr="000F5B03">
              <w:rPr>
                <w:lang w:val="fr-CA"/>
              </w:rPr>
              <w:t>piètement</w:t>
            </w:r>
            <w:r w:rsidRPr="000F5B03">
              <w:rPr>
                <w:lang w:val="fr-CA"/>
              </w:rPr>
              <w:t xml:space="preserve"> à quatre poteaux, de côtés ou d’un </w:t>
            </w:r>
            <w:r w:rsidR="009475B8" w:rsidRPr="000F5B03">
              <w:rPr>
                <w:i/>
                <w:lang w:val="fr-CA"/>
              </w:rPr>
              <w:t>piètement</w:t>
            </w:r>
            <w:r w:rsidRPr="000F5B03">
              <w:rPr>
                <w:i/>
                <w:lang w:val="fr-CA"/>
              </w:rPr>
              <w:t xml:space="preserve"> à panneaux</w:t>
            </w:r>
            <w:r w:rsidRPr="000F5B03">
              <w:rPr>
                <w:lang w:val="fr-CA"/>
              </w:rPr>
              <w:t xml:space="preserve">, avec ou sans colonne de support centrale. </w:t>
            </w:r>
          </w:p>
        </w:tc>
      </w:tr>
      <w:tr w:rsidR="00072336" w:rsidRPr="000F5B03">
        <w:trPr>
          <w:trHeight w:val="496"/>
        </w:trPr>
        <w:tc>
          <w:tcPr>
            <w:tcW w:w="696" w:type="dxa"/>
            <w:vMerge w:val="restart"/>
            <w:tcBorders>
              <w:top w:val="nil"/>
              <w:left w:val="nil"/>
              <w:bottom w:val="nil"/>
              <w:right w:val="nil"/>
            </w:tcBorders>
          </w:tcPr>
          <w:p w:rsidR="00072336" w:rsidRPr="000F5B03" w:rsidRDefault="00001CC1" w:rsidP="000F5B03">
            <w:pPr>
              <w:keepNext/>
              <w:keepLines/>
              <w:spacing w:after="0" w:line="259" w:lineRule="auto"/>
              <w:ind w:left="0" w:right="0" w:firstLine="0"/>
            </w:pPr>
            <w:r w:rsidRPr="000F5B03">
              <w:t xml:space="preserve">.4 </w:t>
            </w:r>
          </w:p>
        </w:tc>
        <w:tc>
          <w:tcPr>
            <w:tcW w:w="7986" w:type="dxa"/>
            <w:gridSpan w:val="5"/>
            <w:tcBorders>
              <w:top w:val="nil"/>
              <w:left w:val="nil"/>
              <w:bottom w:val="nil"/>
              <w:right w:val="nil"/>
            </w:tcBorders>
          </w:tcPr>
          <w:p w:rsidR="00072336" w:rsidRPr="000F5B03" w:rsidRDefault="00001CC1" w:rsidP="000F5B03">
            <w:pPr>
              <w:keepNext/>
              <w:keepLines/>
              <w:spacing w:after="0" w:line="259" w:lineRule="auto"/>
              <w:ind w:left="24" w:right="0" w:firstLine="0"/>
              <w:rPr>
                <w:b/>
              </w:rPr>
            </w:pPr>
            <w:r w:rsidRPr="000F5B03">
              <w:rPr>
                <w:b/>
              </w:rPr>
              <w:t xml:space="preserve">Bahuts </w:t>
            </w:r>
          </w:p>
        </w:tc>
      </w:tr>
      <w:tr w:rsidR="00072336" w:rsidRPr="000F5B03">
        <w:trPr>
          <w:trHeight w:val="2875"/>
        </w:trPr>
        <w:tc>
          <w:tcPr>
            <w:tcW w:w="0" w:type="auto"/>
            <w:vMerge/>
            <w:tcBorders>
              <w:top w:val="nil"/>
              <w:left w:val="nil"/>
              <w:bottom w:val="nil"/>
              <w:right w:val="nil"/>
            </w:tcBorders>
          </w:tcPr>
          <w:p w:rsidR="00072336" w:rsidRPr="000F5B03" w:rsidRDefault="00072336" w:rsidP="000F5B03">
            <w:pPr>
              <w:keepNext/>
              <w:keepLines/>
              <w:spacing w:after="160" w:line="259" w:lineRule="auto"/>
              <w:ind w:left="0" w:right="0" w:firstLine="0"/>
            </w:pPr>
          </w:p>
        </w:tc>
        <w:tc>
          <w:tcPr>
            <w:tcW w:w="646" w:type="dxa"/>
            <w:tcBorders>
              <w:top w:val="nil"/>
              <w:left w:val="nil"/>
              <w:bottom w:val="nil"/>
              <w:right w:val="nil"/>
            </w:tcBorders>
          </w:tcPr>
          <w:p w:rsidR="00072336" w:rsidRPr="000F5B03" w:rsidRDefault="00001CC1" w:rsidP="000F5B03">
            <w:pPr>
              <w:keepNext/>
              <w:keepLines/>
              <w:spacing w:after="0" w:line="259" w:lineRule="auto"/>
              <w:ind w:left="0" w:right="0" w:firstLine="0"/>
            </w:pPr>
            <w:r w:rsidRPr="000F5B03">
              <w:t xml:space="preserve">.1 </w:t>
            </w:r>
          </w:p>
        </w:tc>
        <w:tc>
          <w:tcPr>
            <w:tcW w:w="7341" w:type="dxa"/>
            <w:gridSpan w:val="4"/>
            <w:tcBorders>
              <w:top w:val="nil"/>
              <w:left w:val="nil"/>
              <w:bottom w:val="nil"/>
              <w:right w:val="nil"/>
            </w:tcBorders>
          </w:tcPr>
          <w:p w:rsidR="00072336" w:rsidRPr="000F5B03" w:rsidRDefault="00001CC1" w:rsidP="000F5B03">
            <w:pPr>
              <w:keepNext/>
              <w:keepLines/>
              <w:spacing w:after="101" w:line="259" w:lineRule="auto"/>
              <w:ind w:left="74" w:right="0" w:firstLine="0"/>
              <w:rPr>
                <w:lang w:val="fr-CA"/>
              </w:rPr>
            </w:pPr>
            <w:r w:rsidRPr="000F5B03">
              <w:rPr>
                <w:lang w:val="fr-CA"/>
              </w:rPr>
              <w:t xml:space="preserve">Description </w:t>
            </w:r>
          </w:p>
          <w:p w:rsidR="00072336" w:rsidRPr="000F5B03" w:rsidRDefault="00001CC1" w:rsidP="000F5B03">
            <w:pPr>
              <w:keepNext/>
              <w:keepLines/>
              <w:spacing w:after="113" w:line="248" w:lineRule="auto"/>
              <w:ind w:left="757" w:right="0" w:hanging="721"/>
              <w:rPr>
                <w:lang w:val="fr-CA"/>
              </w:rPr>
            </w:pPr>
            <w:r w:rsidRPr="000F5B03">
              <w:rPr>
                <w:lang w:val="fr-CA"/>
              </w:rPr>
              <w:t xml:space="preserve">.1 </w:t>
            </w:r>
            <w:r w:rsidRPr="000F5B03">
              <w:rPr>
                <w:lang w:val="fr-CA"/>
              </w:rPr>
              <w:tab/>
              <w:t xml:space="preserve">Les bahuts doivent comporter des tablettes ouvertes, des tablettes avec portes, des tiroirs ou une combinaison de ces éléments de rangement. </w:t>
            </w:r>
          </w:p>
          <w:p w:rsidR="00072336" w:rsidRPr="000F5B03" w:rsidRDefault="00001CC1" w:rsidP="000F5B03">
            <w:pPr>
              <w:keepNext/>
              <w:keepLines/>
              <w:spacing w:after="109" w:line="248" w:lineRule="auto"/>
              <w:ind w:left="1381" w:right="0" w:hanging="720"/>
              <w:rPr>
                <w:lang w:val="fr-CA"/>
              </w:rPr>
            </w:pPr>
            <w:r w:rsidRPr="000F5B03">
              <w:rPr>
                <w:lang w:val="fr-CA"/>
              </w:rPr>
              <w:t xml:space="preserve">.1 </w:t>
            </w:r>
            <w:r w:rsidRPr="000F5B03">
              <w:rPr>
                <w:lang w:val="fr-CA"/>
              </w:rPr>
              <w:tab/>
              <w:t xml:space="preserve">Il doit y avoir un tiroir-classeur ou un tiroir ordinaire </w:t>
            </w:r>
            <w:r w:rsidR="0084282A" w:rsidRPr="000F5B03">
              <w:rPr>
                <w:lang w:val="fr-CA"/>
              </w:rPr>
              <w:t>et un tiroir-classeur</w:t>
            </w:r>
            <w:r w:rsidRPr="000F5B03">
              <w:rPr>
                <w:lang w:val="fr-CA"/>
              </w:rPr>
              <w:t xml:space="preserve">. </w:t>
            </w:r>
          </w:p>
          <w:p w:rsidR="00072336" w:rsidRPr="000F5B03" w:rsidRDefault="00001CC1" w:rsidP="000F5B03">
            <w:pPr>
              <w:keepNext/>
              <w:keepLines/>
              <w:spacing w:after="98" w:line="264" w:lineRule="auto"/>
              <w:ind w:left="757" w:right="0" w:hanging="721"/>
              <w:rPr>
                <w:lang w:val="fr-CA"/>
              </w:rPr>
            </w:pPr>
            <w:r w:rsidRPr="000F5B03">
              <w:rPr>
                <w:lang w:val="fr-CA"/>
              </w:rPr>
              <w:t xml:space="preserve">.2 </w:t>
            </w:r>
            <w:r w:rsidRPr="000F5B03">
              <w:rPr>
                <w:lang w:val="fr-CA"/>
              </w:rPr>
              <w:tab/>
              <w:t xml:space="preserve">Les bahuts doivent pouvoir se placer sous une </w:t>
            </w:r>
            <w:r w:rsidRPr="000F5B03">
              <w:rPr>
                <w:i/>
                <w:lang w:val="fr-CA"/>
              </w:rPr>
              <w:t>surface de travail</w:t>
            </w:r>
            <w:r w:rsidRPr="000F5B03">
              <w:rPr>
                <w:lang w:val="fr-CA"/>
              </w:rPr>
              <w:t xml:space="preserve"> à hauteur fixe, pour pouvoir </w:t>
            </w:r>
            <w:r w:rsidR="00F72EBB" w:rsidRPr="000F5B03">
              <w:rPr>
                <w:lang w:val="fr-CA"/>
              </w:rPr>
              <w:t>soutenir</w:t>
            </w:r>
            <w:r w:rsidRPr="000F5B03">
              <w:rPr>
                <w:lang w:val="fr-CA"/>
              </w:rPr>
              <w:t xml:space="preserve"> une </w:t>
            </w:r>
            <w:r w:rsidRPr="000F5B03">
              <w:rPr>
                <w:i/>
                <w:lang w:val="fr-CA"/>
              </w:rPr>
              <w:t xml:space="preserve">surface de travail, </w:t>
            </w:r>
            <w:r w:rsidRPr="000F5B03">
              <w:rPr>
                <w:lang w:val="fr-CA"/>
              </w:rPr>
              <w:t xml:space="preserve">ou être autonomes et munis d’une surface supérieure. </w:t>
            </w:r>
          </w:p>
          <w:p w:rsidR="00072336" w:rsidRPr="000F5B03" w:rsidRDefault="00001CC1" w:rsidP="000F5B03">
            <w:pPr>
              <w:keepNext/>
              <w:keepLines/>
              <w:spacing w:after="0" w:line="259" w:lineRule="auto"/>
              <w:ind w:left="757" w:right="0" w:hanging="721"/>
              <w:rPr>
                <w:lang w:val="fr-CA"/>
              </w:rPr>
            </w:pPr>
            <w:r w:rsidRPr="000F5B03">
              <w:rPr>
                <w:lang w:val="fr-CA"/>
              </w:rPr>
              <w:t xml:space="preserve">.3 </w:t>
            </w:r>
            <w:r w:rsidRPr="000F5B03">
              <w:rPr>
                <w:lang w:val="fr-CA"/>
              </w:rPr>
              <w:tab/>
              <w:t>Les composants fermés (portes et tiroirs) doivent être verrouillables avec ou sans clé.</w:t>
            </w:r>
            <w:r w:rsidR="009475B8" w:rsidRPr="000F5B03">
              <w:rPr>
                <w:lang w:val="fr-CA"/>
              </w:rPr>
              <w:t xml:space="preserve"> </w:t>
            </w:r>
          </w:p>
        </w:tc>
      </w:tr>
      <w:tr w:rsidR="00072336" w:rsidRPr="000F5B03">
        <w:trPr>
          <w:trHeight w:val="452"/>
        </w:trPr>
        <w:tc>
          <w:tcPr>
            <w:tcW w:w="696" w:type="dxa"/>
            <w:vMerge w:val="restart"/>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646" w:type="dxa"/>
            <w:vMerge w:val="restart"/>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.2 </w:t>
            </w:r>
          </w:p>
        </w:tc>
        <w:tc>
          <w:tcPr>
            <w:tcW w:w="7341" w:type="dxa"/>
            <w:gridSpan w:val="4"/>
            <w:tcBorders>
              <w:top w:val="nil"/>
              <w:left w:val="nil"/>
              <w:bottom w:val="nil"/>
              <w:right w:val="nil"/>
            </w:tcBorders>
            <w:vAlign w:val="center"/>
          </w:tcPr>
          <w:p w:rsidR="00072336" w:rsidRPr="000F5B03" w:rsidRDefault="008708F0" w:rsidP="000F5B03">
            <w:pPr>
              <w:spacing w:after="0" w:line="259" w:lineRule="auto"/>
              <w:ind w:left="74" w:right="0" w:firstLine="0"/>
              <w:rPr>
                <w:lang w:val="fr-CA"/>
              </w:rPr>
            </w:pPr>
            <w:r w:rsidRPr="000F5B03">
              <w:rPr>
                <w:lang w:val="fr-CA"/>
              </w:rPr>
              <w:t>Dimension</w:t>
            </w:r>
            <w:r w:rsidR="00AA6912" w:rsidRPr="000F5B03">
              <w:rPr>
                <w:rStyle w:val="Hyperlink"/>
                <w:rFonts w:eastAsia="Times New Roman" w:hAnsi="Cambria Math" w:cs="Cambria Math"/>
                <w:i/>
                <w:sz w:val="16"/>
                <w:szCs w:val="16"/>
                <w:lang w:val="fr-CA"/>
              </w:rPr>
              <w:t xml:space="preserve"> (</w:t>
            </w:r>
            <w:hyperlink w:anchor="TOLERANCES" w:history="1">
              <w:r w:rsidR="00AA6912" w:rsidRPr="000F5B03">
                <w:rPr>
                  <w:rStyle w:val="Hyperlink"/>
                  <w:rFonts w:eastAsia="Times New Roman" w:hAnsi="Cambria Math" w:cs="Cambria Math"/>
                  <w:i/>
                  <w:sz w:val="16"/>
                  <w:szCs w:val="16"/>
                  <w:lang w:val="fr-CA"/>
                </w:rPr>
                <w:t>Voir l</w:t>
              </w:r>
              <w:r w:rsidR="00AA6912" w:rsidRPr="000F5B03">
                <w:rPr>
                  <w:rStyle w:val="Hyperlink"/>
                  <w:rFonts w:eastAsia="Times New Roman" w:hAnsi="Cambria Math" w:cs="Cambria Math"/>
                  <w:i/>
                  <w:sz w:val="16"/>
                  <w:szCs w:val="16"/>
                  <w:lang w:val="fr-CA"/>
                </w:rPr>
                <w:t>’</w:t>
              </w:r>
              <w:r w:rsidR="00AA6912" w:rsidRPr="000F5B03">
                <w:rPr>
                  <w:rStyle w:val="Hyperlink"/>
                  <w:rFonts w:eastAsia="Times New Roman" w:hAnsi="Cambria Math" w:cs="Cambria Math"/>
                  <w:i/>
                  <w:sz w:val="16"/>
                  <w:szCs w:val="16"/>
                  <w:lang w:val="fr-CA"/>
                </w:rPr>
                <w:t xml:space="preserve">article 2.3 </w:t>
              </w:r>
              <w:r w:rsidR="009475B8" w:rsidRPr="000F5B03">
                <w:rPr>
                  <w:rStyle w:val="Hyperlink"/>
                  <w:rFonts w:eastAsia="Times New Roman" w:cs="Cambria Math"/>
                  <w:i/>
                  <w:sz w:val="16"/>
                  <w:szCs w:val="16"/>
                  <w:lang w:val="fr-CA"/>
                </w:rPr>
                <w:t>Tolérances</w:t>
              </w:r>
              <w:r w:rsidR="00AA6912" w:rsidRPr="000F5B03">
                <w:rPr>
                  <w:rStyle w:val="Hyperlink"/>
                  <w:rFonts w:eastAsia="Times New Roman" w:hAnsi="Cambria Math" w:cs="Cambria Math"/>
                  <w:i/>
                  <w:sz w:val="16"/>
                  <w:szCs w:val="16"/>
                  <w:lang w:val="fr-CA"/>
                </w:rPr>
                <w:t xml:space="preserve"> </w:t>
              </w:r>
              <w:r w:rsidR="00D67927" w:rsidRPr="000F5B03">
                <w:rPr>
                  <w:rStyle w:val="Hyperlink"/>
                  <w:rFonts w:eastAsia="Times New Roman" w:hAnsi="Cambria Math" w:cs="Cambria Math"/>
                  <w:i/>
                  <w:sz w:val="16"/>
                  <w:szCs w:val="16"/>
                  <w:lang w:val="fr-CA"/>
                </w:rPr>
                <w:t xml:space="preserve">pour plus </w:t>
              </w:r>
              <w:r w:rsidR="00E017D6" w:rsidRPr="000F5B03">
                <w:rPr>
                  <w:rStyle w:val="Hyperlink"/>
                  <w:rFonts w:eastAsia="Times New Roman" w:hAnsi="Cambria Math" w:cs="Cambria Math"/>
                  <w:i/>
                  <w:sz w:val="16"/>
                  <w:szCs w:val="16"/>
                  <w:lang w:val="fr-CA"/>
                </w:rPr>
                <w:t>d</w:t>
              </w:r>
              <w:r w:rsidR="00E017D6" w:rsidRPr="000F5B03">
                <w:rPr>
                  <w:rStyle w:val="Hyperlink"/>
                  <w:rFonts w:eastAsia="Times New Roman" w:hAnsi="Cambria Math" w:cs="Cambria Math"/>
                  <w:i/>
                  <w:sz w:val="16"/>
                  <w:szCs w:val="16"/>
                  <w:lang w:val="fr-CA"/>
                </w:rPr>
                <w:t>’</w:t>
              </w:r>
              <w:r w:rsidR="00E017D6" w:rsidRPr="000F5B03">
                <w:rPr>
                  <w:rStyle w:val="Hyperlink"/>
                  <w:rFonts w:eastAsia="Times New Roman" w:hAnsi="Cambria Math" w:cs="Cambria Math"/>
                  <w:i/>
                  <w:sz w:val="16"/>
                  <w:szCs w:val="16"/>
                  <w:lang w:val="fr-CA"/>
                </w:rPr>
                <w:t>information</w:t>
              </w:r>
            </w:hyperlink>
            <w:r w:rsidR="00AA6912" w:rsidRPr="000F5B03">
              <w:rPr>
                <w:rFonts w:eastAsia="Times New Roman" w:hAnsi="Cambria Math" w:cs="Cambria Math"/>
                <w:i/>
                <w:sz w:val="16"/>
                <w:szCs w:val="16"/>
                <w:lang w:val="fr-CA"/>
              </w:rPr>
              <w:t>)</w:t>
            </w:r>
          </w:p>
        </w:tc>
      </w:tr>
      <w:tr w:rsidR="00072336" w:rsidRPr="000F5B03">
        <w:trPr>
          <w:trHeight w:val="517"/>
        </w:trPr>
        <w:tc>
          <w:tcPr>
            <w:tcW w:w="0" w:type="auto"/>
            <w:vMerge/>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0" w:type="auto"/>
            <w:vMerge/>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661" w:type="dxa"/>
            <w:gridSpan w:val="2"/>
            <w:tcBorders>
              <w:top w:val="nil"/>
              <w:left w:val="nil"/>
              <w:bottom w:val="nil"/>
              <w:right w:val="nil"/>
            </w:tcBorders>
          </w:tcPr>
          <w:p w:rsidR="00072336" w:rsidRPr="000F5B03" w:rsidRDefault="00001CC1" w:rsidP="000F5B03">
            <w:pPr>
              <w:spacing w:after="0" w:line="259" w:lineRule="auto"/>
              <w:ind w:left="36" w:right="0" w:firstLine="0"/>
            </w:pPr>
            <w:r w:rsidRPr="000F5B03">
              <w:t xml:space="preserve">.1 </w:t>
            </w:r>
          </w:p>
        </w:tc>
        <w:tc>
          <w:tcPr>
            <w:tcW w:w="6680" w:type="dxa"/>
            <w:gridSpan w:val="2"/>
            <w:tcBorders>
              <w:top w:val="nil"/>
              <w:left w:val="nil"/>
              <w:bottom w:val="nil"/>
              <w:right w:val="nil"/>
            </w:tcBorders>
          </w:tcPr>
          <w:p w:rsidR="00072336" w:rsidRPr="000F5B03" w:rsidRDefault="00001CC1" w:rsidP="000F5B03">
            <w:pPr>
              <w:spacing w:after="0" w:line="259" w:lineRule="auto"/>
              <w:ind w:left="96" w:right="0" w:firstLine="0"/>
              <w:rPr>
                <w:lang w:val="fr-CA"/>
              </w:rPr>
            </w:pPr>
            <w:r w:rsidRPr="000F5B03">
              <w:rPr>
                <w:lang w:val="fr-CA"/>
              </w:rPr>
              <w:t xml:space="preserve">Les </w:t>
            </w:r>
            <w:r w:rsidRPr="000F5B03">
              <w:rPr>
                <w:i/>
                <w:lang w:val="fr-CA"/>
              </w:rPr>
              <w:t>bahuts</w:t>
            </w:r>
            <w:r w:rsidRPr="000F5B03">
              <w:rPr>
                <w:lang w:val="fr-CA"/>
              </w:rPr>
              <w:t xml:space="preserve"> doivent avoir deux hauteurs : pleine hauteur et hauteur partielle. </w:t>
            </w:r>
          </w:p>
        </w:tc>
      </w:tr>
      <w:tr w:rsidR="00072336" w:rsidRPr="000F5B03">
        <w:trPr>
          <w:trHeight w:val="2091"/>
        </w:trPr>
        <w:tc>
          <w:tcPr>
            <w:tcW w:w="696" w:type="dxa"/>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646" w:type="dxa"/>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661" w:type="dxa"/>
            <w:gridSpan w:val="2"/>
            <w:tcBorders>
              <w:top w:val="nil"/>
              <w:left w:val="nil"/>
              <w:bottom w:val="nil"/>
              <w:right w:val="nil"/>
            </w:tcBorders>
          </w:tcPr>
          <w:p w:rsidR="00072336" w:rsidRPr="000F5B03" w:rsidRDefault="00001CC1" w:rsidP="000F5B03">
            <w:pPr>
              <w:spacing w:after="0" w:line="259" w:lineRule="auto"/>
              <w:ind w:left="36" w:right="0" w:firstLine="0"/>
            </w:pPr>
            <w:r w:rsidRPr="000F5B03">
              <w:t xml:space="preserve">.2 </w:t>
            </w:r>
          </w:p>
        </w:tc>
        <w:tc>
          <w:tcPr>
            <w:tcW w:w="6680" w:type="dxa"/>
            <w:gridSpan w:val="2"/>
            <w:tcBorders>
              <w:top w:val="nil"/>
              <w:left w:val="nil"/>
              <w:bottom w:val="nil"/>
              <w:right w:val="nil"/>
            </w:tcBorders>
          </w:tcPr>
          <w:p w:rsidR="00072336" w:rsidRPr="000F5B03" w:rsidRDefault="00001CC1" w:rsidP="000F5B03">
            <w:pPr>
              <w:spacing w:after="101" w:line="259" w:lineRule="auto"/>
              <w:ind w:left="96" w:right="0" w:firstLine="0"/>
              <w:rPr>
                <w:lang w:val="fr-CA"/>
              </w:rPr>
            </w:pPr>
            <w:r w:rsidRPr="000F5B03">
              <w:rPr>
                <w:lang w:val="fr-CA"/>
              </w:rPr>
              <w:t xml:space="preserve">La pleine hauteur correspond à ce qui suit : </w:t>
            </w:r>
          </w:p>
          <w:p w:rsidR="00072336" w:rsidRPr="000F5B03" w:rsidRDefault="00001CC1" w:rsidP="000F5B03">
            <w:pPr>
              <w:spacing w:after="118" w:line="244" w:lineRule="auto"/>
              <w:ind w:left="720" w:right="0" w:hanging="720"/>
              <w:jc w:val="both"/>
              <w:rPr>
                <w:lang w:val="fr-CA"/>
              </w:rPr>
            </w:pPr>
            <w:r w:rsidRPr="000F5B03">
              <w:rPr>
                <w:lang w:val="fr-CA"/>
              </w:rPr>
              <w:t xml:space="preserve">.1 Les </w:t>
            </w:r>
            <w:r w:rsidRPr="000F5B03">
              <w:rPr>
                <w:i/>
                <w:lang w:val="fr-CA"/>
              </w:rPr>
              <w:t>bahuts</w:t>
            </w:r>
            <w:r w:rsidRPr="000F5B03">
              <w:rPr>
                <w:lang w:val="fr-CA"/>
              </w:rPr>
              <w:t xml:space="preserve"> doivent mesurer de 711 mm (28 po)</w:t>
            </w:r>
            <w:r w:rsidR="009475B8" w:rsidRPr="000F5B03">
              <w:rPr>
                <w:lang w:val="fr-CA"/>
              </w:rPr>
              <w:t xml:space="preserve"> </w:t>
            </w:r>
            <w:r w:rsidRPr="000F5B03">
              <w:rPr>
                <w:lang w:val="fr-CA"/>
              </w:rPr>
              <w:t xml:space="preserve">à 762 mm (30 po) de hauteur. </w:t>
            </w:r>
          </w:p>
          <w:p w:rsidR="00072336" w:rsidRPr="000F5B03" w:rsidRDefault="00001CC1" w:rsidP="000F5B03">
            <w:pPr>
              <w:spacing w:after="111" w:line="248" w:lineRule="auto"/>
              <w:ind w:left="720" w:right="0" w:hanging="720"/>
              <w:rPr>
                <w:lang w:val="fr-CA"/>
              </w:rPr>
            </w:pPr>
            <w:r w:rsidRPr="000F5B03">
              <w:rPr>
                <w:lang w:val="fr-CA"/>
              </w:rPr>
              <w:t xml:space="preserve">.2 </w:t>
            </w:r>
            <w:r w:rsidRPr="000F5B03">
              <w:rPr>
                <w:lang w:val="fr-CA"/>
              </w:rPr>
              <w:tab/>
              <w:t xml:space="preserve">Les </w:t>
            </w:r>
            <w:r w:rsidR="004E5C88" w:rsidRPr="000F5B03">
              <w:rPr>
                <w:lang w:val="fr-CA"/>
              </w:rPr>
              <w:t xml:space="preserve">profondeurs disponibles pour les </w:t>
            </w:r>
            <w:r w:rsidRPr="000F5B03">
              <w:rPr>
                <w:i/>
                <w:lang w:val="fr-CA"/>
              </w:rPr>
              <w:t>bahuts</w:t>
            </w:r>
            <w:r w:rsidRPr="000F5B03">
              <w:rPr>
                <w:lang w:val="fr-CA"/>
              </w:rPr>
              <w:t xml:space="preserve"> doivent</w:t>
            </w:r>
            <w:r w:rsidR="004523B0" w:rsidRPr="000F5B03">
              <w:rPr>
                <w:lang w:val="fr-CA"/>
              </w:rPr>
              <w:t xml:space="preserve"> inclure </w:t>
            </w:r>
            <w:r w:rsidRPr="000F5B03">
              <w:rPr>
                <w:lang w:val="fr-CA"/>
              </w:rPr>
              <w:t>508 mm (20 po) et 610 mm (24 po)</w:t>
            </w:r>
            <w:r w:rsidR="004523B0" w:rsidRPr="000F5B03">
              <w:rPr>
                <w:lang w:val="fr-CA"/>
              </w:rPr>
              <w:t>.</w:t>
            </w:r>
            <w:r w:rsidRPr="000F5B03">
              <w:rPr>
                <w:lang w:val="fr-CA"/>
              </w:rPr>
              <w:t xml:space="preserve"> </w:t>
            </w:r>
          </w:p>
          <w:p w:rsidR="00072336" w:rsidRPr="000F5B03" w:rsidRDefault="00001CC1" w:rsidP="000F5B03">
            <w:pPr>
              <w:spacing w:after="0" w:line="259" w:lineRule="auto"/>
              <w:ind w:left="0" w:right="112" w:firstLine="0"/>
              <w:jc w:val="right"/>
              <w:rPr>
                <w:lang w:val="fr-CA"/>
              </w:rPr>
            </w:pPr>
            <w:r w:rsidRPr="000F5B03">
              <w:rPr>
                <w:lang w:val="fr-CA"/>
              </w:rPr>
              <w:t xml:space="preserve">.3 </w:t>
            </w:r>
            <w:r w:rsidRPr="000F5B03">
              <w:rPr>
                <w:lang w:val="fr-CA"/>
              </w:rPr>
              <w:tab/>
              <w:t xml:space="preserve">Les bahuts doivent mesurer 1 067 mm (42 po), 1 219 mm (48 po), 1 524 mm (60 po) et 1 829 mm (72 po) de largeur ou de longueur. </w:t>
            </w:r>
          </w:p>
        </w:tc>
      </w:tr>
      <w:tr w:rsidR="00072336" w:rsidRPr="000F5B03">
        <w:trPr>
          <w:trHeight w:val="2132"/>
        </w:trPr>
        <w:tc>
          <w:tcPr>
            <w:tcW w:w="696" w:type="dxa"/>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646" w:type="dxa"/>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661" w:type="dxa"/>
            <w:gridSpan w:val="2"/>
            <w:tcBorders>
              <w:top w:val="nil"/>
              <w:left w:val="nil"/>
              <w:bottom w:val="nil"/>
              <w:right w:val="nil"/>
            </w:tcBorders>
          </w:tcPr>
          <w:p w:rsidR="00072336" w:rsidRPr="000F5B03" w:rsidRDefault="00001CC1" w:rsidP="000F5B03">
            <w:pPr>
              <w:spacing w:after="0" w:line="259" w:lineRule="auto"/>
              <w:ind w:left="36" w:right="0" w:firstLine="0"/>
            </w:pPr>
            <w:r w:rsidRPr="000F5B03">
              <w:t xml:space="preserve">.3 </w:t>
            </w:r>
          </w:p>
        </w:tc>
        <w:tc>
          <w:tcPr>
            <w:tcW w:w="6680" w:type="dxa"/>
            <w:gridSpan w:val="2"/>
            <w:tcBorders>
              <w:top w:val="nil"/>
              <w:left w:val="nil"/>
              <w:bottom w:val="nil"/>
              <w:right w:val="nil"/>
            </w:tcBorders>
          </w:tcPr>
          <w:p w:rsidR="00072336" w:rsidRPr="000F5B03" w:rsidRDefault="00001CC1" w:rsidP="000F5B03">
            <w:pPr>
              <w:spacing w:after="101" w:line="259" w:lineRule="auto"/>
              <w:ind w:left="96" w:right="0" w:firstLine="0"/>
              <w:rPr>
                <w:lang w:val="fr-CA"/>
              </w:rPr>
            </w:pPr>
            <w:r w:rsidRPr="000F5B03">
              <w:rPr>
                <w:lang w:val="fr-CA"/>
              </w:rPr>
              <w:t xml:space="preserve">La hauteur partielle correspond à ce qui suit : </w:t>
            </w:r>
          </w:p>
          <w:p w:rsidR="00072336" w:rsidRPr="000F5B03" w:rsidRDefault="00001CC1" w:rsidP="000F5B03">
            <w:pPr>
              <w:spacing w:after="111" w:line="251" w:lineRule="auto"/>
              <w:ind w:left="720" w:right="0" w:hanging="720"/>
              <w:rPr>
                <w:lang w:val="fr-CA"/>
              </w:rPr>
            </w:pPr>
            <w:r w:rsidRPr="000F5B03">
              <w:rPr>
                <w:lang w:val="fr-CA"/>
              </w:rPr>
              <w:t xml:space="preserve">.1 </w:t>
            </w:r>
            <w:r w:rsidRPr="000F5B03">
              <w:rPr>
                <w:lang w:val="fr-CA"/>
              </w:rPr>
              <w:tab/>
              <w:t xml:space="preserve">Les </w:t>
            </w:r>
            <w:r w:rsidRPr="000F5B03">
              <w:rPr>
                <w:i/>
                <w:lang w:val="fr-CA"/>
              </w:rPr>
              <w:t>bahuts</w:t>
            </w:r>
            <w:r w:rsidRPr="000F5B03">
              <w:rPr>
                <w:lang w:val="fr-CA"/>
              </w:rPr>
              <w:t xml:space="preserve"> doivent mesurer de 533 mm (21 po) à 610 mm (24 po) de hauteur. </w:t>
            </w:r>
          </w:p>
          <w:p w:rsidR="00072336" w:rsidRPr="000F5B03" w:rsidRDefault="00001CC1" w:rsidP="000F5B03">
            <w:pPr>
              <w:spacing w:after="116" w:line="246" w:lineRule="auto"/>
              <w:ind w:left="720" w:right="0" w:hanging="720"/>
              <w:rPr>
                <w:lang w:val="fr-CA"/>
              </w:rPr>
            </w:pPr>
            <w:r w:rsidRPr="000F5B03">
              <w:rPr>
                <w:lang w:val="fr-CA"/>
              </w:rPr>
              <w:t xml:space="preserve">.2 </w:t>
            </w:r>
            <w:r w:rsidRPr="000F5B03">
              <w:rPr>
                <w:lang w:val="fr-CA"/>
              </w:rPr>
              <w:tab/>
              <w:t xml:space="preserve">Les bahuts doivent mesurer 508 mm (20 po) et 610 mm (24 po) de profondeur, ± 25 mm (1 po). </w:t>
            </w:r>
          </w:p>
          <w:p w:rsidR="00072336" w:rsidRPr="000F5B03" w:rsidRDefault="00001CC1" w:rsidP="000F5B03">
            <w:pPr>
              <w:spacing w:after="0" w:line="259" w:lineRule="auto"/>
              <w:ind w:left="720" w:right="0" w:hanging="720"/>
              <w:rPr>
                <w:lang w:val="fr-CA"/>
              </w:rPr>
            </w:pPr>
            <w:r w:rsidRPr="000F5B03">
              <w:rPr>
                <w:lang w:val="fr-CA"/>
              </w:rPr>
              <w:t xml:space="preserve">3. </w:t>
            </w:r>
            <w:r w:rsidRPr="000F5B03">
              <w:rPr>
                <w:lang w:val="fr-CA"/>
              </w:rPr>
              <w:tab/>
              <w:t>Les bahuts doivent mesurer 1 067 mm (42 po), 1 219 mm (48 po), 1 524 mm (60 po) et 1 829 mm (72 po) de largeur et de longueur.</w:t>
            </w:r>
            <w:r w:rsidR="009475B8" w:rsidRPr="000F5B03">
              <w:rPr>
                <w:lang w:val="fr-CA"/>
              </w:rPr>
              <w:t xml:space="preserve"> </w:t>
            </w:r>
          </w:p>
        </w:tc>
      </w:tr>
      <w:tr w:rsidR="00072336" w:rsidRPr="000F5B03">
        <w:trPr>
          <w:trHeight w:val="390"/>
        </w:trPr>
        <w:tc>
          <w:tcPr>
            <w:tcW w:w="696" w:type="dxa"/>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646"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.3 </w:t>
            </w:r>
          </w:p>
        </w:tc>
        <w:tc>
          <w:tcPr>
            <w:tcW w:w="661" w:type="dxa"/>
            <w:gridSpan w:val="2"/>
            <w:tcBorders>
              <w:top w:val="nil"/>
              <w:left w:val="nil"/>
              <w:bottom w:val="nil"/>
              <w:right w:val="nil"/>
            </w:tcBorders>
          </w:tcPr>
          <w:p w:rsidR="00072336" w:rsidRPr="000F5B03" w:rsidRDefault="00001CC1" w:rsidP="000F5B03">
            <w:pPr>
              <w:spacing w:after="0" w:line="259" w:lineRule="auto"/>
              <w:ind w:left="74" w:right="0" w:firstLine="0"/>
            </w:pPr>
            <w:r w:rsidRPr="000F5B03">
              <w:t xml:space="preserve">Finis </w:t>
            </w:r>
          </w:p>
        </w:tc>
        <w:tc>
          <w:tcPr>
            <w:tcW w:w="6680" w:type="dxa"/>
            <w:gridSpan w:val="2"/>
            <w:tcBorders>
              <w:top w:val="nil"/>
              <w:left w:val="nil"/>
              <w:bottom w:val="nil"/>
              <w:right w:val="nil"/>
            </w:tcBorders>
          </w:tcPr>
          <w:p w:rsidR="00072336" w:rsidRPr="000F5B03" w:rsidRDefault="00072336" w:rsidP="000F5B03">
            <w:pPr>
              <w:spacing w:after="160" w:line="259" w:lineRule="auto"/>
              <w:ind w:left="0" w:right="0" w:firstLine="0"/>
            </w:pPr>
          </w:p>
        </w:tc>
      </w:tr>
      <w:tr w:rsidR="00072336" w:rsidRPr="000F5B03">
        <w:trPr>
          <w:trHeight w:val="620"/>
        </w:trPr>
        <w:tc>
          <w:tcPr>
            <w:tcW w:w="696" w:type="dxa"/>
            <w:tcBorders>
              <w:top w:val="nil"/>
              <w:left w:val="nil"/>
              <w:bottom w:val="nil"/>
              <w:right w:val="nil"/>
            </w:tcBorders>
          </w:tcPr>
          <w:p w:rsidR="00072336" w:rsidRPr="000F5B03" w:rsidRDefault="00072336" w:rsidP="000F5B03">
            <w:pPr>
              <w:spacing w:after="160" w:line="259" w:lineRule="auto"/>
              <w:ind w:left="0" w:right="0" w:firstLine="0"/>
            </w:pPr>
          </w:p>
        </w:tc>
        <w:tc>
          <w:tcPr>
            <w:tcW w:w="646" w:type="dxa"/>
            <w:tcBorders>
              <w:top w:val="nil"/>
              <w:left w:val="nil"/>
              <w:bottom w:val="nil"/>
              <w:right w:val="nil"/>
            </w:tcBorders>
          </w:tcPr>
          <w:p w:rsidR="00072336" w:rsidRPr="000F5B03" w:rsidRDefault="00072336" w:rsidP="000F5B03">
            <w:pPr>
              <w:spacing w:after="160" w:line="259" w:lineRule="auto"/>
              <w:ind w:left="0" w:right="0" w:firstLine="0"/>
            </w:pPr>
          </w:p>
        </w:tc>
        <w:tc>
          <w:tcPr>
            <w:tcW w:w="661" w:type="dxa"/>
            <w:gridSpan w:val="2"/>
            <w:tcBorders>
              <w:top w:val="nil"/>
              <w:left w:val="nil"/>
              <w:bottom w:val="nil"/>
              <w:right w:val="nil"/>
            </w:tcBorders>
          </w:tcPr>
          <w:p w:rsidR="00072336" w:rsidRPr="000F5B03" w:rsidRDefault="00001CC1" w:rsidP="000F5B03">
            <w:pPr>
              <w:spacing w:after="0" w:line="259" w:lineRule="auto"/>
              <w:ind w:left="36" w:right="0" w:firstLine="0"/>
            </w:pPr>
            <w:r w:rsidRPr="000F5B03">
              <w:t xml:space="preserve">.1 </w:t>
            </w:r>
          </w:p>
        </w:tc>
        <w:tc>
          <w:tcPr>
            <w:tcW w:w="6680" w:type="dxa"/>
            <w:gridSpan w:val="2"/>
            <w:tcBorders>
              <w:top w:val="nil"/>
              <w:left w:val="nil"/>
              <w:bottom w:val="nil"/>
              <w:right w:val="nil"/>
            </w:tcBorders>
          </w:tcPr>
          <w:p w:rsidR="00072336" w:rsidRPr="000F5B03" w:rsidRDefault="00001CC1" w:rsidP="000F5B03">
            <w:pPr>
              <w:spacing w:after="0" w:line="259" w:lineRule="auto"/>
              <w:ind w:left="96" w:right="0" w:firstLine="0"/>
              <w:rPr>
                <w:lang w:val="fr-CA"/>
              </w:rPr>
            </w:pPr>
            <w:r w:rsidRPr="000F5B03">
              <w:rPr>
                <w:lang w:val="fr-CA"/>
              </w:rPr>
              <w:t>Les bahuts doivent être en</w:t>
            </w:r>
            <w:r w:rsidR="009475B8" w:rsidRPr="000F5B03">
              <w:rPr>
                <w:lang w:val="fr-CA"/>
              </w:rPr>
              <w:t xml:space="preserve"> </w:t>
            </w:r>
            <w:r w:rsidRPr="000F5B03">
              <w:rPr>
                <w:lang w:val="fr-CA"/>
              </w:rPr>
              <w:t xml:space="preserve">métal peint avec un dessus en stratifié haute pression ou basse pression. </w:t>
            </w:r>
          </w:p>
        </w:tc>
      </w:tr>
      <w:tr w:rsidR="00072336" w:rsidRPr="000F5B03">
        <w:trPr>
          <w:trHeight w:val="780"/>
        </w:trPr>
        <w:tc>
          <w:tcPr>
            <w:tcW w:w="696" w:type="dxa"/>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646"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.4 </w:t>
            </w:r>
          </w:p>
        </w:tc>
        <w:tc>
          <w:tcPr>
            <w:tcW w:w="7341" w:type="dxa"/>
            <w:gridSpan w:val="4"/>
            <w:tcBorders>
              <w:top w:val="nil"/>
              <w:left w:val="nil"/>
              <w:bottom w:val="nil"/>
              <w:right w:val="nil"/>
            </w:tcBorders>
            <w:vAlign w:val="center"/>
          </w:tcPr>
          <w:p w:rsidR="00072336" w:rsidRPr="000F5B03" w:rsidRDefault="00001CC1" w:rsidP="000F5B03">
            <w:pPr>
              <w:spacing w:after="0" w:line="259" w:lineRule="auto"/>
              <w:ind w:left="36" w:right="2419" w:firstLine="38"/>
              <w:rPr>
                <w:lang w:val="fr-CA"/>
              </w:rPr>
            </w:pPr>
            <w:r w:rsidRPr="000F5B03">
              <w:rPr>
                <w:lang w:val="fr-CA"/>
              </w:rPr>
              <w:t xml:space="preserve">Alimentation électrique et transmission des données .1 </w:t>
            </w:r>
            <w:r w:rsidRPr="000F5B03">
              <w:rPr>
                <w:lang w:val="fr-CA"/>
              </w:rPr>
              <w:tab/>
              <w:t xml:space="preserve">Sans objet. </w:t>
            </w:r>
          </w:p>
        </w:tc>
      </w:tr>
      <w:tr w:rsidR="00072336" w:rsidRPr="000F5B03">
        <w:trPr>
          <w:trHeight w:val="739"/>
        </w:trPr>
        <w:tc>
          <w:tcPr>
            <w:tcW w:w="696" w:type="dxa"/>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646"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.5 </w:t>
            </w:r>
          </w:p>
        </w:tc>
        <w:tc>
          <w:tcPr>
            <w:tcW w:w="7341" w:type="dxa"/>
            <w:gridSpan w:val="4"/>
            <w:tcBorders>
              <w:top w:val="nil"/>
              <w:left w:val="nil"/>
              <w:bottom w:val="nil"/>
              <w:right w:val="nil"/>
            </w:tcBorders>
          </w:tcPr>
          <w:p w:rsidR="00072336" w:rsidRPr="000F5B03" w:rsidRDefault="009475B8" w:rsidP="000F5B03">
            <w:pPr>
              <w:spacing w:after="101" w:line="259" w:lineRule="auto"/>
              <w:ind w:left="74" w:right="0" w:firstLine="0"/>
              <w:rPr>
                <w:lang w:val="fr-CA"/>
              </w:rPr>
            </w:pPr>
            <w:r w:rsidRPr="000F5B03">
              <w:rPr>
                <w:lang w:val="fr-CA"/>
              </w:rPr>
              <w:t>Piètement</w:t>
            </w:r>
            <w:r w:rsidR="00001CC1" w:rsidRPr="000F5B03">
              <w:rPr>
                <w:lang w:val="fr-CA"/>
              </w:rPr>
              <w:t xml:space="preserve"> </w:t>
            </w:r>
          </w:p>
          <w:p w:rsidR="00072336" w:rsidRPr="000F5B03" w:rsidRDefault="00001CC1" w:rsidP="000F5B03">
            <w:pPr>
              <w:tabs>
                <w:tab w:val="center" w:pos="3566"/>
              </w:tabs>
              <w:spacing w:after="0" w:line="259" w:lineRule="auto"/>
              <w:ind w:left="0" w:right="0" w:firstLine="0"/>
              <w:rPr>
                <w:lang w:val="fr-CA"/>
              </w:rPr>
            </w:pPr>
            <w:r w:rsidRPr="000F5B03">
              <w:rPr>
                <w:lang w:val="fr-CA"/>
              </w:rPr>
              <w:t xml:space="preserve">.1 </w:t>
            </w:r>
            <w:r w:rsidRPr="000F5B03">
              <w:rPr>
                <w:lang w:val="fr-CA"/>
              </w:rPr>
              <w:tab/>
              <w:t xml:space="preserve">Les bahuts doivent avoir quatre (4) pieds ou </w:t>
            </w:r>
            <w:r w:rsidR="00E017D6" w:rsidRPr="000F5B03">
              <w:rPr>
                <w:lang w:val="fr-CA"/>
              </w:rPr>
              <w:t>patins de mise à niveau</w:t>
            </w:r>
            <w:r w:rsidRPr="000F5B03">
              <w:rPr>
                <w:lang w:val="fr-CA"/>
              </w:rPr>
              <w:t xml:space="preserve">. </w:t>
            </w:r>
          </w:p>
        </w:tc>
      </w:tr>
      <w:tr w:rsidR="00072336" w:rsidRPr="000F5B03">
        <w:trPr>
          <w:trHeight w:val="286"/>
        </w:trPr>
        <w:tc>
          <w:tcPr>
            <w:tcW w:w="696"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.5 </w:t>
            </w:r>
          </w:p>
        </w:tc>
        <w:tc>
          <w:tcPr>
            <w:tcW w:w="7986" w:type="dxa"/>
            <w:gridSpan w:val="5"/>
            <w:tcBorders>
              <w:top w:val="nil"/>
              <w:left w:val="nil"/>
              <w:bottom w:val="nil"/>
              <w:right w:val="nil"/>
            </w:tcBorders>
          </w:tcPr>
          <w:p w:rsidR="00072336" w:rsidRPr="000F5B03" w:rsidRDefault="00001CC1" w:rsidP="000F5B03">
            <w:pPr>
              <w:spacing w:after="0" w:line="259" w:lineRule="auto"/>
              <w:ind w:left="24" w:right="0" w:firstLine="0"/>
              <w:rPr>
                <w:b/>
                <w:lang w:val="fr-CA"/>
              </w:rPr>
            </w:pPr>
            <w:r w:rsidRPr="000F5B03">
              <w:rPr>
                <w:b/>
                <w:lang w:val="fr-CA"/>
              </w:rPr>
              <w:t xml:space="preserve">Huches et compartiments de rangement supérieurs </w:t>
            </w:r>
          </w:p>
        </w:tc>
      </w:tr>
      <w:tr w:rsidR="00072336" w:rsidRPr="000F5B03">
        <w:trPr>
          <w:gridBefore w:val="1"/>
          <w:gridAfter w:val="1"/>
          <w:wBefore w:w="696" w:type="dxa"/>
          <w:wAfter w:w="89" w:type="dxa"/>
          <w:trHeight w:val="2295"/>
        </w:trPr>
        <w:tc>
          <w:tcPr>
            <w:tcW w:w="682" w:type="dxa"/>
            <w:gridSpan w:val="2"/>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.1 </w:t>
            </w:r>
          </w:p>
        </w:tc>
        <w:tc>
          <w:tcPr>
            <w:tcW w:w="7216" w:type="dxa"/>
            <w:gridSpan w:val="2"/>
            <w:tcBorders>
              <w:top w:val="nil"/>
              <w:left w:val="nil"/>
              <w:bottom w:val="nil"/>
              <w:right w:val="nil"/>
            </w:tcBorders>
          </w:tcPr>
          <w:p w:rsidR="00072336" w:rsidRPr="000F5B03" w:rsidRDefault="00001CC1" w:rsidP="000F5B03">
            <w:pPr>
              <w:spacing w:after="101" w:line="259" w:lineRule="auto"/>
              <w:ind w:left="38" w:right="0" w:firstLine="0"/>
              <w:rPr>
                <w:lang w:val="fr-CA"/>
              </w:rPr>
            </w:pPr>
            <w:r w:rsidRPr="000F5B03">
              <w:rPr>
                <w:lang w:val="fr-CA"/>
              </w:rPr>
              <w:t xml:space="preserve">Description </w:t>
            </w:r>
          </w:p>
          <w:p w:rsidR="00072336" w:rsidRPr="000F5B03" w:rsidRDefault="00001CC1" w:rsidP="000F5B03">
            <w:pPr>
              <w:spacing w:after="111" w:line="248" w:lineRule="auto"/>
              <w:ind w:left="721" w:right="0" w:hanging="721"/>
              <w:rPr>
                <w:lang w:val="fr-CA"/>
              </w:rPr>
            </w:pPr>
            <w:r w:rsidRPr="000F5B03">
              <w:rPr>
                <w:lang w:val="fr-CA"/>
              </w:rPr>
              <w:t xml:space="preserve">.1 </w:t>
            </w:r>
            <w:r w:rsidRPr="000F5B03">
              <w:rPr>
                <w:lang w:val="fr-CA"/>
              </w:rPr>
              <w:tab/>
              <w:t xml:space="preserve">Les huches et compartiments de rangement supérieurs doivent être offerts en configuration ouverte ou fermée. </w:t>
            </w:r>
          </w:p>
          <w:p w:rsidR="00072336" w:rsidRPr="000F5B03" w:rsidRDefault="00001CC1" w:rsidP="000F5B03">
            <w:pPr>
              <w:spacing w:after="117" w:line="245" w:lineRule="auto"/>
              <w:ind w:left="721" w:right="0" w:hanging="721"/>
              <w:rPr>
                <w:lang w:val="fr-CA"/>
              </w:rPr>
            </w:pPr>
            <w:r w:rsidRPr="000F5B03">
              <w:rPr>
                <w:lang w:val="fr-CA"/>
              </w:rPr>
              <w:t xml:space="preserve">.2 </w:t>
            </w:r>
            <w:r w:rsidRPr="000F5B03">
              <w:rPr>
                <w:lang w:val="fr-CA"/>
              </w:rPr>
              <w:tab/>
              <w:t xml:space="preserve">Une </w:t>
            </w:r>
            <w:r w:rsidRPr="000F5B03">
              <w:rPr>
                <w:i/>
                <w:lang w:val="fr-CA"/>
              </w:rPr>
              <w:t xml:space="preserve">huche </w:t>
            </w:r>
            <w:r w:rsidRPr="000F5B03">
              <w:rPr>
                <w:lang w:val="fr-CA"/>
              </w:rPr>
              <w:t>et un compartiment de rangement supérieur fermés doivent comporter des portes coulissantes, des portes à rabattement</w:t>
            </w:r>
            <w:r w:rsidR="009475B8" w:rsidRPr="000F5B03">
              <w:rPr>
                <w:lang w:val="fr-CA"/>
              </w:rPr>
              <w:t xml:space="preserve"> </w:t>
            </w:r>
            <w:r w:rsidRPr="000F5B03">
              <w:rPr>
                <w:lang w:val="fr-CA"/>
              </w:rPr>
              <w:t xml:space="preserve">ou une seule porte coulissante. </w:t>
            </w:r>
          </w:p>
          <w:p w:rsidR="00072336" w:rsidRPr="000F5B03" w:rsidRDefault="00001CC1" w:rsidP="000F5B03">
            <w:pPr>
              <w:spacing w:after="0" w:line="259" w:lineRule="auto"/>
              <w:ind w:left="721" w:right="0" w:hanging="721"/>
              <w:rPr>
                <w:lang w:val="fr-CA"/>
              </w:rPr>
            </w:pPr>
            <w:r w:rsidRPr="000F5B03">
              <w:rPr>
                <w:lang w:val="fr-CA"/>
              </w:rPr>
              <w:t xml:space="preserve">.3 </w:t>
            </w:r>
            <w:r w:rsidRPr="000F5B03">
              <w:rPr>
                <w:lang w:val="fr-CA"/>
              </w:rPr>
              <w:tab/>
              <w:t xml:space="preserve">Les composants fermés (portes et tiroirs) doivent être verrouillables avec ou sans clé. </w:t>
            </w:r>
          </w:p>
        </w:tc>
      </w:tr>
      <w:tr w:rsidR="00072336" w:rsidRPr="000F5B03">
        <w:trPr>
          <w:gridBefore w:val="1"/>
          <w:gridAfter w:val="1"/>
          <w:wBefore w:w="696" w:type="dxa"/>
          <w:wAfter w:w="89" w:type="dxa"/>
          <w:trHeight w:val="2859"/>
        </w:trPr>
        <w:tc>
          <w:tcPr>
            <w:tcW w:w="682" w:type="dxa"/>
            <w:gridSpan w:val="2"/>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.2 </w:t>
            </w:r>
          </w:p>
        </w:tc>
        <w:tc>
          <w:tcPr>
            <w:tcW w:w="7216" w:type="dxa"/>
            <w:gridSpan w:val="2"/>
            <w:tcBorders>
              <w:top w:val="nil"/>
              <w:left w:val="nil"/>
              <w:bottom w:val="nil"/>
              <w:right w:val="nil"/>
            </w:tcBorders>
            <w:vAlign w:val="center"/>
          </w:tcPr>
          <w:p w:rsidR="00072336" w:rsidRPr="000F5B03" w:rsidRDefault="00001CC1" w:rsidP="000F5B03">
            <w:pPr>
              <w:spacing w:after="107" w:line="259" w:lineRule="auto"/>
              <w:ind w:left="38" w:right="0" w:firstLine="0"/>
              <w:rPr>
                <w:lang w:val="fr-CA"/>
              </w:rPr>
            </w:pPr>
            <w:r w:rsidRPr="000F5B03">
              <w:rPr>
                <w:lang w:val="fr-CA"/>
              </w:rPr>
              <w:t>Dimensions</w:t>
            </w:r>
            <w:r w:rsidR="00AA6912" w:rsidRPr="000F5B03">
              <w:rPr>
                <w:rStyle w:val="Hyperlink"/>
                <w:rFonts w:eastAsia="Times New Roman" w:hAnsi="Cambria Math" w:cs="Cambria Math"/>
                <w:i/>
                <w:sz w:val="16"/>
                <w:szCs w:val="16"/>
                <w:lang w:val="fr-CA"/>
              </w:rPr>
              <w:t xml:space="preserve"> (</w:t>
            </w:r>
            <w:hyperlink w:anchor="TOLERANCES" w:history="1">
              <w:r w:rsidR="00AA6912" w:rsidRPr="000F5B03">
                <w:rPr>
                  <w:rStyle w:val="Hyperlink"/>
                  <w:rFonts w:eastAsia="Times New Roman" w:hAnsi="Cambria Math" w:cs="Cambria Math"/>
                  <w:i/>
                  <w:sz w:val="16"/>
                  <w:szCs w:val="16"/>
                  <w:lang w:val="fr-CA"/>
                </w:rPr>
                <w:t>Voir l</w:t>
              </w:r>
              <w:r w:rsidR="00AA6912" w:rsidRPr="000F5B03">
                <w:rPr>
                  <w:rStyle w:val="Hyperlink"/>
                  <w:rFonts w:eastAsia="Times New Roman" w:hAnsi="Cambria Math" w:cs="Cambria Math"/>
                  <w:i/>
                  <w:sz w:val="16"/>
                  <w:szCs w:val="16"/>
                  <w:lang w:val="fr-CA"/>
                </w:rPr>
                <w:t>’</w:t>
              </w:r>
              <w:r w:rsidR="00AA6912" w:rsidRPr="000F5B03">
                <w:rPr>
                  <w:rStyle w:val="Hyperlink"/>
                  <w:rFonts w:eastAsia="Times New Roman" w:hAnsi="Cambria Math" w:cs="Cambria Math"/>
                  <w:i/>
                  <w:sz w:val="16"/>
                  <w:szCs w:val="16"/>
                  <w:lang w:val="fr-CA"/>
                </w:rPr>
                <w:t xml:space="preserve">article 2.3 </w:t>
              </w:r>
              <w:r w:rsidR="009475B8" w:rsidRPr="000F5B03">
                <w:rPr>
                  <w:rStyle w:val="Hyperlink"/>
                  <w:rFonts w:eastAsia="Times New Roman" w:cs="Cambria Math"/>
                  <w:i/>
                  <w:sz w:val="16"/>
                  <w:szCs w:val="16"/>
                  <w:lang w:val="fr-CA"/>
                </w:rPr>
                <w:t xml:space="preserve">Tolérances </w:t>
              </w:r>
              <w:r w:rsidR="00D67927" w:rsidRPr="000F5B03">
                <w:rPr>
                  <w:rStyle w:val="Hyperlink"/>
                  <w:rFonts w:eastAsia="Times New Roman" w:hAnsi="Cambria Math" w:cs="Cambria Math"/>
                  <w:i/>
                  <w:sz w:val="16"/>
                  <w:szCs w:val="16"/>
                  <w:lang w:val="fr-CA"/>
                </w:rPr>
                <w:t xml:space="preserve">pour plus </w:t>
              </w:r>
              <w:r w:rsidR="00E017D6" w:rsidRPr="000F5B03">
                <w:rPr>
                  <w:rStyle w:val="Hyperlink"/>
                  <w:rFonts w:eastAsia="Times New Roman" w:hAnsi="Cambria Math" w:cs="Cambria Math"/>
                  <w:i/>
                  <w:sz w:val="16"/>
                  <w:szCs w:val="16"/>
                  <w:lang w:val="fr-CA"/>
                </w:rPr>
                <w:t>d</w:t>
              </w:r>
              <w:r w:rsidR="00E017D6" w:rsidRPr="000F5B03">
                <w:rPr>
                  <w:rStyle w:val="Hyperlink"/>
                  <w:rFonts w:eastAsia="Times New Roman" w:hAnsi="Cambria Math" w:cs="Cambria Math"/>
                  <w:i/>
                  <w:sz w:val="16"/>
                  <w:szCs w:val="16"/>
                  <w:lang w:val="fr-CA"/>
                </w:rPr>
                <w:t>’</w:t>
              </w:r>
              <w:r w:rsidR="00E017D6" w:rsidRPr="000F5B03">
                <w:rPr>
                  <w:rStyle w:val="Hyperlink"/>
                  <w:rFonts w:eastAsia="Times New Roman" w:hAnsi="Cambria Math" w:cs="Cambria Math"/>
                  <w:i/>
                  <w:sz w:val="16"/>
                  <w:szCs w:val="16"/>
                  <w:lang w:val="fr-CA"/>
                </w:rPr>
                <w:t>information</w:t>
              </w:r>
            </w:hyperlink>
            <w:r w:rsidR="00AA6912" w:rsidRPr="000F5B03">
              <w:rPr>
                <w:rFonts w:eastAsia="Times New Roman" w:hAnsi="Cambria Math" w:cs="Cambria Math"/>
                <w:i/>
                <w:sz w:val="16"/>
                <w:szCs w:val="16"/>
                <w:lang w:val="fr-CA"/>
              </w:rPr>
              <w:t>)</w:t>
            </w:r>
          </w:p>
          <w:p w:rsidR="00072336" w:rsidRPr="000F5B03" w:rsidRDefault="00001CC1" w:rsidP="000F5B03">
            <w:pPr>
              <w:spacing w:after="119" w:line="251" w:lineRule="auto"/>
              <w:ind w:left="721" w:right="0" w:hanging="721"/>
              <w:rPr>
                <w:lang w:val="fr-CA"/>
              </w:rPr>
            </w:pPr>
            <w:r w:rsidRPr="000F5B03">
              <w:rPr>
                <w:lang w:val="fr-CA"/>
              </w:rPr>
              <w:t xml:space="preserve">.1 </w:t>
            </w:r>
            <w:r w:rsidRPr="000F5B03">
              <w:rPr>
                <w:lang w:val="fr-CA"/>
              </w:rPr>
              <w:tab/>
              <w:t xml:space="preserve">La hauteur combinée d’une </w:t>
            </w:r>
            <w:r w:rsidRPr="000F5B03">
              <w:rPr>
                <w:i/>
                <w:lang w:val="fr-CA"/>
              </w:rPr>
              <w:t>huche</w:t>
            </w:r>
            <w:r w:rsidRPr="000F5B03">
              <w:rPr>
                <w:lang w:val="fr-CA"/>
              </w:rPr>
              <w:t xml:space="preserve"> posée sur un </w:t>
            </w:r>
            <w:r w:rsidRPr="000F5B03">
              <w:rPr>
                <w:i/>
                <w:lang w:val="fr-CA"/>
              </w:rPr>
              <w:t>bahut</w:t>
            </w:r>
            <w:r w:rsidRPr="000F5B03">
              <w:rPr>
                <w:lang w:val="fr-CA"/>
              </w:rPr>
              <w:t xml:space="preserve"> ne doit pas dépasser 1 676 mm (66 po). </w:t>
            </w:r>
          </w:p>
          <w:p w:rsidR="00072336" w:rsidRPr="000F5B03" w:rsidRDefault="00001CC1" w:rsidP="000F5B03">
            <w:pPr>
              <w:spacing w:after="114" w:line="248" w:lineRule="auto"/>
              <w:ind w:left="721" w:right="0" w:hanging="721"/>
              <w:rPr>
                <w:lang w:val="fr-CA"/>
              </w:rPr>
            </w:pPr>
            <w:r w:rsidRPr="000F5B03">
              <w:rPr>
                <w:lang w:val="fr-CA"/>
              </w:rPr>
              <w:t xml:space="preserve">.2 </w:t>
            </w:r>
            <w:r w:rsidRPr="000F5B03">
              <w:rPr>
                <w:lang w:val="fr-CA"/>
              </w:rPr>
              <w:tab/>
              <w:t xml:space="preserve">La profondeur d’une </w:t>
            </w:r>
            <w:r w:rsidRPr="000F5B03">
              <w:rPr>
                <w:i/>
                <w:lang w:val="fr-CA"/>
              </w:rPr>
              <w:t>huche</w:t>
            </w:r>
            <w:r w:rsidRPr="000F5B03">
              <w:rPr>
                <w:lang w:val="fr-CA"/>
              </w:rPr>
              <w:t xml:space="preserve"> avec compartiment de rangement supérieur doit mesurer 305 mm (12 po) ou 381 mm (15 po). </w:t>
            </w:r>
          </w:p>
          <w:p w:rsidR="00072336" w:rsidRPr="000F5B03" w:rsidRDefault="00001CC1" w:rsidP="000F5B03">
            <w:pPr>
              <w:spacing w:after="0" w:line="259" w:lineRule="auto"/>
              <w:ind w:left="721" w:right="81" w:hanging="721"/>
              <w:rPr>
                <w:lang w:val="fr-CA"/>
              </w:rPr>
            </w:pPr>
            <w:r w:rsidRPr="000F5B03">
              <w:rPr>
                <w:lang w:val="fr-CA"/>
              </w:rPr>
              <w:t xml:space="preserve">.3 </w:t>
            </w:r>
            <w:r w:rsidRPr="000F5B03">
              <w:rPr>
                <w:lang w:val="fr-CA"/>
              </w:rPr>
              <w:tab/>
              <w:t xml:space="preserve">Les huches avec compartiments de rangement supérieurs doivent mesurer 762 mm (30 po), 914 mm (36 po), 1 067 mm (42 po), 1 219 mm (48 po), 1 372 mm (54 po), 1 524 mm (60 po), 1 676 mm (66 po), 1 829 mm (72 po), 1 981 mm (78 po), ou 2 134 mm (84 po) de longueur ou de largeur. </w:t>
            </w:r>
          </w:p>
        </w:tc>
      </w:tr>
      <w:tr w:rsidR="00072336" w:rsidRPr="000F5B03">
        <w:trPr>
          <w:gridBefore w:val="1"/>
          <w:gridAfter w:val="1"/>
          <w:wBefore w:w="696" w:type="dxa"/>
          <w:wAfter w:w="89" w:type="dxa"/>
          <w:trHeight w:val="1010"/>
        </w:trPr>
        <w:tc>
          <w:tcPr>
            <w:tcW w:w="682" w:type="dxa"/>
            <w:gridSpan w:val="2"/>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.3 </w:t>
            </w:r>
          </w:p>
        </w:tc>
        <w:tc>
          <w:tcPr>
            <w:tcW w:w="7216" w:type="dxa"/>
            <w:gridSpan w:val="2"/>
            <w:tcBorders>
              <w:top w:val="nil"/>
              <w:left w:val="nil"/>
              <w:bottom w:val="nil"/>
              <w:right w:val="nil"/>
            </w:tcBorders>
            <w:vAlign w:val="center"/>
          </w:tcPr>
          <w:p w:rsidR="00072336" w:rsidRPr="000F5B03" w:rsidRDefault="00001CC1" w:rsidP="000F5B03">
            <w:pPr>
              <w:spacing w:after="101" w:line="259" w:lineRule="auto"/>
              <w:ind w:left="38" w:right="0" w:firstLine="0"/>
              <w:rPr>
                <w:lang w:val="fr-CA"/>
              </w:rPr>
            </w:pPr>
            <w:r w:rsidRPr="000F5B03">
              <w:rPr>
                <w:lang w:val="fr-CA"/>
              </w:rPr>
              <w:t xml:space="preserve">Finis </w:t>
            </w:r>
          </w:p>
          <w:p w:rsidR="00072336" w:rsidRPr="000F5B03" w:rsidRDefault="00001CC1" w:rsidP="000F5B03">
            <w:pPr>
              <w:spacing w:after="0" w:line="259" w:lineRule="auto"/>
              <w:ind w:left="721" w:right="0" w:hanging="721"/>
              <w:rPr>
                <w:lang w:val="fr-CA"/>
              </w:rPr>
            </w:pPr>
            <w:r w:rsidRPr="000F5B03">
              <w:rPr>
                <w:lang w:val="fr-CA"/>
              </w:rPr>
              <w:t xml:space="preserve">.1 </w:t>
            </w:r>
            <w:r w:rsidRPr="000F5B03">
              <w:rPr>
                <w:lang w:val="fr-CA"/>
              </w:rPr>
              <w:tab/>
              <w:t xml:space="preserve">Les huches et compartiments de rangement supérieurs doivent être en métal peint, en stratifié haute pression ou en stratifié basse pression. </w:t>
            </w:r>
          </w:p>
        </w:tc>
      </w:tr>
      <w:tr w:rsidR="00072336" w:rsidRPr="000F5B03">
        <w:trPr>
          <w:gridBefore w:val="1"/>
          <w:gridAfter w:val="1"/>
          <w:wBefore w:w="696" w:type="dxa"/>
          <w:wAfter w:w="89" w:type="dxa"/>
          <w:trHeight w:val="780"/>
        </w:trPr>
        <w:tc>
          <w:tcPr>
            <w:tcW w:w="682" w:type="dxa"/>
            <w:gridSpan w:val="2"/>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.4 </w:t>
            </w:r>
          </w:p>
        </w:tc>
        <w:tc>
          <w:tcPr>
            <w:tcW w:w="7216" w:type="dxa"/>
            <w:gridSpan w:val="2"/>
            <w:tcBorders>
              <w:top w:val="nil"/>
              <w:left w:val="nil"/>
              <w:bottom w:val="nil"/>
              <w:right w:val="nil"/>
            </w:tcBorders>
            <w:vAlign w:val="center"/>
          </w:tcPr>
          <w:p w:rsidR="00072336" w:rsidRPr="000F5B03" w:rsidRDefault="00001CC1" w:rsidP="000F5B03">
            <w:pPr>
              <w:spacing w:after="0" w:line="259" w:lineRule="auto"/>
              <w:ind w:left="0" w:right="2330" w:firstLine="38"/>
              <w:rPr>
                <w:lang w:val="fr-CA"/>
              </w:rPr>
            </w:pPr>
            <w:r w:rsidRPr="000F5B03">
              <w:rPr>
                <w:lang w:val="fr-CA"/>
              </w:rPr>
              <w:t xml:space="preserve">Alimentation électrique et transmission des données .1 </w:t>
            </w:r>
            <w:r w:rsidRPr="000F5B03">
              <w:rPr>
                <w:lang w:val="fr-CA"/>
              </w:rPr>
              <w:tab/>
              <w:t xml:space="preserve">Sans objet. </w:t>
            </w:r>
          </w:p>
        </w:tc>
      </w:tr>
      <w:tr w:rsidR="00072336" w:rsidRPr="000F5B03">
        <w:trPr>
          <w:gridBefore w:val="1"/>
          <w:gridAfter w:val="1"/>
          <w:wBefore w:w="696" w:type="dxa"/>
          <w:wAfter w:w="89" w:type="dxa"/>
          <w:trHeight w:val="2175"/>
        </w:trPr>
        <w:tc>
          <w:tcPr>
            <w:tcW w:w="682" w:type="dxa"/>
            <w:gridSpan w:val="2"/>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.5 </w:t>
            </w:r>
          </w:p>
        </w:tc>
        <w:tc>
          <w:tcPr>
            <w:tcW w:w="7216" w:type="dxa"/>
            <w:gridSpan w:val="2"/>
            <w:tcBorders>
              <w:top w:val="nil"/>
              <w:left w:val="nil"/>
              <w:bottom w:val="nil"/>
              <w:right w:val="nil"/>
            </w:tcBorders>
            <w:vAlign w:val="bottom"/>
          </w:tcPr>
          <w:p w:rsidR="00072336" w:rsidRPr="000F5B03" w:rsidRDefault="009475B8" w:rsidP="000F5B03">
            <w:pPr>
              <w:spacing w:after="101" w:line="259" w:lineRule="auto"/>
              <w:ind w:left="38" w:right="0" w:firstLine="0"/>
              <w:rPr>
                <w:lang w:val="fr-CA"/>
              </w:rPr>
            </w:pPr>
            <w:r w:rsidRPr="000F5B03">
              <w:rPr>
                <w:lang w:val="fr-CA"/>
              </w:rPr>
              <w:t>Piètement</w:t>
            </w:r>
            <w:r w:rsidR="00001CC1" w:rsidRPr="000F5B03">
              <w:rPr>
                <w:lang w:val="fr-CA"/>
              </w:rPr>
              <w:t xml:space="preserve"> </w:t>
            </w:r>
          </w:p>
          <w:p w:rsidR="00072336" w:rsidRPr="000F5B03" w:rsidRDefault="00001CC1" w:rsidP="000F5B03">
            <w:pPr>
              <w:tabs>
                <w:tab w:val="center" w:pos="3614"/>
              </w:tabs>
              <w:spacing w:after="0" w:line="259" w:lineRule="auto"/>
              <w:ind w:left="737" w:right="0" w:hanging="737"/>
              <w:rPr>
                <w:lang w:val="fr-CA"/>
              </w:rPr>
            </w:pPr>
            <w:r w:rsidRPr="000F5B03">
              <w:rPr>
                <w:lang w:val="fr-CA"/>
              </w:rPr>
              <w:t xml:space="preserve">.1 </w:t>
            </w:r>
            <w:r w:rsidRPr="000F5B03">
              <w:rPr>
                <w:lang w:val="fr-CA"/>
              </w:rPr>
              <w:tab/>
              <w:t xml:space="preserve">Les huches doivent être assujetties </w:t>
            </w:r>
            <w:r w:rsidR="00975885" w:rsidRPr="000F5B03">
              <w:rPr>
                <w:lang w:val="fr-CA"/>
              </w:rPr>
              <w:t>solidement</w:t>
            </w:r>
            <w:r w:rsidRPr="000F5B03">
              <w:rPr>
                <w:lang w:val="fr-CA"/>
              </w:rPr>
              <w:t xml:space="preserve"> mais non </w:t>
            </w:r>
            <w:r w:rsidR="00F8766F" w:rsidRPr="000F5B03">
              <w:rPr>
                <w:lang w:val="fr-CA"/>
              </w:rPr>
              <w:t xml:space="preserve">de manière </w:t>
            </w:r>
            <w:r w:rsidRPr="000F5B03">
              <w:rPr>
                <w:lang w:val="fr-CA"/>
              </w:rPr>
              <w:t xml:space="preserve">permanente à un bureau ou à un </w:t>
            </w:r>
            <w:r w:rsidRPr="000F5B03">
              <w:rPr>
                <w:i/>
                <w:lang w:val="fr-CA"/>
              </w:rPr>
              <w:t>bahut</w:t>
            </w:r>
            <w:r w:rsidRPr="000F5B03">
              <w:rPr>
                <w:lang w:val="fr-CA"/>
              </w:rPr>
              <w:t xml:space="preserve"> bas. L’enlèvement d’une </w:t>
            </w:r>
            <w:r w:rsidRPr="000F5B03">
              <w:rPr>
                <w:i/>
                <w:lang w:val="fr-CA"/>
              </w:rPr>
              <w:t>huche</w:t>
            </w:r>
            <w:r w:rsidRPr="000F5B03">
              <w:rPr>
                <w:lang w:val="fr-CA"/>
              </w:rPr>
              <w:t xml:space="preserve"> ne doit pas endommager le dessus de la surface sur laquelle elle était posée. </w:t>
            </w:r>
          </w:p>
          <w:p w:rsidR="00072336" w:rsidRPr="000F5B03" w:rsidRDefault="00001CC1" w:rsidP="000F5B03">
            <w:pPr>
              <w:spacing w:after="0" w:line="259" w:lineRule="auto"/>
              <w:ind w:left="721" w:right="0" w:hanging="721"/>
              <w:rPr>
                <w:lang w:val="fr-CA"/>
              </w:rPr>
            </w:pPr>
            <w:r w:rsidRPr="000F5B03">
              <w:rPr>
                <w:lang w:val="fr-CA"/>
              </w:rPr>
              <w:t xml:space="preserve">.2 </w:t>
            </w:r>
            <w:r w:rsidRPr="000F5B03">
              <w:rPr>
                <w:lang w:val="fr-CA"/>
              </w:rPr>
              <w:tab/>
              <w:t xml:space="preserve">Les compartiments de rangement supérieurs soutenus par les cloisons doivent pouvoir être montés sur une cloison, un mur et le haut de la cloison. </w:t>
            </w:r>
          </w:p>
        </w:tc>
      </w:tr>
    </w:tbl>
    <w:p w:rsidR="00072336" w:rsidRPr="000F5B03" w:rsidRDefault="00001CC1" w:rsidP="000F5B03">
      <w:pPr>
        <w:spacing w:after="108"/>
        <w:ind w:left="3442" w:right="8" w:hanging="720"/>
        <w:rPr>
          <w:lang w:val="fr-CA"/>
        </w:rPr>
      </w:pPr>
      <w:r w:rsidRPr="000F5B03">
        <w:rPr>
          <w:lang w:val="fr-CA"/>
        </w:rPr>
        <w:t xml:space="preserve">.1 </w:t>
      </w:r>
      <w:r w:rsidRPr="000F5B03">
        <w:rPr>
          <w:lang w:val="fr-CA"/>
        </w:rPr>
        <w:tab/>
        <w:t xml:space="preserve">Lorsque la partie arrière d’un élément de rangement supérieur n’est pas complètement fermé, des moyens doivent être pris pour empêcher la chute d’articles. </w:t>
      </w:r>
    </w:p>
    <w:p w:rsidR="00072336" w:rsidRPr="000F5B03" w:rsidRDefault="00001CC1" w:rsidP="000F5B03">
      <w:pPr>
        <w:tabs>
          <w:tab w:val="center" w:pos="803"/>
          <w:tab w:val="center" w:pos="1849"/>
        </w:tabs>
        <w:spacing w:after="195"/>
        <w:ind w:left="0" w:right="0" w:firstLine="0"/>
      </w:pPr>
      <w:r w:rsidRPr="000F5B03">
        <w:rPr>
          <w:rFonts w:ascii="Calibri" w:eastAsia="Calibri" w:hAnsi="Calibri" w:cs="Calibri"/>
          <w:sz w:val="22"/>
          <w:lang w:val="fr-CA"/>
        </w:rPr>
        <w:tab/>
      </w:r>
      <w:r w:rsidRPr="000F5B03">
        <w:t xml:space="preserve">.6 </w:t>
      </w:r>
      <w:r w:rsidRPr="000F5B03">
        <w:tab/>
      </w:r>
      <w:r w:rsidRPr="000F5B03">
        <w:rPr>
          <w:b/>
        </w:rPr>
        <w:t xml:space="preserve">Caissons </w:t>
      </w:r>
    </w:p>
    <w:p w:rsidR="00072336" w:rsidRPr="000F5B03" w:rsidRDefault="00001CC1" w:rsidP="000F5B03">
      <w:pPr>
        <w:tabs>
          <w:tab w:val="center" w:pos="1499"/>
          <w:tab w:val="center" w:pos="2635"/>
        </w:tabs>
        <w:ind w:left="0" w:right="0" w:firstLine="0"/>
      </w:pPr>
      <w:r w:rsidRPr="000F5B03">
        <w:rPr>
          <w:rFonts w:ascii="Calibri" w:eastAsia="Calibri" w:hAnsi="Calibri" w:cs="Calibri"/>
          <w:sz w:val="22"/>
        </w:rPr>
        <w:tab/>
      </w:r>
      <w:r w:rsidRPr="000F5B03">
        <w:t xml:space="preserve">.1 </w:t>
      </w:r>
      <w:r w:rsidRPr="000F5B03">
        <w:tab/>
        <w:t xml:space="preserve">Description </w:t>
      </w:r>
    </w:p>
    <w:tbl>
      <w:tblPr>
        <w:tblStyle w:val="TableGrid"/>
        <w:tblW w:w="7085" w:type="dxa"/>
        <w:tblInd w:w="2098" w:type="dxa"/>
        <w:tblLook w:val="04A0" w:firstRow="1" w:lastRow="0" w:firstColumn="1" w:lastColumn="0" w:noHBand="0" w:noVBand="1"/>
      </w:tblPr>
      <w:tblGrid>
        <w:gridCol w:w="721"/>
        <w:gridCol w:w="6364"/>
      </w:tblGrid>
      <w:tr w:rsidR="00072336" w:rsidRPr="000F5B03">
        <w:trPr>
          <w:trHeight w:val="745"/>
        </w:trPr>
        <w:tc>
          <w:tcPr>
            <w:tcW w:w="721"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.1 </w:t>
            </w:r>
          </w:p>
        </w:tc>
        <w:tc>
          <w:tcPr>
            <w:tcW w:w="6364" w:type="dxa"/>
            <w:tcBorders>
              <w:top w:val="nil"/>
              <w:left w:val="nil"/>
              <w:bottom w:val="nil"/>
              <w:right w:val="nil"/>
            </w:tcBorders>
          </w:tcPr>
          <w:p w:rsidR="00072336" w:rsidRPr="000F5B03" w:rsidRDefault="00001CC1" w:rsidP="000F5B03">
            <w:pPr>
              <w:spacing w:after="0" w:line="259" w:lineRule="auto"/>
              <w:ind w:left="0" w:right="0" w:firstLine="0"/>
              <w:rPr>
                <w:lang w:val="fr-CA"/>
              </w:rPr>
            </w:pPr>
            <w:r w:rsidRPr="000F5B03">
              <w:rPr>
                <w:lang w:val="fr-CA"/>
              </w:rPr>
              <w:t>Les caissons doivent être autostables,</w:t>
            </w:r>
            <w:r w:rsidR="009475B8" w:rsidRPr="000F5B03">
              <w:rPr>
                <w:lang w:val="fr-CA"/>
              </w:rPr>
              <w:t xml:space="preserve"> </w:t>
            </w:r>
            <w:r w:rsidR="00F72EBB" w:rsidRPr="000F5B03">
              <w:rPr>
                <w:lang w:val="fr-CA"/>
              </w:rPr>
              <w:t>soutenir</w:t>
            </w:r>
            <w:r w:rsidRPr="000F5B03">
              <w:rPr>
                <w:lang w:val="fr-CA"/>
              </w:rPr>
              <w:t xml:space="preserve"> une surface de travail ou être mobiles. Seuls les caissons mobiles à tiroir ordinaire et tiroir classeur doivent comporter un coussin. </w:t>
            </w:r>
          </w:p>
        </w:tc>
      </w:tr>
      <w:tr w:rsidR="00072336" w:rsidRPr="000F5B03">
        <w:trPr>
          <w:trHeight w:val="1039"/>
        </w:trPr>
        <w:tc>
          <w:tcPr>
            <w:tcW w:w="721"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.2 </w:t>
            </w:r>
          </w:p>
        </w:tc>
        <w:tc>
          <w:tcPr>
            <w:tcW w:w="6364" w:type="dxa"/>
            <w:tcBorders>
              <w:top w:val="nil"/>
              <w:left w:val="nil"/>
              <w:bottom w:val="nil"/>
              <w:right w:val="nil"/>
            </w:tcBorders>
          </w:tcPr>
          <w:p w:rsidR="00072336" w:rsidRPr="000F5B03" w:rsidRDefault="00001CC1" w:rsidP="000F5B03">
            <w:pPr>
              <w:spacing w:after="0" w:line="259" w:lineRule="auto"/>
              <w:ind w:left="0" w:right="0" w:firstLine="0"/>
              <w:rPr>
                <w:lang w:val="fr-CA"/>
              </w:rPr>
            </w:pPr>
            <w:r w:rsidRPr="000F5B03">
              <w:rPr>
                <w:lang w:val="fr-CA"/>
              </w:rPr>
              <w:t xml:space="preserve">Tous les caissons doivent comporter un plumier amovible de la même largeur que l’intérieur du tiroir (à l’exception des caissons à tiroirs classeur/classeur. Les plumiers doivent être suffisamment bien posés pour ne pas basculer facilement ni tomber du rail de soutien. </w:t>
            </w:r>
          </w:p>
        </w:tc>
      </w:tr>
      <w:tr w:rsidR="00072336" w:rsidRPr="000F5B03">
        <w:trPr>
          <w:trHeight w:val="517"/>
        </w:trPr>
        <w:tc>
          <w:tcPr>
            <w:tcW w:w="721"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.3 </w:t>
            </w:r>
          </w:p>
        </w:tc>
        <w:tc>
          <w:tcPr>
            <w:tcW w:w="6364" w:type="dxa"/>
            <w:tcBorders>
              <w:top w:val="nil"/>
              <w:left w:val="nil"/>
              <w:bottom w:val="nil"/>
              <w:right w:val="nil"/>
            </w:tcBorders>
          </w:tcPr>
          <w:p w:rsidR="00072336" w:rsidRPr="000F5B03" w:rsidRDefault="00001CC1" w:rsidP="000F5B03">
            <w:pPr>
              <w:spacing w:after="0" w:line="259" w:lineRule="auto"/>
              <w:ind w:left="0" w:right="0" w:firstLine="0"/>
              <w:rPr>
                <w:lang w:val="fr-CA"/>
              </w:rPr>
            </w:pPr>
            <w:r w:rsidRPr="000F5B03">
              <w:rPr>
                <w:lang w:val="fr-CA"/>
              </w:rPr>
              <w:t>Tous les caissons doivent présenter les configurations de tiroirs suivantes :</w:t>
            </w:r>
            <w:r w:rsidR="009475B8" w:rsidRPr="000F5B03">
              <w:rPr>
                <w:lang w:val="fr-CA"/>
              </w:rPr>
              <w:t xml:space="preserve"> </w:t>
            </w:r>
          </w:p>
        </w:tc>
      </w:tr>
    </w:tbl>
    <w:p w:rsidR="00072336" w:rsidRPr="000F5B03" w:rsidRDefault="00001CC1" w:rsidP="000F5B03">
      <w:pPr>
        <w:tabs>
          <w:tab w:val="center" w:pos="3201"/>
          <w:tab w:val="center" w:pos="4858"/>
        </w:tabs>
        <w:spacing w:after="55"/>
        <w:ind w:left="0" w:right="0" w:firstLine="0"/>
        <w:rPr>
          <w:lang w:val="fr-CA"/>
        </w:rPr>
      </w:pPr>
      <w:r w:rsidRPr="000F5B03">
        <w:rPr>
          <w:rFonts w:ascii="Calibri" w:eastAsia="Calibri" w:hAnsi="Calibri" w:cs="Calibri"/>
          <w:sz w:val="22"/>
          <w:lang w:val="fr-CA"/>
        </w:rPr>
        <w:tab/>
      </w:r>
      <w:r w:rsidRPr="000F5B03">
        <w:rPr>
          <w:lang w:val="fr-CA"/>
        </w:rPr>
        <w:t xml:space="preserve">.1 </w:t>
      </w:r>
      <w:r w:rsidRPr="000F5B03">
        <w:rPr>
          <w:lang w:val="fr-CA"/>
        </w:rPr>
        <w:tab/>
        <w:t xml:space="preserve">Simple/simple/classeur </w:t>
      </w:r>
    </w:p>
    <w:p w:rsidR="00072336" w:rsidRPr="000F5B03" w:rsidRDefault="00001CC1" w:rsidP="000F5B03">
      <w:pPr>
        <w:ind w:left="3128" w:right="3704"/>
        <w:rPr>
          <w:lang w:val="fr-CA"/>
        </w:rPr>
      </w:pPr>
      <w:r w:rsidRPr="000F5B03">
        <w:rPr>
          <w:lang w:val="fr-CA"/>
        </w:rPr>
        <w:t xml:space="preserve">.2 </w:t>
      </w:r>
      <w:r w:rsidRPr="000F5B03">
        <w:rPr>
          <w:lang w:val="fr-CA"/>
        </w:rPr>
        <w:tab/>
        <w:t xml:space="preserve">Classeur/classeur .3 </w:t>
      </w:r>
      <w:r w:rsidRPr="000F5B03">
        <w:rPr>
          <w:lang w:val="fr-CA"/>
        </w:rPr>
        <w:tab/>
        <w:t xml:space="preserve">Simple/classeur </w:t>
      </w:r>
    </w:p>
    <w:tbl>
      <w:tblPr>
        <w:tblStyle w:val="TableGrid"/>
        <w:tblW w:w="7971" w:type="dxa"/>
        <w:tblInd w:w="1416" w:type="dxa"/>
        <w:tblLook w:val="04A0" w:firstRow="1" w:lastRow="0" w:firstColumn="1" w:lastColumn="0" w:noHBand="0" w:noVBand="1"/>
      </w:tblPr>
      <w:tblGrid>
        <w:gridCol w:w="682"/>
        <w:gridCol w:w="7289"/>
      </w:tblGrid>
      <w:tr w:rsidR="00072336" w:rsidRPr="000F5B03">
        <w:trPr>
          <w:trHeight w:val="2295"/>
        </w:trPr>
        <w:tc>
          <w:tcPr>
            <w:tcW w:w="682" w:type="dxa"/>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7289" w:type="dxa"/>
            <w:tcBorders>
              <w:top w:val="nil"/>
              <w:left w:val="nil"/>
              <w:bottom w:val="nil"/>
              <w:right w:val="nil"/>
            </w:tcBorders>
          </w:tcPr>
          <w:p w:rsidR="00072336" w:rsidRPr="000F5B03" w:rsidRDefault="00001CC1" w:rsidP="000F5B03">
            <w:pPr>
              <w:spacing w:after="116" w:line="246" w:lineRule="auto"/>
              <w:ind w:left="721" w:right="0" w:hanging="721"/>
              <w:rPr>
                <w:lang w:val="fr-CA"/>
              </w:rPr>
            </w:pPr>
            <w:r w:rsidRPr="000F5B03">
              <w:rPr>
                <w:lang w:val="fr-CA"/>
              </w:rPr>
              <w:t xml:space="preserve">.4 </w:t>
            </w:r>
            <w:r w:rsidRPr="000F5B03">
              <w:rPr>
                <w:lang w:val="fr-CA"/>
              </w:rPr>
              <w:tab/>
              <w:t xml:space="preserve">Le tiroir-classeur doit comprendre au moins deux (2) séparateurs de dossiers amovibles ou un (1) rail de suspension de dossiers. </w:t>
            </w:r>
          </w:p>
          <w:p w:rsidR="00072336" w:rsidRPr="000F5B03" w:rsidRDefault="00001CC1" w:rsidP="000F5B03">
            <w:pPr>
              <w:tabs>
                <w:tab w:val="center" w:pos="3264"/>
              </w:tabs>
              <w:spacing w:after="110" w:line="259" w:lineRule="auto"/>
              <w:ind w:left="0" w:right="0" w:firstLine="0"/>
              <w:rPr>
                <w:lang w:val="fr-CA"/>
              </w:rPr>
            </w:pPr>
            <w:r w:rsidRPr="000F5B03">
              <w:rPr>
                <w:lang w:val="fr-CA"/>
              </w:rPr>
              <w:t xml:space="preserve">.5 </w:t>
            </w:r>
            <w:r w:rsidRPr="000F5B03">
              <w:rPr>
                <w:lang w:val="fr-CA"/>
              </w:rPr>
              <w:tab/>
              <w:t xml:space="preserve">Les caissons doivent être verrouillables avec ou sans clé. </w:t>
            </w:r>
          </w:p>
          <w:p w:rsidR="00072336" w:rsidRPr="000F5B03" w:rsidRDefault="00001CC1" w:rsidP="000F5B03">
            <w:pPr>
              <w:spacing w:after="117" w:line="245" w:lineRule="auto"/>
              <w:ind w:left="721" w:right="0" w:hanging="721"/>
              <w:rPr>
                <w:lang w:val="fr-CA"/>
              </w:rPr>
            </w:pPr>
            <w:r w:rsidRPr="000F5B03">
              <w:rPr>
                <w:lang w:val="fr-CA"/>
              </w:rPr>
              <w:t xml:space="preserve">.6 </w:t>
            </w:r>
            <w:r w:rsidRPr="000F5B03">
              <w:rPr>
                <w:lang w:val="fr-CA"/>
              </w:rPr>
              <w:tab/>
              <w:t xml:space="preserve">Les caissons mobiles doivent avoir des roulettes </w:t>
            </w:r>
            <w:r w:rsidR="00F9785D" w:rsidRPr="000F5B03">
              <w:rPr>
                <w:lang w:val="fr-CA"/>
              </w:rPr>
              <w:t xml:space="preserve">convenant à </w:t>
            </w:r>
            <w:r w:rsidRPr="000F5B03">
              <w:rPr>
                <w:lang w:val="fr-CA"/>
              </w:rPr>
              <w:t xml:space="preserve">un </w:t>
            </w:r>
            <w:r w:rsidR="00F9785D" w:rsidRPr="000F5B03">
              <w:rPr>
                <w:lang w:val="fr-CA"/>
              </w:rPr>
              <w:t>r</w:t>
            </w:r>
            <w:r w:rsidRPr="000F5B03">
              <w:rPr>
                <w:lang w:val="fr-CA"/>
              </w:rPr>
              <w:t xml:space="preserve">evêtement de sol en </w:t>
            </w:r>
            <w:r w:rsidR="00C738B2" w:rsidRPr="000F5B03">
              <w:rPr>
                <w:lang w:val="fr-CA"/>
              </w:rPr>
              <w:t>moquette</w:t>
            </w:r>
            <w:r w:rsidR="00FF4F18" w:rsidRPr="000F5B03">
              <w:rPr>
                <w:lang w:val="fr-CA"/>
              </w:rPr>
              <w:t xml:space="preserve"> </w:t>
            </w:r>
            <w:r w:rsidRPr="000F5B03">
              <w:rPr>
                <w:lang w:val="fr-CA"/>
              </w:rPr>
              <w:t xml:space="preserve">et </w:t>
            </w:r>
            <w:r w:rsidR="00F9785D" w:rsidRPr="000F5B03">
              <w:rPr>
                <w:lang w:val="fr-CA"/>
              </w:rPr>
              <w:t>en dur</w:t>
            </w:r>
            <w:r w:rsidRPr="000F5B03">
              <w:rPr>
                <w:lang w:val="fr-CA"/>
              </w:rPr>
              <w:t xml:space="preserve">. </w:t>
            </w:r>
          </w:p>
          <w:p w:rsidR="00072336" w:rsidRPr="000F5B03" w:rsidRDefault="00001CC1" w:rsidP="000F5B03">
            <w:pPr>
              <w:spacing w:after="0" w:line="259" w:lineRule="auto"/>
              <w:ind w:left="721" w:right="0" w:hanging="721"/>
              <w:rPr>
                <w:lang w:val="fr-CA"/>
              </w:rPr>
            </w:pPr>
            <w:r w:rsidRPr="000F5B03">
              <w:rPr>
                <w:lang w:val="fr-CA"/>
              </w:rPr>
              <w:t xml:space="preserve">.7 </w:t>
            </w:r>
            <w:r w:rsidRPr="000F5B03">
              <w:rPr>
                <w:lang w:val="fr-CA"/>
              </w:rPr>
              <w:tab/>
              <w:t xml:space="preserve">Les caissons à tiroirs ordinaire/classeur doivent être mobiles avec un coussin. </w:t>
            </w:r>
          </w:p>
        </w:tc>
      </w:tr>
      <w:tr w:rsidR="00072336" w:rsidRPr="000F5B03">
        <w:trPr>
          <w:trHeight w:val="2400"/>
        </w:trPr>
        <w:tc>
          <w:tcPr>
            <w:tcW w:w="682"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.2 </w:t>
            </w:r>
          </w:p>
        </w:tc>
        <w:tc>
          <w:tcPr>
            <w:tcW w:w="7289" w:type="dxa"/>
            <w:tcBorders>
              <w:top w:val="nil"/>
              <w:left w:val="nil"/>
              <w:bottom w:val="nil"/>
              <w:right w:val="nil"/>
            </w:tcBorders>
            <w:vAlign w:val="center"/>
          </w:tcPr>
          <w:p w:rsidR="00072336" w:rsidRPr="000F5B03" w:rsidRDefault="00001CC1" w:rsidP="000F5B03">
            <w:pPr>
              <w:spacing w:after="98" w:line="259" w:lineRule="auto"/>
              <w:ind w:left="38" w:right="0" w:firstLine="0"/>
              <w:rPr>
                <w:lang w:val="fr-CA"/>
              </w:rPr>
            </w:pPr>
            <w:r w:rsidRPr="000F5B03">
              <w:rPr>
                <w:lang w:val="fr-CA"/>
              </w:rPr>
              <w:t>Dimensions</w:t>
            </w:r>
            <w:r w:rsidR="00AA6912" w:rsidRPr="000F5B03">
              <w:rPr>
                <w:rStyle w:val="Hyperlink"/>
                <w:rFonts w:eastAsia="Times New Roman" w:hAnsi="Cambria Math" w:cs="Cambria Math"/>
                <w:i/>
                <w:sz w:val="16"/>
                <w:szCs w:val="16"/>
                <w:lang w:val="fr-CA"/>
              </w:rPr>
              <w:t xml:space="preserve"> (</w:t>
            </w:r>
            <w:hyperlink w:anchor="TOLERANCES" w:history="1">
              <w:r w:rsidR="00AA6912" w:rsidRPr="000F5B03">
                <w:rPr>
                  <w:rStyle w:val="Hyperlink"/>
                  <w:rFonts w:eastAsia="Times New Roman" w:hAnsi="Cambria Math" w:cs="Cambria Math"/>
                  <w:i/>
                  <w:sz w:val="16"/>
                  <w:szCs w:val="16"/>
                  <w:lang w:val="fr-CA"/>
                </w:rPr>
                <w:t>Voir l</w:t>
              </w:r>
              <w:r w:rsidR="00AA6912" w:rsidRPr="000F5B03">
                <w:rPr>
                  <w:rStyle w:val="Hyperlink"/>
                  <w:rFonts w:eastAsia="Times New Roman" w:hAnsi="Cambria Math" w:cs="Cambria Math"/>
                  <w:i/>
                  <w:sz w:val="16"/>
                  <w:szCs w:val="16"/>
                  <w:lang w:val="fr-CA"/>
                </w:rPr>
                <w:t>’</w:t>
              </w:r>
              <w:r w:rsidR="00AA6912" w:rsidRPr="000F5B03">
                <w:rPr>
                  <w:rStyle w:val="Hyperlink"/>
                  <w:rFonts w:eastAsia="Times New Roman" w:hAnsi="Cambria Math" w:cs="Cambria Math"/>
                  <w:i/>
                  <w:sz w:val="16"/>
                  <w:szCs w:val="16"/>
                  <w:lang w:val="fr-CA"/>
                </w:rPr>
                <w:t xml:space="preserve">article 2.3 </w:t>
              </w:r>
              <w:r w:rsidR="009475B8" w:rsidRPr="000F5B03">
                <w:rPr>
                  <w:rStyle w:val="Hyperlink"/>
                  <w:rFonts w:eastAsia="Times New Roman" w:cs="Cambria Math"/>
                  <w:i/>
                  <w:sz w:val="16"/>
                  <w:szCs w:val="16"/>
                  <w:lang w:val="fr-CA"/>
                </w:rPr>
                <w:t xml:space="preserve">Tolérances </w:t>
              </w:r>
              <w:r w:rsidR="00D67927" w:rsidRPr="000F5B03">
                <w:rPr>
                  <w:rStyle w:val="Hyperlink"/>
                  <w:rFonts w:eastAsia="Times New Roman" w:hAnsi="Cambria Math" w:cs="Cambria Math"/>
                  <w:i/>
                  <w:sz w:val="16"/>
                  <w:szCs w:val="16"/>
                  <w:lang w:val="fr-CA"/>
                </w:rPr>
                <w:t xml:space="preserve">pour plus </w:t>
              </w:r>
              <w:r w:rsidR="00E017D6" w:rsidRPr="000F5B03">
                <w:rPr>
                  <w:rStyle w:val="Hyperlink"/>
                  <w:rFonts w:eastAsia="Times New Roman" w:hAnsi="Cambria Math" w:cs="Cambria Math"/>
                  <w:i/>
                  <w:sz w:val="16"/>
                  <w:szCs w:val="16"/>
                  <w:lang w:val="fr-CA"/>
                </w:rPr>
                <w:t>d</w:t>
              </w:r>
              <w:r w:rsidR="00E017D6" w:rsidRPr="000F5B03">
                <w:rPr>
                  <w:rStyle w:val="Hyperlink"/>
                  <w:rFonts w:eastAsia="Times New Roman" w:hAnsi="Cambria Math" w:cs="Cambria Math"/>
                  <w:i/>
                  <w:sz w:val="16"/>
                  <w:szCs w:val="16"/>
                  <w:lang w:val="fr-CA"/>
                </w:rPr>
                <w:t>’</w:t>
              </w:r>
              <w:r w:rsidR="00E017D6" w:rsidRPr="000F5B03">
                <w:rPr>
                  <w:rStyle w:val="Hyperlink"/>
                  <w:rFonts w:eastAsia="Times New Roman" w:hAnsi="Cambria Math" w:cs="Cambria Math"/>
                  <w:i/>
                  <w:sz w:val="16"/>
                  <w:szCs w:val="16"/>
                  <w:lang w:val="fr-CA"/>
                </w:rPr>
                <w:t>information</w:t>
              </w:r>
            </w:hyperlink>
            <w:r w:rsidR="00AA6912" w:rsidRPr="000F5B03">
              <w:rPr>
                <w:rFonts w:eastAsia="Times New Roman" w:hAnsi="Cambria Math" w:cs="Cambria Math"/>
                <w:i/>
                <w:sz w:val="16"/>
                <w:szCs w:val="16"/>
                <w:lang w:val="fr-CA"/>
              </w:rPr>
              <w:t>)</w:t>
            </w:r>
          </w:p>
          <w:p w:rsidR="00072336" w:rsidRPr="000F5B03" w:rsidRDefault="00001CC1" w:rsidP="000F5B03">
            <w:pPr>
              <w:spacing w:after="117" w:line="245" w:lineRule="auto"/>
              <w:ind w:left="721" w:right="0" w:hanging="721"/>
              <w:rPr>
                <w:lang w:val="fr-CA"/>
              </w:rPr>
            </w:pPr>
            <w:r w:rsidRPr="000F5B03">
              <w:rPr>
                <w:lang w:val="fr-CA"/>
              </w:rPr>
              <w:t xml:space="preserve">.1 </w:t>
            </w:r>
            <w:r w:rsidRPr="000F5B03">
              <w:rPr>
                <w:lang w:val="fr-CA"/>
              </w:rPr>
              <w:tab/>
              <w:t xml:space="preserve">Les caissons autostables ou qui </w:t>
            </w:r>
            <w:r w:rsidR="00F72EBB" w:rsidRPr="000F5B03">
              <w:rPr>
                <w:lang w:val="fr-CA"/>
              </w:rPr>
              <w:t>soutiennent</w:t>
            </w:r>
            <w:r w:rsidRPr="000F5B03">
              <w:rPr>
                <w:lang w:val="fr-CA"/>
              </w:rPr>
              <w:t xml:space="preserve"> une </w:t>
            </w:r>
            <w:r w:rsidRPr="000F5B03">
              <w:rPr>
                <w:i/>
                <w:lang w:val="fr-CA"/>
              </w:rPr>
              <w:t>surface de travail</w:t>
            </w:r>
            <w:r w:rsidRPr="000F5B03">
              <w:rPr>
                <w:lang w:val="fr-CA"/>
              </w:rPr>
              <w:t xml:space="preserve"> doivent mesurer 610 mm (24 po) ou 762 mm (30 po) de profondeur. Les caissons mobiles doivent mesurer 457 mm (18 po) ou 610 mm (24 po) de profondeur. </w:t>
            </w:r>
          </w:p>
          <w:p w:rsidR="00072336" w:rsidRPr="000F5B03" w:rsidRDefault="00001CC1" w:rsidP="000F5B03">
            <w:pPr>
              <w:tabs>
                <w:tab w:val="center" w:pos="2804"/>
              </w:tabs>
              <w:spacing w:after="107" w:line="259" w:lineRule="auto"/>
              <w:ind w:left="0" w:right="0" w:firstLine="0"/>
              <w:rPr>
                <w:lang w:val="fr-CA"/>
              </w:rPr>
            </w:pPr>
            <w:r w:rsidRPr="000F5B03">
              <w:rPr>
                <w:lang w:val="fr-CA"/>
              </w:rPr>
              <w:t xml:space="preserve">.2 </w:t>
            </w:r>
            <w:r w:rsidRPr="000F5B03">
              <w:rPr>
                <w:lang w:val="fr-CA"/>
              </w:rPr>
              <w:tab/>
              <w:t xml:space="preserve">Ils doivent mesurer 381 mm (15 po) de largeur. </w:t>
            </w:r>
          </w:p>
          <w:p w:rsidR="00072336" w:rsidRPr="000F5B03" w:rsidRDefault="00001CC1" w:rsidP="000F5B03">
            <w:pPr>
              <w:spacing w:after="0" w:line="259" w:lineRule="auto"/>
              <w:ind w:left="721" w:right="0" w:hanging="721"/>
              <w:rPr>
                <w:lang w:val="fr-CA"/>
              </w:rPr>
            </w:pPr>
            <w:r w:rsidRPr="000F5B03">
              <w:rPr>
                <w:lang w:val="fr-CA"/>
              </w:rPr>
              <w:t xml:space="preserve">.3 </w:t>
            </w:r>
            <w:r w:rsidRPr="000F5B03">
              <w:rPr>
                <w:lang w:val="fr-CA"/>
              </w:rPr>
              <w:tab/>
              <w:t>La hauteur des caissons doit permettre de les insérer sous la surface de travail.</w:t>
            </w:r>
            <w:r w:rsidR="009475B8" w:rsidRPr="000F5B03">
              <w:rPr>
                <w:lang w:val="fr-CA"/>
              </w:rPr>
              <w:t xml:space="preserve"> </w:t>
            </w:r>
          </w:p>
        </w:tc>
      </w:tr>
      <w:tr w:rsidR="00072336" w:rsidRPr="000F5B03">
        <w:trPr>
          <w:trHeight w:val="1590"/>
        </w:trPr>
        <w:tc>
          <w:tcPr>
            <w:tcW w:w="682"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.3 </w:t>
            </w:r>
          </w:p>
        </w:tc>
        <w:tc>
          <w:tcPr>
            <w:tcW w:w="7289" w:type="dxa"/>
            <w:tcBorders>
              <w:top w:val="nil"/>
              <w:left w:val="nil"/>
              <w:bottom w:val="nil"/>
              <w:right w:val="nil"/>
            </w:tcBorders>
            <w:vAlign w:val="center"/>
          </w:tcPr>
          <w:p w:rsidR="00072336" w:rsidRPr="000F5B03" w:rsidRDefault="00001CC1" w:rsidP="000F5B03">
            <w:pPr>
              <w:spacing w:after="101" w:line="259" w:lineRule="auto"/>
              <w:ind w:left="38" w:right="0" w:firstLine="0"/>
              <w:rPr>
                <w:lang w:val="fr-CA"/>
              </w:rPr>
            </w:pPr>
            <w:r w:rsidRPr="000F5B03">
              <w:rPr>
                <w:lang w:val="fr-CA"/>
              </w:rPr>
              <w:t xml:space="preserve">Finis </w:t>
            </w:r>
          </w:p>
          <w:p w:rsidR="00072336" w:rsidRPr="000F5B03" w:rsidRDefault="00001CC1" w:rsidP="000F5B03">
            <w:pPr>
              <w:spacing w:after="138" w:line="248" w:lineRule="auto"/>
              <w:ind w:left="721" w:right="0" w:hanging="721"/>
              <w:rPr>
                <w:lang w:val="fr-CA"/>
              </w:rPr>
            </w:pPr>
            <w:r w:rsidRPr="000F5B03">
              <w:rPr>
                <w:lang w:val="fr-CA"/>
              </w:rPr>
              <w:t xml:space="preserve">.1 </w:t>
            </w:r>
            <w:r w:rsidRPr="000F5B03">
              <w:rPr>
                <w:lang w:val="fr-CA"/>
              </w:rPr>
              <w:tab/>
              <w:t>Les caissons doivent être en</w:t>
            </w:r>
            <w:r w:rsidR="009475B8" w:rsidRPr="000F5B03">
              <w:rPr>
                <w:lang w:val="fr-CA"/>
              </w:rPr>
              <w:t xml:space="preserve"> </w:t>
            </w:r>
            <w:r w:rsidRPr="000F5B03">
              <w:rPr>
                <w:lang w:val="fr-CA"/>
              </w:rPr>
              <w:t>métal peint, en</w:t>
            </w:r>
            <w:r w:rsidR="009475B8" w:rsidRPr="000F5B03">
              <w:rPr>
                <w:lang w:val="fr-CA"/>
              </w:rPr>
              <w:t xml:space="preserve"> </w:t>
            </w:r>
            <w:r w:rsidRPr="000F5B03">
              <w:rPr>
                <w:lang w:val="fr-CA"/>
              </w:rPr>
              <w:t xml:space="preserve">stratifié haute pression ou en stratifié basse pression. </w:t>
            </w:r>
          </w:p>
          <w:p w:rsidR="00072336" w:rsidRPr="000F5B03" w:rsidRDefault="00001CC1" w:rsidP="000F5B03">
            <w:pPr>
              <w:spacing w:after="0" w:line="259" w:lineRule="auto"/>
              <w:ind w:left="721" w:right="0" w:hanging="721"/>
              <w:rPr>
                <w:lang w:val="fr-CA"/>
              </w:rPr>
            </w:pPr>
            <w:r w:rsidRPr="000F5B03">
              <w:rPr>
                <w:lang w:val="fr-CA"/>
              </w:rPr>
              <w:t xml:space="preserve">.2 </w:t>
            </w:r>
            <w:r w:rsidRPr="000F5B03">
              <w:rPr>
                <w:lang w:val="fr-CA"/>
              </w:rPr>
              <w:tab/>
              <w:t xml:space="preserve">Sièges coussinés : lorsqu’il faut prévoir un siège coussiné, ce dernier doit être rembourré sur tous les côtés </w:t>
            </w:r>
            <w:r w:rsidRPr="000F5B03">
              <w:rPr>
                <w:i/>
                <w:lang w:val="fr-CA"/>
              </w:rPr>
              <w:t>apparents</w:t>
            </w:r>
            <w:r w:rsidRPr="000F5B03">
              <w:rPr>
                <w:lang w:val="fr-CA"/>
              </w:rPr>
              <w:t xml:space="preserve">. </w:t>
            </w:r>
          </w:p>
        </w:tc>
      </w:tr>
      <w:tr w:rsidR="00072336" w:rsidRPr="000F5B03">
        <w:trPr>
          <w:trHeight w:val="781"/>
        </w:trPr>
        <w:tc>
          <w:tcPr>
            <w:tcW w:w="682"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.4 </w:t>
            </w:r>
          </w:p>
        </w:tc>
        <w:tc>
          <w:tcPr>
            <w:tcW w:w="7289" w:type="dxa"/>
            <w:tcBorders>
              <w:top w:val="nil"/>
              <w:left w:val="nil"/>
              <w:bottom w:val="nil"/>
              <w:right w:val="nil"/>
            </w:tcBorders>
            <w:vAlign w:val="center"/>
          </w:tcPr>
          <w:p w:rsidR="00072336" w:rsidRPr="000F5B03" w:rsidRDefault="00001CC1" w:rsidP="000F5B03">
            <w:pPr>
              <w:spacing w:after="0" w:line="259" w:lineRule="auto"/>
              <w:ind w:left="0" w:right="2403" w:firstLine="38"/>
              <w:rPr>
                <w:lang w:val="fr-CA"/>
              </w:rPr>
            </w:pPr>
            <w:r w:rsidRPr="000F5B03">
              <w:rPr>
                <w:lang w:val="fr-CA"/>
              </w:rPr>
              <w:t xml:space="preserve">Alimentation électrique et transmission des données .1 </w:t>
            </w:r>
            <w:r w:rsidRPr="000F5B03">
              <w:rPr>
                <w:lang w:val="fr-CA"/>
              </w:rPr>
              <w:tab/>
              <w:t xml:space="preserve">Sans objet. </w:t>
            </w:r>
          </w:p>
        </w:tc>
      </w:tr>
      <w:tr w:rsidR="00072336" w:rsidRPr="000F5B03">
        <w:trPr>
          <w:trHeight w:val="1484"/>
        </w:trPr>
        <w:tc>
          <w:tcPr>
            <w:tcW w:w="682"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.5 </w:t>
            </w:r>
          </w:p>
        </w:tc>
        <w:tc>
          <w:tcPr>
            <w:tcW w:w="7289" w:type="dxa"/>
            <w:tcBorders>
              <w:top w:val="nil"/>
              <w:left w:val="nil"/>
              <w:bottom w:val="nil"/>
              <w:right w:val="nil"/>
            </w:tcBorders>
            <w:vAlign w:val="bottom"/>
          </w:tcPr>
          <w:p w:rsidR="00072336" w:rsidRPr="000F5B03" w:rsidRDefault="009475B8" w:rsidP="000F5B03">
            <w:pPr>
              <w:spacing w:after="101" w:line="259" w:lineRule="auto"/>
              <w:ind w:left="38" w:right="0" w:firstLine="0"/>
              <w:rPr>
                <w:lang w:val="fr-CA"/>
              </w:rPr>
            </w:pPr>
            <w:r w:rsidRPr="000F5B03">
              <w:rPr>
                <w:lang w:val="fr-CA"/>
              </w:rPr>
              <w:t>Piètement</w:t>
            </w:r>
            <w:r w:rsidR="00001CC1" w:rsidRPr="000F5B03">
              <w:rPr>
                <w:lang w:val="fr-CA"/>
              </w:rPr>
              <w:t xml:space="preserve"> </w:t>
            </w:r>
          </w:p>
          <w:p w:rsidR="00072336" w:rsidRPr="000F5B03" w:rsidRDefault="00D25E39" w:rsidP="000F5B03">
            <w:pPr>
              <w:tabs>
                <w:tab w:val="center" w:pos="3847"/>
              </w:tabs>
              <w:spacing w:after="113" w:line="259" w:lineRule="auto"/>
              <w:ind w:left="0" w:right="0" w:firstLine="0"/>
              <w:rPr>
                <w:lang w:val="fr-CA"/>
              </w:rPr>
            </w:pPr>
            <w:r w:rsidRPr="000F5B03">
              <w:rPr>
                <w:lang w:val="fr-CA"/>
              </w:rPr>
              <w:t xml:space="preserve">.1          </w:t>
            </w:r>
            <w:r w:rsidR="00001CC1" w:rsidRPr="000F5B03">
              <w:rPr>
                <w:lang w:val="fr-CA"/>
              </w:rPr>
              <w:t xml:space="preserve">Les caissons doivent être fournis avec ou sans roulettes. </w:t>
            </w:r>
          </w:p>
          <w:p w:rsidR="00072336" w:rsidRPr="000F5B03" w:rsidRDefault="00001CC1" w:rsidP="000F5B03">
            <w:pPr>
              <w:spacing w:after="0" w:line="259" w:lineRule="auto"/>
              <w:ind w:left="721" w:right="0" w:hanging="721"/>
              <w:rPr>
                <w:lang w:val="fr-CA"/>
              </w:rPr>
            </w:pPr>
            <w:r w:rsidRPr="000F5B03">
              <w:rPr>
                <w:lang w:val="fr-CA"/>
              </w:rPr>
              <w:t xml:space="preserve">.2 </w:t>
            </w:r>
            <w:r w:rsidRPr="000F5B03">
              <w:rPr>
                <w:lang w:val="fr-CA"/>
              </w:rPr>
              <w:tab/>
              <w:t xml:space="preserve">Lorsqu’ils sont prescrits avec des roulettes verrouillables, il doit y avoir au moins quatre (4) roulettes et les deux (2) roulettes avant doivent pouvoir se verrouiller. </w:t>
            </w:r>
          </w:p>
        </w:tc>
      </w:tr>
    </w:tbl>
    <w:p w:rsidR="00072336" w:rsidRPr="000F5B03" w:rsidRDefault="00001CC1" w:rsidP="000F5B03">
      <w:pPr>
        <w:tabs>
          <w:tab w:val="center" w:pos="803"/>
          <w:tab w:val="center" w:pos="3427"/>
        </w:tabs>
        <w:spacing w:after="196"/>
        <w:ind w:left="0" w:right="0" w:firstLine="0"/>
        <w:rPr>
          <w:lang w:val="fr-CA"/>
        </w:rPr>
      </w:pPr>
      <w:r w:rsidRPr="000F5B03">
        <w:rPr>
          <w:rFonts w:ascii="Calibri" w:eastAsia="Calibri" w:hAnsi="Calibri" w:cs="Calibri"/>
          <w:sz w:val="22"/>
          <w:lang w:val="fr-CA"/>
        </w:rPr>
        <w:tab/>
      </w:r>
      <w:r w:rsidRPr="000F5B03">
        <w:rPr>
          <w:lang w:val="fr-CA"/>
        </w:rPr>
        <w:t xml:space="preserve">.7 </w:t>
      </w:r>
      <w:r w:rsidRPr="000F5B03">
        <w:rPr>
          <w:lang w:val="fr-CA"/>
        </w:rPr>
        <w:tab/>
        <w:t xml:space="preserve">Classeurs latéraux de deux tiroirs de hauteur </w:t>
      </w:r>
    </w:p>
    <w:p w:rsidR="00072336" w:rsidRPr="000F5B03" w:rsidRDefault="00001CC1" w:rsidP="000F5B03">
      <w:pPr>
        <w:tabs>
          <w:tab w:val="center" w:pos="1499"/>
          <w:tab w:val="center" w:pos="2635"/>
        </w:tabs>
        <w:ind w:left="0" w:right="0" w:firstLine="0"/>
      </w:pPr>
      <w:r w:rsidRPr="000F5B03">
        <w:rPr>
          <w:rFonts w:ascii="Calibri" w:eastAsia="Calibri" w:hAnsi="Calibri" w:cs="Calibri"/>
          <w:sz w:val="22"/>
          <w:lang w:val="fr-CA"/>
        </w:rPr>
        <w:tab/>
      </w:r>
      <w:r w:rsidRPr="000F5B03">
        <w:t xml:space="preserve">.1 </w:t>
      </w:r>
      <w:r w:rsidRPr="000F5B03">
        <w:tab/>
        <w:t xml:space="preserve">Description </w:t>
      </w:r>
    </w:p>
    <w:tbl>
      <w:tblPr>
        <w:tblStyle w:val="TableGrid"/>
        <w:tblW w:w="7160" w:type="dxa"/>
        <w:tblInd w:w="2098" w:type="dxa"/>
        <w:tblLook w:val="04A0" w:firstRow="1" w:lastRow="0" w:firstColumn="1" w:lastColumn="0" w:noHBand="0" w:noVBand="1"/>
      </w:tblPr>
      <w:tblGrid>
        <w:gridCol w:w="721"/>
        <w:gridCol w:w="6439"/>
      </w:tblGrid>
      <w:tr w:rsidR="00072336" w:rsidRPr="000F5B03">
        <w:trPr>
          <w:trHeight w:val="976"/>
        </w:trPr>
        <w:tc>
          <w:tcPr>
            <w:tcW w:w="721"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.1 </w:t>
            </w:r>
          </w:p>
        </w:tc>
        <w:tc>
          <w:tcPr>
            <w:tcW w:w="6439" w:type="dxa"/>
            <w:tcBorders>
              <w:top w:val="nil"/>
              <w:left w:val="nil"/>
              <w:bottom w:val="nil"/>
              <w:right w:val="nil"/>
            </w:tcBorders>
          </w:tcPr>
          <w:p w:rsidR="00072336" w:rsidRPr="000F5B03" w:rsidRDefault="00001CC1" w:rsidP="000F5B03">
            <w:pPr>
              <w:spacing w:after="0" w:line="259" w:lineRule="auto"/>
              <w:ind w:left="0" w:right="0" w:firstLine="0"/>
              <w:rPr>
                <w:lang w:val="fr-CA"/>
              </w:rPr>
            </w:pPr>
            <w:r w:rsidRPr="000F5B03">
              <w:rPr>
                <w:lang w:val="fr-CA"/>
              </w:rPr>
              <w:t xml:space="preserve">Chaque tiroir doit comporter des séparateurs, des rails pour dossiers suspendus et des tiges de conversion pour passer du format ministre au format lettre. Les tiroirs doivent comporter des fentes pour recevoir les séparateurs. </w:t>
            </w:r>
          </w:p>
        </w:tc>
      </w:tr>
      <w:tr w:rsidR="00072336" w:rsidRPr="000F5B03">
        <w:trPr>
          <w:trHeight w:val="349"/>
        </w:trPr>
        <w:tc>
          <w:tcPr>
            <w:tcW w:w="721"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.2 </w:t>
            </w:r>
          </w:p>
        </w:tc>
        <w:tc>
          <w:tcPr>
            <w:tcW w:w="6439" w:type="dxa"/>
            <w:tcBorders>
              <w:top w:val="nil"/>
              <w:left w:val="nil"/>
              <w:bottom w:val="nil"/>
              <w:right w:val="nil"/>
            </w:tcBorders>
          </w:tcPr>
          <w:p w:rsidR="00072336" w:rsidRPr="000F5B03" w:rsidRDefault="00001CC1" w:rsidP="000F5B03">
            <w:pPr>
              <w:spacing w:after="0" w:line="259" w:lineRule="auto"/>
              <w:ind w:left="0" w:right="0" w:firstLine="0"/>
              <w:rPr>
                <w:lang w:val="fr-CA"/>
              </w:rPr>
            </w:pPr>
            <w:r w:rsidRPr="000F5B03">
              <w:rPr>
                <w:lang w:val="fr-CA"/>
              </w:rPr>
              <w:t xml:space="preserve">Tous les tiroirs doivent avoir un devant fixe. </w:t>
            </w:r>
          </w:p>
        </w:tc>
      </w:tr>
      <w:tr w:rsidR="00072336" w:rsidRPr="000F5B03">
        <w:trPr>
          <w:trHeight w:val="350"/>
        </w:trPr>
        <w:tc>
          <w:tcPr>
            <w:tcW w:w="721" w:type="dxa"/>
            <w:tcBorders>
              <w:top w:val="nil"/>
              <w:left w:val="nil"/>
              <w:bottom w:val="nil"/>
              <w:right w:val="nil"/>
            </w:tcBorders>
          </w:tcPr>
          <w:p w:rsidR="00072336" w:rsidRPr="000F5B03" w:rsidRDefault="00001CC1" w:rsidP="000F5B03">
            <w:pPr>
              <w:spacing w:after="0" w:line="259" w:lineRule="auto"/>
              <w:ind w:left="29" w:right="0" w:firstLine="0"/>
            </w:pPr>
            <w:r w:rsidRPr="000F5B03">
              <w:t xml:space="preserve">.3 </w:t>
            </w:r>
          </w:p>
        </w:tc>
        <w:tc>
          <w:tcPr>
            <w:tcW w:w="6439" w:type="dxa"/>
            <w:tcBorders>
              <w:top w:val="nil"/>
              <w:left w:val="nil"/>
              <w:bottom w:val="nil"/>
              <w:right w:val="nil"/>
            </w:tcBorders>
          </w:tcPr>
          <w:p w:rsidR="00072336" w:rsidRPr="000F5B03" w:rsidRDefault="00001CC1" w:rsidP="000F5B03">
            <w:pPr>
              <w:spacing w:after="0" w:line="259" w:lineRule="auto"/>
              <w:ind w:left="29" w:right="0" w:firstLine="0"/>
              <w:rPr>
                <w:lang w:val="fr-CA"/>
              </w:rPr>
            </w:pPr>
            <w:r w:rsidRPr="000F5B03">
              <w:rPr>
                <w:lang w:val="fr-CA"/>
              </w:rPr>
              <w:t>Les classeurs doivent comporter un coussin</w:t>
            </w:r>
            <w:r w:rsidR="00FF4F18" w:rsidRPr="000F5B03">
              <w:rPr>
                <w:lang w:val="fr-CA"/>
              </w:rPr>
              <w:t>, si précisé</w:t>
            </w:r>
            <w:r w:rsidRPr="000F5B03">
              <w:rPr>
                <w:lang w:val="fr-CA"/>
              </w:rPr>
              <w:t>.</w:t>
            </w:r>
          </w:p>
        </w:tc>
      </w:tr>
      <w:tr w:rsidR="00072336" w:rsidRPr="000F5B03">
        <w:trPr>
          <w:trHeight w:val="350"/>
        </w:trPr>
        <w:tc>
          <w:tcPr>
            <w:tcW w:w="721" w:type="dxa"/>
            <w:tcBorders>
              <w:top w:val="nil"/>
              <w:left w:val="nil"/>
              <w:bottom w:val="nil"/>
              <w:right w:val="nil"/>
            </w:tcBorders>
          </w:tcPr>
          <w:p w:rsidR="00072336" w:rsidRPr="000F5B03" w:rsidRDefault="00001CC1" w:rsidP="000F5B03">
            <w:pPr>
              <w:spacing w:after="0" w:line="259" w:lineRule="auto"/>
              <w:ind w:left="0" w:right="0" w:firstLine="0"/>
              <w:rPr>
                <w:lang w:val="fr-CA"/>
              </w:rPr>
            </w:pPr>
            <w:r w:rsidRPr="000F5B03">
              <w:rPr>
                <w:lang w:val="fr-CA"/>
              </w:rPr>
              <w:t xml:space="preserve">.4 </w:t>
            </w:r>
          </w:p>
        </w:tc>
        <w:tc>
          <w:tcPr>
            <w:tcW w:w="6439" w:type="dxa"/>
            <w:tcBorders>
              <w:top w:val="nil"/>
              <w:left w:val="nil"/>
              <w:bottom w:val="nil"/>
              <w:right w:val="nil"/>
            </w:tcBorders>
          </w:tcPr>
          <w:p w:rsidR="00072336" w:rsidRPr="000F5B03" w:rsidRDefault="00001CC1" w:rsidP="000F5B03">
            <w:pPr>
              <w:spacing w:after="0" w:line="259" w:lineRule="auto"/>
              <w:ind w:left="0" w:right="0" w:firstLine="0"/>
              <w:rPr>
                <w:lang w:val="fr-CA"/>
              </w:rPr>
            </w:pPr>
            <w:r w:rsidRPr="000F5B03">
              <w:rPr>
                <w:lang w:val="fr-CA"/>
              </w:rPr>
              <w:t xml:space="preserve">Ils doivent être verrouillables avec ou sans clé. </w:t>
            </w:r>
          </w:p>
        </w:tc>
      </w:tr>
      <w:tr w:rsidR="00072336" w:rsidRPr="000F5B03">
        <w:trPr>
          <w:trHeight w:val="745"/>
        </w:trPr>
        <w:tc>
          <w:tcPr>
            <w:tcW w:w="721" w:type="dxa"/>
            <w:tcBorders>
              <w:top w:val="nil"/>
              <w:left w:val="nil"/>
              <w:bottom w:val="nil"/>
              <w:right w:val="nil"/>
            </w:tcBorders>
          </w:tcPr>
          <w:p w:rsidR="00072336" w:rsidRPr="000F5B03" w:rsidRDefault="00001CC1" w:rsidP="000F5B03">
            <w:pPr>
              <w:spacing w:after="0" w:line="259" w:lineRule="auto"/>
              <w:ind w:left="0" w:right="0" w:firstLine="0"/>
              <w:rPr>
                <w:lang w:val="fr-CA"/>
              </w:rPr>
            </w:pPr>
            <w:r w:rsidRPr="000F5B03">
              <w:rPr>
                <w:lang w:val="fr-CA"/>
              </w:rPr>
              <w:t xml:space="preserve">.5 </w:t>
            </w:r>
          </w:p>
        </w:tc>
        <w:tc>
          <w:tcPr>
            <w:tcW w:w="6439" w:type="dxa"/>
            <w:tcBorders>
              <w:top w:val="nil"/>
              <w:left w:val="nil"/>
              <w:bottom w:val="nil"/>
              <w:right w:val="nil"/>
            </w:tcBorders>
          </w:tcPr>
          <w:p w:rsidR="00072336" w:rsidRPr="000F5B03" w:rsidRDefault="00001CC1" w:rsidP="000F5B03">
            <w:pPr>
              <w:spacing w:after="0" w:line="259" w:lineRule="auto"/>
              <w:ind w:left="0" w:right="0" w:firstLine="0"/>
              <w:rPr>
                <w:lang w:val="fr-CA"/>
              </w:rPr>
            </w:pPr>
            <w:r w:rsidRPr="000F5B03">
              <w:rPr>
                <w:lang w:val="fr-CA"/>
              </w:rPr>
              <w:t xml:space="preserve">Suspension : Le mécanisme de suspension des tiroirs doit permettre l’ouverture de ces derniers jusqu’à ce que l’arrière du tiroir dépasse la face de l’armoire. </w:t>
            </w:r>
          </w:p>
        </w:tc>
      </w:tr>
    </w:tbl>
    <w:p w:rsidR="00072336" w:rsidRPr="000F5B03" w:rsidRDefault="00001CC1" w:rsidP="000F5B03">
      <w:pPr>
        <w:ind w:left="2832" w:right="8" w:hanging="721"/>
        <w:rPr>
          <w:lang w:val="fr-CA"/>
        </w:rPr>
      </w:pPr>
      <w:r w:rsidRPr="000F5B03">
        <w:rPr>
          <w:lang w:val="fr-CA"/>
        </w:rPr>
        <w:t xml:space="preserve">.6 </w:t>
      </w:r>
      <w:r w:rsidRPr="000F5B03">
        <w:rPr>
          <w:lang w:val="fr-CA"/>
        </w:rPr>
        <w:tab/>
        <w:t xml:space="preserve">Dispositif de sécurité : les classeurs latéraux ayant deux modules rétractables ou plus doivent être munis d’un dispositif de sécurité. Ce dispositif doit empêcher qu’un tiroir puisse être ouvert de plus de 51 mm (2 po) lorsque l’un des autres tiroirs n’est pas complètement fermé. Il doit être impossible d’ouvrir deux tiroirs en même temps. </w:t>
      </w:r>
    </w:p>
    <w:tbl>
      <w:tblPr>
        <w:tblStyle w:val="TableGrid"/>
        <w:tblW w:w="7945" w:type="dxa"/>
        <w:tblInd w:w="1416" w:type="dxa"/>
        <w:tblLook w:val="04A0" w:firstRow="1" w:lastRow="0" w:firstColumn="1" w:lastColumn="0" w:noHBand="0" w:noVBand="1"/>
      </w:tblPr>
      <w:tblGrid>
        <w:gridCol w:w="682"/>
        <w:gridCol w:w="7263"/>
      </w:tblGrid>
      <w:tr w:rsidR="00072336" w:rsidRPr="000F5B03">
        <w:trPr>
          <w:trHeight w:val="1486"/>
        </w:trPr>
        <w:tc>
          <w:tcPr>
            <w:tcW w:w="682"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.2 </w:t>
            </w:r>
          </w:p>
        </w:tc>
        <w:tc>
          <w:tcPr>
            <w:tcW w:w="7263" w:type="dxa"/>
            <w:tcBorders>
              <w:top w:val="nil"/>
              <w:left w:val="nil"/>
              <w:bottom w:val="nil"/>
              <w:right w:val="nil"/>
            </w:tcBorders>
          </w:tcPr>
          <w:p w:rsidR="00072336" w:rsidRPr="000F5B03" w:rsidRDefault="00001CC1" w:rsidP="000F5B03">
            <w:pPr>
              <w:spacing w:after="101" w:line="259" w:lineRule="auto"/>
              <w:ind w:left="38" w:right="0" w:firstLine="0"/>
              <w:rPr>
                <w:lang w:val="fr-CA"/>
              </w:rPr>
            </w:pPr>
            <w:r w:rsidRPr="000F5B03">
              <w:rPr>
                <w:lang w:val="fr-CA"/>
              </w:rPr>
              <w:t>Dimensions</w:t>
            </w:r>
            <w:r w:rsidR="00FF4F18" w:rsidRPr="000F5B03">
              <w:rPr>
                <w:lang w:val="fr-CA"/>
              </w:rPr>
              <w:t xml:space="preserve"> </w:t>
            </w:r>
            <w:r w:rsidR="00FF4F18" w:rsidRPr="000F5B03">
              <w:rPr>
                <w:rStyle w:val="Hyperlink"/>
                <w:rFonts w:eastAsia="Times New Roman" w:hAnsi="Cambria Math" w:cs="Cambria Math"/>
                <w:i/>
                <w:sz w:val="16"/>
                <w:szCs w:val="16"/>
                <w:lang w:val="fr-CA"/>
              </w:rPr>
              <w:t>(</w:t>
            </w:r>
            <w:hyperlink w:anchor="TOLERANCES" w:history="1">
              <w:r w:rsidR="00FF4F18" w:rsidRPr="000F5B03">
                <w:rPr>
                  <w:rStyle w:val="Hyperlink"/>
                  <w:rFonts w:eastAsia="Times New Roman" w:hAnsi="Cambria Math" w:cs="Cambria Math"/>
                  <w:i/>
                  <w:sz w:val="16"/>
                  <w:szCs w:val="16"/>
                  <w:lang w:val="fr-CA"/>
                </w:rPr>
                <w:t>Voir l</w:t>
              </w:r>
              <w:r w:rsidR="00FF4F18" w:rsidRPr="000F5B03">
                <w:rPr>
                  <w:rStyle w:val="Hyperlink"/>
                  <w:rFonts w:eastAsia="Times New Roman" w:hAnsi="Cambria Math" w:cs="Cambria Math"/>
                  <w:i/>
                  <w:sz w:val="16"/>
                  <w:szCs w:val="16"/>
                  <w:lang w:val="fr-CA"/>
                </w:rPr>
                <w:t>’</w:t>
              </w:r>
              <w:r w:rsidR="00FF4F18" w:rsidRPr="000F5B03">
                <w:rPr>
                  <w:rStyle w:val="Hyperlink"/>
                  <w:rFonts w:eastAsia="Times New Roman" w:hAnsi="Cambria Math" w:cs="Cambria Math"/>
                  <w:i/>
                  <w:sz w:val="16"/>
                  <w:szCs w:val="16"/>
                  <w:lang w:val="fr-CA"/>
                </w:rPr>
                <w:t xml:space="preserve">article 2.3 </w:t>
              </w:r>
              <w:r w:rsidR="009475B8" w:rsidRPr="000F5B03">
                <w:rPr>
                  <w:rStyle w:val="Hyperlink"/>
                  <w:rFonts w:eastAsia="Times New Roman" w:cs="Cambria Math"/>
                  <w:i/>
                  <w:sz w:val="16"/>
                  <w:szCs w:val="16"/>
                  <w:lang w:val="fr-CA"/>
                </w:rPr>
                <w:t xml:space="preserve">Tolérances </w:t>
              </w:r>
              <w:r w:rsidR="00D67927" w:rsidRPr="000F5B03">
                <w:rPr>
                  <w:rStyle w:val="Hyperlink"/>
                  <w:rFonts w:eastAsia="Times New Roman" w:hAnsi="Cambria Math" w:cs="Cambria Math"/>
                  <w:i/>
                  <w:sz w:val="16"/>
                  <w:szCs w:val="16"/>
                  <w:lang w:val="fr-CA"/>
                </w:rPr>
                <w:t xml:space="preserve">pour plus </w:t>
              </w:r>
              <w:r w:rsidR="00E017D6" w:rsidRPr="000F5B03">
                <w:rPr>
                  <w:rStyle w:val="Hyperlink"/>
                  <w:rFonts w:eastAsia="Times New Roman" w:hAnsi="Cambria Math" w:cs="Cambria Math"/>
                  <w:i/>
                  <w:sz w:val="16"/>
                  <w:szCs w:val="16"/>
                  <w:lang w:val="fr-CA"/>
                </w:rPr>
                <w:t>d</w:t>
              </w:r>
              <w:r w:rsidR="00E017D6" w:rsidRPr="000F5B03">
                <w:rPr>
                  <w:rStyle w:val="Hyperlink"/>
                  <w:rFonts w:eastAsia="Times New Roman" w:hAnsi="Cambria Math" w:cs="Cambria Math"/>
                  <w:i/>
                  <w:sz w:val="16"/>
                  <w:szCs w:val="16"/>
                  <w:lang w:val="fr-CA"/>
                </w:rPr>
                <w:t>’</w:t>
              </w:r>
              <w:r w:rsidR="00E017D6" w:rsidRPr="000F5B03">
                <w:rPr>
                  <w:rStyle w:val="Hyperlink"/>
                  <w:rFonts w:eastAsia="Times New Roman" w:hAnsi="Cambria Math" w:cs="Cambria Math"/>
                  <w:i/>
                  <w:sz w:val="16"/>
                  <w:szCs w:val="16"/>
                  <w:lang w:val="fr-CA"/>
                </w:rPr>
                <w:t>information</w:t>
              </w:r>
            </w:hyperlink>
            <w:r w:rsidR="00FF4F18" w:rsidRPr="000F5B03">
              <w:rPr>
                <w:rFonts w:eastAsia="Times New Roman" w:hAnsi="Cambria Math" w:cs="Cambria Math"/>
                <w:i/>
                <w:sz w:val="16"/>
                <w:szCs w:val="16"/>
                <w:lang w:val="fr-CA"/>
              </w:rPr>
              <w:t>)</w:t>
            </w:r>
          </w:p>
          <w:p w:rsidR="00072336" w:rsidRPr="000F5B03" w:rsidRDefault="00001CC1" w:rsidP="000F5B03">
            <w:pPr>
              <w:spacing w:after="116" w:line="246" w:lineRule="auto"/>
              <w:ind w:left="721" w:right="220" w:hanging="721"/>
              <w:rPr>
                <w:lang w:val="fr-CA"/>
              </w:rPr>
            </w:pPr>
            <w:r w:rsidRPr="000F5B03">
              <w:rPr>
                <w:lang w:val="fr-CA"/>
              </w:rPr>
              <w:t xml:space="preserve">.1 </w:t>
            </w:r>
            <w:r w:rsidRPr="000F5B03">
              <w:rPr>
                <w:lang w:val="fr-CA"/>
              </w:rPr>
              <w:tab/>
              <w:t>Les classeurs latéraux doivent mesurer 760 mm (30 po) et 914 mm (36 po) de largeur sur 457 mm (18 po)</w:t>
            </w:r>
            <w:r w:rsidR="009475B8" w:rsidRPr="000F5B03">
              <w:rPr>
                <w:lang w:val="fr-CA"/>
              </w:rPr>
              <w:t xml:space="preserve"> </w:t>
            </w:r>
            <w:r w:rsidRPr="000F5B03">
              <w:rPr>
                <w:lang w:val="fr-CA"/>
              </w:rPr>
              <w:t xml:space="preserve">de profondeur, </w:t>
            </w:r>
            <w:r w:rsidRPr="000F5B03">
              <w:rPr>
                <w:i/>
                <w:lang w:val="fr-CA"/>
              </w:rPr>
              <w:t>±</w:t>
            </w:r>
            <w:r w:rsidRPr="000F5B03">
              <w:rPr>
                <w:lang w:val="fr-CA"/>
              </w:rPr>
              <w:t>25 mm (</w:t>
            </w:r>
            <w:r w:rsidRPr="000F5B03">
              <w:rPr>
                <w:i/>
                <w:lang w:val="fr-CA"/>
              </w:rPr>
              <w:t>±</w:t>
            </w:r>
            <w:r w:rsidRPr="000F5B03">
              <w:rPr>
                <w:lang w:val="fr-CA"/>
              </w:rPr>
              <w:t xml:space="preserve">1 po). </w:t>
            </w:r>
          </w:p>
          <w:p w:rsidR="00072336" w:rsidRPr="000F5B03" w:rsidRDefault="00001CC1" w:rsidP="000F5B03">
            <w:pPr>
              <w:spacing w:after="0" w:line="259" w:lineRule="auto"/>
              <w:ind w:left="721" w:right="0" w:hanging="721"/>
              <w:rPr>
                <w:lang w:val="fr-CA"/>
              </w:rPr>
            </w:pPr>
            <w:r w:rsidRPr="000F5B03">
              <w:rPr>
                <w:lang w:val="fr-CA"/>
              </w:rPr>
              <w:t xml:space="preserve">.2 </w:t>
            </w:r>
            <w:r w:rsidRPr="000F5B03">
              <w:rPr>
                <w:lang w:val="fr-CA"/>
              </w:rPr>
              <w:tab/>
              <w:t xml:space="preserve">Un classeur latéral de </w:t>
            </w:r>
            <w:r w:rsidRPr="000F5B03">
              <w:rPr>
                <w:i/>
                <w:lang w:val="fr-CA"/>
              </w:rPr>
              <w:t>deux tiroirs</w:t>
            </w:r>
            <w:r w:rsidRPr="000F5B03">
              <w:rPr>
                <w:lang w:val="fr-CA"/>
              </w:rPr>
              <w:t xml:space="preserve"> de hauteur doit pouvoir être inséré sous une surface de travail sauf si un coussin est spécifié.</w:t>
            </w:r>
            <w:r w:rsidR="009475B8" w:rsidRPr="000F5B03">
              <w:rPr>
                <w:lang w:val="fr-CA"/>
              </w:rPr>
              <w:t xml:space="preserve"> </w:t>
            </w:r>
          </w:p>
        </w:tc>
      </w:tr>
      <w:tr w:rsidR="00072336" w:rsidRPr="000F5B03">
        <w:trPr>
          <w:trHeight w:val="1588"/>
        </w:trPr>
        <w:tc>
          <w:tcPr>
            <w:tcW w:w="682"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.3 </w:t>
            </w:r>
          </w:p>
        </w:tc>
        <w:tc>
          <w:tcPr>
            <w:tcW w:w="7263" w:type="dxa"/>
            <w:tcBorders>
              <w:top w:val="nil"/>
              <w:left w:val="nil"/>
              <w:bottom w:val="nil"/>
              <w:right w:val="nil"/>
            </w:tcBorders>
            <w:vAlign w:val="center"/>
          </w:tcPr>
          <w:p w:rsidR="00072336" w:rsidRPr="000F5B03" w:rsidRDefault="00001CC1" w:rsidP="000F5B03">
            <w:pPr>
              <w:spacing w:after="101" w:line="259" w:lineRule="auto"/>
              <w:ind w:left="38" w:right="0" w:firstLine="0"/>
              <w:rPr>
                <w:lang w:val="fr-CA"/>
              </w:rPr>
            </w:pPr>
            <w:r w:rsidRPr="000F5B03">
              <w:rPr>
                <w:lang w:val="fr-CA"/>
              </w:rPr>
              <w:t xml:space="preserve">Finis </w:t>
            </w:r>
          </w:p>
          <w:p w:rsidR="00072336" w:rsidRPr="000F5B03" w:rsidRDefault="00001CC1" w:rsidP="000F5B03">
            <w:pPr>
              <w:spacing w:after="144" w:line="246" w:lineRule="auto"/>
              <w:ind w:left="721" w:right="0" w:hanging="721"/>
              <w:rPr>
                <w:lang w:val="fr-CA"/>
              </w:rPr>
            </w:pPr>
            <w:r w:rsidRPr="000F5B03">
              <w:rPr>
                <w:lang w:val="fr-CA"/>
              </w:rPr>
              <w:t xml:space="preserve">.1 </w:t>
            </w:r>
            <w:r w:rsidRPr="000F5B03">
              <w:rPr>
                <w:lang w:val="fr-CA"/>
              </w:rPr>
              <w:tab/>
              <w:t xml:space="preserve">Les classeurs latéraux doivent être en stratifié haute pression ou en stratifié basse pression sur tous les côtés </w:t>
            </w:r>
            <w:r w:rsidRPr="000F5B03">
              <w:rPr>
                <w:i/>
                <w:lang w:val="fr-CA"/>
              </w:rPr>
              <w:t>apparents</w:t>
            </w:r>
            <w:r w:rsidRPr="000F5B03">
              <w:rPr>
                <w:lang w:val="fr-CA"/>
              </w:rPr>
              <w:t xml:space="preserve">. </w:t>
            </w:r>
          </w:p>
          <w:p w:rsidR="00072336" w:rsidRPr="000F5B03" w:rsidRDefault="00001CC1" w:rsidP="000F5B03">
            <w:pPr>
              <w:spacing w:after="0" w:line="259" w:lineRule="auto"/>
              <w:ind w:left="721" w:right="0" w:hanging="721"/>
              <w:rPr>
                <w:lang w:val="fr-CA"/>
              </w:rPr>
            </w:pPr>
            <w:r w:rsidRPr="000F5B03">
              <w:rPr>
                <w:lang w:val="fr-CA"/>
              </w:rPr>
              <w:t xml:space="preserve">.2 </w:t>
            </w:r>
            <w:r w:rsidRPr="000F5B03">
              <w:rPr>
                <w:lang w:val="fr-CA"/>
              </w:rPr>
              <w:tab/>
              <w:t xml:space="preserve">Sièges coussinés : lorsqu’il faut prévoir un siège coussiné, ce dernier doit être rembourré sur tous les côtés </w:t>
            </w:r>
            <w:r w:rsidRPr="000F5B03">
              <w:rPr>
                <w:i/>
                <w:lang w:val="fr-CA"/>
              </w:rPr>
              <w:t>apparents</w:t>
            </w:r>
            <w:r w:rsidRPr="000F5B03">
              <w:rPr>
                <w:lang w:val="fr-CA"/>
              </w:rPr>
              <w:t xml:space="preserve">. </w:t>
            </w:r>
          </w:p>
        </w:tc>
      </w:tr>
      <w:tr w:rsidR="00072336" w:rsidRPr="000F5B03">
        <w:trPr>
          <w:trHeight w:val="781"/>
        </w:trPr>
        <w:tc>
          <w:tcPr>
            <w:tcW w:w="682"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.4 </w:t>
            </w:r>
          </w:p>
        </w:tc>
        <w:tc>
          <w:tcPr>
            <w:tcW w:w="7263" w:type="dxa"/>
            <w:tcBorders>
              <w:top w:val="nil"/>
              <w:left w:val="nil"/>
              <w:bottom w:val="nil"/>
              <w:right w:val="nil"/>
            </w:tcBorders>
            <w:vAlign w:val="center"/>
          </w:tcPr>
          <w:p w:rsidR="00072336" w:rsidRPr="000F5B03" w:rsidRDefault="00001CC1" w:rsidP="000F5B03">
            <w:pPr>
              <w:spacing w:after="0" w:line="259" w:lineRule="auto"/>
              <w:ind w:left="0" w:right="2378" w:firstLine="38"/>
              <w:rPr>
                <w:lang w:val="fr-CA"/>
              </w:rPr>
            </w:pPr>
            <w:r w:rsidRPr="000F5B03">
              <w:rPr>
                <w:lang w:val="fr-CA"/>
              </w:rPr>
              <w:t xml:space="preserve">Alimentation électrique et transmission des données .1 </w:t>
            </w:r>
            <w:r w:rsidRPr="000F5B03">
              <w:rPr>
                <w:lang w:val="fr-CA"/>
              </w:rPr>
              <w:tab/>
              <w:t xml:space="preserve">Sans objet. </w:t>
            </w:r>
          </w:p>
        </w:tc>
      </w:tr>
      <w:tr w:rsidR="00072336" w:rsidRPr="000F5B03">
        <w:trPr>
          <w:trHeight w:val="327"/>
        </w:trPr>
        <w:tc>
          <w:tcPr>
            <w:tcW w:w="682" w:type="dxa"/>
            <w:tcBorders>
              <w:top w:val="nil"/>
              <w:left w:val="nil"/>
              <w:bottom w:val="nil"/>
              <w:right w:val="nil"/>
            </w:tcBorders>
            <w:vAlign w:val="bottom"/>
          </w:tcPr>
          <w:p w:rsidR="00072336" w:rsidRPr="000F5B03" w:rsidRDefault="00001CC1" w:rsidP="000F5B03">
            <w:pPr>
              <w:spacing w:after="0" w:line="259" w:lineRule="auto"/>
              <w:ind w:left="0" w:right="0" w:firstLine="0"/>
            </w:pPr>
            <w:r w:rsidRPr="000F5B03">
              <w:t xml:space="preserve">.5 </w:t>
            </w:r>
          </w:p>
        </w:tc>
        <w:tc>
          <w:tcPr>
            <w:tcW w:w="7263" w:type="dxa"/>
            <w:tcBorders>
              <w:top w:val="nil"/>
              <w:left w:val="nil"/>
              <w:bottom w:val="nil"/>
              <w:right w:val="nil"/>
            </w:tcBorders>
            <w:vAlign w:val="bottom"/>
          </w:tcPr>
          <w:p w:rsidR="00072336" w:rsidRPr="000F5B03" w:rsidRDefault="009475B8" w:rsidP="000F5B03">
            <w:pPr>
              <w:spacing w:after="0" w:line="259" w:lineRule="auto"/>
              <w:ind w:left="38" w:right="0" w:firstLine="0"/>
            </w:pPr>
            <w:r w:rsidRPr="000F5B03">
              <w:t>Piètement</w:t>
            </w:r>
            <w:r w:rsidR="00001CC1" w:rsidRPr="000F5B03">
              <w:t xml:space="preserve"> </w:t>
            </w:r>
          </w:p>
        </w:tc>
      </w:tr>
    </w:tbl>
    <w:p w:rsidR="00072336" w:rsidRPr="000F5B03" w:rsidRDefault="00001CC1" w:rsidP="000F5B03">
      <w:pPr>
        <w:spacing w:after="106"/>
        <w:ind w:left="2832" w:right="8" w:hanging="721"/>
        <w:rPr>
          <w:lang w:val="fr-CA"/>
        </w:rPr>
      </w:pPr>
      <w:r w:rsidRPr="000F5B03">
        <w:rPr>
          <w:lang w:val="fr-CA"/>
        </w:rPr>
        <w:t xml:space="preserve">.1 </w:t>
      </w:r>
      <w:r w:rsidRPr="000F5B03">
        <w:rPr>
          <w:lang w:val="fr-CA"/>
        </w:rPr>
        <w:tab/>
        <w:t xml:space="preserve">Les classeurs latéraux doivent être dotés de quatre (4) </w:t>
      </w:r>
      <w:r w:rsidR="00E017D6" w:rsidRPr="000F5B03">
        <w:rPr>
          <w:lang w:val="fr-CA"/>
        </w:rPr>
        <w:t>patins de mise à niveau</w:t>
      </w:r>
      <w:r w:rsidRPr="000F5B03">
        <w:rPr>
          <w:lang w:val="fr-CA"/>
        </w:rPr>
        <w:t xml:space="preserve"> avec une possibilité de réglage vertical d’au moins 19 mm (0,75 po). Les patins doivent être réglables à partir de l’intérieur du classeur. </w:t>
      </w:r>
    </w:p>
    <w:p w:rsidR="00072336" w:rsidRPr="000F5B03" w:rsidRDefault="00001CC1" w:rsidP="000F5B03">
      <w:pPr>
        <w:tabs>
          <w:tab w:val="center" w:pos="803"/>
          <w:tab w:val="center" w:pos="2806"/>
        </w:tabs>
        <w:ind w:left="0" w:right="0" w:firstLine="0"/>
      </w:pPr>
      <w:r w:rsidRPr="000F5B03">
        <w:rPr>
          <w:rFonts w:ascii="Calibri" w:eastAsia="Calibri" w:hAnsi="Calibri" w:cs="Calibri"/>
          <w:sz w:val="22"/>
          <w:lang w:val="fr-CA"/>
        </w:rPr>
        <w:tab/>
      </w:r>
      <w:r w:rsidRPr="000F5B03">
        <w:t xml:space="preserve">.8 </w:t>
      </w:r>
      <w:r w:rsidRPr="000F5B03">
        <w:tab/>
      </w:r>
      <w:r w:rsidRPr="000F5B03">
        <w:rPr>
          <w:b/>
        </w:rPr>
        <w:t>Tours de rangement personnel</w:t>
      </w:r>
      <w:r w:rsidRPr="000F5B03">
        <w:t xml:space="preserve"> </w:t>
      </w:r>
    </w:p>
    <w:tbl>
      <w:tblPr>
        <w:tblStyle w:val="TableGrid"/>
        <w:tblW w:w="7990" w:type="dxa"/>
        <w:tblInd w:w="1416" w:type="dxa"/>
        <w:tblLook w:val="04A0" w:firstRow="1" w:lastRow="0" w:firstColumn="1" w:lastColumn="0" w:noHBand="0" w:noVBand="1"/>
      </w:tblPr>
      <w:tblGrid>
        <w:gridCol w:w="682"/>
        <w:gridCol w:w="7308"/>
      </w:tblGrid>
      <w:tr w:rsidR="00072336" w:rsidRPr="000F5B03">
        <w:trPr>
          <w:trHeight w:val="4036"/>
        </w:trPr>
        <w:tc>
          <w:tcPr>
            <w:tcW w:w="682"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.1 </w:t>
            </w:r>
          </w:p>
        </w:tc>
        <w:tc>
          <w:tcPr>
            <w:tcW w:w="7309" w:type="dxa"/>
            <w:tcBorders>
              <w:top w:val="nil"/>
              <w:left w:val="nil"/>
              <w:bottom w:val="nil"/>
              <w:right w:val="nil"/>
            </w:tcBorders>
          </w:tcPr>
          <w:p w:rsidR="00072336" w:rsidRPr="000F5B03" w:rsidRDefault="00001CC1" w:rsidP="000F5B03">
            <w:pPr>
              <w:spacing w:after="101" w:line="259" w:lineRule="auto"/>
              <w:ind w:left="38" w:right="0" w:firstLine="0"/>
              <w:rPr>
                <w:lang w:val="fr-CA"/>
              </w:rPr>
            </w:pPr>
            <w:r w:rsidRPr="000F5B03">
              <w:rPr>
                <w:lang w:val="fr-CA"/>
              </w:rPr>
              <w:t xml:space="preserve">Description </w:t>
            </w:r>
          </w:p>
          <w:p w:rsidR="00072336" w:rsidRPr="000F5B03" w:rsidRDefault="00001CC1" w:rsidP="000F5B03">
            <w:pPr>
              <w:spacing w:after="118" w:line="244" w:lineRule="auto"/>
              <w:ind w:left="721" w:right="0" w:hanging="721"/>
              <w:rPr>
                <w:lang w:val="fr-CA"/>
              </w:rPr>
            </w:pPr>
            <w:r w:rsidRPr="000F5B03">
              <w:rPr>
                <w:lang w:val="fr-CA"/>
              </w:rPr>
              <w:t xml:space="preserve">.1 </w:t>
            </w:r>
            <w:r w:rsidRPr="000F5B03">
              <w:rPr>
                <w:lang w:val="fr-CA"/>
              </w:rPr>
              <w:tab/>
              <w:t>Les tours de rangement personnel doivent être munies de deux (2) tiroirs</w:t>
            </w:r>
            <w:r w:rsidR="00F9785D" w:rsidRPr="000F5B03">
              <w:rPr>
                <w:lang w:val="fr-CA"/>
              </w:rPr>
              <w:t xml:space="preserve"> </w:t>
            </w:r>
            <w:r w:rsidRPr="000F5B03">
              <w:rPr>
                <w:lang w:val="fr-CA"/>
              </w:rPr>
              <w:t xml:space="preserve">classeurs, d’une partie penderie avec porte et d’un compartiment de rangement avec ou sans porte. </w:t>
            </w:r>
          </w:p>
          <w:p w:rsidR="00072336" w:rsidRPr="000F5B03" w:rsidRDefault="00001CC1" w:rsidP="000F5B03">
            <w:pPr>
              <w:spacing w:after="117" w:line="245" w:lineRule="auto"/>
              <w:ind w:left="1345" w:right="0" w:hanging="720"/>
              <w:rPr>
                <w:lang w:val="fr-CA"/>
              </w:rPr>
            </w:pPr>
            <w:r w:rsidRPr="000F5B03">
              <w:rPr>
                <w:lang w:val="fr-CA"/>
              </w:rPr>
              <w:t xml:space="preserve">.1 </w:t>
            </w:r>
            <w:r w:rsidRPr="000F5B03">
              <w:rPr>
                <w:lang w:val="fr-CA"/>
              </w:rPr>
              <w:tab/>
              <w:t xml:space="preserve">Les tiroirs-classeurs doivent permettre le classement des documents dans le sens de la largeur et dans le sens de la longueur. </w:t>
            </w:r>
          </w:p>
          <w:p w:rsidR="00072336" w:rsidRPr="000F5B03" w:rsidRDefault="00001CC1" w:rsidP="000F5B03">
            <w:pPr>
              <w:spacing w:after="111" w:line="248" w:lineRule="auto"/>
              <w:ind w:left="1345" w:right="0" w:hanging="720"/>
              <w:rPr>
                <w:lang w:val="fr-CA"/>
              </w:rPr>
            </w:pPr>
            <w:r w:rsidRPr="000F5B03">
              <w:rPr>
                <w:lang w:val="fr-CA"/>
              </w:rPr>
              <w:t xml:space="preserve">.2 </w:t>
            </w:r>
            <w:r w:rsidRPr="000F5B03">
              <w:rPr>
                <w:lang w:val="fr-CA"/>
              </w:rPr>
              <w:tab/>
              <w:t xml:space="preserve">Le compartiment de rangement doit comprendre des tablettes réglables. </w:t>
            </w:r>
          </w:p>
          <w:p w:rsidR="00072336" w:rsidRPr="000F5B03" w:rsidRDefault="00001CC1" w:rsidP="000F5B03">
            <w:pPr>
              <w:spacing w:after="113" w:line="248" w:lineRule="auto"/>
              <w:ind w:left="1345" w:right="0" w:hanging="720"/>
              <w:rPr>
                <w:lang w:val="fr-CA"/>
              </w:rPr>
            </w:pPr>
            <w:r w:rsidRPr="000F5B03">
              <w:rPr>
                <w:lang w:val="fr-CA"/>
              </w:rPr>
              <w:t xml:space="preserve">.3 </w:t>
            </w:r>
            <w:r w:rsidRPr="000F5B03">
              <w:rPr>
                <w:lang w:val="fr-CA"/>
              </w:rPr>
              <w:tab/>
              <w:t xml:space="preserve">La partie penderie doit comprendre une barre à vêtements et une tablette. </w:t>
            </w:r>
          </w:p>
          <w:p w:rsidR="00072336" w:rsidRPr="000F5B03" w:rsidRDefault="00001CC1" w:rsidP="000F5B03">
            <w:pPr>
              <w:spacing w:after="113" w:line="249" w:lineRule="auto"/>
              <w:ind w:left="721" w:right="0" w:hanging="721"/>
              <w:rPr>
                <w:lang w:val="fr-CA"/>
              </w:rPr>
            </w:pPr>
            <w:r w:rsidRPr="000F5B03">
              <w:rPr>
                <w:lang w:val="fr-CA"/>
              </w:rPr>
              <w:t xml:space="preserve">.2 </w:t>
            </w:r>
            <w:r w:rsidRPr="000F5B03">
              <w:rPr>
                <w:lang w:val="fr-CA"/>
              </w:rPr>
              <w:tab/>
              <w:t xml:space="preserve">La porte de la penderie et la porte du compartiment de rangement doivent pouvoir être articulées du côté droit ou du côté gauche. </w:t>
            </w:r>
          </w:p>
          <w:p w:rsidR="00072336" w:rsidRPr="000F5B03" w:rsidRDefault="00001CC1" w:rsidP="000F5B03">
            <w:pPr>
              <w:tabs>
                <w:tab w:val="center" w:pos="3096"/>
                <w:tab w:val="left" w:pos="4790"/>
              </w:tabs>
              <w:spacing w:after="0" w:line="259" w:lineRule="auto"/>
              <w:ind w:left="0" w:right="0" w:firstLine="0"/>
              <w:rPr>
                <w:lang w:val="fr-CA"/>
              </w:rPr>
            </w:pPr>
            <w:r w:rsidRPr="000F5B03">
              <w:rPr>
                <w:lang w:val="fr-CA"/>
              </w:rPr>
              <w:t xml:space="preserve">.3 </w:t>
            </w:r>
            <w:r w:rsidRPr="000F5B03">
              <w:rPr>
                <w:lang w:val="fr-CA"/>
              </w:rPr>
              <w:tab/>
              <w:t xml:space="preserve">Les tours doivent être verrouillables avec ou sans clé. </w:t>
            </w:r>
          </w:p>
        </w:tc>
      </w:tr>
      <w:tr w:rsidR="00072336" w:rsidRPr="000F5B03">
        <w:trPr>
          <w:trHeight w:val="1939"/>
        </w:trPr>
        <w:tc>
          <w:tcPr>
            <w:tcW w:w="682"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.2 </w:t>
            </w:r>
          </w:p>
        </w:tc>
        <w:tc>
          <w:tcPr>
            <w:tcW w:w="7309" w:type="dxa"/>
            <w:tcBorders>
              <w:top w:val="nil"/>
              <w:left w:val="nil"/>
              <w:bottom w:val="nil"/>
              <w:right w:val="nil"/>
            </w:tcBorders>
            <w:vAlign w:val="center"/>
          </w:tcPr>
          <w:p w:rsidR="00072336" w:rsidRPr="000F5B03" w:rsidRDefault="00001CC1" w:rsidP="000F5B03">
            <w:pPr>
              <w:spacing w:after="101" w:line="259" w:lineRule="auto"/>
              <w:ind w:left="38" w:right="0" w:firstLine="0"/>
              <w:rPr>
                <w:lang w:val="fr-CA"/>
              </w:rPr>
            </w:pPr>
            <w:r w:rsidRPr="000F5B03">
              <w:rPr>
                <w:lang w:val="fr-CA"/>
              </w:rPr>
              <w:t>Dimensions</w:t>
            </w:r>
            <w:r w:rsidR="00FF4F18" w:rsidRPr="000F5B03">
              <w:rPr>
                <w:rStyle w:val="Hyperlink"/>
                <w:rFonts w:eastAsia="Times New Roman" w:hAnsi="Cambria Math" w:cs="Cambria Math"/>
                <w:i/>
                <w:sz w:val="16"/>
                <w:szCs w:val="16"/>
                <w:lang w:val="fr-CA"/>
              </w:rPr>
              <w:t xml:space="preserve"> (</w:t>
            </w:r>
            <w:hyperlink w:anchor="TOLERANCES" w:history="1">
              <w:r w:rsidR="00FF4F18" w:rsidRPr="000F5B03">
                <w:rPr>
                  <w:rStyle w:val="Hyperlink"/>
                  <w:rFonts w:eastAsia="Times New Roman" w:hAnsi="Cambria Math" w:cs="Cambria Math"/>
                  <w:i/>
                  <w:sz w:val="16"/>
                  <w:szCs w:val="16"/>
                  <w:lang w:val="fr-CA"/>
                </w:rPr>
                <w:t>Voir l</w:t>
              </w:r>
              <w:r w:rsidR="00FF4F18" w:rsidRPr="000F5B03">
                <w:rPr>
                  <w:rStyle w:val="Hyperlink"/>
                  <w:rFonts w:eastAsia="Times New Roman" w:hAnsi="Cambria Math" w:cs="Cambria Math"/>
                  <w:i/>
                  <w:sz w:val="16"/>
                  <w:szCs w:val="16"/>
                  <w:lang w:val="fr-CA"/>
                </w:rPr>
                <w:t>’</w:t>
              </w:r>
              <w:r w:rsidR="00FF4F18" w:rsidRPr="000F5B03">
                <w:rPr>
                  <w:rStyle w:val="Hyperlink"/>
                  <w:rFonts w:eastAsia="Times New Roman" w:hAnsi="Cambria Math" w:cs="Cambria Math"/>
                  <w:i/>
                  <w:sz w:val="16"/>
                  <w:szCs w:val="16"/>
                  <w:lang w:val="fr-CA"/>
                </w:rPr>
                <w:t xml:space="preserve">article 2.3 </w:t>
              </w:r>
              <w:r w:rsidR="009475B8" w:rsidRPr="000F5B03">
                <w:rPr>
                  <w:rStyle w:val="Hyperlink"/>
                  <w:rFonts w:eastAsia="Times New Roman" w:cs="Cambria Math"/>
                  <w:i/>
                  <w:sz w:val="16"/>
                  <w:szCs w:val="16"/>
                  <w:lang w:val="fr-CA"/>
                </w:rPr>
                <w:t xml:space="preserve">Tolérances </w:t>
              </w:r>
              <w:r w:rsidR="00D67927" w:rsidRPr="000F5B03">
                <w:rPr>
                  <w:rStyle w:val="Hyperlink"/>
                  <w:rFonts w:eastAsia="Times New Roman" w:hAnsi="Cambria Math" w:cs="Cambria Math"/>
                  <w:i/>
                  <w:sz w:val="16"/>
                  <w:szCs w:val="16"/>
                  <w:lang w:val="fr-CA"/>
                </w:rPr>
                <w:t xml:space="preserve">pour plus </w:t>
              </w:r>
              <w:r w:rsidR="00E017D6" w:rsidRPr="000F5B03">
                <w:rPr>
                  <w:rStyle w:val="Hyperlink"/>
                  <w:rFonts w:eastAsia="Times New Roman" w:hAnsi="Cambria Math" w:cs="Cambria Math"/>
                  <w:i/>
                  <w:sz w:val="16"/>
                  <w:szCs w:val="16"/>
                  <w:lang w:val="fr-CA"/>
                </w:rPr>
                <w:t>d</w:t>
              </w:r>
              <w:r w:rsidR="00E017D6" w:rsidRPr="000F5B03">
                <w:rPr>
                  <w:rStyle w:val="Hyperlink"/>
                  <w:rFonts w:eastAsia="Times New Roman" w:hAnsi="Cambria Math" w:cs="Cambria Math"/>
                  <w:i/>
                  <w:sz w:val="16"/>
                  <w:szCs w:val="16"/>
                  <w:lang w:val="fr-CA"/>
                </w:rPr>
                <w:t>’</w:t>
              </w:r>
              <w:r w:rsidR="00E017D6" w:rsidRPr="000F5B03">
                <w:rPr>
                  <w:rStyle w:val="Hyperlink"/>
                  <w:rFonts w:eastAsia="Times New Roman" w:hAnsi="Cambria Math" w:cs="Cambria Math"/>
                  <w:i/>
                  <w:sz w:val="16"/>
                  <w:szCs w:val="16"/>
                  <w:lang w:val="fr-CA"/>
                </w:rPr>
                <w:t>information</w:t>
              </w:r>
            </w:hyperlink>
            <w:r w:rsidR="00FF4F18" w:rsidRPr="000F5B03">
              <w:rPr>
                <w:rFonts w:eastAsia="Times New Roman" w:hAnsi="Cambria Math" w:cs="Cambria Math"/>
                <w:i/>
                <w:sz w:val="16"/>
                <w:szCs w:val="16"/>
                <w:lang w:val="fr-CA"/>
              </w:rPr>
              <w:t>)</w:t>
            </w:r>
          </w:p>
          <w:p w:rsidR="00072336" w:rsidRPr="000F5B03" w:rsidRDefault="00001CC1" w:rsidP="000F5B03">
            <w:pPr>
              <w:spacing w:after="116" w:line="246" w:lineRule="auto"/>
              <w:ind w:left="721" w:right="0" w:hanging="721"/>
              <w:rPr>
                <w:lang w:val="fr-CA"/>
              </w:rPr>
            </w:pPr>
            <w:r w:rsidRPr="000F5B03">
              <w:rPr>
                <w:lang w:val="fr-CA"/>
              </w:rPr>
              <w:t xml:space="preserve">.1 </w:t>
            </w:r>
            <w:r w:rsidRPr="000F5B03">
              <w:rPr>
                <w:lang w:val="fr-CA"/>
              </w:rPr>
              <w:tab/>
              <w:t xml:space="preserve">Les tours de rangement personnel doivent mesurer 1 372 mm (54 po) ou 1 676 mm (66 po) de hauteur. </w:t>
            </w:r>
          </w:p>
          <w:p w:rsidR="00072336" w:rsidRPr="000F5B03" w:rsidRDefault="00001CC1" w:rsidP="000F5B03">
            <w:pPr>
              <w:tabs>
                <w:tab w:val="center" w:pos="3793"/>
              </w:tabs>
              <w:spacing w:after="110" w:line="259" w:lineRule="auto"/>
              <w:ind w:left="0" w:right="0" w:firstLine="0"/>
              <w:rPr>
                <w:lang w:val="fr-CA"/>
              </w:rPr>
            </w:pPr>
            <w:r w:rsidRPr="000F5B03">
              <w:rPr>
                <w:lang w:val="fr-CA"/>
              </w:rPr>
              <w:t xml:space="preserve">.2 </w:t>
            </w:r>
            <w:r w:rsidRPr="000F5B03">
              <w:rPr>
                <w:lang w:val="fr-CA"/>
              </w:rPr>
              <w:tab/>
              <w:t xml:space="preserve">Elles doivent mesurer 610 mm (24 po) ou 762 mm (30 po) de largeur. </w:t>
            </w:r>
          </w:p>
          <w:p w:rsidR="00072336" w:rsidRPr="000F5B03" w:rsidRDefault="00001CC1" w:rsidP="000F5B03">
            <w:pPr>
              <w:spacing w:after="0" w:line="259" w:lineRule="auto"/>
              <w:ind w:left="721" w:right="126" w:hanging="721"/>
              <w:rPr>
                <w:lang w:val="fr-CA"/>
              </w:rPr>
            </w:pPr>
            <w:r w:rsidRPr="000F5B03">
              <w:rPr>
                <w:lang w:val="fr-CA"/>
              </w:rPr>
              <w:t xml:space="preserve">.3 </w:t>
            </w:r>
            <w:r w:rsidRPr="000F5B03">
              <w:rPr>
                <w:lang w:val="fr-CA"/>
              </w:rPr>
              <w:tab/>
              <w:t>Elles doivent avoir une profondeur de 610 mm (24 po) ou de 762 mm (30</w:t>
            </w:r>
            <w:r w:rsidR="00F9785D" w:rsidRPr="000F5B03">
              <w:rPr>
                <w:lang w:val="fr-CA"/>
              </w:rPr>
              <w:t> </w:t>
            </w:r>
            <w:r w:rsidRPr="000F5B03">
              <w:rPr>
                <w:lang w:val="fr-CA"/>
              </w:rPr>
              <w:t xml:space="preserve">po). </w:t>
            </w:r>
          </w:p>
        </w:tc>
      </w:tr>
      <w:tr w:rsidR="00072336" w:rsidRPr="000F5B03">
        <w:trPr>
          <w:trHeight w:val="327"/>
        </w:trPr>
        <w:tc>
          <w:tcPr>
            <w:tcW w:w="682" w:type="dxa"/>
            <w:tcBorders>
              <w:top w:val="nil"/>
              <w:left w:val="nil"/>
              <w:bottom w:val="nil"/>
              <w:right w:val="nil"/>
            </w:tcBorders>
            <w:vAlign w:val="bottom"/>
          </w:tcPr>
          <w:p w:rsidR="00072336" w:rsidRPr="000F5B03" w:rsidRDefault="00001CC1" w:rsidP="000F5B03">
            <w:pPr>
              <w:spacing w:after="0" w:line="259" w:lineRule="auto"/>
              <w:ind w:left="0" w:right="0" w:firstLine="0"/>
            </w:pPr>
            <w:r w:rsidRPr="000F5B03">
              <w:t xml:space="preserve">.3 </w:t>
            </w:r>
          </w:p>
        </w:tc>
        <w:tc>
          <w:tcPr>
            <w:tcW w:w="7309" w:type="dxa"/>
            <w:tcBorders>
              <w:top w:val="nil"/>
              <w:left w:val="nil"/>
              <w:bottom w:val="nil"/>
              <w:right w:val="nil"/>
            </w:tcBorders>
            <w:vAlign w:val="bottom"/>
          </w:tcPr>
          <w:p w:rsidR="00072336" w:rsidRPr="000F5B03" w:rsidRDefault="00001CC1" w:rsidP="000F5B03">
            <w:pPr>
              <w:spacing w:after="0" w:line="259" w:lineRule="auto"/>
              <w:ind w:left="38" w:right="0" w:firstLine="0"/>
            </w:pPr>
            <w:r w:rsidRPr="000F5B03">
              <w:t xml:space="preserve">Finis </w:t>
            </w:r>
          </w:p>
        </w:tc>
      </w:tr>
    </w:tbl>
    <w:p w:rsidR="00072336" w:rsidRPr="000F5B03" w:rsidRDefault="00001CC1" w:rsidP="000F5B03">
      <w:pPr>
        <w:ind w:left="2832" w:right="8" w:hanging="721"/>
        <w:rPr>
          <w:lang w:val="fr-CA"/>
        </w:rPr>
      </w:pPr>
      <w:r w:rsidRPr="000F5B03">
        <w:rPr>
          <w:lang w:val="fr-CA"/>
        </w:rPr>
        <w:t xml:space="preserve">.1 </w:t>
      </w:r>
      <w:r w:rsidRPr="000F5B03">
        <w:rPr>
          <w:lang w:val="fr-CA"/>
        </w:rPr>
        <w:tab/>
        <w:t>Les tours de rangement personnel doivent être en</w:t>
      </w:r>
      <w:r w:rsidR="009475B8" w:rsidRPr="000F5B03">
        <w:rPr>
          <w:lang w:val="fr-CA"/>
        </w:rPr>
        <w:t xml:space="preserve"> </w:t>
      </w:r>
      <w:r w:rsidRPr="000F5B03">
        <w:rPr>
          <w:lang w:val="fr-CA"/>
        </w:rPr>
        <w:t>métal peint, en</w:t>
      </w:r>
      <w:r w:rsidR="009475B8" w:rsidRPr="000F5B03">
        <w:rPr>
          <w:lang w:val="fr-CA"/>
        </w:rPr>
        <w:t xml:space="preserve"> </w:t>
      </w:r>
      <w:r w:rsidRPr="000F5B03">
        <w:rPr>
          <w:lang w:val="fr-CA"/>
        </w:rPr>
        <w:t xml:space="preserve">stratifié haute pression ou en stratifié basse pression. </w:t>
      </w:r>
    </w:p>
    <w:tbl>
      <w:tblPr>
        <w:tblStyle w:val="TableGrid"/>
        <w:tblW w:w="8682" w:type="dxa"/>
        <w:tblInd w:w="720" w:type="dxa"/>
        <w:tblLook w:val="04A0" w:firstRow="1" w:lastRow="0" w:firstColumn="1" w:lastColumn="0" w:noHBand="0" w:noVBand="1"/>
      </w:tblPr>
      <w:tblGrid>
        <w:gridCol w:w="696"/>
        <w:gridCol w:w="682"/>
        <w:gridCol w:w="7304"/>
      </w:tblGrid>
      <w:tr w:rsidR="00072336" w:rsidRPr="000F5B03">
        <w:trPr>
          <w:trHeight w:val="1414"/>
        </w:trPr>
        <w:tc>
          <w:tcPr>
            <w:tcW w:w="696" w:type="dxa"/>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7986" w:type="dxa"/>
            <w:gridSpan w:val="2"/>
            <w:tcBorders>
              <w:top w:val="nil"/>
              <w:left w:val="nil"/>
              <w:bottom w:val="nil"/>
              <w:right w:val="nil"/>
            </w:tcBorders>
          </w:tcPr>
          <w:p w:rsidR="00072336" w:rsidRPr="000F5B03" w:rsidRDefault="00001CC1" w:rsidP="000F5B03">
            <w:pPr>
              <w:spacing w:after="84" w:line="372" w:lineRule="auto"/>
              <w:ind w:left="682" w:right="2419" w:hanging="682"/>
              <w:rPr>
                <w:lang w:val="fr-CA"/>
              </w:rPr>
            </w:pPr>
            <w:r w:rsidRPr="000F5B03">
              <w:rPr>
                <w:lang w:val="fr-CA"/>
              </w:rPr>
              <w:t xml:space="preserve">.4 </w:t>
            </w:r>
            <w:r w:rsidRPr="000F5B03">
              <w:rPr>
                <w:lang w:val="fr-CA"/>
              </w:rPr>
              <w:tab/>
              <w:t xml:space="preserve">Alimentation électrique et transmission des données .1 </w:t>
            </w:r>
            <w:r w:rsidRPr="000F5B03">
              <w:rPr>
                <w:lang w:val="fr-CA"/>
              </w:rPr>
              <w:tab/>
              <w:t xml:space="preserve">Sans objet. </w:t>
            </w:r>
          </w:p>
          <w:p w:rsidR="00072336" w:rsidRPr="000F5B03" w:rsidRDefault="00001CC1" w:rsidP="000F5B03">
            <w:pPr>
              <w:tabs>
                <w:tab w:val="center" w:pos="1170"/>
              </w:tabs>
              <w:spacing w:after="107" w:line="259" w:lineRule="auto"/>
              <w:ind w:left="0" w:right="0" w:firstLine="0"/>
              <w:rPr>
                <w:lang w:val="fr-CA"/>
              </w:rPr>
            </w:pPr>
            <w:r w:rsidRPr="000F5B03">
              <w:rPr>
                <w:lang w:val="fr-CA"/>
              </w:rPr>
              <w:t xml:space="preserve">.5 </w:t>
            </w:r>
            <w:r w:rsidRPr="000F5B03">
              <w:rPr>
                <w:lang w:val="fr-CA"/>
              </w:rPr>
              <w:tab/>
            </w:r>
            <w:r w:rsidR="009475B8" w:rsidRPr="000F5B03">
              <w:rPr>
                <w:lang w:val="fr-CA"/>
              </w:rPr>
              <w:t>Piètement</w:t>
            </w:r>
            <w:r w:rsidRPr="000F5B03">
              <w:rPr>
                <w:lang w:val="fr-CA"/>
              </w:rPr>
              <w:t xml:space="preserve"> </w:t>
            </w:r>
          </w:p>
          <w:p w:rsidR="00072336" w:rsidRPr="000F5B03" w:rsidRDefault="00001CC1" w:rsidP="000F5B03">
            <w:pPr>
              <w:tabs>
                <w:tab w:val="center" w:pos="765"/>
                <w:tab w:val="center" w:pos="3456"/>
              </w:tabs>
              <w:spacing w:after="0" w:line="259" w:lineRule="auto"/>
              <w:ind w:left="0" w:right="0" w:firstLine="0"/>
              <w:rPr>
                <w:lang w:val="fr-CA"/>
              </w:rPr>
            </w:pPr>
            <w:r w:rsidRPr="000F5B03">
              <w:rPr>
                <w:rFonts w:ascii="Calibri" w:eastAsia="Calibri" w:hAnsi="Calibri" w:cs="Calibri"/>
                <w:sz w:val="22"/>
                <w:lang w:val="fr-CA"/>
              </w:rPr>
              <w:tab/>
            </w:r>
            <w:r w:rsidRPr="000F5B03">
              <w:rPr>
                <w:lang w:val="fr-CA"/>
              </w:rPr>
              <w:t xml:space="preserve">.1 </w:t>
            </w:r>
            <w:r w:rsidRPr="000F5B03">
              <w:rPr>
                <w:lang w:val="fr-CA"/>
              </w:rPr>
              <w:tab/>
              <w:t xml:space="preserve">Les tours doivent avoir des </w:t>
            </w:r>
            <w:r w:rsidR="00E017D6" w:rsidRPr="000F5B03">
              <w:rPr>
                <w:lang w:val="fr-CA"/>
              </w:rPr>
              <w:t>patins de mise à niveau</w:t>
            </w:r>
            <w:r w:rsidRPr="000F5B03">
              <w:rPr>
                <w:lang w:val="fr-CA"/>
              </w:rPr>
              <w:t xml:space="preserve">. </w:t>
            </w:r>
          </w:p>
        </w:tc>
      </w:tr>
      <w:tr w:rsidR="00072336" w:rsidRPr="000F5B03">
        <w:trPr>
          <w:trHeight w:val="496"/>
        </w:trPr>
        <w:tc>
          <w:tcPr>
            <w:tcW w:w="696" w:type="dxa"/>
            <w:vMerge w:val="restart"/>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.9 </w:t>
            </w:r>
          </w:p>
        </w:tc>
        <w:tc>
          <w:tcPr>
            <w:tcW w:w="7986" w:type="dxa"/>
            <w:gridSpan w:val="2"/>
            <w:tcBorders>
              <w:top w:val="nil"/>
              <w:left w:val="nil"/>
              <w:bottom w:val="nil"/>
              <w:right w:val="nil"/>
            </w:tcBorders>
          </w:tcPr>
          <w:p w:rsidR="00072336" w:rsidRPr="000F5B03" w:rsidRDefault="00001CC1" w:rsidP="000F5B03">
            <w:pPr>
              <w:spacing w:after="0" w:line="259" w:lineRule="auto"/>
              <w:ind w:left="24" w:right="0" w:firstLine="0"/>
              <w:rPr>
                <w:b/>
              </w:rPr>
            </w:pPr>
            <w:r w:rsidRPr="000F5B03">
              <w:rPr>
                <w:b/>
              </w:rPr>
              <w:t xml:space="preserve">Bibliothèques </w:t>
            </w:r>
          </w:p>
        </w:tc>
      </w:tr>
      <w:tr w:rsidR="00072336" w:rsidRPr="000F5B03">
        <w:trPr>
          <w:trHeight w:val="1134"/>
        </w:trPr>
        <w:tc>
          <w:tcPr>
            <w:tcW w:w="0" w:type="auto"/>
            <w:vMerge/>
            <w:tcBorders>
              <w:top w:val="nil"/>
              <w:left w:val="nil"/>
              <w:bottom w:val="nil"/>
              <w:right w:val="nil"/>
            </w:tcBorders>
          </w:tcPr>
          <w:p w:rsidR="00072336" w:rsidRPr="000F5B03" w:rsidRDefault="00072336" w:rsidP="000F5B03">
            <w:pPr>
              <w:spacing w:after="160" w:line="259" w:lineRule="auto"/>
              <w:ind w:left="0" w:right="0" w:firstLine="0"/>
            </w:pPr>
          </w:p>
        </w:tc>
        <w:tc>
          <w:tcPr>
            <w:tcW w:w="682"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.1 </w:t>
            </w:r>
          </w:p>
        </w:tc>
        <w:tc>
          <w:tcPr>
            <w:tcW w:w="7305" w:type="dxa"/>
            <w:tcBorders>
              <w:top w:val="nil"/>
              <w:left w:val="nil"/>
              <w:bottom w:val="nil"/>
              <w:right w:val="nil"/>
            </w:tcBorders>
          </w:tcPr>
          <w:p w:rsidR="00072336" w:rsidRPr="000F5B03" w:rsidRDefault="00001CC1" w:rsidP="000F5B03">
            <w:pPr>
              <w:spacing w:after="101" w:line="259" w:lineRule="auto"/>
              <w:ind w:left="38" w:right="0" w:firstLine="0"/>
              <w:rPr>
                <w:lang w:val="fr-CA"/>
              </w:rPr>
            </w:pPr>
            <w:r w:rsidRPr="000F5B03">
              <w:rPr>
                <w:lang w:val="fr-CA"/>
              </w:rPr>
              <w:t xml:space="preserve">Description </w:t>
            </w:r>
          </w:p>
          <w:p w:rsidR="00072336" w:rsidRPr="000F5B03" w:rsidRDefault="00001CC1" w:rsidP="000F5B03">
            <w:pPr>
              <w:spacing w:after="0" w:line="259" w:lineRule="auto"/>
              <w:ind w:left="721" w:right="0" w:hanging="721"/>
              <w:rPr>
                <w:lang w:val="fr-CA"/>
              </w:rPr>
            </w:pPr>
            <w:r w:rsidRPr="000F5B03">
              <w:rPr>
                <w:lang w:val="fr-CA"/>
              </w:rPr>
              <w:t xml:space="preserve">.1 </w:t>
            </w:r>
            <w:r w:rsidRPr="000F5B03">
              <w:rPr>
                <w:lang w:val="fr-CA"/>
              </w:rPr>
              <w:tab/>
              <w:t xml:space="preserve">Les bibliothèques doivent avoir des tablettes réglables. Une tablette doit être fournie par incrément de 305 mm (12 po) de hauteur de la bibliothèque. </w:t>
            </w:r>
          </w:p>
        </w:tc>
      </w:tr>
      <w:tr w:rsidR="00072336" w:rsidRPr="000F5B03">
        <w:trPr>
          <w:trHeight w:val="4090"/>
        </w:trPr>
        <w:tc>
          <w:tcPr>
            <w:tcW w:w="696" w:type="dxa"/>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682"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.2 </w:t>
            </w:r>
          </w:p>
        </w:tc>
        <w:tc>
          <w:tcPr>
            <w:tcW w:w="7305" w:type="dxa"/>
            <w:tcBorders>
              <w:top w:val="nil"/>
              <w:left w:val="nil"/>
              <w:bottom w:val="nil"/>
              <w:right w:val="nil"/>
            </w:tcBorders>
            <w:vAlign w:val="center"/>
          </w:tcPr>
          <w:p w:rsidR="00072336" w:rsidRPr="000F5B03" w:rsidRDefault="00001CC1" w:rsidP="000F5B03">
            <w:pPr>
              <w:spacing w:after="101" w:line="259" w:lineRule="auto"/>
              <w:ind w:left="38" w:right="0" w:firstLine="0"/>
              <w:rPr>
                <w:lang w:val="fr-CA"/>
              </w:rPr>
            </w:pPr>
            <w:r w:rsidRPr="000F5B03">
              <w:rPr>
                <w:lang w:val="fr-CA"/>
              </w:rPr>
              <w:t>Dimensions</w:t>
            </w:r>
            <w:r w:rsidR="00FF4F18" w:rsidRPr="000F5B03">
              <w:rPr>
                <w:rStyle w:val="Hyperlink"/>
                <w:rFonts w:eastAsia="Times New Roman" w:hAnsi="Cambria Math" w:cs="Cambria Math"/>
                <w:i/>
                <w:sz w:val="16"/>
                <w:szCs w:val="16"/>
                <w:lang w:val="fr-CA"/>
              </w:rPr>
              <w:t xml:space="preserve"> (</w:t>
            </w:r>
            <w:hyperlink w:anchor="TOLERANCES" w:history="1">
              <w:r w:rsidR="00FF4F18" w:rsidRPr="000F5B03">
                <w:rPr>
                  <w:rStyle w:val="Hyperlink"/>
                  <w:rFonts w:eastAsia="Times New Roman" w:hAnsi="Cambria Math" w:cs="Cambria Math"/>
                  <w:i/>
                  <w:sz w:val="16"/>
                  <w:szCs w:val="16"/>
                  <w:lang w:val="fr-CA"/>
                </w:rPr>
                <w:t>Voir l</w:t>
              </w:r>
              <w:r w:rsidR="00FF4F18" w:rsidRPr="000F5B03">
                <w:rPr>
                  <w:rStyle w:val="Hyperlink"/>
                  <w:rFonts w:eastAsia="Times New Roman" w:hAnsi="Cambria Math" w:cs="Cambria Math"/>
                  <w:i/>
                  <w:sz w:val="16"/>
                  <w:szCs w:val="16"/>
                  <w:lang w:val="fr-CA"/>
                </w:rPr>
                <w:t>’</w:t>
              </w:r>
              <w:r w:rsidR="00FF4F18" w:rsidRPr="000F5B03">
                <w:rPr>
                  <w:rStyle w:val="Hyperlink"/>
                  <w:rFonts w:eastAsia="Times New Roman" w:hAnsi="Cambria Math" w:cs="Cambria Math"/>
                  <w:i/>
                  <w:sz w:val="16"/>
                  <w:szCs w:val="16"/>
                  <w:lang w:val="fr-CA"/>
                </w:rPr>
                <w:t xml:space="preserve">article 2.3 </w:t>
              </w:r>
              <w:r w:rsidR="009475B8" w:rsidRPr="000F5B03">
                <w:rPr>
                  <w:rStyle w:val="Hyperlink"/>
                  <w:rFonts w:eastAsia="Times New Roman" w:cs="Cambria Math"/>
                  <w:i/>
                  <w:sz w:val="16"/>
                  <w:szCs w:val="16"/>
                  <w:lang w:val="fr-CA"/>
                </w:rPr>
                <w:t xml:space="preserve">Tolérances </w:t>
              </w:r>
              <w:r w:rsidR="00D67927" w:rsidRPr="000F5B03">
                <w:rPr>
                  <w:rStyle w:val="Hyperlink"/>
                  <w:rFonts w:eastAsia="Times New Roman" w:hAnsi="Cambria Math" w:cs="Cambria Math"/>
                  <w:i/>
                  <w:sz w:val="16"/>
                  <w:szCs w:val="16"/>
                  <w:lang w:val="fr-CA"/>
                </w:rPr>
                <w:t xml:space="preserve">pour plus </w:t>
              </w:r>
              <w:r w:rsidR="00E017D6" w:rsidRPr="000F5B03">
                <w:rPr>
                  <w:rStyle w:val="Hyperlink"/>
                  <w:rFonts w:eastAsia="Times New Roman" w:hAnsi="Cambria Math" w:cs="Cambria Math"/>
                  <w:i/>
                  <w:sz w:val="16"/>
                  <w:szCs w:val="16"/>
                  <w:lang w:val="fr-CA"/>
                </w:rPr>
                <w:t>d</w:t>
              </w:r>
              <w:r w:rsidR="00E017D6" w:rsidRPr="000F5B03">
                <w:rPr>
                  <w:rStyle w:val="Hyperlink"/>
                  <w:rFonts w:eastAsia="Times New Roman" w:hAnsi="Cambria Math" w:cs="Cambria Math"/>
                  <w:i/>
                  <w:sz w:val="16"/>
                  <w:szCs w:val="16"/>
                  <w:lang w:val="fr-CA"/>
                </w:rPr>
                <w:t>’</w:t>
              </w:r>
              <w:r w:rsidR="00E017D6" w:rsidRPr="000F5B03">
                <w:rPr>
                  <w:rStyle w:val="Hyperlink"/>
                  <w:rFonts w:eastAsia="Times New Roman" w:hAnsi="Cambria Math" w:cs="Cambria Math"/>
                  <w:i/>
                  <w:sz w:val="16"/>
                  <w:szCs w:val="16"/>
                  <w:lang w:val="fr-CA"/>
                </w:rPr>
                <w:t>information</w:t>
              </w:r>
            </w:hyperlink>
            <w:r w:rsidR="00FF4F18" w:rsidRPr="000F5B03">
              <w:rPr>
                <w:rFonts w:eastAsia="Times New Roman" w:hAnsi="Cambria Math" w:cs="Cambria Math"/>
                <w:i/>
                <w:sz w:val="16"/>
                <w:szCs w:val="16"/>
                <w:lang w:val="fr-CA"/>
              </w:rPr>
              <w:t>)</w:t>
            </w:r>
          </w:p>
          <w:p w:rsidR="00072336" w:rsidRPr="000F5B03" w:rsidRDefault="00001CC1" w:rsidP="000F5B03">
            <w:pPr>
              <w:tabs>
                <w:tab w:val="center" w:pos="1904"/>
              </w:tabs>
              <w:spacing w:after="110" w:line="259" w:lineRule="auto"/>
              <w:ind w:left="0" w:right="0" w:firstLine="0"/>
              <w:rPr>
                <w:lang w:val="fr-CA"/>
              </w:rPr>
            </w:pPr>
            <w:r w:rsidRPr="000F5B03">
              <w:rPr>
                <w:lang w:val="fr-CA"/>
              </w:rPr>
              <w:t xml:space="preserve">.1 </w:t>
            </w:r>
            <w:r w:rsidRPr="000F5B03">
              <w:rPr>
                <w:lang w:val="fr-CA"/>
              </w:rPr>
              <w:tab/>
              <w:t xml:space="preserve">Les bibliothèques doivent : </w:t>
            </w:r>
          </w:p>
          <w:p w:rsidR="00072336" w:rsidRPr="000F5B03" w:rsidRDefault="00001CC1" w:rsidP="000F5B03">
            <w:pPr>
              <w:spacing w:after="113" w:line="248" w:lineRule="auto"/>
              <w:ind w:left="1345" w:right="0" w:hanging="720"/>
              <w:rPr>
                <w:lang w:val="fr-CA"/>
              </w:rPr>
            </w:pPr>
            <w:r w:rsidRPr="000F5B03">
              <w:rPr>
                <w:lang w:val="fr-CA"/>
              </w:rPr>
              <w:t xml:space="preserve">.1 </w:t>
            </w:r>
            <w:r w:rsidRPr="000F5B03">
              <w:rPr>
                <w:lang w:val="fr-CA"/>
              </w:rPr>
              <w:tab/>
              <w:t xml:space="preserve">être offertes en deux (2) profondeurs, à savoir 305 mm (12 po), et 381mm (15 po) -25 mm (-1 po); </w:t>
            </w:r>
          </w:p>
          <w:p w:rsidR="00072336" w:rsidRPr="000F5B03" w:rsidRDefault="00001CC1" w:rsidP="000F5B03">
            <w:pPr>
              <w:spacing w:after="111" w:line="248" w:lineRule="auto"/>
              <w:ind w:left="1345" w:right="33" w:hanging="720"/>
              <w:rPr>
                <w:lang w:val="fr-CA"/>
              </w:rPr>
            </w:pPr>
            <w:r w:rsidRPr="000F5B03">
              <w:rPr>
                <w:lang w:val="fr-CA"/>
              </w:rPr>
              <w:t xml:space="preserve">.2 </w:t>
            </w:r>
            <w:r w:rsidRPr="000F5B03">
              <w:rPr>
                <w:lang w:val="fr-CA"/>
              </w:rPr>
              <w:tab/>
              <w:t xml:space="preserve">être offertes en trois (3) largeurs, soit 610 mm (24 po), 762 mm (30 po) et 914 mm (36 po); </w:t>
            </w:r>
          </w:p>
          <w:p w:rsidR="00072336" w:rsidRPr="000F5B03" w:rsidRDefault="00001CC1" w:rsidP="000F5B03">
            <w:pPr>
              <w:spacing w:after="53" w:line="248" w:lineRule="auto"/>
              <w:ind w:left="1345" w:right="0" w:hanging="720"/>
              <w:rPr>
                <w:lang w:val="fr-CA"/>
              </w:rPr>
            </w:pPr>
            <w:r w:rsidRPr="000F5B03">
              <w:rPr>
                <w:lang w:val="fr-CA"/>
              </w:rPr>
              <w:t xml:space="preserve">.3 </w:t>
            </w:r>
            <w:r w:rsidRPr="000F5B03">
              <w:rPr>
                <w:lang w:val="fr-CA"/>
              </w:rPr>
              <w:tab/>
              <w:t xml:space="preserve">être disponibles en trois (3) options de hauteur, soit une courte, une moyenne et une grande : </w:t>
            </w:r>
          </w:p>
          <w:p w:rsidR="00072336" w:rsidRPr="000F5B03" w:rsidRDefault="00001CC1" w:rsidP="000F5B03">
            <w:pPr>
              <w:tabs>
                <w:tab w:val="center" w:pos="1332"/>
                <w:tab w:val="right" w:pos="7305"/>
              </w:tabs>
              <w:spacing w:after="0" w:line="259" w:lineRule="auto"/>
              <w:ind w:left="0" w:right="0" w:firstLine="0"/>
              <w:rPr>
                <w:lang w:val="fr-CA"/>
              </w:rPr>
            </w:pPr>
            <w:r w:rsidRPr="000F5B03">
              <w:rPr>
                <w:rFonts w:ascii="Calibri" w:eastAsia="Calibri" w:hAnsi="Calibri" w:cs="Calibri"/>
                <w:sz w:val="22"/>
                <w:lang w:val="fr-CA"/>
              </w:rPr>
              <w:tab/>
            </w:r>
            <w:r w:rsidRPr="000F5B03">
              <w:rPr>
                <w:lang w:val="fr-CA"/>
              </w:rPr>
              <w:t xml:space="preserve">.1 </w:t>
            </w:r>
            <w:r w:rsidRPr="000F5B03">
              <w:rPr>
                <w:lang w:val="fr-CA"/>
              </w:rPr>
              <w:tab/>
              <w:t xml:space="preserve">la bibliothèque courte doit mesurer entre </w:t>
            </w:r>
            <w:r w:rsidR="00D30996" w:rsidRPr="000F5B03">
              <w:rPr>
                <w:lang w:val="fr-CA"/>
              </w:rPr>
              <w:t>711 mm (28</w:t>
            </w:r>
            <w:r w:rsidRPr="000F5B03">
              <w:rPr>
                <w:lang w:val="fr-CA"/>
              </w:rPr>
              <w:t xml:space="preserve"> po) et </w:t>
            </w:r>
          </w:p>
          <w:p w:rsidR="00072336" w:rsidRPr="000F5B03" w:rsidRDefault="00D30996" w:rsidP="000F5B03">
            <w:pPr>
              <w:spacing w:after="49" w:line="259" w:lineRule="auto"/>
              <w:ind w:left="1969" w:right="0" w:firstLine="0"/>
              <w:rPr>
                <w:lang w:val="fr-CA"/>
              </w:rPr>
            </w:pPr>
            <w:r w:rsidRPr="000F5B03">
              <w:rPr>
                <w:lang w:val="fr-CA"/>
              </w:rPr>
              <w:t>1</w:t>
            </w:r>
            <w:r w:rsidR="00C738B2" w:rsidRPr="000F5B03">
              <w:rPr>
                <w:lang w:val="fr-CA"/>
              </w:rPr>
              <w:t xml:space="preserve"> </w:t>
            </w:r>
            <w:r w:rsidR="00FF4F18" w:rsidRPr="000F5B03">
              <w:rPr>
                <w:lang w:val="fr-CA"/>
              </w:rPr>
              <w:t>016 mm (40 po) de hauteur;</w:t>
            </w:r>
          </w:p>
          <w:p w:rsidR="00072336" w:rsidRPr="000F5B03" w:rsidRDefault="00001CC1" w:rsidP="000F5B03">
            <w:pPr>
              <w:spacing w:after="52" w:line="246" w:lineRule="auto"/>
              <w:ind w:left="1969" w:right="233" w:hanging="720"/>
              <w:rPr>
                <w:lang w:val="fr-CA"/>
              </w:rPr>
            </w:pPr>
            <w:r w:rsidRPr="000F5B03">
              <w:rPr>
                <w:lang w:val="fr-CA"/>
              </w:rPr>
              <w:t xml:space="preserve">.2 </w:t>
            </w:r>
            <w:r w:rsidRPr="000F5B03">
              <w:rPr>
                <w:lang w:val="fr-CA"/>
              </w:rPr>
              <w:tab/>
              <w:t>la biblioth</w:t>
            </w:r>
            <w:r w:rsidRPr="000F5B03">
              <w:rPr>
                <w:rFonts w:ascii="Cambria Math" w:eastAsia="Cambria Math" w:hAnsi="Cambria Math" w:cs="Cambria Math"/>
                <w:lang w:val="fr-CA"/>
              </w:rPr>
              <w:t>è</w:t>
            </w:r>
            <w:r w:rsidRPr="000F5B03">
              <w:rPr>
                <w:lang w:val="fr-CA"/>
              </w:rPr>
              <w:t>que moyenne doit mesurer entre 1</w:t>
            </w:r>
            <w:r w:rsidRPr="000F5B03">
              <w:rPr>
                <w:rFonts w:ascii="Cambria Math" w:eastAsia="Cambria Math" w:hAnsi="Cambria Math" w:cs="Cambria Math"/>
                <w:lang w:val="fr-CA"/>
              </w:rPr>
              <w:t xml:space="preserve"> </w:t>
            </w:r>
            <w:r w:rsidRPr="000F5B03">
              <w:rPr>
                <w:lang w:val="fr-CA"/>
              </w:rPr>
              <w:t>092</w:t>
            </w:r>
            <w:r w:rsidRPr="000F5B03">
              <w:rPr>
                <w:rFonts w:ascii="Cambria Math" w:eastAsia="Cambria Math" w:hAnsi="Cambria Math" w:cs="Cambria Math"/>
                <w:lang w:val="fr-CA"/>
              </w:rPr>
              <w:t xml:space="preserve"> </w:t>
            </w:r>
            <w:r w:rsidRPr="000F5B03">
              <w:rPr>
                <w:lang w:val="fr-CA"/>
              </w:rPr>
              <w:t>mm (43</w:t>
            </w:r>
            <w:r w:rsidRPr="000F5B03">
              <w:rPr>
                <w:rFonts w:ascii="Cambria Math" w:eastAsia="Cambria Math" w:hAnsi="Cambria Math" w:cs="Cambria Math"/>
                <w:lang w:val="fr-CA"/>
              </w:rPr>
              <w:t xml:space="preserve"> </w:t>
            </w:r>
            <w:r w:rsidRPr="000F5B03">
              <w:rPr>
                <w:lang w:val="fr-CA"/>
              </w:rPr>
              <w:t>po) et 1</w:t>
            </w:r>
            <w:r w:rsidRPr="000F5B03">
              <w:rPr>
                <w:rFonts w:ascii="Cambria Math" w:eastAsia="Cambria Math" w:hAnsi="Cambria Math" w:cs="Cambria Math"/>
                <w:lang w:val="fr-CA"/>
              </w:rPr>
              <w:t xml:space="preserve"> </w:t>
            </w:r>
            <w:r w:rsidRPr="000F5B03">
              <w:rPr>
                <w:lang w:val="fr-CA"/>
              </w:rPr>
              <w:t>372</w:t>
            </w:r>
            <w:r w:rsidRPr="000F5B03">
              <w:rPr>
                <w:rFonts w:ascii="Cambria Math" w:eastAsia="Cambria Math" w:hAnsi="Cambria Math" w:cs="Cambria Math"/>
                <w:lang w:val="fr-CA"/>
              </w:rPr>
              <w:t xml:space="preserve"> </w:t>
            </w:r>
            <w:r w:rsidRPr="000F5B03">
              <w:rPr>
                <w:lang w:val="fr-CA"/>
              </w:rPr>
              <w:t>m (54</w:t>
            </w:r>
            <w:r w:rsidRPr="000F5B03">
              <w:rPr>
                <w:rFonts w:ascii="Cambria Math" w:eastAsia="Cambria Math" w:hAnsi="Cambria Math" w:cs="Cambria Math"/>
                <w:lang w:val="fr-CA"/>
              </w:rPr>
              <w:t xml:space="preserve"> </w:t>
            </w:r>
            <w:r w:rsidR="00FF4F18" w:rsidRPr="000F5B03">
              <w:rPr>
                <w:lang w:val="fr-CA"/>
              </w:rPr>
              <w:t>po) de hauteur;</w:t>
            </w:r>
          </w:p>
          <w:p w:rsidR="00072336" w:rsidRPr="000F5B03" w:rsidRDefault="00001CC1" w:rsidP="000F5B03">
            <w:pPr>
              <w:spacing w:after="0" w:line="259" w:lineRule="auto"/>
              <w:ind w:left="1969" w:right="0" w:hanging="720"/>
              <w:rPr>
                <w:lang w:val="fr-CA"/>
              </w:rPr>
            </w:pPr>
            <w:r w:rsidRPr="000F5B03">
              <w:rPr>
                <w:lang w:val="fr-CA"/>
              </w:rPr>
              <w:t xml:space="preserve">.3 </w:t>
            </w:r>
            <w:r w:rsidRPr="000F5B03">
              <w:rPr>
                <w:lang w:val="fr-CA"/>
              </w:rPr>
              <w:tab/>
              <w:t xml:space="preserve">la grande bibliothèque doit mesurer entre 1 524 mm (60 po) et 1 3676 m (54 po) de hauteur. </w:t>
            </w:r>
          </w:p>
        </w:tc>
      </w:tr>
      <w:tr w:rsidR="00072336" w:rsidRPr="000F5B03">
        <w:trPr>
          <w:trHeight w:val="1010"/>
        </w:trPr>
        <w:tc>
          <w:tcPr>
            <w:tcW w:w="696" w:type="dxa"/>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682"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.3 </w:t>
            </w:r>
          </w:p>
        </w:tc>
        <w:tc>
          <w:tcPr>
            <w:tcW w:w="7305" w:type="dxa"/>
            <w:tcBorders>
              <w:top w:val="nil"/>
              <w:left w:val="nil"/>
              <w:bottom w:val="nil"/>
              <w:right w:val="nil"/>
            </w:tcBorders>
            <w:vAlign w:val="center"/>
          </w:tcPr>
          <w:p w:rsidR="00072336" w:rsidRPr="000F5B03" w:rsidRDefault="00001CC1" w:rsidP="000F5B03">
            <w:pPr>
              <w:spacing w:after="101" w:line="259" w:lineRule="auto"/>
              <w:ind w:left="38" w:right="0" w:firstLine="0"/>
              <w:rPr>
                <w:lang w:val="fr-CA"/>
              </w:rPr>
            </w:pPr>
            <w:r w:rsidRPr="000F5B03">
              <w:rPr>
                <w:lang w:val="fr-CA"/>
              </w:rPr>
              <w:t xml:space="preserve">Finis </w:t>
            </w:r>
          </w:p>
          <w:p w:rsidR="00072336" w:rsidRPr="000F5B03" w:rsidRDefault="00001CC1" w:rsidP="000F5B03">
            <w:pPr>
              <w:spacing w:after="0" w:line="259" w:lineRule="auto"/>
              <w:ind w:left="721" w:right="0" w:hanging="721"/>
              <w:rPr>
                <w:lang w:val="fr-CA"/>
              </w:rPr>
            </w:pPr>
            <w:r w:rsidRPr="000F5B03">
              <w:rPr>
                <w:lang w:val="fr-CA"/>
              </w:rPr>
              <w:t xml:space="preserve">.1 </w:t>
            </w:r>
            <w:r w:rsidRPr="000F5B03">
              <w:rPr>
                <w:lang w:val="fr-CA"/>
              </w:rPr>
              <w:tab/>
              <w:t>Les bibliothèques doivent être offertes en</w:t>
            </w:r>
            <w:r w:rsidR="009475B8" w:rsidRPr="000F5B03">
              <w:rPr>
                <w:lang w:val="fr-CA"/>
              </w:rPr>
              <w:t xml:space="preserve"> </w:t>
            </w:r>
            <w:r w:rsidRPr="000F5B03">
              <w:rPr>
                <w:lang w:val="fr-CA"/>
              </w:rPr>
              <w:t xml:space="preserve">métal peint, en stratifié haute pression ou en stratifié basse pression. </w:t>
            </w:r>
          </w:p>
        </w:tc>
      </w:tr>
      <w:tr w:rsidR="00072336" w:rsidRPr="000F5B03">
        <w:trPr>
          <w:trHeight w:val="780"/>
        </w:trPr>
        <w:tc>
          <w:tcPr>
            <w:tcW w:w="696" w:type="dxa"/>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682"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.4 </w:t>
            </w:r>
          </w:p>
        </w:tc>
        <w:tc>
          <w:tcPr>
            <w:tcW w:w="7305" w:type="dxa"/>
            <w:tcBorders>
              <w:top w:val="nil"/>
              <w:left w:val="nil"/>
              <w:bottom w:val="nil"/>
              <w:right w:val="nil"/>
            </w:tcBorders>
            <w:vAlign w:val="center"/>
          </w:tcPr>
          <w:p w:rsidR="00072336" w:rsidRPr="000F5B03" w:rsidRDefault="00001CC1" w:rsidP="000F5B03">
            <w:pPr>
              <w:spacing w:after="0" w:line="259" w:lineRule="auto"/>
              <w:ind w:left="0" w:right="2419" w:firstLine="38"/>
              <w:rPr>
                <w:lang w:val="fr-CA"/>
              </w:rPr>
            </w:pPr>
            <w:r w:rsidRPr="000F5B03">
              <w:rPr>
                <w:lang w:val="fr-CA"/>
              </w:rPr>
              <w:t xml:space="preserve">Alimentation électrique et transmission des données .1 </w:t>
            </w:r>
            <w:r w:rsidRPr="000F5B03">
              <w:rPr>
                <w:lang w:val="fr-CA"/>
              </w:rPr>
              <w:tab/>
              <w:t xml:space="preserve">Sans objet. </w:t>
            </w:r>
          </w:p>
        </w:tc>
      </w:tr>
      <w:tr w:rsidR="00072336" w:rsidRPr="000F5B03">
        <w:trPr>
          <w:trHeight w:val="1779"/>
        </w:trPr>
        <w:tc>
          <w:tcPr>
            <w:tcW w:w="696" w:type="dxa"/>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682"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.5 </w:t>
            </w:r>
          </w:p>
        </w:tc>
        <w:tc>
          <w:tcPr>
            <w:tcW w:w="7305" w:type="dxa"/>
            <w:tcBorders>
              <w:top w:val="nil"/>
              <w:left w:val="nil"/>
              <w:bottom w:val="nil"/>
              <w:right w:val="nil"/>
            </w:tcBorders>
          </w:tcPr>
          <w:p w:rsidR="00072336" w:rsidRPr="000F5B03" w:rsidRDefault="009475B8" w:rsidP="000F5B03">
            <w:pPr>
              <w:spacing w:after="101" w:line="259" w:lineRule="auto"/>
              <w:ind w:left="38" w:right="0" w:firstLine="0"/>
              <w:rPr>
                <w:lang w:val="fr-CA"/>
              </w:rPr>
            </w:pPr>
            <w:r w:rsidRPr="000F5B03">
              <w:rPr>
                <w:lang w:val="fr-CA"/>
              </w:rPr>
              <w:t>Piètement</w:t>
            </w:r>
            <w:r w:rsidR="00001CC1" w:rsidRPr="000F5B03">
              <w:rPr>
                <w:lang w:val="fr-CA"/>
              </w:rPr>
              <w:t xml:space="preserve"> </w:t>
            </w:r>
          </w:p>
          <w:p w:rsidR="00072336" w:rsidRPr="000F5B03" w:rsidRDefault="00001CC1" w:rsidP="000F5B03">
            <w:pPr>
              <w:tabs>
                <w:tab w:val="center" w:pos="3181"/>
              </w:tabs>
              <w:spacing w:after="110" w:line="259" w:lineRule="auto"/>
              <w:ind w:left="0" w:right="0" w:firstLine="0"/>
              <w:rPr>
                <w:lang w:val="fr-CA"/>
              </w:rPr>
            </w:pPr>
            <w:r w:rsidRPr="000F5B03">
              <w:rPr>
                <w:lang w:val="fr-CA"/>
              </w:rPr>
              <w:t xml:space="preserve">.1 </w:t>
            </w:r>
            <w:r w:rsidRPr="000F5B03">
              <w:rPr>
                <w:lang w:val="fr-CA"/>
              </w:rPr>
              <w:tab/>
              <w:t xml:space="preserve">Ces meubles doivent comporter des </w:t>
            </w:r>
            <w:r w:rsidR="00E017D6" w:rsidRPr="000F5B03">
              <w:rPr>
                <w:lang w:val="fr-CA"/>
              </w:rPr>
              <w:t>patins de mise à niveau</w:t>
            </w:r>
            <w:r w:rsidRPr="000F5B03">
              <w:rPr>
                <w:lang w:val="fr-CA"/>
              </w:rPr>
              <w:t xml:space="preserve">. </w:t>
            </w:r>
          </w:p>
          <w:p w:rsidR="00072336" w:rsidRPr="000F5B03" w:rsidRDefault="00001CC1" w:rsidP="000F5B03">
            <w:pPr>
              <w:spacing w:after="0" w:line="259" w:lineRule="auto"/>
              <w:ind w:left="721" w:right="0" w:hanging="721"/>
              <w:rPr>
                <w:lang w:val="fr-CA"/>
              </w:rPr>
            </w:pPr>
            <w:r w:rsidRPr="000F5B03">
              <w:rPr>
                <w:lang w:val="fr-CA"/>
              </w:rPr>
              <w:t xml:space="preserve">.2 </w:t>
            </w:r>
            <w:r w:rsidRPr="000F5B03">
              <w:rPr>
                <w:lang w:val="fr-CA"/>
              </w:rPr>
              <w:tab/>
              <w:t xml:space="preserve">Chaque meuble doit comporter des trous de tige de chaque côté pour </w:t>
            </w:r>
            <w:r w:rsidR="00F72EBB" w:rsidRPr="000F5B03">
              <w:rPr>
                <w:lang w:val="fr-CA"/>
              </w:rPr>
              <w:t>soutenir</w:t>
            </w:r>
            <w:r w:rsidRPr="000F5B03">
              <w:rPr>
                <w:lang w:val="fr-CA"/>
              </w:rPr>
              <w:t xml:space="preserve"> les tablettes à hauteur réglable, à des incréments de </w:t>
            </w:r>
            <w:r w:rsidRPr="000F5B03">
              <w:rPr>
                <w:i/>
                <w:lang w:val="fr-CA"/>
              </w:rPr>
              <w:t>±</w:t>
            </w:r>
            <w:r w:rsidRPr="000F5B03">
              <w:rPr>
                <w:lang w:val="fr-CA"/>
              </w:rPr>
              <w:t>305 mm (</w:t>
            </w:r>
            <w:r w:rsidRPr="000F5B03">
              <w:rPr>
                <w:i/>
                <w:lang w:val="fr-CA"/>
              </w:rPr>
              <w:t>±</w:t>
            </w:r>
            <w:r w:rsidRPr="000F5B03">
              <w:rPr>
                <w:lang w:val="fr-CA"/>
              </w:rPr>
              <w:t xml:space="preserve">12 po) du haut au bas. Des tiges doivent être fournies à des intervalles d’au moins 38 mm (1-1/2 po). </w:t>
            </w:r>
          </w:p>
        </w:tc>
      </w:tr>
      <w:tr w:rsidR="00072336" w:rsidRPr="000F5B03">
        <w:trPr>
          <w:trHeight w:val="286"/>
        </w:trPr>
        <w:tc>
          <w:tcPr>
            <w:tcW w:w="696"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.10 </w:t>
            </w:r>
          </w:p>
        </w:tc>
        <w:tc>
          <w:tcPr>
            <w:tcW w:w="7986" w:type="dxa"/>
            <w:gridSpan w:val="2"/>
            <w:tcBorders>
              <w:top w:val="nil"/>
              <w:left w:val="nil"/>
              <w:bottom w:val="nil"/>
              <w:right w:val="nil"/>
            </w:tcBorders>
          </w:tcPr>
          <w:p w:rsidR="00072336" w:rsidRPr="000F5B03" w:rsidRDefault="00001CC1" w:rsidP="000F5B03">
            <w:pPr>
              <w:spacing w:after="0" w:line="259" w:lineRule="auto"/>
              <w:ind w:left="24" w:right="0" w:firstLine="0"/>
              <w:rPr>
                <w:b/>
              </w:rPr>
            </w:pPr>
            <w:r w:rsidRPr="000F5B03">
              <w:rPr>
                <w:b/>
              </w:rPr>
              <w:t xml:space="preserve">Accessoires pour cloisons </w:t>
            </w:r>
          </w:p>
        </w:tc>
      </w:tr>
    </w:tbl>
    <w:p w:rsidR="00072336" w:rsidRPr="000F5B03" w:rsidRDefault="00001CC1" w:rsidP="000F5B03">
      <w:pPr>
        <w:tabs>
          <w:tab w:val="center" w:pos="1499"/>
          <w:tab w:val="center" w:pos="2635"/>
        </w:tabs>
        <w:spacing w:after="112"/>
        <w:ind w:left="0" w:right="0" w:firstLine="0"/>
      </w:pPr>
      <w:r w:rsidRPr="000F5B03">
        <w:rPr>
          <w:rFonts w:ascii="Calibri" w:eastAsia="Calibri" w:hAnsi="Calibri" w:cs="Calibri"/>
          <w:sz w:val="22"/>
        </w:rPr>
        <w:tab/>
      </w:r>
      <w:r w:rsidRPr="000F5B03">
        <w:t xml:space="preserve">.1 </w:t>
      </w:r>
      <w:r w:rsidRPr="000F5B03">
        <w:tab/>
        <w:t xml:space="preserve">Description </w:t>
      </w:r>
    </w:p>
    <w:p w:rsidR="00072336" w:rsidRPr="000F5B03" w:rsidRDefault="00001CC1" w:rsidP="000F5B03">
      <w:pPr>
        <w:ind w:left="2832" w:right="8" w:hanging="721"/>
        <w:rPr>
          <w:lang w:val="fr-CA"/>
        </w:rPr>
      </w:pPr>
      <w:r w:rsidRPr="000F5B03">
        <w:rPr>
          <w:lang w:val="fr-CA"/>
        </w:rPr>
        <w:t xml:space="preserve">.1 </w:t>
      </w:r>
      <w:r w:rsidRPr="000F5B03">
        <w:rPr>
          <w:lang w:val="fr-CA"/>
        </w:rPr>
        <w:tab/>
        <w:t xml:space="preserve">Les accessoires pour cloisons comprennent des rails pour accessoires et des accessoires, des surfaces punaisables, des tableaux blancs posés au-dessus de la hauteur des </w:t>
      </w:r>
      <w:r w:rsidRPr="000F5B03">
        <w:rPr>
          <w:i/>
          <w:lang w:val="fr-CA"/>
        </w:rPr>
        <w:t>surfaces de travail</w:t>
      </w:r>
      <w:r w:rsidRPr="000F5B03">
        <w:rPr>
          <w:lang w:val="fr-CA"/>
        </w:rPr>
        <w:t xml:space="preserve">, des </w:t>
      </w:r>
      <w:r w:rsidRPr="000F5B03">
        <w:rPr>
          <w:i/>
          <w:lang w:val="fr-CA"/>
        </w:rPr>
        <w:t>cloisons d’intimité</w:t>
      </w:r>
      <w:r w:rsidRPr="000F5B03">
        <w:rPr>
          <w:lang w:val="fr-CA"/>
        </w:rPr>
        <w:t xml:space="preserve"> </w:t>
      </w:r>
    </w:p>
    <w:p w:rsidR="00D30996" w:rsidRPr="000F5B03" w:rsidRDefault="00001CC1" w:rsidP="000F5B03">
      <w:pPr>
        <w:ind w:left="2828" w:right="8"/>
        <w:rPr>
          <w:lang w:val="fr-CA"/>
        </w:rPr>
      </w:pPr>
      <w:r w:rsidRPr="000F5B03">
        <w:rPr>
          <w:lang w:val="fr-CA"/>
        </w:rPr>
        <w:t xml:space="preserve">montées sur </w:t>
      </w:r>
      <w:r w:rsidR="00FF4F18" w:rsidRPr="000F5B03">
        <w:rPr>
          <w:lang w:val="fr-CA"/>
        </w:rPr>
        <w:t>cloison,</w:t>
      </w:r>
      <w:r w:rsidRPr="000F5B03">
        <w:rPr>
          <w:lang w:val="fr-CA"/>
        </w:rPr>
        <w:t xml:space="preserve"> des </w:t>
      </w:r>
      <w:r w:rsidRPr="000F5B03">
        <w:rPr>
          <w:i/>
          <w:lang w:val="fr-CA"/>
        </w:rPr>
        <w:t>cloisons d’intimité</w:t>
      </w:r>
      <w:r w:rsidRPr="000F5B03">
        <w:rPr>
          <w:lang w:val="fr-CA"/>
        </w:rPr>
        <w:t xml:space="preserve"> montées à hauteur des </w:t>
      </w:r>
      <w:r w:rsidRPr="000F5B03">
        <w:rPr>
          <w:i/>
          <w:lang w:val="fr-CA"/>
        </w:rPr>
        <w:t>surfaces de travail</w:t>
      </w:r>
      <w:r w:rsidR="00FF4F18" w:rsidRPr="000F5B03">
        <w:rPr>
          <w:lang w:val="fr-CA"/>
        </w:rPr>
        <w:t xml:space="preserve"> et des </w:t>
      </w:r>
      <w:r w:rsidR="00FF4F18" w:rsidRPr="000F5B03">
        <w:rPr>
          <w:i/>
          <w:lang w:val="fr-CA"/>
        </w:rPr>
        <w:t xml:space="preserve">casiers de rangement </w:t>
      </w:r>
      <w:r w:rsidR="004D20E6" w:rsidRPr="000F5B03">
        <w:rPr>
          <w:i/>
          <w:lang w:val="fr-CA"/>
        </w:rPr>
        <w:t xml:space="preserve">installé </w:t>
      </w:r>
      <w:r w:rsidR="00FF4F18" w:rsidRPr="000F5B03">
        <w:rPr>
          <w:i/>
          <w:lang w:val="fr-CA"/>
        </w:rPr>
        <w:t>sous la surface de travail.</w:t>
      </w:r>
    </w:p>
    <w:tbl>
      <w:tblPr>
        <w:tblStyle w:val="TableGrid"/>
        <w:tblW w:w="7974" w:type="dxa"/>
        <w:tblInd w:w="1416" w:type="dxa"/>
        <w:tblLook w:val="04A0" w:firstRow="1" w:lastRow="0" w:firstColumn="1" w:lastColumn="0" w:noHBand="0" w:noVBand="1"/>
      </w:tblPr>
      <w:tblGrid>
        <w:gridCol w:w="682"/>
        <w:gridCol w:w="721"/>
        <w:gridCol w:w="6571"/>
      </w:tblGrid>
      <w:tr w:rsidR="00072336" w:rsidRPr="000F5B03">
        <w:trPr>
          <w:trHeight w:val="3677"/>
        </w:trPr>
        <w:tc>
          <w:tcPr>
            <w:tcW w:w="682" w:type="dxa"/>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7293" w:type="dxa"/>
            <w:gridSpan w:val="2"/>
            <w:tcBorders>
              <w:top w:val="nil"/>
              <w:left w:val="nil"/>
              <w:bottom w:val="nil"/>
              <w:right w:val="nil"/>
            </w:tcBorders>
          </w:tcPr>
          <w:p w:rsidR="00072336" w:rsidRPr="000F5B03" w:rsidRDefault="00001CC1" w:rsidP="000F5B03">
            <w:pPr>
              <w:spacing w:after="122" w:line="242" w:lineRule="auto"/>
              <w:ind w:left="721" w:right="0" w:hanging="721"/>
              <w:rPr>
                <w:lang w:val="fr-CA"/>
              </w:rPr>
            </w:pPr>
            <w:r w:rsidRPr="000F5B03">
              <w:rPr>
                <w:lang w:val="fr-CA"/>
              </w:rPr>
              <w:t xml:space="preserve">.2 </w:t>
            </w:r>
            <w:r w:rsidRPr="000F5B03">
              <w:rPr>
                <w:lang w:val="fr-CA"/>
              </w:rPr>
              <w:tab/>
              <w:t xml:space="preserve">Les rails pour accessoires, les surfaces punaisables et les tableaux blancs doivent être installés au-dessus de la hauteur des </w:t>
            </w:r>
            <w:r w:rsidRPr="000F5B03">
              <w:rPr>
                <w:i/>
                <w:lang w:val="fr-CA"/>
              </w:rPr>
              <w:t>surfaces de travail.</w:t>
            </w:r>
            <w:r w:rsidRPr="000F5B03">
              <w:rPr>
                <w:lang w:val="fr-CA"/>
              </w:rPr>
              <w:t xml:space="preserve"> </w:t>
            </w:r>
          </w:p>
          <w:p w:rsidR="00072336" w:rsidRPr="000F5B03" w:rsidRDefault="00001CC1" w:rsidP="000F5B03">
            <w:pPr>
              <w:spacing w:after="123" w:line="244" w:lineRule="auto"/>
              <w:ind w:left="721" w:right="35" w:hanging="721"/>
              <w:rPr>
                <w:lang w:val="fr-CA"/>
              </w:rPr>
            </w:pPr>
            <w:r w:rsidRPr="000F5B03">
              <w:rPr>
                <w:lang w:val="fr-CA"/>
              </w:rPr>
              <w:t xml:space="preserve">.3 </w:t>
            </w:r>
            <w:r w:rsidRPr="000F5B03">
              <w:rPr>
                <w:lang w:val="fr-CA"/>
              </w:rPr>
              <w:tab/>
              <w:t xml:space="preserve">Les accessoires soutenus aux cloisons doivent être intégrés au cadre de la cloison ou fixés séparément aux cloisons. La gamme d’accessoires doit à tout le moins comprendre un classeur mural, un panier, un bac et un support à téléphone. </w:t>
            </w:r>
          </w:p>
          <w:p w:rsidR="00072336" w:rsidRPr="000F5B03" w:rsidRDefault="00001CC1" w:rsidP="000F5B03">
            <w:pPr>
              <w:spacing w:after="119" w:line="248" w:lineRule="auto"/>
              <w:ind w:left="721" w:right="0" w:hanging="721"/>
              <w:rPr>
                <w:lang w:val="fr-CA"/>
              </w:rPr>
            </w:pPr>
            <w:r w:rsidRPr="000F5B03">
              <w:rPr>
                <w:lang w:val="fr-CA"/>
              </w:rPr>
              <w:t xml:space="preserve">.4 </w:t>
            </w:r>
            <w:r w:rsidRPr="000F5B03">
              <w:rPr>
                <w:lang w:val="fr-CA"/>
              </w:rPr>
              <w:tab/>
              <w:t xml:space="preserve">Les </w:t>
            </w:r>
            <w:r w:rsidRPr="000F5B03">
              <w:rPr>
                <w:i/>
                <w:lang w:val="fr-CA"/>
              </w:rPr>
              <w:t>cloisons d’intimité</w:t>
            </w:r>
            <w:r w:rsidRPr="000F5B03">
              <w:rPr>
                <w:lang w:val="fr-CA"/>
              </w:rPr>
              <w:t xml:space="preserve"> montées sur cloison doivent pouvoir être fixées sur le dessus des cloisons. </w:t>
            </w:r>
          </w:p>
          <w:p w:rsidR="00D30996" w:rsidRPr="000F5B03" w:rsidRDefault="00001CC1" w:rsidP="000F5B03">
            <w:pPr>
              <w:spacing w:after="0" w:line="259" w:lineRule="auto"/>
              <w:ind w:left="721" w:right="0" w:hanging="721"/>
              <w:rPr>
                <w:lang w:val="fr-CA"/>
              </w:rPr>
            </w:pPr>
            <w:r w:rsidRPr="000F5B03">
              <w:rPr>
                <w:lang w:val="fr-CA"/>
              </w:rPr>
              <w:t xml:space="preserve">.5 </w:t>
            </w:r>
            <w:r w:rsidRPr="000F5B03">
              <w:rPr>
                <w:lang w:val="fr-CA"/>
              </w:rPr>
              <w:tab/>
              <w:t xml:space="preserve">Les </w:t>
            </w:r>
            <w:r w:rsidRPr="000F5B03">
              <w:rPr>
                <w:i/>
                <w:lang w:val="fr-CA"/>
              </w:rPr>
              <w:t>cloisons d’intimité</w:t>
            </w:r>
            <w:r w:rsidRPr="000F5B03">
              <w:rPr>
                <w:lang w:val="fr-CA"/>
              </w:rPr>
              <w:t xml:space="preserve"> montées à hauteur des </w:t>
            </w:r>
            <w:r w:rsidRPr="000F5B03">
              <w:rPr>
                <w:i/>
                <w:lang w:val="fr-CA"/>
              </w:rPr>
              <w:t>surfaces de travail</w:t>
            </w:r>
            <w:r w:rsidRPr="000F5B03">
              <w:rPr>
                <w:lang w:val="fr-CA"/>
              </w:rPr>
              <w:t xml:space="preserve"> doivent être posées à l’extrémité de ces dernières et elles doivent offrir une intimité au niveau de la </w:t>
            </w:r>
            <w:r w:rsidRPr="000F5B03">
              <w:rPr>
                <w:i/>
                <w:lang w:val="fr-CA"/>
              </w:rPr>
              <w:t>surface de travail</w:t>
            </w:r>
            <w:r w:rsidRPr="000F5B03">
              <w:rPr>
                <w:lang w:val="fr-CA"/>
              </w:rPr>
              <w:t xml:space="preserve"> et au niveau du panneau de fond. Les </w:t>
            </w:r>
            <w:r w:rsidRPr="000F5B03">
              <w:rPr>
                <w:i/>
                <w:lang w:val="fr-CA"/>
              </w:rPr>
              <w:t>cloisons d’intimité</w:t>
            </w:r>
            <w:r w:rsidRPr="000F5B03">
              <w:rPr>
                <w:lang w:val="fr-CA"/>
              </w:rPr>
              <w:t xml:space="preserve"> montées </w:t>
            </w:r>
            <w:r w:rsidR="00FF4F18" w:rsidRPr="000F5B03">
              <w:rPr>
                <w:lang w:val="fr-CA"/>
              </w:rPr>
              <w:t xml:space="preserve">à hauteur des </w:t>
            </w:r>
            <w:r w:rsidRPr="000F5B03">
              <w:rPr>
                <w:lang w:val="fr-CA"/>
              </w:rPr>
              <w:t>surface</w:t>
            </w:r>
            <w:r w:rsidR="00FF4F18" w:rsidRPr="000F5B03">
              <w:rPr>
                <w:lang w:val="fr-CA"/>
              </w:rPr>
              <w:t>s</w:t>
            </w:r>
            <w:r w:rsidRPr="000F5B03">
              <w:rPr>
                <w:lang w:val="fr-CA"/>
              </w:rPr>
              <w:t xml:space="preserve"> de travail</w:t>
            </w:r>
            <w:r w:rsidR="00FF4F18" w:rsidRPr="000F5B03">
              <w:rPr>
                <w:lang w:val="fr-CA"/>
              </w:rPr>
              <w:t xml:space="preserve"> peuvent être droites, en forme de L ou en forme de U</w:t>
            </w:r>
            <w:r w:rsidR="004E56C0" w:rsidRPr="000F5B03">
              <w:rPr>
                <w:lang w:val="fr-CA"/>
              </w:rPr>
              <w:t>.</w:t>
            </w:r>
          </w:p>
          <w:p w:rsidR="00D30996" w:rsidRPr="000F5B03" w:rsidRDefault="00D30996" w:rsidP="000F5B03">
            <w:pPr>
              <w:spacing w:after="0" w:line="259" w:lineRule="auto"/>
              <w:ind w:left="721" w:right="0" w:hanging="721"/>
              <w:rPr>
                <w:lang w:val="fr-CA"/>
              </w:rPr>
            </w:pPr>
            <w:r w:rsidRPr="000F5B03">
              <w:rPr>
                <w:lang w:val="fr-CA"/>
              </w:rPr>
              <w:t>.6</w:t>
            </w:r>
            <w:r w:rsidR="004D20E6" w:rsidRPr="000F5B03">
              <w:rPr>
                <w:lang w:val="fr-CA"/>
              </w:rPr>
              <w:tab/>
              <w:t>L</w:t>
            </w:r>
            <w:r w:rsidR="00EA6507" w:rsidRPr="000F5B03">
              <w:rPr>
                <w:lang w:val="fr-CA"/>
              </w:rPr>
              <w:t>e</w:t>
            </w:r>
            <w:r w:rsidR="004523B0" w:rsidRPr="000F5B03">
              <w:rPr>
                <w:lang w:val="fr-CA"/>
              </w:rPr>
              <w:t>s</w:t>
            </w:r>
            <w:r w:rsidR="00EA6507" w:rsidRPr="000F5B03">
              <w:rPr>
                <w:lang w:val="fr-CA"/>
              </w:rPr>
              <w:t xml:space="preserve"> </w:t>
            </w:r>
            <w:r w:rsidR="004523B0" w:rsidRPr="000F5B03">
              <w:rPr>
                <w:lang w:val="fr-CA"/>
              </w:rPr>
              <w:t xml:space="preserve">casiers de </w:t>
            </w:r>
            <w:r w:rsidR="00EA6507" w:rsidRPr="000F5B03">
              <w:rPr>
                <w:lang w:val="fr-CA"/>
              </w:rPr>
              <w:t xml:space="preserve">rangement </w:t>
            </w:r>
            <w:r w:rsidR="004D20E6" w:rsidRPr="000F5B03">
              <w:rPr>
                <w:lang w:val="fr-CA"/>
              </w:rPr>
              <w:t xml:space="preserve">installé </w:t>
            </w:r>
            <w:r w:rsidR="004523B0" w:rsidRPr="000F5B03">
              <w:rPr>
                <w:lang w:val="fr-CA"/>
              </w:rPr>
              <w:t>sous la surface de travail</w:t>
            </w:r>
            <w:r w:rsidR="004E56C0" w:rsidRPr="000F5B03">
              <w:rPr>
                <w:lang w:val="fr-CA"/>
              </w:rPr>
              <w:t xml:space="preserve"> doivent affleurer le bord de la surface de travail. </w:t>
            </w:r>
            <w:r w:rsidR="00EA6507" w:rsidRPr="000F5B03">
              <w:rPr>
                <w:lang w:val="fr-CA"/>
              </w:rPr>
              <w:t xml:space="preserve">Il doit y avoir une combinaison de tiroirs </w:t>
            </w:r>
            <w:r w:rsidR="00F9785D" w:rsidRPr="000F5B03">
              <w:rPr>
                <w:lang w:val="fr-CA"/>
              </w:rPr>
              <w:t xml:space="preserve">coulissants </w:t>
            </w:r>
            <w:r w:rsidR="00EA6507" w:rsidRPr="000F5B03">
              <w:rPr>
                <w:lang w:val="fr-CA"/>
              </w:rPr>
              <w:t xml:space="preserve">ou </w:t>
            </w:r>
            <w:r w:rsidR="00F9785D" w:rsidRPr="000F5B03">
              <w:rPr>
                <w:lang w:val="fr-CA"/>
              </w:rPr>
              <w:t xml:space="preserve">de tablettes </w:t>
            </w:r>
            <w:r w:rsidR="00EA6507" w:rsidRPr="000F5B03">
              <w:rPr>
                <w:lang w:val="fr-CA"/>
              </w:rPr>
              <w:t>ouvert</w:t>
            </w:r>
            <w:r w:rsidR="00F9785D" w:rsidRPr="000F5B03">
              <w:rPr>
                <w:lang w:val="fr-CA"/>
              </w:rPr>
              <w:t>e</w:t>
            </w:r>
            <w:r w:rsidR="00EA6507" w:rsidRPr="000F5B03">
              <w:rPr>
                <w:lang w:val="fr-CA"/>
              </w:rPr>
              <w:t xml:space="preserve">s </w:t>
            </w:r>
            <w:r w:rsidR="00F9785D" w:rsidRPr="000F5B03">
              <w:rPr>
                <w:lang w:val="fr-CA"/>
              </w:rPr>
              <w:t>a</w:t>
            </w:r>
            <w:r w:rsidR="00EA6507" w:rsidRPr="000F5B03">
              <w:rPr>
                <w:lang w:val="fr-CA"/>
              </w:rPr>
              <w:t xml:space="preserve">vec </w:t>
            </w:r>
            <w:r w:rsidR="00F9785D" w:rsidRPr="000F5B03">
              <w:rPr>
                <w:lang w:val="fr-CA"/>
              </w:rPr>
              <w:t xml:space="preserve">plumier </w:t>
            </w:r>
            <w:r w:rsidR="00EA6507" w:rsidRPr="000F5B03">
              <w:rPr>
                <w:lang w:val="fr-CA"/>
              </w:rPr>
              <w:t>ou encore seulement un</w:t>
            </w:r>
            <w:r w:rsidR="00F9785D" w:rsidRPr="000F5B03">
              <w:rPr>
                <w:lang w:val="fr-CA"/>
              </w:rPr>
              <w:t>e</w:t>
            </w:r>
            <w:r w:rsidR="00EA6507" w:rsidRPr="000F5B03">
              <w:rPr>
                <w:lang w:val="fr-CA"/>
              </w:rPr>
              <w:t xml:space="preserve"> </w:t>
            </w:r>
            <w:r w:rsidR="00F9785D" w:rsidRPr="000F5B03">
              <w:rPr>
                <w:lang w:val="fr-CA"/>
              </w:rPr>
              <w:t>tablette ouverte</w:t>
            </w:r>
            <w:r w:rsidR="00EA6507" w:rsidRPr="000F5B03">
              <w:rPr>
                <w:lang w:val="fr-CA"/>
              </w:rPr>
              <w:t xml:space="preserve">. </w:t>
            </w:r>
            <w:r w:rsidR="00F9785D" w:rsidRPr="000F5B03">
              <w:rPr>
                <w:lang w:val="fr-CA"/>
              </w:rPr>
              <w:t xml:space="preserve">Le bas de la tablette doit être recouvert d’un matériau antidérapant </w:t>
            </w:r>
            <w:r w:rsidR="00EA6507" w:rsidRPr="000F5B03">
              <w:rPr>
                <w:lang w:val="fr-CA"/>
              </w:rPr>
              <w:t xml:space="preserve">et </w:t>
            </w:r>
            <w:r w:rsidR="00F9785D" w:rsidRPr="000F5B03">
              <w:rPr>
                <w:lang w:val="fr-CA"/>
              </w:rPr>
              <w:t xml:space="preserve">la tablette doit s’ouvrir du côté de </w:t>
            </w:r>
            <w:r w:rsidR="00CD31C0" w:rsidRPr="000F5B03">
              <w:rPr>
                <w:lang w:val="fr-CA"/>
              </w:rPr>
              <w:t>l’utilisateur.</w:t>
            </w:r>
          </w:p>
        </w:tc>
      </w:tr>
      <w:tr w:rsidR="00072336" w:rsidRPr="000F5B03">
        <w:trPr>
          <w:trHeight w:val="449"/>
        </w:trPr>
        <w:tc>
          <w:tcPr>
            <w:tcW w:w="682" w:type="dxa"/>
            <w:vMerge w:val="restart"/>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.2 </w:t>
            </w:r>
          </w:p>
        </w:tc>
        <w:tc>
          <w:tcPr>
            <w:tcW w:w="7293" w:type="dxa"/>
            <w:gridSpan w:val="2"/>
            <w:tcBorders>
              <w:top w:val="nil"/>
              <w:left w:val="nil"/>
              <w:bottom w:val="nil"/>
              <w:right w:val="nil"/>
            </w:tcBorders>
            <w:vAlign w:val="center"/>
          </w:tcPr>
          <w:p w:rsidR="00072336" w:rsidRPr="000F5B03" w:rsidRDefault="00001CC1" w:rsidP="000F5B03">
            <w:pPr>
              <w:spacing w:after="0" w:line="259" w:lineRule="auto"/>
              <w:ind w:left="38" w:right="0" w:firstLine="0"/>
              <w:rPr>
                <w:lang w:val="fr-CA"/>
              </w:rPr>
            </w:pPr>
            <w:r w:rsidRPr="000F5B03">
              <w:rPr>
                <w:lang w:val="fr-CA"/>
              </w:rPr>
              <w:t>Dimensions</w:t>
            </w:r>
            <w:r w:rsidR="0041516C" w:rsidRPr="000F5B03">
              <w:rPr>
                <w:rStyle w:val="Hyperlink"/>
                <w:rFonts w:eastAsia="Times New Roman" w:hAnsi="Cambria Math" w:cs="Cambria Math"/>
                <w:i/>
                <w:sz w:val="16"/>
                <w:szCs w:val="16"/>
                <w:lang w:val="fr-CA"/>
              </w:rPr>
              <w:t xml:space="preserve"> (</w:t>
            </w:r>
            <w:hyperlink w:anchor="TOLERANCES" w:history="1">
              <w:r w:rsidR="0041516C" w:rsidRPr="000F5B03">
                <w:rPr>
                  <w:rStyle w:val="Hyperlink"/>
                  <w:rFonts w:eastAsia="Times New Roman" w:hAnsi="Cambria Math" w:cs="Cambria Math"/>
                  <w:i/>
                  <w:sz w:val="16"/>
                  <w:szCs w:val="16"/>
                  <w:lang w:val="fr-CA"/>
                </w:rPr>
                <w:t>Voir l</w:t>
              </w:r>
              <w:r w:rsidR="0041516C" w:rsidRPr="000F5B03">
                <w:rPr>
                  <w:rStyle w:val="Hyperlink"/>
                  <w:rFonts w:eastAsia="Times New Roman" w:hAnsi="Cambria Math" w:cs="Cambria Math"/>
                  <w:i/>
                  <w:sz w:val="16"/>
                  <w:szCs w:val="16"/>
                  <w:lang w:val="fr-CA"/>
                </w:rPr>
                <w:t>’</w:t>
              </w:r>
              <w:r w:rsidR="0041516C" w:rsidRPr="000F5B03">
                <w:rPr>
                  <w:rStyle w:val="Hyperlink"/>
                  <w:rFonts w:eastAsia="Times New Roman" w:hAnsi="Cambria Math" w:cs="Cambria Math"/>
                  <w:i/>
                  <w:sz w:val="16"/>
                  <w:szCs w:val="16"/>
                  <w:lang w:val="fr-CA"/>
                </w:rPr>
                <w:t xml:space="preserve">article 2.3 </w:t>
              </w:r>
              <w:r w:rsidR="009475B8" w:rsidRPr="000F5B03">
                <w:rPr>
                  <w:rStyle w:val="Hyperlink"/>
                  <w:rFonts w:eastAsia="Times New Roman" w:cs="Cambria Math"/>
                  <w:i/>
                  <w:sz w:val="16"/>
                  <w:szCs w:val="16"/>
                  <w:lang w:val="fr-CA"/>
                </w:rPr>
                <w:t xml:space="preserve">Tolérances </w:t>
              </w:r>
              <w:r w:rsidR="00D67927" w:rsidRPr="000F5B03">
                <w:rPr>
                  <w:rStyle w:val="Hyperlink"/>
                  <w:rFonts w:eastAsia="Times New Roman" w:hAnsi="Cambria Math" w:cs="Cambria Math"/>
                  <w:i/>
                  <w:sz w:val="16"/>
                  <w:szCs w:val="16"/>
                  <w:lang w:val="fr-CA"/>
                </w:rPr>
                <w:t xml:space="preserve">pour plus </w:t>
              </w:r>
              <w:r w:rsidR="00E017D6" w:rsidRPr="000F5B03">
                <w:rPr>
                  <w:rStyle w:val="Hyperlink"/>
                  <w:rFonts w:eastAsia="Times New Roman" w:hAnsi="Cambria Math" w:cs="Cambria Math"/>
                  <w:i/>
                  <w:sz w:val="16"/>
                  <w:szCs w:val="16"/>
                  <w:lang w:val="fr-CA"/>
                </w:rPr>
                <w:t>d</w:t>
              </w:r>
              <w:r w:rsidR="00E017D6" w:rsidRPr="000F5B03">
                <w:rPr>
                  <w:rStyle w:val="Hyperlink"/>
                  <w:rFonts w:eastAsia="Times New Roman" w:hAnsi="Cambria Math" w:cs="Cambria Math"/>
                  <w:i/>
                  <w:sz w:val="16"/>
                  <w:szCs w:val="16"/>
                  <w:lang w:val="fr-CA"/>
                </w:rPr>
                <w:t>’</w:t>
              </w:r>
              <w:r w:rsidR="00E017D6" w:rsidRPr="000F5B03">
                <w:rPr>
                  <w:rStyle w:val="Hyperlink"/>
                  <w:rFonts w:eastAsia="Times New Roman" w:hAnsi="Cambria Math" w:cs="Cambria Math"/>
                  <w:i/>
                  <w:sz w:val="16"/>
                  <w:szCs w:val="16"/>
                  <w:lang w:val="fr-CA"/>
                </w:rPr>
                <w:t>information</w:t>
              </w:r>
            </w:hyperlink>
            <w:r w:rsidR="0041516C" w:rsidRPr="000F5B03">
              <w:rPr>
                <w:rFonts w:eastAsia="Times New Roman" w:hAnsi="Cambria Math" w:cs="Cambria Math"/>
                <w:i/>
                <w:sz w:val="16"/>
                <w:szCs w:val="16"/>
                <w:lang w:val="fr-CA"/>
              </w:rPr>
              <w:t>)</w:t>
            </w:r>
          </w:p>
        </w:tc>
      </w:tr>
      <w:tr w:rsidR="00072336" w:rsidRPr="000F5B03">
        <w:trPr>
          <w:trHeight w:val="748"/>
        </w:trPr>
        <w:tc>
          <w:tcPr>
            <w:tcW w:w="0" w:type="auto"/>
            <w:vMerge/>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721"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.1 </w:t>
            </w:r>
          </w:p>
        </w:tc>
        <w:tc>
          <w:tcPr>
            <w:tcW w:w="6572" w:type="dxa"/>
            <w:tcBorders>
              <w:top w:val="nil"/>
              <w:left w:val="nil"/>
              <w:bottom w:val="nil"/>
              <w:right w:val="nil"/>
            </w:tcBorders>
          </w:tcPr>
          <w:p w:rsidR="00553AB2" w:rsidRPr="000F5B03" w:rsidRDefault="00001CC1" w:rsidP="000F5B03">
            <w:pPr>
              <w:spacing w:after="0" w:line="259" w:lineRule="auto"/>
              <w:ind w:left="-692" w:right="0" w:firstLine="0"/>
              <w:rPr>
                <w:lang w:val="fr-CA"/>
              </w:rPr>
            </w:pPr>
            <w:r w:rsidRPr="000F5B03">
              <w:rPr>
                <w:lang w:val="fr-CA"/>
              </w:rPr>
              <w:t xml:space="preserve">La largeur des </w:t>
            </w:r>
            <w:r w:rsidRPr="000F5B03">
              <w:rPr>
                <w:i/>
                <w:lang w:val="fr-CA"/>
              </w:rPr>
              <w:t>cloisons d’intimité</w:t>
            </w:r>
            <w:r w:rsidRPr="000F5B03">
              <w:rPr>
                <w:lang w:val="fr-CA"/>
              </w:rPr>
              <w:t xml:space="preserve"> montées sur cloisons, des rails pour accessoires, des surfaces punaisables et des tableaux blancs doit correspondre à la largeur des cloisons. </w:t>
            </w:r>
          </w:p>
          <w:p w:rsidR="0041516C" w:rsidRPr="000F5B03" w:rsidRDefault="0041516C" w:rsidP="000F5B03">
            <w:pPr>
              <w:spacing w:after="0" w:line="259" w:lineRule="auto"/>
              <w:ind w:left="0" w:right="0" w:firstLine="0"/>
              <w:rPr>
                <w:lang w:val="fr-CA"/>
              </w:rPr>
            </w:pPr>
          </w:p>
        </w:tc>
      </w:tr>
      <w:tr w:rsidR="006B69D1" w:rsidRPr="000F5B03">
        <w:trPr>
          <w:trHeight w:val="748"/>
        </w:trPr>
        <w:tc>
          <w:tcPr>
            <w:tcW w:w="0" w:type="auto"/>
            <w:tcBorders>
              <w:top w:val="nil"/>
              <w:left w:val="nil"/>
              <w:bottom w:val="nil"/>
              <w:right w:val="nil"/>
            </w:tcBorders>
          </w:tcPr>
          <w:p w:rsidR="006B69D1" w:rsidRPr="000F5B03" w:rsidRDefault="006B69D1" w:rsidP="000F5B03">
            <w:pPr>
              <w:spacing w:after="160" w:line="259" w:lineRule="auto"/>
              <w:ind w:left="0" w:right="0" w:firstLine="0"/>
              <w:rPr>
                <w:lang w:val="fr-CA"/>
              </w:rPr>
            </w:pPr>
          </w:p>
        </w:tc>
        <w:tc>
          <w:tcPr>
            <w:tcW w:w="721" w:type="dxa"/>
            <w:tcBorders>
              <w:top w:val="nil"/>
              <w:left w:val="nil"/>
              <w:bottom w:val="nil"/>
              <w:right w:val="nil"/>
            </w:tcBorders>
          </w:tcPr>
          <w:p w:rsidR="006B69D1" w:rsidRPr="000F5B03" w:rsidRDefault="006B69D1" w:rsidP="000F5B03">
            <w:pPr>
              <w:spacing w:after="0" w:line="259" w:lineRule="auto"/>
              <w:ind w:left="0" w:right="0" w:firstLine="0"/>
            </w:pPr>
            <w:r w:rsidRPr="000F5B03">
              <w:t>.2</w:t>
            </w:r>
          </w:p>
        </w:tc>
        <w:tc>
          <w:tcPr>
            <w:tcW w:w="6572" w:type="dxa"/>
            <w:tcBorders>
              <w:top w:val="nil"/>
              <w:left w:val="nil"/>
              <w:bottom w:val="nil"/>
              <w:right w:val="nil"/>
            </w:tcBorders>
          </w:tcPr>
          <w:p w:rsidR="006B69D1" w:rsidRPr="000F5B03" w:rsidRDefault="006B69D1" w:rsidP="000F5B03">
            <w:pPr>
              <w:spacing w:after="0" w:line="259" w:lineRule="auto"/>
              <w:ind w:left="0" w:right="0" w:firstLine="0"/>
              <w:rPr>
                <w:lang w:val="fr-CA"/>
              </w:rPr>
            </w:pPr>
            <w:r w:rsidRPr="000F5B03">
              <w:rPr>
                <w:lang w:val="fr-CA"/>
              </w:rPr>
              <w:t>Les garnitures supérieures de finition doivent être faites sur mesure pour convenir à l’endroit où les poteaux sont installés.</w:t>
            </w:r>
          </w:p>
          <w:p w:rsidR="006B69D1" w:rsidRPr="000F5B03" w:rsidRDefault="006B69D1" w:rsidP="000F5B03">
            <w:pPr>
              <w:spacing w:after="0" w:line="259" w:lineRule="auto"/>
              <w:ind w:left="0" w:right="0" w:firstLine="0"/>
              <w:rPr>
                <w:lang w:val="fr-CA"/>
              </w:rPr>
            </w:pPr>
          </w:p>
        </w:tc>
      </w:tr>
      <w:tr w:rsidR="00072336" w:rsidRPr="000F5B03">
        <w:trPr>
          <w:trHeight w:val="1039"/>
        </w:trPr>
        <w:tc>
          <w:tcPr>
            <w:tcW w:w="682" w:type="dxa"/>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721" w:type="dxa"/>
            <w:tcBorders>
              <w:top w:val="nil"/>
              <w:left w:val="nil"/>
              <w:bottom w:val="nil"/>
              <w:right w:val="nil"/>
            </w:tcBorders>
          </w:tcPr>
          <w:p w:rsidR="00072336" w:rsidRPr="000F5B03" w:rsidRDefault="00001CC1" w:rsidP="000F5B03">
            <w:pPr>
              <w:spacing w:after="0" w:line="259" w:lineRule="auto"/>
              <w:ind w:left="0" w:right="0" w:firstLine="0"/>
            </w:pPr>
            <w:r w:rsidRPr="000F5B03">
              <w:t>.</w:t>
            </w:r>
            <w:r w:rsidR="00553AB2" w:rsidRPr="000F5B03">
              <w:t>3</w:t>
            </w:r>
            <w:r w:rsidRPr="000F5B03">
              <w:t xml:space="preserve"> </w:t>
            </w:r>
          </w:p>
        </w:tc>
        <w:tc>
          <w:tcPr>
            <w:tcW w:w="6572" w:type="dxa"/>
            <w:tcBorders>
              <w:top w:val="nil"/>
              <w:left w:val="nil"/>
              <w:bottom w:val="nil"/>
              <w:right w:val="nil"/>
            </w:tcBorders>
          </w:tcPr>
          <w:p w:rsidR="008C267D" w:rsidRPr="000F5B03" w:rsidRDefault="00001CC1" w:rsidP="000F5B03">
            <w:pPr>
              <w:spacing w:after="0" w:line="259" w:lineRule="auto"/>
              <w:ind w:left="0" w:right="0" w:firstLine="0"/>
              <w:rPr>
                <w:lang w:val="fr-CA"/>
              </w:rPr>
            </w:pPr>
            <w:r w:rsidRPr="000F5B03">
              <w:rPr>
                <w:lang w:val="fr-CA"/>
              </w:rPr>
              <w:t xml:space="preserve">La hauteur des </w:t>
            </w:r>
            <w:r w:rsidRPr="000F5B03">
              <w:rPr>
                <w:i/>
                <w:lang w:val="fr-CA"/>
              </w:rPr>
              <w:t>cloisons d’intimité</w:t>
            </w:r>
            <w:r w:rsidRPr="000F5B03">
              <w:rPr>
                <w:lang w:val="fr-CA"/>
              </w:rPr>
              <w:t xml:space="preserve"> montées sur cloisons, des rails pour accessoires, des surfaces punaisables et des tableaux blancs doit correspondre à la </w:t>
            </w:r>
            <w:r w:rsidRPr="000F5B03">
              <w:rPr>
                <w:i/>
                <w:lang w:val="fr-CA"/>
              </w:rPr>
              <w:t>hauteur d’intimité au niveau de la surface de travail</w:t>
            </w:r>
            <w:r w:rsidRPr="000F5B03">
              <w:rPr>
                <w:lang w:val="fr-CA"/>
              </w:rPr>
              <w:t xml:space="preserve"> et à la </w:t>
            </w:r>
            <w:r w:rsidRPr="000F5B03">
              <w:rPr>
                <w:i/>
                <w:lang w:val="fr-CA"/>
              </w:rPr>
              <w:t>hauteur d’intimité en position assise</w:t>
            </w:r>
            <w:r w:rsidRPr="000F5B03">
              <w:rPr>
                <w:lang w:val="fr-CA"/>
              </w:rPr>
              <w:t xml:space="preserve"> des cloisons</w:t>
            </w:r>
            <w:r w:rsidRPr="000F5B03">
              <w:rPr>
                <w:i/>
                <w:lang w:val="fr-CA"/>
              </w:rPr>
              <w:t>.</w:t>
            </w:r>
            <w:r w:rsidRPr="000F5B03">
              <w:rPr>
                <w:lang w:val="fr-CA"/>
              </w:rPr>
              <w:t xml:space="preserve"> </w:t>
            </w:r>
          </w:p>
          <w:p w:rsidR="008C267D" w:rsidRPr="000F5B03" w:rsidRDefault="008C267D" w:rsidP="000F5B03">
            <w:pPr>
              <w:spacing w:after="0" w:line="259" w:lineRule="auto"/>
              <w:ind w:left="0" w:right="0" w:firstLine="0"/>
              <w:rPr>
                <w:lang w:val="fr-CA"/>
              </w:rPr>
            </w:pPr>
          </w:p>
        </w:tc>
      </w:tr>
      <w:tr w:rsidR="00072336" w:rsidRPr="000F5B03">
        <w:trPr>
          <w:trHeight w:val="1541"/>
        </w:trPr>
        <w:tc>
          <w:tcPr>
            <w:tcW w:w="682" w:type="dxa"/>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721" w:type="dxa"/>
            <w:tcBorders>
              <w:top w:val="nil"/>
              <w:left w:val="nil"/>
              <w:bottom w:val="nil"/>
              <w:right w:val="nil"/>
            </w:tcBorders>
          </w:tcPr>
          <w:p w:rsidR="00072336" w:rsidRPr="000F5B03" w:rsidRDefault="00553AB2" w:rsidP="000F5B03">
            <w:pPr>
              <w:spacing w:after="0" w:line="259" w:lineRule="auto"/>
              <w:ind w:left="0" w:right="0" w:firstLine="0"/>
            </w:pPr>
            <w:r w:rsidRPr="000F5B03">
              <w:t>.4</w:t>
            </w:r>
            <w:r w:rsidR="00001CC1" w:rsidRPr="000F5B03">
              <w:t xml:space="preserve"> </w:t>
            </w:r>
          </w:p>
        </w:tc>
        <w:tc>
          <w:tcPr>
            <w:tcW w:w="6572" w:type="dxa"/>
            <w:tcBorders>
              <w:top w:val="nil"/>
              <w:left w:val="nil"/>
              <w:bottom w:val="nil"/>
              <w:right w:val="nil"/>
            </w:tcBorders>
          </w:tcPr>
          <w:p w:rsidR="00072336" w:rsidRPr="000F5B03" w:rsidRDefault="00001CC1" w:rsidP="000F5B03">
            <w:pPr>
              <w:spacing w:after="0" w:line="259" w:lineRule="auto"/>
              <w:ind w:left="0" w:right="192" w:firstLine="0"/>
              <w:rPr>
                <w:lang w:val="fr-CA"/>
              </w:rPr>
            </w:pPr>
            <w:r w:rsidRPr="000F5B03">
              <w:rPr>
                <w:lang w:val="fr-CA"/>
              </w:rPr>
              <w:t>La longueur des cloisons d’intimité montées sur la surface de travail</w:t>
            </w:r>
            <w:r w:rsidRPr="000F5B03">
              <w:rPr>
                <w:i/>
                <w:lang w:val="fr-CA"/>
              </w:rPr>
              <w:t xml:space="preserve"> </w:t>
            </w:r>
            <w:r w:rsidRPr="000F5B03">
              <w:rPr>
                <w:lang w:val="fr-CA"/>
              </w:rPr>
              <w:t xml:space="preserve">doit être de 610 mm (24 po), 762 mm (30 po), 914 mm (36 po), 1067 mm (42 po), 1219 mm (48 po) et 1372 mm (54 po). Les cloisons d’intimité montées sur la surface de travail doivent mesurer </w:t>
            </w:r>
            <w:r w:rsidR="0029555B" w:rsidRPr="000F5B03">
              <w:rPr>
                <w:lang w:val="fr-CA"/>
              </w:rPr>
              <w:t>entre 305 mm et 762 mm (entre 12 </w:t>
            </w:r>
            <w:r w:rsidRPr="000F5B03">
              <w:rPr>
                <w:lang w:val="fr-CA"/>
              </w:rPr>
              <w:t xml:space="preserve">po et </w:t>
            </w:r>
            <w:r w:rsidR="0029555B" w:rsidRPr="000F5B03">
              <w:rPr>
                <w:lang w:val="fr-CA"/>
              </w:rPr>
              <w:t>30 </w:t>
            </w:r>
            <w:r w:rsidRPr="000F5B03">
              <w:rPr>
                <w:lang w:val="fr-CA"/>
              </w:rPr>
              <w:t xml:space="preserve">po) de hauteur au-dessus de la surface de travail et dépasser d’au moins 152 mm (6 po) sous la </w:t>
            </w:r>
            <w:r w:rsidRPr="000F5B03">
              <w:rPr>
                <w:i/>
                <w:lang w:val="fr-CA"/>
              </w:rPr>
              <w:t>surface de travail</w:t>
            </w:r>
            <w:r w:rsidRPr="000F5B03">
              <w:rPr>
                <w:lang w:val="fr-CA"/>
              </w:rPr>
              <w:t xml:space="preserve">. </w:t>
            </w:r>
          </w:p>
          <w:p w:rsidR="00553AB2" w:rsidRPr="000F5B03" w:rsidRDefault="00553AB2" w:rsidP="000F5B03">
            <w:pPr>
              <w:spacing w:after="0" w:line="259" w:lineRule="auto"/>
              <w:ind w:left="0" w:right="192" w:firstLine="0"/>
              <w:rPr>
                <w:lang w:val="fr-CA"/>
              </w:rPr>
            </w:pPr>
          </w:p>
          <w:p w:rsidR="008C267D" w:rsidRPr="000F5B03" w:rsidRDefault="008C267D" w:rsidP="000F5B03">
            <w:pPr>
              <w:spacing w:after="0" w:line="259" w:lineRule="auto"/>
              <w:ind w:left="0" w:right="192" w:firstLine="0"/>
              <w:rPr>
                <w:lang w:val="fr-CA"/>
              </w:rPr>
            </w:pPr>
          </w:p>
        </w:tc>
      </w:tr>
      <w:tr w:rsidR="00B174B8" w:rsidRPr="000F5B03">
        <w:trPr>
          <w:trHeight w:val="1541"/>
        </w:trPr>
        <w:tc>
          <w:tcPr>
            <w:tcW w:w="682" w:type="dxa"/>
            <w:tcBorders>
              <w:top w:val="nil"/>
              <w:left w:val="nil"/>
              <w:bottom w:val="nil"/>
              <w:right w:val="nil"/>
            </w:tcBorders>
          </w:tcPr>
          <w:p w:rsidR="00B174B8" w:rsidRPr="000F5B03" w:rsidRDefault="00B174B8" w:rsidP="000F5B03">
            <w:pPr>
              <w:spacing w:after="160" w:line="259" w:lineRule="auto"/>
              <w:ind w:left="0" w:right="0" w:firstLine="0"/>
              <w:rPr>
                <w:lang w:val="fr-CA"/>
              </w:rPr>
            </w:pPr>
          </w:p>
        </w:tc>
        <w:tc>
          <w:tcPr>
            <w:tcW w:w="721" w:type="dxa"/>
            <w:tcBorders>
              <w:top w:val="nil"/>
              <w:left w:val="nil"/>
              <w:bottom w:val="nil"/>
              <w:right w:val="nil"/>
            </w:tcBorders>
          </w:tcPr>
          <w:p w:rsidR="00B174B8" w:rsidRPr="000F5B03" w:rsidRDefault="00B174B8" w:rsidP="000F5B03">
            <w:pPr>
              <w:spacing w:after="0" w:line="259" w:lineRule="auto"/>
              <w:ind w:left="0" w:right="0" w:firstLine="0"/>
            </w:pPr>
            <w:r w:rsidRPr="000F5B03">
              <w:t>.5</w:t>
            </w:r>
          </w:p>
        </w:tc>
        <w:tc>
          <w:tcPr>
            <w:tcW w:w="6572" w:type="dxa"/>
            <w:tcBorders>
              <w:top w:val="nil"/>
              <w:left w:val="nil"/>
              <w:bottom w:val="nil"/>
              <w:right w:val="nil"/>
            </w:tcBorders>
          </w:tcPr>
          <w:p w:rsidR="00B174B8" w:rsidRPr="000F5B03" w:rsidRDefault="00B174B8" w:rsidP="000F5B03">
            <w:pPr>
              <w:spacing w:after="0" w:line="259" w:lineRule="auto"/>
              <w:ind w:left="0" w:right="192" w:firstLine="0"/>
              <w:rPr>
                <w:lang w:val="fr-CA"/>
              </w:rPr>
            </w:pPr>
            <w:r w:rsidRPr="000F5B03">
              <w:rPr>
                <w:lang w:val="fr-CA"/>
              </w:rPr>
              <w:t>Les</w:t>
            </w:r>
            <w:r w:rsidR="003B4E44" w:rsidRPr="000F5B03">
              <w:rPr>
                <w:lang w:val="fr-CA"/>
              </w:rPr>
              <w:t xml:space="preserve"> casiers de rangement </w:t>
            </w:r>
            <w:r w:rsidR="004D20E6" w:rsidRPr="000F5B03">
              <w:rPr>
                <w:lang w:val="fr-CA"/>
              </w:rPr>
              <w:t xml:space="preserve">installé </w:t>
            </w:r>
            <w:r w:rsidR="003B4E44" w:rsidRPr="000F5B03">
              <w:rPr>
                <w:lang w:val="fr-CA"/>
              </w:rPr>
              <w:t>sous la surface de travail</w:t>
            </w:r>
            <w:r w:rsidRPr="000F5B03">
              <w:rPr>
                <w:lang w:val="fr-CA"/>
              </w:rPr>
              <w:t xml:space="preserve"> ou la tablette ouverte doivent mesurer au moins 117 mm (7 po) de largeur, 381 mm (15 po) de profondeur et 496 mm (16 po) de hauteur.</w:t>
            </w:r>
          </w:p>
          <w:p w:rsidR="00B174B8" w:rsidRPr="000F5B03" w:rsidRDefault="00B174B8" w:rsidP="000F5B03">
            <w:pPr>
              <w:spacing w:after="0" w:line="259" w:lineRule="auto"/>
              <w:ind w:left="0" w:right="192" w:firstLine="0"/>
              <w:rPr>
                <w:lang w:val="fr-CA"/>
              </w:rPr>
            </w:pPr>
          </w:p>
        </w:tc>
      </w:tr>
      <w:tr w:rsidR="00072336" w:rsidRPr="000F5B03">
        <w:trPr>
          <w:trHeight w:val="391"/>
        </w:trPr>
        <w:tc>
          <w:tcPr>
            <w:tcW w:w="682"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.3 </w:t>
            </w:r>
          </w:p>
        </w:tc>
        <w:tc>
          <w:tcPr>
            <w:tcW w:w="721" w:type="dxa"/>
            <w:tcBorders>
              <w:top w:val="nil"/>
              <w:left w:val="nil"/>
              <w:bottom w:val="nil"/>
              <w:right w:val="nil"/>
            </w:tcBorders>
          </w:tcPr>
          <w:p w:rsidR="00072336" w:rsidRPr="000F5B03" w:rsidRDefault="00001CC1" w:rsidP="000F5B03">
            <w:pPr>
              <w:spacing w:after="0" w:line="259" w:lineRule="auto"/>
              <w:ind w:left="38" w:right="0" w:firstLine="0"/>
            </w:pPr>
            <w:r w:rsidRPr="000F5B03">
              <w:t xml:space="preserve">Finis </w:t>
            </w:r>
          </w:p>
        </w:tc>
        <w:tc>
          <w:tcPr>
            <w:tcW w:w="6572" w:type="dxa"/>
            <w:tcBorders>
              <w:top w:val="nil"/>
              <w:left w:val="nil"/>
              <w:bottom w:val="nil"/>
              <w:right w:val="nil"/>
            </w:tcBorders>
          </w:tcPr>
          <w:p w:rsidR="00072336" w:rsidRPr="000F5B03" w:rsidRDefault="00072336" w:rsidP="000F5B03">
            <w:pPr>
              <w:spacing w:after="160" w:line="259" w:lineRule="auto"/>
              <w:ind w:left="0" w:right="0" w:firstLine="0"/>
            </w:pPr>
          </w:p>
        </w:tc>
      </w:tr>
      <w:tr w:rsidR="00072336" w:rsidRPr="000F5B03">
        <w:trPr>
          <w:trHeight w:val="580"/>
        </w:trPr>
        <w:tc>
          <w:tcPr>
            <w:tcW w:w="682" w:type="dxa"/>
            <w:tcBorders>
              <w:top w:val="nil"/>
              <w:left w:val="nil"/>
              <w:bottom w:val="nil"/>
              <w:right w:val="nil"/>
            </w:tcBorders>
          </w:tcPr>
          <w:p w:rsidR="00072336" w:rsidRPr="000F5B03" w:rsidRDefault="00072336" w:rsidP="000F5B03">
            <w:pPr>
              <w:spacing w:after="160" w:line="259" w:lineRule="auto"/>
              <w:ind w:left="0" w:right="0" w:firstLine="0"/>
            </w:pPr>
          </w:p>
        </w:tc>
        <w:tc>
          <w:tcPr>
            <w:tcW w:w="721"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.1 </w:t>
            </w:r>
          </w:p>
        </w:tc>
        <w:tc>
          <w:tcPr>
            <w:tcW w:w="6572" w:type="dxa"/>
            <w:tcBorders>
              <w:top w:val="nil"/>
              <w:left w:val="nil"/>
              <w:bottom w:val="nil"/>
              <w:right w:val="nil"/>
            </w:tcBorders>
          </w:tcPr>
          <w:p w:rsidR="00072336" w:rsidRPr="000F5B03" w:rsidRDefault="00001CC1" w:rsidP="000F5B03">
            <w:pPr>
              <w:spacing w:after="0" w:line="259" w:lineRule="auto"/>
              <w:ind w:left="0" w:right="0" w:firstLine="0"/>
              <w:rPr>
                <w:lang w:val="fr-CA"/>
              </w:rPr>
            </w:pPr>
            <w:r w:rsidRPr="000F5B03">
              <w:rPr>
                <w:lang w:val="fr-CA"/>
              </w:rPr>
              <w:t xml:space="preserve">Les accessoires fixés aux rails pour accessoires doivent être fabriqués en métal ou en plastique rigide. </w:t>
            </w:r>
          </w:p>
        </w:tc>
      </w:tr>
      <w:tr w:rsidR="00072336" w:rsidRPr="000F5B03">
        <w:trPr>
          <w:trHeight w:val="349"/>
        </w:trPr>
        <w:tc>
          <w:tcPr>
            <w:tcW w:w="682" w:type="dxa"/>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721"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.2 </w:t>
            </w:r>
          </w:p>
        </w:tc>
        <w:tc>
          <w:tcPr>
            <w:tcW w:w="6572" w:type="dxa"/>
            <w:tcBorders>
              <w:top w:val="nil"/>
              <w:left w:val="nil"/>
              <w:bottom w:val="nil"/>
              <w:right w:val="nil"/>
            </w:tcBorders>
          </w:tcPr>
          <w:p w:rsidR="00072336" w:rsidRPr="000F5B03" w:rsidRDefault="00001CC1" w:rsidP="000F5B03">
            <w:pPr>
              <w:spacing w:after="0" w:line="259" w:lineRule="auto"/>
              <w:ind w:left="0" w:right="0" w:firstLine="0"/>
              <w:rPr>
                <w:lang w:val="fr-CA"/>
              </w:rPr>
            </w:pPr>
            <w:r w:rsidRPr="000F5B03">
              <w:rPr>
                <w:lang w:val="fr-CA"/>
              </w:rPr>
              <w:t xml:space="preserve">Les surfaces punaisables doivent être recouvertes de tissu rembourré. </w:t>
            </w:r>
          </w:p>
        </w:tc>
      </w:tr>
      <w:tr w:rsidR="00072336" w:rsidRPr="000F5B03">
        <w:trPr>
          <w:trHeight w:val="1039"/>
        </w:trPr>
        <w:tc>
          <w:tcPr>
            <w:tcW w:w="682" w:type="dxa"/>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721"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.3 </w:t>
            </w:r>
          </w:p>
        </w:tc>
        <w:tc>
          <w:tcPr>
            <w:tcW w:w="6572" w:type="dxa"/>
            <w:tcBorders>
              <w:top w:val="nil"/>
              <w:left w:val="nil"/>
              <w:bottom w:val="nil"/>
              <w:right w:val="nil"/>
            </w:tcBorders>
          </w:tcPr>
          <w:p w:rsidR="00072336" w:rsidRPr="000F5B03" w:rsidRDefault="00001CC1" w:rsidP="000F5B03">
            <w:pPr>
              <w:spacing w:after="0" w:line="259" w:lineRule="auto"/>
              <w:ind w:left="0" w:right="0" w:firstLine="0"/>
              <w:rPr>
                <w:lang w:val="fr-CA"/>
              </w:rPr>
            </w:pPr>
            <w:r w:rsidRPr="000F5B03">
              <w:rPr>
                <w:lang w:val="fr-CA"/>
              </w:rPr>
              <w:t xml:space="preserve">Les </w:t>
            </w:r>
            <w:r w:rsidRPr="000F5B03">
              <w:rPr>
                <w:i/>
                <w:lang w:val="fr-CA"/>
              </w:rPr>
              <w:t>cloisons d’intimité</w:t>
            </w:r>
            <w:r w:rsidRPr="000F5B03">
              <w:rPr>
                <w:lang w:val="fr-CA"/>
              </w:rPr>
              <w:t xml:space="preserve"> montées sur cloisons doivent être en tissu, en</w:t>
            </w:r>
            <w:r w:rsidR="009475B8" w:rsidRPr="000F5B03">
              <w:rPr>
                <w:lang w:val="fr-CA"/>
              </w:rPr>
              <w:t xml:space="preserve"> </w:t>
            </w:r>
            <w:r w:rsidRPr="000F5B03">
              <w:rPr>
                <w:lang w:val="fr-CA"/>
              </w:rPr>
              <w:t xml:space="preserve">verre acrylique ou en verre de sécurité (à l’exception du verre armé). Le verre acrylique et le verre de sécurité doivent avoir un fini transparent ou givré. </w:t>
            </w:r>
          </w:p>
        </w:tc>
      </w:tr>
      <w:tr w:rsidR="00072336" w:rsidRPr="000F5B03">
        <w:trPr>
          <w:trHeight w:val="623"/>
        </w:trPr>
        <w:tc>
          <w:tcPr>
            <w:tcW w:w="682" w:type="dxa"/>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721"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.4 </w:t>
            </w:r>
          </w:p>
        </w:tc>
        <w:tc>
          <w:tcPr>
            <w:tcW w:w="6572" w:type="dxa"/>
            <w:tcBorders>
              <w:top w:val="nil"/>
              <w:left w:val="nil"/>
              <w:bottom w:val="nil"/>
              <w:right w:val="nil"/>
            </w:tcBorders>
          </w:tcPr>
          <w:p w:rsidR="00553AB2" w:rsidRPr="000F5B03" w:rsidRDefault="00001CC1" w:rsidP="000F5B03">
            <w:pPr>
              <w:spacing w:after="0" w:line="259" w:lineRule="auto"/>
              <w:ind w:left="0" w:right="0" w:firstLine="0"/>
              <w:rPr>
                <w:lang w:val="fr-CA"/>
              </w:rPr>
            </w:pPr>
            <w:r w:rsidRPr="000F5B03">
              <w:rPr>
                <w:lang w:val="fr-CA"/>
              </w:rPr>
              <w:t xml:space="preserve">Les </w:t>
            </w:r>
            <w:r w:rsidRPr="000F5B03">
              <w:rPr>
                <w:i/>
                <w:lang w:val="fr-CA"/>
              </w:rPr>
              <w:t>cloisons d’intimité</w:t>
            </w:r>
            <w:r w:rsidRPr="000F5B03">
              <w:rPr>
                <w:lang w:val="fr-CA"/>
              </w:rPr>
              <w:t xml:space="preserve"> montées sur la surface de travail doivent être rembourré</w:t>
            </w:r>
            <w:r w:rsidR="00D25E39" w:rsidRPr="000F5B03">
              <w:rPr>
                <w:lang w:val="fr-CA"/>
              </w:rPr>
              <w:t>es, en métal ou en métal peint.</w:t>
            </w:r>
          </w:p>
        </w:tc>
      </w:tr>
      <w:tr w:rsidR="00D25E39" w:rsidRPr="000F5B03">
        <w:trPr>
          <w:trHeight w:val="623"/>
        </w:trPr>
        <w:tc>
          <w:tcPr>
            <w:tcW w:w="682" w:type="dxa"/>
            <w:tcBorders>
              <w:top w:val="nil"/>
              <w:left w:val="nil"/>
              <w:bottom w:val="nil"/>
              <w:right w:val="nil"/>
            </w:tcBorders>
          </w:tcPr>
          <w:p w:rsidR="00D25E39" w:rsidRPr="000F5B03" w:rsidRDefault="00D25E39" w:rsidP="000F5B03">
            <w:pPr>
              <w:spacing w:after="160" w:line="259" w:lineRule="auto"/>
              <w:ind w:left="0" w:right="0" w:firstLine="0"/>
              <w:rPr>
                <w:lang w:val="fr-CA"/>
              </w:rPr>
            </w:pPr>
          </w:p>
        </w:tc>
        <w:tc>
          <w:tcPr>
            <w:tcW w:w="721" w:type="dxa"/>
            <w:tcBorders>
              <w:top w:val="nil"/>
              <w:left w:val="nil"/>
              <w:bottom w:val="nil"/>
              <w:right w:val="nil"/>
            </w:tcBorders>
          </w:tcPr>
          <w:p w:rsidR="00D25E39" w:rsidRPr="000F5B03" w:rsidRDefault="00D25E39" w:rsidP="000F5B03">
            <w:pPr>
              <w:spacing w:after="0" w:line="259" w:lineRule="auto"/>
              <w:ind w:left="0" w:right="0" w:firstLine="0"/>
            </w:pPr>
            <w:r w:rsidRPr="000F5B03">
              <w:t>.5</w:t>
            </w:r>
          </w:p>
        </w:tc>
        <w:tc>
          <w:tcPr>
            <w:tcW w:w="6572" w:type="dxa"/>
            <w:tcBorders>
              <w:top w:val="nil"/>
              <w:left w:val="nil"/>
              <w:bottom w:val="nil"/>
              <w:right w:val="nil"/>
            </w:tcBorders>
          </w:tcPr>
          <w:p w:rsidR="00D25E39" w:rsidRPr="000F5B03" w:rsidRDefault="00D25E39" w:rsidP="000F5B03">
            <w:pPr>
              <w:spacing w:after="0" w:line="259" w:lineRule="auto"/>
              <w:ind w:left="0" w:right="0" w:firstLine="0"/>
              <w:rPr>
                <w:lang w:val="fr-CA"/>
              </w:rPr>
            </w:pPr>
            <w:r w:rsidRPr="000F5B03">
              <w:rPr>
                <w:lang w:val="fr-CA"/>
              </w:rPr>
              <w:t>.5 Les tiroirs de rangement cubiques montés sous la surface de travail ou la tablette ouverte doivent être en métal peint.</w:t>
            </w:r>
          </w:p>
        </w:tc>
      </w:tr>
      <w:tr w:rsidR="00072336" w:rsidRPr="000F5B03">
        <w:trPr>
          <w:trHeight w:val="780"/>
        </w:trPr>
        <w:tc>
          <w:tcPr>
            <w:tcW w:w="682"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.4 </w:t>
            </w:r>
          </w:p>
        </w:tc>
        <w:tc>
          <w:tcPr>
            <w:tcW w:w="7293" w:type="dxa"/>
            <w:gridSpan w:val="2"/>
            <w:tcBorders>
              <w:top w:val="nil"/>
              <w:left w:val="nil"/>
              <w:bottom w:val="nil"/>
              <w:right w:val="nil"/>
            </w:tcBorders>
            <w:vAlign w:val="center"/>
          </w:tcPr>
          <w:p w:rsidR="00072336" w:rsidRPr="000F5B03" w:rsidRDefault="00001CC1" w:rsidP="000F5B03">
            <w:pPr>
              <w:spacing w:after="0" w:line="259" w:lineRule="auto"/>
              <w:ind w:left="0" w:right="2407" w:firstLine="38"/>
              <w:rPr>
                <w:lang w:val="fr-CA"/>
              </w:rPr>
            </w:pPr>
            <w:r w:rsidRPr="000F5B03">
              <w:rPr>
                <w:lang w:val="fr-CA"/>
              </w:rPr>
              <w:t xml:space="preserve">Alimentation électrique et transmission des données .1 </w:t>
            </w:r>
            <w:r w:rsidRPr="000F5B03">
              <w:rPr>
                <w:lang w:val="fr-CA"/>
              </w:rPr>
              <w:tab/>
              <w:t xml:space="preserve">Sans objet. </w:t>
            </w:r>
          </w:p>
        </w:tc>
      </w:tr>
      <w:tr w:rsidR="00072336" w:rsidRPr="000F5B03">
        <w:trPr>
          <w:trHeight w:val="327"/>
        </w:trPr>
        <w:tc>
          <w:tcPr>
            <w:tcW w:w="682" w:type="dxa"/>
            <w:tcBorders>
              <w:top w:val="nil"/>
              <w:left w:val="nil"/>
              <w:bottom w:val="nil"/>
              <w:right w:val="nil"/>
            </w:tcBorders>
            <w:vAlign w:val="bottom"/>
          </w:tcPr>
          <w:p w:rsidR="00072336" w:rsidRPr="000F5B03" w:rsidRDefault="00001CC1" w:rsidP="000F5B03">
            <w:pPr>
              <w:spacing w:after="0" w:line="259" w:lineRule="auto"/>
              <w:ind w:left="0" w:right="0" w:firstLine="0"/>
            </w:pPr>
            <w:r w:rsidRPr="000F5B03">
              <w:t xml:space="preserve">.5 </w:t>
            </w:r>
          </w:p>
        </w:tc>
        <w:tc>
          <w:tcPr>
            <w:tcW w:w="7293" w:type="dxa"/>
            <w:gridSpan w:val="2"/>
            <w:tcBorders>
              <w:top w:val="nil"/>
              <w:left w:val="nil"/>
              <w:bottom w:val="nil"/>
              <w:right w:val="nil"/>
            </w:tcBorders>
            <w:vAlign w:val="bottom"/>
          </w:tcPr>
          <w:p w:rsidR="00072336" w:rsidRPr="000F5B03" w:rsidRDefault="009475B8" w:rsidP="000F5B03">
            <w:pPr>
              <w:spacing w:after="0" w:line="259" w:lineRule="auto"/>
              <w:ind w:left="38" w:right="0" w:firstLine="0"/>
            </w:pPr>
            <w:r w:rsidRPr="000F5B03">
              <w:t>Piètement</w:t>
            </w:r>
            <w:r w:rsidR="00001CC1" w:rsidRPr="000F5B03">
              <w:t xml:space="preserve"> </w:t>
            </w:r>
          </w:p>
        </w:tc>
      </w:tr>
    </w:tbl>
    <w:p w:rsidR="00072336" w:rsidRPr="000F5B03" w:rsidRDefault="00001CC1" w:rsidP="000F5B03">
      <w:pPr>
        <w:ind w:left="2832" w:right="8" w:hanging="721"/>
        <w:rPr>
          <w:lang w:val="fr-CA"/>
        </w:rPr>
      </w:pPr>
      <w:r w:rsidRPr="000F5B03">
        <w:rPr>
          <w:lang w:val="fr-CA"/>
        </w:rPr>
        <w:t xml:space="preserve">.1 </w:t>
      </w:r>
      <w:r w:rsidRPr="000F5B03">
        <w:rPr>
          <w:lang w:val="fr-CA"/>
        </w:rPr>
        <w:tab/>
        <w:t xml:space="preserve">Il n’est pas nécessaire que la quincaillerie de fixation des </w:t>
      </w:r>
      <w:r w:rsidRPr="000F5B03">
        <w:rPr>
          <w:i/>
          <w:lang w:val="fr-CA"/>
        </w:rPr>
        <w:t>cloisons d’intimité</w:t>
      </w:r>
      <w:r w:rsidRPr="000F5B03">
        <w:rPr>
          <w:lang w:val="fr-CA"/>
        </w:rPr>
        <w:t xml:space="preserve"> sur les cloisons soit </w:t>
      </w:r>
      <w:r w:rsidRPr="000F5B03">
        <w:rPr>
          <w:i/>
          <w:lang w:val="fr-CA"/>
        </w:rPr>
        <w:t>dissimulée</w:t>
      </w:r>
      <w:r w:rsidRPr="000F5B03">
        <w:rPr>
          <w:lang w:val="fr-CA"/>
        </w:rPr>
        <w:t xml:space="preserve">. </w:t>
      </w:r>
    </w:p>
    <w:p w:rsidR="00072336" w:rsidRPr="000F5B03" w:rsidRDefault="00001CC1" w:rsidP="000F5B03">
      <w:pPr>
        <w:spacing w:after="229" w:line="254" w:lineRule="auto"/>
        <w:ind w:left="1997" w:right="81"/>
        <w:jc w:val="center"/>
        <w:rPr>
          <w:lang w:val="fr-CA"/>
        </w:rPr>
      </w:pPr>
      <w:r w:rsidRPr="000F5B03">
        <w:rPr>
          <w:lang w:val="fr-CA"/>
        </w:rPr>
        <w:t xml:space="preserve">.2 </w:t>
      </w:r>
      <w:r w:rsidRPr="000F5B03">
        <w:rPr>
          <w:lang w:val="fr-CA"/>
        </w:rPr>
        <w:tab/>
        <w:t xml:space="preserve">Lorsque les </w:t>
      </w:r>
      <w:r w:rsidRPr="000F5B03">
        <w:rPr>
          <w:i/>
          <w:lang w:val="fr-CA"/>
        </w:rPr>
        <w:t>cloisons d’intimité</w:t>
      </w:r>
      <w:r w:rsidRPr="000F5B03">
        <w:rPr>
          <w:lang w:val="fr-CA"/>
        </w:rPr>
        <w:t xml:space="preserve"> sont enlevées, la quincaillerie de fixation ne doit pas endommager les cloisons ni les </w:t>
      </w:r>
      <w:r w:rsidRPr="000F5B03">
        <w:rPr>
          <w:i/>
          <w:lang w:val="fr-CA"/>
        </w:rPr>
        <w:t>surfaces de travail</w:t>
      </w:r>
      <w:r w:rsidRPr="000F5B03">
        <w:rPr>
          <w:lang w:val="fr-CA"/>
        </w:rPr>
        <w:t xml:space="preserve">. </w:t>
      </w:r>
    </w:p>
    <w:p w:rsidR="00072336" w:rsidRPr="000F5B03" w:rsidRDefault="00001CC1" w:rsidP="000F5B03">
      <w:pPr>
        <w:pStyle w:val="Heading1"/>
        <w:tabs>
          <w:tab w:val="center" w:pos="4566"/>
        </w:tabs>
        <w:ind w:left="-15" w:firstLine="0"/>
        <w:rPr>
          <w:lang w:val="fr-CA"/>
        </w:rPr>
      </w:pPr>
      <w:r w:rsidRPr="000F5B03">
        <w:rPr>
          <w:lang w:val="fr-CA"/>
        </w:rPr>
        <w:t xml:space="preserve">3.3 </w:t>
      </w:r>
      <w:r w:rsidRPr="000F5B03">
        <w:rPr>
          <w:lang w:val="fr-CA"/>
        </w:rPr>
        <w:tab/>
        <w:t xml:space="preserve">CATÉGORIE 2 : Surfaces de travail autostables à hauteur réglable </w:t>
      </w:r>
    </w:p>
    <w:p w:rsidR="00072336" w:rsidRPr="000F5B03" w:rsidRDefault="00001CC1" w:rsidP="000F5B03">
      <w:pPr>
        <w:tabs>
          <w:tab w:val="center" w:pos="803"/>
          <w:tab w:val="center" w:pos="3671"/>
        </w:tabs>
        <w:ind w:left="0" w:right="0" w:firstLine="0"/>
        <w:rPr>
          <w:lang w:val="fr-CA"/>
        </w:rPr>
      </w:pPr>
      <w:r w:rsidRPr="000F5B03">
        <w:rPr>
          <w:rFonts w:ascii="Calibri" w:eastAsia="Calibri" w:hAnsi="Calibri" w:cs="Calibri"/>
          <w:sz w:val="22"/>
          <w:lang w:val="fr-CA"/>
        </w:rPr>
        <w:tab/>
      </w:r>
      <w:r w:rsidRPr="000F5B03">
        <w:rPr>
          <w:lang w:val="fr-CA"/>
        </w:rPr>
        <w:t xml:space="preserve">.1 </w:t>
      </w:r>
      <w:r w:rsidRPr="000F5B03">
        <w:rPr>
          <w:lang w:val="fr-CA"/>
        </w:rPr>
        <w:tab/>
        <w:t xml:space="preserve">Surfaces de travail individuelles à hauteur réglable </w:t>
      </w:r>
    </w:p>
    <w:tbl>
      <w:tblPr>
        <w:tblStyle w:val="TableGrid"/>
        <w:tblW w:w="7994" w:type="dxa"/>
        <w:tblInd w:w="1416" w:type="dxa"/>
        <w:tblLook w:val="04A0" w:firstRow="1" w:lastRow="0" w:firstColumn="1" w:lastColumn="0" w:noHBand="0" w:noVBand="1"/>
      </w:tblPr>
      <w:tblGrid>
        <w:gridCol w:w="682"/>
        <w:gridCol w:w="454"/>
        <w:gridCol w:w="267"/>
        <w:gridCol w:w="6591"/>
      </w:tblGrid>
      <w:tr w:rsidR="00072336" w:rsidRPr="000F5B03">
        <w:trPr>
          <w:trHeight w:val="2608"/>
        </w:trPr>
        <w:tc>
          <w:tcPr>
            <w:tcW w:w="682"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.1 </w:t>
            </w:r>
          </w:p>
        </w:tc>
        <w:tc>
          <w:tcPr>
            <w:tcW w:w="7312" w:type="dxa"/>
            <w:gridSpan w:val="3"/>
            <w:tcBorders>
              <w:top w:val="nil"/>
              <w:left w:val="nil"/>
              <w:bottom w:val="nil"/>
              <w:right w:val="nil"/>
            </w:tcBorders>
          </w:tcPr>
          <w:p w:rsidR="00072336" w:rsidRPr="000F5B03" w:rsidRDefault="00001CC1" w:rsidP="000F5B03">
            <w:pPr>
              <w:spacing w:after="101" w:line="259" w:lineRule="auto"/>
              <w:ind w:left="38" w:right="0" w:firstLine="0"/>
              <w:rPr>
                <w:lang w:val="fr-CA"/>
              </w:rPr>
            </w:pPr>
            <w:r w:rsidRPr="000F5B03">
              <w:rPr>
                <w:lang w:val="fr-CA"/>
              </w:rPr>
              <w:t xml:space="preserve">Description </w:t>
            </w:r>
          </w:p>
          <w:p w:rsidR="00072336" w:rsidRPr="000F5B03" w:rsidRDefault="00001CC1" w:rsidP="000F5B03">
            <w:pPr>
              <w:spacing w:after="118" w:line="246" w:lineRule="auto"/>
              <w:ind w:left="721" w:right="0" w:hanging="721"/>
              <w:rPr>
                <w:lang w:val="fr-CA"/>
              </w:rPr>
            </w:pPr>
            <w:r w:rsidRPr="000F5B03">
              <w:rPr>
                <w:lang w:val="fr-CA"/>
              </w:rPr>
              <w:t xml:space="preserve">.1 </w:t>
            </w:r>
            <w:r w:rsidRPr="000F5B03">
              <w:rPr>
                <w:lang w:val="fr-CA"/>
              </w:rPr>
              <w:tab/>
              <w:t xml:space="preserve">Les </w:t>
            </w:r>
            <w:r w:rsidRPr="000F5B03">
              <w:rPr>
                <w:i/>
                <w:lang w:val="fr-CA"/>
              </w:rPr>
              <w:t xml:space="preserve">surfaces de travail </w:t>
            </w:r>
            <w:r w:rsidRPr="000F5B03">
              <w:rPr>
                <w:lang w:val="fr-CA"/>
              </w:rPr>
              <w:t xml:space="preserve">à hauteur réglable doivent être offertes selon les formes rectangulaires ou </w:t>
            </w:r>
            <w:r w:rsidRPr="000F5B03">
              <w:rPr>
                <w:i/>
                <w:lang w:val="fr-CA"/>
              </w:rPr>
              <w:t>à 120 degrés</w:t>
            </w:r>
            <w:r w:rsidRPr="000F5B03">
              <w:rPr>
                <w:lang w:val="fr-CA"/>
              </w:rPr>
              <w:t xml:space="preserve">. </w:t>
            </w:r>
          </w:p>
          <w:p w:rsidR="00072336" w:rsidRPr="000F5B03" w:rsidRDefault="00001CC1" w:rsidP="000F5B03">
            <w:pPr>
              <w:spacing w:after="195" w:line="248" w:lineRule="auto"/>
              <w:ind w:left="721" w:right="20" w:hanging="721"/>
              <w:rPr>
                <w:lang w:val="fr-CA"/>
              </w:rPr>
            </w:pPr>
            <w:r w:rsidRPr="000F5B03">
              <w:rPr>
                <w:lang w:val="fr-CA"/>
              </w:rPr>
              <w:t xml:space="preserve">.2 </w:t>
            </w:r>
            <w:r w:rsidRPr="000F5B03">
              <w:rPr>
                <w:lang w:val="fr-CA"/>
              </w:rPr>
              <w:tab/>
              <w:t xml:space="preserve"> Les surfaces de travail réglables en hauteur doivent être disponibles dans une seule plage de réglage: assis-debout</w:t>
            </w:r>
            <w:r w:rsidR="009475B8" w:rsidRPr="000F5B03">
              <w:rPr>
                <w:lang w:val="fr-CA"/>
              </w:rPr>
              <w:t xml:space="preserve"> </w:t>
            </w:r>
            <w:r w:rsidRPr="000F5B03">
              <w:rPr>
                <w:lang w:val="fr-CA"/>
              </w:rPr>
              <w:t xml:space="preserve"> </w:t>
            </w:r>
          </w:p>
          <w:p w:rsidR="00072336" w:rsidRPr="000F5B03" w:rsidRDefault="00001CC1" w:rsidP="000F5B03">
            <w:pPr>
              <w:tabs>
                <w:tab w:val="center" w:pos="3926"/>
              </w:tabs>
              <w:spacing w:after="0" w:line="259" w:lineRule="auto"/>
              <w:ind w:left="0" w:right="0" w:firstLine="0"/>
              <w:rPr>
                <w:lang w:val="fr-CA"/>
              </w:rPr>
            </w:pPr>
            <w:r w:rsidRPr="000F5B03">
              <w:rPr>
                <w:lang w:val="fr-CA"/>
              </w:rPr>
              <w:t xml:space="preserve">.3 </w:t>
            </w:r>
            <w:r w:rsidRPr="000F5B03">
              <w:rPr>
                <w:lang w:val="fr-CA"/>
              </w:rPr>
              <w:tab/>
              <w:t>Le mécanisme de réglage des surfaces de travail à hauteur</w:t>
            </w:r>
            <w:r w:rsidR="009475B8" w:rsidRPr="000F5B03">
              <w:rPr>
                <w:lang w:val="fr-CA"/>
              </w:rPr>
              <w:t xml:space="preserve"> </w:t>
            </w:r>
            <w:r w:rsidRPr="000F5B03">
              <w:rPr>
                <w:lang w:val="fr-CA"/>
              </w:rPr>
              <w:t xml:space="preserve"> réglable en </w:t>
            </w:r>
          </w:p>
          <w:p w:rsidR="00072336" w:rsidRPr="000F5B03" w:rsidRDefault="00001CC1" w:rsidP="000F5B03">
            <w:pPr>
              <w:spacing w:after="0" w:line="259" w:lineRule="auto"/>
              <w:ind w:left="721" w:right="0" w:firstLine="0"/>
              <w:rPr>
                <w:lang w:val="fr-CA"/>
              </w:rPr>
            </w:pPr>
            <w:r w:rsidRPr="000F5B03">
              <w:rPr>
                <w:lang w:val="fr-CA"/>
              </w:rPr>
              <w:t xml:space="preserve">continu doit être commandé au moyen d’une manivelle mécanique, d’un dispositif à contrepoids (ressort de torsion) ou d’une commande électrique. </w:t>
            </w:r>
          </w:p>
          <w:p w:rsidR="00A054E5" w:rsidRPr="000F5B03" w:rsidRDefault="00A054E5" w:rsidP="000F5B03">
            <w:pPr>
              <w:spacing w:after="0" w:line="259" w:lineRule="auto"/>
              <w:ind w:left="721" w:right="0" w:firstLine="0"/>
              <w:rPr>
                <w:lang w:val="fr-CA"/>
              </w:rPr>
            </w:pPr>
          </w:p>
          <w:p w:rsidR="00A054E5" w:rsidRPr="000F5B03" w:rsidRDefault="00A054E5" w:rsidP="000F5B03">
            <w:pPr>
              <w:spacing w:after="0" w:line="259" w:lineRule="auto"/>
              <w:ind w:left="596" w:right="0" w:hanging="596"/>
              <w:rPr>
                <w:lang w:val="fr-CA"/>
              </w:rPr>
            </w:pPr>
            <w:r w:rsidRPr="000F5B03">
              <w:rPr>
                <w:lang w:val="fr-CA"/>
              </w:rPr>
              <w:t>.4</w:t>
            </w:r>
            <w:r w:rsidR="009475B8" w:rsidRPr="000F5B03">
              <w:rPr>
                <w:lang w:val="fr-CA"/>
              </w:rPr>
              <w:t xml:space="preserve">    </w:t>
            </w:r>
            <w:r w:rsidRPr="000F5B03">
              <w:rPr>
                <w:lang w:val="fr-CA"/>
              </w:rPr>
              <w:t xml:space="preserve"> </w:t>
            </w:r>
            <w:r w:rsidR="00B174B8" w:rsidRPr="000F5B03">
              <w:rPr>
                <w:lang w:val="fr-CA"/>
              </w:rPr>
              <w:t xml:space="preserve">   </w:t>
            </w:r>
            <w:r w:rsidR="00787961" w:rsidRPr="000F5B03">
              <w:rPr>
                <w:lang w:val="fr-CA"/>
              </w:rPr>
              <w:t xml:space="preserve">Facultatif : Les cloisons d’intimité à clip entre les utilisateurs doivent être attachées </w:t>
            </w:r>
            <w:r w:rsidR="00B174B8" w:rsidRPr="000F5B03">
              <w:rPr>
                <w:lang w:val="fr-CA"/>
              </w:rPr>
              <w:t xml:space="preserve">solidement </w:t>
            </w:r>
            <w:r w:rsidR="00787961" w:rsidRPr="000F5B03">
              <w:rPr>
                <w:lang w:val="fr-CA"/>
              </w:rPr>
              <w:t xml:space="preserve">à la </w:t>
            </w:r>
            <w:r w:rsidR="00B174B8" w:rsidRPr="000F5B03">
              <w:rPr>
                <w:rStyle w:val="Hyperlink"/>
                <w:rFonts w:eastAsia="Times New Roman" w:hAnsi="Cambria Math" w:cs="Cambria Math"/>
                <w:i/>
                <w:szCs w:val="20"/>
                <w:lang w:val="fr-CA"/>
              </w:rPr>
              <w:t xml:space="preserve">surface de travail </w:t>
            </w:r>
            <w:r w:rsidR="00787961" w:rsidRPr="000F5B03">
              <w:rPr>
                <w:lang w:val="fr-CA"/>
              </w:rPr>
              <w:t xml:space="preserve">et ne doivent pas dépasser la largeur, la longueur et la profondeur parallèles </w:t>
            </w:r>
            <w:r w:rsidR="00B6323E" w:rsidRPr="000F5B03">
              <w:rPr>
                <w:lang w:val="fr-CA"/>
              </w:rPr>
              <w:t xml:space="preserve">à la </w:t>
            </w:r>
            <w:r w:rsidR="00B6323E" w:rsidRPr="000F5B03">
              <w:rPr>
                <w:i/>
                <w:lang w:val="fr-CA"/>
              </w:rPr>
              <w:t>surface de travail</w:t>
            </w:r>
            <w:r w:rsidR="00B6323E" w:rsidRPr="000F5B03">
              <w:rPr>
                <w:lang w:val="fr-CA"/>
              </w:rPr>
              <w:t>, selon le côté auquel elle est fixée.</w:t>
            </w:r>
          </w:p>
        </w:tc>
      </w:tr>
      <w:tr w:rsidR="00072336" w:rsidRPr="000F5B03">
        <w:trPr>
          <w:trHeight w:val="451"/>
        </w:trPr>
        <w:tc>
          <w:tcPr>
            <w:tcW w:w="682" w:type="dxa"/>
            <w:vMerge w:val="restart"/>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.2 </w:t>
            </w:r>
          </w:p>
        </w:tc>
        <w:tc>
          <w:tcPr>
            <w:tcW w:w="7312" w:type="dxa"/>
            <w:gridSpan w:val="3"/>
            <w:tcBorders>
              <w:top w:val="nil"/>
              <w:left w:val="nil"/>
              <w:bottom w:val="nil"/>
              <w:right w:val="nil"/>
            </w:tcBorders>
            <w:vAlign w:val="center"/>
          </w:tcPr>
          <w:p w:rsidR="00072336" w:rsidRPr="000F5B03" w:rsidRDefault="00001CC1" w:rsidP="000F5B03">
            <w:pPr>
              <w:spacing w:after="0" w:line="259" w:lineRule="auto"/>
              <w:ind w:left="38" w:right="0" w:firstLine="0"/>
              <w:rPr>
                <w:lang w:val="fr-CA"/>
              </w:rPr>
            </w:pPr>
            <w:r w:rsidRPr="000F5B03">
              <w:rPr>
                <w:lang w:val="fr-CA"/>
              </w:rPr>
              <w:t>Dimensions</w:t>
            </w:r>
            <w:r w:rsidR="0041516C" w:rsidRPr="000F5B03">
              <w:rPr>
                <w:rStyle w:val="Hyperlink"/>
                <w:rFonts w:eastAsia="Times New Roman" w:hAnsi="Cambria Math" w:cs="Cambria Math"/>
                <w:i/>
                <w:sz w:val="16"/>
                <w:szCs w:val="16"/>
                <w:lang w:val="fr-CA"/>
              </w:rPr>
              <w:t xml:space="preserve"> (</w:t>
            </w:r>
            <w:hyperlink w:anchor="TOLERANCES" w:history="1">
              <w:r w:rsidR="0041516C" w:rsidRPr="000F5B03">
                <w:rPr>
                  <w:rStyle w:val="Hyperlink"/>
                  <w:rFonts w:eastAsia="Times New Roman" w:hAnsi="Cambria Math" w:cs="Cambria Math"/>
                  <w:i/>
                  <w:sz w:val="16"/>
                  <w:szCs w:val="16"/>
                  <w:lang w:val="fr-CA"/>
                </w:rPr>
                <w:t>Voir l</w:t>
              </w:r>
              <w:r w:rsidR="0041516C" w:rsidRPr="000F5B03">
                <w:rPr>
                  <w:rStyle w:val="Hyperlink"/>
                  <w:rFonts w:eastAsia="Times New Roman" w:hAnsi="Cambria Math" w:cs="Cambria Math"/>
                  <w:i/>
                  <w:sz w:val="16"/>
                  <w:szCs w:val="16"/>
                  <w:lang w:val="fr-CA"/>
                </w:rPr>
                <w:t>’</w:t>
              </w:r>
              <w:r w:rsidR="0041516C" w:rsidRPr="000F5B03">
                <w:rPr>
                  <w:rStyle w:val="Hyperlink"/>
                  <w:rFonts w:eastAsia="Times New Roman" w:hAnsi="Cambria Math" w:cs="Cambria Math"/>
                  <w:i/>
                  <w:sz w:val="16"/>
                  <w:szCs w:val="16"/>
                  <w:lang w:val="fr-CA"/>
                </w:rPr>
                <w:t xml:space="preserve">article 2.3 </w:t>
              </w:r>
              <w:r w:rsidR="009475B8" w:rsidRPr="000F5B03">
                <w:rPr>
                  <w:rStyle w:val="Hyperlink"/>
                  <w:rFonts w:eastAsia="Times New Roman" w:cs="Cambria Math"/>
                  <w:i/>
                  <w:sz w:val="16"/>
                  <w:szCs w:val="16"/>
                  <w:lang w:val="fr-CA"/>
                </w:rPr>
                <w:t xml:space="preserve">Tolérances </w:t>
              </w:r>
              <w:r w:rsidR="00D67927" w:rsidRPr="000F5B03">
                <w:rPr>
                  <w:rStyle w:val="Hyperlink"/>
                  <w:rFonts w:eastAsia="Times New Roman" w:hAnsi="Cambria Math" w:cs="Cambria Math"/>
                  <w:i/>
                  <w:sz w:val="16"/>
                  <w:szCs w:val="16"/>
                  <w:lang w:val="fr-CA"/>
                </w:rPr>
                <w:t xml:space="preserve">pour plus </w:t>
              </w:r>
              <w:r w:rsidR="00E017D6" w:rsidRPr="000F5B03">
                <w:rPr>
                  <w:rStyle w:val="Hyperlink"/>
                  <w:rFonts w:eastAsia="Times New Roman" w:hAnsi="Cambria Math" w:cs="Cambria Math"/>
                  <w:i/>
                  <w:sz w:val="16"/>
                  <w:szCs w:val="16"/>
                  <w:lang w:val="fr-CA"/>
                </w:rPr>
                <w:t>d</w:t>
              </w:r>
              <w:r w:rsidR="00E017D6" w:rsidRPr="000F5B03">
                <w:rPr>
                  <w:rStyle w:val="Hyperlink"/>
                  <w:rFonts w:eastAsia="Times New Roman" w:hAnsi="Cambria Math" w:cs="Cambria Math"/>
                  <w:i/>
                  <w:sz w:val="16"/>
                  <w:szCs w:val="16"/>
                  <w:lang w:val="fr-CA"/>
                </w:rPr>
                <w:t>’</w:t>
              </w:r>
              <w:r w:rsidR="00E017D6" w:rsidRPr="000F5B03">
                <w:rPr>
                  <w:rStyle w:val="Hyperlink"/>
                  <w:rFonts w:eastAsia="Times New Roman" w:hAnsi="Cambria Math" w:cs="Cambria Math"/>
                  <w:i/>
                  <w:sz w:val="16"/>
                  <w:szCs w:val="16"/>
                  <w:lang w:val="fr-CA"/>
                </w:rPr>
                <w:t>information</w:t>
              </w:r>
            </w:hyperlink>
            <w:r w:rsidR="0041516C" w:rsidRPr="000F5B03">
              <w:rPr>
                <w:rFonts w:eastAsia="Times New Roman" w:hAnsi="Cambria Math" w:cs="Cambria Math"/>
                <w:i/>
                <w:sz w:val="16"/>
                <w:szCs w:val="16"/>
                <w:lang w:val="fr-CA"/>
              </w:rPr>
              <w:t>)</w:t>
            </w:r>
          </w:p>
        </w:tc>
      </w:tr>
      <w:tr w:rsidR="00072336" w:rsidRPr="000F5B03">
        <w:trPr>
          <w:trHeight w:val="1207"/>
        </w:trPr>
        <w:tc>
          <w:tcPr>
            <w:tcW w:w="0" w:type="auto"/>
            <w:vMerge/>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454"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.1 </w:t>
            </w:r>
          </w:p>
        </w:tc>
        <w:tc>
          <w:tcPr>
            <w:tcW w:w="267" w:type="dxa"/>
            <w:tcBorders>
              <w:top w:val="nil"/>
              <w:left w:val="nil"/>
              <w:bottom w:val="nil"/>
              <w:right w:val="nil"/>
            </w:tcBorders>
          </w:tcPr>
          <w:p w:rsidR="00072336" w:rsidRPr="000F5B03" w:rsidRDefault="00072336" w:rsidP="000F5B03">
            <w:pPr>
              <w:spacing w:after="160" w:line="259" w:lineRule="auto"/>
              <w:ind w:left="0" w:right="0" w:firstLine="0"/>
            </w:pPr>
          </w:p>
        </w:tc>
        <w:tc>
          <w:tcPr>
            <w:tcW w:w="6591" w:type="dxa"/>
            <w:tcBorders>
              <w:top w:val="nil"/>
              <w:left w:val="nil"/>
              <w:bottom w:val="nil"/>
              <w:right w:val="nil"/>
            </w:tcBorders>
          </w:tcPr>
          <w:p w:rsidR="00072336" w:rsidRPr="000F5B03" w:rsidRDefault="00001CC1" w:rsidP="000F5B03">
            <w:pPr>
              <w:spacing w:after="0" w:line="259" w:lineRule="auto"/>
              <w:ind w:left="0" w:right="143" w:firstLine="0"/>
              <w:rPr>
                <w:lang w:val="fr-CA"/>
              </w:rPr>
            </w:pPr>
            <w:r w:rsidRPr="000F5B03">
              <w:rPr>
                <w:lang w:val="fr-CA"/>
              </w:rPr>
              <w:t xml:space="preserve">Les </w:t>
            </w:r>
            <w:r w:rsidRPr="000F5B03">
              <w:rPr>
                <w:i/>
                <w:lang w:val="fr-CA"/>
              </w:rPr>
              <w:t>surfaces de travail</w:t>
            </w:r>
            <w:r w:rsidRPr="000F5B03">
              <w:rPr>
                <w:lang w:val="fr-CA"/>
              </w:rPr>
              <w:t xml:space="preserve"> rectangulaires autostables à hauteur réglable doivent mesurer 610 mm (24 po), 762 mm (30 po), et 914 mm (36 po) de profondeur, et 762 mm (30 po), 914 mm (36 po), 1 067 mm (42 po), 1 219 mm (48 po), 1 372 mm (54 po), 1 524 mm (60 po), 1 676 mm (66 po), ou 1 829 mm (72 po) de largeur ou de longueur. </w:t>
            </w:r>
          </w:p>
        </w:tc>
      </w:tr>
      <w:tr w:rsidR="00072336" w:rsidRPr="000F5B03">
        <w:trPr>
          <w:trHeight w:val="1041"/>
        </w:trPr>
        <w:tc>
          <w:tcPr>
            <w:tcW w:w="682" w:type="dxa"/>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454"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.2 </w:t>
            </w:r>
          </w:p>
        </w:tc>
        <w:tc>
          <w:tcPr>
            <w:tcW w:w="267" w:type="dxa"/>
            <w:tcBorders>
              <w:top w:val="nil"/>
              <w:left w:val="nil"/>
              <w:bottom w:val="nil"/>
              <w:right w:val="nil"/>
            </w:tcBorders>
          </w:tcPr>
          <w:p w:rsidR="00072336" w:rsidRPr="000F5B03" w:rsidRDefault="00072336" w:rsidP="000F5B03">
            <w:pPr>
              <w:spacing w:after="160" w:line="259" w:lineRule="auto"/>
              <w:ind w:left="0" w:right="0" w:firstLine="0"/>
            </w:pPr>
          </w:p>
        </w:tc>
        <w:tc>
          <w:tcPr>
            <w:tcW w:w="6591" w:type="dxa"/>
            <w:tcBorders>
              <w:top w:val="nil"/>
              <w:left w:val="nil"/>
              <w:bottom w:val="nil"/>
              <w:right w:val="nil"/>
            </w:tcBorders>
          </w:tcPr>
          <w:p w:rsidR="00072336" w:rsidRPr="000F5B03" w:rsidRDefault="00001CC1" w:rsidP="000F5B03">
            <w:pPr>
              <w:spacing w:after="0" w:line="259" w:lineRule="auto"/>
              <w:ind w:left="0" w:right="0" w:firstLine="0"/>
              <w:rPr>
                <w:lang w:val="fr-CA"/>
              </w:rPr>
            </w:pPr>
            <w:r w:rsidRPr="000F5B03">
              <w:rPr>
                <w:lang w:val="fr-CA"/>
              </w:rPr>
              <w:t xml:space="preserve">Les </w:t>
            </w:r>
            <w:r w:rsidRPr="000F5B03">
              <w:rPr>
                <w:i/>
                <w:lang w:val="fr-CA"/>
              </w:rPr>
              <w:t>surfaces de travail</w:t>
            </w:r>
            <w:r w:rsidRPr="000F5B03">
              <w:rPr>
                <w:lang w:val="fr-CA"/>
              </w:rPr>
              <w:t xml:space="preserve"> </w:t>
            </w:r>
            <w:r w:rsidRPr="000F5B03">
              <w:rPr>
                <w:i/>
                <w:lang w:val="fr-CA"/>
              </w:rPr>
              <w:t>à 120 degrés</w:t>
            </w:r>
            <w:r w:rsidRPr="000F5B03">
              <w:rPr>
                <w:lang w:val="fr-CA"/>
              </w:rPr>
              <w:t xml:space="preserve"> autostables à hauteur réglable doivent mesurer 610 mm (24 po) et 762 mm (30 po) de profondeur sur 914 mm (36 po), 1 067 mm (42 po), 1 219 mm (48 po), 1 372 mm (54 po), ou 1 524 mm (60 po) de longueur. </w:t>
            </w:r>
          </w:p>
        </w:tc>
      </w:tr>
      <w:tr w:rsidR="00072336" w:rsidRPr="000F5B03">
        <w:trPr>
          <w:trHeight w:val="4510"/>
        </w:trPr>
        <w:tc>
          <w:tcPr>
            <w:tcW w:w="682" w:type="dxa"/>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454"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.3 </w:t>
            </w:r>
          </w:p>
        </w:tc>
        <w:tc>
          <w:tcPr>
            <w:tcW w:w="267" w:type="dxa"/>
            <w:tcBorders>
              <w:top w:val="nil"/>
              <w:left w:val="nil"/>
              <w:bottom w:val="nil"/>
              <w:right w:val="nil"/>
            </w:tcBorders>
            <w:vAlign w:val="bottom"/>
          </w:tcPr>
          <w:p w:rsidR="00072336" w:rsidRPr="000F5B03" w:rsidRDefault="00001CC1" w:rsidP="000F5B03">
            <w:pPr>
              <w:spacing w:after="0" w:line="259" w:lineRule="auto"/>
              <w:ind w:left="0" w:right="0" w:firstLine="0"/>
            </w:pPr>
            <w:r w:rsidRPr="000F5B03">
              <w:t xml:space="preserve"> </w:t>
            </w:r>
          </w:p>
        </w:tc>
        <w:tc>
          <w:tcPr>
            <w:tcW w:w="6591" w:type="dxa"/>
            <w:tcBorders>
              <w:top w:val="nil"/>
              <w:left w:val="nil"/>
              <w:bottom w:val="nil"/>
              <w:right w:val="nil"/>
            </w:tcBorders>
          </w:tcPr>
          <w:p w:rsidR="00072336" w:rsidRPr="000F5B03" w:rsidRDefault="00001CC1" w:rsidP="000F5B03">
            <w:pPr>
              <w:spacing w:after="103" w:line="259" w:lineRule="auto"/>
              <w:ind w:left="0" w:right="0" w:firstLine="0"/>
              <w:rPr>
                <w:lang w:val="fr-CA"/>
              </w:rPr>
            </w:pPr>
            <w:r w:rsidRPr="000F5B03">
              <w:rPr>
                <w:lang w:val="fr-CA"/>
              </w:rPr>
              <w:t xml:space="preserve"> </w:t>
            </w:r>
          </w:p>
          <w:p w:rsidR="00072336" w:rsidRPr="000F5B03" w:rsidRDefault="00001CC1" w:rsidP="000F5B03">
            <w:pPr>
              <w:spacing w:after="119" w:line="242" w:lineRule="auto"/>
              <w:ind w:left="782" w:right="160" w:hanging="720"/>
              <w:rPr>
                <w:lang w:val="fr-CA"/>
              </w:rPr>
            </w:pPr>
            <w:r w:rsidRPr="000F5B03">
              <w:rPr>
                <w:lang w:val="fr-CA"/>
              </w:rPr>
              <w:t xml:space="preserve">.1 </w:t>
            </w:r>
            <w:r w:rsidRPr="000F5B03">
              <w:rPr>
                <w:lang w:val="fr-CA"/>
              </w:rPr>
              <w:tab/>
              <w:t>La hauteur des surfaces de travail réglable par commande électrique, pour la position assise/debout, doit pouvoir être réglée entre 584 mm (23 po) -25 mm (- 1 po) et 1 237 mm (48,7 po) + 50 mm (+2 po). La mesure doit être prise entre le plancher et le dessus de la surface de travail.</w:t>
            </w:r>
            <w:r w:rsidR="009475B8" w:rsidRPr="000F5B03">
              <w:rPr>
                <w:lang w:val="fr-CA"/>
              </w:rPr>
              <w:t xml:space="preserve"> </w:t>
            </w:r>
          </w:p>
          <w:p w:rsidR="00072336" w:rsidRPr="000F5B03" w:rsidRDefault="00001CC1" w:rsidP="000F5B03">
            <w:pPr>
              <w:tabs>
                <w:tab w:val="center" w:pos="3441"/>
              </w:tabs>
              <w:spacing w:after="0" w:line="259" w:lineRule="auto"/>
              <w:ind w:left="0" w:right="0" w:firstLine="0"/>
              <w:rPr>
                <w:lang w:val="fr-CA"/>
              </w:rPr>
            </w:pPr>
            <w:r w:rsidRPr="000F5B03">
              <w:rPr>
                <w:lang w:val="fr-CA"/>
              </w:rPr>
              <w:t xml:space="preserve">.2 </w:t>
            </w:r>
            <w:r w:rsidRPr="000F5B03">
              <w:rPr>
                <w:lang w:val="fr-CA"/>
              </w:rPr>
              <w:tab/>
              <w:t xml:space="preserve">La hauteur des surfaces de travail réglable par une manivelle </w:t>
            </w:r>
          </w:p>
          <w:p w:rsidR="00072336" w:rsidRPr="000F5B03" w:rsidRDefault="00001CC1" w:rsidP="000F5B03">
            <w:pPr>
              <w:spacing w:after="121" w:line="241" w:lineRule="auto"/>
              <w:ind w:left="782" w:right="0" w:firstLine="0"/>
              <w:rPr>
                <w:lang w:val="fr-CA"/>
              </w:rPr>
            </w:pPr>
            <w:r w:rsidRPr="000F5B03">
              <w:rPr>
                <w:lang w:val="fr-CA"/>
              </w:rPr>
              <w:t>mécanique, pour la position assise/debout, doit pouvoir être réglée entre 610 mm (24 po) -51 mm (-2 po) et 864 mm (34 po) ou plus. La mesure doit être prise entre le plancher et le dessus de la surface de travail.</w:t>
            </w:r>
            <w:r w:rsidR="009475B8" w:rsidRPr="000F5B03">
              <w:rPr>
                <w:lang w:val="fr-CA"/>
              </w:rPr>
              <w:t xml:space="preserve"> </w:t>
            </w:r>
            <w:r w:rsidRPr="000F5B03">
              <w:rPr>
                <w:lang w:val="fr-CA"/>
              </w:rPr>
              <w:t xml:space="preserve"> </w:t>
            </w:r>
          </w:p>
          <w:p w:rsidR="00072336" w:rsidRPr="000F5B03" w:rsidRDefault="00001CC1" w:rsidP="000F5B03">
            <w:pPr>
              <w:spacing w:after="0" w:line="259" w:lineRule="auto"/>
              <w:ind w:left="782" w:right="4" w:hanging="720"/>
              <w:rPr>
                <w:lang w:val="fr-CA"/>
              </w:rPr>
            </w:pPr>
            <w:r w:rsidRPr="000F5B03">
              <w:rPr>
                <w:lang w:val="fr-CA"/>
              </w:rPr>
              <w:t xml:space="preserve">.3 </w:t>
            </w:r>
            <w:r w:rsidRPr="000F5B03">
              <w:rPr>
                <w:lang w:val="fr-CA"/>
              </w:rPr>
              <w:tab/>
              <w:t>La hauteur des surfaces de travail réglable par un dispositif à contrepoids (barre de torsion), pour la position assise/debout, doit pouvoir être réglée entre 660 mm (26 po) ± 25 mm (± 1 po) et 1 092 mm (43 po) ou plus. La mesure doit être prise entre le plancher et le dessus de la surface de travail.</w:t>
            </w:r>
            <w:r w:rsidR="009475B8" w:rsidRPr="000F5B03">
              <w:rPr>
                <w:lang w:val="fr-CA"/>
              </w:rPr>
              <w:t xml:space="preserve"> </w:t>
            </w:r>
            <w:r w:rsidRPr="000F5B03">
              <w:rPr>
                <w:lang w:val="fr-CA"/>
              </w:rPr>
              <w:t xml:space="preserve"> </w:t>
            </w:r>
          </w:p>
        </w:tc>
      </w:tr>
      <w:tr w:rsidR="00072336" w:rsidRPr="000F5B03">
        <w:trPr>
          <w:trHeight w:val="1081"/>
        </w:trPr>
        <w:tc>
          <w:tcPr>
            <w:tcW w:w="682" w:type="dxa"/>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454"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.4 </w:t>
            </w:r>
          </w:p>
        </w:tc>
        <w:tc>
          <w:tcPr>
            <w:tcW w:w="267" w:type="dxa"/>
            <w:tcBorders>
              <w:top w:val="nil"/>
              <w:left w:val="nil"/>
              <w:bottom w:val="nil"/>
              <w:right w:val="nil"/>
            </w:tcBorders>
          </w:tcPr>
          <w:p w:rsidR="00072336" w:rsidRPr="000F5B03" w:rsidRDefault="00072336" w:rsidP="000F5B03">
            <w:pPr>
              <w:spacing w:after="160" w:line="259" w:lineRule="auto"/>
              <w:ind w:left="0" w:right="0" w:firstLine="0"/>
            </w:pPr>
          </w:p>
        </w:tc>
        <w:tc>
          <w:tcPr>
            <w:tcW w:w="6591" w:type="dxa"/>
            <w:tcBorders>
              <w:top w:val="nil"/>
              <w:left w:val="nil"/>
              <w:bottom w:val="nil"/>
              <w:right w:val="nil"/>
            </w:tcBorders>
          </w:tcPr>
          <w:p w:rsidR="00072336" w:rsidRPr="000F5B03" w:rsidRDefault="00001CC1" w:rsidP="000F5B03">
            <w:pPr>
              <w:spacing w:after="0" w:line="259" w:lineRule="auto"/>
              <w:ind w:left="60" w:right="267" w:firstLine="0"/>
              <w:rPr>
                <w:lang w:val="fr-CA"/>
              </w:rPr>
            </w:pPr>
            <w:r w:rsidRPr="000F5B03">
              <w:rPr>
                <w:lang w:val="fr-CA"/>
              </w:rPr>
              <w:t xml:space="preserve">Le dégagement entre une surface à hauteur réglable et une surface de travail adjacente ou un élément vertical doit être d’au moins 25 mm (1 po). Un dégagement inférieur à 8 mm (0,3 po) est acceptable à condition qu’il soit maintenu sur toute la course de la surface réglable. </w:t>
            </w:r>
          </w:p>
        </w:tc>
      </w:tr>
      <w:tr w:rsidR="00072336" w:rsidRPr="000F5B03">
        <w:trPr>
          <w:trHeight w:val="326"/>
        </w:trPr>
        <w:tc>
          <w:tcPr>
            <w:tcW w:w="682" w:type="dxa"/>
            <w:tcBorders>
              <w:top w:val="nil"/>
              <w:left w:val="nil"/>
              <w:bottom w:val="nil"/>
              <w:right w:val="nil"/>
            </w:tcBorders>
            <w:vAlign w:val="bottom"/>
          </w:tcPr>
          <w:p w:rsidR="00072336" w:rsidRPr="000F5B03" w:rsidRDefault="00001CC1" w:rsidP="000F5B03">
            <w:pPr>
              <w:spacing w:after="0" w:line="259" w:lineRule="auto"/>
              <w:ind w:left="0" w:right="0" w:firstLine="0"/>
            </w:pPr>
            <w:r w:rsidRPr="000F5B03">
              <w:t xml:space="preserve">.3 </w:t>
            </w:r>
          </w:p>
        </w:tc>
        <w:tc>
          <w:tcPr>
            <w:tcW w:w="721" w:type="dxa"/>
            <w:gridSpan w:val="2"/>
            <w:tcBorders>
              <w:top w:val="nil"/>
              <w:left w:val="nil"/>
              <w:bottom w:val="nil"/>
              <w:right w:val="nil"/>
            </w:tcBorders>
            <w:vAlign w:val="bottom"/>
          </w:tcPr>
          <w:p w:rsidR="00072336" w:rsidRPr="000F5B03" w:rsidRDefault="00001CC1" w:rsidP="000F5B03">
            <w:pPr>
              <w:spacing w:after="0" w:line="259" w:lineRule="auto"/>
              <w:ind w:left="38" w:right="0" w:firstLine="0"/>
            </w:pPr>
            <w:r w:rsidRPr="000F5B03">
              <w:t xml:space="preserve">Finis </w:t>
            </w:r>
          </w:p>
        </w:tc>
        <w:tc>
          <w:tcPr>
            <w:tcW w:w="6591" w:type="dxa"/>
            <w:tcBorders>
              <w:top w:val="nil"/>
              <w:left w:val="nil"/>
              <w:bottom w:val="nil"/>
              <w:right w:val="nil"/>
            </w:tcBorders>
          </w:tcPr>
          <w:p w:rsidR="00072336" w:rsidRPr="000F5B03" w:rsidRDefault="00072336" w:rsidP="000F5B03">
            <w:pPr>
              <w:spacing w:after="160" w:line="259" w:lineRule="auto"/>
              <w:ind w:left="0" w:right="0" w:firstLine="0"/>
            </w:pPr>
          </w:p>
        </w:tc>
      </w:tr>
    </w:tbl>
    <w:p w:rsidR="00072336" w:rsidRPr="000F5B03" w:rsidRDefault="00001CC1" w:rsidP="000F5B03">
      <w:pPr>
        <w:tabs>
          <w:tab w:val="center" w:pos="2181"/>
          <w:tab w:val="center" w:pos="5274"/>
        </w:tabs>
        <w:ind w:left="0" w:right="0" w:firstLine="0"/>
        <w:rPr>
          <w:lang w:val="fr-CA"/>
        </w:rPr>
      </w:pPr>
      <w:r w:rsidRPr="000F5B03">
        <w:rPr>
          <w:rFonts w:ascii="Calibri" w:eastAsia="Calibri" w:hAnsi="Calibri" w:cs="Calibri"/>
          <w:sz w:val="22"/>
          <w:lang w:val="fr-CA"/>
        </w:rPr>
        <w:tab/>
      </w:r>
      <w:r w:rsidRPr="000F5B03">
        <w:rPr>
          <w:lang w:val="fr-CA"/>
        </w:rPr>
        <w:t xml:space="preserve">.1 </w:t>
      </w:r>
      <w:r w:rsidRPr="000F5B03">
        <w:rPr>
          <w:lang w:val="fr-CA"/>
        </w:rPr>
        <w:tab/>
        <w:t>Le dessus de table doit être en</w:t>
      </w:r>
      <w:r w:rsidR="009475B8" w:rsidRPr="000F5B03">
        <w:rPr>
          <w:lang w:val="fr-CA"/>
        </w:rPr>
        <w:t xml:space="preserve"> </w:t>
      </w:r>
      <w:r w:rsidRPr="000F5B03">
        <w:rPr>
          <w:lang w:val="fr-CA"/>
        </w:rPr>
        <w:t xml:space="preserve">stratifié haute pression. </w:t>
      </w:r>
    </w:p>
    <w:p w:rsidR="00A054E5" w:rsidRPr="000F5B03" w:rsidRDefault="00A054E5" w:rsidP="000F5B03">
      <w:pPr>
        <w:tabs>
          <w:tab w:val="center" w:pos="2181"/>
          <w:tab w:val="center" w:pos="5274"/>
        </w:tabs>
        <w:ind w:left="0" w:right="0" w:firstLine="0"/>
        <w:rPr>
          <w:lang w:val="fr-CA"/>
        </w:rPr>
      </w:pPr>
    </w:p>
    <w:p w:rsidR="00072336" w:rsidRPr="000F5B03" w:rsidRDefault="00001CC1" w:rsidP="000F5B03">
      <w:pPr>
        <w:tabs>
          <w:tab w:val="center" w:pos="2181"/>
          <w:tab w:val="center" w:pos="5895"/>
        </w:tabs>
        <w:spacing w:after="115"/>
        <w:ind w:left="0" w:right="0" w:firstLine="0"/>
        <w:rPr>
          <w:lang w:val="fr-CA"/>
        </w:rPr>
      </w:pPr>
      <w:r w:rsidRPr="000F5B03">
        <w:rPr>
          <w:rFonts w:ascii="Calibri" w:eastAsia="Calibri" w:hAnsi="Calibri" w:cs="Calibri"/>
          <w:sz w:val="22"/>
          <w:lang w:val="fr-CA"/>
        </w:rPr>
        <w:tab/>
      </w:r>
      <w:r w:rsidRPr="000F5B03">
        <w:rPr>
          <w:lang w:val="fr-CA"/>
        </w:rPr>
        <w:t xml:space="preserve">.2 </w:t>
      </w:r>
      <w:r w:rsidRPr="000F5B03">
        <w:rPr>
          <w:lang w:val="fr-CA"/>
        </w:rPr>
        <w:tab/>
        <w:t xml:space="preserve">Les surfaces rectangulaires doivent être offertes en placages de bois. </w:t>
      </w:r>
    </w:p>
    <w:p w:rsidR="00072336" w:rsidRPr="000F5B03" w:rsidRDefault="00001CC1" w:rsidP="000F5B03">
      <w:pPr>
        <w:tabs>
          <w:tab w:val="center" w:pos="2181"/>
          <w:tab w:val="left" w:pos="2835"/>
          <w:tab w:val="center" w:pos="4622"/>
        </w:tabs>
        <w:ind w:left="0" w:right="0" w:firstLine="0"/>
        <w:rPr>
          <w:lang w:val="fr-CA"/>
        </w:rPr>
      </w:pPr>
      <w:r w:rsidRPr="000F5B03">
        <w:rPr>
          <w:rFonts w:ascii="Calibri" w:eastAsia="Calibri" w:hAnsi="Calibri" w:cs="Calibri"/>
          <w:sz w:val="22"/>
          <w:lang w:val="fr-CA"/>
        </w:rPr>
        <w:tab/>
      </w:r>
      <w:r w:rsidRPr="000F5B03">
        <w:rPr>
          <w:lang w:val="fr-CA"/>
        </w:rPr>
        <w:t xml:space="preserve">.3 </w:t>
      </w:r>
      <w:r w:rsidRPr="000F5B03">
        <w:rPr>
          <w:lang w:val="fr-CA"/>
        </w:rPr>
        <w:tab/>
        <w:t xml:space="preserve">Les supports doivent être en métal peint. </w:t>
      </w:r>
    </w:p>
    <w:p w:rsidR="00A054E5" w:rsidRPr="000F5B03" w:rsidRDefault="00A054E5" w:rsidP="000F5B03">
      <w:pPr>
        <w:tabs>
          <w:tab w:val="center" w:pos="2181"/>
          <w:tab w:val="center" w:pos="4622"/>
        </w:tabs>
        <w:ind w:left="0" w:right="0" w:firstLine="0"/>
        <w:rPr>
          <w:lang w:val="fr-CA"/>
        </w:rPr>
      </w:pPr>
    </w:p>
    <w:p w:rsidR="00A054E5" w:rsidRPr="000F5B03" w:rsidRDefault="00A054E5" w:rsidP="000F5B03">
      <w:pPr>
        <w:tabs>
          <w:tab w:val="left" w:pos="2835"/>
          <w:tab w:val="center" w:pos="4622"/>
        </w:tabs>
        <w:ind w:left="2127" w:right="0" w:hanging="2127"/>
        <w:rPr>
          <w:lang w:val="fr-CA"/>
        </w:rPr>
      </w:pPr>
      <w:r w:rsidRPr="000F5B03">
        <w:rPr>
          <w:lang w:val="fr-CA"/>
        </w:rPr>
        <w:tab/>
        <w:t>.4</w:t>
      </w:r>
      <w:r w:rsidR="00B174B8" w:rsidRPr="000F5B03">
        <w:rPr>
          <w:lang w:val="fr-CA"/>
        </w:rPr>
        <w:tab/>
      </w:r>
      <w:r w:rsidR="00B6323E" w:rsidRPr="000F5B03">
        <w:rPr>
          <w:lang w:val="fr-CA"/>
        </w:rPr>
        <w:t xml:space="preserve">Les cloisons d’intimité </w:t>
      </w:r>
      <w:r w:rsidR="00B174B8" w:rsidRPr="000F5B03">
        <w:rPr>
          <w:lang w:val="fr-CA"/>
        </w:rPr>
        <w:t xml:space="preserve">doivent être offertes </w:t>
      </w:r>
      <w:r w:rsidR="000D4F67" w:rsidRPr="000F5B03">
        <w:rPr>
          <w:lang w:val="fr-CA"/>
        </w:rPr>
        <w:t xml:space="preserve">avec un </w:t>
      </w:r>
      <w:r w:rsidR="00B174B8" w:rsidRPr="000F5B03">
        <w:rPr>
          <w:lang w:val="fr-CA"/>
        </w:rPr>
        <w:t xml:space="preserve">panneau en </w:t>
      </w:r>
      <w:r w:rsidR="00B6323E" w:rsidRPr="000F5B03">
        <w:rPr>
          <w:lang w:val="fr-CA"/>
        </w:rPr>
        <w:t xml:space="preserve">acrylique </w:t>
      </w:r>
      <w:r w:rsidR="000D4F67" w:rsidRPr="000F5B03">
        <w:rPr>
          <w:lang w:val="fr-CA"/>
        </w:rPr>
        <w:tab/>
      </w:r>
      <w:r w:rsidR="00B6323E" w:rsidRPr="000F5B03">
        <w:rPr>
          <w:lang w:val="fr-CA"/>
        </w:rPr>
        <w:t xml:space="preserve">mat ou </w:t>
      </w:r>
      <w:r w:rsidR="00B174B8" w:rsidRPr="000F5B03">
        <w:rPr>
          <w:lang w:val="fr-CA"/>
        </w:rPr>
        <w:t xml:space="preserve">un isolant </w:t>
      </w:r>
      <w:r w:rsidR="00B6323E" w:rsidRPr="000F5B03">
        <w:rPr>
          <w:lang w:val="fr-CA"/>
        </w:rPr>
        <w:t>acoustique.</w:t>
      </w:r>
    </w:p>
    <w:p w:rsidR="00A054E5" w:rsidRPr="000F5B03" w:rsidRDefault="00A054E5" w:rsidP="000F5B03">
      <w:pPr>
        <w:tabs>
          <w:tab w:val="center" w:pos="2181"/>
          <w:tab w:val="center" w:pos="4622"/>
        </w:tabs>
        <w:ind w:left="0" w:right="0" w:firstLine="0"/>
        <w:rPr>
          <w:lang w:val="fr-CA"/>
        </w:rPr>
      </w:pPr>
      <w:r w:rsidRPr="000F5B03">
        <w:rPr>
          <w:lang w:val="fr-CA"/>
        </w:rPr>
        <w:tab/>
      </w:r>
      <w:r w:rsidRPr="000F5B03">
        <w:rPr>
          <w:lang w:val="fr-CA"/>
        </w:rPr>
        <w:tab/>
      </w:r>
    </w:p>
    <w:tbl>
      <w:tblPr>
        <w:tblStyle w:val="TableGrid"/>
        <w:tblW w:w="7889" w:type="dxa"/>
        <w:tblInd w:w="1416" w:type="dxa"/>
        <w:tblLook w:val="04A0" w:firstRow="1" w:lastRow="0" w:firstColumn="1" w:lastColumn="0" w:noHBand="0" w:noVBand="1"/>
      </w:tblPr>
      <w:tblGrid>
        <w:gridCol w:w="682"/>
        <w:gridCol w:w="7207"/>
      </w:tblGrid>
      <w:tr w:rsidR="00072336" w:rsidRPr="000F5B03">
        <w:trPr>
          <w:trHeight w:val="905"/>
        </w:trPr>
        <w:tc>
          <w:tcPr>
            <w:tcW w:w="682" w:type="dxa"/>
            <w:tcBorders>
              <w:top w:val="nil"/>
              <w:left w:val="nil"/>
              <w:bottom w:val="nil"/>
              <w:right w:val="nil"/>
            </w:tcBorders>
          </w:tcPr>
          <w:p w:rsidR="00072336" w:rsidRPr="000F5B03" w:rsidRDefault="00001CC1" w:rsidP="000F5B03">
            <w:pPr>
              <w:spacing w:after="0" w:line="259" w:lineRule="auto"/>
              <w:ind w:left="0" w:right="0" w:firstLine="0"/>
              <w:rPr>
                <w:lang w:val="fr-CA"/>
              </w:rPr>
            </w:pPr>
            <w:r w:rsidRPr="000F5B03">
              <w:rPr>
                <w:lang w:val="fr-CA"/>
              </w:rPr>
              <w:t xml:space="preserve">.4 </w:t>
            </w:r>
          </w:p>
        </w:tc>
        <w:tc>
          <w:tcPr>
            <w:tcW w:w="7208" w:type="dxa"/>
            <w:tcBorders>
              <w:top w:val="nil"/>
              <w:left w:val="nil"/>
              <w:bottom w:val="nil"/>
              <w:right w:val="nil"/>
            </w:tcBorders>
          </w:tcPr>
          <w:p w:rsidR="00072336" w:rsidRPr="000F5B03" w:rsidRDefault="00001CC1" w:rsidP="000F5B03">
            <w:pPr>
              <w:spacing w:after="101" w:line="259" w:lineRule="auto"/>
              <w:ind w:left="38" w:right="0" w:firstLine="0"/>
              <w:rPr>
                <w:lang w:val="fr-CA"/>
              </w:rPr>
            </w:pPr>
            <w:r w:rsidRPr="000F5B03">
              <w:rPr>
                <w:lang w:val="fr-CA"/>
              </w:rPr>
              <w:t xml:space="preserve">Alimentation électrique et transmission des données </w:t>
            </w:r>
          </w:p>
          <w:p w:rsidR="00072336" w:rsidRPr="000F5B03" w:rsidRDefault="00001CC1" w:rsidP="000F5B03">
            <w:pPr>
              <w:spacing w:after="0" w:line="259" w:lineRule="auto"/>
              <w:ind w:left="721" w:right="0" w:hanging="721"/>
              <w:rPr>
                <w:lang w:val="fr-CA"/>
              </w:rPr>
            </w:pPr>
            <w:r w:rsidRPr="000F5B03">
              <w:rPr>
                <w:lang w:val="fr-CA"/>
              </w:rPr>
              <w:t xml:space="preserve">.1 </w:t>
            </w:r>
            <w:r w:rsidRPr="000F5B03">
              <w:rPr>
                <w:lang w:val="fr-CA"/>
              </w:rPr>
              <w:tab/>
              <w:t>Les commandes électriques doivent être certifiées co</w:t>
            </w:r>
            <w:r w:rsidR="00976E43" w:rsidRPr="000F5B03">
              <w:rPr>
                <w:lang w:val="fr-CA"/>
              </w:rPr>
              <w:t>nformes à la norme</w:t>
            </w:r>
            <w:r w:rsidR="00B174B8" w:rsidRPr="000F5B03">
              <w:rPr>
                <w:lang w:val="fr-CA"/>
              </w:rPr>
              <w:t> </w:t>
            </w:r>
            <w:r w:rsidR="00976E43" w:rsidRPr="000F5B03">
              <w:rPr>
                <w:lang w:val="fr-CA"/>
              </w:rPr>
              <w:t>CSA C22.2 n° </w:t>
            </w:r>
            <w:r w:rsidR="00976E43" w:rsidRPr="000F5B03">
              <w:rPr>
                <w:rFonts w:eastAsia="Times New Roman" w:hAnsi="Cambria Math" w:cs="Cambria Math"/>
                <w:szCs w:val="20"/>
                <w:lang w:val="fr-CA"/>
              </w:rPr>
              <w:t>68-9</w:t>
            </w:r>
            <w:r w:rsidRPr="000F5B03">
              <w:rPr>
                <w:lang w:val="fr-CA"/>
              </w:rPr>
              <w:t xml:space="preserve"> </w:t>
            </w:r>
            <w:r w:rsidR="00976E43" w:rsidRPr="000F5B03">
              <w:rPr>
                <w:lang w:val="fr-CA"/>
              </w:rPr>
              <w:t xml:space="preserve">et d’autres normes pertinentes notamment </w:t>
            </w:r>
            <w:r w:rsidR="00B174B8" w:rsidRPr="000F5B03">
              <w:rPr>
                <w:lang w:val="fr-CA"/>
              </w:rPr>
              <w:t>la norme </w:t>
            </w:r>
            <w:r w:rsidR="00976E43" w:rsidRPr="000F5B03">
              <w:rPr>
                <w:lang w:val="fr-CA"/>
              </w:rPr>
              <w:t xml:space="preserve">CSA </w:t>
            </w:r>
            <w:r w:rsidR="00976E43" w:rsidRPr="000F5B03">
              <w:rPr>
                <w:rFonts w:eastAsia="Times New Roman" w:hAnsi="Cambria Math" w:cs="Cambria Math"/>
                <w:szCs w:val="20"/>
                <w:lang w:val="fr-CA"/>
              </w:rPr>
              <w:t xml:space="preserve">C22.2 </w:t>
            </w:r>
            <w:r w:rsidR="00976E43" w:rsidRPr="000F5B03">
              <w:rPr>
                <w:lang w:val="fr-CA"/>
              </w:rPr>
              <w:t>n° </w:t>
            </w:r>
            <w:r w:rsidR="00976E43" w:rsidRPr="000F5B03">
              <w:rPr>
                <w:rFonts w:eastAsia="Times New Roman" w:hAnsi="Cambria Math" w:cs="Cambria Math"/>
                <w:szCs w:val="20"/>
                <w:lang w:val="fr-CA"/>
              </w:rPr>
              <w:t xml:space="preserve">203, le cas </w:t>
            </w:r>
            <w:r w:rsidR="00976E43" w:rsidRPr="000F5B03">
              <w:rPr>
                <w:rFonts w:eastAsia="Times New Roman" w:hAnsi="Cambria Math" w:cs="Cambria Math"/>
                <w:szCs w:val="20"/>
                <w:lang w:val="fr-CA"/>
              </w:rPr>
              <w:t>é</w:t>
            </w:r>
            <w:r w:rsidR="00976E43" w:rsidRPr="000F5B03">
              <w:rPr>
                <w:rFonts w:eastAsia="Times New Roman" w:hAnsi="Cambria Math" w:cs="Cambria Math"/>
                <w:szCs w:val="20"/>
                <w:lang w:val="fr-CA"/>
              </w:rPr>
              <w:t>ch</w:t>
            </w:r>
            <w:r w:rsidR="00976E43" w:rsidRPr="000F5B03">
              <w:rPr>
                <w:rFonts w:eastAsia="Times New Roman" w:hAnsi="Cambria Math" w:cs="Cambria Math"/>
                <w:szCs w:val="20"/>
                <w:lang w:val="fr-CA"/>
              </w:rPr>
              <w:t>é</w:t>
            </w:r>
            <w:r w:rsidR="00976E43" w:rsidRPr="000F5B03">
              <w:rPr>
                <w:rFonts w:eastAsia="Times New Roman" w:hAnsi="Cambria Math" w:cs="Cambria Math"/>
                <w:szCs w:val="20"/>
                <w:lang w:val="fr-CA"/>
              </w:rPr>
              <w:t>ant.</w:t>
            </w:r>
          </w:p>
          <w:p w:rsidR="00A054E5" w:rsidRPr="000F5B03" w:rsidRDefault="00A054E5" w:rsidP="000F5B03">
            <w:pPr>
              <w:spacing w:after="0" w:line="259" w:lineRule="auto"/>
              <w:ind w:left="721" w:right="0" w:hanging="721"/>
              <w:rPr>
                <w:lang w:val="fr-CA"/>
              </w:rPr>
            </w:pPr>
            <w:r w:rsidRPr="000F5B03">
              <w:rPr>
                <w:lang w:val="fr-CA"/>
              </w:rPr>
              <w:t>.2</w:t>
            </w:r>
            <w:r w:rsidR="00B174B8" w:rsidRPr="000F5B03">
              <w:rPr>
                <w:lang w:val="fr-CA"/>
              </w:rPr>
              <w:tab/>
            </w:r>
            <w:r w:rsidR="00976E43" w:rsidRPr="000F5B03">
              <w:rPr>
                <w:lang w:val="fr-CA"/>
              </w:rPr>
              <w:t xml:space="preserve">Une </w:t>
            </w:r>
            <w:r w:rsidR="00B174B8" w:rsidRPr="000F5B03">
              <w:rPr>
                <w:lang w:val="fr-CA"/>
              </w:rPr>
              <w:t xml:space="preserve">canalisation souple </w:t>
            </w:r>
            <w:r w:rsidR="00976E43" w:rsidRPr="000F5B03">
              <w:rPr>
                <w:lang w:val="fr-CA"/>
              </w:rPr>
              <w:t xml:space="preserve">en continu </w:t>
            </w:r>
            <w:r w:rsidR="00B174B8" w:rsidRPr="000F5B03">
              <w:rPr>
                <w:lang w:val="fr-CA"/>
              </w:rPr>
              <w:t xml:space="preserve">pour l’acheminement des câbles </w:t>
            </w:r>
            <w:r w:rsidR="00976E43" w:rsidRPr="000F5B03">
              <w:rPr>
                <w:lang w:val="fr-CA"/>
              </w:rPr>
              <w:t xml:space="preserve">doit être fournie pour les câbles </w:t>
            </w:r>
            <w:r w:rsidR="00B174B8" w:rsidRPr="000F5B03">
              <w:rPr>
                <w:lang w:val="fr-CA"/>
              </w:rPr>
              <w:t xml:space="preserve">entre la surface de travail </w:t>
            </w:r>
            <w:r w:rsidR="00976E43" w:rsidRPr="000F5B03">
              <w:rPr>
                <w:lang w:val="fr-CA"/>
              </w:rPr>
              <w:t xml:space="preserve">à hauteur </w:t>
            </w:r>
            <w:r w:rsidR="00B174B8" w:rsidRPr="000F5B03">
              <w:rPr>
                <w:lang w:val="fr-CA"/>
              </w:rPr>
              <w:t xml:space="preserve">réglable et </w:t>
            </w:r>
            <w:r w:rsidR="00976E43" w:rsidRPr="000F5B03">
              <w:rPr>
                <w:lang w:val="fr-CA"/>
              </w:rPr>
              <w:t xml:space="preserve">la source d’alimentation. La </w:t>
            </w:r>
            <w:r w:rsidR="00B174B8" w:rsidRPr="000F5B03">
              <w:rPr>
                <w:lang w:val="fr-CA"/>
              </w:rPr>
              <w:t xml:space="preserve">canalisation </w:t>
            </w:r>
            <w:r w:rsidR="00976E43" w:rsidRPr="000F5B03">
              <w:rPr>
                <w:lang w:val="fr-CA"/>
              </w:rPr>
              <w:t xml:space="preserve">doit convenir </w:t>
            </w:r>
            <w:r w:rsidR="00B174B8" w:rsidRPr="000F5B03">
              <w:rPr>
                <w:lang w:val="fr-CA"/>
              </w:rPr>
              <w:t xml:space="preserve">même lorsque </w:t>
            </w:r>
            <w:r w:rsidR="003D791B" w:rsidRPr="000F5B03">
              <w:rPr>
                <w:lang w:val="fr-CA"/>
              </w:rPr>
              <w:t>la</w:t>
            </w:r>
            <w:r w:rsidR="00976E43" w:rsidRPr="000F5B03">
              <w:rPr>
                <w:lang w:val="fr-CA"/>
              </w:rPr>
              <w:t xml:space="preserve"> </w:t>
            </w:r>
            <w:r w:rsidR="00B174B8" w:rsidRPr="000F5B03">
              <w:rPr>
                <w:lang w:val="fr-CA"/>
              </w:rPr>
              <w:t xml:space="preserve">surface de travail est à pleine hauteur. </w:t>
            </w:r>
          </w:p>
          <w:p w:rsidR="00A054E5" w:rsidRPr="000F5B03" w:rsidRDefault="00A054E5" w:rsidP="000F5B03">
            <w:pPr>
              <w:spacing w:after="0" w:line="259" w:lineRule="auto"/>
              <w:ind w:left="721" w:right="0" w:hanging="721"/>
              <w:rPr>
                <w:lang w:val="fr-CA"/>
              </w:rPr>
            </w:pPr>
          </w:p>
        </w:tc>
      </w:tr>
      <w:tr w:rsidR="00072336" w:rsidRPr="000F5B03">
        <w:trPr>
          <w:trHeight w:val="327"/>
        </w:trPr>
        <w:tc>
          <w:tcPr>
            <w:tcW w:w="682" w:type="dxa"/>
            <w:tcBorders>
              <w:top w:val="nil"/>
              <w:left w:val="nil"/>
              <w:bottom w:val="nil"/>
              <w:right w:val="nil"/>
            </w:tcBorders>
            <w:vAlign w:val="bottom"/>
          </w:tcPr>
          <w:p w:rsidR="00072336" w:rsidRPr="000F5B03" w:rsidRDefault="00001CC1" w:rsidP="000F5B03">
            <w:pPr>
              <w:spacing w:after="0" w:line="259" w:lineRule="auto"/>
              <w:ind w:left="0" w:right="0" w:firstLine="0"/>
              <w:rPr>
                <w:lang w:val="fr-CA"/>
              </w:rPr>
            </w:pPr>
            <w:r w:rsidRPr="000F5B03">
              <w:rPr>
                <w:lang w:val="fr-CA"/>
              </w:rPr>
              <w:t xml:space="preserve">.5 </w:t>
            </w:r>
          </w:p>
        </w:tc>
        <w:tc>
          <w:tcPr>
            <w:tcW w:w="7208" w:type="dxa"/>
            <w:tcBorders>
              <w:top w:val="nil"/>
              <w:left w:val="nil"/>
              <w:bottom w:val="nil"/>
              <w:right w:val="nil"/>
            </w:tcBorders>
            <w:vAlign w:val="bottom"/>
          </w:tcPr>
          <w:p w:rsidR="00072336" w:rsidRPr="000F5B03" w:rsidRDefault="009475B8" w:rsidP="000F5B03">
            <w:pPr>
              <w:spacing w:after="0" w:line="259" w:lineRule="auto"/>
              <w:ind w:left="38" w:right="0" w:firstLine="0"/>
              <w:rPr>
                <w:lang w:val="fr-CA"/>
              </w:rPr>
            </w:pPr>
            <w:r w:rsidRPr="000F5B03">
              <w:rPr>
                <w:lang w:val="fr-CA"/>
              </w:rPr>
              <w:t>Piètement</w:t>
            </w:r>
            <w:r w:rsidR="00001CC1" w:rsidRPr="000F5B03">
              <w:rPr>
                <w:lang w:val="fr-CA"/>
              </w:rPr>
              <w:t xml:space="preserve"> </w:t>
            </w:r>
          </w:p>
        </w:tc>
      </w:tr>
    </w:tbl>
    <w:p w:rsidR="00072336" w:rsidRPr="000F5B03" w:rsidRDefault="00001CC1" w:rsidP="000F5B03">
      <w:pPr>
        <w:tabs>
          <w:tab w:val="center" w:pos="2181"/>
          <w:tab w:val="center" w:pos="5730"/>
        </w:tabs>
        <w:spacing w:after="112"/>
        <w:ind w:left="0" w:right="0" w:firstLine="0"/>
        <w:rPr>
          <w:lang w:val="fr-CA"/>
        </w:rPr>
      </w:pPr>
      <w:r w:rsidRPr="000F5B03">
        <w:rPr>
          <w:rFonts w:ascii="Calibri" w:eastAsia="Calibri" w:hAnsi="Calibri" w:cs="Calibri"/>
          <w:sz w:val="22"/>
          <w:lang w:val="fr-CA"/>
        </w:rPr>
        <w:tab/>
      </w:r>
      <w:r w:rsidRPr="000F5B03">
        <w:rPr>
          <w:lang w:val="fr-CA"/>
        </w:rPr>
        <w:t xml:space="preserve">.1 </w:t>
      </w:r>
      <w:r w:rsidRPr="000F5B03">
        <w:rPr>
          <w:lang w:val="fr-CA"/>
        </w:rPr>
        <w:tab/>
        <w:t xml:space="preserve">Deux (2) ou trois (3) pieds, selon la gamme </w:t>
      </w:r>
      <w:r w:rsidR="007F1344" w:rsidRPr="000F5B03">
        <w:rPr>
          <w:lang w:val="fr-CA"/>
        </w:rPr>
        <w:t xml:space="preserve">de produits </w:t>
      </w:r>
      <w:r w:rsidRPr="000F5B03">
        <w:rPr>
          <w:lang w:val="fr-CA"/>
        </w:rPr>
        <w:t>standard</w:t>
      </w:r>
      <w:r w:rsidR="007F1344" w:rsidRPr="000F5B03">
        <w:rPr>
          <w:lang w:val="fr-CA"/>
        </w:rPr>
        <w:t>s</w:t>
      </w:r>
      <w:r w:rsidRPr="000F5B03">
        <w:rPr>
          <w:lang w:val="fr-CA"/>
        </w:rPr>
        <w:t xml:space="preserve"> du fabricant. </w:t>
      </w:r>
    </w:p>
    <w:p w:rsidR="00072336" w:rsidRPr="000F5B03" w:rsidRDefault="00001CC1" w:rsidP="000F5B03">
      <w:pPr>
        <w:tabs>
          <w:tab w:val="center" w:pos="803"/>
          <w:tab w:val="center" w:pos="4385"/>
        </w:tabs>
        <w:spacing w:after="3" w:line="256" w:lineRule="auto"/>
        <w:ind w:left="0" w:right="0" w:firstLine="0"/>
        <w:rPr>
          <w:lang w:val="fr-CA"/>
        </w:rPr>
      </w:pPr>
      <w:r w:rsidRPr="000F5B03">
        <w:rPr>
          <w:rFonts w:ascii="Calibri" w:eastAsia="Calibri" w:hAnsi="Calibri" w:cs="Calibri"/>
          <w:sz w:val="22"/>
          <w:lang w:val="fr-CA"/>
        </w:rPr>
        <w:tab/>
      </w:r>
      <w:r w:rsidRPr="000F5B03">
        <w:rPr>
          <w:lang w:val="fr-CA"/>
        </w:rPr>
        <w:t xml:space="preserve">.2 </w:t>
      </w:r>
      <w:r w:rsidRPr="000F5B03">
        <w:rPr>
          <w:lang w:val="fr-CA"/>
        </w:rPr>
        <w:tab/>
      </w:r>
      <w:r w:rsidRPr="000F5B03">
        <w:rPr>
          <w:b/>
          <w:i/>
          <w:lang w:val="fr-CA"/>
        </w:rPr>
        <w:t>Surfaces de travail modulaires de type comptoir</w:t>
      </w:r>
      <w:r w:rsidRPr="000F5B03">
        <w:rPr>
          <w:b/>
          <w:lang w:val="fr-CA"/>
        </w:rPr>
        <w:t xml:space="preserve"> à hauteur réglable</w:t>
      </w:r>
      <w:r w:rsidRPr="000F5B03">
        <w:rPr>
          <w:lang w:val="fr-CA"/>
        </w:rPr>
        <w:t xml:space="preserve"> </w:t>
      </w:r>
    </w:p>
    <w:tbl>
      <w:tblPr>
        <w:tblStyle w:val="TableGrid"/>
        <w:tblW w:w="7991" w:type="dxa"/>
        <w:tblInd w:w="1416" w:type="dxa"/>
        <w:tblLook w:val="04A0" w:firstRow="1" w:lastRow="0" w:firstColumn="1" w:lastColumn="0" w:noHBand="0" w:noVBand="1"/>
      </w:tblPr>
      <w:tblGrid>
        <w:gridCol w:w="682"/>
        <w:gridCol w:w="721"/>
        <w:gridCol w:w="6588"/>
      </w:tblGrid>
      <w:tr w:rsidR="00072336" w:rsidRPr="000F5B03">
        <w:trPr>
          <w:trHeight w:val="4850"/>
        </w:trPr>
        <w:tc>
          <w:tcPr>
            <w:tcW w:w="682"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.1 </w:t>
            </w:r>
          </w:p>
        </w:tc>
        <w:tc>
          <w:tcPr>
            <w:tcW w:w="7309" w:type="dxa"/>
            <w:gridSpan w:val="2"/>
            <w:tcBorders>
              <w:top w:val="nil"/>
              <w:left w:val="nil"/>
              <w:bottom w:val="nil"/>
              <w:right w:val="nil"/>
            </w:tcBorders>
          </w:tcPr>
          <w:p w:rsidR="00072336" w:rsidRPr="000F5B03" w:rsidRDefault="00001CC1" w:rsidP="000F5B03">
            <w:pPr>
              <w:spacing w:after="107" w:line="259" w:lineRule="auto"/>
              <w:ind w:left="38" w:right="0" w:firstLine="0"/>
              <w:rPr>
                <w:lang w:val="fr-CA"/>
              </w:rPr>
            </w:pPr>
            <w:r w:rsidRPr="000F5B03">
              <w:rPr>
                <w:lang w:val="fr-CA"/>
              </w:rPr>
              <w:t xml:space="preserve">Description </w:t>
            </w:r>
          </w:p>
          <w:p w:rsidR="00072336" w:rsidRPr="000F5B03" w:rsidRDefault="00001CC1" w:rsidP="000F5B03">
            <w:pPr>
              <w:spacing w:after="118" w:line="246" w:lineRule="auto"/>
              <w:ind w:left="721" w:right="0" w:hanging="721"/>
              <w:rPr>
                <w:lang w:val="fr-CA"/>
              </w:rPr>
            </w:pPr>
            <w:r w:rsidRPr="000F5B03">
              <w:rPr>
                <w:lang w:val="fr-CA"/>
              </w:rPr>
              <w:t xml:space="preserve">.1 </w:t>
            </w:r>
            <w:r w:rsidRPr="000F5B03">
              <w:rPr>
                <w:lang w:val="fr-CA"/>
              </w:rPr>
              <w:tab/>
              <w:t>Toutes les</w:t>
            </w:r>
            <w:r w:rsidRPr="000F5B03">
              <w:rPr>
                <w:i/>
                <w:lang w:val="fr-CA"/>
              </w:rPr>
              <w:t xml:space="preserve"> surfaces de travail </w:t>
            </w:r>
            <w:r w:rsidRPr="000F5B03">
              <w:rPr>
                <w:lang w:val="fr-CA"/>
              </w:rPr>
              <w:t xml:space="preserve">doivent </w:t>
            </w:r>
            <w:r w:rsidRPr="000F5B03">
              <w:rPr>
                <w:rFonts w:ascii="Cambria Math" w:eastAsia="Cambria Math" w:hAnsi="Cambria Math" w:cs="Cambria Math"/>
                <w:lang w:val="fr-CA"/>
              </w:rPr>
              <w:t>ê</w:t>
            </w:r>
            <w:r w:rsidRPr="000F5B03">
              <w:rPr>
                <w:lang w:val="fr-CA"/>
              </w:rPr>
              <w:t>tre r</w:t>
            </w:r>
            <w:r w:rsidRPr="000F5B03">
              <w:rPr>
                <w:rFonts w:ascii="Cambria Math" w:eastAsia="Cambria Math" w:hAnsi="Cambria Math" w:cs="Cambria Math"/>
                <w:lang w:val="fr-CA"/>
              </w:rPr>
              <w:t>é</w:t>
            </w:r>
            <w:r w:rsidRPr="000F5B03">
              <w:rPr>
                <w:lang w:val="fr-CA"/>
              </w:rPr>
              <w:t xml:space="preserve">glables en hauteur dans la plage de la </w:t>
            </w:r>
            <w:r w:rsidRPr="000F5B03">
              <w:rPr>
                <w:i/>
                <w:lang w:val="fr-CA"/>
              </w:rPr>
              <w:t>position assise et debout</w:t>
            </w:r>
            <w:r w:rsidRPr="000F5B03">
              <w:rPr>
                <w:lang w:val="fr-CA"/>
              </w:rPr>
              <w:t xml:space="preserve">. </w:t>
            </w:r>
          </w:p>
          <w:p w:rsidR="00072336" w:rsidRPr="000F5B03" w:rsidRDefault="00001CC1" w:rsidP="000F5B03">
            <w:pPr>
              <w:spacing w:after="113" w:line="252" w:lineRule="auto"/>
              <w:ind w:left="721" w:right="0" w:hanging="721"/>
              <w:rPr>
                <w:lang w:val="fr-CA"/>
              </w:rPr>
            </w:pPr>
            <w:r w:rsidRPr="000F5B03">
              <w:rPr>
                <w:lang w:val="fr-CA"/>
              </w:rPr>
              <w:t xml:space="preserve">.2 </w:t>
            </w:r>
            <w:r w:rsidRPr="000F5B03">
              <w:rPr>
                <w:lang w:val="fr-CA"/>
              </w:rPr>
              <w:tab/>
              <w:t xml:space="preserve">Les surfaces de travail doivent </w:t>
            </w:r>
            <w:r w:rsidR="003F4901" w:rsidRPr="000F5B03">
              <w:rPr>
                <w:lang w:val="fr-CA"/>
              </w:rPr>
              <w:t xml:space="preserve">être raccordées les unes aux autres par une structure de soutien commune se prolongeant sur toute la longueur de l’unité. Une canalisation centrale et/ou un chemin de câbles doivent être </w:t>
            </w:r>
            <w:r w:rsidRPr="000F5B03">
              <w:rPr>
                <w:lang w:val="fr-CA"/>
              </w:rPr>
              <w:t>prévu</w:t>
            </w:r>
            <w:r w:rsidR="003F4901" w:rsidRPr="000F5B03">
              <w:rPr>
                <w:lang w:val="fr-CA"/>
              </w:rPr>
              <w:t>s</w:t>
            </w:r>
            <w:r w:rsidRPr="000F5B03">
              <w:rPr>
                <w:lang w:val="fr-CA"/>
              </w:rPr>
              <w:t xml:space="preserve"> </w:t>
            </w:r>
            <w:r w:rsidR="003F4901" w:rsidRPr="000F5B03">
              <w:rPr>
                <w:lang w:val="fr-CA"/>
              </w:rPr>
              <w:t xml:space="preserve">pour l’acheminement </w:t>
            </w:r>
            <w:r w:rsidR="00D73BDD" w:rsidRPr="000F5B03">
              <w:rPr>
                <w:lang w:val="fr-CA"/>
              </w:rPr>
              <w:t xml:space="preserve">des </w:t>
            </w:r>
            <w:r w:rsidRPr="000F5B03">
              <w:rPr>
                <w:lang w:val="fr-CA"/>
              </w:rPr>
              <w:t xml:space="preserve">câbles d’alimentation et de </w:t>
            </w:r>
            <w:r w:rsidR="00D73BDD" w:rsidRPr="000F5B03">
              <w:rPr>
                <w:lang w:val="fr-CA"/>
              </w:rPr>
              <w:t>communication</w:t>
            </w:r>
            <w:r w:rsidRPr="000F5B03">
              <w:rPr>
                <w:lang w:val="fr-CA"/>
              </w:rPr>
              <w:t xml:space="preserve">. </w:t>
            </w:r>
          </w:p>
          <w:p w:rsidR="00072336" w:rsidRPr="000F5B03" w:rsidRDefault="00001CC1" w:rsidP="000F5B03">
            <w:pPr>
              <w:spacing w:after="116" w:line="245" w:lineRule="auto"/>
              <w:ind w:left="721" w:right="0" w:hanging="692"/>
              <w:rPr>
                <w:lang w:val="fr-CA"/>
              </w:rPr>
            </w:pPr>
            <w:r w:rsidRPr="000F5B03">
              <w:rPr>
                <w:lang w:val="fr-CA"/>
              </w:rPr>
              <w:t xml:space="preserve">.3 </w:t>
            </w:r>
            <w:r w:rsidRPr="000F5B03">
              <w:rPr>
                <w:lang w:val="fr-CA"/>
              </w:rPr>
              <w:tab/>
              <w:t xml:space="preserve">Les surfaces de travail de type comptoir doivent </w:t>
            </w:r>
            <w:r w:rsidRPr="000F5B03">
              <w:rPr>
                <w:rFonts w:ascii="Cambria Math" w:eastAsia="Cambria Math" w:hAnsi="Cambria Math" w:cs="Cambria Math"/>
                <w:lang w:val="fr-CA"/>
              </w:rPr>
              <w:t>ê</w:t>
            </w:r>
            <w:r w:rsidRPr="000F5B03">
              <w:rPr>
                <w:lang w:val="fr-CA"/>
              </w:rPr>
              <w:t>tre disponibles en trois</w:t>
            </w:r>
            <w:r w:rsidR="003F4901" w:rsidRPr="000F5B03">
              <w:rPr>
                <w:lang w:val="fr-CA"/>
              </w:rPr>
              <w:t> (</w:t>
            </w:r>
            <w:r w:rsidRPr="000F5B03">
              <w:rPr>
                <w:lang w:val="fr-CA"/>
              </w:rPr>
              <w:t>3) longueurs</w:t>
            </w:r>
            <w:r w:rsidRPr="000F5B03">
              <w:rPr>
                <w:rFonts w:ascii="Cambria Math" w:eastAsia="Cambria Math" w:hAnsi="Cambria Math" w:cs="Cambria Math"/>
                <w:lang w:val="fr-CA"/>
              </w:rPr>
              <w:t xml:space="preserve"> </w:t>
            </w:r>
            <w:r w:rsidRPr="000F5B03">
              <w:rPr>
                <w:lang w:val="fr-CA"/>
              </w:rPr>
              <w:t>: longues de deux postes de travail, longues de trois</w:t>
            </w:r>
            <w:r w:rsidR="008C71FC" w:rsidRPr="000F5B03">
              <w:rPr>
                <w:lang w:val="fr-CA"/>
              </w:rPr>
              <w:t> </w:t>
            </w:r>
            <w:r w:rsidRPr="000F5B03">
              <w:rPr>
                <w:lang w:val="fr-CA"/>
              </w:rPr>
              <w:t xml:space="preserve">postes de travail et longues de quatre postes de travail. </w:t>
            </w:r>
          </w:p>
          <w:p w:rsidR="00072336" w:rsidRPr="000F5B03" w:rsidRDefault="00001CC1" w:rsidP="000F5B03">
            <w:pPr>
              <w:spacing w:after="115" w:line="282" w:lineRule="auto"/>
              <w:ind w:left="738" w:right="0" w:hanging="709"/>
              <w:rPr>
                <w:lang w:val="fr-CA"/>
              </w:rPr>
            </w:pPr>
            <w:r w:rsidRPr="000F5B03">
              <w:rPr>
                <w:lang w:val="fr-CA"/>
              </w:rPr>
              <w:t xml:space="preserve">.4 </w:t>
            </w:r>
            <w:r w:rsidRPr="000F5B03">
              <w:rPr>
                <w:lang w:val="fr-CA"/>
              </w:rPr>
              <w:tab/>
              <w:t xml:space="preserve">Le mécanisme de réglage des surfaces de travail à </w:t>
            </w:r>
            <w:r w:rsidRPr="000F5B03">
              <w:rPr>
                <w:i/>
                <w:lang w:val="fr-CA"/>
              </w:rPr>
              <w:t xml:space="preserve">hauteur réglable </w:t>
            </w:r>
            <w:r w:rsidR="008C71FC" w:rsidRPr="000F5B03">
              <w:rPr>
                <w:i/>
                <w:lang w:val="fr-CA"/>
              </w:rPr>
              <w:t xml:space="preserve">en </w:t>
            </w:r>
            <w:r w:rsidRPr="000F5B03">
              <w:rPr>
                <w:i/>
                <w:lang w:val="fr-CA"/>
              </w:rPr>
              <w:t>continu</w:t>
            </w:r>
            <w:r w:rsidRPr="000F5B03">
              <w:rPr>
                <w:lang w:val="fr-CA"/>
              </w:rPr>
              <w:t xml:space="preserve"> doit être commandé au moyen d’une commande électrique.</w:t>
            </w:r>
            <w:r w:rsidR="009475B8" w:rsidRPr="000F5B03">
              <w:rPr>
                <w:lang w:val="fr-CA"/>
              </w:rPr>
              <w:t xml:space="preserve"> </w:t>
            </w:r>
          </w:p>
          <w:p w:rsidR="00072336" w:rsidRPr="000F5B03" w:rsidRDefault="00001CC1" w:rsidP="000F5B03">
            <w:pPr>
              <w:tabs>
                <w:tab w:val="left" w:pos="726"/>
                <w:tab w:val="center" w:pos="3752"/>
              </w:tabs>
              <w:spacing w:after="0" w:line="259" w:lineRule="auto"/>
              <w:ind w:left="737" w:right="0" w:hanging="737"/>
              <w:jc w:val="both"/>
              <w:rPr>
                <w:lang w:val="fr-CA"/>
              </w:rPr>
            </w:pPr>
            <w:r w:rsidRPr="000F5B03">
              <w:rPr>
                <w:lang w:val="fr-CA"/>
              </w:rPr>
              <w:t xml:space="preserve">.5 </w:t>
            </w:r>
            <w:r w:rsidRPr="000F5B03">
              <w:rPr>
                <w:lang w:val="fr-CA"/>
              </w:rPr>
              <w:tab/>
            </w:r>
            <w:r w:rsidR="007F1344" w:rsidRPr="000F5B03">
              <w:rPr>
                <w:lang w:val="fr-CA"/>
              </w:rPr>
              <w:tab/>
            </w:r>
            <w:r w:rsidR="008C71FC" w:rsidRPr="000F5B03">
              <w:rPr>
                <w:lang w:val="fr-CA"/>
              </w:rPr>
              <w:t xml:space="preserve">Les surfaces de travail de type comptoir </w:t>
            </w:r>
            <w:r w:rsidRPr="000F5B03">
              <w:rPr>
                <w:lang w:val="fr-CA"/>
              </w:rPr>
              <w:t xml:space="preserve">doivent </w:t>
            </w:r>
            <w:r w:rsidR="00CE7846" w:rsidRPr="000F5B03">
              <w:rPr>
                <w:lang w:val="fr-CA"/>
              </w:rPr>
              <w:t xml:space="preserve">inclure des cloisons d’intimité </w:t>
            </w:r>
            <w:r w:rsidRPr="000F5B03">
              <w:rPr>
                <w:lang w:val="fr-CA"/>
              </w:rPr>
              <w:t>entre les</w:t>
            </w:r>
            <w:r w:rsidR="00CE7846" w:rsidRPr="000F5B03">
              <w:rPr>
                <w:lang w:val="fr-CA"/>
              </w:rPr>
              <w:t xml:space="preserve"> utilisateurs. Les cloisons doivent être fixées </w:t>
            </w:r>
            <w:r w:rsidR="0075207D" w:rsidRPr="000F5B03">
              <w:rPr>
                <w:lang w:val="fr-CA"/>
              </w:rPr>
              <w:t xml:space="preserve">solidement </w:t>
            </w:r>
            <w:r w:rsidR="00CE7846" w:rsidRPr="000F5B03">
              <w:rPr>
                <w:lang w:val="fr-CA"/>
              </w:rPr>
              <w:t xml:space="preserve">à la surface de travail et ne doivent pas dépasser la largeur, la longueur et la profondeur </w:t>
            </w:r>
            <w:r w:rsidR="008C71FC" w:rsidRPr="000F5B03">
              <w:rPr>
                <w:lang w:val="fr-CA"/>
              </w:rPr>
              <w:t xml:space="preserve">de la </w:t>
            </w:r>
            <w:r w:rsidR="00CE7846" w:rsidRPr="000F5B03">
              <w:rPr>
                <w:lang w:val="fr-CA"/>
              </w:rPr>
              <w:t>surface de travail</w:t>
            </w:r>
            <w:r w:rsidR="008C71FC" w:rsidRPr="000F5B03">
              <w:rPr>
                <w:lang w:val="fr-CA"/>
              </w:rPr>
              <w:t xml:space="preserve"> auxquelles elles sont fixées</w:t>
            </w:r>
            <w:r w:rsidR="00CE7846" w:rsidRPr="000F5B03">
              <w:rPr>
                <w:lang w:val="fr-CA"/>
              </w:rPr>
              <w:t>, selon le côté auquel elle est fixée.</w:t>
            </w:r>
          </w:p>
        </w:tc>
      </w:tr>
      <w:tr w:rsidR="000D4F67" w:rsidRPr="000F5B03" w:rsidTr="000D4F67">
        <w:trPr>
          <w:trHeight w:val="1032"/>
        </w:trPr>
        <w:tc>
          <w:tcPr>
            <w:tcW w:w="682" w:type="dxa"/>
            <w:tcBorders>
              <w:top w:val="nil"/>
              <w:left w:val="nil"/>
              <w:bottom w:val="nil"/>
              <w:right w:val="nil"/>
            </w:tcBorders>
          </w:tcPr>
          <w:p w:rsidR="000D4F67" w:rsidRPr="000F5B03" w:rsidRDefault="000D4F67" w:rsidP="000F5B03">
            <w:pPr>
              <w:spacing w:after="0" w:line="259" w:lineRule="auto"/>
              <w:ind w:left="0" w:right="0" w:firstLine="0"/>
              <w:rPr>
                <w:lang w:val="fr-CA"/>
              </w:rPr>
            </w:pPr>
          </w:p>
        </w:tc>
        <w:tc>
          <w:tcPr>
            <w:tcW w:w="7309" w:type="dxa"/>
            <w:gridSpan w:val="2"/>
            <w:tcBorders>
              <w:top w:val="nil"/>
              <w:left w:val="nil"/>
              <w:bottom w:val="nil"/>
              <w:right w:val="nil"/>
            </w:tcBorders>
          </w:tcPr>
          <w:p w:rsidR="000D4F67" w:rsidRPr="000F5B03" w:rsidRDefault="000D4F67" w:rsidP="000F5B03">
            <w:pPr>
              <w:spacing w:after="107" w:line="259" w:lineRule="auto"/>
              <w:ind w:left="38" w:right="0" w:firstLine="0"/>
              <w:rPr>
                <w:lang w:val="fr-CA"/>
              </w:rPr>
            </w:pPr>
            <w:r w:rsidRPr="000F5B03">
              <w:rPr>
                <w:lang w:val="fr-CA"/>
              </w:rPr>
              <w:t>.6</w:t>
            </w:r>
            <w:r w:rsidRPr="000F5B03">
              <w:rPr>
                <w:lang w:val="fr-CA"/>
              </w:rPr>
              <w:tab/>
              <w:t xml:space="preserve">Les cloisons d’intimité peuvent être droites, en forme de L ou en forme de </w:t>
            </w:r>
            <w:r w:rsidRPr="000F5B03">
              <w:rPr>
                <w:lang w:val="fr-CA"/>
              </w:rPr>
              <w:tab/>
              <w:t>U.</w:t>
            </w:r>
          </w:p>
        </w:tc>
      </w:tr>
      <w:tr w:rsidR="00072336" w:rsidRPr="000F5B03">
        <w:trPr>
          <w:trHeight w:val="450"/>
        </w:trPr>
        <w:tc>
          <w:tcPr>
            <w:tcW w:w="682" w:type="dxa"/>
            <w:vMerge w:val="restart"/>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.2 </w:t>
            </w:r>
          </w:p>
        </w:tc>
        <w:tc>
          <w:tcPr>
            <w:tcW w:w="7309" w:type="dxa"/>
            <w:gridSpan w:val="2"/>
            <w:tcBorders>
              <w:top w:val="nil"/>
              <w:left w:val="nil"/>
              <w:bottom w:val="nil"/>
              <w:right w:val="nil"/>
            </w:tcBorders>
            <w:vAlign w:val="center"/>
          </w:tcPr>
          <w:p w:rsidR="00072336" w:rsidRPr="000F5B03" w:rsidRDefault="00001CC1" w:rsidP="000F5B03">
            <w:pPr>
              <w:spacing w:after="0" w:line="259" w:lineRule="auto"/>
              <w:ind w:left="38" w:right="0" w:firstLine="0"/>
              <w:rPr>
                <w:lang w:val="fr-CA"/>
              </w:rPr>
            </w:pPr>
            <w:r w:rsidRPr="000F5B03">
              <w:rPr>
                <w:lang w:val="fr-CA"/>
              </w:rPr>
              <w:t>Dimensions</w:t>
            </w:r>
            <w:r w:rsidR="00B6323E" w:rsidRPr="000F5B03">
              <w:rPr>
                <w:lang w:val="fr-CA"/>
              </w:rPr>
              <w:t xml:space="preserve"> </w:t>
            </w:r>
            <w:r w:rsidR="00B6323E" w:rsidRPr="000F5B03">
              <w:rPr>
                <w:rStyle w:val="Hyperlink"/>
                <w:rFonts w:eastAsia="Times New Roman" w:hAnsi="Cambria Math" w:cs="Cambria Math"/>
                <w:i/>
                <w:sz w:val="16"/>
                <w:szCs w:val="16"/>
                <w:lang w:val="fr-CA"/>
              </w:rPr>
              <w:t>(</w:t>
            </w:r>
            <w:hyperlink w:anchor="TOLERANCES" w:history="1">
              <w:r w:rsidR="00B6323E" w:rsidRPr="000F5B03">
                <w:rPr>
                  <w:rStyle w:val="Hyperlink"/>
                  <w:rFonts w:eastAsia="Times New Roman" w:hAnsi="Cambria Math" w:cs="Cambria Math"/>
                  <w:i/>
                  <w:sz w:val="16"/>
                  <w:szCs w:val="16"/>
                  <w:lang w:val="fr-CA"/>
                </w:rPr>
                <w:t>Voir l</w:t>
              </w:r>
              <w:r w:rsidR="00B6323E" w:rsidRPr="000F5B03">
                <w:rPr>
                  <w:rStyle w:val="Hyperlink"/>
                  <w:rFonts w:eastAsia="Times New Roman" w:hAnsi="Cambria Math" w:cs="Cambria Math"/>
                  <w:i/>
                  <w:sz w:val="16"/>
                  <w:szCs w:val="16"/>
                  <w:lang w:val="fr-CA"/>
                </w:rPr>
                <w:t>’</w:t>
              </w:r>
              <w:r w:rsidR="00B6323E" w:rsidRPr="000F5B03">
                <w:rPr>
                  <w:rStyle w:val="Hyperlink"/>
                  <w:rFonts w:eastAsia="Times New Roman" w:hAnsi="Cambria Math" w:cs="Cambria Math"/>
                  <w:i/>
                  <w:sz w:val="16"/>
                  <w:szCs w:val="16"/>
                  <w:lang w:val="fr-CA"/>
                </w:rPr>
                <w:t xml:space="preserve">article 2.3 </w:t>
              </w:r>
              <w:r w:rsidR="009475B8" w:rsidRPr="000F5B03">
                <w:rPr>
                  <w:rStyle w:val="Hyperlink"/>
                  <w:rFonts w:eastAsia="Times New Roman" w:cs="Cambria Math"/>
                  <w:i/>
                  <w:sz w:val="16"/>
                  <w:szCs w:val="16"/>
                  <w:lang w:val="fr-CA"/>
                </w:rPr>
                <w:t xml:space="preserve">Tolérances </w:t>
              </w:r>
              <w:r w:rsidR="00D67927" w:rsidRPr="000F5B03">
                <w:rPr>
                  <w:rStyle w:val="Hyperlink"/>
                  <w:rFonts w:eastAsia="Times New Roman" w:hAnsi="Cambria Math" w:cs="Cambria Math"/>
                  <w:i/>
                  <w:sz w:val="16"/>
                  <w:szCs w:val="16"/>
                  <w:lang w:val="fr-CA"/>
                </w:rPr>
                <w:t xml:space="preserve">pour plus </w:t>
              </w:r>
              <w:r w:rsidR="00E017D6" w:rsidRPr="000F5B03">
                <w:rPr>
                  <w:rStyle w:val="Hyperlink"/>
                  <w:rFonts w:eastAsia="Times New Roman" w:hAnsi="Cambria Math" w:cs="Cambria Math"/>
                  <w:i/>
                  <w:sz w:val="16"/>
                  <w:szCs w:val="16"/>
                  <w:lang w:val="fr-CA"/>
                </w:rPr>
                <w:t>d</w:t>
              </w:r>
              <w:r w:rsidR="00E017D6" w:rsidRPr="000F5B03">
                <w:rPr>
                  <w:rStyle w:val="Hyperlink"/>
                  <w:rFonts w:eastAsia="Times New Roman" w:hAnsi="Cambria Math" w:cs="Cambria Math"/>
                  <w:i/>
                  <w:sz w:val="16"/>
                  <w:szCs w:val="16"/>
                  <w:lang w:val="fr-CA"/>
                </w:rPr>
                <w:t>’</w:t>
              </w:r>
              <w:r w:rsidR="00E017D6" w:rsidRPr="000F5B03">
                <w:rPr>
                  <w:rStyle w:val="Hyperlink"/>
                  <w:rFonts w:eastAsia="Times New Roman" w:hAnsi="Cambria Math" w:cs="Cambria Math"/>
                  <w:i/>
                  <w:sz w:val="16"/>
                  <w:szCs w:val="16"/>
                  <w:lang w:val="fr-CA"/>
                </w:rPr>
                <w:t>information</w:t>
              </w:r>
            </w:hyperlink>
            <w:r w:rsidR="00B6323E" w:rsidRPr="000F5B03">
              <w:rPr>
                <w:rFonts w:eastAsia="Times New Roman" w:hAnsi="Cambria Math" w:cs="Cambria Math"/>
                <w:i/>
                <w:sz w:val="16"/>
                <w:szCs w:val="16"/>
                <w:lang w:val="fr-CA"/>
              </w:rPr>
              <w:t>)</w:t>
            </w:r>
          </w:p>
        </w:tc>
      </w:tr>
      <w:tr w:rsidR="00072336" w:rsidRPr="000F5B03">
        <w:trPr>
          <w:trHeight w:val="518"/>
        </w:trPr>
        <w:tc>
          <w:tcPr>
            <w:tcW w:w="0" w:type="auto"/>
            <w:vMerge/>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721"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.1 </w:t>
            </w:r>
          </w:p>
        </w:tc>
        <w:tc>
          <w:tcPr>
            <w:tcW w:w="6589" w:type="dxa"/>
            <w:tcBorders>
              <w:top w:val="nil"/>
              <w:left w:val="nil"/>
              <w:bottom w:val="nil"/>
              <w:right w:val="nil"/>
            </w:tcBorders>
          </w:tcPr>
          <w:p w:rsidR="00072336" w:rsidRPr="000F5B03" w:rsidRDefault="00001CC1" w:rsidP="000F5B03">
            <w:pPr>
              <w:spacing w:after="0" w:line="259" w:lineRule="auto"/>
              <w:ind w:left="0" w:right="325" w:firstLine="0"/>
              <w:rPr>
                <w:lang w:val="fr-CA"/>
              </w:rPr>
            </w:pPr>
            <w:r w:rsidRPr="000F5B03">
              <w:rPr>
                <w:lang w:val="fr-CA"/>
              </w:rPr>
              <w:t xml:space="preserve">Chaque </w:t>
            </w:r>
            <w:r w:rsidRPr="000F5B03">
              <w:rPr>
                <w:i/>
                <w:lang w:val="fr-CA"/>
              </w:rPr>
              <w:t>surface de travail</w:t>
            </w:r>
            <w:r w:rsidRPr="000F5B03">
              <w:rPr>
                <w:lang w:val="fr-CA"/>
              </w:rPr>
              <w:t xml:space="preserve"> individuelle doit avoir une profondeur de 610 mm (24 po), ou 760 mm (30 po). </w:t>
            </w:r>
          </w:p>
        </w:tc>
      </w:tr>
      <w:tr w:rsidR="00072336" w:rsidRPr="000F5B03">
        <w:trPr>
          <w:trHeight w:val="581"/>
        </w:trPr>
        <w:tc>
          <w:tcPr>
            <w:tcW w:w="682" w:type="dxa"/>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721"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.2 </w:t>
            </w:r>
          </w:p>
        </w:tc>
        <w:tc>
          <w:tcPr>
            <w:tcW w:w="6589" w:type="dxa"/>
            <w:tcBorders>
              <w:top w:val="nil"/>
              <w:left w:val="nil"/>
              <w:bottom w:val="nil"/>
              <w:right w:val="nil"/>
            </w:tcBorders>
          </w:tcPr>
          <w:p w:rsidR="00072336" w:rsidRPr="000F5B03" w:rsidRDefault="00001CC1" w:rsidP="000F5B03">
            <w:pPr>
              <w:spacing w:after="0" w:line="259" w:lineRule="auto"/>
              <w:ind w:left="0" w:right="52" w:firstLine="0"/>
              <w:rPr>
                <w:lang w:val="fr-CA"/>
              </w:rPr>
            </w:pPr>
            <w:r w:rsidRPr="000F5B03">
              <w:rPr>
                <w:lang w:val="fr-CA"/>
              </w:rPr>
              <w:t>La longueur de chaque</w:t>
            </w:r>
            <w:r w:rsidRPr="000F5B03">
              <w:rPr>
                <w:i/>
                <w:lang w:val="fr-CA"/>
              </w:rPr>
              <w:t xml:space="preserve"> surface de travail </w:t>
            </w:r>
            <w:r w:rsidRPr="000F5B03">
              <w:rPr>
                <w:lang w:val="fr-CA"/>
              </w:rPr>
              <w:t xml:space="preserve">doit être de 1 219 mm (48 po), 1 372 mm (54 po), 1 524 mm (60 po) ou 1 829 mm (72 po). </w:t>
            </w:r>
          </w:p>
        </w:tc>
      </w:tr>
      <w:tr w:rsidR="00072336" w:rsidRPr="000F5B03">
        <w:trPr>
          <w:trHeight w:val="1041"/>
        </w:trPr>
        <w:tc>
          <w:tcPr>
            <w:tcW w:w="682" w:type="dxa"/>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721"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.3 </w:t>
            </w:r>
          </w:p>
        </w:tc>
        <w:tc>
          <w:tcPr>
            <w:tcW w:w="6589" w:type="dxa"/>
            <w:tcBorders>
              <w:top w:val="nil"/>
              <w:left w:val="nil"/>
              <w:bottom w:val="nil"/>
              <w:right w:val="nil"/>
            </w:tcBorders>
          </w:tcPr>
          <w:p w:rsidR="00072336" w:rsidRPr="000F5B03" w:rsidRDefault="00001CC1" w:rsidP="000F5B03">
            <w:pPr>
              <w:spacing w:after="0" w:line="259" w:lineRule="auto"/>
              <w:ind w:left="0" w:right="0" w:firstLine="0"/>
              <w:rPr>
                <w:lang w:val="fr-CA"/>
              </w:rPr>
            </w:pPr>
            <w:r w:rsidRPr="000F5B03">
              <w:rPr>
                <w:lang w:val="fr-CA"/>
              </w:rPr>
              <w:t xml:space="preserve">La hauteur des </w:t>
            </w:r>
            <w:r w:rsidRPr="000F5B03">
              <w:rPr>
                <w:i/>
                <w:lang w:val="fr-CA"/>
              </w:rPr>
              <w:t xml:space="preserve">surfaces de travail en position assise et debout </w:t>
            </w:r>
            <w:r w:rsidRPr="000F5B03">
              <w:rPr>
                <w:lang w:val="fr-CA"/>
              </w:rPr>
              <w:t xml:space="preserve">à hauteur réglable doit pouvoir être réglée entre 584 mm (23 po) -25 mm (-1 po) et 1237 mm (48,7 po) +50 mm (+2 po). La mesure doit être prise entre le plancher et le dessus de la surface de travail. </w:t>
            </w:r>
          </w:p>
        </w:tc>
      </w:tr>
      <w:tr w:rsidR="00072336" w:rsidRPr="000F5B03">
        <w:trPr>
          <w:trHeight w:val="586"/>
        </w:trPr>
        <w:tc>
          <w:tcPr>
            <w:tcW w:w="682" w:type="dxa"/>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721" w:type="dxa"/>
            <w:tcBorders>
              <w:top w:val="nil"/>
              <w:left w:val="nil"/>
              <w:bottom w:val="nil"/>
              <w:right w:val="nil"/>
            </w:tcBorders>
          </w:tcPr>
          <w:p w:rsidR="00072336" w:rsidRPr="000F5B03" w:rsidRDefault="00001CC1" w:rsidP="000F5B03">
            <w:pPr>
              <w:spacing w:after="0" w:line="259" w:lineRule="auto"/>
              <w:ind w:left="29" w:right="0" w:firstLine="0"/>
            </w:pPr>
            <w:r w:rsidRPr="000F5B03">
              <w:t xml:space="preserve">.4 </w:t>
            </w:r>
          </w:p>
        </w:tc>
        <w:tc>
          <w:tcPr>
            <w:tcW w:w="6589" w:type="dxa"/>
            <w:tcBorders>
              <w:top w:val="nil"/>
              <w:left w:val="nil"/>
              <w:bottom w:val="nil"/>
              <w:right w:val="nil"/>
            </w:tcBorders>
          </w:tcPr>
          <w:p w:rsidR="00072336" w:rsidRPr="000F5B03" w:rsidRDefault="00001CC1" w:rsidP="000F5B03">
            <w:pPr>
              <w:spacing w:after="0" w:line="259" w:lineRule="auto"/>
              <w:ind w:left="29" w:right="26" w:firstLine="0"/>
              <w:rPr>
                <w:lang w:val="fr-CA"/>
              </w:rPr>
            </w:pPr>
            <w:r w:rsidRPr="000F5B03">
              <w:rPr>
                <w:lang w:val="fr-CA"/>
              </w:rPr>
              <w:t>Écrans de confidentialité attachés aux surfaces de travail doivent mesurer entre 305</w:t>
            </w:r>
            <w:r w:rsidRPr="000F5B03">
              <w:rPr>
                <w:rFonts w:ascii="Cambria Math" w:eastAsia="Cambria Math" w:hAnsi="Cambria Math" w:cs="Cambria Math"/>
                <w:lang w:val="fr-CA"/>
              </w:rPr>
              <w:t xml:space="preserve"> </w:t>
            </w:r>
            <w:r w:rsidRPr="000F5B03">
              <w:rPr>
                <w:lang w:val="fr-CA"/>
              </w:rPr>
              <w:t>mm et 406</w:t>
            </w:r>
            <w:r w:rsidRPr="000F5B03">
              <w:rPr>
                <w:rFonts w:ascii="Cambria Math" w:eastAsia="Cambria Math" w:hAnsi="Cambria Math" w:cs="Cambria Math"/>
                <w:lang w:val="fr-CA"/>
              </w:rPr>
              <w:t xml:space="preserve"> </w:t>
            </w:r>
            <w:r w:rsidRPr="000F5B03">
              <w:rPr>
                <w:lang w:val="fr-CA"/>
              </w:rPr>
              <w:t>mm (entre 12</w:t>
            </w:r>
            <w:r w:rsidRPr="000F5B03">
              <w:rPr>
                <w:rFonts w:ascii="Cambria Math" w:eastAsia="Cambria Math" w:hAnsi="Cambria Math" w:cs="Cambria Math"/>
                <w:lang w:val="fr-CA"/>
              </w:rPr>
              <w:t xml:space="preserve"> </w:t>
            </w:r>
            <w:r w:rsidRPr="000F5B03">
              <w:rPr>
                <w:lang w:val="fr-CA"/>
              </w:rPr>
              <w:t>po et 16</w:t>
            </w:r>
            <w:r w:rsidRPr="000F5B03">
              <w:rPr>
                <w:rFonts w:ascii="Cambria Math" w:eastAsia="Cambria Math" w:hAnsi="Cambria Math" w:cs="Cambria Math"/>
                <w:lang w:val="fr-CA"/>
              </w:rPr>
              <w:t xml:space="preserve"> </w:t>
            </w:r>
            <w:r w:rsidRPr="000F5B03">
              <w:rPr>
                <w:lang w:val="fr-CA"/>
              </w:rPr>
              <w:t xml:space="preserve">po) de hauteur </w:t>
            </w:r>
          </w:p>
        </w:tc>
      </w:tr>
      <w:tr w:rsidR="00072336" w:rsidRPr="000F5B03">
        <w:trPr>
          <w:trHeight w:val="809"/>
        </w:trPr>
        <w:tc>
          <w:tcPr>
            <w:tcW w:w="682" w:type="dxa"/>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721"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.5 </w:t>
            </w:r>
          </w:p>
        </w:tc>
        <w:tc>
          <w:tcPr>
            <w:tcW w:w="6589" w:type="dxa"/>
            <w:tcBorders>
              <w:top w:val="nil"/>
              <w:left w:val="nil"/>
              <w:bottom w:val="nil"/>
              <w:right w:val="nil"/>
            </w:tcBorders>
          </w:tcPr>
          <w:p w:rsidR="00072336" w:rsidRPr="000F5B03" w:rsidRDefault="00001CC1" w:rsidP="000F5B03">
            <w:pPr>
              <w:spacing w:after="0" w:line="259" w:lineRule="auto"/>
              <w:ind w:left="0" w:right="7" w:firstLine="0"/>
              <w:rPr>
                <w:lang w:val="fr-CA"/>
              </w:rPr>
            </w:pPr>
            <w:r w:rsidRPr="000F5B03">
              <w:rPr>
                <w:lang w:val="fr-CA"/>
              </w:rPr>
              <w:t xml:space="preserve">L’arête ou la tranchée centrale doit se prolonger sur toute la longueur de la </w:t>
            </w:r>
            <w:r w:rsidRPr="000F5B03">
              <w:rPr>
                <w:i/>
                <w:lang w:val="fr-CA"/>
              </w:rPr>
              <w:t>surface de travail de type comptoir</w:t>
            </w:r>
            <w:r w:rsidRPr="000F5B03">
              <w:rPr>
                <w:lang w:val="fr-CA"/>
              </w:rPr>
              <w:t xml:space="preserve"> et une tolérance de -51 mm (-2 po) à chaque extrémité est acceptable. </w:t>
            </w:r>
          </w:p>
        </w:tc>
      </w:tr>
      <w:tr w:rsidR="00072336" w:rsidRPr="000F5B03">
        <w:trPr>
          <w:trHeight w:val="1205"/>
        </w:trPr>
        <w:tc>
          <w:tcPr>
            <w:tcW w:w="682" w:type="dxa"/>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721" w:type="dxa"/>
            <w:tcBorders>
              <w:top w:val="nil"/>
              <w:left w:val="nil"/>
              <w:bottom w:val="nil"/>
              <w:right w:val="nil"/>
            </w:tcBorders>
          </w:tcPr>
          <w:p w:rsidR="00072336" w:rsidRPr="000F5B03" w:rsidRDefault="00001CC1" w:rsidP="000F5B03">
            <w:pPr>
              <w:spacing w:after="0" w:line="259" w:lineRule="auto"/>
              <w:ind w:left="62" w:right="0" w:firstLine="0"/>
            </w:pPr>
            <w:r w:rsidRPr="000F5B03">
              <w:t xml:space="preserve">.6 </w:t>
            </w:r>
          </w:p>
        </w:tc>
        <w:tc>
          <w:tcPr>
            <w:tcW w:w="6589" w:type="dxa"/>
            <w:tcBorders>
              <w:top w:val="nil"/>
              <w:left w:val="nil"/>
              <w:bottom w:val="nil"/>
              <w:right w:val="nil"/>
            </w:tcBorders>
          </w:tcPr>
          <w:p w:rsidR="00072336" w:rsidRPr="000F5B03" w:rsidRDefault="00001CC1" w:rsidP="000F5B03">
            <w:pPr>
              <w:spacing w:after="0" w:line="259" w:lineRule="auto"/>
              <w:ind w:left="0" w:right="214" w:firstLine="0"/>
              <w:rPr>
                <w:lang w:val="fr-CA"/>
              </w:rPr>
            </w:pPr>
            <w:r w:rsidRPr="000F5B03">
              <w:rPr>
                <w:lang w:val="fr-CA"/>
              </w:rPr>
              <w:t xml:space="preserve">Le dégagement entre une surface à hauteur réglable et toute surface de travail adjacente ou tout élément vertical doit être d’au moins 25 mm (1 po). Un dégagement inférieur à 8 mm (0,3 po) est acceptable à condition que ce dégagement soit maintenu sur toute la course de la surface réglable. </w:t>
            </w:r>
          </w:p>
        </w:tc>
      </w:tr>
    </w:tbl>
    <w:p w:rsidR="00072336" w:rsidRPr="000F5B03" w:rsidRDefault="00001CC1" w:rsidP="000F5B03">
      <w:pPr>
        <w:tabs>
          <w:tab w:val="center" w:pos="1499"/>
          <w:tab w:val="center" w:pos="2345"/>
        </w:tabs>
        <w:ind w:left="0" w:right="0" w:firstLine="0"/>
      </w:pPr>
      <w:r w:rsidRPr="000F5B03">
        <w:rPr>
          <w:rFonts w:ascii="Calibri" w:eastAsia="Calibri" w:hAnsi="Calibri" w:cs="Calibri"/>
          <w:sz w:val="22"/>
          <w:lang w:val="fr-CA"/>
        </w:rPr>
        <w:tab/>
      </w:r>
      <w:r w:rsidRPr="000F5B03">
        <w:t xml:space="preserve">.3 </w:t>
      </w:r>
      <w:r w:rsidRPr="000F5B03">
        <w:tab/>
        <w:t xml:space="preserve">Finis </w:t>
      </w:r>
    </w:p>
    <w:tbl>
      <w:tblPr>
        <w:tblStyle w:val="TableGrid"/>
        <w:tblW w:w="7103" w:type="dxa"/>
        <w:tblInd w:w="2098" w:type="dxa"/>
        <w:tblLook w:val="04A0" w:firstRow="1" w:lastRow="0" w:firstColumn="1" w:lastColumn="0" w:noHBand="0" w:noVBand="1"/>
      </w:tblPr>
      <w:tblGrid>
        <w:gridCol w:w="721"/>
        <w:gridCol w:w="6382"/>
      </w:tblGrid>
      <w:tr w:rsidR="00072336" w:rsidRPr="000F5B03">
        <w:trPr>
          <w:trHeight w:val="286"/>
        </w:trPr>
        <w:tc>
          <w:tcPr>
            <w:tcW w:w="721"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.1 </w:t>
            </w:r>
          </w:p>
        </w:tc>
        <w:tc>
          <w:tcPr>
            <w:tcW w:w="6383" w:type="dxa"/>
            <w:tcBorders>
              <w:top w:val="nil"/>
              <w:left w:val="nil"/>
              <w:bottom w:val="nil"/>
              <w:right w:val="nil"/>
            </w:tcBorders>
          </w:tcPr>
          <w:p w:rsidR="00072336" w:rsidRPr="000F5B03" w:rsidRDefault="00001CC1" w:rsidP="000F5B03">
            <w:pPr>
              <w:spacing w:after="0" w:line="259" w:lineRule="auto"/>
              <w:ind w:left="0" w:right="0" w:firstLine="0"/>
              <w:jc w:val="both"/>
              <w:rPr>
                <w:lang w:val="fr-CA"/>
              </w:rPr>
            </w:pPr>
            <w:r w:rsidRPr="000F5B03">
              <w:rPr>
                <w:lang w:val="fr-CA"/>
              </w:rPr>
              <w:t xml:space="preserve">Les surfaces de travail doivent être revêtues de stratifié haute pression. </w:t>
            </w:r>
          </w:p>
        </w:tc>
      </w:tr>
      <w:tr w:rsidR="00072336" w:rsidRPr="000F5B03">
        <w:trPr>
          <w:trHeight w:val="809"/>
        </w:trPr>
        <w:tc>
          <w:tcPr>
            <w:tcW w:w="721"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.2 </w:t>
            </w:r>
          </w:p>
        </w:tc>
        <w:tc>
          <w:tcPr>
            <w:tcW w:w="6383" w:type="dxa"/>
            <w:tcBorders>
              <w:top w:val="nil"/>
              <w:left w:val="nil"/>
              <w:bottom w:val="nil"/>
              <w:right w:val="nil"/>
            </w:tcBorders>
          </w:tcPr>
          <w:p w:rsidR="00072336" w:rsidRPr="000F5B03" w:rsidRDefault="00001CC1" w:rsidP="000F5B03">
            <w:pPr>
              <w:spacing w:after="0" w:line="259" w:lineRule="auto"/>
              <w:ind w:left="0" w:right="0" w:firstLine="0"/>
              <w:rPr>
                <w:lang w:val="fr-CA"/>
              </w:rPr>
            </w:pPr>
            <w:r w:rsidRPr="000F5B03">
              <w:rPr>
                <w:lang w:val="fr-CA"/>
              </w:rPr>
              <w:t>Les cloisons d’intimité doivent être en tissu, en verre acrylique ou en verre de sécurité (à l’exception du verre armé).</w:t>
            </w:r>
            <w:r w:rsidR="009475B8" w:rsidRPr="000F5B03">
              <w:rPr>
                <w:lang w:val="fr-CA"/>
              </w:rPr>
              <w:t xml:space="preserve"> </w:t>
            </w:r>
            <w:r w:rsidRPr="000F5B03">
              <w:rPr>
                <w:lang w:val="fr-CA"/>
              </w:rPr>
              <w:t>Le verre acrylique et le verre de sécurité doivent avoir un fini transparent ou givré.</w:t>
            </w:r>
            <w:r w:rsidR="009475B8" w:rsidRPr="000F5B03">
              <w:rPr>
                <w:lang w:val="fr-CA"/>
              </w:rPr>
              <w:t xml:space="preserve"> </w:t>
            </w:r>
          </w:p>
        </w:tc>
      </w:tr>
      <w:tr w:rsidR="00072336" w:rsidRPr="000F5B03">
        <w:trPr>
          <w:trHeight w:val="517"/>
        </w:trPr>
        <w:tc>
          <w:tcPr>
            <w:tcW w:w="721"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.3 </w:t>
            </w:r>
          </w:p>
        </w:tc>
        <w:tc>
          <w:tcPr>
            <w:tcW w:w="6383" w:type="dxa"/>
            <w:tcBorders>
              <w:top w:val="nil"/>
              <w:left w:val="nil"/>
              <w:bottom w:val="nil"/>
              <w:right w:val="nil"/>
            </w:tcBorders>
          </w:tcPr>
          <w:p w:rsidR="00072336" w:rsidRPr="000F5B03" w:rsidRDefault="00001CC1" w:rsidP="000F5B03">
            <w:pPr>
              <w:spacing w:after="0" w:line="259" w:lineRule="auto"/>
              <w:ind w:left="0" w:right="0" w:firstLine="0"/>
              <w:rPr>
                <w:lang w:val="fr-CA"/>
              </w:rPr>
            </w:pPr>
            <w:r w:rsidRPr="000F5B03">
              <w:rPr>
                <w:lang w:val="fr-CA"/>
              </w:rPr>
              <w:t xml:space="preserve">Les supports de la surface de travail doivent être en stratifié haute pression, en stratifié basse pression, en métal ou en métal peint. </w:t>
            </w:r>
          </w:p>
        </w:tc>
      </w:tr>
    </w:tbl>
    <w:p w:rsidR="00C3143A" w:rsidRPr="000F5B03" w:rsidRDefault="00001CC1" w:rsidP="000F5B03">
      <w:pPr>
        <w:ind w:left="2098" w:right="2369" w:hanging="682"/>
        <w:rPr>
          <w:lang w:val="fr-CA"/>
        </w:rPr>
      </w:pPr>
      <w:r w:rsidRPr="000F5B03">
        <w:rPr>
          <w:lang w:val="fr-CA"/>
        </w:rPr>
        <w:t xml:space="preserve">.4 </w:t>
      </w:r>
      <w:r w:rsidRPr="000F5B03">
        <w:rPr>
          <w:lang w:val="fr-CA"/>
        </w:rPr>
        <w:tab/>
        <w:t xml:space="preserve">Alimentation électrique et transmission des données </w:t>
      </w:r>
    </w:p>
    <w:p w:rsidR="00072336" w:rsidRPr="000F5B03" w:rsidRDefault="00001CC1" w:rsidP="000F5B03">
      <w:pPr>
        <w:ind w:left="2098" w:right="2369" w:firstLine="0"/>
        <w:rPr>
          <w:lang w:val="fr-CA"/>
        </w:rPr>
      </w:pPr>
      <w:r w:rsidRPr="000F5B03">
        <w:rPr>
          <w:lang w:val="fr-CA"/>
        </w:rPr>
        <w:t xml:space="preserve">.1 </w:t>
      </w:r>
      <w:r w:rsidRPr="000F5B03">
        <w:rPr>
          <w:lang w:val="fr-CA"/>
        </w:rPr>
        <w:tab/>
        <w:t xml:space="preserve">Chemins de câbles </w:t>
      </w:r>
    </w:p>
    <w:tbl>
      <w:tblPr>
        <w:tblStyle w:val="TableGrid"/>
        <w:tblW w:w="6663" w:type="dxa"/>
        <w:tblInd w:w="2722" w:type="dxa"/>
        <w:tblLook w:val="04A0" w:firstRow="1" w:lastRow="0" w:firstColumn="1" w:lastColumn="0" w:noHBand="0" w:noVBand="1"/>
      </w:tblPr>
      <w:tblGrid>
        <w:gridCol w:w="720"/>
        <w:gridCol w:w="5943"/>
      </w:tblGrid>
      <w:tr w:rsidR="00072336" w:rsidRPr="000F5B03">
        <w:trPr>
          <w:trHeight w:val="746"/>
        </w:trPr>
        <w:tc>
          <w:tcPr>
            <w:tcW w:w="720"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.1 </w:t>
            </w:r>
          </w:p>
        </w:tc>
        <w:tc>
          <w:tcPr>
            <w:tcW w:w="5943" w:type="dxa"/>
            <w:tcBorders>
              <w:top w:val="nil"/>
              <w:left w:val="nil"/>
              <w:bottom w:val="nil"/>
              <w:right w:val="nil"/>
            </w:tcBorders>
          </w:tcPr>
          <w:p w:rsidR="00072336" w:rsidRPr="000F5B03" w:rsidRDefault="00001CC1" w:rsidP="000F5B03">
            <w:pPr>
              <w:spacing w:after="0" w:line="259" w:lineRule="auto"/>
              <w:ind w:left="0" w:right="0" w:firstLine="0"/>
              <w:rPr>
                <w:lang w:val="fr-CA"/>
              </w:rPr>
            </w:pPr>
            <w:r w:rsidRPr="000F5B03">
              <w:rPr>
                <w:lang w:val="fr-CA"/>
              </w:rPr>
              <w:t xml:space="preserve">Une arête ou une tranchée centrale partagée doit être prévue pour les chemins de câbles d’alimentation et de transmission des données et de la voix. </w:t>
            </w:r>
          </w:p>
        </w:tc>
      </w:tr>
      <w:tr w:rsidR="00072336" w:rsidRPr="000F5B03">
        <w:trPr>
          <w:trHeight w:val="1040"/>
        </w:trPr>
        <w:tc>
          <w:tcPr>
            <w:tcW w:w="720"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.2 </w:t>
            </w:r>
          </w:p>
        </w:tc>
        <w:tc>
          <w:tcPr>
            <w:tcW w:w="5943" w:type="dxa"/>
            <w:tcBorders>
              <w:top w:val="nil"/>
              <w:left w:val="nil"/>
              <w:bottom w:val="nil"/>
              <w:right w:val="nil"/>
            </w:tcBorders>
          </w:tcPr>
          <w:p w:rsidR="00072336" w:rsidRPr="000F5B03" w:rsidRDefault="00001CC1" w:rsidP="000F5B03">
            <w:pPr>
              <w:spacing w:after="0" w:line="259" w:lineRule="auto"/>
              <w:ind w:left="0" w:right="0" w:firstLine="0"/>
              <w:rPr>
                <w:lang w:val="fr-CA"/>
              </w:rPr>
            </w:pPr>
            <w:r w:rsidRPr="000F5B03">
              <w:rPr>
                <w:lang w:val="fr-CA"/>
              </w:rPr>
              <w:t xml:space="preserve">Les chemins de câbles doivent recevoir au moins trois (3) circuits à </w:t>
            </w:r>
            <w:r w:rsidR="00C3143A" w:rsidRPr="000F5B03">
              <w:rPr>
                <w:lang w:val="fr-CA"/>
              </w:rPr>
              <w:t>sept</w:t>
            </w:r>
            <w:r w:rsidRPr="000F5B03">
              <w:rPr>
                <w:lang w:val="fr-CA"/>
              </w:rPr>
              <w:t xml:space="preserve"> fils ainsi que neuf (9) câbles de communication d’un diamètre de 5 mm (0,20 po) avec une capacité de remplissage maximale de 60 %. </w:t>
            </w:r>
          </w:p>
        </w:tc>
      </w:tr>
      <w:tr w:rsidR="00072336" w:rsidRPr="000F5B03">
        <w:trPr>
          <w:trHeight w:val="1039"/>
        </w:trPr>
        <w:tc>
          <w:tcPr>
            <w:tcW w:w="720"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.3 </w:t>
            </w:r>
          </w:p>
        </w:tc>
        <w:tc>
          <w:tcPr>
            <w:tcW w:w="5943" w:type="dxa"/>
            <w:tcBorders>
              <w:top w:val="nil"/>
              <w:left w:val="nil"/>
              <w:bottom w:val="nil"/>
              <w:right w:val="nil"/>
            </w:tcBorders>
          </w:tcPr>
          <w:p w:rsidR="00072336" w:rsidRPr="000F5B03" w:rsidRDefault="00001CC1" w:rsidP="000F5B03">
            <w:pPr>
              <w:spacing w:after="0" w:line="259" w:lineRule="auto"/>
              <w:ind w:left="0" w:right="0" w:firstLine="0"/>
              <w:rPr>
                <w:lang w:val="fr-CA"/>
              </w:rPr>
            </w:pPr>
            <w:r w:rsidRPr="000F5B03">
              <w:rPr>
                <w:lang w:val="fr-CA"/>
              </w:rPr>
              <w:t xml:space="preserve">Les couvercles de chemins de câbles doivent s’ouvrir sans l’aide d’outils spéciaux et se refermer solidement. Les câbles doivent pouvoir se prolonger dans la tranchée sans que le couvercle doive rester ouvert. </w:t>
            </w:r>
          </w:p>
        </w:tc>
      </w:tr>
      <w:tr w:rsidR="00072336" w:rsidRPr="000F5B03">
        <w:trPr>
          <w:trHeight w:val="810"/>
        </w:trPr>
        <w:tc>
          <w:tcPr>
            <w:tcW w:w="720"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.4 </w:t>
            </w:r>
          </w:p>
        </w:tc>
        <w:tc>
          <w:tcPr>
            <w:tcW w:w="5943" w:type="dxa"/>
            <w:tcBorders>
              <w:top w:val="nil"/>
              <w:left w:val="nil"/>
              <w:bottom w:val="nil"/>
              <w:right w:val="nil"/>
            </w:tcBorders>
          </w:tcPr>
          <w:p w:rsidR="00072336" w:rsidRPr="000F5B03" w:rsidRDefault="00001CC1" w:rsidP="000F5B03">
            <w:pPr>
              <w:spacing w:after="0" w:line="259" w:lineRule="auto"/>
              <w:ind w:left="0" w:right="0" w:firstLine="0"/>
              <w:rPr>
                <w:lang w:val="fr-CA"/>
              </w:rPr>
            </w:pPr>
            <w:r w:rsidRPr="000F5B03">
              <w:rPr>
                <w:lang w:val="fr-CA"/>
              </w:rPr>
              <w:t xml:space="preserve">Les câbles de communication et d’électricité peuvent être placés dans un même chemin de câbles, pourvu qu’une séparation métallique soit ménagée. </w:t>
            </w:r>
          </w:p>
        </w:tc>
      </w:tr>
      <w:tr w:rsidR="00072336" w:rsidRPr="000F5B03">
        <w:trPr>
          <w:trHeight w:val="747"/>
        </w:trPr>
        <w:tc>
          <w:tcPr>
            <w:tcW w:w="720"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.5 </w:t>
            </w:r>
          </w:p>
        </w:tc>
        <w:tc>
          <w:tcPr>
            <w:tcW w:w="5943" w:type="dxa"/>
            <w:tcBorders>
              <w:top w:val="nil"/>
              <w:left w:val="nil"/>
              <w:bottom w:val="nil"/>
              <w:right w:val="nil"/>
            </w:tcBorders>
          </w:tcPr>
          <w:p w:rsidR="00072336" w:rsidRPr="000F5B03" w:rsidRDefault="00001CC1" w:rsidP="000F5B03">
            <w:pPr>
              <w:spacing w:after="0" w:line="259" w:lineRule="auto"/>
              <w:ind w:left="0" w:right="0" w:firstLine="0"/>
              <w:rPr>
                <w:lang w:val="fr-CA"/>
              </w:rPr>
            </w:pPr>
            <w:r w:rsidRPr="000F5B03">
              <w:rPr>
                <w:lang w:val="fr-CA"/>
              </w:rPr>
              <w:t xml:space="preserve">Le système vertical d’acheminement des câbles doit permettre de camoufler les câbles entre le chemin de câbles de la cloison et le point d’entrée dans le plancher, le mur ou le plafond. </w:t>
            </w:r>
          </w:p>
        </w:tc>
      </w:tr>
    </w:tbl>
    <w:p w:rsidR="00072336" w:rsidRPr="000F5B03" w:rsidRDefault="00001CC1" w:rsidP="000F5B03">
      <w:pPr>
        <w:tabs>
          <w:tab w:val="center" w:pos="2123"/>
          <w:tab w:val="center" w:pos="3698"/>
        </w:tabs>
        <w:ind w:left="0" w:right="0" w:firstLine="0"/>
      </w:pPr>
      <w:r w:rsidRPr="000F5B03">
        <w:rPr>
          <w:rFonts w:ascii="Calibri" w:eastAsia="Calibri" w:hAnsi="Calibri" w:cs="Calibri"/>
          <w:sz w:val="22"/>
          <w:lang w:val="fr-CA"/>
        </w:rPr>
        <w:tab/>
      </w:r>
      <w:r w:rsidRPr="000F5B03">
        <w:t xml:space="preserve">.2 </w:t>
      </w:r>
      <w:r w:rsidRPr="000F5B03">
        <w:tab/>
        <w:t xml:space="preserve">Installation électrique </w:t>
      </w:r>
    </w:p>
    <w:tbl>
      <w:tblPr>
        <w:tblStyle w:val="TableGrid"/>
        <w:tblW w:w="6684" w:type="dxa"/>
        <w:tblInd w:w="2722" w:type="dxa"/>
        <w:tblLook w:val="04A0" w:firstRow="1" w:lastRow="0" w:firstColumn="1" w:lastColumn="0" w:noHBand="0" w:noVBand="1"/>
      </w:tblPr>
      <w:tblGrid>
        <w:gridCol w:w="720"/>
        <w:gridCol w:w="5964"/>
      </w:tblGrid>
      <w:tr w:rsidR="00072336" w:rsidRPr="000F5B03">
        <w:trPr>
          <w:trHeight w:val="977"/>
        </w:trPr>
        <w:tc>
          <w:tcPr>
            <w:tcW w:w="720"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.1 </w:t>
            </w:r>
          </w:p>
        </w:tc>
        <w:tc>
          <w:tcPr>
            <w:tcW w:w="5964" w:type="dxa"/>
            <w:tcBorders>
              <w:top w:val="nil"/>
              <w:left w:val="nil"/>
              <w:bottom w:val="nil"/>
              <w:right w:val="nil"/>
            </w:tcBorders>
          </w:tcPr>
          <w:p w:rsidR="00072336" w:rsidRPr="000F5B03" w:rsidRDefault="00001CC1" w:rsidP="000F5B03">
            <w:pPr>
              <w:spacing w:after="0" w:line="259" w:lineRule="auto"/>
              <w:ind w:left="0" w:right="13" w:firstLine="0"/>
              <w:rPr>
                <w:lang w:val="fr-CA"/>
              </w:rPr>
            </w:pPr>
            <w:r w:rsidRPr="000F5B03">
              <w:rPr>
                <w:lang w:val="fr-CA"/>
              </w:rPr>
              <w:t xml:space="preserve">L’installation électrique doit être faite de composants </w:t>
            </w:r>
            <w:r w:rsidRPr="000F5B03">
              <w:rPr>
                <w:i/>
                <w:lang w:val="fr-CA"/>
              </w:rPr>
              <w:t>modulaires</w:t>
            </w:r>
            <w:r w:rsidRPr="000F5B03">
              <w:rPr>
                <w:lang w:val="fr-CA"/>
              </w:rPr>
              <w:t xml:space="preserve"> capables d’alimenter en énergie certains endroits prédéterminés et pouvant être légèrement modifiés ou désassemblés sans démonter le poste de travail. </w:t>
            </w:r>
          </w:p>
        </w:tc>
      </w:tr>
      <w:tr w:rsidR="00072336" w:rsidRPr="000F5B03">
        <w:trPr>
          <w:trHeight w:val="1040"/>
        </w:trPr>
        <w:tc>
          <w:tcPr>
            <w:tcW w:w="720"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.2 </w:t>
            </w:r>
          </w:p>
        </w:tc>
        <w:tc>
          <w:tcPr>
            <w:tcW w:w="5964" w:type="dxa"/>
            <w:tcBorders>
              <w:top w:val="nil"/>
              <w:left w:val="nil"/>
              <w:bottom w:val="nil"/>
              <w:right w:val="nil"/>
            </w:tcBorders>
          </w:tcPr>
          <w:p w:rsidR="00072336" w:rsidRPr="000F5B03" w:rsidRDefault="00001CC1" w:rsidP="000F5B03">
            <w:pPr>
              <w:spacing w:after="0" w:line="241" w:lineRule="auto"/>
              <w:ind w:left="0" w:right="37" w:firstLine="0"/>
              <w:rPr>
                <w:lang w:val="fr-CA"/>
              </w:rPr>
            </w:pPr>
            <w:r w:rsidRPr="000F5B03">
              <w:rPr>
                <w:lang w:val="fr-CA"/>
              </w:rPr>
              <w:t xml:space="preserve">Des accès par le plafond et le plancher ainsi qu’une alimentation dans les murs sont requis. Les dispositifs d’alimentation par le haut doivent être compatibles avec des plafonds d’au moins </w:t>
            </w:r>
          </w:p>
          <w:p w:rsidR="00072336" w:rsidRPr="000F5B03" w:rsidRDefault="00001CC1" w:rsidP="000F5B03">
            <w:pPr>
              <w:spacing w:after="0" w:line="259" w:lineRule="auto"/>
              <w:ind w:left="0" w:right="0" w:firstLine="0"/>
            </w:pPr>
            <w:r w:rsidRPr="000F5B03">
              <w:t xml:space="preserve">3 048 mm (10 pi) de hauteur. </w:t>
            </w:r>
          </w:p>
        </w:tc>
      </w:tr>
      <w:tr w:rsidR="00072336" w:rsidRPr="000F5B03">
        <w:trPr>
          <w:trHeight w:val="580"/>
        </w:trPr>
        <w:tc>
          <w:tcPr>
            <w:tcW w:w="720"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.3 </w:t>
            </w:r>
          </w:p>
        </w:tc>
        <w:tc>
          <w:tcPr>
            <w:tcW w:w="5964" w:type="dxa"/>
            <w:tcBorders>
              <w:top w:val="nil"/>
              <w:left w:val="nil"/>
              <w:bottom w:val="nil"/>
              <w:right w:val="nil"/>
            </w:tcBorders>
          </w:tcPr>
          <w:p w:rsidR="00072336" w:rsidRPr="000F5B03" w:rsidRDefault="00001CC1" w:rsidP="000F5B03">
            <w:pPr>
              <w:spacing w:after="0" w:line="259" w:lineRule="auto"/>
              <w:ind w:left="0" w:right="0" w:firstLine="0"/>
              <w:rPr>
                <w:lang w:val="fr-CA"/>
              </w:rPr>
            </w:pPr>
            <w:r w:rsidRPr="000F5B03">
              <w:rPr>
                <w:lang w:val="fr-CA"/>
              </w:rPr>
              <w:t xml:space="preserve">L’installation électrique doit pouvoir alimenter en électricité huit (8) postes de travail à partir d’un point d’alimentation central. </w:t>
            </w:r>
          </w:p>
        </w:tc>
      </w:tr>
      <w:tr w:rsidR="00072336" w:rsidRPr="000F5B03">
        <w:trPr>
          <w:trHeight w:val="581"/>
        </w:trPr>
        <w:tc>
          <w:tcPr>
            <w:tcW w:w="720"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.4 </w:t>
            </w:r>
          </w:p>
        </w:tc>
        <w:tc>
          <w:tcPr>
            <w:tcW w:w="5964" w:type="dxa"/>
            <w:tcBorders>
              <w:top w:val="nil"/>
              <w:left w:val="nil"/>
              <w:bottom w:val="nil"/>
              <w:right w:val="nil"/>
            </w:tcBorders>
          </w:tcPr>
          <w:p w:rsidR="00072336" w:rsidRPr="000F5B03" w:rsidRDefault="00001CC1" w:rsidP="000F5B03">
            <w:pPr>
              <w:spacing w:after="0" w:line="259" w:lineRule="auto"/>
              <w:ind w:left="0" w:right="0" w:firstLine="0"/>
              <w:rPr>
                <w:lang w:val="fr-CA"/>
              </w:rPr>
            </w:pPr>
            <w:r w:rsidRPr="000F5B03">
              <w:rPr>
                <w:lang w:val="fr-CA"/>
              </w:rPr>
              <w:t xml:space="preserve">L’installation électrique doit avoir la capacité d’alimenter au moins trois (3) circuits à sept (7) fils par alimentation. </w:t>
            </w:r>
          </w:p>
        </w:tc>
      </w:tr>
      <w:tr w:rsidR="00072336" w:rsidRPr="000F5B03">
        <w:trPr>
          <w:trHeight w:val="809"/>
        </w:trPr>
        <w:tc>
          <w:tcPr>
            <w:tcW w:w="720"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.5 </w:t>
            </w:r>
          </w:p>
        </w:tc>
        <w:tc>
          <w:tcPr>
            <w:tcW w:w="5964" w:type="dxa"/>
            <w:tcBorders>
              <w:top w:val="nil"/>
              <w:left w:val="nil"/>
              <w:bottom w:val="nil"/>
              <w:right w:val="nil"/>
            </w:tcBorders>
          </w:tcPr>
          <w:p w:rsidR="00072336" w:rsidRPr="000F5B03" w:rsidRDefault="00001CC1" w:rsidP="000F5B03">
            <w:pPr>
              <w:spacing w:after="0" w:line="259" w:lineRule="auto"/>
              <w:ind w:left="0" w:right="0" w:firstLine="0"/>
              <w:rPr>
                <w:lang w:val="fr-CA"/>
              </w:rPr>
            </w:pPr>
            <w:r w:rsidRPr="000F5B03">
              <w:rPr>
                <w:lang w:val="fr-CA"/>
              </w:rPr>
              <w:t xml:space="preserve">Une installation électrique d’au moins 115 V et 15 ou 20 A comprenant au moins deux (2) circuits doit être offerte pour les vieux bâtiments, lorsque prescrit. </w:t>
            </w:r>
          </w:p>
        </w:tc>
      </w:tr>
      <w:tr w:rsidR="00072336" w:rsidRPr="000F5B03">
        <w:trPr>
          <w:trHeight w:val="581"/>
        </w:trPr>
        <w:tc>
          <w:tcPr>
            <w:tcW w:w="720"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.6 </w:t>
            </w:r>
          </w:p>
        </w:tc>
        <w:tc>
          <w:tcPr>
            <w:tcW w:w="5964" w:type="dxa"/>
            <w:tcBorders>
              <w:top w:val="nil"/>
              <w:left w:val="nil"/>
              <w:bottom w:val="nil"/>
              <w:right w:val="nil"/>
            </w:tcBorders>
          </w:tcPr>
          <w:p w:rsidR="00072336" w:rsidRPr="000F5B03" w:rsidRDefault="00001CC1" w:rsidP="000F5B03">
            <w:pPr>
              <w:spacing w:after="0" w:line="259" w:lineRule="auto"/>
              <w:ind w:left="0" w:right="0" w:firstLine="0"/>
              <w:rPr>
                <w:lang w:val="fr-CA"/>
              </w:rPr>
            </w:pPr>
            <w:r w:rsidRPr="000F5B03">
              <w:rPr>
                <w:lang w:val="fr-CA"/>
              </w:rPr>
              <w:t xml:space="preserve">Chaque poste de travail doit comporter deux (2) prises de courant doubles et une (1) prise voix et données. </w:t>
            </w:r>
          </w:p>
        </w:tc>
      </w:tr>
      <w:tr w:rsidR="00072336" w:rsidRPr="000F5B03">
        <w:trPr>
          <w:trHeight w:val="745"/>
        </w:trPr>
        <w:tc>
          <w:tcPr>
            <w:tcW w:w="720"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.7 </w:t>
            </w:r>
          </w:p>
        </w:tc>
        <w:tc>
          <w:tcPr>
            <w:tcW w:w="5964" w:type="dxa"/>
            <w:tcBorders>
              <w:top w:val="nil"/>
              <w:left w:val="nil"/>
              <w:bottom w:val="nil"/>
              <w:right w:val="nil"/>
            </w:tcBorders>
          </w:tcPr>
          <w:p w:rsidR="00072336" w:rsidRPr="000F5B03" w:rsidRDefault="00001CC1" w:rsidP="000F5B03">
            <w:pPr>
              <w:spacing w:after="0" w:line="259" w:lineRule="auto"/>
              <w:ind w:left="0" w:right="48" w:firstLine="0"/>
              <w:rPr>
                <w:lang w:val="fr-CA"/>
              </w:rPr>
            </w:pPr>
            <w:r w:rsidRPr="000F5B03">
              <w:rPr>
                <w:lang w:val="fr-CA"/>
              </w:rPr>
              <w:t xml:space="preserve">Prises : les prises doivent être interchangeables à des endroits prédéterminés par le fabricant et situées dans la tranchée centrale. </w:t>
            </w:r>
          </w:p>
        </w:tc>
      </w:tr>
    </w:tbl>
    <w:p w:rsidR="00072336" w:rsidRPr="000F5B03" w:rsidRDefault="00001CC1" w:rsidP="000F5B03">
      <w:pPr>
        <w:tabs>
          <w:tab w:val="center" w:pos="1499"/>
          <w:tab w:val="center" w:pos="2586"/>
        </w:tabs>
        <w:ind w:left="0" w:right="0" w:firstLine="0"/>
      </w:pPr>
      <w:r w:rsidRPr="000F5B03">
        <w:rPr>
          <w:rFonts w:ascii="Calibri" w:eastAsia="Calibri" w:hAnsi="Calibri" w:cs="Calibri"/>
          <w:sz w:val="22"/>
          <w:lang w:val="fr-CA"/>
        </w:rPr>
        <w:tab/>
      </w:r>
      <w:r w:rsidRPr="000F5B03">
        <w:t xml:space="preserve">.5 </w:t>
      </w:r>
      <w:r w:rsidRPr="000F5B03">
        <w:tab/>
      </w:r>
      <w:r w:rsidR="009475B8" w:rsidRPr="000F5B03">
        <w:t>Piètement</w:t>
      </w:r>
      <w:r w:rsidRPr="000F5B03">
        <w:t xml:space="preserve"> </w:t>
      </w:r>
    </w:p>
    <w:tbl>
      <w:tblPr>
        <w:tblStyle w:val="TableGrid"/>
        <w:tblW w:w="6952" w:type="dxa"/>
        <w:tblInd w:w="2098" w:type="dxa"/>
        <w:tblLook w:val="04A0" w:firstRow="1" w:lastRow="0" w:firstColumn="1" w:lastColumn="0" w:noHBand="0" w:noVBand="1"/>
      </w:tblPr>
      <w:tblGrid>
        <w:gridCol w:w="721"/>
        <w:gridCol w:w="6231"/>
      </w:tblGrid>
      <w:tr w:rsidR="00072336" w:rsidRPr="000F5B03">
        <w:trPr>
          <w:trHeight w:val="974"/>
        </w:trPr>
        <w:tc>
          <w:tcPr>
            <w:tcW w:w="721"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.1 </w:t>
            </w:r>
          </w:p>
        </w:tc>
        <w:tc>
          <w:tcPr>
            <w:tcW w:w="6231" w:type="dxa"/>
            <w:tcBorders>
              <w:top w:val="nil"/>
              <w:left w:val="nil"/>
              <w:bottom w:val="nil"/>
              <w:right w:val="nil"/>
            </w:tcBorders>
          </w:tcPr>
          <w:p w:rsidR="00072336" w:rsidRPr="000F5B03" w:rsidRDefault="00001CC1" w:rsidP="000F5B03">
            <w:pPr>
              <w:spacing w:after="0" w:line="259" w:lineRule="auto"/>
              <w:ind w:left="0" w:right="0" w:firstLine="0"/>
              <w:rPr>
                <w:lang w:val="fr-CA"/>
              </w:rPr>
            </w:pPr>
            <w:r w:rsidRPr="000F5B03">
              <w:rPr>
                <w:lang w:val="fr-CA"/>
              </w:rPr>
              <w:t xml:space="preserve">Il n’est pas nécessaire que la quincaillerie requise pour installer une </w:t>
            </w:r>
            <w:r w:rsidRPr="000F5B03">
              <w:rPr>
                <w:i/>
                <w:lang w:val="fr-CA"/>
              </w:rPr>
              <w:t>cloison d’intimité</w:t>
            </w:r>
            <w:r w:rsidRPr="000F5B03">
              <w:rPr>
                <w:lang w:val="fr-CA"/>
              </w:rPr>
              <w:t xml:space="preserve"> sur un </w:t>
            </w:r>
            <w:r w:rsidRPr="000F5B03">
              <w:rPr>
                <w:i/>
                <w:lang w:val="fr-CA"/>
              </w:rPr>
              <w:t>dessus de table</w:t>
            </w:r>
            <w:r w:rsidRPr="000F5B03">
              <w:rPr>
                <w:lang w:val="fr-CA"/>
              </w:rPr>
              <w:t xml:space="preserve"> soit dissimulée, mais elle doit être compatible avec le </w:t>
            </w:r>
            <w:r w:rsidR="009475B8" w:rsidRPr="000F5B03">
              <w:rPr>
                <w:lang w:val="fr-CA"/>
              </w:rPr>
              <w:t>piètement</w:t>
            </w:r>
            <w:r w:rsidRPr="000F5B03">
              <w:rPr>
                <w:lang w:val="fr-CA"/>
              </w:rPr>
              <w:t xml:space="preserve"> de la table et le système d’acheminement des câbles. </w:t>
            </w:r>
          </w:p>
        </w:tc>
      </w:tr>
      <w:tr w:rsidR="00072336" w:rsidRPr="000F5B03">
        <w:trPr>
          <w:trHeight w:val="518"/>
        </w:trPr>
        <w:tc>
          <w:tcPr>
            <w:tcW w:w="721"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.2 </w:t>
            </w:r>
          </w:p>
        </w:tc>
        <w:tc>
          <w:tcPr>
            <w:tcW w:w="6231" w:type="dxa"/>
            <w:tcBorders>
              <w:top w:val="nil"/>
              <w:left w:val="nil"/>
              <w:bottom w:val="nil"/>
              <w:right w:val="nil"/>
            </w:tcBorders>
          </w:tcPr>
          <w:p w:rsidR="00072336" w:rsidRPr="000F5B03" w:rsidRDefault="00001CC1" w:rsidP="000F5B03">
            <w:pPr>
              <w:spacing w:after="0" w:line="259" w:lineRule="auto"/>
              <w:ind w:left="0" w:right="0" w:firstLine="0"/>
              <w:rPr>
                <w:lang w:val="fr-CA"/>
              </w:rPr>
            </w:pPr>
            <w:r w:rsidRPr="000F5B03">
              <w:rPr>
                <w:lang w:val="fr-CA"/>
              </w:rPr>
              <w:t xml:space="preserve">La structure des </w:t>
            </w:r>
            <w:r w:rsidRPr="000F5B03">
              <w:rPr>
                <w:i/>
                <w:lang w:val="fr-CA"/>
              </w:rPr>
              <w:t>postes de travail de type comptoir</w:t>
            </w:r>
            <w:r w:rsidRPr="000F5B03">
              <w:rPr>
                <w:lang w:val="fr-CA"/>
              </w:rPr>
              <w:t xml:space="preserve"> doit permettre un nivelage d’au moins 51 mm (2 po). </w:t>
            </w:r>
          </w:p>
        </w:tc>
      </w:tr>
    </w:tbl>
    <w:p w:rsidR="00072336" w:rsidRPr="000F5B03" w:rsidRDefault="00001CC1" w:rsidP="000F5B03">
      <w:pPr>
        <w:pStyle w:val="Heading1"/>
        <w:tabs>
          <w:tab w:val="center" w:pos="3934"/>
        </w:tabs>
        <w:ind w:left="-15" w:firstLine="0"/>
        <w:rPr>
          <w:lang w:val="fr-CA"/>
        </w:rPr>
      </w:pPr>
      <w:r w:rsidRPr="000F5B03">
        <w:rPr>
          <w:lang w:val="fr-CA"/>
        </w:rPr>
        <w:t xml:space="preserve">3.4 </w:t>
      </w:r>
      <w:r w:rsidRPr="000F5B03">
        <w:rPr>
          <w:lang w:val="fr-CA"/>
        </w:rPr>
        <w:tab/>
        <w:t>CATÉGORIE 3 :</w:t>
      </w:r>
      <w:r w:rsidRPr="000F5B03">
        <w:rPr>
          <w:color w:val="FF0000"/>
          <w:lang w:val="fr-CA"/>
        </w:rPr>
        <w:t xml:space="preserve"> </w:t>
      </w:r>
      <w:r w:rsidRPr="000F5B03">
        <w:rPr>
          <w:lang w:val="fr-CA"/>
        </w:rPr>
        <w:t xml:space="preserve">Classeurs et armoires de rangement </w:t>
      </w:r>
    </w:p>
    <w:p w:rsidR="00072336" w:rsidRPr="000F5B03" w:rsidRDefault="00001CC1" w:rsidP="000F5B03">
      <w:pPr>
        <w:tabs>
          <w:tab w:val="center" w:pos="803"/>
          <w:tab w:val="center" w:pos="1883"/>
        </w:tabs>
        <w:ind w:left="0" w:right="0" w:firstLine="0"/>
      </w:pPr>
      <w:r w:rsidRPr="000F5B03">
        <w:rPr>
          <w:rFonts w:ascii="Calibri" w:eastAsia="Calibri" w:hAnsi="Calibri" w:cs="Calibri"/>
          <w:sz w:val="22"/>
          <w:lang w:val="fr-CA"/>
        </w:rPr>
        <w:tab/>
      </w:r>
      <w:r w:rsidRPr="000F5B03">
        <w:t xml:space="preserve">.1 </w:t>
      </w:r>
      <w:r w:rsidRPr="000F5B03">
        <w:tab/>
      </w:r>
      <w:r w:rsidRPr="000F5B03">
        <w:rPr>
          <w:b/>
        </w:rPr>
        <w:t xml:space="preserve">Classeurs </w:t>
      </w:r>
    </w:p>
    <w:tbl>
      <w:tblPr>
        <w:tblStyle w:val="TableGrid"/>
        <w:tblW w:w="7975" w:type="dxa"/>
        <w:tblInd w:w="1416" w:type="dxa"/>
        <w:tblLook w:val="04A0" w:firstRow="1" w:lastRow="0" w:firstColumn="1" w:lastColumn="0" w:noHBand="0" w:noVBand="1"/>
      </w:tblPr>
      <w:tblGrid>
        <w:gridCol w:w="682"/>
        <w:gridCol w:w="721"/>
        <w:gridCol w:w="6572"/>
      </w:tblGrid>
      <w:tr w:rsidR="00072336" w:rsidRPr="000F5B03">
        <w:trPr>
          <w:trHeight w:val="348"/>
        </w:trPr>
        <w:tc>
          <w:tcPr>
            <w:tcW w:w="682" w:type="dxa"/>
            <w:vMerge w:val="restart"/>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.1 </w:t>
            </w:r>
          </w:p>
        </w:tc>
        <w:tc>
          <w:tcPr>
            <w:tcW w:w="7293" w:type="dxa"/>
            <w:gridSpan w:val="2"/>
            <w:tcBorders>
              <w:top w:val="nil"/>
              <w:left w:val="nil"/>
              <w:bottom w:val="nil"/>
              <w:right w:val="nil"/>
            </w:tcBorders>
          </w:tcPr>
          <w:p w:rsidR="00072336" w:rsidRPr="000F5B03" w:rsidRDefault="00001CC1" w:rsidP="000F5B03">
            <w:pPr>
              <w:spacing w:after="0" w:line="259" w:lineRule="auto"/>
              <w:ind w:left="38" w:right="0" w:firstLine="0"/>
            </w:pPr>
            <w:r w:rsidRPr="000F5B03">
              <w:t xml:space="preserve">Description </w:t>
            </w:r>
          </w:p>
        </w:tc>
      </w:tr>
      <w:tr w:rsidR="00072336" w:rsidRPr="000F5B03">
        <w:trPr>
          <w:trHeight w:val="285"/>
        </w:trPr>
        <w:tc>
          <w:tcPr>
            <w:tcW w:w="0" w:type="auto"/>
            <w:vMerge/>
            <w:tcBorders>
              <w:top w:val="nil"/>
              <w:left w:val="nil"/>
              <w:bottom w:val="nil"/>
              <w:right w:val="nil"/>
            </w:tcBorders>
          </w:tcPr>
          <w:p w:rsidR="00072336" w:rsidRPr="000F5B03" w:rsidRDefault="00072336" w:rsidP="000F5B03">
            <w:pPr>
              <w:spacing w:after="160" w:line="259" w:lineRule="auto"/>
              <w:ind w:left="0" w:right="0" w:firstLine="0"/>
            </w:pPr>
          </w:p>
        </w:tc>
        <w:tc>
          <w:tcPr>
            <w:tcW w:w="721"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.1 </w:t>
            </w:r>
          </w:p>
        </w:tc>
        <w:tc>
          <w:tcPr>
            <w:tcW w:w="6572" w:type="dxa"/>
            <w:tcBorders>
              <w:top w:val="nil"/>
              <w:left w:val="nil"/>
              <w:bottom w:val="nil"/>
              <w:right w:val="nil"/>
            </w:tcBorders>
          </w:tcPr>
          <w:p w:rsidR="00072336" w:rsidRPr="000F5B03" w:rsidRDefault="00001CC1" w:rsidP="000F5B03">
            <w:pPr>
              <w:spacing w:after="0" w:line="259" w:lineRule="auto"/>
              <w:ind w:left="0" w:right="0" w:firstLine="0"/>
              <w:rPr>
                <w:lang w:val="fr-CA"/>
              </w:rPr>
            </w:pPr>
            <w:r w:rsidRPr="000F5B03">
              <w:rPr>
                <w:lang w:val="fr-CA"/>
              </w:rPr>
              <w:t xml:space="preserve">Ils doivent être offerts en configuration latérale ou verticale. </w:t>
            </w:r>
          </w:p>
        </w:tc>
      </w:tr>
      <w:tr w:rsidR="00072336" w:rsidRPr="000F5B03">
        <w:trPr>
          <w:trHeight w:val="578"/>
        </w:trPr>
        <w:tc>
          <w:tcPr>
            <w:tcW w:w="682" w:type="dxa"/>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721"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.2 </w:t>
            </w:r>
          </w:p>
        </w:tc>
        <w:tc>
          <w:tcPr>
            <w:tcW w:w="6572" w:type="dxa"/>
            <w:tcBorders>
              <w:top w:val="nil"/>
              <w:left w:val="nil"/>
              <w:bottom w:val="nil"/>
              <w:right w:val="nil"/>
            </w:tcBorders>
          </w:tcPr>
          <w:p w:rsidR="00072336" w:rsidRPr="000F5B03" w:rsidRDefault="00001CC1" w:rsidP="000F5B03">
            <w:pPr>
              <w:spacing w:after="0" w:line="259" w:lineRule="auto"/>
              <w:ind w:left="0" w:right="0" w:firstLine="0"/>
              <w:rPr>
                <w:lang w:val="fr-CA"/>
              </w:rPr>
            </w:pPr>
            <w:r w:rsidRPr="000F5B03">
              <w:rPr>
                <w:lang w:val="fr-CA"/>
              </w:rPr>
              <w:t xml:space="preserve">Les classeurs latéraux doivent être configurés avec </w:t>
            </w:r>
            <w:r w:rsidRPr="000F5B03">
              <w:rPr>
                <w:i/>
                <w:lang w:val="fr-CA"/>
              </w:rPr>
              <w:t>deux</w:t>
            </w:r>
            <w:r w:rsidRPr="000F5B03">
              <w:rPr>
                <w:lang w:val="fr-CA"/>
              </w:rPr>
              <w:t xml:space="preserve">, </w:t>
            </w:r>
            <w:r w:rsidRPr="000F5B03">
              <w:rPr>
                <w:i/>
                <w:lang w:val="fr-CA"/>
              </w:rPr>
              <w:t>trois</w:t>
            </w:r>
            <w:r w:rsidRPr="000F5B03">
              <w:rPr>
                <w:lang w:val="fr-CA"/>
              </w:rPr>
              <w:t xml:space="preserve">, </w:t>
            </w:r>
            <w:r w:rsidRPr="000F5B03">
              <w:rPr>
                <w:i/>
                <w:lang w:val="fr-CA"/>
              </w:rPr>
              <w:t>quatre</w:t>
            </w:r>
            <w:r w:rsidRPr="000F5B03">
              <w:rPr>
                <w:lang w:val="fr-CA"/>
              </w:rPr>
              <w:t xml:space="preserve"> ou </w:t>
            </w:r>
            <w:r w:rsidRPr="000F5B03">
              <w:rPr>
                <w:i/>
                <w:lang w:val="fr-CA"/>
              </w:rPr>
              <w:t xml:space="preserve">cinq </w:t>
            </w:r>
            <w:r w:rsidRPr="000F5B03">
              <w:rPr>
                <w:lang w:val="fr-CA"/>
              </w:rPr>
              <w:t>(</w:t>
            </w:r>
            <w:r w:rsidRPr="000F5B03">
              <w:rPr>
                <w:i/>
                <w:lang w:val="fr-CA"/>
              </w:rPr>
              <w:t>2</w:t>
            </w:r>
            <w:r w:rsidRPr="000F5B03">
              <w:rPr>
                <w:lang w:val="fr-CA"/>
              </w:rPr>
              <w:t xml:space="preserve">, </w:t>
            </w:r>
            <w:r w:rsidRPr="000F5B03">
              <w:rPr>
                <w:i/>
                <w:lang w:val="fr-CA"/>
              </w:rPr>
              <w:t>3</w:t>
            </w:r>
            <w:r w:rsidRPr="000F5B03">
              <w:rPr>
                <w:lang w:val="fr-CA"/>
              </w:rPr>
              <w:t xml:space="preserve">, </w:t>
            </w:r>
            <w:r w:rsidRPr="000F5B03">
              <w:rPr>
                <w:i/>
                <w:lang w:val="fr-CA"/>
              </w:rPr>
              <w:t>4</w:t>
            </w:r>
            <w:r w:rsidRPr="000F5B03">
              <w:rPr>
                <w:lang w:val="fr-CA"/>
              </w:rPr>
              <w:t xml:space="preserve"> ou </w:t>
            </w:r>
            <w:r w:rsidRPr="000F5B03">
              <w:rPr>
                <w:i/>
                <w:lang w:val="fr-CA"/>
              </w:rPr>
              <w:t>5</w:t>
            </w:r>
            <w:r w:rsidRPr="000F5B03">
              <w:rPr>
                <w:lang w:val="fr-CA"/>
              </w:rPr>
              <w:t xml:space="preserve">) tiroirs-classeurs de </w:t>
            </w:r>
            <w:r w:rsidRPr="000F5B03">
              <w:rPr>
                <w:i/>
                <w:lang w:val="fr-CA"/>
              </w:rPr>
              <w:t>hauteur</w:t>
            </w:r>
            <w:r w:rsidRPr="000F5B03">
              <w:rPr>
                <w:lang w:val="fr-CA"/>
              </w:rPr>
              <w:t xml:space="preserve">. </w:t>
            </w:r>
          </w:p>
        </w:tc>
      </w:tr>
      <w:tr w:rsidR="00072336" w:rsidRPr="000F5B03">
        <w:trPr>
          <w:trHeight w:val="582"/>
        </w:trPr>
        <w:tc>
          <w:tcPr>
            <w:tcW w:w="682" w:type="dxa"/>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721"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.3 </w:t>
            </w:r>
          </w:p>
        </w:tc>
        <w:tc>
          <w:tcPr>
            <w:tcW w:w="6572" w:type="dxa"/>
            <w:tcBorders>
              <w:top w:val="nil"/>
              <w:left w:val="nil"/>
              <w:bottom w:val="nil"/>
              <w:right w:val="nil"/>
            </w:tcBorders>
          </w:tcPr>
          <w:p w:rsidR="00072336" w:rsidRPr="000F5B03" w:rsidRDefault="00001CC1" w:rsidP="000F5B03">
            <w:pPr>
              <w:spacing w:after="0" w:line="259" w:lineRule="auto"/>
              <w:ind w:left="0" w:right="0" w:firstLine="0"/>
              <w:rPr>
                <w:lang w:val="fr-CA"/>
              </w:rPr>
            </w:pPr>
            <w:r w:rsidRPr="000F5B03">
              <w:rPr>
                <w:lang w:val="fr-CA"/>
              </w:rPr>
              <w:t xml:space="preserve">Les classeurs verticaux doivent être configurés avec </w:t>
            </w:r>
            <w:r w:rsidRPr="000F5B03">
              <w:rPr>
                <w:i/>
                <w:lang w:val="fr-CA"/>
              </w:rPr>
              <w:t>deux</w:t>
            </w:r>
            <w:r w:rsidRPr="000F5B03">
              <w:rPr>
                <w:lang w:val="fr-CA"/>
              </w:rPr>
              <w:t xml:space="preserve">, </w:t>
            </w:r>
            <w:r w:rsidRPr="000F5B03">
              <w:rPr>
                <w:i/>
                <w:lang w:val="fr-CA"/>
              </w:rPr>
              <w:t>trois</w:t>
            </w:r>
            <w:r w:rsidRPr="000F5B03">
              <w:rPr>
                <w:lang w:val="fr-CA"/>
              </w:rPr>
              <w:t xml:space="preserve"> ou </w:t>
            </w:r>
            <w:r w:rsidRPr="000F5B03">
              <w:rPr>
                <w:i/>
                <w:lang w:val="fr-CA"/>
              </w:rPr>
              <w:t>quatre</w:t>
            </w:r>
            <w:r w:rsidRPr="000F5B03">
              <w:rPr>
                <w:lang w:val="fr-CA"/>
              </w:rPr>
              <w:t xml:space="preserve"> (</w:t>
            </w:r>
            <w:r w:rsidRPr="000F5B03">
              <w:rPr>
                <w:i/>
                <w:lang w:val="fr-CA"/>
              </w:rPr>
              <w:t>2</w:t>
            </w:r>
            <w:r w:rsidRPr="000F5B03">
              <w:rPr>
                <w:lang w:val="fr-CA"/>
              </w:rPr>
              <w:t xml:space="preserve">, </w:t>
            </w:r>
            <w:r w:rsidRPr="000F5B03">
              <w:rPr>
                <w:i/>
                <w:lang w:val="fr-CA"/>
              </w:rPr>
              <w:t>3</w:t>
            </w:r>
            <w:r w:rsidRPr="000F5B03">
              <w:rPr>
                <w:lang w:val="fr-CA"/>
              </w:rPr>
              <w:t xml:space="preserve"> ou </w:t>
            </w:r>
            <w:r w:rsidRPr="000F5B03">
              <w:rPr>
                <w:i/>
                <w:lang w:val="fr-CA"/>
              </w:rPr>
              <w:t>4</w:t>
            </w:r>
            <w:r w:rsidRPr="000F5B03">
              <w:rPr>
                <w:lang w:val="fr-CA"/>
              </w:rPr>
              <w:t xml:space="preserve">) tiroirs-classeurs de </w:t>
            </w:r>
            <w:r w:rsidRPr="000F5B03">
              <w:rPr>
                <w:i/>
                <w:lang w:val="fr-CA"/>
              </w:rPr>
              <w:t>hauteur</w:t>
            </w:r>
            <w:r w:rsidRPr="000F5B03">
              <w:rPr>
                <w:lang w:val="fr-CA"/>
              </w:rPr>
              <w:t>.</w:t>
            </w:r>
          </w:p>
        </w:tc>
      </w:tr>
      <w:tr w:rsidR="00072336" w:rsidRPr="000F5B03">
        <w:trPr>
          <w:trHeight w:val="810"/>
        </w:trPr>
        <w:tc>
          <w:tcPr>
            <w:tcW w:w="682" w:type="dxa"/>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721"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.4 </w:t>
            </w:r>
          </w:p>
        </w:tc>
        <w:tc>
          <w:tcPr>
            <w:tcW w:w="6572" w:type="dxa"/>
            <w:tcBorders>
              <w:top w:val="nil"/>
              <w:left w:val="nil"/>
              <w:bottom w:val="nil"/>
              <w:right w:val="nil"/>
            </w:tcBorders>
          </w:tcPr>
          <w:p w:rsidR="00072336" w:rsidRPr="000F5B03" w:rsidRDefault="00001CC1" w:rsidP="000F5B03">
            <w:pPr>
              <w:spacing w:after="0" w:line="259" w:lineRule="auto"/>
              <w:ind w:left="0" w:right="0" w:firstLine="0"/>
              <w:rPr>
                <w:lang w:val="fr-CA"/>
              </w:rPr>
            </w:pPr>
            <w:r w:rsidRPr="000F5B03">
              <w:rPr>
                <w:lang w:val="fr-CA"/>
              </w:rPr>
              <w:t xml:space="preserve">Chaque tiroir doit comporter des séparateurs, des rails pour dossiers suspendus et des tiges de conversion pour passer du format ministre au format lettre. </w:t>
            </w:r>
            <w:r w:rsidR="00CE7846" w:rsidRPr="000F5B03">
              <w:rPr>
                <w:lang w:val="fr-CA"/>
              </w:rPr>
              <w:t>Les tiroirs doivent comporter des fentes pour recevoir les séparateurs.</w:t>
            </w:r>
          </w:p>
        </w:tc>
      </w:tr>
      <w:tr w:rsidR="00072336" w:rsidRPr="000F5B03">
        <w:trPr>
          <w:trHeight w:val="1042"/>
        </w:trPr>
        <w:tc>
          <w:tcPr>
            <w:tcW w:w="682" w:type="dxa"/>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721"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.5 </w:t>
            </w:r>
          </w:p>
        </w:tc>
        <w:tc>
          <w:tcPr>
            <w:tcW w:w="6572" w:type="dxa"/>
            <w:tcBorders>
              <w:top w:val="nil"/>
              <w:left w:val="nil"/>
              <w:bottom w:val="nil"/>
              <w:right w:val="nil"/>
            </w:tcBorders>
          </w:tcPr>
          <w:p w:rsidR="00072336" w:rsidRPr="000F5B03" w:rsidRDefault="00001CC1" w:rsidP="000F5B03">
            <w:pPr>
              <w:spacing w:after="0" w:line="259" w:lineRule="auto"/>
              <w:ind w:left="0" w:right="0" w:firstLine="0"/>
              <w:jc w:val="both"/>
              <w:rPr>
                <w:lang w:val="fr-CA"/>
              </w:rPr>
            </w:pPr>
            <w:r w:rsidRPr="000F5B03">
              <w:rPr>
                <w:lang w:val="fr-CA"/>
              </w:rPr>
              <w:t xml:space="preserve">Tous les tiroirs doivent comporter des façades fixes à l’exception des cinq </w:t>
            </w:r>
          </w:p>
          <w:p w:rsidR="00072336" w:rsidRPr="000F5B03" w:rsidRDefault="00001CC1" w:rsidP="000F5B03">
            <w:pPr>
              <w:spacing w:after="0" w:line="259" w:lineRule="auto"/>
              <w:ind w:left="0" w:right="0" w:firstLine="0"/>
              <w:rPr>
                <w:lang w:val="fr-CA"/>
              </w:rPr>
            </w:pPr>
            <w:r w:rsidRPr="000F5B03">
              <w:rPr>
                <w:lang w:val="fr-CA"/>
              </w:rPr>
              <w:t xml:space="preserve">(5) tiroirs latéraux supérieurs qui doivent comporter des tablettes coulissantes avec des portes escamotables. Le bord avant du fond de la tablette coulissante doit être incurvé vers le haut. </w:t>
            </w:r>
          </w:p>
        </w:tc>
      </w:tr>
      <w:tr w:rsidR="00072336" w:rsidRPr="000F5B03">
        <w:trPr>
          <w:trHeight w:val="578"/>
        </w:trPr>
        <w:tc>
          <w:tcPr>
            <w:tcW w:w="682" w:type="dxa"/>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721"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.6 </w:t>
            </w:r>
          </w:p>
        </w:tc>
        <w:tc>
          <w:tcPr>
            <w:tcW w:w="6572" w:type="dxa"/>
            <w:tcBorders>
              <w:top w:val="nil"/>
              <w:left w:val="nil"/>
              <w:bottom w:val="nil"/>
              <w:right w:val="nil"/>
            </w:tcBorders>
          </w:tcPr>
          <w:p w:rsidR="00072336" w:rsidRPr="000F5B03" w:rsidRDefault="00001CC1" w:rsidP="000F5B03">
            <w:pPr>
              <w:spacing w:after="0" w:line="259" w:lineRule="auto"/>
              <w:ind w:left="0" w:right="0" w:firstLine="0"/>
              <w:rPr>
                <w:lang w:val="fr-CA"/>
              </w:rPr>
            </w:pPr>
            <w:r w:rsidRPr="000F5B03">
              <w:rPr>
                <w:lang w:val="fr-CA"/>
              </w:rPr>
              <w:t xml:space="preserve">Le fond et l’arrière du tiroir et de la tablette coulissante doivent être pourvus de fentes pour y insérer les séparateurs. </w:t>
            </w:r>
          </w:p>
        </w:tc>
      </w:tr>
      <w:tr w:rsidR="00072336" w:rsidRPr="000F5B03">
        <w:trPr>
          <w:trHeight w:val="582"/>
        </w:trPr>
        <w:tc>
          <w:tcPr>
            <w:tcW w:w="682" w:type="dxa"/>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721"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.7 </w:t>
            </w:r>
          </w:p>
        </w:tc>
        <w:tc>
          <w:tcPr>
            <w:tcW w:w="6572" w:type="dxa"/>
            <w:tcBorders>
              <w:top w:val="nil"/>
              <w:left w:val="nil"/>
              <w:bottom w:val="nil"/>
              <w:right w:val="nil"/>
            </w:tcBorders>
          </w:tcPr>
          <w:p w:rsidR="00072336" w:rsidRPr="000F5B03" w:rsidRDefault="00001CC1" w:rsidP="000F5B03">
            <w:pPr>
              <w:spacing w:after="0" w:line="259" w:lineRule="auto"/>
              <w:ind w:left="0" w:right="0" w:firstLine="0"/>
              <w:rPr>
                <w:lang w:val="fr-CA"/>
              </w:rPr>
            </w:pPr>
            <w:r w:rsidRPr="000F5B03">
              <w:rPr>
                <w:lang w:val="fr-CA"/>
              </w:rPr>
              <w:t xml:space="preserve">Un classeur latéral de </w:t>
            </w:r>
            <w:r w:rsidRPr="000F5B03">
              <w:rPr>
                <w:i/>
                <w:lang w:val="fr-CA"/>
              </w:rPr>
              <w:t>deux tiroirs de hauteur</w:t>
            </w:r>
            <w:r w:rsidRPr="000F5B03">
              <w:rPr>
                <w:lang w:val="fr-CA"/>
              </w:rPr>
              <w:t xml:space="preserve"> doit être offert avec un coussin. </w:t>
            </w:r>
          </w:p>
        </w:tc>
      </w:tr>
      <w:tr w:rsidR="00072336" w:rsidRPr="000F5B03">
        <w:trPr>
          <w:trHeight w:val="350"/>
        </w:trPr>
        <w:tc>
          <w:tcPr>
            <w:tcW w:w="682" w:type="dxa"/>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721"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.8 </w:t>
            </w:r>
          </w:p>
        </w:tc>
        <w:tc>
          <w:tcPr>
            <w:tcW w:w="6572" w:type="dxa"/>
            <w:tcBorders>
              <w:top w:val="nil"/>
              <w:left w:val="nil"/>
              <w:bottom w:val="nil"/>
              <w:right w:val="nil"/>
            </w:tcBorders>
          </w:tcPr>
          <w:p w:rsidR="00072336" w:rsidRPr="000F5B03" w:rsidRDefault="00001CC1" w:rsidP="000F5B03">
            <w:pPr>
              <w:spacing w:after="0" w:line="259" w:lineRule="auto"/>
              <w:ind w:left="0" w:right="0" w:firstLine="0"/>
              <w:rPr>
                <w:lang w:val="fr-CA"/>
              </w:rPr>
            </w:pPr>
            <w:r w:rsidRPr="000F5B03">
              <w:rPr>
                <w:lang w:val="fr-CA"/>
              </w:rPr>
              <w:t xml:space="preserve">Les classeurs doivent être verrouillables avec ou sans clé. </w:t>
            </w:r>
          </w:p>
        </w:tc>
      </w:tr>
      <w:tr w:rsidR="00072336" w:rsidRPr="000F5B03">
        <w:trPr>
          <w:trHeight w:val="809"/>
        </w:trPr>
        <w:tc>
          <w:tcPr>
            <w:tcW w:w="682" w:type="dxa"/>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721"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.9 </w:t>
            </w:r>
          </w:p>
        </w:tc>
        <w:tc>
          <w:tcPr>
            <w:tcW w:w="6572" w:type="dxa"/>
            <w:tcBorders>
              <w:top w:val="nil"/>
              <w:left w:val="nil"/>
              <w:bottom w:val="nil"/>
              <w:right w:val="nil"/>
            </w:tcBorders>
          </w:tcPr>
          <w:p w:rsidR="00072336" w:rsidRPr="000F5B03" w:rsidRDefault="00001CC1" w:rsidP="000F5B03">
            <w:pPr>
              <w:spacing w:after="0" w:line="259" w:lineRule="auto"/>
              <w:ind w:left="0" w:right="0" w:firstLine="0"/>
              <w:rPr>
                <w:lang w:val="fr-CA"/>
              </w:rPr>
            </w:pPr>
            <w:r w:rsidRPr="000F5B03">
              <w:rPr>
                <w:lang w:val="fr-CA"/>
              </w:rPr>
              <w:t xml:space="preserve">Suspension : Le mécanisme de suspension des tiroirs doit permettre l’ouverture de ces derniers jusqu’à ce que l’arrière du tiroir dépasse la face de l’armoire. </w:t>
            </w:r>
          </w:p>
        </w:tc>
      </w:tr>
      <w:tr w:rsidR="00072336" w:rsidRPr="000F5B03">
        <w:trPr>
          <w:trHeight w:val="1312"/>
        </w:trPr>
        <w:tc>
          <w:tcPr>
            <w:tcW w:w="682" w:type="dxa"/>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721"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.10 </w:t>
            </w:r>
          </w:p>
        </w:tc>
        <w:tc>
          <w:tcPr>
            <w:tcW w:w="6572" w:type="dxa"/>
            <w:tcBorders>
              <w:top w:val="nil"/>
              <w:left w:val="nil"/>
              <w:bottom w:val="nil"/>
              <w:right w:val="nil"/>
            </w:tcBorders>
          </w:tcPr>
          <w:p w:rsidR="00072336" w:rsidRPr="000F5B03" w:rsidRDefault="00001CC1" w:rsidP="000F5B03">
            <w:pPr>
              <w:spacing w:after="0" w:line="259" w:lineRule="auto"/>
              <w:ind w:left="0" w:right="0" w:firstLine="0"/>
              <w:rPr>
                <w:lang w:val="fr-CA"/>
              </w:rPr>
            </w:pPr>
            <w:r w:rsidRPr="000F5B03">
              <w:rPr>
                <w:lang w:val="fr-CA"/>
              </w:rPr>
              <w:t xml:space="preserve">Dispositif de sécurité : les classeurs latéraux ayant deux modules rétractables ou plus doivent être munis d’un dispositif de sécurité. Ce dispositif doit empêcher qu’un tiroir puisse être ouvert de plus de 51 mm (2 po) lorsque l’un des autres tiroirs n’est pas complètement fermé. Il doit être impossible d’ouvrir deux tiroirs en même temps. </w:t>
            </w:r>
          </w:p>
        </w:tc>
      </w:tr>
      <w:tr w:rsidR="00072336" w:rsidRPr="000F5B03">
        <w:trPr>
          <w:trHeight w:val="1589"/>
        </w:trPr>
        <w:tc>
          <w:tcPr>
            <w:tcW w:w="682"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.2 </w:t>
            </w:r>
          </w:p>
        </w:tc>
        <w:tc>
          <w:tcPr>
            <w:tcW w:w="7293" w:type="dxa"/>
            <w:gridSpan w:val="2"/>
            <w:tcBorders>
              <w:top w:val="nil"/>
              <w:left w:val="nil"/>
              <w:bottom w:val="nil"/>
              <w:right w:val="nil"/>
            </w:tcBorders>
            <w:vAlign w:val="center"/>
          </w:tcPr>
          <w:p w:rsidR="00072336" w:rsidRPr="000F5B03" w:rsidRDefault="00001CC1" w:rsidP="000F5B03">
            <w:pPr>
              <w:spacing w:after="103" w:line="259" w:lineRule="auto"/>
              <w:ind w:left="38" w:right="0" w:firstLine="0"/>
              <w:rPr>
                <w:lang w:val="fr-CA"/>
              </w:rPr>
            </w:pPr>
            <w:r w:rsidRPr="000F5B03">
              <w:rPr>
                <w:lang w:val="fr-CA"/>
              </w:rPr>
              <w:t xml:space="preserve">Dimensions </w:t>
            </w:r>
          </w:p>
          <w:p w:rsidR="00072336" w:rsidRPr="000F5B03" w:rsidRDefault="00001CC1" w:rsidP="000F5B03">
            <w:pPr>
              <w:spacing w:after="121" w:line="243" w:lineRule="auto"/>
              <w:ind w:left="721" w:right="0" w:hanging="721"/>
              <w:rPr>
                <w:lang w:val="fr-CA"/>
              </w:rPr>
            </w:pPr>
            <w:r w:rsidRPr="000F5B03">
              <w:rPr>
                <w:lang w:val="fr-CA"/>
              </w:rPr>
              <w:t xml:space="preserve">.1 </w:t>
            </w:r>
            <w:r w:rsidRPr="000F5B03">
              <w:rPr>
                <w:lang w:val="fr-CA"/>
              </w:rPr>
              <w:tab/>
              <w:t xml:space="preserve">Les classeurs verticaux doivent </w:t>
            </w:r>
            <w:r w:rsidR="00B6196C" w:rsidRPr="000F5B03">
              <w:rPr>
                <w:lang w:val="fr-CA"/>
              </w:rPr>
              <w:t>avoir des dimensions nominales de 381 </w:t>
            </w:r>
            <w:r w:rsidRPr="000F5B03">
              <w:rPr>
                <w:lang w:val="fr-CA"/>
              </w:rPr>
              <w:t>mm (15 po) de largeur s</w:t>
            </w:r>
            <w:r w:rsidR="00B6196C" w:rsidRPr="000F5B03">
              <w:rPr>
                <w:lang w:val="fr-CA"/>
              </w:rPr>
              <w:t>ur 711 mm (28 po) de profondeur.</w:t>
            </w:r>
          </w:p>
          <w:p w:rsidR="00072336" w:rsidRPr="000F5B03" w:rsidRDefault="00001CC1" w:rsidP="000F5B03">
            <w:pPr>
              <w:spacing w:after="0" w:line="259" w:lineRule="auto"/>
              <w:ind w:left="721" w:right="0" w:hanging="721"/>
              <w:rPr>
                <w:lang w:val="fr-CA"/>
              </w:rPr>
            </w:pPr>
            <w:r w:rsidRPr="000F5B03">
              <w:rPr>
                <w:lang w:val="fr-CA"/>
              </w:rPr>
              <w:t xml:space="preserve">.2 </w:t>
            </w:r>
            <w:r w:rsidRPr="000F5B03">
              <w:rPr>
                <w:lang w:val="fr-CA"/>
              </w:rPr>
              <w:tab/>
              <w:t xml:space="preserve">Les classeurs latéraux doivent </w:t>
            </w:r>
            <w:r w:rsidR="00B6196C" w:rsidRPr="000F5B03">
              <w:rPr>
                <w:lang w:val="fr-CA"/>
              </w:rPr>
              <w:t>avoir des dimensions nominales de 760 mm (30 po) ou de</w:t>
            </w:r>
            <w:r w:rsidRPr="000F5B03">
              <w:rPr>
                <w:lang w:val="fr-CA"/>
              </w:rPr>
              <w:t xml:space="preserve"> 914 mm (36 po) de largeur sur</w:t>
            </w:r>
            <w:r w:rsidR="00B6196C" w:rsidRPr="000F5B03">
              <w:rPr>
                <w:lang w:val="fr-CA"/>
              </w:rPr>
              <w:t xml:space="preserve"> 457 mm (18 po) de profondeur.</w:t>
            </w:r>
          </w:p>
        </w:tc>
      </w:tr>
      <w:tr w:rsidR="00072336" w:rsidRPr="000F5B03">
        <w:trPr>
          <w:trHeight w:val="328"/>
        </w:trPr>
        <w:tc>
          <w:tcPr>
            <w:tcW w:w="682" w:type="dxa"/>
            <w:tcBorders>
              <w:top w:val="nil"/>
              <w:left w:val="nil"/>
              <w:bottom w:val="nil"/>
              <w:right w:val="nil"/>
            </w:tcBorders>
            <w:vAlign w:val="bottom"/>
          </w:tcPr>
          <w:p w:rsidR="00072336" w:rsidRPr="000F5B03" w:rsidRDefault="00001CC1" w:rsidP="000F5B03">
            <w:pPr>
              <w:spacing w:after="0" w:line="259" w:lineRule="auto"/>
              <w:ind w:left="0" w:right="0" w:firstLine="0"/>
            </w:pPr>
            <w:r w:rsidRPr="000F5B03">
              <w:t xml:space="preserve">.3 </w:t>
            </w:r>
          </w:p>
        </w:tc>
        <w:tc>
          <w:tcPr>
            <w:tcW w:w="7293" w:type="dxa"/>
            <w:gridSpan w:val="2"/>
            <w:tcBorders>
              <w:top w:val="nil"/>
              <w:left w:val="nil"/>
              <w:bottom w:val="nil"/>
              <w:right w:val="nil"/>
            </w:tcBorders>
            <w:vAlign w:val="bottom"/>
          </w:tcPr>
          <w:p w:rsidR="00072336" w:rsidRPr="000F5B03" w:rsidRDefault="00001CC1" w:rsidP="000F5B03">
            <w:pPr>
              <w:spacing w:after="0" w:line="259" w:lineRule="auto"/>
              <w:ind w:left="38" w:right="0" w:firstLine="0"/>
            </w:pPr>
            <w:r w:rsidRPr="000F5B03">
              <w:t xml:space="preserve">Finis </w:t>
            </w:r>
          </w:p>
        </w:tc>
      </w:tr>
    </w:tbl>
    <w:p w:rsidR="00072336" w:rsidRPr="000F5B03" w:rsidRDefault="00001CC1" w:rsidP="000F5B03">
      <w:pPr>
        <w:ind w:left="2832" w:right="8" w:hanging="721"/>
        <w:rPr>
          <w:lang w:val="fr-CA"/>
        </w:rPr>
      </w:pPr>
      <w:r w:rsidRPr="000F5B03">
        <w:rPr>
          <w:lang w:val="fr-CA"/>
        </w:rPr>
        <w:t xml:space="preserve">.1 </w:t>
      </w:r>
      <w:r w:rsidRPr="000F5B03">
        <w:rPr>
          <w:lang w:val="fr-CA"/>
        </w:rPr>
        <w:tab/>
        <w:t xml:space="preserve">Tous les classeurs latéraux et verticaux doivent avoir un fini de métal peint. </w:t>
      </w:r>
    </w:p>
    <w:p w:rsidR="00072336" w:rsidRPr="000F5B03" w:rsidRDefault="00001CC1" w:rsidP="000F5B03">
      <w:pPr>
        <w:spacing w:after="190"/>
        <w:ind w:left="2832" w:right="8" w:hanging="721"/>
        <w:rPr>
          <w:lang w:val="fr-CA"/>
        </w:rPr>
      </w:pPr>
      <w:r w:rsidRPr="000F5B03">
        <w:rPr>
          <w:lang w:val="fr-CA"/>
        </w:rPr>
        <w:t xml:space="preserve">.2 </w:t>
      </w:r>
      <w:r w:rsidRPr="000F5B03">
        <w:rPr>
          <w:lang w:val="fr-CA"/>
        </w:rPr>
        <w:tab/>
        <w:t xml:space="preserve">Sièges coussinés : lorsqu’un coussin est exigé, il doit être rembourré sur tous les côtés </w:t>
      </w:r>
      <w:r w:rsidRPr="000F5B03">
        <w:rPr>
          <w:i/>
          <w:lang w:val="fr-CA"/>
        </w:rPr>
        <w:t>apparents</w:t>
      </w:r>
      <w:r w:rsidRPr="000F5B03">
        <w:rPr>
          <w:lang w:val="fr-CA"/>
        </w:rPr>
        <w:t xml:space="preserve"> et il doit être possible de l’enlever sans endommager la surface du classeur. </w:t>
      </w:r>
    </w:p>
    <w:p w:rsidR="00072336" w:rsidRPr="000F5B03" w:rsidRDefault="00001CC1" w:rsidP="000F5B03">
      <w:pPr>
        <w:spacing w:after="84" w:line="365" w:lineRule="auto"/>
        <w:ind w:left="2097" w:right="2254" w:hanging="566"/>
        <w:rPr>
          <w:lang w:val="fr-CA"/>
        </w:rPr>
      </w:pPr>
      <w:r w:rsidRPr="000F5B03">
        <w:rPr>
          <w:lang w:val="fr-CA"/>
        </w:rPr>
        <w:t xml:space="preserve">.4 Alimentation électrique et transmission des données .1 Sans objet. </w:t>
      </w:r>
    </w:p>
    <w:p w:rsidR="00072336" w:rsidRPr="000F5B03" w:rsidRDefault="00001CC1" w:rsidP="000F5B03">
      <w:pPr>
        <w:tabs>
          <w:tab w:val="center" w:pos="1499"/>
          <w:tab w:val="center" w:pos="2586"/>
        </w:tabs>
        <w:spacing w:after="112"/>
        <w:ind w:left="0" w:right="0" w:firstLine="0"/>
        <w:rPr>
          <w:lang w:val="fr-CA"/>
        </w:rPr>
      </w:pPr>
      <w:r w:rsidRPr="000F5B03">
        <w:rPr>
          <w:rFonts w:ascii="Calibri" w:eastAsia="Calibri" w:hAnsi="Calibri" w:cs="Calibri"/>
          <w:sz w:val="22"/>
          <w:lang w:val="fr-CA"/>
        </w:rPr>
        <w:tab/>
      </w:r>
      <w:r w:rsidRPr="000F5B03">
        <w:rPr>
          <w:lang w:val="fr-CA"/>
        </w:rPr>
        <w:t xml:space="preserve">.5 </w:t>
      </w:r>
      <w:r w:rsidRPr="000F5B03">
        <w:rPr>
          <w:lang w:val="fr-CA"/>
        </w:rPr>
        <w:tab/>
      </w:r>
      <w:r w:rsidR="009475B8" w:rsidRPr="000F5B03">
        <w:rPr>
          <w:lang w:val="fr-CA"/>
        </w:rPr>
        <w:t>Piètement</w:t>
      </w:r>
      <w:r w:rsidRPr="000F5B03">
        <w:rPr>
          <w:lang w:val="fr-CA"/>
        </w:rPr>
        <w:t xml:space="preserve"> </w:t>
      </w:r>
    </w:p>
    <w:p w:rsidR="00072336" w:rsidRPr="000F5B03" w:rsidRDefault="00001CC1" w:rsidP="000F5B03">
      <w:pPr>
        <w:spacing w:after="106"/>
        <w:ind w:left="2832" w:right="8" w:hanging="721"/>
        <w:rPr>
          <w:lang w:val="fr-CA"/>
        </w:rPr>
      </w:pPr>
      <w:r w:rsidRPr="000F5B03">
        <w:rPr>
          <w:lang w:val="fr-CA"/>
        </w:rPr>
        <w:t xml:space="preserve">.1 </w:t>
      </w:r>
      <w:r w:rsidRPr="000F5B03">
        <w:rPr>
          <w:lang w:val="fr-CA"/>
        </w:rPr>
        <w:tab/>
        <w:t xml:space="preserve">Les classeurs doivent être dotés de quatre (4) </w:t>
      </w:r>
      <w:r w:rsidR="00E017D6" w:rsidRPr="000F5B03">
        <w:rPr>
          <w:lang w:val="fr-CA"/>
        </w:rPr>
        <w:t>patins de mise à niveau</w:t>
      </w:r>
      <w:r w:rsidRPr="000F5B03">
        <w:rPr>
          <w:lang w:val="fr-CA"/>
        </w:rPr>
        <w:t xml:space="preserve"> avec une possibilité de réglage vertical d’au moins 19 mm (0,75 po). Les patins doivent être réglables à partir de l’intérieur du classeur. </w:t>
      </w:r>
    </w:p>
    <w:p w:rsidR="00072336" w:rsidRPr="000F5B03" w:rsidRDefault="00001CC1" w:rsidP="000F5B03">
      <w:pPr>
        <w:tabs>
          <w:tab w:val="center" w:pos="803"/>
          <w:tab w:val="center" w:pos="1849"/>
        </w:tabs>
        <w:ind w:left="0" w:right="0" w:firstLine="0"/>
      </w:pPr>
      <w:r w:rsidRPr="000F5B03">
        <w:rPr>
          <w:rFonts w:ascii="Calibri" w:eastAsia="Calibri" w:hAnsi="Calibri" w:cs="Calibri"/>
          <w:sz w:val="22"/>
          <w:lang w:val="fr-CA"/>
        </w:rPr>
        <w:tab/>
      </w:r>
      <w:r w:rsidRPr="000F5B03">
        <w:t xml:space="preserve">.2 </w:t>
      </w:r>
      <w:r w:rsidRPr="000F5B03">
        <w:tab/>
      </w:r>
      <w:r w:rsidRPr="000F5B03">
        <w:rPr>
          <w:b/>
        </w:rPr>
        <w:t xml:space="preserve">Caissons </w:t>
      </w:r>
    </w:p>
    <w:tbl>
      <w:tblPr>
        <w:tblStyle w:val="TableGrid"/>
        <w:tblW w:w="7994" w:type="dxa"/>
        <w:tblInd w:w="1416" w:type="dxa"/>
        <w:tblLook w:val="04A0" w:firstRow="1" w:lastRow="0" w:firstColumn="1" w:lastColumn="0" w:noHBand="0" w:noVBand="1"/>
      </w:tblPr>
      <w:tblGrid>
        <w:gridCol w:w="682"/>
        <w:gridCol w:w="721"/>
        <w:gridCol w:w="6591"/>
      </w:tblGrid>
      <w:tr w:rsidR="00072336" w:rsidRPr="000F5B03">
        <w:trPr>
          <w:trHeight w:val="346"/>
        </w:trPr>
        <w:tc>
          <w:tcPr>
            <w:tcW w:w="682" w:type="dxa"/>
            <w:vMerge w:val="restart"/>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.1 </w:t>
            </w:r>
          </w:p>
        </w:tc>
        <w:tc>
          <w:tcPr>
            <w:tcW w:w="7312" w:type="dxa"/>
            <w:gridSpan w:val="2"/>
            <w:tcBorders>
              <w:top w:val="nil"/>
              <w:left w:val="nil"/>
              <w:bottom w:val="nil"/>
              <w:right w:val="nil"/>
            </w:tcBorders>
          </w:tcPr>
          <w:p w:rsidR="00072336" w:rsidRPr="000F5B03" w:rsidRDefault="00001CC1" w:rsidP="000F5B03">
            <w:pPr>
              <w:spacing w:after="0" w:line="259" w:lineRule="auto"/>
              <w:ind w:left="38" w:right="0" w:firstLine="0"/>
            </w:pPr>
            <w:r w:rsidRPr="000F5B03">
              <w:t xml:space="preserve">Description </w:t>
            </w:r>
          </w:p>
        </w:tc>
      </w:tr>
      <w:tr w:rsidR="00072336" w:rsidRPr="000F5B03">
        <w:trPr>
          <w:trHeight w:val="518"/>
        </w:trPr>
        <w:tc>
          <w:tcPr>
            <w:tcW w:w="0" w:type="auto"/>
            <w:vMerge/>
            <w:tcBorders>
              <w:top w:val="nil"/>
              <w:left w:val="nil"/>
              <w:bottom w:val="nil"/>
              <w:right w:val="nil"/>
            </w:tcBorders>
          </w:tcPr>
          <w:p w:rsidR="00072336" w:rsidRPr="000F5B03" w:rsidRDefault="00072336" w:rsidP="000F5B03">
            <w:pPr>
              <w:spacing w:after="160" w:line="259" w:lineRule="auto"/>
              <w:ind w:left="0" w:right="0" w:firstLine="0"/>
            </w:pPr>
          </w:p>
        </w:tc>
        <w:tc>
          <w:tcPr>
            <w:tcW w:w="721"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.1 </w:t>
            </w:r>
          </w:p>
        </w:tc>
        <w:tc>
          <w:tcPr>
            <w:tcW w:w="6592" w:type="dxa"/>
            <w:tcBorders>
              <w:top w:val="nil"/>
              <w:left w:val="nil"/>
              <w:bottom w:val="nil"/>
              <w:right w:val="nil"/>
            </w:tcBorders>
          </w:tcPr>
          <w:p w:rsidR="00072336" w:rsidRPr="000F5B03" w:rsidRDefault="00001CC1" w:rsidP="000F5B03">
            <w:pPr>
              <w:spacing w:after="0" w:line="259" w:lineRule="auto"/>
              <w:ind w:left="0" w:right="0" w:firstLine="0"/>
              <w:rPr>
                <w:lang w:val="fr-CA"/>
              </w:rPr>
            </w:pPr>
            <w:r w:rsidRPr="000F5B03">
              <w:rPr>
                <w:lang w:val="fr-CA"/>
              </w:rPr>
              <w:t xml:space="preserve">Les caissons doivent être autostables, </w:t>
            </w:r>
            <w:r w:rsidR="00F72EBB" w:rsidRPr="000F5B03">
              <w:rPr>
                <w:lang w:val="fr-CA"/>
              </w:rPr>
              <w:t>soutenir</w:t>
            </w:r>
            <w:r w:rsidRPr="000F5B03">
              <w:rPr>
                <w:lang w:val="fr-CA"/>
              </w:rPr>
              <w:t xml:space="preserve"> une </w:t>
            </w:r>
            <w:r w:rsidRPr="000F5B03">
              <w:rPr>
                <w:i/>
                <w:lang w:val="fr-CA"/>
              </w:rPr>
              <w:t>surface de travail</w:t>
            </w:r>
            <w:r w:rsidRPr="000F5B03">
              <w:rPr>
                <w:lang w:val="fr-CA"/>
              </w:rPr>
              <w:t xml:space="preserve"> ou être </w:t>
            </w:r>
            <w:r w:rsidRPr="000F5B03">
              <w:rPr>
                <w:i/>
                <w:lang w:val="fr-CA"/>
              </w:rPr>
              <w:t>mobiles</w:t>
            </w:r>
            <w:r w:rsidRPr="000F5B03">
              <w:rPr>
                <w:lang w:val="fr-CA"/>
              </w:rPr>
              <w:t xml:space="preserve"> avec un coussin. </w:t>
            </w:r>
          </w:p>
        </w:tc>
      </w:tr>
      <w:tr w:rsidR="00072336" w:rsidRPr="000F5B03">
        <w:trPr>
          <w:trHeight w:val="1271"/>
        </w:trPr>
        <w:tc>
          <w:tcPr>
            <w:tcW w:w="682" w:type="dxa"/>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721"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.2 </w:t>
            </w:r>
          </w:p>
        </w:tc>
        <w:tc>
          <w:tcPr>
            <w:tcW w:w="6592" w:type="dxa"/>
            <w:tcBorders>
              <w:top w:val="nil"/>
              <w:left w:val="nil"/>
              <w:bottom w:val="nil"/>
              <w:right w:val="nil"/>
            </w:tcBorders>
          </w:tcPr>
          <w:p w:rsidR="00072336" w:rsidRPr="000F5B03" w:rsidRDefault="00001CC1" w:rsidP="000F5B03">
            <w:pPr>
              <w:spacing w:after="0" w:line="259" w:lineRule="auto"/>
              <w:ind w:left="0" w:right="8" w:firstLine="0"/>
              <w:rPr>
                <w:lang w:val="fr-CA"/>
              </w:rPr>
            </w:pPr>
            <w:r w:rsidRPr="000F5B03">
              <w:rPr>
                <w:lang w:val="fr-CA"/>
              </w:rPr>
              <w:t xml:space="preserve">Tous les caissons doivent comporter un plumier amovible de la même largeur que l’intérieur du tiroir (à l’exception des caissons avec configuration de tiroirs classeur/classeur). Les plumiers doivent être suffisamment bien posés pour ne pas basculer facilement ni tomber du rail de soutien. </w:t>
            </w:r>
          </w:p>
        </w:tc>
      </w:tr>
      <w:tr w:rsidR="00072336" w:rsidRPr="000F5B03">
        <w:trPr>
          <w:trHeight w:val="1450"/>
        </w:trPr>
        <w:tc>
          <w:tcPr>
            <w:tcW w:w="682" w:type="dxa"/>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721"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.3 </w:t>
            </w:r>
          </w:p>
        </w:tc>
        <w:tc>
          <w:tcPr>
            <w:tcW w:w="6592" w:type="dxa"/>
            <w:tcBorders>
              <w:top w:val="nil"/>
              <w:left w:val="nil"/>
              <w:bottom w:val="nil"/>
              <w:right w:val="nil"/>
            </w:tcBorders>
          </w:tcPr>
          <w:p w:rsidR="00072336" w:rsidRPr="000F5B03" w:rsidRDefault="00001CC1" w:rsidP="000F5B03">
            <w:pPr>
              <w:spacing w:after="60" w:line="241" w:lineRule="auto"/>
              <w:ind w:left="0" w:right="77" w:firstLine="0"/>
              <w:rPr>
                <w:lang w:val="fr-CA"/>
              </w:rPr>
            </w:pPr>
            <w:r w:rsidRPr="000F5B03">
              <w:rPr>
                <w:lang w:val="fr-CA"/>
              </w:rPr>
              <w:t>Tous les caissons doivent présenter les configurations de tiroirs suivantes :</w:t>
            </w:r>
            <w:r w:rsidR="009475B8" w:rsidRPr="000F5B03">
              <w:rPr>
                <w:lang w:val="fr-CA"/>
              </w:rPr>
              <w:t xml:space="preserve"> </w:t>
            </w:r>
          </w:p>
          <w:p w:rsidR="00072336" w:rsidRPr="000F5B03" w:rsidRDefault="00001CC1" w:rsidP="000F5B03">
            <w:pPr>
              <w:tabs>
                <w:tab w:val="center" w:pos="383"/>
                <w:tab w:val="center" w:pos="2040"/>
              </w:tabs>
              <w:spacing w:after="47" w:line="259" w:lineRule="auto"/>
              <w:ind w:left="0" w:right="0" w:firstLine="0"/>
              <w:rPr>
                <w:lang w:val="fr-CA"/>
              </w:rPr>
            </w:pPr>
            <w:r w:rsidRPr="000F5B03">
              <w:rPr>
                <w:rFonts w:ascii="Calibri" w:eastAsia="Calibri" w:hAnsi="Calibri" w:cs="Calibri"/>
                <w:sz w:val="22"/>
                <w:lang w:val="fr-CA"/>
              </w:rPr>
              <w:tab/>
            </w:r>
            <w:r w:rsidRPr="000F5B03">
              <w:rPr>
                <w:lang w:val="fr-CA"/>
              </w:rPr>
              <w:t xml:space="preserve">.1 </w:t>
            </w:r>
            <w:r w:rsidRPr="000F5B03">
              <w:rPr>
                <w:lang w:val="fr-CA"/>
              </w:rPr>
              <w:tab/>
              <w:t xml:space="preserve">Simple/simple/classeur </w:t>
            </w:r>
          </w:p>
          <w:p w:rsidR="00072336" w:rsidRPr="000F5B03" w:rsidRDefault="00001CC1" w:rsidP="000F5B03">
            <w:pPr>
              <w:tabs>
                <w:tab w:val="center" w:pos="383"/>
                <w:tab w:val="center" w:pos="1813"/>
              </w:tabs>
              <w:spacing w:after="50" w:line="259" w:lineRule="auto"/>
              <w:ind w:left="0" w:right="0" w:firstLine="0"/>
              <w:rPr>
                <w:lang w:val="fr-CA"/>
              </w:rPr>
            </w:pPr>
            <w:r w:rsidRPr="000F5B03">
              <w:rPr>
                <w:rFonts w:ascii="Calibri" w:eastAsia="Calibri" w:hAnsi="Calibri" w:cs="Calibri"/>
                <w:sz w:val="22"/>
                <w:lang w:val="fr-CA"/>
              </w:rPr>
              <w:tab/>
            </w:r>
            <w:r w:rsidRPr="000F5B03">
              <w:rPr>
                <w:lang w:val="fr-CA"/>
              </w:rPr>
              <w:t xml:space="preserve">.2 </w:t>
            </w:r>
            <w:r w:rsidRPr="000F5B03">
              <w:rPr>
                <w:lang w:val="fr-CA"/>
              </w:rPr>
              <w:tab/>
              <w:t xml:space="preserve">Classeur/classeur </w:t>
            </w:r>
          </w:p>
          <w:p w:rsidR="00072336" w:rsidRPr="000F5B03" w:rsidRDefault="00001CC1" w:rsidP="000F5B03">
            <w:pPr>
              <w:tabs>
                <w:tab w:val="center" w:pos="383"/>
                <w:tab w:val="center" w:pos="1724"/>
              </w:tabs>
              <w:spacing w:after="0" w:line="259" w:lineRule="auto"/>
              <w:ind w:left="0" w:right="0" w:firstLine="0"/>
              <w:rPr>
                <w:lang w:val="fr-CA"/>
              </w:rPr>
            </w:pPr>
            <w:r w:rsidRPr="000F5B03">
              <w:rPr>
                <w:rFonts w:ascii="Calibri" w:eastAsia="Calibri" w:hAnsi="Calibri" w:cs="Calibri"/>
                <w:sz w:val="22"/>
                <w:lang w:val="fr-CA"/>
              </w:rPr>
              <w:tab/>
            </w:r>
            <w:r w:rsidRPr="000F5B03">
              <w:rPr>
                <w:lang w:val="fr-CA"/>
              </w:rPr>
              <w:t xml:space="preserve">.3 </w:t>
            </w:r>
            <w:r w:rsidRPr="000F5B03">
              <w:rPr>
                <w:lang w:val="fr-CA"/>
              </w:rPr>
              <w:tab/>
              <w:t xml:space="preserve">Simple/classeur </w:t>
            </w:r>
          </w:p>
        </w:tc>
      </w:tr>
      <w:tr w:rsidR="00072336" w:rsidRPr="000F5B03">
        <w:trPr>
          <w:trHeight w:val="351"/>
        </w:trPr>
        <w:tc>
          <w:tcPr>
            <w:tcW w:w="682" w:type="dxa"/>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721"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.4 </w:t>
            </w:r>
          </w:p>
        </w:tc>
        <w:tc>
          <w:tcPr>
            <w:tcW w:w="6592" w:type="dxa"/>
            <w:tcBorders>
              <w:top w:val="nil"/>
              <w:left w:val="nil"/>
              <w:bottom w:val="nil"/>
              <w:right w:val="nil"/>
            </w:tcBorders>
          </w:tcPr>
          <w:p w:rsidR="00072336" w:rsidRPr="000F5B03" w:rsidRDefault="00001CC1" w:rsidP="000F5B03">
            <w:pPr>
              <w:spacing w:after="0" w:line="259" w:lineRule="auto"/>
              <w:ind w:left="0" w:right="0" w:firstLine="0"/>
              <w:rPr>
                <w:lang w:val="fr-CA"/>
              </w:rPr>
            </w:pPr>
            <w:r w:rsidRPr="000F5B03">
              <w:rPr>
                <w:lang w:val="fr-CA"/>
              </w:rPr>
              <w:t xml:space="preserve">Ils doivent être verrouillables avec ou sans clé. </w:t>
            </w:r>
          </w:p>
        </w:tc>
      </w:tr>
      <w:tr w:rsidR="00072336" w:rsidRPr="000F5B03">
        <w:trPr>
          <w:trHeight w:val="581"/>
        </w:trPr>
        <w:tc>
          <w:tcPr>
            <w:tcW w:w="682" w:type="dxa"/>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721"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.5 </w:t>
            </w:r>
          </w:p>
        </w:tc>
        <w:tc>
          <w:tcPr>
            <w:tcW w:w="6592" w:type="dxa"/>
            <w:tcBorders>
              <w:top w:val="nil"/>
              <w:left w:val="nil"/>
              <w:bottom w:val="nil"/>
              <w:right w:val="nil"/>
            </w:tcBorders>
          </w:tcPr>
          <w:p w:rsidR="00072336" w:rsidRPr="000F5B03" w:rsidRDefault="00001CC1" w:rsidP="000F5B03">
            <w:pPr>
              <w:spacing w:after="0" w:line="259" w:lineRule="auto"/>
              <w:ind w:left="0" w:right="0" w:firstLine="0"/>
              <w:rPr>
                <w:lang w:val="fr-CA"/>
              </w:rPr>
            </w:pPr>
            <w:r w:rsidRPr="000F5B03">
              <w:rPr>
                <w:lang w:val="fr-CA"/>
              </w:rPr>
              <w:t xml:space="preserve">Le tiroir-classeur doit comprendre au moins deux (2) séparateurs de dossiers amovibles ou un (1) rail de suspension de dossiers. </w:t>
            </w:r>
          </w:p>
        </w:tc>
      </w:tr>
      <w:tr w:rsidR="00072336" w:rsidRPr="000F5B03">
        <w:trPr>
          <w:trHeight w:val="809"/>
        </w:trPr>
        <w:tc>
          <w:tcPr>
            <w:tcW w:w="682" w:type="dxa"/>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721"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.6 </w:t>
            </w:r>
          </w:p>
        </w:tc>
        <w:tc>
          <w:tcPr>
            <w:tcW w:w="6592" w:type="dxa"/>
            <w:tcBorders>
              <w:top w:val="nil"/>
              <w:left w:val="nil"/>
              <w:bottom w:val="nil"/>
              <w:right w:val="nil"/>
            </w:tcBorders>
          </w:tcPr>
          <w:p w:rsidR="00072336" w:rsidRPr="000F5B03" w:rsidRDefault="00001CC1" w:rsidP="000F5B03">
            <w:pPr>
              <w:spacing w:after="0" w:line="259" w:lineRule="auto"/>
              <w:ind w:left="0" w:right="0" w:firstLine="0"/>
              <w:rPr>
                <w:lang w:val="fr-CA"/>
              </w:rPr>
            </w:pPr>
            <w:r w:rsidRPr="000F5B03">
              <w:rPr>
                <w:lang w:val="fr-CA"/>
              </w:rPr>
              <w:t xml:space="preserve">Les caissons mobiles doivent avoir des roulettes </w:t>
            </w:r>
            <w:r w:rsidR="0047035F" w:rsidRPr="000F5B03">
              <w:rPr>
                <w:lang w:val="fr-CA"/>
              </w:rPr>
              <w:t>convenant à un revêtement de sol en moquette et en dur</w:t>
            </w:r>
            <w:r w:rsidRPr="000F5B03">
              <w:rPr>
                <w:lang w:val="fr-CA"/>
              </w:rPr>
              <w:t xml:space="preserve">. </w:t>
            </w:r>
          </w:p>
        </w:tc>
      </w:tr>
      <w:tr w:rsidR="00072336" w:rsidRPr="000F5B03">
        <w:trPr>
          <w:trHeight w:val="622"/>
        </w:trPr>
        <w:tc>
          <w:tcPr>
            <w:tcW w:w="682" w:type="dxa"/>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721"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.7 </w:t>
            </w:r>
          </w:p>
        </w:tc>
        <w:tc>
          <w:tcPr>
            <w:tcW w:w="6592" w:type="dxa"/>
            <w:tcBorders>
              <w:top w:val="nil"/>
              <w:left w:val="nil"/>
              <w:bottom w:val="nil"/>
              <w:right w:val="nil"/>
            </w:tcBorders>
          </w:tcPr>
          <w:p w:rsidR="00072336" w:rsidRPr="000F5B03" w:rsidRDefault="00001CC1" w:rsidP="000F5B03">
            <w:pPr>
              <w:spacing w:after="0" w:line="259" w:lineRule="auto"/>
              <w:ind w:left="0" w:right="0" w:firstLine="0"/>
              <w:rPr>
                <w:lang w:val="fr-CA"/>
              </w:rPr>
            </w:pPr>
            <w:r w:rsidRPr="000F5B03">
              <w:rPr>
                <w:lang w:val="fr-CA"/>
              </w:rPr>
              <w:t xml:space="preserve">Les caissons à tiroirs ordinaire/classeur doivent être mobiles </w:t>
            </w:r>
            <w:r w:rsidR="00546DAC" w:rsidRPr="000F5B03">
              <w:rPr>
                <w:lang w:val="fr-CA"/>
              </w:rPr>
              <w:t xml:space="preserve">et comporter </w:t>
            </w:r>
            <w:r w:rsidRPr="000F5B03">
              <w:rPr>
                <w:lang w:val="fr-CA"/>
              </w:rPr>
              <w:t xml:space="preserve">un coussin. </w:t>
            </w:r>
          </w:p>
        </w:tc>
      </w:tr>
      <w:tr w:rsidR="00072336" w:rsidRPr="000F5B03">
        <w:trPr>
          <w:trHeight w:val="2638"/>
        </w:trPr>
        <w:tc>
          <w:tcPr>
            <w:tcW w:w="682"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.2 </w:t>
            </w:r>
          </w:p>
        </w:tc>
        <w:tc>
          <w:tcPr>
            <w:tcW w:w="7312" w:type="dxa"/>
            <w:gridSpan w:val="2"/>
            <w:tcBorders>
              <w:top w:val="nil"/>
              <w:left w:val="nil"/>
              <w:bottom w:val="nil"/>
              <w:right w:val="nil"/>
            </w:tcBorders>
            <w:vAlign w:val="center"/>
          </w:tcPr>
          <w:p w:rsidR="00072336" w:rsidRPr="000F5B03" w:rsidRDefault="00001CC1" w:rsidP="000F5B03">
            <w:pPr>
              <w:spacing w:after="98" w:line="259" w:lineRule="auto"/>
              <w:ind w:left="38" w:right="0" w:firstLine="0"/>
              <w:rPr>
                <w:lang w:val="fr-CA"/>
              </w:rPr>
            </w:pPr>
            <w:r w:rsidRPr="000F5B03">
              <w:rPr>
                <w:lang w:val="fr-CA"/>
              </w:rPr>
              <w:t>Dimensions</w:t>
            </w:r>
            <w:r w:rsidR="00CE7846" w:rsidRPr="000F5B03">
              <w:rPr>
                <w:lang w:val="fr-CA"/>
              </w:rPr>
              <w:t xml:space="preserve"> </w:t>
            </w:r>
            <w:r w:rsidR="00CE7846" w:rsidRPr="000F5B03">
              <w:rPr>
                <w:rStyle w:val="Hyperlink"/>
                <w:rFonts w:eastAsia="Times New Roman" w:hAnsi="Cambria Math" w:cs="Cambria Math"/>
                <w:i/>
                <w:sz w:val="16"/>
                <w:szCs w:val="16"/>
                <w:lang w:val="fr-CA"/>
              </w:rPr>
              <w:t>(</w:t>
            </w:r>
            <w:hyperlink w:anchor="TOLERANCES" w:history="1">
              <w:r w:rsidR="00CE7846" w:rsidRPr="000F5B03">
                <w:rPr>
                  <w:rStyle w:val="Hyperlink"/>
                  <w:rFonts w:eastAsia="Times New Roman" w:hAnsi="Cambria Math" w:cs="Cambria Math"/>
                  <w:i/>
                  <w:sz w:val="16"/>
                  <w:szCs w:val="16"/>
                  <w:lang w:val="fr-CA"/>
                </w:rPr>
                <w:t>Voir l</w:t>
              </w:r>
              <w:r w:rsidR="00CE7846" w:rsidRPr="000F5B03">
                <w:rPr>
                  <w:rStyle w:val="Hyperlink"/>
                  <w:rFonts w:eastAsia="Times New Roman" w:hAnsi="Cambria Math" w:cs="Cambria Math"/>
                  <w:i/>
                  <w:sz w:val="16"/>
                  <w:szCs w:val="16"/>
                  <w:lang w:val="fr-CA"/>
                </w:rPr>
                <w:t>’</w:t>
              </w:r>
              <w:r w:rsidR="00CE7846" w:rsidRPr="000F5B03">
                <w:rPr>
                  <w:rStyle w:val="Hyperlink"/>
                  <w:rFonts w:eastAsia="Times New Roman" w:hAnsi="Cambria Math" w:cs="Cambria Math"/>
                  <w:i/>
                  <w:sz w:val="16"/>
                  <w:szCs w:val="16"/>
                  <w:lang w:val="fr-CA"/>
                </w:rPr>
                <w:t xml:space="preserve">article 2.3 </w:t>
              </w:r>
              <w:r w:rsidR="009475B8" w:rsidRPr="000F5B03">
                <w:rPr>
                  <w:rStyle w:val="Hyperlink"/>
                  <w:rFonts w:eastAsia="Times New Roman" w:cs="Cambria Math"/>
                  <w:i/>
                  <w:sz w:val="16"/>
                  <w:szCs w:val="16"/>
                  <w:lang w:val="fr-CA"/>
                </w:rPr>
                <w:t xml:space="preserve">Tolérances </w:t>
              </w:r>
              <w:r w:rsidR="00D67927" w:rsidRPr="000F5B03">
                <w:rPr>
                  <w:rStyle w:val="Hyperlink"/>
                  <w:rFonts w:eastAsia="Times New Roman" w:hAnsi="Cambria Math" w:cs="Cambria Math"/>
                  <w:i/>
                  <w:sz w:val="16"/>
                  <w:szCs w:val="16"/>
                  <w:lang w:val="fr-CA"/>
                </w:rPr>
                <w:t xml:space="preserve">pour plus </w:t>
              </w:r>
              <w:r w:rsidR="00E017D6" w:rsidRPr="000F5B03">
                <w:rPr>
                  <w:rStyle w:val="Hyperlink"/>
                  <w:rFonts w:eastAsia="Times New Roman" w:hAnsi="Cambria Math" w:cs="Cambria Math"/>
                  <w:i/>
                  <w:sz w:val="16"/>
                  <w:szCs w:val="16"/>
                  <w:lang w:val="fr-CA"/>
                </w:rPr>
                <w:t>d</w:t>
              </w:r>
              <w:r w:rsidR="00E017D6" w:rsidRPr="000F5B03">
                <w:rPr>
                  <w:rStyle w:val="Hyperlink"/>
                  <w:rFonts w:eastAsia="Times New Roman" w:hAnsi="Cambria Math" w:cs="Cambria Math"/>
                  <w:i/>
                  <w:sz w:val="16"/>
                  <w:szCs w:val="16"/>
                  <w:lang w:val="fr-CA"/>
                </w:rPr>
                <w:t>’</w:t>
              </w:r>
              <w:r w:rsidR="00E017D6" w:rsidRPr="000F5B03">
                <w:rPr>
                  <w:rStyle w:val="Hyperlink"/>
                  <w:rFonts w:eastAsia="Times New Roman" w:hAnsi="Cambria Math" w:cs="Cambria Math"/>
                  <w:i/>
                  <w:sz w:val="16"/>
                  <w:szCs w:val="16"/>
                  <w:lang w:val="fr-CA"/>
                </w:rPr>
                <w:t>information</w:t>
              </w:r>
            </w:hyperlink>
            <w:r w:rsidR="00CE7846" w:rsidRPr="000F5B03">
              <w:rPr>
                <w:rFonts w:eastAsia="Times New Roman" w:hAnsi="Cambria Math" w:cs="Cambria Math"/>
                <w:i/>
                <w:sz w:val="16"/>
                <w:szCs w:val="16"/>
                <w:lang w:val="fr-CA"/>
              </w:rPr>
              <w:t>)</w:t>
            </w:r>
          </w:p>
          <w:p w:rsidR="00072336" w:rsidRPr="000F5B03" w:rsidRDefault="00001CC1" w:rsidP="000F5B03">
            <w:pPr>
              <w:spacing w:after="118" w:line="244" w:lineRule="auto"/>
              <w:ind w:left="721" w:right="0" w:hanging="721"/>
              <w:rPr>
                <w:lang w:val="fr-CA"/>
              </w:rPr>
            </w:pPr>
            <w:r w:rsidRPr="000F5B03">
              <w:rPr>
                <w:lang w:val="fr-CA"/>
              </w:rPr>
              <w:t xml:space="preserve">.1 </w:t>
            </w:r>
            <w:r w:rsidRPr="000F5B03">
              <w:rPr>
                <w:lang w:val="fr-CA"/>
              </w:rPr>
              <w:tab/>
              <w:t xml:space="preserve">Les caissons autostables ou qui </w:t>
            </w:r>
            <w:r w:rsidR="00F72EBB" w:rsidRPr="000F5B03">
              <w:rPr>
                <w:lang w:val="fr-CA"/>
              </w:rPr>
              <w:t>soutiennent</w:t>
            </w:r>
            <w:r w:rsidRPr="000F5B03">
              <w:rPr>
                <w:lang w:val="fr-CA"/>
              </w:rPr>
              <w:t xml:space="preserve"> une </w:t>
            </w:r>
            <w:r w:rsidRPr="000F5B03">
              <w:rPr>
                <w:i/>
                <w:lang w:val="fr-CA"/>
              </w:rPr>
              <w:t>surface de travail</w:t>
            </w:r>
            <w:r w:rsidRPr="000F5B03">
              <w:rPr>
                <w:lang w:val="fr-CA"/>
              </w:rPr>
              <w:t xml:space="preserve"> doivent mesurer 610 mm (24 po) ou 762 mm (30 po) de profondeur. Les caissons mobiles doivent mesurer 457 mm (18 po) ou 610 mm (24 po) de profondeur. </w:t>
            </w:r>
          </w:p>
          <w:p w:rsidR="00072336" w:rsidRPr="000F5B03" w:rsidRDefault="00001CC1" w:rsidP="000F5B03">
            <w:pPr>
              <w:tabs>
                <w:tab w:val="center" w:pos="2804"/>
              </w:tabs>
              <w:spacing w:after="112" w:line="259" w:lineRule="auto"/>
              <w:ind w:left="0" w:right="0" w:firstLine="0"/>
              <w:rPr>
                <w:lang w:val="fr-CA"/>
              </w:rPr>
            </w:pPr>
            <w:r w:rsidRPr="000F5B03">
              <w:rPr>
                <w:lang w:val="fr-CA"/>
              </w:rPr>
              <w:t xml:space="preserve">.2 </w:t>
            </w:r>
            <w:r w:rsidRPr="000F5B03">
              <w:rPr>
                <w:lang w:val="fr-CA"/>
              </w:rPr>
              <w:tab/>
              <w:t xml:space="preserve">Ils doivent mesurer 381 mm (15 po) de largeur. </w:t>
            </w:r>
          </w:p>
          <w:p w:rsidR="00072336" w:rsidRPr="000F5B03" w:rsidRDefault="00001CC1" w:rsidP="000F5B03">
            <w:pPr>
              <w:spacing w:after="0" w:line="259" w:lineRule="auto"/>
              <w:ind w:left="721" w:right="0" w:hanging="721"/>
              <w:rPr>
                <w:lang w:val="fr-CA"/>
              </w:rPr>
            </w:pPr>
            <w:r w:rsidRPr="000F5B03">
              <w:rPr>
                <w:lang w:val="fr-CA"/>
              </w:rPr>
              <w:t xml:space="preserve">.3 </w:t>
            </w:r>
            <w:r w:rsidRPr="000F5B03">
              <w:rPr>
                <w:lang w:val="fr-CA"/>
              </w:rPr>
              <w:tab/>
              <w:t>La hauteur des caissons doit permettre de les ins</w:t>
            </w:r>
            <w:r w:rsidRPr="000F5B03">
              <w:rPr>
                <w:rFonts w:ascii="Cambria Math" w:eastAsia="Cambria Math" w:hAnsi="Cambria Math" w:cs="Cambria Math"/>
                <w:lang w:val="fr-CA"/>
              </w:rPr>
              <w:t>é</w:t>
            </w:r>
            <w:r w:rsidRPr="000F5B03">
              <w:rPr>
                <w:lang w:val="fr-CA"/>
              </w:rPr>
              <w:t xml:space="preserve">rer sous la </w:t>
            </w:r>
            <w:r w:rsidRPr="000F5B03">
              <w:rPr>
                <w:i/>
                <w:lang w:val="fr-CA"/>
              </w:rPr>
              <w:t>surface de travail</w:t>
            </w:r>
            <w:r w:rsidRPr="000F5B03">
              <w:rPr>
                <w:lang w:val="fr-CA"/>
              </w:rPr>
              <w:t xml:space="preserve">, </w:t>
            </w:r>
            <w:r w:rsidRPr="000F5B03">
              <w:rPr>
                <w:rFonts w:ascii="Cambria Math" w:eastAsia="Cambria Math" w:hAnsi="Cambria Math" w:cs="Cambria Math"/>
                <w:lang w:val="fr-CA"/>
              </w:rPr>
              <w:t>à</w:t>
            </w:r>
            <w:r w:rsidRPr="000F5B03">
              <w:rPr>
                <w:lang w:val="fr-CA"/>
              </w:rPr>
              <w:t xml:space="preserve"> l</w:t>
            </w:r>
            <w:r w:rsidRPr="000F5B03">
              <w:rPr>
                <w:rFonts w:ascii="Cambria Math" w:eastAsia="Cambria Math" w:hAnsi="Cambria Math" w:cs="Cambria Math"/>
                <w:lang w:val="fr-CA"/>
              </w:rPr>
              <w:t>’</w:t>
            </w:r>
            <w:r w:rsidRPr="000F5B03">
              <w:rPr>
                <w:lang w:val="fr-CA"/>
              </w:rPr>
              <w:t>exception des caissons qui pr</w:t>
            </w:r>
            <w:r w:rsidRPr="000F5B03">
              <w:rPr>
                <w:rFonts w:ascii="Cambria Math" w:eastAsia="Cambria Math" w:hAnsi="Cambria Math" w:cs="Cambria Math"/>
                <w:lang w:val="fr-CA"/>
              </w:rPr>
              <w:t>é</w:t>
            </w:r>
            <w:r w:rsidRPr="000F5B03">
              <w:rPr>
                <w:lang w:val="fr-CA"/>
              </w:rPr>
              <w:t xml:space="preserve">sentent les configurations simple/simple/classeur et classeur/classeur et sont munis de roulettes. </w:t>
            </w:r>
          </w:p>
        </w:tc>
      </w:tr>
      <w:tr w:rsidR="00072336" w:rsidRPr="000F5B03">
        <w:trPr>
          <w:trHeight w:val="1010"/>
        </w:trPr>
        <w:tc>
          <w:tcPr>
            <w:tcW w:w="682"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.3 </w:t>
            </w:r>
          </w:p>
        </w:tc>
        <w:tc>
          <w:tcPr>
            <w:tcW w:w="7312" w:type="dxa"/>
            <w:gridSpan w:val="2"/>
            <w:tcBorders>
              <w:top w:val="nil"/>
              <w:left w:val="nil"/>
              <w:bottom w:val="nil"/>
              <w:right w:val="nil"/>
            </w:tcBorders>
            <w:vAlign w:val="center"/>
          </w:tcPr>
          <w:p w:rsidR="00072336" w:rsidRPr="000F5B03" w:rsidRDefault="00001CC1" w:rsidP="000F5B03">
            <w:pPr>
              <w:spacing w:after="101" w:line="259" w:lineRule="auto"/>
              <w:ind w:left="38" w:right="0" w:firstLine="0"/>
              <w:rPr>
                <w:lang w:val="fr-CA"/>
              </w:rPr>
            </w:pPr>
            <w:r w:rsidRPr="000F5B03">
              <w:rPr>
                <w:lang w:val="fr-CA"/>
              </w:rPr>
              <w:t xml:space="preserve">Finis </w:t>
            </w:r>
          </w:p>
          <w:p w:rsidR="00072336" w:rsidRPr="000F5B03" w:rsidRDefault="00001CC1" w:rsidP="000F5B03">
            <w:pPr>
              <w:spacing w:after="0" w:line="259" w:lineRule="auto"/>
              <w:ind w:left="721" w:right="0" w:hanging="721"/>
              <w:rPr>
                <w:lang w:val="fr-CA"/>
              </w:rPr>
            </w:pPr>
            <w:r w:rsidRPr="000F5B03">
              <w:rPr>
                <w:lang w:val="fr-CA"/>
              </w:rPr>
              <w:t xml:space="preserve">.1 </w:t>
            </w:r>
            <w:r w:rsidRPr="000F5B03">
              <w:rPr>
                <w:lang w:val="fr-CA"/>
              </w:rPr>
              <w:tab/>
              <w:t xml:space="preserve">Les caissons doivent être en métal peint, en stratifié haute pression ou en stratifié basse pression. </w:t>
            </w:r>
          </w:p>
        </w:tc>
      </w:tr>
      <w:tr w:rsidR="00072336" w:rsidRPr="000F5B03">
        <w:trPr>
          <w:trHeight w:val="327"/>
        </w:trPr>
        <w:tc>
          <w:tcPr>
            <w:tcW w:w="682" w:type="dxa"/>
            <w:tcBorders>
              <w:top w:val="nil"/>
              <w:left w:val="nil"/>
              <w:bottom w:val="nil"/>
              <w:right w:val="nil"/>
            </w:tcBorders>
            <w:vAlign w:val="bottom"/>
          </w:tcPr>
          <w:p w:rsidR="00072336" w:rsidRPr="000F5B03" w:rsidRDefault="00001CC1" w:rsidP="000F5B03">
            <w:pPr>
              <w:spacing w:after="0" w:line="259" w:lineRule="auto"/>
              <w:ind w:left="0" w:right="0" w:firstLine="0"/>
            </w:pPr>
            <w:r w:rsidRPr="000F5B03">
              <w:t xml:space="preserve">.4 </w:t>
            </w:r>
          </w:p>
        </w:tc>
        <w:tc>
          <w:tcPr>
            <w:tcW w:w="7312" w:type="dxa"/>
            <w:gridSpan w:val="2"/>
            <w:tcBorders>
              <w:top w:val="nil"/>
              <w:left w:val="nil"/>
              <w:bottom w:val="nil"/>
              <w:right w:val="nil"/>
            </w:tcBorders>
            <w:vAlign w:val="bottom"/>
          </w:tcPr>
          <w:p w:rsidR="00072336" w:rsidRPr="000F5B03" w:rsidRDefault="00001CC1" w:rsidP="000F5B03">
            <w:pPr>
              <w:spacing w:after="0" w:line="259" w:lineRule="auto"/>
              <w:ind w:left="38" w:right="0" w:firstLine="0"/>
              <w:rPr>
                <w:lang w:val="fr-CA"/>
              </w:rPr>
            </w:pPr>
            <w:r w:rsidRPr="000F5B03">
              <w:rPr>
                <w:lang w:val="fr-CA"/>
              </w:rPr>
              <w:t xml:space="preserve">Alimentation électrique et transmission des données </w:t>
            </w:r>
          </w:p>
        </w:tc>
      </w:tr>
    </w:tbl>
    <w:p w:rsidR="00072336" w:rsidRPr="000F5B03" w:rsidRDefault="00001CC1" w:rsidP="000F5B03">
      <w:pPr>
        <w:tabs>
          <w:tab w:val="center" w:pos="2181"/>
          <w:tab w:val="center" w:pos="3317"/>
        </w:tabs>
        <w:spacing w:after="196"/>
        <w:ind w:left="0" w:right="0" w:firstLine="0"/>
      </w:pPr>
      <w:r w:rsidRPr="000F5B03">
        <w:rPr>
          <w:rFonts w:ascii="Calibri" w:eastAsia="Calibri" w:hAnsi="Calibri" w:cs="Calibri"/>
          <w:sz w:val="22"/>
          <w:lang w:val="fr-CA"/>
        </w:rPr>
        <w:tab/>
      </w:r>
      <w:r w:rsidRPr="000F5B03">
        <w:t>.1</w:t>
      </w:r>
      <w:r w:rsidRPr="000F5B03">
        <w:tab/>
        <w:t xml:space="preserve">Sans objet. </w:t>
      </w:r>
    </w:p>
    <w:p w:rsidR="00072336" w:rsidRPr="000F5B03" w:rsidRDefault="00001CC1" w:rsidP="000F5B03">
      <w:pPr>
        <w:tabs>
          <w:tab w:val="center" w:pos="1499"/>
          <w:tab w:val="center" w:pos="2586"/>
        </w:tabs>
        <w:ind w:left="0" w:right="0" w:firstLine="0"/>
      </w:pPr>
      <w:r w:rsidRPr="000F5B03">
        <w:rPr>
          <w:rFonts w:ascii="Calibri" w:eastAsia="Calibri" w:hAnsi="Calibri" w:cs="Calibri"/>
          <w:sz w:val="22"/>
        </w:rPr>
        <w:tab/>
      </w:r>
      <w:r w:rsidRPr="000F5B03">
        <w:t xml:space="preserve">.5 </w:t>
      </w:r>
      <w:r w:rsidRPr="000F5B03">
        <w:tab/>
      </w:r>
      <w:r w:rsidR="009475B8" w:rsidRPr="000F5B03">
        <w:t>Piètement</w:t>
      </w:r>
      <w:r w:rsidRPr="000F5B03">
        <w:t xml:space="preserve"> </w:t>
      </w:r>
    </w:p>
    <w:tbl>
      <w:tblPr>
        <w:tblStyle w:val="TableGrid"/>
        <w:tblW w:w="8690" w:type="dxa"/>
        <w:tblInd w:w="720" w:type="dxa"/>
        <w:tblLook w:val="04A0" w:firstRow="1" w:lastRow="0" w:firstColumn="1" w:lastColumn="0" w:noHBand="0" w:noVBand="1"/>
      </w:tblPr>
      <w:tblGrid>
        <w:gridCol w:w="696"/>
        <w:gridCol w:w="682"/>
        <w:gridCol w:w="7312"/>
      </w:tblGrid>
      <w:tr w:rsidR="00072336" w:rsidRPr="000F5B03">
        <w:trPr>
          <w:trHeight w:val="1096"/>
        </w:trPr>
        <w:tc>
          <w:tcPr>
            <w:tcW w:w="696" w:type="dxa"/>
            <w:tcBorders>
              <w:top w:val="nil"/>
              <w:left w:val="nil"/>
              <w:bottom w:val="nil"/>
              <w:right w:val="nil"/>
            </w:tcBorders>
          </w:tcPr>
          <w:p w:rsidR="00072336" w:rsidRPr="000F5B03" w:rsidRDefault="00072336" w:rsidP="000F5B03">
            <w:pPr>
              <w:spacing w:after="160" w:line="259" w:lineRule="auto"/>
              <w:ind w:left="0" w:right="0" w:firstLine="0"/>
            </w:pPr>
          </w:p>
        </w:tc>
        <w:tc>
          <w:tcPr>
            <w:tcW w:w="7994" w:type="dxa"/>
            <w:gridSpan w:val="2"/>
            <w:tcBorders>
              <w:top w:val="nil"/>
              <w:left w:val="nil"/>
              <w:bottom w:val="nil"/>
              <w:right w:val="nil"/>
            </w:tcBorders>
          </w:tcPr>
          <w:p w:rsidR="00072336" w:rsidRPr="000F5B03" w:rsidRDefault="00001CC1" w:rsidP="000F5B03">
            <w:pPr>
              <w:tabs>
                <w:tab w:val="center" w:pos="765"/>
                <w:tab w:val="center" w:pos="3891"/>
              </w:tabs>
              <w:spacing w:after="110" w:line="259" w:lineRule="auto"/>
              <w:ind w:left="0" w:right="0" w:firstLine="0"/>
              <w:rPr>
                <w:lang w:val="fr-CA"/>
              </w:rPr>
            </w:pPr>
            <w:r w:rsidRPr="000F5B03">
              <w:rPr>
                <w:rFonts w:ascii="Calibri" w:eastAsia="Calibri" w:hAnsi="Calibri" w:cs="Calibri"/>
                <w:sz w:val="22"/>
                <w:lang w:val="fr-CA"/>
              </w:rPr>
              <w:tab/>
            </w:r>
            <w:r w:rsidRPr="000F5B03">
              <w:rPr>
                <w:lang w:val="fr-CA"/>
              </w:rPr>
              <w:t xml:space="preserve">.1 </w:t>
            </w:r>
            <w:r w:rsidRPr="000F5B03">
              <w:rPr>
                <w:lang w:val="fr-CA"/>
              </w:rPr>
              <w:tab/>
              <w:t xml:space="preserve">Les caissons doivent être offerts avec ou sans roulettes. </w:t>
            </w:r>
          </w:p>
          <w:p w:rsidR="00072336" w:rsidRPr="000F5B03" w:rsidRDefault="00001CC1" w:rsidP="000F5B03">
            <w:pPr>
              <w:spacing w:after="0" w:line="248" w:lineRule="auto"/>
              <w:ind w:left="1403" w:right="0" w:hanging="721"/>
              <w:rPr>
                <w:lang w:val="fr-CA"/>
              </w:rPr>
            </w:pPr>
            <w:r w:rsidRPr="000F5B03">
              <w:rPr>
                <w:lang w:val="fr-CA"/>
              </w:rPr>
              <w:t xml:space="preserve">.2 </w:t>
            </w:r>
            <w:r w:rsidRPr="000F5B03">
              <w:rPr>
                <w:lang w:val="fr-CA"/>
              </w:rPr>
              <w:tab/>
            </w:r>
            <w:r w:rsidR="00CA190E" w:rsidRPr="000F5B03">
              <w:rPr>
                <w:lang w:val="fr-CA"/>
              </w:rPr>
              <w:t xml:space="preserve">Lorsque prescrit, les caissons mobiles doivent comporter </w:t>
            </w:r>
            <w:r w:rsidR="00F72EBB" w:rsidRPr="000F5B03">
              <w:rPr>
                <w:lang w:val="fr-CA"/>
              </w:rPr>
              <w:t xml:space="preserve">au moins quatre (4) roulettes </w:t>
            </w:r>
            <w:r w:rsidR="00546DAC" w:rsidRPr="000F5B03">
              <w:rPr>
                <w:lang w:val="fr-CA"/>
              </w:rPr>
              <w:t xml:space="preserve">dont </w:t>
            </w:r>
            <w:r w:rsidR="00CA190E" w:rsidRPr="000F5B03">
              <w:rPr>
                <w:lang w:val="fr-CA"/>
              </w:rPr>
              <w:t xml:space="preserve">deux (2) roulettes </w:t>
            </w:r>
            <w:r w:rsidR="00546DAC" w:rsidRPr="000F5B03">
              <w:rPr>
                <w:lang w:val="fr-CA"/>
              </w:rPr>
              <w:t>verrouillables à l’</w:t>
            </w:r>
            <w:r w:rsidR="00CA190E" w:rsidRPr="000F5B03">
              <w:rPr>
                <w:lang w:val="fr-CA"/>
              </w:rPr>
              <w:t>avant.</w:t>
            </w:r>
            <w:r w:rsidRPr="000F5B03">
              <w:rPr>
                <w:lang w:val="fr-CA"/>
              </w:rPr>
              <w:t xml:space="preserve"> </w:t>
            </w:r>
          </w:p>
        </w:tc>
      </w:tr>
      <w:tr w:rsidR="00072336" w:rsidRPr="000F5B03">
        <w:trPr>
          <w:trHeight w:val="495"/>
        </w:trPr>
        <w:tc>
          <w:tcPr>
            <w:tcW w:w="696" w:type="dxa"/>
            <w:vMerge w:val="restart"/>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.3 </w:t>
            </w:r>
          </w:p>
        </w:tc>
        <w:tc>
          <w:tcPr>
            <w:tcW w:w="7994" w:type="dxa"/>
            <w:gridSpan w:val="2"/>
            <w:tcBorders>
              <w:top w:val="nil"/>
              <w:left w:val="nil"/>
              <w:bottom w:val="nil"/>
              <w:right w:val="nil"/>
            </w:tcBorders>
          </w:tcPr>
          <w:p w:rsidR="00072336" w:rsidRPr="000F5B03" w:rsidRDefault="00001CC1" w:rsidP="000F5B03">
            <w:pPr>
              <w:spacing w:after="0" w:line="259" w:lineRule="auto"/>
              <w:ind w:left="24" w:right="0" w:firstLine="0"/>
              <w:rPr>
                <w:b/>
              </w:rPr>
            </w:pPr>
            <w:r w:rsidRPr="000F5B03">
              <w:rPr>
                <w:b/>
              </w:rPr>
              <w:t xml:space="preserve">Tours de rangement personnel </w:t>
            </w:r>
          </w:p>
        </w:tc>
      </w:tr>
      <w:tr w:rsidR="00072336" w:rsidRPr="000F5B03">
        <w:trPr>
          <w:trHeight w:val="3805"/>
        </w:trPr>
        <w:tc>
          <w:tcPr>
            <w:tcW w:w="0" w:type="auto"/>
            <w:vMerge/>
            <w:tcBorders>
              <w:top w:val="nil"/>
              <w:left w:val="nil"/>
              <w:bottom w:val="nil"/>
              <w:right w:val="nil"/>
            </w:tcBorders>
          </w:tcPr>
          <w:p w:rsidR="00072336" w:rsidRPr="000F5B03" w:rsidRDefault="00072336" w:rsidP="000F5B03">
            <w:pPr>
              <w:spacing w:after="160" w:line="259" w:lineRule="auto"/>
              <w:ind w:left="0" w:right="0" w:firstLine="0"/>
            </w:pPr>
          </w:p>
        </w:tc>
        <w:tc>
          <w:tcPr>
            <w:tcW w:w="682"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.1 </w:t>
            </w:r>
          </w:p>
        </w:tc>
        <w:tc>
          <w:tcPr>
            <w:tcW w:w="7312" w:type="dxa"/>
            <w:tcBorders>
              <w:top w:val="nil"/>
              <w:left w:val="nil"/>
              <w:bottom w:val="nil"/>
              <w:right w:val="nil"/>
            </w:tcBorders>
          </w:tcPr>
          <w:p w:rsidR="00072336" w:rsidRPr="000F5B03" w:rsidRDefault="00CA190E" w:rsidP="000F5B03">
            <w:pPr>
              <w:spacing w:after="101" w:line="259" w:lineRule="auto"/>
              <w:ind w:left="38" w:right="0" w:firstLine="0"/>
              <w:rPr>
                <w:lang w:val="fr-CA"/>
              </w:rPr>
            </w:pPr>
            <w:r w:rsidRPr="000F5B03">
              <w:rPr>
                <w:lang w:val="fr-CA"/>
              </w:rPr>
              <w:t>Description</w:t>
            </w:r>
          </w:p>
          <w:p w:rsidR="00072336" w:rsidRPr="000F5B03" w:rsidRDefault="00001CC1" w:rsidP="000F5B03">
            <w:pPr>
              <w:spacing w:after="126" w:line="248" w:lineRule="auto"/>
              <w:ind w:left="721" w:right="0" w:hanging="721"/>
              <w:rPr>
                <w:lang w:val="fr-CA"/>
              </w:rPr>
            </w:pPr>
            <w:r w:rsidRPr="000F5B03">
              <w:rPr>
                <w:lang w:val="fr-CA"/>
              </w:rPr>
              <w:t xml:space="preserve">.1 </w:t>
            </w:r>
            <w:r w:rsidRPr="000F5B03">
              <w:rPr>
                <w:lang w:val="fr-CA"/>
              </w:rPr>
              <w:tab/>
              <w:t xml:space="preserve">Les tours de rangement personnel doivent être verrouillables avec ou sans clé. </w:t>
            </w:r>
          </w:p>
          <w:p w:rsidR="00072336" w:rsidRPr="000F5B03" w:rsidRDefault="00001CC1" w:rsidP="000F5B03">
            <w:pPr>
              <w:spacing w:after="117" w:line="245" w:lineRule="auto"/>
              <w:ind w:left="721" w:right="0" w:hanging="721"/>
              <w:rPr>
                <w:lang w:val="fr-CA"/>
              </w:rPr>
            </w:pPr>
            <w:r w:rsidRPr="000F5B03">
              <w:rPr>
                <w:lang w:val="fr-CA"/>
              </w:rPr>
              <w:t xml:space="preserve">.2 </w:t>
            </w:r>
            <w:r w:rsidRPr="000F5B03">
              <w:rPr>
                <w:lang w:val="fr-CA"/>
              </w:rPr>
              <w:tab/>
              <w:t xml:space="preserve">Elles doivent être munies de deux (2) tiroirs-classeurs, d’une partie penderie avec porte et d’un compartiment de rangement avec ou sans porte. </w:t>
            </w:r>
          </w:p>
          <w:p w:rsidR="00072336" w:rsidRPr="000F5B03" w:rsidRDefault="00001CC1" w:rsidP="000F5B03">
            <w:pPr>
              <w:spacing w:after="116" w:line="246" w:lineRule="auto"/>
              <w:ind w:left="721" w:right="25" w:hanging="721"/>
              <w:rPr>
                <w:lang w:val="fr-CA"/>
              </w:rPr>
            </w:pPr>
            <w:r w:rsidRPr="000F5B03">
              <w:rPr>
                <w:lang w:val="fr-CA"/>
              </w:rPr>
              <w:t xml:space="preserve">.3 </w:t>
            </w:r>
            <w:r w:rsidRPr="000F5B03">
              <w:rPr>
                <w:lang w:val="fr-CA"/>
              </w:rPr>
              <w:tab/>
              <w:t xml:space="preserve">Les tiroirs-classeurs doivent permettre le classement des documents dans le sens de la largeur et dans le sens de la longueur. </w:t>
            </w:r>
          </w:p>
          <w:p w:rsidR="00072336" w:rsidRPr="000F5B03" w:rsidRDefault="00001CC1" w:rsidP="000F5B03">
            <w:pPr>
              <w:tabs>
                <w:tab w:val="center" w:pos="3914"/>
              </w:tabs>
              <w:spacing w:after="110" w:line="259" w:lineRule="auto"/>
              <w:ind w:left="0" w:right="0" w:firstLine="0"/>
              <w:rPr>
                <w:lang w:val="fr-CA"/>
              </w:rPr>
            </w:pPr>
            <w:r w:rsidRPr="000F5B03">
              <w:rPr>
                <w:lang w:val="fr-CA"/>
              </w:rPr>
              <w:t xml:space="preserve">.4 </w:t>
            </w:r>
            <w:r w:rsidRPr="000F5B03">
              <w:rPr>
                <w:lang w:val="fr-CA"/>
              </w:rPr>
              <w:tab/>
              <w:t xml:space="preserve">Le compartiment de rangement doit comprendre des tablettes réglables. </w:t>
            </w:r>
          </w:p>
          <w:p w:rsidR="00072336" w:rsidRPr="000F5B03" w:rsidRDefault="00001CC1" w:rsidP="000F5B03">
            <w:pPr>
              <w:spacing w:after="113" w:line="248" w:lineRule="auto"/>
              <w:ind w:left="721" w:right="49" w:hanging="721"/>
              <w:rPr>
                <w:lang w:val="fr-CA"/>
              </w:rPr>
            </w:pPr>
            <w:r w:rsidRPr="000F5B03">
              <w:rPr>
                <w:lang w:val="fr-CA"/>
              </w:rPr>
              <w:t xml:space="preserve">.5 </w:t>
            </w:r>
            <w:r w:rsidRPr="000F5B03">
              <w:rPr>
                <w:lang w:val="fr-CA"/>
              </w:rPr>
              <w:tab/>
              <w:t xml:space="preserve">La partie penderie doit comprendre une barre à vêtements et une tablette. </w:t>
            </w:r>
          </w:p>
          <w:p w:rsidR="00072336" w:rsidRPr="000F5B03" w:rsidRDefault="00001CC1" w:rsidP="000F5B03">
            <w:pPr>
              <w:spacing w:after="0" w:line="259" w:lineRule="auto"/>
              <w:ind w:left="721" w:right="0" w:hanging="721"/>
              <w:rPr>
                <w:lang w:val="fr-CA"/>
              </w:rPr>
            </w:pPr>
            <w:r w:rsidRPr="000F5B03">
              <w:rPr>
                <w:lang w:val="fr-CA"/>
              </w:rPr>
              <w:t xml:space="preserve">.6 </w:t>
            </w:r>
            <w:r w:rsidRPr="000F5B03">
              <w:rPr>
                <w:lang w:val="fr-CA"/>
              </w:rPr>
              <w:tab/>
              <w:t xml:space="preserve">La porte de la penderie et la porte du compartiment de rangement doivent pouvoir être articulées du côté droit ou du côté gauche. </w:t>
            </w:r>
          </w:p>
        </w:tc>
      </w:tr>
      <w:tr w:rsidR="00072336" w:rsidRPr="000F5B03">
        <w:trPr>
          <w:trHeight w:val="1712"/>
        </w:trPr>
        <w:tc>
          <w:tcPr>
            <w:tcW w:w="696" w:type="dxa"/>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682"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.2 </w:t>
            </w:r>
          </w:p>
        </w:tc>
        <w:tc>
          <w:tcPr>
            <w:tcW w:w="7312" w:type="dxa"/>
            <w:tcBorders>
              <w:top w:val="nil"/>
              <w:left w:val="nil"/>
              <w:bottom w:val="nil"/>
              <w:right w:val="nil"/>
            </w:tcBorders>
            <w:vAlign w:val="center"/>
          </w:tcPr>
          <w:p w:rsidR="00072336" w:rsidRPr="000F5B03" w:rsidRDefault="00001CC1" w:rsidP="000F5B03">
            <w:pPr>
              <w:spacing w:after="101" w:line="259" w:lineRule="auto"/>
              <w:ind w:left="38" w:right="0" w:firstLine="0"/>
              <w:rPr>
                <w:lang w:val="fr-CA"/>
              </w:rPr>
            </w:pPr>
            <w:r w:rsidRPr="000F5B03">
              <w:rPr>
                <w:lang w:val="fr-CA"/>
              </w:rPr>
              <w:t>Dimensions</w:t>
            </w:r>
            <w:r w:rsidR="000E0F5B" w:rsidRPr="000F5B03">
              <w:rPr>
                <w:lang w:val="fr-CA"/>
              </w:rPr>
              <w:t xml:space="preserve"> </w:t>
            </w:r>
            <w:r w:rsidR="000E0F5B" w:rsidRPr="000F5B03">
              <w:rPr>
                <w:rStyle w:val="Hyperlink"/>
                <w:rFonts w:eastAsia="Times New Roman" w:hAnsi="Cambria Math" w:cs="Cambria Math"/>
                <w:i/>
                <w:sz w:val="16"/>
                <w:szCs w:val="16"/>
                <w:lang w:val="fr-CA"/>
              </w:rPr>
              <w:t>(</w:t>
            </w:r>
            <w:hyperlink w:anchor="TOLERANCES" w:history="1">
              <w:r w:rsidR="000E0F5B" w:rsidRPr="000F5B03">
                <w:rPr>
                  <w:rStyle w:val="Hyperlink"/>
                  <w:rFonts w:eastAsia="Times New Roman" w:hAnsi="Cambria Math" w:cs="Cambria Math"/>
                  <w:i/>
                  <w:sz w:val="16"/>
                  <w:szCs w:val="16"/>
                  <w:lang w:val="fr-CA"/>
                </w:rPr>
                <w:t>Voir l</w:t>
              </w:r>
              <w:r w:rsidR="000E0F5B" w:rsidRPr="000F5B03">
                <w:rPr>
                  <w:rStyle w:val="Hyperlink"/>
                  <w:rFonts w:eastAsia="Times New Roman" w:hAnsi="Cambria Math" w:cs="Cambria Math"/>
                  <w:i/>
                  <w:sz w:val="16"/>
                  <w:szCs w:val="16"/>
                  <w:lang w:val="fr-CA"/>
                </w:rPr>
                <w:t>’</w:t>
              </w:r>
              <w:r w:rsidR="000E0F5B" w:rsidRPr="000F5B03">
                <w:rPr>
                  <w:rStyle w:val="Hyperlink"/>
                  <w:rFonts w:eastAsia="Times New Roman" w:hAnsi="Cambria Math" w:cs="Cambria Math"/>
                  <w:i/>
                  <w:sz w:val="16"/>
                  <w:szCs w:val="16"/>
                  <w:lang w:val="fr-CA"/>
                </w:rPr>
                <w:t xml:space="preserve">article 2.3 </w:t>
              </w:r>
              <w:r w:rsidR="009475B8" w:rsidRPr="000F5B03">
                <w:rPr>
                  <w:rStyle w:val="Hyperlink"/>
                  <w:rFonts w:eastAsia="Times New Roman" w:cs="Cambria Math"/>
                  <w:i/>
                  <w:sz w:val="16"/>
                  <w:szCs w:val="16"/>
                  <w:lang w:val="fr-CA"/>
                </w:rPr>
                <w:t xml:space="preserve">Tolérances </w:t>
              </w:r>
              <w:r w:rsidR="00D67927" w:rsidRPr="000F5B03">
                <w:rPr>
                  <w:rStyle w:val="Hyperlink"/>
                  <w:rFonts w:eastAsia="Times New Roman" w:hAnsi="Cambria Math" w:cs="Cambria Math"/>
                  <w:i/>
                  <w:sz w:val="16"/>
                  <w:szCs w:val="16"/>
                  <w:lang w:val="fr-CA"/>
                </w:rPr>
                <w:t xml:space="preserve">pour plus </w:t>
              </w:r>
              <w:r w:rsidR="00E017D6" w:rsidRPr="000F5B03">
                <w:rPr>
                  <w:rStyle w:val="Hyperlink"/>
                  <w:rFonts w:eastAsia="Times New Roman" w:hAnsi="Cambria Math" w:cs="Cambria Math"/>
                  <w:i/>
                  <w:sz w:val="16"/>
                  <w:szCs w:val="16"/>
                  <w:lang w:val="fr-CA"/>
                </w:rPr>
                <w:t>d</w:t>
              </w:r>
              <w:r w:rsidR="00E017D6" w:rsidRPr="000F5B03">
                <w:rPr>
                  <w:rStyle w:val="Hyperlink"/>
                  <w:rFonts w:eastAsia="Times New Roman" w:hAnsi="Cambria Math" w:cs="Cambria Math"/>
                  <w:i/>
                  <w:sz w:val="16"/>
                  <w:szCs w:val="16"/>
                  <w:lang w:val="fr-CA"/>
                </w:rPr>
                <w:t>’</w:t>
              </w:r>
              <w:r w:rsidR="00E017D6" w:rsidRPr="000F5B03">
                <w:rPr>
                  <w:rStyle w:val="Hyperlink"/>
                  <w:rFonts w:eastAsia="Times New Roman" w:hAnsi="Cambria Math" w:cs="Cambria Math"/>
                  <w:i/>
                  <w:sz w:val="16"/>
                  <w:szCs w:val="16"/>
                  <w:lang w:val="fr-CA"/>
                </w:rPr>
                <w:t>information</w:t>
              </w:r>
            </w:hyperlink>
            <w:r w:rsidR="000E0F5B" w:rsidRPr="000F5B03">
              <w:rPr>
                <w:rFonts w:eastAsia="Times New Roman" w:hAnsi="Cambria Math" w:cs="Cambria Math"/>
                <w:i/>
                <w:sz w:val="16"/>
                <w:szCs w:val="16"/>
                <w:lang w:val="fr-CA"/>
              </w:rPr>
              <w:t>)</w:t>
            </w:r>
          </w:p>
          <w:p w:rsidR="00072336" w:rsidRPr="000F5B03" w:rsidRDefault="00001CC1" w:rsidP="000F5B03">
            <w:pPr>
              <w:spacing w:after="113" w:line="249" w:lineRule="auto"/>
              <w:ind w:left="721" w:right="0" w:hanging="721"/>
              <w:rPr>
                <w:lang w:val="fr-CA"/>
              </w:rPr>
            </w:pPr>
            <w:r w:rsidRPr="000F5B03">
              <w:rPr>
                <w:lang w:val="fr-CA"/>
              </w:rPr>
              <w:t xml:space="preserve">.1 </w:t>
            </w:r>
            <w:r w:rsidRPr="000F5B03">
              <w:rPr>
                <w:lang w:val="fr-CA"/>
              </w:rPr>
              <w:tab/>
              <w:t xml:space="preserve">Les tours de rangement personnel doivent mesurer 1 372 mm (54 po) ou 1 676 mm (66 po) de hauteur. </w:t>
            </w:r>
          </w:p>
          <w:p w:rsidR="00072336" w:rsidRPr="000F5B03" w:rsidRDefault="00001CC1" w:rsidP="000F5B03">
            <w:pPr>
              <w:tabs>
                <w:tab w:val="center" w:pos="3793"/>
              </w:tabs>
              <w:spacing w:after="110" w:line="259" w:lineRule="auto"/>
              <w:ind w:left="0" w:right="0" w:firstLine="0"/>
              <w:rPr>
                <w:lang w:val="fr-CA"/>
              </w:rPr>
            </w:pPr>
            <w:r w:rsidRPr="000F5B03">
              <w:rPr>
                <w:lang w:val="fr-CA"/>
              </w:rPr>
              <w:t xml:space="preserve">.2 </w:t>
            </w:r>
            <w:r w:rsidRPr="000F5B03">
              <w:rPr>
                <w:lang w:val="fr-CA"/>
              </w:rPr>
              <w:tab/>
              <w:t xml:space="preserve">Elles doivent mesurer 610 mm (24 po) ou 762 mm (30 po) de largeur. </w:t>
            </w:r>
          </w:p>
          <w:p w:rsidR="00072336" w:rsidRPr="000F5B03" w:rsidRDefault="00001CC1" w:rsidP="000F5B03">
            <w:pPr>
              <w:tabs>
                <w:tab w:val="right" w:pos="7312"/>
              </w:tabs>
              <w:spacing w:after="0" w:line="259" w:lineRule="auto"/>
              <w:ind w:left="0" w:right="0" w:firstLine="0"/>
              <w:rPr>
                <w:lang w:val="fr-CA"/>
              </w:rPr>
            </w:pPr>
            <w:r w:rsidRPr="000F5B03">
              <w:rPr>
                <w:lang w:val="fr-CA"/>
              </w:rPr>
              <w:t xml:space="preserve">.3 </w:t>
            </w:r>
            <w:r w:rsidRPr="000F5B03">
              <w:rPr>
                <w:lang w:val="fr-CA"/>
              </w:rPr>
              <w:tab/>
              <w:t xml:space="preserve">Elles doivent mesurer 610 mm (24 po) ou 762 mm (30 po) de profondeur. </w:t>
            </w:r>
          </w:p>
        </w:tc>
      </w:tr>
      <w:tr w:rsidR="00072336" w:rsidRPr="000F5B03">
        <w:trPr>
          <w:trHeight w:val="1010"/>
        </w:trPr>
        <w:tc>
          <w:tcPr>
            <w:tcW w:w="696" w:type="dxa"/>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682"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.3 </w:t>
            </w:r>
          </w:p>
        </w:tc>
        <w:tc>
          <w:tcPr>
            <w:tcW w:w="7312" w:type="dxa"/>
            <w:tcBorders>
              <w:top w:val="nil"/>
              <w:left w:val="nil"/>
              <w:bottom w:val="nil"/>
              <w:right w:val="nil"/>
            </w:tcBorders>
            <w:vAlign w:val="center"/>
          </w:tcPr>
          <w:p w:rsidR="00072336" w:rsidRPr="000F5B03" w:rsidRDefault="00001CC1" w:rsidP="000F5B03">
            <w:pPr>
              <w:spacing w:after="101" w:line="259" w:lineRule="auto"/>
              <w:ind w:left="38" w:right="0" w:firstLine="0"/>
              <w:rPr>
                <w:lang w:val="fr-CA"/>
              </w:rPr>
            </w:pPr>
            <w:r w:rsidRPr="000F5B03">
              <w:rPr>
                <w:lang w:val="fr-CA"/>
              </w:rPr>
              <w:t xml:space="preserve">Finis </w:t>
            </w:r>
          </w:p>
          <w:p w:rsidR="00072336" w:rsidRPr="000F5B03" w:rsidRDefault="00001CC1" w:rsidP="000F5B03">
            <w:pPr>
              <w:spacing w:after="0" w:line="259" w:lineRule="auto"/>
              <w:ind w:left="721" w:right="29" w:hanging="721"/>
              <w:rPr>
                <w:lang w:val="fr-CA"/>
              </w:rPr>
            </w:pPr>
            <w:r w:rsidRPr="000F5B03">
              <w:rPr>
                <w:lang w:val="fr-CA"/>
              </w:rPr>
              <w:t xml:space="preserve">.1 </w:t>
            </w:r>
            <w:r w:rsidRPr="000F5B03">
              <w:rPr>
                <w:lang w:val="fr-CA"/>
              </w:rPr>
              <w:tab/>
              <w:t>Les tours de rangement personnel doivent être offertes en</w:t>
            </w:r>
            <w:r w:rsidR="009475B8" w:rsidRPr="000F5B03">
              <w:rPr>
                <w:lang w:val="fr-CA"/>
              </w:rPr>
              <w:t xml:space="preserve"> </w:t>
            </w:r>
            <w:r w:rsidRPr="000F5B03">
              <w:rPr>
                <w:lang w:val="fr-CA"/>
              </w:rPr>
              <w:t xml:space="preserve">métal peint, en stratifié haute pression ou en stratifié basse pression. </w:t>
            </w:r>
          </w:p>
        </w:tc>
      </w:tr>
      <w:tr w:rsidR="00072336" w:rsidRPr="000F5B03">
        <w:trPr>
          <w:trHeight w:val="780"/>
        </w:trPr>
        <w:tc>
          <w:tcPr>
            <w:tcW w:w="696" w:type="dxa"/>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682"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.4 </w:t>
            </w:r>
          </w:p>
        </w:tc>
        <w:tc>
          <w:tcPr>
            <w:tcW w:w="7312" w:type="dxa"/>
            <w:tcBorders>
              <w:top w:val="nil"/>
              <w:left w:val="nil"/>
              <w:bottom w:val="nil"/>
              <w:right w:val="nil"/>
            </w:tcBorders>
            <w:vAlign w:val="center"/>
          </w:tcPr>
          <w:p w:rsidR="00072336" w:rsidRPr="000F5B03" w:rsidRDefault="00001CC1" w:rsidP="000F5B03">
            <w:pPr>
              <w:spacing w:after="0" w:line="259" w:lineRule="auto"/>
              <w:ind w:left="0" w:right="2427" w:firstLine="38"/>
              <w:rPr>
                <w:lang w:val="fr-CA"/>
              </w:rPr>
            </w:pPr>
            <w:r w:rsidRPr="000F5B03">
              <w:rPr>
                <w:lang w:val="fr-CA"/>
              </w:rPr>
              <w:t xml:space="preserve">Alimentation électrique et transmission des données .1 </w:t>
            </w:r>
            <w:r w:rsidRPr="000F5B03">
              <w:rPr>
                <w:lang w:val="fr-CA"/>
              </w:rPr>
              <w:tab/>
              <w:t xml:space="preserve">Sans objet. </w:t>
            </w:r>
          </w:p>
        </w:tc>
      </w:tr>
      <w:tr w:rsidR="00072336" w:rsidRPr="000F5B03">
        <w:trPr>
          <w:trHeight w:val="739"/>
        </w:trPr>
        <w:tc>
          <w:tcPr>
            <w:tcW w:w="696" w:type="dxa"/>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682"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.5 </w:t>
            </w:r>
          </w:p>
        </w:tc>
        <w:tc>
          <w:tcPr>
            <w:tcW w:w="7312" w:type="dxa"/>
            <w:tcBorders>
              <w:top w:val="nil"/>
              <w:left w:val="nil"/>
              <w:bottom w:val="nil"/>
              <w:right w:val="nil"/>
            </w:tcBorders>
          </w:tcPr>
          <w:p w:rsidR="00072336" w:rsidRPr="000F5B03" w:rsidRDefault="009475B8" w:rsidP="000F5B03">
            <w:pPr>
              <w:spacing w:after="101" w:line="259" w:lineRule="auto"/>
              <w:ind w:left="38" w:right="0" w:firstLine="0"/>
              <w:rPr>
                <w:lang w:val="fr-CA"/>
              </w:rPr>
            </w:pPr>
            <w:r w:rsidRPr="000F5B03">
              <w:rPr>
                <w:lang w:val="fr-CA"/>
              </w:rPr>
              <w:t>Piètement</w:t>
            </w:r>
            <w:r w:rsidR="00001CC1" w:rsidRPr="000F5B03">
              <w:rPr>
                <w:lang w:val="fr-CA"/>
              </w:rPr>
              <w:t xml:space="preserve"> </w:t>
            </w:r>
          </w:p>
          <w:p w:rsidR="00072336" w:rsidRPr="000F5B03" w:rsidRDefault="00001CC1" w:rsidP="000F5B03">
            <w:pPr>
              <w:tabs>
                <w:tab w:val="center" w:pos="2775"/>
              </w:tabs>
              <w:spacing w:after="0" w:line="259" w:lineRule="auto"/>
              <w:ind w:left="0" w:right="0" w:firstLine="0"/>
              <w:rPr>
                <w:lang w:val="fr-CA"/>
              </w:rPr>
            </w:pPr>
            <w:r w:rsidRPr="000F5B03">
              <w:rPr>
                <w:lang w:val="fr-CA"/>
              </w:rPr>
              <w:t xml:space="preserve">.1 </w:t>
            </w:r>
            <w:r w:rsidRPr="000F5B03">
              <w:rPr>
                <w:lang w:val="fr-CA"/>
              </w:rPr>
              <w:tab/>
              <w:t xml:space="preserve">Les tours doivent avoir des </w:t>
            </w:r>
            <w:r w:rsidR="00E017D6" w:rsidRPr="000F5B03">
              <w:rPr>
                <w:lang w:val="fr-CA"/>
              </w:rPr>
              <w:t>patins de mise à niveau</w:t>
            </w:r>
            <w:r w:rsidRPr="000F5B03">
              <w:rPr>
                <w:lang w:val="fr-CA"/>
              </w:rPr>
              <w:t xml:space="preserve">. </w:t>
            </w:r>
          </w:p>
        </w:tc>
      </w:tr>
      <w:tr w:rsidR="00072336" w:rsidRPr="000F5B03">
        <w:trPr>
          <w:trHeight w:val="2336"/>
        </w:trPr>
        <w:tc>
          <w:tcPr>
            <w:tcW w:w="696"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.4 </w:t>
            </w:r>
          </w:p>
        </w:tc>
        <w:tc>
          <w:tcPr>
            <w:tcW w:w="7994" w:type="dxa"/>
            <w:gridSpan w:val="2"/>
            <w:tcBorders>
              <w:top w:val="nil"/>
              <w:left w:val="nil"/>
              <w:bottom w:val="nil"/>
              <w:right w:val="nil"/>
            </w:tcBorders>
          </w:tcPr>
          <w:p w:rsidR="00072336" w:rsidRPr="000F5B03" w:rsidRDefault="00001CC1" w:rsidP="000F5B03">
            <w:pPr>
              <w:spacing w:after="182" w:line="259" w:lineRule="auto"/>
              <w:ind w:left="24" w:right="0" w:firstLine="0"/>
              <w:rPr>
                <w:b/>
                <w:lang w:val="fr-CA"/>
              </w:rPr>
            </w:pPr>
            <w:r w:rsidRPr="000F5B03">
              <w:rPr>
                <w:b/>
                <w:lang w:val="fr-CA"/>
              </w:rPr>
              <w:t xml:space="preserve">Armoires de rangement et penderies </w:t>
            </w:r>
          </w:p>
          <w:p w:rsidR="00072336" w:rsidRPr="000F5B03" w:rsidRDefault="00001CC1" w:rsidP="000F5B03">
            <w:pPr>
              <w:tabs>
                <w:tab w:val="center" w:pos="1219"/>
              </w:tabs>
              <w:spacing w:after="110" w:line="259" w:lineRule="auto"/>
              <w:ind w:left="0" w:right="0" w:firstLine="0"/>
              <w:rPr>
                <w:lang w:val="fr-CA"/>
              </w:rPr>
            </w:pPr>
            <w:r w:rsidRPr="000F5B03">
              <w:rPr>
                <w:lang w:val="fr-CA"/>
              </w:rPr>
              <w:t xml:space="preserve">.1 </w:t>
            </w:r>
            <w:r w:rsidRPr="000F5B03">
              <w:rPr>
                <w:lang w:val="fr-CA"/>
              </w:rPr>
              <w:tab/>
              <w:t xml:space="preserve">Description </w:t>
            </w:r>
          </w:p>
          <w:p w:rsidR="00072336" w:rsidRPr="000F5B03" w:rsidRDefault="00001CC1" w:rsidP="000F5B03">
            <w:pPr>
              <w:spacing w:after="118" w:line="244" w:lineRule="auto"/>
              <w:ind w:left="1403" w:right="0" w:hanging="721"/>
              <w:rPr>
                <w:lang w:val="fr-CA"/>
              </w:rPr>
            </w:pPr>
            <w:r w:rsidRPr="000F5B03">
              <w:rPr>
                <w:lang w:val="fr-CA"/>
              </w:rPr>
              <w:t xml:space="preserve">.1 </w:t>
            </w:r>
            <w:r w:rsidRPr="000F5B03">
              <w:rPr>
                <w:lang w:val="fr-CA"/>
              </w:rPr>
              <w:tab/>
              <w:t xml:space="preserve">Les armoires de rangement doivent avoir deux portes pleine hauteur ou être ouvertes. Les armoires de rangement ouvertes doivent pouvoir servir de bibliothèque. </w:t>
            </w:r>
          </w:p>
          <w:p w:rsidR="00072336" w:rsidRPr="000F5B03" w:rsidRDefault="00001CC1" w:rsidP="000F5B03">
            <w:pPr>
              <w:spacing w:after="0" w:line="259" w:lineRule="auto"/>
              <w:ind w:left="1403" w:right="0" w:hanging="721"/>
              <w:rPr>
                <w:lang w:val="fr-CA"/>
              </w:rPr>
            </w:pPr>
            <w:r w:rsidRPr="000F5B03">
              <w:rPr>
                <w:lang w:val="fr-CA"/>
              </w:rPr>
              <w:t xml:space="preserve">.2 </w:t>
            </w:r>
            <w:r w:rsidRPr="000F5B03">
              <w:rPr>
                <w:lang w:val="fr-CA"/>
              </w:rPr>
              <w:tab/>
              <w:t>Les armoires de rangement doivent comporter au moins une</w:t>
            </w:r>
            <w:r w:rsidR="009475B8" w:rsidRPr="000F5B03">
              <w:rPr>
                <w:lang w:val="fr-CA"/>
              </w:rPr>
              <w:t xml:space="preserve"> </w:t>
            </w:r>
            <w:r w:rsidRPr="000F5B03">
              <w:rPr>
                <w:lang w:val="fr-CA"/>
              </w:rPr>
              <w:t xml:space="preserve">(1) tablette réglable à tous les 305 mm (12 po) de hauteur. Des trous pour tiges doivent être aménagés de chaque côté de l’intérieur du meuble pour </w:t>
            </w:r>
          </w:p>
        </w:tc>
      </w:tr>
    </w:tbl>
    <w:p w:rsidR="00072336" w:rsidRPr="000F5B03" w:rsidRDefault="00001CC1" w:rsidP="000F5B03">
      <w:pPr>
        <w:ind w:left="2828" w:right="8"/>
        <w:rPr>
          <w:lang w:val="fr-CA"/>
        </w:rPr>
      </w:pPr>
      <w:r w:rsidRPr="000F5B03">
        <w:rPr>
          <w:lang w:val="fr-CA"/>
        </w:rPr>
        <w:t xml:space="preserve">soutenir les tablettes à hauteur réglable, à des incréments de </w:t>
      </w:r>
      <w:r w:rsidRPr="000F5B03">
        <w:rPr>
          <w:i/>
          <w:lang w:val="fr-CA"/>
        </w:rPr>
        <w:t>±</w:t>
      </w:r>
      <w:r w:rsidRPr="000F5B03">
        <w:rPr>
          <w:lang w:val="fr-CA"/>
        </w:rPr>
        <w:t>305 mm (</w:t>
      </w:r>
      <w:r w:rsidRPr="000F5B03">
        <w:rPr>
          <w:i/>
          <w:lang w:val="fr-CA"/>
        </w:rPr>
        <w:t>±</w:t>
      </w:r>
      <w:r w:rsidRPr="000F5B03">
        <w:rPr>
          <w:lang w:val="fr-CA"/>
        </w:rPr>
        <w:t xml:space="preserve">12 po) du haut au bas. </w:t>
      </w:r>
    </w:p>
    <w:tbl>
      <w:tblPr>
        <w:tblStyle w:val="TableGrid"/>
        <w:tblW w:w="7986" w:type="dxa"/>
        <w:tblInd w:w="1416" w:type="dxa"/>
        <w:tblLook w:val="04A0" w:firstRow="1" w:lastRow="0" w:firstColumn="1" w:lastColumn="0" w:noHBand="0" w:noVBand="1"/>
      </w:tblPr>
      <w:tblGrid>
        <w:gridCol w:w="682"/>
        <w:gridCol w:w="625"/>
        <w:gridCol w:w="6679"/>
      </w:tblGrid>
      <w:tr w:rsidR="00072336" w:rsidRPr="000F5B03">
        <w:trPr>
          <w:trHeight w:val="1597"/>
        </w:trPr>
        <w:tc>
          <w:tcPr>
            <w:tcW w:w="682" w:type="dxa"/>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7304" w:type="dxa"/>
            <w:gridSpan w:val="2"/>
            <w:tcBorders>
              <w:top w:val="nil"/>
              <w:left w:val="nil"/>
              <w:bottom w:val="nil"/>
              <w:right w:val="nil"/>
            </w:tcBorders>
          </w:tcPr>
          <w:p w:rsidR="00072336" w:rsidRPr="000F5B03" w:rsidRDefault="00001CC1" w:rsidP="000F5B03">
            <w:pPr>
              <w:spacing w:after="95" w:line="268" w:lineRule="auto"/>
              <w:ind w:left="721" w:right="0" w:hanging="721"/>
              <w:rPr>
                <w:lang w:val="fr-CA"/>
              </w:rPr>
            </w:pPr>
            <w:r w:rsidRPr="000F5B03">
              <w:rPr>
                <w:lang w:val="fr-CA"/>
              </w:rPr>
              <w:t xml:space="preserve">.3 </w:t>
            </w:r>
            <w:r w:rsidRPr="000F5B03">
              <w:rPr>
                <w:lang w:val="fr-CA"/>
              </w:rPr>
              <w:tab/>
              <w:t>Les penderies doivent avoir deux portes. Les portes doivent être articulées ou coulissantes, et elles doivent pouvoir se verrouiller à l’aide d’une clé ou sans clé.</w:t>
            </w:r>
            <w:r w:rsidR="009475B8" w:rsidRPr="000F5B03">
              <w:rPr>
                <w:lang w:val="fr-CA"/>
              </w:rPr>
              <w:t xml:space="preserve"> </w:t>
            </w:r>
          </w:p>
          <w:p w:rsidR="00072336" w:rsidRPr="000F5B03" w:rsidRDefault="00001CC1" w:rsidP="000F5B03">
            <w:pPr>
              <w:spacing w:after="0" w:line="259" w:lineRule="auto"/>
              <w:ind w:left="721" w:right="0" w:hanging="721"/>
              <w:rPr>
                <w:lang w:val="fr-CA"/>
              </w:rPr>
            </w:pPr>
            <w:r w:rsidRPr="000F5B03">
              <w:rPr>
                <w:lang w:val="fr-CA"/>
              </w:rPr>
              <w:t xml:space="preserve">.4 </w:t>
            </w:r>
            <w:r w:rsidRPr="000F5B03">
              <w:rPr>
                <w:lang w:val="fr-CA"/>
              </w:rPr>
              <w:tab/>
              <w:t xml:space="preserve">Les penderies doivent avoir une barre à vêtements pleine longueur pour suspendre plus d’un vêtement ainsi qu’une tablette pour chapeau ou bottes. Il n’est pas requis que la tablette à chapeaux soit réglable. </w:t>
            </w:r>
          </w:p>
        </w:tc>
      </w:tr>
      <w:tr w:rsidR="00072336" w:rsidRPr="000F5B03">
        <w:trPr>
          <w:trHeight w:val="453"/>
        </w:trPr>
        <w:tc>
          <w:tcPr>
            <w:tcW w:w="682" w:type="dxa"/>
            <w:vMerge w:val="restart"/>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.2 </w:t>
            </w:r>
          </w:p>
        </w:tc>
        <w:tc>
          <w:tcPr>
            <w:tcW w:w="7304" w:type="dxa"/>
            <w:gridSpan w:val="2"/>
            <w:tcBorders>
              <w:top w:val="nil"/>
              <w:left w:val="nil"/>
              <w:bottom w:val="nil"/>
              <w:right w:val="nil"/>
            </w:tcBorders>
            <w:vAlign w:val="center"/>
          </w:tcPr>
          <w:p w:rsidR="00072336" w:rsidRPr="000F5B03" w:rsidRDefault="00001CC1" w:rsidP="000F5B03">
            <w:pPr>
              <w:spacing w:after="0" w:line="259" w:lineRule="auto"/>
              <w:ind w:left="38" w:right="0" w:firstLine="0"/>
              <w:rPr>
                <w:lang w:val="fr-CA"/>
              </w:rPr>
            </w:pPr>
            <w:r w:rsidRPr="000F5B03">
              <w:rPr>
                <w:lang w:val="fr-CA"/>
              </w:rPr>
              <w:t>Dimensions</w:t>
            </w:r>
            <w:r w:rsidR="0088520C" w:rsidRPr="000F5B03">
              <w:rPr>
                <w:lang w:val="fr-CA"/>
              </w:rPr>
              <w:t xml:space="preserve"> </w:t>
            </w:r>
            <w:r w:rsidR="0088520C" w:rsidRPr="000F5B03">
              <w:rPr>
                <w:rStyle w:val="Hyperlink"/>
                <w:rFonts w:eastAsia="Times New Roman" w:hAnsi="Cambria Math" w:cs="Cambria Math"/>
                <w:i/>
                <w:sz w:val="16"/>
                <w:szCs w:val="16"/>
                <w:lang w:val="fr-CA"/>
              </w:rPr>
              <w:t>(</w:t>
            </w:r>
            <w:hyperlink w:anchor="TOLERANCES" w:history="1">
              <w:r w:rsidR="0088520C" w:rsidRPr="000F5B03">
                <w:rPr>
                  <w:rStyle w:val="Hyperlink"/>
                  <w:rFonts w:eastAsia="Times New Roman" w:hAnsi="Cambria Math" w:cs="Cambria Math"/>
                  <w:i/>
                  <w:sz w:val="16"/>
                  <w:szCs w:val="16"/>
                  <w:lang w:val="fr-CA"/>
                </w:rPr>
                <w:t>Voir l</w:t>
              </w:r>
              <w:r w:rsidR="0088520C" w:rsidRPr="000F5B03">
                <w:rPr>
                  <w:rStyle w:val="Hyperlink"/>
                  <w:rFonts w:eastAsia="Times New Roman" w:hAnsi="Cambria Math" w:cs="Cambria Math"/>
                  <w:i/>
                  <w:sz w:val="16"/>
                  <w:szCs w:val="16"/>
                  <w:lang w:val="fr-CA"/>
                </w:rPr>
                <w:t>’</w:t>
              </w:r>
              <w:r w:rsidR="0088520C" w:rsidRPr="000F5B03">
                <w:rPr>
                  <w:rStyle w:val="Hyperlink"/>
                  <w:rFonts w:eastAsia="Times New Roman" w:hAnsi="Cambria Math" w:cs="Cambria Math"/>
                  <w:i/>
                  <w:sz w:val="16"/>
                  <w:szCs w:val="16"/>
                  <w:lang w:val="fr-CA"/>
                </w:rPr>
                <w:t xml:space="preserve">article 2.3 </w:t>
              </w:r>
              <w:r w:rsidR="009475B8" w:rsidRPr="000F5B03">
                <w:rPr>
                  <w:rStyle w:val="Hyperlink"/>
                  <w:rFonts w:eastAsia="Times New Roman" w:cs="Cambria Math"/>
                  <w:i/>
                  <w:sz w:val="16"/>
                  <w:szCs w:val="16"/>
                  <w:lang w:val="fr-CA"/>
                </w:rPr>
                <w:t xml:space="preserve">Tolérances </w:t>
              </w:r>
              <w:r w:rsidR="00D67927" w:rsidRPr="000F5B03">
                <w:rPr>
                  <w:rStyle w:val="Hyperlink"/>
                  <w:rFonts w:eastAsia="Times New Roman" w:hAnsi="Cambria Math" w:cs="Cambria Math"/>
                  <w:i/>
                  <w:sz w:val="16"/>
                  <w:szCs w:val="16"/>
                  <w:lang w:val="fr-CA"/>
                </w:rPr>
                <w:t xml:space="preserve">pour plus </w:t>
              </w:r>
              <w:r w:rsidR="00E017D6" w:rsidRPr="000F5B03">
                <w:rPr>
                  <w:rStyle w:val="Hyperlink"/>
                  <w:rFonts w:eastAsia="Times New Roman" w:hAnsi="Cambria Math" w:cs="Cambria Math"/>
                  <w:i/>
                  <w:sz w:val="16"/>
                  <w:szCs w:val="16"/>
                  <w:lang w:val="fr-CA"/>
                </w:rPr>
                <w:t>d</w:t>
              </w:r>
              <w:r w:rsidR="00E017D6" w:rsidRPr="000F5B03">
                <w:rPr>
                  <w:rStyle w:val="Hyperlink"/>
                  <w:rFonts w:eastAsia="Times New Roman" w:hAnsi="Cambria Math" w:cs="Cambria Math"/>
                  <w:i/>
                  <w:sz w:val="16"/>
                  <w:szCs w:val="16"/>
                  <w:lang w:val="fr-CA"/>
                </w:rPr>
                <w:t>’</w:t>
              </w:r>
              <w:r w:rsidR="00E017D6" w:rsidRPr="000F5B03">
                <w:rPr>
                  <w:rStyle w:val="Hyperlink"/>
                  <w:rFonts w:eastAsia="Times New Roman" w:hAnsi="Cambria Math" w:cs="Cambria Math"/>
                  <w:i/>
                  <w:sz w:val="16"/>
                  <w:szCs w:val="16"/>
                  <w:lang w:val="fr-CA"/>
                </w:rPr>
                <w:t>information</w:t>
              </w:r>
            </w:hyperlink>
            <w:r w:rsidR="0088520C" w:rsidRPr="000F5B03">
              <w:rPr>
                <w:rFonts w:eastAsia="Times New Roman" w:hAnsi="Cambria Math" w:cs="Cambria Math"/>
                <w:i/>
                <w:sz w:val="16"/>
                <w:szCs w:val="16"/>
                <w:lang w:val="fr-CA"/>
              </w:rPr>
              <w:t>)</w:t>
            </w:r>
          </w:p>
        </w:tc>
      </w:tr>
      <w:tr w:rsidR="00072336" w:rsidRPr="000F5B03">
        <w:trPr>
          <w:trHeight w:val="3126"/>
        </w:trPr>
        <w:tc>
          <w:tcPr>
            <w:tcW w:w="0" w:type="auto"/>
            <w:vMerge/>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625"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.1 </w:t>
            </w:r>
          </w:p>
        </w:tc>
        <w:tc>
          <w:tcPr>
            <w:tcW w:w="6680" w:type="dxa"/>
            <w:tcBorders>
              <w:top w:val="nil"/>
              <w:left w:val="nil"/>
              <w:bottom w:val="nil"/>
              <w:right w:val="nil"/>
            </w:tcBorders>
          </w:tcPr>
          <w:p w:rsidR="00072336" w:rsidRPr="000F5B03" w:rsidRDefault="00001CC1" w:rsidP="000F5B03">
            <w:pPr>
              <w:spacing w:after="103" w:line="259" w:lineRule="auto"/>
              <w:ind w:left="96" w:right="0" w:firstLine="0"/>
              <w:rPr>
                <w:lang w:val="fr-CA"/>
              </w:rPr>
            </w:pPr>
            <w:r w:rsidRPr="000F5B03">
              <w:rPr>
                <w:lang w:val="fr-CA"/>
              </w:rPr>
              <w:t xml:space="preserve">Les armoires de rangement doivent : </w:t>
            </w:r>
          </w:p>
          <w:p w:rsidR="00072336" w:rsidRPr="000F5B03" w:rsidRDefault="00001CC1" w:rsidP="000F5B03">
            <w:pPr>
              <w:tabs>
                <w:tab w:val="left" w:pos="653"/>
                <w:tab w:val="center" w:pos="3370"/>
              </w:tabs>
              <w:spacing w:after="110" w:line="259" w:lineRule="auto"/>
              <w:ind w:left="679" w:right="0" w:hanging="679"/>
              <w:rPr>
                <w:lang w:val="fr-CA"/>
              </w:rPr>
            </w:pPr>
            <w:r w:rsidRPr="000F5B03">
              <w:rPr>
                <w:lang w:val="fr-CA"/>
              </w:rPr>
              <w:t xml:space="preserve">.1 </w:t>
            </w:r>
            <w:r w:rsidRPr="000F5B03">
              <w:rPr>
                <w:lang w:val="fr-CA"/>
              </w:rPr>
              <w:tab/>
              <w:t>mesurer</w:t>
            </w:r>
            <w:r w:rsidR="0088520C" w:rsidRPr="000F5B03">
              <w:rPr>
                <w:lang w:val="fr-CA"/>
              </w:rPr>
              <w:t xml:space="preserve"> au moins</w:t>
            </w:r>
            <w:r w:rsidRPr="000F5B03">
              <w:rPr>
                <w:lang w:val="fr-CA"/>
              </w:rPr>
              <w:t xml:space="preserve"> 457 mm (18 po) ou 508 mm (20 po) de profondeur; </w:t>
            </w:r>
          </w:p>
          <w:p w:rsidR="00072336" w:rsidRPr="000F5B03" w:rsidRDefault="00001CC1" w:rsidP="000F5B03">
            <w:pPr>
              <w:spacing w:after="116" w:line="246" w:lineRule="auto"/>
              <w:ind w:left="720" w:right="0" w:hanging="720"/>
              <w:rPr>
                <w:lang w:val="fr-CA"/>
              </w:rPr>
            </w:pPr>
            <w:r w:rsidRPr="000F5B03">
              <w:rPr>
                <w:lang w:val="fr-CA"/>
              </w:rPr>
              <w:t xml:space="preserve">.2 </w:t>
            </w:r>
            <w:r w:rsidRPr="000F5B03">
              <w:rPr>
                <w:lang w:val="fr-CA"/>
              </w:rPr>
              <w:tab/>
              <w:t xml:space="preserve">mesurer 762 mm (30 po), 914 mm (36 po), ou 1 218 mm (48 po) de largeur; </w:t>
            </w:r>
          </w:p>
          <w:p w:rsidR="00072336" w:rsidRPr="000F5B03" w:rsidRDefault="00001CC1" w:rsidP="000F5B03">
            <w:pPr>
              <w:tabs>
                <w:tab w:val="center" w:pos="2419"/>
              </w:tabs>
              <w:spacing w:after="50" w:line="259" w:lineRule="auto"/>
              <w:ind w:left="0" w:right="0" w:firstLine="0"/>
              <w:rPr>
                <w:lang w:val="fr-CA"/>
              </w:rPr>
            </w:pPr>
            <w:r w:rsidRPr="000F5B03">
              <w:rPr>
                <w:lang w:val="fr-CA"/>
              </w:rPr>
              <w:t xml:space="preserve">.3 </w:t>
            </w:r>
            <w:r w:rsidRPr="000F5B03">
              <w:rPr>
                <w:lang w:val="fr-CA"/>
              </w:rPr>
              <w:tab/>
              <w:t xml:space="preserve">présenter trois (3) options de hauteur : </w:t>
            </w:r>
          </w:p>
          <w:p w:rsidR="00072336" w:rsidRPr="000F5B03" w:rsidRDefault="00001CC1" w:rsidP="000F5B03">
            <w:pPr>
              <w:tabs>
                <w:tab w:val="center" w:pos="649"/>
                <w:tab w:val="left" w:pos="963"/>
                <w:tab w:val="right" w:pos="6680"/>
              </w:tabs>
              <w:spacing w:after="0" w:line="259" w:lineRule="auto"/>
              <w:ind w:left="0" w:right="0" w:firstLine="0"/>
              <w:rPr>
                <w:lang w:val="fr-CA"/>
              </w:rPr>
            </w:pPr>
            <w:r w:rsidRPr="000F5B03">
              <w:rPr>
                <w:rFonts w:ascii="Calibri" w:eastAsia="Calibri" w:hAnsi="Calibri" w:cs="Calibri"/>
                <w:sz w:val="22"/>
                <w:lang w:val="fr-CA"/>
              </w:rPr>
              <w:tab/>
            </w:r>
            <w:r w:rsidRPr="000F5B03">
              <w:rPr>
                <w:lang w:val="fr-CA"/>
              </w:rPr>
              <w:t xml:space="preserve">.1 </w:t>
            </w:r>
            <w:r w:rsidRPr="000F5B03">
              <w:rPr>
                <w:lang w:val="fr-CA"/>
              </w:rPr>
              <w:tab/>
              <w:t xml:space="preserve">la hauteur des armoires de rangement basses doit varier entre </w:t>
            </w:r>
          </w:p>
          <w:p w:rsidR="00072336" w:rsidRPr="000F5B03" w:rsidRDefault="00001CC1" w:rsidP="000F5B03">
            <w:pPr>
              <w:spacing w:after="43" w:line="259" w:lineRule="auto"/>
              <w:ind w:left="1015" w:right="0" w:firstLine="0"/>
              <w:rPr>
                <w:lang w:val="fr-CA"/>
              </w:rPr>
            </w:pPr>
            <w:r w:rsidRPr="000F5B03">
              <w:rPr>
                <w:lang w:val="fr-CA"/>
              </w:rPr>
              <w:t xml:space="preserve">610 mm (24 po) et 838 mm (33 po); </w:t>
            </w:r>
          </w:p>
          <w:p w:rsidR="00072336" w:rsidRPr="000F5B03" w:rsidRDefault="00001CC1" w:rsidP="000F5B03">
            <w:pPr>
              <w:spacing w:after="56" w:line="246" w:lineRule="auto"/>
              <w:ind w:left="963" w:right="0" w:hanging="397"/>
              <w:rPr>
                <w:lang w:val="fr-CA"/>
              </w:rPr>
            </w:pPr>
            <w:r w:rsidRPr="000F5B03">
              <w:rPr>
                <w:lang w:val="fr-CA"/>
              </w:rPr>
              <w:t xml:space="preserve">.2 </w:t>
            </w:r>
            <w:r w:rsidRPr="000F5B03">
              <w:rPr>
                <w:lang w:val="fr-CA"/>
              </w:rPr>
              <w:tab/>
              <w:t xml:space="preserve">la hauteur des armoires de rangement moyennes doit varier entre 864 mm (34 po) et 1 092 mm (43 po); </w:t>
            </w:r>
          </w:p>
          <w:p w:rsidR="00072336" w:rsidRPr="000F5B03" w:rsidRDefault="00001CC1" w:rsidP="000F5B03">
            <w:pPr>
              <w:spacing w:after="0" w:line="259" w:lineRule="auto"/>
              <w:ind w:left="963" w:right="0" w:hanging="397"/>
              <w:rPr>
                <w:lang w:val="fr-CA"/>
              </w:rPr>
            </w:pPr>
            <w:r w:rsidRPr="000F5B03">
              <w:rPr>
                <w:lang w:val="fr-CA"/>
              </w:rPr>
              <w:t xml:space="preserve">.3 </w:t>
            </w:r>
            <w:r w:rsidRPr="000F5B03">
              <w:rPr>
                <w:lang w:val="fr-CA"/>
              </w:rPr>
              <w:tab/>
              <w:t xml:space="preserve">la hauteur des grandes armoires de rangement doit varier entre 1 118 mm (44 po) et </w:t>
            </w:r>
            <w:r w:rsidR="004A5D43" w:rsidRPr="000F5B03">
              <w:rPr>
                <w:lang w:val="fr-CA"/>
              </w:rPr>
              <w:t>1</w:t>
            </w:r>
            <w:r w:rsidR="008708F0" w:rsidRPr="000F5B03">
              <w:rPr>
                <w:lang w:val="fr-CA"/>
              </w:rPr>
              <w:t> </w:t>
            </w:r>
            <w:r w:rsidR="004A5D43" w:rsidRPr="000F5B03">
              <w:rPr>
                <w:lang w:val="fr-CA"/>
              </w:rPr>
              <w:t>676</w:t>
            </w:r>
            <w:r w:rsidRPr="000F5B03">
              <w:rPr>
                <w:lang w:val="fr-CA"/>
              </w:rPr>
              <w:t xml:space="preserve"> mm (</w:t>
            </w:r>
            <w:r w:rsidR="004A5D43" w:rsidRPr="000F5B03">
              <w:rPr>
                <w:lang w:val="fr-CA"/>
              </w:rPr>
              <w:t>66</w:t>
            </w:r>
            <w:r w:rsidRPr="000F5B03">
              <w:rPr>
                <w:lang w:val="fr-CA"/>
              </w:rPr>
              <w:t xml:space="preserve"> po). </w:t>
            </w:r>
          </w:p>
        </w:tc>
      </w:tr>
      <w:tr w:rsidR="00072336" w:rsidRPr="000F5B03">
        <w:trPr>
          <w:trHeight w:val="2711"/>
        </w:trPr>
        <w:tc>
          <w:tcPr>
            <w:tcW w:w="682" w:type="dxa"/>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625"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.2 </w:t>
            </w:r>
          </w:p>
        </w:tc>
        <w:tc>
          <w:tcPr>
            <w:tcW w:w="6680" w:type="dxa"/>
            <w:tcBorders>
              <w:top w:val="nil"/>
              <w:left w:val="nil"/>
              <w:bottom w:val="nil"/>
              <w:right w:val="nil"/>
            </w:tcBorders>
          </w:tcPr>
          <w:p w:rsidR="00072336" w:rsidRPr="000F5B03" w:rsidRDefault="00001CC1" w:rsidP="000F5B03">
            <w:pPr>
              <w:spacing w:after="103" w:line="259" w:lineRule="auto"/>
              <w:ind w:left="96" w:right="0" w:firstLine="0"/>
              <w:rPr>
                <w:lang w:val="fr-CA"/>
              </w:rPr>
            </w:pPr>
            <w:r w:rsidRPr="000F5B03">
              <w:rPr>
                <w:lang w:val="fr-CA"/>
              </w:rPr>
              <w:t xml:space="preserve">Les penderies doivent: </w:t>
            </w:r>
          </w:p>
          <w:p w:rsidR="00072336" w:rsidRPr="000F5B03" w:rsidRDefault="00001CC1" w:rsidP="000F5B03">
            <w:pPr>
              <w:tabs>
                <w:tab w:val="center" w:pos="3370"/>
              </w:tabs>
              <w:spacing w:after="110" w:line="259" w:lineRule="auto"/>
              <w:ind w:left="0" w:right="0" w:firstLine="0"/>
              <w:rPr>
                <w:lang w:val="fr-CA"/>
              </w:rPr>
            </w:pPr>
            <w:r w:rsidRPr="000F5B03">
              <w:rPr>
                <w:lang w:val="fr-CA"/>
              </w:rPr>
              <w:t xml:space="preserve">.1 </w:t>
            </w:r>
            <w:r w:rsidRPr="000F5B03">
              <w:rPr>
                <w:lang w:val="fr-CA"/>
              </w:rPr>
              <w:tab/>
              <w:t xml:space="preserve">mesurer 457 mm (18 po) ou 610 mm (24 po) de profondeur; </w:t>
            </w:r>
          </w:p>
          <w:p w:rsidR="00072336" w:rsidRPr="000F5B03" w:rsidRDefault="00001CC1" w:rsidP="000F5B03">
            <w:pPr>
              <w:spacing w:after="115" w:line="246" w:lineRule="auto"/>
              <w:ind w:left="720" w:right="0" w:hanging="720"/>
              <w:rPr>
                <w:lang w:val="fr-CA"/>
              </w:rPr>
            </w:pPr>
            <w:r w:rsidRPr="000F5B03">
              <w:rPr>
                <w:lang w:val="fr-CA"/>
              </w:rPr>
              <w:t xml:space="preserve">.2 </w:t>
            </w:r>
            <w:r w:rsidRPr="000F5B03">
              <w:rPr>
                <w:lang w:val="fr-CA"/>
              </w:rPr>
              <w:tab/>
              <w:t xml:space="preserve">mesurer 762 mm (30 po), 914 mm (36 po), ou 1 218 mm (48 po) de largeur; </w:t>
            </w:r>
          </w:p>
          <w:p w:rsidR="00072336" w:rsidRPr="000F5B03" w:rsidRDefault="00001CC1" w:rsidP="000F5B03">
            <w:pPr>
              <w:tabs>
                <w:tab w:val="center" w:pos="2448"/>
              </w:tabs>
              <w:spacing w:after="50" w:line="259" w:lineRule="auto"/>
              <w:ind w:left="0" w:right="0" w:firstLine="0"/>
              <w:rPr>
                <w:lang w:val="fr-CA"/>
              </w:rPr>
            </w:pPr>
            <w:r w:rsidRPr="000F5B03">
              <w:rPr>
                <w:lang w:val="fr-CA"/>
              </w:rPr>
              <w:t xml:space="preserve">.3 </w:t>
            </w:r>
            <w:r w:rsidRPr="000F5B03">
              <w:rPr>
                <w:lang w:val="fr-CA"/>
              </w:rPr>
              <w:tab/>
              <w:t xml:space="preserve">présenter deux (2) options de hauteur : </w:t>
            </w:r>
          </w:p>
          <w:p w:rsidR="00072336" w:rsidRPr="000F5B03" w:rsidRDefault="00001CC1" w:rsidP="000F5B03">
            <w:pPr>
              <w:spacing w:after="53" w:line="248" w:lineRule="auto"/>
              <w:ind w:left="1149" w:right="0" w:hanging="451"/>
              <w:rPr>
                <w:lang w:val="fr-CA"/>
              </w:rPr>
            </w:pPr>
            <w:r w:rsidRPr="000F5B03">
              <w:rPr>
                <w:lang w:val="fr-CA"/>
              </w:rPr>
              <w:t xml:space="preserve">.1 </w:t>
            </w:r>
            <w:r w:rsidRPr="000F5B03">
              <w:rPr>
                <w:lang w:val="fr-CA"/>
              </w:rPr>
              <w:tab/>
              <w:t xml:space="preserve">la hauteur des penderies moyennes doit varier entre 864 mm (34 po) et 1 092 mm (43 po); </w:t>
            </w:r>
          </w:p>
          <w:p w:rsidR="00072336" w:rsidRPr="000F5B03" w:rsidRDefault="00001CC1" w:rsidP="000F5B03">
            <w:pPr>
              <w:spacing w:after="0" w:line="259" w:lineRule="auto"/>
              <w:ind w:left="1149" w:right="0" w:hanging="451"/>
              <w:rPr>
                <w:lang w:val="fr-CA"/>
              </w:rPr>
            </w:pPr>
            <w:r w:rsidRPr="000F5B03">
              <w:rPr>
                <w:lang w:val="fr-CA"/>
              </w:rPr>
              <w:t xml:space="preserve">.2 </w:t>
            </w:r>
            <w:r w:rsidRPr="000F5B03">
              <w:rPr>
                <w:lang w:val="fr-CA"/>
              </w:rPr>
              <w:tab/>
              <w:t xml:space="preserve">la hauteur des grandes penderies doit varier entre 1 118 mm (44 po) et </w:t>
            </w:r>
            <w:r w:rsidR="004A5D43" w:rsidRPr="000F5B03">
              <w:rPr>
                <w:lang w:val="fr-CA"/>
              </w:rPr>
              <w:t>1</w:t>
            </w:r>
            <w:r w:rsidR="008708F0" w:rsidRPr="000F5B03">
              <w:rPr>
                <w:lang w:val="fr-CA"/>
              </w:rPr>
              <w:t> </w:t>
            </w:r>
            <w:r w:rsidR="004A5D43" w:rsidRPr="000F5B03">
              <w:rPr>
                <w:lang w:val="fr-CA"/>
              </w:rPr>
              <w:t>676</w:t>
            </w:r>
            <w:r w:rsidRPr="000F5B03">
              <w:rPr>
                <w:lang w:val="fr-CA"/>
              </w:rPr>
              <w:t xml:space="preserve"> mm (</w:t>
            </w:r>
            <w:r w:rsidR="004A5D43" w:rsidRPr="000F5B03">
              <w:rPr>
                <w:lang w:val="fr-CA"/>
              </w:rPr>
              <w:t>66</w:t>
            </w:r>
            <w:r w:rsidRPr="000F5B03">
              <w:rPr>
                <w:lang w:val="fr-CA"/>
              </w:rPr>
              <w:t xml:space="preserve"> po). </w:t>
            </w:r>
          </w:p>
        </w:tc>
      </w:tr>
      <w:tr w:rsidR="00072336" w:rsidRPr="000F5B03">
        <w:trPr>
          <w:trHeight w:val="390"/>
        </w:trPr>
        <w:tc>
          <w:tcPr>
            <w:tcW w:w="682"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.3 </w:t>
            </w:r>
          </w:p>
        </w:tc>
        <w:tc>
          <w:tcPr>
            <w:tcW w:w="625" w:type="dxa"/>
            <w:tcBorders>
              <w:top w:val="nil"/>
              <w:left w:val="nil"/>
              <w:bottom w:val="nil"/>
              <w:right w:val="nil"/>
            </w:tcBorders>
          </w:tcPr>
          <w:p w:rsidR="00072336" w:rsidRPr="000F5B03" w:rsidRDefault="00001CC1" w:rsidP="000F5B03">
            <w:pPr>
              <w:spacing w:after="0" w:line="259" w:lineRule="auto"/>
              <w:ind w:left="38" w:right="0" w:firstLine="0"/>
            </w:pPr>
            <w:r w:rsidRPr="000F5B03">
              <w:t xml:space="preserve">Finis </w:t>
            </w:r>
          </w:p>
        </w:tc>
        <w:tc>
          <w:tcPr>
            <w:tcW w:w="6680" w:type="dxa"/>
            <w:tcBorders>
              <w:top w:val="nil"/>
              <w:left w:val="nil"/>
              <w:bottom w:val="nil"/>
              <w:right w:val="nil"/>
            </w:tcBorders>
          </w:tcPr>
          <w:p w:rsidR="00072336" w:rsidRPr="000F5B03" w:rsidRDefault="00072336" w:rsidP="000F5B03">
            <w:pPr>
              <w:spacing w:after="160" w:line="259" w:lineRule="auto"/>
              <w:ind w:left="0" w:right="0" w:firstLine="0"/>
            </w:pPr>
          </w:p>
        </w:tc>
      </w:tr>
      <w:tr w:rsidR="00072336" w:rsidRPr="000F5B03">
        <w:trPr>
          <w:trHeight w:val="578"/>
        </w:trPr>
        <w:tc>
          <w:tcPr>
            <w:tcW w:w="682" w:type="dxa"/>
            <w:tcBorders>
              <w:top w:val="nil"/>
              <w:left w:val="nil"/>
              <w:bottom w:val="nil"/>
              <w:right w:val="nil"/>
            </w:tcBorders>
          </w:tcPr>
          <w:p w:rsidR="00072336" w:rsidRPr="000F5B03" w:rsidRDefault="00072336" w:rsidP="000F5B03">
            <w:pPr>
              <w:spacing w:after="160" w:line="259" w:lineRule="auto"/>
              <w:ind w:left="0" w:right="0" w:firstLine="0"/>
            </w:pPr>
          </w:p>
        </w:tc>
        <w:tc>
          <w:tcPr>
            <w:tcW w:w="625"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.1 </w:t>
            </w:r>
          </w:p>
        </w:tc>
        <w:tc>
          <w:tcPr>
            <w:tcW w:w="6680" w:type="dxa"/>
            <w:tcBorders>
              <w:top w:val="nil"/>
              <w:left w:val="nil"/>
              <w:bottom w:val="nil"/>
              <w:right w:val="nil"/>
            </w:tcBorders>
          </w:tcPr>
          <w:p w:rsidR="00072336" w:rsidRPr="000F5B03" w:rsidRDefault="00001CC1" w:rsidP="000F5B03">
            <w:pPr>
              <w:spacing w:after="0" w:line="259" w:lineRule="auto"/>
              <w:ind w:left="96" w:right="0" w:firstLine="0"/>
              <w:rPr>
                <w:lang w:val="fr-CA"/>
              </w:rPr>
            </w:pPr>
            <w:r w:rsidRPr="000F5B03">
              <w:rPr>
                <w:lang w:val="fr-CA"/>
              </w:rPr>
              <w:t>Les armoires de rangement et les penderies doivent être offertes en</w:t>
            </w:r>
            <w:r w:rsidR="009475B8" w:rsidRPr="000F5B03">
              <w:rPr>
                <w:lang w:val="fr-CA"/>
              </w:rPr>
              <w:t xml:space="preserve"> </w:t>
            </w:r>
            <w:r w:rsidRPr="000F5B03">
              <w:rPr>
                <w:lang w:val="fr-CA"/>
              </w:rPr>
              <w:t xml:space="preserve">métal peint, en stratifié haute pression ou en stratifié basse pression. </w:t>
            </w:r>
          </w:p>
        </w:tc>
      </w:tr>
      <w:tr w:rsidR="00072336" w:rsidRPr="000F5B03">
        <w:trPr>
          <w:trHeight w:val="852"/>
        </w:trPr>
        <w:tc>
          <w:tcPr>
            <w:tcW w:w="682" w:type="dxa"/>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625"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.2 </w:t>
            </w:r>
          </w:p>
        </w:tc>
        <w:tc>
          <w:tcPr>
            <w:tcW w:w="6680" w:type="dxa"/>
            <w:tcBorders>
              <w:top w:val="nil"/>
              <w:left w:val="nil"/>
              <w:bottom w:val="nil"/>
              <w:right w:val="nil"/>
            </w:tcBorders>
          </w:tcPr>
          <w:p w:rsidR="00072336" w:rsidRPr="000F5B03" w:rsidRDefault="00001CC1" w:rsidP="000F5B03">
            <w:pPr>
              <w:spacing w:after="0" w:line="259" w:lineRule="auto"/>
              <w:ind w:left="96" w:right="0" w:firstLine="0"/>
              <w:rPr>
                <w:lang w:val="fr-CA"/>
              </w:rPr>
            </w:pPr>
            <w:r w:rsidRPr="000F5B03">
              <w:rPr>
                <w:lang w:val="fr-CA"/>
              </w:rPr>
              <w:t xml:space="preserve">Toutes les tablettes et les portes ainsi que l’intérieur des armoires de rangement doivent être en métal peint, en stratifié haute pression ou en stratifié basse pression. </w:t>
            </w:r>
          </w:p>
        </w:tc>
      </w:tr>
      <w:tr w:rsidR="00072336" w:rsidRPr="000F5B03">
        <w:trPr>
          <w:trHeight w:val="780"/>
        </w:trPr>
        <w:tc>
          <w:tcPr>
            <w:tcW w:w="682"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.4 </w:t>
            </w:r>
          </w:p>
        </w:tc>
        <w:tc>
          <w:tcPr>
            <w:tcW w:w="7304" w:type="dxa"/>
            <w:gridSpan w:val="2"/>
            <w:tcBorders>
              <w:top w:val="nil"/>
              <w:left w:val="nil"/>
              <w:bottom w:val="nil"/>
              <w:right w:val="nil"/>
            </w:tcBorders>
            <w:vAlign w:val="center"/>
          </w:tcPr>
          <w:p w:rsidR="00072336" w:rsidRPr="000F5B03" w:rsidRDefault="00001CC1" w:rsidP="000F5B03">
            <w:pPr>
              <w:spacing w:after="0" w:line="259" w:lineRule="auto"/>
              <w:ind w:left="0" w:right="2419" w:firstLine="38"/>
              <w:rPr>
                <w:lang w:val="fr-CA"/>
              </w:rPr>
            </w:pPr>
            <w:r w:rsidRPr="000F5B03">
              <w:rPr>
                <w:lang w:val="fr-CA"/>
              </w:rPr>
              <w:t xml:space="preserve">Alimentation électrique et transmission des données .1 </w:t>
            </w:r>
            <w:r w:rsidRPr="000F5B03">
              <w:rPr>
                <w:lang w:val="fr-CA"/>
              </w:rPr>
              <w:tab/>
              <w:t xml:space="preserve">Sans objet. </w:t>
            </w:r>
          </w:p>
        </w:tc>
      </w:tr>
      <w:tr w:rsidR="00072336" w:rsidRPr="000F5B03">
        <w:trPr>
          <w:trHeight w:val="327"/>
        </w:trPr>
        <w:tc>
          <w:tcPr>
            <w:tcW w:w="682" w:type="dxa"/>
            <w:tcBorders>
              <w:top w:val="nil"/>
              <w:left w:val="nil"/>
              <w:bottom w:val="nil"/>
              <w:right w:val="nil"/>
            </w:tcBorders>
            <w:vAlign w:val="bottom"/>
          </w:tcPr>
          <w:p w:rsidR="00072336" w:rsidRPr="000F5B03" w:rsidRDefault="00001CC1" w:rsidP="000F5B03">
            <w:pPr>
              <w:spacing w:after="0" w:line="259" w:lineRule="auto"/>
              <w:ind w:left="0" w:right="0" w:firstLine="0"/>
            </w:pPr>
            <w:r w:rsidRPr="000F5B03">
              <w:t xml:space="preserve">.5 </w:t>
            </w:r>
          </w:p>
        </w:tc>
        <w:tc>
          <w:tcPr>
            <w:tcW w:w="7304" w:type="dxa"/>
            <w:gridSpan w:val="2"/>
            <w:tcBorders>
              <w:top w:val="nil"/>
              <w:left w:val="nil"/>
              <w:bottom w:val="nil"/>
              <w:right w:val="nil"/>
            </w:tcBorders>
            <w:vAlign w:val="bottom"/>
          </w:tcPr>
          <w:p w:rsidR="00072336" w:rsidRPr="000F5B03" w:rsidRDefault="009475B8" w:rsidP="000F5B03">
            <w:pPr>
              <w:spacing w:after="0" w:line="259" w:lineRule="auto"/>
              <w:ind w:left="38" w:right="0" w:firstLine="0"/>
            </w:pPr>
            <w:r w:rsidRPr="000F5B03">
              <w:t>Piètement</w:t>
            </w:r>
            <w:r w:rsidR="00001CC1" w:rsidRPr="000F5B03">
              <w:t xml:space="preserve"> </w:t>
            </w:r>
          </w:p>
        </w:tc>
      </w:tr>
    </w:tbl>
    <w:p w:rsidR="00072336" w:rsidRPr="000F5B03" w:rsidRDefault="00001CC1" w:rsidP="000F5B03">
      <w:pPr>
        <w:tabs>
          <w:tab w:val="center" w:pos="2181"/>
          <w:tab w:val="center" w:pos="5917"/>
        </w:tabs>
        <w:spacing w:after="115"/>
        <w:ind w:left="0" w:right="0" w:firstLine="0"/>
        <w:rPr>
          <w:lang w:val="fr-CA"/>
        </w:rPr>
      </w:pPr>
      <w:r w:rsidRPr="000F5B03">
        <w:rPr>
          <w:rFonts w:ascii="Calibri" w:eastAsia="Calibri" w:hAnsi="Calibri" w:cs="Calibri"/>
          <w:sz w:val="22"/>
          <w:lang w:val="fr-CA"/>
        </w:rPr>
        <w:tab/>
      </w:r>
      <w:r w:rsidRPr="000F5B03">
        <w:rPr>
          <w:lang w:val="fr-CA"/>
        </w:rPr>
        <w:t xml:space="preserve">.1 </w:t>
      </w:r>
      <w:r w:rsidRPr="000F5B03">
        <w:rPr>
          <w:lang w:val="fr-CA"/>
        </w:rPr>
        <w:tab/>
        <w:t xml:space="preserve">Les armoires de rangement doivent comporter des </w:t>
      </w:r>
      <w:r w:rsidR="00E017D6" w:rsidRPr="000F5B03">
        <w:rPr>
          <w:lang w:val="fr-CA"/>
        </w:rPr>
        <w:t>patins de mise à niveau</w:t>
      </w:r>
      <w:r w:rsidRPr="000F5B03">
        <w:rPr>
          <w:lang w:val="fr-CA"/>
        </w:rPr>
        <w:t xml:space="preserve">. </w:t>
      </w:r>
    </w:p>
    <w:p w:rsidR="00072336" w:rsidRPr="000F5B03" w:rsidRDefault="00001CC1" w:rsidP="000F5B03">
      <w:pPr>
        <w:tabs>
          <w:tab w:val="center" w:pos="803"/>
          <w:tab w:val="center" w:pos="2423"/>
        </w:tabs>
        <w:spacing w:after="194"/>
        <w:ind w:left="0" w:right="0" w:firstLine="0"/>
        <w:rPr>
          <w:lang w:val="fr-CA"/>
        </w:rPr>
      </w:pPr>
      <w:r w:rsidRPr="000F5B03">
        <w:rPr>
          <w:rFonts w:ascii="Calibri" w:eastAsia="Calibri" w:hAnsi="Calibri" w:cs="Calibri"/>
          <w:sz w:val="22"/>
          <w:lang w:val="fr-CA"/>
        </w:rPr>
        <w:tab/>
      </w:r>
      <w:r w:rsidRPr="000F5B03">
        <w:rPr>
          <w:lang w:val="fr-CA"/>
        </w:rPr>
        <w:t xml:space="preserve">.5 </w:t>
      </w:r>
      <w:r w:rsidRPr="000F5B03">
        <w:rPr>
          <w:lang w:val="fr-CA"/>
        </w:rPr>
        <w:tab/>
      </w:r>
      <w:r w:rsidRPr="000F5B03">
        <w:rPr>
          <w:b/>
          <w:lang w:val="fr-CA"/>
        </w:rPr>
        <w:t>Casiers de rangement</w:t>
      </w:r>
      <w:r w:rsidR="009475B8" w:rsidRPr="000F5B03">
        <w:rPr>
          <w:lang w:val="fr-CA"/>
        </w:rPr>
        <w:t xml:space="preserve"> </w:t>
      </w:r>
    </w:p>
    <w:p w:rsidR="00072336" w:rsidRPr="000F5B03" w:rsidRDefault="00001CC1" w:rsidP="000F5B03">
      <w:pPr>
        <w:tabs>
          <w:tab w:val="center" w:pos="1557"/>
          <w:tab w:val="center" w:pos="2693"/>
        </w:tabs>
        <w:spacing w:after="115"/>
        <w:ind w:left="0" w:right="0" w:firstLine="0"/>
        <w:rPr>
          <w:lang w:val="fr-CA"/>
        </w:rPr>
      </w:pPr>
      <w:r w:rsidRPr="000F5B03">
        <w:rPr>
          <w:rFonts w:ascii="Calibri" w:eastAsia="Calibri" w:hAnsi="Calibri" w:cs="Calibri"/>
          <w:sz w:val="22"/>
          <w:lang w:val="fr-CA"/>
        </w:rPr>
        <w:tab/>
      </w:r>
      <w:r w:rsidRPr="000F5B03">
        <w:rPr>
          <w:lang w:val="fr-CA"/>
        </w:rPr>
        <w:t xml:space="preserve">.1 </w:t>
      </w:r>
      <w:r w:rsidRPr="000F5B03">
        <w:rPr>
          <w:lang w:val="fr-CA"/>
        </w:rPr>
        <w:tab/>
        <w:t xml:space="preserve">Description </w:t>
      </w:r>
    </w:p>
    <w:p w:rsidR="00072336" w:rsidRPr="000F5B03" w:rsidRDefault="00001CC1" w:rsidP="000F5B03">
      <w:pPr>
        <w:tabs>
          <w:tab w:val="center" w:pos="2181"/>
          <w:tab w:val="center" w:pos="5289"/>
        </w:tabs>
        <w:ind w:left="0" w:right="0" w:firstLine="0"/>
        <w:rPr>
          <w:lang w:val="fr-CA"/>
        </w:rPr>
      </w:pPr>
      <w:r w:rsidRPr="000F5B03">
        <w:rPr>
          <w:rFonts w:ascii="Calibri" w:eastAsia="Calibri" w:hAnsi="Calibri" w:cs="Calibri"/>
          <w:sz w:val="22"/>
          <w:lang w:val="fr-CA"/>
        </w:rPr>
        <w:tab/>
      </w:r>
      <w:r w:rsidRPr="000F5B03">
        <w:rPr>
          <w:lang w:val="fr-CA"/>
        </w:rPr>
        <w:t xml:space="preserve">.1 </w:t>
      </w:r>
      <w:r w:rsidRPr="000F5B03">
        <w:rPr>
          <w:lang w:val="fr-CA"/>
        </w:rPr>
        <w:tab/>
        <w:t xml:space="preserve">Les casiers doivent être verrouillables avec ou sans clé. </w:t>
      </w:r>
    </w:p>
    <w:tbl>
      <w:tblPr>
        <w:tblStyle w:val="TableGrid"/>
        <w:tblW w:w="7960" w:type="dxa"/>
        <w:tblInd w:w="1416" w:type="dxa"/>
        <w:tblLook w:val="04A0" w:firstRow="1" w:lastRow="0" w:firstColumn="1" w:lastColumn="0" w:noHBand="0" w:noVBand="1"/>
      </w:tblPr>
      <w:tblGrid>
        <w:gridCol w:w="682"/>
        <w:gridCol w:w="7278"/>
      </w:tblGrid>
      <w:tr w:rsidR="00072336" w:rsidRPr="000F5B03">
        <w:trPr>
          <w:trHeight w:val="2989"/>
        </w:trPr>
        <w:tc>
          <w:tcPr>
            <w:tcW w:w="682" w:type="dxa"/>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7279" w:type="dxa"/>
            <w:tcBorders>
              <w:top w:val="nil"/>
              <w:left w:val="nil"/>
              <w:bottom w:val="nil"/>
              <w:right w:val="nil"/>
            </w:tcBorders>
          </w:tcPr>
          <w:p w:rsidR="00072336" w:rsidRPr="000F5B03" w:rsidRDefault="00001CC1" w:rsidP="000F5B03">
            <w:pPr>
              <w:spacing w:after="116" w:line="248" w:lineRule="auto"/>
              <w:ind w:left="721" w:right="0" w:hanging="721"/>
              <w:rPr>
                <w:lang w:val="fr-CA"/>
              </w:rPr>
            </w:pPr>
            <w:r w:rsidRPr="000F5B03">
              <w:rPr>
                <w:lang w:val="fr-CA"/>
              </w:rPr>
              <w:t>.2</w:t>
            </w:r>
            <w:r w:rsidRPr="000F5B03">
              <w:rPr>
                <w:lang w:val="fr-CA"/>
              </w:rPr>
              <w:tab/>
              <w:t xml:space="preserve">Ils doivent être offerts en trois (3) options de hauteur, à savoir </w:t>
            </w:r>
            <w:r w:rsidRPr="000F5B03">
              <w:rPr>
                <w:i/>
                <w:lang w:val="fr-CA"/>
              </w:rPr>
              <w:t>un de haut</w:t>
            </w:r>
            <w:r w:rsidRPr="000F5B03">
              <w:rPr>
                <w:lang w:val="fr-CA"/>
              </w:rPr>
              <w:t xml:space="preserve">, </w:t>
            </w:r>
            <w:r w:rsidRPr="000F5B03">
              <w:rPr>
                <w:i/>
                <w:lang w:val="fr-CA"/>
              </w:rPr>
              <w:t>deux de haut</w:t>
            </w:r>
            <w:r w:rsidRPr="000F5B03">
              <w:rPr>
                <w:lang w:val="fr-CA"/>
              </w:rPr>
              <w:t xml:space="preserve"> et </w:t>
            </w:r>
            <w:r w:rsidRPr="000F5B03">
              <w:rPr>
                <w:i/>
                <w:lang w:val="fr-CA"/>
              </w:rPr>
              <w:t>trois de haut</w:t>
            </w:r>
            <w:r w:rsidRPr="000F5B03">
              <w:rPr>
                <w:lang w:val="fr-CA"/>
              </w:rPr>
              <w:t xml:space="preserve">. </w:t>
            </w:r>
          </w:p>
          <w:p w:rsidR="00072336" w:rsidRPr="000F5B03" w:rsidRDefault="00001CC1" w:rsidP="000F5B03">
            <w:pPr>
              <w:spacing w:after="118" w:line="244" w:lineRule="auto"/>
              <w:ind w:left="1457" w:right="15" w:hanging="720"/>
              <w:rPr>
                <w:lang w:val="fr-CA"/>
              </w:rPr>
            </w:pPr>
            <w:r w:rsidRPr="000F5B03">
              <w:rPr>
                <w:lang w:val="fr-CA"/>
              </w:rPr>
              <w:t xml:space="preserve">.1 </w:t>
            </w:r>
            <w:r w:rsidRPr="000F5B03">
              <w:rPr>
                <w:lang w:val="fr-CA"/>
              </w:rPr>
              <w:tab/>
              <w:t xml:space="preserve">Les options de hauteur peuvent être obtenues en empilant plusieurs casiers simples ou un (1) casier simple et un (1) double. </w:t>
            </w:r>
          </w:p>
          <w:p w:rsidR="00072336" w:rsidRPr="000F5B03" w:rsidRDefault="00001CC1" w:rsidP="000F5B03">
            <w:pPr>
              <w:spacing w:after="111" w:line="248" w:lineRule="auto"/>
              <w:ind w:left="721" w:right="0" w:hanging="721"/>
              <w:rPr>
                <w:lang w:val="fr-CA"/>
              </w:rPr>
            </w:pPr>
            <w:r w:rsidRPr="000F5B03">
              <w:rPr>
                <w:lang w:val="fr-CA"/>
              </w:rPr>
              <w:t xml:space="preserve">.3 </w:t>
            </w:r>
            <w:r w:rsidRPr="000F5B03">
              <w:rPr>
                <w:lang w:val="fr-CA"/>
              </w:rPr>
              <w:tab/>
              <w:t xml:space="preserve">Les casiers de rangement personnel doivent pouvoir être regroupés côte à côte et dos à dos. </w:t>
            </w:r>
          </w:p>
          <w:p w:rsidR="00072336" w:rsidRPr="000F5B03" w:rsidRDefault="00001CC1" w:rsidP="000F5B03">
            <w:pPr>
              <w:spacing w:after="0" w:line="259" w:lineRule="auto"/>
              <w:ind w:left="721" w:right="279" w:hanging="721"/>
              <w:rPr>
                <w:lang w:val="fr-CA"/>
              </w:rPr>
            </w:pPr>
            <w:r w:rsidRPr="000F5B03">
              <w:rPr>
                <w:lang w:val="fr-CA"/>
              </w:rPr>
              <w:t xml:space="preserve">.4 </w:t>
            </w:r>
            <w:r w:rsidRPr="000F5B03">
              <w:rPr>
                <w:lang w:val="fr-CA"/>
              </w:rPr>
              <w:tab/>
              <w:t xml:space="preserve">Les casiers de rangement personnel </w:t>
            </w:r>
            <w:r w:rsidRPr="000F5B03">
              <w:rPr>
                <w:i/>
                <w:lang w:val="fr-CA"/>
              </w:rPr>
              <w:t xml:space="preserve">un de haut </w:t>
            </w:r>
            <w:r w:rsidRPr="000F5B03">
              <w:rPr>
                <w:lang w:val="fr-CA"/>
              </w:rPr>
              <w:t xml:space="preserve">doivent comporter une barre à vêtements ou deux crochets et au moins une (1) tablette. Les casiers de rangement personnel </w:t>
            </w:r>
            <w:r w:rsidRPr="000F5B03">
              <w:rPr>
                <w:i/>
                <w:lang w:val="fr-CA"/>
              </w:rPr>
              <w:t xml:space="preserve">deux de haut </w:t>
            </w:r>
            <w:r w:rsidRPr="000F5B03">
              <w:rPr>
                <w:lang w:val="fr-CA"/>
              </w:rPr>
              <w:t xml:space="preserve">doivent comporter deux (2) crochets. </w:t>
            </w:r>
          </w:p>
        </w:tc>
      </w:tr>
      <w:tr w:rsidR="00072336" w:rsidRPr="000F5B03">
        <w:trPr>
          <w:trHeight w:val="2170"/>
        </w:trPr>
        <w:tc>
          <w:tcPr>
            <w:tcW w:w="682"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.2 </w:t>
            </w:r>
          </w:p>
        </w:tc>
        <w:tc>
          <w:tcPr>
            <w:tcW w:w="7279" w:type="dxa"/>
            <w:tcBorders>
              <w:top w:val="nil"/>
              <w:left w:val="nil"/>
              <w:bottom w:val="nil"/>
              <w:right w:val="nil"/>
            </w:tcBorders>
            <w:vAlign w:val="center"/>
          </w:tcPr>
          <w:p w:rsidR="00072336" w:rsidRPr="000F5B03" w:rsidRDefault="00001CC1" w:rsidP="000F5B03">
            <w:pPr>
              <w:spacing w:after="101" w:line="259" w:lineRule="auto"/>
              <w:ind w:left="38" w:right="0" w:firstLine="0"/>
              <w:rPr>
                <w:lang w:val="fr-CA"/>
              </w:rPr>
            </w:pPr>
            <w:r w:rsidRPr="000F5B03">
              <w:rPr>
                <w:lang w:val="fr-CA"/>
              </w:rPr>
              <w:t>Dimensions</w:t>
            </w:r>
            <w:r w:rsidR="008109FD" w:rsidRPr="000F5B03">
              <w:rPr>
                <w:lang w:val="fr-CA"/>
              </w:rPr>
              <w:t xml:space="preserve"> </w:t>
            </w:r>
            <w:r w:rsidR="008109FD" w:rsidRPr="000F5B03">
              <w:rPr>
                <w:rStyle w:val="Hyperlink"/>
                <w:rFonts w:eastAsia="Times New Roman" w:hAnsi="Cambria Math" w:cs="Cambria Math"/>
                <w:i/>
                <w:sz w:val="16"/>
                <w:szCs w:val="16"/>
                <w:lang w:val="fr-CA"/>
              </w:rPr>
              <w:t>(</w:t>
            </w:r>
            <w:hyperlink w:anchor="TOLERANCES" w:history="1">
              <w:r w:rsidR="008109FD" w:rsidRPr="000F5B03">
                <w:rPr>
                  <w:rStyle w:val="Hyperlink"/>
                  <w:rFonts w:eastAsia="Times New Roman" w:hAnsi="Cambria Math" w:cs="Cambria Math"/>
                  <w:i/>
                  <w:sz w:val="16"/>
                  <w:szCs w:val="16"/>
                  <w:lang w:val="fr-CA"/>
                </w:rPr>
                <w:t>Voir l</w:t>
              </w:r>
              <w:r w:rsidR="008109FD" w:rsidRPr="000F5B03">
                <w:rPr>
                  <w:rStyle w:val="Hyperlink"/>
                  <w:rFonts w:eastAsia="Times New Roman" w:hAnsi="Cambria Math" w:cs="Cambria Math"/>
                  <w:i/>
                  <w:sz w:val="16"/>
                  <w:szCs w:val="16"/>
                  <w:lang w:val="fr-CA"/>
                </w:rPr>
                <w:t>’</w:t>
              </w:r>
              <w:r w:rsidR="008109FD" w:rsidRPr="000F5B03">
                <w:rPr>
                  <w:rStyle w:val="Hyperlink"/>
                  <w:rFonts w:eastAsia="Times New Roman" w:hAnsi="Cambria Math" w:cs="Cambria Math"/>
                  <w:i/>
                  <w:sz w:val="16"/>
                  <w:szCs w:val="16"/>
                  <w:lang w:val="fr-CA"/>
                </w:rPr>
                <w:t xml:space="preserve">article 2.3 </w:t>
              </w:r>
              <w:r w:rsidR="009475B8" w:rsidRPr="000F5B03">
                <w:rPr>
                  <w:rStyle w:val="Hyperlink"/>
                  <w:rFonts w:eastAsia="Times New Roman" w:cs="Cambria Math"/>
                  <w:i/>
                  <w:sz w:val="16"/>
                  <w:szCs w:val="16"/>
                  <w:lang w:val="fr-CA"/>
                </w:rPr>
                <w:t xml:space="preserve">Tolérances </w:t>
              </w:r>
              <w:r w:rsidR="00D67927" w:rsidRPr="000F5B03">
                <w:rPr>
                  <w:rStyle w:val="Hyperlink"/>
                  <w:rFonts w:eastAsia="Times New Roman" w:hAnsi="Cambria Math" w:cs="Cambria Math"/>
                  <w:i/>
                  <w:sz w:val="16"/>
                  <w:szCs w:val="16"/>
                  <w:lang w:val="fr-CA"/>
                </w:rPr>
                <w:t xml:space="preserve">pour plus </w:t>
              </w:r>
              <w:r w:rsidR="00E017D6" w:rsidRPr="000F5B03">
                <w:rPr>
                  <w:rStyle w:val="Hyperlink"/>
                  <w:rFonts w:eastAsia="Times New Roman" w:hAnsi="Cambria Math" w:cs="Cambria Math"/>
                  <w:i/>
                  <w:sz w:val="16"/>
                  <w:szCs w:val="16"/>
                  <w:lang w:val="fr-CA"/>
                </w:rPr>
                <w:t>d</w:t>
              </w:r>
              <w:r w:rsidR="00E017D6" w:rsidRPr="000F5B03">
                <w:rPr>
                  <w:rStyle w:val="Hyperlink"/>
                  <w:rFonts w:eastAsia="Times New Roman" w:hAnsi="Cambria Math" w:cs="Cambria Math"/>
                  <w:i/>
                  <w:sz w:val="16"/>
                  <w:szCs w:val="16"/>
                  <w:lang w:val="fr-CA"/>
                </w:rPr>
                <w:t>’</w:t>
              </w:r>
              <w:r w:rsidR="00E017D6" w:rsidRPr="000F5B03">
                <w:rPr>
                  <w:rStyle w:val="Hyperlink"/>
                  <w:rFonts w:eastAsia="Times New Roman" w:hAnsi="Cambria Math" w:cs="Cambria Math"/>
                  <w:i/>
                  <w:sz w:val="16"/>
                  <w:szCs w:val="16"/>
                  <w:lang w:val="fr-CA"/>
                </w:rPr>
                <w:t>information</w:t>
              </w:r>
            </w:hyperlink>
            <w:r w:rsidR="008109FD" w:rsidRPr="000F5B03">
              <w:rPr>
                <w:rFonts w:eastAsia="Times New Roman" w:hAnsi="Cambria Math" w:cs="Cambria Math"/>
                <w:i/>
                <w:sz w:val="16"/>
                <w:szCs w:val="16"/>
                <w:lang w:val="fr-CA"/>
              </w:rPr>
              <w:t>)</w:t>
            </w:r>
          </w:p>
          <w:p w:rsidR="00072336" w:rsidRPr="000F5B03" w:rsidRDefault="00001CC1" w:rsidP="000F5B03">
            <w:pPr>
              <w:spacing w:after="113" w:line="248" w:lineRule="auto"/>
              <w:ind w:left="721" w:right="0" w:hanging="721"/>
              <w:rPr>
                <w:lang w:val="fr-CA"/>
              </w:rPr>
            </w:pPr>
            <w:r w:rsidRPr="000F5B03">
              <w:rPr>
                <w:lang w:val="fr-CA"/>
              </w:rPr>
              <w:t xml:space="preserve">.1 </w:t>
            </w:r>
            <w:r w:rsidRPr="000F5B03">
              <w:rPr>
                <w:lang w:val="fr-CA"/>
              </w:rPr>
              <w:tab/>
              <w:t xml:space="preserve">Les casiers doivent mesurer 457 mm (18 po) ou 508 mm (20 po) de profondeur. </w:t>
            </w:r>
          </w:p>
          <w:p w:rsidR="00072336" w:rsidRPr="000F5B03" w:rsidRDefault="00001CC1" w:rsidP="000F5B03">
            <w:pPr>
              <w:spacing w:after="113" w:line="248" w:lineRule="auto"/>
              <w:ind w:left="721" w:right="341" w:hanging="721"/>
              <w:rPr>
                <w:lang w:val="fr-CA"/>
              </w:rPr>
            </w:pPr>
            <w:r w:rsidRPr="000F5B03">
              <w:rPr>
                <w:lang w:val="fr-CA"/>
              </w:rPr>
              <w:t xml:space="preserve">.2 </w:t>
            </w:r>
            <w:r w:rsidRPr="000F5B03">
              <w:rPr>
                <w:lang w:val="fr-CA"/>
              </w:rPr>
              <w:tab/>
              <w:t xml:space="preserve">Chaque casier individuel doit mesurer </w:t>
            </w:r>
            <w:r w:rsidR="008109FD" w:rsidRPr="000F5B03">
              <w:rPr>
                <w:lang w:val="fr-CA"/>
              </w:rPr>
              <w:t>entre 305 mm (12 po) et 457 </w:t>
            </w:r>
            <w:r w:rsidRPr="000F5B03">
              <w:rPr>
                <w:lang w:val="fr-CA"/>
              </w:rPr>
              <w:t xml:space="preserve">mm (18 po) de largeur. </w:t>
            </w:r>
          </w:p>
          <w:p w:rsidR="00072336" w:rsidRPr="000F5B03" w:rsidRDefault="00001CC1" w:rsidP="000F5B03">
            <w:pPr>
              <w:spacing w:after="0" w:line="259" w:lineRule="auto"/>
              <w:ind w:left="721" w:right="294" w:hanging="721"/>
              <w:rPr>
                <w:lang w:val="fr-CA"/>
              </w:rPr>
            </w:pPr>
            <w:r w:rsidRPr="000F5B03">
              <w:rPr>
                <w:lang w:val="fr-CA"/>
              </w:rPr>
              <w:t xml:space="preserve">.3 </w:t>
            </w:r>
            <w:r w:rsidRPr="000F5B03">
              <w:rPr>
                <w:lang w:val="fr-CA"/>
              </w:rPr>
              <w:tab/>
              <w:t>La hauteur totale de toutes les hauteur</w:t>
            </w:r>
            <w:r w:rsidR="00546DAC" w:rsidRPr="000F5B03">
              <w:rPr>
                <w:lang w:val="fr-CA"/>
              </w:rPr>
              <w:t>s</w:t>
            </w:r>
            <w:r w:rsidRPr="000F5B03">
              <w:rPr>
                <w:lang w:val="fr-CA"/>
              </w:rPr>
              <w:t xml:space="preserve"> </w:t>
            </w:r>
            <w:r w:rsidR="00546DAC" w:rsidRPr="000F5B03">
              <w:rPr>
                <w:lang w:val="fr-CA"/>
              </w:rPr>
              <w:t xml:space="preserve">de casier offertes </w:t>
            </w:r>
            <w:r w:rsidRPr="000F5B03">
              <w:rPr>
                <w:lang w:val="fr-CA"/>
              </w:rPr>
              <w:t>doit se situer entre 1</w:t>
            </w:r>
            <w:r w:rsidR="00546DAC" w:rsidRPr="000F5B03">
              <w:rPr>
                <w:lang w:val="fr-CA"/>
              </w:rPr>
              <w:t> </w:t>
            </w:r>
            <w:r w:rsidRPr="000F5B03">
              <w:rPr>
                <w:lang w:val="fr-CA"/>
              </w:rPr>
              <w:t xml:space="preserve">219 mm (48 po) et </w:t>
            </w:r>
            <w:r w:rsidR="004A5D43" w:rsidRPr="000F5B03">
              <w:rPr>
                <w:lang w:val="fr-CA"/>
              </w:rPr>
              <w:t>1</w:t>
            </w:r>
            <w:r w:rsidR="008708F0" w:rsidRPr="000F5B03">
              <w:rPr>
                <w:lang w:val="fr-CA"/>
              </w:rPr>
              <w:t> </w:t>
            </w:r>
            <w:r w:rsidR="004A5D43" w:rsidRPr="000F5B03">
              <w:rPr>
                <w:lang w:val="fr-CA"/>
              </w:rPr>
              <w:t>676</w:t>
            </w:r>
            <w:r w:rsidRPr="000F5B03">
              <w:rPr>
                <w:lang w:val="fr-CA"/>
              </w:rPr>
              <w:t xml:space="preserve"> mm (</w:t>
            </w:r>
            <w:r w:rsidR="004A5D43" w:rsidRPr="000F5B03">
              <w:rPr>
                <w:lang w:val="fr-CA"/>
              </w:rPr>
              <w:t>66</w:t>
            </w:r>
            <w:r w:rsidRPr="000F5B03">
              <w:rPr>
                <w:lang w:val="fr-CA"/>
              </w:rPr>
              <w:t xml:space="preserve"> po)</w:t>
            </w:r>
            <w:r w:rsidR="008109FD" w:rsidRPr="000F5B03">
              <w:rPr>
                <w:lang w:val="fr-CA"/>
              </w:rPr>
              <w:t xml:space="preserve"> de haut</w:t>
            </w:r>
            <w:r w:rsidRPr="000F5B03">
              <w:rPr>
                <w:lang w:val="fr-CA"/>
              </w:rPr>
              <w:t>.</w:t>
            </w:r>
          </w:p>
        </w:tc>
      </w:tr>
      <w:tr w:rsidR="00072336" w:rsidRPr="000F5B03">
        <w:trPr>
          <w:trHeight w:val="1010"/>
        </w:trPr>
        <w:tc>
          <w:tcPr>
            <w:tcW w:w="682"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.3 </w:t>
            </w:r>
          </w:p>
        </w:tc>
        <w:tc>
          <w:tcPr>
            <w:tcW w:w="7279" w:type="dxa"/>
            <w:tcBorders>
              <w:top w:val="nil"/>
              <w:left w:val="nil"/>
              <w:bottom w:val="nil"/>
              <w:right w:val="nil"/>
            </w:tcBorders>
            <w:vAlign w:val="center"/>
          </w:tcPr>
          <w:p w:rsidR="00072336" w:rsidRPr="000F5B03" w:rsidRDefault="00001CC1" w:rsidP="000F5B03">
            <w:pPr>
              <w:spacing w:after="101" w:line="259" w:lineRule="auto"/>
              <w:ind w:left="38" w:right="0" w:firstLine="0"/>
              <w:rPr>
                <w:lang w:val="fr-CA"/>
              </w:rPr>
            </w:pPr>
            <w:r w:rsidRPr="000F5B03">
              <w:rPr>
                <w:lang w:val="fr-CA"/>
              </w:rPr>
              <w:t xml:space="preserve">Finis </w:t>
            </w:r>
          </w:p>
          <w:p w:rsidR="00072336" w:rsidRPr="000F5B03" w:rsidRDefault="00001CC1" w:rsidP="000F5B03">
            <w:pPr>
              <w:spacing w:after="0" w:line="259" w:lineRule="auto"/>
              <w:ind w:left="721" w:right="0" w:hanging="721"/>
              <w:rPr>
                <w:lang w:val="fr-CA"/>
              </w:rPr>
            </w:pPr>
            <w:r w:rsidRPr="000F5B03">
              <w:rPr>
                <w:lang w:val="fr-CA"/>
              </w:rPr>
              <w:t xml:space="preserve">.1 </w:t>
            </w:r>
            <w:r w:rsidRPr="000F5B03">
              <w:rPr>
                <w:lang w:val="fr-CA"/>
              </w:rPr>
              <w:tab/>
              <w:t xml:space="preserve">Les casiers doivent être offerts en métal peint, en stratifié haute pression ou en stratifié basse pression. </w:t>
            </w:r>
          </w:p>
        </w:tc>
      </w:tr>
      <w:tr w:rsidR="00072336" w:rsidRPr="000F5B03">
        <w:trPr>
          <w:trHeight w:val="780"/>
        </w:trPr>
        <w:tc>
          <w:tcPr>
            <w:tcW w:w="682"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.4 </w:t>
            </w:r>
          </w:p>
        </w:tc>
        <w:tc>
          <w:tcPr>
            <w:tcW w:w="7279" w:type="dxa"/>
            <w:tcBorders>
              <w:top w:val="nil"/>
              <w:left w:val="nil"/>
              <w:bottom w:val="nil"/>
              <w:right w:val="nil"/>
            </w:tcBorders>
            <w:vAlign w:val="center"/>
          </w:tcPr>
          <w:p w:rsidR="00072336" w:rsidRPr="000F5B03" w:rsidRDefault="00001CC1" w:rsidP="000F5B03">
            <w:pPr>
              <w:spacing w:after="0" w:line="259" w:lineRule="auto"/>
              <w:ind w:left="0" w:right="2393" w:firstLine="38"/>
              <w:rPr>
                <w:lang w:val="fr-CA"/>
              </w:rPr>
            </w:pPr>
            <w:r w:rsidRPr="000F5B03">
              <w:rPr>
                <w:lang w:val="fr-CA"/>
              </w:rPr>
              <w:t xml:space="preserve">Alimentation électrique et transmission des données .1 </w:t>
            </w:r>
            <w:r w:rsidRPr="000F5B03">
              <w:rPr>
                <w:lang w:val="fr-CA"/>
              </w:rPr>
              <w:tab/>
              <w:t xml:space="preserve">Sans objet. </w:t>
            </w:r>
          </w:p>
        </w:tc>
      </w:tr>
      <w:tr w:rsidR="00072336" w:rsidRPr="000F5B03">
        <w:trPr>
          <w:trHeight w:val="327"/>
        </w:trPr>
        <w:tc>
          <w:tcPr>
            <w:tcW w:w="682" w:type="dxa"/>
            <w:tcBorders>
              <w:top w:val="nil"/>
              <w:left w:val="nil"/>
              <w:bottom w:val="nil"/>
              <w:right w:val="nil"/>
            </w:tcBorders>
            <w:vAlign w:val="bottom"/>
          </w:tcPr>
          <w:p w:rsidR="00072336" w:rsidRPr="000F5B03" w:rsidRDefault="00001CC1" w:rsidP="000F5B03">
            <w:pPr>
              <w:spacing w:after="0" w:line="259" w:lineRule="auto"/>
              <w:ind w:left="0" w:right="0" w:firstLine="0"/>
            </w:pPr>
            <w:r w:rsidRPr="000F5B03">
              <w:t xml:space="preserve">.5 </w:t>
            </w:r>
          </w:p>
        </w:tc>
        <w:tc>
          <w:tcPr>
            <w:tcW w:w="7279" w:type="dxa"/>
            <w:tcBorders>
              <w:top w:val="nil"/>
              <w:left w:val="nil"/>
              <w:bottom w:val="nil"/>
              <w:right w:val="nil"/>
            </w:tcBorders>
            <w:vAlign w:val="bottom"/>
          </w:tcPr>
          <w:p w:rsidR="00072336" w:rsidRPr="000F5B03" w:rsidRDefault="009475B8" w:rsidP="000F5B03">
            <w:pPr>
              <w:spacing w:after="0" w:line="259" w:lineRule="auto"/>
              <w:ind w:left="38" w:right="0" w:firstLine="0"/>
            </w:pPr>
            <w:r w:rsidRPr="000F5B03">
              <w:t>Piètement</w:t>
            </w:r>
            <w:r w:rsidR="00001CC1" w:rsidRPr="000F5B03">
              <w:t xml:space="preserve"> </w:t>
            </w:r>
          </w:p>
        </w:tc>
      </w:tr>
    </w:tbl>
    <w:p w:rsidR="00072336" w:rsidRPr="000F5B03" w:rsidRDefault="00001CC1" w:rsidP="000F5B03">
      <w:pPr>
        <w:spacing w:after="109"/>
        <w:ind w:left="2832" w:right="8" w:hanging="721"/>
        <w:rPr>
          <w:lang w:val="fr-CA"/>
        </w:rPr>
      </w:pPr>
      <w:r w:rsidRPr="000F5B03">
        <w:rPr>
          <w:lang w:val="fr-CA"/>
        </w:rPr>
        <w:t xml:space="preserve">.1 </w:t>
      </w:r>
      <w:r w:rsidRPr="000F5B03">
        <w:rPr>
          <w:lang w:val="fr-CA"/>
        </w:rPr>
        <w:tab/>
        <w:t xml:space="preserve">Les casiers doivent reposer sur des patins de nivellement ou quatre (4) pieds de poteaux d’au plus 76 mm (3 po) +13 mm (+ 1/2 po) de hauteur. </w:t>
      </w:r>
    </w:p>
    <w:p w:rsidR="00072336" w:rsidRPr="000F5B03" w:rsidRDefault="00001CC1" w:rsidP="000F5B03">
      <w:pPr>
        <w:spacing w:after="221" w:line="259" w:lineRule="auto"/>
        <w:ind w:left="2098" w:right="0" w:firstLine="0"/>
        <w:rPr>
          <w:lang w:val="fr-CA"/>
        </w:rPr>
      </w:pPr>
      <w:r w:rsidRPr="000F5B03">
        <w:rPr>
          <w:lang w:val="fr-CA"/>
        </w:rPr>
        <w:t xml:space="preserve"> </w:t>
      </w:r>
    </w:p>
    <w:p w:rsidR="00072336" w:rsidRPr="000F5B03" w:rsidRDefault="00001CC1" w:rsidP="000F5B03">
      <w:pPr>
        <w:pStyle w:val="Heading1"/>
        <w:tabs>
          <w:tab w:val="center" w:pos="4062"/>
        </w:tabs>
        <w:ind w:left="-15" w:firstLine="0"/>
        <w:rPr>
          <w:lang w:val="fr-CA"/>
        </w:rPr>
      </w:pPr>
      <w:r w:rsidRPr="000F5B03">
        <w:rPr>
          <w:lang w:val="fr-CA"/>
        </w:rPr>
        <w:t xml:space="preserve">3.5 </w:t>
      </w:r>
      <w:r w:rsidRPr="000F5B03">
        <w:rPr>
          <w:lang w:val="fr-CA"/>
        </w:rPr>
        <w:tab/>
        <w:t xml:space="preserve">CATÉGORIE 4 : Placage de bois – Produits autostables </w:t>
      </w:r>
    </w:p>
    <w:p w:rsidR="00072336" w:rsidRPr="000F5B03" w:rsidRDefault="00001CC1" w:rsidP="000F5B03">
      <w:pPr>
        <w:tabs>
          <w:tab w:val="center" w:pos="803"/>
          <w:tab w:val="center" w:pos="2901"/>
        </w:tabs>
        <w:spacing w:after="194"/>
        <w:ind w:left="0" w:right="0" w:firstLine="0"/>
        <w:rPr>
          <w:b/>
          <w:lang w:val="fr-CA"/>
        </w:rPr>
      </w:pPr>
      <w:r w:rsidRPr="000F5B03">
        <w:rPr>
          <w:rFonts w:ascii="Calibri" w:eastAsia="Calibri" w:hAnsi="Calibri" w:cs="Calibri"/>
          <w:sz w:val="22"/>
          <w:lang w:val="fr-CA"/>
        </w:rPr>
        <w:tab/>
      </w:r>
      <w:r w:rsidRPr="000F5B03">
        <w:rPr>
          <w:lang w:val="fr-CA"/>
        </w:rPr>
        <w:t xml:space="preserve">.1 </w:t>
      </w:r>
      <w:r w:rsidRPr="000F5B03">
        <w:rPr>
          <w:lang w:val="fr-CA"/>
        </w:rPr>
        <w:tab/>
      </w:r>
      <w:r w:rsidRPr="000F5B03">
        <w:rPr>
          <w:b/>
          <w:lang w:val="fr-CA"/>
        </w:rPr>
        <w:t xml:space="preserve">Surfaces de travail à hauteur fixe </w:t>
      </w:r>
    </w:p>
    <w:p w:rsidR="00072336" w:rsidRPr="000F5B03" w:rsidRDefault="00001CC1" w:rsidP="000F5B03">
      <w:pPr>
        <w:tabs>
          <w:tab w:val="center" w:pos="1499"/>
          <w:tab w:val="center" w:pos="2635"/>
        </w:tabs>
        <w:ind w:left="0" w:right="0" w:firstLine="0"/>
      </w:pPr>
      <w:r w:rsidRPr="000F5B03">
        <w:rPr>
          <w:rFonts w:ascii="Calibri" w:eastAsia="Calibri" w:hAnsi="Calibri" w:cs="Calibri"/>
          <w:sz w:val="22"/>
          <w:lang w:val="fr-CA"/>
        </w:rPr>
        <w:tab/>
      </w:r>
      <w:r w:rsidRPr="000F5B03">
        <w:t xml:space="preserve">.1 </w:t>
      </w:r>
      <w:r w:rsidRPr="000F5B03">
        <w:tab/>
        <w:t xml:space="preserve">Description </w:t>
      </w:r>
    </w:p>
    <w:tbl>
      <w:tblPr>
        <w:tblStyle w:val="TableGrid"/>
        <w:tblW w:w="7226" w:type="dxa"/>
        <w:tblInd w:w="2098" w:type="dxa"/>
        <w:tblLook w:val="04A0" w:firstRow="1" w:lastRow="0" w:firstColumn="1" w:lastColumn="0" w:noHBand="0" w:noVBand="1"/>
      </w:tblPr>
      <w:tblGrid>
        <w:gridCol w:w="610"/>
        <w:gridCol w:w="439"/>
        <w:gridCol w:w="152"/>
        <w:gridCol w:w="93"/>
        <w:gridCol w:w="5866"/>
        <w:gridCol w:w="66"/>
      </w:tblGrid>
      <w:tr w:rsidR="00072336" w:rsidRPr="000F5B03">
        <w:trPr>
          <w:gridBefore w:val="1"/>
          <w:gridAfter w:val="1"/>
          <w:wBefore w:w="682" w:type="dxa"/>
          <w:wAfter w:w="76" w:type="dxa"/>
          <w:trHeight w:val="514"/>
        </w:trPr>
        <w:tc>
          <w:tcPr>
            <w:tcW w:w="625" w:type="dxa"/>
            <w:gridSpan w:val="2"/>
            <w:tcBorders>
              <w:top w:val="nil"/>
              <w:left w:val="nil"/>
              <w:bottom w:val="nil"/>
              <w:right w:val="nil"/>
            </w:tcBorders>
          </w:tcPr>
          <w:p w:rsidR="00072336" w:rsidRPr="000F5B03" w:rsidRDefault="00001CC1" w:rsidP="000F5B03">
            <w:pPr>
              <w:spacing w:after="0" w:line="259" w:lineRule="auto"/>
              <w:ind w:left="29" w:right="0" w:firstLine="0"/>
            </w:pPr>
            <w:r w:rsidRPr="000F5B03">
              <w:t xml:space="preserve">.1 </w:t>
            </w:r>
          </w:p>
        </w:tc>
        <w:tc>
          <w:tcPr>
            <w:tcW w:w="6602" w:type="dxa"/>
            <w:gridSpan w:val="2"/>
            <w:tcBorders>
              <w:top w:val="nil"/>
              <w:left w:val="nil"/>
              <w:bottom w:val="nil"/>
              <w:right w:val="nil"/>
            </w:tcBorders>
          </w:tcPr>
          <w:p w:rsidR="00072336" w:rsidRPr="000F5B03" w:rsidRDefault="00001CC1" w:rsidP="000F5B03">
            <w:pPr>
              <w:spacing w:after="0" w:line="259" w:lineRule="auto"/>
              <w:ind w:left="125" w:right="0" w:firstLine="0"/>
              <w:rPr>
                <w:lang w:val="fr-CA"/>
              </w:rPr>
            </w:pPr>
            <w:r w:rsidRPr="000F5B03">
              <w:rPr>
                <w:lang w:val="fr-CA"/>
              </w:rPr>
              <w:t>Les</w:t>
            </w:r>
            <w:r w:rsidRPr="000F5B03">
              <w:rPr>
                <w:i/>
                <w:lang w:val="fr-CA"/>
              </w:rPr>
              <w:t xml:space="preserve"> surfaces de travail</w:t>
            </w:r>
            <w:r w:rsidRPr="000F5B03">
              <w:rPr>
                <w:lang w:val="fr-CA"/>
              </w:rPr>
              <w:t xml:space="preserve"> à hauteur fixe doivent être de forme rectangulaire</w:t>
            </w:r>
            <w:r w:rsidR="00546DAC" w:rsidRPr="000F5B03">
              <w:rPr>
                <w:lang w:val="fr-CA"/>
              </w:rPr>
              <w:t xml:space="preserve">, de forme en </w:t>
            </w:r>
            <w:r w:rsidRPr="000F5B03">
              <w:rPr>
                <w:lang w:val="fr-CA"/>
              </w:rPr>
              <w:t xml:space="preserve">« D » ou </w:t>
            </w:r>
            <w:r w:rsidR="00546DAC" w:rsidRPr="000F5B03">
              <w:rPr>
                <w:lang w:val="fr-CA"/>
              </w:rPr>
              <w:t xml:space="preserve">être une surface </w:t>
            </w:r>
            <w:r w:rsidRPr="000F5B03">
              <w:rPr>
                <w:lang w:val="fr-CA"/>
              </w:rPr>
              <w:t xml:space="preserve">de transition. </w:t>
            </w:r>
          </w:p>
        </w:tc>
      </w:tr>
      <w:tr w:rsidR="00072336" w:rsidRPr="000F5B03">
        <w:trPr>
          <w:gridBefore w:val="1"/>
          <w:gridAfter w:val="1"/>
          <w:wBefore w:w="682" w:type="dxa"/>
          <w:wAfter w:w="76" w:type="dxa"/>
          <w:trHeight w:val="2201"/>
        </w:trPr>
        <w:tc>
          <w:tcPr>
            <w:tcW w:w="625" w:type="dxa"/>
            <w:gridSpan w:val="2"/>
            <w:tcBorders>
              <w:top w:val="nil"/>
              <w:left w:val="nil"/>
              <w:bottom w:val="nil"/>
              <w:right w:val="nil"/>
            </w:tcBorders>
          </w:tcPr>
          <w:p w:rsidR="00072336" w:rsidRPr="000F5B03" w:rsidRDefault="00001CC1" w:rsidP="000F5B03">
            <w:pPr>
              <w:spacing w:after="0" w:line="259" w:lineRule="auto"/>
              <w:ind w:left="29" w:right="0" w:firstLine="0"/>
            </w:pPr>
            <w:r w:rsidRPr="000F5B03">
              <w:t xml:space="preserve">.2 </w:t>
            </w:r>
          </w:p>
        </w:tc>
        <w:tc>
          <w:tcPr>
            <w:tcW w:w="6602" w:type="dxa"/>
            <w:gridSpan w:val="2"/>
            <w:tcBorders>
              <w:top w:val="nil"/>
              <w:left w:val="nil"/>
              <w:bottom w:val="nil"/>
              <w:right w:val="nil"/>
            </w:tcBorders>
          </w:tcPr>
          <w:p w:rsidR="00072336" w:rsidRPr="000F5B03" w:rsidRDefault="00001CC1" w:rsidP="000F5B03">
            <w:pPr>
              <w:spacing w:after="151" w:line="245" w:lineRule="auto"/>
              <w:ind w:left="125" w:right="0" w:firstLine="0"/>
              <w:rPr>
                <w:lang w:val="fr-CA"/>
              </w:rPr>
            </w:pPr>
            <w:r w:rsidRPr="000F5B03">
              <w:rPr>
                <w:lang w:val="fr-CA"/>
              </w:rPr>
              <w:t>Les</w:t>
            </w:r>
            <w:r w:rsidRPr="000F5B03">
              <w:rPr>
                <w:i/>
                <w:lang w:val="fr-CA"/>
              </w:rPr>
              <w:t xml:space="preserve"> surfaces de travail</w:t>
            </w:r>
            <w:r w:rsidRPr="000F5B03">
              <w:rPr>
                <w:lang w:val="fr-CA"/>
              </w:rPr>
              <w:t xml:space="preserve"> à hauteur fixe doivent être offertes avec un</w:t>
            </w:r>
            <w:r w:rsidR="009475B8" w:rsidRPr="000F5B03">
              <w:rPr>
                <w:lang w:val="fr-CA"/>
              </w:rPr>
              <w:t xml:space="preserve"> </w:t>
            </w:r>
            <w:r w:rsidRPr="000F5B03">
              <w:rPr>
                <w:lang w:val="fr-CA"/>
              </w:rPr>
              <w:t xml:space="preserve">panneau de fond sauf si les surfaces de travail sont parallèles à un mur. </w:t>
            </w:r>
          </w:p>
          <w:p w:rsidR="00072336" w:rsidRPr="000F5B03" w:rsidRDefault="00001CC1" w:rsidP="000F5B03">
            <w:pPr>
              <w:spacing w:after="146" w:line="248" w:lineRule="auto"/>
              <w:ind w:left="720" w:right="0" w:hanging="720"/>
              <w:rPr>
                <w:lang w:val="fr-CA"/>
              </w:rPr>
            </w:pPr>
            <w:r w:rsidRPr="000F5B03">
              <w:rPr>
                <w:lang w:val="fr-CA"/>
              </w:rPr>
              <w:t xml:space="preserve">.1 </w:t>
            </w:r>
            <w:r w:rsidRPr="000F5B03">
              <w:rPr>
                <w:lang w:val="fr-CA"/>
              </w:rPr>
              <w:tab/>
              <w:t xml:space="preserve">Le panneau de fond ne doit pas empêcher l’accès aux prises murales ni entraver les supports des </w:t>
            </w:r>
            <w:r w:rsidRPr="000F5B03">
              <w:rPr>
                <w:i/>
                <w:lang w:val="fr-CA"/>
              </w:rPr>
              <w:t>surfaces de travail</w:t>
            </w:r>
            <w:r w:rsidRPr="000F5B03">
              <w:rPr>
                <w:lang w:val="fr-CA"/>
              </w:rPr>
              <w:t xml:space="preserve"> et l’accès aux prises électriques et aux prises transmission des données. </w:t>
            </w:r>
          </w:p>
          <w:p w:rsidR="00072336" w:rsidRPr="000F5B03" w:rsidRDefault="00001CC1" w:rsidP="000F5B03">
            <w:pPr>
              <w:spacing w:after="0" w:line="259" w:lineRule="auto"/>
              <w:ind w:left="720" w:right="0" w:hanging="720"/>
              <w:rPr>
                <w:lang w:val="fr-CA"/>
              </w:rPr>
            </w:pPr>
            <w:r w:rsidRPr="000F5B03">
              <w:rPr>
                <w:lang w:val="fr-CA"/>
              </w:rPr>
              <w:t xml:space="preserve">.2 </w:t>
            </w:r>
            <w:r w:rsidRPr="000F5B03">
              <w:rPr>
                <w:lang w:val="fr-CA"/>
              </w:rPr>
              <w:tab/>
              <w:t xml:space="preserve">Le panneau de fond doit être posé d’affleurement avec la bordure arrière de la </w:t>
            </w:r>
            <w:r w:rsidRPr="000F5B03">
              <w:rPr>
                <w:i/>
                <w:lang w:val="fr-CA"/>
              </w:rPr>
              <w:t>surface de travail</w:t>
            </w:r>
            <w:r w:rsidRPr="000F5B03">
              <w:rPr>
                <w:lang w:val="fr-CA"/>
              </w:rPr>
              <w:t xml:space="preserve"> ou encastré dans la bordure arrière de la </w:t>
            </w:r>
            <w:r w:rsidRPr="000F5B03">
              <w:rPr>
                <w:i/>
                <w:lang w:val="fr-CA"/>
              </w:rPr>
              <w:t>surface de travail</w:t>
            </w:r>
            <w:r w:rsidRPr="000F5B03">
              <w:rPr>
                <w:lang w:val="fr-CA"/>
              </w:rPr>
              <w:t xml:space="preserve">. </w:t>
            </w:r>
          </w:p>
        </w:tc>
      </w:tr>
      <w:tr w:rsidR="00072336" w:rsidRPr="000F5B03">
        <w:trPr>
          <w:gridBefore w:val="1"/>
          <w:gridAfter w:val="1"/>
          <w:wBefore w:w="682" w:type="dxa"/>
          <w:wAfter w:w="76" w:type="dxa"/>
          <w:trHeight w:val="747"/>
        </w:trPr>
        <w:tc>
          <w:tcPr>
            <w:tcW w:w="625" w:type="dxa"/>
            <w:gridSpan w:val="2"/>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.3 </w:t>
            </w:r>
          </w:p>
        </w:tc>
        <w:tc>
          <w:tcPr>
            <w:tcW w:w="6602" w:type="dxa"/>
            <w:gridSpan w:val="2"/>
            <w:tcBorders>
              <w:top w:val="nil"/>
              <w:left w:val="nil"/>
              <w:bottom w:val="nil"/>
              <w:right w:val="nil"/>
            </w:tcBorders>
          </w:tcPr>
          <w:p w:rsidR="00072336" w:rsidRPr="000F5B03" w:rsidRDefault="00001CC1" w:rsidP="000F5B03">
            <w:pPr>
              <w:spacing w:after="0" w:line="259" w:lineRule="auto"/>
              <w:ind w:left="96" w:right="0" w:firstLine="0"/>
              <w:rPr>
                <w:lang w:val="fr-CA"/>
              </w:rPr>
            </w:pPr>
            <w:r w:rsidRPr="000F5B03">
              <w:rPr>
                <w:lang w:val="fr-CA"/>
              </w:rPr>
              <w:t>Les</w:t>
            </w:r>
            <w:r w:rsidRPr="000F5B03">
              <w:rPr>
                <w:i/>
                <w:lang w:val="fr-CA"/>
              </w:rPr>
              <w:t xml:space="preserve"> surfaces de travail</w:t>
            </w:r>
            <w:r w:rsidRPr="000F5B03">
              <w:rPr>
                <w:lang w:val="fr-CA"/>
              </w:rPr>
              <w:t xml:space="preserve"> à hauteur fixe doivent pouvoir s’intégrer aux meubles de rangement sans gêner le système d’acheminement des câbles. </w:t>
            </w:r>
          </w:p>
        </w:tc>
      </w:tr>
      <w:tr w:rsidR="00072336" w:rsidRPr="000F5B03">
        <w:trPr>
          <w:trHeight w:val="346"/>
        </w:trPr>
        <w:tc>
          <w:tcPr>
            <w:tcW w:w="682" w:type="dxa"/>
            <w:vMerge w:val="restart"/>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.2 </w:t>
            </w:r>
          </w:p>
        </w:tc>
        <w:tc>
          <w:tcPr>
            <w:tcW w:w="7303" w:type="dxa"/>
            <w:gridSpan w:val="5"/>
            <w:tcBorders>
              <w:top w:val="nil"/>
              <w:left w:val="nil"/>
              <w:bottom w:val="nil"/>
              <w:right w:val="nil"/>
            </w:tcBorders>
          </w:tcPr>
          <w:p w:rsidR="00072336" w:rsidRPr="000F5B03" w:rsidRDefault="00001CC1" w:rsidP="000F5B03">
            <w:pPr>
              <w:spacing w:after="0" w:line="259" w:lineRule="auto"/>
              <w:ind w:left="38" w:right="0" w:firstLine="0"/>
              <w:rPr>
                <w:lang w:val="fr-CA"/>
              </w:rPr>
            </w:pPr>
            <w:r w:rsidRPr="000F5B03">
              <w:rPr>
                <w:lang w:val="fr-CA"/>
              </w:rPr>
              <w:t xml:space="preserve">Dimensions </w:t>
            </w:r>
            <w:r w:rsidR="008708F0" w:rsidRPr="000F5B03">
              <w:rPr>
                <w:rStyle w:val="Hyperlink"/>
                <w:rFonts w:eastAsia="Times New Roman" w:hAnsi="Cambria Math" w:cs="Cambria Math"/>
                <w:i/>
                <w:sz w:val="16"/>
                <w:szCs w:val="16"/>
                <w:lang w:val="fr-CA"/>
              </w:rPr>
              <w:t>(</w:t>
            </w:r>
            <w:hyperlink w:anchor="TOLERANCES" w:history="1">
              <w:r w:rsidR="008708F0" w:rsidRPr="000F5B03">
                <w:rPr>
                  <w:rStyle w:val="Hyperlink"/>
                  <w:rFonts w:eastAsia="Times New Roman" w:hAnsi="Cambria Math" w:cs="Cambria Math"/>
                  <w:i/>
                  <w:sz w:val="16"/>
                  <w:szCs w:val="16"/>
                  <w:lang w:val="fr-CA"/>
                </w:rPr>
                <w:t>Voir l</w:t>
              </w:r>
              <w:r w:rsidR="008708F0" w:rsidRPr="000F5B03">
                <w:rPr>
                  <w:rStyle w:val="Hyperlink"/>
                  <w:rFonts w:eastAsia="Times New Roman" w:hAnsi="Cambria Math" w:cs="Cambria Math"/>
                  <w:i/>
                  <w:sz w:val="16"/>
                  <w:szCs w:val="16"/>
                  <w:lang w:val="fr-CA"/>
                </w:rPr>
                <w:t>’</w:t>
              </w:r>
              <w:r w:rsidR="008708F0" w:rsidRPr="000F5B03">
                <w:rPr>
                  <w:rStyle w:val="Hyperlink"/>
                  <w:rFonts w:eastAsia="Times New Roman" w:hAnsi="Cambria Math" w:cs="Cambria Math"/>
                  <w:i/>
                  <w:sz w:val="16"/>
                  <w:szCs w:val="16"/>
                  <w:lang w:val="fr-CA"/>
                </w:rPr>
                <w:t xml:space="preserve">article 2.3 </w:t>
              </w:r>
              <w:r w:rsidR="009475B8" w:rsidRPr="000F5B03">
                <w:rPr>
                  <w:rStyle w:val="Hyperlink"/>
                  <w:rFonts w:eastAsia="Times New Roman" w:cs="Cambria Math"/>
                  <w:i/>
                  <w:sz w:val="16"/>
                  <w:szCs w:val="16"/>
                  <w:lang w:val="fr-CA"/>
                </w:rPr>
                <w:t xml:space="preserve">Tolérances </w:t>
              </w:r>
              <w:r w:rsidR="00D67927" w:rsidRPr="000F5B03">
                <w:rPr>
                  <w:rStyle w:val="Hyperlink"/>
                  <w:rFonts w:eastAsia="Times New Roman" w:hAnsi="Cambria Math" w:cs="Cambria Math"/>
                  <w:i/>
                  <w:sz w:val="16"/>
                  <w:szCs w:val="16"/>
                  <w:lang w:val="fr-CA"/>
                </w:rPr>
                <w:t xml:space="preserve">pour plus </w:t>
              </w:r>
              <w:r w:rsidR="00E017D6" w:rsidRPr="000F5B03">
                <w:rPr>
                  <w:rStyle w:val="Hyperlink"/>
                  <w:rFonts w:eastAsia="Times New Roman" w:hAnsi="Cambria Math" w:cs="Cambria Math"/>
                  <w:i/>
                  <w:sz w:val="16"/>
                  <w:szCs w:val="16"/>
                  <w:lang w:val="fr-CA"/>
                </w:rPr>
                <w:t>d</w:t>
              </w:r>
              <w:r w:rsidR="00E017D6" w:rsidRPr="000F5B03">
                <w:rPr>
                  <w:rStyle w:val="Hyperlink"/>
                  <w:rFonts w:eastAsia="Times New Roman" w:hAnsi="Cambria Math" w:cs="Cambria Math"/>
                  <w:i/>
                  <w:sz w:val="16"/>
                  <w:szCs w:val="16"/>
                  <w:lang w:val="fr-CA"/>
                </w:rPr>
                <w:t>’</w:t>
              </w:r>
              <w:r w:rsidR="00E017D6" w:rsidRPr="000F5B03">
                <w:rPr>
                  <w:rStyle w:val="Hyperlink"/>
                  <w:rFonts w:eastAsia="Times New Roman" w:hAnsi="Cambria Math" w:cs="Cambria Math"/>
                  <w:i/>
                  <w:sz w:val="16"/>
                  <w:szCs w:val="16"/>
                  <w:lang w:val="fr-CA"/>
                </w:rPr>
                <w:t>information</w:t>
              </w:r>
            </w:hyperlink>
            <w:r w:rsidR="008708F0" w:rsidRPr="000F5B03">
              <w:rPr>
                <w:rFonts w:eastAsia="Times New Roman" w:hAnsi="Cambria Math" w:cs="Cambria Math"/>
                <w:i/>
                <w:sz w:val="16"/>
                <w:szCs w:val="16"/>
                <w:lang w:val="fr-CA"/>
              </w:rPr>
              <w:t>)</w:t>
            </w:r>
          </w:p>
        </w:tc>
      </w:tr>
      <w:tr w:rsidR="00072336" w:rsidRPr="000F5B03">
        <w:trPr>
          <w:trHeight w:val="1207"/>
        </w:trPr>
        <w:tc>
          <w:tcPr>
            <w:tcW w:w="0" w:type="auto"/>
            <w:vMerge/>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454"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.1 </w:t>
            </w:r>
          </w:p>
        </w:tc>
        <w:tc>
          <w:tcPr>
            <w:tcW w:w="267" w:type="dxa"/>
            <w:gridSpan w:val="2"/>
            <w:tcBorders>
              <w:top w:val="nil"/>
              <w:left w:val="nil"/>
              <w:bottom w:val="nil"/>
              <w:right w:val="nil"/>
            </w:tcBorders>
          </w:tcPr>
          <w:p w:rsidR="00072336" w:rsidRPr="000F5B03" w:rsidRDefault="00072336" w:rsidP="000F5B03">
            <w:pPr>
              <w:spacing w:after="160" w:line="259" w:lineRule="auto"/>
              <w:ind w:left="0" w:right="0" w:firstLine="0"/>
            </w:pPr>
          </w:p>
        </w:tc>
        <w:tc>
          <w:tcPr>
            <w:tcW w:w="6582" w:type="dxa"/>
            <w:gridSpan w:val="2"/>
            <w:tcBorders>
              <w:top w:val="nil"/>
              <w:left w:val="nil"/>
              <w:bottom w:val="nil"/>
              <w:right w:val="nil"/>
            </w:tcBorders>
          </w:tcPr>
          <w:p w:rsidR="00072336" w:rsidRPr="000F5B03" w:rsidRDefault="00001CC1" w:rsidP="000F5B03">
            <w:pPr>
              <w:spacing w:after="0" w:line="259" w:lineRule="auto"/>
              <w:ind w:left="0" w:right="212" w:firstLine="0"/>
              <w:rPr>
                <w:lang w:val="fr-CA"/>
              </w:rPr>
            </w:pPr>
            <w:r w:rsidRPr="000F5B03">
              <w:rPr>
                <w:lang w:val="fr-CA"/>
              </w:rPr>
              <w:t>Les</w:t>
            </w:r>
            <w:r w:rsidRPr="000F5B03">
              <w:rPr>
                <w:i/>
                <w:lang w:val="fr-CA"/>
              </w:rPr>
              <w:t xml:space="preserve"> surfaces de travail</w:t>
            </w:r>
            <w:r w:rsidRPr="000F5B03">
              <w:rPr>
                <w:lang w:val="fr-CA"/>
              </w:rPr>
              <w:t xml:space="preserve"> rectangulaires doivent mesurer 610 mm (24 po) ou 762 mm (30 po) de profondeur sur 762 mm (30 po), 914 mm (36 po), 1 067 mm (42 po), 1 219 mm (48 po), 1 372 mm (54 po), 1 524 mm (60 po), 1 676 mm (66 po), 1 829 mm (72 po), 1 981 mm (78 po), ou 2 134 mm (84 po) de largeur ou de longueur. </w:t>
            </w:r>
          </w:p>
        </w:tc>
      </w:tr>
      <w:tr w:rsidR="00072336" w:rsidRPr="000F5B03">
        <w:trPr>
          <w:trHeight w:val="1500"/>
        </w:trPr>
        <w:tc>
          <w:tcPr>
            <w:tcW w:w="682" w:type="dxa"/>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454"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.2 </w:t>
            </w:r>
          </w:p>
        </w:tc>
        <w:tc>
          <w:tcPr>
            <w:tcW w:w="267" w:type="dxa"/>
            <w:gridSpan w:val="2"/>
            <w:tcBorders>
              <w:top w:val="nil"/>
              <w:left w:val="nil"/>
              <w:bottom w:val="nil"/>
              <w:right w:val="nil"/>
            </w:tcBorders>
          </w:tcPr>
          <w:p w:rsidR="00072336" w:rsidRPr="000F5B03" w:rsidRDefault="00072336" w:rsidP="000F5B03">
            <w:pPr>
              <w:spacing w:after="160" w:line="259" w:lineRule="auto"/>
              <w:ind w:left="0" w:right="0" w:firstLine="0"/>
            </w:pPr>
          </w:p>
        </w:tc>
        <w:tc>
          <w:tcPr>
            <w:tcW w:w="6582" w:type="dxa"/>
            <w:gridSpan w:val="2"/>
            <w:tcBorders>
              <w:top w:val="nil"/>
              <w:left w:val="nil"/>
              <w:bottom w:val="nil"/>
              <w:right w:val="nil"/>
            </w:tcBorders>
          </w:tcPr>
          <w:p w:rsidR="00072336" w:rsidRPr="000F5B03" w:rsidRDefault="00001CC1" w:rsidP="000F5B03">
            <w:pPr>
              <w:spacing w:after="0" w:line="251" w:lineRule="auto"/>
              <w:ind w:left="0" w:right="0" w:firstLine="0"/>
              <w:rPr>
                <w:lang w:val="fr-CA"/>
              </w:rPr>
            </w:pPr>
            <w:r w:rsidRPr="000F5B03">
              <w:rPr>
                <w:lang w:val="fr-CA"/>
              </w:rPr>
              <w:t>Les</w:t>
            </w:r>
            <w:r w:rsidRPr="000F5B03">
              <w:rPr>
                <w:i/>
                <w:lang w:val="fr-CA"/>
              </w:rPr>
              <w:t xml:space="preserve"> surfaces de travail</w:t>
            </w:r>
            <w:r w:rsidRPr="000F5B03">
              <w:rPr>
                <w:lang w:val="fr-CA"/>
              </w:rPr>
              <w:t xml:space="preserve"> de transition doivent mesurer 610 mm (24 po) de profondeur à une extrémité et 762 mm (30 po) de profondeur à l’extrémité opposée, et mesurer 762 mm (30 po), 914 mm (36 po), 1 067 mm </w:t>
            </w:r>
          </w:p>
          <w:p w:rsidR="00072336" w:rsidRPr="000F5B03" w:rsidRDefault="00001CC1" w:rsidP="000F5B03">
            <w:pPr>
              <w:spacing w:after="0" w:line="259" w:lineRule="auto"/>
              <w:ind w:left="0" w:right="346" w:firstLine="0"/>
              <w:rPr>
                <w:lang w:val="fr-CA"/>
              </w:rPr>
            </w:pPr>
            <w:r w:rsidRPr="000F5B03">
              <w:rPr>
                <w:lang w:val="fr-CA"/>
              </w:rPr>
              <w:t xml:space="preserve">(42 po), 1 219 mm (48 po), 1 372 mm (54 po), 1 524 mm (60 po), 1 676 mm (66 po), 1 829 mm (72 po), 1 981 mm (78 po), ou 2 134 mm (84 po) de largeur ou de longueur. </w:t>
            </w:r>
          </w:p>
        </w:tc>
      </w:tr>
      <w:tr w:rsidR="00072336" w:rsidRPr="000F5B03">
        <w:trPr>
          <w:trHeight w:val="1042"/>
        </w:trPr>
        <w:tc>
          <w:tcPr>
            <w:tcW w:w="682" w:type="dxa"/>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454"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.3 </w:t>
            </w:r>
          </w:p>
        </w:tc>
        <w:tc>
          <w:tcPr>
            <w:tcW w:w="267" w:type="dxa"/>
            <w:gridSpan w:val="2"/>
            <w:tcBorders>
              <w:top w:val="nil"/>
              <w:left w:val="nil"/>
              <w:bottom w:val="nil"/>
              <w:right w:val="nil"/>
            </w:tcBorders>
          </w:tcPr>
          <w:p w:rsidR="00072336" w:rsidRPr="000F5B03" w:rsidRDefault="00072336" w:rsidP="000F5B03">
            <w:pPr>
              <w:spacing w:after="160" w:line="259" w:lineRule="auto"/>
              <w:ind w:left="0" w:right="0" w:firstLine="0"/>
            </w:pPr>
          </w:p>
        </w:tc>
        <w:tc>
          <w:tcPr>
            <w:tcW w:w="6582" w:type="dxa"/>
            <w:gridSpan w:val="2"/>
            <w:tcBorders>
              <w:top w:val="nil"/>
              <w:left w:val="nil"/>
              <w:bottom w:val="nil"/>
              <w:right w:val="nil"/>
            </w:tcBorders>
          </w:tcPr>
          <w:p w:rsidR="00072336" w:rsidRPr="000F5B03" w:rsidRDefault="00001CC1" w:rsidP="000F5B03">
            <w:pPr>
              <w:spacing w:after="0" w:line="259" w:lineRule="auto"/>
              <w:ind w:left="0" w:right="0" w:firstLine="0"/>
              <w:rPr>
                <w:lang w:val="fr-CA"/>
              </w:rPr>
            </w:pPr>
            <w:r w:rsidRPr="000F5B03">
              <w:rPr>
                <w:lang w:val="fr-CA"/>
              </w:rPr>
              <w:t xml:space="preserve">Les </w:t>
            </w:r>
            <w:r w:rsidRPr="000F5B03">
              <w:rPr>
                <w:i/>
                <w:lang w:val="fr-CA"/>
              </w:rPr>
              <w:t>surfaces de travail</w:t>
            </w:r>
            <w:r w:rsidRPr="000F5B03">
              <w:rPr>
                <w:lang w:val="fr-CA"/>
              </w:rPr>
              <w:t xml:space="preserve"> en forme de « D » doivent mesurer 610 mm </w:t>
            </w:r>
          </w:p>
          <w:p w:rsidR="00072336" w:rsidRPr="000F5B03" w:rsidRDefault="00001CC1" w:rsidP="000F5B03">
            <w:pPr>
              <w:spacing w:after="0" w:line="259" w:lineRule="auto"/>
              <w:ind w:left="0" w:right="0" w:firstLine="0"/>
              <w:rPr>
                <w:lang w:val="fr-CA"/>
              </w:rPr>
            </w:pPr>
            <w:r w:rsidRPr="000F5B03">
              <w:rPr>
                <w:lang w:val="fr-CA"/>
              </w:rPr>
              <w:t xml:space="preserve">(24 po), 762 mm (30 po) ou 914 mm (36 po) de profondeur sur 1 524 mm (60 po), 1 676 mm (66 po), ou 1 829 mm (72 po) de largeur ou de longueur. </w:t>
            </w:r>
          </w:p>
        </w:tc>
      </w:tr>
      <w:tr w:rsidR="00072336" w:rsidRPr="000F5B03">
        <w:trPr>
          <w:trHeight w:val="579"/>
        </w:trPr>
        <w:tc>
          <w:tcPr>
            <w:tcW w:w="682" w:type="dxa"/>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454"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.4 </w:t>
            </w:r>
          </w:p>
        </w:tc>
        <w:tc>
          <w:tcPr>
            <w:tcW w:w="267" w:type="dxa"/>
            <w:gridSpan w:val="2"/>
            <w:tcBorders>
              <w:top w:val="nil"/>
              <w:left w:val="nil"/>
              <w:bottom w:val="nil"/>
              <w:right w:val="nil"/>
            </w:tcBorders>
          </w:tcPr>
          <w:p w:rsidR="00072336" w:rsidRPr="000F5B03" w:rsidRDefault="00072336" w:rsidP="000F5B03">
            <w:pPr>
              <w:spacing w:after="160" w:line="259" w:lineRule="auto"/>
              <w:ind w:left="0" w:right="0" w:firstLine="0"/>
            </w:pPr>
          </w:p>
        </w:tc>
        <w:tc>
          <w:tcPr>
            <w:tcW w:w="6582" w:type="dxa"/>
            <w:gridSpan w:val="2"/>
            <w:tcBorders>
              <w:top w:val="nil"/>
              <w:left w:val="nil"/>
              <w:bottom w:val="nil"/>
              <w:right w:val="nil"/>
            </w:tcBorders>
          </w:tcPr>
          <w:p w:rsidR="00072336" w:rsidRPr="000F5B03" w:rsidRDefault="00001CC1" w:rsidP="000F5B03">
            <w:pPr>
              <w:spacing w:after="0" w:line="259" w:lineRule="auto"/>
              <w:ind w:left="0" w:right="0" w:firstLine="0"/>
              <w:rPr>
                <w:lang w:val="fr-CA"/>
              </w:rPr>
            </w:pPr>
            <w:r w:rsidRPr="000F5B03">
              <w:rPr>
                <w:lang w:val="fr-CA"/>
              </w:rPr>
              <w:t xml:space="preserve">Les surfaces de travail doivent avoir une hauteur fixe mesurant 737 mm (29 po) à partir du plancher jusqu’à la sous-face du </w:t>
            </w:r>
            <w:r w:rsidRPr="000F5B03">
              <w:rPr>
                <w:i/>
                <w:lang w:val="fr-CA"/>
              </w:rPr>
              <w:t>dessus de table</w:t>
            </w:r>
            <w:r w:rsidRPr="000F5B03">
              <w:rPr>
                <w:lang w:val="fr-CA"/>
              </w:rPr>
              <w:t xml:space="preserve">. </w:t>
            </w:r>
          </w:p>
        </w:tc>
      </w:tr>
      <w:tr w:rsidR="00072336" w:rsidRPr="000F5B03">
        <w:trPr>
          <w:trHeight w:val="1662"/>
        </w:trPr>
        <w:tc>
          <w:tcPr>
            <w:tcW w:w="682" w:type="dxa"/>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454"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.5 </w:t>
            </w:r>
          </w:p>
        </w:tc>
        <w:tc>
          <w:tcPr>
            <w:tcW w:w="267" w:type="dxa"/>
            <w:gridSpan w:val="2"/>
            <w:tcBorders>
              <w:top w:val="nil"/>
              <w:left w:val="nil"/>
              <w:bottom w:val="nil"/>
              <w:right w:val="nil"/>
            </w:tcBorders>
            <w:vAlign w:val="bottom"/>
          </w:tcPr>
          <w:p w:rsidR="00072336" w:rsidRPr="000F5B03" w:rsidRDefault="00001CC1" w:rsidP="000F5B03">
            <w:pPr>
              <w:spacing w:after="0" w:line="259" w:lineRule="auto"/>
              <w:ind w:left="0" w:right="0" w:firstLine="0"/>
            </w:pPr>
            <w:r w:rsidRPr="000F5B03">
              <w:t xml:space="preserve"> </w:t>
            </w:r>
          </w:p>
        </w:tc>
        <w:tc>
          <w:tcPr>
            <w:tcW w:w="6582" w:type="dxa"/>
            <w:gridSpan w:val="2"/>
            <w:tcBorders>
              <w:top w:val="nil"/>
              <w:left w:val="nil"/>
              <w:bottom w:val="nil"/>
              <w:right w:val="nil"/>
            </w:tcBorders>
          </w:tcPr>
          <w:p w:rsidR="00072336" w:rsidRPr="000F5B03" w:rsidRDefault="00001CC1" w:rsidP="000F5B03">
            <w:pPr>
              <w:spacing w:after="0" w:line="259" w:lineRule="auto"/>
              <w:ind w:left="0" w:right="0" w:firstLine="0"/>
              <w:rPr>
                <w:lang w:val="fr-CA"/>
              </w:rPr>
            </w:pPr>
            <w:r w:rsidRPr="000F5B03">
              <w:rPr>
                <w:lang w:val="fr-CA"/>
              </w:rPr>
              <w:t>Les panneaux de fond ne doivent pas mesurer moins de 279 mm (11 po) et plus de 508 mm (20 po) de hauteur. La largeur des panneaux de fond doit correspondre à celle de la surface de travail ± 51 mm (± 2 po) de chaque extrémité, à l’exception des surfaces de travail en forme de D, pour lesquelles la largeur standard du fabricant est acceptable.</w:t>
            </w:r>
            <w:r w:rsidR="009475B8" w:rsidRPr="000F5B03">
              <w:rPr>
                <w:lang w:val="fr-CA"/>
              </w:rPr>
              <w:t xml:space="preserve"> </w:t>
            </w:r>
          </w:p>
        </w:tc>
      </w:tr>
      <w:tr w:rsidR="00072336" w:rsidRPr="000F5B03">
        <w:trPr>
          <w:trHeight w:val="389"/>
        </w:trPr>
        <w:tc>
          <w:tcPr>
            <w:tcW w:w="682"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.3 </w:t>
            </w:r>
          </w:p>
        </w:tc>
        <w:tc>
          <w:tcPr>
            <w:tcW w:w="721" w:type="dxa"/>
            <w:gridSpan w:val="3"/>
            <w:tcBorders>
              <w:top w:val="nil"/>
              <w:left w:val="nil"/>
              <w:bottom w:val="nil"/>
              <w:right w:val="nil"/>
            </w:tcBorders>
          </w:tcPr>
          <w:p w:rsidR="00072336" w:rsidRPr="000F5B03" w:rsidRDefault="00001CC1" w:rsidP="000F5B03">
            <w:pPr>
              <w:spacing w:after="0" w:line="259" w:lineRule="auto"/>
              <w:ind w:left="38" w:right="0" w:firstLine="0"/>
            </w:pPr>
            <w:r w:rsidRPr="000F5B03">
              <w:t xml:space="preserve">Finis </w:t>
            </w:r>
          </w:p>
        </w:tc>
        <w:tc>
          <w:tcPr>
            <w:tcW w:w="6582" w:type="dxa"/>
            <w:gridSpan w:val="2"/>
            <w:tcBorders>
              <w:top w:val="nil"/>
              <w:left w:val="nil"/>
              <w:bottom w:val="nil"/>
              <w:right w:val="nil"/>
            </w:tcBorders>
          </w:tcPr>
          <w:p w:rsidR="00072336" w:rsidRPr="000F5B03" w:rsidRDefault="00072336" w:rsidP="000F5B03">
            <w:pPr>
              <w:spacing w:after="160" w:line="259" w:lineRule="auto"/>
              <w:ind w:left="0" w:right="0" w:firstLine="0"/>
            </w:pPr>
          </w:p>
        </w:tc>
      </w:tr>
      <w:tr w:rsidR="00072336" w:rsidRPr="000F5B03">
        <w:trPr>
          <w:trHeight w:val="581"/>
        </w:trPr>
        <w:tc>
          <w:tcPr>
            <w:tcW w:w="682" w:type="dxa"/>
            <w:tcBorders>
              <w:top w:val="nil"/>
              <w:left w:val="nil"/>
              <w:bottom w:val="nil"/>
              <w:right w:val="nil"/>
            </w:tcBorders>
          </w:tcPr>
          <w:p w:rsidR="00072336" w:rsidRPr="000F5B03" w:rsidRDefault="00072336" w:rsidP="000F5B03">
            <w:pPr>
              <w:spacing w:after="160" w:line="259" w:lineRule="auto"/>
              <w:ind w:left="0" w:right="0" w:firstLine="0"/>
            </w:pPr>
          </w:p>
        </w:tc>
        <w:tc>
          <w:tcPr>
            <w:tcW w:w="721" w:type="dxa"/>
            <w:gridSpan w:val="3"/>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.1 </w:t>
            </w:r>
          </w:p>
        </w:tc>
        <w:tc>
          <w:tcPr>
            <w:tcW w:w="6582" w:type="dxa"/>
            <w:gridSpan w:val="2"/>
            <w:tcBorders>
              <w:top w:val="nil"/>
              <w:left w:val="nil"/>
              <w:bottom w:val="nil"/>
              <w:right w:val="nil"/>
            </w:tcBorders>
          </w:tcPr>
          <w:p w:rsidR="00072336" w:rsidRPr="000F5B03" w:rsidRDefault="00001CC1" w:rsidP="000F5B03">
            <w:pPr>
              <w:spacing w:after="0" w:line="259" w:lineRule="auto"/>
              <w:ind w:left="0" w:right="0" w:firstLine="0"/>
              <w:rPr>
                <w:lang w:val="fr-CA"/>
              </w:rPr>
            </w:pPr>
            <w:r w:rsidRPr="000F5B03">
              <w:rPr>
                <w:lang w:val="fr-CA"/>
              </w:rPr>
              <w:t xml:space="preserve">Toutes les surfaces </w:t>
            </w:r>
            <w:r w:rsidRPr="000F5B03">
              <w:rPr>
                <w:i/>
                <w:lang w:val="fr-CA"/>
              </w:rPr>
              <w:t>apparentes</w:t>
            </w:r>
            <w:r w:rsidRPr="000F5B03">
              <w:rPr>
                <w:lang w:val="fr-CA"/>
              </w:rPr>
              <w:t xml:space="preserve"> doivent être revêtues d’un placage de bois. </w:t>
            </w:r>
          </w:p>
        </w:tc>
      </w:tr>
      <w:tr w:rsidR="00072336" w:rsidRPr="000F5B03">
        <w:trPr>
          <w:trHeight w:val="620"/>
        </w:trPr>
        <w:tc>
          <w:tcPr>
            <w:tcW w:w="682" w:type="dxa"/>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721" w:type="dxa"/>
            <w:gridSpan w:val="3"/>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.2 </w:t>
            </w:r>
          </w:p>
        </w:tc>
        <w:tc>
          <w:tcPr>
            <w:tcW w:w="6582" w:type="dxa"/>
            <w:gridSpan w:val="2"/>
            <w:tcBorders>
              <w:top w:val="nil"/>
              <w:left w:val="nil"/>
              <w:bottom w:val="nil"/>
              <w:right w:val="nil"/>
            </w:tcBorders>
          </w:tcPr>
          <w:p w:rsidR="00072336" w:rsidRPr="000F5B03" w:rsidRDefault="00001CC1" w:rsidP="000F5B03">
            <w:pPr>
              <w:spacing w:after="0" w:line="259" w:lineRule="auto"/>
              <w:ind w:left="0" w:right="0" w:firstLine="0"/>
              <w:rPr>
                <w:lang w:val="fr-CA"/>
              </w:rPr>
            </w:pPr>
            <w:r w:rsidRPr="000F5B03">
              <w:rPr>
                <w:lang w:val="fr-CA"/>
              </w:rPr>
              <w:t>Les panneaux de fond doivent être en</w:t>
            </w:r>
            <w:r w:rsidR="009475B8" w:rsidRPr="000F5B03">
              <w:rPr>
                <w:lang w:val="fr-CA"/>
              </w:rPr>
              <w:t xml:space="preserve"> </w:t>
            </w:r>
            <w:r w:rsidRPr="000F5B03">
              <w:rPr>
                <w:lang w:val="fr-CA"/>
              </w:rPr>
              <w:t>placage de bois, en stratifié basse pression ou en stratifié haute pression.</w:t>
            </w:r>
            <w:r w:rsidR="009475B8" w:rsidRPr="000F5B03">
              <w:rPr>
                <w:lang w:val="fr-CA"/>
              </w:rPr>
              <w:t xml:space="preserve"> </w:t>
            </w:r>
          </w:p>
        </w:tc>
      </w:tr>
      <w:tr w:rsidR="00072336" w:rsidRPr="000F5B03">
        <w:trPr>
          <w:trHeight w:val="1821"/>
        </w:trPr>
        <w:tc>
          <w:tcPr>
            <w:tcW w:w="682"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.4 </w:t>
            </w:r>
          </w:p>
        </w:tc>
        <w:tc>
          <w:tcPr>
            <w:tcW w:w="7303" w:type="dxa"/>
            <w:gridSpan w:val="5"/>
            <w:tcBorders>
              <w:top w:val="nil"/>
              <w:left w:val="nil"/>
              <w:bottom w:val="nil"/>
              <w:right w:val="nil"/>
            </w:tcBorders>
            <w:vAlign w:val="center"/>
          </w:tcPr>
          <w:p w:rsidR="00072336" w:rsidRPr="000F5B03" w:rsidRDefault="00001CC1" w:rsidP="000F5B03">
            <w:pPr>
              <w:spacing w:after="103" w:line="259" w:lineRule="auto"/>
              <w:ind w:left="38" w:right="0" w:firstLine="0"/>
              <w:rPr>
                <w:lang w:val="fr-CA"/>
              </w:rPr>
            </w:pPr>
            <w:r w:rsidRPr="000F5B03">
              <w:rPr>
                <w:lang w:val="fr-CA"/>
              </w:rPr>
              <w:t xml:space="preserve">Alimentation électrique et transmission des données </w:t>
            </w:r>
          </w:p>
          <w:p w:rsidR="00072336" w:rsidRPr="000F5B03" w:rsidRDefault="00001CC1" w:rsidP="000F5B03">
            <w:pPr>
              <w:spacing w:after="101" w:line="262" w:lineRule="auto"/>
              <w:ind w:left="721" w:right="0" w:hanging="721"/>
              <w:rPr>
                <w:lang w:val="fr-CA"/>
              </w:rPr>
            </w:pPr>
            <w:r w:rsidRPr="000F5B03">
              <w:rPr>
                <w:lang w:val="fr-CA"/>
              </w:rPr>
              <w:t xml:space="preserve">.1 </w:t>
            </w:r>
            <w:r w:rsidRPr="000F5B03">
              <w:rPr>
                <w:lang w:val="fr-CA"/>
              </w:rPr>
              <w:tab/>
              <w:t xml:space="preserve">Les surfaces de travail qui mesurent au moins 1 372 mm (54 po) de longueur doivent comporter au moins deux (2) passe-câbles pour l’’acheminement des câbles. </w:t>
            </w:r>
          </w:p>
          <w:p w:rsidR="00072336" w:rsidRPr="000F5B03" w:rsidRDefault="00001CC1" w:rsidP="000F5B03">
            <w:pPr>
              <w:spacing w:after="0" w:line="259" w:lineRule="auto"/>
              <w:ind w:left="721" w:right="0" w:hanging="721"/>
              <w:rPr>
                <w:lang w:val="fr-CA"/>
              </w:rPr>
            </w:pPr>
            <w:r w:rsidRPr="000F5B03">
              <w:rPr>
                <w:lang w:val="fr-CA"/>
              </w:rPr>
              <w:t xml:space="preserve">.2 </w:t>
            </w:r>
            <w:r w:rsidRPr="000F5B03">
              <w:rPr>
                <w:lang w:val="fr-CA"/>
              </w:rPr>
              <w:tab/>
              <w:t xml:space="preserve">Les surfaces de travail mesurant moins de 1 219 mm (48 po) de longueur doivent comporter un (1) passe-câbles pour l’acheminement des câbles. </w:t>
            </w:r>
          </w:p>
        </w:tc>
      </w:tr>
      <w:tr w:rsidR="00072336" w:rsidRPr="000F5B03">
        <w:trPr>
          <w:trHeight w:val="327"/>
        </w:trPr>
        <w:tc>
          <w:tcPr>
            <w:tcW w:w="682" w:type="dxa"/>
            <w:tcBorders>
              <w:top w:val="nil"/>
              <w:left w:val="nil"/>
              <w:bottom w:val="nil"/>
              <w:right w:val="nil"/>
            </w:tcBorders>
            <w:vAlign w:val="bottom"/>
          </w:tcPr>
          <w:p w:rsidR="00072336" w:rsidRPr="000F5B03" w:rsidRDefault="00001CC1" w:rsidP="000F5B03">
            <w:pPr>
              <w:spacing w:after="0" w:line="259" w:lineRule="auto"/>
              <w:ind w:left="0" w:right="0" w:firstLine="0"/>
            </w:pPr>
            <w:r w:rsidRPr="000F5B03">
              <w:t xml:space="preserve">.5 </w:t>
            </w:r>
          </w:p>
        </w:tc>
        <w:tc>
          <w:tcPr>
            <w:tcW w:w="7303" w:type="dxa"/>
            <w:gridSpan w:val="5"/>
            <w:tcBorders>
              <w:top w:val="nil"/>
              <w:left w:val="nil"/>
              <w:bottom w:val="nil"/>
              <w:right w:val="nil"/>
            </w:tcBorders>
            <w:vAlign w:val="bottom"/>
          </w:tcPr>
          <w:p w:rsidR="00072336" w:rsidRPr="000F5B03" w:rsidRDefault="009475B8" w:rsidP="000F5B03">
            <w:pPr>
              <w:spacing w:after="0" w:line="259" w:lineRule="auto"/>
              <w:ind w:left="38" w:right="0" w:firstLine="0"/>
            </w:pPr>
            <w:r w:rsidRPr="000F5B03">
              <w:t>Piètement</w:t>
            </w:r>
            <w:r w:rsidR="00001CC1" w:rsidRPr="000F5B03">
              <w:t xml:space="preserve"> </w:t>
            </w:r>
          </w:p>
        </w:tc>
      </w:tr>
    </w:tbl>
    <w:p w:rsidR="00072336" w:rsidRPr="000F5B03" w:rsidRDefault="00001CC1" w:rsidP="000F5B03">
      <w:pPr>
        <w:spacing w:after="110"/>
        <w:ind w:left="2832" w:right="8" w:hanging="721"/>
        <w:rPr>
          <w:lang w:val="fr-CA"/>
        </w:rPr>
      </w:pPr>
      <w:r w:rsidRPr="000F5B03">
        <w:rPr>
          <w:lang w:val="fr-CA"/>
        </w:rPr>
        <w:t xml:space="preserve">.1 </w:t>
      </w:r>
      <w:r w:rsidRPr="000F5B03">
        <w:rPr>
          <w:lang w:val="fr-CA"/>
        </w:rPr>
        <w:tab/>
        <w:t>Les surfaces de travail doivent être soutenues par un pinues parde travail doivent être e longueur doivent comporter un (1) pasdes panneaux de cravail doi hauteur.</w:t>
      </w:r>
      <w:r w:rsidR="009475B8" w:rsidRPr="000F5B03">
        <w:rPr>
          <w:lang w:val="fr-CA"/>
        </w:rPr>
        <w:t xml:space="preserve"> </w:t>
      </w:r>
      <w:r w:rsidRPr="000F5B03">
        <w:rPr>
          <w:lang w:val="fr-CA"/>
        </w:rPr>
        <w:t xml:space="preserve"> </w:t>
      </w:r>
    </w:p>
    <w:p w:rsidR="00072336" w:rsidRPr="000F5B03" w:rsidRDefault="00001CC1" w:rsidP="000F5B03">
      <w:pPr>
        <w:spacing w:after="112"/>
        <w:ind w:left="2832" w:right="8" w:hanging="721"/>
        <w:rPr>
          <w:lang w:val="fr-CA"/>
        </w:rPr>
      </w:pPr>
      <w:r w:rsidRPr="000F5B03">
        <w:rPr>
          <w:lang w:val="fr-CA"/>
        </w:rPr>
        <w:t xml:space="preserve">.2 </w:t>
      </w:r>
      <w:r w:rsidRPr="000F5B03">
        <w:rPr>
          <w:lang w:val="fr-CA"/>
        </w:rPr>
        <w:tab/>
        <w:t xml:space="preserve">Les supports de surfaces de travail doivent pouvoir se fixer à un meuble de rangement bas ou à un </w:t>
      </w:r>
      <w:r w:rsidRPr="000F5B03">
        <w:rPr>
          <w:i/>
          <w:lang w:val="fr-CA"/>
        </w:rPr>
        <w:t>bahut</w:t>
      </w:r>
      <w:r w:rsidRPr="000F5B03">
        <w:rPr>
          <w:lang w:val="fr-CA"/>
        </w:rPr>
        <w:t xml:space="preserve">. </w:t>
      </w:r>
    </w:p>
    <w:p w:rsidR="00072336" w:rsidRPr="000F5B03" w:rsidRDefault="00001CC1" w:rsidP="000F5B03">
      <w:pPr>
        <w:tabs>
          <w:tab w:val="center" w:pos="803"/>
          <w:tab w:val="center" w:pos="2239"/>
        </w:tabs>
        <w:spacing w:after="196"/>
        <w:ind w:left="0" w:right="0" w:firstLine="0"/>
        <w:rPr>
          <w:lang w:val="fr-CA"/>
        </w:rPr>
      </w:pPr>
      <w:r w:rsidRPr="000F5B03">
        <w:rPr>
          <w:rFonts w:ascii="Calibri" w:eastAsia="Calibri" w:hAnsi="Calibri" w:cs="Calibri"/>
          <w:sz w:val="22"/>
          <w:lang w:val="fr-CA"/>
        </w:rPr>
        <w:tab/>
      </w:r>
      <w:r w:rsidRPr="000F5B03">
        <w:rPr>
          <w:lang w:val="fr-CA"/>
        </w:rPr>
        <w:t xml:space="preserve">.2 </w:t>
      </w:r>
      <w:r w:rsidRPr="000F5B03">
        <w:rPr>
          <w:lang w:val="fr-CA"/>
        </w:rPr>
        <w:tab/>
      </w:r>
      <w:r w:rsidRPr="000F5B03">
        <w:rPr>
          <w:b/>
          <w:lang w:val="fr-CA"/>
        </w:rPr>
        <w:t>Tables de réunion</w:t>
      </w:r>
      <w:r w:rsidRPr="000F5B03">
        <w:rPr>
          <w:lang w:val="fr-CA"/>
        </w:rPr>
        <w:t xml:space="preserve"> </w:t>
      </w:r>
    </w:p>
    <w:p w:rsidR="00072336" w:rsidRPr="000F5B03" w:rsidRDefault="00001CC1" w:rsidP="000F5B03">
      <w:pPr>
        <w:tabs>
          <w:tab w:val="center" w:pos="1499"/>
          <w:tab w:val="center" w:pos="2635"/>
        </w:tabs>
        <w:spacing w:after="112"/>
        <w:ind w:left="0" w:right="0" w:firstLine="0"/>
        <w:rPr>
          <w:lang w:val="fr-CA"/>
        </w:rPr>
      </w:pPr>
      <w:r w:rsidRPr="000F5B03">
        <w:rPr>
          <w:rFonts w:ascii="Calibri" w:eastAsia="Calibri" w:hAnsi="Calibri" w:cs="Calibri"/>
          <w:sz w:val="22"/>
          <w:lang w:val="fr-CA"/>
        </w:rPr>
        <w:tab/>
      </w:r>
      <w:r w:rsidRPr="000F5B03">
        <w:rPr>
          <w:lang w:val="fr-CA"/>
        </w:rPr>
        <w:t xml:space="preserve">.1 </w:t>
      </w:r>
      <w:r w:rsidRPr="000F5B03">
        <w:rPr>
          <w:lang w:val="fr-CA"/>
        </w:rPr>
        <w:tab/>
        <w:t xml:space="preserve">Description </w:t>
      </w:r>
    </w:p>
    <w:p w:rsidR="00072336" w:rsidRPr="000F5B03" w:rsidRDefault="00001CC1" w:rsidP="000F5B03">
      <w:pPr>
        <w:tabs>
          <w:tab w:val="center" w:pos="2181"/>
          <w:tab w:val="center" w:pos="5427"/>
        </w:tabs>
        <w:spacing w:after="196" w:line="254" w:lineRule="auto"/>
        <w:ind w:left="0" w:right="0" w:firstLine="0"/>
        <w:rPr>
          <w:lang w:val="fr-CA"/>
        </w:rPr>
      </w:pPr>
      <w:r w:rsidRPr="000F5B03">
        <w:rPr>
          <w:rFonts w:ascii="Calibri" w:eastAsia="Calibri" w:hAnsi="Calibri" w:cs="Calibri"/>
          <w:sz w:val="22"/>
          <w:lang w:val="fr-CA"/>
        </w:rPr>
        <w:tab/>
      </w:r>
      <w:r w:rsidRPr="000F5B03">
        <w:rPr>
          <w:lang w:val="fr-CA"/>
        </w:rPr>
        <w:t xml:space="preserve">.1 </w:t>
      </w:r>
      <w:r w:rsidRPr="000F5B03">
        <w:rPr>
          <w:lang w:val="fr-CA"/>
        </w:rPr>
        <w:tab/>
        <w:t xml:space="preserve">Le dessus des tables doit être rond, carré ou rectangulaire. </w:t>
      </w:r>
    </w:p>
    <w:p w:rsidR="00072336" w:rsidRPr="000F5B03" w:rsidRDefault="00001CC1" w:rsidP="000F5B03">
      <w:pPr>
        <w:tabs>
          <w:tab w:val="center" w:pos="1499"/>
          <w:tab w:val="center" w:pos="2657"/>
        </w:tabs>
        <w:ind w:left="0" w:right="0" w:firstLine="0"/>
        <w:rPr>
          <w:lang w:val="fr-CA"/>
        </w:rPr>
      </w:pPr>
      <w:r w:rsidRPr="000F5B03">
        <w:rPr>
          <w:rFonts w:ascii="Calibri" w:eastAsia="Calibri" w:hAnsi="Calibri" w:cs="Calibri"/>
          <w:sz w:val="22"/>
          <w:lang w:val="fr-CA"/>
        </w:rPr>
        <w:tab/>
      </w:r>
      <w:r w:rsidRPr="000F5B03">
        <w:rPr>
          <w:lang w:val="fr-CA"/>
        </w:rPr>
        <w:t xml:space="preserve">.2 </w:t>
      </w:r>
      <w:r w:rsidRPr="000F5B03">
        <w:rPr>
          <w:lang w:val="fr-CA"/>
        </w:rPr>
        <w:tab/>
        <w:t xml:space="preserve">Dimensions </w:t>
      </w:r>
      <w:r w:rsidR="008708F0" w:rsidRPr="000F5B03">
        <w:rPr>
          <w:rStyle w:val="Hyperlink"/>
          <w:rFonts w:eastAsia="Times New Roman" w:hAnsi="Cambria Math" w:cs="Cambria Math"/>
          <w:i/>
          <w:sz w:val="16"/>
          <w:szCs w:val="16"/>
          <w:lang w:val="fr-CA"/>
        </w:rPr>
        <w:t>(</w:t>
      </w:r>
      <w:hyperlink w:anchor="TOLERANCES" w:history="1">
        <w:r w:rsidR="008708F0" w:rsidRPr="000F5B03">
          <w:rPr>
            <w:rStyle w:val="Hyperlink"/>
            <w:rFonts w:eastAsia="Times New Roman" w:hAnsi="Cambria Math" w:cs="Cambria Math"/>
            <w:i/>
            <w:sz w:val="16"/>
            <w:szCs w:val="16"/>
            <w:lang w:val="fr-CA"/>
          </w:rPr>
          <w:t>Voir l</w:t>
        </w:r>
        <w:r w:rsidR="008708F0" w:rsidRPr="000F5B03">
          <w:rPr>
            <w:rStyle w:val="Hyperlink"/>
            <w:rFonts w:eastAsia="Times New Roman" w:hAnsi="Cambria Math" w:cs="Cambria Math"/>
            <w:i/>
            <w:sz w:val="16"/>
            <w:szCs w:val="16"/>
            <w:lang w:val="fr-CA"/>
          </w:rPr>
          <w:t>’</w:t>
        </w:r>
        <w:r w:rsidR="008708F0" w:rsidRPr="000F5B03">
          <w:rPr>
            <w:rStyle w:val="Hyperlink"/>
            <w:rFonts w:eastAsia="Times New Roman" w:hAnsi="Cambria Math" w:cs="Cambria Math"/>
            <w:i/>
            <w:sz w:val="16"/>
            <w:szCs w:val="16"/>
            <w:lang w:val="fr-CA"/>
          </w:rPr>
          <w:t xml:space="preserve">article 2.3 </w:t>
        </w:r>
        <w:r w:rsidR="009475B8" w:rsidRPr="000F5B03">
          <w:rPr>
            <w:rStyle w:val="Hyperlink"/>
            <w:rFonts w:eastAsia="Times New Roman" w:cs="Cambria Math"/>
            <w:i/>
            <w:sz w:val="16"/>
            <w:szCs w:val="16"/>
            <w:lang w:val="fr-CA"/>
          </w:rPr>
          <w:t xml:space="preserve">Tolérances </w:t>
        </w:r>
        <w:r w:rsidR="00D67927" w:rsidRPr="000F5B03">
          <w:rPr>
            <w:rStyle w:val="Hyperlink"/>
            <w:rFonts w:eastAsia="Times New Roman" w:hAnsi="Cambria Math" w:cs="Cambria Math"/>
            <w:i/>
            <w:sz w:val="16"/>
            <w:szCs w:val="16"/>
            <w:lang w:val="fr-CA"/>
          </w:rPr>
          <w:t xml:space="preserve">pour plus </w:t>
        </w:r>
        <w:r w:rsidR="00E017D6" w:rsidRPr="000F5B03">
          <w:rPr>
            <w:rStyle w:val="Hyperlink"/>
            <w:rFonts w:eastAsia="Times New Roman" w:hAnsi="Cambria Math" w:cs="Cambria Math"/>
            <w:i/>
            <w:sz w:val="16"/>
            <w:szCs w:val="16"/>
            <w:lang w:val="fr-CA"/>
          </w:rPr>
          <w:t>d</w:t>
        </w:r>
        <w:r w:rsidR="00E017D6" w:rsidRPr="000F5B03">
          <w:rPr>
            <w:rStyle w:val="Hyperlink"/>
            <w:rFonts w:eastAsia="Times New Roman" w:hAnsi="Cambria Math" w:cs="Cambria Math"/>
            <w:i/>
            <w:sz w:val="16"/>
            <w:szCs w:val="16"/>
            <w:lang w:val="fr-CA"/>
          </w:rPr>
          <w:t>’</w:t>
        </w:r>
        <w:r w:rsidR="00E017D6" w:rsidRPr="000F5B03">
          <w:rPr>
            <w:rStyle w:val="Hyperlink"/>
            <w:rFonts w:eastAsia="Times New Roman" w:hAnsi="Cambria Math" w:cs="Cambria Math"/>
            <w:i/>
            <w:sz w:val="16"/>
            <w:szCs w:val="16"/>
            <w:lang w:val="fr-CA"/>
          </w:rPr>
          <w:t>information</w:t>
        </w:r>
      </w:hyperlink>
      <w:r w:rsidR="008708F0" w:rsidRPr="000F5B03">
        <w:rPr>
          <w:rFonts w:eastAsia="Times New Roman" w:hAnsi="Cambria Math" w:cs="Cambria Math"/>
          <w:i/>
          <w:sz w:val="16"/>
          <w:szCs w:val="16"/>
          <w:lang w:val="fr-CA"/>
        </w:rPr>
        <w:t>)</w:t>
      </w:r>
    </w:p>
    <w:tbl>
      <w:tblPr>
        <w:tblStyle w:val="TableGrid"/>
        <w:tblW w:w="7915" w:type="dxa"/>
        <w:tblInd w:w="1416" w:type="dxa"/>
        <w:tblLook w:val="04A0" w:firstRow="1" w:lastRow="0" w:firstColumn="1" w:lastColumn="0" w:noHBand="0" w:noVBand="1"/>
      </w:tblPr>
      <w:tblGrid>
        <w:gridCol w:w="682"/>
        <w:gridCol w:w="7233"/>
      </w:tblGrid>
      <w:tr w:rsidR="00072336" w:rsidRPr="000F5B03">
        <w:trPr>
          <w:trHeight w:val="2756"/>
        </w:trPr>
        <w:tc>
          <w:tcPr>
            <w:tcW w:w="682" w:type="dxa"/>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7233" w:type="dxa"/>
            <w:tcBorders>
              <w:top w:val="nil"/>
              <w:left w:val="nil"/>
              <w:bottom w:val="nil"/>
              <w:right w:val="nil"/>
            </w:tcBorders>
          </w:tcPr>
          <w:p w:rsidR="00072336" w:rsidRPr="000F5B03" w:rsidRDefault="00001CC1" w:rsidP="000F5B03">
            <w:pPr>
              <w:spacing w:after="113" w:line="248" w:lineRule="auto"/>
              <w:ind w:left="721" w:right="226" w:hanging="721"/>
              <w:rPr>
                <w:lang w:val="fr-CA"/>
              </w:rPr>
            </w:pPr>
            <w:r w:rsidRPr="000F5B03">
              <w:rPr>
                <w:lang w:val="fr-CA"/>
              </w:rPr>
              <w:t>.1</w:t>
            </w:r>
            <w:r w:rsidRPr="000F5B03">
              <w:rPr>
                <w:lang w:val="fr-CA"/>
              </w:rPr>
              <w:tab/>
              <w:t xml:space="preserve">Les tables de réunion rondes doivent avoir un diamètre de 762 mm (30 po), 914 mm (36 po), ou 1 067 mm (42 po). </w:t>
            </w:r>
          </w:p>
          <w:p w:rsidR="00072336" w:rsidRPr="000F5B03" w:rsidRDefault="00001CC1" w:rsidP="000F5B03">
            <w:pPr>
              <w:spacing w:after="118" w:line="244" w:lineRule="auto"/>
              <w:ind w:left="721" w:right="0" w:hanging="721"/>
              <w:rPr>
                <w:lang w:val="fr-CA"/>
              </w:rPr>
            </w:pPr>
            <w:r w:rsidRPr="000F5B03">
              <w:rPr>
                <w:lang w:val="fr-CA"/>
              </w:rPr>
              <w:t xml:space="preserve">.2 </w:t>
            </w:r>
            <w:r w:rsidRPr="000F5B03">
              <w:rPr>
                <w:lang w:val="fr-CA"/>
              </w:rPr>
              <w:tab/>
              <w:t xml:space="preserve">Les tables de réunion carrées doivent mesurer 762 mm x 762 mm (30 po x 30 po), 914 mm x 914 mm (36 po x 36 po), ou 1 067 mm x 1 067 mm (42 po sur 42 po). </w:t>
            </w:r>
          </w:p>
          <w:p w:rsidR="00072336" w:rsidRPr="000F5B03" w:rsidRDefault="00001CC1" w:rsidP="000F5B03">
            <w:pPr>
              <w:spacing w:after="0" w:line="248" w:lineRule="auto"/>
              <w:ind w:left="721" w:right="0" w:hanging="721"/>
              <w:rPr>
                <w:lang w:val="fr-CA"/>
              </w:rPr>
            </w:pPr>
            <w:r w:rsidRPr="000F5B03">
              <w:rPr>
                <w:lang w:val="fr-CA"/>
              </w:rPr>
              <w:t xml:space="preserve">.3 </w:t>
            </w:r>
            <w:r w:rsidRPr="000F5B03">
              <w:rPr>
                <w:lang w:val="fr-CA"/>
              </w:rPr>
              <w:tab/>
              <w:t xml:space="preserve">Les tables de réunion rectangulaires doivent mesurer 762 mm (30 po) ou 914 mm (36 po) de profondeur sur 914 mm (36 po), 1 067 mm (42 po), </w:t>
            </w:r>
          </w:p>
          <w:p w:rsidR="00072336" w:rsidRPr="000F5B03" w:rsidRDefault="00001CC1" w:rsidP="000F5B03">
            <w:pPr>
              <w:spacing w:after="103" w:line="259" w:lineRule="auto"/>
              <w:ind w:left="0" w:right="111" w:firstLine="0"/>
              <w:jc w:val="right"/>
              <w:rPr>
                <w:lang w:val="fr-CA"/>
              </w:rPr>
            </w:pPr>
            <w:r w:rsidRPr="000F5B03">
              <w:rPr>
                <w:lang w:val="fr-CA"/>
              </w:rPr>
              <w:t xml:space="preserve">1 219 mm (48 po), 1 372 mm (54 po), ou 1 524 mm (60 po) de longueur. </w:t>
            </w:r>
          </w:p>
          <w:p w:rsidR="00072336" w:rsidRPr="000F5B03" w:rsidRDefault="00001CC1" w:rsidP="000F5B03">
            <w:pPr>
              <w:spacing w:after="0" w:line="259" w:lineRule="auto"/>
              <w:ind w:left="721" w:right="0" w:hanging="721"/>
              <w:rPr>
                <w:lang w:val="fr-CA"/>
              </w:rPr>
            </w:pPr>
            <w:r w:rsidRPr="000F5B03">
              <w:rPr>
                <w:lang w:val="fr-CA"/>
              </w:rPr>
              <w:t xml:space="preserve">.4 </w:t>
            </w:r>
            <w:r w:rsidRPr="000F5B03">
              <w:rPr>
                <w:lang w:val="fr-CA"/>
              </w:rPr>
              <w:tab/>
              <w:t>Les tables doivent avoir une hauteur fixe mesurant 737 mm (29 po) à partir du plancher jusqu’à la surface</w:t>
            </w:r>
            <w:r w:rsidR="009475B8" w:rsidRPr="000F5B03">
              <w:rPr>
                <w:lang w:val="fr-CA"/>
              </w:rPr>
              <w:t xml:space="preserve"> </w:t>
            </w:r>
            <w:r w:rsidRPr="000F5B03">
              <w:rPr>
                <w:lang w:val="fr-CA"/>
              </w:rPr>
              <w:t xml:space="preserve">du </w:t>
            </w:r>
            <w:r w:rsidRPr="000F5B03">
              <w:rPr>
                <w:i/>
                <w:lang w:val="fr-CA"/>
              </w:rPr>
              <w:t>dessus de table</w:t>
            </w:r>
            <w:r w:rsidRPr="000F5B03">
              <w:rPr>
                <w:lang w:val="fr-CA"/>
              </w:rPr>
              <w:t xml:space="preserve">. </w:t>
            </w:r>
          </w:p>
        </w:tc>
      </w:tr>
      <w:tr w:rsidR="00072336" w:rsidRPr="000F5B03">
        <w:trPr>
          <w:trHeight w:val="1361"/>
        </w:trPr>
        <w:tc>
          <w:tcPr>
            <w:tcW w:w="682"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.3 </w:t>
            </w:r>
          </w:p>
        </w:tc>
        <w:tc>
          <w:tcPr>
            <w:tcW w:w="7233" w:type="dxa"/>
            <w:tcBorders>
              <w:top w:val="nil"/>
              <w:left w:val="nil"/>
              <w:bottom w:val="nil"/>
              <w:right w:val="nil"/>
            </w:tcBorders>
            <w:vAlign w:val="center"/>
          </w:tcPr>
          <w:p w:rsidR="00072336" w:rsidRPr="000F5B03" w:rsidRDefault="00001CC1" w:rsidP="000F5B03">
            <w:pPr>
              <w:spacing w:after="103" w:line="259" w:lineRule="auto"/>
              <w:ind w:left="38" w:right="0" w:firstLine="0"/>
              <w:rPr>
                <w:lang w:val="fr-CA"/>
              </w:rPr>
            </w:pPr>
            <w:r w:rsidRPr="000F5B03">
              <w:rPr>
                <w:lang w:val="fr-CA"/>
              </w:rPr>
              <w:t xml:space="preserve">Finis </w:t>
            </w:r>
          </w:p>
          <w:p w:rsidR="00072336" w:rsidRPr="000F5B03" w:rsidRDefault="00001CC1" w:rsidP="000F5B03">
            <w:pPr>
              <w:tabs>
                <w:tab w:val="center" w:pos="3186"/>
              </w:tabs>
              <w:spacing w:after="108" w:line="259" w:lineRule="auto"/>
              <w:ind w:left="0" w:right="0" w:firstLine="0"/>
              <w:rPr>
                <w:lang w:val="fr-CA"/>
              </w:rPr>
            </w:pPr>
            <w:r w:rsidRPr="000F5B03">
              <w:rPr>
                <w:lang w:val="fr-CA"/>
              </w:rPr>
              <w:t xml:space="preserve">.1 </w:t>
            </w:r>
            <w:r w:rsidRPr="000F5B03">
              <w:rPr>
                <w:lang w:val="fr-CA"/>
              </w:rPr>
              <w:tab/>
              <w:t xml:space="preserve">Le fini des dessus de table doit être en placage de bois. </w:t>
            </w:r>
          </w:p>
          <w:p w:rsidR="00072336" w:rsidRPr="000F5B03" w:rsidRDefault="00001CC1" w:rsidP="000F5B03">
            <w:pPr>
              <w:spacing w:after="0" w:line="259" w:lineRule="auto"/>
              <w:ind w:left="721" w:right="0" w:hanging="721"/>
              <w:rPr>
                <w:lang w:val="fr-CA"/>
              </w:rPr>
            </w:pPr>
            <w:r w:rsidRPr="000F5B03">
              <w:rPr>
                <w:lang w:val="fr-CA"/>
              </w:rPr>
              <w:t xml:space="preserve">.2 </w:t>
            </w:r>
            <w:r w:rsidRPr="000F5B03">
              <w:rPr>
                <w:lang w:val="fr-CA"/>
              </w:rPr>
              <w:tab/>
              <w:t xml:space="preserve">Le </w:t>
            </w:r>
            <w:r w:rsidR="009475B8" w:rsidRPr="000F5B03">
              <w:rPr>
                <w:lang w:val="fr-CA"/>
              </w:rPr>
              <w:t>piètement</w:t>
            </w:r>
            <w:r w:rsidRPr="000F5B03">
              <w:rPr>
                <w:lang w:val="fr-CA"/>
              </w:rPr>
              <w:t xml:space="preserve"> des tables doit être revêtu de chrome, de métal, de métal peint, de bois ou de placage de bois. </w:t>
            </w:r>
          </w:p>
        </w:tc>
      </w:tr>
      <w:tr w:rsidR="00072336" w:rsidRPr="000F5B03">
        <w:trPr>
          <w:trHeight w:val="780"/>
        </w:trPr>
        <w:tc>
          <w:tcPr>
            <w:tcW w:w="682"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.4 </w:t>
            </w:r>
          </w:p>
        </w:tc>
        <w:tc>
          <w:tcPr>
            <w:tcW w:w="7233" w:type="dxa"/>
            <w:tcBorders>
              <w:top w:val="nil"/>
              <w:left w:val="nil"/>
              <w:bottom w:val="nil"/>
              <w:right w:val="nil"/>
            </w:tcBorders>
            <w:vAlign w:val="center"/>
          </w:tcPr>
          <w:p w:rsidR="00072336" w:rsidRPr="000F5B03" w:rsidRDefault="00001CC1" w:rsidP="000F5B03">
            <w:pPr>
              <w:spacing w:after="101" w:line="259" w:lineRule="auto"/>
              <w:ind w:left="38" w:right="0" w:firstLine="0"/>
              <w:rPr>
                <w:lang w:val="fr-CA"/>
              </w:rPr>
            </w:pPr>
            <w:r w:rsidRPr="000F5B03">
              <w:rPr>
                <w:lang w:val="fr-CA"/>
              </w:rPr>
              <w:t xml:space="preserve">Alimentation électrique et transmission des données </w:t>
            </w:r>
          </w:p>
          <w:p w:rsidR="00072336" w:rsidRPr="000F5B03" w:rsidRDefault="00001CC1" w:rsidP="000F5B03">
            <w:pPr>
              <w:tabs>
                <w:tab w:val="center" w:pos="1259"/>
              </w:tabs>
              <w:spacing w:after="0" w:line="259" w:lineRule="auto"/>
              <w:ind w:left="0" w:right="0" w:firstLine="0"/>
            </w:pPr>
            <w:r w:rsidRPr="000F5B03">
              <w:t xml:space="preserve">.1 </w:t>
            </w:r>
            <w:r w:rsidRPr="000F5B03">
              <w:tab/>
              <w:t xml:space="preserve">Non requis. </w:t>
            </w:r>
          </w:p>
        </w:tc>
      </w:tr>
      <w:tr w:rsidR="00072336" w:rsidRPr="000F5B03">
        <w:trPr>
          <w:trHeight w:val="2526"/>
        </w:trPr>
        <w:tc>
          <w:tcPr>
            <w:tcW w:w="682"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.5 </w:t>
            </w:r>
          </w:p>
        </w:tc>
        <w:tc>
          <w:tcPr>
            <w:tcW w:w="7233" w:type="dxa"/>
            <w:tcBorders>
              <w:top w:val="nil"/>
              <w:left w:val="nil"/>
              <w:bottom w:val="nil"/>
              <w:right w:val="nil"/>
            </w:tcBorders>
            <w:vAlign w:val="bottom"/>
          </w:tcPr>
          <w:p w:rsidR="00072336" w:rsidRPr="000F5B03" w:rsidRDefault="009475B8" w:rsidP="000F5B03">
            <w:pPr>
              <w:spacing w:after="120" w:line="259" w:lineRule="auto"/>
              <w:ind w:left="38" w:right="0" w:firstLine="0"/>
              <w:rPr>
                <w:lang w:val="fr-CA"/>
              </w:rPr>
            </w:pPr>
            <w:r w:rsidRPr="000F5B03">
              <w:rPr>
                <w:lang w:val="fr-CA"/>
              </w:rPr>
              <w:t>Piètement</w:t>
            </w:r>
            <w:r w:rsidR="00001CC1" w:rsidRPr="000F5B03">
              <w:rPr>
                <w:lang w:val="fr-CA"/>
              </w:rPr>
              <w:t xml:space="preserve"> des tables </w:t>
            </w:r>
          </w:p>
          <w:p w:rsidR="00072336" w:rsidRPr="000F5B03" w:rsidRDefault="00001CC1" w:rsidP="000F5B03">
            <w:pPr>
              <w:spacing w:after="145" w:line="251" w:lineRule="auto"/>
              <w:ind w:left="721" w:right="0" w:hanging="721"/>
              <w:rPr>
                <w:lang w:val="fr-CA"/>
              </w:rPr>
            </w:pPr>
            <w:r w:rsidRPr="000F5B03">
              <w:rPr>
                <w:lang w:val="fr-CA"/>
              </w:rPr>
              <w:t xml:space="preserve">.1 </w:t>
            </w:r>
            <w:r w:rsidRPr="000F5B03">
              <w:rPr>
                <w:lang w:val="fr-CA"/>
              </w:rPr>
              <w:tab/>
              <w:t xml:space="preserve">Les tables rondes doivent être munies d’un </w:t>
            </w:r>
            <w:r w:rsidR="009475B8" w:rsidRPr="000F5B03">
              <w:rPr>
                <w:i/>
                <w:lang w:val="fr-CA"/>
              </w:rPr>
              <w:t>piètement</w:t>
            </w:r>
            <w:r w:rsidRPr="000F5B03">
              <w:rPr>
                <w:i/>
                <w:lang w:val="fr-CA"/>
              </w:rPr>
              <w:t xml:space="preserve"> rectangulaire</w:t>
            </w:r>
            <w:r w:rsidRPr="000F5B03">
              <w:rPr>
                <w:lang w:val="fr-CA"/>
              </w:rPr>
              <w:t xml:space="preserve"> central. </w:t>
            </w:r>
          </w:p>
          <w:p w:rsidR="00072336" w:rsidRPr="000F5B03" w:rsidRDefault="00001CC1" w:rsidP="000F5B03">
            <w:pPr>
              <w:spacing w:after="142" w:line="255" w:lineRule="auto"/>
              <w:ind w:left="721" w:right="0" w:hanging="721"/>
              <w:rPr>
                <w:lang w:val="fr-CA"/>
              </w:rPr>
            </w:pPr>
            <w:r w:rsidRPr="000F5B03">
              <w:rPr>
                <w:lang w:val="fr-CA"/>
              </w:rPr>
              <w:t xml:space="preserve">.2 </w:t>
            </w:r>
            <w:r w:rsidRPr="000F5B03">
              <w:rPr>
                <w:lang w:val="fr-CA"/>
              </w:rPr>
              <w:tab/>
              <w:t xml:space="preserve">Les tables carrées doivent être munies d’un </w:t>
            </w:r>
            <w:r w:rsidR="009475B8" w:rsidRPr="000F5B03">
              <w:rPr>
                <w:lang w:val="fr-CA"/>
              </w:rPr>
              <w:t>piètement</w:t>
            </w:r>
            <w:r w:rsidRPr="000F5B03">
              <w:rPr>
                <w:lang w:val="fr-CA"/>
              </w:rPr>
              <w:t xml:space="preserve"> à quatre pieds ou d’un socle central. Les tables qui mesurent 762 mm x 762 mm (30 po x 30 po) doivent être munies d’un socle central.</w:t>
            </w:r>
            <w:r w:rsidR="009475B8" w:rsidRPr="000F5B03">
              <w:rPr>
                <w:lang w:val="fr-CA"/>
              </w:rPr>
              <w:t xml:space="preserve"> </w:t>
            </w:r>
          </w:p>
          <w:p w:rsidR="00072336" w:rsidRPr="000F5B03" w:rsidRDefault="00001CC1" w:rsidP="000F5B03">
            <w:pPr>
              <w:spacing w:after="0" w:line="259" w:lineRule="auto"/>
              <w:ind w:left="750" w:right="0" w:hanging="721"/>
              <w:rPr>
                <w:lang w:val="fr-CA"/>
              </w:rPr>
            </w:pPr>
            <w:r w:rsidRPr="000F5B03">
              <w:rPr>
                <w:lang w:val="fr-CA"/>
              </w:rPr>
              <w:t xml:space="preserve">.3 </w:t>
            </w:r>
            <w:r w:rsidRPr="000F5B03">
              <w:rPr>
                <w:lang w:val="fr-CA"/>
              </w:rPr>
              <w:tab/>
              <w:t xml:space="preserve">Les tables rectangulaires doivent être munies d’un </w:t>
            </w:r>
            <w:r w:rsidR="009475B8" w:rsidRPr="000F5B03">
              <w:rPr>
                <w:lang w:val="fr-CA"/>
              </w:rPr>
              <w:t>piètement</w:t>
            </w:r>
            <w:r w:rsidRPr="000F5B03">
              <w:rPr>
                <w:lang w:val="fr-CA"/>
              </w:rPr>
              <w:t xml:space="preserve"> à quatre poteaux, de côtés ou d’un </w:t>
            </w:r>
            <w:r w:rsidR="009475B8" w:rsidRPr="000F5B03">
              <w:rPr>
                <w:i/>
                <w:lang w:val="fr-CA"/>
              </w:rPr>
              <w:t>piètement</w:t>
            </w:r>
            <w:r w:rsidRPr="000F5B03">
              <w:rPr>
                <w:i/>
                <w:lang w:val="fr-CA"/>
              </w:rPr>
              <w:t xml:space="preserve"> à panneaux</w:t>
            </w:r>
            <w:r w:rsidRPr="000F5B03">
              <w:rPr>
                <w:lang w:val="fr-CA"/>
              </w:rPr>
              <w:t xml:space="preserve">, avec ou sans colonne de support centrale. </w:t>
            </w:r>
          </w:p>
        </w:tc>
      </w:tr>
    </w:tbl>
    <w:p w:rsidR="004C45DF" w:rsidRPr="000F5B03" w:rsidRDefault="00001CC1" w:rsidP="000F5B03">
      <w:pPr>
        <w:ind w:left="1248" w:right="6386" w:hanging="528"/>
      </w:pPr>
      <w:r w:rsidRPr="000F5B03">
        <w:t xml:space="preserve">.3 </w:t>
      </w:r>
      <w:r w:rsidRPr="000F5B03">
        <w:tab/>
      </w:r>
      <w:r w:rsidRPr="000F5B03">
        <w:rPr>
          <w:b/>
        </w:rPr>
        <w:t xml:space="preserve">Caissons </w:t>
      </w:r>
    </w:p>
    <w:p w:rsidR="00072336" w:rsidRPr="000F5B03" w:rsidRDefault="00001CC1" w:rsidP="000F5B03">
      <w:pPr>
        <w:ind w:left="1248" w:right="6386" w:firstLine="0"/>
      </w:pPr>
      <w:r w:rsidRPr="000F5B03">
        <w:t xml:space="preserve">.1 Description </w:t>
      </w:r>
    </w:p>
    <w:tbl>
      <w:tblPr>
        <w:tblStyle w:val="TableGrid"/>
        <w:tblW w:w="7312" w:type="dxa"/>
        <w:tblInd w:w="2098" w:type="dxa"/>
        <w:tblLook w:val="04A0" w:firstRow="1" w:lastRow="0" w:firstColumn="1" w:lastColumn="0" w:noHBand="0" w:noVBand="1"/>
      </w:tblPr>
      <w:tblGrid>
        <w:gridCol w:w="720"/>
        <w:gridCol w:w="6592"/>
      </w:tblGrid>
      <w:tr w:rsidR="00072336" w:rsidRPr="000F5B03">
        <w:trPr>
          <w:trHeight w:val="747"/>
        </w:trPr>
        <w:tc>
          <w:tcPr>
            <w:tcW w:w="721"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.1 </w:t>
            </w:r>
          </w:p>
        </w:tc>
        <w:tc>
          <w:tcPr>
            <w:tcW w:w="6592" w:type="dxa"/>
            <w:tcBorders>
              <w:top w:val="nil"/>
              <w:left w:val="nil"/>
              <w:bottom w:val="nil"/>
              <w:right w:val="nil"/>
            </w:tcBorders>
          </w:tcPr>
          <w:p w:rsidR="00072336" w:rsidRPr="000F5B03" w:rsidRDefault="00001CC1" w:rsidP="000F5B03">
            <w:pPr>
              <w:spacing w:after="0" w:line="259" w:lineRule="auto"/>
              <w:ind w:left="0" w:right="0" w:firstLine="0"/>
            </w:pPr>
            <w:r w:rsidRPr="000F5B03">
              <w:rPr>
                <w:lang w:val="fr-CA"/>
              </w:rPr>
              <w:t xml:space="preserve">Les caissons doivent être autostables, </w:t>
            </w:r>
            <w:r w:rsidR="00F72EBB" w:rsidRPr="000F5B03">
              <w:rPr>
                <w:i/>
                <w:lang w:val="fr-CA"/>
              </w:rPr>
              <w:t>soutenir</w:t>
            </w:r>
            <w:r w:rsidRPr="000F5B03">
              <w:rPr>
                <w:i/>
                <w:lang w:val="fr-CA"/>
              </w:rPr>
              <w:t xml:space="preserve"> une surface de travail</w:t>
            </w:r>
            <w:r w:rsidRPr="000F5B03">
              <w:rPr>
                <w:lang w:val="fr-CA"/>
              </w:rPr>
              <w:t xml:space="preserve"> ou être </w:t>
            </w:r>
            <w:r w:rsidRPr="000F5B03">
              <w:rPr>
                <w:i/>
                <w:lang w:val="fr-CA"/>
              </w:rPr>
              <w:t>mobiles</w:t>
            </w:r>
            <w:r w:rsidRPr="000F5B03">
              <w:rPr>
                <w:lang w:val="fr-CA"/>
              </w:rPr>
              <w:t xml:space="preserve"> avec ou sans coussin. </w:t>
            </w:r>
            <w:r w:rsidRPr="000F5B03">
              <w:t xml:space="preserve">Les caissons avec poignées sont acceptables. </w:t>
            </w:r>
          </w:p>
        </w:tc>
      </w:tr>
      <w:tr w:rsidR="00072336" w:rsidRPr="000F5B03">
        <w:trPr>
          <w:trHeight w:val="1271"/>
        </w:trPr>
        <w:tc>
          <w:tcPr>
            <w:tcW w:w="721"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.2 </w:t>
            </w:r>
          </w:p>
        </w:tc>
        <w:tc>
          <w:tcPr>
            <w:tcW w:w="6592" w:type="dxa"/>
            <w:tcBorders>
              <w:top w:val="nil"/>
              <w:left w:val="nil"/>
              <w:bottom w:val="nil"/>
              <w:right w:val="nil"/>
            </w:tcBorders>
          </w:tcPr>
          <w:p w:rsidR="00072336" w:rsidRPr="000F5B03" w:rsidRDefault="00001CC1" w:rsidP="000F5B03">
            <w:pPr>
              <w:spacing w:after="0" w:line="259" w:lineRule="auto"/>
              <w:ind w:left="0" w:right="8" w:firstLine="0"/>
              <w:rPr>
                <w:lang w:val="fr-CA"/>
              </w:rPr>
            </w:pPr>
            <w:r w:rsidRPr="000F5B03">
              <w:rPr>
                <w:lang w:val="fr-CA"/>
              </w:rPr>
              <w:t xml:space="preserve">Tous les caissons doivent comporter un plumier amovible de la même largeur que l’intérieur du tiroir (à l’exception des caissons avec configuration de tiroirs classeur/classeur). Les plumiers doivent être suffisamment bien posés pour ne pas basculer facilement ni tomber du rail de soutien. </w:t>
            </w:r>
          </w:p>
        </w:tc>
      </w:tr>
      <w:tr w:rsidR="00072336" w:rsidRPr="000F5B03">
        <w:trPr>
          <w:trHeight w:val="1450"/>
        </w:trPr>
        <w:tc>
          <w:tcPr>
            <w:tcW w:w="721"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.3 </w:t>
            </w:r>
          </w:p>
        </w:tc>
        <w:tc>
          <w:tcPr>
            <w:tcW w:w="6592" w:type="dxa"/>
            <w:tcBorders>
              <w:top w:val="nil"/>
              <w:left w:val="nil"/>
              <w:bottom w:val="nil"/>
              <w:right w:val="nil"/>
            </w:tcBorders>
          </w:tcPr>
          <w:p w:rsidR="00072336" w:rsidRPr="000F5B03" w:rsidRDefault="00001CC1" w:rsidP="000F5B03">
            <w:pPr>
              <w:spacing w:after="60" w:line="241" w:lineRule="auto"/>
              <w:ind w:left="0" w:right="77" w:firstLine="0"/>
              <w:rPr>
                <w:lang w:val="fr-CA"/>
              </w:rPr>
            </w:pPr>
            <w:r w:rsidRPr="000F5B03">
              <w:rPr>
                <w:lang w:val="fr-CA"/>
              </w:rPr>
              <w:t>Tous les caissons doivent présenter les configurations de tiroirs suivantes :</w:t>
            </w:r>
            <w:r w:rsidR="009475B8" w:rsidRPr="000F5B03">
              <w:rPr>
                <w:lang w:val="fr-CA"/>
              </w:rPr>
              <w:t xml:space="preserve"> </w:t>
            </w:r>
          </w:p>
          <w:p w:rsidR="00072336" w:rsidRPr="000F5B03" w:rsidRDefault="00001CC1" w:rsidP="000F5B03">
            <w:pPr>
              <w:spacing w:after="0" w:line="259" w:lineRule="auto"/>
              <w:ind w:left="300" w:right="3532" w:firstLine="0"/>
              <w:rPr>
                <w:lang w:val="fr-CA"/>
              </w:rPr>
            </w:pPr>
            <w:r w:rsidRPr="000F5B03">
              <w:rPr>
                <w:lang w:val="fr-CA"/>
              </w:rPr>
              <w:t xml:space="preserve">.1 </w:t>
            </w:r>
            <w:r w:rsidRPr="000F5B03">
              <w:rPr>
                <w:lang w:val="fr-CA"/>
              </w:rPr>
              <w:tab/>
              <w:t xml:space="preserve">Simple/simple/classeur .2 </w:t>
            </w:r>
            <w:r w:rsidRPr="000F5B03">
              <w:rPr>
                <w:lang w:val="fr-CA"/>
              </w:rPr>
              <w:tab/>
              <w:t xml:space="preserve">Classeur/classeur .3 </w:t>
            </w:r>
            <w:r w:rsidRPr="000F5B03">
              <w:rPr>
                <w:lang w:val="fr-CA"/>
              </w:rPr>
              <w:tab/>
              <w:t xml:space="preserve">Simple/classeur. </w:t>
            </w:r>
          </w:p>
        </w:tc>
      </w:tr>
      <w:tr w:rsidR="00072336" w:rsidRPr="000F5B03">
        <w:trPr>
          <w:trHeight w:val="580"/>
        </w:trPr>
        <w:tc>
          <w:tcPr>
            <w:tcW w:w="721"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.4 </w:t>
            </w:r>
          </w:p>
        </w:tc>
        <w:tc>
          <w:tcPr>
            <w:tcW w:w="6592" w:type="dxa"/>
            <w:tcBorders>
              <w:top w:val="nil"/>
              <w:left w:val="nil"/>
              <w:bottom w:val="nil"/>
              <w:right w:val="nil"/>
            </w:tcBorders>
          </w:tcPr>
          <w:p w:rsidR="00072336" w:rsidRPr="000F5B03" w:rsidRDefault="00001CC1" w:rsidP="000F5B03">
            <w:pPr>
              <w:spacing w:after="0" w:line="259" w:lineRule="auto"/>
              <w:ind w:left="0" w:right="0" w:firstLine="0"/>
              <w:rPr>
                <w:lang w:val="fr-CA"/>
              </w:rPr>
            </w:pPr>
            <w:r w:rsidRPr="000F5B03">
              <w:rPr>
                <w:lang w:val="fr-CA"/>
              </w:rPr>
              <w:t xml:space="preserve">Le tiroir-classeur doit comprendre au moins deux (2) séparateurs de dossiers amovibles ou un (1) rail de suspension de dossiers. </w:t>
            </w:r>
          </w:p>
        </w:tc>
      </w:tr>
      <w:tr w:rsidR="00072336" w:rsidRPr="000F5B03">
        <w:trPr>
          <w:trHeight w:val="286"/>
        </w:trPr>
        <w:tc>
          <w:tcPr>
            <w:tcW w:w="721"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.5 </w:t>
            </w:r>
          </w:p>
        </w:tc>
        <w:tc>
          <w:tcPr>
            <w:tcW w:w="6592" w:type="dxa"/>
            <w:tcBorders>
              <w:top w:val="nil"/>
              <w:left w:val="nil"/>
              <w:bottom w:val="nil"/>
              <w:right w:val="nil"/>
            </w:tcBorders>
          </w:tcPr>
          <w:p w:rsidR="00072336" w:rsidRPr="000F5B03" w:rsidRDefault="00001CC1" w:rsidP="000F5B03">
            <w:pPr>
              <w:spacing w:after="0" w:line="259" w:lineRule="auto"/>
              <w:ind w:left="0" w:right="0" w:firstLine="0"/>
              <w:rPr>
                <w:lang w:val="fr-CA"/>
              </w:rPr>
            </w:pPr>
            <w:r w:rsidRPr="000F5B03">
              <w:rPr>
                <w:lang w:val="fr-CA"/>
              </w:rPr>
              <w:t xml:space="preserve">Les caissons doivent être verrouillables avec ou sans clé. </w:t>
            </w:r>
          </w:p>
        </w:tc>
      </w:tr>
    </w:tbl>
    <w:p w:rsidR="00072336" w:rsidRPr="000F5B03" w:rsidRDefault="00001CC1" w:rsidP="000F5B03">
      <w:pPr>
        <w:spacing w:after="115"/>
        <w:ind w:left="2832" w:right="8" w:hanging="721"/>
        <w:rPr>
          <w:lang w:val="fr-CA"/>
        </w:rPr>
      </w:pPr>
      <w:r w:rsidRPr="000F5B03">
        <w:rPr>
          <w:lang w:val="fr-CA"/>
        </w:rPr>
        <w:t>.6</w:t>
      </w:r>
      <w:r w:rsidRPr="000F5B03">
        <w:rPr>
          <w:lang w:val="fr-CA"/>
        </w:rPr>
        <w:tab/>
        <w:t xml:space="preserve">Les caissons mobiles doivent avoir des roulettes </w:t>
      </w:r>
      <w:r w:rsidR="00F72EBB" w:rsidRPr="000F5B03">
        <w:rPr>
          <w:lang w:val="fr-CA"/>
        </w:rPr>
        <w:t xml:space="preserve">convenant </w:t>
      </w:r>
      <w:r w:rsidRPr="000F5B03">
        <w:rPr>
          <w:lang w:val="fr-CA"/>
        </w:rPr>
        <w:t xml:space="preserve">à un revêtement </w:t>
      </w:r>
      <w:r w:rsidR="00F72EBB" w:rsidRPr="000F5B03">
        <w:rPr>
          <w:lang w:val="fr-CA"/>
        </w:rPr>
        <w:t xml:space="preserve">en </w:t>
      </w:r>
      <w:r w:rsidRPr="000F5B03">
        <w:rPr>
          <w:lang w:val="fr-CA"/>
        </w:rPr>
        <w:t>moquette et</w:t>
      </w:r>
      <w:r w:rsidR="00964960" w:rsidRPr="000F5B03">
        <w:rPr>
          <w:lang w:val="fr-CA"/>
        </w:rPr>
        <w:t xml:space="preserve"> </w:t>
      </w:r>
      <w:r w:rsidR="00F72EBB" w:rsidRPr="000F5B03">
        <w:rPr>
          <w:lang w:val="fr-CA"/>
        </w:rPr>
        <w:t>en dur</w:t>
      </w:r>
      <w:r w:rsidRPr="000F5B03">
        <w:rPr>
          <w:lang w:val="fr-CA"/>
        </w:rPr>
        <w:t xml:space="preserve">. </w:t>
      </w:r>
    </w:p>
    <w:p w:rsidR="00072336" w:rsidRPr="000F5B03" w:rsidRDefault="00001CC1" w:rsidP="000F5B03">
      <w:pPr>
        <w:ind w:left="2832" w:right="8" w:hanging="721"/>
        <w:rPr>
          <w:lang w:val="fr-CA"/>
        </w:rPr>
      </w:pPr>
      <w:r w:rsidRPr="000F5B03">
        <w:rPr>
          <w:lang w:val="fr-CA"/>
        </w:rPr>
        <w:t xml:space="preserve">.7 </w:t>
      </w:r>
      <w:r w:rsidRPr="000F5B03">
        <w:rPr>
          <w:lang w:val="fr-CA"/>
        </w:rPr>
        <w:tab/>
        <w:t xml:space="preserve">Les caissons avec configuration de tiroirs ordinaire/classeur doivent </w:t>
      </w:r>
      <w:r w:rsidRPr="000F5B03">
        <w:rPr>
          <w:rFonts w:ascii="Cambria Math" w:eastAsia="Cambria Math" w:hAnsi="Cambria Math" w:cs="Cambria Math"/>
          <w:lang w:val="fr-CA"/>
        </w:rPr>
        <w:t>ê</w:t>
      </w:r>
      <w:r w:rsidRPr="000F5B03">
        <w:rPr>
          <w:lang w:val="fr-CA"/>
        </w:rPr>
        <w:t xml:space="preserve">tre mobiles avec un coussin. </w:t>
      </w:r>
    </w:p>
    <w:tbl>
      <w:tblPr>
        <w:tblStyle w:val="TableGrid"/>
        <w:tblW w:w="8018" w:type="dxa"/>
        <w:tblInd w:w="1248" w:type="dxa"/>
        <w:tblLook w:val="04A0" w:firstRow="1" w:lastRow="0" w:firstColumn="1" w:lastColumn="0" w:noHBand="0" w:noVBand="1"/>
      </w:tblPr>
      <w:tblGrid>
        <w:gridCol w:w="720"/>
        <w:gridCol w:w="7298"/>
      </w:tblGrid>
      <w:tr w:rsidR="00072336" w:rsidRPr="000F5B03">
        <w:trPr>
          <w:trHeight w:val="284"/>
        </w:trPr>
        <w:tc>
          <w:tcPr>
            <w:tcW w:w="720"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.2 </w:t>
            </w:r>
          </w:p>
        </w:tc>
        <w:tc>
          <w:tcPr>
            <w:tcW w:w="7298" w:type="dxa"/>
            <w:tcBorders>
              <w:top w:val="nil"/>
              <w:left w:val="nil"/>
              <w:bottom w:val="nil"/>
              <w:right w:val="nil"/>
            </w:tcBorders>
          </w:tcPr>
          <w:p w:rsidR="00072336" w:rsidRPr="000F5B03" w:rsidRDefault="00001CC1" w:rsidP="000F5B03">
            <w:pPr>
              <w:spacing w:after="0" w:line="259" w:lineRule="auto"/>
              <w:ind w:left="0" w:right="0" w:firstLine="0"/>
              <w:rPr>
                <w:lang w:val="fr-CA"/>
              </w:rPr>
            </w:pPr>
            <w:r w:rsidRPr="000F5B03">
              <w:rPr>
                <w:lang w:val="fr-CA"/>
              </w:rPr>
              <w:t xml:space="preserve">Dimensions </w:t>
            </w:r>
            <w:r w:rsidR="008708F0" w:rsidRPr="000F5B03">
              <w:rPr>
                <w:rStyle w:val="Hyperlink"/>
                <w:rFonts w:eastAsia="Times New Roman" w:hAnsi="Cambria Math" w:cs="Cambria Math"/>
                <w:i/>
                <w:sz w:val="16"/>
                <w:szCs w:val="16"/>
                <w:lang w:val="fr-CA"/>
              </w:rPr>
              <w:t>(</w:t>
            </w:r>
            <w:hyperlink w:anchor="TOLERANCES" w:history="1">
              <w:r w:rsidR="008708F0" w:rsidRPr="000F5B03">
                <w:rPr>
                  <w:rStyle w:val="Hyperlink"/>
                  <w:rFonts w:eastAsia="Times New Roman" w:hAnsi="Cambria Math" w:cs="Cambria Math"/>
                  <w:i/>
                  <w:sz w:val="16"/>
                  <w:szCs w:val="16"/>
                  <w:lang w:val="fr-CA"/>
                </w:rPr>
                <w:t>Voir l</w:t>
              </w:r>
              <w:r w:rsidR="008708F0" w:rsidRPr="000F5B03">
                <w:rPr>
                  <w:rStyle w:val="Hyperlink"/>
                  <w:rFonts w:eastAsia="Times New Roman" w:hAnsi="Cambria Math" w:cs="Cambria Math"/>
                  <w:i/>
                  <w:sz w:val="16"/>
                  <w:szCs w:val="16"/>
                  <w:lang w:val="fr-CA"/>
                </w:rPr>
                <w:t>’</w:t>
              </w:r>
              <w:r w:rsidR="008708F0" w:rsidRPr="000F5B03">
                <w:rPr>
                  <w:rStyle w:val="Hyperlink"/>
                  <w:rFonts w:eastAsia="Times New Roman" w:hAnsi="Cambria Math" w:cs="Cambria Math"/>
                  <w:i/>
                  <w:sz w:val="16"/>
                  <w:szCs w:val="16"/>
                  <w:lang w:val="fr-CA"/>
                </w:rPr>
                <w:t xml:space="preserve">article 2.3 </w:t>
              </w:r>
              <w:r w:rsidR="009475B8" w:rsidRPr="000F5B03">
                <w:rPr>
                  <w:rStyle w:val="Hyperlink"/>
                  <w:rFonts w:eastAsia="Times New Roman" w:cs="Cambria Math"/>
                  <w:i/>
                  <w:sz w:val="16"/>
                  <w:szCs w:val="16"/>
                  <w:lang w:val="fr-CA"/>
                </w:rPr>
                <w:t xml:space="preserve">Tolérances </w:t>
              </w:r>
              <w:r w:rsidR="00D67927" w:rsidRPr="000F5B03">
                <w:rPr>
                  <w:rStyle w:val="Hyperlink"/>
                  <w:rFonts w:eastAsia="Times New Roman" w:hAnsi="Cambria Math" w:cs="Cambria Math"/>
                  <w:i/>
                  <w:sz w:val="16"/>
                  <w:szCs w:val="16"/>
                  <w:lang w:val="fr-CA"/>
                </w:rPr>
                <w:t xml:space="preserve">pour plus </w:t>
              </w:r>
              <w:r w:rsidR="00E017D6" w:rsidRPr="000F5B03">
                <w:rPr>
                  <w:rStyle w:val="Hyperlink"/>
                  <w:rFonts w:eastAsia="Times New Roman" w:hAnsi="Cambria Math" w:cs="Cambria Math"/>
                  <w:i/>
                  <w:sz w:val="16"/>
                  <w:szCs w:val="16"/>
                  <w:lang w:val="fr-CA"/>
                </w:rPr>
                <w:t>d</w:t>
              </w:r>
              <w:r w:rsidR="00E017D6" w:rsidRPr="000F5B03">
                <w:rPr>
                  <w:rStyle w:val="Hyperlink"/>
                  <w:rFonts w:eastAsia="Times New Roman" w:hAnsi="Cambria Math" w:cs="Cambria Math"/>
                  <w:i/>
                  <w:sz w:val="16"/>
                  <w:szCs w:val="16"/>
                  <w:lang w:val="fr-CA"/>
                </w:rPr>
                <w:t>’</w:t>
              </w:r>
              <w:r w:rsidR="00E017D6" w:rsidRPr="000F5B03">
                <w:rPr>
                  <w:rStyle w:val="Hyperlink"/>
                  <w:rFonts w:eastAsia="Times New Roman" w:hAnsi="Cambria Math" w:cs="Cambria Math"/>
                  <w:i/>
                  <w:sz w:val="16"/>
                  <w:szCs w:val="16"/>
                  <w:lang w:val="fr-CA"/>
                </w:rPr>
                <w:t>information</w:t>
              </w:r>
            </w:hyperlink>
            <w:r w:rsidR="008708F0" w:rsidRPr="000F5B03">
              <w:rPr>
                <w:rFonts w:eastAsia="Times New Roman" w:hAnsi="Cambria Math" w:cs="Cambria Math"/>
                <w:i/>
                <w:sz w:val="16"/>
                <w:szCs w:val="16"/>
                <w:lang w:val="fr-CA"/>
              </w:rPr>
              <w:t>)</w:t>
            </w:r>
          </w:p>
        </w:tc>
      </w:tr>
      <w:tr w:rsidR="00072336" w:rsidRPr="000F5B03">
        <w:trPr>
          <w:trHeight w:val="2012"/>
        </w:trPr>
        <w:tc>
          <w:tcPr>
            <w:tcW w:w="720" w:type="dxa"/>
            <w:tcBorders>
              <w:top w:val="nil"/>
              <w:left w:val="nil"/>
              <w:bottom w:val="nil"/>
              <w:right w:val="nil"/>
            </w:tcBorders>
          </w:tcPr>
          <w:p w:rsidR="00072336" w:rsidRPr="000F5B03" w:rsidRDefault="00001CC1" w:rsidP="000F5B03">
            <w:pPr>
              <w:spacing w:after="0" w:line="259" w:lineRule="auto"/>
              <w:ind w:left="168" w:right="0" w:firstLine="0"/>
            </w:pPr>
            <w:r w:rsidRPr="000F5B03">
              <w:t xml:space="preserve">.1 </w:t>
            </w:r>
          </w:p>
        </w:tc>
        <w:tc>
          <w:tcPr>
            <w:tcW w:w="7298" w:type="dxa"/>
            <w:tcBorders>
              <w:top w:val="nil"/>
              <w:left w:val="nil"/>
              <w:bottom w:val="nil"/>
              <w:right w:val="nil"/>
            </w:tcBorders>
          </w:tcPr>
          <w:p w:rsidR="00072336" w:rsidRPr="000F5B03" w:rsidRDefault="00001CC1" w:rsidP="000F5B03">
            <w:pPr>
              <w:spacing w:after="119" w:line="243" w:lineRule="auto"/>
              <w:ind w:left="168" w:right="0" w:firstLine="0"/>
              <w:rPr>
                <w:lang w:val="fr-CA"/>
              </w:rPr>
            </w:pPr>
            <w:r w:rsidRPr="000F5B03">
              <w:rPr>
                <w:lang w:val="fr-CA"/>
              </w:rPr>
              <w:t xml:space="preserve">Les caissons autostables ou qui </w:t>
            </w:r>
            <w:r w:rsidR="00F72EBB" w:rsidRPr="000F5B03">
              <w:rPr>
                <w:lang w:val="fr-CA"/>
              </w:rPr>
              <w:t xml:space="preserve">soutiennent </w:t>
            </w:r>
            <w:r w:rsidRPr="000F5B03">
              <w:rPr>
                <w:lang w:val="fr-CA"/>
              </w:rPr>
              <w:t xml:space="preserve">une </w:t>
            </w:r>
            <w:r w:rsidRPr="000F5B03">
              <w:rPr>
                <w:i/>
                <w:lang w:val="fr-CA"/>
              </w:rPr>
              <w:t>surface de travail</w:t>
            </w:r>
            <w:r w:rsidRPr="000F5B03">
              <w:rPr>
                <w:lang w:val="fr-CA"/>
              </w:rPr>
              <w:t xml:space="preserve"> doivent mesurer 610 mm (24 po) ou 762 mm (30 po) de profondeur. Les caissons mobiles doivent mesurer 457 mm (18 po) ou 610 mm (24 po) de profondeur. </w:t>
            </w:r>
          </w:p>
          <w:p w:rsidR="00072336" w:rsidRPr="000F5B03" w:rsidRDefault="00001CC1" w:rsidP="000F5B03">
            <w:pPr>
              <w:tabs>
                <w:tab w:val="center" w:pos="2933"/>
              </w:tabs>
              <w:spacing w:after="107" w:line="259" w:lineRule="auto"/>
              <w:ind w:left="0" w:right="0" w:firstLine="0"/>
              <w:rPr>
                <w:lang w:val="fr-CA"/>
              </w:rPr>
            </w:pPr>
            <w:r w:rsidRPr="000F5B03">
              <w:rPr>
                <w:lang w:val="fr-CA"/>
              </w:rPr>
              <w:t xml:space="preserve">.2 </w:t>
            </w:r>
            <w:r w:rsidRPr="000F5B03">
              <w:rPr>
                <w:lang w:val="fr-CA"/>
              </w:rPr>
              <w:tab/>
              <w:t xml:space="preserve">Ils doivent mesurer 381 mm (15 po) de largeur. </w:t>
            </w:r>
          </w:p>
          <w:p w:rsidR="00072336" w:rsidRPr="000F5B03" w:rsidRDefault="00001CC1" w:rsidP="000F5B03">
            <w:pPr>
              <w:spacing w:after="0" w:line="259" w:lineRule="auto"/>
              <w:ind w:left="851" w:right="0" w:hanging="721"/>
              <w:rPr>
                <w:lang w:val="fr-CA"/>
              </w:rPr>
            </w:pPr>
            <w:r w:rsidRPr="000F5B03">
              <w:rPr>
                <w:lang w:val="fr-CA"/>
              </w:rPr>
              <w:t xml:space="preserve">.3 </w:t>
            </w:r>
            <w:r w:rsidRPr="000F5B03">
              <w:rPr>
                <w:lang w:val="fr-CA"/>
              </w:rPr>
              <w:tab/>
              <w:t xml:space="preserve">La hauteur des caissons doit permettre de les insérer sous la </w:t>
            </w:r>
            <w:r w:rsidRPr="000F5B03">
              <w:rPr>
                <w:i/>
                <w:lang w:val="fr-CA"/>
              </w:rPr>
              <w:t>surface de travail</w:t>
            </w:r>
            <w:r w:rsidRPr="000F5B03">
              <w:rPr>
                <w:lang w:val="fr-CA"/>
              </w:rPr>
              <w:t xml:space="preserve">, à l’exception des caissons qui présentent les configurations simple/simple/classeur et classeur/classeur et sont munis de roulettes. </w:t>
            </w:r>
          </w:p>
        </w:tc>
      </w:tr>
      <w:tr w:rsidR="00072336" w:rsidRPr="000F5B03">
        <w:trPr>
          <w:trHeight w:val="1590"/>
        </w:trPr>
        <w:tc>
          <w:tcPr>
            <w:tcW w:w="720"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.3 </w:t>
            </w:r>
          </w:p>
        </w:tc>
        <w:tc>
          <w:tcPr>
            <w:tcW w:w="7298" w:type="dxa"/>
            <w:tcBorders>
              <w:top w:val="nil"/>
              <w:left w:val="nil"/>
              <w:bottom w:val="nil"/>
              <w:right w:val="nil"/>
            </w:tcBorders>
            <w:vAlign w:val="center"/>
          </w:tcPr>
          <w:p w:rsidR="00072336" w:rsidRPr="000F5B03" w:rsidRDefault="00001CC1" w:rsidP="000F5B03">
            <w:pPr>
              <w:spacing w:after="110" w:line="259" w:lineRule="auto"/>
              <w:ind w:left="0" w:right="0" w:firstLine="0"/>
              <w:rPr>
                <w:lang w:val="fr-CA"/>
              </w:rPr>
            </w:pPr>
            <w:r w:rsidRPr="000F5B03">
              <w:rPr>
                <w:lang w:val="fr-CA"/>
              </w:rPr>
              <w:t xml:space="preserve">Finis </w:t>
            </w:r>
          </w:p>
          <w:p w:rsidR="00072336" w:rsidRPr="000F5B03" w:rsidRDefault="00001CC1" w:rsidP="000F5B03">
            <w:pPr>
              <w:spacing w:after="145" w:line="251" w:lineRule="auto"/>
              <w:ind w:left="851" w:right="0" w:hanging="721"/>
              <w:rPr>
                <w:lang w:val="fr-CA"/>
              </w:rPr>
            </w:pPr>
            <w:r w:rsidRPr="000F5B03">
              <w:rPr>
                <w:lang w:val="fr-CA"/>
              </w:rPr>
              <w:t xml:space="preserve">.1 </w:t>
            </w:r>
            <w:r w:rsidRPr="000F5B03">
              <w:rPr>
                <w:lang w:val="fr-CA"/>
              </w:rPr>
              <w:tab/>
              <w:t xml:space="preserve">Toutes les surfaces </w:t>
            </w:r>
            <w:r w:rsidRPr="000F5B03">
              <w:rPr>
                <w:i/>
                <w:lang w:val="fr-CA"/>
              </w:rPr>
              <w:t>apparentes</w:t>
            </w:r>
            <w:r w:rsidRPr="000F5B03">
              <w:rPr>
                <w:lang w:val="fr-CA"/>
              </w:rPr>
              <w:t xml:space="preserve"> doivent être revêtues d’un placage de bois. </w:t>
            </w:r>
          </w:p>
          <w:p w:rsidR="00072336" w:rsidRPr="000F5B03" w:rsidRDefault="00001CC1" w:rsidP="000F5B03">
            <w:pPr>
              <w:spacing w:after="0" w:line="259" w:lineRule="auto"/>
              <w:ind w:left="851" w:right="0" w:hanging="721"/>
              <w:rPr>
                <w:lang w:val="fr-CA"/>
              </w:rPr>
            </w:pPr>
            <w:r w:rsidRPr="000F5B03">
              <w:rPr>
                <w:lang w:val="fr-CA"/>
              </w:rPr>
              <w:t xml:space="preserve">.2 </w:t>
            </w:r>
            <w:r w:rsidRPr="000F5B03">
              <w:rPr>
                <w:lang w:val="fr-CA"/>
              </w:rPr>
              <w:tab/>
              <w:t xml:space="preserve">Lorsqu’il est requis, un siège coussiné doit être rembourré sur tous les côtés </w:t>
            </w:r>
            <w:r w:rsidRPr="000F5B03">
              <w:rPr>
                <w:i/>
                <w:lang w:val="fr-CA"/>
              </w:rPr>
              <w:t>apparents</w:t>
            </w:r>
            <w:r w:rsidRPr="000F5B03">
              <w:rPr>
                <w:lang w:val="fr-CA"/>
              </w:rPr>
              <w:t xml:space="preserve">. </w:t>
            </w:r>
          </w:p>
        </w:tc>
      </w:tr>
      <w:tr w:rsidR="00072336" w:rsidRPr="000F5B03">
        <w:trPr>
          <w:trHeight w:val="781"/>
        </w:trPr>
        <w:tc>
          <w:tcPr>
            <w:tcW w:w="720"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.4 </w:t>
            </w:r>
          </w:p>
        </w:tc>
        <w:tc>
          <w:tcPr>
            <w:tcW w:w="7298" w:type="dxa"/>
            <w:tcBorders>
              <w:top w:val="nil"/>
              <w:left w:val="nil"/>
              <w:bottom w:val="nil"/>
              <w:right w:val="nil"/>
            </w:tcBorders>
            <w:vAlign w:val="center"/>
          </w:tcPr>
          <w:p w:rsidR="00072336" w:rsidRPr="000F5B03" w:rsidRDefault="00001CC1" w:rsidP="000F5B03">
            <w:pPr>
              <w:spacing w:after="0" w:line="259" w:lineRule="auto"/>
              <w:ind w:left="130" w:right="2450" w:hanging="130"/>
              <w:rPr>
                <w:lang w:val="fr-CA"/>
              </w:rPr>
            </w:pPr>
            <w:r w:rsidRPr="000F5B03">
              <w:rPr>
                <w:lang w:val="fr-CA"/>
              </w:rPr>
              <w:t>Alimentation électrique</w:t>
            </w:r>
            <w:r w:rsidR="005A714C" w:rsidRPr="000F5B03">
              <w:rPr>
                <w:lang w:val="fr-CA"/>
              </w:rPr>
              <w:t xml:space="preserve"> et transmission des données .1</w:t>
            </w:r>
            <w:r w:rsidRPr="000F5B03">
              <w:rPr>
                <w:lang w:val="fr-CA"/>
              </w:rPr>
              <w:tab/>
              <w:t xml:space="preserve">Sans objet. </w:t>
            </w:r>
          </w:p>
        </w:tc>
      </w:tr>
      <w:tr w:rsidR="00072336" w:rsidRPr="000F5B03">
        <w:trPr>
          <w:trHeight w:val="327"/>
        </w:trPr>
        <w:tc>
          <w:tcPr>
            <w:tcW w:w="720" w:type="dxa"/>
            <w:tcBorders>
              <w:top w:val="nil"/>
              <w:left w:val="nil"/>
              <w:bottom w:val="nil"/>
              <w:right w:val="nil"/>
            </w:tcBorders>
            <w:vAlign w:val="bottom"/>
          </w:tcPr>
          <w:p w:rsidR="00072336" w:rsidRPr="000F5B03" w:rsidRDefault="00001CC1" w:rsidP="000F5B03">
            <w:pPr>
              <w:spacing w:after="0" w:line="259" w:lineRule="auto"/>
              <w:ind w:left="0" w:right="0" w:firstLine="0"/>
            </w:pPr>
            <w:r w:rsidRPr="000F5B03">
              <w:t xml:space="preserve">.5 </w:t>
            </w:r>
          </w:p>
        </w:tc>
        <w:tc>
          <w:tcPr>
            <w:tcW w:w="7298" w:type="dxa"/>
            <w:tcBorders>
              <w:top w:val="nil"/>
              <w:left w:val="nil"/>
              <w:bottom w:val="nil"/>
              <w:right w:val="nil"/>
            </w:tcBorders>
            <w:vAlign w:val="bottom"/>
          </w:tcPr>
          <w:p w:rsidR="00072336" w:rsidRPr="000F5B03" w:rsidRDefault="009475B8" w:rsidP="000F5B03">
            <w:pPr>
              <w:spacing w:after="0" w:line="259" w:lineRule="auto"/>
              <w:ind w:left="0" w:right="0" w:firstLine="0"/>
            </w:pPr>
            <w:r w:rsidRPr="000F5B03">
              <w:t>Piètement</w:t>
            </w:r>
            <w:r w:rsidR="00001CC1" w:rsidRPr="000F5B03">
              <w:t xml:space="preserve"> </w:t>
            </w:r>
          </w:p>
        </w:tc>
      </w:tr>
    </w:tbl>
    <w:p w:rsidR="00072336" w:rsidRPr="000F5B03" w:rsidRDefault="00001CC1" w:rsidP="000F5B03">
      <w:pPr>
        <w:spacing w:after="110"/>
        <w:ind w:left="2832" w:right="8" w:hanging="721"/>
        <w:rPr>
          <w:lang w:val="fr-CA"/>
        </w:rPr>
      </w:pPr>
      <w:r w:rsidRPr="000F5B03">
        <w:rPr>
          <w:lang w:val="fr-CA"/>
        </w:rPr>
        <w:t xml:space="preserve">.1 </w:t>
      </w:r>
      <w:r w:rsidRPr="000F5B03">
        <w:rPr>
          <w:lang w:val="fr-CA"/>
        </w:rPr>
        <w:tab/>
        <w:t xml:space="preserve">Les caissons mobiles doivent </w:t>
      </w:r>
      <w:r w:rsidR="00147989" w:rsidRPr="000F5B03">
        <w:rPr>
          <w:lang w:val="fr-CA"/>
        </w:rPr>
        <w:t xml:space="preserve">être </w:t>
      </w:r>
      <w:r w:rsidR="00E017D6" w:rsidRPr="000F5B03">
        <w:rPr>
          <w:lang w:val="fr-CA"/>
        </w:rPr>
        <w:t xml:space="preserve">offerts </w:t>
      </w:r>
      <w:r w:rsidR="00147989" w:rsidRPr="000F5B03">
        <w:rPr>
          <w:lang w:val="fr-CA"/>
        </w:rPr>
        <w:t>avec ou sans roulettes.</w:t>
      </w:r>
    </w:p>
    <w:p w:rsidR="00147989" w:rsidRPr="000F5B03" w:rsidRDefault="004C45DF" w:rsidP="000F5B03">
      <w:pPr>
        <w:spacing w:after="110"/>
        <w:ind w:left="2832" w:right="8" w:hanging="721"/>
        <w:rPr>
          <w:lang w:val="fr-CA"/>
        </w:rPr>
      </w:pPr>
      <w:r w:rsidRPr="000F5B03">
        <w:rPr>
          <w:lang w:val="fr-CA"/>
        </w:rPr>
        <w:t xml:space="preserve">.2 </w:t>
      </w:r>
      <w:r w:rsidRPr="000F5B03">
        <w:rPr>
          <w:lang w:val="fr-CA"/>
        </w:rPr>
        <w:tab/>
      </w:r>
      <w:r w:rsidR="00147989" w:rsidRPr="000F5B03">
        <w:rPr>
          <w:lang w:val="fr-CA"/>
        </w:rPr>
        <w:t>Lorsqu’ils sont prescrits avec des roulettes verrouillables, il doit</w:t>
      </w:r>
      <w:r w:rsidR="00D25E39" w:rsidRPr="000F5B03">
        <w:rPr>
          <w:lang w:val="fr-CA"/>
        </w:rPr>
        <w:t xml:space="preserve"> y avoir au moins quatre (4) </w:t>
      </w:r>
      <w:r w:rsidR="00E017D6" w:rsidRPr="000F5B03">
        <w:rPr>
          <w:lang w:val="fr-CA"/>
        </w:rPr>
        <w:t xml:space="preserve">dont </w:t>
      </w:r>
      <w:r w:rsidR="00147989" w:rsidRPr="000F5B03">
        <w:rPr>
          <w:lang w:val="fr-CA"/>
        </w:rPr>
        <w:t xml:space="preserve">deux (2) roulettes </w:t>
      </w:r>
      <w:r w:rsidR="00E017D6" w:rsidRPr="000F5B03">
        <w:rPr>
          <w:lang w:val="fr-CA"/>
        </w:rPr>
        <w:t>verrouillables à l’</w:t>
      </w:r>
      <w:r w:rsidR="00147989" w:rsidRPr="000F5B03">
        <w:rPr>
          <w:lang w:val="fr-CA"/>
        </w:rPr>
        <w:t>avant.</w:t>
      </w:r>
    </w:p>
    <w:p w:rsidR="00072336" w:rsidRPr="000F5B03" w:rsidRDefault="00001CC1" w:rsidP="000F5B03">
      <w:pPr>
        <w:spacing w:after="110"/>
        <w:ind w:right="8"/>
        <w:rPr>
          <w:lang w:val="fr-CA"/>
        </w:rPr>
      </w:pPr>
      <w:r w:rsidRPr="000F5B03">
        <w:rPr>
          <w:lang w:val="fr-CA"/>
        </w:rPr>
        <w:t xml:space="preserve">.4 </w:t>
      </w:r>
      <w:r w:rsidRPr="000F5B03">
        <w:rPr>
          <w:lang w:val="fr-CA"/>
        </w:rPr>
        <w:tab/>
      </w:r>
      <w:r w:rsidRPr="000F5B03">
        <w:rPr>
          <w:b/>
          <w:lang w:val="fr-CA"/>
        </w:rPr>
        <w:t>Tours de rangement personnel</w:t>
      </w:r>
      <w:r w:rsidRPr="000F5B03">
        <w:rPr>
          <w:lang w:val="fr-CA"/>
        </w:rPr>
        <w:t xml:space="preserve"> </w:t>
      </w:r>
    </w:p>
    <w:tbl>
      <w:tblPr>
        <w:tblStyle w:val="TableGrid"/>
        <w:tblW w:w="7996" w:type="dxa"/>
        <w:tblInd w:w="1416" w:type="dxa"/>
        <w:tblLook w:val="04A0" w:firstRow="1" w:lastRow="0" w:firstColumn="1" w:lastColumn="0" w:noHBand="0" w:noVBand="1"/>
      </w:tblPr>
      <w:tblGrid>
        <w:gridCol w:w="682"/>
        <w:gridCol w:w="625"/>
        <w:gridCol w:w="6689"/>
      </w:tblGrid>
      <w:tr w:rsidR="00072336" w:rsidRPr="000F5B03">
        <w:trPr>
          <w:trHeight w:val="348"/>
        </w:trPr>
        <w:tc>
          <w:tcPr>
            <w:tcW w:w="682" w:type="dxa"/>
            <w:vMerge w:val="restart"/>
            <w:tcBorders>
              <w:top w:val="nil"/>
              <w:left w:val="nil"/>
              <w:bottom w:val="nil"/>
              <w:right w:val="nil"/>
            </w:tcBorders>
          </w:tcPr>
          <w:p w:rsidR="00072336" w:rsidRPr="000F5B03" w:rsidRDefault="00001CC1" w:rsidP="000F5B03">
            <w:pPr>
              <w:spacing w:after="0" w:line="259" w:lineRule="auto"/>
              <w:ind w:left="0" w:right="0" w:firstLine="0"/>
              <w:rPr>
                <w:lang w:val="fr-CA"/>
              </w:rPr>
            </w:pPr>
            <w:r w:rsidRPr="000F5B03">
              <w:rPr>
                <w:lang w:val="fr-CA"/>
              </w:rPr>
              <w:t xml:space="preserve">.1 </w:t>
            </w:r>
          </w:p>
        </w:tc>
        <w:tc>
          <w:tcPr>
            <w:tcW w:w="7314" w:type="dxa"/>
            <w:gridSpan w:val="2"/>
            <w:tcBorders>
              <w:top w:val="nil"/>
              <w:left w:val="nil"/>
              <w:bottom w:val="nil"/>
              <w:right w:val="nil"/>
            </w:tcBorders>
          </w:tcPr>
          <w:p w:rsidR="00072336" w:rsidRPr="000F5B03" w:rsidRDefault="00001CC1" w:rsidP="000F5B03">
            <w:pPr>
              <w:spacing w:after="0" w:line="259" w:lineRule="auto"/>
              <w:ind w:left="38" w:right="0" w:firstLine="0"/>
              <w:rPr>
                <w:lang w:val="fr-CA"/>
              </w:rPr>
            </w:pPr>
            <w:r w:rsidRPr="000F5B03">
              <w:rPr>
                <w:lang w:val="fr-CA"/>
              </w:rPr>
              <w:t xml:space="preserve">Description </w:t>
            </w:r>
          </w:p>
        </w:tc>
      </w:tr>
      <w:tr w:rsidR="00072336" w:rsidRPr="000F5B03">
        <w:trPr>
          <w:trHeight w:val="2717"/>
        </w:trPr>
        <w:tc>
          <w:tcPr>
            <w:tcW w:w="0" w:type="auto"/>
            <w:vMerge/>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625" w:type="dxa"/>
            <w:tcBorders>
              <w:top w:val="nil"/>
              <w:left w:val="nil"/>
              <w:bottom w:val="nil"/>
              <w:right w:val="nil"/>
            </w:tcBorders>
          </w:tcPr>
          <w:p w:rsidR="00072336" w:rsidRPr="000F5B03" w:rsidRDefault="00001CC1" w:rsidP="000F5B03">
            <w:pPr>
              <w:spacing w:after="0" w:line="259" w:lineRule="auto"/>
              <w:ind w:left="0" w:right="0" w:firstLine="0"/>
              <w:rPr>
                <w:lang w:val="fr-CA"/>
              </w:rPr>
            </w:pPr>
            <w:r w:rsidRPr="000F5B03">
              <w:rPr>
                <w:lang w:val="fr-CA"/>
              </w:rPr>
              <w:t xml:space="preserve">.1 </w:t>
            </w:r>
          </w:p>
        </w:tc>
        <w:tc>
          <w:tcPr>
            <w:tcW w:w="6690" w:type="dxa"/>
            <w:tcBorders>
              <w:top w:val="nil"/>
              <w:left w:val="nil"/>
              <w:bottom w:val="nil"/>
              <w:right w:val="nil"/>
            </w:tcBorders>
          </w:tcPr>
          <w:p w:rsidR="00072336" w:rsidRPr="000F5B03" w:rsidRDefault="00001CC1" w:rsidP="000F5B03">
            <w:pPr>
              <w:spacing w:after="120" w:line="241" w:lineRule="auto"/>
              <w:ind w:left="96" w:right="0" w:firstLine="0"/>
              <w:rPr>
                <w:lang w:val="fr-CA"/>
              </w:rPr>
            </w:pPr>
            <w:r w:rsidRPr="000F5B03">
              <w:rPr>
                <w:lang w:val="fr-CA"/>
              </w:rPr>
              <w:t>Les tours de rangement personnel doivent être munies de deux (2)</w:t>
            </w:r>
            <w:r w:rsidR="00E017D6" w:rsidRPr="000F5B03">
              <w:rPr>
                <w:lang w:val="fr-CA"/>
              </w:rPr>
              <w:t> </w:t>
            </w:r>
            <w:r w:rsidRPr="000F5B03">
              <w:rPr>
                <w:lang w:val="fr-CA"/>
              </w:rPr>
              <w:t>tiroirs</w:t>
            </w:r>
            <w:r w:rsidR="00E017D6" w:rsidRPr="000F5B03">
              <w:rPr>
                <w:lang w:val="fr-CA"/>
              </w:rPr>
              <w:noBreakHyphen/>
            </w:r>
            <w:r w:rsidRPr="000F5B03">
              <w:rPr>
                <w:lang w:val="fr-CA"/>
              </w:rPr>
              <w:t xml:space="preserve">classeurs, d’une partie penderie avec porte et d’un compartiment de rangement avec ou sans porte. </w:t>
            </w:r>
          </w:p>
          <w:p w:rsidR="00072336" w:rsidRPr="000F5B03" w:rsidRDefault="00001CC1" w:rsidP="000F5B03">
            <w:pPr>
              <w:spacing w:after="118" w:line="244" w:lineRule="auto"/>
              <w:ind w:left="720" w:right="0" w:hanging="720"/>
              <w:rPr>
                <w:lang w:val="fr-CA"/>
              </w:rPr>
            </w:pPr>
            <w:r w:rsidRPr="000F5B03">
              <w:rPr>
                <w:lang w:val="fr-CA"/>
              </w:rPr>
              <w:t xml:space="preserve">.1 </w:t>
            </w:r>
            <w:r w:rsidRPr="000F5B03">
              <w:rPr>
                <w:lang w:val="fr-CA"/>
              </w:rPr>
              <w:tab/>
              <w:t xml:space="preserve">Les tiroirs-classeurs doivent permettre le classement des documents dans le sens de la largeur et dans le sens de la longueur. </w:t>
            </w:r>
          </w:p>
          <w:p w:rsidR="00072336" w:rsidRPr="000F5B03" w:rsidRDefault="00001CC1" w:rsidP="000F5B03">
            <w:pPr>
              <w:spacing w:after="114" w:line="248" w:lineRule="auto"/>
              <w:ind w:left="720" w:right="0" w:hanging="720"/>
              <w:rPr>
                <w:lang w:val="fr-CA"/>
              </w:rPr>
            </w:pPr>
            <w:r w:rsidRPr="000F5B03">
              <w:rPr>
                <w:lang w:val="fr-CA"/>
              </w:rPr>
              <w:t xml:space="preserve">.2 </w:t>
            </w:r>
            <w:r w:rsidRPr="000F5B03">
              <w:rPr>
                <w:lang w:val="fr-CA"/>
              </w:rPr>
              <w:tab/>
              <w:t xml:space="preserve">Le compartiment de rangement doit comprendre des tablettes réglables. </w:t>
            </w:r>
          </w:p>
          <w:p w:rsidR="00072336" w:rsidRPr="000F5B03" w:rsidRDefault="00001CC1" w:rsidP="000F5B03">
            <w:pPr>
              <w:spacing w:after="0" w:line="259" w:lineRule="auto"/>
              <w:ind w:left="720" w:right="0" w:hanging="720"/>
              <w:rPr>
                <w:lang w:val="fr-CA"/>
              </w:rPr>
            </w:pPr>
            <w:r w:rsidRPr="000F5B03">
              <w:rPr>
                <w:lang w:val="fr-CA"/>
              </w:rPr>
              <w:t xml:space="preserve">.3 </w:t>
            </w:r>
            <w:r w:rsidRPr="000F5B03">
              <w:rPr>
                <w:lang w:val="fr-CA"/>
              </w:rPr>
              <w:tab/>
              <w:t xml:space="preserve">La partie penderie doit comprendre une barre à vêtements et une tablette. </w:t>
            </w:r>
          </w:p>
        </w:tc>
      </w:tr>
      <w:tr w:rsidR="00072336" w:rsidRPr="000F5B03">
        <w:trPr>
          <w:trHeight w:val="580"/>
        </w:trPr>
        <w:tc>
          <w:tcPr>
            <w:tcW w:w="682" w:type="dxa"/>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625"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.2 </w:t>
            </w:r>
          </w:p>
        </w:tc>
        <w:tc>
          <w:tcPr>
            <w:tcW w:w="6690" w:type="dxa"/>
            <w:tcBorders>
              <w:top w:val="nil"/>
              <w:left w:val="nil"/>
              <w:bottom w:val="nil"/>
              <w:right w:val="nil"/>
            </w:tcBorders>
          </w:tcPr>
          <w:p w:rsidR="00072336" w:rsidRPr="000F5B03" w:rsidRDefault="00001CC1" w:rsidP="000F5B03">
            <w:pPr>
              <w:spacing w:after="0" w:line="259" w:lineRule="auto"/>
              <w:ind w:left="96" w:right="0" w:firstLine="0"/>
              <w:rPr>
                <w:lang w:val="fr-CA"/>
              </w:rPr>
            </w:pPr>
            <w:r w:rsidRPr="000F5B03">
              <w:rPr>
                <w:lang w:val="fr-CA"/>
              </w:rPr>
              <w:t xml:space="preserve">La porte de la penderie et la porte du compartiment de rangement doivent pouvoir être articulées du côté droit ou du côté gauche. </w:t>
            </w:r>
          </w:p>
        </w:tc>
      </w:tr>
      <w:tr w:rsidR="00072336" w:rsidRPr="000F5B03">
        <w:trPr>
          <w:trHeight w:val="622"/>
        </w:trPr>
        <w:tc>
          <w:tcPr>
            <w:tcW w:w="682" w:type="dxa"/>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625"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.3 </w:t>
            </w:r>
          </w:p>
        </w:tc>
        <w:tc>
          <w:tcPr>
            <w:tcW w:w="6690" w:type="dxa"/>
            <w:tcBorders>
              <w:top w:val="nil"/>
              <w:left w:val="nil"/>
              <w:bottom w:val="nil"/>
              <w:right w:val="nil"/>
            </w:tcBorders>
          </w:tcPr>
          <w:p w:rsidR="00072336" w:rsidRPr="000F5B03" w:rsidRDefault="00001CC1" w:rsidP="000F5B03">
            <w:pPr>
              <w:spacing w:after="0" w:line="259" w:lineRule="auto"/>
              <w:ind w:left="96" w:right="0" w:firstLine="0"/>
              <w:rPr>
                <w:lang w:val="fr-CA"/>
              </w:rPr>
            </w:pPr>
            <w:r w:rsidRPr="000F5B03">
              <w:rPr>
                <w:lang w:val="fr-CA"/>
              </w:rPr>
              <w:t xml:space="preserve">Les tours de rangement personnel doivent être verrouillables avec ou sans clé. </w:t>
            </w:r>
          </w:p>
        </w:tc>
      </w:tr>
      <w:tr w:rsidR="00072336" w:rsidRPr="000F5B03">
        <w:trPr>
          <w:trHeight w:val="905"/>
        </w:trPr>
        <w:tc>
          <w:tcPr>
            <w:tcW w:w="682"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.2 </w:t>
            </w:r>
          </w:p>
        </w:tc>
        <w:tc>
          <w:tcPr>
            <w:tcW w:w="7314" w:type="dxa"/>
            <w:gridSpan w:val="2"/>
            <w:tcBorders>
              <w:top w:val="nil"/>
              <w:left w:val="nil"/>
              <w:bottom w:val="nil"/>
              <w:right w:val="nil"/>
            </w:tcBorders>
            <w:vAlign w:val="bottom"/>
          </w:tcPr>
          <w:p w:rsidR="00072336" w:rsidRPr="000F5B03" w:rsidRDefault="00001CC1" w:rsidP="000F5B03">
            <w:pPr>
              <w:spacing w:after="101" w:line="259" w:lineRule="auto"/>
              <w:ind w:left="38" w:right="0" w:firstLine="0"/>
              <w:rPr>
                <w:lang w:val="fr-CA"/>
              </w:rPr>
            </w:pPr>
            <w:r w:rsidRPr="000F5B03">
              <w:rPr>
                <w:lang w:val="fr-CA"/>
              </w:rPr>
              <w:t xml:space="preserve">Dimensions </w:t>
            </w:r>
            <w:r w:rsidR="00147989" w:rsidRPr="000F5B03">
              <w:rPr>
                <w:rStyle w:val="Hyperlink"/>
                <w:rFonts w:eastAsia="Times New Roman" w:hAnsi="Cambria Math" w:cs="Cambria Math"/>
                <w:i/>
                <w:sz w:val="16"/>
                <w:szCs w:val="16"/>
                <w:lang w:val="fr-CA"/>
              </w:rPr>
              <w:t>(</w:t>
            </w:r>
            <w:hyperlink w:anchor="TOLERANCES" w:history="1">
              <w:r w:rsidR="00147989" w:rsidRPr="000F5B03">
                <w:rPr>
                  <w:rStyle w:val="Hyperlink"/>
                  <w:rFonts w:eastAsia="Times New Roman" w:hAnsi="Cambria Math" w:cs="Cambria Math"/>
                  <w:i/>
                  <w:sz w:val="16"/>
                  <w:szCs w:val="16"/>
                  <w:lang w:val="fr-CA"/>
                </w:rPr>
                <w:t>Voir l</w:t>
              </w:r>
              <w:r w:rsidR="00147989" w:rsidRPr="000F5B03">
                <w:rPr>
                  <w:rStyle w:val="Hyperlink"/>
                  <w:rFonts w:eastAsia="Times New Roman" w:hAnsi="Cambria Math" w:cs="Cambria Math"/>
                  <w:i/>
                  <w:sz w:val="16"/>
                  <w:szCs w:val="16"/>
                  <w:lang w:val="fr-CA"/>
                </w:rPr>
                <w:t>’</w:t>
              </w:r>
              <w:r w:rsidR="00147989" w:rsidRPr="000F5B03">
                <w:rPr>
                  <w:rStyle w:val="Hyperlink"/>
                  <w:rFonts w:eastAsia="Times New Roman" w:hAnsi="Cambria Math" w:cs="Cambria Math"/>
                  <w:i/>
                  <w:sz w:val="16"/>
                  <w:szCs w:val="16"/>
                  <w:lang w:val="fr-CA"/>
                </w:rPr>
                <w:t xml:space="preserve">article 2.3 </w:t>
              </w:r>
              <w:r w:rsidR="009475B8" w:rsidRPr="000F5B03">
                <w:rPr>
                  <w:rStyle w:val="Hyperlink"/>
                  <w:rFonts w:eastAsia="Times New Roman" w:cs="Cambria Math"/>
                  <w:i/>
                  <w:sz w:val="16"/>
                  <w:szCs w:val="16"/>
                  <w:lang w:val="fr-CA"/>
                </w:rPr>
                <w:t xml:space="preserve">Tolérances </w:t>
              </w:r>
              <w:r w:rsidR="00D67927" w:rsidRPr="000F5B03">
                <w:rPr>
                  <w:rStyle w:val="Hyperlink"/>
                  <w:rFonts w:eastAsia="Times New Roman" w:hAnsi="Cambria Math" w:cs="Cambria Math"/>
                  <w:i/>
                  <w:sz w:val="16"/>
                  <w:szCs w:val="16"/>
                  <w:lang w:val="fr-CA"/>
                </w:rPr>
                <w:t xml:space="preserve">pour plus </w:t>
              </w:r>
              <w:r w:rsidR="00E017D6" w:rsidRPr="000F5B03">
                <w:rPr>
                  <w:rStyle w:val="Hyperlink"/>
                  <w:rFonts w:eastAsia="Times New Roman" w:hAnsi="Cambria Math" w:cs="Cambria Math"/>
                  <w:i/>
                  <w:sz w:val="16"/>
                  <w:szCs w:val="16"/>
                  <w:lang w:val="fr-CA"/>
                </w:rPr>
                <w:t>d</w:t>
              </w:r>
              <w:r w:rsidR="00E017D6" w:rsidRPr="000F5B03">
                <w:rPr>
                  <w:rStyle w:val="Hyperlink"/>
                  <w:rFonts w:eastAsia="Times New Roman" w:hAnsi="Cambria Math" w:cs="Cambria Math"/>
                  <w:i/>
                  <w:sz w:val="16"/>
                  <w:szCs w:val="16"/>
                  <w:lang w:val="fr-CA"/>
                </w:rPr>
                <w:t>’</w:t>
              </w:r>
              <w:r w:rsidR="00E017D6" w:rsidRPr="000F5B03">
                <w:rPr>
                  <w:rStyle w:val="Hyperlink"/>
                  <w:rFonts w:eastAsia="Times New Roman" w:hAnsi="Cambria Math" w:cs="Cambria Math"/>
                  <w:i/>
                  <w:sz w:val="16"/>
                  <w:szCs w:val="16"/>
                  <w:lang w:val="fr-CA"/>
                </w:rPr>
                <w:t>information</w:t>
              </w:r>
            </w:hyperlink>
            <w:r w:rsidR="00147989" w:rsidRPr="000F5B03">
              <w:rPr>
                <w:rFonts w:eastAsia="Times New Roman" w:hAnsi="Cambria Math" w:cs="Cambria Math"/>
                <w:i/>
                <w:sz w:val="16"/>
                <w:szCs w:val="16"/>
                <w:lang w:val="fr-CA"/>
              </w:rPr>
              <w:t>)</w:t>
            </w:r>
          </w:p>
          <w:p w:rsidR="00072336" w:rsidRPr="000F5B03" w:rsidRDefault="00001CC1" w:rsidP="000F5B03">
            <w:pPr>
              <w:spacing w:after="0" w:line="259" w:lineRule="auto"/>
              <w:ind w:left="721" w:right="0" w:hanging="721"/>
              <w:rPr>
                <w:lang w:val="fr-CA"/>
              </w:rPr>
            </w:pPr>
            <w:r w:rsidRPr="000F5B03">
              <w:rPr>
                <w:lang w:val="fr-CA"/>
              </w:rPr>
              <w:t xml:space="preserve">.1 </w:t>
            </w:r>
            <w:r w:rsidRPr="000F5B03">
              <w:rPr>
                <w:lang w:val="fr-CA"/>
              </w:rPr>
              <w:tab/>
              <w:t>Les tours de rangement personnel doivent mesurer 1</w:t>
            </w:r>
            <w:r w:rsidR="00E017D6" w:rsidRPr="000F5B03">
              <w:rPr>
                <w:lang w:val="fr-CA"/>
              </w:rPr>
              <w:t> </w:t>
            </w:r>
            <w:r w:rsidRPr="000F5B03">
              <w:rPr>
                <w:lang w:val="fr-CA"/>
              </w:rPr>
              <w:t>372 mm (54 po) ou 1</w:t>
            </w:r>
            <w:r w:rsidR="00E017D6" w:rsidRPr="000F5B03">
              <w:rPr>
                <w:lang w:val="fr-CA"/>
              </w:rPr>
              <w:t> </w:t>
            </w:r>
            <w:r w:rsidRPr="000F5B03">
              <w:rPr>
                <w:lang w:val="fr-CA"/>
              </w:rPr>
              <w:t xml:space="preserve">676 mm (66 po) de hauteur. </w:t>
            </w:r>
          </w:p>
        </w:tc>
      </w:tr>
    </w:tbl>
    <w:p w:rsidR="00072336" w:rsidRPr="000F5B03" w:rsidRDefault="00001CC1" w:rsidP="000F5B03">
      <w:pPr>
        <w:tabs>
          <w:tab w:val="center" w:pos="2181"/>
          <w:tab w:val="center" w:pos="5891"/>
        </w:tabs>
        <w:spacing w:after="115"/>
        <w:ind w:left="0" w:right="0" w:firstLine="0"/>
        <w:rPr>
          <w:lang w:val="fr-CA"/>
        </w:rPr>
      </w:pPr>
      <w:r w:rsidRPr="000F5B03">
        <w:rPr>
          <w:rFonts w:ascii="Calibri" w:eastAsia="Calibri" w:hAnsi="Calibri" w:cs="Calibri"/>
          <w:sz w:val="22"/>
          <w:lang w:val="fr-CA"/>
        </w:rPr>
        <w:tab/>
      </w:r>
      <w:r w:rsidRPr="000F5B03">
        <w:rPr>
          <w:lang w:val="fr-CA"/>
        </w:rPr>
        <w:t>.2</w:t>
      </w:r>
      <w:r w:rsidRPr="000F5B03">
        <w:rPr>
          <w:lang w:val="fr-CA"/>
        </w:rPr>
        <w:tab/>
        <w:t xml:space="preserve">Elles doivent mesurer 610 mm (24 po) ou 762 mm (30 po) de largeur. </w:t>
      </w:r>
    </w:p>
    <w:p w:rsidR="00072336" w:rsidRPr="000F5B03" w:rsidRDefault="00001CC1" w:rsidP="000F5B03">
      <w:pPr>
        <w:ind w:left="2832" w:right="8" w:hanging="721"/>
        <w:rPr>
          <w:lang w:val="fr-CA"/>
        </w:rPr>
      </w:pPr>
      <w:r w:rsidRPr="000F5B03">
        <w:rPr>
          <w:lang w:val="fr-CA"/>
        </w:rPr>
        <w:t xml:space="preserve">.3 </w:t>
      </w:r>
      <w:r w:rsidRPr="000F5B03">
        <w:rPr>
          <w:lang w:val="fr-CA"/>
        </w:rPr>
        <w:tab/>
        <w:t>Elles doivent avoir une profondeur de 610 mm (24 po) ou de 762 mm (30</w:t>
      </w:r>
      <w:r w:rsidR="00E017D6" w:rsidRPr="000F5B03">
        <w:rPr>
          <w:lang w:val="fr-CA"/>
        </w:rPr>
        <w:t> </w:t>
      </w:r>
      <w:r w:rsidRPr="000F5B03">
        <w:rPr>
          <w:lang w:val="fr-CA"/>
        </w:rPr>
        <w:t xml:space="preserve">po). </w:t>
      </w:r>
    </w:p>
    <w:tbl>
      <w:tblPr>
        <w:tblStyle w:val="TableGrid"/>
        <w:tblW w:w="8622" w:type="dxa"/>
        <w:tblInd w:w="720" w:type="dxa"/>
        <w:tblLook w:val="04A0" w:firstRow="1" w:lastRow="0" w:firstColumn="1" w:lastColumn="0" w:noHBand="0" w:noVBand="1"/>
      </w:tblPr>
      <w:tblGrid>
        <w:gridCol w:w="696"/>
        <w:gridCol w:w="682"/>
        <w:gridCol w:w="7244"/>
      </w:tblGrid>
      <w:tr w:rsidR="00072336" w:rsidRPr="000F5B03">
        <w:trPr>
          <w:trHeight w:val="3004"/>
        </w:trPr>
        <w:tc>
          <w:tcPr>
            <w:tcW w:w="696" w:type="dxa"/>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7926" w:type="dxa"/>
            <w:gridSpan w:val="2"/>
            <w:tcBorders>
              <w:top w:val="nil"/>
              <w:left w:val="nil"/>
              <w:bottom w:val="nil"/>
              <w:right w:val="nil"/>
            </w:tcBorders>
          </w:tcPr>
          <w:p w:rsidR="00072336" w:rsidRPr="000F5B03" w:rsidRDefault="00001CC1" w:rsidP="000F5B03">
            <w:pPr>
              <w:tabs>
                <w:tab w:val="center" w:pos="929"/>
              </w:tabs>
              <w:spacing w:after="123" w:line="259" w:lineRule="auto"/>
              <w:ind w:left="0" w:right="0" w:firstLine="0"/>
              <w:rPr>
                <w:lang w:val="fr-CA"/>
              </w:rPr>
            </w:pPr>
            <w:r w:rsidRPr="000F5B03">
              <w:rPr>
                <w:lang w:val="fr-CA"/>
              </w:rPr>
              <w:t xml:space="preserve">.3 </w:t>
            </w:r>
            <w:r w:rsidRPr="000F5B03">
              <w:rPr>
                <w:lang w:val="fr-CA"/>
              </w:rPr>
              <w:tab/>
              <w:t xml:space="preserve">Finis </w:t>
            </w:r>
          </w:p>
          <w:p w:rsidR="00072336" w:rsidRPr="000F5B03" w:rsidRDefault="00001CC1" w:rsidP="000F5B03">
            <w:pPr>
              <w:spacing w:after="124" w:line="251" w:lineRule="auto"/>
              <w:ind w:left="1403" w:right="0" w:hanging="721"/>
              <w:rPr>
                <w:lang w:val="fr-CA"/>
              </w:rPr>
            </w:pPr>
            <w:r w:rsidRPr="000F5B03">
              <w:rPr>
                <w:lang w:val="fr-CA"/>
              </w:rPr>
              <w:t xml:space="preserve">.1 </w:t>
            </w:r>
            <w:r w:rsidRPr="000F5B03">
              <w:rPr>
                <w:lang w:val="fr-CA"/>
              </w:rPr>
              <w:tab/>
              <w:t xml:space="preserve">Toutes les surfaces </w:t>
            </w:r>
            <w:r w:rsidRPr="000F5B03">
              <w:rPr>
                <w:i/>
                <w:lang w:val="fr-CA"/>
              </w:rPr>
              <w:t>apparentes</w:t>
            </w:r>
            <w:r w:rsidRPr="000F5B03">
              <w:rPr>
                <w:lang w:val="fr-CA"/>
              </w:rPr>
              <w:t xml:space="preserve"> doivent être revêtues d’un placage de bois. </w:t>
            </w:r>
          </w:p>
          <w:p w:rsidR="00072336" w:rsidRPr="000F5B03" w:rsidRDefault="00001CC1" w:rsidP="000F5B03">
            <w:pPr>
              <w:spacing w:after="195" w:line="248" w:lineRule="auto"/>
              <w:ind w:left="1403" w:right="0" w:hanging="721"/>
              <w:rPr>
                <w:lang w:val="fr-CA"/>
              </w:rPr>
            </w:pPr>
            <w:r w:rsidRPr="000F5B03">
              <w:rPr>
                <w:lang w:val="fr-CA"/>
              </w:rPr>
              <w:t xml:space="preserve">.2 </w:t>
            </w:r>
            <w:r w:rsidRPr="000F5B03">
              <w:rPr>
                <w:lang w:val="fr-CA"/>
              </w:rPr>
              <w:tab/>
              <w:t xml:space="preserve">Toutes les tablettes intérieures doivent être revêtues d’un placage de bois. </w:t>
            </w:r>
          </w:p>
          <w:p w:rsidR="00072336" w:rsidRPr="000F5B03" w:rsidRDefault="00001CC1" w:rsidP="000F5B03">
            <w:pPr>
              <w:spacing w:after="85" w:line="372" w:lineRule="auto"/>
              <w:ind w:left="682" w:right="2359" w:hanging="682"/>
              <w:rPr>
                <w:lang w:val="fr-CA"/>
              </w:rPr>
            </w:pPr>
            <w:r w:rsidRPr="000F5B03">
              <w:rPr>
                <w:lang w:val="fr-CA"/>
              </w:rPr>
              <w:t xml:space="preserve">.4 </w:t>
            </w:r>
            <w:r w:rsidRPr="000F5B03">
              <w:rPr>
                <w:lang w:val="fr-CA"/>
              </w:rPr>
              <w:tab/>
              <w:t xml:space="preserve">Alimentation électrique et transmission des données .1 </w:t>
            </w:r>
            <w:r w:rsidRPr="000F5B03">
              <w:rPr>
                <w:lang w:val="fr-CA"/>
              </w:rPr>
              <w:tab/>
              <w:t xml:space="preserve">Sans objet. </w:t>
            </w:r>
          </w:p>
          <w:p w:rsidR="00072336" w:rsidRPr="000F5B03" w:rsidRDefault="00001CC1" w:rsidP="000F5B03">
            <w:pPr>
              <w:tabs>
                <w:tab w:val="center" w:pos="1170"/>
              </w:tabs>
              <w:spacing w:after="107" w:line="259" w:lineRule="auto"/>
              <w:ind w:left="0" w:right="0" w:firstLine="0"/>
              <w:rPr>
                <w:lang w:val="fr-CA"/>
              </w:rPr>
            </w:pPr>
            <w:r w:rsidRPr="000F5B03">
              <w:rPr>
                <w:lang w:val="fr-CA"/>
              </w:rPr>
              <w:t xml:space="preserve">.5 </w:t>
            </w:r>
            <w:r w:rsidRPr="000F5B03">
              <w:rPr>
                <w:lang w:val="fr-CA"/>
              </w:rPr>
              <w:tab/>
            </w:r>
            <w:r w:rsidR="009475B8" w:rsidRPr="000F5B03">
              <w:rPr>
                <w:lang w:val="fr-CA"/>
              </w:rPr>
              <w:t>Piètement</w:t>
            </w:r>
            <w:r w:rsidRPr="000F5B03">
              <w:rPr>
                <w:lang w:val="fr-CA"/>
              </w:rPr>
              <w:t xml:space="preserve"> </w:t>
            </w:r>
          </w:p>
          <w:p w:rsidR="00072336" w:rsidRPr="000F5B03" w:rsidRDefault="00001CC1" w:rsidP="000F5B03">
            <w:pPr>
              <w:tabs>
                <w:tab w:val="center" w:pos="765"/>
                <w:tab w:val="center" w:pos="3456"/>
              </w:tabs>
              <w:spacing w:after="0" w:line="259" w:lineRule="auto"/>
              <w:ind w:left="0" w:right="0" w:firstLine="0"/>
              <w:rPr>
                <w:lang w:val="fr-CA"/>
              </w:rPr>
            </w:pPr>
            <w:r w:rsidRPr="000F5B03">
              <w:rPr>
                <w:rFonts w:ascii="Calibri" w:eastAsia="Calibri" w:hAnsi="Calibri" w:cs="Calibri"/>
                <w:sz w:val="22"/>
                <w:lang w:val="fr-CA"/>
              </w:rPr>
              <w:tab/>
            </w:r>
            <w:r w:rsidRPr="000F5B03">
              <w:rPr>
                <w:lang w:val="fr-CA"/>
              </w:rPr>
              <w:t xml:space="preserve">.1 </w:t>
            </w:r>
            <w:r w:rsidRPr="000F5B03">
              <w:rPr>
                <w:lang w:val="fr-CA"/>
              </w:rPr>
              <w:tab/>
              <w:t xml:space="preserve">Les tours doivent avoir des </w:t>
            </w:r>
            <w:r w:rsidR="00E017D6" w:rsidRPr="000F5B03">
              <w:rPr>
                <w:lang w:val="fr-CA"/>
              </w:rPr>
              <w:t>patins de mise à niveau</w:t>
            </w:r>
            <w:r w:rsidRPr="000F5B03">
              <w:rPr>
                <w:lang w:val="fr-CA"/>
              </w:rPr>
              <w:t xml:space="preserve">. </w:t>
            </w:r>
          </w:p>
        </w:tc>
      </w:tr>
      <w:tr w:rsidR="00072336" w:rsidRPr="000F5B03">
        <w:trPr>
          <w:trHeight w:val="496"/>
        </w:trPr>
        <w:tc>
          <w:tcPr>
            <w:tcW w:w="696" w:type="dxa"/>
            <w:vMerge w:val="restart"/>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.5 </w:t>
            </w:r>
          </w:p>
        </w:tc>
        <w:tc>
          <w:tcPr>
            <w:tcW w:w="7926" w:type="dxa"/>
            <w:gridSpan w:val="2"/>
            <w:tcBorders>
              <w:top w:val="nil"/>
              <w:left w:val="nil"/>
              <w:bottom w:val="nil"/>
              <w:right w:val="nil"/>
            </w:tcBorders>
          </w:tcPr>
          <w:p w:rsidR="00072336" w:rsidRPr="000F5B03" w:rsidRDefault="00001CC1" w:rsidP="000F5B03">
            <w:pPr>
              <w:spacing w:after="0" w:line="259" w:lineRule="auto"/>
              <w:ind w:left="24" w:right="0" w:firstLine="0"/>
              <w:rPr>
                <w:b/>
              </w:rPr>
            </w:pPr>
            <w:r w:rsidRPr="000F5B03">
              <w:rPr>
                <w:b/>
              </w:rPr>
              <w:t xml:space="preserve">Penderies </w:t>
            </w:r>
          </w:p>
        </w:tc>
      </w:tr>
      <w:tr w:rsidR="00072336" w:rsidRPr="000F5B03">
        <w:trPr>
          <w:trHeight w:val="2065"/>
        </w:trPr>
        <w:tc>
          <w:tcPr>
            <w:tcW w:w="0" w:type="auto"/>
            <w:vMerge/>
            <w:tcBorders>
              <w:top w:val="nil"/>
              <w:left w:val="nil"/>
              <w:bottom w:val="nil"/>
              <w:right w:val="nil"/>
            </w:tcBorders>
          </w:tcPr>
          <w:p w:rsidR="00072336" w:rsidRPr="000F5B03" w:rsidRDefault="00072336" w:rsidP="000F5B03">
            <w:pPr>
              <w:spacing w:after="160" w:line="259" w:lineRule="auto"/>
              <w:ind w:left="0" w:right="0" w:firstLine="0"/>
            </w:pPr>
          </w:p>
        </w:tc>
        <w:tc>
          <w:tcPr>
            <w:tcW w:w="682"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.1 </w:t>
            </w:r>
          </w:p>
        </w:tc>
        <w:tc>
          <w:tcPr>
            <w:tcW w:w="7244" w:type="dxa"/>
            <w:tcBorders>
              <w:top w:val="nil"/>
              <w:left w:val="nil"/>
              <w:bottom w:val="nil"/>
              <w:right w:val="nil"/>
            </w:tcBorders>
          </w:tcPr>
          <w:p w:rsidR="00072336" w:rsidRPr="000F5B03" w:rsidRDefault="00001CC1" w:rsidP="000F5B03">
            <w:pPr>
              <w:spacing w:after="101" w:line="259" w:lineRule="auto"/>
              <w:ind w:left="38" w:right="0" w:firstLine="0"/>
              <w:rPr>
                <w:lang w:val="fr-CA"/>
              </w:rPr>
            </w:pPr>
            <w:r w:rsidRPr="000F5B03">
              <w:rPr>
                <w:lang w:val="fr-CA"/>
              </w:rPr>
              <w:t xml:space="preserve">Description </w:t>
            </w:r>
          </w:p>
          <w:p w:rsidR="00072336" w:rsidRPr="000F5B03" w:rsidRDefault="00001CC1" w:rsidP="000F5B03">
            <w:pPr>
              <w:tabs>
                <w:tab w:val="center" w:pos="3564"/>
              </w:tabs>
              <w:spacing w:after="0" w:line="259" w:lineRule="auto"/>
              <w:ind w:left="0" w:right="0" w:firstLine="0"/>
              <w:rPr>
                <w:lang w:val="fr-CA"/>
              </w:rPr>
            </w:pPr>
            <w:r w:rsidRPr="000F5B03">
              <w:rPr>
                <w:lang w:val="fr-CA"/>
              </w:rPr>
              <w:t xml:space="preserve">.1 </w:t>
            </w:r>
            <w:r w:rsidRPr="000F5B03">
              <w:rPr>
                <w:lang w:val="fr-CA"/>
              </w:rPr>
              <w:tab/>
              <w:t xml:space="preserve">Les penderies doivent avoir deux portes. Les portes doivent être </w:t>
            </w:r>
          </w:p>
          <w:p w:rsidR="00072336" w:rsidRPr="000F5B03" w:rsidRDefault="00001CC1" w:rsidP="000F5B03">
            <w:pPr>
              <w:spacing w:after="103" w:line="259" w:lineRule="auto"/>
              <w:ind w:left="0" w:right="164" w:firstLine="0"/>
              <w:jc w:val="center"/>
              <w:rPr>
                <w:lang w:val="fr-CA"/>
              </w:rPr>
            </w:pPr>
            <w:r w:rsidRPr="000F5B03">
              <w:rPr>
                <w:lang w:val="fr-CA"/>
              </w:rPr>
              <w:t xml:space="preserve">articulées ou coulissantes et elles doivent pouvoir se verrouiller. </w:t>
            </w:r>
          </w:p>
          <w:p w:rsidR="00072336" w:rsidRPr="000F5B03" w:rsidRDefault="00001CC1" w:rsidP="000F5B03">
            <w:pPr>
              <w:spacing w:after="118" w:line="244" w:lineRule="auto"/>
              <w:ind w:left="721" w:right="0" w:hanging="721"/>
              <w:rPr>
                <w:lang w:val="fr-CA"/>
              </w:rPr>
            </w:pPr>
            <w:r w:rsidRPr="000F5B03">
              <w:rPr>
                <w:lang w:val="fr-CA"/>
              </w:rPr>
              <w:t xml:space="preserve">.2 </w:t>
            </w:r>
            <w:r w:rsidRPr="000F5B03">
              <w:rPr>
                <w:lang w:val="fr-CA"/>
              </w:rPr>
              <w:tab/>
              <w:t xml:space="preserve">Les penderies doivent avoir une barre à vêtements pleine longueur pour suspendre plus d’un vêtement ainsi qu’une tablette pour chapeau ou bottes. </w:t>
            </w:r>
          </w:p>
          <w:p w:rsidR="00072336" w:rsidRPr="000F5B03" w:rsidRDefault="00001CC1" w:rsidP="000F5B03">
            <w:pPr>
              <w:tabs>
                <w:tab w:val="center" w:pos="3344"/>
              </w:tabs>
              <w:spacing w:after="0" w:line="259" w:lineRule="auto"/>
              <w:ind w:left="0" w:right="0" w:firstLine="0"/>
              <w:rPr>
                <w:lang w:val="fr-CA"/>
              </w:rPr>
            </w:pPr>
            <w:r w:rsidRPr="000F5B03">
              <w:rPr>
                <w:lang w:val="fr-CA"/>
              </w:rPr>
              <w:t xml:space="preserve">.3 </w:t>
            </w:r>
            <w:r w:rsidRPr="000F5B03">
              <w:rPr>
                <w:lang w:val="fr-CA"/>
              </w:rPr>
              <w:tab/>
              <w:t xml:space="preserve">Les penderies doivent être verrouillables avec ou sans clé. </w:t>
            </w:r>
          </w:p>
        </w:tc>
      </w:tr>
      <w:tr w:rsidR="00072336" w:rsidRPr="000F5B03">
        <w:trPr>
          <w:trHeight w:val="2170"/>
        </w:trPr>
        <w:tc>
          <w:tcPr>
            <w:tcW w:w="696" w:type="dxa"/>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682"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.2 </w:t>
            </w:r>
          </w:p>
        </w:tc>
        <w:tc>
          <w:tcPr>
            <w:tcW w:w="7244" w:type="dxa"/>
            <w:tcBorders>
              <w:top w:val="nil"/>
              <w:left w:val="nil"/>
              <w:bottom w:val="nil"/>
              <w:right w:val="nil"/>
            </w:tcBorders>
            <w:vAlign w:val="center"/>
          </w:tcPr>
          <w:p w:rsidR="00072336" w:rsidRPr="000F5B03" w:rsidRDefault="00001CC1" w:rsidP="000F5B03">
            <w:pPr>
              <w:spacing w:after="101" w:line="259" w:lineRule="auto"/>
              <w:ind w:left="38" w:right="0" w:firstLine="0"/>
              <w:rPr>
                <w:lang w:val="fr-CA"/>
              </w:rPr>
            </w:pPr>
            <w:r w:rsidRPr="000F5B03">
              <w:rPr>
                <w:lang w:val="fr-CA"/>
              </w:rPr>
              <w:t xml:space="preserve">Dimensions </w:t>
            </w:r>
            <w:r w:rsidR="00147989" w:rsidRPr="000F5B03">
              <w:rPr>
                <w:rStyle w:val="Hyperlink"/>
                <w:rFonts w:eastAsia="Times New Roman" w:hAnsi="Cambria Math" w:cs="Cambria Math"/>
                <w:i/>
                <w:sz w:val="16"/>
                <w:szCs w:val="16"/>
                <w:lang w:val="fr-CA"/>
              </w:rPr>
              <w:t>(</w:t>
            </w:r>
            <w:hyperlink w:anchor="TOLERANCES" w:history="1">
              <w:r w:rsidR="00147989" w:rsidRPr="000F5B03">
                <w:rPr>
                  <w:rStyle w:val="Hyperlink"/>
                  <w:rFonts w:eastAsia="Times New Roman" w:hAnsi="Cambria Math" w:cs="Cambria Math"/>
                  <w:i/>
                  <w:sz w:val="16"/>
                  <w:szCs w:val="16"/>
                  <w:lang w:val="fr-CA"/>
                </w:rPr>
                <w:t>Voir l</w:t>
              </w:r>
              <w:r w:rsidR="00147989" w:rsidRPr="000F5B03">
                <w:rPr>
                  <w:rStyle w:val="Hyperlink"/>
                  <w:rFonts w:eastAsia="Times New Roman" w:hAnsi="Cambria Math" w:cs="Cambria Math"/>
                  <w:i/>
                  <w:sz w:val="16"/>
                  <w:szCs w:val="16"/>
                  <w:lang w:val="fr-CA"/>
                </w:rPr>
                <w:t>’</w:t>
              </w:r>
              <w:r w:rsidR="00147989" w:rsidRPr="000F5B03">
                <w:rPr>
                  <w:rStyle w:val="Hyperlink"/>
                  <w:rFonts w:eastAsia="Times New Roman" w:hAnsi="Cambria Math" w:cs="Cambria Math"/>
                  <w:i/>
                  <w:sz w:val="16"/>
                  <w:szCs w:val="16"/>
                  <w:lang w:val="fr-CA"/>
                </w:rPr>
                <w:t xml:space="preserve">article 2.3 </w:t>
              </w:r>
              <w:r w:rsidR="009475B8" w:rsidRPr="000F5B03">
                <w:rPr>
                  <w:rStyle w:val="Hyperlink"/>
                  <w:rFonts w:eastAsia="Times New Roman" w:cs="Cambria Math"/>
                  <w:i/>
                  <w:sz w:val="16"/>
                  <w:szCs w:val="16"/>
                  <w:lang w:val="fr-CA"/>
                </w:rPr>
                <w:t xml:space="preserve">Tolérances </w:t>
              </w:r>
              <w:r w:rsidR="00D67927" w:rsidRPr="000F5B03">
                <w:rPr>
                  <w:rStyle w:val="Hyperlink"/>
                  <w:rFonts w:eastAsia="Times New Roman" w:hAnsi="Cambria Math" w:cs="Cambria Math"/>
                  <w:i/>
                  <w:sz w:val="16"/>
                  <w:szCs w:val="16"/>
                  <w:lang w:val="fr-CA"/>
                </w:rPr>
                <w:t xml:space="preserve">pour plus </w:t>
              </w:r>
              <w:r w:rsidR="00E017D6" w:rsidRPr="000F5B03">
                <w:rPr>
                  <w:rStyle w:val="Hyperlink"/>
                  <w:rFonts w:eastAsia="Times New Roman" w:hAnsi="Cambria Math" w:cs="Cambria Math"/>
                  <w:i/>
                  <w:sz w:val="16"/>
                  <w:szCs w:val="16"/>
                  <w:lang w:val="fr-CA"/>
                </w:rPr>
                <w:t>d</w:t>
              </w:r>
              <w:r w:rsidR="00E017D6" w:rsidRPr="000F5B03">
                <w:rPr>
                  <w:rStyle w:val="Hyperlink"/>
                  <w:rFonts w:eastAsia="Times New Roman" w:hAnsi="Cambria Math" w:cs="Cambria Math"/>
                  <w:i/>
                  <w:sz w:val="16"/>
                  <w:szCs w:val="16"/>
                  <w:lang w:val="fr-CA"/>
                </w:rPr>
                <w:t>’</w:t>
              </w:r>
              <w:r w:rsidR="00E017D6" w:rsidRPr="000F5B03">
                <w:rPr>
                  <w:rStyle w:val="Hyperlink"/>
                  <w:rFonts w:eastAsia="Times New Roman" w:hAnsi="Cambria Math" w:cs="Cambria Math"/>
                  <w:i/>
                  <w:sz w:val="16"/>
                  <w:szCs w:val="16"/>
                  <w:lang w:val="fr-CA"/>
                </w:rPr>
                <w:t>information</w:t>
              </w:r>
            </w:hyperlink>
            <w:r w:rsidR="00147989" w:rsidRPr="000F5B03">
              <w:rPr>
                <w:rFonts w:eastAsia="Times New Roman" w:hAnsi="Cambria Math" w:cs="Cambria Math"/>
                <w:i/>
                <w:sz w:val="16"/>
                <w:szCs w:val="16"/>
                <w:lang w:val="fr-CA"/>
              </w:rPr>
              <w:t>)</w:t>
            </w:r>
          </w:p>
          <w:p w:rsidR="00072336" w:rsidRPr="000F5B03" w:rsidRDefault="00001CC1" w:rsidP="000F5B03">
            <w:pPr>
              <w:spacing w:after="113" w:line="248" w:lineRule="auto"/>
              <w:ind w:left="721" w:right="0" w:hanging="721"/>
              <w:rPr>
                <w:lang w:val="fr-CA"/>
              </w:rPr>
            </w:pPr>
            <w:r w:rsidRPr="000F5B03">
              <w:rPr>
                <w:lang w:val="fr-CA"/>
              </w:rPr>
              <w:t xml:space="preserve">.1 </w:t>
            </w:r>
            <w:r w:rsidRPr="000F5B03">
              <w:rPr>
                <w:lang w:val="fr-CA"/>
              </w:rPr>
              <w:tab/>
              <w:t xml:space="preserve">Les penderies doivent avoir une largeur de 762 mm (30 po) ou 914 mm (36 po). </w:t>
            </w:r>
          </w:p>
          <w:p w:rsidR="00072336" w:rsidRPr="000F5B03" w:rsidRDefault="00001CC1" w:rsidP="000F5B03">
            <w:pPr>
              <w:spacing w:after="111" w:line="248" w:lineRule="auto"/>
              <w:ind w:left="721" w:right="0" w:hanging="721"/>
              <w:rPr>
                <w:lang w:val="fr-CA"/>
              </w:rPr>
            </w:pPr>
            <w:r w:rsidRPr="000F5B03">
              <w:rPr>
                <w:lang w:val="fr-CA"/>
              </w:rPr>
              <w:t xml:space="preserve">.2 </w:t>
            </w:r>
            <w:r w:rsidRPr="000F5B03">
              <w:rPr>
                <w:lang w:val="fr-CA"/>
              </w:rPr>
              <w:tab/>
              <w:t xml:space="preserve">Elles doivent avoir une profondeur de 457 mm (18 po), 508 mm (20 po), ou 610 mm (24 po). </w:t>
            </w:r>
          </w:p>
          <w:p w:rsidR="00072336" w:rsidRPr="000F5B03" w:rsidRDefault="00001CC1" w:rsidP="000F5B03">
            <w:pPr>
              <w:spacing w:after="0" w:line="259" w:lineRule="auto"/>
              <w:ind w:left="721" w:right="0" w:hanging="721"/>
              <w:rPr>
                <w:lang w:val="fr-CA"/>
              </w:rPr>
            </w:pPr>
            <w:r w:rsidRPr="000F5B03">
              <w:rPr>
                <w:lang w:val="fr-CA"/>
              </w:rPr>
              <w:t xml:space="preserve">.3 </w:t>
            </w:r>
            <w:r w:rsidRPr="000F5B03">
              <w:rPr>
                <w:lang w:val="fr-CA"/>
              </w:rPr>
              <w:tab/>
              <w:t xml:space="preserve">Elles doivent être offertes en deux (2) hauteurs, soit 1 676 mm (66 po) et 1 829 mm (72 po). </w:t>
            </w:r>
          </w:p>
        </w:tc>
      </w:tr>
      <w:tr w:rsidR="00072336" w:rsidRPr="000F5B03">
        <w:trPr>
          <w:trHeight w:val="1010"/>
        </w:trPr>
        <w:tc>
          <w:tcPr>
            <w:tcW w:w="696" w:type="dxa"/>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682"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.3 </w:t>
            </w:r>
          </w:p>
        </w:tc>
        <w:tc>
          <w:tcPr>
            <w:tcW w:w="7244" w:type="dxa"/>
            <w:tcBorders>
              <w:top w:val="nil"/>
              <w:left w:val="nil"/>
              <w:bottom w:val="nil"/>
              <w:right w:val="nil"/>
            </w:tcBorders>
            <w:vAlign w:val="center"/>
          </w:tcPr>
          <w:p w:rsidR="00072336" w:rsidRPr="000F5B03" w:rsidRDefault="00001CC1" w:rsidP="000F5B03">
            <w:pPr>
              <w:spacing w:after="117" w:line="259" w:lineRule="auto"/>
              <w:ind w:left="38" w:right="0" w:firstLine="0"/>
              <w:rPr>
                <w:lang w:val="fr-CA"/>
              </w:rPr>
            </w:pPr>
            <w:r w:rsidRPr="000F5B03">
              <w:rPr>
                <w:lang w:val="fr-CA"/>
              </w:rPr>
              <w:t xml:space="preserve">Finis </w:t>
            </w:r>
          </w:p>
          <w:p w:rsidR="00072336" w:rsidRPr="000F5B03" w:rsidRDefault="00001CC1" w:rsidP="000F5B03">
            <w:pPr>
              <w:spacing w:after="0" w:line="259" w:lineRule="auto"/>
              <w:ind w:left="750" w:right="0" w:hanging="721"/>
              <w:rPr>
                <w:lang w:val="fr-CA"/>
              </w:rPr>
            </w:pPr>
            <w:r w:rsidRPr="000F5B03">
              <w:rPr>
                <w:lang w:val="fr-CA"/>
              </w:rPr>
              <w:t xml:space="preserve">.1 </w:t>
            </w:r>
            <w:r w:rsidRPr="000F5B03">
              <w:rPr>
                <w:lang w:val="fr-CA"/>
              </w:rPr>
              <w:tab/>
              <w:t xml:space="preserve">Toutes les surfaces </w:t>
            </w:r>
            <w:r w:rsidRPr="000F5B03">
              <w:rPr>
                <w:i/>
                <w:lang w:val="fr-CA"/>
              </w:rPr>
              <w:t>apparentes</w:t>
            </w:r>
            <w:r w:rsidRPr="000F5B03">
              <w:rPr>
                <w:lang w:val="fr-CA"/>
              </w:rPr>
              <w:t xml:space="preserve"> doivent être revêtues d’un placage de bois. </w:t>
            </w:r>
          </w:p>
        </w:tc>
      </w:tr>
      <w:tr w:rsidR="00072336" w:rsidRPr="000F5B03">
        <w:trPr>
          <w:trHeight w:val="781"/>
        </w:trPr>
        <w:tc>
          <w:tcPr>
            <w:tcW w:w="696" w:type="dxa"/>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682"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.4 </w:t>
            </w:r>
          </w:p>
        </w:tc>
        <w:tc>
          <w:tcPr>
            <w:tcW w:w="7244" w:type="dxa"/>
            <w:tcBorders>
              <w:top w:val="nil"/>
              <w:left w:val="nil"/>
              <w:bottom w:val="nil"/>
              <w:right w:val="nil"/>
            </w:tcBorders>
            <w:vAlign w:val="center"/>
          </w:tcPr>
          <w:p w:rsidR="00072336" w:rsidRPr="000F5B03" w:rsidRDefault="00001CC1" w:rsidP="000F5B03">
            <w:pPr>
              <w:spacing w:after="0" w:line="259" w:lineRule="auto"/>
              <w:ind w:left="0" w:right="2359" w:firstLine="38"/>
              <w:rPr>
                <w:lang w:val="fr-CA"/>
              </w:rPr>
            </w:pPr>
            <w:r w:rsidRPr="000F5B03">
              <w:rPr>
                <w:lang w:val="fr-CA"/>
              </w:rPr>
              <w:t xml:space="preserve">Alimentation électrique et transmission des données .1 </w:t>
            </w:r>
            <w:r w:rsidRPr="000F5B03">
              <w:rPr>
                <w:lang w:val="fr-CA"/>
              </w:rPr>
              <w:tab/>
              <w:t xml:space="preserve">Sans objet. </w:t>
            </w:r>
          </w:p>
        </w:tc>
      </w:tr>
      <w:tr w:rsidR="00072336" w:rsidRPr="000F5B03">
        <w:trPr>
          <w:trHeight w:val="1777"/>
        </w:trPr>
        <w:tc>
          <w:tcPr>
            <w:tcW w:w="696" w:type="dxa"/>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682"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.5 </w:t>
            </w:r>
          </w:p>
        </w:tc>
        <w:tc>
          <w:tcPr>
            <w:tcW w:w="7244" w:type="dxa"/>
            <w:tcBorders>
              <w:top w:val="nil"/>
              <w:left w:val="nil"/>
              <w:bottom w:val="nil"/>
              <w:right w:val="nil"/>
            </w:tcBorders>
          </w:tcPr>
          <w:p w:rsidR="00072336" w:rsidRPr="000F5B03" w:rsidRDefault="009475B8" w:rsidP="000F5B03">
            <w:pPr>
              <w:spacing w:after="101" w:line="259" w:lineRule="auto"/>
              <w:ind w:left="38" w:right="0" w:firstLine="0"/>
              <w:rPr>
                <w:lang w:val="fr-CA"/>
              </w:rPr>
            </w:pPr>
            <w:r w:rsidRPr="000F5B03">
              <w:rPr>
                <w:lang w:val="fr-CA"/>
              </w:rPr>
              <w:t>Piètement</w:t>
            </w:r>
            <w:r w:rsidR="00001CC1" w:rsidRPr="000F5B03">
              <w:rPr>
                <w:lang w:val="fr-CA"/>
              </w:rPr>
              <w:t xml:space="preserve"> </w:t>
            </w:r>
          </w:p>
          <w:p w:rsidR="00072336" w:rsidRPr="000F5B03" w:rsidRDefault="00001CC1" w:rsidP="000F5B03">
            <w:pPr>
              <w:tabs>
                <w:tab w:val="center" w:pos="2992"/>
              </w:tabs>
              <w:spacing w:after="110" w:line="259" w:lineRule="auto"/>
              <w:ind w:left="0" w:right="0" w:firstLine="0"/>
              <w:rPr>
                <w:lang w:val="fr-CA"/>
              </w:rPr>
            </w:pPr>
            <w:r w:rsidRPr="000F5B03">
              <w:rPr>
                <w:lang w:val="fr-CA"/>
              </w:rPr>
              <w:t xml:space="preserve">.1 </w:t>
            </w:r>
            <w:r w:rsidRPr="000F5B03">
              <w:rPr>
                <w:lang w:val="fr-CA"/>
              </w:rPr>
              <w:tab/>
              <w:t xml:space="preserve">Les penderies doivent avoir des </w:t>
            </w:r>
            <w:r w:rsidR="00E017D6" w:rsidRPr="000F5B03">
              <w:rPr>
                <w:lang w:val="fr-CA"/>
              </w:rPr>
              <w:t>patins de mise à niveau</w:t>
            </w:r>
            <w:r w:rsidRPr="000F5B03">
              <w:rPr>
                <w:lang w:val="fr-CA"/>
              </w:rPr>
              <w:t xml:space="preserve">. </w:t>
            </w:r>
          </w:p>
          <w:p w:rsidR="00072336" w:rsidRPr="000F5B03" w:rsidRDefault="00001CC1" w:rsidP="000F5B03">
            <w:pPr>
              <w:spacing w:after="0" w:line="259" w:lineRule="auto"/>
              <w:ind w:left="750" w:right="0" w:hanging="721"/>
              <w:rPr>
                <w:lang w:val="fr-CA"/>
              </w:rPr>
            </w:pPr>
            <w:r w:rsidRPr="000F5B03">
              <w:rPr>
                <w:lang w:val="fr-CA"/>
              </w:rPr>
              <w:t xml:space="preserve">.2 </w:t>
            </w:r>
            <w:r w:rsidRPr="000F5B03">
              <w:rPr>
                <w:lang w:val="fr-CA"/>
              </w:rPr>
              <w:tab/>
              <w:t xml:space="preserve">Chaque meuble doit comporter des trous de tige de chaque côté pour </w:t>
            </w:r>
            <w:r w:rsidR="00F72EBB" w:rsidRPr="000F5B03">
              <w:rPr>
                <w:lang w:val="fr-CA"/>
              </w:rPr>
              <w:t>soutenir</w:t>
            </w:r>
            <w:r w:rsidRPr="000F5B03">
              <w:rPr>
                <w:lang w:val="fr-CA"/>
              </w:rPr>
              <w:t xml:space="preserve"> les tablettes à hauteur réglable, à des incréments de </w:t>
            </w:r>
            <w:r w:rsidRPr="000F5B03">
              <w:rPr>
                <w:i/>
                <w:lang w:val="fr-CA"/>
              </w:rPr>
              <w:t>±</w:t>
            </w:r>
            <w:r w:rsidRPr="000F5B03">
              <w:rPr>
                <w:lang w:val="fr-CA"/>
              </w:rPr>
              <w:t>305 mm (</w:t>
            </w:r>
            <w:r w:rsidRPr="000F5B03">
              <w:rPr>
                <w:i/>
                <w:lang w:val="fr-CA"/>
              </w:rPr>
              <w:t>±</w:t>
            </w:r>
            <w:r w:rsidRPr="000F5B03">
              <w:rPr>
                <w:lang w:val="fr-CA"/>
              </w:rPr>
              <w:t xml:space="preserve">12 po) du haut au bas. Des tiges doivent être fournies à des intervalles d’au moins 38 mm (1-1/2 po) avec une tolérance de </w:t>
            </w:r>
            <w:r w:rsidRPr="000F5B03">
              <w:rPr>
                <w:i/>
                <w:lang w:val="fr-CA"/>
              </w:rPr>
              <w:t>±</w:t>
            </w:r>
            <w:r w:rsidRPr="000F5B03">
              <w:rPr>
                <w:lang w:val="fr-CA"/>
              </w:rPr>
              <w:t>19 mm (</w:t>
            </w:r>
            <w:r w:rsidRPr="000F5B03">
              <w:rPr>
                <w:i/>
                <w:lang w:val="fr-CA"/>
              </w:rPr>
              <w:t>±</w:t>
            </w:r>
            <w:r w:rsidRPr="000F5B03">
              <w:rPr>
                <w:lang w:val="fr-CA"/>
              </w:rPr>
              <w:t xml:space="preserve">¾ po). </w:t>
            </w:r>
          </w:p>
        </w:tc>
      </w:tr>
      <w:tr w:rsidR="00072336" w:rsidRPr="000F5B03">
        <w:trPr>
          <w:trHeight w:val="287"/>
        </w:trPr>
        <w:tc>
          <w:tcPr>
            <w:tcW w:w="696"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.6 </w:t>
            </w:r>
          </w:p>
        </w:tc>
        <w:tc>
          <w:tcPr>
            <w:tcW w:w="7926" w:type="dxa"/>
            <w:gridSpan w:val="2"/>
            <w:tcBorders>
              <w:top w:val="nil"/>
              <w:left w:val="nil"/>
              <w:bottom w:val="nil"/>
              <w:right w:val="nil"/>
            </w:tcBorders>
          </w:tcPr>
          <w:p w:rsidR="00072336" w:rsidRPr="000F5B03" w:rsidRDefault="00001CC1" w:rsidP="000F5B03">
            <w:pPr>
              <w:spacing w:after="0" w:line="259" w:lineRule="auto"/>
              <w:ind w:left="24" w:right="0" w:firstLine="0"/>
              <w:rPr>
                <w:b/>
              </w:rPr>
            </w:pPr>
            <w:r w:rsidRPr="000F5B03">
              <w:rPr>
                <w:b/>
              </w:rPr>
              <w:t xml:space="preserve">Bahuts </w:t>
            </w:r>
          </w:p>
        </w:tc>
      </w:tr>
    </w:tbl>
    <w:p w:rsidR="00072336" w:rsidRPr="000F5B03" w:rsidRDefault="00001CC1" w:rsidP="000F5B03">
      <w:pPr>
        <w:tabs>
          <w:tab w:val="center" w:pos="1499"/>
          <w:tab w:val="center" w:pos="2635"/>
        </w:tabs>
        <w:ind w:left="0" w:right="0" w:firstLine="0"/>
      </w:pPr>
      <w:r w:rsidRPr="000F5B03">
        <w:rPr>
          <w:rFonts w:ascii="Calibri" w:eastAsia="Calibri" w:hAnsi="Calibri" w:cs="Calibri"/>
          <w:sz w:val="22"/>
        </w:rPr>
        <w:tab/>
      </w:r>
      <w:r w:rsidRPr="000F5B03">
        <w:t xml:space="preserve">.1 </w:t>
      </w:r>
      <w:r w:rsidRPr="000F5B03">
        <w:tab/>
        <w:t xml:space="preserve">Description </w:t>
      </w:r>
    </w:p>
    <w:p w:rsidR="00072336" w:rsidRPr="000F5B03" w:rsidRDefault="00001CC1" w:rsidP="000F5B03">
      <w:pPr>
        <w:spacing w:after="110"/>
        <w:ind w:left="2832" w:right="8" w:hanging="721"/>
        <w:rPr>
          <w:lang w:val="fr-CA"/>
        </w:rPr>
      </w:pPr>
      <w:r w:rsidRPr="000F5B03">
        <w:rPr>
          <w:lang w:val="fr-CA"/>
        </w:rPr>
        <w:t>.1</w:t>
      </w:r>
      <w:r w:rsidRPr="000F5B03">
        <w:rPr>
          <w:lang w:val="fr-CA"/>
        </w:rPr>
        <w:tab/>
        <w:t xml:space="preserve">Les bahuts doivent comporter des tablettes ouvertes, des tablettes avec portes, des tiroirs ou une combinaison de ces éléments de rangement. </w:t>
      </w:r>
    </w:p>
    <w:p w:rsidR="00072336" w:rsidRPr="000F5B03" w:rsidRDefault="00001CC1" w:rsidP="000F5B03">
      <w:pPr>
        <w:spacing w:after="105"/>
        <w:ind w:left="3442" w:right="8" w:hanging="720"/>
        <w:rPr>
          <w:lang w:val="fr-CA"/>
        </w:rPr>
      </w:pPr>
      <w:r w:rsidRPr="000F5B03">
        <w:rPr>
          <w:lang w:val="fr-CA"/>
        </w:rPr>
        <w:t xml:space="preserve">.1 </w:t>
      </w:r>
      <w:r w:rsidRPr="000F5B03">
        <w:rPr>
          <w:lang w:val="fr-CA"/>
        </w:rPr>
        <w:tab/>
        <w:t xml:space="preserve">Il doit y avoir un tiroir-classeur ou un tiroir ordinaire </w:t>
      </w:r>
      <w:r w:rsidR="0084282A" w:rsidRPr="000F5B03">
        <w:rPr>
          <w:lang w:val="fr-CA"/>
        </w:rPr>
        <w:t>et un tiroir</w:t>
      </w:r>
      <w:r w:rsidR="0084282A" w:rsidRPr="000F5B03">
        <w:rPr>
          <w:lang w:val="fr-CA"/>
        </w:rPr>
        <w:noBreakHyphen/>
        <w:t>classeur</w:t>
      </w:r>
      <w:r w:rsidRPr="000F5B03">
        <w:rPr>
          <w:lang w:val="fr-CA"/>
        </w:rPr>
        <w:t xml:space="preserve">. </w:t>
      </w:r>
    </w:p>
    <w:p w:rsidR="00072336" w:rsidRPr="000F5B03" w:rsidRDefault="00001CC1" w:rsidP="000F5B03">
      <w:pPr>
        <w:spacing w:after="108"/>
        <w:ind w:left="2832" w:right="8" w:hanging="721"/>
        <w:rPr>
          <w:lang w:val="fr-CA"/>
        </w:rPr>
      </w:pPr>
      <w:r w:rsidRPr="000F5B03">
        <w:rPr>
          <w:lang w:val="fr-CA"/>
        </w:rPr>
        <w:t xml:space="preserve">.2 </w:t>
      </w:r>
      <w:r w:rsidRPr="000F5B03">
        <w:rPr>
          <w:lang w:val="fr-CA"/>
        </w:rPr>
        <w:tab/>
        <w:t xml:space="preserve">Les bahuts doivent pouvoir se placer sous une </w:t>
      </w:r>
      <w:r w:rsidRPr="000F5B03">
        <w:rPr>
          <w:i/>
          <w:lang w:val="fr-CA"/>
        </w:rPr>
        <w:t>surface de travail</w:t>
      </w:r>
      <w:r w:rsidRPr="000F5B03">
        <w:rPr>
          <w:lang w:val="fr-CA"/>
        </w:rPr>
        <w:t xml:space="preserve"> à hauteur fixe, pour pouvoir </w:t>
      </w:r>
      <w:r w:rsidR="00F72EBB" w:rsidRPr="000F5B03">
        <w:rPr>
          <w:lang w:val="fr-CA"/>
        </w:rPr>
        <w:t>soutenir</w:t>
      </w:r>
      <w:r w:rsidRPr="000F5B03">
        <w:rPr>
          <w:lang w:val="fr-CA"/>
        </w:rPr>
        <w:t xml:space="preserve"> une </w:t>
      </w:r>
      <w:r w:rsidRPr="000F5B03">
        <w:rPr>
          <w:i/>
          <w:lang w:val="fr-CA"/>
        </w:rPr>
        <w:t xml:space="preserve">surface de travail, </w:t>
      </w:r>
      <w:r w:rsidRPr="000F5B03">
        <w:rPr>
          <w:lang w:val="fr-CA"/>
        </w:rPr>
        <w:t xml:space="preserve">ou être autonomes et munis d’une surface supérieure. </w:t>
      </w:r>
    </w:p>
    <w:p w:rsidR="00072336" w:rsidRPr="000F5B03" w:rsidRDefault="00001CC1" w:rsidP="000F5B03">
      <w:pPr>
        <w:ind w:left="2832" w:right="8" w:hanging="721"/>
        <w:rPr>
          <w:lang w:val="fr-CA"/>
        </w:rPr>
      </w:pPr>
      <w:r w:rsidRPr="000F5B03">
        <w:rPr>
          <w:lang w:val="fr-CA"/>
        </w:rPr>
        <w:t xml:space="preserve">.3 </w:t>
      </w:r>
      <w:r w:rsidRPr="000F5B03">
        <w:rPr>
          <w:lang w:val="fr-CA"/>
        </w:rPr>
        <w:tab/>
        <w:t xml:space="preserve">Les composants fermés (portes et tiroirs) doivent être verrouillables avec ou sans clé. </w:t>
      </w:r>
    </w:p>
    <w:tbl>
      <w:tblPr>
        <w:tblStyle w:val="TableGrid"/>
        <w:tblW w:w="7986" w:type="dxa"/>
        <w:tblInd w:w="1416" w:type="dxa"/>
        <w:tblLook w:val="04A0" w:firstRow="1" w:lastRow="0" w:firstColumn="1" w:lastColumn="0" w:noHBand="0" w:noVBand="1"/>
      </w:tblPr>
      <w:tblGrid>
        <w:gridCol w:w="682"/>
        <w:gridCol w:w="625"/>
        <w:gridCol w:w="6679"/>
      </w:tblGrid>
      <w:tr w:rsidR="00072336" w:rsidRPr="000F5B03">
        <w:trPr>
          <w:trHeight w:val="346"/>
        </w:trPr>
        <w:tc>
          <w:tcPr>
            <w:tcW w:w="682" w:type="dxa"/>
            <w:vMerge w:val="restart"/>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.2 </w:t>
            </w:r>
          </w:p>
        </w:tc>
        <w:tc>
          <w:tcPr>
            <w:tcW w:w="7305" w:type="dxa"/>
            <w:gridSpan w:val="2"/>
            <w:tcBorders>
              <w:top w:val="nil"/>
              <w:left w:val="nil"/>
              <w:bottom w:val="nil"/>
              <w:right w:val="nil"/>
            </w:tcBorders>
          </w:tcPr>
          <w:p w:rsidR="00072336" w:rsidRPr="000F5B03" w:rsidRDefault="00001CC1" w:rsidP="000F5B03">
            <w:pPr>
              <w:spacing w:after="0" w:line="259" w:lineRule="auto"/>
              <w:ind w:left="38" w:right="0" w:firstLine="0"/>
              <w:rPr>
                <w:lang w:val="fr-CA"/>
              </w:rPr>
            </w:pPr>
            <w:r w:rsidRPr="000F5B03">
              <w:rPr>
                <w:lang w:val="fr-CA"/>
              </w:rPr>
              <w:t xml:space="preserve">Dimensions </w:t>
            </w:r>
            <w:r w:rsidR="00147989" w:rsidRPr="000F5B03">
              <w:rPr>
                <w:rStyle w:val="Hyperlink"/>
                <w:rFonts w:eastAsia="Times New Roman" w:hAnsi="Cambria Math" w:cs="Cambria Math"/>
                <w:i/>
                <w:sz w:val="16"/>
                <w:szCs w:val="16"/>
                <w:lang w:val="fr-CA"/>
              </w:rPr>
              <w:t>(</w:t>
            </w:r>
            <w:hyperlink w:anchor="TOLERANCES" w:history="1">
              <w:r w:rsidR="00147989" w:rsidRPr="000F5B03">
                <w:rPr>
                  <w:rStyle w:val="Hyperlink"/>
                  <w:rFonts w:eastAsia="Times New Roman" w:hAnsi="Cambria Math" w:cs="Cambria Math"/>
                  <w:i/>
                  <w:sz w:val="16"/>
                  <w:szCs w:val="16"/>
                  <w:lang w:val="fr-CA"/>
                </w:rPr>
                <w:t>Voir l</w:t>
              </w:r>
              <w:r w:rsidR="00147989" w:rsidRPr="000F5B03">
                <w:rPr>
                  <w:rStyle w:val="Hyperlink"/>
                  <w:rFonts w:eastAsia="Times New Roman" w:hAnsi="Cambria Math" w:cs="Cambria Math"/>
                  <w:i/>
                  <w:sz w:val="16"/>
                  <w:szCs w:val="16"/>
                  <w:lang w:val="fr-CA"/>
                </w:rPr>
                <w:t>’</w:t>
              </w:r>
              <w:r w:rsidR="00147989" w:rsidRPr="000F5B03">
                <w:rPr>
                  <w:rStyle w:val="Hyperlink"/>
                  <w:rFonts w:eastAsia="Times New Roman" w:hAnsi="Cambria Math" w:cs="Cambria Math"/>
                  <w:i/>
                  <w:sz w:val="16"/>
                  <w:szCs w:val="16"/>
                  <w:lang w:val="fr-CA"/>
                </w:rPr>
                <w:t xml:space="preserve">article 2.3 </w:t>
              </w:r>
              <w:r w:rsidR="009475B8" w:rsidRPr="000F5B03">
                <w:rPr>
                  <w:rStyle w:val="Hyperlink"/>
                  <w:rFonts w:eastAsia="Times New Roman" w:cs="Cambria Math"/>
                  <w:i/>
                  <w:sz w:val="16"/>
                  <w:szCs w:val="16"/>
                  <w:lang w:val="fr-CA"/>
                </w:rPr>
                <w:t xml:space="preserve">Tolérances </w:t>
              </w:r>
              <w:r w:rsidR="00D67927" w:rsidRPr="000F5B03">
                <w:rPr>
                  <w:rStyle w:val="Hyperlink"/>
                  <w:rFonts w:eastAsia="Times New Roman" w:hAnsi="Cambria Math" w:cs="Cambria Math"/>
                  <w:i/>
                  <w:sz w:val="16"/>
                  <w:szCs w:val="16"/>
                  <w:lang w:val="fr-CA"/>
                </w:rPr>
                <w:t xml:space="preserve">pour plus </w:t>
              </w:r>
              <w:r w:rsidR="00E017D6" w:rsidRPr="000F5B03">
                <w:rPr>
                  <w:rStyle w:val="Hyperlink"/>
                  <w:rFonts w:eastAsia="Times New Roman" w:hAnsi="Cambria Math" w:cs="Cambria Math"/>
                  <w:i/>
                  <w:sz w:val="16"/>
                  <w:szCs w:val="16"/>
                  <w:lang w:val="fr-CA"/>
                </w:rPr>
                <w:t>d</w:t>
              </w:r>
              <w:r w:rsidR="00E017D6" w:rsidRPr="000F5B03">
                <w:rPr>
                  <w:rStyle w:val="Hyperlink"/>
                  <w:rFonts w:eastAsia="Times New Roman" w:hAnsi="Cambria Math" w:cs="Cambria Math"/>
                  <w:i/>
                  <w:sz w:val="16"/>
                  <w:szCs w:val="16"/>
                  <w:lang w:val="fr-CA"/>
                </w:rPr>
                <w:t>’</w:t>
              </w:r>
              <w:r w:rsidR="00E017D6" w:rsidRPr="000F5B03">
                <w:rPr>
                  <w:rStyle w:val="Hyperlink"/>
                  <w:rFonts w:eastAsia="Times New Roman" w:hAnsi="Cambria Math" w:cs="Cambria Math"/>
                  <w:i/>
                  <w:sz w:val="16"/>
                  <w:szCs w:val="16"/>
                  <w:lang w:val="fr-CA"/>
                </w:rPr>
                <w:t>information</w:t>
              </w:r>
            </w:hyperlink>
            <w:r w:rsidR="00147989" w:rsidRPr="000F5B03">
              <w:rPr>
                <w:rFonts w:eastAsia="Times New Roman" w:hAnsi="Cambria Math" w:cs="Cambria Math"/>
                <w:i/>
                <w:sz w:val="16"/>
                <w:szCs w:val="16"/>
                <w:lang w:val="fr-CA"/>
              </w:rPr>
              <w:t>)</w:t>
            </w:r>
          </w:p>
        </w:tc>
      </w:tr>
      <w:tr w:rsidR="00072336" w:rsidRPr="000F5B03">
        <w:trPr>
          <w:trHeight w:val="518"/>
        </w:trPr>
        <w:tc>
          <w:tcPr>
            <w:tcW w:w="0" w:type="auto"/>
            <w:vMerge/>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625"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.1 </w:t>
            </w:r>
          </w:p>
        </w:tc>
        <w:tc>
          <w:tcPr>
            <w:tcW w:w="6680" w:type="dxa"/>
            <w:tcBorders>
              <w:top w:val="nil"/>
              <w:left w:val="nil"/>
              <w:bottom w:val="nil"/>
              <w:right w:val="nil"/>
            </w:tcBorders>
          </w:tcPr>
          <w:p w:rsidR="00072336" w:rsidRPr="000F5B03" w:rsidRDefault="00001CC1" w:rsidP="000F5B03">
            <w:pPr>
              <w:spacing w:after="0" w:line="259" w:lineRule="auto"/>
              <w:ind w:left="96" w:right="0" w:firstLine="0"/>
              <w:rPr>
                <w:lang w:val="fr-CA"/>
              </w:rPr>
            </w:pPr>
            <w:r w:rsidRPr="000F5B03">
              <w:rPr>
                <w:lang w:val="fr-CA"/>
              </w:rPr>
              <w:t xml:space="preserve">Les </w:t>
            </w:r>
            <w:r w:rsidRPr="000F5B03">
              <w:rPr>
                <w:i/>
                <w:lang w:val="fr-CA"/>
              </w:rPr>
              <w:t>bahuts</w:t>
            </w:r>
            <w:r w:rsidRPr="000F5B03">
              <w:rPr>
                <w:lang w:val="fr-CA"/>
              </w:rPr>
              <w:t xml:space="preserve"> doivent avoir deux hauteurs : pleine hauteur et hauteur partielle. </w:t>
            </w:r>
          </w:p>
        </w:tc>
      </w:tr>
      <w:tr w:rsidR="00072336" w:rsidRPr="000F5B03">
        <w:trPr>
          <w:trHeight w:val="2089"/>
        </w:trPr>
        <w:tc>
          <w:tcPr>
            <w:tcW w:w="682" w:type="dxa"/>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625"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.2 </w:t>
            </w:r>
          </w:p>
        </w:tc>
        <w:tc>
          <w:tcPr>
            <w:tcW w:w="6680" w:type="dxa"/>
            <w:tcBorders>
              <w:top w:val="nil"/>
              <w:left w:val="nil"/>
              <w:bottom w:val="nil"/>
              <w:right w:val="nil"/>
            </w:tcBorders>
          </w:tcPr>
          <w:p w:rsidR="00072336" w:rsidRPr="000F5B03" w:rsidRDefault="00001CC1" w:rsidP="000F5B03">
            <w:pPr>
              <w:spacing w:after="101" w:line="259" w:lineRule="auto"/>
              <w:ind w:left="96" w:right="0" w:firstLine="0"/>
              <w:rPr>
                <w:lang w:val="fr-CA"/>
              </w:rPr>
            </w:pPr>
            <w:r w:rsidRPr="000F5B03">
              <w:rPr>
                <w:lang w:val="fr-CA"/>
              </w:rPr>
              <w:t xml:space="preserve">La pleine hauteur correspond à ce qui suit : </w:t>
            </w:r>
          </w:p>
          <w:p w:rsidR="00072336" w:rsidRPr="000F5B03" w:rsidRDefault="00001CC1" w:rsidP="000F5B03">
            <w:pPr>
              <w:spacing w:after="111" w:line="251" w:lineRule="auto"/>
              <w:ind w:left="720" w:right="0" w:hanging="720"/>
              <w:rPr>
                <w:lang w:val="fr-CA"/>
              </w:rPr>
            </w:pPr>
            <w:r w:rsidRPr="000F5B03">
              <w:rPr>
                <w:lang w:val="fr-CA"/>
              </w:rPr>
              <w:t xml:space="preserve">.1 </w:t>
            </w:r>
            <w:r w:rsidRPr="000F5B03">
              <w:rPr>
                <w:lang w:val="fr-CA"/>
              </w:rPr>
              <w:tab/>
              <w:t xml:space="preserve">Les </w:t>
            </w:r>
            <w:r w:rsidRPr="000F5B03">
              <w:rPr>
                <w:i/>
                <w:lang w:val="fr-CA"/>
              </w:rPr>
              <w:t>bahuts</w:t>
            </w:r>
            <w:r w:rsidRPr="000F5B03">
              <w:rPr>
                <w:lang w:val="fr-CA"/>
              </w:rPr>
              <w:t xml:space="preserve"> doivent mesurer de 711 mm à 762 mm (28 po à 30 po) de hauteur. </w:t>
            </w:r>
          </w:p>
          <w:p w:rsidR="00072336" w:rsidRPr="000F5B03" w:rsidRDefault="00001CC1" w:rsidP="000F5B03">
            <w:pPr>
              <w:spacing w:after="111" w:line="248" w:lineRule="auto"/>
              <w:ind w:left="720" w:right="0" w:hanging="720"/>
              <w:rPr>
                <w:lang w:val="fr-CA"/>
              </w:rPr>
            </w:pPr>
            <w:r w:rsidRPr="000F5B03">
              <w:rPr>
                <w:lang w:val="fr-CA"/>
              </w:rPr>
              <w:t xml:space="preserve">.2 </w:t>
            </w:r>
            <w:r w:rsidRPr="000F5B03">
              <w:rPr>
                <w:lang w:val="fr-CA"/>
              </w:rPr>
              <w:tab/>
              <w:t xml:space="preserve">Les bahuts doivent mesurer 508 mm (20 po) et 610 mm (24 po) de profondeur. </w:t>
            </w:r>
          </w:p>
          <w:p w:rsidR="00072336" w:rsidRPr="000F5B03" w:rsidRDefault="00001CC1" w:rsidP="000F5B03">
            <w:pPr>
              <w:spacing w:after="0" w:line="259" w:lineRule="auto"/>
              <w:ind w:left="720" w:right="0" w:hanging="720"/>
              <w:rPr>
                <w:lang w:val="fr-CA"/>
              </w:rPr>
            </w:pPr>
            <w:r w:rsidRPr="000F5B03">
              <w:rPr>
                <w:lang w:val="fr-CA"/>
              </w:rPr>
              <w:t xml:space="preserve">.3 </w:t>
            </w:r>
            <w:r w:rsidRPr="000F5B03">
              <w:rPr>
                <w:lang w:val="fr-CA"/>
              </w:rPr>
              <w:tab/>
              <w:t xml:space="preserve">Les bahuts doivent mesurer 1 524 mm (60 po), 1 676 mm (66 po) ou 1 829 mm (72 po) de largeur ou de longueur. </w:t>
            </w:r>
          </w:p>
        </w:tc>
      </w:tr>
      <w:tr w:rsidR="00072336" w:rsidRPr="000F5B03">
        <w:trPr>
          <w:trHeight w:val="2132"/>
        </w:trPr>
        <w:tc>
          <w:tcPr>
            <w:tcW w:w="682" w:type="dxa"/>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625" w:type="dxa"/>
            <w:tcBorders>
              <w:top w:val="nil"/>
              <w:left w:val="nil"/>
              <w:bottom w:val="nil"/>
              <w:right w:val="nil"/>
            </w:tcBorders>
          </w:tcPr>
          <w:p w:rsidR="00072336" w:rsidRPr="000F5B03" w:rsidRDefault="00001CC1" w:rsidP="000F5B03">
            <w:pPr>
              <w:spacing w:after="0" w:line="259" w:lineRule="auto"/>
              <w:ind w:left="29" w:right="0" w:firstLine="0"/>
            </w:pPr>
            <w:r w:rsidRPr="000F5B03">
              <w:t xml:space="preserve">.3 </w:t>
            </w:r>
          </w:p>
        </w:tc>
        <w:tc>
          <w:tcPr>
            <w:tcW w:w="6680" w:type="dxa"/>
            <w:tcBorders>
              <w:top w:val="nil"/>
              <w:left w:val="nil"/>
              <w:bottom w:val="nil"/>
              <w:right w:val="nil"/>
            </w:tcBorders>
          </w:tcPr>
          <w:p w:rsidR="00072336" w:rsidRPr="000F5B03" w:rsidRDefault="00001CC1" w:rsidP="000F5B03">
            <w:pPr>
              <w:spacing w:after="101" w:line="259" w:lineRule="auto"/>
              <w:ind w:left="125" w:right="0" w:firstLine="0"/>
              <w:rPr>
                <w:lang w:val="fr-CA"/>
              </w:rPr>
            </w:pPr>
            <w:r w:rsidRPr="000F5B03">
              <w:rPr>
                <w:lang w:val="fr-CA"/>
              </w:rPr>
              <w:t xml:space="preserve">La hauteur partielle correspond à ce qui suit : </w:t>
            </w:r>
          </w:p>
          <w:p w:rsidR="00072336" w:rsidRPr="000F5B03" w:rsidRDefault="00001CC1" w:rsidP="000F5B03">
            <w:pPr>
              <w:spacing w:after="111" w:line="251" w:lineRule="auto"/>
              <w:ind w:left="720" w:right="110" w:hanging="720"/>
              <w:rPr>
                <w:lang w:val="fr-CA"/>
              </w:rPr>
            </w:pPr>
            <w:r w:rsidRPr="000F5B03">
              <w:rPr>
                <w:lang w:val="fr-CA"/>
              </w:rPr>
              <w:t xml:space="preserve">.1 </w:t>
            </w:r>
            <w:r w:rsidRPr="000F5B03">
              <w:rPr>
                <w:lang w:val="fr-CA"/>
              </w:rPr>
              <w:tab/>
              <w:t xml:space="preserve">Les </w:t>
            </w:r>
            <w:r w:rsidRPr="000F5B03">
              <w:rPr>
                <w:i/>
                <w:lang w:val="fr-CA"/>
              </w:rPr>
              <w:t>bahuts</w:t>
            </w:r>
            <w:r w:rsidRPr="000F5B03">
              <w:rPr>
                <w:lang w:val="fr-CA"/>
              </w:rPr>
              <w:t xml:space="preserve"> doivent mesurer entre 533 mm (21 po) et 610 mm (24</w:t>
            </w:r>
            <w:r w:rsidR="0084282A" w:rsidRPr="000F5B03">
              <w:rPr>
                <w:lang w:val="fr-CA"/>
              </w:rPr>
              <w:t> </w:t>
            </w:r>
            <w:r w:rsidRPr="000F5B03">
              <w:rPr>
                <w:lang w:val="fr-CA"/>
              </w:rPr>
              <w:t xml:space="preserve">po) de hauteur. </w:t>
            </w:r>
          </w:p>
          <w:p w:rsidR="00072336" w:rsidRPr="000F5B03" w:rsidRDefault="00001CC1" w:rsidP="000F5B03">
            <w:pPr>
              <w:spacing w:after="115" w:line="246" w:lineRule="auto"/>
              <w:ind w:left="720" w:right="0" w:hanging="720"/>
              <w:rPr>
                <w:lang w:val="fr-CA"/>
              </w:rPr>
            </w:pPr>
            <w:r w:rsidRPr="000F5B03">
              <w:rPr>
                <w:lang w:val="fr-CA"/>
              </w:rPr>
              <w:t xml:space="preserve">.2 </w:t>
            </w:r>
            <w:r w:rsidRPr="000F5B03">
              <w:rPr>
                <w:lang w:val="fr-CA"/>
              </w:rPr>
              <w:tab/>
              <w:t xml:space="preserve">Les bahuts doivent mesurer 508 mm (20 po) et 610 mm (24 po) de profondeur, ± 25 mm (1 po). </w:t>
            </w:r>
          </w:p>
          <w:p w:rsidR="00072336" w:rsidRPr="000F5B03" w:rsidRDefault="00001CC1" w:rsidP="000F5B03">
            <w:pPr>
              <w:spacing w:after="0" w:line="259" w:lineRule="auto"/>
              <w:ind w:left="720" w:right="0" w:hanging="720"/>
              <w:rPr>
                <w:lang w:val="fr-CA"/>
              </w:rPr>
            </w:pPr>
            <w:r w:rsidRPr="000F5B03">
              <w:rPr>
                <w:lang w:val="fr-CA"/>
              </w:rPr>
              <w:t xml:space="preserve">.3 </w:t>
            </w:r>
            <w:r w:rsidRPr="000F5B03">
              <w:rPr>
                <w:lang w:val="fr-CA"/>
              </w:rPr>
              <w:tab/>
              <w:t xml:space="preserve">Les bahuts doivent mesurer 1 524 mm (60 po), 1 676 mm (66 po) ou 1 829 mm (72 po) de largeur/longueur. </w:t>
            </w:r>
          </w:p>
        </w:tc>
      </w:tr>
      <w:tr w:rsidR="00072336" w:rsidRPr="000F5B03">
        <w:trPr>
          <w:trHeight w:val="389"/>
        </w:trPr>
        <w:tc>
          <w:tcPr>
            <w:tcW w:w="682"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.3 </w:t>
            </w:r>
          </w:p>
        </w:tc>
        <w:tc>
          <w:tcPr>
            <w:tcW w:w="625" w:type="dxa"/>
            <w:tcBorders>
              <w:top w:val="nil"/>
              <w:left w:val="nil"/>
              <w:bottom w:val="nil"/>
              <w:right w:val="nil"/>
            </w:tcBorders>
          </w:tcPr>
          <w:p w:rsidR="00072336" w:rsidRPr="000F5B03" w:rsidRDefault="00001CC1" w:rsidP="000F5B03">
            <w:pPr>
              <w:spacing w:after="0" w:line="259" w:lineRule="auto"/>
              <w:ind w:left="38" w:right="0" w:firstLine="0"/>
            </w:pPr>
            <w:r w:rsidRPr="000F5B03">
              <w:t xml:space="preserve">Finis </w:t>
            </w:r>
          </w:p>
        </w:tc>
        <w:tc>
          <w:tcPr>
            <w:tcW w:w="6680" w:type="dxa"/>
            <w:tcBorders>
              <w:top w:val="nil"/>
              <w:left w:val="nil"/>
              <w:bottom w:val="nil"/>
              <w:right w:val="nil"/>
            </w:tcBorders>
          </w:tcPr>
          <w:p w:rsidR="00072336" w:rsidRPr="000F5B03" w:rsidRDefault="00072336" w:rsidP="000F5B03">
            <w:pPr>
              <w:spacing w:after="160" w:line="259" w:lineRule="auto"/>
              <w:ind w:left="0" w:right="0" w:firstLine="0"/>
            </w:pPr>
          </w:p>
        </w:tc>
      </w:tr>
      <w:tr w:rsidR="00072336" w:rsidRPr="000F5B03">
        <w:trPr>
          <w:trHeight w:val="622"/>
        </w:trPr>
        <w:tc>
          <w:tcPr>
            <w:tcW w:w="682" w:type="dxa"/>
            <w:tcBorders>
              <w:top w:val="nil"/>
              <w:left w:val="nil"/>
              <w:bottom w:val="nil"/>
              <w:right w:val="nil"/>
            </w:tcBorders>
          </w:tcPr>
          <w:p w:rsidR="00072336" w:rsidRPr="000F5B03" w:rsidRDefault="00072336" w:rsidP="000F5B03">
            <w:pPr>
              <w:spacing w:after="160" w:line="259" w:lineRule="auto"/>
              <w:ind w:left="0" w:right="0" w:firstLine="0"/>
            </w:pPr>
          </w:p>
        </w:tc>
        <w:tc>
          <w:tcPr>
            <w:tcW w:w="625"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.1 </w:t>
            </w:r>
          </w:p>
        </w:tc>
        <w:tc>
          <w:tcPr>
            <w:tcW w:w="6680" w:type="dxa"/>
            <w:tcBorders>
              <w:top w:val="nil"/>
              <w:left w:val="nil"/>
              <w:bottom w:val="nil"/>
              <w:right w:val="nil"/>
            </w:tcBorders>
          </w:tcPr>
          <w:p w:rsidR="00072336" w:rsidRPr="000F5B03" w:rsidRDefault="00001CC1" w:rsidP="000F5B03">
            <w:pPr>
              <w:spacing w:after="0" w:line="259" w:lineRule="auto"/>
              <w:ind w:left="96" w:right="0" w:firstLine="0"/>
              <w:jc w:val="both"/>
              <w:rPr>
                <w:lang w:val="fr-CA"/>
              </w:rPr>
            </w:pPr>
            <w:r w:rsidRPr="000F5B03">
              <w:rPr>
                <w:lang w:val="fr-CA"/>
              </w:rPr>
              <w:t xml:space="preserve">Toutes les surfaces </w:t>
            </w:r>
            <w:r w:rsidRPr="000F5B03">
              <w:rPr>
                <w:i/>
                <w:lang w:val="fr-CA"/>
              </w:rPr>
              <w:t>apparentes</w:t>
            </w:r>
            <w:r w:rsidRPr="000F5B03">
              <w:rPr>
                <w:lang w:val="fr-CA"/>
              </w:rPr>
              <w:t xml:space="preserve"> doivent être revêtues d’un placage de bois. </w:t>
            </w:r>
          </w:p>
        </w:tc>
      </w:tr>
      <w:tr w:rsidR="00072336" w:rsidRPr="000F5B03">
        <w:trPr>
          <w:trHeight w:val="780"/>
        </w:trPr>
        <w:tc>
          <w:tcPr>
            <w:tcW w:w="682"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.4 </w:t>
            </w:r>
          </w:p>
        </w:tc>
        <w:tc>
          <w:tcPr>
            <w:tcW w:w="7305" w:type="dxa"/>
            <w:gridSpan w:val="2"/>
            <w:tcBorders>
              <w:top w:val="nil"/>
              <w:left w:val="nil"/>
              <w:bottom w:val="nil"/>
              <w:right w:val="nil"/>
            </w:tcBorders>
            <w:vAlign w:val="center"/>
          </w:tcPr>
          <w:p w:rsidR="00072336" w:rsidRPr="000F5B03" w:rsidRDefault="00001CC1" w:rsidP="000F5B03">
            <w:pPr>
              <w:spacing w:after="0" w:line="259" w:lineRule="auto"/>
              <w:ind w:left="0" w:right="2419" w:firstLine="38"/>
              <w:rPr>
                <w:lang w:val="fr-CA"/>
              </w:rPr>
            </w:pPr>
            <w:r w:rsidRPr="000F5B03">
              <w:rPr>
                <w:lang w:val="fr-CA"/>
              </w:rPr>
              <w:t xml:space="preserve">Alimentation électrique et transmission des données .1 </w:t>
            </w:r>
            <w:r w:rsidRPr="000F5B03">
              <w:rPr>
                <w:lang w:val="fr-CA"/>
              </w:rPr>
              <w:tab/>
              <w:t xml:space="preserve">Sans objet. </w:t>
            </w:r>
          </w:p>
        </w:tc>
      </w:tr>
      <w:tr w:rsidR="00072336" w:rsidRPr="000F5B03">
        <w:trPr>
          <w:trHeight w:val="327"/>
        </w:trPr>
        <w:tc>
          <w:tcPr>
            <w:tcW w:w="682" w:type="dxa"/>
            <w:tcBorders>
              <w:top w:val="nil"/>
              <w:left w:val="nil"/>
              <w:bottom w:val="nil"/>
              <w:right w:val="nil"/>
            </w:tcBorders>
            <w:vAlign w:val="bottom"/>
          </w:tcPr>
          <w:p w:rsidR="00072336" w:rsidRPr="000F5B03" w:rsidRDefault="00001CC1" w:rsidP="000F5B03">
            <w:pPr>
              <w:spacing w:after="0" w:line="259" w:lineRule="auto"/>
              <w:ind w:left="0" w:right="0" w:firstLine="0"/>
            </w:pPr>
            <w:r w:rsidRPr="000F5B03">
              <w:t xml:space="preserve">.5 </w:t>
            </w:r>
          </w:p>
        </w:tc>
        <w:tc>
          <w:tcPr>
            <w:tcW w:w="7305" w:type="dxa"/>
            <w:gridSpan w:val="2"/>
            <w:tcBorders>
              <w:top w:val="nil"/>
              <w:left w:val="nil"/>
              <w:bottom w:val="nil"/>
              <w:right w:val="nil"/>
            </w:tcBorders>
            <w:vAlign w:val="bottom"/>
          </w:tcPr>
          <w:p w:rsidR="00072336" w:rsidRPr="000F5B03" w:rsidRDefault="009475B8" w:rsidP="000F5B03">
            <w:pPr>
              <w:spacing w:after="0" w:line="259" w:lineRule="auto"/>
              <w:ind w:left="38" w:right="0" w:firstLine="0"/>
            </w:pPr>
            <w:r w:rsidRPr="000F5B03">
              <w:t>Piètement</w:t>
            </w:r>
            <w:r w:rsidR="00001CC1" w:rsidRPr="000F5B03">
              <w:t xml:space="preserve"> </w:t>
            </w:r>
          </w:p>
        </w:tc>
      </w:tr>
    </w:tbl>
    <w:p w:rsidR="00072336" w:rsidRPr="000F5B03" w:rsidRDefault="00001CC1" w:rsidP="000F5B03">
      <w:pPr>
        <w:tabs>
          <w:tab w:val="center" w:pos="2181"/>
          <w:tab w:val="center" w:pos="5627"/>
        </w:tabs>
        <w:spacing w:after="115"/>
        <w:ind w:left="0" w:right="0" w:firstLine="0"/>
        <w:rPr>
          <w:lang w:val="fr-CA"/>
        </w:rPr>
      </w:pPr>
      <w:r w:rsidRPr="000F5B03">
        <w:rPr>
          <w:rFonts w:ascii="Calibri" w:eastAsia="Calibri" w:hAnsi="Calibri" w:cs="Calibri"/>
          <w:sz w:val="22"/>
          <w:lang w:val="fr-CA"/>
        </w:rPr>
        <w:tab/>
      </w:r>
      <w:r w:rsidRPr="000F5B03">
        <w:rPr>
          <w:lang w:val="fr-CA"/>
        </w:rPr>
        <w:t xml:space="preserve">.1 </w:t>
      </w:r>
      <w:r w:rsidRPr="000F5B03">
        <w:rPr>
          <w:lang w:val="fr-CA"/>
        </w:rPr>
        <w:tab/>
        <w:t xml:space="preserve">Les bahuts doivent avoir quatre (4) pieds ou </w:t>
      </w:r>
      <w:r w:rsidR="00E017D6" w:rsidRPr="000F5B03">
        <w:rPr>
          <w:lang w:val="fr-CA"/>
        </w:rPr>
        <w:t>patins de mise à niveau</w:t>
      </w:r>
      <w:r w:rsidRPr="000F5B03">
        <w:rPr>
          <w:lang w:val="fr-CA"/>
        </w:rPr>
        <w:t xml:space="preserve">. </w:t>
      </w:r>
    </w:p>
    <w:p w:rsidR="00975885" w:rsidRPr="000F5B03" w:rsidRDefault="00975885" w:rsidP="000F5B03">
      <w:pPr>
        <w:tabs>
          <w:tab w:val="center" w:pos="2181"/>
          <w:tab w:val="center" w:pos="5627"/>
        </w:tabs>
        <w:spacing w:after="115"/>
        <w:ind w:left="0" w:right="0" w:firstLine="0"/>
        <w:rPr>
          <w:lang w:val="fr-CA"/>
        </w:rPr>
      </w:pPr>
    </w:p>
    <w:p w:rsidR="00072336" w:rsidRPr="000F5B03" w:rsidRDefault="00001CC1" w:rsidP="000F5B03">
      <w:pPr>
        <w:tabs>
          <w:tab w:val="center" w:pos="803"/>
          <w:tab w:val="center" w:pos="1778"/>
        </w:tabs>
        <w:spacing w:after="196"/>
        <w:ind w:left="0" w:right="0" w:firstLine="0"/>
      </w:pPr>
      <w:r w:rsidRPr="000F5B03">
        <w:rPr>
          <w:rFonts w:ascii="Calibri" w:eastAsia="Calibri" w:hAnsi="Calibri" w:cs="Calibri"/>
          <w:sz w:val="22"/>
          <w:lang w:val="fr-CA"/>
        </w:rPr>
        <w:tab/>
      </w:r>
      <w:r w:rsidRPr="000F5B03">
        <w:t xml:space="preserve">.7 </w:t>
      </w:r>
      <w:r w:rsidRPr="000F5B03">
        <w:tab/>
      </w:r>
      <w:r w:rsidRPr="000F5B03">
        <w:rPr>
          <w:b/>
        </w:rPr>
        <w:t>Huches</w:t>
      </w:r>
      <w:r w:rsidRPr="000F5B03">
        <w:t xml:space="preserve"> </w:t>
      </w:r>
    </w:p>
    <w:p w:rsidR="00072336" w:rsidRPr="000F5B03" w:rsidRDefault="00001CC1" w:rsidP="000F5B03">
      <w:pPr>
        <w:tabs>
          <w:tab w:val="center" w:pos="1499"/>
          <w:tab w:val="center" w:pos="2635"/>
        </w:tabs>
        <w:ind w:left="0" w:right="0" w:firstLine="0"/>
      </w:pPr>
      <w:r w:rsidRPr="000F5B03">
        <w:rPr>
          <w:rFonts w:ascii="Calibri" w:eastAsia="Calibri" w:hAnsi="Calibri" w:cs="Calibri"/>
          <w:sz w:val="22"/>
        </w:rPr>
        <w:tab/>
      </w:r>
      <w:r w:rsidRPr="000F5B03">
        <w:t xml:space="preserve">.1 </w:t>
      </w:r>
      <w:r w:rsidRPr="000F5B03">
        <w:tab/>
        <w:t xml:space="preserve">Description </w:t>
      </w:r>
    </w:p>
    <w:tbl>
      <w:tblPr>
        <w:tblStyle w:val="TableGrid"/>
        <w:tblW w:w="7216" w:type="dxa"/>
        <w:tblInd w:w="2098" w:type="dxa"/>
        <w:tblLook w:val="04A0" w:firstRow="1" w:lastRow="0" w:firstColumn="1" w:lastColumn="0" w:noHBand="0" w:noVBand="1"/>
      </w:tblPr>
      <w:tblGrid>
        <w:gridCol w:w="600"/>
        <w:gridCol w:w="680"/>
        <w:gridCol w:w="5916"/>
        <w:gridCol w:w="20"/>
      </w:tblGrid>
      <w:tr w:rsidR="00072336" w:rsidRPr="000F5B03">
        <w:trPr>
          <w:gridBefore w:val="1"/>
          <w:wBefore w:w="682" w:type="dxa"/>
          <w:trHeight w:val="514"/>
        </w:trPr>
        <w:tc>
          <w:tcPr>
            <w:tcW w:w="721"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.1 </w:t>
            </w:r>
          </w:p>
        </w:tc>
        <w:tc>
          <w:tcPr>
            <w:tcW w:w="6495" w:type="dxa"/>
            <w:gridSpan w:val="2"/>
            <w:tcBorders>
              <w:top w:val="nil"/>
              <w:left w:val="nil"/>
              <w:bottom w:val="nil"/>
              <w:right w:val="nil"/>
            </w:tcBorders>
          </w:tcPr>
          <w:p w:rsidR="00072336" w:rsidRPr="000F5B03" w:rsidRDefault="00001CC1" w:rsidP="000F5B03">
            <w:pPr>
              <w:spacing w:after="0" w:line="259" w:lineRule="auto"/>
              <w:ind w:left="0" w:right="0" w:firstLine="0"/>
              <w:rPr>
                <w:lang w:val="fr-CA"/>
              </w:rPr>
            </w:pPr>
            <w:r w:rsidRPr="000F5B03">
              <w:rPr>
                <w:lang w:val="fr-CA"/>
              </w:rPr>
              <w:t xml:space="preserve">Les huches et compartiments de rangement supérieurs doivent être offerts en configuration ouverte ou fermée. </w:t>
            </w:r>
          </w:p>
        </w:tc>
      </w:tr>
      <w:tr w:rsidR="00072336" w:rsidRPr="000F5B03">
        <w:trPr>
          <w:gridBefore w:val="1"/>
          <w:wBefore w:w="682" w:type="dxa"/>
          <w:trHeight w:val="581"/>
        </w:trPr>
        <w:tc>
          <w:tcPr>
            <w:tcW w:w="721"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.2 </w:t>
            </w:r>
          </w:p>
        </w:tc>
        <w:tc>
          <w:tcPr>
            <w:tcW w:w="6495" w:type="dxa"/>
            <w:gridSpan w:val="2"/>
            <w:tcBorders>
              <w:top w:val="nil"/>
              <w:left w:val="nil"/>
              <w:bottom w:val="nil"/>
              <w:right w:val="nil"/>
            </w:tcBorders>
          </w:tcPr>
          <w:p w:rsidR="00072336" w:rsidRPr="000F5B03" w:rsidRDefault="00001CC1" w:rsidP="000F5B03">
            <w:pPr>
              <w:spacing w:after="0" w:line="259" w:lineRule="auto"/>
              <w:ind w:left="0" w:right="0" w:firstLine="0"/>
              <w:rPr>
                <w:lang w:val="fr-CA"/>
              </w:rPr>
            </w:pPr>
            <w:r w:rsidRPr="000F5B03">
              <w:rPr>
                <w:lang w:val="fr-CA"/>
              </w:rPr>
              <w:t xml:space="preserve">Une </w:t>
            </w:r>
            <w:r w:rsidRPr="000F5B03">
              <w:rPr>
                <w:i/>
                <w:lang w:val="fr-CA"/>
              </w:rPr>
              <w:t>huche</w:t>
            </w:r>
            <w:r w:rsidRPr="000F5B03">
              <w:rPr>
                <w:lang w:val="fr-CA"/>
              </w:rPr>
              <w:t xml:space="preserve"> et un compartiment de rangement supérieur fermés doivent comporter des portes à rabattement ou une seule porte coulissante. </w:t>
            </w:r>
          </w:p>
        </w:tc>
      </w:tr>
      <w:tr w:rsidR="00072336" w:rsidRPr="000F5B03">
        <w:trPr>
          <w:gridBefore w:val="1"/>
          <w:wBefore w:w="682" w:type="dxa"/>
          <w:trHeight w:val="517"/>
        </w:trPr>
        <w:tc>
          <w:tcPr>
            <w:tcW w:w="721"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.3 </w:t>
            </w:r>
          </w:p>
        </w:tc>
        <w:tc>
          <w:tcPr>
            <w:tcW w:w="6495" w:type="dxa"/>
            <w:gridSpan w:val="2"/>
            <w:tcBorders>
              <w:top w:val="nil"/>
              <w:left w:val="nil"/>
              <w:bottom w:val="nil"/>
              <w:right w:val="nil"/>
            </w:tcBorders>
          </w:tcPr>
          <w:p w:rsidR="00072336" w:rsidRPr="000F5B03" w:rsidRDefault="00001CC1" w:rsidP="000F5B03">
            <w:pPr>
              <w:spacing w:after="0" w:line="259" w:lineRule="auto"/>
              <w:ind w:left="0" w:right="0" w:firstLine="0"/>
              <w:rPr>
                <w:lang w:val="fr-CA"/>
              </w:rPr>
            </w:pPr>
            <w:r w:rsidRPr="000F5B03">
              <w:rPr>
                <w:lang w:val="fr-CA"/>
              </w:rPr>
              <w:t xml:space="preserve">Les composants fermés (portes et tiroirs) doivent être verrouillables avec ou sans clé. </w:t>
            </w:r>
          </w:p>
        </w:tc>
      </w:tr>
      <w:tr w:rsidR="00072336" w:rsidRPr="000F5B03">
        <w:tblPrEx>
          <w:tblCellMar>
            <w:top w:w="34" w:type="dxa"/>
          </w:tblCellMar>
        </w:tblPrEx>
        <w:trPr>
          <w:gridAfter w:val="1"/>
          <w:wAfter w:w="22" w:type="dxa"/>
          <w:trHeight w:val="557"/>
        </w:trPr>
        <w:tc>
          <w:tcPr>
            <w:tcW w:w="682" w:type="dxa"/>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7194" w:type="dxa"/>
            <w:gridSpan w:val="2"/>
            <w:tcBorders>
              <w:top w:val="nil"/>
              <w:left w:val="nil"/>
              <w:bottom w:val="nil"/>
              <w:right w:val="nil"/>
            </w:tcBorders>
          </w:tcPr>
          <w:p w:rsidR="00072336" w:rsidRPr="000F5B03" w:rsidRDefault="00001CC1" w:rsidP="000F5B03">
            <w:pPr>
              <w:spacing w:after="0" w:line="259" w:lineRule="auto"/>
              <w:ind w:left="721" w:right="0" w:hanging="721"/>
              <w:rPr>
                <w:lang w:val="fr-CA"/>
              </w:rPr>
            </w:pPr>
            <w:r w:rsidRPr="000F5B03">
              <w:rPr>
                <w:lang w:val="fr-CA"/>
              </w:rPr>
              <w:t>.4</w:t>
            </w:r>
            <w:r w:rsidRPr="000F5B03">
              <w:rPr>
                <w:lang w:val="fr-CA"/>
              </w:rPr>
              <w:tab/>
              <w:t xml:space="preserve">Un appareil d’éclairage doit être fourni sous toute la longueur du compartiment de rangement, soit sur une longueur de -305 mm (-12 po). </w:t>
            </w:r>
          </w:p>
        </w:tc>
      </w:tr>
      <w:tr w:rsidR="00072336" w:rsidRPr="000F5B03">
        <w:tblPrEx>
          <w:tblCellMar>
            <w:top w:w="34" w:type="dxa"/>
          </w:tblCellMar>
        </w:tblPrEx>
        <w:trPr>
          <w:gridAfter w:val="1"/>
          <w:wAfter w:w="22" w:type="dxa"/>
          <w:trHeight w:val="2860"/>
        </w:trPr>
        <w:tc>
          <w:tcPr>
            <w:tcW w:w="682"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.2 </w:t>
            </w:r>
          </w:p>
        </w:tc>
        <w:tc>
          <w:tcPr>
            <w:tcW w:w="7194" w:type="dxa"/>
            <w:gridSpan w:val="2"/>
            <w:tcBorders>
              <w:top w:val="nil"/>
              <w:left w:val="nil"/>
              <w:bottom w:val="nil"/>
              <w:right w:val="nil"/>
            </w:tcBorders>
            <w:vAlign w:val="center"/>
          </w:tcPr>
          <w:p w:rsidR="00072336" w:rsidRPr="000F5B03" w:rsidRDefault="00001CC1" w:rsidP="000F5B03">
            <w:pPr>
              <w:spacing w:after="113" w:line="259" w:lineRule="auto"/>
              <w:ind w:left="38" w:right="0" w:firstLine="0"/>
              <w:rPr>
                <w:lang w:val="fr-CA"/>
              </w:rPr>
            </w:pPr>
            <w:r w:rsidRPr="000F5B03">
              <w:rPr>
                <w:lang w:val="fr-CA"/>
              </w:rPr>
              <w:t xml:space="preserve">Dimensions </w:t>
            </w:r>
            <w:r w:rsidR="00147989" w:rsidRPr="000F5B03">
              <w:rPr>
                <w:rStyle w:val="Hyperlink"/>
                <w:rFonts w:eastAsia="Times New Roman" w:hAnsi="Cambria Math" w:cs="Cambria Math"/>
                <w:i/>
                <w:sz w:val="16"/>
                <w:szCs w:val="16"/>
                <w:lang w:val="fr-CA"/>
              </w:rPr>
              <w:t>(</w:t>
            </w:r>
            <w:hyperlink w:anchor="TOLERANCES" w:history="1">
              <w:r w:rsidR="00147989" w:rsidRPr="000F5B03">
                <w:rPr>
                  <w:rStyle w:val="Hyperlink"/>
                  <w:rFonts w:eastAsia="Times New Roman" w:hAnsi="Cambria Math" w:cs="Cambria Math"/>
                  <w:i/>
                  <w:sz w:val="16"/>
                  <w:szCs w:val="16"/>
                  <w:lang w:val="fr-CA"/>
                </w:rPr>
                <w:t>Voir l</w:t>
              </w:r>
              <w:r w:rsidR="00147989" w:rsidRPr="000F5B03">
                <w:rPr>
                  <w:rStyle w:val="Hyperlink"/>
                  <w:rFonts w:eastAsia="Times New Roman" w:hAnsi="Cambria Math" w:cs="Cambria Math"/>
                  <w:i/>
                  <w:sz w:val="16"/>
                  <w:szCs w:val="16"/>
                  <w:lang w:val="fr-CA"/>
                </w:rPr>
                <w:t>’</w:t>
              </w:r>
              <w:r w:rsidR="00147989" w:rsidRPr="000F5B03">
                <w:rPr>
                  <w:rStyle w:val="Hyperlink"/>
                  <w:rFonts w:eastAsia="Times New Roman" w:hAnsi="Cambria Math" w:cs="Cambria Math"/>
                  <w:i/>
                  <w:sz w:val="16"/>
                  <w:szCs w:val="16"/>
                  <w:lang w:val="fr-CA"/>
                </w:rPr>
                <w:t xml:space="preserve">article 2.3 </w:t>
              </w:r>
              <w:r w:rsidR="009475B8" w:rsidRPr="000F5B03">
                <w:rPr>
                  <w:rStyle w:val="Hyperlink"/>
                  <w:rFonts w:eastAsia="Times New Roman" w:cs="Cambria Math"/>
                  <w:i/>
                  <w:sz w:val="16"/>
                  <w:szCs w:val="16"/>
                  <w:lang w:val="fr-CA"/>
                </w:rPr>
                <w:t xml:space="preserve">Tolérances </w:t>
              </w:r>
              <w:r w:rsidR="00D67927" w:rsidRPr="000F5B03">
                <w:rPr>
                  <w:rStyle w:val="Hyperlink"/>
                  <w:rFonts w:eastAsia="Times New Roman" w:hAnsi="Cambria Math" w:cs="Cambria Math"/>
                  <w:i/>
                  <w:sz w:val="16"/>
                  <w:szCs w:val="16"/>
                  <w:lang w:val="fr-CA"/>
                </w:rPr>
                <w:t xml:space="preserve">pour plus </w:t>
              </w:r>
              <w:r w:rsidR="00E017D6" w:rsidRPr="000F5B03">
                <w:rPr>
                  <w:rStyle w:val="Hyperlink"/>
                  <w:rFonts w:eastAsia="Times New Roman" w:hAnsi="Cambria Math" w:cs="Cambria Math"/>
                  <w:i/>
                  <w:sz w:val="16"/>
                  <w:szCs w:val="16"/>
                  <w:lang w:val="fr-CA"/>
                </w:rPr>
                <w:t>d</w:t>
              </w:r>
              <w:r w:rsidR="00E017D6" w:rsidRPr="000F5B03">
                <w:rPr>
                  <w:rStyle w:val="Hyperlink"/>
                  <w:rFonts w:eastAsia="Times New Roman" w:hAnsi="Cambria Math" w:cs="Cambria Math"/>
                  <w:i/>
                  <w:sz w:val="16"/>
                  <w:szCs w:val="16"/>
                  <w:lang w:val="fr-CA"/>
                </w:rPr>
                <w:t>’</w:t>
              </w:r>
              <w:r w:rsidR="00E017D6" w:rsidRPr="000F5B03">
                <w:rPr>
                  <w:rStyle w:val="Hyperlink"/>
                  <w:rFonts w:eastAsia="Times New Roman" w:hAnsi="Cambria Math" w:cs="Cambria Math"/>
                  <w:i/>
                  <w:sz w:val="16"/>
                  <w:szCs w:val="16"/>
                  <w:lang w:val="fr-CA"/>
                </w:rPr>
                <w:t>information</w:t>
              </w:r>
            </w:hyperlink>
            <w:r w:rsidR="00147989" w:rsidRPr="000F5B03">
              <w:rPr>
                <w:rFonts w:eastAsia="Times New Roman" w:hAnsi="Cambria Math" w:cs="Cambria Math"/>
                <w:i/>
                <w:sz w:val="16"/>
                <w:szCs w:val="16"/>
                <w:lang w:val="fr-CA"/>
              </w:rPr>
              <w:t>)</w:t>
            </w:r>
          </w:p>
          <w:p w:rsidR="00072336" w:rsidRPr="000F5B03" w:rsidRDefault="00001CC1" w:rsidP="000F5B03">
            <w:pPr>
              <w:spacing w:after="119" w:line="251" w:lineRule="auto"/>
              <w:ind w:left="721" w:right="0" w:hanging="721"/>
              <w:rPr>
                <w:lang w:val="fr-CA"/>
              </w:rPr>
            </w:pPr>
            <w:r w:rsidRPr="000F5B03">
              <w:rPr>
                <w:lang w:val="fr-CA"/>
              </w:rPr>
              <w:t xml:space="preserve">.1 </w:t>
            </w:r>
            <w:r w:rsidRPr="000F5B03">
              <w:rPr>
                <w:lang w:val="fr-CA"/>
              </w:rPr>
              <w:tab/>
              <w:t xml:space="preserve">La hauteur combinée d’une </w:t>
            </w:r>
            <w:r w:rsidRPr="000F5B03">
              <w:rPr>
                <w:i/>
                <w:lang w:val="fr-CA"/>
              </w:rPr>
              <w:t>huche</w:t>
            </w:r>
            <w:r w:rsidRPr="000F5B03">
              <w:rPr>
                <w:lang w:val="fr-CA"/>
              </w:rPr>
              <w:t xml:space="preserve"> posée sur un </w:t>
            </w:r>
            <w:r w:rsidRPr="000F5B03">
              <w:rPr>
                <w:i/>
                <w:lang w:val="fr-CA"/>
              </w:rPr>
              <w:t>bahut</w:t>
            </w:r>
            <w:r w:rsidRPr="000F5B03">
              <w:rPr>
                <w:lang w:val="fr-CA"/>
              </w:rPr>
              <w:t xml:space="preserve"> ne doit pas dépasser 1 676 mm (66 po). </w:t>
            </w:r>
          </w:p>
          <w:p w:rsidR="00072336" w:rsidRPr="000F5B03" w:rsidRDefault="00001CC1" w:rsidP="000F5B03">
            <w:pPr>
              <w:spacing w:after="114" w:line="248" w:lineRule="auto"/>
              <w:ind w:left="721" w:right="0" w:hanging="721"/>
              <w:rPr>
                <w:lang w:val="fr-CA"/>
              </w:rPr>
            </w:pPr>
            <w:r w:rsidRPr="000F5B03">
              <w:rPr>
                <w:lang w:val="fr-CA"/>
              </w:rPr>
              <w:t xml:space="preserve">.2 </w:t>
            </w:r>
            <w:r w:rsidRPr="000F5B03">
              <w:rPr>
                <w:lang w:val="fr-CA"/>
              </w:rPr>
              <w:tab/>
              <w:t xml:space="preserve">La profondeur d’une </w:t>
            </w:r>
            <w:r w:rsidRPr="000F5B03">
              <w:rPr>
                <w:i/>
                <w:lang w:val="fr-CA"/>
              </w:rPr>
              <w:t>huche</w:t>
            </w:r>
            <w:r w:rsidRPr="000F5B03">
              <w:rPr>
                <w:lang w:val="fr-CA"/>
              </w:rPr>
              <w:t xml:space="preserve"> avec compartiment de rangement supérieur doit mesurer 305 mm (12 po) ou 381 mm (15 po). </w:t>
            </w:r>
          </w:p>
          <w:p w:rsidR="00072336" w:rsidRPr="000F5B03" w:rsidRDefault="00001CC1" w:rsidP="000F5B03">
            <w:pPr>
              <w:spacing w:after="0" w:line="259" w:lineRule="auto"/>
              <w:ind w:left="721" w:right="60" w:hanging="721"/>
              <w:rPr>
                <w:lang w:val="fr-CA"/>
              </w:rPr>
            </w:pPr>
            <w:r w:rsidRPr="000F5B03">
              <w:rPr>
                <w:lang w:val="fr-CA"/>
              </w:rPr>
              <w:t xml:space="preserve">.3 </w:t>
            </w:r>
            <w:r w:rsidRPr="000F5B03">
              <w:rPr>
                <w:lang w:val="fr-CA"/>
              </w:rPr>
              <w:tab/>
              <w:t xml:space="preserve">Les huches avec compartiments de rangement supérieurs doivent mesurer 762 mm (30 po), 914 mm (36 po), 1 067 mm (42 po), 1 219 mm (48 po), 1 372 mm (54 po), 1 524 mm (60 po), 1 676 mm (66 po), 1 829 mm (72 po), 1 981 mm (78 po), ou 2 134 mm (84 po) de longueur ou de largeur. </w:t>
            </w:r>
          </w:p>
        </w:tc>
      </w:tr>
      <w:tr w:rsidR="00072336" w:rsidRPr="000F5B03">
        <w:tblPrEx>
          <w:tblCellMar>
            <w:top w:w="34" w:type="dxa"/>
          </w:tblCellMar>
        </w:tblPrEx>
        <w:trPr>
          <w:gridAfter w:val="1"/>
          <w:wAfter w:w="22" w:type="dxa"/>
          <w:trHeight w:val="1010"/>
        </w:trPr>
        <w:tc>
          <w:tcPr>
            <w:tcW w:w="682"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.3 </w:t>
            </w:r>
          </w:p>
        </w:tc>
        <w:tc>
          <w:tcPr>
            <w:tcW w:w="7194" w:type="dxa"/>
            <w:gridSpan w:val="2"/>
            <w:tcBorders>
              <w:top w:val="nil"/>
              <w:left w:val="nil"/>
              <w:bottom w:val="nil"/>
              <w:right w:val="nil"/>
            </w:tcBorders>
            <w:vAlign w:val="center"/>
          </w:tcPr>
          <w:p w:rsidR="00072336" w:rsidRPr="000F5B03" w:rsidRDefault="00001CC1" w:rsidP="000F5B03">
            <w:pPr>
              <w:spacing w:after="119" w:line="259" w:lineRule="auto"/>
              <w:ind w:left="38" w:right="0" w:firstLine="0"/>
              <w:rPr>
                <w:lang w:val="fr-CA"/>
              </w:rPr>
            </w:pPr>
            <w:r w:rsidRPr="000F5B03">
              <w:rPr>
                <w:lang w:val="fr-CA"/>
              </w:rPr>
              <w:t xml:space="preserve">Finis </w:t>
            </w:r>
          </w:p>
          <w:p w:rsidR="00072336" w:rsidRPr="000F5B03" w:rsidRDefault="00001CC1" w:rsidP="000F5B03">
            <w:pPr>
              <w:spacing w:after="0" w:line="259" w:lineRule="auto"/>
              <w:ind w:left="721" w:right="0" w:hanging="721"/>
              <w:rPr>
                <w:lang w:val="fr-CA"/>
              </w:rPr>
            </w:pPr>
            <w:r w:rsidRPr="000F5B03">
              <w:rPr>
                <w:lang w:val="fr-CA"/>
              </w:rPr>
              <w:t xml:space="preserve">.1 </w:t>
            </w:r>
            <w:r w:rsidRPr="000F5B03">
              <w:rPr>
                <w:lang w:val="fr-CA"/>
              </w:rPr>
              <w:tab/>
              <w:t xml:space="preserve">Toutes les surfaces </w:t>
            </w:r>
            <w:r w:rsidRPr="000F5B03">
              <w:rPr>
                <w:i/>
                <w:lang w:val="fr-CA"/>
              </w:rPr>
              <w:t>apparentes</w:t>
            </w:r>
            <w:r w:rsidRPr="000F5B03">
              <w:rPr>
                <w:lang w:val="fr-CA"/>
              </w:rPr>
              <w:t xml:space="preserve"> doivent être revêtues d’un placage de bois. </w:t>
            </w:r>
          </w:p>
        </w:tc>
      </w:tr>
      <w:tr w:rsidR="00072336" w:rsidRPr="000F5B03">
        <w:tblPrEx>
          <w:tblCellMar>
            <w:top w:w="34" w:type="dxa"/>
          </w:tblCellMar>
        </w:tblPrEx>
        <w:trPr>
          <w:gridAfter w:val="1"/>
          <w:wAfter w:w="22" w:type="dxa"/>
          <w:trHeight w:val="780"/>
        </w:trPr>
        <w:tc>
          <w:tcPr>
            <w:tcW w:w="682"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.4 </w:t>
            </w:r>
          </w:p>
        </w:tc>
        <w:tc>
          <w:tcPr>
            <w:tcW w:w="7194" w:type="dxa"/>
            <w:gridSpan w:val="2"/>
            <w:tcBorders>
              <w:top w:val="nil"/>
              <w:left w:val="nil"/>
              <w:bottom w:val="nil"/>
              <w:right w:val="nil"/>
            </w:tcBorders>
            <w:vAlign w:val="center"/>
          </w:tcPr>
          <w:p w:rsidR="00072336" w:rsidRPr="000F5B03" w:rsidRDefault="00001CC1" w:rsidP="000F5B03">
            <w:pPr>
              <w:spacing w:after="0" w:line="259" w:lineRule="auto"/>
              <w:ind w:left="0" w:right="2308" w:firstLine="38"/>
              <w:rPr>
                <w:lang w:val="fr-CA"/>
              </w:rPr>
            </w:pPr>
            <w:r w:rsidRPr="000F5B03">
              <w:rPr>
                <w:lang w:val="fr-CA"/>
              </w:rPr>
              <w:t>Alimentation électrique et transmission des données</w:t>
            </w:r>
            <w:r w:rsidR="00975885" w:rsidRPr="000F5B03">
              <w:rPr>
                <w:lang w:val="fr-CA"/>
              </w:rPr>
              <w:t xml:space="preserve"> : </w:t>
            </w:r>
            <w:r w:rsidRPr="000F5B03">
              <w:rPr>
                <w:lang w:val="fr-CA"/>
              </w:rPr>
              <w:t xml:space="preserve">Sans objet. </w:t>
            </w:r>
          </w:p>
        </w:tc>
      </w:tr>
      <w:tr w:rsidR="00072336" w:rsidRPr="000F5B03">
        <w:tblPrEx>
          <w:tblCellMar>
            <w:top w:w="34" w:type="dxa"/>
          </w:tblCellMar>
        </w:tblPrEx>
        <w:trPr>
          <w:gridAfter w:val="1"/>
          <w:wAfter w:w="22" w:type="dxa"/>
          <w:trHeight w:val="327"/>
        </w:trPr>
        <w:tc>
          <w:tcPr>
            <w:tcW w:w="682" w:type="dxa"/>
            <w:tcBorders>
              <w:top w:val="nil"/>
              <w:left w:val="nil"/>
              <w:bottom w:val="nil"/>
              <w:right w:val="nil"/>
            </w:tcBorders>
            <w:vAlign w:val="bottom"/>
          </w:tcPr>
          <w:p w:rsidR="00072336" w:rsidRPr="000F5B03" w:rsidRDefault="00001CC1" w:rsidP="000F5B03">
            <w:pPr>
              <w:spacing w:after="0" w:line="259" w:lineRule="auto"/>
              <w:ind w:left="0" w:right="0" w:firstLine="0"/>
            </w:pPr>
            <w:r w:rsidRPr="000F5B03">
              <w:t xml:space="preserve">.5 </w:t>
            </w:r>
          </w:p>
        </w:tc>
        <w:tc>
          <w:tcPr>
            <w:tcW w:w="7194" w:type="dxa"/>
            <w:gridSpan w:val="2"/>
            <w:tcBorders>
              <w:top w:val="nil"/>
              <w:left w:val="nil"/>
              <w:bottom w:val="nil"/>
              <w:right w:val="nil"/>
            </w:tcBorders>
            <w:vAlign w:val="bottom"/>
          </w:tcPr>
          <w:p w:rsidR="00072336" w:rsidRPr="000F5B03" w:rsidRDefault="009475B8" w:rsidP="000F5B03">
            <w:pPr>
              <w:spacing w:after="0" w:line="259" w:lineRule="auto"/>
              <w:ind w:left="38" w:right="0" w:firstLine="0"/>
            </w:pPr>
            <w:r w:rsidRPr="000F5B03">
              <w:t>Piètement</w:t>
            </w:r>
            <w:r w:rsidR="00001CC1" w:rsidRPr="000F5B03">
              <w:t xml:space="preserve"> </w:t>
            </w:r>
          </w:p>
        </w:tc>
      </w:tr>
    </w:tbl>
    <w:p w:rsidR="00072336" w:rsidRPr="000F5B03" w:rsidRDefault="00001CC1" w:rsidP="000F5B03">
      <w:pPr>
        <w:spacing w:after="110"/>
        <w:ind w:left="2832" w:right="8" w:hanging="721"/>
        <w:rPr>
          <w:lang w:val="fr-CA"/>
        </w:rPr>
      </w:pPr>
      <w:r w:rsidRPr="000F5B03">
        <w:rPr>
          <w:lang w:val="fr-CA"/>
        </w:rPr>
        <w:t xml:space="preserve">.1 </w:t>
      </w:r>
      <w:r w:rsidRPr="000F5B03">
        <w:rPr>
          <w:lang w:val="fr-CA"/>
        </w:rPr>
        <w:tab/>
        <w:t xml:space="preserve">Les huches doivent être assujetties </w:t>
      </w:r>
      <w:r w:rsidR="00975885" w:rsidRPr="000F5B03">
        <w:rPr>
          <w:lang w:val="fr-CA"/>
        </w:rPr>
        <w:t xml:space="preserve">solidement </w:t>
      </w:r>
      <w:r w:rsidRPr="000F5B03">
        <w:rPr>
          <w:lang w:val="fr-CA"/>
        </w:rPr>
        <w:t xml:space="preserve">mais non </w:t>
      </w:r>
      <w:r w:rsidR="00F8766F" w:rsidRPr="000F5B03">
        <w:rPr>
          <w:lang w:val="fr-CA"/>
        </w:rPr>
        <w:t xml:space="preserve">de manière </w:t>
      </w:r>
      <w:r w:rsidRPr="000F5B03">
        <w:rPr>
          <w:lang w:val="fr-CA"/>
        </w:rPr>
        <w:t xml:space="preserve">permanente à un bureau ou à un </w:t>
      </w:r>
      <w:r w:rsidRPr="000F5B03">
        <w:rPr>
          <w:i/>
          <w:lang w:val="fr-CA"/>
        </w:rPr>
        <w:t>bahut</w:t>
      </w:r>
      <w:r w:rsidRPr="000F5B03">
        <w:rPr>
          <w:lang w:val="fr-CA"/>
        </w:rPr>
        <w:t xml:space="preserve"> bas. L’enlèvement d’une </w:t>
      </w:r>
      <w:r w:rsidRPr="000F5B03">
        <w:rPr>
          <w:i/>
          <w:lang w:val="fr-CA"/>
        </w:rPr>
        <w:t>huche</w:t>
      </w:r>
      <w:r w:rsidRPr="000F5B03">
        <w:rPr>
          <w:lang w:val="fr-CA"/>
        </w:rPr>
        <w:t xml:space="preserve"> ne doit pas endommager le dessus de la surface sur laquelle elle était posée. </w:t>
      </w:r>
    </w:p>
    <w:p w:rsidR="00072336" w:rsidRPr="000F5B03" w:rsidRDefault="00001CC1" w:rsidP="000F5B03">
      <w:pPr>
        <w:tabs>
          <w:tab w:val="center" w:pos="803"/>
          <w:tab w:val="center" w:pos="3428"/>
        </w:tabs>
        <w:ind w:left="0" w:right="0" w:firstLine="0"/>
        <w:rPr>
          <w:lang w:val="fr-CA"/>
        </w:rPr>
      </w:pPr>
      <w:r w:rsidRPr="000F5B03">
        <w:rPr>
          <w:rFonts w:ascii="Calibri" w:eastAsia="Calibri" w:hAnsi="Calibri" w:cs="Calibri"/>
          <w:sz w:val="22"/>
          <w:lang w:val="fr-CA"/>
        </w:rPr>
        <w:tab/>
      </w:r>
      <w:r w:rsidRPr="000F5B03">
        <w:rPr>
          <w:lang w:val="fr-CA"/>
        </w:rPr>
        <w:t xml:space="preserve">.8 </w:t>
      </w:r>
      <w:r w:rsidRPr="000F5B03">
        <w:rPr>
          <w:lang w:val="fr-CA"/>
        </w:rPr>
        <w:tab/>
      </w:r>
      <w:r w:rsidRPr="000F5B03">
        <w:rPr>
          <w:b/>
          <w:lang w:val="fr-CA"/>
        </w:rPr>
        <w:t>Classeurs latéraux de deux tiroirs de hauteur</w:t>
      </w:r>
      <w:r w:rsidRPr="000F5B03">
        <w:rPr>
          <w:lang w:val="fr-CA"/>
        </w:rPr>
        <w:t xml:space="preserve"> </w:t>
      </w:r>
    </w:p>
    <w:tbl>
      <w:tblPr>
        <w:tblStyle w:val="TableGrid"/>
        <w:tblW w:w="7934" w:type="dxa"/>
        <w:tblInd w:w="1416" w:type="dxa"/>
        <w:tblLook w:val="04A0" w:firstRow="1" w:lastRow="0" w:firstColumn="1" w:lastColumn="0" w:noHBand="0" w:noVBand="1"/>
      </w:tblPr>
      <w:tblGrid>
        <w:gridCol w:w="54"/>
        <w:gridCol w:w="654"/>
        <w:gridCol w:w="17"/>
        <w:gridCol w:w="716"/>
        <w:gridCol w:w="6454"/>
        <w:gridCol w:w="39"/>
      </w:tblGrid>
      <w:tr w:rsidR="00072336" w:rsidRPr="000F5B03">
        <w:trPr>
          <w:gridBefore w:val="1"/>
          <w:gridAfter w:val="1"/>
          <w:wBefore w:w="55" w:type="dxa"/>
          <w:wAfter w:w="39" w:type="dxa"/>
          <w:trHeight w:val="350"/>
        </w:trPr>
        <w:tc>
          <w:tcPr>
            <w:tcW w:w="682" w:type="dxa"/>
            <w:gridSpan w:val="2"/>
            <w:vMerge w:val="restart"/>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.1 </w:t>
            </w:r>
          </w:p>
        </w:tc>
        <w:tc>
          <w:tcPr>
            <w:tcW w:w="7253" w:type="dxa"/>
            <w:gridSpan w:val="2"/>
            <w:tcBorders>
              <w:top w:val="nil"/>
              <w:left w:val="nil"/>
              <w:bottom w:val="nil"/>
              <w:right w:val="nil"/>
            </w:tcBorders>
          </w:tcPr>
          <w:p w:rsidR="00072336" w:rsidRPr="000F5B03" w:rsidRDefault="00001CC1" w:rsidP="000F5B03">
            <w:pPr>
              <w:spacing w:after="0" w:line="259" w:lineRule="auto"/>
              <w:ind w:left="38" w:right="0" w:firstLine="0"/>
            </w:pPr>
            <w:r w:rsidRPr="000F5B03">
              <w:t xml:space="preserve">Description </w:t>
            </w:r>
          </w:p>
        </w:tc>
      </w:tr>
      <w:tr w:rsidR="00072336" w:rsidRPr="000F5B03">
        <w:trPr>
          <w:gridBefore w:val="1"/>
          <w:gridAfter w:val="1"/>
          <w:wBefore w:w="55" w:type="dxa"/>
          <w:wAfter w:w="39" w:type="dxa"/>
          <w:trHeight w:val="975"/>
        </w:trPr>
        <w:tc>
          <w:tcPr>
            <w:tcW w:w="0" w:type="auto"/>
            <w:gridSpan w:val="2"/>
            <w:vMerge/>
            <w:tcBorders>
              <w:top w:val="nil"/>
              <w:left w:val="nil"/>
              <w:bottom w:val="nil"/>
              <w:right w:val="nil"/>
            </w:tcBorders>
          </w:tcPr>
          <w:p w:rsidR="00072336" w:rsidRPr="000F5B03" w:rsidRDefault="00072336" w:rsidP="000F5B03">
            <w:pPr>
              <w:spacing w:after="160" w:line="259" w:lineRule="auto"/>
              <w:ind w:left="0" w:right="0" w:firstLine="0"/>
            </w:pPr>
          </w:p>
        </w:tc>
        <w:tc>
          <w:tcPr>
            <w:tcW w:w="721"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.1 </w:t>
            </w:r>
          </w:p>
        </w:tc>
        <w:tc>
          <w:tcPr>
            <w:tcW w:w="6532" w:type="dxa"/>
            <w:tcBorders>
              <w:top w:val="nil"/>
              <w:left w:val="nil"/>
              <w:bottom w:val="nil"/>
              <w:right w:val="nil"/>
            </w:tcBorders>
          </w:tcPr>
          <w:p w:rsidR="00072336" w:rsidRPr="000F5B03" w:rsidRDefault="00001CC1" w:rsidP="000F5B03">
            <w:pPr>
              <w:spacing w:after="0" w:line="259" w:lineRule="auto"/>
              <w:ind w:left="0" w:right="0" w:firstLine="0"/>
              <w:rPr>
                <w:lang w:val="fr-CA"/>
              </w:rPr>
            </w:pPr>
            <w:r w:rsidRPr="000F5B03">
              <w:rPr>
                <w:lang w:val="fr-CA"/>
              </w:rPr>
              <w:t xml:space="preserve">Chaque tiroir doit comporter des séparateurs, des rails pour dossiers suspendus et des tiges de conversion pour passer du format ministre au format lettre. Les tiroirs doivent comporter des fentes pour recevoir les séparateurs. </w:t>
            </w:r>
          </w:p>
        </w:tc>
      </w:tr>
      <w:tr w:rsidR="00072336" w:rsidRPr="000F5B03">
        <w:trPr>
          <w:gridBefore w:val="1"/>
          <w:gridAfter w:val="1"/>
          <w:wBefore w:w="55" w:type="dxa"/>
          <w:wAfter w:w="39" w:type="dxa"/>
          <w:trHeight w:val="350"/>
        </w:trPr>
        <w:tc>
          <w:tcPr>
            <w:tcW w:w="682" w:type="dxa"/>
            <w:gridSpan w:val="2"/>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721"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.2 </w:t>
            </w:r>
          </w:p>
        </w:tc>
        <w:tc>
          <w:tcPr>
            <w:tcW w:w="6532" w:type="dxa"/>
            <w:tcBorders>
              <w:top w:val="nil"/>
              <w:left w:val="nil"/>
              <w:bottom w:val="nil"/>
              <w:right w:val="nil"/>
            </w:tcBorders>
          </w:tcPr>
          <w:p w:rsidR="00072336" w:rsidRPr="000F5B03" w:rsidRDefault="00001CC1" w:rsidP="000F5B03">
            <w:pPr>
              <w:spacing w:after="0" w:line="259" w:lineRule="auto"/>
              <w:ind w:left="0" w:right="0" w:firstLine="0"/>
              <w:rPr>
                <w:lang w:val="fr-CA"/>
              </w:rPr>
            </w:pPr>
            <w:r w:rsidRPr="000F5B03">
              <w:rPr>
                <w:lang w:val="fr-CA"/>
              </w:rPr>
              <w:t xml:space="preserve">Tous les tiroirs doivent avoir un devant fixe. </w:t>
            </w:r>
          </w:p>
        </w:tc>
      </w:tr>
      <w:tr w:rsidR="00072336" w:rsidRPr="000F5B03">
        <w:trPr>
          <w:gridBefore w:val="1"/>
          <w:gridAfter w:val="1"/>
          <w:wBefore w:w="55" w:type="dxa"/>
          <w:wAfter w:w="39" w:type="dxa"/>
          <w:trHeight w:val="350"/>
        </w:trPr>
        <w:tc>
          <w:tcPr>
            <w:tcW w:w="682" w:type="dxa"/>
            <w:gridSpan w:val="2"/>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721" w:type="dxa"/>
            <w:tcBorders>
              <w:top w:val="nil"/>
              <w:left w:val="nil"/>
              <w:bottom w:val="nil"/>
              <w:right w:val="nil"/>
            </w:tcBorders>
          </w:tcPr>
          <w:p w:rsidR="00072336" w:rsidRPr="000F5B03" w:rsidRDefault="00001CC1" w:rsidP="000F5B03">
            <w:pPr>
              <w:spacing w:after="0" w:line="259" w:lineRule="auto"/>
              <w:ind w:left="29" w:right="0" w:firstLine="0"/>
            </w:pPr>
            <w:r w:rsidRPr="000F5B03">
              <w:t xml:space="preserve">.3 </w:t>
            </w:r>
          </w:p>
        </w:tc>
        <w:tc>
          <w:tcPr>
            <w:tcW w:w="6532" w:type="dxa"/>
            <w:tcBorders>
              <w:top w:val="nil"/>
              <w:left w:val="nil"/>
              <w:bottom w:val="nil"/>
              <w:right w:val="nil"/>
            </w:tcBorders>
          </w:tcPr>
          <w:p w:rsidR="00072336" w:rsidRPr="000F5B03" w:rsidRDefault="00001CC1" w:rsidP="000F5B03">
            <w:pPr>
              <w:spacing w:after="0" w:line="259" w:lineRule="auto"/>
              <w:ind w:left="29" w:right="0" w:firstLine="0"/>
              <w:rPr>
                <w:lang w:val="fr-CA"/>
              </w:rPr>
            </w:pPr>
            <w:r w:rsidRPr="000F5B03">
              <w:rPr>
                <w:lang w:val="fr-CA"/>
              </w:rPr>
              <w:t xml:space="preserve">Les classeurs doivent comporter un coussin. </w:t>
            </w:r>
          </w:p>
        </w:tc>
      </w:tr>
      <w:tr w:rsidR="00072336" w:rsidRPr="000F5B03">
        <w:trPr>
          <w:gridBefore w:val="1"/>
          <w:gridAfter w:val="1"/>
          <w:wBefore w:w="55" w:type="dxa"/>
          <w:wAfter w:w="39" w:type="dxa"/>
          <w:trHeight w:val="349"/>
        </w:trPr>
        <w:tc>
          <w:tcPr>
            <w:tcW w:w="682" w:type="dxa"/>
            <w:gridSpan w:val="2"/>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721"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.4 </w:t>
            </w:r>
          </w:p>
        </w:tc>
        <w:tc>
          <w:tcPr>
            <w:tcW w:w="6532" w:type="dxa"/>
            <w:tcBorders>
              <w:top w:val="nil"/>
              <w:left w:val="nil"/>
              <w:bottom w:val="nil"/>
              <w:right w:val="nil"/>
            </w:tcBorders>
          </w:tcPr>
          <w:p w:rsidR="00072336" w:rsidRPr="000F5B03" w:rsidRDefault="00001CC1" w:rsidP="000F5B03">
            <w:pPr>
              <w:spacing w:after="0" w:line="259" w:lineRule="auto"/>
              <w:ind w:left="0" w:right="0" w:firstLine="0"/>
              <w:rPr>
                <w:lang w:val="fr-CA"/>
              </w:rPr>
            </w:pPr>
            <w:r w:rsidRPr="000F5B03">
              <w:rPr>
                <w:lang w:val="fr-CA"/>
              </w:rPr>
              <w:t xml:space="preserve">Ils doivent être verrouillables avec ou sans clé. </w:t>
            </w:r>
          </w:p>
        </w:tc>
      </w:tr>
      <w:tr w:rsidR="00072336" w:rsidRPr="000F5B03">
        <w:trPr>
          <w:gridBefore w:val="1"/>
          <w:gridAfter w:val="1"/>
          <w:wBefore w:w="55" w:type="dxa"/>
          <w:wAfter w:w="39" w:type="dxa"/>
          <w:trHeight w:val="810"/>
        </w:trPr>
        <w:tc>
          <w:tcPr>
            <w:tcW w:w="682" w:type="dxa"/>
            <w:gridSpan w:val="2"/>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721"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.5 </w:t>
            </w:r>
          </w:p>
        </w:tc>
        <w:tc>
          <w:tcPr>
            <w:tcW w:w="6532" w:type="dxa"/>
            <w:tcBorders>
              <w:top w:val="nil"/>
              <w:left w:val="nil"/>
              <w:bottom w:val="nil"/>
              <w:right w:val="nil"/>
            </w:tcBorders>
          </w:tcPr>
          <w:p w:rsidR="00072336" w:rsidRPr="000F5B03" w:rsidRDefault="00001CC1" w:rsidP="000F5B03">
            <w:pPr>
              <w:spacing w:after="0" w:line="259" w:lineRule="auto"/>
              <w:ind w:left="0" w:right="0" w:firstLine="0"/>
              <w:rPr>
                <w:lang w:val="fr-CA"/>
              </w:rPr>
            </w:pPr>
            <w:r w:rsidRPr="000F5B03">
              <w:rPr>
                <w:lang w:val="fr-CA"/>
              </w:rPr>
              <w:t xml:space="preserve">Suspension : Le mécanisme de suspension des tiroirs doit permettre l’ouverture de ces derniers jusqu’à ce que l’arrière du tiroir dépasse la face de l’armoire. </w:t>
            </w:r>
          </w:p>
        </w:tc>
      </w:tr>
      <w:tr w:rsidR="00072336" w:rsidRPr="000F5B03">
        <w:trPr>
          <w:gridBefore w:val="1"/>
          <w:gridAfter w:val="1"/>
          <w:wBefore w:w="55" w:type="dxa"/>
          <w:wAfter w:w="39" w:type="dxa"/>
          <w:trHeight w:val="1311"/>
        </w:trPr>
        <w:tc>
          <w:tcPr>
            <w:tcW w:w="682" w:type="dxa"/>
            <w:gridSpan w:val="2"/>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721"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.6 </w:t>
            </w:r>
          </w:p>
        </w:tc>
        <w:tc>
          <w:tcPr>
            <w:tcW w:w="6532" w:type="dxa"/>
            <w:tcBorders>
              <w:top w:val="nil"/>
              <w:left w:val="nil"/>
              <w:bottom w:val="nil"/>
              <w:right w:val="nil"/>
            </w:tcBorders>
          </w:tcPr>
          <w:p w:rsidR="00072336" w:rsidRPr="000F5B03" w:rsidRDefault="00001CC1" w:rsidP="000F5B03">
            <w:pPr>
              <w:spacing w:after="0" w:line="259" w:lineRule="auto"/>
              <w:ind w:left="0" w:right="0" w:firstLine="0"/>
              <w:rPr>
                <w:lang w:val="fr-CA"/>
              </w:rPr>
            </w:pPr>
            <w:r w:rsidRPr="000F5B03">
              <w:rPr>
                <w:lang w:val="fr-CA"/>
              </w:rPr>
              <w:t xml:space="preserve">Dispositif de sécurité : les classeurs latéraux ayant deux modules rétractables ou plus doivent être munis d’un dispositif de sécurité. Ce dispositif doit empêcher qu’un tiroir puisse être ouvert de plus de 51 mm (2 po) lorsque l’un des autres tiroirs n’est pas complètement fermé. Il doit être impossible d’ouvrir deux tiroirs en même temps. </w:t>
            </w:r>
          </w:p>
        </w:tc>
      </w:tr>
      <w:tr w:rsidR="00072336" w:rsidRPr="000F5B03">
        <w:trPr>
          <w:gridBefore w:val="1"/>
          <w:gridAfter w:val="1"/>
          <w:wBefore w:w="55" w:type="dxa"/>
          <w:wAfter w:w="39" w:type="dxa"/>
          <w:trHeight w:val="1486"/>
        </w:trPr>
        <w:tc>
          <w:tcPr>
            <w:tcW w:w="682" w:type="dxa"/>
            <w:gridSpan w:val="2"/>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.2 </w:t>
            </w:r>
          </w:p>
        </w:tc>
        <w:tc>
          <w:tcPr>
            <w:tcW w:w="7253" w:type="dxa"/>
            <w:gridSpan w:val="2"/>
            <w:tcBorders>
              <w:top w:val="nil"/>
              <w:left w:val="nil"/>
              <w:bottom w:val="nil"/>
              <w:right w:val="nil"/>
            </w:tcBorders>
            <w:vAlign w:val="bottom"/>
          </w:tcPr>
          <w:p w:rsidR="00072336" w:rsidRPr="000F5B03" w:rsidRDefault="00001CC1" w:rsidP="000F5B03">
            <w:pPr>
              <w:spacing w:after="101" w:line="259" w:lineRule="auto"/>
              <w:ind w:left="38" w:right="0" w:firstLine="0"/>
              <w:rPr>
                <w:lang w:val="fr-CA"/>
              </w:rPr>
            </w:pPr>
            <w:r w:rsidRPr="000F5B03">
              <w:rPr>
                <w:lang w:val="fr-CA"/>
              </w:rPr>
              <w:t xml:space="preserve">Dimensions </w:t>
            </w:r>
          </w:p>
          <w:p w:rsidR="00147989" w:rsidRPr="000F5B03" w:rsidRDefault="00001CC1" w:rsidP="000F5B03">
            <w:pPr>
              <w:spacing w:after="116" w:line="246" w:lineRule="auto"/>
              <w:ind w:left="721" w:right="0" w:hanging="721"/>
              <w:rPr>
                <w:lang w:val="fr-CA"/>
              </w:rPr>
            </w:pPr>
            <w:r w:rsidRPr="000F5B03">
              <w:rPr>
                <w:lang w:val="fr-CA"/>
              </w:rPr>
              <w:t xml:space="preserve">.1 </w:t>
            </w:r>
            <w:r w:rsidRPr="000F5B03">
              <w:rPr>
                <w:lang w:val="fr-CA"/>
              </w:rPr>
              <w:tab/>
              <w:t xml:space="preserve">Les classeurs latéraux </w:t>
            </w:r>
            <w:r w:rsidR="00147989" w:rsidRPr="000F5B03">
              <w:rPr>
                <w:lang w:val="fr-CA"/>
              </w:rPr>
              <w:t xml:space="preserve">doivent avoir des dimensions nominales de </w:t>
            </w:r>
            <w:r w:rsidRPr="000F5B03">
              <w:rPr>
                <w:lang w:val="fr-CA"/>
              </w:rPr>
              <w:t>760</w:t>
            </w:r>
            <w:r w:rsidR="00A20DCC" w:rsidRPr="000F5B03">
              <w:rPr>
                <w:lang w:val="fr-CA"/>
              </w:rPr>
              <w:t> </w:t>
            </w:r>
            <w:r w:rsidRPr="000F5B03">
              <w:rPr>
                <w:lang w:val="fr-CA"/>
              </w:rPr>
              <w:t>mm (30 po) de largeur sur 457 mm (18 po) de profondeur</w:t>
            </w:r>
            <w:r w:rsidR="00147989" w:rsidRPr="000F5B03">
              <w:rPr>
                <w:lang w:val="fr-CA"/>
              </w:rPr>
              <w:t>.</w:t>
            </w:r>
          </w:p>
          <w:p w:rsidR="00072336" w:rsidRPr="000F5B03" w:rsidRDefault="00001CC1" w:rsidP="000F5B03">
            <w:pPr>
              <w:spacing w:after="116" w:line="246" w:lineRule="auto"/>
              <w:ind w:left="721" w:right="0" w:hanging="721"/>
              <w:rPr>
                <w:lang w:val="fr-CA"/>
              </w:rPr>
            </w:pPr>
            <w:r w:rsidRPr="000F5B03">
              <w:rPr>
                <w:lang w:val="fr-CA"/>
              </w:rPr>
              <w:t xml:space="preserve">.2 </w:t>
            </w:r>
            <w:r w:rsidRPr="000F5B03">
              <w:rPr>
                <w:lang w:val="fr-CA"/>
              </w:rPr>
              <w:tab/>
              <w:t xml:space="preserve">Un classeur latéral de </w:t>
            </w:r>
            <w:r w:rsidRPr="000F5B03">
              <w:rPr>
                <w:i/>
                <w:lang w:val="fr-CA"/>
              </w:rPr>
              <w:t>deux tiroirs</w:t>
            </w:r>
            <w:r w:rsidRPr="000F5B03">
              <w:rPr>
                <w:lang w:val="fr-CA"/>
              </w:rPr>
              <w:t xml:space="preserve"> de hauteur doit pouvoir être placé sous une surface de travail sauf si un coussin est spécifié.</w:t>
            </w:r>
            <w:r w:rsidR="009475B8" w:rsidRPr="000F5B03">
              <w:rPr>
                <w:lang w:val="fr-CA"/>
              </w:rPr>
              <w:t xml:space="preserve"> </w:t>
            </w:r>
          </w:p>
        </w:tc>
      </w:tr>
      <w:tr w:rsidR="00072336" w:rsidRPr="000F5B03">
        <w:trPr>
          <w:trHeight w:val="1714"/>
        </w:trPr>
        <w:tc>
          <w:tcPr>
            <w:tcW w:w="720" w:type="dxa"/>
            <w:gridSpan w:val="2"/>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.3 </w:t>
            </w:r>
          </w:p>
        </w:tc>
        <w:tc>
          <w:tcPr>
            <w:tcW w:w="7309" w:type="dxa"/>
            <w:gridSpan w:val="4"/>
            <w:tcBorders>
              <w:top w:val="nil"/>
              <w:left w:val="nil"/>
              <w:bottom w:val="nil"/>
              <w:right w:val="nil"/>
            </w:tcBorders>
          </w:tcPr>
          <w:p w:rsidR="00072336" w:rsidRPr="000F5B03" w:rsidRDefault="00001CC1" w:rsidP="000F5B03">
            <w:pPr>
              <w:spacing w:after="98" w:line="259" w:lineRule="auto"/>
              <w:ind w:left="0" w:right="0" w:firstLine="0"/>
              <w:rPr>
                <w:lang w:val="fr-CA"/>
              </w:rPr>
            </w:pPr>
            <w:r w:rsidRPr="000F5B03">
              <w:rPr>
                <w:lang w:val="fr-CA"/>
              </w:rPr>
              <w:t xml:space="preserve">Finis </w:t>
            </w:r>
          </w:p>
          <w:p w:rsidR="00072336" w:rsidRPr="000F5B03" w:rsidRDefault="00001CC1" w:rsidP="000F5B03">
            <w:pPr>
              <w:tabs>
                <w:tab w:val="center" w:pos="3605"/>
              </w:tabs>
              <w:spacing w:after="138" w:line="259" w:lineRule="auto"/>
              <w:ind w:left="0" w:right="0" w:firstLine="0"/>
              <w:rPr>
                <w:lang w:val="fr-CA"/>
              </w:rPr>
            </w:pPr>
            <w:r w:rsidRPr="000F5B03">
              <w:rPr>
                <w:lang w:val="fr-CA"/>
              </w:rPr>
              <w:t xml:space="preserve">.1 </w:t>
            </w:r>
            <w:r w:rsidRPr="000F5B03">
              <w:rPr>
                <w:lang w:val="fr-CA"/>
              </w:rPr>
              <w:tab/>
              <w:t xml:space="preserve">Toutes les surfaces </w:t>
            </w:r>
            <w:r w:rsidRPr="000F5B03">
              <w:rPr>
                <w:i/>
                <w:lang w:val="fr-CA"/>
              </w:rPr>
              <w:t>apparentes</w:t>
            </w:r>
            <w:r w:rsidRPr="000F5B03">
              <w:rPr>
                <w:lang w:val="fr-CA"/>
              </w:rPr>
              <w:t xml:space="preserve"> do</w:t>
            </w:r>
            <w:r w:rsidR="00147989" w:rsidRPr="000F5B03">
              <w:rPr>
                <w:lang w:val="fr-CA"/>
              </w:rPr>
              <w:t>ivent être en placage de bois.</w:t>
            </w:r>
          </w:p>
          <w:p w:rsidR="00072336" w:rsidRPr="000F5B03" w:rsidRDefault="00001CC1" w:rsidP="000F5B03">
            <w:pPr>
              <w:spacing w:after="0" w:line="259" w:lineRule="auto"/>
              <w:ind w:left="767" w:right="26" w:hanging="721"/>
              <w:rPr>
                <w:lang w:val="fr-CA"/>
              </w:rPr>
            </w:pPr>
            <w:r w:rsidRPr="000F5B03">
              <w:rPr>
                <w:lang w:val="fr-CA"/>
              </w:rPr>
              <w:t xml:space="preserve">.2 </w:t>
            </w:r>
            <w:r w:rsidRPr="000F5B03">
              <w:rPr>
                <w:lang w:val="fr-CA"/>
              </w:rPr>
              <w:tab/>
              <w:t xml:space="preserve">Sièges coussinés : lorsqu’il faut prévoir un siège coussiné, ce dernier doit être rembourré sur tous les côtés </w:t>
            </w:r>
            <w:r w:rsidRPr="000F5B03">
              <w:rPr>
                <w:i/>
                <w:lang w:val="fr-CA"/>
              </w:rPr>
              <w:t>apparents</w:t>
            </w:r>
            <w:r w:rsidRPr="000F5B03">
              <w:rPr>
                <w:lang w:val="fr-CA"/>
              </w:rPr>
              <w:t xml:space="preserve">. Il doit être possible d’enlever le coussin sans endommager la surface du classeur sur lequel il était posé. </w:t>
            </w:r>
          </w:p>
        </w:tc>
      </w:tr>
      <w:tr w:rsidR="00072336" w:rsidRPr="000F5B03">
        <w:trPr>
          <w:trHeight w:val="780"/>
        </w:trPr>
        <w:tc>
          <w:tcPr>
            <w:tcW w:w="720" w:type="dxa"/>
            <w:gridSpan w:val="2"/>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.4 </w:t>
            </w:r>
          </w:p>
        </w:tc>
        <w:tc>
          <w:tcPr>
            <w:tcW w:w="7309" w:type="dxa"/>
            <w:gridSpan w:val="4"/>
            <w:tcBorders>
              <w:top w:val="nil"/>
              <w:left w:val="nil"/>
              <w:bottom w:val="nil"/>
              <w:right w:val="nil"/>
            </w:tcBorders>
            <w:vAlign w:val="center"/>
          </w:tcPr>
          <w:p w:rsidR="00072336" w:rsidRPr="000F5B03" w:rsidRDefault="00001CC1" w:rsidP="000F5B03">
            <w:pPr>
              <w:spacing w:after="0" w:line="259" w:lineRule="auto"/>
              <w:ind w:left="46" w:right="2462" w:hanging="46"/>
              <w:rPr>
                <w:lang w:val="fr-CA"/>
              </w:rPr>
            </w:pPr>
            <w:r w:rsidRPr="000F5B03">
              <w:rPr>
                <w:lang w:val="fr-CA"/>
              </w:rPr>
              <w:t xml:space="preserve">Alimentation électrique et transmission des données .1 </w:t>
            </w:r>
            <w:r w:rsidRPr="000F5B03">
              <w:rPr>
                <w:lang w:val="fr-CA"/>
              </w:rPr>
              <w:tab/>
              <w:t xml:space="preserve">Sans objet. </w:t>
            </w:r>
          </w:p>
        </w:tc>
      </w:tr>
      <w:tr w:rsidR="00072336" w:rsidRPr="000F5B03">
        <w:trPr>
          <w:trHeight w:val="327"/>
        </w:trPr>
        <w:tc>
          <w:tcPr>
            <w:tcW w:w="720" w:type="dxa"/>
            <w:gridSpan w:val="2"/>
            <w:tcBorders>
              <w:top w:val="nil"/>
              <w:left w:val="nil"/>
              <w:bottom w:val="nil"/>
              <w:right w:val="nil"/>
            </w:tcBorders>
            <w:vAlign w:val="bottom"/>
          </w:tcPr>
          <w:p w:rsidR="00072336" w:rsidRPr="000F5B03" w:rsidRDefault="00001CC1" w:rsidP="000F5B03">
            <w:pPr>
              <w:spacing w:after="0" w:line="259" w:lineRule="auto"/>
              <w:ind w:left="0" w:right="0" w:firstLine="0"/>
            </w:pPr>
            <w:r w:rsidRPr="000F5B03">
              <w:t xml:space="preserve">.5 </w:t>
            </w:r>
          </w:p>
        </w:tc>
        <w:tc>
          <w:tcPr>
            <w:tcW w:w="7309" w:type="dxa"/>
            <w:gridSpan w:val="4"/>
            <w:tcBorders>
              <w:top w:val="nil"/>
              <w:left w:val="nil"/>
              <w:bottom w:val="nil"/>
              <w:right w:val="nil"/>
            </w:tcBorders>
            <w:vAlign w:val="bottom"/>
          </w:tcPr>
          <w:p w:rsidR="00072336" w:rsidRPr="000F5B03" w:rsidRDefault="009475B8" w:rsidP="000F5B03">
            <w:pPr>
              <w:spacing w:after="0" w:line="259" w:lineRule="auto"/>
              <w:ind w:left="0" w:right="0" w:firstLine="0"/>
            </w:pPr>
            <w:r w:rsidRPr="000F5B03">
              <w:t>Piètement</w:t>
            </w:r>
            <w:r w:rsidR="00001CC1" w:rsidRPr="000F5B03">
              <w:t xml:space="preserve"> </w:t>
            </w:r>
          </w:p>
        </w:tc>
      </w:tr>
    </w:tbl>
    <w:p w:rsidR="00072336" w:rsidRPr="000F5B03" w:rsidRDefault="00001CC1" w:rsidP="000F5B03">
      <w:pPr>
        <w:spacing w:after="236"/>
        <w:ind w:left="2832" w:right="8" w:hanging="721"/>
        <w:rPr>
          <w:lang w:val="fr-CA"/>
        </w:rPr>
      </w:pPr>
      <w:r w:rsidRPr="000F5B03">
        <w:rPr>
          <w:lang w:val="fr-CA"/>
        </w:rPr>
        <w:t xml:space="preserve">.1 </w:t>
      </w:r>
      <w:r w:rsidRPr="000F5B03">
        <w:rPr>
          <w:lang w:val="fr-CA"/>
        </w:rPr>
        <w:tab/>
        <w:t xml:space="preserve">Les classeurs latéraux doivent être dotés de quatre (4) </w:t>
      </w:r>
      <w:r w:rsidR="00E017D6" w:rsidRPr="000F5B03">
        <w:rPr>
          <w:lang w:val="fr-CA"/>
        </w:rPr>
        <w:t>patins de mise à niveau</w:t>
      </w:r>
      <w:r w:rsidRPr="000F5B03">
        <w:rPr>
          <w:lang w:val="fr-CA"/>
        </w:rPr>
        <w:t xml:space="preserve"> avec une possibilité de réglage vertical d’au moins 19 mm (0,75 po). Les patins doivent être réglables à partir de l’intérieur du classeur. </w:t>
      </w:r>
    </w:p>
    <w:p w:rsidR="00072336" w:rsidRPr="000F5B03" w:rsidRDefault="00001CC1" w:rsidP="000F5B03">
      <w:pPr>
        <w:pStyle w:val="Heading1"/>
        <w:tabs>
          <w:tab w:val="center" w:pos="4306"/>
        </w:tabs>
        <w:ind w:left="-15" w:firstLine="0"/>
        <w:rPr>
          <w:lang w:val="fr-CA"/>
        </w:rPr>
      </w:pPr>
      <w:r w:rsidRPr="000F5B03">
        <w:rPr>
          <w:lang w:val="fr-CA"/>
        </w:rPr>
        <w:t xml:space="preserve">3.6 </w:t>
      </w:r>
      <w:r w:rsidRPr="000F5B03">
        <w:rPr>
          <w:lang w:val="fr-CA"/>
        </w:rPr>
        <w:tab/>
        <w:t xml:space="preserve">CATÉGORIE 5 : Articles </w:t>
      </w:r>
      <w:r w:rsidRPr="000F5B03">
        <w:rPr>
          <w:i/>
          <w:lang w:val="fr-CA"/>
        </w:rPr>
        <w:t>accessoires</w:t>
      </w:r>
      <w:r w:rsidRPr="000F5B03">
        <w:rPr>
          <w:lang w:val="fr-CA"/>
        </w:rPr>
        <w:t xml:space="preserve"> et appareils d’éclairage </w:t>
      </w:r>
    </w:p>
    <w:p w:rsidR="00072336" w:rsidRPr="000F5B03" w:rsidRDefault="00001CC1" w:rsidP="000F5B03">
      <w:pPr>
        <w:tabs>
          <w:tab w:val="center" w:pos="803"/>
          <w:tab w:val="center" w:pos="2839"/>
        </w:tabs>
        <w:ind w:left="0" w:right="0" w:firstLine="0"/>
      </w:pPr>
      <w:r w:rsidRPr="000F5B03">
        <w:rPr>
          <w:rFonts w:ascii="Calibri" w:eastAsia="Calibri" w:hAnsi="Calibri" w:cs="Calibri"/>
          <w:sz w:val="22"/>
          <w:lang w:val="fr-CA"/>
        </w:rPr>
        <w:tab/>
      </w:r>
      <w:r w:rsidRPr="000F5B03">
        <w:t xml:space="preserve">.1 </w:t>
      </w:r>
      <w:r w:rsidRPr="000F5B03">
        <w:tab/>
      </w:r>
      <w:r w:rsidRPr="000F5B03">
        <w:rPr>
          <w:b/>
        </w:rPr>
        <w:t>Supports pour claviers et souris</w:t>
      </w:r>
      <w:r w:rsidRPr="000F5B03">
        <w:t xml:space="preserve"> </w:t>
      </w:r>
    </w:p>
    <w:tbl>
      <w:tblPr>
        <w:tblStyle w:val="TableGrid"/>
        <w:tblW w:w="7989" w:type="dxa"/>
        <w:tblInd w:w="1416" w:type="dxa"/>
        <w:tblLook w:val="04A0" w:firstRow="1" w:lastRow="0" w:firstColumn="1" w:lastColumn="0" w:noHBand="0" w:noVBand="1"/>
      </w:tblPr>
      <w:tblGrid>
        <w:gridCol w:w="682"/>
        <w:gridCol w:w="721"/>
        <w:gridCol w:w="6586"/>
      </w:tblGrid>
      <w:tr w:rsidR="00072336" w:rsidRPr="000F5B03">
        <w:trPr>
          <w:trHeight w:val="3457"/>
        </w:trPr>
        <w:tc>
          <w:tcPr>
            <w:tcW w:w="682"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.1 </w:t>
            </w:r>
          </w:p>
        </w:tc>
        <w:tc>
          <w:tcPr>
            <w:tcW w:w="7307" w:type="dxa"/>
            <w:gridSpan w:val="2"/>
            <w:tcBorders>
              <w:top w:val="nil"/>
              <w:left w:val="nil"/>
              <w:bottom w:val="nil"/>
              <w:right w:val="nil"/>
            </w:tcBorders>
          </w:tcPr>
          <w:p w:rsidR="00072336" w:rsidRPr="000F5B03" w:rsidRDefault="00001CC1" w:rsidP="000F5B03">
            <w:pPr>
              <w:spacing w:after="101" w:line="259" w:lineRule="auto"/>
              <w:ind w:left="38" w:right="0" w:firstLine="0"/>
              <w:rPr>
                <w:lang w:val="fr-CA"/>
              </w:rPr>
            </w:pPr>
            <w:r w:rsidRPr="000F5B03">
              <w:rPr>
                <w:lang w:val="fr-CA"/>
              </w:rPr>
              <w:t xml:space="preserve">Description </w:t>
            </w:r>
          </w:p>
          <w:p w:rsidR="00072336" w:rsidRPr="000F5B03" w:rsidRDefault="00001CC1" w:rsidP="000F5B03">
            <w:pPr>
              <w:tabs>
                <w:tab w:val="center" w:pos="3301"/>
              </w:tabs>
              <w:spacing w:after="110" w:line="259" w:lineRule="auto"/>
              <w:ind w:left="0" w:right="0" w:firstLine="0"/>
              <w:rPr>
                <w:lang w:val="fr-CA"/>
              </w:rPr>
            </w:pPr>
            <w:r w:rsidRPr="000F5B03">
              <w:rPr>
                <w:lang w:val="fr-CA"/>
              </w:rPr>
              <w:t xml:space="preserve">.1 </w:t>
            </w:r>
            <w:r w:rsidRPr="000F5B03">
              <w:rPr>
                <w:lang w:val="fr-CA"/>
              </w:rPr>
              <w:tab/>
              <w:t xml:space="preserve">Les supports pour claviers et souris doivent être </w:t>
            </w:r>
            <w:r w:rsidRPr="000F5B03">
              <w:rPr>
                <w:i/>
                <w:lang w:val="fr-CA"/>
              </w:rPr>
              <w:t>articulés</w:t>
            </w:r>
            <w:r w:rsidRPr="000F5B03">
              <w:rPr>
                <w:lang w:val="fr-CA"/>
              </w:rPr>
              <w:t xml:space="preserve">. </w:t>
            </w:r>
          </w:p>
          <w:p w:rsidR="00072336" w:rsidRPr="000F5B03" w:rsidRDefault="00001CC1" w:rsidP="000F5B03">
            <w:pPr>
              <w:tabs>
                <w:tab w:val="center" w:pos="3353"/>
              </w:tabs>
              <w:spacing w:after="126" w:line="259" w:lineRule="auto"/>
              <w:ind w:left="0" w:right="0" w:firstLine="0"/>
              <w:rPr>
                <w:lang w:val="fr-CA"/>
              </w:rPr>
            </w:pPr>
            <w:r w:rsidRPr="000F5B03">
              <w:rPr>
                <w:lang w:val="fr-CA"/>
              </w:rPr>
              <w:t xml:space="preserve">.2 </w:t>
            </w:r>
            <w:r w:rsidRPr="000F5B03">
              <w:rPr>
                <w:lang w:val="fr-CA"/>
              </w:rPr>
              <w:tab/>
              <w:t xml:space="preserve">Les supports pour clavier et souris doivent être sans levier. </w:t>
            </w:r>
          </w:p>
          <w:p w:rsidR="00072336" w:rsidRPr="000F5B03" w:rsidRDefault="00001CC1" w:rsidP="000F5B03">
            <w:pPr>
              <w:tabs>
                <w:tab w:val="center" w:pos="3531"/>
              </w:tabs>
              <w:spacing w:after="0" w:line="259" w:lineRule="auto"/>
              <w:ind w:left="0" w:right="0" w:firstLine="0"/>
              <w:rPr>
                <w:lang w:val="fr-CA"/>
              </w:rPr>
            </w:pPr>
            <w:r w:rsidRPr="000F5B03">
              <w:rPr>
                <w:lang w:val="fr-CA"/>
              </w:rPr>
              <w:t xml:space="preserve">.3 </w:t>
            </w:r>
            <w:r w:rsidRPr="000F5B03">
              <w:rPr>
                <w:lang w:val="fr-CA"/>
              </w:rPr>
              <w:tab/>
              <w:t xml:space="preserve">L’emplacement du dessus du support pour clavier et souris (en </w:t>
            </w:r>
          </w:p>
          <w:p w:rsidR="00072336" w:rsidRPr="000F5B03" w:rsidRDefault="00001CC1" w:rsidP="000F5B03">
            <w:pPr>
              <w:spacing w:after="118" w:line="241" w:lineRule="auto"/>
              <w:ind w:left="749" w:right="0" w:firstLine="0"/>
              <w:rPr>
                <w:lang w:val="fr-CA"/>
              </w:rPr>
            </w:pPr>
            <w:r w:rsidRPr="000F5B03">
              <w:rPr>
                <w:lang w:val="fr-CA"/>
              </w:rPr>
              <w:t xml:space="preserve">particulier, la rangée d’appui du clavier) doit permettre à l’utilisateur de garder les épaules, les coudes et les poignets dans la posture naturelle du corps. </w:t>
            </w:r>
          </w:p>
          <w:p w:rsidR="00072336" w:rsidRPr="000F5B03" w:rsidRDefault="00001CC1" w:rsidP="000F5B03">
            <w:pPr>
              <w:spacing w:after="118" w:line="274" w:lineRule="auto"/>
              <w:ind w:left="750" w:right="0" w:hanging="721"/>
              <w:rPr>
                <w:lang w:val="fr-CA"/>
              </w:rPr>
            </w:pPr>
            <w:r w:rsidRPr="000F5B03">
              <w:rPr>
                <w:lang w:val="fr-CA"/>
              </w:rPr>
              <w:t xml:space="preserve">.4 </w:t>
            </w:r>
            <w:r w:rsidRPr="000F5B03">
              <w:rPr>
                <w:lang w:val="fr-CA"/>
              </w:rPr>
              <w:tab/>
              <w:t xml:space="preserve">Lorsque le support pour souris est séparé, il doit pouvoir glisser sous la surface ou pivoter de 180º vers l’arrière de la </w:t>
            </w:r>
            <w:r w:rsidRPr="000F5B03">
              <w:rPr>
                <w:i/>
                <w:lang w:val="fr-CA"/>
              </w:rPr>
              <w:t>surface de travail</w:t>
            </w:r>
            <w:r w:rsidRPr="000F5B03">
              <w:rPr>
                <w:lang w:val="fr-CA"/>
              </w:rPr>
              <w:t xml:space="preserve"> lorsque la souris n’est pas utilisée. </w:t>
            </w:r>
          </w:p>
          <w:p w:rsidR="00072336" w:rsidRPr="000F5B03" w:rsidRDefault="00001CC1" w:rsidP="000F5B03">
            <w:pPr>
              <w:spacing w:after="0" w:line="259" w:lineRule="auto"/>
              <w:ind w:left="750" w:right="0" w:hanging="721"/>
              <w:rPr>
                <w:lang w:val="fr-CA"/>
              </w:rPr>
            </w:pPr>
            <w:r w:rsidRPr="000F5B03">
              <w:rPr>
                <w:lang w:val="fr-CA"/>
              </w:rPr>
              <w:t xml:space="preserve">.5 </w:t>
            </w:r>
            <w:r w:rsidRPr="000F5B03">
              <w:rPr>
                <w:lang w:val="fr-CA"/>
              </w:rPr>
              <w:tab/>
              <w:t xml:space="preserve">Le support pour clavier et souris doit être doté d’un repose-poignets amovible en gel ou en mousse. </w:t>
            </w:r>
          </w:p>
        </w:tc>
      </w:tr>
      <w:tr w:rsidR="00072336" w:rsidRPr="000F5B03">
        <w:trPr>
          <w:trHeight w:val="451"/>
        </w:trPr>
        <w:tc>
          <w:tcPr>
            <w:tcW w:w="682" w:type="dxa"/>
            <w:vMerge w:val="restart"/>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.2 </w:t>
            </w:r>
          </w:p>
        </w:tc>
        <w:tc>
          <w:tcPr>
            <w:tcW w:w="7307" w:type="dxa"/>
            <w:gridSpan w:val="2"/>
            <w:tcBorders>
              <w:top w:val="nil"/>
              <w:left w:val="nil"/>
              <w:bottom w:val="nil"/>
              <w:right w:val="nil"/>
            </w:tcBorders>
            <w:vAlign w:val="center"/>
          </w:tcPr>
          <w:p w:rsidR="00072336" w:rsidRPr="00147989" w:rsidRDefault="00001CC1" w:rsidP="000F5B03">
            <w:pPr>
              <w:spacing w:after="0" w:line="259" w:lineRule="auto"/>
              <w:ind w:left="38" w:right="0" w:firstLine="0"/>
              <w:rPr>
                <w:lang w:val="fr-CA"/>
              </w:rPr>
            </w:pPr>
            <w:r w:rsidRPr="000F5B03">
              <w:rPr>
                <w:lang w:val="fr-CA"/>
              </w:rPr>
              <w:t xml:space="preserve">Dimensions </w:t>
            </w:r>
            <w:r w:rsidR="00147989" w:rsidRPr="000F5B03">
              <w:rPr>
                <w:rStyle w:val="Hyperlink"/>
                <w:rFonts w:eastAsia="Times New Roman" w:hAnsi="Cambria Math" w:cs="Cambria Math"/>
                <w:i/>
                <w:sz w:val="16"/>
                <w:szCs w:val="16"/>
                <w:lang w:val="fr-CA"/>
              </w:rPr>
              <w:t>(</w:t>
            </w:r>
            <w:hyperlink w:anchor="TOLERANCES" w:history="1">
              <w:r w:rsidR="00147989" w:rsidRPr="000F5B03">
                <w:rPr>
                  <w:rStyle w:val="Hyperlink"/>
                  <w:rFonts w:eastAsia="Times New Roman" w:hAnsi="Cambria Math" w:cs="Cambria Math"/>
                  <w:i/>
                  <w:sz w:val="16"/>
                  <w:szCs w:val="16"/>
                  <w:lang w:val="fr-CA"/>
                </w:rPr>
                <w:t>Voir l</w:t>
              </w:r>
              <w:r w:rsidR="00147989" w:rsidRPr="000F5B03">
                <w:rPr>
                  <w:rStyle w:val="Hyperlink"/>
                  <w:rFonts w:eastAsia="Times New Roman" w:hAnsi="Cambria Math" w:cs="Cambria Math"/>
                  <w:i/>
                  <w:sz w:val="16"/>
                  <w:szCs w:val="16"/>
                  <w:lang w:val="fr-CA"/>
                </w:rPr>
                <w:t>’</w:t>
              </w:r>
              <w:r w:rsidR="00147989" w:rsidRPr="000F5B03">
                <w:rPr>
                  <w:rStyle w:val="Hyperlink"/>
                  <w:rFonts w:eastAsia="Times New Roman" w:hAnsi="Cambria Math" w:cs="Cambria Math"/>
                  <w:i/>
                  <w:sz w:val="16"/>
                  <w:szCs w:val="16"/>
                  <w:lang w:val="fr-CA"/>
                </w:rPr>
                <w:t xml:space="preserve">article 2.3 </w:t>
              </w:r>
              <w:r w:rsidR="009475B8" w:rsidRPr="000F5B03">
                <w:rPr>
                  <w:rStyle w:val="Hyperlink"/>
                  <w:rFonts w:eastAsia="Times New Roman" w:cs="Cambria Math"/>
                  <w:i/>
                  <w:sz w:val="16"/>
                  <w:szCs w:val="16"/>
                  <w:lang w:val="fr-CA"/>
                </w:rPr>
                <w:t xml:space="preserve">Tolérances </w:t>
              </w:r>
              <w:r w:rsidR="00D67927" w:rsidRPr="000F5B03">
                <w:rPr>
                  <w:rStyle w:val="Hyperlink"/>
                  <w:rFonts w:eastAsia="Times New Roman" w:hAnsi="Cambria Math" w:cs="Cambria Math"/>
                  <w:i/>
                  <w:sz w:val="16"/>
                  <w:szCs w:val="16"/>
                  <w:lang w:val="fr-CA"/>
                </w:rPr>
                <w:t xml:space="preserve">pour plus </w:t>
              </w:r>
              <w:r w:rsidR="00E017D6" w:rsidRPr="000F5B03">
                <w:rPr>
                  <w:rStyle w:val="Hyperlink"/>
                  <w:rFonts w:eastAsia="Times New Roman" w:hAnsi="Cambria Math" w:cs="Cambria Math"/>
                  <w:i/>
                  <w:sz w:val="16"/>
                  <w:szCs w:val="16"/>
                  <w:lang w:val="fr-CA"/>
                </w:rPr>
                <w:t>d</w:t>
              </w:r>
              <w:r w:rsidR="00E017D6" w:rsidRPr="000F5B03">
                <w:rPr>
                  <w:rStyle w:val="Hyperlink"/>
                  <w:rFonts w:eastAsia="Times New Roman" w:hAnsi="Cambria Math" w:cs="Cambria Math"/>
                  <w:i/>
                  <w:sz w:val="16"/>
                  <w:szCs w:val="16"/>
                  <w:lang w:val="fr-CA"/>
                </w:rPr>
                <w:t>’</w:t>
              </w:r>
              <w:r w:rsidR="00E017D6" w:rsidRPr="000F5B03">
                <w:rPr>
                  <w:rStyle w:val="Hyperlink"/>
                  <w:rFonts w:eastAsia="Times New Roman" w:hAnsi="Cambria Math" w:cs="Cambria Math"/>
                  <w:i/>
                  <w:sz w:val="16"/>
                  <w:szCs w:val="16"/>
                  <w:lang w:val="fr-CA"/>
                </w:rPr>
                <w:t>information</w:t>
              </w:r>
            </w:hyperlink>
            <w:r w:rsidR="00147989" w:rsidRPr="000F5B03">
              <w:rPr>
                <w:rFonts w:eastAsia="Times New Roman" w:hAnsi="Cambria Math" w:cs="Cambria Math"/>
                <w:i/>
                <w:sz w:val="16"/>
                <w:szCs w:val="16"/>
                <w:lang w:val="fr-CA"/>
              </w:rPr>
              <w:t>)</w:t>
            </w:r>
          </w:p>
        </w:tc>
      </w:tr>
      <w:tr w:rsidR="00072336" w:rsidRPr="000F5B03">
        <w:trPr>
          <w:trHeight w:val="2128"/>
        </w:trPr>
        <w:tc>
          <w:tcPr>
            <w:tcW w:w="0" w:type="auto"/>
            <w:vMerge/>
            <w:tcBorders>
              <w:top w:val="nil"/>
              <w:left w:val="nil"/>
              <w:bottom w:val="nil"/>
              <w:right w:val="nil"/>
            </w:tcBorders>
          </w:tcPr>
          <w:p w:rsidR="00072336" w:rsidRPr="00147989" w:rsidRDefault="00072336" w:rsidP="000F5B03">
            <w:pPr>
              <w:spacing w:after="160" w:line="259" w:lineRule="auto"/>
              <w:ind w:left="0" w:right="0" w:firstLine="0"/>
              <w:rPr>
                <w:lang w:val="fr-CA"/>
              </w:rPr>
            </w:pPr>
          </w:p>
        </w:tc>
        <w:tc>
          <w:tcPr>
            <w:tcW w:w="721" w:type="dxa"/>
            <w:tcBorders>
              <w:top w:val="nil"/>
              <w:left w:val="nil"/>
              <w:bottom w:val="nil"/>
              <w:right w:val="nil"/>
            </w:tcBorders>
          </w:tcPr>
          <w:p w:rsidR="00072336" w:rsidRDefault="00001CC1" w:rsidP="000F5B03">
            <w:pPr>
              <w:spacing w:after="0" w:line="259" w:lineRule="auto"/>
              <w:ind w:left="0" w:right="0" w:firstLine="0"/>
            </w:pPr>
            <w:r>
              <w:t xml:space="preserve">.1 </w:t>
            </w:r>
          </w:p>
        </w:tc>
        <w:tc>
          <w:tcPr>
            <w:tcW w:w="6587" w:type="dxa"/>
            <w:tcBorders>
              <w:top w:val="nil"/>
              <w:left w:val="nil"/>
              <w:bottom w:val="nil"/>
              <w:right w:val="nil"/>
            </w:tcBorders>
          </w:tcPr>
          <w:p w:rsidR="00072336" w:rsidRPr="00280796" w:rsidRDefault="00001CC1" w:rsidP="000F5B03">
            <w:pPr>
              <w:spacing w:after="0" w:line="259" w:lineRule="auto"/>
              <w:ind w:left="0" w:right="167" w:firstLine="0"/>
              <w:rPr>
                <w:lang w:val="fr-CA"/>
              </w:rPr>
            </w:pPr>
            <w:r w:rsidRPr="00280796">
              <w:rPr>
                <w:lang w:val="fr-CA"/>
              </w:rPr>
              <w:t xml:space="preserve">Le support pour clavier et souris doit être fixé à la </w:t>
            </w:r>
            <w:r w:rsidRPr="00280796">
              <w:rPr>
                <w:i/>
                <w:lang w:val="fr-CA"/>
              </w:rPr>
              <w:t>surface de travail</w:t>
            </w:r>
            <w:r w:rsidRPr="00280796">
              <w:rPr>
                <w:lang w:val="fr-CA"/>
              </w:rPr>
              <w:t xml:space="preserve">. Sa hauteur doit pouvoir être réglée par l’utilisateur à l’aide d’un mécanisme sans levier sur une plage minimale de 203 mm (8 po), à savoir entre 127 mm (5 po) en dessous de la </w:t>
            </w:r>
            <w:r w:rsidRPr="00280796">
              <w:rPr>
                <w:i/>
                <w:lang w:val="fr-CA"/>
              </w:rPr>
              <w:t>surface de travail</w:t>
            </w:r>
            <w:r w:rsidRPr="00280796">
              <w:rPr>
                <w:lang w:val="fr-CA"/>
              </w:rPr>
              <w:t xml:space="preserve"> et 50 mm (2 po) au</w:t>
            </w:r>
            <w:r w:rsidR="002224B8">
              <w:rPr>
                <w:lang w:val="fr-CA"/>
              </w:rPr>
              <w:t>-</w:t>
            </w:r>
            <w:r w:rsidRPr="00280796">
              <w:rPr>
                <w:lang w:val="fr-CA"/>
              </w:rPr>
              <w:t xml:space="preserve">dessus. Il doit également pouvoir être verrouillé à la position souhaitée. Une tolérance de </w:t>
            </w:r>
            <w:r w:rsidRPr="00280796">
              <w:rPr>
                <w:i/>
                <w:lang w:val="fr-CA"/>
              </w:rPr>
              <w:t>±</w:t>
            </w:r>
            <w:r w:rsidRPr="00280796">
              <w:rPr>
                <w:lang w:val="fr-CA"/>
              </w:rPr>
              <w:t>19 mm (</w:t>
            </w:r>
            <w:r w:rsidRPr="00280796">
              <w:rPr>
                <w:i/>
                <w:lang w:val="fr-CA"/>
              </w:rPr>
              <w:t>±</w:t>
            </w:r>
            <w:r w:rsidRPr="00280796">
              <w:rPr>
                <w:lang w:val="fr-CA"/>
              </w:rPr>
              <w:t xml:space="preserve">0,75 po) est acceptable. Une fois que le support pour clavier et souris est verrouillé à la position souhaitée, il doit demeurer stable pendant toute la durée de la saisie au clavier et à la souris. </w:t>
            </w:r>
          </w:p>
        </w:tc>
      </w:tr>
      <w:tr w:rsidR="00072336" w:rsidRPr="000F5B03">
        <w:trPr>
          <w:trHeight w:val="811"/>
        </w:trPr>
        <w:tc>
          <w:tcPr>
            <w:tcW w:w="682" w:type="dxa"/>
            <w:tcBorders>
              <w:top w:val="nil"/>
              <w:left w:val="nil"/>
              <w:bottom w:val="nil"/>
              <w:right w:val="nil"/>
            </w:tcBorders>
          </w:tcPr>
          <w:p w:rsidR="00072336" w:rsidRPr="00280796" w:rsidRDefault="00072336" w:rsidP="000F5B03">
            <w:pPr>
              <w:spacing w:after="160" w:line="259" w:lineRule="auto"/>
              <w:ind w:left="0" w:right="0" w:firstLine="0"/>
              <w:rPr>
                <w:lang w:val="fr-CA"/>
              </w:rPr>
            </w:pPr>
          </w:p>
        </w:tc>
        <w:tc>
          <w:tcPr>
            <w:tcW w:w="721" w:type="dxa"/>
            <w:tcBorders>
              <w:top w:val="nil"/>
              <w:left w:val="nil"/>
              <w:bottom w:val="nil"/>
              <w:right w:val="nil"/>
            </w:tcBorders>
          </w:tcPr>
          <w:p w:rsidR="00072336" w:rsidRDefault="00001CC1" w:rsidP="000F5B03">
            <w:pPr>
              <w:spacing w:after="0" w:line="259" w:lineRule="auto"/>
              <w:ind w:left="0" w:right="0" w:firstLine="0"/>
            </w:pPr>
            <w:r>
              <w:t xml:space="preserve">.2 </w:t>
            </w:r>
          </w:p>
        </w:tc>
        <w:tc>
          <w:tcPr>
            <w:tcW w:w="6587" w:type="dxa"/>
            <w:tcBorders>
              <w:top w:val="nil"/>
              <w:left w:val="nil"/>
              <w:bottom w:val="nil"/>
              <w:right w:val="nil"/>
            </w:tcBorders>
          </w:tcPr>
          <w:p w:rsidR="00072336" w:rsidRPr="00280796" w:rsidRDefault="00001CC1" w:rsidP="000F5B03">
            <w:pPr>
              <w:spacing w:after="0" w:line="259" w:lineRule="auto"/>
              <w:ind w:left="0" w:right="19" w:firstLine="0"/>
              <w:rPr>
                <w:lang w:val="fr-CA"/>
              </w:rPr>
            </w:pPr>
            <w:r w:rsidRPr="00280796">
              <w:rPr>
                <w:lang w:val="fr-CA"/>
              </w:rPr>
              <w:t xml:space="preserve">Le rail doit être fourni dans au moins deux (2) longueurs, soit une pouvant être fixée sous une surface de 610 mm (24 po) de profondeur et une autre sous une surface de 762 mm (30 po) de profondeur. </w:t>
            </w:r>
          </w:p>
        </w:tc>
      </w:tr>
      <w:tr w:rsidR="00072336" w:rsidRPr="000F5B03">
        <w:trPr>
          <w:trHeight w:val="1039"/>
        </w:trPr>
        <w:tc>
          <w:tcPr>
            <w:tcW w:w="682" w:type="dxa"/>
            <w:tcBorders>
              <w:top w:val="nil"/>
              <w:left w:val="nil"/>
              <w:bottom w:val="nil"/>
              <w:right w:val="nil"/>
            </w:tcBorders>
          </w:tcPr>
          <w:p w:rsidR="00072336" w:rsidRPr="00280796" w:rsidRDefault="00072336" w:rsidP="000F5B03">
            <w:pPr>
              <w:spacing w:after="160" w:line="259" w:lineRule="auto"/>
              <w:ind w:left="0" w:right="0" w:firstLine="0"/>
              <w:rPr>
                <w:lang w:val="fr-CA"/>
              </w:rPr>
            </w:pPr>
          </w:p>
        </w:tc>
        <w:tc>
          <w:tcPr>
            <w:tcW w:w="721" w:type="dxa"/>
            <w:tcBorders>
              <w:top w:val="nil"/>
              <w:left w:val="nil"/>
              <w:bottom w:val="nil"/>
              <w:right w:val="nil"/>
            </w:tcBorders>
          </w:tcPr>
          <w:p w:rsidR="00072336" w:rsidRDefault="00001CC1" w:rsidP="000F5B03">
            <w:pPr>
              <w:spacing w:after="0" w:line="259" w:lineRule="auto"/>
              <w:ind w:left="0" w:right="0" w:firstLine="0"/>
            </w:pPr>
            <w:r>
              <w:t xml:space="preserve">.3 </w:t>
            </w:r>
          </w:p>
        </w:tc>
        <w:tc>
          <w:tcPr>
            <w:tcW w:w="6587" w:type="dxa"/>
            <w:tcBorders>
              <w:top w:val="nil"/>
              <w:left w:val="nil"/>
              <w:bottom w:val="nil"/>
              <w:right w:val="nil"/>
            </w:tcBorders>
          </w:tcPr>
          <w:p w:rsidR="00072336" w:rsidRPr="00280796" w:rsidRDefault="00001CC1" w:rsidP="000F5B03">
            <w:pPr>
              <w:spacing w:after="0" w:line="259" w:lineRule="auto"/>
              <w:ind w:left="0" w:right="26" w:firstLine="0"/>
              <w:rPr>
                <w:lang w:val="fr-CA"/>
              </w:rPr>
            </w:pPr>
            <w:r w:rsidRPr="00280796">
              <w:rPr>
                <w:lang w:val="fr-CA"/>
              </w:rPr>
              <w:t xml:space="preserve">Le support pour clavier doit avoir une profondeur lui permettant d’accueillir un clavier rectangulaire standard et il doit mesurer au moins 635 mm (25 po) de largeur et être conçu pour empêcher le clavier et la souris de glisser de la surface. </w:t>
            </w:r>
          </w:p>
        </w:tc>
      </w:tr>
      <w:tr w:rsidR="00072336" w:rsidRPr="000F5B03">
        <w:trPr>
          <w:trHeight w:val="517"/>
        </w:trPr>
        <w:tc>
          <w:tcPr>
            <w:tcW w:w="682" w:type="dxa"/>
            <w:tcBorders>
              <w:top w:val="nil"/>
              <w:left w:val="nil"/>
              <w:bottom w:val="nil"/>
              <w:right w:val="nil"/>
            </w:tcBorders>
          </w:tcPr>
          <w:p w:rsidR="00072336" w:rsidRPr="00280796" w:rsidRDefault="00072336" w:rsidP="000F5B03">
            <w:pPr>
              <w:spacing w:after="160" w:line="259" w:lineRule="auto"/>
              <w:ind w:left="0" w:right="0" w:firstLine="0"/>
              <w:rPr>
                <w:lang w:val="fr-CA"/>
              </w:rPr>
            </w:pPr>
          </w:p>
        </w:tc>
        <w:tc>
          <w:tcPr>
            <w:tcW w:w="721" w:type="dxa"/>
            <w:tcBorders>
              <w:top w:val="nil"/>
              <w:left w:val="nil"/>
              <w:bottom w:val="nil"/>
              <w:right w:val="nil"/>
            </w:tcBorders>
          </w:tcPr>
          <w:p w:rsidR="00072336" w:rsidRDefault="00001CC1" w:rsidP="000F5B03">
            <w:pPr>
              <w:spacing w:after="0" w:line="259" w:lineRule="auto"/>
              <w:ind w:left="0" w:right="0" w:firstLine="0"/>
            </w:pPr>
            <w:r>
              <w:t xml:space="preserve">.4 </w:t>
            </w:r>
          </w:p>
        </w:tc>
        <w:tc>
          <w:tcPr>
            <w:tcW w:w="6587" w:type="dxa"/>
            <w:tcBorders>
              <w:top w:val="nil"/>
              <w:left w:val="nil"/>
              <w:bottom w:val="nil"/>
              <w:right w:val="nil"/>
            </w:tcBorders>
          </w:tcPr>
          <w:p w:rsidR="00072336" w:rsidRPr="00280796" w:rsidRDefault="00001CC1" w:rsidP="000F5B03">
            <w:pPr>
              <w:spacing w:after="0" w:line="259" w:lineRule="auto"/>
              <w:ind w:left="0" w:right="0" w:firstLine="0"/>
              <w:rPr>
                <w:lang w:val="fr-CA"/>
              </w:rPr>
            </w:pPr>
            <w:r w:rsidRPr="00280796">
              <w:rPr>
                <w:lang w:val="fr-CA"/>
              </w:rPr>
              <w:t xml:space="preserve">Le support pour clavier et souris doit comprendre une surface assez grande pour permettre de bouger la souris, que ce soit à droite, à gauche </w:t>
            </w:r>
          </w:p>
        </w:tc>
      </w:tr>
    </w:tbl>
    <w:p w:rsidR="00072336" w:rsidRPr="00280796" w:rsidRDefault="00001CC1" w:rsidP="000F5B03">
      <w:pPr>
        <w:ind w:left="2828" w:right="8"/>
        <w:rPr>
          <w:lang w:val="fr-CA"/>
        </w:rPr>
      </w:pPr>
      <w:r w:rsidRPr="00280796">
        <w:rPr>
          <w:lang w:val="fr-CA"/>
        </w:rPr>
        <w:t xml:space="preserve">ou des deux côtés du clavier, et cette surface doit être montée afin de permettre de régler le pivotement horizontal de façon indépendante. Il ne faut pas que la souris glisse de la tablette. </w:t>
      </w:r>
    </w:p>
    <w:tbl>
      <w:tblPr>
        <w:tblStyle w:val="TableGrid"/>
        <w:tblW w:w="7988" w:type="dxa"/>
        <w:tblInd w:w="1416" w:type="dxa"/>
        <w:tblLook w:val="04A0" w:firstRow="1" w:lastRow="0" w:firstColumn="1" w:lastColumn="0" w:noHBand="0" w:noVBand="1"/>
      </w:tblPr>
      <w:tblGrid>
        <w:gridCol w:w="682"/>
        <w:gridCol w:w="625"/>
        <w:gridCol w:w="6681"/>
      </w:tblGrid>
      <w:tr w:rsidR="00072336" w:rsidRPr="000F5B03">
        <w:trPr>
          <w:trHeight w:val="555"/>
        </w:trPr>
        <w:tc>
          <w:tcPr>
            <w:tcW w:w="682" w:type="dxa"/>
            <w:tcBorders>
              <w:top w:val="nil"/>
              <w:left w:val="nil"/>
              <w:bottom w:val="nil"/>
              <w:right w:val="nil"/>
            </w:tcBorders>
          </w:tcPr>
          <w:p w:rsidR="00072336" w:rsidRPr="00280796" w:rsidRDefault="00072336" w:rsidP="000F5B03">
            <w:pPr>
              <w:spacing w:after="160" w:line="259" w:lineRule="auto"/>
              <w:ind w:left="0" w:right="0" w:firstLine="0"/>
              <w:rPr>
                <w:lang w:val="fr-CA"/>
              </w:rPr>
            </w:pPr>
          </w:p>
        </w:tc>
        <w:tc>
          <w:tcPr>
            <w:tcW w:w="7306" w:type="dxa"/>
            <w:gridSpan w:val="2"/>
            <w:tcBorders>
              <w:top w:val="nil"/>
              <w:left w:val="nil"/>
              <w:bottom w:val="nil"/>
              <w:right w:val="nil"/>
            </w:tcBorders>
          </w:tcPr>
          <w:p w:rsidR="00072336" w:rsidRPr="00280796" w:rsidRDefault="00001CC1" w:rsidP="000F5B03">
            <w:pPr>
              <w:spacing w:after="0" w:line="259" w:lineRule="auto"/>
              <w:ind w:left="721" w:right="49" w:hanging="721"/>
              <w:rPr>
                <w:lang w:val="fr-CA"/>
              </w:rPr>
            </w:pPr>
            <w:r w:rsidRPr="00280796">
              <w:rPr>
                <w:lang w:val="fr-CA"/>
              </w:rPr>
              <w:t xml:space="preserve">.5 </w:t>
            </w:r>
            <w:r w:rsidRPr="00280796">
              <w:rPr>
                <w:lang w:val="fr-CA"/>
              </w:rPr>
              <w:tab/>
              <w:t xml:space="preserve">Le support pour clavier et souris doit pouvoir être incliné vers l’arrière d’au moins -15º et effectuer une rotation horizontale de 360º. </w:t>
            </w:r>
          </w:p>
        </w:tc>
      </w:tr>
      <w:tr w:rsidR="00072336" w:rsidRPr="000F5B03">
        <w:trPr>
          <w:trHeight w:val="780"/>
        </w:trPr>
        <w:tc>
          <w:tcPr>
            <w:tcW w:w="682" w:type="dxa"/>
            <w:tcBorders>
              <w:top w:val="nil"/>
              <w:left w:val="nil"/>
              <w:bottom w:val="nil"/>
              <w:right w:val="nil"/>
            </w:tcBorders>
          </w:tcPr>
          <w:p w:rsidR="00072336" w:rsidRDefault="00001CC1" w:rsidP="000F5B03">
            <w:pPr>
              <w:spacing w:after="0" w:line="259" w:lineRule="auto"/>
              <w:ind w:left="0" w:right="0" w:firstLine="0"/>
            </w:pPr>
            <w:r>
              <w:t xml:space="preserve">.3 </w:t>
            </w:r>
          </w:p>
        </w:tc>
        <w:tc>
          <w:tcPr>
            <w:tcW w:w="7306" w:type="dxa"/>
            <w:gridSpan w:val="2"/>
            <w:tcBorders>
              <w:top w:val="nil"/>
              <w:left w:val="nil"/>
              <w:bottom w:val="nil"/>
              <w:right w:val="nil"/>
            </w:tcBorders>
            <w:vAlign w:val="center"/>
          </w:tcPr>
          <w:p w:rsidR="00072336" w:rsidRPr="00280796" w:rsidRDefault="00001CC1" w:rsidP="000F5B03">
            <w:pPr>
              <w:spacing w:after="101" w:line="259" w:lineRule="auto"/>
              <w:ind w:left="38" w:right="0" w:firstLine="0"/>
              <w:rPr>
                <w:lang w:val="fr-CA"/>
              </w:rPr>
            </w:pPr>
            <w:r w:rsidRPr="00280796">
              <w:rPr>
                <w:lang w:val="fr-CA"/>
              </w:rPr>
              <w:t xml:space="preserve">Finis </w:t>
            </w:r>
          </w:p>
          <w:p w:rsidR="00072336" w:rsidRPr="00280796" w:rsidRDefault="00001CC1" w:rsidP="000F5B03">
            <w:pPr>
              <w:tabs>
                <w:tab w:val="center" w:pos="2948"/>
              </w:tabs>
              <w:spacing w:after="0" w:line="259" w:lineRule="auto"/>
              <w:ind w:left="0" w:right="0" w:firstLine="0"/>
              <w:rPr>
                <w:lang w:val="fr-CA"/>
              </w:rPr>
            </w:pPr>
            <w:r w:rsidRPr="00280796">
              <w:rPr>
                <w:lang w:val="fr-CA"/>
              </w:rPr>
              <w:t xml:space="preserve">.1 </w:t>
            </w:r>
            <w:r w:rsidRPr="00280796">
              <w:rPr>
                <w:lang w:val="fr-CA"/>
              </w:rPr>
              <w:tab/>
              <w:t xml:space="preserve">Le repose-poignets doit être en gel ou en mousse. </w:t>
            </w:r>
          </w:p>
        </w:tc>
      </w:tr>
      <w:tr w:rsidR="00072336" w:rsidRPr="000F5B03">
        <w:trPr>
          <w:trHeight w:val="780"/>
        </w:trPr>
        <w:tc>
          <w:tcPr>
            <w:tcW w:w="682" w:type="dxa"/>
            <w:tcBorders>
              <w:top w:val="nil"/>
              <w:left w:val="nil"/>
              <w:bottom w:val="nil"/>
              <w:right w:val="nil"/>
            </w:tcBorders>
          </w:tcPr>
          <w:p w:rsidR="00072336" w:rsidRDefault="00001CC1" w:rsidP="000F5B03">
            <w:pPr>
              <w:spacing w:after="0" w:line="259" w:lineRule="auto"/>
              <w:ind w:left="0" w:right="0" w:firstLine="0"/>
            </w:pPr>
            <w:r>
              <w:t xml:space="preserve">.4 </w:t>
            </w:r>
          </w:p>
        </w:tc>
        <w:tc>
          <w:tcPr>
            <w:tcW w:w="7306" w:type="dxa"/>
            <w:gridSpan w:val="2"/>
            <w:tcBorders>
              <w:top w:val="nil"/>
              <w:left w:val="nil"/>
              <w:bottom w:val="nil"/>
              <w:right w:val="nil"/>
            </w:tcBorders>
            <w:vAlign w:val="center"/>
          </w:tcPr>
          <w:p w:rsidR="00072336" w:rsidRPr="00280796" w:rsidRDefault="00001CC1" w:rsidP="000F5B03">
            <w:pPr>
              <w:spacing w:after="0" w:line="259" w:lineRule="auto"/>
              <w:ind w:left="0" w:right="2421" w:firstLine="38"/>
              <w:rPr>
                <w:lang w:val="fr-CA"/>
              </w:rPr>
            </w:pPr>
            <w:r w:rsidRPr="00280796">
              <w:rPr>
                <w:lang w:val="fr-CA"/>
              </w:rPr>
              <w:t xml:space="preserve">Alimentation électrique et transmission des données .1 </w:t>
            </w:r>
            <w:r w:rsidRPr="00280796">
              <w:rPr>
                <w:lang w:val="fr-CA"/>
              </w:rPr>
              <w:tab/>
              <w:t xml:space="preserve">Sans objet. </w:t>
            </w:r>
          </w:p>
        </w:tc>
      </w:tr>
      <w:tr w:rsidR="00072336">
        <w:trPr>
          <w:trHeight w:val="454"/>
        </w:trPr>
        <w:tc>
          <w:tcPr>
            <w:tcW w:w="682" w:type="dxa"/>
            <w:vMerge w:val="restart"/>
            <w:tcBorders>
              <w:top w:val="nil"/>
              <w:left w:val="nil"/>
              <w:bottom w:val="nil"/>
              <w:right w:val="nil"/>
            </w:tcBorders>
          </w:tcPr>
          <w:p w:rsidR="00072336" w:rsidRDefault="00001CC1" w:rsidP="000F5B03">
            <w:pPr>
              <w:spacing w:after="0" w:line="259" w:lineRule="auto"/>
              <w:ind w:left="0" w:right="0" w:firstLine="0"/>
            </w:pPr>
            <w:r>
              <w:t xml:space="preserve">.5 </w:t>
            </w:r>
          </w:p>
        </w:tc>
        <w:tc>
          <w:tcPr>
            <w:tcW w:w="7306" w:type="dxa"/>
            <w:gridSpan w:val="2"/>
            <w:tcBorders>
              <w:top w:val="nil"/>
              <w:left w:val="nil"/>
              <w:bottom w:val="nil"/>
              <w:right w:val="nil"/>
            </w:tcBorders>
            <w:vAlign w:val="center"/>
          </w:tcPr>
          <w:p w:rsidR="00072336" w:rsidRDefault="009475B8" w:rsidP="000F5B03">
            <w:pPr>
              <w:spacing w:after="0" w:line="259" w:lineRule="auto"/>
              <w:ind w:left="38" w:right="0" w:firstLine="0"/>
            </w:pPr>
            <w:r>
              <w:t>Piètement</w:t>
            </w:r>
            <w:r w:rsidR="00001CC1">
              <w:t xml:space="preserve"> </w:t>
            </w:r>
          </w:p>
        </w:tc>
      </w:tr>
      <w:tr w:rsidR="00072336" w:rsidRPr="000F5B03">
        <w:trPr>
          <w:trHeight w:val="516"/>
        </w:trPr>
        <w:tc>
          <w:tcPr>
            <w:tcW w:w="0" w:type="auto"/>
            <w:vMerge/>
            <w:tcBorders>
              <w:top w:val="nil"/>
              <w:left w:val="nil"/>
              <w:bottom w:val="nil"/>
              <w:right w:val="nil"/>
            </w:tcBorders>
          </w:tcPr>
          <w:p w:rsidR="00072336" w:rsidRDefault="00072336" w:rsidP="000F5B03">
            <w:pPr>
              <w:spacing w:after="160" w:line="259" w:lineRule="auto"/>
              <w:ind w:left="0" w:right="0" w:firstLine="0"/>
            </w:pPr>
          </w:p>
        </w:tc>
        <w:tc>
          <w:tcPr>
            <w:tcW w:w="625" w:type="dxa"/>
            <w:tcBorders>
              <w:top w:val="nil"/>
              <w:left w:val="nil"/>
              <w:bottom w:val="nil"/>
              <w:right w:val="nil"/>
            </w:tcBorders>
          </w:tcPr>
          <w:p w:rsidR="00072336" w:rsidRDefault="00001CC1" w:rsidP="000F5B03">
            <w:pPr>
              <w:spacing w:after="0" w:line="259" w:lineRule="auto"/>
              <w:ind w:left="0" w:right="0" w:firstLine="0"/>
            </w:pPr>
            <w:r>
              <w:t xml:space="preserve">.1 </w:t>
            </w:r>
          </w:p>
        </w:tc>
        <w:tc>
          <w:tcPr>
            <w:tcW w:w="6682" w:type="dxa"/>
            <w:tcBorders>
              <w:top w:val="nil"/>
              <w:left w:val="nil"/>
              <w:bottom w:val="nil"/>
              <w:right w:val="nil"/>
            </w:tcBorders>
          </w:tcPr>
          <w:p w:rsidR="00072336" w:rsidRPr="00280796" w:rsidRDefault="00001CC1" w:rsidP="000F5B03">
            <w:pPr>
              <w:spacing w:after="0" w:line="259" w:lineRule="auto"/>
              <w:ind w:left="96" w:right="0" w:firstLine="0"/>
              <w:rPr>
                <w:lang w:val="fr-CA"/>
              </w:rPr>
            </w:pPr>
            <w:r w:rsidRPr="00280796">
              <w:rPr>
                <w:lang w:val="fr-CA"/>
              </w:rPr>
              <w:t xml:space="preserve">Le support pour clavier et souris doit être installé dans un rail et glisser sous la </w:t>
            </w:r>
            <w:r w:rsidRPr="00280796">
              <w:rPr>
                <w:i/>
                <w:lang w:val="fr-CA"/>
              </w:rPr>
              <w:t>surface de travail</w:t>
            </w:r>
            <w:r w:rsidRPr="00280796">
              <w:rPr>
                <w:lang w:val="fr-CA"/>
              </w:rPr>
              <w:t xml:space="preserve"> lorsqu’il n’est pas utilisé. </w:t>
            </w:r>
          </w:p>
        </w:tc>
      </w:tr>
      <w:tr w:rsidR="00072336" w:rsidRPr="000F5B03">
        <w:trPr>
          <w:trHeight w:val="582"/>
        </w:trPr>
        <w:tc>
          <w:tcPr>
            <w:tcW w:w="682" w:type="dxa"/>
            <w:tcBorders>
              <w:top w:val="nil"/>
              <w:left w:val="nil"/>
              <w:bottom w:val="nil"/>
              <w:right w:val="nil"/>
            </w:tcBorders>
          </w:tcPr>
          <w:p w:rsidR="00072336" w:rsidRPr="00280796" w:rsidRDefault="00072336" w:rsidP="000F5B03">
            <w:pPr>
              <w:spacing w:after="160" w:line="259" w:lineRule="auto"/>
              <w:ind w:left="0" w:right="0" w:firstLine="0"/>
              <w:rPr>
                <w:lang w:val="fr-CA"/>
              </w:rPr>
            </w:pPr>
          </w:p>
        </w:tc>
        <w:tc>
          <w:tcPr>
            <w:tcW w:w="625" w:type="dxa"/>
            <w:tcBorders>
              <w:top w:val="nil"/>
              <w:left w:val="nil"/>
              <w:bottom w:val="nil"/>
              <w:right w:val="nil"/>
            </w:tcBorders>
          </w:tcPr>
          <w:p w:rsidR="00072336" w:rsidRDefault="00001CC1" w:rsidP="000F5B03">
            <w:pPr>
              <w:spacing w:after="0" w:line="259" w:lineRule="auto"/>
              <w:ind w:left="0" w:right="0" w:firstLine="0"/>
            </w:pPr>
            <w:r>
              <w:t xml:space="preserve">.2 </w:t>
            </w:r>
          </w:p>
        </w:tc>
        <w:tc>
          <w:tcPr>
            <w:tcW w:w="6682" w:type="dxa"/>
            <w:tcBorders>
              <w:top w:val="nil"/>
              <w:left w:val="nil"/>
              <w:bottom w:val="nil"/>
              <w:right w:val="nil"/>
            </w:tcBorders>
          </w:tcPr>
          <w:p w:rsidR="00072336" w:rsidRPr="00280796" w:rsidRDefault="00001CC1" w:rsidP="000F5B03">
            <w:pPr>
              <w:spacing w:after="0" w:line="259" w:lineRule="auto"/>
              <w:ind w:left="96" w:right="0" w:firstLine="0"/>
              <w:rPr>
                <w:lang w:val="fr-CA"/>
              </w:rPr>
            </w:pPr>
            <w:r w:rsidRPr="00280796">
              <w:rPr>
                <w:lang w:val="fr-CA"/>
              </w:rPr>
              <w:t xml:space="preserve">Le support pour clavier et souris ne doit pas nuire au dégagement pour les jambes. </w:t>
            </w:r>
          </w:p>
        </w:tc>
      </w:tr>
      <w:tr w:rsidR="00072336" w:rsidRPr="000F5B03">
        <w:trPr>
          <w:trHeight w:val="580"/>
        </w:trPr>
        <w:tc>
          <w:tcPr>
            <w:tcW w:w="682" w:type="dxa"/>
            <w:tcBorders>
              <w:top w:val="nil"/>
              <w:left w:val="nil"/>
              <w:bottom w:val="nil"/>
              <w:right w:val="nil"/>
            </w:tcBorders>
          </w:tcPr>
          <w:p w:rsidR="00072336" w:rsidRPr="00280796" w:rsidRDefault="00072336" w:rsidP="000F5B03">
            <w:pPr>
              <w:spacing w:after="160" w:line="259" w:lineRule="auto"/>
              <w:ind w:left="0" w:right="0" w:firstLine="0"/>
              <w:rPr>
                <w:lang w:val="fr-CA"/>
              </w:rPr>
            </w:pPr>
          </w:p>
        </w:tc>
        <w:tc>
          <w:tcPr>
            <w:tcW w:w="625" w:type="dxa"/>
            <w:tcBorders>
              <w:top w:val="nil"/>
              <w:left w:val="nil"/>
              <w:bottom w:val="nil"/>
              <w:right w:val="nil"/>
            </w:tcBorders>
          </w:tcPr>
          <w:p w:rsidR="00072336" w:rsidRDefault="00001CC1" w:rsidP="000F5B03">
            <w:pPr>
              <w:spacing w:after="0" w:line="259" w:lineRule="auto"/>
              <w:ind w:left="0" w:right="0" w:firstLine="0"/>
            </w:pPr>
            <w:r>
              <w:t xml:space="preserve">.3 </w:t>
            </w:r>
          </w:p>
        </w:tc>
        <w:tc>
          <w:tcPr>
            <w:tcW w:w="6682" w:type="dxa"/>
            <w:tcBorders>
              <w:top w:val="nil"/>
              <w:left w:val="nil"/>
              <w:bottom w:val="nil"/>
              <w:right w:val="nil"/>
            </w:tcBorders>
          </w:tcPr>
          <w:p w:rsidR="00072336" w:rsidRPr="00280796" w:rsidRDefault="00001CC1" w:rsidP="000F5B03">
            <w:pPr>
              <w:spacing w:after="0" w:line="259" w:lineRule="auto"/>
              <w:ind w:left="96" w:right="0" w:firstLine="0"/>
              <w:rPr>
                <w:lang w:val="fr-CA"/>
              </w:rPr>
            </w:pPr>
            <w:r w:rsidRPr="00280796">
              <w:rPr>
                <w:lang w:val="fr-CA"/>
              </w:rPr>
              <w:t xml:space="preserve">La surface d’appui réglable de la souris ne doit pas nuire à la frappe de l’utilisateur. </w:t>
            </w:r>
          </w:p>
        </w:tc>
      </w:tr>
      <w:tr w:rsidR="00072336" w:rsidRPr="000F5B03">
        <w:trPr>
          <w:trHeight w:val="3866"/>
        </w:trPr>
        <w:tc>
          <w:tcPr>
            <w:tcW w:w="682" w:type="dxa"/>
            <w:tcBorders>
              <w:top w:val="nil"/>
              <w:left w:val="nil"/>
              <w:bottom w:val="nil"/>
              <w:right w:val="nil"/>
            </w:tcBorders>
          </w:tcPr>
          <w:p w:rsidR="00072336" w:rsidRPr="00280796" w:rsidRDefault="00072336" w:rsidP="000F5B03">
            <w:pPr>
              <w:spacing w:after="160" w:line="259" w:lineRule="auto"/>
              <w:ind w:left="0" w:right="0" w:firstLine="0"/>
              <w:rPr>
                <w:lang w:val="fr-CA"/>
              </w:rPr>
            </w:pPr>
          </w:p>
        </w:tc>
        <w:tc>
          <w:tcPr>
            <w:tcW w:w="625" w:type="dxa"/>
            <w:tcBorders>
              <w:top w:val="nil"/>
              <w:left w:val="nil"/>
              <w:bottom w:val="nil"/>
              <w:right w:val="nil"/>
            </w:tcBorders>
          </w:tcPr>
          <w:p w:rsidR="00072336" w:rsidRDefault="00001CC1" w:rsidP="000F5B03">
            <w:pPr>
              <w:spacing w:after="0" w:line="259" w:lineRule="auto"/>
              <w:ind w:left="0" w:right="0" w:firstLine="0"/>
            </w:pPr>
            <w:r>
              <w:t xml:space="preserve">.4 </w:t>
            </w:r>
          </w:p>
        </w:tc>
        <w:tc>
          <w:tcPr>
            <w:tcW w:w="6682" w:type="dxa"/>
            <w:tcBorders>
              <w:top w:val="nil"/>
              <w:left w:val="nil"/>
              <w:bottom w:val="nil"/>
              <w:right w:val="nil"/>
            </w:tcBorders>
          </w:tcPr>
          <w:p w:rsidR="00072336" w:rsidRPr="00280796" w:rsidRDefault="00001CC1" w:rsidP="000F5B03">
            <w:pPr>
              <w:spacing w:after="145" w:line="251" w:lineRule="auto"/>
              <w:ind w:left="96" w:right="0" w:firstLine="0"/>
              <w:rPr>
                <w:lang w:val="fr-CA"/>
              </w:rPr>
            </w:pPr>
            <w:r w:rsidRPr="00280796">
              <w:rPr>
                <w:lang w:val="fr-CA"/>
              </w:rPr>
              <w:t>Lorsque le support de fixation pour le plateau à clavier et le support pour souris doit être fixé à la face inférieure d’une surface de travail à hauteur ajustable, le plateau à clavier et le support pour souris doivent répondre aux exigences suivantes :</w:t>
            </w:r>
            <w:r w:rsidR="009475B8">
              <w:rPr>
                <w:lang w:val="fr-CA"/>
              </w:rPr>
              <w:t xml:space="preserve"> </w:t>
            </w:r>
          </w:p>
          <w:p w:rsidR="00072336" w:rsidRPr="00280796" w:rsidRDefault="00001CC1" w:rsidP="000F5B03">
            <w:pPr>
              <w:spacing w:after="118" w:line="243" w:lineRule="auto"/>
              <w:ind w:left="720" w:right="0" w:hanging="720"/>
              <w:rPr>
                <w:lang w:val="fr-CA"/>
              </w:rPr>
            </w:pPr>
            <w:r w:rsidRPr="00280796">
              <w:rPr>
                <w:lang w:val="fr-CA"/>
              </w:rPr>
              <w:t xml:space="preserve">.1 </w:t>
            </w:r>
            <w:r w:rsidRPr="00280796">
              <w:rPr>
                <w:lang w:val="fr-CA"/>
              </w:rPr>
              <w:tab/>
              <w:t xml:space="preserve">Installer des supports auxiliaires permettant d’abaisser le plateau à clavier et le support pour souris au besoin afin de libérer toute barre transversale sur la surface de travail à hauteur ajustable; </w:t>
            </w:r>
          </w:p>
          <w:p w:rsidR="00072336" w:rsidRPr="00280796" w:rsidRDefault="00001CC1" w:rsidP="000F5B03">
            <w:pPr>
              <w:tabs>
                <w:tab w:val="center" w:pos="3580"/>
              </w:tabs>
              <w:spacing w:after="0" w:line="259" w:lineRule="auto"/>
              <w:ind w:left="0" w:right="0" w:firstLine="0"/>
              <w:rPr>
                <w:lang w:val="fr-CA"/>
              </w:rPr>
            </w:pPr>
            <w:r w:rsidRPr="00280796">
              <w:rPr>
                <w:lang w:val="fr-CA"/>
              </w:rPr>
              <w:t xml:space="preserve">.2 </w:t>
            </w:r>
            <w:r w:rsidRPr="00280796">
              <w:rPr>
                <w:lang w:val="fr-CA"/>
              </w:rPr>
              <w:tab/>
              <w:t xml:space="preserve">Couper au préalable le support de fixation du plateau à clavier et </w:t>
            </w:r>
          </w:p>
          <w:p w:rsidR="00072336" w:rsidRPr="00280796" w:rsidRDefault="00001CC1" w:rsidP="000F5B03">
            <w:pPr>
              <w:spacing w:after="136" w:line="257" w:lineRule="auto"/>
              <w:ind w:left="720" w:right="29" w:firstLine="0"/>
              <w:rPr>
                <w:lang w:val="fr-CA"/>
              </w:rPr>
            </w:pPr>
            <w:r w:rsidRPr="00280796">
              <w:rPr>
                <w:lang w:val="fr-CA"/>
              </w:rPr>
              <w:t xml:space="preserve">du support pour souris à une longueur appropriée, de manière à ce qu’il puisse s’élever devant toute barre transversale se trouvant sur la surface de travail à hauteur ajustable. </w:t>
            </w:r>
          </w:p>
          <w:p w:rsidR="00072336" w:rsidRPr="00280796" w:rsidRDefault="00001CC1" w:rsidP="000F5B03">
            <w:pPr>
              <w:spacing w:after="0" w:line="259" w:lineRule="auto"/>
              <w:ind w:left="720" w:right="21" w:hanging="720"/>
              <w:rPr>
                <w:lang w:val="fr-CA"/>
              </w:rPr>
            </w:pPr>
            <w:r w:rsidRPr="00280796">
              <w:rPr>
                <w:lang w:val="fr-CA"/>
              </w:rPr>
              <w:t xml:space="preserve">.3 </w:t>
            </w:r>
            <w:r w:rsidRPr="00280796">
              <w:rPr>
                <w:lang w:val="fr-CA"/>
              </w:rPr>
              <w:tab/>
              <w:t>Avant l’installation, le titulaire de l’AMA doit informer le responsable technique si les options 5.4.1 ou 5.4.2</w:t>
            </w:r>
            <w:r w:rsidR="009475B8">
              <w:rPr>
                <w:lang w:val="fr-CA"/>
              </w:rPr>
              <w:t xml:space="preserve"> </w:t>
            </w:r>
            <w:r w:rsidRPr="00280796">
              <w:rPr>
                <w:lang w:val="fr-CA"/>
              </w:rPr>
              <w:t>décrites cidessus sont requises; le cas échéant, l’installation doit être coordonnée en temps opportun.</w:t>
            </w:r>
            <w:r w:rsidR="009475B8">
              <w:rPr>
                <w:lang w:val="fr-CA"/>
              </w:rPr>
              <w:t xml:space="preserve"> </w:t>
            </w:r>
          </w:p>
        </w:tc>
      </w:tr>
    </w:tbl>
    <w:p w:rsidR="00072336" w:rsidRDefault="00001CC1" w:rsidP="000F5B03">
      <w:pPr>
        <w:tabs>
          <w:tab w:val="center" w:pos="803"/>
          <w:tab w:val="center" w:pos="2344"/>
        </w:tabs>
        <w:ind w:left="0" w:right="0" w:firstLine="0"/>
      </w:pPr>
      <w:r w:rsidRPr="00280796">
        <w:rPr>
          <w:rFonts w:ascii="Calibri" w:eastAsia="Calibri" w:hAnsi="Calibri" w:cs="Calibri"/>
          <w:sz w:val="22"/>
          <w:lang w:val="fr-CA"/>
        </w:rPr>
        <w:tab/>
      </w:r>
      <w:r>
        <w:t xml:space="preserve">.2 </w:t>
      </w:r>
      <w:r>
        <w:tab/>
      </w:r>
      <w:r w:rsidRPr="00822FC8">
        <w:rPr>
          <w:b/>
        </w:rPr>
        <w:t>Support d’ordinateur</w:t>
      </w:r>
      <w:r>
        <w:t xml:space="preserve"> </w:t>
      </w:r>
    </w:p>
    <w:tbl>
      <w:tblPr>
        <w:tblStyle w:val="TableGrid"/>
        <w:tblW w:w="7915" w:type="dxa"/>
        <w:tblInd w:w="1416" w:type="dxa"/>
        <w:tblLook w:val="04A0" w:firstRow="1" w:lastRow="0" w:firstColumn="1" w:lastColumn="0" w:noHBand="0" w:noVBand="1"/>
      </w:tblPr>
      <w:tblGrid>
        <w:gridCol w:w="682"/>
        <w:gridCol w:w="7233"/>
      </w:tblGrid>
      <w:tr w:rsidR="00072336" w:rsidRPr="000F5B03">
        <w:trPr>
          <w:trHeight w:val="1835"/>
        </w:trPr>
        <w:tc>
          <w:tcPr>
            <w:tcW w:w="682" w:type="dxa"/>
            <w:tcBorders>
              <w:top w:val="nil"/>
              <w:left w:val="nil"/>
              <w:bottom w:val="nil"/>
              <w:right w:val="nil"/>
            </w:tcBorders>
          </w:tcPr>
          <w:p w:rsidR="00072336" w:rsidRDefault="00001CC1" w:rsidP="000F5B03">
            <w:pPr>
              <w:spacing w:after="0" w:line="259" w:lineRule="auto"/>
              <w:ind w:left="0" w:right="0" w:firstLine="0"/>
            </w:pPr>
            <w:r>
              <w:t xml:space="preserve">.1 </w:t>
            </w:r>
          </w:p>
        </w:tc>
        <w:tc>
          <w:tcPr>
            <w:tcW w:w="7234" w:type="dxa"/>
            <w:tcBorders>
              <w:top w:val="nil"/>
              <w:left w:val="nil"/>
              <w:bottom w:val="nil"/>
              <w:right w:val="nil"/>
            </w:tcBorders>
          </w:tcPr>
          <w:p w:rsidR="00072336" w:rsidRPr="000F5B03" w:rsidRDefault="00001CC1" w:rsidP="000F5B03">
            <w:pPr>
              <w:spacing w:after="98" w:line="259" w:lineRule="auto"/>
              <w:ind w:left="38" w:right="0" w:firstLine="0"/>
              <w:rPr>
                <w:lang w:val="fr-CA"/>
              </w:rPr>
            </w:pPr>
            <w:r w:rsidRPr="000F5B03">
              <w:rPr>
                <w:lang w:val="fr-CA"/>
              </w:rPr>
              <w:t xml:space="preserve">Description </w:t>
            </w:r>
          </w:p>
          <w:p w:rsidR="00072336" w:rsidRPr="000F5B03" w:rsidRDefault="00001CC1" w:rsidP="000F5B03">
            <w:pPr>
              <w:spacing w:after="107" w:line="251" w:lineRule="auto"/>
              <w:ind w:left="721" w:right="0" w:hanging="721"/>
              <w:rPr>
                <w:lang w:val="fr-CA"/>
              </w:rPr>
            </w:pPr>
            <w:r w:rsidRPr="000F5B03">
              <w:rPr>
                <w:lang w:val="fr-CA"/>
              </w:rPr>
              <w:t xml:space="preserve">.1 </w:t>
            </w:r>
            <w:r w:rsidRPr="000F5B03">
              <w:rPr>
                <w:lang w:val="fr-CA"/>
              </w:rPr>
              <w:tab/>
              <w:t xml:space="preserve">Le support doit pouvoir être fixé sous la </w:t>
            </w:r>
            <w:r w:rsidRPr="000F5B03">
              <w:rPr>
                <w:i/>
                <w:lang w:val="fr-CA"/>
              </w:rPr>
              <w:t>surface de travail</w:t>
            </w:r>
            <w:r w:rsidRPr="000F5B03">
              <w:rPr>
                <w:lang w:val="fr-CA"/>
              </w:rPr>
              <w:t xml:space="preserve"> ou être autonome. </w:t>
            </w:r>
          </w:p>
          <w:p w:rsidR="00072336" w:rsidRPr="000F5B03" w:rsidRDefault="00001CC1" w:rsidP="000F5B03">
            <w:pPr>
              <w:spacing w:after="111" w:line="251" w:lineRule="auto"/>
              <w:ind w:left="721" w:right="0" w:hanging="721"/>
              <w:rPr>
                <w:lang w:val="fr-CA"/>
              </w:rPr>
            </w:pPr>
            <w:r w:rsidRPr="000F5B03">
              <w:rPr>
                <w:lang w:val="fr-CA"/>
              </w:rPr>
              <w:t xml:space="preserve">.2 </w:t>
            </w:r>
            <w:r w:rsidRPr="000F5B03">
              <w:rPr>
                <w:lang w:val="fr-CA"/>
              </w:rPr>
              <w:tab/>
              <w:t xml:space="preserve">Le modèle de support monté sous la </w:t>
            </w:r>
            <w:r w:rsidRPr="000F5B03">
              <w:rPr>
                <w:i/>
                <w:lang w:val="fr-CA"/>
              </w:rPr>
              <w:t>surface de travail</w:t>
            </w:r>
            <w:r w:rsidRPr="000F5B03">
              <w:rPr>
                <w:lang w:val="fr-CA"/>
              </w:rPr>
              <w:t xml:space="preserve"> doit être escamotable, coulissant et pivotant. </w:t>
            </w:r>
          </w:p>
          <w:p w:rsidR="00072336" w:rsidRPr="000F5B03" w:rsidRDefault="00001CC1" w:rsidP="000F5B03">
            <w:pPr>
              <w:tabs>
                <w:tab w:val="center" w:pos="3182"/>
              </w:tabs>
              <w:spacing w:after="0" w:line="259" w:lineRule="auto"/>
              <w:ind w:left="0" w:right="0" w:firstLine="0"/>
              <w:rPr>
                <w:lang w:val="fr-CA"/>
              </w:rPr>
            </w:pPr>
            <w:r w:rsidRPr="000F5B03">
              <w:rPr>
                <w:lang w:val="fr-CA"/>
              </w:rPr>
              <w:t xml:space="preserve">.3 </w:t>
            </w:r>
            <w:r w:rsidRPr="000F5B03">
              <w:rPr>
                <w:lang w:val="fr-CA"/>
              </w:rPr>
              <w:tab/>
              <w:t xml:space="preserve">Le support autonome doit être offert sous forme mobile. </w:t>
            </w:r>
          </w:p>
        </w:tc>
      </w:tr>
      <w:tr w:rsidR="00072336" w:rsidRPr="000F5B03">
        <w:trPr>
          <w:trHeight w:val="1240"/>
        </w:trPr>
        <w:tc>
          <w:tcPr>
            <w:tcW w:w="682" w:type="dxa"/>
            <w:tcBorders>
              <w:top w:val="nil"/>
              <w:left w:val="nil"/>
              <w:bottom w:val="nil"/>
              <w:right w:val="nil"/>
            </w:tcBorders>
          </w:tcPr>
          <w:p w:rsidR="00072336" w:rsidRDefault="00001CC1" w:rsidP="000F5B03">
            <w:pPr>
              <w:spacing w:after="0" w:line="259" w:lineRule="auto"/>
              <w:ind w:left="0" w:right="0" w:firstLine="0"/>
            </w:pPr>
            <w:r>
              <w:t xml:space="preserve">.2 </w:t>
            </w:r>
          </w:p>
        </w:tc>
        <w:tc>
          <w:tcPr>
            <w:tcW w:w="7234" w:type="dxa"/>
            <w:tcBorders>
              <w:top w:val="nil"/>
              <w:left w:val="nil"/>
              <w:bottom w:val="nil"/>
              <w:right w:val="nil"/>
            </w:tcBorders>
            <w:vAlign w:val="center"/>
          </w:tcPr>
          <w:p w:rsidR="00072336" w:rsidRPr="000F5B03" w:rsidRDefault="00001CC1" w:rsidP="000F5B03">
            <w:pPr>
              <w:spacing w:after="135" w:line="259" w:lineRule="auto"/>
              <w:ind w:left="38" w:right="0" w:firstLine="0"/>
              <w:rPr>
                <w:lang w:val="fr-CA"/>
              </w:rPr>
            </w:pPr>
            <w:r w:rsidRPr="000F5B03">
              <w:rPr>
                <w:lang w:val="fr-CA"/>
              </w:rPr>
              <w:t xml:space="preserve">Dimensions </w:t>
            </w:r>
            <w:r w:rsidR="00147989" w:rsidRPr="000F5B03">
              <w:rPr>
                <w:rStyle w:val="Hyperlink"/>
                <w:rFonts w:eastAsia="Times New Roman" w:hAnsi="Cambria Math" w:cs="Cambria Math"/>
                <w:i/>
                <w:sz w:val="16"/>
                <w:szCs w:val="16"/>
                <w:lang w:val="fr-CA"/>
              </w:rPr>
              <w:t>(</w:t>
            </w:r>
            <w:hyperlink w:anchor="TOLERANCES" w:history="1">
              <w:r w:rsidR="00147989" w:rsidRPr="000F5B03">
                <w:rPr>
                  <w:rStyle w:val="Hyperlink"/>
                  <w:rFonts w:eastAsia="Times New Roman" w:hAnsi="Cambria Math" w:cs="Cambria Math"/>
                  <w:i/>
                  <w:sz w:val="16"/>
                  <w:szCs w:val="16"/>
                  <w:lang w:val="fr-CA"/>
                </w:rPr>
                <w:t>Voir l</w:t>
              </w:r>
              <w:r w:rsidR="00147989" w:rsidRPr="000F5B03">
                <w:rPr>
                  <w:rStyle w:val="Hyperlink"/>
                  <w:rFonts w:eastAsia="Times New Roman" w:hAnsi="Cambria Math" w:cs="Cambria Math"/>
                  <w:i/>
                  <w:sz w:val="16"/>
                  <w:szCs w:val="16"/>
                  <w:lang w:val="fr-CA"/>
                </w:rPr>
                <w:t>’</w:t>
              </w:r>
              <w:r w:rsidR="00147989" w:rsidRPr="000F5B03">
                <w:rPr>
                  <w:rStyle w:val="Hyperlink"/>
                  <w:rFonts w:eastAsia="Times New Roman" w:hAnsi="Cambria Math" w:cs="Cambria Math"/>
                  <w:i/>
                  <w:sz w:val="16"/>
                  <w:szCs w:val="16"/>
                  <w:lang w:val="fr-CA"/>
                </w:rPr>
                <w:t xml:space="preserve">article 2.3 </w:t>
              </w:r>
              <w:r w:rsidR="009475B8" w:rsidRPr="000F5B03">
                <w:rPr>
                  <w:rStyle w:val="Hyperlink"/>
                  <w:rFonts w:eastAsia="Times New Roman" w:cs="Cambria Math"/>
                  <w:i/>
                  <w:sz w:val="16"/>
                  <w:szCs w:val="16"/>
                  <w:lang w:val="fr-CA"/>
                </w:rPr>
                <w:t xml:space="preserve">Tolérances </w:t>
              </w:r>
              <w:r w:rsidR="00D67927" w:rsidRPr="000F5B03">
                <w:rPr>
                  <w:rStyle w:val="Hyperlink"/>
                  <w:rFonts w:eastAsia="Times New Roman" w:hAnsi="Cambria Math" w:cs="Cambria Math"/>
                  <w:i/>
                  <w:sz w:val="16"/>
                  <w:szCs w:val="16"/>
                  <w:lang w:val="fr-CA"/>
                </w:rPr>
                <w:t xml:space="preserve">pour plus </w:t>
              </w:r>
              <w:r w:rsidR="00E017D6" w:rsidRPr="000F5B03">
                <w:rPr>
                  <w:rStyle w:val="Hyperlink"/>
                  <w:rFonts w:eastAsia="Times New Roman" w:hAnsi="Cambria Math" w:cs="Cambria Math"/>
                  <w:i/>
                  <w:sz w:val="16"/>
                  <w:szCs w:val="16"/>
                  <w:lang w:val="fr-CA"/>
                </w:rPr>
                <w:t>d</w:t>
              </w:r>
              <w:r w:rsidR="00E017D6" w:rsidRPr="000F5B03">
                <w:rPr>
                  <w:rStyle w:val="Hyperlink"/>
                  <w:rFonts w:eastAsia="Times New Roman" w:hAnsi="Cambria Math" w:cs="Cambria Math"/>
                  <w:i/>
                  <w:sz w:val="16"/>
                  <w:szCs w:val="16"/>
                  <w:lang w:val="fr-CA"/>
                </w:rPr>
                <w:t>’</w:t>
              </w:r>
              <w:r w:rsidR="00E017D6" w:rsidRPr="000F5B03">
                <w:rPr>
                  <w:rStyle w:val="Hyperlink"/>
                  <w:rFonts w:eastAsia="Times New Roman" w:hAnsi="Cambria Math" w:cs="Cambria Math"/>
                  <w:i/>
                  <w:sz w:val="16"/>
                  <w:szCs w:val="16"/>
                  <w:lang w:val="fr-CA"/>
                </w:rPr>
                <w:t>information</w:t>
              </w:r>
            </w:hyperlink>
            <w:r w:rsidR="00147989" w:rsidRPr="000F5B03">
              <w:rPr>
                <w:rFonts w:eastAsia="Times New Roman" w:hAnsi="Cambria Math" w:cs="Cambria Math"/>
                <w:i/>
                <w:sz w:val="16"/>
                <w:szCs w:val="16"/>
                <w:lang w:val="fr-CA"/>
              </w:rPr>
              <w:t>)</w:t>
            </w:r>
          </w:p>
          <w:p w:rsidR="00072336" w:rsidRPr="000F5B03" w:rsidRDefault="00001CC1" w:rsidP="000F5B03">
            <w:pPr>
              <w:spacing w:after="0" w:line="259" w:lineRule="auto"/>
              <w:ind w:left="721" w:right="0" w:hanging="721"/>
              <w:rPr>
                <w:lang w:val="fr-CA"/>
              </w:rPr>
            </w:pPr>
            <w:r w:rsidRPr="000F5B03">
              <w:rPr>
                <w:lang w:val="fr-CA"/>
              </w:rPr>
              <w:t xml:space="preserve">.1 </w:t>
            </w:r>
            <w:r w:rsidRPr="000F5B03">
              <w:rPr>
                <w:lang w:val="fr-CA"/>
              </w:rPr>
              <w:tab/>
              <w:t xml:space="preserve">Le support d’ordinateur doit pouvoir être adapté à diverses tailles d’ordinateurs variant de 89 mm à 236 mm (de 3,5 po à 9,3 po) de largeur et de 317,5 mm à 571,5 mm (de 12,5 po à 22,5 po) de hauteur. </w:t>
            </w:r>
          </w:p>
        </w:tc>
      </w:tr>
      <w:tr w:rsidR="00072336" w:rsidRPr="000F5B03">
        <w:trPr>
          <w:trHeight w:val="326"/>
        </w:trPr>
        <w:tc>
          <w:tcPr>
            <w:tcW w:w="682" w:type="dxa"/>
            <w:tcBorders>
              <w:top w:val="nil"/>
              <w:left w:val="nil"/>
              <w:bottom w:val="nil"/>
              <w:right w:val="nil"/>
            </w:tcBorders>
            <w:vAlign w:val="bottom"/>
          </w:tcPr>
          <w:p w:rsidR="00072336" w:rsidRPr="000F5B03" w:rsidRDefault="00001CC1" w:rsidP="000F5B03">
            <w:pPr>
              <w:spacing w:after="0" w:line="259" w:lineRule="auto"/>
              <w:ind w:left="0" w:right="0" w:firstLine="0"/>
            </w:pPr>
            <w:r w:rsidRPr="000F5B03">
              <w:t xml:space="preserve">.3 </w:t>
            </w:r>
          </w:p>
        </w:tc>
        <w:tc>
          <w:tcPr>
            <w:tcW w:w="7234" w:type="dxa"/>
            <w:tcBorders>
              <w:top w:val="nil"/>
              <w:left w:val="nil"/>
              <w:bottom w:val="nil"/>
              <w:right w:val="nil"/>
            </w:tcBorders>
            <w:vAlign w:val="bottom"/>
          </w:tcPr>
          <w:p w:rsidR="00072336" w:rsidRPr="000F5B03" w:rsidRDefault="00001CC1" w:rsidP="000F5B03">
            <w:pPr>
              <w:spacing w:after="0" w:line="259" w:lineRule="auto"/>
              <w:ind w:left="38" w:right="0" w:firstLine="0"/>
            </w:pPr>
            <w:r w:rsidRPr="000F5B03">
              <w:t xml:space="preserve">Finis </w:t>
            </w:r>
          </w:p>
        </w:tc>
      </w:tr>
    </w:tbl>
    <w:p w:rsidR="00072336" w:rsidRPr="000F5B03" w:rsidRDefault="00001CC1" w:rsidP="000F5B03">
      <w:pPr>
        <w:ind w:left="2832" w:right="8" w:hanging="721"/>
        <w:rPr>
          <w:lang w:val="fr-CA"/>
        </w:rPr>
      </w:pPr>
      <w:r w:rsidRPr="000F5B03">
        <w:rPr>
          <w:lang w:val="fr-CA"/>
        </w:rPr>
        <w:t>.1</w:t>
      </w:r>
      <w:r w:rsidRPr="000F5B03">
        <w:rPr>
          <w:lang w:val="fr-CA"/>
        </w:rPr>
        <w:tab/>
        <w:t xml:space="preserve">Le support doit être en métal peint, </w:t>
      </w:r>
      <w:r w:rsidR="0014244F" w:rsidRPr="000F5B03">
        <w:rPr>
          <w:lang w:val="fr-CA"/>
        </w:rPr>
        <w:t xml:space="preserve">une courroie </w:t>
      </w:r>
      <w:r w:rsidRPr="000F5B03">
        <w:rPr>
          <w:lang w:val="fr-CA"/>
        </w:rPr>
        <w:t>en sangle, ou une combinaison des deux.</w:t>
      </w:r>
    </w:p>
    <w:tbl>
      <w:tblPr>
        <w:tblStyle w:val="TableGrid"/>
        <w:tblW w:w="5401" w:type="dxa"/>
        <w:tblInd w:w="1416" w:type="dxa"/>
        <w:tblLook w:val="04A0" w:firstRow="1" w:lastRow="0" w:firstColumn="1" w:lastColumn="0" w:noHBand="0" w:noVBand="1"/>
      </w:tblPr>
      <w:tblGrid>
        <w:gridCol w:w="682"/>
        <w:gridCol w:w="4719"/>
      </w:tblGrid>
      <w:tr w:rsidR="00072336" w:rsidRPr="000F5B03">
        <w:trPr>
          <w:trHeight w:val="675"/>
        </w:trPr>
        <w:tc>
          <w:tcPr>
            <w:tcW w:w="682" w:type="dxa"/>
            <w:tcBorders>
              <w:top w:val="nil"/>
              <w:left w:val="nil"/>
              <w:bottom w:val="nil"/>
              <w:right w:val="nil"/>
            </w:tcBorders>
          </w:tcPr>
          <w:p w:rsidR="00072336" w:rsidRPr="000F5B03" w:rsidRDefault="00001CC1" w:rsidP="000F5B03">
            <w:pPr>
              <w:spacing w:after="0" w:line="259" w:lineRule="auto"/>
              <w:ind w:left="0" w:right="0" w:firstLine="0"/>
            </w:pPr>
            <w:r w:rsidRPr="000F5B03">
              <w:t xml:space="preserve">.4 </w:t>
            </w:r>
          </w:p>
        </w:tc>
        <w:tc>
          <w:tcPr>
            <w:tcW w:w="4720" w:type="dxa"/>
            <w:tcBorders>
              <w:top w:val="nil"/>
              <w:left w:val="nil"/>
              <w:bottom w:val="nil"/>
              <w:right w:val="nil"/>
            </w:tcBorders>
          </w:tcPr>
          <w:p w:rsidR="00072336" w:rsidRPr="000F5B03" w:rsidRDefault="00001CC1" w:rsidP="000F5B03">
            <w:pPr>
              <w:spacing w:after="0" w:line="259" w:lineRule="auto"/>
              <w:ind w:left="0" w:right="0" w:firstLine="38"/>
              <w:rPr>
                <w:lang w:val="fr-CA"/>
              </w:rPr>
            </w:pPr>
            <w:r w:rsidRPr="000F5B03">
              <w:rPr>
                <w:lang w:val="fr-CA"/>
              </w:rPr>
              <w:t xml:space="preserve">Alimentation électrique et transmission des données .1 </w:t>
            </w:r>
            <w:r w:rsidRPr="000F5B03">
              <w:rPr>
                <w:lang w:val="fr-CA"/>
              </w:rPr>
              <w:tab/>
              <w:t xml:space="preserve">Sans objet. </w:t>
            </w:r>
          </w:p>
        </w:tc>
      </w:tr>
      <w:tr w:rsidR="00072336" w:rsidRPr="000F5B03">
        <w:trPr>
          <w:trHeight w:val="327"/>
        </w:trPr>
        <w:tc>
          <w:tcPr>
            <w:tcW w:w="682" w:type="dxa"/>
            <w:tcBorders>
              <w:top w:val="nil"/>
              <w:left w:val="nil"/>
              <w:bottom w:val="nil"/>
              <w:right w:val="nil"/>
            </w:tcBorders>
            <w:vAlign w:val="bottom"/>
          </w:tcPr>
          <w:p w:rsidR="00072336" w:rsidRPr="000F5B03" w:rsidRDefault="00001CC1" w:rsidP="000F5B03">
            <w:pPr>
              <w:spacing w:after="0" w:line="259" w:lineRule="auto"/>
              <w:ind w:left="0" w:right="0" w:firstLine="0"/>
            </w:pPr>
            <w:r w:rsidRPr="000F5B03">
              <w:t xml:space="preserve">.5 </w:t>
            </w:r>
          </w:p>
        </w:tc>
        <w:tc>
          <w:tcPr>
            <w:tcW w:w="4720" w:type="dxa"/>
            <w:tcBorders>
              <w:top w:val="nil"/>
              <w:left w:val="nil"/>
              <w:bottom w:val="nil"/>
              <w:right w:val="nil"/>
            </w:tcBorders>
            <w:vAlign w:val="bottom"/>
          </w:tcPr>
          <w:p w:rsidR="00072336" w:rsidRPr="000F5B03" w:rsidRDefault="009475B8" w:rsidP="000F5B03">
            <w:pPr>
              <w:spacing w:after="0" w:line="259" w:lineRule="auto"/>
              <w:ind w:left="38" w:right="0" w:firstLine="0"/>
            </w:pPr>
            <w:r w:rsidRPr="000F5B03">
              <w:t>Piètement</w:t>
            </w:r>
            <w:r w:rsidR="00001CC1" w:rsidRPr="000F5B03">
              <w:t xml:space="preserve"> </w:t>
            </w:r>
          </w:p>
        </w:tc>
      </w:tr>
    </w:tbl>
    <w:p w:rsidR="00072336" w:rsidRPr="000F5B03" w:rsidRDefault="00001CC1" w:rsidP="000F5B03">
      <w:pPr>
        <w:spacing w:after="113"/>
        <w:ind w:left="2832" w:right="8" w:hanging="721"/>
        <w:rPr>
          <w:lang w:val="fr-CA"/>
        </w:rPr>
      </w:pPr>
      <w:r w:rsidRPr="000F5B03">
        <w:rPr>
          <w:lang w:val="fr-CA"/>
        </w:rPr>
        <w:t xml:space="preserve">.1 </w:t>
      </w:r>
      <w:r w:rsidRPr="000F5B03">
        <w:rPr>
          <w:lang w:val="fr-CA"/>
        </w:rPr>
        <w:tab/>
        <w:t xml:space="preserve">Le support d’ordinateur doit être escamotable pour sortir de sous la </w:t>
      </w:r>
      <w:r w:rsidRPr="000F5B03">
        <w:rPr>
          <w:i/>
          <w:lang w:val="fr-CA"/>
        </w:rPr>
        <w:t>surface de travail</w:t>
      </w:r>
      <w:r w:rsidRPr="000F5B03">
        <w:rPr>
          <w:lang w:val="fr-CA"/>
        </w:rPr>
        <w:t xml:space="preserve"> et y rentrer en coulissant. </w:t>
      </w:r>
    </w:p>
    <w:p w:rsidR="0014244F" w:rsidRPr="000F5B03" w:rsidRDefault="0014244F" w:rsidP="000F5B03">
      <w:pPr>
        <w:spacing w:after="113"/>
        <w:ind w:left="2832" w:right="8" w:hanging="721"/>
        <w:rPr>
          <w:lang w:val="fr-CA"/>
        </w:rPr>
      </w:pPr>
    </w:p>
    <w:p w:rsidR="00072336" w:rsidRPr="000F5B03" w:rsidRDefault="00001CC1" w:rsidP="000F5B03">
      <w:pPr>
        <w:tabs>
          <w:tab w:val="center" w:pos="803"/>
          <w:tab w:val="center" w:pos="2200"/>
        </w:tabs>
        <w:ind w:left="0" w:right="0" w:firstLine="0"/>
      </w:pPr>
      <w:r w:rsidRPr="000F5B03">
        <w:rPr>
          <w:rFonts w:ascii="Calibri" w:eastAsia="Calibri" w:hAnsi="Calibri" w:cs="Calibri"/>
          <w:sz w:val="22"/>
          <w:lang w:val="fr-CA"/>
        </w:rPr>
        <w:tab/>
      </w:r>
      <w:r w:rsidRPr="000F5B03">
        <w:t xml:space="preserve">.3 </w:t>
      </w:r>
      <w:r w:rsidRPr="000F5B03">
        <w:tab/>
      </w:r>
      <w:r w:rsidRPr="000F5B03">
        <w:rPr>
          <w:b/>
        </w:rPr>
        <w:t>Bras de moniteur</w:t>
      </w:r>
      <w:r w:rsidRPr="000F5B03">
        <w:t xml:space="preserve"> </w:t>
      </w:r>
    </w:p>
    <w:tbl>
      <w:tblPr>
        <w:tblStyle w:val="TableGrid"/>
        <w:tblW w:w="8048" w:type="dxa"/>
        <w:tblInd w:w="1361" w:type="dxa"/>
        <w:tblLook w:val="04A0" w:firstRow="1" w:lastRow="0" w:firstColumn="1" w:lastColumn="0" w:noHBand="0" w:noVBand="1"/>
      </w:tblPr>
      <w:tblGrid>
        <w:gridCol w:w="720"/>
        <w:gridCol w:w="641"/>
        <w:gridCol w:w="6687"/>
      </w:tblGrid>
      <w:tr w:rsidR="00072336" w:rsidRPr="000F5B03">
        <w:trPr>
          <w:trHeight w:val="3567"/>
        </w:trPr>
        <w:tc>
          <w:tcPr>
            <w:tcW w:w="720" w:type="dxa"/>
            <w:tcBorders>
              <w:top w:val="nil"/>
              <w:left w:val="nil"/>
              <w:bottom w:val="nil"/>
              <w:right w:val="nil"/>
            </w:tcBorders>
          </w:tcPr>
          <w:p w:rsidR="00072336" w:rsidRPr="000F5B03" w:rsidRDefault="00001CC1" w:rsidP="000F5B03">
            <w:pPr>
              <w:spacing w:after="0" w:line="259" w:lineRule="auto"/>
              <w:ind w:left="55" w:right="0" w:firstLine="0"/>
            </w:pPr>
            <w:r w:rsidRPr="000F5B03">
              <w:t xml:space="preserve">.1 </w:t>
            </w:r>
          </w:p>
        </w:tc>
        <w:tc>
          <w:tcPr>
            <w:tcW w:w="7328" w:type="dxa"/>
            <w:gridSpan w:val="2"/>
            <w:tcBorders>
              <w:top w:val="nil"/>
              <w:left w:val="nil"/>
              <w:bottom w:val="nil"/>
              <w:right w:val="nil"/>
            </w:tcBorders>
          </w:tcPr>
          <w:p w:rsidR="00072336" w:rsidRPr="000F5B03" w:rsidRDefault="00001CC1" w:rsidP="000F5B03">
            <w:pPr>
              <w:spacing w:after="103" w:line="259" w:lineRule="auto"/>
              <w:ind w:left="55" w:right="0" w:firstLine="0"/>
              <w:rPr>
                <w:lang w:val="fr-CA"/>
              </w:rPr>
            </w:pPr>
            <w:r w:rsidRPr="000F5B03">
              <w:rPr>
                <w:lang w:val="fr-CA"/>
              </w:rPr>
              <w:t xml:space="preserve">Description </w:t>
            </w:r>
          </w:p>
          <w:p w:rsidR="00072336" w:rsidRPr="000F5B03" w:rsidRDefault="00001CC1" w:rsidP="000F5B03">
            <w:pPr>
              <w:tabs>
                <w:tab w:val="center" w:pos="2854"/>
              </w:tabs>
              <w:spacing w:after="108" w:line="259" w:lineRule="auto"/>
              <w:ind w:left="0" w:right="0" w:firstLine="0"/>
              <w:rPr>
                <w:lang w:val="fr-CA"/>
              </w:rPr>
            </w:pPr>
            <w:r w:rsidRPr="000F5B03">
              <w:rPr>
                <w:lang w:val="fr-CA"/>
              </w:rPr>
              <w:t xml:space="preserve">.1 </w:t>
            </w:r>
            <w:r w:rsidRPr="000F5B03">
              <w:rPr>
                <w:lang w:val="fr-CA"/>
              </w:rPr>
              <w:tab/>
              <w:t xml:space="preserve">Le bras doit pouvoir </w:t>
            </w:r>
            <w:r w:rsidR="0014244F" w:rsidRPr="000F5B03">
              <w:rPr>
                <w:lang w:val="fr-CA"/>
              </w:rPr>
              <w:t xml:space="preserve">soutenir </w:t>
            </w:r>
            <w:r w:rsidRPr="000F5B03">
              <w:rPr>
                <w:lang w:val="fr-CA"/>
              </w:rPr>
              <w:t xml:space="preserve">un ou deux moniteurs. </w:t>
            </w:r>
          </w:p>
          <w:p w:rsidR="00072336" w:rsidRPr="000F5B03" w:rsidRDefault="00001CC1" w:rsidP="000F5B03">
            <w:pPr>
              <w:spacing w:after="152" w:line="244" w:lineRule="auto"/>
              <w:ind w:left="738" w:right="0" w:hanging="721"/>
              <w:rPr>
                <w:lang w:val="fr-CA"/>
              </w:rPr>
            </w:pPr>
            <w:r w:rsidRPr="000F5B03">
              <w:rPr>
                <w:lang w:val="fr-CA"/>
              </w:rPr>
              <w:t xml:space="preserve">.2 </w:t>
            </w:r>
            <w:r w:rsidRPr="000F5B03">
              <w:rPr>
                <w:lang w:val="fr-CA"/>
              </w:rPr>
              <w:tab/>
              <w:t xml:space="preserve">Les bras </w:t>
            </w:r>
            <w:r w:rsidR="0014244F" w:rsidRPr="000F5B03">
              <w:rPr>
                <w:lang w:val="fr-CA"/>
              </w:rPr>
              <w:t xml:space="preserve">supports </w:t>
            </w:r>
            <w:r w:rsidRPr="000F5B03">
              <w:rPr>
                <w:lang w:val="fr-CA"/>
              </w:rPr>
              <w:t xml:space="preserve">à </w:t>
            </w:r>
            <w:r w:rsidR="0014244F" w:rsidRPr="000F5B03">
              <w:rPr>
                <w:lang w:val="fr-CA"/>
              </w:rPr>
              <w:t xml:space="preserve">deux moniteurs </w:t>
            </w:r>
            <w:r w:rsidRPr="000F5B03">
              <w:rPr>
                <w:lang w:val="fr-CA"/>
              </w:rPr>
              <w:t>peuvent être des bras doubles ou un bras simple avec une barre transversale</w:t>
            </w:r>
            <w:r w:rsidR="00F81965" w:rsidRPr="000F5B03">
              <w:rPr>
                <w:lang w:val="fr-CA"/>
              </w:rPr>
              <w:t xml:space="preserve"> qui permet d</w:t>
            </w:r>
            <w:r w:rsidR="0014244F" w:rsidRPr="000F5B03">
              <w:rPr>
                <w:lang w:val="fr-CA"/>
              </w:rPr>
              <w:t xml:space="preserve">’installer les moniteurs côte à côte et de </w:t>
            </w:r>
            <w:r w:rsidR="00F81965" w:rsidRPr="000F5B03">
              <w:rPr>
                <w:lang w:val="fr-CA"/>
              </w:rPr>
              <w:t xml:space="preserve">régler la </w:t>
            </w:r>
            <w:r w:rsidR="0014244F" w:rsidRPr="000F5B03">
              <w:rPr>
                <w:lang w:val="fr-CA"/>
              </w:rPr>
              <w:t xml:space="preserve">distances </w:t>
            </w:r>
            <w:r w:rsidR="00F81965" w:rsidRPr="000F5B03">
              <w:rPr>
                <w:lang w:val="fr-CA"/>
              </w:rPr>
              <w:t xml:space="preserve">entre </w:t>
            </w:r>
            <w:r w:rsidR="0014244F" w:rsidRPr="000F5B03">
              <w:rPr>
                <w:lang w:val="fr-CA"/>
              </w:rPr>
              <w:t xml:space="preserve">ces derniers </w:t>
            </w:r>
            <w:r w:rsidR="00F81965" w:rsidRPr="000F5B03">
              <w:rPr>
                <w:lang w:val="fr-CA"/>
              </w:rPr>
              <w:t>de 610</w:t>
            </w:r>
            <w:r w:rsidR="0014244F" w:rsidRPr="000F5B03">
              <w:rPr>
                <w:lang w:val="fr-CA"/>
              </w:rPr>
              <w:t> </w:t>
            </w:r>
            <w:r w:rsidR="00F81965" w:rsidRPr="000F5B03">
              <w:rPr>
                <w:lang w:val="fr-CA"/>
              </w:rPr>
              <w:t>mm (24 po) à 686</w:t>
            </w:r>
            <w:r w:rsidR="0014244F" w:rsidRPr="000F5B03">
              <w:rPr>
                <w:lang w:val="fr-CA"/>
              </w:rPr>
              <w:t> </w:t>
            </w:r>
            <w:r w:rsidR="00F81965" w:rsidRPr="000F5B03">
              <w:rPr>
                <w:lang w:val="fr-CA"/>
              </w:rPr>
              <w:t>mm (27 po) en position paysage ou portrait.</w:t>
            </w:r>
            <w:r w:rsidR="007B4729" w:rsidRPr="000F5B03">
              <w:rPr>
                <w:lang w:val="fr-CA"/>
              </w:rPr>
              <w:t xml:space="preserve"> </w:t>
            </w:r>
          </w:p>
          <w:p w:rsidR="00072336" w:rsidRPr="000F5B03" w:rsidRDefault="00001CC1" w:rsidP="000F5B03">
            <w:pPr>
              <w:spacing w:after="145" w:line="247" w:lineRule="auto"/>
              <w:ind w:left="763" w:right="0" w:hanging="720"/>
              <w:rPr>
                <w:lang w:val="fr-CA"/>
              </w:rPr>
            </w:pPr>
            <w:r w:rsidRPr="000F5B03">
              <w:rPr>
                <w:lang w:val="fr-CA"/>
              </w:rPr>
              <w:t xml:space="preserve">.3 </w:t>
            </w:r>
            <w:r w:rsidRPr="000F5B03">
              <w:rPr>
                <w:lang w:val="fr-CA"/>
              </w:rPr>
              <w:tab/>
              <w:t xml:space="preserve">Un bras de moniteur simple doit </w:t>
            </w:r>
            <w:r w:rsidR="00F72EBB" w:rsidRPr="000F5B03">
              <w:rPr>
                <w:lang w:val="fr-CA"/>
              </w:rPr>
              <w:t>soutenir</w:t>
            </w:r>
            <w:r w:rsidRPr="000F5B03">
              <w:rPr>
                <w:lang w:val="fr-CA"/>
              </w:rPr>
              <w:t xml:space="preserve"> un moniteur d’une taille maximale de 813 mm (32 po). </w:t>
            </w:r>
          </w:p>
          <w:p w:rsidR="00072336" w:rsidRPr="000F5B03" w:rsidRDefault="00001CC1" w:rsidP="000F5B03">
            <w:pPr>
              <w:spacing w:after="22" w:line="245" w:lineRule="auto"/>
              <w:ind w:left="767" w:right="0" w:hanging="721"/>
              <w:rPr>
                <w:lang w:val="fr-CA"/>
              </w:rPr>
            </w:pPr>
            <w:r w:rsidRPr="000F5B03">
              <w:rPr>
                <w:lang w:val="fr-CA"/>
              </w:rPr>
              <w:t xml:space="preserve">.4 </w:t>
            </w:r>
            <w:r w:rsidRPr="000F5B03">
              <w:rPr>
                <w:lang w:val="fr-CA"/>
              </w:rPr>
              <w:tab/>
              <w:t xml:space="preserve">L’interface de montage doit fournir des supports de montage pour les deux modèles standards VESA à 4 trous : 75 mm (2,9 po) x 75 mm (2,9 po) ou 100 mm (3,9 po) x 100 mm (3,9 po) ou 100 mm (3,9 po) x 200 mm </w:t>
            </w:r>
          </w:p>
          <w:p w:rsidR="00072336" w:rsidRPr="000F5B03" w:rsidRDefault="00001CC1" w:rsidP="000F5B03">
            <w:pPr>
              <w:spacing w:after="0" w:line="259" w:lineRule="auto"/>
              <w:ind w:left="766" w:right="0" w:firstLine="0"/>
              <w:rPr>
                <w:lang w:val="fr-CA"/>
              </w:rPr>
            </w:pPr>
            <w:r w:rsidRPr="000F5B03">
              <w:rPr>
                <w:lang w:val="fr-CA"/>
              </w:rPr>
              <w:t>(7,9 po). Le bras de moniteur doit permettre à l’utilisateur de régler la profondeur à la verticale et à l’horizontale sans l’aide d’outils.</w:t>
            </w:r>
            <w:r w:rsidR="009475B8" w:rsidRPr="000F5B03">
              <w:rPr>
                <w:lang w:val="fr-CA"/>
              </w:rPr>
              <w:t xml:space="preserve"> </w:t>
            </w:r>
          </w:p>
        </w:tc>
      </w:tr>
      <w:tr w:rsidR="00072336" w:rsidRPr="000F5B03">
        <w:trPr>
          <w:trHeight w:val="454"/>
        </w:trPr>
        <w:tc>
          <w:tcPr>
            <w:tcW w:w="720" w:type="dxa"/>
            <w:vMerge w:val="restart"/>
            <w:tcBorders>
              <w:top w:val="nil"/>
              <w:left w:val="nil"/>
              <w:bottom w:val="nil"/>
              <w:right w:val="nil"/>
            </w:tcBorders>
          </w:tcPr>
          <w:p w:rsidR="00072336" w:rsidRPr="000F5B03" w:rsidRDefault="00001CC1" w:rsidP="000F5B03">
            <w:pPr>
              <w:spacing w:after="0" w:line="259" w:lineRule="auto"/>
              <w:ind w:left="55" w:right="0" w:firstLine="0"/>
            </w:pPr>
            <w:r w:rsidRPr="000F5B03">
              <w:t xml:space="preserve">.2 </w:t>
            </w:r>
          </w:p>
        </w:tc>
        <w:tc>
          <w:tcPr>
            <w:tcW w:w="7328" w:type="dxa"/>
            <w:gridSpan w:val="2"/>
            <w:tcBorders>
              <w:top w:val="nil"/>
              <w:left w:val="nil"/>
              <w:bottom w:val="nil"/>
              <w:right w:val="nil"/>
            </w:tcBorders>
            <w:vAlign w:val="center"/>
          </w:tcPr>
          <w:p w:rsidR="00072336" w:rsidRPr="000F5B03" w:rsidRDefault="00001CC1" w:rsidP="000F5B03">
            <w:pPr>
              <w:spacing w:after="0" w:line="259" w:lineRule="auto"/>
              <w:ind w:left="55" w:right="0" w:firstLine="0"/>
              <w:rPr>
                <w:lang w:val="fr-CA"/>
              </w:rPr>
            </w:pPr>
            <w:r w:rsidRPr="000F5B03">
              <w:rPr>
                <w:lang w:val="fr-CA"/>
              </w:rPr>
              <w:t xml:space="preserve">Dimensions </w:t>
            </w:r>
            <w:r w:rsidR="00F81965" w:rsidRPr="000F5B03">
              <w:rPr>
                <w:rStyle w:val="Hyperlink"/>
                <w:rFonts w:eastAsia="Times New Roman" w:hAnsi="Cambria Math" w:cs="Cambria Math"/>
                <w:i/>
                <w:sz w:val="16"/>
                <w:szCs w:val="16"/>
                <w:lang w:val="fr-CA"/>
              </w:rPr>
              <w:t>(</w:t>
            </w:r>
            <w:hyperlink w:anchor="TOLERANCES" w:history="1">
              <w:r w:rsidR="00F81965" w:rsidRPr="000F5B03">
                <w:rPr>
                  <w:rStyle w:val="Hyperlink"/>
                  <w:rFonts w:eastAsia="Times New Roman" w:hAnsi="Cambria Math" w:cs="Cambria Math"/>
                  <w:i/>
                  <w:sz w:val="16"/>
                  <w:szCs w:val="16"/>
                  <w:lang w:val="fr-CA"/>
                </w:rPr>
                <w:t>Voir l</w:t>
              </w:r>
              <w:r w:rsidR="00F81965" w:rsidRPr="000F5B03">
                <w:rPr>
                  <w:rStyle w:val="Hyperlink"/>
                  <w:rFonts w:eastAsia="Times New Roman" w:hAnsi="Cambria Math" w:cs="Cambria Math"/>
                  <w:i/>
                  <w:sz w:val="16"/>
                  <w:szCs w:val="16"/>
                  <w:lang w:val="fr-CA"/>
                </w:rPr>
                <w:t>’</w:t>
              </w:r>
              <w:r w:rsidR="00F81965" w:rsidRPr="000F5B03">
                <w:rPr>
                  <w:rStyle w:val="Hyperlink"/>
                  <w:rFonts w:eastAsia="Times New Roman" w:hAnsi="Cambria Math" w:cs="Cambria Math"/>
                  <w:i/>
                  <w:sz w:val="16"/>
                  <w:szCs w:val="16"/>
                  <w:lang w:val="fr-CA"/>
                </w:rPr>
                <w:t xml:space="preserve">article 2.3 </w:t>
              </w:r>
              <w:r w:rsidR="009475B8" w:rsidRPr="000F5B03">
                <w:rPr>
                  <w:rStyle w:val="Hyperlink"/>
                  <w:rFonts w:eastAsia="Times New Roman" w:cs="Cambria Math"/>
                  <w:i/>
                  <w:sz w:val="16"/>
                  <w:szCs w:val="16"/>
                  <w:lang w:val="fr-CA"/>
                </w:rPr>
                <w:t xml:space="preserve">Tolérances </w:t>
              </w:r>
              <w:r w:rsidR="00D67927" w:rsidRPr="000F5B03">
                <w:rPr>
                  <w:rStyle w:val="Hyperlink"/>
                  <w:rFonts w:eastAsia="Times New Roman" w:hAnsi="Cambria Math" w:cs="Cambria Math"/>
                  <w:i/>
                  <w:sz w:val="16"/>
                  <w:szCs w:val="16"/>
                  <w:lang w:val="fr-CA"/>
                </w:rPr>
                <w:t xml:space="preserve">pour plus </w:t>
              </w:r>
              <w:r w:rsidR="00E017D6" w:rsidRPr="000F5B03">
                <w:rPr>
                  <w:rStyle w:val="Hyperlink"/>
                  <w:rFonts w:eastAsia="Times New Roman" w:hAnsi="Cambria Math" w:cs="Cambria Math"/>
                  <w:i/>
                  <w:sz w:val="16"/>
                  <w:szCs w:val="16"/>
                  <w:lang w:val="fr-CA"/>
                </w:rPr>
                <w:t>d</w:t>
              </w:r>
              <w:r w:rsidR="00E017D6" w:rsidRPr="000F5B03">
                <w:rPr>
                  <w:rStyle w:val="Hyperlink"/>
                  <w:rFonts w:eastAsia="Times New Roman" w:hAnsi="Cambria Math" w:cs="Cambria Math"/>
                  <w:i/>
                  <w:sz w:val="16"/>
                  <w:szCs w:val="16"/>
                  <w:lang w:val="fr-CA"/>
                </w:rPr>
                <w:t>’</w:t>
              </w:r>
              <w:r w:rsidR="00E017D6" w:rsidRPr="000F5B03">
                <w:rPr>
                  <w:rStyle w:val="Hyperlink"/>
                  <w:rFonts w:eastAsia="Times New Roman" w:hAnsi="Cambria Math" w:cs="Cambria Math"/>
                  <w:i/>
                  <w:sz w:val="16"/>
                  <w:szCs w:val="16"/>
                  <w:lang w:val="fr-CA"/>
                </w:rPr>
                <w:t>information</w:t>
              </w:r>
            </w:hyperlink>
            <w:r w:rsidR="00F81965" w:rsidRPr="000F5B03">
              <w:rPr>
                <w:rFonts w:eastAsia="Times New Roman" w:hAnsi="Cambria Math" w:cs="Cambria Math"/>
                <w:i/>
                <w:sz w:val="16"/>
                <w:szCs w:val="16"/>
                <w:lang w:val="fr-CA"/>
              </w:rPr>
              <w:t>)</w:t>
            </w:r>
          </w:p>
        </w:tc>
      </w:tr>
      <w:tr w:rsidR="00072336" w:rsidRPr="000F5B03">
        <w:trPr>
          <w:trHeight w:val="514"/>
        </w:trPr>
        <w:tc>
          <w:tcPr>
            <w:tcW w:w="0" w:type="auto"/>
            <w:vMerge/>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641" w:type="dxa"/>
            <w:tcBorders>
              <w:top w:val="nil"/>
              <w:left w:val="nil"/>
              <w:bottom w:val="nil"/>
              <w:right w:val="nil"/>
            </w:tcBorders>
          </w:tcPr>
          <w:p w:rsidR="00072336" w:rsidRPr="000F5B03" w:rsidRDefault="00001CC1" w:rsidP="000F5B03">
            <w:pPr>
              <w:spacing w:after="0" w:line="259" w:lineRule="auto"/>
              <w:ind w:left="17" w:right="0" w:firstLine="0"/>
            </w:pPr>
            <w:r w:rsidRPr="000F5B03">
              <w:t xml:space="preserve">.1 </w:t>
            </w:r>
          </w:p>
        </w:tc>
        <w:tc>
          <w:tcPr>
            <w:tcW w:w="6687" w:type="dxa"/>
            <w:tcBorders>
              <w:top w:val="nil"/>
              <w:left w:val="nil"/>
              <w:bottom w:val="nil"/>
              <w:right w:val="nil"/>
            </w:tcBorders>
          </w:tcPr>
          <w:p w:rsidR="00072336" w:rsidRPr="000F5B03" w:rsidRDefault="00001CC1" w:rsidP="000F5B03">
            <w:pPr>
              <w:spacing w:after="0" w:line="259" w:lineRule="auto"/>
              <w:ind w:left="96" w:right="416" w:firstLine="0"/>
              <w:rPr>
                <w:lang w:val="fr-CA"/>
              </w:rPr>
            </w:pPr>
            <w:r w:rsidRPr="000F5B03">
              <w:rPr>
                <w:lang w:val="fr-CA"/>
              </w:rPr>
              <w:t>Le bras de moniteur doit avoir un réglage vertical total d’au moins 241 mm (9,5 po).</w:t>
            </w:r>
            <w:r w:rsidR="009475B8" w:rsidRPr="000F5B03">
              <w:rPr>
                <w:lang w:val="fr-CA"/>
              </w:rPr>
              <w:t xml:space="preserve"> </w:t>
            </w:r>
          </w:p>
        </w:tc>
      </w:tr>
      <w:tr w:rsidR="00072336" w:rsidRPr="000F5B03">
        <w:trPr>
          <w:trHeight w:val="811"/>
        </w:trPr>
        <w:tc>
          <w:tcPr>
            <w:tcW w:w="720" w:type="dxa"/>
            <w:tcBorders>
              <w:top w:val="nil"/>
              <w:left w:val="nil"/>
              <w:bottom w:val="nil"/>
              <w:right w:val="nil"/>
            </w:tcBorders>
          </w:tcPr>
          <w:p w:rsidR="00072336" w:rsidRPr="000F5B03" w:rsidRDefault="00072336" w:rsidP="000F5B03">
            <w:pPr>
              <w:spacing w:after="160" w:line="259" w:lineRule="auto"/>
              <w:ind w:left="0" w:right="0" w:firstLine="0"/>
              <w:rPr>
                <w:lang w:val="fr-CA"/>
              </w:rPr>
            </w:pPr>
          </w:p>
        </w:tc>
        <w:tc>
          <w:tcPr>
            <w:tcW w:w="641" w:type="dxa"/>
            <w:tcBorders>
              <w:top w:val="nil"/>
              <w:left w:val="nil"/>
              <w:bottom w:val="nil"/>
              <w:right w:val="nil"/>
            </w:tcBorders>
          </w:tcPr>
          <w:p w:rsidR="00072336" w:rsidRPr="000F5B03" w:rsidRDefault="00001CC1" w:rsidP="000F5B03">
            <w:pPr>
              <w:spacing w:after="0" w:line="259" w:lineRule="auto"/>
              <w:ind w:left="17" w:right="0" w:firstLine="0"/>
            </w:pPr>
            <w:r w:rsidRPr="000F5B03">
              <w:t xml:space="preserve">.2 </w:t>
            </w:r>
          </w:p>
        </w:tc>
        <w:tc>
          <w:tcPr>
            <w:tcW w:w="6687" w:type="dxa"/>
            <w:tcBorders>
              <w:top w:val="nil"/>
              <w:left w:val="nil"/>
              <w:bottom w:val="nil"/>
              <w:right w:val="nil"/>
            </w:tcBorders>
          </w:tcPr>
          <w:p w:rsidR="00072336" w:rsidRPr="00280796" w:rsidRDefault="00001CC1" w:rsidP="000F5B03">
            <w:pPr>
              <w:spacing w:after="0" w:line="259" w:lineRule="auto"/>
              <w:ind w:left="101" w:right="0" w:firstLine="0"/>
              <w:rPr>
                <w:lang w:val="fr-CA"/>
              </w:rPr>
            </w:pPr>
            <w:r w:rsidRPr="000F5B03">
              <w:rPr>
                <w:lang w:val="fr-CA"/>
              </w:rPr>
              <w:t>Les bras de moniteur doivent avoir une profondeur horizontale d’au moins 406 mm (16 po) (mesurée à partir de la base du centre de rotation pivotant lorsque le bras est complètement tendu vers l’utilisateur).</w:t>
            </w:r>
            <w:r w:rsidR="009475B8">
              <w:rPr>
                <w:lang w:val="fr-CA"/>
              </w:rPr>
              <w:t xml:space="preserve"> </w:t>
            </w:r>
          </w:p>
        </w:tc>
      </w:tr>
      <w:tr w:rsidR="00072336" w:rsidRPr="000F5B03">
        <w:trPr>
          <w:trHeight w:val="809"/>
        </w:trPr>
        <w:tc>
          <w:tcPr>
            <w:tcW w:w="720" w:type="dxa"/>
            <w:tcBorders>
              <w:top w:val="nil"/>
              <w:left w:val="nil"/>
              <w:bottom w:val="nil"/>
              <w:right w:val="nil"/>
            </w:tcBorders>
          </w:tcPr>
          <w:p w:rsidR="00072336" w:rsidRPr="00280796" w:rsidRDefault="00072336">
            <w:pPr>
              <w:spacing w:after="160" w:line="259" w:lineRule="auto"/>
              <w:ind w:left="0" w:right="0" w:firstLine="0"/>
              <w:rPr>
                <w:lang w:val="fr-CA"/>
              </w:rPr>
            </w:pPr>
          </w:p>
        </w:tc>
        <w:tc>
          <w:tcPr>
            <w:tcW w:w="641" w:type="dxa"/>
            <w:tcBorders>
              <w:top w:val="nil"/>
              <w:left w:val="nil"/>
              <w:bottom w:val="nil"/>
              <w:right w:val="nil"/>
            </w:tcBorders>
          </w:tcPr>
          <w:p w:rsidR="00072336" w:rsidRDefault="00001CC1">
            <w:pPr>
              <w:spacing w:after="0" w:line="259" w:lineRule="auto"/>
              <w:ind w:left="17" w:right="0" w:firstLine="0"/>
            </w:pPr>
            <w:r>
              <w:t xml:space="preserve">.3 </w:t>
            </w:r>
          </w:p>
        </w:tc>
        <w:tc>
          <w:tcPr>
            <w:tcW w:w="6687" w:type="dxa"/>
            <w:tcBorders>
              <w:top w:val="nil"/>
              <w:left w:val="nil"/>
              <w:bottom w:val="nil"/>
              <w:right w:val="nil"/>
            </w:tcBorders>
          </w:tcPr>
          <w:p w:rsidR="00072336" w:rsidRPr="00280796" w:rsidRDefault="00B4714C" w:rsidP="00543A0E">
            <w:pPr>
              <w:spacing w:after="0" w:line="259" w:lineRule="auto"/>
              <w:ind w:left="96" w:right="41" w:firstLine="0"/>
              <w:rPr>
                <w:lang w:val="fr-CA"/>
              </w:rPr>
            </w:pPr>
            <w:r>
              <w:rPr>
                <w:highlight w:val="yellow"/>
                <w:lang w:val="fr-CA"/>
              </w:rPr>
              <w:t>Les bras de moniteurs doivent avoir un limiteur de rotation de 180° avec arrêt pour éviter toute interférence avec le panneau arrière et les obstacles situés derrière le bras. Un limiter de rotation de 120° avec arrêt doit être fournit lorsque spécifié.</w:t>
            </w:r>
          </w:p>
        </w:tc>
      </w:tr>
      <w:tr w:rsidR="00072336" w:rsidRPr="000F5B03">
        <w:trPr>
          <w:trHeight w:val="3056"/>
        </w:trPr>
        <w:tc>
          <w:tcPr>
            <w:tcW w:w="720" w:type="dxa"/>
            <w:tcBorders>
              <w:top w:val="nil"/>
              <w:left w:val="nil"/>
              <w:bottom w:val="nil"/>
              <w:right w:val="nil"/>
            </w:tcBorders>
          </w:tcPr>
          <w:p w:rsidR="00072336" w:rsidRPr="00280796" w:rsidRDefault="00072336">
            <w:pPr>
              <w:spacing w:after="160" w:line="259" w:lineRule="auto"/>
              <w:ind w:left="0" w:right="0" w:firstLine="0"/>
              <w:rPr>
                <w:lang w:val="fr-CA"/>
              </w:rPr>
            </w:pPr>
          </w:p>
        </w:tc>
        <w:tc>
          <w:tcPr>
            <w:tcW w:w="641" w:type="dxa"/>
            <w:tcBorders>
              <w:top w:val="nil"/>
              <w:left w:val="nil"/>
              <w:bottom w:val="nil"/>
              <w:right w:val="nil"/>
            </w:tcBorders>
          </w:tcPr>
          <w:p w:rsidR="00072336" w:rsidRDefault="00001CC1">
            <w:pPr>
              <w:spacing w:after="0" w:line="259" w:lineRule="auto"/>
              <w:ind w:left="17" w:right="0" w:firstLine="0"/>
            </w:pPr>
            <w:r>
              <w:t xml:space="preserve">.4 </w:t>
            </w:r>
          </w:p>
        </w:tc>
        <w:tc>
          <w:tcPr>
            <w:tcW w:w="6687" w:type="dxa"/>
            <w:tcBorders>
              <w:top w:val="nil"/>
              <w:left w:val="nil"/>
              <w:bottom w:val="nil"/>
              <w:right w:val="nil"/>
            </w:tcBorders>
          </w:tcPr>
          <w:p w:rsidR="00072336" w:rsidRPr="00280796" w:rsidRDefault="00001CC1" w:rsidP="00B4714C">
            <w:pPr>
              <w:spacing w:after="126" w:line="247" w:lineRule="auto"/>
              <w:ind w:left="101" w:right="29" w:firstLine="0"/>
              <w:rPr>
                <w:lang w:val="fr-CA"/>
              </w:rPr>
            </w:pPr>
            <w:r w:rsidRPr="00280796">
              <w:rPr>
                <w:lang w:val="fr-CA"/>
              </w:rPr>
              <w:t>Les bras de moniteur doivent pouvoir être réglés pour équilibrer le poids du moniteur jusqu’à 10 kg (22 lb) pour chaque moniteur. Les mécanismes de réglage peuvent être pneumatiques ou à ressort (le recours à une clé Allen pour augmenter ou diminuer la tension du ressort selon le poids du moniteur est acceptable). Articulation du moniteur installé (le moniteur doit conserver sa position d’installation ajustée)</w:t>
            </w:r>
            <w:r w:rsidRPr="00280796">
              <w:rPr>
                <w:rFonts w:ascii="Cambria Math" w:eastAsia="Cambria Math" w:hAnsi="Cambria Math" w:cs="Cambria Math"/>
                <w:lang w:val="fr-CA"/>
              </w:rPr>
              <w:t xml:space="preserve"> </w:t>
            </w:r>
            <w:r w:rsidRPr="00280796">
              <w:rPr>
                <w:lang w:val="fr-CA"/>
              </w:rPr>
              <w:t>:</w:t>
            </w:r>
            <w:r w:rsidR="009475B8">
              <w:rPr>
                <w:lang w:val="fr-CA"/>
              </w:rPr>
              <w:t xml:space="preserve"> </w:t>
            </w:r>
          </w:p>
          <w:p w:rsidR="00072336" w:rsidRPr="00280796" w:rsidRDefault="00001CC1">
            <w:pPr>
              <w:spacing w:after="139" w:line="248" w:lineRule="auto"/>
              <w:ind w:left="720" w:right="0" w:hanging="720"/>
              <w:rPr>
                <w:lang w:val="fr-CA"/>
              </w:rPr>
            </w:pPr>
            <w:r w:rsidRPr="00280796">
              <w:rPr>
                <w:lang w:val="fr-CA"/>
              </w:rPr>
              <w:t xml:space="preserve">.1 </w:t>
            </w:r>
            <w:r w:rsidRPr="00280796">
              <w:rPr>
                <w:lang w:val="fr-CA"/>
              </w:rPr>
              <w:tab/>
              <w:t xml:space="preserve">Réglage de l’angle d’inclinaison : minimum 10° vers le haut et 30° vers le bas. </w:t>
            </w:r>
          </w:p>
          <w:p w:rsidR="00072336" w:rsidRPr="00280796" w:rsidRDefault="00001CC1">
            <w:pPr>
              <w:tabs>
                <w:tab w:val="center" w:pos="2243"/>
              </w:tabs>
              <w:spacing w:after="109" w:line="259" w:lineRule="auto"/>
              <w:ind w:left="0" w:right="0" w:firstLine="0"/>
              <w:rPr>
                <w:lang w:val="fr-CA"/>
              </w:rPr>
            </w:pPr>
            <w:r w:rsidRPr="00280796">
              <w:rPr>
                <w:lang w:val="fr-CA"/>
              </w:rPr>
              <w:t xml:space="preserve">.2 </w:t>
            </w:r>
            <w:r w:rsidRPr="00280796">
              <w:rPr>
                <w:lang w:val="fr-CA"/>
              </w:rPr>
              <w:tab/>
              <w:t xml:space="preserve">Réglage de l’angle de lacet : 180°. </w:t>
            </w:r>
          </w:p>
          <w:p w:rsidR="00072336" w:rsidRPr="002224B8" w:rsidRDefault="00001CC1" w:rsidP="002224B8">
            <w:pPr>
              <w:tabs>
                <w:tab w:val="center" w:pos="3571"/>
              </w:tabs>
              <w:spacing w:after="0" w:line="259" w:lineRule="auto"/>
              <w:ind w:left="680" w:right="0" w:hanging="708"/>
              <w:rPr>
                <w:lang w:val="fr-CA"/>
              </w:rPr>
            </w:pPr>
            <w:r w:rsidRPr="00280796">
              <w:rPr>
                <w:lang w:val="fr-CA"/>
              </w:rPr>
              <w:t xml:space="preserve">.3 </w:t>
            </w:r>
            <w:r w:rsidRPr="00280796">
              <w:rPr>
                <w:lang w:val="fr-CA"/>
              </w:rPr>
              <w:tab/>
              <w:t xml:space="preserve">Réglage de la rotation : 180° de la position paysage à la position </w:t>
            </w:r>
            <w:r w:rsidRPr="002224B8">
              <w:rPr>
                <w:lang w:val="fr-CA"/>
              </w:rPr>
              <w:t>portrait.</w:t>
            </w:r>
            <w:r w:rsidR="009475B8" w:rsidRPr="002224B8">
              <w:rPr>
                <w:lang w:val="fr-CA"/>
              </w:rPr>
              <w:t xml:space="preserve"> </w:t>
            </w:r>
            <w:r w:rsidRPr="002224B8">
              <w:rPr>
                <w:lang w:val="fr-CA"/>
              </w:rPr>
              <w:t xml:space="preserve"> </w:t>
            </w:r>
          </w:p>
        </w:tc>
      </w:tr>
      <w:tr w:rsidR="00072336">
        <w:trPr>
          <w:trHeight w:val="390"/>
        </w:trPr>
        <w:tc>
          <w:tcPr>
            <w:tcW w:w="720" w:type="dxa"/>
            <w:tcBorders>
              <w:top w:val="nil"/>
              <w:left w:val="nil"/>
              <w:bottom w:val="nil"/>
              <w:right w:val="nil"/>
            </w:tcBorders>
          </w:tcPr>
          <w:p w:rsidR="00072336" w:rsidRDefault="00001CC1">
            <w:pPr>
              <w:spacing w:after="0" w:line="259" w:lineRule="auto"/>
              <w:ind w:left="55" w:right="0" w:firstLine="0"/>
            </w:pPr>
            <w:r>
              <w:t xml:space="preserve">.3 </w:t>
            </w:r>
          </w:p>
        </w:tc>
        <w:tc>
          <w:tcPr>
            <w:tcW w:w="641" w:type="dxa"/>
            <w:tcBorders>
              <w:top w:val="nil"/>
              <w:left w:val="nil"/>
              <w:bottom w:val="nil"/>
              <w:right w:val="nil"/>
            </w:tcBorders>
          </w:tcPr>
          <w:p w:rsidR="00072336" w:rsidRDefault="00001CC1">
            <w:pPr>
              <w:spacing w:after="0" w:line="259" w:lineRule="auto"/>
              <w:ind w:left="55" w:right="0" w:firstLine="0"/>
            </w:pPr>
            <w:r>
              <w:t xml:space="preserve">Finis </w:t>
            </w:r>
          </w:p>
        </w:tc>
        <w:tc>
          <w:tcPr>
            <w:tcW w:w="6687" w:type="dxa"/>
            <w:tcBorders>
              <w:top w:val="nil"/>
              <w:left w:val="nil"/>
              <w:bottom w:val="nil"/>
              <w:right w:val="nil"/>
            </w:tcBorders>
          </w:tcPr>
          <w:p w:rsidR="00072336" w:rsidRDefault="00072336">
            <w:pPr>
              <w:spacing w:after="160" w:line="259" w:lineRule="auto"/>
              <w:ind w:left="0" w:right="0" w:firstLine="0"/>
            </w:pPr>
          </w:p>
        </w:tc>
      </w:tr>
      <w:tr w:rsidR="00072336" w:rsidRPr="000F5B03">
        <w:trPr>
          <w:trHeight w:val="390"/>
        </w:trPr>
        <w:tc>
          <w:tcPr>
            <w:tcW w:w="720" w:type="dxa"/>
            <w:tcBorders>
              <w:top w:val="nil"/>
              <w:left w:val="nil"/>
              <w:bottom w:val="nil"/>
              <w:right w:val="nil"/>
            </w:tcBorders>
          </w:tcPr>
          <w:p w:rsidR="00072336" w:rsidRDefault="00072336">
            <w:pPr>
              <w:spacing w:after="160" w:line="259" w:lineRule="auto"/>
              <w:ind w:left="0" w:right="0" w:firstLine="0"/>
            </w:pPr>
          </w:p>
        </w:tc>
        <w:tc>
          <w:tcPr>
            <w:tcW w:w="641" w:type="dxa"/>
            <w:tcBorders>
              <w:top w:val="nil"/>
              <w:left w:val="nil"/>
              <w:bottom w:val="nil"/>
              <w:right w:val="nil"/>
            </w:tcBorders>
          </w:tcPr>
          <w:p w:rsidR="00072336" w:rsidRDefault="00001CC1">
            <w:pPr>
              <w:spacing w:after="0" w:line="259" w:lineRule="auto"/>
              <w:ind w:left="17" w:right="0" w:firstLine="0"/>
            </w:pPr>
            <w:r>
              <w:t xml:space="preserve">.1 </w:t>
            </w:r>
          </w:p>
        </w:tc>
        <w:tc>
          <w:tcPr>
            <w:tcW w:w="6687" w:type="dxa"/>
            <w:tcBorders>
              <w:top w:val="nil"/>
              <w:left w:val="nil"/>
              <w:bottom w:val="nil"/>
              <w:right w:val="nil"/>
            </w:tcBorders>
          </w:tcPr>
          <w:p w:rsidR="00072336" w:rsidRPr="00280796" w:rsidRDefault="00001CC1">
            <w:pPr>
              <w:spacing w:after="0" w:line="259" w:lineRule="auto"/>
              <w:ind w:left="96" w:right="0" w:firstLine="0"/>
              <w:rPr>
                <w:lang w:val="fr-CA"/>
              </w:rPr>
            </w:pPr>
            <w:r w:rsidRPr="00280796">
              <w:rPr>
                <w:lang w:val="fr-CA"/>
              </w:rPr>
              <w:t xml:space="preserve">Le bras de moniteur doit être en métal, avec un revêtement protecteur. </w:t>
            </w:r>
          </w:p>
        </w:tc>
      </w:tr>
      <w:tr w:rsidR="00072336" w:rsidRPr="000F5B03">
        <w:trPr>
          <w:trHeight w:val="327"/>
        </w:trPr>
        <w:tc>
          <w:tcPr>
            <w:tcW w:w="720" w:type="dxa"/>
            <w:tcBorders>
              <w:top w:val="nil"/>
              <w:left w:val="nil"/>
              <w:bottom w:val="nil"/>
              <w:right w:val="nil"/>
            </w:tcBorders>
            <w:vAlign w:val="bottom"/>
          </w:tcPr>
          <w:p w:rsidR="00072336" w:rsidRDefault="00001CC1">
            <w:pPr>
              <w:spacing w:after="0" w:line="259" w:lineRule="auto"/>
              <w:ind w:left="0" w:right="0" w:firstLine="0"/>
            </w:pPr>
            <w:r>
              <w:t xml:space="preserve">.4 </w:t>
            </w:r>
          </w:p>
        </w:tc>
        <w:tc>
          <w:tcPr>
            <w:tcW w:w="7328" w:type="dxa"/>
            <w:gridSpan w:val="2"/>
            <w:tcBorders>
              <w:top w:val="nil"/>
              <w:left w:val="nil"/>
              <w:bottom w:val="nil"/>
              <w:right w:val="nil"/>
            </w:tcBorders>
            <w:vAlign w:val="bottom"/>
          </w:tcPr>
          <w:p w:rsidR="00072336" w:rsidRPr="00280796" w:rsidRDefault="00001CC1">
            <w:pPr>
              <w:spacing w:after="0" w:line="259" w:lineRule="auto"/>
              <w:ind w:left="0" w:right="0" w:firstLine="0"/>
              <w:rPr>
                <w:lang w:val="fr-CA"/>
              </w:rPr>
            </w:pPr>
            <w:r w:rsidRPr="00280796">
              <w:rPr>
                <w:lang w:val="fr-CA"/>
              </w:rPr>
              <w:t xml:space="preserve">Alimentation électrique et transmission des données </w:t>
            </w:r>
          </w:p>
        </w:tc>
      </w:tr>
    </w:tbl>
    <w:p w:rsidR="00072336" w:rsidRPr="00280796" w:rsidRDefault="00001CC1">
      <w:pPr>
        <w:spacing w:after="192"/>
        <w:ind w:left="2832" w:right="8" w:hanging="721"/>
        <w:rPr>
          <w:lang w:val="fr-CA"/>
        </w:rPr>
      </w:pPr>
      <w:r w:rsidRPr="00280796">
        <w:rPr>
          <w:lang w:val="fr-CA"/>
        </w:rPr>
        <w:t>.1</w:t>
      </w:r>
      <w:r w:rsidRPr="00280796">
        <w:rPr>
          <w:lang w:val="fr-CA"/>
        </w:rPr>
        <w:tab/>
        <w:t>Le bras de moniteur doit permettre l’acheminement sécuritaire des câbles le long du bras à partir de la fixation sans interférer avec le mouvement du moniteur.</w:t>
      </w:r>
      <w:r w:rsidR="009475B8">
        <w:rPr>
          <w:lang w:val="fr-CA"/>
        </w:rPr>
        <w:t xml:space="preserve"> </w:t>
      </w:r>
    </w:p>
    <w:p w:rsidR="00072336" w:rsidRPr="00280796" w:rsidRDefault="00001CC1">
      <w:pPr>
        <w:tabs>
          <w:tab w:val="center" w:pos="1499"/>
          <w:tab w:val="center" w:pos="2901"/>
        </w:tabs>
        <w:spacing w:after="112"/>
        <w:ind w:left="0" w:right="0" w:firstLine="0"/>
        <w:rPr>
          <w:lang w:val="fr-CA"/>
        </w:rPr>
      </w:pPr>
      <w:r w:rsidRPr="00280796">
        <w:rPr>
          <w:rFonts w:ascii="Calibri" w:eastAsia="Calibri" w:hAnsi="Calibri" w:cs="Calibri"/>
          <w:sz w:val="22"/>
          <w:lang w:val="fr-CA"/>
        </w:rPr>
        <w:tab/>
      </w:r>
      <w:r w:rsidRPr="00280796">
        <w:rPr>
          <w:lang w:val="fr-CA"/>
        </w:rPr>
        <w:t xml:space="preserve">.5 </w:t>
      </w:r>
      <w:r w:rsidRPr="00280796">
        <w:rPr>
          <w:lang w:val="fr-CA"/>
        </w:rPr>
        <w:tab/>
        <w:t xml:space="preserve">Bases de soutien </w:t>
      </w:r>
    </w:p>
    <w:p w:rsidR="00072336" w:rsidRPr="00280796" w:rsidRDefault="00001CC1">
      <w:pPr>
        <w:ind w:left="2832" w:right="8" w:hanging="721"/>
        <w:rPr>
          <w:lang w:val="fr-CA"/>
        </w:rPr>
      </w:pPr>
      <w:r w:rsidRPr="00280796">
        <w:rPr>
          <w:lang w:val="fr-CA"/>
        </w:rPr>
        <w:t xml:space="preserve">.1 </w:t>
      </w:r>
      <w:r w:rsidRPr="00280796">
        <w:rPr>
          <w:lang w:val="fr-CA"/>
        </w:rPr>
        <w:tab/>
        <w:t>Les composants de montage pour le montage par serrage sur le bord de la surface de travail et le montage par boulon (au moyen d’un passe</w:t>
      </w:r>
      <w:r w:rsidR="008724BF">
        <w:rPr>
          <w:lang w:val="fr-CA"/>
        </w:rPr>
        <w:noBreakHyphen/>
      </w:r>
      <w:r w:rsidRPr="00280796">
        <w:rPr>
          <w:lang w:val="fr-CA"/>
        </w:rPr>
        <w:t>câbles d’un diamètre maximal de 50 mm [2 po]) doivent être fournis.</w:t>
      </w:r>
      <w:r w:rsidR="009475B8">
        <w:rPr>
          <w:lang w:val="fr-CA"/>
        </w:rPr>
        <w:t xml:space="preserve"> </w:t>
      </w:r>
      <w:r w:rsidRPr="00280796">
        <w:rPr>
          <w:lang w:val="fr-CA"/>
        </w:rPr>
        <w:t xml:space="preserve"> </w:t>
      </w:r>
    </w:p>
    <w:tbl>
      <w:tblPr>
        <w:tblStyle w:val="TableGrid"/>
        <w:tblW w:w="8627" w:type="dxa"/>
        <w:tblInd w:w="720" w:type="dxa"/>
        <w:tblLook w:val="04A0" w:firstRow="1" w:lastRow="0" w:firstColumn="1" w:lastColumn="0" w:noHBand="0" w:noVBand="1"/>
      </w:tblPr>
      <w:tblGrid>
        <w:gridCol w:w="696"/>
        <w:gridCol w:w="710"/>
        <w:gridCol w:w="7221"/>
      </w:tblGrid>
      <w:tr w:rsidR="00072336">
        <w:trPr>
          <w:trHeight w:val="432"/>
        </w:trPr>
        <w:tc>
          <w:tcPr>
            <w:tcW w:w="696" w:type="dxa"/>
            <w:vMerge w:val="restart"/>
            <w:tcBorders>
              <w:top w:val="nil"/>
              <w:left w:val="nil"/>
              <w:bottom w:val="nil"/>
              <w:right w:val="nil"/>
            </w:tcBorders>
          </w:tcPr>
          <w:p w:rsidR="00072336" w:rsidRDefault="00001CC1">
            <w:pPr>
              <w:spacing w:after="0" w:line="259" w:lineRule="auto"/>
              <w:ind w:left="0" w:right="0" w:firstLine="0"/>
            </w:pPr>
            <w:r>
              <w:t xml:space="preserve">.4 </w:t>
            </w:r>
          </w:p>
        </w:tc>
        <w:tc>
          <w:tcPr>
            <w:tcW w:w="7931" w:type="dxa"/>
            <w:gridSpan w:val="2"/>
            <w:tcBorders>
              <w:top w:val="nil"/>
              <w:left w:val="nil"/>
              <w:bottom w:val="nil"/>
              <w:right w:val="nil"/>
            </w:tcBorders>
          </w:tcPr>
          <w:p w:rsidR="00072336" w:rsidRPr="009A1845" w:rsidRDefault="00001CC1">
            <w:pPr>
              <w:spacing w:after="0" w:line="259" w:lineRule="auto"/>
              <w:ind w:left="24" w:right="0" w:firstLine="0"/>
              <w:rPr>
                <w:b/>
              </w:rPr>
            </w:pPr>
            <w:r w:rsidRPr="009A1845">
              <w:rPr>
                <w:b/>
              </w:rPr>
              <w:t xml:space="preserve">Appareils d’éclairage de bureau </w:t>
            </w:r>
          </w:p>
        </w:tc>
      </w:tr>
      <w:tr w:rsidR="00072336" w:rsidRPr="000F5B03">
        <w:trPr>
          <w:trHeight w:val="1487"/>
        </w:trPr>
        <w:tc>
          <w:tcPr>
            <w:tcW w:w="0" w:type="auto"/>
            <w:vMerge/>
            <w:tcBorders>
              <w:top w:val="nil"/>
              <w:left w:val="nil"/>
              <w:bottom w:val="nil"/>
              <w:right w:val="nil"/>
            </w:tcBorders>
          </w:tcPr>
          <w:p w:rsidR="00072336" w:rsidRDefault="00072336">
            <w:pPr>
              <w:spacing w:after="160" w:line="259" w:lineRule="auto"/>
              <w:ind w:left="0" w:right="0" w:firstLine="0"/>
            </w:pPr>
          </w:p>
        </w:tc>
        <w:tc>
          <w:tcPr>
            <w:tcW w:w="710" w:type="dxa"/>
            <w:tcBorders>
              <w:top w:val="nil"/>
              <w:left w:val="nil"/>
              <w:bottom w:val="nil"/>
              <w:right w:val="nil"/>
            </w:tcBorders>
          </w:tcPr>
          <w:p w:rsidR="00072336" w:rsidRDefault="00001CC1">
            <w:pPr>
              <w:spacing w:after="0" w:line="259" w:lineRule="auto"/>
              <w:ind w:left="0" w:right="0" w:firstLine="0"/>
            </w:pPr>
            <w:r>
              <w:t xml:space="preserve">.1 </w:t>
            </w:r>
          </w:p>
        </w:tc>
        <w:tc>
          <w:tcPr>
            <w:tcW w:w="7221" w:type="dxa"/>
            <w:tcBorders>
              <w:top w:val="nil"/>
              <w:left w:val="nil"/>
              <w:bottom w:val="nil"/>
              <w:right w:val="nil"/>
            </w:tcBorders>
          </w:tcPr>
          <w:p w:rsidR="00072336" w:rsidRPr="00280796" w:rsidRDefault="00001CC1">
            <w:pPr>
              <w:spacing w:after="135" w:line="259" w:lineRule="auto"/>
              <w:ind w:right="0" w:firstLine="0"/>
              <w:rPr>
                <w:lang w:val="fr-CA"/>
              </w:rPr>
            </w:pPr>
            <w:r w:rsidRPr="00280796">
              <w:rPr>
                <w:lang w:val="fr-CA"/>
              </w:rPr>
              <w:t xml:space="preserve">Description </w:t>
            </w:r>
          </w:p>
          <w:p w:rsidR="00072336" w:rsidRPr="00280796" w:rsidRDefault="00001CC1">
            <w:pPr>
              <w:spacing w:after="153" w:line="245" w:lineRule="auto"/>
              <w:ind w:left="721" w:right="0" w:hanging="721"/>
              <w:rPr>
                <w:lang w:val="fr-CA"/>
              </w:rPr>
            </w:pPr>
            <w:r w:rsidRPr="00280796">
              <w:rPr>
                <w:lang w:val="fr-CA"/>
              </w:rPr>
              <w:t xml:space="preserve">.1 </w:t>
            </w:r>
            <w:r w:rsidRPr="00280796">
              <w:rPr>
                <w:lang w:val="fr-CA"/>
              </w:rPr>
              <w:tab/>
              <w:t xml:space="preserve">Tous les appareils d’éclairage de bureau doivent être dotés d’un bras </w:t>
            </w:r>
            <w:r w:rsidRPr="00280796">
              <w:rPr>
                <w:i/>
                <w:lang w:val="fr-CA"/>
              </w:rPr>
              <w:t>articulé</w:t>
            </w:r>
            <w:r w:rsidRPr="00280796">
              <w:rPr>
                <w:lang w:val="fr-CA"/>
              </w:rPr>
              <w:t xml:space="preserve">. </w:t>
            </w:r>
          </w:p>
          <w:p w:rsidR="00072336" w:rsidRPr="00280796" w:rsidRDefault="00001CC1">
            <w:pPr>
              <w:spacing w:after="0" w:line="259" w:lineRule="auto"/>
              <w:ind w:left="721" w:right="0" w:hanging="721"/>
              <w:rPr>
                <w:lang w:val="fr-CA"/>
              </w:rPr>
            </w:pPr>
            <w:r w:rsidRPr="00280796">
              <w:rPr>
                <w:lang w:val="fr-CA"/>
              </w:rPr>
              <w:t xml:space="preserve">.2 </w:t>
            </w:r>
            <w:r w:rsidRPr="00280796">
              <w:rPr>
                <w:lang w:val="fr-CA"/>
              </w:rPr>
              <w:tab/>
              <w:t xml:space="preserve">Tous les appareils d’éclairage de bureau doivent comporter un interrupteur marche-arrêt. </w:t>
            </w:r>
          </w:p>
        </w:tc>
      </w:tr>
      <w:tr w:rsidR="00072336">
        <w:trPr>
          <w:trHeight w:val="780"/>
        </w:trPr>
        <w:tc>
          <w:tcPr>
            <w:tcW w:w="696" w:type="dxa"/>
            <w:tcBorders>
              <w:top w:val="nil"/>
              <w:left w:val="nil"/>
              <w:bottom w:val="nil"/>
              <w:right w:val="nil"/>
            </w:tcBorders>
          </w:tcPr>
          <w:p w:rsidR="00072336" w:rsidRPr="00280796" w:rsidRDefault="00072336">
            <w:pPr>
              <w:spacing w:after="160" w:line="259" w:lineRule="auto"/>
              <w:ind w:left="0" w:right="0" w:firstLine="0"/>
              <w:rPr>
                <w:lang w:val="fr-CA"/>
              </w:rPr>
            </w:pPr>
          </w:p>
        </w:tc>
        <w:tc>
          <w:tcPr>
            <w:tcW w:w="710" w:type="dxa"/>
            <w:tcBorders>
              <w:top w:val="nil"/>
              <w:left w:val="nil"/>
              <w:bottom w:val="nil"/>
              <w:right w:val="nil"/>
            </w:tcBorders>
          </w:tcPr>
          <w:p w:rsidR="00072336" w:rsidRDefault="00001CC1">
            <w:pPr>
              <w:spacing w:after="0" w:line="259" w:lineRule="auto"/>
              <w:ind w:left="0" w:right="0" w:firstLine="0"/>
            </w:pPr>
            <w:r>
              <w:t xml:space="preserve">.2 </w:t>
            </w:r>
          </w:p>
        </w:tc>
        <w:tc>
          <w:tcPr>
            <w:tcW w:w="7221" w:type="dxa"/>
            <w:tcBorders>
              <w:top w:val="nil"/>
              <w:left w:val="nil"/>
              <w:bottom w:val="nil"/>
              <w:right w:val="nil"/>
            </w:tcBorders>
            <w:vAlign w:val="center"/>
          </w:tcPr>
          <w:p w:rsidR="00072336" w:rsidRDefault="00001CC1">
            <w:pPr>
              <w:spacing w:after="101" w:line="259" w:lineRule="auto"/>
              <w:ind w:right="0" w:firstLine="0"/>
            </w:pPr>
            <w:r>
              <w:t xml:space="preserve">Dimensions </w:t>
            </w:r>
          </w:p>
          <w:p w:rsidR="00072336" w:rsidRDefault="00001CC1">
            <w:pPr>
              <w:tabs>
                <w:tab w:val="center" w:pos="1220"/>
              </w:tabs>
              <w:spacing w:after="0" w:line="259" w:lineRule="auto"/>
              <w:ind w:left="0" w:right="0" w:firstLine="0"/>
            </w:pPr>
            <w:r>
              <w:t xml:space="preserve">.1 </w:t>
            </w:r>
            <w:r>
              <w:tab/>
              <w:t xml:space="preserve">Sans objet. </w:t>
            </w:r>
          </w:p>
        </w:tc>
      </w:tr>
      <w:tr w:rsidR="00072336" w:rsidRPr="000F5B03">
        <w:trPr>
          <w:trHeight w:val="1128"/>
        </w:trPr>
        <w:tc>
          <w:tcPr>
            <w:tcW w:w="696" w:type="dxa"/>
            <w:tcBorders>
              <w:top w:val="nil"/>
              <w:left w:val="nil"/>
              <w:bottom w:val="nil"/>
              <w:right w:val="nil"/>
            </w:tcBorders>
          </w:tcPr>
          <w:p w:rsidR="00072336" w:rsidRDefault="00072336">
            <w:pPr>
              <w:spacing w:after="160" w:line="259" w:lineRule="auto"/>
              <w:ind w:left="0" w:right="0" w:firstLine="0"/>
            </w:pPr>
          </w:p>
        </w:tc>
        <w:tc>
          <w:tcPr>
            <w:tcW w:w="710" w:type="dxa"/>
            <w:tcBorders>
              <w:top w:val="nil"/>
              <w:left w:val="nil"/>
              <w:bottom w:val="nil"/>
              <w:right w:val="nil"/>
            </w:tcBorders>
          </w:tcPr>
          <w:p w:rsidR="00072336" w:rsidRDefault="00001CC1">
            <w:pPr>
              <w:spacing w:after="0" w:line="259" w:lineRule="auto"/>
              <w:ind w:left="0" w:right="0" w:firstLine="0"/>
            </w:pPr>
            <w:r>
              <w:t xml:space="preserve">.3 </w:t>
            </w:r>
          </w:p>
        </w:tc>
        <w:tc>
          <w:tcPr>
            <w:tcW w:w="7221" w:type="dxa"/>
            <w:tcBorders>
              <w:top w:val="nil"/>
              <w:left w:val="nil"/>
              <w:bottom w:val="nil"/>
              <w:right w:val="nil"/>
            </w:tcBorders>
            <w:vAlign w:val="center"/>
          </w:tcPr>
          <w:p w:rsidR="00072336" w:rsidRPr="00280796" w:rsidRDefault="00001CC1">
            <w:pPr>
              <w:spacing w:after="98" w:line="259" w:lineRule="auto"/>
              <w:ind w:right="0" w:firstLine="0"/>
              <w:rPr>
                <w:lang w:val="fr-CA"/>
              </w:rPr>
            </w:pPr>
            <w:r w:rsidRPr="00280796">
              <w:rPr>
                <w:lang w:val="fr-CA"/>
              </w:rPr>
              <w:t xml:space="preserve">Finis </w:t>
            </w:r>
          </w:p>
          <w:p w:rsidR="00072336" w:rsidRPr="00280796" w:rsidRDefault="00001CC1">
            <w:pPr>
              <w:tabs>
                <w:tab w:val="center" w:pos="3392"/>
              </w:tabs>
              <w:spacing w:after="128" w:line="259" w:lineRule="auto"/>
              <w:ind w:left="0" w:right="0" w:firstLine="0"/>
              <w:rPr>
                <w:lang w:val="fr-CA"/>
              </w:rPr>
            </w:pPr>
            <w:r w:rsidRPr="00280796">
              <w:rPr>
                <w:lang w:val="fr-CA"/>
              </w:rPr>
              <w:t xml:space="preserve">.1 </w:t>
            </w:r>
            <w:r w:rsidRPr="00280796">
              <w:rPr>
                <w:lang w:val="fr-CA"/>
              </w:rPr>
              <w:tab/>
              <w:t xml:space="preserve">Le bras </w:t>
            </w:r>
            <w:r w:rsidRPr="00280796">
              <w:rPr>
                <w:i/>
                <w:lang w:val="fr-CA"/>
              </w:rPr>
              <w:t>articulé</w:t>
            </w:r>
            <w:r w:rsidRPr="00280796">
              <w:rPr>
                <w:lang w:val="fr-CA"/>
              </w:rPr>
              <w:t xml:space="preserve"> et la base lestée doivent être en métal peint. </w:t>
            </w:r>
          </w:p>
          <w:p w:rsidR="00072336" w:rsidRPr="00280796" w:rsidRDefault="00001CC1">
            <w:pPr>
              <w:tabs>
                <w:tab w:val="center" w:pos="3371"/>
              </w:tabs>
              <w:spacing w:after="0" w:line="259" w:lineRule="auto"/>
              <w:ind w:left="0" w:right="0" w:firstLine="0"/>
              <w:rPr>
                <w:lang w:val="fr-CA"/>
              </w:rPr>
            </w:pPr>
            <w:r w:rsidRPr="00280796">
              <w:rPr>
                <w:lang w:val="fr-CA"/>
              </w:rPr>
              <w:t xml:space="preserve">.2 </w:t>
            </w:r>
            <w:r w:rsidRPr="00280796">
              <w:rPr>
                <w:lang w:val="fr-CA"/>
              </w:rPr>
              <w:tab/>
              <w:t xml:space="preserve">La tête de l’appareil doit être en métal peint ou en plastique. </w:t>
            </w:r>
          </w:p>
        </w:tc>
      </w:tr>
      <w:tr w:rsidR="00072336" w:rsidRPr="000F5B03">
        <w:trPr>
          <w:trHeight w:val="2171"/>
        </w:trPr>
        <w:tc>
          <w:tcPr>
            <w:tcW w:w="696" w:type="dxa"/>
            <w:tcBorders>
              <w:top w:val="nil"/>
              <w:left w:val="nil"/>
              <w:bottom w:val="nil"/>
              <w:right w:val="nil"/>
            </w:tcBorders>
          </w:tcPr>
          <w:p w:rsidR="00072336" w:rsidRPr="00280796" w:rsidRDefault="00072336">
            <w:pPr>
              <w:spacing w:after="160" w:line="259" w:lineRule="auto"/>
              <w:ind w:left="0" w:right="0" w:firstLine="0"/>
              <w:rPr>
                <w:lang w:val="fr-CA"/>
              </w:rPr>
            </w:pPr>
          </w:p>
        </w:tc>
        <w:tc>
          <w:tcPr>
            <w:tcW w:w="710" w:type="dxa"/>
            <w:tcBorders>
              <w:top w:val="nil"/>
              <w:left w:val="nil"/>
              <w:bottom w:val="nil"/>
              <w:right w:val="nil"/>
            </w:tcBorders>
          </w:tcPr>
          <w:p w:rsidR="00072336" w:rsidRPr="000F5B03" w:rsidRDefault="00001CC1">
            <w:pPr>
              <w:spacing w:after="0" w:line="259" w:lineRule="auto"/>
              <w:ind w:left="0" w:right="0" w:firstLine="0"/>
            </w:pPr>
            <w:r w:rsidRPr="000F5B03">
              <w:t xml:space="preserve">.4 </w:t>
            </w:r>
          </w:p>
        </w:tc>
        <w:tc>
          <w:tcPr>
            <w:tcW w:w="7221" w:type="dxa"/>
            <w:tcBorders>
              <w:top w:val="nil"/>
              <w:left w:val="nil"/>
              <w:bottom w:val="nil"/>
              <w:right w:val="nil"/>
            </w:tcBorders>
            <w:vAlign w:val="center"/>
          </w:tcPr>
          <w:p w:rsidR="00072336" w:rsidRPr="000F5B03" w:rsidRDefault="00001CC1">
            <w:pPr>
              <w:spacing w:after="134" w:line="259" w:lineRule="auto"/>
              <w:ind w:right="0" w:firstLine="0"/>
              <w:rPr>
                <w:lang w:val="fr-CA"/>
              </w:rPr>
            </w:pPr>
            <w:r w:rsidRPr="000F5B03">
              <w:rPr>
                <w:lang w:val="fr-CA"/>
              </w:rPr>
              <w:t xml:space="preserve">Alimentation électrique et transmission des données </w:t>
            </w:r>
          </w:p>
          <w:p w:rsidR="00072336" w:rsidRPr="000F5B03" w:rsidRDefault="00001CC1">
            <w:pPr>
              <w:tabs>
                <w:tab w:val="center" w:pos="3702"/>
              </w:tabs>
              <w:spacing w:after="143" w:line="259" w:lineRule="auto"/>
              <w:ind w:left="0" w:right="0" w:firstLine="0"/>
              <w:rPr>
                <w:lang w:val="fr-CA"/>
              </w:rPr>
            </w:pPr>
            <w:r w:rsidRPr="000F5B03">
              <w:rPr>
                <w:lang w:val="fr-CA"/>
              </w:rPr>
              <w:t xml:space="preserve">.1 </w:t>
            </w:r>
            <w:r w:rsidRPr="000F5B03">
              <w:rPr>
                <w:lang w:val="fr-CA"/>
              </w:rPr>
              <w:tab/>
              <w:t xml:space="preserve">Tous les appareils d’éclairage doivent être homologués par la CSA. </w:t>
            </w:r>
          </w:p>
          <w:p w:rsidR="00072336" w:rsidRPr="000F5B03" w:rsidRDefault="00001CC1">
            <w:pPr>
              <w:spacing w:after="151" w:line="245" w:lineRule="auto"/>
              <w:ind w:left="721" w:right="0" w:hanging="721"/>
              <w:rPr>
                <w:lang w:val="fr-CA"/>
              </w:rPr>
            </w:pPr>
            <w:r w:rsidRPr="000F5B03">
              <w:rPr>
                <w:lang w:val="fr-CA"/>
              </w:rPr>
              <w:t xml:space="preserve">.2 </w:t>
            </w:r>
            <w:r w:rsidRPr="000F5B03">
              <w:rPr>
                <w:lang w:val="fr-CA"/>
              </w:rPr>
              <w:tab/>
              <w:t xml:space="preserve">Prévoir à la base des appareils d’éclairage une prise d’alimentation </w:t>
            </w:r>
            <w:r w:rsidR="008724BF" w:rsidRPr="000F5B03">
              <w:rPr>
                <w:lang w:val="fr-CA"/>
              </w:rPr>
              <w:t>facultative</w:t>
            </w:r>
            <w:r w:rsidRPr="000F5B03">
              <w:rPr>
                <w:lang w:val="fr-CA"/>
              </w:rPr>
              <w:t>, soit une prise double ou une prise USB, ou une combinaison des deux</w:t>
            </w:r>
            <w:r w:rsidR="005C6B66" w:rsidRPr="000F5B03">
              <w:rPr>
                <w:lang w:val="fr-CA"/>
              </w:rPr>
              <w:t>.</w:t>
            </w:r>
          </w:p>
          <w:p w:rsidR="00072336" w:rsidRPr="000F5B03" w:rsidRDefault="00001CC1">
            <w:pPr>
              <w:spacing w:after="0" w:line="259" w:lineRule="auto"/>
              <w:ind w:left="721" w:right="0" w:hanging="721"/>
              <w:rPr>
                <w:lang w:val="fr-CA"/>
              </w:rPr>
            </w:pPr>
            <w:r w:rsidRPr="000F5B03">
              <w:rPr>
                <w:lang w:val="fr-CA"/>
              </w:rPr>
              <w:t xml:space="preserve">.3 </w:t>
            </w:r>
            <w:r w:rsidRPr="000F5B03">
              <w:rPr>
                <w:lang w:val="fr-CA"/>
              </w:rPr>
              <w:tab/>
              <w:t xml:space="preserve">Chaque appareil doit être accompagné d’un cordon d’alimentation d’au moins 1 829 mm (6 pi) de longueur. </w:t>
            </w:r>
          </w:p>
        </w:tc>
      </w:tr>
      <w:tr w:rsidR="00072336" w:rsidRPr="000F5B03">
        <w:trPr>
          <w:trHeight w:val="1900"/>
        </w:trPr>
        <w:tc>
          <w:tcPr>
            <w:tcW w:w="696" w:type="dxa"/>
            <w:tcBorders>
              <w:top w:val="nil"/>
              <w:left w:val="nil"/>
              <w:bottom w:val="nil"/>
              <w:right w:val="nil"/>
            </w:tcBorders>
          </w:tcPr>
          <w:p w:rsidR="00072336" w:rsidRPr="000F5B03" w:rsidRDefault="00072336">
            <w:pPr>
              <w:spacing w:after="160" w:line="259" w:lineRule="auto"/>
              <w:ind w:left="0" w:right="0" w:firstLine="0"/>
              <w:rPr>
                <w:lang w:val="fr-CA"/>
              </w:rPr>
            </w:pPr>
          </w:p>
        </w:tc>
        <w:tc>
          <w:tcPr>
            <w:tcW w:w="710" w:type="dxa"/>
            <w:tcBorders>
              <w:top w:val="nil"/>
              <w:left w:val="nil"/>
              <w:bottom w:val="nil"/>
              <w:right w:val="nil"/>
            </w:tcBorders>
          </w:tcPr>
          <w:p w:rsidR="00072336" w:rsidRPr="000F5B03" w:rsidRDefault="00001CC1">
            <w:pPr>
              <w:spacing w:after="0" w:line="259" w:lineRule="auto"/>
              <w:ind w:left="0" w:right="0" w:firstLine="0"/>
            </w:pPr>
            <w:r w:rsidRPr="000F5B03">
              <w:t xml:space="preserve">.5 </w:t>
            </w:r>
          </w:p>
        </w:tc>
        <w:tc>
          <w:tcPr>
            <w:tcW w:w="7221" w:type="dxa"/>
            <w:tcBorders>
              <w:top w:val="nil"/>
              <w:left w:val="nil"/>
              <w:bottom w:val="nil"/>
              <w:right w:val="nil"/>
            </w:tcBorders>
          </w:tcPr>
          <w:p w:rsidR="00072336" w:rsidRPr="000F5B03" w:rsidRDefault="00001CC1">
            <w:pPr>
              <w:spacing w:after="137" w:line="259" w:lineRule="auto"/>
              <w:ind w:right="0" w:firstLine="0"/>
              <w:rPr>
                <w:lang w:val="fr-CA"/>
              </w:rPr>
            </w:pPr>
            <w:r w:rsidRPr="000F5B03">
              <w:rPr>
                <w:lang w:val="fr-CA"/>
              </w:rPr>
              <w:t xml:space="preserve">Bases de soutien </w:t>
            </w:r>
          </w:p>
          <w:p w:rsidR="00072336" w:rsidRPr="000F5B03" w:rsidRDefault="00001CC1">
            <w:pPr>
              <w:spacing w:after="150" w:line="245" w:lineRule="auto"/>
              <w:ind w:left="721" w:right="0" w:hanging="721"/>
              <w:rPr>
                <w:lang w:val="fr-CA"/>
              </w:rPr>
            </w:pPr>
            <w:r w:rsidRPr="000F5B03">
              <w:rPr>
                <w:lang w:val="fr-CA"/>
              </w:rPr>
              <w:t xml:space="preserve">.1 </w:t>
            </w:r>
            <w:r w:rsidRPr="000F5B03">
              <w:rPr>
                <w:lang w:val="fr-CA"/>
              </w:rPr>
              <w:tab/>
              <w:t xml:space="preserve">Les appareils d’éclairage doivent être dotés d’un bras à hauteur réglable pouvant pivoter pour rediriger la lumière. </w:t>
            </w:r>
          </w:p>
          <w:p w:rsidR="00072336" w:rsidRPr="000F5B03" w:rsidRDefault="00001CC1">
            <w:pPr>
              <w:spacing w:after="114" w:line="248" w:lineRule="auto"/>
              <w:ind w:left="721" w:right="0" w:hanging="721"/>
              <w:rPr>
                <w:lang w:val="fr-CA"/>
              </w:rPr>
            </w:pPr>
            <w:r w:rsidRPr="000F5B03">
              <w:rPr>
                <w:lang w:val="fr-CA"/>
              </w:rPr>
              <w:t xml:space="preserve">.2 </w:t>
            </w:r>
            <w:r w:rsidRPr="000F5B03">
              <w:rPr>
                <w:lang w:val="fr-CA"/>
              </w:rPr>
              <w:tab/>
              <w:t xml:space="preserve">Les appareils d’éclairage de bureau doivent être lestés pour éviter qu’ils ne se renversent. </w:t>
            </w:r>
          </w:p>
          <w:p w:rsidR="00072336" w:rsidRPr="000F5B03" w:rsidRDefault="00001CC1">
            <w:pPr>
              <w:tabs>
                <w:tab w:val="center" w:pos="3786"/>
              </w:tabs>
              <w:spacing w:after="0" w:line="259" w:lineRule="auto"/>
              <w:ind w:left="0" w:right="0" w:firstLine="0"/>
              <w:rPr>
                <w:lang w:val="fr-CA"/>
              </w:rPr>
            </w:pPr>
            <w:r w:rsidRPr="000F5B03">
              <w:rPr>
                <w:lang w:val="fr-CA"/>
              </w:rPr>
              <w:t xml:space="preserve">.3 </w:t>
            </w:r>
            <w:r w:rsidRPr="000F5B03">
              <w:rPr>
                <w:lang w:val="fr-CA"/>
              </w:rPr>
              <w:tab/>
              <w:t xml:space="preserve">Ils doivent être posés sur le bureau ou fixés au bureau par une pince. </w:t>
            </w:r>
          </w:p>
        </w:tc>
      </w:tr>
      <w:tr w:rsidR="00072336" w:rsidRPr="000F5B03">
        <w:trPr>
          <w:trHeight w:val="2308"/>
        </w:trPr>
        <w:tc>
          <w:tcPr>
            <w:tcW w:w="696" w:type="dxa"/>
            <w:tcBorders>
              <w:top w:val="nil"/>
              <w:left w:val="nil"/>
              <w:bottom w:val="nil"/>
              <w:right w:val="nil"/>
            </w:tcBorders>
          </w:tcPr>
          <w:p w:rsidR="00072336" w:rsidRPr="000F5B03" w:rsidRDefault="00001CC1">
            <w:pPr>
              <w:spacing w:after="0" w:line="259" w:lineRule="auto"/>
              <w:ind w:left="0" w:right="0" w:firstLine="0"/>
            </w:pPr>
            <w:r w:rsidRPr="000F5B03">
              <w:t xml:space="preserve">.5 </w:t>
            </w:r>
          </w:p>
        </w:tc>
        <w:tc>
          <w:tcPr>
            <w:tcW w:w="7931" w:type="dxa"/>
            <w:gridSpan w:val="2"/>
            <w:tcBorders>
              <w:top w:val="nil"/>
              <w:left w:val="nil"/>
              <w:bottom w:val="nil"/>
              <w:right w:val="nil"/>
            </w:tcBorders>
          </w:tcPr>
          <w:p w:rsidR="00072336" w:rsidRPr="000F5B03" w:rsidRDefault="00001CC1">
            <w:pPr>
              <w:spacing w:after="185" w:line="259" w:lineRule="auto"/>
              <w:ind w:left="24" w:right="0" w:firstLine="0"/>
              <w:rPr>
                <w:b/>
                <w:lang w:val="fr-CA"/>
              </w:rPr>
            </w:pPr>
            <w:r w:rsidRPr="000F5B03">
              <w:rPr>
                <w:b/>
                <w:lang w:val="fr-CA"/>
              </w:rPr>
              <w:t xml:space="preserve">Modules d’alimentation électrique </w:t>
            </w:r>
          </w:p>
          <w:p w:rsidR="00072336" w:rsidRPr="000F5B03" w:rsidRDefault="00001CC1">
            <w:pPr>
              <w:tabs>
                <w:tab w:val="center" w:pos="1219"/>
              </w:tabs>
              <w:spacing w:after="115" w:line="259" w:lineRule="auto"/>
              <w:ind w:left="0" w:right="0" w:firstLine="0"/>
              <w:rPr>
                <w:lang w:val="fr-CA"/>
              </w:rPr>
            </w:pPr>
            <w:r w:rsidRPr="000F5B03">
              <w:rPr>
                <w:lang w:val="fr-CA"/>
              </w:rPr>
              <w:t xml:space="preserve">.1 </w:t>
            </w:r>
            <w:r w:rsidRPr="000F5B03">
              <w:rPr>
                <w:lang w:val="fr-CA"/>
              </w:rPr>
              <w:tab/>
              <w:t xml:space="preserve">Description </w:t>
            </w:r>
          </w:p>
          <w:p w:rsidR="00072336" w:rsidRPr="000F5B03" w:rsidRDefault="00001CC1">
            <w:pPr>
              <w:spacing w:after="148" w:line="248" w:lineRule="auto"/>
              <w:ind w:left="1403" w:right="0" w:hanging="721"/>
              <w:rPr>
                <w:lang w:val="fr-CA"/>
              </w:rPr>
            </w:pPr>
            <w:r w:rsidRPr="000F5B03">
              <w:rPr>
                <w:lang w:val="fr-CA"/>
              </w:rPr>
              <w:t xml:space="preserve">.1 </w:t>
            </w:r>
            <w:r w:rsidRPr="000F5B03">
              <w:rPr>
                <w:lang w:val="fr-CA"/>
              </w:rPr>
              <w:tab/>
              <w:t xml:space="preserve">Les modules d’alimentation électrique doivent être posés sur la </w:t>
            </w:r>
            <w:r w:rsidRPr="000F5B03">
              <w:rPr>
                <w:i/>
                <w:lang w:val="fr-CA"/>
              </w:rPr>
              <w:t>surface de travail</w:t>
            </w:r>
            <w:r w:rsidRPr="000F5B03">
              <w:rPr>
                <w:lang w:val="fr-CA"/>
              </w:rPr>
              <w:t xml:space="preserve"> ou être des modules autostables posés sur le plancher. </w:t>
            </w:r>
          </w:p>
          <w:p w:rsidR="00072336" w:rsidRPr="000F5B03" w:rsidRDefault="00001CC1">
            <w:pPr>
              <w:spacing w:after="195" w:line="248" w:lineRule="auto"/>
              <w:ind w:left="1403" w:right="0" w:hanging="721"/>
              <w:rPr>
                <w:lang w:val="fr-CA"/>
              </w:rPr>
            </w:pPr>
            <w:r w:rsidRPr="000F5B03">
              <w:rPr>
                <w:lang w:val="fr-CA"/>
              </w:rPr>
              <w:t xml:space="preserve">.2 </w:t>
            </w:r>
            <w:r w:rsidRPr="000F5B03">
              <w:rPr>
                <w:lang w:val="fr-CA"/>
              </w:rPr>
              <w:tab/>
              <w:t xml:space="preserve">Les modules d’alimentation électrique posés sur le plancher doivent être verticaux et leur largeur ne doit pas dépasser leur hauteur. </w:t>
            </w:r>
          </w:p>
          <w:p w:rsidR="00072336" w:rsidRPr="000F5B03" w:rsidRDefault="00001CC1">
            <w:pPr>
              <w:tabs>
                <w:tab w:val="center" w:pos="1242"/>
              </w:tabs>
              <w:spacing w:after="0" w:line="259" w:lineRule="auto"/>
              <w:ind w:left="0" w:right="0" w:firstLine="0"/>
              <w:rPr>
                <w:lang w:val="fr-CA"/>
              </w:rPr>
            </w:pPr>
            <w:r w:rsidRPr="000F5B03">
              <w:rPr>
                <w:lang w:val="fr-CA"/>
              </w:rPr>
              <w:t xml:space="preserve">.2 </w:t>
            </w:r>
            <w:r w:rsidRPr="000F5B03">
              <w:rPr>
                <w:lang w:val="fr-CA"/>
              </w:rPr>
              <w:tab/>
              <w:t xml:space="preserve">Dimensions </w:t>
            </w:r>
            <w:r w:rsidR="005C6B66" w:rsidRPr="000F5B03">
              <w:rPr>
                <w:rStyle w:val="Hyperlink"/>
                <w:rFonts w:eastAsia="Times New Roman" w:hAnsi="Cambria Math" w:cs="Cambria Math"/>
                <w:i/>
                <w:sz w:val="16"/>
                <w:szCs w:val="16"/>
                <w:lang w:val="fr-CA"/>
              </w:rPr>
              <w:t>(</w:t>
            </w:r>
            <w:hyperlink w:anchor="TOLERANCES" w:history="1">
              <w:r w:rsidR="005C6B66" w:rsidRPr="000F5B03">
                <w:rPr>
                  <w:rStyle w:val="Hyperlink"/>
                  <w:rFonts w:eastAsia="Times New Roman" w:hAnsi="Cambria Math" w:cs="Cambria Math"/>
                  <w:i/>
                  <w:sz w:val="16"/>
                  <w:szCs w:val="16"/>
                  <w:lang w:val="fr-CA"/>
                </w:rPr>
                <w:t>Voir l</w:t>
              </w:r>
              <w:r w:rsidR="005C6B66" w:rsidRPr="000F5B03">
                <w:rPr>
                  <w:rStyle w:val="Hyperlink"/>
                  <w:rFonts w:eastAsia="Times New Roman" w:hAnsi="Cambria Math" w:cs="Cambria Math"/>
                  <w:i/>
                  <w:sz w:val="16"/>
                  <w:szCs w:val="16"/>
                  <w:lang w:val="fr-CA"/>
                </w:rPr>
                <w:t>’</w:t>
              </w:r>
              <w:r w:rsidR="005C6B66" w:rsidRPr="000F5B03">
                <w:rPr>
                  <w:rStyle w:val="Hyperlink"/>
                  <w:rFonts w:eastAsia="Times New Roman" w:hAnsi="Cambria Math" w:cs="Cambria Math"/>
                  <w:i/>
                  <w:sz w:val="16"/>
                  <w:szCs w:val="16"/>
                  <w:lang w:val="fr-CA"/>
                </w:rPr>
                <w:t xml:space="preserve">article 2.3 </w:t>
              </w:r>
              <w:r w:rsidR="009475B8" w:rsidRPr="000F5B03">
                <w:rPr>
                  <w:rStyle w:val="Hyperlink"/>
                  <w:rFonts w:eastAsia="Times New Roman" w:cs="Cambria Math"/>
                  <w:i/>
                  <w:sz w:val="16"/>
                  <w:szCs w:val="16"/>
                  <w:lang w:val="fr-CA"/>
                </w:rPr>
                <w:t xml:space="preserve">Tolérances </w:t>
              </w:r>
              <w:r w:rsidR="00D67927" w:rsidRPr="000F5B03">
                <w:rPr>
                  <w:rStyle w:val="Hyperlink"/>
                  <w:rFonts w:eastAsia="Times New Roman" w:hAnsi="Cambria Math" w:cs="Cambria Math"/>
                  <w:i/>
                  <w:sz w:val="16"/>
                  <w:szCs w:val="16"/>
                  <w:lang w:val="fr-CA"/>
                </w:rPr>
                <w:t xml:space="preserve">pour plus </w:t>
              </w:r>
              <w:r w:rsidR="00E017D6" w:rsidRPr="000F5B03">
                <w:rPr>
                  <w:rStyle w:val="Hyperlink"/>
                  <w:rFonts w:eastAsia="Times New Roman" w:hAnsi="Cambria Math" w:cs="Cambria Math"/>
                  <w:i/>
                  <w:sz w:val="16"/>
                  <w:szCs w:val="16"/>
                  <w:lang w:val="fr-CA"/>
                </w:rPr>
                <w:t>d</w:t>
              </w:r>
              <w:r w:rsidR="00E017D6" w:rsidRPr="000F5B03">
                <w:rPr>
                  <w:rStyle w:val="Hyperlink"/>
                  <w:rFonts w:eastAsia="Times New Roman" w:hAnsi="Cambria Math" w:cs="Cambria Math"/>
                  <w:i/>
                  <w:sz w:val="16"/>
                  <w:szCs w:val="16"/>
                  <w:lang w:val="fr-CA"/>
                </w:rPr>
                <w:t>’</w:t>
              </w:r>
              <w:r w:rsidR="00E017D6" w:rsidRPr="000F5B03">
                <w:rPr>
                  <w:rStyle w:val="Hyperlink"/>
                  <w:rFonts w:eastAsia="Times New Roman" w:hAnsi="Cambria Math" w:cs="Cambria Math"/>
                  <w:i/>
                  <w:sz w:val="16"/>
                  <w:szCs w:val="16"/>
                  <w:lang w:val="fr-CA"/>
                </w:rPr>
                <w:t>information</w:t>
              </w:r>
            </w:hyperlink>
            <w:r w:rsidR="005C6B66" w:rsidRPr="000F5B03">
              <w:rPr>
                <w:rFonts w:eastAsia="Times New Roman" w:hAnsi="Cambria Math" w:cs="Cambria Math"/>
                <w:i/>
                <w:sz w:val="16"/>
                <w:szCs w:val="16"/>
                <w:lang w:val="fr-CA"/>
              </w:rPr>
              <w:t>)</w:t>
            </w:r>
          </w:p>
        </w:tc>
      </w:tr>
    </w:tbl>
    <w:p w:rsidR="00072336" w:rsidRPr="000F5B03" w:rsidRDefault="00001CC1">
      <w:pPr>
        <w:ind w:left="2832" w:right="8" w:hanging="721"/>
        <w:rPr>
          <w:lang w:val="fr-CA"/>
        </w:rPr>
      </w:pPr>
      <w:r w:rsidRPr="000F5B03">
        <w:rPr>
          <w:lang w:val="fr-CA"/>
        </w:rPr>
        <w:t xml:space="preserve">.1 </w:t>
      </w:r>
      <w:r w:rsidRPr="000F5B03">
        <w:rPr>
          <w:lang w:val="fr-CA"/>
        </w:rPr>
        <w:tab/>
        <w:t xml:space="preserve">Les prises électriques des modules d’alimentation électrique autostables doivent être situées à au moins 457 mm (18 po) du sol. La hauteur totale ne doit pas dépasser 787 mm (31 po). </w:t>
      </w:r>
    </w:p>
    <w:p w:rsidR="00072336" w:rsidRPr="000F5B03" w:rsidRDefault="00001CC1">
      <w:pPr>
        <w:ind w:left="2832" w:right="8" w:hanging="721"/>
        <w:rPr>
          <w:lang w:val="fr-CA"/>
        </w:rPr>
      </w:pPr>
      <w:r w:rsidRPr="000F5B03">
        <w:rPr>
          <w:lang w:val="fr-CA"/>
        </w:rPr>
        <w:t>.2</w:t>
      </w:r>
      <w:r w:rsidRPr="000F5B03">
        <w:rPr>
          <w:lang w:val="fr-CA"/>
        </w:rPr>
        <w:tab/>
        <w:t xml:space="preserve">Le </w:t>
      </w:r>
      <w:r w:rsidRPr="000F5B03">
        <w:rPr>
          <w:i/>
          <w:lang w:val="fr-CA"/>
        </w:rPr>
        <w:t>diamètre d’empreinte</w:t>
      </w:r>
      <w:r w:rsidRPr="000F5B03">
        <w:rPr>
          <w:lang w:val="fr-CA"/>
        </w:rPr>
        <w:t xml:space="preserve"> du module d’alimentation électrique autostable ne doit pas être supérieur à 152 mm (6 po), à l’exception des supports de la base. </w:t>
      </w:r>
    </w:p>
    <w:tbl>
      <w:tblPr>
        <w:tblStyle w:val="TableGrid"/>
        <w:tblW w:w="7898" w:type="dxa"/>
        <w:tblInd w:w="1416" w:type="dxa"/>
        <w:tblLook w:val="04A0" w:firstRow="1" w:lastRow="0" w:firstColumn="1" w:lastColumn="0" w:noHBand="0" w:noVBand="1"/>
      </w:tblPr>
      <w:tblGrid>
        <w:gridCol w:w="682"/>
        <w:gridCol w:w="7216"/>
      </w:tblGrid>
      <w:tr w:rsidR="00072336" w:rsidRPr="000F5B03">
        <w:trPr>
          <w:trHeight w:val="675"/>
        </w:trPr>
        <w:tc>
          <w:tcPr>
            <w:tcW w:w="682" w:type="dxa"/>
            <w:tcBorders>
              <w:top w:val="nil"/>
              <w:left w:val="nil"/>
              <w:bottom w:val="nil"/>
              <w:right w:val="nil"/>
            </w:tcBorders>
          </w:tcPr>
          <w:p w:rsidR="00072336" w:rsidRPr="000F5B03" w:rsidRDefault="00001CC1">
            <w:pPr>
              <w:spacing w:after="0" w:line="259" w:lineRule="auto"/>
              <w:ind w:left="0" w:right="0" w:firstLine="0"/>
            </w:pPr>
            <w:r w:rsidRPr="000F5B03">
              <w:t xml:space="preserve">.3 </w:t>
            </w:r>
          </w:p>
        </w:tc>
        <w:tc>
          <w:tcPr>
            <w:tcW w:w="7217" w:type="dxa"/>
            <w:tcBorders>
              <w:top w:val="nil"/>
              <w:left w:val="nil"/>
              <w:bottom w:val="nil"/>
              <w:right w:val="nil"/>
            </w:tcBorders>
          </w:tcPr>
          <w:p w:rsidR="00072336" w:rsidRPr="000F5B03" w:rsidRDefault="00001CC1">
            <w:pPr>
              <w:spacing w:after="101" w:line="259" w:lineRule="auto"/>
              <w:ind w:left="38" w:right="0" w:firstLine="0"/>
            </w:pPr>
            <w:r w:rsidRPr="000F5B03">
              <w:t xml:space="preserve">Finis </w:t>
            </w:r>
          </w:p>
          <w:p w:rsidR="00072336" w:rsidRPr="000F5B03" w:rsidRDefault="00001CC1">
            <w:pPr>
              <w:tabs>
                <w:tab w:val="center" w:pos="1192"/>
              </w:tabs>
              <w:spacing w:after="0" w:line="259" w:lineRule="auto"/>
              <w:ind w:left="0" w:right="0" w:firstLine="0"/>
            </w:pPr>
            <w:r w:rsidRPr="000F5B03">
              <w:t xml:space="preserve">.1 </w:t>
            </w:r>
            <w:r w:rsidRPr="000F5B03">
              <w:tab/>
              <w:t xml:space="preserve">Sans objet </w:t>
            </w:r>
          </w:p>
        </w:tc>
      </w:tr>
      <w:tr w:rsidR="00072336" w:rsidRPr="000F5B03">
        <w:trPr>
          <w:trHeight w:val="1820"/>
        </w:trPr>
        <w:tc>
          <w:tcPr>
            <w:tcW w:w="682" w:type="dxa"/>
            <w:tcBorders>
              <w:top w:val="nil"/>
              <w:left w:val="nil"/>
              <w:bottom w:val="nil"/>
              <w:right w:val="nil"/>
            </w:tcBorders>
          </w:tcPr>
          <w:p w:rsidR="00072336" w:rsidRPr="000F5B03" w:rsidRDefault="00001CC1">
            <w:pPr>
              <w:spacing w:after="0" w:line="259" w:lineRule="auto"/>
              <w:ind w:left="0" w:right="0" w:firstLine="0"/>
            </w:pPr>
            <w:r w:rsidRPr="000F5B03">
              <w:t xml:space="preserve">.4 </w:t>
            </w:r>
          </w:p>
        </w:tc>
        <w:tc>
          <w:tcPr>
            <w:tcW w:w="7217" w:type="dxa"/>
            <w:tcBorders>
              <w:top w:val="nil"/>
              <w:left w:val="nil"/>
              <w:bottom w:val="nil"/>
              <w:right w:val="nil"/>
            </w:tcBorders>
            <w:vAlign w:val="center"/>
          </w:tcPr>
          <w:p w:rsidR="00072336" w:rsidRPr="000F5B03" w:rsidRDefault="00001CC1">
            <w:pPr>
              <w:spacing w:after="135" w:line="259" w:lineRule="auto"/>
              <w:ind w:left="38" w:right="0" w:firstLine="0"/>
              <w:rPr>
                <w:lang w:val="fr-CA"/>
              </w:rPr>
            </w:pPr>
            <w:r w:rsidRPr="000F5B03">
              <w:rPr>
                <w:lang w:val="fr-CA"/>
              </w:rPr>
              <w:t xml:space="preserve">Alimentation électrique et transmission des données </w:t>
            </w:r>
          </w:p>
          <w:p w:rsidR="00072336" w:rsidRPr="000F5B03" w:rsidRDefault="00001CC1">
            <w:pPr>
              <w:spacing w:after="152" w:line="243" w:lineRule="auto"/>
              <w:ind w:left="721" w:right="0" w:hanging="721"/>
              <w:rPr>
                <w:lang w:val="fr-CA"/>
              </w:rPr>
            </w:pPr>
            <w:r w:rsidRPr="000F5B03">
              <w:rPr>
                <w:lang w:val="fr-CA"/>
              </w:rPr>
              <w:t xml:space="preserve">.1 </w:t>
            </w:r>
            <w:r w:rsidRPr="000F5B03">
              <w:rPr>
                <w:lang w:val="fr-CA"/>
              </w:rPr>
              <w:tab/>
              <w:t xml:space="preserve">Les modules d’alimentation électrique doivent être dotés d’au moins </w:t>
            </w:r>
            <w:r w:rsidR="004A78FB" w:rsidRPr="000F5B03">
              <w:rPr>
                <w:lang w:val="fr-CA"/>
              </w:rPr>
              <w:t>deux (2</w:t>
            </w:r>
            <w:r w:rsidRPr="000F5B03">
              <w:rPr>
                <w:lang w:val="fr-CA"/>
              </w:rPr>
              <w:t>) prises électriqu</w:t>
            </w:r>
            <w:r w:rsidR="004A78FB" w:rsidRPr="000F5B03">
              <w:rPr>
                <w:lang w:val="fr-CA"/>
              </w:rPr>
              <w:t>es simples,</w:t>
            </w:r>
            <w:r w:rsidRPr="000F5B03">
              <w:rPr>
                <w:lang w:val="fr-CA"/>
              </w:rPr>
              <w:t xml:space="preserve"> ou un</w:t>
            </w:r>
            <w:r w:rsidR="00FE64F5" w:rsidRPr="000F5B03">
              <w:rPr>
                <w:lang w:val="fr-CA"/>
              </w:rPr>
              <w:t>e</w:t>
            </w:r>
            <w:r w:rsidRPr="000F5B03">
              <w:rPr>
                <w:lang w:val="fr-CA"/>
              </w:rPr>
              <w:t xml:space="preserve"> (1) </w:t>
            </w:r>
            <w:r w:rsidR="00FE64F5" w:rsidRPr="000F5B03">
              <w:rPr>
                <w:lang w:val="fr-CA"/>
              </w:rPr>
              <w:t xml:space="preserve">prise </w:t>
            </w:r>
            <w:r w:rsidRPr="000F5B03">
              <w:rPr>
                <w:lang w:val="fr-CA"/>
              </w:rPr>
              <w:t xml:space="preserve">USB et </w:t>
            </w:r>
            <w:r w:rsidR="004A78FB" w:rsidRPr="000F5B03">
              <w:rPr>
                <w:lang w:val="fr-CA"/>
              </w:rPr>
              <w:t>une</w:t>
            </w:r>
            <w:r w:rsidRPr="000F5B03">
              <w:rPr>
                <w:lang w:val="fr-CA"/>
              </w:rPr>
              <w:t xml:space="preserve"> (</w:t>
            </w:r>
            <w:r w:rsidR="004A78FB" w:rsidRPr="000F5B03">
              <w:rPr>
                <w:lang w:val="fr-CA"/>
              </w:rPr>
              <w:t>1) prise simple</w:t>
            </w:r>
            <w:r w:rsidRPr="000F5B03">
              <w:rPr>
                <w:lang w:val="fr-CA"/>
              </w:rPr>
              <w:t>.</w:t>
            </w:r>
          </w:p>
          <w:p w:rsidR="00072336" w:rsidRPr="000F5B03" w:rsidRDefault="00001CC1">
            <w:pPr>
              <w:spacing w:after="0" w:line="259" w:lineRule="auto"/>
              <w:ind w:left="721" w:right="320" w:hanging="721"/>
              <w:rPr>
                <w:lang w:val="fr-CA"/>
              </w:rPr>
            </w:pPr>
            <w:r w:rsidRPr="000F5B03">
              <w:rPr>
                <w:lang w:val="fr-CA"/>
              </w:rPr>
              <w:t xml:space="preserve">.2 </w:t>
            </w:r>
            <w:r w:rsidRPr="000F5B03">
              <w:rPr>
                <w:lang w:val="fr-CA"/>
              </w:rPr>
              <w:tab/>
              <w:t xml:space="preserve">Ils doivent être accompagnés d’un cordon d’alimentation d’au moins 2 438 mm (96 po) de longueur. </w:t>
            </w:r>
          </w:p>
        </w:tc>
      </w:tr>
      <w:tr w:rsidR="00072336" w:rsidRPr="000F5B03">
        <w:trPr>
          <w:trHeight w:val="786"/>
        </w:trPr>
        <w:tc>
          <w:tcPr>
            <w:tcW w:w="682" w:type="dxa"/>
            <w:tcBorders>
              <w:top w:val="nil"/>
              <w:left w:val="nil"/>
              <w:bottom w:val="nil"/>
              <w:right w:val="nil"/>
            </w:tcBorders>
          </w:tcPr>
          <w:p w:rsidR="00072336" w:rsidRPr="000F5B03" w:rsidRDefault="00001CC1">
            <w:pPr>
              <w:spacing w:after="0" w:line="259" w:lineRule="auto"/>
              <w:ind w:left="0" w:right="0" w:firstLine="0"/>
            </w:pPr>
            <w:r w:rsidRPr="000F5B03">
              <w:t xml:space="preserve">.5 </w:t>
            </w:r>
          </w:p>
        </w:tc>
        <w:tc>
          <w:tcPr>
            <w:tcW w:w="7217" w:type="dxa"/>
            <w:tcBorders>
              <w:top w:val="nil"/>
              <w:left w:val="nil"/>
              <w:bottom w:val="nil"/>
              <w:right w:val="nil"/>
            </w:tcBorders>
            <w:vAlign w:val="bottom"/>
          </w:tcPr>
          <w:p w:rsidR="00072336" w:rsidRPr="000F5B03" w:rsidRDefault="009475B8">
            <w:pPr>
              <w:spacing w:after="1" w:line="259" w:lineRule="auto"/>
              <w:ind w:left="38" w:right="0" w:firstLine="0"/>
              <w:rPr>
                <w:lang w:val="fr-CA"/>
              </w:rPr>
            </w:pPr>
            <w:r w:rsidRPr="000F5B03">
              <w:rPr>
                <w:lang w:val="fr-CA"/>
              </w:rPr>
              <w:t>Piètement</w:t>
            </w:r>
            <w:r w:rsidR="00001CC1" w:rsidRPr="000F5B03">
              <w:rPr>
                <w:lang w:val="fr-CA"/>
              </w:rPr>
              <w:t xml:space="preserve"> </w:t>
            </w:r>
          </w:p>
          <w:p w:rsidR="00072336" w:rsidRPr="000F5B03" w:rsidRDefault="00001CC1" w:rsidP="004A78FB">
            <w:pPr>
              <w:spacing w:after="0" w:line="259" w:lineRule="auto"/>
              <w:ind w:left="721" w:right="0" w:hanging="721"/>
              <w:rPr>
                <w:lang w:val="fr-CA"/>
              </w:rPr>
            </w:pPr>
            <w:r w:rsidRPr="000F5B03">
              <w:rPr>
                <w:lang w:val="fr-CA"/>
              </w:rPr>
              <w:t xml:space="preserve">.1 </w:t>
            </w:r>
            <w:r w:rsidRPr="000F5B03">
              <w:rPr>
                <w:lang w:val="fr-CA"/>
              </w:rPr>
              <w:tab/>
              <w:t>Le module d’alimentation électrique posé sur la</w:t>
            </w:r>
            <w:r w:rsidRPr="000F5B03">
              <w:rPr>
                <w:i/>
                <w:lang w:val="fr-CA"/>
              </w:rPr>
              <w:t xml:space="preserve"> surface de travail</w:t>
            </w:r>
            <w:r w:rsidRPr="000F5B03">
              <w:rPr>
                <w:lang w:val="fr-CA"/>
              </w:rPr>
              <w:t xml:space="preserve"> doit pouvoir se fixer au bord du bureau avec une pince</w:t>
            </w:r>
            <w:r w:rsidR="00FE64F5" w:rsidRPr="000F5B03">
              <w:rPr>
                <w:lang w:val="fr-CA"/>
              </w:rPr>
              <w:t>,</w:t>
            </w:r>
            <w:r w:rsidR="004A78FB" w:rsidRPr="000F5B03">
              <w:rPr>
                <w:lang w:val="fr-CA"/>
              </w:rPr>
              <w:t xml:space="preserve"> sur le devant ou sur le côté.</w:t>
            </w:r>
          </w:p>
        </w:tc>
      </w:tr>
    </w:tbl>
    <w:p w:rsidR="00072336" w:rsidRPr="000F5B03" w:rsidRDefault="009475B8">
      <w:pPr>
        <w:spacing w:after="0" w:line="259" w:lineRule="auto"/>
        <w:ind w:left="2881" w:right="0" w:firstLine="0"/>
        <w:rPr>
          <w:lang w:val="fr-CA"/>
        </w:rPr>
      </w:pPr>
      <w:r w:rsidRPr="000F5B03">
        <w:rPr>
          <w:lang w:val="fr-CA"/>
        </w:rPr>
        <w:t xml:space="preserve">                </w:t>
      </w:r>
      <w:r w:rsidR="00001CC1" w:rsidRPr="000F5B03">
        <w:rPr>
          <w:lang w:val="fr-CA"/>
        </w:rPr>
        <w:t xml:space="preserve"> </w:t>
      </w:r>
    </w:p>
    <w:p w:rsidR="00072336" w:rsidRPr="000F5B03" w:rsidRDefault="00001CC1">
      <w:pPr>
        <w:spacing w:after="0" w:line="259" w:lineRule="auto"/>
        <w:ind w:left="784" w:right="0" w:firstLine="0"/>
        <w:jc w:val="center"/>
        <w:rPr>
          <w:lang w:val="fr-CA"/>
        </w:rPr>
      </w:pPr>
      <w:r w:rsidRPr="000F5B03">
        <w:rPr>
          <w:lang w:val="fr-CA"/>
        </w:rPr>
        <w:t xml:space="preserve"> </w:t>
      </w:r>
    </w:p>
    <w:p w:rsidR="00072336" w:rsidRPr="000F5B03" w:rsidRDefault="00001CC1">
      <w:pPr>
        <w:pStyle w:val="Heading1"/>
        <w:tabs>
          <w:tab w:val="center" w:pos="2842"/>
        </w:tabs>
        <w:ind w:left="-15" w:firstLine="0"/>
        <w:rPr>
          <w:lang w:val="fr-CA"/>
        </w:rPr>
      </w:pPr>
      <w:r w:rsidRPr="000F5B03">
        <w:rPr>
          <w:lang w:val="fr-CA"/>
        </w:rPr>
        <w:t xml:space="preserve">3.7 </w:t>
      </w:r>
      <w:r w:rsidRPr="000F5B03">
        <w:rPr>
          <w:lang w:val="fr-CA"/>
        </w:rPr>
        <w:tab/>
      </w:r>
      <w:r w:rsidR="00FE64F5" w:rsidRPr="000F5B03">
        <w:rPr>
          <w:lang w:val="fr-CA"/>
        </w:rPr>
        <w:t>CAT</w:t>
      </w:r>
      <w:r w:rsidR="00FE64F5" w:rsidRPr="000F5B03">
        <w:rPr>
          <w:rFonts w:eastAsia="Cambria Math"/>
          <w:lang w:val="fr-CA"/>
        </w:rPr>
        <w:t>É</w:t>
      </w:r>
      <w:r w:rsidR="00FE64F5" w:rsidRPr="000F5B03">
        <w:rPr>
          <w:lang w:val="fr-CA"/>
        </w:rPr>
        <w:t>GORIE</w:t>
      </w:r>
      <w:r w:rsidRPr="000F5B03">
        <w:rPr>
          <w:rFonts w:ascii="Cambria Math" w:eastAsia="Cambria Math" w:hAnsi="Cambria Math" w:cs="Cambria Math"/>
          <w:b w:val="0"/>
          <w:lang w:val="fr-CA"/>
        </w:rPr>
        <w:t xml:space="preserve"> </w:t>
      </w:r>
      <w:r w:rsidRPr="000F5B03">
        <w:rPr>
          <w:lang w:val="fr-CA"/>
        </w:rPr>
        <w:t>6</w:t>
      </w:r>
      <w:r w:rsidRPr="000F5B03">
        <w:rPr>
          <w:rFonts w:ascii="Cambria Math" w:eastAsia="Cambria Math" w:hAnsi="Cambria Math" w:cs="Cambria Math"/>
          <w:b w:val="0"/>
          <w:lang w:val="fr-CA"/>
        </w:rPr>
        <w:t xml:space="preserve"> </w:t>
      </w:r>
      <w:r w:rsidRPr="000F5B03">
        <w:rPr>
          <w:lang w:val="fr-CA"/>
        </w:rPr>
        <w:t xml:space="preserve">: Tables et bahuts </w:t>
      </w:r>
    </w:p>
    <w:p w:rsidR="004C6853" w:rsidRPr="000F5B03" w:rsidRDefault="00001CC1">
      <w:pPr>
        <w:ind w:left="1303" w:right="5132" w:hanging="583"/>
        <w:rPr>
          <w:lang w:val="fr-CA"/>
        </w:rPr>
      </w:pPr>
      <w:r w:rsidRPr="000F5B03">
        <w:rPr>
          <w:lang w:val="fr-CA"/>
        </w:rPr>
        <w:t xml:space="preserve">.1 </w:t>
      </w:r>
      <w:r w:rsidRPr="000F5B03">
        <w:rPr>
          <w:lang w:val="fr-CA"/>
        </w:rPr>
        <w:tab/>
      </w:r>
      <w:r w:rsidRPr="000F5B03">
        <w:rPr>
          <w:b/>
          <w:lang w:val="fr-CA"/>
        </w:rPr>
        <w:t>Tables pour salle de réunion</w:t>
      </w:r>
    </w:p>
    <w:p w:rsidR="00072336" w:rsidRPr="000F5B03" w:rsidRDefault="00001CC1">
      <w:pPr>
        <w:ind w:left="1303" w:right="5132" w:hanging="583"/>
        <w:rPr>
          <w:lang w:val="fr-CA"/>
        </w:rPr>
      </w:pPr>
      <w:r w:rsidRPr="000F5B03">
        <w:rPr>
          <w:lang w:val="fr-CA"/>
        </w:rPr>
        <w:t xml:space="preserve"> </w:t>
      </w:r>
      <w:r w:rsidRPr="000F5B03">
        <w:rPr>
          <w:i/>
          <w:lang w:val="fr-CA"/>
        </w:rPr>
        <w:t xml:space="preserve">.1 </w:t>
      </w:r>
      <w:r w:rsidRPr="000F5B03">
        <w:rPr>
          <w:i/>
          <w:lang w:val="fr-CA"/>
        </w:rPr>
        <w:tab/>
        <w:t xml:space="preserve">Petites tables de réunion </w:t>
      </w:r>
    </w:p>
    <w:tbl>
      <w:tblPr>
        <w:tblStyle w:val="TableGrid"/>
        <w:tblW w:w="7298" w:type="dxa"/>
        <w:tblInd w:w="2002" w:type="dxa"/>
        <w:tblLook w:val="04A0" w:firstRow="1" w:lastRow="0" w:firstColumn="1" w:lastColumn="0" w:noHBand="0" w:noVBand="1"/>
      </w:tblPr>
      <w:tblGrid>
        <w:gridCol w:w="497"/>
        <w:gridCol w:w="6801"/>
      </w:tblGrid>
      <w:tr w:rsidR="00072336" w:rsidRPr="000F5B03">
        <w:trPr>
          <w:trHeight w:val="896"/>
        </w:trPr>
        <w:tc>
          <w:tcPr>
            <w:tcW w:w="497" w:type="dxa"/>
            <w:tcBorders>
              <w:top w:val="nil"/>
              <w:left w:val="nil"/>
              <w:bottom w:val="nil"/>
              <w:right w:val="nil"/>
            </w:tcBorders>
          </w:tcPr>
          <w:p w:rsidR="00072336" w:rsidRPr="000F5B03" w:rsidRDefault="00001CC1">
            <w:pPr>
              <w:spacing w:after="0" w:line="259" w:lineRule="auto"/>
              <w:ind w:left="96" w:right="0" w:firstLine="0"/>
            </w:pPr>
            <w:r w:rsidRPr="000F5B03">
              <w:t xml:space="preserve">.1 </w:t>
            </w:r>
          </w:p>
        </w:tc>
        <w:tc>
          <w:tcPr>
            <w:tcW w:w="6801" w:type="dxa"/>
            <w:tcBorders>
              <w:top w:val="nil"/>
              <w:left w:val="nil"/>
              <w:bottom w:val="nil"/>
              <w:right w:val="nil"/>
            </w:tcBorders>
          </w:tcPr>
          <w:p w:rsidR="00072336" w:rsidRPr="000F5B03" w:rsidRDefault="00001CC1">
            <w:pPr>
              <w:spacing w:after="103" w:line="259" w:lineRule="auto"/>
              <w:ind w:left="320" w:right="0" w:firstLine="0"/>
              <w:rPr>
                <w:lang w:val="fr-CA"/>
              </w:rPr>
            </w:pPr>
            <w:r w:rsidRPr="000F5B03">
              <w:rPr>
                <w:lang w:val="fr-CA"/>
              </w:rPr>
              <w:t xml:space="preserve">Description </w:t>
            </w:r>
          </w:p>
          <w:p w:rsidR="00072336" w:rsidRPr="000F5B03" w:rsidRDefault="00001CC1">
            <w:pPr>
              <w:tabs>
                <w:tab w:val="center" w:pos="307"/>
                <w:tab w:val="center" w:pos="3493"/>
              </w:tabs>
              <w:spacing w:after="80" w:line="259" w:lineRule="auto"/>
              <w:ind w:left="0" w:right="0" w:firstLine="0"/>
              <w:rPr>
                <w:lang w:val="fr-CA"/>
              </w:rPr>
            </w:pPr>
            <w:r w:rsidRPr="000F5B03">
              <w:rPr>
                <w:rFonts w:ascii="Calibri" w:eastAsia="Calibri" w:hAnsi="Calibri" w:cs="Calibri"/>
                <w:sz w:val="22"/>
                <w:lang w:val="fr-CA"/>
              </w:rPr>
              <w:tab/>
            </w:r>
            <w:r w:rsidRPr="000F5B03">
              <w:rPr>
                <w:lang w:val="fr-CA"/>
              </w:rPr>
              <w:t xml:space="preserve">.1 </w:t>
            </w:r>
            <w:r w:rsidRPr="000F5B03">
              <w:rPr>
                <w:lang w:val="fr-CA"/>
              </w:rPr>
              <w:tab/>
              <w:t xml:space="preserve">Les tables doivent être carrées, rondes ou rectangulaires. </w:t>
            </w:r>
          </w:p>
          <w:p w:rsidR="00F321ED" w:rsidRPr="000F5B03" w:rsidRDefault="00001CC1">
            <w:pPr>
              <w:spacing w:after="0" w:line="259" w:lineRule="auto"/>
              <w:ind w:left="903" w:right="0" w:hanging="679"/>
              <w:rPr>
                <w:lang w:val="fr-CA"/>
              </w:rPr>
            </w:pPr>
            <w:r w:rsidRPr="000F5B03">
              <w:rPr>
                <w:lang w:val="fr-CA"/>
              </w:rPr>
              <w:t>.2</w:t>
            </w:r>
            <w:r w:rsidR="00F321ED" w:rsidRPr="000F5B03">
              <w:rPr>
                <w:lang w:val="fr-CA"/>
              </w:rPr>
              <w:tab/>
            </w:r>
            <w:r w:rsidR="00131272" w:rsidRPr="000F5B03">
              <w:rPr>
                <w:lang w:val="fr-CA"/>
              </w:rPr>
              <w:t>Les arêtes des bords doivent être arrondies selon un rayon d’au moins 3 mm (0,1 po).</w:t>
            </w:r>
          </w:p>
          <w:p w:rsidR="00072336" w:rsidRPr="000F5B03" w:rsidRDefault="00072336">
            <w:pPr>
              <w:spacing w:after="0" w:line="259" w:lineRule="auto"/>
              <w:ind w:left="903" w:right="0" w:hanging="679"/>
              <w:rPr>
                <w:lang w:val="fr-CA"/>
              </w:rPr>
            </w:pPr>
          </w:p>
        </w:tc>
      </w:tr>
      <w:tr w:rsidR="00072336" w:rsidRPr="000F5B03">
        <w:trPr>
          <w:trHeight w:val="3130"/>
        </w:trPr>
        <w:tc>
          <w:tcPr>
            <w:tcW w:w="497" w:type="dxa"/>
            <w:tcBorders>
              <w:top w:val="nil"/>
              <w:left w:val="nil"/>
              <w:bottom w:val="nil"/>
              <w:right w:val="nil"/>
            </w:tcBorders>
          </w:tcPr>
          <w:p w:rsidR="00072336" w:rsidRPr="000F5B03" w:rsidRDefault="00001CC1">
            <w:pPr>
              <w:spacing w:after="0" w:line="259" w:lineRule="auto"/>
              <w:ind w:left="96" w:right="0" w:firstLine="0"/>
            </w:pPr>
            <w:r w:rsidRPr="000F5B03">
              <w:t xml:space="preserve">.2 </w:t>
            </w:r>
          </w:p>
        </w:tc>
        <w:tc>
          <w:tcPr>
            <w:tcW w:w="6801" w:type="dxa"/>
            <w:tcBorders>
              <w:top w:val="nil"/>
              <w:left w:val="nil"/>
              <w:bottom w:val="nil"/>
              <w:right w:val="nil"/>
            </w:tcBorders>
          </w:tcPr>
          <w:p w:rsidR="00072336" w:rsidRPr="000F5B03" w:rsidRDefault="00001CC1">
            <w:pPr>
              <w:spacing w:after="103" w:line="259" w:lineRule="auto"/>
              <w:ind w:left="320" w:right="0" w:firstLine="0"/>
              <w:rPr>
                <w:lang w:val="fr-CA"/>
              </w:rPr>
            </w:pPr>
            <w:r w:rsidRPr="000F5B03">
              <w:rPr>
                <w:lang w:val="fr-CA"/>
              </w:rPr>
              <w:t xml:space="preserve">Dimensions </w:t>
            </w:r>
            <w:r w:rsidR="004A78FB" w:rsidRPr="000F5B03">
              <w:rPr>
                <w:rStyle w:val="Hyperlink"/>
                <w:rFonts w:eastAsia="Times New Roman" w:hAnsi="Cambria Math" w:cs="Cambria Math"/>
                <w:i/>
                <w:sz w:val="16"/>
                <w:szCs w:val="16"/>
                <w:lang w:val="fr-CA"/>
              </w:rPr>
              <w:t>(</w:t>
            </w:r>
            <w:hyperlink w:anchor="TOLERANCES" w:history="1">
              <w:r w:rsidR="004A78FB" w:rsidRPr="000F5B03">
                <w:rPr>
                  <w:rStyle w:val="Hyperlink"/>
                  <w:rFonts w:eastAsia="Times New Roman" w:hAnsi="Cambria Math" w:cs="Cambria Math"/>
                  <w:i/>
                  <w:sz w:val="16"/>
                  <w:szCs w:val="16"/>
                  <w:lang w:val="fr-CA"/>
                </w:rPr>
                <w:t>Voir l</w:t>
              </w:r>
              <w:r w:rsidR="004A78FB" w:rsidRPr="000F5B03">
                <w:rPr>
                  <w:rStyle w:val="Hyperlink"/>
                  <w:rFonts w:eastAsia="Times New Roman" w:hAnsi="Cambria Math" w:cs="Cambria Math"/>
                  <w:i/>
                  <w:sz w:val="16"/>
                  <w:szCs w:val="16"/>
                  <w:lang w:val="fr-CA"/>
                </w:rPr>
                <w:t>’</w:t>
              </w:r>
              <w:r w:rsidR="004A78FB" w:rsidRPr="000F5B03">
                <w:rPr>
                  <w:rStyle w:val="Hyperlink"/>
                  <w:rFonts w:eastAsia="Times New Roman" w:hAnsi="Cambria Math" w:cs="Cambria Math"/>
                  <w:i/>
                  <w:sz w:val="16"/>
                  <w:szCs w:val="16"/>
                  <w:lang w:val="fr-CA"/>
                </w:rPr>
                <w:t xml:space="preserve">article 2.3 </w:t>
              </w:r>
              <w:r w:rsidR="009475B8" w:rsidRPr="000F5B03">
                <w:rPr>
                  <w:rStyle w:val="Hyperlink"/>
                  <w:rFonts w:eastAsia="Times New Roman" w:cs="Cambria Math"/>
                  <w:i/>
                  <w:sz w:val="16"/>
                  <w:szCs w:val="16"/>
                  <w:lang w:val="fr-CA"/>
                </w:rPr>
                <w:t xml:space="preserve">Tolérances </w:t>
              </w:r>
              <w:r w:rsidR="00D67927" w:rsidRPr="000F5B03">
                <w:rPr>
                  <w:rStyle w:val="Hyperlink"/>
                  <w:rFonts w:eastAsia="Times New Roman" w:hAnsi="Cambria Math" w:cs="Cambria Math"/>
                  <w:i/>
                  <w:sz w:val="16"/>
                  <w:szCs w:val="16"/>
                  <w:lang w:val="fr-CA"/>
                </w:rPr>
                <w:t xml:space="preserve">pour plus </w:t>
              </w:r>
              <w:r w:rsidR="00E017D6" w:rsidRPr="000F5B03">
                <w:rPr>
                  <w:rStyle w:val="Hyperlink"/>
                  <w:rFonts w:eastAsia="Times New Roman" w:hAnsi="Cambria Math" w:cs="Cambria Math"/>
                  <w:i/>
                  <w:sz w:val="16"/>
                  <w:szCs w:val="16"/>
                  <w:lang w:val="fr-CA"/>
                </w:rPr>
                <w:t>d</w:t>
              </w:r>
              <w:r w:rsidR="00E017D6" w:rsidRPr="000F5B03">
                <w:rPr>
                  <w:rStyle w:val="Hyperlink"/>
                  <w:rFonts w:eastAsia="Times New Roman" w:hAnsi="Cambria Math" w:cs="Cambria Math"/>
                  <w:i/>
                  <w:sz w:val="16"/>
                  <w:szCs w:val="16"/>
                  <w:lang w:val="fr-CA"/>
                </w:rPr>
                <w:t>’</w:t>
              </w:r>
              <w:r w:rsidR="00E017D6" w:rsidRPr="000F5B03">
                <w:rPr>
                  <w:rStyle w:val="Hyperlink"/>
                  <w:rFonts w:eastAsia="Times New Roman" w:hAnsi="Cambria Math" w:cs="Cambria Math"/>
                  <w:i/>
                  <w:sz w:val="16"/>
                  <w:szCs w:val="16"/>
                  <w:lang w:val="fr-CA"/>
                </w:rPr>
                <w:t>information</w:t>
              </w:r>
            </w:hyperlink>
            <w:r w:rsidR="004A78FB" w:rsidRPr="000F5B03">
              <w:rPr>
                <w:rFonts w:eastAsia="Times New Roman" w:hAnsi="Cambria Math" w:cs="Cambria Math"/>
                <w:i/>
                <w:sz w:val="16"/>
                <w:szCs w:val="16"/>
                <w:lang w:val="fr-CA"/>
              </w:rPr>
              <w:t>)</w:t>
            </w:r>
          </w:p>
          <w:p w:rsidR="00072336" w:rsidRPr="000F5B03" w:rsidRDefault="00001CC1">
            <w:pPr>
              <w:spacing w:after="113" w:line="248" w:lineRule="auto"/>
              <w:ind w:left="944" w:right="0" w:hanging="720"/>
              <w:rPr>
                <w:lang w:val="fr-CA"/>
              </w:rPr>
            </w:pPr>
            <w:r w:rsidRPr="000F5B03">
              <w:rPr>
                <w:lang w:val="fr-CA"/>
              </w:rPr>
              <w:t xml:space="preserve">.1 </w:t>
            </w:r>
            <w:r w:rsidRPr="000F5B03">
              <w:rPr>
                <w:lang w:val="fr-CA"/>
              </w:rPr>
              <w:tab/>
              <w:t xml:space="preserve">Les petites tables rondes doivent faire762 mm (30 po), 914 mm (36 po), 1 067 mm (42 po) ou 1 219 mm (48 po) de diamètre. </w:t>
            </w:r>
          </w:p>
          <w:p w:rsidR="00072336" w:rsidRPr="000F5B03" w:rsidRDefault="00001CC1">
            <w:pPr>
              <w:spacing w:after="118" w:line="244" w:lineRule="auto"/>
              <w:ind w:left="944" w:right="0" w:hanging="720"/>
              <w:rPr>
                <w:lang w:val="fr-CA"/>
              </w:rPr>
            </w:pPr>
            <w:r w:rsidRPr="000F5B03">
              <w:rPr>
                <w:lang w:val="fr-CA"/>
              </w:rPr>
              <w:t xml:space="preserve">.2 </w:t>
            </w:r>
            <w:r w:rsidRPr="000F5B03">
              <w:rPr>
                <w:lang w:val="fr-CA"/>
              </w:rPr>
              <w:tab/>
              <w:t xml:space="preserve">Les petites tables carrées doivent faire 762 mm (30 po), 914 mm (36 po), 1 067 mm (42 po), 1 219 mm (48 po), 1 372 mm (54 po) ou 1 524 mm (60 po) de côté. </w:t>
            </w:r>
          </w:p>
          <w:p w:rsidR="00072336" w:rsidRPr="000F5B03" w:rsidRDefault="00001CC1">
            <w:pPr>
              <w:spacing w:after="117" w:line="245" w:lineRule="auto"/>
              <w:ind w:left="944" w:right="98" w:hanging="720"/>
              <w:rPr>
                <w:lang w:val="fr-CA"/>
              </w:rPr>
            </w:pPr>
            <w:r w:rsidRPr="000F5B03">
              <w:rPr>
                <w:lang w:val="fr-CA"/>
              </w:rPr>
              <w:t xml:space="preserve">.3 </w:t>
            </w:r>
            <w:r w:rsidRPr="000F5B03">
              <w:rPr>
                <w:lang w:val="fr-CA"/>
              </w:rPr>
              <w:tab/>
              <w:t xml:space="preserve">Les petites tables rectangulaires doivent faire 610 mm (24 po) ou 762 mm (30 po) de largeur sur 1 067 mm (42 po), 1 219 mm (48 po), 1 372 mm (54 po) ou 1 524 mm (60 po) de longueur. </w:t>
            </w:r>
          </w:p>
          <w:p w:rsidR="00072336" w:rsidRPr="000F5B03" w:rsidRDefault="00001CC1">
            <w:pPr>
              <w:spacing w:after="0" w:line="259" w:lineRule="auto"/>
              <w:ind w:left="1057" w:right="286" w:hanging="720"/>
              <w:rPr>
                <w:lang w:val="fr-CA"/>
              </w:rPr>
            </w:pPr>
            <w:r w:rsidRPr="000F5B03">
              <w:rPr>
                <w:lang w:val="fr-CA"/>
              </w:rPr>
              <w:t xml:space="preserve">.4 </w:t>
            </w:r>
            <w:r w:rsidRPr="000F5B03">
              <w:rPr>
                <w:lang w:val="fr-CA"/>
              </w:rPr>
              <w:tab/>
            </w:r>
            <w:r w:rsidR="009475B8" w:rsidRPr="000F5B03">
              <w:rPr>
                <w:lang w:val="fr-CA"/>
              </w:rPr>
              <w:t xml:space="preserve"> </w:t>
            </w:r>
            <w:r w:rsidRPr="000F5B03">
              <w:rPr>
                <w:lang w:val="fr-CA"/>
              </w:rPr>
              <w:t>La hauteur des tables est fixe et doit mesurer 737 mm</w:t>
            </w:r>
            <w:r w:rsidR="009475B8" w:rsidRPr="000F5B03">
              <w:rPr>
                <w:lang w:val="fr-CA"/>
              </w:rPr>
              <w:t xml:space="preserve">  </w:t>
            </w:r>
            <w:r w:rsidRPr="000F5B03">
              <w:rPr>
                <w:lang w:val="fr-CA"/>
              </w:rPr>
              <w:t xml:space="preserve"> </w:t>
            </w:r>
            <w:r w:rsidR="002224B8" w:rsidRPr="000F5B03">
              <w:rPr>
                <w:lang w:val="fr-CA"/>
              </w:rPr>
              <w:t>(29 po), du plancher au-</w:t>
            </w:r>
            <w:r w:rsidRPr="000F5B03">
              <w:rPr>
                <w:lang w:val="fr-CA"/>
              </w:rPr>
              <w:t>dessus de la</w:t>
            </w:r>
            <w:r w:rsidR="009475B8" w:rsidRPr="000F5B03">
              <w:rPr>
                <w:lang w:val="fr-CA"/>
              </w:rPr>
              <w:t xml:space="preserve"> </w:t>
            </w:r>
            <w:r w:rsidRPr="000F5B03">
              <w:rPr>
                <w:lang w:val="fr-CA"/>
              </w:rPr>
              <w:t>surface.</w:t>
            </w:r>
            <w:r w:rsidR="009475B8" w:rsidRPr="000F5B03">
              <w:rPr>
                <w:lang w:val="fr-CA"/>
              </w:rPr>
              <w:t xml:space="preserve"> </w:t>
            </w:r>
          </w:p>
        </w:tc>
      </w:tr>
      <w:tr w:rsidR="00072336" w:rsidRPr="000F5B03">
        <w:trPr>
          <w:trHeight w:val="2091"/>
        </w:trPr>
        <w:tc>
          <w:tcPr>
            <w:tcW w:w="497" w:type="dxa"/>
            <w:tcBorders>
              <w:top w:val="nil"/>
              <w:left w:val="nil"/>
              <w:bottom w:val="nil"/>
              <w:right w:val="nil"/>
            </w:tcBorders>
          </w:tcPr>
          <w:p w:rsidR="00072336" w:rsidRPr="000F5B03" w:rsidRDefault="00001CC1">
            <w:pPr>
              <w:spacing w:after="0" w:line="259" w:lineRule="auto"/>
              <w:ind w:left="96" w:right="0" w:firstLine="0"/>
            </w:pPr>
            <w:r w:rsidRPr="000F5B03">
              <w:t xml:space="preserve">.3 </w:t>
            </w:r>
          </w:p>
        </w:tc>
        <w:tc>
          <w:tcPr>
            <w:tcW w:w="6801" w:type="dxa"/>
            <w:tcBorders>
              <w:top w:val="nil"/>
              <w:left w:val="nil"/>
              <w:bottom w:val="nil"/>
              <w:right w:val="nil"/>
            </w:tcBorders>
          </w:tcPr>
          <w:p w:rsidR="00072336" w:rsidRPr="000F5B03" w:rsidRDefault="00001CC1">
            <w:pPr>
              <w:spacing w:after="103" w:line="259" w:lineRule="auto"/>
              <w:ind w:left="320" w:right="0" w:firstLine="0"/>
              <w:rPr>
                <w:lang w:val="fr-CA"/>
              </w:rPr>
            </w:pPr>
            <w:r w:rsidRPr="000F5B03">
              <w:rPr>
                <w:lang w:val="fr-CA"/>
              </w:rPr>
              <w:t xml:space="preserve">Revêtements </w:t>
            </w:r>
          </w:p>
          <w:p w:rsidR="00072336" w:rsidRPr="000F5B03" w:rsidRDefault="00001CC1">
            <w:pPr>
              <w:spacing w:after="113" w:line="248" w:lineRule="auto"/>
              <w:ind w:left="944" w:right="0" w:hanging="720"/>
              <w:rPr>
                <w:lang w:val="fr-CA"/>
              </w:rPr>
            </w:pPr>
            <w:r w:rsidRPr="000F5B03">
              <w:rPr>
                <w:lang w:val="fr-CA"/>
              </w:rPr>
              <w:t xml:space="preserve">.1 </w:t>
            </w:r>
            <w:r w:rsidRPr="000F5B03">
              <w:rPr>
                <w:lang w:val="fr-CA"/>
              </w:rPr>
              <w:tab/>
              <w:t xml:space="preserve">Les plateaux doivent être revêtus de stratifié haute pression si les tables mesurent moins de 1 524 mm (60 po). </w:t>
            </w:r>
          </w:p>
          <w:p w:rsidR="00072336" w:rsidRPr="000F5B03" w:rsidRDefault="00001CC1">
            <w:pPr>
              <w:tabs>
                <w:tab w:val="center" w:pos="307"/>
                <w:tab w:val="center" w:pos="3725"/>
              </w:tabs>
              <w:spacing w:after="15" w:line="259" w:lineRule="auto"/>
              <w:ind w:left="0" w:right="0" w:firstLine="0"/>
              <w:rPr>
                <w:lang w:val="fr-CA"/>
              </w:rPr>
            </w:pPr>
            <w:r w:rsidRPr="000F5B03">
              <w:rPr>
                <w:rFonts w:ascii="Calibri" w:eastAsia="Calibri" w:hAnsi="Calibri" w:cs="Calibri"/>
                <w:sz w:val="22"/>
                <w:lang w:val="fr-CA"/>
              </w:rPr>
              <w:tab/>
            </w:r>
            <w:r w:rsidRPr="000F5B03">
              <w:rPr>
                <w:lang w:val="fr-CA"/>
              </w:rPr>
              <w:t xml:space="preserve">.2 </w:t>
            </w:r>
            <w:r w:rsidRPr="000F5B03">
              <w:rPr>
                <w:lang w:val="fr-CA"/>
              </w:rPr>
              <w:tab/>
              <w:t xml:space="preserve">Les plateaux doivent être revêtus de stratifié haute pression ou </w:t>
            </w:r>
          </w:p>
          <w:p w:rsidR="00072336" w:rsidRPr="000F5B03" w:rsidRDefault="00001CC1">
            <w:pPr>
              <w:spacing w:after="101" w:line="259" w:lineRule="auto"/>
              <w:ind w:left="944" w:right="0" w:firstLine="0"/>
              <w:rPr>
                <w:lang w:val="fr-CA"/>
              </w:rPr>
            </w:pPr>
            <w:r w:rsidRPr="000F5B03">
              <w:rPr>
                <w:lang w:val="fr-CA"/>
              </w:rPr>
              <w:t xml:space="preserve">d’un placage de bois si les tables mesurent 1 524 mm (60 po). </w:t>
            </w:r>
          </w:p>
          <w:p w:rsidR="00072336" w:rsidRPr="000F5B03" w:rsidRDefault="00001CC1">
            <w:pPr>
              <w:spacing w:after="0" w:line="259" w:lineRule="auto"/>
              <w:ind w:left="1057" w:right="0" w:hanging="720"/>
              <w:rPr>
                <w:lang w:val="fr-CA"/>
              </w:rPr>
            </w:pPr>
            <w:r w:rsidRPr="000F5B03">
              <w:rPr>
                <w:lang w:val="fr-CA"/>
              </w:rPr>
              <w:t xml:space="preserve">.3 </w:t>
            </w:r>
            <w:r w:rsidRPr="000F5B03">
              <w:rPr>
                <w:lang w:val="fr-CA"/>
              </w:rPr>
              <w:tab/>
              <w:t xml:space="preserve">La base et les supports de la table doivent être fournis en chrome, en métal peint, en aluminium poli ou en stratifié. </w:t>
            </w:r>
          </w:p>
        </w:tc>
      </w:tr>
      <w:tr w:rsidR="00072336" w:rsidRPr="000F5B03">
        <w:trPr>
          <w:trHeight w:val="286"/>
        </w:trPr>
        <w:tc>
          <w:tcPr>
            <w:tcW w:w="497" w:type="dxa"/>
            <w:tcBorders>
              <w:top w:val="nil"/>
              <w:left w:val="nil"/>
              <w:bottom w:val="nil"/>
              <w:right w:val="nil"/>
            </w:tcBorders>
          </w:tcPr>
          <w:p w:rsidR="00072336" w:rsidRPr="000F5B03" w:rsidRDefault="00001CC1">
            <w:pPr>
              <w:spacing w:after="0" w:line="259" w:lineRule="auto"/>
              <w:ind w:left="0" w:right="14" w:firstLine="0"/>
              <w:jc w:val="center"/>
            </w:pPr>
            <w:r w:rsidRPr="000F5B03">
              <w:t xml:space="preserve">.4 </w:t>
            </w:r>
          </w:p>
        </w:tc>
        <w:tc>
          <w:tcPr>
            <w:tcW w:w="6801" w:type="dxa"/>
            <w:tcBorders>
              <w:top w:val="nil"/>
              <w:left w:val="nil"/>
              <w:bottom w:val="nil"/>
              <w:right w:val="nil"/>
            </w:tcBorders>
          </w:tcPr>
          <w:p w:rsidR="00072336" w:rsidRPr="000F5B03" w:rsidRDefault="00001CC1">
            <w:pPr>
              <w:spacing w:after="0" w:line="259" w:lineRule="auto"/>
              <w:ind w:left="382" w:right="0" w:firstLine="0"/>
              <w:rPr>
                <w:lang w:val="fr-CA"/>
              </w:rPr>
            </w:pPr>
            <w:r w:rsidRPr="000F5B03">
              <w:rPr>
                <w:lang w:val="fr-CA"/>
              </w:rPr>
              <w:t>Alimentation électrique et transmission de données</w:t>
            </w:r>
            <w:r w:rsidR="00570608" w:rsidRPr="000F5B03">
              <w:rPr>
                <w:lang w:val="fr-CA"/>
              </w:rPr>
              <w:t> : S.O.</w:t>
            </w:r>
          </w:p>
        </w:tc>
      </w:tr>
    </w:tbl>
    <w:p w:rsidR="00072336" w:rsidRPr="000F5B03" w:rsidRDefault="00001CC1">
      <w:pPr>
        <w:tabs>
          <w:tab w:val="center" w:pos="2805"/>
          <w:tab w:val="center" w:pos="3669"/>
        </w:tabs>
        <w:ind w:left="0" w:right="0" w:firstLine="0"/>
        <w:rPr>
          <w:lang w:val="fr-CA"/>
        </w:rPr>
      </w:pPr>
      <w:r w:rsidRPr="000F5B03">
        <w:rPr>
          <w:rFonts w:ascii="Calibri" w:eastAsia="Calibri" w:hAnsi="Calibri" w:cs="Calibri"/>
          <w:sz w:val="22"/>
          <w:lang w:val="fr-CA"/>
        </w:rPr>
        <w:tab/>
      </w:r>
      <w:r w:rsidRPr="000F5B03">
        <w:rPr>
          <w:lang w:val="fr-CA"/>
        </w:rPr>
        <w:t xml:space="preserve"> </w:t>
      </w:r>
    </w:p>
    <w:p w:rsidR="00072336" w:rsidRPr="000F5B03" w:rsidRDefault="00001CC1">
      <w:pPr>
        <w:tabs>
          <w:tab w:val="center" w:pos="2181"/>
          <w:tab w:val="center" w:pos="3268"/>
        </w:tabs>
        <w:ind w:left="0" w:right="0" w:firstLine="0"/>
      </w:pPr>
      <w:r w:rsidRPr="000F5B03">
        <w:rPr>
          <w:rFonts w:ascii="Calibri" w:eastAsia="Calibri" w:hAnsi="Calibri" w:cs="Calibri"/>
          <w:sz w:val="22"/>
          <w:lang w:val="fr-CA"/>
        </w:rPr>
        <w:tab/>
      </w:r>
      <w:r w:rsidRPr="000F5B03">
        <w:t>.5</w:t>
      </w:r>
      <w:r w:rsidRPr="000F5B03">
        <w:tab/>
        <w:t xml:space="preserve">Piètement </w:t>
      </w:r>
    </w:p>
    <w:tbl>
      <w:tblPr>
        <w:tblStyle w:val="TableGrid"/>
        <w:tblW w:w="7998" w:type="dxa"/>
        <w:tblInd w:w="1303" w:type="dxa"/>
        <w:tblCellMar>
          <w:top w:w="26" w:type="dxa"/>
        </w:tblCellMar>
        <w:tblLook w:val="04A0" w:firstRow="1" w:lastRow="0" w:firstColumn="1" w:lastColumn="0" w:noHBand="0" w:noVBand="1"/>
      </w:tblPr>
      <w:tblGrid>
        <w:gridCol w:w="710"/>
        <w:gridCol w:w="75"/>
        <w:gridCol w:w="565"/>
        <w:gridCol w:w="6562"/>
        <w:gridCol w:w="86"/>
      </w:tblGrid>
      <w:tr w:rsidR="00072336" w:rsidRPr="000F5B03">
        <w:trPr>
          <w:gridAfter w:val="1"/>
          <w:wAfter w:w="87" w:type="dxa"/>
          <w:trHeight w:val="1947"/>
        </w:trPr>
        <w:tc>
          <w:tcPr>
            <w:tcW w:w="720" w:type="dxa"/>
            <w:tcBorders>
              <w:top w:val="nil"/>
              <w:left w:val="nil"/>
              <w:bottom w:val="nil"/>
              <w:right w:val="nil"/>
            </w:tcBorders>
          </w:tcPr>
          <w:p w:rsidR="00072336" w:rsidRPr="000F5B03" w:rsidRDefault="00072336">
            <w:pPr>
              <w:spacing w:after="160" w:line="259" w:lineRule="auto"/>
              <w:ind w:left="0" w:right="0" w:firstLine="0"/>
            </w:pPr>
          </w:p>
        </w:tc>
        <w:tc>
          <w:tcPr>
            <w:tcW w:w="7278" w:type="dxa"/>
            <w:gridSpan w:val="3"/>
            <w:tcBorders>
              <w:top w:val="nil"/>
              <w:left w:val="nil"/>
              <w:bottom w:val="nil"/>
              <w:right w:val="nil"/>
            </w:tcBorders>
          </w:tcPr>
          <w:p w:rsidR="00072336" w:rsidRPr="000F5B03" w:rsidRDefault="00001CC1">
            <w:pPr>
              <w:tabs>
                <w:tab w:val="center" w:pos="782"/>
                <w:tab w:val="center" w:pos="3942"/>
              </w:tabs>
              <w:spacing w:after="146" w:line="259" w:lineRule="auto"/>
              <w:ind w:left="0" w:right="0" w:firstLine="0"/>
              <w:rPr>
                <w:lang w:val="fr-CA"/>
              </w:rPr>
            </w:pPr>
            <w:r w:rsidRPr="000F5B03">
              <w:rPr>
                <w:rFonts w:ascii="Calibri" w:eastAsia="Calibri" w:hAnsi="Calibri" w:cs="Calibri"/>
                <w:sz w:val="22"/>
                <w:lang w:val="fr-CA"/>
              </w:rPr>
              <w:tab/>
            </w:r>
            <w:r w:rsidRPr="000F5B03">
              <w:rPr>
                <w:lang w:val="fr-CA"/>
              </w:rPr>
              <w:t xml:space="preserve">.1 </w:t>
            </w:r>
            <w:r w:rsidRPr="000F5B03">
              <w:rPr>
                <w:lang w:val="fr-CA"/>
              </w:rPr>
              <w:tab/>
              <w:t xml:space="preserve">Les tables rondes doivent être munies d’un </w:t>
            </w:r>
            <w:r w:rsidRPr="000F5B03">
              <w:rPr>
                <w:i/>
                <w:lang w:val="fr-CA"/>
              </w:rPr>
              <w:t>socle central</w:t>
            </w:r>
            <w:r w:rsidRPr="000F5B03">
              <w:rPr>
                <w:lang w:val="fr-CA"/>
              </w:rPr>
              <w:t xml:space="preserve">. </w:t>
            </w:r>
          </w:p>
          <w:p w:rsidR="00072336" w:rsidRPr="000F5B03" w:rsidRDefault="00001CC1">
            <w:pPr>
              <w:spacing w:after="113" w:line="249" w:lineRule="auto"/>
              <w:ind w:left="1419" w:right="0" w:hanging="720"/>
              <w:rPr>
                <w:lang w:val="fr-CA"/>
              </w:rPr>
            </w:pPr>
            <w:r w:rsidRPr="000F5B03">
              <w:rPr>
                <w:lang w:val="fr-CA"/>
              </w:rPr>
              <w:t xml:space="preserve">.2 </w:t>
            </w:r>
            <w:r w:rsidRPr="000F5B03">
              <w:rPr>
                <w:lang w:val="fr-CA"/>
              </w:rPr>
              <w:tab/>
              <w:t xml:space="preserve">Les tables carrées doivent être munies d’un </w:t>
            </w:r>
            <w:r w:rsidR="009475B8" w:rsidRPr="000F5B03">
              <w:rPr>
                <w:lang w:val="fr-CA"/>
              </w:rPr>
              <w:t>piètement</w:t>
            </w:r>
            <w:r w:rsidRPr="000F5B03">
              <w:rPr>
                <w:lang w:val="fr-CA"/>
              </w:rPr>
              <w:t xml:space="preserve"> à quatre pieds ou d’un socle central. Les tables dont les dimensions sont de 762 mm x 762 mm (30 po x 30 po) doivent avoir un socle central. </w:t>
            </w:r>
          </w:p>
          <w:p w:rsidR="00072336" w:rsidRPr="000F5B03" w:rsidRDefault="00001CC1">
            <w:pPr>
              <w:spacing w:after="0" w:line="259" w:lineRule="auto"/>
              <w:ind w:left="1419" w:right="0" w:hanging="720"/>
              <w:rPr>
                <w:lang w:val="fr-CA"/>
              </w:rPr>
            </w:pPr>
            <w:r w:rsidRPr="000F5B03">
              <w:rPr>
                <w:lang w:val="fr-CA"/>
              </w:rPr>
              <w:t xml:space="preserve">.3 </w:t>
            </w:r>
            <w:r w:rsidRPr="000F5B03">
              <w:rPr>
                <w:lang w:val="fr-CA"/>
              </w:rPr>
              <w:tab/>
              <w:t xml:space="preserve">Les tables rectangulaires doivent être munies de quatre montants ou d’un </w:t>
            </w:r>
            <w:r w:rsidRPr="000F5B03">
              <w:rPr>
                <w:i/>
                <w:lang w:val="fr-CA"/>
              </w:rPr>
              <w:t>socle central</w:t>
            </w:r>
            <w:r w:rsidRPr="000F5B03">
              <w:rPr>
                <w:lang w:val="fr-CA"/>
              </w:rPr>
              <w:t xml:space="preserve">. </w:t>
            </w:r>
          </w:p>
        </w:tc>
      </w:tr>
      <w:tr w:rsidR="00072336" w:rsidRPr="000F5B03">
        <w:trPr>
          <w:gridAfter w:val="1"/>
          <w:wAfter w:w="87" w:type="dxa"/>
          <w:trHeight w:val="326"/>
        </w:trPr>
        <w:tc>
          <w:tcPr>
            <w:tcW w:w="720" w:type="dxa"/>
            <w:tcBorders>
              <w:top w:val="nil"/>
              <w:left w:val="nil"/>
              <w:bottom w:val="nil"/>
              <w:right w:val="nil"/>
            </w:tcBorders>
            <w:vAlign w:val="bottom"/>
          </w:tcPr>
          <w:p w:rsidR="00072336" w:rsidRPr="000F5B03" w:rsidRDefault="00001CC1">
            <w:pPr>
              <w:spacing w:after="0" w:line="259" w:lineRule="auto"/>
              <w:ind w:left="0" w:right="0" w:firstLine="0"/>
            </w:pPr>
            <w:r w:rsidRPr="000F5B03">
              <w:rPr>
                <w:i/>
              </w:rPr>
              <w:t xml:space="preserve">.2 </w:t>
            </w:r>
          </w:p>
        </w:tc>
        <w:tc>
          <w:tcPr>
            <w:tcW w:w="7278" w:type="dxa"/>
            <w:gridSpan w:val="3"/>
            <w:tcBorders>
              <w:top w:val="nil"/>
              <w:left w:val="nil"/>
              <w:bottom w:val="nil"/>
              <w:right w:val="nil"/>
            </w:tcBorders>
            <w:vAlign w:val="bottom"/>
          </w:tcPr>
          <w:p w:rsidR="00072336" w:rsidRPr="000F5B03" w:rsidRDefault="00001CC1">
            <w:pPr>
              <w:spacing w:after="0" w:line="259" w:lineRule="auto"/>
              <w:ind w:left="0" w:right="0" w:firstLine="0"/>
            </w:pPr>
            <w:r w:rsidRPr="000F5B03">
              <w:rPr>
                <w:i/>
              </w:rPr>
              <w:t xml:space="preserve">Tables de réunion moyennes </w:t>
            </w:r>
          </w:p>
        </w:tc>
      </w:tr>
      <w:tr w:rsidR="00072336" w:rsidRPr="000F5B03">
        <w:tblPrEx>
          <w:tblCellMar>
            <w:top w:w="0" w:type="dxa"/>
          </w:tblCellMar>
        </w:tblPrEx>
        <w:trPr>
          <w:gridBefore w:val="2"/>
          <w:wBefore w:w="795" w:type="dxa"/>
          <w:trHeight w:val="1796"/>
        </w:trPr>
        <w:tc>
          <w:tcPr>
            <w:tcW w:w="566" w:type="dxa"/>
            <w:tcBorders>
              <w:top w:val="nil"/>
              <w:left w:val="nil"/>
              <w:bottom w:val="nil"/>
              <w:right w:val="nil"/>
            </w:tcBorders>
          </w:tcPr>
          <w:p w:rsidR="00072336" w:rsidRPr="000F5B03" w:rsidRDefault="00001CC1">
            <w:pPr>
              <w:spacing w:after="0" w:line="259" w:lineRule="auto"/>
              <w:ind w:left="0" w:right="0" w:firstLine="0"/>
            </w:pPr>
            <w:r w:rsidRPr="000F5B03">
              <w:t xml:space="preserve">.1 </w:t>
            </w:r>
          </w:p>
        </w:tc>
        <w:tc>
          <w:tcPr>
            <w:tcW w:w="6724" w:type="dxa"/>
            <w:gridSpan w:val="2"/>
            <w:tcBorders>
              <w:top w:val="nil"/>
              <w:left w:val="nil"/>
              <w:bottom w:val="nil"/>
              <w:right w:val="nil"/>
            </w:tcBorders>
          </w:tcPr>
          <w:p w:rsidR="00072336" w:rsidRPr="000F5B03" w:rsidRDefault="00001CC1">
            <w:pPr>
              <w:spacing w:after="103" w:line="259" w:lineRule="auto"/>
              <w:ind w:left="154" w:right="0" w:firstLine="0"/>
              <w:rPr>
                <w:lang w:val="fr-CA"/>
              </w:rPr>
            </w:pPr>
            <w:r w:rsidRPr="000F5B03">
              <w:rPr>
                <w:lang w:val="fr-CA"/>
              </w:rPr>
              <w:t xml:space="preserve">Description </w:t>
            </w:r>
          </w:p>
          <w:p w:rsidR="00072336" w:rsidRPr="000F5B03" w:rsidRDefault="00001CC1">
            <w:pPr>
              <w:spacing w:after="138" w:line="249" w:lineRule="auto"/>
              <w:ind w:left="721" w:right="0" w:hanging="721"/>
              <w:rPr>
                <w:lang w:val="fr-CA"/>
              </w:rPr>
            </w:pPr>
            <w:r w:rsidRPr="000F5B03">
              <w:rPr>
                <w:lang w:val="fr-CA"/>
              </w:rPr>
              <w:t xml:space="preserve">.1 </w:t>
            </w:r>
            <w:r w:rsidRPr="000F5B03">
              <w:rPr>
                <w:lang w:val="fr-CA"/>
              </w:rPr>
              <w:tab/>
              <w:t xml:space="preserve">Les tables doivent être en forme de bateaux, rectangulaires ou ovales. </w:t>
            </w:r>
          </w:p>
          <w:p w:rsidR="00072336" w:rsidRPr="000F5B03" w:rsidRDefault="00001CC1">
            <w:pPr>
              <w:tabs>
                <w:tab w:val="center" w:pos="3461"/>
              </w:tabs>
              <w:spacing w:after="139" w:line="259" w:lineRule="auto"/>
              <w:ind w:left="0" w:right="0" w:firstLine="0"/>
              <w:rPr>
                <w:lang w:val="fr-CA"/>
              </w:rPr>
            </w:pPr>
            <w:r w:rsidRPr="000F5B03">
              <w:rPr>
                <w:lang w:val="fr-CA"/>
              </w:rPr>
              <w:t xml:space="preserve">.2 </w:t>
            </w:r>
            <w:r w:rsidRPr="000F5B03">
              <w:rPr>
                <w:lang w:val="fr-CA"/>
              </w:rPr>
              <w:tab/>
              <w:t xml:space="preserve">Les plateaux doivent être composés d’au plus trois (3) pièces. </w:t>
            </w:r>
          </w:p>
          <w:p w:rsidR="003A3FFA" w:rsidRPr="000F5B03" w:rsidRDefault="00001CC1">
            <w:pPr>
              <w:spacing w:after="0" w:line="259" w:lineRule="auto"/>
              <w:ind w:left="721" w:right="90" w:hanging="721"/>
              <w:rPr>
                <w:lang w:val="fr-CA"/>
              </w:rPr>
            </w:pPr>
            <w:r w:rsidRPr="000F5B03">
              <w:rPr>
                <w:lang w:val="fr-CA"/>
              </w:rPr>
              <w:t xml:space="preserve">.3 </w:t>
            </w:r>
            <w:r w:rsidRPr="000F5B03">
              <w:rPr>
                <w:lang w:val="fr-CA"/>
              </w:rPr>
              <w:tab/>
            </w:r>
            <w:r w:rsidR="003A3FFA" w:rsidRPr="000F5B03">
              <w:rPr>
                <w:lang w:val="fr-CA"/>
              </w:rPr>
              <w:t>Les arêtes des bords doivent être arrondies selon un rayon d’au moins 3 mm (0,1 po).</w:t>
            </w:r>
          </w:p>
          <w:p w:rsidR="00072336" w:rsidRPr="000F5B03" w:rsidRDefault="009475B8">
            <w:pPr>
              <w:spacing w:after="0" w:line="259" w:lineRule="auto"/>
              <w:ind w:left="721" w:right="90" w:hanging="721"/>
              <w:rPr>
                <w:lang w:val="fr-CA"/>
              </w:rPr>
            </w:pPr>
            <w:r w:rsidRPr="000F5B03">
              <w:rPr>
                <w:lang w:val="fr-CA"/>
              </w:rPr>
              <w:t xml:space="preserve"> </w:t>
            </w:r>
            <w:r w:rsidR="00001CC1" w:rsidRPr="000F5B03">
              <w:rPr>
                <w:lang w:val="fr-CA"/>
              </w:rPr>
              <w:t xml:space="preserve"> </w:t>
            </w:r>
          </w:p>
        </w:tc>
      </w:tr>
      <w:tr w:rsidR="00072336" w:rsidRPr="000F5B03">
        <w:tblPrEx>
          <w:tblCellMar>
            <w:top w:w="0" w:type="dxa"/>
          </w:tblCellMar>
        </w:tblPrEx>
        <w:trPr>
          <w:gridBefore w:val="2"/>
          <w:wBefore w:w="795" w:type="dxa"/>
          <w:trHeight w:val="2429"/>
        </w:trPr>
        <w:tc>
          <w:tcPr>
            <w:tcW w:w="566" w:type="dxa"/>
            <w:tcBorders>
              <w:top w:val="nil"/>
              <w:left w:val="nil"/>
              <w:bottom w:val="nil"/>
              <w:right w:val="nil"/>
            </w:tcBorders>
          </w:tcPr>
          <w:p w:rsidR="00072336" w:rsidRPr="000F5B03" w:rsidRDefault="00001CC1">
            <w:pPr>
              <w:spacing w:after="0" w:line="259" w:lineRule="auto"/>
              <w:ind w:left="0" w:right="0" w:firstLine="0"/>
            </w:pPr>
            <w:r w:rsidRPr="000F5B03">
              <w:t xml:space="preserve">.2 </w:t>
            </w:r>
          </w:p>
        </w:tc>
        <w:tc>
          <w:tcPr>
            <w:tcW w:w="6724" w:type="dxa"/>
            <w:gridSpan w:val="2"/>
            <w:tcBorders>
              <w:top w:val="nil"/>
              <w:left w:val="nil"/>
              <w:bottom w:val="nil"/>
              <w:right w:val="nil"/>
            </w:tcBorders>
          </w:tcPr>
          <w:p w:rsidR="00072336" w:rsidRPr="000F5B03" w:rsidRDefault="00001CC1">
            <w:pPr>
              <w:spacing w:after="103" w:line="259" w:lineRule="auto"/>
              <w:ind w:left="154" w:right="0" w:firstLine="0"/>
              <w:rPr>
                <w:lang w:val="fr-CA"/>
              </w:rPr>
            </w:pPr>
            <w:r w:rsidRPr="000F5B03">
              <w:rPr>
                <w:lang w:val="fr-CA"/>
              </w:rPr>
              <w:t xml:space="preserve">Dimensions </w:t>
            </w:r>
            <w:r w:rsidR="004A78FB" w:rsidRPr="000F5B03">
              <w:rPr>
                <w:rStyle w:val="Hyperlink"/>
                <w:rFonts w:eastAsia="Times New Roman" w:hAnsi="Cambria Math" w:cs="Cambria Math"/>
                <w:i/>
                <w:sz w:val="16"/>
                <w:szCs w:val="16"/>
                <w:lang w:val="fr-CA"/>
              </w:rPr>
              <w:t>(</w:t>
            </w:r>
            <w:hyperlink w:anchor="TOLERANCES" w:history="1">
              <w:r w:rsidR="004A78FB" w:rsidRPr="000F5B03">
                <w:rPr>
                  <w:rStyle w:val="Hyperlink"/>
                  <w:rFonts w:eastAsia="Times New Roman" w:hAnsi="Cambria Math" w:cs="Cambria Math"/>
                  <w:i/>
                  <w:sz w:val="16"/>
                  <w:szCs w:val="16"/>
                  <w:lang w:val="fr-CA"/>
                </w:rPr>
                <w:t>Voir l</w:t>
              </w:r>
              <w:r w:rsidR="004A78FB" w:rsidRPr="000F5B03">
                <w:rPr>
                  <w:rStyle w:val="Hyperlink"/>
                  <w:rFonts w:eastAsia="Times New Roman" w:hAnsi="Cambria Math" w:cs="Cambria Math"/>
                  <w:i/>
                  <w:sz w:val="16"/>
                  <w:szCs w:val="16"/>
                  <w:lang w:val="fr-CA"/>
                </w:rPr>
                <w:t>’</w:t>
              </w:r>
              <w:r w:rsidR="004A78FB" w:rsidRPr="000F5B03">
                <w:rPr>
                  <w:rStyle w:val="Hyperlink"/>
                  <w:rFonts w:eastAsia="Times New Roman" w:hAnsi="Cambria Math" w:cs="Cambria Math"/>
                  <w:i/>
                  <w:sz w:val="16"/>
                  <w:szCs w:val="16"/>
                  <w:lang w:val="fr-CA"/>
                </w:rPr>
                <w:t xml:space="preserve">article 2.3 </w:t>
              </w:r>
              <w:r w:rsidR="009475B8" w:rsidRPr="000F5B03">
                <w:rPr>
                  <w:rStyle w:val="Hyperlink"/>
                  <w:rFonts w:eastAsia="Times New Roman" w:cs="Cambria Math"/>
                  <w:i/>
                  <w:sz w:val="16"/>
                  <w:szCs w:val="16"/>
                  <w:lang w:val="fr-CA"/>
                </w:rPr>
                <w:t xml:space="preserve">Tolérances </w:t>
              </w:r>
              <w:r w:rsidR="00D67927" w:rsidRPr="000F5B03">
                <w:rPr>
                  <w:rStyle w:val="Hyperlink"/>
                  <w:rFonts w:eastAsia="Times New Roman" w:hAnsi="Cambria Math" w:cs="Cambria Math"/>
                  <w:i/>
                  <w:sz w:val="16"/>
                  <w:szCs w:val="16"/>
                  <w:lang w:val="fr-CA"/>
                </w:rPr>
                <w:t xml:space="preserve">pour plus </w:t>
              </w:r>
              <w:r w:rsidR="00E017D6" w:rsidRPr="000F5B03">
                <w:rPr>
                  <w:rStyle w:val="Hyperlink"/>
                  <w:rFonts w:eastAsia="Times New Roman" w:hAnsi="Cambria Math" w:cs="Cambria Math"/>
                  <w:i/>
                  <w:sz w:val="16"/>
                  <w:szCs w:val="16"/>
                  <w:lang w:val="fr-CA"/>
                </w:rPr>
                <w:t>d</w:t>
              </w:r>
              <w:r w:rsidR="00E017D6" w:rsidRPr="000F5B03">
                <w:rPr>
                  <w:rStyle w:val="Hyperlink"/>
                  <w:rFonts w:eastAsia="Times New Roman" w:hAnsi="Cambria Math" w:cs="Cambria Math"/>
                  <w:i/>
                  <w:sz w:val="16"/>
                  <w:szCs w:val="16"/>
                  <w:lang w:val="fr-CA"/>
                </w:rPr>
                <w:t>’</w:t>
              </w:r>
              <w:r w:rsidR="00E017D6" w:rsidRPr="000F5B03">
                <w:rPr>
                  <w:rStyle w:val="Hyperlink"/>
                  <w:rFonts w:eastAsia="Times New Roman" w:hAnsi="Cambria Math" w:cs="Cambria Math"/>
                  <w:i/>
                  <w:sz w:val="16"/>
                  <w:szCs w:val="16"/>
                  <w:lang w:val="fr-CA"/>
                </w:rPr>
                <w:t>information</w:t>
              </w:r>
            </w:hyperlink>
            <w:r w:rsidR="004A78FB" w:rsidRPr="000F5B03">
              <w:rPr>
                <w:rFonts w:eastAsia="Times New Roman" w:hAnsi="Cambria Math" w:cs="Cambria Math"/>
                <w:i/>
                <w:sz w:val="16"/>
                <w:szCs w:val="16"/>
                <w:lang w:val="fr-CA"/>
              </w:rPr>
              <w:t>)</w:t>
            </w:r>
          </w:p>
          <w:p w:rsidR="00072336" w:rsidRPr="000F5B03" w:rsidRDefault="00001CC1">
            <w:pPr>
              <w:spacing w:after="119" w:line="242" w:lineRule="auto"/>
              <w:ind w:left="778" w:right="74" w:hanging="720"/>
              <w:rPr>
                <w:lang w:val="fr-CA"/>
              </w:rPr>
            </w:pPr>
            <w:r w:rsidRPr="000F5B03">
              <w:rPr>
                <w:lang w:val="fr-CA"/>
              </w:rPr>
              <w:t xml:space="preserve">.1 </w:t>
            </w:r>
            <w:r w:rsidRPr="000F5B03">
              <w:rPr>
                <w:lang w:val="fr-CA"/>
              </w:rPr>
              <w:tab/>
              <w:t xml:space="preserve">Les tables rectangulaires moyennes doivent faire 762 mm (30 po), 914 mm (36 po), 1 067 mm (42 po) ou 1 219 mm (48 po) de largeur sur 1 524 mm (60 po), 1 676 mm (66 po), 1 829 mm (72 po), 1 981 mm (78 po), 2 134 mm (84 po), 2 286 mm (90 po), 2 438 mm (96 po), 2 591 mm (102 po), 2 743 mm (108 po), 2 896 mm (114 po) ou 3 048 mm (120 po) de longueur. </w:t>
            </w:r>
          </w:p>
          <w:p w:rsidR="00072336" w:rsidRPr="000F5B03" w:rsidRDefault="00001CC1">
            <w:pPr>
              <w:spacing w:after="0" w:line="259" w:lineRule="auto"/>
              <w:ind w:left="778" w:right="0" w:hanging="720"/>
              <w:rPr>
                <w:lang w:val="fr-CA"/>
              </w:rPr>
            </w:pPr>
            <w:r w:rsidRPr="000F5B03">
              <w:rPr>
                <w:lang w:val="fr-CA"/>
              </w:rPr>
              <w:t xml:space="preserve">.2 </w:t>
            </w:r>
            <w:r w:rsidRPr="000F5B03">
              <w:rPr>
                <w:lang w:val="fr-CA"/>
              </w:rPr>
              <w:tab/>
              <w:t>La hauteur des tables est fixe et doit mesurer 737 mm (29 po), du plancher à la surface du dessus de table.</w:t>
            </w:r>
            <w:r w:rsidR="009475B8" w:rsidRPr="000F5B03">
              <w:rPr>
                <w:lang w:val="fr-CA"/>
              </w:rPr>
              <w:t xml:space="preserve"> </w:t>
            </w:r>
          </w:p>
        </w:tc>
      </w:tr>
      <w:tr w:rsidR="00072336" w:rsidRPr="000F5B03">
        <w:tblPrEx>
          <w:tblCellMar>
            <w:top w:w="0" w:type="dxa"/>
          </w:tblCellMar>
        </w:tblPrEx>
        <w:trPr>
          <w:gridBefore w:val="2"/>
          <w:wBefore w:w="795" w:type="dxa"/>
          <w:trHeight w:val="1740"/>
        </w:trPr>
        <w:tc>
          <w:tcPr>
            <w:tcW w:w="566" w:type="dxa"/>
            <w:tcBorders>
              <w:top w:val="nil"/>
              <w:left w:val="nil"/>
              <w:bottom w:val="nil"/>
              <w:right w:val="nil"/>
            </w:tcBorders>
          </w:tcPr>
          <w:p w:rsidR="00072336" w:rsidRPr="000F5B03" w:rsidRDefault="00001CC1">
            <w:pPr>
              <w:spacing w:after="0" w:line="259" w:lineRule="auto"/>
              <w:ind w:left="0" w:right="0" w:firstLine="0"/>
            </w:pPr>
            <w:r w:rsidRPr="000F5B03">
              <w:t xml:space="preserve">.3 </w:t>
            </w:r>
          </w:p>
        </w:tc>
        <w:tc>
          <w:tcPr>
            <w:tcW w:w="6724" w:type="dxa"/>
            <w:gridSpan w:val="2"/>
            <w:tcBorders>
              <w:top w:val="nil"/>
              <w:left w:val="nil"/>
              <w:bottom w:val="nil"/>
              <w:right w:val="nil"/>
            </w:tcBorders>
          </w:tcPr>
          <w:p w:rsidR="00072336" w:rsidRPr="000F5B03" w:rsidRDefault="00001CC1">
            <w:pPr>
              <w:spacing w:after="103" w:line="259" w:lineRule="auto"/>
              <w:ind w:left="154" w:right="0" w:firstLine="0"/>
              <w:rPr>
                <w:lang w:val="fr-CA"/>
              </w:rPr>
            </w:pPr>
            <w:r w:rsidRPr="000F5B03">
              <w:rPr>
                <w:lang w:val="fr-CA"/>
              </w:rPr>
              <w:t xml:space="preserve">Revêtements </w:t>
            </w:r>
          </w:p>
          <w:p w:rsidR="00072336" w:rsidRPr="000F5B03" w:rsidRDefault="00001CC1">
            <w:pPr>
              <w:spacing w:after="79" w:line="284" w:lineRule="auto"/>
              <w:ind w:left="891" w:right="0" w:hanging="720"/>
              <w:rPr>
                <w:lang w:val="fr-CA"/>
              </w:rPr>
            </w:pPr>
            <w:r w:rsidRPr="000F5B03">
              <w:rPr>
                <w:lang w:val="fr-CA"/>
              </w:rPr>
              <w:t xml:space="preserve">.1 </w:t>
            </w:r>
            <w:r w:rsidRPr="000F5B03">
              <w:rPr>
                <w:lang w:val="fr-CA"/>
              </w:rPr>
              <w:tab/>
              <w:t xml:space="preserve">Les plateaux doivent être revêtus de stratifié haute pression ou d’un placage de bois. </w:t>
            </w:r>
          </w:p>
          <w:p w:rsidR="00072336" w:rsidRPr="000F5B03" w:rsidRDefault="00001CC1">
            <w:pPr>
              <w:spacing w:after="0" w:line="259" w:lineRule="auto"/>
              <w:ind w:left="891" w:right="0" w:hanging="720"/>
              <w:rPr>
                <w:lang w:val="fr-CA"/>
              </w:rPr>
            </w:pPr>
            <w:r w:rsidRPr="000F5B03">
              <w:rPr>
                <w:lang w:val="fr-CA"/>
              </w:rPr>
              <w:t xml:space="preserve">.2 </w:t>
            </w:r>
            <w:r w:rsidRPr="000F5B03">
              <w:rPr>
                <w:lang w:val="fr-CA"/>
              </w:rPr>
              <w:tab/>
              <w:t xml:space="preserve">Le piètement des tables doit être en chrome, en métal peint, en stratifié haute pression, en stratifié basse pression ou en une combinaison de ces revêtements. </w:t>
            </w:r>
          </w:p>
        </w:tc>
      </w:tr>
      <w:tr w:rsidR="00072336" w:rsidRPr="000F5B03">
        <w:tblPrEx>
          <w:tblCellMar>
            <w:top w:w="0" w:type="dxa"/>
          </w:tblCellMar>
        </w:tblPrEx>
        <w:trPr>
          <w:gridBefore w:val="2"/>
          <w:wBefore w:w="795" w:type="dxa"/>
          <w:trHeight w:val="2432"/>
        </w:trPr>
        <w:tc>
          <w:tcPr>
            <w:tcW w:w="566" w:type="dxa"/>
            <w:tcBorders>
              <w:top w:val="nil"/>
              <w:left w:val="nil"/>
              <w:bottom w:val="nil"/>
              <w:right w:val="nil"/>
            </w:tcBorders>
          </w:tcPr>
          <w:p w:rsidR="00072336" w:rsidRPr="000F5B03" w:rsidRDefault="00001CC1">
            <w:pPr>
              <w:spacing w:after="0" w:line="259" w:lineRule="auto"/>
              <w:ind w:left="0" w:right="0" w:firstLine="0"/>
            </w:pPr>
            <w:r w:rsidRPr="000F5B03">
              <w:t xml:space="preserve">.4 </w:t>
            </w:r>
          </w:p>
        </w:tc>
        <w:tc>
          <w:tcPr>
            <w:tcW w:w="6724" w:type="dxa"/>
            <w:gridSpan w:val="2"/>
            <w:tcBorders>
              <w:top w:val="nil"/>
              <w:left w:val="nil"/>
              <w:bottom w:val="nil"/>
              <w:right w:val="nil"/>
            </w:tcBorders>
          </w:tcPr>
          <w:p w:rsidR="00072336" w:rsidRPr="000F5B03" w:rsidRDefault="00001CC1">
            <w:pPr>
              <w:spacing w:after="103" w:line="259" w:lineRule="auto"/>
              <w:ind w:left="154" w:right="0" w:firstLine="0"/>
              <w:rPr>
                <w:lang w:val="fr-CA"/>
              </w:rPr>
            </w:pPr>
            <w:r w:rsidRPr="000F5B03">
              <w:rPr>
                <w:lang w:val="fr-CA"/>
              </w:rPr>
              <w:t xml:space="preserve">Alimentation électrique et transmission de données </w:t>
            </w:r>
          </w:p>
          <w:p w:rsidR="00072336" w:rsidRPr="000F5B03" w:rsidRDefault="00001CC1">
            <w:pPr>
              <w:spacing w:after="128" w:line="244" w:lineRule="auto"/>
              <w:ind w:left="891" w:right="0" w:hanging="720"/>
              <w:rPr>
                <w:lang w:val="fr-CA"/>
              </w:rPr>
            </w:pPr>
            <w:r w:rsidRPr="000F5B03">
              <w:rPr>
                <w:lang w:val="fr-CA"/>
              </w:rPr>
              <w:t xml:space="preserve">.1 </w:t>
            </w:r>
            <w:r w:rsidRPr="000F5B03">
              <w:rPr>
                <w:lang w:val="fr-CA"/>
              </w:rPr>
              <w:tab/>
              <w:t xml:space="preserve">Les tables de moins de 2 134 mm (84 po) de longueur doivent être munies d’un module d’alimentation électrique et de transmission de données avec système d’acheminement des câbles. </w:t>
            </w:r>
          </w:p>
          <w:p w:rsidR="00072336" w:rsidRPr="000F5B03" w:rsidRDefault="00001CC1">
            <w:pPr>
              <w:spacing w:after="0" w:line="259" w:lineRule="auto"/>
              <w:ind w:left="891" w:right="0" w:hanging="720"/>
              <w:rPr>
                <w:lang w:val="fr-CA"/>
              </w:rPr>
            </w:pPr>
            <w:r w:rsidRPr="000F5B03">
              <w:rPr>
                <w:lang w:val="fr-CA"/>
              </w:rPr>
              <w:t xml:space="preserve">.2 </w:t>
            </w:r>
            <w:r w:rsidRPr="000F5B03">
              <w:rPr>
                <w:lang w:val="fr-CA"/>
              </w:rPr>
              <w:tab/>
              <w:t xml:space="preserve">Les tables d’au moins 2 134 mm (84 po) de longueur doivent être munies de deux (2) modules d’alimentation électrique et de transmission de données avec système d’acheminement des câbles. </w:t>
            </w:r>
          </w:p>
        </w:tc>
      </w:tr>
      <w:tr w:rsidR="00072336" w:rsidRPr="000F5B03">
        <w:tblPrEx>
          <w:tblCellMar>
            <w:top w:w="0" w:type="dxa"/>
          </w:tblCellMar>
        </w:tblPrEx>
        <w:trPr>
          <w:gridBefore w:val="2"/>
          <w:wBefore w:w="795" w:type="dxa"/>
          <w:trHeight w:val="1906"/>
        </w:trPr>
        <w:tc>
          <w:tcPr>
            <w:tcW w:w="566" w:type="dxa"/>
            <w:tcBorders>
              <w:top w:val="nil"/>
              <w:left w:val="nil"/>
              <w:bottom w:val="nil"/>
              <w:right w:val="nil"/>
            </w:tcBorders>
          </w:tcPr>
          <w:p w:rsidR="00072336" w:rsidRPr="000F5B03" w:rsidRDefault="00001CC1">
            <w:pPr>
              <w:spacing w:after="0" w:line="259" w:lineRule="auto"/>
              <w:ind w:left="0" w:right="0" w:firstLine="0"/>
            </w:pPr>
            <w:r w:rsidRPr="000F5B03">
              <w:t xml:space="preserve">.5 </w:t>
            </w:r>
          </w:p>
        </w:tc>
        <w:tc>
          <w:tcPr>
            <w:tcW w:w="6724" w:type="dxa"/>
            <w:gridSpan w:val="2"/>
            <w:tcBorders>
              <w:top w:val="nil"/>
              <w:left w:val="nil"/>
              <w:bottom w:val="nil"/>
              <w:right w:val="nil"/>
            </w:tcBorders>
          </w:tcPr>
          <w:p w:rsidR="00072336" w:rsidRPr="000F5B03" w:rsidRDefault="00001CC1">
            <w:pPr>
              <w:spacing w:after="134" w:line="259" w:lineRule="auto"/>
              <w:ind w:left="154" w:right="0" w:firstLine="0"/>
              <w:rPr>
                <w:lang w:val="fr-CA"/>
              </w:rPr>
            </w:pPr>
            <w:r w:rsidRPr="000F5B03">
              <w:rPr>
                <w:lang w:val="fr-CA"/>
              </w:rPr>
              <w:t xml:space="preserve">Piètement </w:t>
            </w:r>
          </w:p>
          <w:p w:rsidR="00072336" w:rsidRPr="000F5B03" w:rsidRDefault="00001CC1">
            <w:pPr>
              <w:spacing w:after="148" w:line="248" w:lineRule="auto"/>
              <w:ind w:left="891" w:right="0" w:hanging="720"/>
              <w:rPr>
                <w:lang w:val="fr-CA"/>
              </w:rPr>
            </w:pPr>
            <w:r w:rsidRPr="000F5B03">
              <w:rPr>
                <w:lang w:val="fr-CA"/>
              </w:rPr>
              <w:t xml:space="preserve">.1 </w:t>
            </w:r>
            <w:r w:rsidRPr="000F5B03">
              <w:rPr>
                <w:lang w:val="fr-CA"/>
              </w:rPr>
              <w:tab/>
              <w:t xml:space="preserve">Les tables de réunion moyennes doivent être munies d’un piètement en colonne ou à panneaux. </w:t>
            </w:r>
          </w:p>
          <w:p w:rsidR="00072336" w:rsidRPr="000F5B03" w:rsidRDefault="00001CC1">
            <w:pPr>
              <w:spacing w:after="0" w:line="259" w:lineRule="auto"/>
              <w:ind w:left="891" w:right="0" w:hanging="720"/>
              <w:rPr>
                <w:lang w:val="fr-CA"/>
              </w:rPr>
            </w:pPr>
            <w:r w:rsidRPr="000F5B03">
              <w:rPr>
                <w:lang w:val="fr-CA"/>
              </w:rPr>
              <w:t xml:space="preserve">.2 </w:t>
            </w:r>
            <w:r w:rsidRPr="000F5B03">
              <w:rPr>
                <w:lang w:val="fr-CA"/>
              </w:rPr>
              <w:tab/>
              <w:t xml:space="preserve">Les tables dotées de modules d’alimentation électrique doivent posséder au moins un piètement à travers duquel on peut acheminer des câbles jusqu’au module où ils se branchent sur </w:t>
            </w:r>
            <w:r w:rsidR="00A969CB" w:rsidRPr="000F5B03">
              <w:rPr>
                <w:lang w:val="fr-CA"/>
              </w:rPr>
              <w:t>le dessus de la table</w:t>
            </w:r>
            <w:r w:rsidRPr="000F5B03">
              <w:rPr>
                <w:lang w:val="fr-CA"/>
              </w:rPr>
              <w:t xml:space="preserve">. </w:t>
            </w:r>
          </w:p>
        </w:tc>
      </w:tr>
    </w:tbl>
    <w:p w:rsidR="00072336" w:rsidRPr="000F5B03" w:rsidRDefault="00001CC1">
      <w:pPr>
        <w:tabs>
          <w:tab w:val="center" w:pos="1386"/>
          <w:tab w:val="center" w:pos="3199"/>
        </w:tabs>
        <w:spacing w:after="3" w:line="256" w:lineRule="auto"/>
        <w:ind w:left="0" w:right="0" w:firstLine="0"/>
      </w:pPr>
      <w:r w:rsidRPr="000F5B03">
        <w:rPr>
          <w:rFonts w:ascii="Calibri" w:eastAsia="Calibri" w:hAnsi="Calibri" w:cs="Calibri"/>
          <w:sz w:val="22"/>
          <w:lang w:val="fr-CA"/>
        </w:rPr>
        <w:tab/>
      </w:r>
      <w:r w:rsidRPr="000F5B03">
        <w:rPr>
          <w:i/>
        </w:rPr>
        <w:t xml:space="preserve">.3 </w:t>
      </w:r>
      <w:r w:rsidRPr="000F5B03">
        <w:rPr>
          <w:i/>
        </w:rPr>
        <w:tab/>
        <w:t xml:space="preserve">Grandes tables de réunion </w:t>
      </w:r>
    </w:p>
    <w:tbl>
      <w:tblPr>
        <w:tblStyle w:val="TableGrid"/>
        <w:tblW w:w="7345" w:type="dxa"/>
        <w:tblInd w:w="2040" w:type="dxa"/>
        <w:tblLook w:val="04A0" w:firstRow="1" w:lastRow="0" w:firstColumn="1" w:lastColumn="0" w:noHBand="0" w:noVBand="1"/>
      </w:tblPr>
      <w:tblGrid>
        <w:gridCol w:w="682"/>
        <w:gridCol w:w="6663"/>
      </w:tblGrid>
      <w:tr w:rsidR="00072336" w:rsidRPr="000F5B03">
        <w:trPr>
          <w:trHeight w:val="2835"/>
        </w:trPr>
        <w:tc>
          <w:tcPr>
            <w:tcW w:w="682" w:type="dxa"/>
            <w:tcBorders>
              <w:top w:val="nil"/>
              <w:left w:val="nil"/>
              <w:bottom w:val="nil"/>
              <w:right w:val="nil"/>
            </w:tcBorders>
          </w:tcPr>
          <w:p w:rsidR="00072336" w:rsidRPr="000F5B03" w:rsidRDefault="00001CC1">
            <w:pPr>
              <w:spacing w:after="0" w:line="259" w:lineRule="auto"/>
              <w:ind w:left="58" w:right="0" w:firstLine="0"/>
            </w:pPr>
            <w:r w:rsidRPr="000F5B03">
              <w:t xml:space="preserve">.1 </w:t>
            </w:r>
          </w:p>
        </w:tc>
        <w:tc>
          <w:tcPr>
            <w:tcW w:w="6663" w:type="dxa"/>
            <w:tcBorders>
              <w:top w:val="nil"/>
              <w:left w:val="nil"/>
              <w:bottom w:val="nil"/>
              <w:right w:val="nil"/>
            </w:tcBorders>
          </w:tcPr>
          <w:p w:rsidR="00072336" w:rsidRPr="000F5B03" w:rsidRDefault="00001CC1">
            <w:pPr>
              <w:spacing w:after="103" w:line="259" w:lineRule="auto"/>
              <w:ind w:left="96" w:right="0" w:firstLine="0"/>
              <w:rPr>
                <w:lang w:val="fr-CA"/>
              </w:rPr>
            </w:pPr>
            <w:r w:rsidRPr="000F5B03">
              <w:rPr>
                <w:lang w:val="fr-CA"/>
              </w:rPr>
              <w:t xml:space="preserve">Description </w:t>
            </w:r>
          </w:p>
          <w:p w:rsidR="00072336" w:rsidRPr="000F5B03" w:rsidRDefault="00001CC1">
            <w:pPr>
              <w:spacing w:after="111" w:line="248" w:lineRule="auto"/>
              <w:ind w:left="720" w:right="0" w:hanging="720"/>
              <w:rPr>
                <w:lang w:val="fr-CA"/>
              </w:rPr>
            </w:pPr>
            <w:r w:rsidRPr="000F5B03">
              <w:rPr>
                <w:lang w:val="fr-CA"/>
              </w:rPr>
              <w:t xml:space="preserve">.1 </w:t>
            </w:r>
            <w:r w:rsidRPr="000F5B03">
              <w:rPr>
                <w:lang w:val="fr-CA"/>
              </w:rPr>
              <w:tab/>
              <w:t xml:space="preserve">Les tables doivent être en forme de bateau, rectangulaires ou ovales. </w:t>
            </w:r>
          </w:p>
          <w:p w:rsidR="00072336" w:rsidRPr="000F5B03" w:rsidRDefault="00001CC1">
            <w:pPr>
              <w:spacing w:after="117" w:line="245" w:lineRule="auto"/>
              <w:ind w:left="720" w:right="0" w:hanging="720"/>
              <w:rPr>
                <w:lang w:val="fr-CA"/>
              </w:rPr>
            </w:pPr>
            <w:r w:rsidRPr="000F5B03">
              <w:rPr>
                <w:lang w:val="fr-CA"/>
              </w:rPr>
              <w:t xml:space="preserve">.2 </w:t>
            </w:r>
            <w:r w:rsidRPr="000F5B03">
              <w:rPr>
                <w:lang w:val="fr-CA"/>
              </w:rPr>
              <w:tab/>
              <w:t xml:space="preserve">Les plateaux des tables doivent contenir au minimum deux pièces et au maximum six pièces qui doivent entrer dans les ascenseurs de service. </w:t>
            </w:r>
          </w:p>
          <w:p w:rsidR="00072336" w:rsidRPr="000F5B03" w:rsidRDefault="00001CC1">
            <w:pPr>
              <w:spacing w:after="143" w:line="248" w:lineRule="auto"/>
              <w:ind w:left="720" w:right="0" w:hanging="720"/>
              <w:rPr>
                <w:lang w:val="fr-CA"/>
              </w:rPr>
            </w:pPr>
            <w:r w:rsidRPr="000F5B03">
              <w:rPr>
                <w:lang w:val="fr-CA"/>
              </w:rPr>
              <w:t xml:space="preserve">.3 </w:t>
            </w:r>
            <w:r w:rsidRPr="000F5B03">
              <w:rPr>
                <w:lang w:val="fr-CA"/>
              </w:rPr>
              <w:tab/>
              <w:t>Les pièces ne doivent pas pouvoir former de tables en elles</w:t>
            </w:r>
            <w:r w:rsidR="00B668E5" w:rsidRPr="000F5B03">
              <w:rPr>
                <w:lang w:val="fr-CA"/>
              </w:rPr>
              <w:t>-</w:t>
            </w:r>
            <w:r w:rsidRPr="000F5B03">
              <w:rPr>
                <w:lang w:val="fr-CA"/>
              </w:rPr>
              <w:t xml:space="preserve">mêmes. </w:t>
            </w:r>
          </w:p>
          <w:p w:rsidR="00FE64F5" w:rsidRPr="000F5B03" w:rsidRDefault="00001CC1">
            <w:pPr>
              <w:spacing w:after="0" w:line="259" w:lineRule="auto"/>
              <w:ind w:left="720" w:right="30" w:hanging="720"/>
              <w:rPr>
                <w:lang w:val="fr-CA"/>
              </w:rPr>
            </w:pPr>
            <w:r w:rsidRPr="000F5B03">
              <w:rPr>
                <w:lang w:val="fr-CA"/>
              </w:rPr>
              <w:t xml:space="preserve">.4 </w:t>
            </w:r>
            <w:r w:rsidRPr="000F5B03">
              <w:rPr>
                <w:lang w:val="fr-CA"/>
              </w:rPr>
              <w:tab/>
            </w:r>
            <w:r w:rsidR="003A3FFA" w:rsidRPr="000F5B03">
              <w:rPr>
                <w:lang w:val="fr-CA"/>
              </w:rPr>
              <w:t>Les arêtes des bords doivent être arrondies selon un rayon d’au moins 3 mm (0,1 po).</w:t>
            </w:r>
          </w:p>
          <w:p w:rsidR="00072336" w:rsidRPr="000F5B03" w:rsidRDefault="009475B8">
            <w:pPr>
              <w:spacing w:after="0" w:line="259" w:lineRule="auto"/>
              <w:ind w:left="720" w:right="30" w:hanging="720"/>
              <w:rPr>
                <w:lang w:val="fr-CA"/>
              </w:rPr>
            </w:pPr>
            <w:r w:rsidRPr="000F5B03">
              <w:rPr>
                <w:lang w:val="fr-CA"/>
              </w:rPr>
              <w:t xml:space="preserve"> </w:t>
            </w:r>
            <w:r w:rsidR="00001CC1" w:rsidRPr="000F5B03">
              <w:rPr>
                <w:lang w:val="fr-CA"/>
              </w:rPr>
              <w:t xml:space="preserve"> </w:t>
            </w:r>
          </w:p>
        </w:tc>
      </w:tr>
      <w:tr w:rsidR="00072336" w:rsidRPr="000F5B03">
        <w:trPr>
          <w:trHeight w:val="2661"/>
        </w:trPr>
        <w:tc>
          <w:tcPr>
            <w:tcW w:w="682" w:type="dxa"/>
            <w:tcBorders>
              <w:top w:val="nil"/>
              <w:left w:val="nil"/>
              <w:bottom w:val="nil"/>
              <w:right w:val="nil"/>
            </w:tcBorders>
          </w:tcPr>
          <w:p w:rsidR="00072336" w:rsidRPr="000F5B03" w:rsidRDefault="00001CC1">
            <w:pPr>
              <w:spacing w:after="0" w:line="259" w:lineRule="auto"/>
              <w:ind w:left="0" w:right="0" w:firstLine="0"/>
            </w:pPr>
            <w:r w:rsidRPr="000F5B03">
              <w:t xml:space="preserve">.2 </w:t>
            </w:r>
          </w:p>
        </w:tc>
        <w:tc>
          <w:tcPr>
            <w:tcW w:w="6663" w:type="dxa"/>
            <w:tcBorders>
              <w:top w:val="nil"/>
              <w:left w:val="nil"/>
              <w:bottom w:val="nil"/>
              <w:right w:val="nil"/>
            </w:tcBorders>
          </w:tcPr>
          <w:p w:rsidR="00072336" w:rsidRPr="000F5B03" w:rsidRDefault="00001CC1">
            <w:pPr>
              <w:spacing w:after="104" w:line="259" w:lineRule="auto"/>
              <w:ind w:left="38" w:right="0" w:firstLine="0"/>
              <w:rPr>
                <w:lang w:val="fr-CA"/>
              </w:rPr>
            </w:pPr>
            <w:r w:rsidRPr="000F5B03">
              <w:rPr>
                <w:lang w:val="fr-CA"/>
              </w:rPr>
              <w:t xml:space="preserve">Dimensions </w:t>
            </w:r>
            <w:r w:rsidR="004A78FB" w:rsidRPr="000F5B03">
              <w:rPr>
                <w:rStyle w:val="Hyperlink"/>
                <w:rFonts w:eastAsia="Times New Roman" w:hAnsi="Cambria Math" w:cs="Cambria Math"/>
                <w:i/>
                <w:sz w:val="16"/>
                <w:szCs w:val="16"/>
                <w:lang w:val="fr-CA"/>
              </w:rPr>
              <w:t>(</w:t>
            </w:r>
            <w:hyperlink w:anchor="TOLERANCES" w:history="1">
              <w:r w:rsidR="004A78FB" w:rsidRPr="000F5B03">
                <w:rPr>
                  <w:rStyle w:val="Hyperlink"/>
                  <w:rFonts w:eastAsia="Times New Roman" w:hAnsi="Cambria Math" w:cs="Cambria Math"/>
                  <w:i/>
                  <w:sz w:val="16"/>
                  <w:szCs w:val="16"/>
                  <w:lang w:val="fr-CA"/>
                </w:rPr>
                <w:t>Voir l</w:t>
              </w:r>
              <w:r w:rsidR="004A78FB" w:rsidRPr="000F5B03">
                <w:rPr>
                  <w:rStyle w:val="Hyperlink"/>
                  <w:rFonts w:eastAsia="Times New Roman" w:hAnsi="Cambria Math" w:cs="Cambria Math"/>
                  <w:i/>
                  <w:sz w:val="16"/>
                  <w:szCs w:val="16"/>
                  <w:lang w:val="fr-CA"/>
                </w:rPr>
                <w:t>’</w:t>
              </w:r>
              <w:r w:rsidR="004A78FB" w:rsidRPr="000F5B03">
                <w:rPr>
                  <w:rStyle w:val="Hyperlink"/>
                  <w:rFonts w:eastAsia="Times New Roman" w:hAnsi="Cambria Math" w:cs="Cambria Math"/>
                  <w:i/>
                  <w:sz w:val="16"/>
                  <w:szCs w:val="16"/>
                  <w:lang w:val="fr-CA"/>
                </w:rPr>
                <w:t xml:space="preserve">article 2.3 </w:t>
              </w:r>
              <w:r w:rsidR="009475B8" w:rsidRPr="000F5B03">
                <w:rPr>
                  <w:rStyle w:val="Hyperlink"/>
                  <w:rFonts w:eastAsia="Times New Roman" w:cs="Cambria Math"/>
                  <w:i/>
                  <w:sz w:val="16"/>
                  <w:szCs w:val="16"/>
                  <w:lang w:val="fr-CA"/>
                </w:rPr>
                <w:t xml:space="preserve">Tolérances </w:t>
              </w:r>
              <w:r w:rsidR="00D67927" w:rsidRPr="000F5B03">
                <w:rPr>
                  <w:rStyle w:val="Hyperlink"/>
                  <w:rFonts w:eastAsia="Times New Roman" w:hAnsi="Cambria Math" w:cs="Cambria Math"/>
                  <w:i/>
                  <w:sz w:val="16"/>
                  <w:szCs w:val="16"/>
                  <w:lang w:val="fr-CA"/>
                </w:rPr>
                <w:t xml:space="preserve">pour plus </w:t>
              </w:r>
              <w:r w:rsidR="00E017D6" w:rsidRPr="000F5B03">
                <w:rPr>
                  <w:rStyle w:val="Hyperlink"/>
                  <w:rFonts w:eastAsia="Times New Roman" w:hAnsi="Cambria Math" w:cs="Cambria Math"/>
                  <w:i/>
                  <w:sz w:val="16"/>
                  <w:szCs w:val="16"/>
                  <w:lang w:val="fr-CA"/>
                </w:rPr>
                <w:t>d</w:t>
              </w:r>
              <w:r w:rsidR="00E017D6" w:rsidRPr="000F5B03">
                <w:rPr>
                  <w:rStyle w:val="Hyperlink"/>
                  <w:rFonts w:eastAsia="Times New Roman" w:hAnsi="Cambria Math" w:cs="Cambria Math"/>
                  <w:i/>
                  <w:sz w:val="16"/>
                  <w:szCs w:val="16"/>
                  <w:lang w:val="fr-CA"/>
                </w:rPr>
                <w:t>’</w:t>
              </w:r>
              <w:r w:rsidR="00E017D6" w:rsidRPr="000F5B03">
                <w:rPr>
                  <w:rStyle w:val="Hyperlink"/>
                  <w:rFonts w:eastAsia="Times New Roman" w:hAnsi="Cambria Math" w:cs="Cambria Math"/>
                  <w:i/>
                  <w:sz w:val="16"/>
                  <w:szCs w:val="16"/>
                  <w:lang w:val="fr-CA"/>
                </w:rPr>
                <w:t>information</w:t>
              </w:r>
            </w:hyperlink>
            <w:r w:rsidR="004A78FB" w:rsidRPr="000F5B03">
              <w:rPr>
                <w:rFonts w:eastAsia="Times New Roman" w:hAnsi="Cambria Math" w:cs="Cambria Math"/>
                <w:i/>
                <w:sz w:val="16"/>
                <w:szCs w:val="16"/>
                <w:lang w:val="fr-CA"/>
              </w:rPr>
              <w:t>)</w:t>
            </w:r>
          </w:p>
          <w:p w:rsidR="00072336" w:rsidRPr="000F5B03" w:rsidRDefault="00001CC1">
            <w:pPr>
              <w:tabs>
                <w:tab w:val="center" w:pos="3454"/>
              </w:tabs>
              <w:spacing w:after="0" w:line="259" w:lineRule="auto"/>
              <w:ind w:left="0" w:right="0" w:firstLine="0"/>
              <w:rPr>
                <w:lang w:val="fr-CA"/>
              </w:rPr>
            </w:pPr>
            <w:r w:rsidRPr="000F5B03">
              <w:rPr>
                <w:lang w:val="fr-CA"/>
              </w:rPr>
              <w:t xml:space="preserve">.1 </w:t>
            </w:r>
            <w:r w:rsidRPr="000F5B03">
              <w:rPr>
                <w:lang w:val="fr-CA"/>
              </w:rPr>
              <w:tab/>
              <w:t xml:space="preserve">Les grandes tables doivent faire 1 067 mm (42 po), 1 219 mm </w:t>
            </w:r>
          </w:p>
          <w:p w:rsidR="00072336" w:rsidRPr="000F5B03" w:rsidRDefault="00001CC1">
            <w:pPr>
              <w:spacing w:after="0" w:line="259" w:lineRule="auto"/>
              <w:ind w:left="720" w:right="0" w:firstLine="0"/>
              <w:rPr>
                <w:lang w:val="fr-CA"/>
              </w:rPr>
            </w:pPr>
            <w:r w:rsidRPr="000F5B03">
              <w:rPr>
                <w:lang w:val="fr-CA"/>
              </w:rPr>
              <w:t xml:space="preserve">(48 po), 1 372 mm (54 po) ou 1 524 mm (60 po) de largeur sur </w:t>
            </w:r>
          </w:p>
          <w:p w:rsidR="00072336" w:rsidRPr="000F5B03" w:rsidRDefault="00001CC1">
            <w:pPr>
              <w:spacing w:after="0" w:line="259" w:lineRule="auto"/>
              <w:ind w:left="125" w:right="0" w:firstLine="0"/>
              <w:jc w:val="center"/>
              <w:rPr>
                <w:lang w:val="fr-CA"/>
              </w:rPr>
            </w:pPr>
            <w:r w:rsidRPr="000F5B03">
              <w:rPr>
                <w:lang w:val="fr-CA"/>
              </w:rPr>
              <w:t xml:space="preserve">3 048 mm (120 po), 3 200 mm (126 po), 3 353 mm (132 po), </w:t>
            </w:r>
          </w:p>
          <w:p w:rsidR="00072336" w:rsidRPr="000F5B03" w:rsidRDefault="00001CC1">
            <w:pPr>
              <w:spacing w:after="0" w:line="259" w:lineRule="auto"/>
              <w:ind w:left="125" w:right="0" w:firstLine="0"/>
              <w:jc w:val="center"/>
              <w:rPr>
                <w:lang w:val="fr-CA"/>
              </w:rPr>
            </w:pPr>
            <w:r w:rsidRPr="000F5B03">
              <w:rPr>
                <w:lang w:val="fr-CA"/>
              </w:rPr>
              <w:t xml:space="preserve">3 505 mm (138 po), 3 658 mm (144 po), 3 810 mm (150 po), </w:t>
            </w:r>
          </w:p>
          <w:p w:rsidR="00072336" w:rsidRPr="000F5B03" w:rsidRDefault="00001CC1">
            <w:pPr>
              <w:spacing w:after="120" w:line="241" w:lineRule="auto"/>
              <w:ind w:left="720" w:right="374" w:firstLine="0"/>
              <w:rPr>
                <w:lang w:val="fr-CA"/>
              </w:rPr>
            </w:pPr>
            <w:r w:rsidRPr="000F5B03">
              <w:rPr>
                <w:lang w:val="fr-CA"/>
              </w:rPr>
              <w:t xml:space="preserve">3 962 mm (156 po), 4 115 mm (162 po), 4 267 mm (168 po), 4 420 mm (174 po), 4 572 mm (180 po), 4 724 mm (186 po) ou 4 877 mm (192 po) de longueur. </w:t>
            </w:r>
          </w:p>
          <w:p w:rsidR="00072336" w:rsidRPr="000F5B03" w:rsidRDefault="00001CC1">
            <w:pPr>
              <w:spacing w:after="0" w:line="259" w:lineRule="auto"/>
              <w:ind w:left="720" w:right="0" w:hanging="720"/>
              <w:rPr>
                <w:lang w:val="fr-CA"/>
              </w:rPr>
            </w:pPr>
            <w:r w:rsidRPr="000F5B03">
              <w:rPr>
                <w:lang w:val="fr-CA"/>
              </w:rPr>
              <w:t xml:space="preserve">.2 </w:t>
            </w:r>
            <w:r w:rsidRPr="000F5B03">
              <w:rPr>
                <w:lang w:val="fr-CA"/>
              </w:rPr>
              <w:tab/>
              <w:t xml:space="preserve">La hauteur des tables est fixe et doit mesurer 737 mm (29 po), du plancher jusqu’à la surface du dessus de table. </w:t>
            </w:r>
          </w:p>
        </w:tc>
      </w:tr>
      <w:tr w:rsidR="00072336" w:rsidRPr="000F5B03">
        <w:trPr>
          <w:trHeight w:val="1740"/>
        </w:trPr>
        <w:tc>
          <w:tcPr>
            <w:tcW w:w="682" w:type="dxa"/>
            <w:tcBorders>
              <w:top w:val="nil"/>
              <w:left w:val="nil"/>
              <w:bottom w:val="nil"/>
              <w:right w:val="nil"/>
            </w:tcBorders>
          </w:tcPr>
          <w:p w:rsidR="00072336" w:rsidRPr="000F5B03" w:rsidRDefault="00001CC1">
            <w:pPr>
              <w:spacing w:after="0" w:line="259" w:lineRule="auto"/>
              <w:ind w:left="58" w:right="0" w:firstLine="0"/>
            </w:pPr>
            <w:r w:rsidRPr="000F5B03">
              <w:t xml:space="preserve">.3 </w:t>
            </w:r>
          </w:p>
        </w:tc>
        <w:tc>
          <w:tcPr>
            <w:tcW w:w="6663" w:type="dxa"/>
            <w:tcBorders>
              <w:top w:val="nil"/>
              <w:left w:val="nil"/>
              <w:bottom w:val="nil"/>
              <w:right w:val="nil"/>
            </w:tcBorders>
          </w:tcPr>
          <w:p w:rsidR="00072336" w:rsidRPr="000F5B03" w:rsidRDefault="00001CC1">
            <w:pPr>
              <w:spacing w:after="103" w:line="259" w:lineRule="auto"/>
              <w:ind w:left="96" w:right="0" w:firstLine="0"/>
              <w:rPr>
                <w:lang w:val="fr-CA"/>
              </w:rPr>
            </w:pPr>
            <w:r w:rsidRPr="000F5B03">
              <w:rPr>
                <w:lang w:val="fr-CA"/>
              </w:rPr>
              <w:t xml:space="preserve">Revêtements </w:t>
            </w:r>
          </w:p>
          <w:p w:rsidR="00072336" w:rsidRPr="000F5B03" w:rsidRDefault="00001CC1">
            <w:pPr>
              <w:spacing w:after="80" w:line="284" w:lineRule="auto"/>
              <w:ind w:left="720" w:right="0" w:hanging="720"/>
              <w:rPr>
                <w:lang w:val="fr-CA"/>
              </w:rPr>
            </w:pPr>
            <w:r w:rsidRPr="000F5B03">
              <w:rPr>
                <w:lang w:val="fr-CA"/>
              </w:rPr>
              <w:t xml:space="preserve">.1 </w:t>
            </w:r>
            <w:r w:rsidRPr="000F5B03">
              <w:rPr>
                <w:lang w:val="fr-CA"/>
              </w:rPr>
              <w:tab/>
              <w:t xml:space="preserve">Les plateaux doivent être revêtus de stratifié haute pression ou d’un placage de bois. </w:t>
            </w:r>
          </w:p>
          <w:p w:rsidR="00072336" w:rsidRPr="000F5B03" w:rsidRDefault="00001CC1">
            <w:pPr>
              <w:spacing w:after="0" w:line="259" w:lineRule="auto"/>
              <w:ind w:left="720" w:right="0" w:hanging="720"/>
              <w:rPr>
                <w:lang w:val="fr-CA"/>
              </w:rPr>
            </w:pPr>
            <w:r w:rsidRPr="000F5B03">
              <w:rPr>
                <w:lang w:val="fr-CA"/>
              </w:rPr>
              <w:t xml:space="preserve">.2 </w:t>
            </w:r>
            <w:r w:rsidRPr="000F5B03">
              <w:rPr>
                <w:lang w:val="fr-CA"/>
              </w:rPr>
              <w:tab/>
              <w:t xml:space="preserve">Le piètement des tables doit être en chrome, en métal peint, en stratifié haute pression, en stratifié basse pression ou en une combinaison de ces revêtements. </w:t>
            </w:r>
          </w:p>
        </w:tc>
      </w:tr>
      <w:tr w:rsidR="00072336" w:rsidRPr="000F5B03">
        <w:trPr>
          <w:trHeight w:val="2430"/>
        </w:trPr>
        <w:tc>
          <w:tcPr>
            <w:tcW w:w="682" w:type="dxa"/>
            <w:tcBorders>
              <w:top w:val="nil"/>
              <w:left w:val="nil"/>
              <w:bottom w:val="nil"/>
              <w:right w:val="nil"/>
            </w:tcBorders>
          </w:tcPr>
          <w:p w:rsidR="00072336" w:rsidRPr="000F5B03" w:rsidRDefault="00001CC1">
            <w:pPr>
              <w:spacing w:after="0" w:line="259" w:lineRule="auto"/>
              <w:ind w:left="86" w:right="0" w:firstLine="0"/>
            </w:pPr>
            <w:r w:rsidRPr="000F5B03">
              <w:t xml:space="preserve">.4 </w:t>
            </w:r>
          </w:p>
        </w:tc>
        <w:tc>
          <w:tcPr>
            <w:tcW w:w="6663" w:type="dxa"/>
            <w:tcBorders>
              <w:top w:val="nil"/>
              <w:left w:val="nil"/>
              <w:bottom w:val="nil"/>
              <w:right w:val="nil"/>
            </w:tcBorders>
          </w:tcPr>
          <w:p w:rsidR="00072336" w:rsidRPr="000F5B03" w:rsidRDefault="00001CC1">
            <w:pPr>
              <w:spacing w:after="103" w:line="259" w:lineRule="auto"/>
              <w:ind w:left="125" w:right="0" w:firstLine="0"/>
              <w:rPr>
                <w:lang w:val="fr-CA"/>
              </w:rPr>
            </w:pPr>
            <w:r w:rsidRPr="000F5B03">
              <w:rPr>
                <w:lang w:val="fr-CA"/>
              </w:rPr>
              <w:t xml:space="preserve">Alimentation électrique et transmission de données </w:t>
            </w:r>
          </w:p>
          <w:p w:rsidR="00072336" w:rsidRPr="000F5B03" w:rsidRDefault="00001CC1">
            <w:pPr>
              <w:tabs>
                <w:tab w:val="center" w:pos="3526"/>
              </w:tabs>
              <w:spacing w:after="11" w:line="259" w:lineRule="auto"/>
              <w:ind w:left="0" w:right="0" w:firstLine="0"/>
              <w:rPr>
                <w:lang w:val="fr-CA"/>
              </w:rPr>
            </w:pPr>
            <w:r w:rsidRPr="000F5B03">
              <w:rPr>
                <w:lang w:val="fr-CA"/>
              </w:rPr>
              <w:t xml:space="preserve">.1 </w:t>
            </w:r>
            <w:r w:rsidRPr="000F5B03">
              <w:rPr>
                <w:lang w:val="fr-CA"/>
              </w:rPr>
              <w:tab/>
              <w:t xml:space="preserve">Les tables de moins de 3 962 mm (156 po) de longueur doivent </w:t>
            </w:r>
          </w:p>
          <w:p w:rsidR="00072336" w:rsidRPr="000F5B03" w:rsidRDefault="00001CC1">
            <w:pPr>
              <w:spacing w:after="128" w:line="241" w:lineRule="auto"/>
              <w:ind w:left="720" w:right="0" w:firstLine="0"/>
              <w:rPr>
                <w:lang w:val="fr-CA"/>
              </w:rPr>
            </w:pPr>
            <w:r w:rsidRPr="000F5B03">
              <w:rPr>
                <w:lang w:val="fr-CA"/>
              </w:rPr>
              <w:t xml:space="preserve">être munies de deux (2) modules d’alimentation électrique et de transmission de données avec système d’acheminement des câbles. </w:t>
            </w:r>
          </w:p>
          <w:p w:rsidR="00072336" w:rsidRPr="000F5B03" w:rsidRDefault="00001CC1">
            <w:pPr>
              <w:spacing w:after="0" w:line="259" w:lineRule="auto"/>
              <w:ind w:left="720" w:right="0" w:hanging="720"/>
              <w:rPr>
                <w:lang w:val="fr-CA"/>
              </w:rPr>
            </w:pPr>
            <w:r w:rsidRPr="000F5B03">
              <w:rPr>
                <w:lang w:val="fr-CA"/>
              </w:rPr>
              <w:t xml:space="preserve">.2 </w:t>
            </w:r>
            <w:r w:rsidRPr="000F5B03">
              <w:rPr>
                <w:lang w:val="fr-CA"/>
              </w:rPr>
              <w:tab/>
              <w:t>Les tables d’au moins 3 962 mm (156 po) de longueur doivent être munies de trois (3) modules d’alimentation électrique et de transmission de données avec système d’acheminement des câbles.</w:t>
            </w:r>
            <w:r w:rsidR="009475B8" w:rsidRPr="000F5B03">
              <w:rPr>
                <w:lang w:val="fr-CA"/>
              </w:rPr>
              <w:t xml:space="preserve"> </w:t>
            </w:r>
          </w:p>
        </w:tc>
      </w:tr>
      <w:tr w:rsidR="00072336" w:rsidRPr="000F5B03">
        <w:trPr>
          <w:trHeight w:val="1676"/>
        </w:trPr>
        <w:tc>
          <w:tcPr>
            <w:tcW w:w="682" w:type="dxa"/>
            <w:tcBorders>
              <w:top w:val="nil"/>
              <w:left w:val="nil"/>
              <w:bottom w:val="nil"/>
              <w:right w:val="nil"/>
            </w:tcBorders>
          </w:tcPr>
          <w:p w:rsidR="00072336" w:rsidRPr="000F5B03" w:rsidRDefault="00001CC1">
            <w:pPr>
              <w:spacing w:after="0" w:line="259" w:lineRule="auto"/>
              <w:ind w:left="0" w:right="0" w:firstLine="0"/>
            </w:pPr>
            <w:r w:rsidRPr="000F5B03">
              <w:t xml:space="preserve">.5 </w:t>
            </w:r>
          </w:p>
        </w:tc>
        <w:tc>
          <w:tcPr>
            <w:tcW w:w="6663" w:type="dxa"/>
            <w:tcBorders>
              <w:top w:val="nil"/>
              <w:left w:val="nil"/>
              <w:bottom w:val="nil"/>
              <w:right w:val="nil"/>
            </w:tcBorders>
          </w:tcPr>
          <w:p w:rsidR="00072336" w:rsidRPr="000F5B03" w:rsidRDefault="00001CC1">
            <w:pPr>
              <w:spacing w:after="137" w:line="259" w:lineRule="auto"/>
              <w:ind w:left="38" w:right="0" w:firstLine="0"/>
              <w:rPr>
                <w:lang w:val="fr-CA"/>
              </w:rPr>
            </w:pPr>
            <w:r w:rsidRPr="000F5B03">
              <w:rPr>
                <w:lang w:val="fr-CA"/>
              </w:rPr>
              <w:t xml:space="preserve">Piètement </w:t>
            </w:r>
          </w:p>
          <w:p w:rsidR="00072336" w:rsidRPr="000F5B03" w:rsidRDefault="00001CC1">
            <w:pPr>
              <w:spacing w:after="121" w:line="243" w:lineRule="auto"/>
              <w:ind w:left="720" w:right="0" w:hanging="720"/>
              <w:rPr>
                <w:lang w:val="fr-CA"/>
              </w:rPr>
            </w:pPr>
            <w:r w:rsidRPr="000F5B03">
              <w:rPr>
                <w:lang w:val="fr-CA"/>
              </w:rPr>
              <w:t xml:space="preserve">.1 </w:t>
            </w:r>
            <w:r w:rsidRPr="000F5B03">
              <w:rPr>
                <w:lang w:val="fr-CA"/>
              </w:rPr>
              <w:tab/>
              <w:t xml:space="preserve">Les grandes tables de réunion doivent être munies d’un piètement en </w:t>
            </w:r>
            <w:r w:rsidRPr="000F5B03">
              <w:rPr>
                <w:i/>
                <w:lang w:val="fr-CA"/>
              </w:rPr>
              <w:t>colonne</w:t>
            </w:r>
            <w:r w:rsidRPr="000F5B03">
              <w:rPr>
                <w:lang w:val="fr-CA"/>
              </w:rPr>
              <w:t xml:space="preserve"> ou à </w:t>
            </w:r>
            <w:r w:rsidRPr="000F5B03">
              <w:rPr>
                <w:i/>
                <w:lang w:val="fr-CA"/>
              </w:rPr>
              <w:t>panneaux</w:t>
            </w:r>
            <w:r w:rsidRPr="000F5B03">
              <w:rPr>
                <w:lang w:val="fr-CA"/>
              </w:rPr>
              <w:t xml:space="preserve">. </w:t>
            </w:r>
          </w:p>
          <w:p w:rsidR="00072336" w:rsidRPr="000F5B03" w:rsidRDefault="00001CC1">
            <w:pPr>
              <w:spacing w:after="0" w:line="259" w:lineRule="auto"/>
              <w:ind w:left="720" w:right="0" w:hanging="720"/>
              <w:rPr>
                <w:lang w:val="fr-CA"/>
              </w:rPr>
            </w:pPr>
            <w:r w:rsidRPr="000F5B03">
              <w:rPr>
                <w:lang w:val="fr-CA"/>
              </w:rPr>
              <w:t xml:space="preserve">.2 </w:t>
            </w:r>
            <w:r w:rsidRPr="000F5B03">
              <w:rPr>
                <w:lang w:val="fr-CA"/>
              </w:rPr>
              <w:tab/>
              <w:t xml:space="preserve">Il doit y avoir au moins un piètement à travers duquel on peut acheminer des câbles jusqu’au module où ils se branchent sur </w:t>
            </w:r>
            <w:r w:rsidR="00A969CB" w:rsidRPr="000F5B03">
              <w:rPr>
                <w:lang w:val="fr-CA"/>
              </w:rPr>
              <w:t>le dessus de la table</w:t>
            </w:r>
            <w:r w:rsidRPr="000F5B03">
              <w:rPr>
                <w:lang w:val="fr-CA"/>
              </w:rPr>
              <w:t xml:space="preserve">. </w:t>
            </w:r>
          </w:p>
          <w:p w:rsidR="00FE64F5" w:rsidRPr="000F5B03" w:rsidRDefault="00FE64F5">
            <w:pPr>
              <w:spacing w:after="0" w:line="259" w:lineRule="auto"/>
              <w:ind w:left="720" w:right="0" w:hanging="720"/>
              <w:rPr>
                <w:lang w:val="fr-CA"/>
              </w:rPr>
            </w:pPr>
          </w:p>
        </w:tc>
      </w:tr>
    </w:tbl>
    <w:p w:rsidR="00072336" w:rsidRPr="000F5B03" w:rsidRDefault="00001CC1">
      <w:pPr>
        <w:tabs>
          <w:tab w:val="center" w:pos="803"/>
          <w:tab w:val="center" w:pos="2639"/>
        </w:tabs>
        <w:spacing w:after="196"/>
        <w:ind w:left="0" w:right="0" w:firstLine="0"/>
        <w:rPr>
          <w:lang w:val="fr-CA"/>
        </w:rPr>
      </w:pPr>
      <w:r w:rsidRPr="000F5B03">
        <w:rPr>
          <w:rFonts w:ascii="Calibri" w:eastAsia="Calibri" w:hAnsi="Calibri" w:cs="Calibri"/>
          <w:sz w:val="22"/>
          <w:lang w:val="fr-CA"/>
        </w:rPr>
        <w:tab/>
      </w:r>
      <w:r w:rsidRPr="000F5B03">
        <w:rPr>
          <w:lang w:val="fr-CA"/>
        </w:rPr>
        <w:t xml:space="preserve">.2 </w:t>
      </w:r>
      <w:r w:rsidRPr="000F5B03">
        <w:rPr>
          <w:lang w:val="fr-CA"/>
        </w:rPr>
        <w:tab/>
      </w:r>
      <w:r w:rsidRPr="000F5B03">
        <w:rPr>
          <w:b/>
          <w:lang w:val="fr-CA"/>
        </w:rPr>
        <w:t>Tables de vidéoconférence</w:t>
      </w:r>
      <w:r w:rsidRPr="000F5B03">
        <w:rPr>
          <w:lang w:val="fr-CA"/>
        </w:rPr>
        <w:t xml:space="preserve"> </w:t>
      </w:r>
    </w:p>
    <w:p w:rsidR="00072336" w:rsidRPr="000F5B03" w:rsidRDefault="00001CC1">
      <w:pPr>
        <w:tabs>
          <w:tab w:val="center" w:pos="1444"/>
          <w:tab w:val="center" w:pos="2580"/>
        </w:tabs>
        <w:spacing w:after="112"/>
        <w:ind w:left="0" w:right="0" w:firstLine="0"/>
        <w:rPr>
          <w:lang w:val="fr-CA"/>
        </w:rPr>
      </w:pPr>
      <w:r w:rsidRPr="000F5B03">
        <w:rPr>
          <w:rFonts w:ascii="Calibri" w:eastAsia="Calibri" w:hAnsi="Calibri" w:cs="Calibri"/>
          <w:sz w:val="22"/>
          <w:lang w:val="fr-CA"/>
        </w:rPr>
        <w:tab/>
      </w:r>
      <w:r w:rsidRPr="000F5B03">
        <w:rPr>
          <w:lang w:val="fr-CA"/>
        </w:rPr>
        <w:t xml:space="preserve">.1 </w:t>
      </w:r>
      <w:r w:rsidRPr="000F5B03">
        <w:rPr>
          <w:lang w:val="fr-CA"/>
        </w:rPr>
        <w:tab/>
        <w:t xml:space="preserve">Description </w:t>
      </w:r>
    </w:p>
    <w:p w:rsidR="00072336" w:rsidRPr="000F5B03" w:rsidRDefault="00001CC1">
      <w:pPr>
        <w:ind w:left="2761" w:right="8" w:hanging="721"/>
        <w:rPr>
          <w:lang w:val="fr-CA"/>
        </w:rPr>
      </w:pPr>
      <w:r w:rsidRPr="000F5B03">
        <w:rPr>
          <w:lang w:val="fr-CA"/>
        </w:rPr>
        <w:t xml:space="preserve">.1 </w:t>
      </w:r>
      <w:r w:rsidRPr="000F5B03">
        <w:rPr>
          <w:lang w:val="fr-CA"/>
        </w:rPr>
        <w:tab/>
        <w:t xml:space="preserve">Les tables doivent avoir une forme de V qui convient aux vidéoconférences. </w:t>
      </w:r>
    </w:p>
    <w:tbl>
      <w:tblPr>
        <w:tblStyle w:val="TableGrid"/>
        <w:tblW w:w="7869" w:type="dxa"/>
        <w:tblInd w:w="1531" w:type="dxa"/>
        <w:tblLook w:val="04A0" w:firstRow="1" w:lastRow="0" w:firstColumn="1" w:lastColumn="0" w:noHBand="0" w:noVBand="1"/>
      </w:tblPr>
      <w:tblGrid>
        <w:gridCol w:w="509"/>
        <w:gridCol w:w="7360"/>
      </w:tblGrid>
      <w:tr w:rsidR="00072336" w:rsidRPr="000F5B03">
        <w:trPr>
          <w:trHeight w:val="3568"/>
        </w:trPr>
        <w:tc>
          <w:tcPr>
            <w:tcW w:w="509" w:type="dxa"/>
            <w:tcBorders>
              <w:top w:val="nil"/>
              <w:left w:val="nil"/>
              <w:bottom w:val="nil"/>
              <w:right w:val="nil"/>
            </w:tcBorders>
          </w:tcPr>
          <w:p w:rsidR="00072336" w:rsidRPr="000F5B03" w:rsidRDefault="00072336">
            <w:pPr>
              <w:spacing w:after="160" w:line="259" w:lineRule="auto"/>
              <w:ind w:left="0" w:right="0" w:firstLine="0"/>
              <w:rPr>
                <w:lang w:val="fr-CA"/>
              </w:rPr>
            </w:pPr>
          </w:p>
        </w:tc>
        <w:tc>
          <w:tcPr>
            <w:tcW w:w="7361" w:type="dxa"/>
            <w:tcBorders>
              <w:top w:val="nil"/>
              <w:left w:val="nil"/>
              <w:bottom w:val="nil"/>
              <w:right w:val="nil"/>
            </w:tcBorders>
          </w:tcPr>
          <w:p w:rsidR="00072336" w:rsidRPr="000F5B03" w:rsidRDefault="00001CC1">
            <w:pPr>
              <w:spacing w:after="113" w:line="248" w:lineRule="auto"/>
              <w:ind w:left="721" w:right="0" w:hanging="721"/>
              <w:rPr>
                <w:lang w:val="fr-CA"/>
              </w:rPr>
            </w:pPr>
            <w:r w:rsidRPr="000F5B03">
              <w:rPr>
                <w:lang w:val="fr-CA"/>
              </w:rPr>
              <w:t>.2</w:t>
            </w:r>
            <w:r w:rsidRPr="000F5B03">
              <w:rPr>
                <w:lang w:val="fr-CA"/>
              </w:rPr>
              <w:tab/>
              <w:t xml:space="preserve">Chaque table peut être composée de tables jointes les unes aux autres de manière à obtenir la forme et les dimensions voulues. </w:t>
            </w:r>
          </w:p>
          <w:p w:rsidR="00072336" w:rsidRPr="000F5B03" w:rsidRDefault="00001CC1">
            <w:pPr>
              <w:spacing w:after="0" w:line="244" w:lineRule="auto"/>
              <w:ind w:left="1402" w:right="32" w:hanging="720"/>
              <w:rPr>
                <w:lang w:val="fr-CA"/>
              </w:rPr>
            </w:pPr>
            <w:r w:rsidRPr="000F5B03">
              <w:rPr>
                <w:lang w:val="fr-CA"/>
              </w:rPr>
              <w:t xml:space="preserve">.1 </w:t>
            </w:r>
            <w:r w:rsidRPr="000F5B03">
              <w:rPr>
                <w:lang w:val="fr-CA"/>
              </w:rPr>
              <w:tab/>
              <w:t xml:space="preserve">La quincaillerie et les articles nécessaires pour raccorder les tables sur le plan horizontal, à 90 degrés ou à 180 degrés les unes par rapport aux autres doivent être inclus et permettre </w:t>
            </w:r>
          </w:p>
          <w:p w:rsidR="00072336" w:rsidRPr="000F5B03" w:rsidRDefault="00001CC1">
            <w:pPr>
              <w:spacing w:after="120" w:line="241" w:lineRule="auto"/>
              <w:ind w:left="1402" w:right="0" w:firstLine="0"/>
              <w:rPr>
                <w:lang w:val="fr-CA"/>
              </w:rPr>
            </w:pPr>
            <w:r w:rsidRPr="000F5B03">
              <w:rPr>
                <w:lang w:val="fr-CA"/>
              </w:rPr>
              <w:t xml:space="preserve">l’alimentation électrique et la transmission de données à chacune des tables lorsque celles-ci sont raccordées. </w:t>
            </w:r>
          </w:p>
          <w:p w:rsidR="00072336" w:rsidRPr="000F5B03" w:rsidRDefault="00001CC1">
            <w:pPr>
              <w:spacing w:after="131" w:line="263" w:lineRule="auto"/>
              <w:ind w:left="779" w:right="0" w:hanging="721"/>
              <w:rPr>
                <w:lang w:val="fr-CA"/>
              </w:rPr>
            </w:pPr>
            <w:r w:rsidRPr="000F5B03">
              <w:rPr>
                <w:lang w:val="fr-CA"/>
              </w:rPr>
              <w:t xml:space="preserve">.3 </w:t>
            </w:r>
            <w:r w:rsidRPr="000F5B03">
              <w:rPr>
                <w:lang w:val="fr-CA"/>
              </w:rPr>
              <w:tab/>
              <w:t xml:space="preserve">Les plateaux des tables doivent contenir au minimum deux pièces et au maximum six pièces qui doivent entrer dans les ascenseurs de service, si la table n’est pas composée de tables jointes. </w:t>
            </w:r>
          </w:p>
          <w:p w:rsidR="00072336" w:rsidRPr="000F5B03" w:rsidRDefault="00001CC1">
            <w:pPr>
              <w:spacing w:after="127" w:line="248" w:lineRule="auto"/>
              <w:ind w:left="779" w:right="0" w:hanging="721"/>
              <w:rPr>
                <w:lang w:val="fr-CA"/>
              </w:rPr>
            </w:pPr>
            <w:r w:rsidRPr="000F5B03">
              <w:rPr>
                <w:lang w:val="fr-CA"/>
              </w:rPr>
              <w:t xml:space="preserve">.4 </w:t>
            </w:r>
            <w:r w:rsidRPr="000F5B03">
              <w:rPr>
                <w:lang w:val="fr-CA"/>
              </w:rPr>
              <w:tab/>
              <w:t xml:space="preserve">Des panneaux de fond doivent être ajoutés s’il y a de l’espace libre au centre de la table. </w:t>
            </w:r>
          </w:p>
          <w:p w:rsidR="00072336" w:rsidRPr="000F5B03" w:rsidRDefault="00001CC1" w:rsidP="00B20BCC">
            <w:pPr>
              <w:tabs>
                <w:tab w:val="center" w:pos="3980"/>
              </w:tabs>
              <w:spacing w:after="0" w:line="259" w:lineRule="auto"/>
              <w:ind w:left="654" w:right="0" w:hanging="567"/>
              <w:rPr>
                <w:lang w:val="fr-CA"/>
              </w:rPr>
            </w:pPr>
            <w:r w:rsidRPr="000F5B03">
              <w:rPr>
                <w:lang w:val="fr-CA"/>
              </w:rPr>
              <w:t xml:space="preserve">.5 </w:t>
            </w:r>
            <w:r w:rsidRPr="000F5B03">
              <w:rPr>
                <w:lang w:val="fr-CA"/>
              </w:rPr>
              <w:tab/>
            </w:r>
            <w:r w:rsidR="003A3FFA" w:rsidRPr="000F5B03">
              <w:rPr>
                <w:lang w:val="fr-CA"/>
              </w:rPr>
              <w:t>Les arêtes des bords doivent être arrondies selon un rayon d’au moins 3 mm (0,1 po).</w:t>
            </w:r>
            <w:r w:rsidRPr="000F5B03">
              <w:rPr>
                <w:lang w:val="fr-CA"/>
              </w:rPr>
              <w:t xml:space="preserve"> </w:t>
            </w:r>
          </w:p>
          <w:p w:rsidR="00BA2DB4" w:rsidRPr="000F5B03" w:rsidRDefault="00BA2DB4" w:rsidP="00B20BCC">
            <w:pPr>
              <w:tabs>
                <w:tab w:val="center" w:pos="3980"/>
              </w:tabs>
              <w:spacing w:after="0" w:line="259" w:lineRule="auto"/>
              <w:ind w:left="654" w:right="0" w:hanging="567"/>
              <w:rPr>
                <w:lang w:val="fr-CA"/>
              </w:rPr>
            </w:pPr>
          </w:p>
        </w:tc>
      </w:tr>
      <w:tr w:rsidR="00072336" w:rsidRPr="000F5B03">
        <w:trPr>
          <w:trHeight w:val="3901"/>
        </w:trPr>
        <w:tc>
          <w:tcPr>
            <w:tcW w:w="509" w:type="dxa"/>
            <w:tcBorders>
              <w:top w:val="nil"/>
              <w:left w:val="nil"/>
              <w:bottom w:val="nil"/>
              <w:right w:val="nil"/>
            </w:tcBorders>
          </w:tcPr>
          <w:p w:rsidR="00072336" w:rsidRPr="000F5B03" w:rsidRDefault="00001CC1">
            <w:pPr>
              <w:spacing w:after="0" w:line="259" w:lineRule="auto"/>
              <w:ind w:left="0" w:right="0" w:firstLine="0"/>
            </w:pPr>
            <w:r w:rsidRPr="000F5B03">
              <w:t xml:space="preserve">.2 </w:t>
            </w:r>
          </w:p>
        </w:tc>
        <w:tc>
          <w:tcPr>
            <w:tcW w:w="7361" w:type="dxa"/>
            <w:tcBorders>
              <w:top w:val="nil"/>
              <w:left w:val="nil"/>
              <w:bottom w:val="nil"/>
              <w:right w:val="nil"/>
            </w:tcBorders>
            <w:vAlign w:val="center"/>
          </w:tcPr>
          <w:p w:rsidR="00072336" w:rsidRPr="000F5B03" w:rsidRDefault="00001CC1">
            <w:pPr>
              <w:spacing w:after="101" w:line="259" w:lineRule="auto"/>
              <w:ind w:left="211" w:right="0" w:firstLine="0"/>
              <w:rPr>
                <w:lang w:val="fr-CA"/>
              </w:rPr>
            </w:pPr>
            <w:r w:rsidRPr="000F5B03">
              <w:rPr>
                <w:lang w:val="fr-CA"/>
              </w:rPr>
              <w:t xml:space="preserve">Dimensions </w:t>
            </w:r>
            <w:r w:rsidR="004A78FB" w:rsidRPr="000F5B03">
              <w:rPr>
                <w:rStyle w:val="Hyperlink"/>
                <w:rFonts w:eastAsia="Times New Roman" w:hAnsi="Cambria Math" w:cs="Cambria Math"/>
                <w:i/>
                <w:sz w:val="16"/>
                <w:szCs w:val="16"/>
                <w:lang w:val="fr-CA"/>
              </w:rPr>
              <w:t>(</w:t>
            </w:r>
            <w:hyperlink w:anchor="TOLERANCES" w:history="1">
              <w:r w:rsidR="004A78FB" w:rsidRPr="000F5B03">
                <w:rPr>
                  <w:rStyle w:val="Hyperlink"/>
                  <w:rFonts w:eastAsia="Times New Roman" w:hAnsi="Cambria Math" w:cs="Cambria Math"/>
                  <w:i/>
                  <w:sz w:val="16"/>
                  <w:szCs w:val="16"/>
                  <w:lang w:val="fr-CA"/>
                </w:rPr>
                <w:t>Voir l</w:t>
              </w:r>
              <w:r w:rsidR="004A78FB" w:rsidRPr="000F5B03">
                <w:rPr>
                  <w:rStyle w:val="Hyperlink"/>
                  <w:rFonts w:eastAsia="Times New Roman" w:hAnsi="Cambria Math" w:cs="Cambria Math"/>
                  <w:i/>
                  <w:sz w:val="16"/>
                  <w:szCs w:val="16"/>
                  <w:lang w:val="fr-CA"/>
                </w:rPr>
                <w:t>’</w:t>
              </w:r>
              <w:r w:rsidR="004A78FB" w:rsidRPr="000F5B03">
                <w:rPr>
                  <w:rStyle w:val="Hyperlink"/>
                  <w:rFonts w:eastAsia="Times New Roman" w:hAnsi="Cambria Math" w:cs="Cambria Math"/>
                  <w:i/>
                  <w:sz w:val="16"/>
                  <w:szCs w:val="16"/>
                  <w:lang w:val="fr-CA"/>
                </w:rPr>
                <w:t xml:space="preserve">article 2.3 </w:t>
              </w:r>
              <w:r w:rsidR="009475B8" w:rsidRPr="000F5B03">
                <w:rPr>
                  <w:rStyle w:val="Hyperlink"/>
                  <w:rFonts w:eastAsia="Times New Roman" w:cs="Cambria Math"/>
                  <w:i/>
                  <w:sz w:val="16"/>
                  <w:szCs w:val="16"/>
                  <w:lang w:val="fr-CA"/>
                </w:rPr>
                <w:t xml:space="preserve">Tolérances </w:t>
              </w:r>
              <w:r w:rsidR="00D67927" w:rsidRPr="000F5B03">
                <w:rPr>
                  <w:rStyle w:val="Hyperlink"/>
                  <w:rFonts w:eastAsia="Times New Roman" w:hAnsi="Cambria Math" w:cs="Cambria Math"/>
                  <w:i/>
                  <w:sz w:val="16"/>
                  <w:szCs w:val="16"/>
                  <w:lang w:val="fr-CA"/>
                </w:rPr>
                <w:t xml:space="preserve">pour plus </w:t>
              </w:r>
              <w:r w:rsidR="00E017D6" w:rsidRPr="000F5B03">
                <w:rPr>
                  <w:rStyle w:val="Hyperlink"/>
                  <w:rFonts w:eastAsia="Times New Roman" w:hAnsi="Cambria Math" w:cs="Cambria Math"/>
                  <w:i/>
                  <w:sz w:val="16"/>
                  <w:szCs w:val="16"/>
                  <w:lang w:val="fr-CA"/>
                </w:rPr>
                <w:t>d</w:t>
              </w:r>
              <w:r w:rsidR="00E017D6" w:rsidRPr="000F5B03">
                <w:rPr>
                  <w:rStyle w:val="Hyperlink"/>
                  <w:rFonts w:eastAsia="Times New Roman" w:hAnsi="Cambria Math" w:cs="Cambria Math"/>
                  <w:i/>
                  <w:sz w:val="16"/>
                  <w:szCs w:val="16"/>
                  <w:lang w:val="fr-CA"/>
                </w:rPr>
                <w:t>’</w:t>
              </w:r>
              <w:r w:rsidR="00E017D6" w:rsidRPr="000F5B03">
                <w:rPr>
                  <w:rStyle w:val="Hyperlink"/>
                  <w:rFonts w:eastAsia="Times New Roman" w:hAnsi="Cambria Math" w:cs="Cambria Math"/>
                  <w:i/>
                  <w:sz w:val="16"/>
                  <w:szCs w:val="16"/>
                  <w:lang w:val="fr-CA"/>
                </w:rPr>
                <w:t>information</w:t>
              </w:r>
            </w:hyperlink>
            <w:r w:rsidR="004A78FB" w:rsidRPr="000F5B03">
              <w:rPr>
                <w:rFonts w:eastAsia="Times New Roman" w:hAnsi="Cambria Math" w:cs="Cambria Math"/>
                <w:i/>
                <w:sz w:val="16"/>
                <w:szCs w:val="16"/>
                <w:lang w:val="fr-CA"/>
              </w:rPr>
              <w:t>)</w:t>
            </w:r>
          </w:p>
          <w:p w:rsidR="00072336" w:rsidRPr="000F5B03" w:rsidRDefault="00001CC1">
            <w:pPr>
              <w:spacing w:after="0" w:line="243" w:lineRule="auto"/>
              <w:ind w:left="807" w:right="63" w:hanging="721"/>
              <w:rPr>
                <w:lang w:val="fr-CA"/>
              </w:rPr>
            </w:pPr>
            <w:r w:rsidRPr="000F5B03">
              <w:rPr>
                <w:lang w:val="fr-CA"/>
              </w:rPr>
              <w:t xml:space="preserve">.1 </w:t>
            </w:r>
            <w:r w:rsidRPr="000F5B03">
              <w:rPr>
                <w:lang w:val="fr-CA"/>
              </w:rPr>
              <w:tab/>
              <w:t xml:space="preserve">Les tables de vidéoconférence doivent faire 1 067 mm (42 po), 1 219 mm (48 po), 1 372 mm (54 po) ou 1 524 mm (60 po) à leur extrémité la plus courte sur 3 048 mm (120 po), 3 200 mm (126 po), 3 353 mm (132 po), 3 505 mm (138 po), 3 658 mm (144 po), 3 810 mm (150 po), 3 962 mm </w:t>
            </w:r>
          </w:p>
          <w:p w:rsidR="00072336" w:rsidRPr="000F5B03" w:rsidRDefault="00001CC1">
            <w:pPr>
              <w:spacing w:after="129" w:line="241" w:lineRule="auto"/>
              <w:ind w:left="807" w:right="183" w:firstLine="0"/>
              <w:rPr>
                <w:lang w:val="fr-CA"/>
              </w:rPr>
            </w:pPr>
            <w:r w:rsidRPr="000F5B03">
              <w:rPr>
                <w:lang w:val="fr-CA"/>
              </w:rPr>
              <w:t xml:space="preserve">(156 po), 4 115 mm (162 po), 4 267 mm (168 po), 4 420 mm (174 po), 4 572 mm (180 po), 4 724 mm (186 po) ou 4 877 mm (192 po) de longueur. </w:t>
            </w:r>
          </w:p>
          <w:p w:rsidR="00072336" w:rsidRPr="000F5B03" w:rsidRDefault="00001CC1">
            <w:pPr>
              <w:spacing w:after="111" w:line="248" w:lineRule="auto"/>
              <w:ind w:left="807" w:right="0" w:hanging="721"/>
              <w:rPr>
                <w:lang w:val="fr-CA"/>
              </w:rPr>
            </w:pPr>
            <w:r w:rsidRPr="000F5B03">
              <w:rPr>
                <w:lang w:val="fr-CA"/>
              </w:rPr>
              <w:t xml:space="preserve">.2 </w:t>
            </w:r>
            <w:r w:rsidRPr="000F5B03">
              <w:rPr>
                <w:lang w:val="fr-CA"/>
              </w:rPr>
              <w:tab/>
              <w:t xml:space="preserve">La profondeur de surface des tables doit être d’au moins 610 mm (24 po) en tout point. </w:t>
            </w:r>
          </w:p>
          <w:p w:rsidR="00072336" w:rsidRPr="000F5B03" w:rsidRDefault="00001CC1">
            <w:pPr>
              <w:spacing w:after="114" w:line="248" w:lineRule="auto"/>
              <w:ind w:left="807" w:right="0" w:hanging="721"/>
              <w:rPr>
                <w:lang w:val="fr-CA"/>
              </w:rPr>
            </w:pPr>
            <w:r w:rsidRPr="000F5B03">
              <w:rPr>
                <w:lang w:val="fr-CA"/>
              </w:rPr>
              <w:t xml:space="preserve">.3 </w:t>
            </w:r>
            <w:r w:rsidRPr="000F5B03">
              <w:rPr>
                <w:lang w:val="fr-CA"/>
              </w:rPr>
              <w:tab/>
              <w:t xml:space="preserve">Les panneaux de fond doivent faire au moins 259 mm (11 po) et au plus 508 mm (20 po) de hauteur. </w:t>
            </w:r>
          </w:p>
          <w:p w:rsidR="00072336" w:rsidRPr="000F5B03" w:rsidRDefault="00001CC1">
            <w:pPr>
              <w:spacing w:after="0" w:line="259" w:lineRule="auto"/>
              <w:ind w:left="807" w:right="0" w:hanging="721"/>
              <w:rPr>
                <w:lang w:val="fr-CA"/>
              </w:rPr>
            </w:pPr>
            <w:r w:rsidRPr="000F5B03">
              <w:rPr>
                <w:lang w:val="fr-CA"/>
              </w:rPr>
              <w:t xml:space="preserve">.4 </w:t>
            </w:r>
            <w:r w:rsidRPr="000F5B03">
              <w:rPr>
                <w:lang w:val="fr-CA"/>
              </w:rPr>
              <w:tab/>
              <w:t>La hauteur des tables est fixe et doit mesurer 737 mm (29 po), du plancher jusqu’à la surface du dessus de table.</w:t>
            </w:r>
            <w:r w:rsidR="009475B8" w:rsidRPr="000F5B03">
              <w:rPr>
                <w:lang w:val="fr-CA"/>
              </w:rPr>
              <w:t xml:space="preserve"> </w:t>
            </w:r>
          </w:p>
        </w:tc>
      </w:tr>
      <w:tr w:rsidR="00072336" w:rsidRPr="000F5B03">
        <w:trPr>
          <w:trHeight w:val="2169"/>
        </w:trPr>
        <w:tc>
          <w:tcPr>
            <w:tcW w:w="509" w:type="dxa"/>
            <w:tcBorders>
              <w:top w:val="nil"/>
              <w:left w:val="nil"/>
              <w:bottom w:val="nil"/>
              <w:right w:val="nil"/>
            </w:tcBorders>
          </w:tcPr>
          <w:p w:rsidR="00072336" w:rsidRPr="000F5B03" w:rsidRDefault="00001CC1">
            <w:pPr>
              <w:spacing w:after="0" w:line="259" w:lineRule="auto"/>
              <w:ind w:left="0" w:right="0" w:firstLine="0"/>
            </w:pPr>
            <w:r w:rsidRPr="000F5B03">
              <w:t xml:space="preserve">.3 </w:t>
            </w:r>
          </w:p>
        </w:tc>
        <w:tc>
          <w:tcPr>
            <w:tcW w:w="7361" w:type="dxa"/>
            <w:tcBorders>
              <w:top w:val="nil"/>
              <w:left w:val="nil"/>
              <w:bottom w:val="nil"/>
              <w:right w:val="nil"/>
            </w:tcBorders>
            <w:vAlign w:val="center"/>
          </w:tcPr>
          <w:p w:rsidR="00072336" w:rsidRPr="000F5B03" w:rsidRDefault="00001CC1">
            <w:pPr>
              <w:spacing w:after="101" w:line="259" w:lineRule="auto"/>
              <w:ind w:left="211" w:right="0" w:firstLine="0"/>
              <w:rPr>
                <w:lang w:val="fr-CA"/>
              </w:rPr>
            </w:pPr>
            <w:r w:rsidRPr="000F5B03">
              <w:rPr>
                <w:lang w:val="fr-CA"/>
              </w:rPr>
              <w:t xml:space="preserve">Revêtements </w:t>
            </w:r>
          </w:p>
          <w:p w:rsidR="00072336" w:rsidRPr="000F5B03" w:rsidRDefault="00001CC1">
            <w:pPr>
              <w:tabs>
                <w:tab w:val="center" w:pos="3448"/>
              </w:tabs>
              <w:spacing w:after="110" w:line="259" w:lineRule="auto"/>
              <w:ind w:left="0" w:right="0" w:firstLine="0"/>
              <w:rPr>
                <w:lang w:val="fr-CA"/>
              </w:rPr>
            </w:pPr>
            <w:r w:rsidRPr="000F5B03">
              <w:rPr>
                <w:lang w:val="fr-CA"/>
              </w:rPr>
              <w:t xml:space="preserve">.1 </w:t>
            </w:r>
            <w:r w:rsidRPr="000F5B03">
              <w:rPr>
                <w:lang w:val="fr-CA"/>
              </w:rPr>
              <w:tab/>
              <w:t xml:space="preserve">Les plateaux doivent être revêtus de stratifié haute pression. </w:t>
            </w:r>
          </w:p>
          <w:p w:rsidR="00072336" w:rsidRPr="000F5B03" w:rsidRDefault="00001CC1">
            <w:pPr>
              <w:spacing w:after="118" w:line="244" w:lineRule="auto"/>
              <w:ind w:left="779" w:right="0" w:hanging="721"/>
              <w:rPr>
                <w:lang w:val="fr-CA"/>
              </w:rPr>
            </w:pPr>
            <w:r w:rsidRPr="000F5B03">
              <w:rPr>
                <w:lang w:val="fr-CA"/>
              </w:rPr>
              <w:t xml:space="preserve">.2 </w:t>
            </w:r>
            <w:r w:rsidRPr="000F5B03">
              <w:rPr>
                <w:lang w:val="fr-CA"/>
              </w:rPr>
              <w:tab/>
              <w:t xml:space="preserve">Le piètement des tables doit être en chrome, en métal peint, en stratifié haute pression, en stratifié basse pression ou en une combinaison de ces revêtements. </w:t>
            </w:r>
          </w:p>
          <w:p w:rsidR="00072336" w:rsidRPr="000F5B03" w:rsidRDefault="00001CC1">
            <w:pPr>
              <w:spacing w:after="0" w:line="259" w:lineRule="auto"/>
              <w:ind w:left="779" w:right="0" w:hanging="721"/>
              <w:rPr>
                <w:lang w:val="fr-CA"/>
              </w:rPr>
            </w:pPr>
            <w:r w:rsidRPr="000F5B03">
              <w:rPr>
                <w:lang w:val="fr-CA"/>
              </w:rPr>
              <w:t xml:space="preserve">.3 </w:t>
            </w:r>
            <w:r w:rsidRPr="000F5B03">
              <w:rPr>
                <w:lang w:val="fr-CA"/>
              </w:rPr>
              <w:tab/>
              <w:t xml:space="preserve">Les panneaux de fond doivent être en stratifié haute pression, en stratifié basse pression ou en métal peint </w:t>
            </w:r>
          </w:p>
        </w:tc>
      </w:tr>
      <w:tr w:rsidR="00072336" w:rsidRPr="000F5B03">
        <w:trPr>
          <w:trHeight w:val="2049"/>
        </w:trPr>
        <w:tc>
          <w:tcPr>
            <w:tcW w:w="509" w:type="dxa"/>
            <w:tcBorders>
              <w:top w:val="nil"/>
              <w:left w:val="nil"/>
              <w:bottom w:val="nil"/>
              <w:right w:val="nil"/>
            </w:tcBorders>
          </w:tcPr>
          <w:p w:rsidR="00072336" w:rsidRPr="000F5B03" w:rsidRDefault="00001CC1">
            <w:pPr>
              <w:spacing w:after="0" w:line="259" w:lineRule="auto"/>
              <w:ind w:left="0" w:right="0" w:firstLine="0"/>
            </w:pPr>
            <w:r w:rsidRPr="000F5B03">
              <w:t xml:space="preserve">.4 </w:t>
            </w:r>
          </w:p>
        </w:tc>
        <w:tc>
          <w:tcPr>
            <w:tcW w:w="7361" w:type="dxa"/>
            <w:tcBorders>
              <w:top w:val="nil"/>
              <w:left w:val="nil"/>
              <w:bottom w:val="nil"/>
              <w:right w:val="nil"/>
            </w:tcBorders>
            <w:vAlign w:val="center"/>
          </w:tcPr>
          <w:p w:rsidR="00072336" w:rsidRPr="000F5B03" w:rsidRDefault="00001CC1">
            <w:pPr>
              <w:spacing w:after="135" w:line="259" w:lineRule="auto"/>
              <w:ind w:left="211" w:right="0" w:firstLine="0"/>
              <w:rPr>
                <w:lang w:val="fr-CA"/>
              </w:rPr>
            </w:pPr>
            <w:r w:rsidRPr="000F5B03">
              <w:rPr>
                <w:lang w:val="fr-CA"/>
              </w:rPr>
              <w:t xml:space="preserve">Alimentation électrique et transmission de données </w:t>
            </w:r>
          </w:p>
          <w:p w:rsidR="00072336" w:rsidRPr="000F5B03" w:rsidRDefault="00001CC1">
            <w:pPr>
              <w:spacing w:after="128" w:line="261" w:lineRule="auto"/>
              <w:ind w:left="779" w:right="68" w:hanging="721"/>
              <w:rPr>
                <w:lang w:val="fr-CA"/>
              </w:rPr>
            </w:pPr>
            <w:r w:rsidRPr="000F5B03">
              <w:rPr>
                <w:lang w:val="fr-CA"/>
              </w:rPr>
              <w:t xml:space="preserve">.1 </w:t>
            </w:r>
            <w:r w:rsidRPr="000F5B03">
              <w:rPr>
                <w:lang w:val="fr-CA"/>
              </w:rPr>
              <w:tab/>
              <w:t xml:space="preserve">Il doit y avoir un module d’alimentation électrique et de transmission de données muni d’au moins une prise électrique double et un système d’acheminement des câbles sous le plateau par tranche de 1 219 mm (48 po) de longueur. </w:t>
            </w:r>
          </w:p>
          <w:p w:rsidR="00072336" w:rsidRPr="000F5B03" w:rsidRDefault="00001CC1">
            <w:pPr>
              <w:spacing w:after="0" w:line="259" w:lineRule="auto"/>
              <w:ind w:left="779" w:right="0" w:hanging="721"/>
              <w:rPr>
                <w:lang w:val="fr-CA"/>
              </w:rPr>
            </w:pPr>
            <w:r w:rsidRPr="000F5B03">
              <w:rPr>
                <w:lang w:val="fr-CA"/>
              </w:rPr>
              <w:t xml:space="preserve">.2 </w:t>
            </w:r>
            <w:r w:rsidRPr="000F5B03">
              <w:rPr>
                <w:lang w:val="fr-CA"/>
              </w:rPr>
              <w:tab/>
              <w:t xml:space="preserve">Il doit y avoir un système d’acheminement des câbles sous la </w:t>
            </w:r>
            <w:r w:rsidRPr="000F5B03">
              <w:rPr>
                <w:i/>
                <w:lang w:val="fr-CA"/>
              </w:rPr>
              <w:t>surface de travail</w:t>
            </w:r>
            <w:r w:rsidRPr="000F5B03">
              <w:rPr>
                <w:lang w:val="fr-CA"/>
              </w:rPr>
              <w:t xml:space="preserve">. </w:t>
            </w:r>
          </w:p>
        </w:tc>
      </w:tr>
      <w:tr w:rsidR="00072336" w:rsidRPr="000F5B03">
        <w:trPr>
          <w:trHeight w:val="328"/>
        </w:trPr>
        <w:tc>
          <w:tcPr>
            <w:tcW w:w="509" w:type="dxa"/>
            <w:tcBorders>
              <w:top w:val="nil"/>
              <w:left w:val="nil"/>
              <w:bottom w:val="nil"/>
              <w:right w:val="nil"/>
            </w:tcBorders>
            <w:vAlign w:val="bottom"/>
          </w:tcPr>
          <w:p w:rsidR="00072336" w:rsidRPr="000F5B03" w:rsidRDefault="00001CC1">
            <w:pPr>
              <w:spacing w:after="0" w:line="259" w:lineRule="auto"/>
              <w:ind w:left="0" w:right="0" w:firstLine="0"/>
            </w:pPr>
            <w:r w:rsidRPr="000F5B03">
              <w:t xml:space="preserve">.5 </w:t>
            </w:r>
          </w:p>
        </w:tc>
        <w:tc>
          <w:tcPr>
            <w:tcW w:w="7361" w:type="dxa"/>
            <w:tcBorders>
              <w:top w:val="nil"/>
              <w:left w:val="nil"/>
              <w:bottom w:val="nil"/>
              <w:right w:val="nil"/>
            </w:tcBorders>
            <w:vAlign w:val="bottom"/>
          </w:tcPr>
          <w:p w:rsidR="00072336" w:rsidRPr="000F5B03" w:rsidRDefault="00001CC1">
            <w:pPr>
              <w:spacing w:after="0" w:line="259" w:lineRule="auto"/>
              <w:ind w:left="211" w:right="0" w:firstLine="0"/>
            </w:pPr>
            <w:r w:rsidRPr="000F5B03">
              <w:t xml:space="preserve">Piètement </w:t>
            </w:r>
          </w:p>
        </w:tc>
      </w:tr>
    </w:tbl>
    <w:p w:rsidR="00072336" w:rsidRPr="000F5B03" w:rsidRDefault="00001CC1">
      <w:pPr>
        <w:ind w:left="2832" w:right="8" w:hanging="721"/>
        <w:rPr>
          <w:lang w:val="fr-CA"/>
        </w:rPr>
      </w:pPr>
      <w:r w:rsidRPr="000F5B03">
        <w:rPr>
          <w:lang w:val="fr-CA"/>
        </w:rPr>
        <w:t xml:space="preserve">.1 </w:t>
      </w:r>
      <w:r w:rsidRPr="000F5B03">
        <w:rPr>
          <w:lang w:val="fr-CA"/>
        </w:rPr>
        <w:tab/>
        <w:t xml:space="preserve">Il doit y avoir des côtés pleins largeur, un piètement en colonne, des montants ou un piètement à panneaux pour les tables de vidéoconférence dont les éléments ne peuvent pas servir de tables de </w:t>
      </w:r>
    </w:p>
    <w:p w:rsidR="00072336" w:rsidRPr="000F5B03" w:rsidRDefault="00001CC1">
      <w:pPr>
        <w:spacing w:after="106"/>
        <w:ind w:left="2828" w:right="8"/>
        <w:rPr>
          <w:lang w:val="fr-CA"/>
        </w:rPr>
      </w:pPr>
      <w:r w:rsidRPr="000F5B03">
        <w:rPr>
          <w:lang w:val="fr-CA"/>
        </w:rPr>
        <w:t xml:space="preserve">réunion en eux-mêmes. Les côtés pleine largeur doivent permettre le passage des câbles d’alimentation. </w:t>
      </w:r>
    </w:p>
    <w:p w:rsidR="00072336" w:rsidRPr="000F5B03" w:rsidRDefault="00001CC1">
      <w:pPr>
        <w:spacing w:after="110"/>
        <w:ind w:left="2832" w:right="8" w:hanging="721"/>
        <w:rPr>
          <w:lang w:val="fr-CA"/>
        </w:rPr>
      </w:pPr>
      <w:r w:rsidRPr="000F5B03">
        <w:rPr>
          <w:lang w:val="fr-CA"/>
        </w:rPr>
        <w:t xml:space="preserve">.2 </w:t>
      </w:r>
      <w:r w:rsidRPr="000F5B03">
        <w:rPr>
          <w:lang w:val="fr-CA"/>
        </w:rPr>
        <w:tab/>
        <w:t xml:space="preserve">Il doit y avoir des montants ou un piètement en C, en T ou en Y pour les tables de vidéoconférence dont les éléments peuvent servir de tables de réunion lorsqu’ils ne sont pas raccordés. Le piètement des tables doit être fourni avec un système d’acheminement des câbles fixé aux pieds, passant à travers la base et se terminant sous la surface de la table par un caniveau ou un plateau. </w:t>
      </w:r>
    </w:p>
    <w:p w:rsidR="00072336" w:rsidRPr="000F5B03" w:rsidRDefault="00001CC1">
      <w:pPr>
        <w:tabs>
          <w:tab w:val="center" w:pos="803"/>
          <w:tab w:val="center" w:pos="2834"/>
        </w:tabs>
        <w:ind w:left="0" w:right="0" w:firstLine="0"/>
      </w:pPr>
      <w:r w:rsidRPr="000F5B03">
        <w:rPr>
          <w:rFonts w:ascii="Calibri" w:eastAsia="Calibri" w:hAnsi="Calibri" w:cs="Calibri"/>
          <w:sz w:val="22"/>
          <w:lang w:val="fr-CA"/>
        </w:rPr>
        <w:tab/>
      </w:r>
      <w:r w:rsidRPr="000F5B03">
        <w:t xml:space="preserve">.3 </w:t>
      </w:r>
      <w:r w:rsidRPr="000F5B03">
        <w:tab/>
      </w:r>
      <w:r w:rsidRPr="000F5B03">
        <w:rPr>
          <w:b/>
        </w:rPr>
        <w:t>Tables pour salles de formation</w:t>
      </w:r>
      <w:r w:rsidRPr="000F5B03">
        <w:t xml:space="preserve"> </w:t>
      </w:r>
    </w:p>
    <w:tbl>
      <w:tblPr>
        <w:tblStyle w:val="TableGrid"/>
        <w:tblW w:w="7974" w:type="dxa"/>
        <w:tblInd w:w="1416" w:type="dxa"/>
        <w:tblLook w:val="04A0" w:firstRow="1" w:lastRow="0" w:firstColumn="1" w:lastColumn="0" w:noHBand="0" w:noVBand="1"/>
      </w:tblPr>
      <w:tblGrid>
        <w:gridCol w:w="682"/>
        <w:gridCol w:w="721"/>
        <w:gridCol w:w="6571"/>
      </w:tblGrid>
      <w:tr w:rsidR="00072336" w:rsidRPr="000F5B03">
        <w:trPr>
          <w:trHeight w:val="346"/>
        </w:trPr>
        <w:tc>
          <w:tcPr>
            <w:tcW w:w="682" w:type="dxa"/>
            <w:vMerge w:val="restart"/>
            <w:tcBorders>
              <w:top w:val="nil"/>
              <w:left w:val="nil"/>
              <w:bottom w:val="nil"/>
              <w:right w:val="nil"/>
            </w:tcBorders>
          </w:tcPr>
          <w:p w:rsidR="00072336" w:rsidRPr="000F5B03" w:rsidRDefault="00001CC1">
            <w:pPr>
              <w:spacing w:after="0" w:line="259" w:lineRule="auto"/>
              <w:ind w:left="0" w:right="0" w:firstLine="0"/>
            </w:pPr>
            <w:r w:rsidRPr="000F5B03">
              <w:t xml:space="preserve">.1 </w:t>
            </w:r>
          </w:p>
        </w:tc>
        <w:tc>
          <w:tcPr>
            <w:tcW w:w="7293" w:type="dxa"/>
            <w:gridSpan w:val="2"/>
            <w:tcBorders>
              <w:top w:val="nil"/>
              <w:left w:val="nil"/>
              <w:bottom w:val="nil"/>
              <w:right w:val="nil"/>
            </w:tcBorders>
          </w:tcPr>
          <w:p w:rsidR="00072336" w:rsidRPr="000F5B03" w:rsidRDefault="00001CC1">
            <w:pPr>
              <w:spacing w:after="0" w:line="259" w:lineRule="auto"/>
              <w:ind w:left="38" w:right="0" w:firstLine="0"/>
            </w:pPr>
            <w:r w:rsidRPr="000F5B03">
              <w:t xml:space="preserve">Description </w:t>
            </w:r>
          </w:p>
        </w:tc>
      </w:tr>
      <w:tr w:rsidR="00072336" w:rsidRPr="000F5B03">
        <w:trPr>
          <w:trHeight w:val="748"/>
        </w:trPr>
        <w:tc>
          <w:tcPr>
            <w:tcW w:w="0" w:type="auto"/>
            <w:vMerge/>
            <w:tcBorders>
              <w:top w:val="nil"/>
              <w:left w:val="nil"/>
              <w:bottom w:val="nil"/>
              <w:right w:val="nil"/>
            </w:tcBorders>
          </w:tcPr>
          <w:p w:rsidR="00072336" w:rsidRPr="000F5B03" w:rsidRDefault="00072336">
            <w:pPr>
              <w:spacing w:after="160" w:line="259" w:lineRule="auto"/>
              <w:ind w:left="0" w:right="0" w:firstLine="0"/>
            </w:pPr>
          </w:p>
        </w:tc>
        <w:tc>
          <w:tcPr>
            <w:tcW w:w="721" w:type="dxa"/>
            <w:tcBorders>
              <w:top w:val="nil"/>
              <w:left w:val="nil"/>
              <w:bottom w:val="nil"/>
              <w:right w:val="nil"/>
            </w:tcBorders>
          </w:tcPr>
          <w:p w:rsidR="00072336" w:rsidRPr="000F5B03" w:rsidRDefault="00001CC1">
            <w:pPr>
              <w:spacing w:after="0" w:line="259" w:lineRule="auto"/>
              <w:ind w:left="0" w:right="0" w:firstLine="0"/>
            </w:pPr>
            <w:r w:rsidRPr="000F5B03">
              <w:t xml:space="preserve">.1 </w:t>
            </w:r>
          </w:p>
        </w:tc>
        <w:tc>
          <w:tcPr>
            <w:tcW w:w="6572" w:type="dxa"/>
            <w:tcBorders>
              <w:top w:val="nil"/>
              <w:left w:val="nil"/>
              <w:bottom w:val="nil"/>
              <w:right w:val="nil"/>
            </w:tcBorders>
          </w:tcPr>
          <w:p w:rsidR="00072336" w:rsidRPr="000F5B03" w:rsidRDefault="00001CC1">
            <w:pPr>
              <w:spacing w:after="0" w:line="259" w:lineRule="auto"/>
              <w:ind w:left="0" w:right="0" w:firstLine="0"/>
              <w:rPr>
                <w:lang w:val="fr-CA"/>
              </w:rPr>
            </w:pPr>
            <w:r w:rsidRPr="000F5B03">
              <w:rPr>
                <w:lang w:val="fr-CA"/>
              </w:rPr>
              <w:t xml:space="preserve">Les tables de formation doivent être </w:t>
            </w:r>
            <w:r w:rsidRPr="000F5B03">
              <w:rPr>
                <w:i/>
                <w:lang w:val="fr-CA"/>
              </w:rPr>
              <w:t>modulaires</w:t>
            </w:r>
            <w:r w:rsidRPr="000F5B03">
              <w:rPr>
                <w:lang w:val="fr-CA"/>
              </w:rPr>
              <w:t xml:space="preserve"> et permettre différentes reconfigurations par les utilisateurs, sans qu’il soit nécessaire d’utiliser les outils spécialisés du fabricant. </w:t>
            </w:r>
          </w:p>
        </w:tc>
      </w:tr>
      <w:tr w:rsidR="00072336" w:rsidRPr="000F5B03">
        <w:trPr>
          <w:trHeight w:val="581"/>
        </w:trPr>
        <w:tc>
          <w:tcPr>
            <w:tcW w:w="682" w:type="dxa"/>
            <w:tcBorders>
              <w:top w:val="nil"/>
              <w:left w:val="nil"/>
              <w:bottom w:val="nil"/>
              <w:right w:val="nil"/>
            </w:tcBorders>
          </w:tcPr>
          <w:p w:rsidR="00072336" w:rsidRPr="000F5B03" w:rsidRDefault="00072336">
            <w:pPr>
              <w:spacing w:after="160" w:line="259" w:lineRule="auto"/>
              <w:ind w:left="0" w:right="0" w:firstLine="0"/>
              <w:rPr>
                <w:lang w:val="fr-CA"/>
              </w:rPr>
            </w:pPr>
          </w:p>
        </w:tc>
        <w:tc>
          <w:tcPr>
            <w:tcW w:w="721" w:type="dxa"/>
            <w:tcBorders>
              <w:top w:val="nil"/>
              <w:left w:val="nil"/>
              <w:bottom w:val="nil"/>
              <w:right w:val="nil"/>
            </w:tcBorders>
          </w:tcPr>
          <w:p w:rsidR="00072336" w:rsidRPr="000F5B03" w:rsidRDefault="00001CC1">
            <w:pPr>
              <w:spacing w:after="0" w:line="259" w:lineRule="auto"/>
              <w:ind w:left="0" w:right="0" w:firstLine="0"/>
            </w:pPr>
            <w:r w:rsidRPr="000F5B03">
              <w:t xml:space="preserve">.2 </w:t>
            </w:r>
          </w:p>
        </w:tc>
        <w:tc>
          <w:tcPr>
            <w:tcW w:w="6572" w:type="dxa"/>
            <w:tcBorders>
              <w:top w:val="nil"/>
              <w:left w:val="nil"/>
              <w:bottom w:val="nil"/>
              <w:right w:val="nil"/>
            </w:tcBorders>
          </w:tcPr>
          <w:p w:rsidR="00072336" w:rsidRPr="000F5B03" w:rsidRDefault="00001CC1">
            <w:pPr>
              <w:spacing w:after="0" w:line="259" w:lineRule="auto"/>
              <w:ind w:left="0" w:right="0" w:firstLine="0"/>
              <w:rPr>
                <w:lang w:val="fr-CA"/>
              </w:rPr>
            </w:pPr>
            <w:r w:rsidRPr="000F5B03">
              <w:rPr>
                <w:lang w:val="fr-CA"/>
              </w:rPr>
              <w:t xml:space="preserve">Les tables de formation doivent être rectangulaires, trapézoïdales ou en demi-lune. </w:t>
            </w:r>
          </w:p>
        </w:tc>
      </w:tr>
      <w:tr w:rsidR="00072336" w:rsidRPr="000F5B03">
        <w:trPr>
          <w:trHeight w:val="350"/>
        </w:trPr>
        <w:tc>
          <w:tcPr>
            <w:tcW w:w="682" w:type="dxa"/>
            <w:tcBorders>
              <w:top w:val="nil"/>
              <w:left w:val="nil"/>
              <w:bottom w:val="nil"/>
              <w:right w:val="nil"/>
            </w:tcBorders>
          </w:tcPr>
          <w:p w:rsidR="00072336" w:rsidRPr="000F5B03" w:rsidRDefault="00072336">
            <w:pPr>
              <w:spacing w:after="160" w:line="259" w:lineRule="auto"/>
              <w:ind w:left="0" w:right="0" w:firstLine="0"/>
              <w:rPr>
                <w:lang w:val="fr-CA"/>
              </w:rPr>
            </w:pPr>
          </w:p>
        </w:tc>
        <w:tc>
          <w:tcPr>
            <w:tcW w:w="721" w:type="dxa"/>
            <w:tcBorders>
              <w:top w:val="nil"/>
              <w:left w:val="nil"/>
              <w:bottom w:val="nil"/>
              <w:right w:val="nil"/>
            </w:tcBorders>
          </w:tcPr>
          <w:p w:rsidR="00072336" w:rsidRPr="000F5B03" w:rsidRDefault="00001CC1">
            <w:pPr>
              <w:spacing w:after="0" w:line="259" w:lineRule="auto"/>
              <w:ind w:left="0" w:right="0" w:firstLine="0"/>
            </w:pPr>
            <w:r w:rsidRPr="000F5B03">
              <w:t xml:space="preserve">.3 </w:t>
            </w:r>
          </w:p>
        </w:tc>
        <w:tc>
          <w:tcPr>
            <w:tcW w:w="6572" w:type="dxa"/>
            <w:tcBorders>
              <w:top w:val="nil"/>
              <w:left w:val="nil"/>
              <w:bottom w:val="nil"/>
              <w:right w:val="nil"/>
            </w:tcBorders>
          </w:tcPr>
          <w:p w:rsidR="00072336" w:rsidRPr="000F5B03" w:rsidRDefault="00001CC1">
            <w:pPr>
              <w:spacing w:after="0" w:line="259" w:lineRule="auto"/>
              <w:ind w:left="0" w:right="0" w:firstLine="0"/>
              <w:rPr>
                <w:lang w:val="fr-CA"/>
              </w:rPr>
            </w:pPr>
            <w:r w:rsidRPr="000F5B03">
              <w:rPr>
                <w:lang w:val="fr-CA"/>
              </w:rPr>
              <w:t xml:space="preserve">Les tables de formation doivent avoir le dessus rabattable ou fixe. </w:t>
            </w:r>
          </w:p>
        </w:tc>
      </w:tr>
      <w:tr w:rsidR="00072336" w:rsidRPr="000F5B03">
        <w:trPr>
          <w:trHeight w:val="809"/>
        </w:trPr>
        <w:tc>
          <w:tcPr>
            <w:tcW w:w="682" w:type="dxa"/>
            <w:tcBorders>
              <w:top w:val="nil"/>
              <w:left w:val="nil"/>
              <w:bottom w:val="nil"/>
              <w:right w:val="nil"/>
            </w:tcBorders>
          </w:tcPr>
          <w:p w:rsidR="00072336" w:rsidRPr="000F5B03" w:rsidRDefault="00072336">
            <w:pPr>
              <w:spacing w:after="160" w:line="259" w:lineRule="auto"/>
              <w:ind w:left="0" w:right="0" w:firstLine="0"/>
              <w:rPr>
                <w:lang w:val="fr-CA"/>
              </w:rPr>
            </w:pPr>
          </w:p>
        </w:tc>
        <w:tc>
          <w:tcPr>
            <w:tcW w:w="721" w:type="dxa"/>
            <w:tcBorders>
              <w:top w:val="nil"/>
              <w:left w:val="nil"/>
              <w:bottom w:val="nil"/>
              <w:right w:val="nil"/>
            </w:tcBorders>
          </w:tcPr>
          <w:p w:rsidR="00072336" w:rsidRPr="000F5B03" w:rsidRDefault="00001CC1">
            <w:pPr>
              <w:spacing w:after="0" w:line="259" w:lineRule="auto"/>
              <w:ind w:left="0" w:right="0" w:firstLine="0"/>
            </w:pPr>
            <w:r w:rsidRPr="000F5B03">
              <w:t xml:space="preserve">.4 </w:t>
            </w:r>
          </w:p>
        </w:tc>
        <w:tc>
          <w:tcPr>
            <w:tcW w:w="6572" w:type="dxa"/>
            <w:tcBorders>
              <w:top w:val="nil"/>
              <w:left w:val="nil"/>
              <w:bottom w:val="nil"/>
              <w:right w:val="nil"/>
            </w:tcBorders>
          </w:tcPr>
          <w:p w:rsidR="00072336" w:rsidRPr="000F5B03" w:rsidRDefault="00001CC1">
            <w:pPr>
              <w:spacing w:after="0" w:line="259" w:lineRule="auto"/>
              <w:ind w:left="0" w:right="0" w:firstLine="0"/>
              <w:rPr>
                <w:lang w:val="fr-CA"/>
              </w:rPr>
            </w:pPr>
            <w:r w:rsidRPr="000F5B03">
              <w:rPr>
                <w:lang w:val="fr-CA"/>
              </w:rPr>
              <w:t xml:space="preserve">Les tables à dessus rabattable doivent être </w:t>
            </w:r>
            <w:r w:rsidR="00F66A5B" w:rsidRPr="000F5B03">
              <w:rPr>
                <w:lang w:val="fr-CA"/>
              </w:rPr>
              <w:t>pliables et verrouillable</w:t>
            </w:r>
            <w:r w:rsidRPr="000F5B03">
              <w:rPr>
                <w:lang w:val="fr-CA"/>
              </w:rPr>
              <w:t xml:space="preserve">s en position debout et doivent être conçues pour s’emboîter les unes dans les autres pour en faciliter le rangement lorsqu’elles ne sont pas utilisées. </w:t>
            </w:r>
          </w:p>
        </w:tc>
      </w:tr>
      <w:tr w:rsidR="00072336" w:rsidRPr="000F5B03">
        <w:trPr>
          <w:trHeight w:val="581"/>
        </w:trPr>
        <w:tc>
          <w:tcPr>
            <w:tcW w:w="682" w:type="dxa"/>
            <w:tcBorders>
              <w:top w:val="nil"/>
              <w:left w:val="nil"/>
              <w:bottom w:val="nil"/>
              <w:right w:val="nil"/>
            </w:tcBorders>
          </w:tcPr>
          <w:p w:rsidR="00072336" w:rsidRPr="000F5B03" w:rsidRDefault="00072336">
            <w:pPr>
              <w:spacing w:after="160" w:line="259" w:lineRule="auto"/>
              <w:ind w:left="0" w:right="0" w:firstLine="0"/>
              <w:rPr>
                <w:lang w:val="fr-CA"/>
              </w:rPr>
            </w:pPr>
          </w:p>
        </w:tc>
        <w:tc>
          <w:tcPr>
            <w:tcW w:w="721" w:type="dxa"/>
            <w:tcBorders>
              <w:top w:val="nil"/>
              <w:left w:val="nil"/>
              <w:bottom w:val="nil"/>
              <w:right w:val="nil"/>
            </w:tcBorders>
          </w:tcPr>
          <w:p w:rsidR="00072336" w:rsidRPr="000F5B03" w:rsidRDefault="00001CC1">
            <w:pPr>
              <w:spacing w:after="0" w:line="259" w:lineRule="auto"/>
              <w:ind w:left="0" w:right="0" w:firstLine="0"/>
            </w:pPr>
            <w:r w:rsidRPr="000F5B03">
              <w:t xml:space="preserve">.5 </w:t>
            </w:r>
          </w:p>
        </w:tc>
        <w:tc>
          <w:tcPr>
            <w:tcW w:w="6572" w:type="dxa"/>
            <w:tcBorders>
              <w:top w:val="nil"/>
              <w:left w:val="nil"/>
              <w:bottom w:val="nil"/>
              <w:right w:val="nil"/>
            </w:tcBorders>
          </w:tcPr>
          <w:p w:rsidR="00072336" w:rsidRPr="000F5B03" w:rsidRDefault="003A3FFA">
            <w:pPr>
              <w:spacing w:after="0" w:line="259" w:lineRule="auto"/>
              <w:ind w:left="0" w:right="659" w:firstLine="0"/>
              <w:rPr>
                <w:lang w:val="fr-CA"/>
              </w:rPr>
            </w:pPr>
            <w:r w:rsidRPr="000F5B03">
              <w:rPr>
                <w:lang w:val="fr-CA"/>
              </w:rPr>
              <w:t>Les arêtes des bords doivent être arrondies selon un rayon d’au moins 3 mm (0,1 po)</w:t>
            </w:r>
            <w:r w:rsidR="00001CC1" w:rsidRPr="000F5B03">
              <w:rPr>
                <w:lang w:val="fr-CA"/>
              </w:rPr>
              <w:t>.</w:t>
            </w:r>
            <w:r w:rsidR="009475B8" w:rsidRPr="000F5B03">
              <w:rPr>
                <w:lang w:val="fr-CA"/>
              </w:rPr>
              <w:t xml:space="preserve"> </w:t>
            </w:r>
            <w:r w:rsidR="00001CC1" w:rsidRPr="000F5B03">
              <w:rPr>
                <w:lang w:val="fr-CA"/>
              </w:rPr>
              <w:t xml:space="preserve"> </w:t>
            </w:r>
          </w:p>
        </w:tc>
      </w:tr>
      <w:tr w:rsidR="00072336" w:rsidRPr="000F5B03">
        <w:trPr>
          <w:trHeight w:val="580"/>
        </w:trPr>
        <w:tc>
          <w:tcPr>
            <w:tcW w:w="682" w:type="dxa"/>
            <w:tcBorders>
              <w:top w:val="nil"/>
              <w:left w:val="nil"/>
              <w:bottom w:val="nil"/>
              <w:right w:val="nil"/>
            </w:tcBorders>
          </w:tcPr>
          <w:p w:rsidR="00072336" w:rsidRPr="000F5B03" w:rsidRDefault="00072336">
            <w:pPr>
              <w:spacing w:after="160" w:line="259" w:lineRule="auto"/>
              <w:ind w:left="0" w:right="0" w:firstLine="0"/>
              <w:rPr>
                <w:lang w:val="fr-CA"/>
              </w:rPr>
            </w:pPr>
          </w:p>
        </w:tc>
        <w:tc>
          <w:tcPr>
            <w:tcW w:w="721" w:type="dxa"/>
            <w:tcBorders>
              <w:top w:val="nil"/>
              <w:left w:val="nil"/>
              <w:bottom w:val="nil"/>
              <w:right w:val="nil"/>
            </w:tcBorders>
          </w:tcPr>
          <w:p w:rsidR="00072336" w:rsidRPr="000F5B03" w:rsidRDefault="00001CC1">
            <w:pPr>
              <w:spacing w:after="0" w:line="259" w:lineRule="auto"/>
              <w:ind w:left="0" w:right="0" w:firstLine="0"/>
            </w:pPr>
            <w:r w:rsidRPr="000F5B03">
              <w:t xml:space="preserve">.6 </w:t>
            </w:r>
          </w:p>
        </w:tc>
        <w:tc>
          <w:tcPr>
            <w:tcW w:w="6572" w:type="dxa"/>
            <w:tcBorders>
              <w:top w:val="nil"/>
              <w:left w:val="nil"/>
              <w:bottom w:val="nil"/>
              <w:right w:val="nil"/>
            </w:tcBorders>
          </w:tcPr>
          <w:p w:rsidR="00072336" w:rsidRPr="000F5B03" w:rsidRDefault="00001CC1">
            <w:pPr>
              <w:spacing w:after="0" w:line="259" w:lineRule="auto"/>
              <w:ind w:left="0" w:right="0" w:firstLine="0"/>
              <w:rPr>
                <w:lang w:val="fr-CA"/>
              </w:rPr>
            </w:pPr>
            <w:r w:rsidRPr="000F5B03">
              <w:rPr>
                <w:lang w:val="fr-CA"/>
              </w:rPr>
              <w:t xml:space="preserve">Toutes les tables doivent être conçues pour pouvoir être mises bout à bout, tant dans le sens de la longueur que dans le sens de la largeur. </w:t>
            </w:r>
          </w:p>
        </w:tc>
      </w:tr>
      <w:tr w:rsidR="00072336" w:rsidRPr="000F5B03">
        <w:trPr>
          <w:trHeight w:val="1312"/>
        </w:trPr>
        <w:tc>
          <w:tcPr>
            <w:tcW w:w="682" w:type="dxa"/>
            <w:tcBorders>
              <w:top w:val="nil"/>
              <w:left w:val="nil"/>
              <w:bottom w:val="nil"/>
              <w:right w:val="nil"/>
            </w:tcBorders>
          </w:tcPr>
          <w:p w:rsidR="00072336" w:rsidRPr="000F5B03" w:rsidRDefault="00072336">
            <w:pPr>
              <w:spacing w:after="160" w:line="259" w:lineRule="auto"/>
              <w:ind w:left="0" w:right="0" w:firstLine="0"/>
              <w:rPr>
                <w:lang w:val="fr-CA"/>
              </w:rPr>
            </w:pPr>
          </w:p>
        </w:tc>
        <w:tc>
          <w:tcPr>
            <w:tcW w:w="721" w:type="dxa"/>
            <w:tcBorders>
              <w:top w:val="nil"/>
              <w:left w:val="nil"/>
              <w:bottom w:val="nil"/>
              <w:right w:val="nil"/>
            </w:tcBorders>
          </w:tcPr>
          <w:p w:rsidR="00072336" w:rsidRPr="000F5B03" w:rsidRDefault="00001CC1">
            <w:pPr>
              <w:spacing w:after="0" w:line="259" w:lineRule="auto"/>
              <w:ind w:left="0" w:right="0" w:firstLine="0"/>
            </w:pPr>
            <w:r w:rsidRPr="000F5B03">
              <w:t xml:space="preserve">.7 </w:t>
            </w:r>
          </w:p>
        </w:tc>
        <w:tc>
          <w:tcPr>
            <w:tcW w:w="6572" w:type="dxa"/>
            <w:tcBorders>
              <w:top w:val="nil"/>
              <w:left w:val="nil"/>
              <w:bottom w:val="nil"/>
              <w:right w:val="nil"/>
            </w:tcBorders>
          </w:tcPr>
          <w:p w:rsidR="00072336" w:rsidRPr="000F5B03" w:rsidRDefault="00001CC1">
            <w:pPr>
              <w:spacing w:after="0" w:line="242" w:lineRule="auto"/>
              <w:ind w:left="0" w:right="0" w:firstLine="0"/>
              <w:rPr>
                <w:lang w:val="fr-CA"/>
              </w:rPr>
            </w:pPr>
            <w:r w:rsidRPr="000F5B03">
              <w:rPr>
                <w:lang w:val="fr-CA"/>
              </w:rPr>
              <w:t>Toutes les tables doivent être fournies avec la quincaillerie et les articles nécessaires pour les raccorder sur le plan horizontal, à 90</w:t>
            </w:r>
            <w:r w:rsidR="00BA2DB4" w:rsidRPr="000F5B03">
              <w:rPr>
                <w:lang w:val="fr-CA"/>
              </w:rPr>
              <w:t> </w:t>
            </w:r>
            <w:r w:rsidRPr="000F5B03">
              <w:rPr>
                <w:lang w:val="fr-CA"/>
              </w:rPr>
              <w:t xml:space="preserve">degrés </w:t>
            </w:r>
            <w:r w:rsidR="00BA2DB4" w:rsidRPr="000F5B03">
              <w:rPr>
                <w:lang w:val="fr-CA"/>
              </w:rPr>
              <w:t>et/</w:t>
            </w:r>
            <w:r w:rsidRPr="000F5B03">
              <w:rPr>
                <w:lang w:val="fr-CA"/>
              </w:rPr>
              <w:t xml:space="preserve">ou à </w:t>
            </w:r>
          </w:p>
          <w:p w:rsidR="00072336" w:rsidRPr="000F5B03" w:rsidRDefault="00001CC1">
            <w:pPr>
              <w:spacing w:after="0" w:line="259" w:lineRule="auto"/>
              <w:ind w:left="0" w:right="0" w:firstLine="0"/>
              <w:rPr>
                <w:lang w:val="fr-CA"/>
              </w:rPr>
            </w:pPr>
            <w:r w:rsidRPr="000F5B03">
              <w:rPr>
                <w:lang w:val="fr-CA"/>
              </w:rPr>
              <w:t>180</w:t>
            </w:r>
            <w:r w:rsidR="00BA2DB4" w:rsidRPr="000F5B03">
              <w:rPr>
                <w:lang w:val="fr-CA"/>
              </w:rPr>
              <w:t> </w:t>
            </w:r>
            <w:r w:rsidRPr="000F5B03">
              <w:rPr>
                <w:lang w:val="fr-CA"/>
              </w:rPr>
              <w:t xml:space="preserve">degrés les unes par rapport aux autres, tout en permettant </w:t>
            </w:r>
            <w:r w:rsidR="00BA2DB4" w:rsidRPr="000F5B03">
              <w:rPr>
                <w:lang w:val="fr-CA"/>
              </w:rPr>
              <w:t>l’acheminement des câbles d</w:t>
            </w:r>
            <w:r w:rsidRPr="000F5B03">
              <w:rPr>
                <w:lang w:val="fr-CA"/>
              </w:rPr>
              <w:t xml:space="preserve">’alimentation et </w:t>
            </w:r>
            <w:r w:rsidR="00BA2DB4" w:rsidRPr="000F5B03">
              <w:rPr>
                <w:lang w:val="fr-CA"/>
              </w:rPr>
              <w:t xml:space="preserve">de </w:t>
            </w:r>
            <w:r w:rsidRPr="000F5B03">
              <w:rPr>
                <w:lang w:val="fr-CA"/>
              </w:rPr>
              <w:t>transmission de</w:t>
            </w:r>
            <w:r w:rsidR="00BA2DB4" w:rsidRPr="000F5B03">
              <w:rPr>
                <w:lang w:val="fr-CA"/>
              </w:rPr>
              <w:t>s</w:t>
            </w:r>
            <w:r w:rsidRPr="000F5B03">
              <w:rPr>
                <w:lang w:val="fr-CA"/>
              </w:rPr>
              <w:t xml:space="preserve"> données à chacune des tables lorsque ces dernières sont </w:t>
            </w:r>
            <w:r w:rsidR="00BA2DB4" w:rsidRPr="000F5B03">
              <w:rPr>
                <w:lang w:val="fr-CA"/>
              </w:rPr>
              <w:t>regroupées</w:t>
            </w:r>
            <w:r w:rsidRPr="000F5B03">
              <w:rPr>
                <w:lang w:val="fr-CA"/>
              </w:rPr>
              <w:t xml:space="preserve">. </w:t>
            </w:r>
          </w:p>
        </w:tc>
      </w:tr>
      <w:tr w:rsidR="00072336" w:rsidRPr="000F5B03">
        <w:trPr>
          <w:trHeight w:val="2400"/>
        </w:trPr>
        <w:tc>
          <w:tcPr>
            <w:tcW w:w="682" w:type="dxa"/>
            <w:tcBorders>
              <w:top w:val="nil"/>
              <w:left w:val="nil"/>
              <w:bottom w:val="nil"/>
              <w:right w:val="nil"/>
            </w:tcBorders>
          </w:tcPr>
          <w:p w:rsidR="00072336" w:rsidRPr="000F5B03" w:rsidRDefault="00001CC1">
            <w:pPr>
              <w:spacing w:after="0" w:line="259" w:lineRule="auto"/>
              <w:ind w:left="0" w:right="0" w:firstLine="0"/>
            </w:pPr>
            <w:r w:rsidRPr="000F5B03">
              <w:t xml:space="preserve">.2 </w:t>
            </w:r>
          </w:p>
        </w:tc>
        <w:tc>
          <w:tcPr>
            <w:tcW w:w="7293" w:type="dxa"/>
            <w:gridSpan w:val="2"/>
            <w:tcBorders>
              <w:top w:val="nil"/>
              <w:left w:val="nil"/>
              <w:bottom w:val="nil"/>
              <w:right w:val="nil"/>
            </w:tcBorders>
            <w:vAlign w:val="center"/>
          </w:tcPr>
          <w:p w:rsidR="00072336" w:rsidRPr="000F5B03" w:rsidRDefault="00001CC1">
            <w:pPr>
              <w:spacing w:after="101" w:line="259" w:lineRule="auto"/>
              <w:ind w:left="38" w:right="0" w:firstLine="0"/>
              <w:rPr>
                <w:lang w:val="fr-CA"/>
              </w:rPr>
            </w:pPr>
            <w:r w:rsidRPr="000F5B03">
              <w:rPr>
                <w:lang w:val="fr-CA"/>
              </w:rPr>
              <w:t xml:space="preserve">Dimensions </w:t>
            </w:r>
            <w:r w:rsidR="009771FF" w:rsidRPr="000F5B03">
              <w:rPr>
                <w:rStyle w:val="Hyperlink"/>
                <w:rFonts w:eastAsia="Times New Roman" w:hAnsi="Cambria Math" w:cs="Cambria Math"/>
                <w:i/>
                <w:sz w:val="16"/>
                <w:szCs w:val="16"/>
                <w:lang w:val="fr-CA"/>
              </w:rPr>
              <w:t>(</w:t>
            </w:r>
            <w:hyperlink w:anchor="TOLERANCES" w:history="1">
              <w:r w:rsidR="009771FF" w:rsidRPr="000F5B03">
                <w:rPr>
                  <w:rStyle w:val="Hyperlink"/>
                  <w:rFonts w:eastAsia="Times New Roman" w:hAnsi="Cambria Math" w:cs="Cambria Math"/>
                  <w:i/>
                  <w:sz w:val="16"/>
                  <w:szCs w:val="16"/>
                  <w:lang w:val="fr-CA"/>
                </w:rPr>
                <w:t>Voir l</w:t>
              </w:r>
              <w:r w:rsidR="009771FF" w:rsidRPr="000F5B03">
                <w:rPr>
                  <w:rStyle w:val="Hyperlink"/>
                  <w:rFonts w:eastAsia="Times New Roman" w:hAnsi="Cambria Math" w:cs="Cambria Math"/>
                  <w:i/>
                  <w:sz w:val="16"/>
                  <w:szCs w:val="16"/>
                  <w:lang w:val="fr-CA"/>
                </w:rPr>
                <w:t>’</w:t>
              </w:r>
              <w:r w:rsidR="009771FF" w:rsidRPr="000F5B03">
                <w:rPr>
                  <w:rStyle w:val="Hyperlink"/>
                  <w:rFonts w:eastAsia="Times New Roman" w:hAnsi="Cambria Math" w:cs="Cambria Math"/>
                  <w:i/>
                  <w:sz w:val="16"/>
                  <w:szCs w:val="16"/>
                  <w:lang w:val="fr-CA"/>
                </w:rPr>
                <w:t xml:space="preserve">article 2.3 </w:t>
              </w:r>
              <w:r w:rsidR="009475B8" w:rsidRPr="000F5B03">
                <w:rPr>
                  <w:rStyle w:val="Hyperlink"/>
                  <w:rFonts w:eastAsia="Times New Roman" w:cs="Cambria Math"/>
                  <w:i/>
                  <w:sz w:val="16"/>
                  <w:szCs w:val="16"/>
                  <w:lang w:val="fr-CA"/>
                </w:rPr>
                <w:t xml:space="preserve">Tolérances </w:t>
              </w:r>
              <w:r w:rsidR="00D67927" w:rsidRPr="000F5B03">
                <w:rPr>
                  <w:rStyle w:val="Hyperlink"/>
                  <w:rFonts w:eastAsia="Times New Roman" w:hAnsi="Cambria Math" w:cs="Cambria Math"/>
                  <w:i/>
                  <w:sz w:val="16"/>
                  <w:szCs w:val="16"/>
                  <w:lang w:val="fr-CA"/>
                </w:rPr>
                <w:t xml:space="preserve">pour plus </w:t>
              </w:r>
              <w:r w:rsidR="00E017D6" w:rsidRPr="000F5B03">
                <w:rPr>
                  <w:rStyle w:val="Hyperlink"/>
                  <w:rFonts w:eastAsia="Times New Roman" w:hAnsi="Cambria Math" w:cs="Cambria Math"/>
                  <w:i/>
                  <w:sz w:val="16"/>
                  <w:szCs w:val="16"/>
                  <w:lang w:val="fr-CA"/>
                </w:rPr>
                <w:t>d</w:t>
              </w:r>
              <w:r w:rsidR="00E017D6" w:rsidRPr="000F5B03">
                <w:rPr>
                  <w:rStyle w:val="Hyperlink"/>
                  <w:rFonts w:eastAsia="Times New Roman" w:hAnsi="Cambria Math" w:cs="Cambria Math"/>
                  <w:i/>
                  <w:sz w:val="16"/>
                  <w:szCs w:val="16"/>
                  <w:lang w:val="fr-CA"/>
                </w:rPr>
                <w:t>’</w:t>
              </w:r>
              <w:r w:rsidR="00E017D6" w:rsidRPr="000F5B03">
                <w:rPr>
                  <w:rStyle w:val="Hyperlink"/>
                  <w:rFonts w:eastAsia="Times New Roman" w:hAnsi="Cambria Math" w:cs="Cambria Math"/>
                  <w:i/>
                  <w:sz w:val="16"/>
                  <w:szCs w:val="16"/>
                  <w:lang w:val="fr-CA"/>
                </w:rPr>
                <w:t>information</w:t>
              </w:r>
            </w:hyperlink>
            <w:r w:rsidR="009771FF" w:rsidRPr="000F5B03">
              <w:rPr>
                <w:rFonts w:eastAsia="Times New Roman" w:hAnsi="Cambria Math" w:cs="Cambria Math"/>
                <w:i/>
                <w:sz w:val="16"/>
                <w:szCs w:val="16"/>
                <w:lang w:val="fr-CA"/>
              </w:rPr>
              <w:t>)</w:t>
            </w:r>
          </w:p>
          <w:p w:rsidR="00072336" w:rsidRPr="000F5B03" w:rsidRDefault="00001CC1">
            <w:pPr>
              <w:spacing w:after="111" w:line="248" w:lineRule="auto"/>
              <w:ind w:left="721" w:right="2" w:hanging="721"/>
              <w:rPr>
                <w:lang w:val="fr-CA"/>
              </w:rPr>
            </w:pPr>
            <w:r w:rsidRPr="000F5B03">
              <w:rPr>
                <w:lang w:val="fr-CA"/>
              </w:rPr>
              <w:t xml:space="preserve">.1 </w:t>
            </w:r>
            <w:r w:rsidRPr="000F5B03">
              <w:rPr>
                <w:lang w:val="fr-CA"/>
              </w:rPr>
              <w:tab/>
              <w:t xml:space="preserve">Deux profondeurs doivent être offertes pour les tables : 610 mm (24 po) et 762 mm (30 po). </w:t>
            </w:r>
          </w:p>
          <w:p w:rsidR="00072336" w:rsidRPr="000F5B03" w:rsidRDefault="00001CC1">
            <w:pPr>
              <w:spacing w:after="117" w:line="245" w:lineRule="auto"/>
              <w:ind w:left="721" w:right="381" w:hanging="721"/>
              <w:rPr>
                <w:lang w:val="fr-CA"/>
              </w:rPr>
            </w:pPr>
            <w:r w:rsidRPr="000F5B03">
              <w:rPr>
                <w:lang w:val="fr-CA"/>
              </w:rPr>
              <w:t xml:space="preserve">.2 </w:t>
            </w:r>
            <w:r w:rsidRPr="000F5B03">
              <w:rPr>
                <w:lang w:val="fr-CA"/>
              </w:rPr>
              <w:tab/>
              <w:t xml:space="preserve">Six longueurs doivent être offertes pour les tables : 914 mm (36 po), 1 067 mm (42 po), 1 219 mm (48 po), 1 372 mm (54 po), 1 524 mm (60 po) et 1 829 mm (72 po). </w:t>
            </w:r>
          </w:p>
          <w:p w:rsidR="00072336" w:rsidRPr="000F5B03" w:rsidRDefault="00001CC1">
            <w:pPr>
              <w:spacing w:after="0" w:line="259" w:lineRule="auto"/>
              <w:ind w:left="1345" w:right="0" w:hanging="720"/>
              <w:rPr>
                <w:lang w:val="fr-CA"/>
              </w:rPr>
            </w:pPr>
            <w:r w:rsidRPr="000F5B03">
              <w:rPr>
                <w:lang w:val="fr-CA"/>
              </w:rPr>
              <w:t xml:space="preserve">.1 </w:t>
            </w:r>
            <w:r w:rsidRPr="000F5B03">
              <w:rPr>
                <w:lang w:val="fr-CA"/>
              </w:rPr>
              <w:tab/>
              <w:t xml:space="preserve">La longueur des tables trapézoïdales et en demi-lune doit être mesurée au côté le plus long. </w:t>
            </w:r>
          </w:p>
        </w:tc>
      </w:tr>
      <w:tr w:rsidR="00072336" w:rsidRPr="000F5B03">
        <w:trPr>
          <w:trHeight w:val="1939"/>
        </w:trPr>
        <w:tc>
          <w:tcPr>
            <w:tcW w:w="682" w:type="dxa"/>
            <w:tcBorders>
              <w:top w:val="nil"/>
              <w:left w:val="nil"/>
              <w:bottom w:val="nil"/>
              <w:right w:val="nil"/>
            </w:tcBorders>
          </w:tcPr>
          <w:p w:rsidR="00072336" w:rsidRPr="000F5B03" w:rsidRDefault="00001CC1">
            <w:pPr>
              <w:spacing w:after="0" w:line="259" w:lineRule="auto"/>
              <w:ind w:left="0" w:right="0" w:firstLine="0"/>
            </w:pPr>
            <w:r w:rsidRPr="000F5B03">
              <w:t xml:space="preserve">.3 </w:t>
            </w:r>
          </w:p>
        </w:tc>
        <w:tc>
          <w:tcPr>
            <w:tcW w:w="7293" w:type="dxa"/>
            <w:gridSpan w:val="2"/>
            <w:tcBorders>
              <w:top w:val="nil"/>
              <w:left w:val="nil"/>
              <w:bottom w:val="nil"/>
              <w:right w:val="nil"/>
            </w:tcBorders>
            <w:vAlign w:val="center"/>
          </w:tcPr>
          <w:p w:rsidR="00072336" w:rsidRPr="000F5B03" w:rsidRDefault="00001CC1">
            <w:pPr>
              <w:spacing w:after="101" w:line="259" w:lineRule="auto"/>
              <w:ind w:left="38" w:right="0" w:firstLine="0"/>
              <w:rPr>
                <w:lang w:val="fr-CA"/>
              </w:rPr>
            </w:pPr>
            <w:r w:rsidRPr="000F5B03">
              <w:rPr>
                <w:lang w:val="fr-CA"/>
              </w:rPr>
              <w:t xml:space="preserve">Revêtements </w:t>
            </w:r>
          </w:p>
          <w:p w:rsidR="00072336" w:rsidRPr="000F5B03" w:rsidRDefault="00001CC1">
            <w:pPr>
              <w:tabs>
                <w:tab w:val="center" w:pos="3419"/>
              </w:tabs>
              <w:spacing w:after="107" w:line="259" w:lineRule="auto"/>
              <w:ind w:left="0" w:right="0" w:firstLine="0"/>
              <w:rPr>
                <w:lang w:val="fr-CA"/>
              </w:rPr>
            </w:pPr>
            <w:r w:rsidRPr="000F5B03">
              <w:rPr>
                <w:lang w:val="fr-CA"/>
              </w:rPr>
              <w:t xml:space="preserve">.1 </w:t>
            </w:r>
            <w:r w:rsidRPr="000F5B03">
              <w:rPr>
                <w:lang w:val="fr-CA"/>
              </w:rPr>
              <w:tab/>
              <w:t xml:space="preserve">Les plateaux doivent être revêtus de stratifié haute pression. </w:t>
            </w:r>
          </w:p>
          <w:p w:rsidR="00072336" w:rsidRPr="000F5B03" w:rsidRDefault="00001CC1">
            <w:pPr>
              <w:spacing w:after="113" w:line="248" w:lineRule="auto"/>
              <w:ind w:left="749" w:right="0" w:hanging="687"/>
              <w:rPr>
                <w:lang w:val="fr-CA"/>
              </w:rPr>
            </w:pPr>
            <w:r w:rsidRPr="000F5B03">
              <w:rPr>
                <w:lang w:val="fr-CA"/>
              </w:rPr>
              <w:t xml:space="preserve">.2 </w:t>
            </w:r>
            <w:r w:rsidRPr="000F5B03">
              <w:rPr>
                <w:lang w:val="fr-CA"/>
              </w:rPr>
              <w:tab/>
              <w:t xml:space="preserve">Le piètement des tables doit être en chrome, en aluminium poli ou en métal peint. </w:t>
            </w:r>
          </w:p>
          <w:p w:rsidR="00072336" w:rsidRPr="000F5B03" w:rsidRDefault="00001CC1">
            <w:pPr>
              <w:spacing w:after="0" w:line="259" w:lineRule="auto"/>
              <w:ind w:left="750" w:right="0" w:hanging="721"/>
              <w:rPr>
                <w:lang w:val="fr-CA"/>
              </w:rPr>
            </w:pPr>
            <w:r w:rsidRPr="000F5B03">
              <w:rPr>
                <w:lang w:val="fr-CA"/>
              </w:rPr>
              <w:t xml:space="preserve">.3 </w:t>
            </w:r>
            <w:r w:rsidRPr="000F5B03">
              <w:rPr>
                <w:lang w:val="fr-CA"/>
              </w:rPr>
              <w:tab/>
              <w:t xml:space="preserve">Les panneaux de fond doivent être en stratifié haute pression, en stratifié basse pression ou en métal peint </w:t>
            </w:r>
          </w:p>
        </w:tc>
      </w:tr>
      <w:tr w:rsidR="00072336" w:rsidRPr="000F5B03">
        <w:trPr>
          <w:trHeight w:val="327"/>
        </w:trPr>
        <w:tc>
          <w:tcPr>
            <w:tcW w:w="682" w:type="dxa"/>
            <w:tcBorders>
              <w:top w:val="nil"/>
              <w:left w:val="nil"/>
              <w:bottom w:val="nil"/>
              <w:right w:val="nil"/>
            </w:tcBorders>
            <w:vAlign w:val="bottom"/>
          </w:tcPr>
          <w:p w:rsidR="00072336" w:rsidRPr="000F5B03" w:rsidRDefault="00001CC1">
            <w:pPr>
              <w:spacing w:after="0" w:line="259" w:lineRule="auto"/>
              <w:ind w:left="0" w:right="0" w:firstLine="0"/>
            </w:pPr>
            <w:r w:rsidRPr="000F5B03">
              <w:t xml:space="preserve">.4 </w:t>
            </w:r>
          </w:p>
        </w:tc>
        <w:tc>
          <w:tcPr>
            <w:tcW w:w="7293" w:type="dxa"/>
            <w:gridSpan w:val="2"/>
            <w:tcBorders>
              <w:top w:val="nil"/>
              <w:left w:val="nil"/>
              <w:bottom w:val="nil"/>
              <w:right w:val="nil"/>
            </w:tcBorders>
            <w:vAlign w:val="bottom"/>
          </w:tcPr>
          <w:p w:rsidR="00072336" w:rsidRPr="000F5B03" w:rsidRDefault="00001CC1">
            <w:pPr>
              <w:spacing w:after="0" w:line="259" w:lineRule="auto"/>
              <w:ind w:left="38" w:right="0" w:firstLine="0"/>
              <w:rPr>
                <w:lang w:val="fr-CA"/>
              </w:rPr>
            </w:pPr>
            <w:r w:rsidRPr="000F5B03">
              <w:rPr>
                <w:lang w:val="fr-CA"/>
              </w:rPr>
              <w:t>Alimentation électrique et transmission de données</w:t>
            </w:r>
            <w:r w:rsidR="009771FF" w:rsidRPr="000F5B03">
              <w:rPr>
                <w:lang w:val="fr-CA"/>
              </w:rPr>
              <w:t>, à moins d’indication contraire</w:t>
            </w:r>
            <w:r w:rsidRPr="000F5B03">
              <w:rPr>
                <w:lang w:val="fr-CA"/>
              </w:rPr>
              <w:t xml:space="preserve"> </w:t>
            </w:r>
          </w:p>
        </w:tc>
      </w:tr>
    </w:tbl>
    <w:p w:rsidR="00072336" w:rsidRPr="000F5B03" w:rsidRDefault="00072336">
      <w:pPr>
        <w:rPr>
          <w:lang w:val="fr-CA"/>
        </w:rPr>
        <w:sectPr w:rsidR="00072336" w:rsidRPr="000F5B03">
          <w:headerReference w:type="even" r:id="rId10"/>
          <w:headerReference w:type="default" r:id="rId11"/>
          <w:footerReference w:type="even" r:id="rId12"/>
          <w:footerReference w:type="default" r:id="rId13"/>
          <w:headerReference w:type="first" r:id="rId14"/>
          <w:footerReference w:type="first" r:id="rId15"/>
          <w:pgSz w:w="12240" w:h="15840"/>
          <w:pgMar w:top="1740" w:right="1447" w:bottom="892" w:left="1440" w:header="712" w:footer="459" w:gutter="0"/>
          <w:cols w:space="720"/>
        </w:sectPr>
      </w:pPr>
    </w:p>
    <w:p w:rsidR="00072336" w:rsidRPr="000F5B03" w:rsidRDefault="00001CC1">
      <w:pPr>
        <w:ind w:left="2121" w:right="8"/>
        <w:rPr>
          <w:lang w:val="fr-CA"/>
        </w:rPr>
      </w:pPr>
      <w:r w:rsidRPr="000F5B03">
        <w:rPr>
          <w:lang w:val="fr-CA"/>
        </w:rPr>
        <w:t xml:space="preserve">Lorsque des tables sont raccordées, chacune des tables doit être dotée d’un système d’acheminement des câbles encastré et être munie de connecteurs pour l’alimentation électrique et la transmission de données. </w:t>
      </w:r>
    </w:p>
    <w:tbl>
      <w:tblPr>
        <w:tblStyle w:val="TableGrid"/>
        <w:tblW w:w="7945" w:type="dxa"/>
        <w:tblInd w:w="696" w:type="dxa"/>
        <w:tblCellMar>
          <w:top w:w="34" w:type="dxa"/>
        </w:tblCellMar>
        <w:tblLook w:val="04A0" w:firstRow="1" w:lastRow="0" w:firstColumn="1" w:lastColumn="0" w:noHBand="0" w:noVBand="1"/>
      </w:tblPr>
      <w:tblGrid>
        <w:gridCol w:w="682"/>
        <w:gridCol w:w="7263"/>
      </w:tblGrid>
      <w:tr w:rsidR="00072336" w:rsidRPr="000F5B03">
        <w:trPr>
          <w:trHeight w:val="3337"/>
        </w:trPr>
        <w:tc>
          <w:tcPr>
            <w:tcW w:w="682" w:type="dxa"/>
            <w:tcBorders>
              <w:top w:val="nil"/>
              <w:left w:val="nil"/>
              <w:bottom w:val="nil"/>
              <w:right w:val="nil"/>
            </w:tcBorders>
          </w:tcPr>
          <w:p w:rsidR="00072336" w:rsidRPr="000F5B03" w:rsidRDefault="00072336">
            <w:pPr>
              <w:spacing w:after="160" w:line="259" w:lineRule="auto"/>
              <w:ind w:left="0" w:right="0" w:firstLine="0"/>
              <w:rPr>
                <w:lang w:val="fr-CA"/>
              </w:rPr>
            </w:pPr>
          </w:p>
        </w:tc>
        <w:tc>
          <w:tcPr>
            <w:tcW w:w="7264" w:type="dxa"/>
            <w:tcBorders>
              <w:top w:val="nil"/>
              <w:left w:val="nil"/>
              <w:bottom w:val="nil"/>
              <w:right w:val="nil"/>
            </w:tcBorders>
          </w:tcPr>
          <w:p w:rsidR="00072336" w:rsidRPr="000F5B03" w:rsidRDefault="00001CC1">
            <w:pPr>
              <w:spacing w:after="116" w:line="245" w:lineRule="auto"/>
              <w:ind w:left="721" w:right="0" w:hanging="721"/>
              <w:rPr>
                <w:lang w:val="fr-CA"/>
              </w:rPr>
            </w:pPr>
            <w:r w:rsidRPr="000F5B03">
              <w:rPr>
                <w:lang w:val="fr-CA"/>
              </w:rPr>
              <w:t xml:space="preserve">.2 </w:t>
            </w:r>
            <w:r w:rsidRPr="000F5B03">
              <w:rPr>
                <w:lang w:val="fr-CA"/>
              </w:rPr>
              <w:tab/>
              <w:t xml:space="preserve">Tous les connecteurs pour l’alimentation électrique et la transmission de données doivent faire partie intégrante de la table. </w:t>
            </w:r>
          </w:p>
          <w:p w:rsidR="00072336" w:rsidRPr="000F5B03" w:rsidRDefault="00001CC1">
            <w:pPr>
              <w:spacing w:after="148" w:line="248" w:lineRule="auto"/>
              <w:ind w:left="721" w:right="0" w:hanging="721"/>
              <w:rPr>
                <w:lang w:val="fr-CA"/>
              </w:rPr>
            </w:pPr>
            <w:r w:rsidRPr="000F5B03">
              <w:rPr>
                <w:lang w:val="fr-CA"/>
              </w:rPr>
              <w:t xml:space="preserve">.3 </w:t>
            </w:r>
            <w:r w:rsidRPr="000F5B03">
              <w:rPr>
                <w:lang w:val="fr-CA"/>
              </w:rPr>
              <w:tab/>
              <w:t xml:space="preserve">Les tables doivent être câblées au préalable et comporter des connecteurs amovibles sur les prises au sol. </w:t>
            </w:r>
          </w:p>
          <w:p w:rsidR="00072336" w:rsidRPr="000F5B03" w:rsidRDefault="00001CC1">
            <w:pPr>
              <w:spacing w:after="114" w:line="248" w:lineRule="auto"/>
              <w:ind w:left="721" w:right="0" w:hanging="721"/>
              <w:rPr>
                <w:lang w:val="fr-CA"/>
              </w:rPr>
            </w:pPr>
            <w:r w:rsidRPr="000F5B03">
              <w:rPr>
                <w:lang w:val="fr-CA"/>
              </w:rPr>
              <w:t xml:space="preserve">.4 </w:t>
            </w:r>
            <w:r w:rsidRPr="000F5B03">
              <w:rPr>
                <w:lang w:val="fr-CA"/>
              </w:rPr>
              <w:tab/>
              <w:t xml:space="preserve">Les modules d’alimentation doivent être dissimulés dans le plateau avec un espace pour acheminer les câbles. </w:t>
            </w:r>
          </w:p>
          <w:p w:rsidR="00072336" w:rsidRPr="000F5B03" w:rsidRDefault="00001CC1">
            <w:pPr>
              <w:tabs>
                <w:tab w:val="center" w:pos="3683"/>
              </w:tabs>
              <w:spacing w:after="7" w:line="259" w:lineRule="auto"/>
              <w:ind w:left="0" w:right="0" w:firstLine="0"/>
              <w:rPr>
                <w:lang w:val="fr-CA"/>
              </w:rPr>
            </w:pPr>
            <w:r w:rsidRPr="000F5B03">
              <w:rPr>
                <w:lang w:val="fr-CA"/>
              </w:rPr>
              <w:t xml:space="preserve">.5 </w:t>
            </w:r>
            <w:r w:rsidRPr="000F5B03">
              <w:rPr>
                <w:lang w:val="fr-CA"/>
              </w:rPr>
              <w:tab/>
              <w:t xml:space="preserve">Les tables dont la longueur de la surface est inférieure à 1 218 mm </w:t>
            </w:r>
          </w:p>
          <w:p w:rsidR="00072336" w:rsidRPr="000F5B03" w:rsidRDefault="00001CC1">
            <w:pPr>
              <w:spacing w:after="132" w:line="241" w:lineRule="auto"/>
              <w:ind w:left="721" w:right="0" w:firstLine="0"/>
              <w:rPr>
                <w:lang w:val="fr-CA"/>
              </w:rPr>
            </w:pPr>
            <w:r w:rsidRPr="000F5B03">
              <w:rPr>
                <w:lang w:val="fr-CA"/>
              </w:rPr>
              <w:t>(48 po) doivent être munies d’au moins deux prises électriques (dont une double), tandis que celles qui font au moins 1 218 mm (48 po) doivent</w:t>
            </w:r>
            <w:r w:rsidR="009475B8" w:rsidRPr="000F5B03">
              <w:rPr>
                <w:lang w:val="fr-CA"/>
              </w:rPr>
              <w:t xml:space="preserve"> </w:t>
            </w:r>
            <w:r w:rsidRPr="000F5B03">
              <w:rPr>
                <w:lang w:val="fr-CA"/>
              </w:rPr>
              <w:t xml:space="preserve">contenir quatre prises électriques (dont deux doubles). </w:t>
            </w:r>
          </w:p>
          <w:p w:rsidR="00072336" w:rsidRPr="000F5B03" w:rsidRDefault="00001CC1">
            <w:pPr>
              <w:spacing w:after="0" w:line="259" w:lineRule="auto"/>
              <w:ind w:left="721" w:right="0" w:hanging="721"/>
              <w:rPr>
                <w:lang w:val="fr-CA"/>
              </w:rPr>
            </w:pPr>
            <w:r w:rsidRPr="000F5B03">
              <w:rPr>
                <w:lang w:val="fr-CA"/>
              </w:rPr>
              <w:t xml:space="preserve">.6 </w:t>
            </w:r>
            <w:r w:rsidRPr="000F5B03">
              <w:rPr>
                <w:lang w:val="fr-CA"/>
              </w:rPr>
              <w:tab/>
              <w:t>Le module doit avoir un cordon</w:t>
            </w:r>
            <w:r w:rsidR="00924FEB" w:rsidRPr="000F5B03">
              <w:rPr>
                <w:lang w:val="fr-CA"/>
              </w:rPr>
              <w:t xml:space="preserve"> pour un circuit</w:t>
            </w:r>
            <w:r w:rsidRPr="000F5B03">
              <w:rPr>
                <w:lang w:val="fr-CA"/>
              </w:rPr>
              <w:t xml:space="preserve"> de 15</w:t>
            </w:r>
            <w:r w:rsidR="00BA2DB4" w:rsidRPr="000F5B03">
              <w:rPr>
                <w:lang w:val="fr-CA"/>
              </w:rPr>
              <w:t xml:space="preserve"> A </w:t>
            </w:r>
            <w:r w:rsidR="00924FEB" w:rsidRPr="000F5B03">
              <w:rPr>
                <w:lang w:val="fr-CA"/>
              </w:rPr>
              <w:t>qui mesure au</w:t>
            </w:r>
            <w:r w:rsidRPr="000F5B03">
              <w:rPr>
                <w:lang w:val="fr-CA"/>
              </w:rPr>
              <w:t xml:space="preserve"> moins 2 743 mm (9 pi) de longueur. </w:t>
            </w:r>
          </w:p>
        </w:tc>
      </w:tr>
      <w:tr w:rsidR="00072336" w:rsidRPr="000F5B03">
        <w:trPr>
          <w:trHeight w:val="1358"/>
        </w:trPr>
        <w:tc>
          <w:tcPr>
            <w:tcW w:w="682" w:type="dxa"/>
            <w:tcBorders>
              <w:top w:val="nil"/>
              <w:left w:val="nil"/>
              <w:bottom w:val="nil"/>
              <w:right w:val="nil"/>
            </w:tcBorders>
          </w:tcPr>
          <w:p w:rsidR="00072336" w:rsidRPr="000F5B03" w:rsidRDefault="00001CC1">
            <w:pPr>
              <w:spacing w:after="0" w:line="259" w:lineRule="auto"/>
              <w:ind w:left="0" w:right="0" w:firstLine="0"/>
            </w:pPr>
            <w:r w:rsidRPr="000F5B03">
              <w:t xml:space="preserve">.5 </w:t>
            </w:r>
          </w:p>
        </w:tc>
        <w:tc>
          <w:tcPr>
            <w:tcW w:w="7264" w:type="dxa"/>
            <w:tcBorders>
              <w:top w:val="nil"/>
              <w:left w:val="nil"/>
              <w:bottom w:val="nil"/>
              <w:right w:val="nil"/>
            </w:tcBorders>
            <w:vAlign w:val="center"/>
          </w:tcPr>
          <w:p w:rsidR="00072336" w:rsidRPr="000F5B03" w:rsidRDefault="00001CC1">
            <w:pPr>
              <w:spacing w:after="101" w:line="259" w:lineRule="auto"/>
              <w:ind w:left="38" w:right="0" w:firstLine="0"/>
              <w:rPr>
                <w:lang w:val="fr-CA"/>
              </w:rPr>
            </w:pPr>
            <w:r w:rsidRPr="000F5B03">
              <w:rPr>
                <w:lang w:val="fr-CA"/>
              </w:rPr>
              <w:t xml:space="preserve">Piètement </w:t>
            </w:r>
          </w:p>
          <w:p w:rsidR="00072336" w:rsidRPr="000F5B03" w:rsidRDefault="00001CC1">
            <w:pPr>
              <w:spacing w:after="116" w:line="246" w:lineRule="auto"/>
              <w:ind w:left="721" w:right="0" w:hanging="721"/>
              <w:rPr>
                <w:lang w:val="fr-CA"/>
              </w:rPr>
            </w:pPr>
            <w:r w:rsidRPr="000F5B03">
              <w:rPr>
                <w:lang w:val="fr-CA"/>
              </w:rPr>
              <w:t xml:space="preserve">.1 </w:t>
            </w:r>
            <w:r w:rsidRPr="000F5B03">
              <w:rPr>
                <w:lang w:val="fr-CA"/>
              </w:rPr>
              <w:tab/>
              <w:t xml:space="preserve">Les plateaux doivent être soutenus par quatre montants ou un piètement en C, en T ou en Y. </w:t>
            </w:r>
          </w:p>
          <w:p w:rsidR="00072336" w:rsidRPr="000F5B03" w:rsidRDefault="00001CC1">
            <w:pPr>
              <w:tabs>
                <w:tab w:val="center" w:pos="3270"/>
              </w:tabs>
              <w:spacing w:after="0" w:line="259" w:lineRule="auto"/>
              <w:ind w:left="0" w:right="0" w:firstLine="0"/>
              <w:rPr>
                <w:lang w:val="fr-CA"/>
              </w:rPr>
            </w:pPr>
            <w:r w:rsidRPr="000F5B03">
              <w:rPr>
                <w:lang w:val="fr-CA"/>
              </w:rPr>
              <w:t xml:space="preserve">.2 </w:t>
            </w:r>
            <w:r w:rsidRPr="000F5B03">
              <w:rPr>
                <w:lang w:val="fr-CA"/>
              </w:rPr>
              <w:tab/>
              <w:t xml:space="preserve">Les tables doivent être munies de roulettes verrouillables. </w:t>
            </w:r>
          </w:p>
          <w:p w:rsidR="00386547" w:rsidRPr="000F5B03" w:rsidRDefault="00386547">
            <w:pPr>
              <w:tabs>
                <w:tab w:val="center" w:pos="3270"/>
              </w:tabs>
              <w:spacing w:after="0" w:line="259" w:lineRule="auto"/>
              <w:ind w:left="0" w:right="0" w:firstLine="0"/>
              <w:rPr>
                <w:lang w:val="fr-CA"/>
              </w:rPr>
            </w:pPr>
          </w:p>
          <w:p w:rsidR="00386547" w:rsidRPr="000F5B03" w:rsidRDefault="00386547" w:rsidP="005B446E">
            <w:pPr>
              <w:tabs>
                <w:tab w:val="center" w:pos="3270"/>
              </w:tabs>
              <w:spacing w:after="0" w:line="259" w:lineRule="auto"/>
              <w:ind w:left="0" w:right="0" w:firstLine="0"/>
              <w:rPr>
                <w:lang w:val="fr-CA"/>
              </w:rPr>
            </w:pPr>
          </w:p>
        </w:tc>
      </w:tr>
      <w:tr w:rsidR="00072336" w:rsidRPr="000F5B03">
        <w:trPr>
          <w:trHeight w:val="4391"/>
        </w:trPr>
        <w:tc>
          <w:tcPr>
            <w:tcW w:w="682" w:type="dxa"/>
            <w:tcBorders>
              <w:top w:val="nil"/>
              <w:left w:val="nil"/>
              <w:bottom w:val="nil"/>
              <w:right w:val="nil"/>
            </w:tcBorders>
          </w:tcPr>
          <w:p w:rsidR="00072336" w:rsidRPr="000F5B03" w:rsidRDefault="00001CC1">
            <w:pPr>
              <w:spacing w:after="0" w:line="259" w:lineRule="auto"/>
              <w:ind w:left="0" w:right="0" w:firstLine="0"/>
            </w:pPr>
            <w:r w:rsidRPr="000F5B03">
              <w:t xml:space="preserve">.6 </w:t>
            </w:r>
          </w:p>
        </w:tc>
        <w:tc>
          <w:tcPr>
            <w:tcW w:w="7264" w:type="dxa"/>
            <w:tcBorders>
              <w:top w:val="nil"/>
              <w:left w:val="nil"/>
              <w:bottom w:val="nil"/>
              <w:right w:val="nil"/>
            </w:tcBorders>
            <w:vAlign w:val="bottom"/>
          </w:tcPr>
          <w:p w:rsidR="00072336" w:rsidRPr="000F5B03" w:rsidRDefault="00001CC1">
            <w:pPr>
              <w:spacing w:after="135" w:line="259" w:lineRule="auto"/>
              <w:ind w:left="38" w:right="0" w:firstLine="0"/>
              <w:rPr>
                <w:lang w:val="fr-CA"/>
              </w:rPr>
            </w:pPr>
            <w:r w:rsidRPr="000F5B03">
              <w:rPr>
                <w:lang w:val="fr-CA"/>
              </w:rPr>
              <w:t>Panneaux de fond</w:t>
            </w:r>
            <w:r w:rsidR="00B668E5" w:rsidRPr="000F5B03">
              <w:rPr>
                <w:lang w:val="fr-CA"/>
              </w:rPr>
              <w:t xml:space="preserve">, lorsque </w:t>
            </w:r>
            <w:r w:rsidR="00BA2DB4" w:rsidRPr="000F5B03">
              <w:rPr>
                <w:lang w:val="fr-CA"/>
              </w:rPr>
              <w:t>spécifié</w:t>
            </w:r>
            <w:r w:rsidR="00B668E5" w:rsidRPr="000F5B03">
              <w:rPr>
                <w:lang w:val="fr-CA"/>
              </w:rPr>
              <w:t>.</w:t>
            </w:r>
          </w:p>
          <w:p w:rsidR="00072336" w:rsidRPr="000F5B03" w:rsidRDefault="00001CC1">
            <w:pPr>
              <w:spacing w:after="101" w:line="264" w:lineRule="auto"/>
              <w:ind w:left="721" w:right="0" w:hanging="721"/>
              <w:rPr>
                <w:lang w:val="fr-CA"/>
              </w:rPr>
            </w:pPr>
            <w:r w:rsidRPr="000F5B03">
              <w:rPr>
                <w:lang w:val="fr-CA"/>
              </w:rPr>
              <w:t xml:space="preserve">.1 </w:t>
            </w:r>
            <w:r w:rsidRPr="000F5B03">
              <w:rPr>
                <w:lang w:val="fr-CA"/>
              </w:rPr>
              <w:tab/>
              <w:t xml:space="preserve">Les panneaux de fond doivent être d’affleurement avec le bord de la </w:t>
            </w:r>
            <w:r w:rsidRPr="000F5B03">
              <w:rPr>
                <w:i/>
                <w:lang w:val="fr-CA"/>
              </w:rPr>
              <w:t>surface de travail</w:t>
            </w:r>
            <w:r w:rsidRPr="000F5B03">
              <w:rPr>
                <w:lang w:val="fr-CA"/>
              </w:rPr>
              <w:t xml:space="preserve"> ou être en retrait d’au plus 127 mm (5 po). </w:t>
            </w:r>
          </w:p>
          <w:p w:rsidR="00072336" w:rsidRPr="000F5B03" w:rsidRDefault="00001CC1" w:rsidP="00BA2DB4">
            <w:pPr>
              <w:tabs>
                <w:tab w:val="center" w:pos="3797"/>
              </w:tabs>
              <w:spacing w:after="110" w:line="259" w:lineRule="auto"/>
              <w:ind w:left="749" w:right="0" w:hanging="749"/>
              <w:rPr>
                <w:lang w:val="fr-CA"/>
              </w:rPr>
            </w:pPr>
            <w:r w:rsidRPr="000F5B03">
              <w:rPr>
                <w:lang w:val="fr-CA"/>
              </w:rPr>
              <w:t xml:space="preserve">.2 </w:t>
            </w:r>
            <w:r w:rsidRPr="000F5B03">
              <w:rPr>
                <w:lang w:val="fr-CA"/>
              </w:rPr>
              <w:tab/>
            </w:r>
            <w:r w:rsidR="00B668E5" w:rsidRPr="000F5B03">
              <w:rPr>
                <w:lang w:val="fr-CA"/>
              </w:rPr>
              <w:t>Facultatifs : l</w:t>
            </w:r>
            <w:r w:rsidRPr="000F5B03">
              <w:rPr>
                <w:lang w:val="fr-CA"/>
              </w:rPr>
              <w:t xml:space="preserve">es panneaux de fond doivent cacher les câbles qui passent derrière. </w:t>
            </w:r>
          </w:p>
          <w:p w:rsidR="00072336" w:rsidRPr="000F5B03" w:rsidRDefault="00001CC1">
            <w:pPr>
              <w:spacing w:after="111" w:line="248" w:lineRule="auto"/>
              <w:ind w:left="721" w:right="0" w:hanging="721"/>
              <w:rPr>
                <w:lang w:val="fr-CA"/>
              </w:rPr>
            </w:pPr>
            <w:r w:rsidRPr="000F5B03">
              <w:rPr>
                <w:lang w:val="fr-CA"/>
              </w:rPr>
              <w:t xml:space="preserve">.3 </w:t>
            </w:r>
            <w:r w:rsidRPr="000F5B03">
              <w:rPr>
                <w:lang w:val="fr-CA"/>
              </w:rPr>
              <w:tab/>
              <w:t xml:space="preserve">Les panneaux de fond doivent offrir une intimité au niveau des jambes sans nuire au piètement. </w:t>
            </w:r>
          </w:p>
          <w:p w:rsidR="00072336" w:rsidRPr="000F5B03" w:rsidRDefault="00001CC1">
            <w:pPr>
              <w:spacing w:after="108" w:line="254" w:lineRule="auto"/>
              <w:ind w:left="721" w:right="0" w:hanging="721"/>
              <w:rPr>
                <w:lang w:val="fr-CA"/>
              </w:rPr>
            </w:pPr>
            <w:r w:rsidRPr="000F5B03">
              <w:rPr>
                <w:lang w:val="fr-CA"/>
              </w:rPr>
              <w:t xml:space="preserve">.4 </w:t>
            </w:r>
            <w:r w:rsidRPr="000F5B03">
              <w:rPr>
                <w:lang w:val="fr-CA"/>
              </w:rPr>
              <w:tab/>
              <w:t xml:space="preserve">La hauteur du panneau de fond doit être partielle et offrir un dégagement au niveau du plancher afin de prévoir un accès aux câbles venant du mur jusqu’à l’équipement pour l’alimentation et la transmission de données. </w:t>
            </w:r>
          </w:p>
          <w:p w:rsidR="00072336" w:rsidRPr="000F5B03" w:rsidRDefault="00001CC1">
            <w:pPr>
              <w:spacing w:after="118" w:line="248" w:lineRule="auto"/>
              <w:ind w:left="721" w:right="0" w:hanging="721"/>
              <w:rPr>
                <w:lang w:val="fr-CA"/>
              </w:rPr>
            </w:pPr>
            <w:r w:rsidRPr="000F5B03">
              <w:rPr>
                <w:lang w:val="fr-CA"/>
              </w:rPr>
              <w:t xml:space="preserve">.5 </w:t>
            </w:r>
            <w:r w:rsidRPr="000F5B03">
              <w:rPr>
                <w:lang w:val="fr-CA"/>
              </w:rPr>
              <w:tab/>
              <w:t xml:space="preserve">La largeur des panneaux de fond doit correspondre à celle de la surface de travail ± 51 mm (± 2 po) de chaque extrémité. </w:t>
            </w:r>
          </w:p>
          <w:p w:rsidR="00072336" w:rsidRPr="000F5B03" w:rsidRDefault="00001CC1">
            <w:pPr>
              <w:spacing w:after="116" w:line="246" w:lineRule="auto"/>
              <w:ind w:left="721" w:right="0" w:hanging="721"/>
              <w:rPr>
                <w:lang w:val="fr-CA"/>
              </w:rPr>
            </w:pPr>
            <w:r w:rsidRPr="000F5B03">
              <w:rPr>
                <w:lang w:val="fr-CA"/>
              </w:rPr>
              <w:t xml:space="preserve">.6 </w:t>
            </w:r>
            <w:r w:rsidRPr="000F5B03">
              <w:rPr>
                <w:lang w:val="fr-CA"/>
              </w:rPr>
              <w:tab/>
              <w:t>Les panneaux de fond doivent faire au moins 279</w:t>
            </w:r>
            <w:r w:rsidRPr="000F5B03">
              <w:rPr>
                <w:rFonts w:ascii="Cambria Math" w:eastAsia="Cambria Math" w:hAnsi="Cambria Math" w:cs="Cambria Math"/>
                <w:lang w:val="fr-CA"/>
              </w:rPr>
              <w:t xml:space="preserve"> </w:t>
            </w:r>
            <w:r w:rsidRPr="000F5B03">
              <w:rPr>
                <w:lang w:val="fr-CA"/>
              </w:rPr>
              <w:t xml:space="preserve">mm (11 po) de hauteur et au plus 508 mm (20 po) de longueur. </w:t>
            </w:r>
          </w:p>
          <w:p w:rsidR="00072336" w:rsidRPr="000F5B03" w:rsidRDefault="00001CC1" w:rsidP="005B446E">
            <w:pPr>
              <w:spacing w:after="0" w:line="259" w:lineRule="auto"/>
              <w:ind w:left="721" w:right="0" w:hanging="721"/>
              <w:rPr>
                <w:lang w:val="fr-CA"/>
              </w:rPr>
            </w:pPr>
            <w:r w:rsidRPr="000F5B03">
              <w:rPr>
                <w:lang w:val="fr-CA"/>
              </w:rPr>
              <w:t xml:space="preserve"> </w:t>
            </w:r>
          </w:p>
        </w:tc>
      </w:tr>
    </w:tbl>
    <w:p w:rsidR="00072336" w:rsidRPr="000F5B03" w:rsidRDefault="00001CC1">
      <w:pPr>
        <w:tabs>
          <w:tab w:val="center" w:pos="1030"/>
        </w:tabs>
        <w:ind w:left="0" w:right="0" w:firstLine="0"/>
        <w:rPr>
          <w:lang w:val="fr-CA"/>
        </w:rPr>
      </w:pPr>
      <w:r w:rsidRPr="000F5B03">
        <w:rPr>
          <w:lang w:val="fr-CA"/>
        </w:rPr>
        <w:t xml:space="preserve">.4 </w:t>
      </w:r>
      <w:r w:rsidRPr="000F5B03">
        <w:rPr>
          <w:lang w:val="fr-CA"/>
        </w:rPr>
        <w:tab/>
      </w:r>
      <w:r w:rsidRPr="000F5B03">
        <w:rPr>
          <w:b/>
          <w:lang w:val="fr-CA"/>
        </w:rPr>
        <w:t xml:space="preserve">Bahuts </w:t>
      </w:r>
    </w:p>
    <w:p w:rsidR="00F36BAD" w:rsidRPr="000F5B03" w:rsidRDefault="00F36BAD">
      <w:pPr>
        <w:tabs>
          <w:tab w:val="center" w:pos="1030"/>
        </w:tabs>
        <w:ind w:left="0" w:right="0" w:firstLine="0"/>
        <w:rPr>
          <w:lang w:val="fr-CA"/>
        </w:rPr>
      </w:pPr>
      <w:r w:rsidRPr="000F5B03">
        <w:rPr>
          <w:lang w:val="fr-CA"/>
        </w:rPr>
        <w:tab/>
        <w:t>Description</w:t>
      </w:r>
    </w:p>
    <w:p w:rsidR="00F36BAD" w:rsidRPr="000F5B03" w:rsidRDefault="00F36BAD" w:rsidP="00F36BAD">
      <w:pPr>
        <w:tabs>
          <w:tab w:val="center" w:pos="1030"/>
        </w:tabs>
        <w:ind w:left="2111" w:right="0" w:firstLine="0"/>
        <w:rPr>
          <w:lang w:val="fr-CA"/>
        </w:rPr>
      </w:pPr>
      <w:r w:rsidRPr="000F5B03">
        <w:rPr>
          <w:lang w:val="fr-CA"/>
        </w:rPr>
        <w:t>.1</w:t>
      </w:r>
      <w:r w:rsidR="009475B8" w:rsidRPr="000F5B03">
        <w:rPr>
          <w:lang w:val="fr-CA"/>
        </w:rPr>
        <w:t xml:space="preserve">  </w:t>
      </w:r>
      <w:r w:rsidRPr="000F5B03">
        <w:rPr>
          <w:lang w:val="fr-CA"/>
        </w:rPr>
        <w:t xml:space="preserve"> Les bahuts doivent comporter des tablettes ouvertes, des tablettes avec portes ou une combinaison des tablettes ouvertes/ portes/ tiroirs</w:t>
      </w:r>
      <w:r w:rsidR="009475B8" w:rsidRPr="000F5B03">
        <w:rPr>
          <w:lang w:val="fr-CA"/>
        </w:rPr>
        <w:t xml:space="preserve"> </w:t>
      </w:r>
      <w:r w:rsidRPr="000F5B03">
        <w:rPr>
          <w:lang w:val="fr-CA"/>
        </w:rPr>
        <w:t>de ces éléments de rangement.</w:t>
      </w:r>
    </w:p>
    <w:p w:rsidR="00F36BAD" w:rsidRPr="000F5B03" w:rsidRDefault="00F36BAD" w:rsidP="00F36BAD">
      <w:pPr>
        <w:tabs>
          <w:tab w:val="center" w:pos="1030"/>
        </w:tabs>
        <w:ind w:left="2111" w:right="0" w:firstLine="0"/>
        <w:rPr>
          <w:lang w:val="fr-CA"/>
        </w:rPr>
      </w:pPr>
    </w:p>
    <w:p w:rsidR="00F36BAD" w:rsidRPr="000F5B03" w:rsidRDefault="00F36BAD" w:rsidP="00F36BAD">
      <w:pPr>
        <w:tabs>
          <w:tab w:val="center" w:pos="1030"/>
        </w:tabs>
        <w:ind w:left="2111" w:right="0" w:firstLine="0"/>
        <w:rPr>
          <w:lang w:val="fr-CA"/>
        </w:rPr>
      </w:pPr>
      <w:r w:rsidRPr="000F5B03">
        <w:rPr>
          <w:lang w:val="fr-CA"/>
        </w:rPr>
        <w:t>.2</w:t>
      </w:r>
      <w:r w:rsidR="009475B8" w:rsidRPr="000F5B03">
        <w:rPr>
          <w:lang w:val="fr-CA"/>
        </w:rPr>
        <w:t xml:space="preserve"> </w:t>
      </w:r>
      <w:r w:rsidRPr="000F5B03">
        <w:rPr>
          <w:lang w:val="fr-CA"/>
        </w:rPr>
        <w:t xml:space="preserve"> Les portes des bahuts doivent être verrouillables.</w:t>
      </w:r>
    </w:p>
    <w:p w:rsidR="00F36BAD" w:rsidRPr="000F5B03" w:rsidRDefault="00F36BAD" w:rsidP="00F36BAD">
      <w:pPr>
        <w:tabs>
          <w:tab w:val="center" w:pos="1030"/>
        </w:tabs>
        <w:ind w:left="2111" w:right="0" w:firstLine="0"/>
        <w:rPr>
          <w:lang w:val="fr-CA"/>
        </w:rPr>
      </w:pPr>
    </w:p>
    <w:p w:rsidR="00F36BAD" w:rsidRPr="000F5B03" w:rsidRDefault="00F36BAD" w:rsidP="00F36BAD">
      <w:pPr>
        <w:tabs>
          <w:tab w:val="center" w:pos="1030"/>
        </w:tabs>
        <w:ind w:left="2111" w:right="0" w:firstLine="0"/>
        <w:rPr>
          <w:lang w:val="fr-CA"/>
        </w:rPr>
      </w:pPr>
      <w:r w:rsidRPr="000F5B03">
        <w:rPr>
          <w:lang w:val="fr-CA"/>
        </w:rPr>
        <w:t>.3 Les bahuts doivent permettre l’accès aux prises électriques et aux prises de données par des passe-câbles situés à l’arrière</w:t>
      </w:r>
    </w:p>
    <w:p w:rsidR="00F36BAD" w:rsidRPr="000F5B03" w:rsidRDefault="00F36BAD">
      <w:pPr>
        <w:tabs>
          <w:tab w:val="center" w:pos="1030"/>
        </w:tabs>
        <w:ind w:left="0" w:right="0" w:firstLine="0"/>
        <w:rPr>
          <w:lang w:val="fr-CA"/>
        </w:rPr>
      </w:pPr>
    </w:p>
    <w:p w:rsidR="00F36BAD" w:rsidRPr="000F5B03" w:rsidRDefault="00C52B46" w:rsidP="00C52B46">
      <w:pPr>
        <w:tabs>
          <w:tab w:val="center" w:pos="1030"/>
          <w:tab w:val="left" w:pos="1418"/>
        </w:tabs>
        <w:ind w:left="1418" w:right="0" w:hanging="567"/>
        <w:rPr>
          <w:lang w:val="fr-CA"/>
        </w:rPr>
      </w:pPr>
      <w:r w:rsidRPr="000F5B03">
        <w:rPr>
          <w:lang w:val="fr-CA"/>
        </w:rPr>
        <w:t>.2</w:t>
      </w:r>
      <w:r w:rsidRPr="000F5B03">
        <w:rPr>
          <w:lang w:val="fr-CA"/>
        </w:rPr>
        <w:tab/>
      </w:r>
      <w:r w:rsidRPr="000F5B03">
        <w:rPr>
          <w:lang w:val="fr-CA"/>
        </w:rPr>
        <w:tab/>
      </w:r>
      <w:r w:rsidR="00F36BAD" w:rsidRPr="000F5B03">
        <w:rPr>
          <w:lang w:val="fr-CA"/>
        </w:rPr>
        <w:t>Dimensions</w:t>
      </w:r>
      <w:r w:rsidR="00924FEB" w:rsidRPr="000F5B03">
        <w:rPr>
          <w:lang w:val="fr-CA"/>
        </w:rPr>
        <w:t xml:space="preserve"> </w:t>
      </w:r>
      <w:r w:rsidR="00924FEB" w:rsidRPr="000F5B03">
        <w:rPr>
          <w:rStyle w:val="Hyperlink"/>
          <w:rFonts w:eastAsia="Times New Roman" w:hAnsi="Cambria Math" w:cs="Cambria Math"/>
          <w:i/>
          <w:sz w:val="16"/>
          <w:szCs w:val="16"/>
          <w:lang w:val="fr-CA"/>
        </w:rPr>
        <w:t>(</w:t>
      </w:r>
      <w:hyperlink w:anchor="TOLERANCES" w:history="1">
        <w:r w:rsidR="00924FEB" w:rsidRPr="000F5B03">
          <w:rPr>
            <w:rStyle w:val="Hyperlink"/>
            <w:rFonts w:eastAsia="Times New Roman" w:hAnsi="Cambria Math" w:cs="Cambria Math"/>
            <w:i/>
            <w:sz w:val="16"/>
            <w:szCs w:val="16"/>
            <w:lang w:val="fr-CA"/>
          </w:rPr>
          <w:t>Voir l</w:t>
        </w:r>
        <w:r w:rsidR="00924FEB" w:rsidRPr="000F5B03">
          <w:rPr>
            <w:rStyle w:val="Hyperlink"/>
            <w:rFonts w:eastAsia="Times New Roman" w:hAnsi="Cambria Math" w:cs="Cambria Math"/>
            <w:i/>
            <w:sz w:val="16"/>
            <w:szCs w:val="16"/>
            <w:lang w:val="fr-CA"/>
          </w:rPr>
          <w:t>’</w:t>
        </w:r>
        <w:r w:rsidR="00924FEB" w:rsidRPr="000F5B03">
          <w:rPr>
            <w:rStyle w:val="Hyperlink"/>
            <w:rFonts w:eastAsia="Times New Roman" w:hAnsi="Cambria Math" w:cs="Cambria Math"/>
            <w:i/>
            <w:sz w:val="16"/>
            <w:szCs w:val="16"/>
            <w:lang w:val="fr-CA"/>
          </w:rPr>
          <w:t xml:space="preserve">article 2.3 </w:t>
        </w:r>
        <w:r w:rsidR="009475B8" w:rsidRPr="000F5B03">
          <w:rPr>
            <w:rStyle w:val="Hyperlink"/>
            <w:rFonts w:eastAsia="Times New Roman" w:cs="Cambria Math"/>
            <w:i/>
            <w:sz w:val="16"/>
            <w:szCs w:val="16"/>
            <w:lang w:val="fr-CA"/>
          </w:rPr>
          <w:t xml:space="preserve">Tolérances </w:t>
        </w:r>
        <w:r w:rsidR="00D67927" w:rsidRPr="000F5B03">
          <w:rPr>
            <w:rStyle w:val="Hyperlink"/>
            <w:rFonts w:eastAsia="Times New Roman" w:hAnsi="Cambria Math" w:cs="Cambria Math"/>
            <w:i/>
            <w:sz w:val="16"/>
            <w:szCs w:val="16"/>
            <w:lang w:val="fr-CA"/>
          </w:rPr>
          <w:t xml:space="preserve">pour plus </w:t>
        </w:r>
        <w:r w:rsidR="00E017D6" w:rsidRPr="000F5B03">
          <w:rPr>
            <w:rStyle w:val="Hyperlink"/>
            <w:rFonts w:eastAsia="Times New Roman" w:hAnsi="Cambria Math" w:cs="Cambria Math"/>
            <w:i/>
            <w:sz w:val="16"/>
            <w:szCs w:val="16"/>
            <w:lang w:val="fr-CA"/>
          </w:rPr>
          <w:t>d</w:t>
        </w:r>
        <w:r w:rsidR="00E017D6" w:rsidRPr="000F5B03">
          <w:rPr>
            <w:rStyle w:val="Hyperlink"/>
            <w:rFonts w:eastAsia="Times New Roman" w:hAnsi="Cambria Math" w:cs="Cambria Math"/>
            <w:i/>
            <w:sz w:val="16"/>
            <w:szCs w:val="16"/>
            <w:lang w:val="fr-CA"/>
          </w:rPr>
          <w:t>’</w:t>
        </w:r>
        <w:r w:rsidR="00E017D6" w:rsidRPr="000F5B03">
          <w:rPr>
            <w:rStyle w:val="Hyperlink"/>
            <w:rFonts w:eastAsia="Times New Roman" w:hAnsi="Cambria Math" w:cs="Cambria Math"/>
            <w:i/>
            <w:sz w:val="16"/>
            <w:szCs w:val="16"/>
            <w:lang w:val="fr-CA"/>
          </w:rPr>
          <w:t>information</w:t>
        </w:r>
      </w:hyperlink>
      <w:r w:rsidR="00924FEB" w:rsidRPr="000F5B03">
        <w:rPr>
          <w:rFonts w:eastAsia="Times New Roman" w:hAnsi="Cambria Math" w:cs="Cambria Math"/>
          <w:i/>
          <w:sz w:val="16"/>
          <w:szCs w:val="16"/>
          <w:lang w:val="fr-CA"/>
        </w:rPr>
        <w:t>)</w:t>
      </w:r>
    </w:p>
    <w:p w:rsidR="00072336" w:rsidRPr="000F5B03" w:rsidRDefault="00F36BAD" w:rsidP="00C52B46">
      <w:pPr>
        <w:ind w:left="2111" w:right="8" w:hanging="693"/>
        <w:rPr>
          <w:lang w:val="fr-CA"/>
        </w:rPr>
      </w:pPr>
      <w:r w:rsidRPr="000F5B03">
        <w:rPr>
          <w:lang w:val="fr-CA"/>
        </w:rPr>
        <w:t xml:space="preserve">.1 </w:t>
      </w:r>
      <w:r w:rsidR="00C52B46" w:rsidRPr="000F5B03">
        <w:rPr>
          <w:lang w:val="fr-CA"/>
        </w:rPr>
        <w:tab/>
      </w:r>
      <w:r w:rsidR="00001CC1" w:rsidRPr="000F5B03">
        <w:rPr>
          <w:lang w:val="fr-CA"/>
        </w:rPr>
        <w:t xml:space="preserve">Les bahuts doivent faire 1 067 mm (42 po), 1 219 mm (48 po), 1 372 mm (54 po), 1 524 mm (60 po), 1 676 mm (66 po) ou 1 829 mm (72 po) de longueur. </w:t>
      </w:r>
    </w:p>
    <w:tbl>
      <w:tblPr>
        <w:tblStyle w:val="TableGrid"/>
        <w:tblW w:w="7951" w:type="dxa"/>
        <w:tblInd w:w="696" w:type="dxa"/>
        <w:tblLook w:val="04A0" w:firstRow="1" w:lastRow="0" w:firstColumn="1" w:lastColumn="0" w:noHBand="0" w:noVBand="1"/>
      </w:tblPr>
      <w:tblGrid>
        <w:gridCol w:w="682"/>
        <w:gridCol w:w="7269"/>
      </w:tblGrid>
      <w:tr w:rsidR="00072336" w:rsidRPr="000F5B03">
        <w:trPr>
          <w:trHeight w:val="905"/>
        </w:trPr>
        <w:tc>
          <w:tcPr>
            <w:tcW w:w="682" w:type="dxa"/>
            <w:tcBorders>
              <w:top w:val="nil"/>
              <w:left w:val="nil"/>
              <w:bottom w:val="nil"/>
              <w:right w:val="nil"/>
            </w:tcBorders>
          </w:tcPr>
          <w:p w:rsidR="00072336" w:rsidRPr="000F5B03" w:rsidRDefault="00072336">
            <w:pPr>
              <w:spacing w:after="160" w:line="259" w:lineRule="auto"/>
              <w:ind w:left="0" w:right="0" w:firstLine="0"/>
              <w:rPr>
                <w:lang w:val="fr-CA"/>
              </w:rPr>
            </w:pPr>
          </w:p>
        </w:tc>
        <w:tc>
          <w:tcPr>
            <w:tcW w:w="7269" w:type="dxa"/>
            <w:tcBorders>
              <w:top w:val="nil"/>
              <w:left w:val="nil"/>
              <w:bottom w:val="nil"/>
              <w:right w:val="nil"/>
            </w:tcBorders>
          </w:tcPr>
          <w:p w:rsidR="00072336" w:rsidRPr="000F5B03" w:rsidRDefault="00001CC1">
            <w:pPr>
              <w:spacing w:after="116" w:line="246" w:lineRule="auto"/>
              <w:ind w:left="721" w:right="29" w:hanging="721"/>
              <w:rPr>
                <w:lang w:val="fr-CA"/>
              </w:rPr>
            </w:pPr>
            <w:r w:rsidRPr="000F5B03">
              <w:rPr>
                <w:lang w:val="fr-CA"/>
              </w:rPr>
              <w:t xml:space="preserve">.2 </w:t>
            </w:r>
            <w:r w:rsidRPr="000F5B03">
              <w:rPr>
                <w:lang w:val="fr-CA"/>
              </w:rPr>
              <w:tab/>
              <w:t xml:space="preserve">Les bahuts doivent faire 457 mm (18 po), 508 mm (20 po) ou 610 mm (24 po) de profondeur. </w:t>
            </w:r>
          </w:p>
          <w:p w:rsidR="00072336" w:rsidRPr="000F5B03" w:rsidRDefault="00001CC1">
            <w:pPr>
              <w:tabs>
                <w:tab w:val="right" w:pos="7269"/>
              </w:tabs>
              <w:spacing w:after="0" w:line="259" w:lineRule="auto"/>
              <w:ind w:left="0" w:right="0" w:firstLine="0"/>
              <w:rPr>
                <w:lang w:val="fr-CA"/>
              </w:rPr>
            </w:pPr>
            <w:r w:rsidRPr="000F5B03">
              <w:rPr>
                <w:lang w:val="fr-CA"/>
              </w:rPr>
              <w:t xml:space="preserve">.3 </w:t>
            </w:r>
            <w:r w:rsidRPr="000F5B03">
              <w:rPr>
                <w:lang w:val="fr-CA"/>
              </w:rPr>
              <w:tab/>
              <w:t xml:space="preserve">La hauteur des bahuts doit être entre 711 mm (28 po) et 864 mm (34 po). </w:t>
            </w:r>
          </w:p>
        </w:tc>
      </w:tr>
      <w:tr w:rsidR="00072336" w:rsidRPr="000F5B03">
        <w:trPr>
          <w:trHeight w:val="1592"/>
        </w:trPr>
        <w:tc>
          <w:tcPr>
            <w:tcW w:w="682" w:type="dxa"/>
            <w:tcBorders>
              <w:top w:val="nil"/>
              <w:left w:val="nil"/>
              <w:bottom w:val="nil"/>
              <w:right w:val="nil"/>
            </w:tcBorders>
          </w:tcPr>
          <w:p w:rsidR="00072336" w:rsidRPr="000F5B03" w:rsidRDefault="00001CC1">
            <w:pPr>
              <w:spacing w:after="0" w:line="259" w:lineRule="auto"/>
              <w:ind w:left="0" w:right="0" w:firstLine="0"/>
            </w:pPr>
            <w:r w:rsidRPr="000F5B03">
              <w:t xml:space="preserve">.3 </w:t>
            </w:r>
          </w:p>
        </w:tc>
        <w:tc>
          <w:tcPr>
            <w:tcW w:w="7269" w:type="dxa"/>
            <w:tcBorders>
              <w:top w:val="nil"/>
              <w:left w:val="nil"/>
              <w:bottom w:val="nil"/>
              <w:right w:val="nil"/>
            </w:tcBorders>
            <w:vAlign w:val="center"/>
          </w:tcPr>
          <w:p w:rsidR="00072336" w:rsidRPr="000F5B03" w:rsidRDefault="00001CC1">
            <w:pPr>
              <w:spacing w:after="135" w:line="259" w:lineRule="auto"/>
              <w:ind w:left="38" w:right="0" w:firstLine="0"/>
              <w:rPr>
                <w:lang w:val="fr-CA"/>
              </w:rPr>
            </w:pPr>
            <w:r w:rsidRPr="000F5B03">
              <w:rPr>
                <w:lang w:val="fr-CA"/>
              </w:rPr>
              <w:t xml:space="preserve">Revêtements </w:t>
            </w:r>
          </w:p>
          <w:p w:rsidR="00072336" w:rsidRPr="000F5B03" w:rsidRDefault="00001CC1">
            <w:pPr>
              <w:spacing w:after="111" w:line="248" w:lineRule="auto"/>
              <w:ind w:left="721" w:right="0" w:hanging="721"/>
              <w:rPr>
                <w:lang w:val="fr-CA"/>
              </w:rPr>
            </w:pPr>
            <w:r w:rsidRPr="000F5B03">
              <w:rPr>
                <w:lang w:val="fr-CA"/>
              </w:rPr>
              <w:t xml:space="preserve">.1 </w:t>
            </w:r>
            <w:r w:rsidRPr="000F5B03">
              <w:rPr>
                <w:lang w:val="fr-CA"/>
              </w:rPr>
              <w:tab/>
              <w:t xml:space="preserve">Les bahuts doivent être revêtus de stratifié haute pression ou d’un placage de bois. </w:t>
            </w:r>
          </w:p>
          <w:p w:rsidR="00072336" w:rsidRPr="000F5B03" w:rsidRDefault="00001CC1">
            <w:pPr>
              <w:spacing w:after="0" w:line="259" w:lineRule="auto"/>
              <w:ind w:left="721" w:right="0" w:hanging="721"/>
              <w:rPr>
                <w:lang w:val="fr-CA"/>
              </w:rPr>
            </w:pPr>
            <w:r w:rsidRPr="000F5B03">
              <w:rPr>
                <w:lang w:val="fr-CA"/>
              </w:rPr>
              <w:t xml:space="preserve">.2 </w:t>
            </w:r>
            <w:r w:rsidRPr="000F5B03">
              <w:rPr>
                <w:lang w:val="fr-CA"/>
              </w:rPr>
              <w:tab/>
              <w:t>Les parties semi-</w:t>
            </w:r>
            <w:r w:rsidRPr="000F5B03">
              <w:rPr>
                <w:i/>
                <w:lang w:val="fr-CA"/>
              </w:rPr>
              <w:t>visibles</w:t>
            </w:r>
            <w:r w:rsidRPr="000F5B03">
              <w:rPr>
                <w:lang w:val="fr-CA"/>
              </w:rPr>
              <w:t xml:space="preserve"> doivent être revêtues de stratifié haute pression ou de bois pour compléter les revêtements extérieurs. </w:t>
            </w:r>
          </w:p>
        </w:tc>
      </w:tr>
      <w:tr w:rsidR="00072336" w:rsidRPr="000F5B03">
        <w:trPr>
          <w:trHeight w:val="780"/>
        </w:trPr>
        <w:tc>
          <w:tcPr>
            <w:tcW w:w="682" w:type="dxa"/>
            <w:tcBorders>
              <w:top w:val="nil"/>
              <w:left w:val="nil"/>
              <w:bottom w:val="nil"/>
              <w:right w:val="nil"/>
            </w:tcBorders>
          </w:tcPr>
          <w:p w:rsidR="00072336" w:rsidRPr="000F5B03" w:rsidRDefault="00001CC1">
            <w:pPr>
              <w:spacing w:after="0" w:line="259" w:lineRule="auto"/>
              <w:ind w:left="0" w:right="0" w:firstLine="0"/>
            </w:pPr>
            <w:r w:rsidRPr="000F5B03">
              <w:t xml:space="preserve">.4 </w:t>
            </w:r>
          </w:p>
        </w:tc>
        <w:tc>
          <w:tcPr>
            <w:tcW w:w="7269" w:type="dxa"/>
            <w:tcBorders>
              <w:top w:val="nil"/>
              <w:left w:val="nil"/>
              <w:bottom w:val="nil"/>
              <w:right w:val="nil"/>
            </w:tcBorders>
            <w:vAlign w:val="center"/>
          </w:tcPr>
          <w:p w:rsidR="00072336" w:rsidRPr="000F5B03" w:rsidRDefault="00001CC1" w:rsidP="00B20BCC">
            <w:pPr>
              <w:spacing w:after="101" w:line="259" w:lineRule="auto"/>
              <w:ind w:left="38" w:right="0" w:firstLine="0"/>
              <w:rPr>
                <w:lang w:val="fr-CA"/>
              </w:rPr>
            </w:pPr>
            <w:r w:rsidRPr="000F5B03">
              <w:rPr>
                <w:lang w:val="fr-CA"/>
              </w:rPr>
              <w:t>Alimentation électrique et transmission de données</w:t>
            </w:r>
            <w:r w:rsidR="00570608" w:rsidRPr="000F5B03">
              <w:rPr>
                <w:lang w:val="fr-CA"/>
              </w:rPr>
              <w:t xml:space="preserve"> : </w:t>
            </w:r>
            <w:r w:rsidRPr="000F5B03">
              <w:rPr>
                <w:lang w:val="fr-CA"/>
              </w:rPr>
              <w:t xml:space="preserve">S.O. </w:t>
            </w:r>
          </w:p>
        </w:tc>
      </w:tr>
      <w:tr w:rsidR="00072336" w:rsidRPr="000F5B03">
        <w:trPr>
          <w:trHeight w:val="327"/>
        </w:trPr>
        <w:tc>
          <w:tcPr>
            <w:tcW w:w="682" w:type="dxa"/>
            <w:tcBorders>
              <w:top w:val="nil"/>
              <w:left w:val="nil"/>
              <w:bottom w:val="nil"/>
              <w:right w:val="nil"/>
            </w:tcBorders>
            <w:vAlign w:val="bottom"/>
          </w:tcPr>
          <w:p w:rsidR="00072336" w:rsidRPr="000F5B03" w:rsidRDefault="00001CC1">
            <w:pPr>
              <w:spacing w:after="0" w:line="259" w:lineRule="auto"/>
              <w:ind w:left="0" w:right="0" w:firstLine="0"/>
            </w:pPr>
            <w:r w:rsidRPr="000F5B03">
              <w:t xml:space="preserve">.5 </w:t>
            </w:r>
          </w:p>
        </w:tc>
        <w:tc>
          <w:tcPr>
            <w:tcW w:w="7269" w:type="dxa"/>
            <w:tcBorders>
              <w:top w:val="nil"/>
              <w:left w:val="nil"/>
              <w:bottom w:val="nil"/>
              <w:right w:val="nil"/>
            </w:tcBorders>
            <w:vAlign w:val="bottom"/>
          </w:tcPr>
          <w:p w:rsidR="00072336" w:rsidRPr="000F5B03" w:rsidRDefault="00001CC1">
            <w:pPr>
              <w:spacing w:after="0" w:line="259" w:lineRule="auto"/>
              <w:ind w:left="38" w:right="0" w:firstLine="0"/>
            </w:pPr>
            <w:r w:rsidRPr="000F5B03">
              <w:t xml:space="preserve">Piètement </w:t>
            </w:r>
          </w:p>
        </w:tc>
      </w:tr>
    </w:tbl>
    <w:p w:rsidR="00072336" w:rsidRPr="000F5B03" w:rsidRDefault="00001CC1">
      <w:pPr>
        <w:tabs>
          <w:tab w:val="center" w:pos="1461"/>
          <w:tab w:val="center" w:pos="4725"/>
        </w:tabs>
        <w:spacing w:after="114" w:line="254" w:lineRule="auto"/>
        <w:ind w:left="0" w:right="0" w:firstLine="0"/>
        <w:rPr>
          <w:lang w:val="fr-CA"/>
        </w:rPr>
      </w:pPr>
      <w:r w:rsidRPr="000F5B03">
        <w:rPr>
          <w:rFonts w:ascii="Calibri" w:eastAsia="Calibri" w:hAnsi="Calibri" w:cs="Calibri"/>
          <w:sz w:val="22"/>
          <w:lang w:val="fr-CA"/>
        </w:rPr>
        <w:tab/>
      </w:r>
      <w:r w:rsidRPr="000F5B03">
        <w:rPr>
          <w:lang w:val="fr-CA"/>
        </w:rPr>
        <w:t xml:space="preserve">.1 </w:t>
      </w:r>
      <w:r w:rsidRPr="000F5B03">
        <w:rPr>
          <w:lang w:val="fr-CA"/>
        </w:rPr>
        <w:tab/>
        <w:t xml:space="preserve">Doit comporter quatre (4) pieds ou patins de mise à niveau. </w:t>
      </w:r>
    </w:p>
    <w:p w:rsidR="00072336" w:rsidRPr="000F5B03" w:rsidRDefault="00001CC1">
      <w:pPr>
        <w:tabs>
          <w:tab w:val="center" w:pos="1364"/>
        </w:tabs>
        <w:ind w:left="0" w:right="0" w:firstLine="0"/>
      </w:pPr>
      <w:r w:rsidRPr="000F5B03">
        <w:t xml:space="preserve">.5 </w:t>
      </w:r>
      <w:r w:rsidRPr="000F5B03">
        <w:tab/>
      </w:r>
      <w:r w:rsidRPr="000F5B03">
        <w:rPr>
          <w:b/>
        </w:rPr>
        <w:t>Tables basses</w:t>
      </w:r>
      <w:r w:rsidRPr="000F5B03">
        <w:t xml:space="preserve"> </w:t>
      </w:r>
    </w:p>
    <w:tbl>
      <w:tblPr>
        <w:tblStyle w:val="TableGrid"/>
        <w:tblW w:w="7994" w:type="dxa"/>
        <w:tblInd w:w="696" w:type="dxa"/>
        <w:tblLook w:val="04A0" w:firstRow="1" w:lastRow="0" w:firstColumn="1" w:lastColumn="0" w:noHBand="0" w:noVBand="1"/>
      </w:tblPr>
      <w:tblGrid>
        <w:gridCol w:w="682"/>
        <w:gridCol w:w="7312"/>
      </w:tblGrid>
      <w:tr w:rsidR="00072336" w:rsidRPr="000F5B03">
        <w:trPr>
          <w:trHeight w:val="1025"/>
        </w:trPr>
        <w:tc>
          <w:tcPr>
            <w:tcW w:w="682" w:type="dxa"/>
            <w:tcBorders>
              <w:top w:val="nil"/>
              <w:left w:val="nil"/>
              <w:bottom w:val="nil"/>
              <w:right w:val="nil"/>
            </w:tcBorders>
          </w:tcPr>
          <w:p w:rsidR="00072336" w:rsidRPr="000F5B03" w:rsidRDefault="00001CC1">
            <w:pPr>
              <w:spacing w:after="0" w:line="259" w:lineRule="auto"/>
              <w:ind w:left="0" w:right="0" w:firstLine="0"/>
            </w:pPr>
            <w:r w:rsidRPr="000F5B03">
              <w:t xml:space="preserve">.1 </w:t>
            </w:r>
          </w:p>
        </w:tc>
        <w:tc>
          <w:tcPr>
            <w:tcW w:w="7312" w:type="dxa"/>
            <w:tcBorders>
              <w:top w:val="nil"/>
              <w:left w:val="nil"/>
              <w:bottom w:val="nil"/>
              <w:right w:val="nil"/>
            </w:tcBorders>
          </w:tcPr>
          <w:p w:rsidR="00072336" w:rsidRPr="000F5B03" w:rsidRDefault="00001CC1">
            <w:pPr>
              <w:spacing w:after="101" w:line="259" w:lineRule="auto"/>
              <w:ind w:left="38" w:right="0" w:firstLine="0"/>
              <w:rPr>
                <w:lang w:val="fr-CA"/>
              </w:rPr>
            </w:pPr>
            <w:r w:rsidRPr="000F5B03">
              <w:rPr>
                <w:lang w:val="fr-CA"/>
              </w:rPr>
              <w:t xml:space="preserve">Description </w:t>
            </w:r>
          </w:p>
          <w:p w:rsidR="00072336" w:rsidRPr="000F5B03" w:rsidRDefault="00001CC1">
            <w:pPr>
              <w:tabs>
                <w:tab w:val="right" w:pos="7312"/>
              </w:tabs>
              <w:spacing w:after="110" w:line="259" w:lineRule="auto"/>
              <w:ind w:left="0" w:right="0" w:firstLine="0"/>
              <w:rPr>
                <w:lang w:val="fr-CA"/>
              </w:rPr>
            </w:pPr>
            <w:r w:rsidRPr="000F5B03">
              <w:rPr>
                <w:lang w:val="fr-CA"/>
              </w:rPr>
              <w:t xml:space="preserve">.1 </w:t>
            </w:r>
            <w:r w:rsidRPr="000F5B03">
              <w:rPr>
                <w:lang w:val="fr-CA"/>
              </w:rPr>
              <w:tab/>
              <w:t xml:space="preserve">Les tables basses doivent être rectangulaires, carrées, rondes ou ovales. </w:t>
            </w:r>
          </w:p>
          <w:p w:rsidR="00072336" w:rsidRPr="000F5B03" w:rsidRDefault="00001CC1">
            <w:pPr>
              <w:tabs>
                <w:tab w:val="center" w:pos="2749"/>
              </w:tabs>
              <w:spacing w:after="0" w:line="259" w:lineRule="auto"/>
              <w:ind w:left="0" w:right="0" w:firstLine="0"/>
              <w:rPr>
                <w:lang w:val="fr-CA"/>
              </w:rPr>
            </w:pPr>
            <w:r w:rsidRPr="000F5B03">
              <w:rPr>
                <w:lang w:val="fr-CA"/>
              </w:rPr>
              <w:t xml:space="preserve">.2 </w:t>
            </w:r>
            <w:r w:rsidRPr="000F5B03">
              <w:rPr>
                <w:lang w:val="fr-CA"/>
              </w:rPr>
              <w:tab/>
              <w:t xml:space="preserve">Les lignes doivent être épurées et modernes. </w:t>
            </w:r>
          </w:p>
        </w:tc>
      </w:tr>
      <w:tr w:rsidR="00072336" w:rsidRPr="000F5B03">
        <w:trPr>
          <w:trHeight w:val="4021"/>
        </w:trPr>
        <w:tc>
          <w:tcPr>
            <w:tcW w:w="682" w:type="dxa"/>
            <w:tcBorders>
              <w:top w:val="nil"/>
              <w:left w:val="nil"/>
              <w:bottom w:val="nil"/>
              <w:right w:val="nil"/>
            </w:tcBorders>
          </w:tcPr>
          <w:p w:rsidR="00072336" w:rsidRPr="000F5B03" w:rsidRDefault="00001CC1">
            <w:pPr>
              <w:spacing w:after="0" w:line="259" w:lineRule="auto"/>
              <w:ind w:left="0" w:right="0" w:firstLine="0"/>
            </w:pPr>
            <w:r w:rsidRPr="000F5B03">
              <w:t xml:space="preserve">.2 </w:t>
            </w:r>
          </w:p>
        </w:tc>
        <w:tc>
          <w:tcPr>
            <w:tcW w:w="7312" w:type="dxa"/>
            <w:tcBorders>
              <w:top w:val="nil"/>
              <w:left w:val="nil"/>
              <w:bottom w:val="nil"/>
              <w:right w:val="nil"/>
            </w:tcBorders>
            <w:vAlign w:val="center"/>
          </w:tcPr>
          <w:p w:rsidR="00072336" w:rsidRPr="000F5B03" w:rsidRDefault="00001CC1">
            <w:pPr>
              <w:spacing w:after="101" w:line="259" w:lineRule="auto"/>
              <w:ind w:left="38" w:right="0" w:firstLine="0"/>
              <w:rPr>
                <w:lang w:val="fr-CA"/>
              </w:rPr>
            </w:pPr>
            <w:r w:rsidRPr="000F5B03">
              <w:rPr>
                <w:lang w:val="fr-CA"/>
              </w:rPr>
              <w:t xml:space="preserve">Dimensions </w:t>
            </w:r>
            <w:r w:rsidR="00924FEB" w:rsidRPr="000F5B03">
              <w:rPr>
                <w:rStyle w:val="Hyperlink"/>
                <w:rFonts w:eastAsia="Times New Roman" w:hAnsi="Cambria Math" w:cs="Cambria Math"/>
                <w:i/>
                <w:sz w:val="16"/>
                <w:szCs w:val="16"/>
                <w:lang w:val="fr-CA"/>
              </w:rPr>
              <w:t>(</w:t>
            </w:r>
            <w:hyperlink w:anchor="TOLERANCES" w:history="1">
              <w:r w:rsidR="00924FEB" w:rsidRPr="000F5B03">
                <w:rPr>
                  <w:rStyle w:val="Hyperlink"/>
                  <w:rFonts w:eastAsia="Times New Roman" w:hAnsi="Cambria Math" w:cs="Cambria Math"/>
                  <w:i/>
                  <w:sz w:val="16"/>
                  <w:szCs w:val="16"/>
                  <w:lang w:val="fr-CA"/>
                </w:rPr>
                <w:t>Voir l</w:t>
              </w:r>
              <w:r w:rsidR="00924FEB" w:rsidRPr="000F5B03">
                <w:rPr>
                  <w:rStyle w:val="Hyperlink"/>
                  <w:rFonts w:eastAsia="Times New Roman" w:hAnsi="Cambria Math" w:cs="Cambria Math"/>
                  <w:i/>
                  <w:sz w:val="16"/>
                  <w:szCs w:val="16"/>
                  <w:lang w:val="fr-CA"/>
                </w:rPr>
                <w:t>’</w:t>
              </w:r>
              <w:r w:rsidR="00924FEB" w:rsidRPr="000F5B03">
                <w:rPr>
                  <w:rStyle w:val="Hyperlink"/>
                  <w:rFonts w:eastAsia="Times New Roman" w:hAnsi="Cambria Math" w:cs="Cambria Math"/>
                  <w:i/>
                  <w:sz w:val="16"/>
                  <w:szCs w:val="16"/>
                  <w:lang w:val="fr-CA"/>
                </w:rPr>
                <w:t xml:space="preserve">article 2.3 </w:t>
              </w:r>
              <w:r w:rsidR="009475B8" w:rsidRPr="000F5B03">
                <w:rPr>
                  <w:rStyle w:val="Hyperlink"/>
                  <w:rFonts w:eastAsia="Times New Roman" w:cs="Cambria Math"/>
                  <w:i/>
                  <w:sz w:val="16"/>
                  <w:szCs w:val="16"/>
                  <w:lang w:val="fr-CA"/>
                </w:rPr>
                <w:t xml:space="preserve">Tolérances </w:t>
              </w:r>
              <w:r w:rsidR="00D67927" w:rsidRPr="000F5B03">
                <w:rPr>
                  <w:rStyle w:val="Hyperlink"/>
                  <w:rFonts w:eastAsia="Times New Roman" w:hAnsi="Cambria Math" w:cs="Cambria Math"/>
                  <w:i/>
                  <w:sz w:val="16"/>
                  <w:szCs w:val="16"/>
                  <w:lang w:val="fr-CA"/>
                </w:rPr>
                <w:t xml:space="preserve">pour plus </w:t>
              </w:r>
              <w:r w:rsidR="00E017D6" w:rsidRPr="000F5B03">
                <w:rPr>
                  <w:rStyle w:val="Hyperlink"/>
                  <w:rFonts w:eastAsia="Times New Roman" w:hAnsi="Cambria Math" w:cs="Cambria Math"/>
                  <w:i/>
                  <w:sz w:val="16"/>
                  <w:szCs w:val="16"/>
                  <w:lang w:val="fr-CA"/>
                </w:rPr>
                <w:t>d</w:t>
              </w:r>
              <w:r w:rsidR="00E017D6" w:rsidRPr="000F5B03">
                <w:rPr>
                  <w:rStyle w:val="Hyperlink"/>
                  <w:rFonts w:eastAsia="Times New Roman" w:hAnsi="Cambria Math" w:cs="Cambria Math"/>
                  <w:i/>
                  <w:sz w:val="16"/>
                  <w:szCs w:val="16"/>
                  <w:lang w:val="fr-CA"/>
                </w:rPr>
                <w:t>’</w:t>
              </w:r>
              <w:r w:rsidR="00E017D6" w:rsidRPr="000F5B03">
                <w:rPr>
                  <w:rStyle w:val="Hyperlink"/>
                  <w:rFonts w:eastAsia="Times New Roman" w:hAnsi="Cambria Math" w:cs="Cambria Math"/>
                  <w:i/>
                  <w:sz w:val="16"/>
                  <w:szCs w:val="16"/>
                  <w:lang w:val="fr-CA"/>
                </w:rPr>
                <w:t>information</w:t>
              </w:r>
            </w:hyperlink>
            <w:r w:rsidR="00924FEB" w:rsidRPr="000F5B03">
              <w:rPr>
                <w:rFonts w:eastAsia="Times New Roman" w:hAnsi="Cambria Math" w:cs="Cambria Math"/>
                <w:i/>
                <w:sz w:val="16"/>
                <w:szCs w:val="16"/>
                <w:lang w:val="fr-CA"/>
              </w:rPr>
              <w:t>)</w:t>
            </w:r>
          </w:p>
          <w:p w:rsidR="00072336" w:rsidRPr="000F5B03" w:rsidRDefault="00001CC1">
            <w:pPr>
              <w:spacing w:after="117" w:line="245" w:lineRule="auto"/>
              <w:ind w:left="721" w:right="0" w:hanging="721"/>
              <w:rPr>
                <w:lang w:val="fr-CA"/>
              </w:rPr>
            </w:pPr>
            <w:r w:rsidRPr="000F5B03">
              <w:rPr>
                <w:lang w:val="fr-CA"/>
              </w:rPr>
              <w:t xml:space="preserve">.1 </w:t>
            </w:r>
            <w:r w:rsidRPr="000F5B03">
              <w:rPr>
                <w:lang w:val="fr-CA"/>
              </w:rPr>
              <w:tab/>
              <w:t xml:space="preserve">Les tables rectangulaires doivent faire 457 mm (18 po), 508 mm (20 po) ou 610 mm (24 po) de profondeur sur 914 mm (36 po), 1 067 mm (42 po) ou 1 219 mm (48 po) de longueur. </w:t>
            </w:r>
          </w:p>
          <w:p w:rsidR="00072336" w:rsidRPr="000F5B03" w:rsidRDefault="00001CC1">
            <w:pPr>
              <w:spacing w:after="118" w:line="244" w:lineRule="auto"/>
              <w:ind w:left="721" w:right="0" w:hanging="721"/>
              <w:rPr>
                <w:lang w:val="fr-CA"/>
              </w:rPr>
            </w:pPr>
            <w:r w:rsidRPr="000F5B03">
              <w:rPr>
                <w:lang w:val="fr-CA"/>
              </w:rPr>
              <w:t xml:space="preserve">.2 </w:t>
            </w:r>
            <w:r w:rsidRPr="000F5B03">
              <w:rPr>
                <w:lang w:val="fr-CA"/>
              </w:rPr>
              <w:tab/>
              <w:t xml:space="preserve">Les tables carrées doivent faire 762 mm sur 762 mm (30 po sur 30 po), 914 mm sur 914 mm (36 po sur 36 po) ou 1 067 mm sur 1 067 mm (42 po sur 42 po). </w:t>
            </w:r>
          </w:p>
          <w:p w:rsidR="00072336" w:rsidRPr="000F5B03" w:rsidRDefault="00001CC1">
            <w:pPr>
              <w:spacing w:after="113" w:line="248" w:lineRule="auto"/>
              <w:ind w:left="721" w:right="0" w:hanging="721"/>
              <w:rPr>
                <w:lang w:val="fr-CA"/>
              </w:rPr>
            </w:pPr>
            <w:r w:rsidRPr="000F5B03">
              <w:rPr>
                <w:lang w:val="fr-CA"/>
              </w:rPr>
              <w:t xml:space="preserve">.3 </w:t>
            </w:r>
            <w:r w:rsidRPr="000F5B03">
              <w:rPr>
                <w:lang w:val="fr-CA"/>
              </w:rPr>
              <w:tab/>
              <w:t xml:space="preserve">Les tables rondes doivent faire 762 mm (30 po) ou 914 mm (36 po) de diamètre. </w:t>
            </w:r>
          </w:p>
          <w:p w:rsidR="00072336" w:rsidRPr="000F5B03" w:rsidRDefault="00001CC1">
            <w:pPr>
              <w:spacing w:after="114" w:line="245" w:lineRule="auto"/>
              <w:ind w:left="721" w:right="0" w:hanging="721"/>
              <w:rPr>
                <w:lang w:val="fr-CA"/>
              </w:rPr>
            </w:pPr>
            <w:r w:rsidRPr="000F5B03">
              <w:rPr>
                <w:lang w:val="fr-CA"/>
              </w:rPr>
              <w:t xml:space="preserve">.4 </w:t>
            </w:r>
            <w:r w:rsidRPr="000F5B03">
              <w:rPr>
                <w:lang w:val="fr-CA"/>
              </w:rPr>
              <w:tab/>
              <w:t xml:space="preserve">Les tables ovales doivent faire 457 mm (18 po) ou 610 mm (24 po) de profondeur sur 914 mm (36 po), 1 067 mm (42 po) ou 1 219 mm (48 po) de longueur. </w:t>
            </w:r>
          </w:p>
          <w:p w:rsidR="00072336" w:rsidRPr="000F5B03" w:rsidRDefault="00001CC1">
            <w:pPr>
              <w:spacing w:after="0" w:line="259" w:lineRule="auto"/>
              <w:ind w:left="721" w:right="101" w:hanging="721"/>
              <w:rPr>
                <w:lang w:val="fr-CA"/>
              </w:rPr>
            </w:pPr>
            <w:r w:rsidRPr="000F5B03">
              <w:rPr>
                <w:lang w:val="fr-CA"/>
              </w:rPr>
              <w:t xml:space="preserve">.5 </w:t>
            </w:r>
            <w:r w:rsidRPr="000F5B03">
              <w:rPr>
                <w:lang w:val="fr-CA"/>
              </w:rPr>
              <w:tab/>
              <w:t xml:space="preserve">La hauteur de la surface des tables doit être entre 356 mm (14 po) et 533 mm (21 po) au-dessus du plancher fini. </w:t>
            </w:r>
          </w:p>
        </w:tc>
      </w:tr>
      <w:tr w:rsidR="00072336" w:rsidRPr="000F5B03">
        <w:trPr>
          <w:trHeight w:val="2400"/>
        </w:trPr>
        <w:tc>
          <w:tcPr>
            <w:tcW w:w="682" w:type="dxa"/>
            <w:tcBorders>
              <w:top w:val="nil"/>
              <w:left w:val="nil"/>
              <w:bottom w:val="nil"/>
              <w:right w:val="nil"/>
            </w:tcBorders>
          </w:tcPr>
          <w:p w:rsidR="00072336" w:rsidRPr="000F5B03" w:rsidRDefault="00001CC1">
            <w:pPr>
              <w:spacing w:after="0" w:line="259" w:lineRule="auto"/>
              <w:ind w:left="0" w:right="0" w:firstLine="0"/>
            </w:pPr>
            <w:r w:rsidRPr="000F5B03">
              <w:t xml:space="preserve">.3 </w:t>
            </w:r>
          </w:p>
        </w:tc>
        <w:tc>
          <w:tcPr>
            <w:tcW w:w="7312" w:type="dxa"/>
            <w:tcBorders>
              <w:top w:val="nil"/>
              <w:left w:val="nil"/>
              <w:bottom w:val="nil"/>
              <w:right w:val="nil"/>
            </w:tcBorders>
            <w:vAlign w:val="center"/>
          </w:tcPr>
          <w:p w:rsidR="00072336" w:rsidRPr="000F5B03" w:rsidRDefault="00001CC1">
            <w:pPr>
              <w:spacing w:after="109" w:line="259" w:lineRule="auto"/>
              <w:ind w:left="38" w:right="0" w:firstLine="0"/>
              <w:rPr>
                <w:lang w:val="fr-CA"/>
              </w:rPr>
            </w:pPr>
            <w:r w:rsidRPr="000F5B03">
              <w:rPr>
                <w:lang w:val="fr-CA"/>
              </w:rPr>
              <w:t xml:space="preserve">Revêtements </w:t>
            </w:r>
          </w:p>
          <w:p w:rsidR="00072336" w:rsidRPr="000F5B03" w:rsidRDefault="00001CC1">
            <w:pPr>
              <w:spacing w:after="114" w:line="245" w:lineRule="auto"/>
              <w:ind w:left="721" w:right="0" w:hanging="721"/>
              <w:rPr>
                <w:lang w:val="fr-CA"/>
              </w:rPr>
            </w:pPr>
            <w:r w:rsidRPr="000F5B03">
              <w:rPr>
                <w:lang w:val="fr-CA"/>
              </w:rPr>
              <w:t xml:space="preserve">.1 </w:t>
            </w:r>
            <w:r w:rsidRPr="000F5B03">
              <w:rPr>
                <w:lang w:val="fr-CA"/>
              </w:rPr>
              <w:tab/>
            </w:r>
            <w:r w:rsidR="00A969CB" w:rsidRPr="000F5B03">
              <w:rPr>
                <w:lang w:val="fr-CA"/>
              </w:rPr>
              <w:t>Le dessus des tables</w:t>
            </w:r>
            <w:r w:rsidRPr="000F5B03">
              <w:rPr>
                <w:lang w:val="fr-CA"/>
              </w:rPr>
              <w:t xml:space="preserve"> doit être revêtu de stratifié haute pression, d’un placage de bois, de verre peint au dos ou de MDF (panneau de fibres à densité moyenne) peint. </w:t>
            </w:r>
          </w:p>
          <w:p w:rsidR="00072336" w:rsidRPr="000F5B03" w:rsidRDefault="00001CC1">
            <w:pPr>
              <w:spacing w:after="111" w:line="248" w:lineRule="auto"/>
              <w:ind w:left="721" w:right="11" w:hanging="721"/>
              <w:rPr>
                <w:lang w:val="fr-CA"/>
              </w:rPr>
            </w:pPr>
            <w:r w:rsidRPr="000F5B03">
              <w:rPr>
                <w:lang w:val="fr-CA"/>
              </w:rPr>
              <w:t xml:space="preserve">.2 </w:t>
            </w:r>
            <w:r w:rsidRPr="000F5B03">
              <w:rPr>
                <w:lang w:val="fr-CA"/>
              </w:rPr>
              <w:tab/>
              <w:t xml:space="preserve">Le piètement ou le </w:t>
            </w:r>
            <w:r w:rsidRPr="000F5B03">
              <w:rPr>
                <w:i/>
                <w:lang w:val="fr-CA"/>
              </w:rPr>
              <w:t>socle</w:t>
            </w:r>
            <w:r w:rsidRPr="000F5B03">
              <w:rPr>
                <w:lang w:val="fr-CA"/>
              </w:rPr>
              <w:t xml:space="preserve"> des tables doit être en chrome, en aluminium poli ou en métal peint</w:t>
            </w:r>
            <w:r w:rsidR="009475B8" w:rsidRPr="000F5B03">
              <w:rPr>
                <w:lang w:val="fr-CA"/>
              </w:rPr>
              <w:t xml:space="preserve"> </w:t>
            </w:r>
          </w:p>
          <w:p w:rsidR="00072336" w:rsidRPr="000F5B03" w:rsidRDefault="00001CC1">
            <w:pPr>
              <w:spacing w:after="0" w:line="259" w:lineRule="auto"/>
              <w:ind w:left="721" w:right="0" w:hanging="721"/>
              <w:rPr>
                <w:lang w:val="fr-CA"/>
              </w:rPr>
            </w:pPr>
            <w:r w:rsidRPr="000F5B03">
              <w:rPr>
                <w:lang w:val="fr-CA"/>
              </w:rPr>
              <w:t xml:space="preserve">.3 </w:t>
            </w:r>
            <w:r w:rsidRPr="000F5B03">
              <w:rPr>
                <w:lang w:val="fr-CA"/>
              </w:rPr>
              <w:tab/>
              <w:t xml:space="preserve">Les </w:t>
            </w:r>
            <w:r w:rsidRPr="000F5B03">
              <w:rPr>
                <w:i/>
                <w:lang w:val="fr-CA"/>
              </w:rPr>
              <w:t>côtés pleine largeur</w:t>
            </w:r>
            <w:r w:rsidRPr="000F5B03">
              <w:rPr>
                <w:lang w:val="fr-CA"/>
              </w:rPr>
              <w:t xml:space="preserve"> doivent être en stratifié haute pression, en stratifié basse pression ou en placage de bois. </w:t>
            </w:r>
          </w:p>
        </w:tc>
      </w:tr>
      <w:tr w:rsidR="00072336" w:rsidRPr="000F5B03">
        <w:trPr>
          <w:trHeight w:val="327"/>
        </w:trPr>
        <w:tc>
          <w:tcPr>
            <w:tcW w:w="682" w:type="dxa"/>
            <w:tcBorders>
              <w:top w:val="nil"/>
              <w:left w:val="nil"/>
              <w:bottom w:val="nil"/>
              <w:right w:val="nil"/>
            </w:tcBorders>
            <w:vAlign w:val="bottom"/>
          </w:tcPr>
          <w:p w:rsidR="00072336" w:rsidRPr="000F5B03" w:rsidRDefault="00001CC1">
            <w:pPr>
              <w:spacing w:after="0" w:line="259" w:lineRule="auto"/>
              <w:ind w:left="0" w:right="0" w:firstLine="0"/>
            </w:pPr>
            <w:r w:rsidRPr="000F5B03">
              <w:t xml:space="preserve">.4 </w:t>
            </w:r>
          </w:p>
        </w:tc>
        <w:tc>
          <w:tcPr>
            <w:tcW w:w="7312" w:type="dxa"/>
            <w:tcBorders>
              <w:top w:val="nil"/>
              <w:left w:val="nil"/>
              <w:bottom w:val="nil"/>
              <w:right w:val="nil"/>
            </w:tcBorders>
            <w:vAlign w:val="bottom"/>
          </w:tcPr>
          <w:p w:rsidR="00072336" w:rsidRPr="000F5B03" w:rsidRDefault="00001CC1">
            <w:pPr>
              <w:spacing w:after="0" w:line="259" w:lineRule="auto"/>
              <w:ind w:left="38" w:right="0" w:firstLine="0"/>
              <w:rPr>
                <w:lang w:val="fr-CA"/>
              </w:rPr>
            </w:pPr>
            <w:r w:rsidRPr="000F5B03">
              <w:rPr>
                <w:lang w:val="fr-CA"/>
              </w:rPr>
              <w:t>Alimentation électrique et transmission de données</w:t>
            </w:r>
            <w:r w:rsidR="00570608" w:rsidRPr="000F5B03">
              <w:rPr>
                <w:lang w:val="fr-CA"/>
              </w:rPr>
              <w:t> : S.O.</w:t>
            </w:r>
            <w:r w:rsidRPr="000F5B03">
              <w:rPr>
                <w:lang w:val="fr-CA"/>
              </w:rPr>
              <w:t xml:space="preserve"> </w:t>
            </w:r>
          </w:p>
        </w:tc>
      </w:tr>
    </w:tbl>
    <w:p w:rsidR="00570608" w:rsidRPr="000F5B03" w:rsidRDefault="00001CC1">
      <w:pPr>
        <w:tabs>
          <w:tab w:val="center" w:pos="779"/>
          <w:tab w:val="center" w:pos="1866"/>
        </w:tabs>
        <w:spacing w:after="112"/>
        <w:ind w:left="0" w:right="0" w:firstLine="0"/>
        <w:rPr>
          <w:rFonts w:ascii="Calibri" w:eastAsia="Calibri" w:hAnsi="Calibri" w:cs="Calibri"/>
          <w:sz w:val="22"/>
          <w:lang w:val="fr-CA"/>
        </w:rPr>
      </w:pPr>
      <w:r w:rsidRPr="000F5B03">
        <w:rPr>
          <w:rFonts w:ascii="Calibri" w:eastAsia="Calibri" w:hAnsi="Calibri" w:cs="Calibri"/>
          <w:sz w:val="22"/>
          <w:lang w:val="fr-CA"/>
        </w:rPr>
        <w:tab/>
      </w:r>
    </w:p>
    <w:p w:rsidR="00072336" w:rsidRPr="000F5B03" w:rsidRDefault="00570608">
      <w:pPr>
        <w:tabs>
          <w:tab w:val="center" w:pos="779"/>
          <w:tab w:val="center" w:pos="1866"/>
        </w:tabs>
        <w:spacing w:after="112"/>
        <w:ind w:left="0" w:right="0" w:firstLine="0"/>
        <w:rPr>
          <w:lang w:val="fr-CA"/>
        </w:rPr>
      </w:pPr>
      <w:r w:rsidRPr="000F5B03">
        <w:rPr>
          <w:rFonts w:ascii="Calibri" w:eastAsia="Calibri" w:hAnsi="Calibri" w:cs="Calibri"/>
          <w:sz w:val="22"/>
          <w:lang w:val="fr-CA"/>
        </w:rPr>
        <w:tab/>
      </w:r>
      <w:r w:rsidR="00001CC1" w:rsidRPr="000F5B03">
        <w:rPr>
          <w:lang w:val="fr-CA"/>
        </w:rPr>
        <w:t xml:space="preserve">.5 </w:t>
      </w:r>
      <w:r w:rsidR="00001CC1" w:rsidRPr="000F5B03">
        <w:rPr>
          <w:lang w:val="fr-CA"/>
        </w:rPr>
        <w:tab/>
        <w:t xml:space="preserve">Piètement </w:t>
      </w:r>
    </w:p>
    <w:p w:rsidR="00072336" w:rsidRPr="000F5B03" w:rsidRDefault="00001CC1">
      <w:pPr>
        <w:spacing w:after="110"/>
        <w:ind w:left="2099" w:right="8" w:hanging="721"/>
        <w:rPr>
          <w:lang w:val="fr-CA"/>
        </w:rPr>
      </w:pPr>
      <w:r w:rsidRPr="000F5B03">
        <w:rPr>
          <w:lang w:val="fr-CA"/>
        </w:rPr>
        <w:t xml:space="preserve">.1 </w:t>
      </w:r>
      <w:r w:rsidRPr="000F5B03">
        <w:rPr>
          <w:lang w:val="fr-CA"/>
        </w:rPr>
        <w:tab/>
        <w:t xml:space="preserve">Les tables rectangulaires et carrées doivent avoir quatre montants, des </w:t>
      </w:r>
      <w:r w:rsidRPr="000F5B03">
        <w:rPr>
          <w:i/>
          <w:lang w:val="fr-CA"/>
        </w:rPr>
        <w:t>côtés pleine largeur</w:t>
      </w:r>
      <w:r w:rsidRPr="000F5B03">
        <w:rPr>
          <w:lang w:val="fr-CA"/>
        </w:rPr>
        <w:t xml:space="preserve"> ou un </w:t>
      </w:r>
      <w:r w:rsidRPr="000F5B03">
        <w:rPr>
          <w:i/>
          <w:lang w:val="fr-CA"/>
        </w:rPr>
        <w:t>socle</w:t>
      </w:r>
      <w:r w:rsidRPr="000F5B03">
        <w:rPr>
          <w:lang w:val="fr-CA"/>
        </w:rPr>
        <w:t xml:space="preserve">. </w:t>
      </w:r>
    </w:p>
    <w:p w:rsidR="00072336" w:rsidRPr="000F5B03" w:rsidRDefault="00001CC1">
      <w:pPr>
        <w:tabs>
          <w:tab w:val="center" w:pos="1461"/>
          <w:tab w:val="center" w:pos="5228"/>
        </w:tabs>
        <w:spacing w:after="0" w:line="259" w:lineRule="auto"/>
        <w:ind w:left="0" w:right="0" w:firstLine="0"/>
        <w:rPr>
          <w:lang w:val="fr-CA"/>
        </w:rPr>
      </w:pPr>
      <w:r w:rsidRPr="000F5B03">
        <w:rPr>
          <w:rFonts w:ascii="Calibri" w:eastAsia="Calibri" w:hAnsi="Calibri" w:cs="Calibri"/>
          <w:sz w:val="22"/>
          <w:lang w:val="fr-CA"/>
        </w:rPr>
        <w:tab/>
      </w:r>
      <w:r w:rsidRPr="000F5B03">
        <w:rPr>
          <w:lang w:val="fr-CA"/>
        </w:rPr>
        <w:t xml:space="preserve">.2 </w:t>
      </w:r>
      <w:r w:rsidRPr="000F5B03">
        <w:rPr>
          <w:lang w:val="fr-CA"/>
        </w:rPr>
        <w:tab/>
        <w:t xml:space="preserve">Les tables rondes et ovales doivent avoir quatre montants ou un </w:t>
      </w:r>
      <w:r w:rsidRPr="000F5B03">
        <w:rPr>
          <w:i/>
          <w:lang w:val="fr-CA"/>
        </w:rPr>
        <w:t>socle</w:t>
      </w:r>
      <w:r w:rsidRPr="000F5B03">
        <w:rPr>
          <w:lang w:val="fr-CA"/>
        </w:rPr>
        <w:t xml:space="preserve">. </w:t>
      </w:r>
    </w:p>
    <w:tbl>
      <w:tblPr>
        <w:tblStyle w:val="TableGrid"/>
        <w:tblW w:w="9198" w:type="dxa"/>
        <w:tblInd w:w="0" w:type="dxa"/>
        <w:tblLook w:val="04A0" w:firstRow="1" w:lastRow="0" w:firstColumn="1" w:lastColumn="0" w:noHBand="0" w:noVBand="1"/>
      </w:tblPr>
      <w:tblGrid>
        <w:gridCol w:w="696"/>
        <w:gridCol w:w="710"/>
        <w:gridCol w:w="10"/>
        <w:gridCol w:w="710"/>
        <w:gridCol w:w="6517"/>
        <w:gridCol w:w="555"/>
      </w:tblGrid>
      <w:tr w:rsidR="00072336" w:rsidRPr="000F5B03" w:rsidTr="00F66A5B">
        <w:trPr>
          <w:gridAfter w:val="1"/>
          <w:wAfter w:w="555" w:type="dxa"/>
          <w:trHeight w:val="430"/>
        </w:trPr>
        <w:tc>
          <w:tcPr>
            <w:tcW w:w="696" w:type="dxa"/>
            <w:vMerge w:val="restart"/>
            <w:tcBorders>
              <w:top w:val="nil"/>
              <w:left w:val="nil"/>
              <w:bottom w:val="nil"/>
              <w:right w:val="nil"/>
            </w:tcBorders>
          </w:tcPr>
          <w:p w:rsidR="00072336" w:rsidRPr="000F5B03" w:rsidRDefault="00001CC1">
            <w:pPr>
              <w:spacing w:after="0" w:line="259" w:lineRule="auto"/>
              <w:ind w:left="0" w:right="0" w:firstLine="0"/>
            </w:pPr>
            <w:r w:rsidRPr="000F5B03">
              <w:t xml:space="preserve">.6 </w:t>
            </w:r>
          </w:p>
        </w:tc>
        <w:tc>
          <w:tcPr>
            <w:tcW w:w="7947" w:type="dxa"/>
            <w:gridSpan w:val="4"/>
            <w:tcBorders>
              <w:top w:val="nil"/>
              <w:left w:val="nil"/>
              <w:bottom w:val="nil"/>
              <w:right w:val="nil"/>
            </w:tcBorders>
          </w:tcPr>
          <w:p w:rsidR="00072336" w:rsidRPr="000F5B03" w:rsidRDefault="00001CC1">
            <w:pPr>
              <w:spacing w:after="0" w:line="259" w:lineRule="auto"/>
              <w:ind w:left="24" w:right="0" w:firstLine="0"/>
              <w:rPr>
                <w:b/>
              </w:rPr>
            </w:pPr>
            <w:r w:rsidRPr="000F5B03">
              <w:rPr>
                <w:b/>
              </w:rPr>
              <w:t xml:space="preserve">Tables d’appoint </w:t>
            </w:r>
          </w:p>
        </w:tc>
      </w:tr>
      <w:tr w:rsidR="00072336" w:rsidRPr="000F5B03" w:rsidTr="00F66A5B">
        <w:trPr>
          <w:gridAfter w:val="1"/>
          <w:wAfter w:w="555" w:type="dxa"/>
          <w:trHeight w:val="1026"/>
        </w:trPr>
        <w:tc>
          <w:tcPr>
            <w:tcW w:w="0" w:type="auto"/>
            <w:vMerge/>
            <w:tcBorders>
              <w:top w:val="nil"/>
              <w:left w:val="nil"/>
              <w:bottom w:val="nil"/>
              <w:right w:val="nil"/>
            </w:tcBorders>
          </w:tcPr>
          <w:p w:rsidR="00072336" w:rsidRPr="000F5B03" w:rsidRDefault="00072336">
            <w:pPr>
              <w:spacing w:after="160" w:line="259" w:lineRule="auto"/>
              <w:ind w:left="0" w:right="0" w:firstLine="0"/>
            </w:pPr>
          </w:p>
        </w:tc>
        <w:tc>
          <w:tcPr>
            <w:tcW w:w="710" w:type="dxa"/>
            <w:tcBorders>
              <w:top w:val="nil"/>
              <w:left w:val="nil"/>
              <w:bottom w:val="nil"/>
              <w:right w:val="nil"/>
            </w:tcBorders>
          </w:tcPr>
          <w:p w:rsidR="00072336" w:rsidRPr="000F5B03" w:rsidRDefault="00001CC1">
            <w:pPr>
              <w:spacing w:after="0" w:line="259" w:lineRule="auto"/>
              <w:ind w:left="0" w:right="0" w:firstLine="0"/>
            </w:pPr>
            <w:r w:rsidRPr="000F5B03">
              <w:t xml:space="preserve">.1 </w:t>
            </w:r>
          </w:p>
        </w:tc>
        <w:tc>
          <w:tcPr>
            <w:tcW w:w="7237" w:type="dxa"/>
            <w:gridSpan w:val="3"/>
            <w:tcBorders>
              <w:top w:val="nil"/>
              <w:left w:val="nil"/>
              <w:bottom w:val="nil"/>
              <w:right w:val="nil"/>
            </w:tcBorders>
          </w:tcPr>
          <w:p w:rsidR="00072336" w:rsidRPr="000F5B03" w:rsidRDefault="00001CC1">
            <w:pPr>
              <w:spacing w:after="136" w:line="259" w:lineRule="auto"/>
              <w:ind w:right="0" w:firstLine="0"/>
              <w:rPr>
                <w:lang w:val="fr-CA"/>
              </w:rPr>
            </w:pPr>
            <w:r w:rsidRPr="000F5B03">
              <w:rPr>
                <w:lang w:val="fr-CA"/>
              </w:rPr>
              <w:t xml:space="preserve">Description </w:t>
            </w:r>
          </w:p>
          <w:p w:rsidR="00072336" w:rsidRPr="000F5B03" w:rsidRDefault="00001CC1">
            <w:pPr>
              <w:tabs>
                <w:tab w:val="center" w:pos="3019"/>
              </w:tabs>
              <w:spacing w:after="107" w:line="259" w:lineRule="auto"/>
              <w:ind w:left="0" w:right="0" w:firstLine="0"/>
              <w:rPr>
                <w:lang w:val="fr-CA"/>
              </w:rPr>
            </w:pPr>
            <w:r w:rsidRPr="000F5B03">
              <w:rPr>
                <w:lang w:val="fr-CA"/>
              </w:rPr>
              <w:t xml:space="preserve">.1 </w:t>
            </w:r>
            <w:r w:rsidRPr="000F5B03">
              <w:rPr>
                <w:lang w:val="fr-CA"/>
              </w:rPr>
              <w:tab/>
              <w:t xml:space="preserve">Les tables d’appoint doivent être carrées ou rondes. </w:t>
            </w:r>
          </w:p>
          <w:p w:rsidR="00072336" w:rsidRPr="000F5B03" w:rsidRDefault="00001CC1">
            <w:pPr>
              <w:tabs>
                <w:tab w:val="center" w:pos="2719"/>
              </w:tabs>
              <w:spacing w:after="0" w:line="259" w:lineRule="auto"/>
              <w:ind w:left="0" w:right="0" w:firstLine="0"/>
              <w:rPr>
                <w:lang w:val="fr-CA"/>
              </w:rPr>
            </w:pPr>
            <w:r w:rsidRPr="000F5B03">
              <w:rPr>
                <w:lang w:val="fr-CA"/>
              </w:rPr>
              <w:t xml:space="preserve">.2 </w:t>
            </w:r>
            <w:r w:rsidRPr="000F5B03">
              <w:rPr>
                <w:lang w:val="fr-CA"/>
              </w:rPr>
              <w:tab/>
              <w:t xml:space="preserve">Les lignes doivent être épurées et modernes. </w:t>
            </w:r>
          </w:p>
        </w:tc>
      </w:tr>
      <w:tr w:rsidR="00072336" w:rsidRPr="000F5B03" w:rsidTr="00F66A5B">
        <w:trPr>
          <w:gridAfter w:val="1"/>
          <w:wAfter w:w="555" w:type="dxa"/>
          <w:trHeight w:val="2520"/>
        </w:trPr>
        <w:tc>
          <w:tcPr>
            <w:tcW w:w="696" w:type="dxa"/>
            <w:tcBorders>
              <w:top w:val="nil"/>
              <w:left w:val="nil"/>
              <w:bottom w:val="nil"/>
              <w:right w:val="nil"/>
            </w:tcBorders>
          </w:tcPr>
          <w:p w:rsidR="00072336" w:rsidRPr="000F5B03" w:rsidRDefault="00072336">
            <w:pPr>
              <w:spacing w:after="160" w:line="259" w:lineRule="auto"/>
              <w:ind w:left="0" w:right="0" w:firstLine="0"/>
              <w:rPr>
                <w:lang w:val="fr-CA"/>
              </w:rPr>
            </w:pPr>
          </w:p>
        </w:tc>
        <w:tc>
          <w:tcPr>
            <w:tcW w:w="710" w:type="dxa"/>
            <w:tcBorders>
              <w:top w:val="nil"/>
              <w:left w:val="nil"/>
              <w:bottom w:val="nil"/>
              <w:right w:val="nil"/>
            </w:tcBorders>
          </w:tcPr>
          <w:p w:rsidR="00072336" w:rsidRPr="000F5B03" w:rsidRDefault="00001CC1">
            <w:pPr>
              <w:spacing w:after="0" w:line="259" w:lineRule="auto"/>
              <w:ind w:left="0" w:right="0" w:firstLine="0"/>
            </w:pPr>
            <w:r w:rsidRPr="000F5B03">
              <w:t xml:space="preserve">.2 </w:t>
            </w:r>
          </w:p>
        </w:tc>
        <w:tc>
          <w:tcPr>
            <w:tcW w:w="7237" w:type="dxa"/>
            <w:gridSpan w:val="3"/>
            <w:tcBorders>
              <w:top w:val="nil"/>
              <w:left w:val="nil"/>
              <w:bottom w:val="nil"/>
              <w:right w:val="nil"/>
            </w:tcBorders>
            <w:vAlign w:val="center"/>
          </w:tcPr>
          <w:p w:rsidR="00072336" w:rsidRPr="000F5B03" w:rsidRDefault="00001CC1">
            <w:pPr>
              <w:spacing w:after="101" w:line="259" w:lineRule="auto"/>
              <w:ind w:right="0" w:firstLine="0"/>
              <w:rPr>
                <w:lang w:val="fr-CA"/>
              </w:rPr>
            </w:pPr>
            <w:r w:rsidRPr="000F5B03">
              <w:rPr>
                <w:lang w:val="fr-CA"/>
              </w:rPr>
              <w:t xml:space="preserve">Dimensions </w:t>
            </w:r>
            <w:r w:rsidR="00924FEB" w:rsidRPr="000F5B03">
              <w:rPr>
                <w:rStyle w:val="Hyperlink"/>
                <w:rFonts w:eastAsia="Times New Roman" w:hAnsi="Cambria Math" w:cs="Cambria Math"/>
                <w:i/>
                <w:sz w:val="16"/>
                <w:szCs w:val="16"/>
                <w:lang w:val="fr-CA"/>
              </w:rPr>
              <w:t>(</w:t>
            </w:r>
            <w:hyperlink w:anchor="TOLERANCES" w:history="1">
              <w:r w:rsidR="00924FEB" w:rsidRPr="000F5B03">
                <w:rPr>
                  <w:rStyle w:val="Hyperlink"/>
                  <w:rFonts w:eastAsia="Times New Roman" w:hAnsi="Cambria Math" w:cs="Cambria Math"/>
                  <w:i/>
                  <w:sz w:val="16"/>
                  <w:szCs w:val="16"/>
                  <w:lang w:val="fr-CA"/>
                </w:rPr>
                <w:t>Voir l</w:t>
              </w:r>
              <w:r w:rsidR="00924FEB" w:rsidRPr="000F5B03">
                <w:rPr>
                  <w:rStyle w:val="Hyperlink"/>
                  <w:rFonts w:eastAsia="Times New Roman" w:hAnsi="Cambria Math" w:cs="Cambria Math"/>
                  <w:i/>
                  <w:sz w:val="16"/>
                  <w:szCs w:val="16"/>
                  <w:lang w:val="fr-CA"/>
                </w:rPr>
                <w:t>’</w:t>
              </w:r>
              <w:r w:rsidR="00924FEB" w:rsidRPr="000F5B03">
                <w:rPr>
                  <w:rStyle w:val="Hyperlink"/>
                  <w:rFonts w:eastAsia="Times New Roman" w:hAnsi="Cambria Math" w:cs="Cambria Math"/>
                  <w:i/>
                  <w:sz w:val="16"/>
                  <w:szCs w:val="16"/>
                  <w:lang w:val="fr-CA"/>
                </w:rPr>
                <w:t xml:space="preserve">article 2.3 </w:t>
              </w:r>
              <w:r w:rsidR="009475B8" w:rsidRPr="000F5B03">
                <w:rPr>
                  <w:rStyle w:val="Hyperlink"/>
                  <w:rFonts w:eastAsia="Times New Roman" w:cs="Cambria Math"/>
                  <w:i/>
                  <w:sz w:val="16"/>
                  <w:szCs w:val="16"/>
                  <w:lang w:val="fr-CA"/>
                </w:rPr>
                <w:t xml:space="preserve">Tolérances </w:t>
              </w:r>
              <w:r w:rsidR="00D67927" w:rsidRPr="000F5B03">
                <w:rPr>
                  <w:rStyle w:val="Hyperlink"/>
                  <w:rFonts w:eastAsia="Times New Roman" w:hAnsi="Cambria Math" w:cs="Cambria Math"/>
                  <w:i/>
                  <w:sz w:val="16"/>
                  <w:szCs w:val="16"/>
                  <w:lang w:val="fr-CA"/>
                </w:rPr>
                <w:t xml:space="preserve">pour plus </w:t>
              </w:r>
              <w:r w:rsidR="00E017D6" w:rsidRPr="000F5B03">
                <w:rPr>
                  <w:rStyle w:val="Hyperlink"/>
                  <w:rFonts w:eastAsia="Times New Roman" w:hAnsi="Cambria Math" w:cs="Cambria Math"/>
                  <w:i/>
                  <w:sz w:val="16"/>
                  <w:szCs w:val="16"/>
                  <w:lang w:val="fr-CA"/>
                </w:rPr>
                <w:t>d</w:t>
              </w:r>
              <w:r w:rsidR="00E017D6" w:rsidRPr="000F5B03">
                <w:rPr>
                  <w:rStyle w:val="Hyperlink"/>
                  <w:rFonts w:eastAsia="Times New Roman" w:hAnsi="Cambria Math" w:cs="Cambria Math"/>
                  <w:i/>
                  <w:sz w:val="16"/>
                  <w:szCs w:val="16"/>
                  <w:lang w:val="fr-CA"/>
                </w:rPr>
                <w:t>’</w:t>
              </w:r>
              <w:r w:rsidR="00E017D6" w:rsidRPr="000F5B03">
                <w:rPr>
                  <w:rStyle w:val="Hyperlink"/>
                  <w:rFonts w:eastAsia="Times New Roman" w:hAnsi="Cambria Math" w:cs="Cambria Math"/>
                  <w:i/>
                  <w:sz w:val="16"/>
                  <w:szCs w:val="16"/>
                  <w:lang w:val="fr-CA"/>
                </w:rPr>
                <w:t>information</w:t>
              </w:r>
            </w:hyperlink>
            <w:r w:rsidR="00924FEB" w:rsidRPr="000F5B03">
              <w:rPr>
                <w:rFonts w:eastAsia="Times New Roman" w:hAnsi="Cambria Math" w:cs="Cambria Math"/>
                <w:i/>
                <w:sz w:val="16"/>
                <w:szCs w:val="16"/>
                <w:lang w:val="fr-CA"/>
              </w:rPr>
              <w:t>)</w:t>
            </w:r>
          </w:p>
          <w:p w:rsidR="00072336" w:rsidRPr="000F5B03" w:rsidRDefault="00001CC1">
            <w:pPr>
              <w:spacing w:after="113" w:line="248" w:lineRule="auto"/>
              <w:ind w:left="721" w:right="83" w:hanging="721"/>
              <w:rPr>
                <w:lang w:val="fr-CA"/>
              </w:rPr>
            </w:pPr>
            <w:r w:rsidRPr="000F5B03">
              <w:rPr>
                <w:lang w:val="fr-CA"/>
              </w:rPr>
              <w:t xml:space="preserve">.1 </w:t>
            </w:r>
            <w:r w:rsidRPr="000F5B03">
              <w:rPr>
                <w:lang w:val="fr-CA"/>
              </w:rPr>
              <w:tab/>
              <w:t xml:space="preserve">Les tables carrées doivent faire 457 mm (18 po), 508 mm (20 po) ou 610 mm (24 po) de profondeur de côté. </w:t>
            </w:r>
          </w:p>
          <w:p w:rsidR="00072336" w:rsidRPr="000F5B03" w:rsidRDefault="00001CC1">
            <w:pPr>
              <w:spacing w:after="113" w:line="248" w:lineRule="auto"/>
              <w:ind w:left="721" w:right="138" w:hanging="721"/>
              <w:rPr>
                <w:lang w:val="fr-CA"/>
              </w:rPr>
            </w:pPr>
            <w:r w:rsidRPr="000F5B03">
              <w:rPr>
                <w:lang w:val="fr-CA"/>
              </w:rPr>
              <w:t xml:space="preserve">.2 </w:t>
            </w:r>
            <w:r w:rsidRPr="000F5B03">
              <w:rPr>
                <w:lang w:val="fr-CA"/>
              </w:rPr>
              <w:tab/>
              <w:t xml:space="preserve">Les tables rondes doivent faire 457 mm (18 po), 508 mm (20 po) ou 610 mm (24 po) de diamètre. </w:t>
            </w:r>
          </w:p>
          <w:p w:rsidR="00072336" w:rsidRPr="000F5B03" w:rsidRDefault="00001CC1">
            <w:pPr>
              <w:spacing w:after="111" w:line="248" w:lineRule="auto"/>
              <w:ind w:left="721" w:right="26" w:hanging="721"/>
              <w:rPr>
                <w:lang w:val="fr-CA"/>
              </w:rPr>
            </w:pPr>
            <w:r w:rsidRPr="000F5B03">
              <w:rPr>
                <w:lang w:val="fr-CA"/>
              </w:rPr>
              <w:t xml:space="preserve">.3 </w:t>
            </w:r>
            <w:r w:rsidRPr="000F5B03">
              <w:rPr>
                <w:lang w:val="fr-CA"/>
              </w:rPr>
              <w:tab/>
              <w:t xml:space="preserve">La hauteur de la surface des tables doit être entre 356 mm (14 po) et 533 mm (21 po) au-dessus du plancher fini. </w:t>
            </w:r>
          </w:p>
          <w:p w:rsidR="00072336" w:rsidRPr="000F5B03" w:rsidRDefault="00001CC1">
            <w:pPr>
              <w:spacing w:after="0" w:line="259" w:lineRule="auto"/>
              <w:ind w:left="1474" w:right="0" w:firstLine="0"/>
              <w:rPr>
                <w:lang w:val="fr-CA"/>
              </w:rPr>
            </w:pPr>
            <w:r w:rsidRPr="000F5B03">
              <w:rPr>
                <w:lang w:val="fr-CA"/>
              </w:rPr>
              <w:t xml:space="preserve"> </w:t>
            </w:r>
          </w:p>
        </w:tc>
      </w:tr>
      <w:tr w:rsidR="00072336" w:rsidRPr="000F5B03" w:rsidTr="00F66A5B">
        <w:trPr>
          <w:gridAfter w:val="1"/>
          <w:wAfter w:w="555" w:type="dxa"/>
          <w:trHeight w:val="2170"/>
        </w:trPr>
        <w:tc>
          <w:tcPr>
            <w:tcW w:w="696" w:type="dxa"/>
            <w:tcBorders>
              <w:top w:val="nil"/>
              <w:left w:val="nil"/>
              <w:bottom w:val="nil"/>
              <w:right w:val="nil"/>
            </w:tcBorders>
          </w:tcPr>
          <w:p w:rsidR="00072336" w:rsidRPr="000F5B03" w:rsidRDefault="00072336">
            <w:pPr>
              <w:spacing w:after="160" w:line="259" w:lineRule="auto"/>
              <w:ind w:left="0" w:right="0" w:firstLine="0"/>
              <w:rPr>
                <w:lang w:val="fr-CA"/>
              </w:rPr>
            </w:pPr>
          </w:p>
        </w:tc>
        <w:tc>
          <w:tcPr>
            <w:tcW w:w="710" w:type="dxa"/>
            <w:tcBorders>
              <w:top w:val="nil"/>
              <w:left w:val="nil"/>
              <w:bottom w:val="nil"/>
              <w:right w:val="nil"/>
            </w:tcBorders>
          </w:tcPr>
          <w:p w:rsidR="00072336" w:rsidRPr="000F5B03" w:rsidRDefault="00001CC1">
            <w:pPr>
              <w:spacing w:after="0" w:line="259" w:lineRule="auto"/>
              <w:ind w:left="0" w:right="0" w:firstLine="0"/>
            </w:pPr>
            <w:r w:rsidRPr="000F5B03">
              <w:t xml:space="preserve">.3 </w:t>
            </w:r>
          </w:p>
        </w:tc>
        <w:tc>
          <w:tcPr>
            <w:tcW w:w="7237" w:type="dxa"/>
            <w:gridSpan w:val="3"/>
            <w:tcBorders>
              <w:top w:val="nil"/>
              <w:left w:val="nil"/>
              <w:bottom w:val="nil"/>
              <w:right w:val="nil"/>
            </w:tcBorders>
            <w:vAlign w:val="center"/>
          </w:tcPr>
          <w:p w:rsidR="00072336" w:rsidRPr="000F5B03" w:rsidRDefault="00001CC1">
            <w:pPr>
              <w:spacing w:after="135" w:line="259" w:lineRule="auto"/>
              <w:ind w:right="0" w:firstLine="0"/>
              <w:rPr>
                <w:lang w:val="fr-CA"/>
              </w:rPr>
            </w:pPr>
            <w:r w:rsidRPr="000F5B03">
              <w:rPr>
                <w:lang w:val="fr-CA"/>
              </w:rPr>
              <w:t xml:space="preserve">Revêtements </w:t>
            </w:r>
          </w:p>
          <w:p w:rsidR="00072336" w:rsidRPr="000F5B03" w:rsidRDefault="00001CC1">
            <w:pPr>
              <w:spacing w:after="114" w:line="248" w:lineRule="auto"/>
              <w:ind w:left="721" w:right="0" w:hanging="721"/>
              <w:rPr>
                <w:lang w:val="fr-CA"/>
              </w:rPr>
            </w:pPr>
            <w:r w:rsidRPr="000F5B03">
              <w:rPr>
                <w:lang w:val="fr-CA"/>
              </w:rPr>
              <w:t xml:space="preserve">.1 </w:t>
            </w:r>
            <w:r w:rsidRPr="000F5B03">
              <w:rPr>
                <w:lang w:val="fr-CA"/>
              </w:rPr>
              <w:tab/>
              <w:t xml:space="preserve">Le </w:t>
            </w:r>
            <w:r w:rsidR="00B73C41" w:rsidRPr="000F5B03">
              <w:rPr>
                <w:lang w:val="fr-CA"/>
              </w:rPr>
              <w:t xml:space="preserve">dessus </w:t>
            </w:r>
            <w:r w:rsidRPr="000F5B03">
              <w:rPr>
                <w:lang w:val="fr-CA"/>
              </w:rPr>
              <w:t xml:space="preserve">des tables doit être </w:t>
            </w:r>
            <w:r w:rsidR="00B73C41" w:rsidRPr="000F5B03">
              <w:rPr>
                <w:lang w:val="fr-CA"/>
              </w:rPr>
              <w:t xml:space="preserve">en bois massif, en </w:t>
            </w:r>
            <w:r w:rsidRPr="000F5B03">
              <w:rPr>
                <w:lang w:val="fr-CA"/>
              </w:rPr>
              <w:t xml:space="preserve">stratifié haute pression, </w:t>
            </w:r>
            <w:r w:rsidR="00B73C41" w:rsidRPr="000F5B03">
              <w:rPr>
                <w:lang w:val="fr-CA"/>
              </w:rPr>
              <w:t xml:space="preserve">en </w:t>
            </w:r>
            <w:r w:rsidRPr="000F5B03">
              <w:rPr>
                <w:lang w:val="fr-CA"/>
              </w:rPr>
              <w:t>placage de b</w:t>
            </w:r>
            <w:r w:rsidR="00924FEB" w:rsidRPr="000F5B03">
              <w:rPr>
                <w:lang w:val="fr-CA"/>
              </w:rPr>
              <w:t xml:space="preserve">ois </w:t>
            </w:r>
            <w:r w:rsidRPr="000F5B03">
              <w:rPr>
                <w:lang w:val="fr-CA"/>
              </w:rPr>
              <w:t xml:space="preserve">ou </w:t>
            </w:r>
            <w:r w:rsidR="00B73C41" w:rsidRPr="000F5B03">
              <w:rPr>
                <w:lang w:val="fr-CA"/>
              </w:rPr>
              <w:t xml:space="preserve">en </w:t>
            </w:r>
            <w:r w:rsidRPr="000F5B03">
              <w:rPr>
                <w:lang w:val="fr-CA"/>
              </w:rPr>
              <w:t xml:space="preserve">MDF peint. </w:t>
            </w:r>
          </w:p>
          <w:p w:rsidR="00072336" w:rsidRPr="000F5B03" w:rsidRDefault="00001CC1">
            <w:pPr>
              <w:spacing w:after="111" w:line="249" w:lineRule="auto"/>
              <w:ind w:left="721" w:right="0" w:hanging="721"/>
              <w:rPr>
                <w:lang w:val="fr-CA"/>
              </w:rPr>
            </w:pPr>
            <w:r w:rsidRPr="000F5B03">
              <w:rPr>
                <w:lang w:val="fr-CA"/>
              </w:rPr>
              <w:t xml:space="preserve">.2 </w:t>
            </w:r>
            <w:r w:rsidRPr="000F5B03">
              <w:rPr>
                <w:lang w:val="fr-CA"/>
              </w:rPr>
              <w:tab/>
              <w:t xml:space="preserve">Le piètement ou le socle des tables doit être en </w:t>
            </w:r>
            <w:r w:rsidR="00B73C41" w:rsidRPr="000F5B03">
              <w:rPr>
                <w:lang w:val="fr-CA"/>
              </w:rPr>
              <w:t>métal chromé</w:t>
            </w:r>
            <w:r w:rsidRPr="000F5B03">
              <w:rPr>
                <w:lang w:val="fr-CA"/>
              </w:rPr>
              <w:t xml:space="preserve">, en métal peint, en aluminium poli ou en bois. </w:t>
            </w:r>
          </w:p>
          <w:p w:rsidR="00072336" w:rsidRPr="000F5B03" w:rsidRDefault="00001CC1">
            <w:pPr>
              <w:spacing w:after="0" w:line="259" w:lineRule="auto"/>
              <w:ind w:left="721" w:right="0" w:hanging="721"/>
              <w:rPr>
                <w:lang w:val="fr-CA"/>
              </w:rPr>
            </w:pPr>
            <w:r w:rsidRPr="000F5B03">
              <w:rPr>
                <w:lang w:val="fr-CA"/>
              </w:rPr>
              <w:t xml:space="preserve">.3 </w:t>
            </w:r>
            <w:r w:rsidRPr="000F5B03">
              <w:rPr>
                <w:lang w:val="fr-CA"/>
              </w:rPr>
              <w:tab/>
              <w:t xml:space="preserve">Les </w:t>
            </w:r>
            <w:r w:rsidRPr="000F5B03">
              <w:rPr>
                <w:i/>
                <w:lang w:val="fr-CA"/>
              </w:rPr>
              <w:t>côtés pleine largeur</w:t>
            </w:r>
            <w:r w:rsidRPr="000F5B03">
              <w:rPr>
                <w:lang w:val="fr-CA"/>
              </w:rPr>
              <w:t xml:space="preserve"> doivent être en stratifié haute pression, en stratifié basse pression ou en placage de bois. </w:t>
            </w:r>
          </w:p>
        </w:tc>
      </w:tr>
      <w:tr w:rsidR="00072336" w:rsidRPr="000F5B03" w:rsidTr="00F66A5B">
        <w:trPr>
          <w:gridAfter w:val="1"/>
          <w:wAfter w:w="555" w:type="dxa"/>
          <w:trHeight w:val="780"/>
        </w:trPr>
        <w:tc>
          <w:tcPr>
            <w:tcW w:w="696" w:type="dxa"/>
            <w:tcBorders>
              <w:top w:val="nil"/>
              <w:left w:val="nil"/>
              <w:bottom w:val="nil"/>
              <w:right w:val="nil"/>
            </w:tcBorders>
          </w:tcPr>
          <w:p w:rsidR="00072336" w:rsidRPr="000F5B03" w:rsidRDefault="00072336">
            <w:pPr>
              <w:spacing w:after="160" w:line="259" w:lineRule="auto"/>
              <w:ind w:left="0" w:right="0" w:firstLine="0"/>
              <w:rPr>
                <w:lang w:val="fr-CA"/>
              </w:rPr>
            </w:pPr>
          </w:p>
        </w:tc>
        <w:tc>
          <w:tcPr>
            <w:tcW w:w="710" w:type="dxa"/>
            <w:tcBorders>
              <w:top w:val="nil"/>
              <w:left w:val="nil"/>
              <w:bottom w:val="nil"/>
              <w:right w:val="nil"/>
            </w:tcBorders>
          </w:tcPr>
          <w:p w:rsidR="00072336" w:rsidRPr="000F5B03" w:rsidRDefault="00001CC1">
            <w:pPr>
              <w:spacing w:after="0" w:line="259" w:lineRule="auto"/>
              <w:ind w:left="0" w:right="0" w:firstLine="0"/>
            </w:pPr>
            <w:r w:rsidRPr="000F5B03">
              <w:t xml:space="preserve">.4 </w:t>
            </w:r>
          </w:p>
        </w:tc>
        <w:tc>
          <w:tcPr>
            <w:tcW w:w="7237" w:type="dxa"/>
            <w:gridSpan w:val="3"/>
            <w:tcBorders>
              <w:top w:val="nil"/>
              <w:left w:val="nil"/>
              <w:bottom w:val="nil"/>
              <w:right w:val="nil"/>
            </w:tcBorders>
            <w:vAlign w:val="center"/>
          </w:tcPr>
          <w:p w:rsidR="00072336" w:rsidRPr="000F5B03" w:rsidRDefault="00001CC1" w:rsidP="00B20BCC">
            <w:pPr>
              <w:spacing w:after="101" w:line="259" w:lineRule="auto"/>
              <w:ind w:right="0" w:firstLine="0"/>
              <w:rPr>
                <w:lang w:val="fr-CA"/>
              </w:rPr>
            </w:pPr>
            <w:r w:rsidRPr="000F5B03">
              <w:rPr>
                <w:lang w:val="fr-CA"/>
              </w:rPr>
              <w:t>Alimentation électrique et transmission de données</w:t>
            </w:r>
            <w:r w:rsidR="00570608" w:rsidRPr="000F5B03">
              <w:rPr>
                <w:lang w:val="fr-CA"/>
              </w:rPr>
              <w:t xml:space="preserve"> : </w:t>
            </w:r>
            <w:r w:rsidRPr="000F5B03">
              <w:rPr>
                <w:lang w:val="fr-CA"/>
              </w:rPr>
              <w:t xml:space="preserve">S.O. </w:t>
            </w:r>
          </w:p>
        </w:tc>
      </w:tr>
      <w:tr w:rsidR="00072336" w:rsidRPr="00DF33DB" w:rsidTr="00F66A5B">
        <w:trPr>
          <w:gridAfter w:val="1"/>
          <w:wAfter w:w="555" w:type="dxa"/>
          <w:trHeight w:val="970"/>
        </w:trPr>
        <w:tc>
          <w:tcPr>
            <w:tcW w:w="696" w:type="dxa"/>
            <w:tcBorders>
              <w:top w:val="nil"/>
              <w:left w:val="nil"/>
              <w:bottom w:val="nil"/>
              <w:right w:val="nil"/>
            </w:tcBorders>
          </w:tcPr>
          <w:p w:rsidR="00072336" w:rsidRPr="000F5B03" w:rsidRDefault="00072336">
            <w:pPr>
              <w:spacing w:after="160" w:line="259" w:lineRule="auto"/>
              <w:ind w:left="0" w:right="0" w:firstLine="0"/>
              <w:rPr>
                <w:lang w:val="fr-CA"/>
              </w:rPr>
            </w:pPr>
          </w:p>
        </w:tc>
        <w:tc>
          <w:tcPr>
            <w:tcW w:w="710" w:type="dxa"/>
            <w:tcBorders>
              <w:top w:val="nil"/>
              <w:left w:val="nil"/>
              <w:bottom w:val="nil"/>
              <w:right w:val="nil"/>
            </w:tcBorders>
          </w:tcPr>
          <w:p w:rsidR="00072336" w:rsidRPr="000F5B03" w:rsidRDefault="00001CC1">
            <w:pPr>
              <w:spacing w:after="0" w:line="259" w:lineRule="auto"/>
              <w:ind w:left="0" w:right="0" w:firstLine="0"/>
            </w:pPr>
            <w:r w:rsidRPr="000F5B03">
              <w:t xml:space="preserve">.5 </w:t>
            </w:r>
          </w:p>
        </w:tc>
        <w:tc>
          <w:tcPr>
            <w:tcW w:w="7237" w:type="dxa"/>
            <w:gridSpan w:val="3"/>
            <w:tcBorders>
              <w:top w:val="nil"/>
              <w:left w:val="nil"/>
              <w:bottom w:val="nil"/>
              <w:right w:val="nil"/>
            </w:tcBorders>
          </w:tcPr>
          <w:p w:rsidR="00072336" w:rsidRPr="000F5B03" w:rsidRDefault="00001CC1">
            <w:pPr>
              <w:spacing w:after="98" w:line="259" w:lineRule="auto"/>
              <w:ind w:right="0" w:firstLine="0"/>
              <w:rPr>
                <w:lang w:val="fr-CA"/>
              </w:rPr>
            </w:pPr>
            <w:r w:rsidRPr="000F5B03">
              <w:rPr>
                <w:lang w:val="fr-CA"/>
              </w:rPr>
              <w:t xml:space="preserve">Piètement </w:t>
            </w:r>
          </w:p>
          <w:p w:rsidR="00072336" w:rsidRPr="000F5B03" w:rsidRDefault="00001CC1">
            <w:pPr>
              <w:spacing w:after="0" w:line="259" w:lineRule="auto"/>
              <w:ind w:left="721" w:right="0" w:hanging="721"/>
              <w:rPr>
                <w:lang w:val="fr-CA"/>
              </w:rPr>
            </w:pPr>
            <w:r w:rsidRPr="000F5B03">
              <w:rPr>
                <w:lang w:val="fr-CA"/>
              </w:rPr>
              <w:t xml:space="preserve">.1 </w:t>
            </w:r>
            <w:r w:rsidRPr="000F5B03">
              <w:rPr>
                <w:lang w:val="fr-CA"/>
              </w:rPr>
              <w:tab/>
              <w:t xml:space="preserve">Les tables doivent avoir quatre montants, des </w:t>
            </w:r>
            <w:r w:rsidRPr="000F5B03">
              <w:rPr>
                <w:i/>
                <w:lang w:val="fr-CA"/>
              </w:rPr>
              <w:t xml:space="preserve">côtés pleine largeur </w:t>
            </w:r>
            <w:r w:rsidRPr="000F5B03">
              <w:rPr>
                <w:lang w:val="fr-CA"/>
              </w:rPr>
              <w:t xml:space="preserve">ou un socle. </w:t>
            </w:r>
          </w:p>
        </w:tc>
      </w:tr>
      <w:tr w:rsidR="00072336" w:rsidRPr="000F5B03" w:rsidTr="00F66A5B">
        <w:trPr>
          <w:gridAfter w:val="1"/>
          <w:wAfter w:w="555" w:type="dxa"/>
          <w:trHeight w:val="3587"/>
        </w:trPr>
        <w:tc>
          <w:tcPr>
            <w:tcW w:w="696" w:type="dxa"/>
            <w:tcBorders>
              <w:top w:val="nil"/>
              <w:left w:val="nil"/>
              <w:bottom w:val="nil"/>
              <w:right w:val="nil"/>
            </w:tcBorders>
          </w:tcPr>
          <w:p w:rsidR="00072336" w:rsidRPr="000F5B03" w:rsidRDefault="00001CC1">
            <w:pPr>
              <w:spacing w:after="0" w:line="259" w:lineRule="auto"/>
              <w:ind w:left="0" w:right="0" w:firstLine="0"/>
            </w:pPr>
            <w:r w:rsidRPr="000F5B03">
              <w:t xml:space="preserve">.7 </w:t>
            </w:r>
          </w:p>
        </w:tc>
        <w:tc>
          <w:tcPr>
            <w:tcW w:w="7947" w:type="dxa"/>
            <w:gridSpan w:val="4"/>
            <w:tcBorders>
              <w:top w:val="nil"/>
              <w:left w:val="nil"/>
              <w:bottom w:val="nil"/>
              <w:right w:val="nil"/>
            </w:tcBorders>
          </w:tcPr>
          <w:p w:rsidR="00072336" w:rsidRPr="000F5B03" w:rsidRDefault="00001CC1">
            <w:pPr>
              <w:spacing w:after="185" w:line="259" w:lineRule="auto"/>
              <w:ind w:left="24" w:right="0" w:firstLine="0"/>
              <w:rPr>
                <w:b/>
                <w:lang w:val="fr-CA"/>
              </w:rPr>
            </w:pPr>
            <w:r w:rsidRPr="000F5B03">
              <w:rPr>
                <w:b/>
                <w:lang w:val="fr-CA"/>
              </w:rPr>
              <w:t>Tables de réunion pour aires de collaboration</w:t>
            </w:r>
            <w:r w:rsidR="009475B8" w:rsidRPr="000F5B03">
              <w:rPr>
                <w:b/>
                <w:lang w:val="fr-CA"/>
              </w:rPr>
              <w:t xml:space="preserve"> </w:t>
            </w:r>
          </w:p>
          <w:p w:rsidR="00072336" w:rsidRPr="000F5B03" w:rsidRDefault="00001CC1">
            <w:pPr>
              <w:tabs>
                <w:tab w:val="center" w:pos="1219"/>
              </w:tabs>
              <w:spacing w:after="108" w:line="259" w:lineRule="auto"/>
              <w:ind w:left="0" w:right="0" w:firstLine="0"/>
              <w:rPr>
                <w:lang w:val="fr-CA"/>
              </w:rPr>
            </w:pPr>
            <w:r w:rsidRPr="000F5B03">
              <w:rPr>
                <w:lang w:val="fr-CA"/>
              </w:rPr>
              <w:t xml:space="preserve">.1 </w:t>
            </w:r>
            <w:r w:rsidRPr="000F5B03">
              <w:rPr>
                <w:lang w:val="fr-CA"/>
              </w:rPr>
              <w:tab/>
              <w:t xml:space="preserve">Description </w:t>
            </w:r>
          </w:p>
          <w:p w:rsidR="00072336" w:rsidRPr="000F5B03" w:rsidRDefault="00001CC1">
            <w:pPr>
              <w:tabs>
                <w:tab w:val="center" w:pos="793"/>
                <w:tab w:val="center" w:pos="4191"/>
              </w:tabs>
              <w:spacing w:after="110" w:line="259" w:lineRule="auto"/>
              <w:ind w:left="0" w:right="0" w:firstLine="0"/>
              <w:rPr>
                <w:lang w:val="fr-CA"/>
              </w:rPr>
            </w:pPr>
            <w:r w:rsidRPr="000F5B03">
              <w:rPr>
                <w:rFonts w:ascii="Calibri" w:eastAsia="Calibri" w:hAnsi="Calibri" w:cs="Calibri"/>
                <w:sz w:val="22"/>
                <w:lang w:val="fr-CA"/>
              </w:rPr>
              <w:tab/>
            </w:r>
            <w:r w:rsidRPr="000F5B03">
              <w:rPr>
                <w:lang w:val="fr-CA"/>
              </w:rPr>
              <w:t xml:space="preserve">.1 </w:t>
            </w:r>
            <w:r w:rsidRPr="000F5B03">
              <w:rPr>
                <w:lang w:val="fr-CA"/>
              </w:rPr>
              <w:tab/>
              <w:t>Les tables de réunion doivent être de hauteur comptoir ou bar.</w:t>
            </w:r>
            <w:r w:rsidR="009475B8" w:rsidRPr="000F5B03">
              <w:rPr>
                <w:lang w:val="fr-CA"/>
              </w:rPr>
              <w:t xml:space="preserve"> </w:t>
            </w:r>
          </w:p>
          <w:p w:rsidR="00072336" w:rsidRPr="000F5B03" w:rsidRDefault="00001CC1">
            <w:pPr>
              <w:tabs>
                <w:tab w:val="center" w:pos="793"/>
                <w:tab w:val="center" w:pos="3796"/>
              </w:tabs>
              <w:spacing w:after="107" w:line="259" w:lineRule="auto"/>
              <w:ind w:left="0" w:right="0" w:firstLine="0"/>
              <w:rPr>
                <w:lang w:val="fr-CA"/>
              </w:rPr>
            </w:pPr>
            <w:r w:rsidRPr="000F5B03">
              <w:rPr>
                <w:rFonts w:ascii="Calibri" w:eastAsia="Calibri" w:hAnsi="Calibri" w:cs="Calibri"/>
                <w:sz w:val="22"/>
                <w:lang w:val="fr-CA"/>
              </w:rPr>
              <w:tab/>
            </w:r>
            <w:r w:rsidRPr="000F5B03">
              <w:rPr>
                <w:lang w:val="fr-CA"/>
              </w:rPr>
              <w:t xml:space="preserve">.2 </w:t>
            </w:r>
            <w:r w:rsidRPr="000F5B03">
              <w:rPr>
                <w:lang w:val="fr-CA"/>
              </w:rPr>
              <w:tab/>
              <w:t>Les tables de réunion doivent être rondes ou carrées.</w:t>
            </w:r>
            <w:r w:rsidR="009475B8" w:rsidRPr="000F5B03">
              <w:rPr>
                <w:lang w:val="fr-CA"/>
              </w:rPr>
              <w:t xml:space="preserve"> </w:t>
            </w:r>
          </w:p>
          <w:p w:rsidR="00072336" w:rsidRPr="000F5B03" w:rsidRDefault="00001CC1">
            <w:pPr>
              <w:spacing w:after="114" w:line="248" w:lineRule="auto"/>
              <w:ind w:left="1431" w:right="0" w:hanging="721"/>
              <w:rPr>
                <w:lang w:val="fr-CA"/>
              </w:rPr>
            </w:pPr>
            <w:r w:rsidRPr="000F5B03">
              <w:rPr>
                <w:lang w:val="fr-CA"/>
              </w:rPr>
              <w:t xml:space="preserve">.3 </w:t>
            </w:r>
            <w:r w:rsidRPr="000F5B03">
              <w:rPr>
                <w:lang w:val="fr-CA"/>
              </w:rPr>
              <w:tab/>
              <w:t xml:space="preserve">Les tables peuvent être utilisées dans une </w:t>
            </w:r>
            <w:r w:rsidRPr="000F5B03">
              <w:rPr>
                <w:i/>
                <w:lang w:val="fr-CA"/>
              </w:rPr>
              <w:t>cuisinette</w:t>
            </w:r>
            <w:r w:rsidRPr="000F5B03">
              <w:rPr>
                <w:lang w:val="fr-CA"/>
              </w:rPr>
              <w:t xml:space="preserve"> ou une </w:t>
            </w:r>
            <w:r w:rsidRPr="000F5B03">
              <w:rPr>
                <w:i/>
                <w:lang w:val="fr-CA"/>
              </w:rPr>
              <w:t xml:space="preserve">aire de collaboration </w:t>
            </w:r>
            <w:r w:rsidRPr="000F5B03">
              <w:rPr>
                <w:lang w:val="fr-CA"/>
              </w:rPr>
              <w:t>ouverte.</w:t>
            </w:r>
            <w:r w:rsidR="009475B8" w:rsidRPr="000F5B03">
              <w:rPr>
                <w:lang w:val="fr-CA"/>
              </w:rPr>
              <w:t xml:space="preserve"> </w:t>
            </w:r>
            <w:r w:rsidRPr="000F5B03">
              <w:rPr>
                <w:lang w:val="fr-CA"/>
              </w:rPr>
              <w:t xml:space="preserve"> </w:t>
            </w:r>
          </w:p>
          <w:p w:rsidR="00072336" w:rsidRPr="000F5B03" w:rsidRDefault="00001CC1">
            <w:pPr>
              <w:spacing w:after="195" w:line="248" w:lineRule="auto"/>
              <w:ind w:left="1431" w:right="0" w:hanging="721"/>
              <w:rPr>
                <w:lang w:val="fr-CA"/>
              </w:rPr>
            </w:pPr>
            <w:r w:rsidRPr="000F5B03">
              <w:rPr>
                <w:lang w:val="fr-CA"/>
              </w:rPr>
              <w:t xml:space="preserve">.4 </w:t>
            </w:r>
            <w:r w:rsidRPr="000F5B03">
              <w:rPr>
                <w:lang w:val="fr-CA"/>
              </w:rPr>
              <w:tab/>
              <w:t xml:space="preserve">Les arêtes des bords doivent </w:t>
            </w:r>
            <w:r w:rsidR="00924FEB" w:rsidRPr="000F5B03">
              <w:rPr>
                <w:lang w:val="fr-CA"/>
              </w:rPr>
              <w:t>être arrondies selon un rayon d’au moins</w:t>
            </w:r>
            <w:r w:rsidRPr="000F5B03">
              <w:rPr>
                <w:lang w:val="fr-CA"/>
              </w:rPr>
              <w:t xml:space="preserve"> 3</w:t>
            </w:r>
            <w:r w:rsidR="00131272" w:rsidRPr="000F5B03">
              <w:rPr>
                <w:lang w:val="fr-CA"/>
              </w:rPr>
              <w:t> </w:t>
            </w:r>
            <w:r w:rsidRPr="000F5B03">
              <w:rPr>
                <w:lang w:val="fr-CA"/>
              </w:rPr>
              <w:t xml:space="preserve">mm (0,1 po). </w:t>
            </w:r>
          </w:p>
          <w:p w:rsidR="00072336" w:rsidRPr="000F5B03" w:rsidRDefault="00001CC1" w:rsidP="00C8059C">
            <w:pPr>
              <w:tabs>
                <w:tab w:val="center" w:pos="1241"/>
              </w:tabs>
              <w:spacing w:after="107" w:line="259" w:lineRule="auto"/>
              <w:ind w:left="0" w:right="0" w:firstLine="0"/>
              <w:rPr>
                <w:lang w:val="fr-CA"/>
              </w:rPr>
            </w:pPr>
            <w:r w:rsidRPr="000F5B03">
              <w:rPr>
                <w:lang w:val="fr-CA"/>
              </w:rPr>
              <w:t xml:space="preserve">.2 </w:t>
            </w:r>
            <w:r w:rsidR="00C8059C" w:rsidRPr="000F5B03">
              <w:rPr>
                <w:lang w:val="fr-CA"/>
              </w:rPr>
              <w:t xml:space="preserve">  </w:t>
            </w:r>
            <w:r w:rsidR="00C8059C" w:rsidRPr="000F5B03">
              <w:rPr>
                <w:lang w:val="fr-CA"/>
              </w:rPr>
              <w:tab/>
            </w:r>
            <w:r w:rsidRPr="000F5B03">
              <w:rPr>
                <w:lang w:val="fr-CA"/>
              </w:rPr>
              <w:t xml:space="preserve">Dimensions </w:t>
            </w:r>
            <w:r w:rsidR="00924FEB" w:rsidRPr="000F5B03">
              <w:rPr>
                <w:rStyle w:val="Hyperlink"/>
                <w:rFonts w:eastAsia="Times New Roman" w:hAnsi="Cambria Math" w:cs="Cambria Math"/>
                <w:i/>
                <w:sz w:val="16"/>
                <w:szCs w:val="16"/>
                <w:lang w:val="fr-CA"/>
              </w:rPr>
              <w:t>(</w:t>
            </w:r>
            <w:hyperlink w:anchor="TOLERANCES" w:history="1">
              <w:r w:rsidR="00924FEB" w:rsidRPr="000F5B03">
                <w:rPr>
                  <w:rStyle w:val="Hyperlink"/>
                  <w:rFonts w:eastAsia="Times New Roman" w:hAnsi="Cambria Math" w:cs="Cambria Math"/>
                  <w:i/>
                  <w:sz w:val="16"/>
                  <w:szCs w:val="16"/>
                  <w:lang w:val="fr-CA"/>
                </w:rPr>
                <w:t>Voir l</w:t>
              </w:r>
              <w:r w:rsidR="00924FEB" w:rsidRPr="000F5B03">
                <w:rPr>
                  <w:rStyle w:val="Hyperlink"/>
                  <w:rFonts w:eastAsia="Times New Roman" w:hAnsi="Cambria Math" w:cs="Cambria Math"/>
                  <w:i/>
                  <w:sz w:val="16"/>
                  <w:szCs w:val="16"/>
                  <w:lang w:val="fr-CA"/>
                </w:rPr>
                <w:t>’</w:t>
              </w:r>
              <w:r w:rsidR="00924FEB" w:rsidRPr="000F5B03">
                <w:rPr>
                  <w:rStyle w:val="Hyperlink"/>
                  <w:rFonts w:eastAsia="Times New Roman" w:hAnsi="Cambria Math" w:cs="Cambria Math"/>
                  <w:i/>
                  <w:sz w:val="16"/>
                  <w:szCs w:val="16"/>
                  <w:lang w:val="fr-CA"/>
                </w:rPr>
                <w:t xml:space="preserve">article 2.3 </w:t>
              </w:r>
              <w:r w:rsidR="009475B8" w:rsidRPr="000F5B03">
                <w:rPr>
                  <w:rStyle w:val="Hyperlink"/>
                  <w:rFonts w:eastAsia="Times New Roman" w:cs="Cambria Math"/>
                  <w:i/>
                  <w:sz w:val="16"/>
                  <w:szCs w:val="16"/>
                  <w:lang w:val="fr-CA"/>
                </w:rPr>
                <w:t xml:space="preserve">Tolérances </w:t>
              </w:r>
              <w:r w:rsidR="00D67927" w:rsidRPr="000F5B03">
                <w:rPr>
                  <w:rStyle w:val="Hyperlink"/>
                  <w:rFonts w:eastAsia="Times New Roman" w:hAnsi="Cambria Math" w:cs="Cambria Math"/>
                  <w:i/>
                  <w:sz w:val="16"/>
                  <w:szCs w:val="16"/>
                  <w:lang w:val="fr-CA"/>
                </w:rPr>
                <w:t xml:space="preserve">pour plus </w:t>
              </w:r>
              <w:r w:rsidR="00E017D6" w:rsidRPr="000F5B03">
                <w:rPr>
                  <w:rStyle w:val="Hyperlink"/>
                  <w:rFonts w:eastAsia="Times New Roman" w:hAnsi="Cambria Math" w:cs="Cambria Math"/>
                  <w:i/>
                  <w:sz w:val="16"/>
                  <w:szCs w:val="16"/>
                  <w:lang w:val="fr-CA"/>
                </w:rPr>
                <w:t>d</w:t>
              </w:r>
              <w:r w:rsidR="00E017D6" w:rsidRPr="000F5B03">
                <w:rPr>
                  <w:rStyle w:val="Hyperlink"/>
                  <w:rFonts w:eastAsia="Times New Roman" w:hAnsi="Cambria Math" w:cs="Cambria Math"/>
                  <w:i/>
                  <w:sz w:val="16"/>
                  <w:szCs w:val="16"/>
                  <w:lang w:val="fr-CA"/>
                </w:rPr>
                <w:t>’</w:t>
              </w:r>
              <w:r w:rsidR="00E017D6" w:rsidRPr="000F5B03">
                <w:rPr>
                  <w:rStyle w:val="Hyperlink"/>
                  <w:rFonts w:eastAsia="Times New Roman" w:hAnsi="Cambria Math" w:cs="Cambria Math"/>
                  <w:i/>
                  <w:sz w:val="16"/>
                  <w:szCs w:val="16"/>
                  <w:lang w:val="fr-CA"/>
                </w:rPr>
                <w:t>information</w:t>
              </w:r>
            </w:hyperlink>
            <w:r w:rsidR="00924FEB" w:rsidRPr="000F5B03">
              <w:rPr>
                <w:rFonts w:eastAsia="Times New Roman" w:hAnsi="Cambria Math" w:cs="Cambria Math"/>
                <w:i/>
                <w:sz w:val="16"/>
                <w:szCs w:val="16"/>
                <w:lang w:val="fr-CA"/>
              </w:rPr>
              <w:t>)</w:t>
            </w:r>
          </w:p>
          <w:p w:rsidR="00072336" w:rsidRPr="000F5B03" w:rsidRDefault="00001CC1">
            <w:pPr>
              <w:spacing w:after="0" w:line="259" w:lineRule="auto"/>
              <w:ind w:left="1431" w:right="0" w:hanging="721"/>
              <w:rPr>
                <w:lang w:val="fr-CA"/>
              </w:rPr>
            </w:pPr>
            <w:r w:rsidRPr="000F5B03">
              <w:rPr>
                <w:lang w:val="fr-CA"/>
              </w:rPr>
              <w:t xml:space="preserve">.1 </w:t>
            </w:r>
            <w:r w:rsidRPr="000F5B03">
              <w:rPr>
                <w:lang w:val="fr-CA"/>
              </w:rPr>
              <w:tab/>
              <w:t xml:space="preserve">Les tables rondes doivent faire 762 mm (30 po) ou 914 mm (36 po) de diamètre. </w:t>
            </w:r>
          </w:p>
        </w:tc>
      </w:tr>
      <w:tr w:rsidR="00072336" w:rsidRPr="000F5B03" w:rsidTr="00F66A5B">
        <w:trPr>
          <w:gridBefore w:val="3"/>
          <w:wBefore w:w="1416" w:type="dxa"/>
          <w:trHeight w:val="1717"/>
        </w:trPr>
        <w:tc>
          <w:tcPr>
            <w:tcW w:w="710" w:type="dxa"/>
            <w:tcBorders>
              <w:top w:val="nil"/>
              <w:left w:val="nil"/>
              <w:bottom w:val="nil"/>
              <w:right w:val="nil"/>
            </w:tcBorders>
          </w:tcPr>
          <w:p w:rsidR="00072336" w:rsidRPr="000F5B03" w:rsidRDefault="00072336">
            <w:pPr>
              <w:spacing w:after="160" w:line="259" w:lineRule="auto"/>
              <w:ind w:left="0" w:right="0" w:firstLine="0"/>
              <w:rPr>
                <w:lang w:val="fr-CA"/>
              </w:rPr>
            </w:pPr>
          </w:p>
        </w:tc>
        <w:tc>
          <w:tcPr>
            <w:tcW w:w="7072" w:type="dxa"/>
            <w:gridSpan w:val="2"/>
            <w:tcBorders>
              <w:top w:val="nil"/>
              <w:left w:val="nil"/>
              <w:bottom w:val="nil"/>
              <w:right w:val="nil"/>
            </w:tcBorders>
          </w:tcPr>
          <w:p w:rsidR="00072336" w:rsidRPr="000F5B03" w:rsidRDefault="00001CC1">
            <w:pPr>
              <w:spacing w:after="113" w:line="248" w:lineRule="auto"/>
              <w:ind w:left="721" w:right="0" w:hanging="721"/>
              <w:rPr>
                <w:lang w:val="fr-CA"/>
              </w:rPr>
            </w:pPr>
            <w:r w:rsidRPr="000F5B03">
              <w:rPr>
                <w:lang w:val="fr-CA"/>
              </w:rPr>
              <w:t>.2</w:t>
            </w:r>
            <w:r w:rsidRPr="000F5B03">
              <w:rPr>
                <w:lang w:val="fr-CA"/>
              </w:rPr>
              <w:tab/>
              <w:t xml:space="preserve">Les tables carrées doivent faire 762 mm sur 762 mm (30 po sur 30 po) ou 914 mm sur 914 mm (36 po sur 36 po). </w:t>
            </w:r>
          </w:p>
          <w:p w:rsidR="00072336" w:rsidRPr="000F5B03" w:rsidRDefault="00001CC1">
            <w:pPr>
              <w:spacing w:after="111" w:line="248" w:lineRule="auto"/>
              <w:ind w:left="721" w:right="0" w:hanging="721"/>
              <w:rPr>
                <w:lang w:val="fr-CA"/>
              </w:rPr>
            </w:pPr>
            <w:r w:rsidRPr="000F5B03">
              <w:rPr>
                <w:lang w:val="fr-CA"/>
              </w:rPr>
              <w:t xml:space="preserve">.3 </w:t>
            </w:r>
            <w:r w:rsidRPr="000F5B03">
              <w:rPr>
                <w:lang w:val="fr-CA"/>
              </w:rPr>
              <w:tab/>
              <w:t>Hauteur comptoir : la hauteur de la surface de la table doit être de 864 mm à 940 mm (34 po à 37 po) au-dessus du plancher fini.</w:t>
            </w:r>
            <w:r w:rsidR="009475B8" w:rsidRPr="000F5B03">
              <w:rPr>
                <w:lang w:val="fr-CA"/>
              </w:rPr>
              <w:t xml:space="preserve"> </w:t>
            </w:r>
          </w:p>
          <w:p w:rsidR="00072336" w:rsidRPr="000F5B03" w:rsidRDefault="00001CC1">
            <w:pPr>
              <w:spacing w:after="0" w:line="259" w:lineRule="auto"/>
              <w:ind w:left="721" w:right="0" w:hanging="721"/>
              <w:rPr>
                <w:lang w:val="fr-CA"/>
              </w:rPr>
            </w:pPr>
            <w:r w:rsidRPr="000F5B03">
              <w:rPr>
                <w:lang w:val="fr-CA"/>
              </w:rPr>
              <w:t xml:space="preserve">.4 </w:t>
            </w:r>
            <w:r w:rsidRPr="000F5B03">
              <w:rPr>
                <w:lang w:val="fr-CA"/>
              </w:rPr>
              <w:tab/>
              <w:t>Hauteur bar : la hauteur de la surface de la table doit être de 1 041 mm (41 po) à 1 092 mm (43 po) au-dessus du plancher fini.</w:t>
            </w:r>
            <w:r w:rsidR="009475B8" w:rsidRPr="000F5B03">
              <w:rPr>
                <w:lang w:val="fr-CA"/>
              </w:rPr>
              <w:t xml:space="preserve"> </w:t>
            </w:r>
          </w:p>
        </w:tc>
      </w:tr>
      <w:tr w:rsidR="00072336" w:rsidRPr="000F5B03" w:rsidTr="00F66A5B">
        <w:trPr>
          <w:gridBefore w:val="3"/>
          <w:wBefore w:w="1416" w:type="dxa"/>
          <w:trHeight w:val="1361"/>
        </w:trPr>
        <w:tc>
          <w:tcPr>
            <w:tcW w:w="710" w:type="dxa"/>
            <w:tcBorders>
              <w:top w:val="nil"/>
              <w:left w:val="nil"/>
              <w:bottom w:val="nil"/>
              <w:right w:val="nil"/>
            </w:tcBorders>
          </w:tcPr>
          <w:p w:rsidR="00072336" w:rsidRPr="000F5B03" w:rsidRDefault="00001CC1">
            <w:pPr>
              <w:spacing w:after="0" w:line="259" w:lineRule="auto"/>
              <w:ind w:left="0" w:right="0" w:firstLine="0"/>
            </w:pPr>
            <w:r w:rsidRPr="000F5B03">
              <w:t xml:space="preserve">.3 </w:t>
            </w:r>
          </w:p>
        </w:tc>
        <w:tc>
          <w:tcPr>
            <w:tcW w:w="7072" w:type="dxa"/>
            <w:gridSpan w:val="2"/>
            <w:tcBorders>
              <w:top w:val="nil"/>
              <w:left w:val="nil"/>
              <w:bottom w:val="nil"/>
              <w:right w:val="nil"/>
            </w:tcBorders>
            <w:vAlign w:val="center"/>
          </w:tcPr>
          <w:p w:rsidR="00072336" w:rsidRPr="000F5B03" w:rsidRDefault="00001CC1">
            <w:pPr>
              <w:spacing w:after="101" w:line="259" w:lineRule="auto"/>
              <w:ind w:right="0" w:firstLine="0"/>
              <w:rPr>
                <w:lang w:val="fr-CA"/>
              </w:rPr>
            </w:pPr>
            <w:r w:rsidRPr="000F5B03">
              <w:rPr>
                <w:lang w:val="fr-CA"/>
              </w:rPr>
              <w:t xml:space="preserve">Revêtements </w:t>
            </w:r>
          </w:p>
          <w:p w:rsidR="00072336" w:rsidRPr="000F5B03" w:rsidRDefault="00001CC1">
            <w:pPr>
              <w:tabs>
                <w:tab w:val="center" w:pos="3563"/>
              </w:tabs>
              <w:spacing w:after="107" w:line="259" w:lineRule="auto"/>
              <w:ind w:left="0" w:right="0" w:firstLine="0"/>
              <w:rPr>
                <w:lang w:val="fr-CA"/>
              </w:rPr>
            </w:pPr>
            <w:r w:rsidRPr="000F5B03">
              <w:rPr>
                <w:lang w:val="fr-CA"/>
              </w:rPr>
              <w:t xml:space="preserve">.1 </w:t>
            </w:r>
            <w:r w:rsidRPr="000F5B03">
              <w:rPr>
                <w:lang w:val="fr-CA"/>
              </w:rPr>
              <w:tab/>
            </w:r>
            <w:r w:rsidR="00A969CB" w:rsidRPr="000F5B03">
              <w:rPr>
                <w:lang w:val="fr-CA"/>
              </w:rPr>
              <w:t>Le dessus des tables</w:t>
            </w:r>
            <w:r w:rsidRPr="000F5B03">
              <w:rPr>
                <w:lang w:val="fr-CA"/>
              </w:rPr>
              <w:t xml:space="preserve"> doit être revêtu de stratifié haute pression. </w:t>
            </w:r>
          </w:p>
          <w:p w:rsidR="00072336" w:rsidRPr="000F5B03" w:rsidRDefault="00001CC1">
            <w:pPr>
              <w:spacing w:after="0" w:line="259" w:lineRule="auto"/>
              <w:ind w:left="721" w:right="0" w:hanging="721"/>
              <w:jc w:val="both"/>
              <w:rPr>
                <w:lang w:val="fr-CA"/>
              </w:rPr>
            </w:pPr>
            <w:r w:rsidRPr="000F5B03">
              <w:rPr>
                <w:lang w:val="fr-CA"/>
              </w:rPr>
              <w:t xml:space="preserve">.2 Les </w:t>
            </w:r>
            <w:r w:rsidRPr="000F5B03">
              <w:rPr>
                <w:i/>
                <w:lang w:val="fr-CA"/>
              </w:rPr>
              <w:t>socles</w:t>
            </w:r>
            <w:r w:rsidRPr="000F5B03">
              <w:rPr>
                <w:lang w:val="fr-CA"/>
              </w:rPr>
              <w:t xml:space="preserve"> doivent être en chrome en chrome, en aluminium poli ou en métal peint. </w:t>
            </w:r>
          </w:p>
        </w:tc>
      </w:tr>
      <w:tr w:rsidR="00072336" w:rsidRPr="000F5B03" w:rsidTr="00F66A5B">
        <w:trPr>
          <w:gridBefore w:val="3"/>
          <w:wBefore w:w="1416" w:type="dxa"/>
          <w:trHeight w:val="781"/>
        </w:trPr>
        <w:tc>
          <w:tcPr>
            <w:tcW w:w="710" w:type="dxa"/>
            <w:tcBorders>
              <w:top w:val="nil"/>
              <w:left w:val="nil"/>
              <w:bottom w:val="nil"/>
              <w:right w:val="nil"/>
            </w:tcBorders>
          </w:tcPr>
          <w:p w:rsidR="00570608" w:rsidRPr="000F5B03" w:rsidRDefault="00570608">
            <w:pPr>
              <w:spacing w:after="0" w:line="259" w:lineRule="auto"/>
              <w:ind w:left="0" w:right="0" w:firstLine="0"/>
              <w:rPr>
                <w:lang w:val="fr-CA"/>
              </w:rPr>
            </w:pPr>
          </w:p>
          <w:p w:rsidR="00072336" w:rsidRPr="000F5B03" w:rsidRDefault="00001CC1">
            <w:pPr>
              <w:spacing w:after="0" w:line="259" w:lineRule="auto"/>
              <w:ind w:left="0" w:right="0" w:firstLine="0"/>
            </w:pPr>
            <w:r w:rsidRPr="000F5B03">
              <w:t xml:space="preserve">.4 </w:t>
            </w:r>
          </w:p>
        </w:tc>
        <w:tc>
          <w:tcPr>
            <w:tcW w:w="7072" w:type="dxa"/>
            <w:gridSpan w:val="2"/>
            <w:tcBorders>
              <w:top w:val="nil"/>
              <w:left w:val="nil"/>
              <w:bottom w:val="nil"/>
              <w:right w:val="nil"/>
            </w:tcBorders>
            <w:vAlign w:val="center"/>
          </w:tcPr>
          <w:p w:rsidR="00072336" w:rsidRPr="000F5B03" w:rsidRDefault="00001CC1" w:rsidP="00B20BCC">
            <w:pPr>
              <w:spacing w:after="101" w:line="259" w:lineRule="auto"/>
              <w:ind w:right="0" w:firstLine="0"/>
              <w:rPr>
                <w:lang w:val="fr-CA"/>
              </w:rPr>
            </w:pPr>
            <w:r w:rsidRPr="000F5B03">
              <w:rPr>
                <w:lang w:val="fr-CA"/>
              </w:rPr>
              <w:t>Alimentation électrique et transmission de données</w:t>
            </w:r>
            <w:r w:rsidR="00570608" w:rsidRPr="000F5B03">
              <w:rPr>
                <w:lang w:val="fr-CA"/>
              </w:rPr>
              <w:t xml:space="preserve"> : </w:t>
            </w:r>
            <w:r w:rsidRPr="000F5B03">
              <w:rPr>
                <w:lang w:val="fr-CA"/>
              </w:rPr>
              <w:t xml:space="preserve">S.O. </w:t>
            </w:r>
          </w:p>
        </w:tc>
      </w:tr>
      <w:tr w:rsidR="00072336" w:rsidRPr="000F5B03" w:rsidTr="00F66A5B">
        <w:trPr>
          <w:gridBefore w:val="3"/>
          <w:wBefore w:w="1416" w:type="dxa"/>
          <w:trHeight w:val="327"/>
        </w:trPr>
        <w:tc>
          <w:tcPr>
            <w:tcW w:w="710" w:type="dxa"/>
            <w:tcBorders>
              <w:top w:val="nil"/>
              <w:left w:val="nil"/>
              <w:bottom w:val="nil"/>
              <w:right w:val="nil"/>
            </w:tcBorders>
            <w:vAlign w:val="bottom"/>
          </w:tcPr>
          <w:p w:rsidR="00072336" w:rsidRPr="000F5B03" w:rsidRDefault="00001CC1">
            <w:pPr>
              <w:spacing w:after="0" w:line="259" w:lineRule="auto"/>
              <w:ind w:left="0" w:right="0" w:firstLine="0"/>
            </w:pPr>
            <w:r w:rsidRPr="000F5B03">
              <w:t xml:space="preserve">.5 </w:t>
            </w:r>
          </w:p>
        </w:tc>
        <w:tc>
          <w:tcPr>
            <w:tcW w:w="7072" w:type="dxa"/>
            <w:gridSpan w:val="2"/>
            <w:tcBorders>
              <w:top w:val="nil"/>
              <w:left w:val="nil"/>
              <w:bottom w:val="nil"/>
              <w:right w:val="nil"/>
            </w:tcBorders>
            <w:vAlign w:val="bottom"/>
          </w:tcPr>
          <w:p w:rsidR="00072336" w:rsidRPr="000F5B03" w:rsidRDefault="00001CC1">
            <w:pPr>
              <w:spacing w:after="0" w:line="259" w:lineRule="auto"/>
              <w:ind w:right="0" w:firstLine="0"/>
            </w:pPr>
            <w:r w:rsidRPr="000F5B03">
              <w:t xml:space="preserve">Piètement </w:t>
            </w:r>
          </w:p>
        </w:tc>
      </w:tr>
    </w:tbl>
    <w:p w:rsidR="00072336" w:rsidRPr="000F5B03" w:rsidRDefault="00001CC1">
      <w:pPr>
        <w:tabs>
          <w:tab w:val="center" w:pos="2209"/>
          <w:tab w:val="center" w:pos="5369"/>
        </w:tabs>
        <w:spacing w:after="121" w:line="254" w:lineRule="auto"/>
        <w:ind w:left="0" w:right="0" w:firstLine="0"/>
        <w:rPr>
          <w:lang w:val="fr-CA"/>
        </w:rPr>
      </w:pPr>
      <w:r w:rsidRPr="000F5B03">
        <w:rPr>
          <w:rFonts w:ascii="Calibri" w:eastAsia="Calibri" w:hAnsi="Calibri" w:cs="Calibri"/>
          <w:sz w:val="22"/>
          <w:lang w:val="fr-CA"/>
        </w:rPr>
        <w:tab/>
      </w:r>
      <w:r w:rsidRPr="000F5B03">
        <w:rPr>
          <w:lang w:val="fr-CA"/>
        </w:rPr>
        <w:t xml:space="preserve">.1 </w:t>
      </w:r>
      <w:r w:rsidRPr="000F5B03">
        <w:rPr>
          <w:lang w:val="fr-CA"/>
        </w:rPr>
        <w:tab/>
        <w:t xml:space="preserve">Les tables rondes doivent être munies d’un </w:t>
      </w:r>
      <w:r w:rsidRPr="000F5B03">
        <w:rPr>
          <w:i/>
          <w:lang w:val="fr-CA"/>
        </w:rPr>
        <w:t>socle</w:t>
      </w:r>
      <w:r w:rsidRPr="000F5B03">
        <w:rPr>
          <w:lang w:val="fr-CA"/>
        </w:rPr>
        <w:t xml:space="preserve"> central. </w:t>
      </w:r>
    </w:p>
    <w:p w:rsidR="00072336" w:rsidRPr="000F5B03" w:rsidRDefault="00001CC1">
      <w:pPr>
        <w:spacing w:after="107"/>
        <w:ind w:left="2832" w:right="8" w:hanging="721"/>
        <w:rPr>
          <w:lang w:val="fr-CA"/>
        </w:rPr>
      </w:pPr>
      <w:r w:rsidRPr="000F5B03">
        <w:rPr>
          <w:lang w:val="fr-CA"/>
        </w:rPr>
        <w:t xml:space="preserve">.2 </w:t>
      </w:r>
      <w:r w:rsidRPr="000F5B03">
        <w:rPr>
          <w:lang w:val="fr-CA"/>
        </w:rPr>
        <w:tab/>
        <w:t xml:space="preserve">Les tables carrées doivent être munies de quatre pieds ou d’un </w:t>
      </w:r>
      <w:r w:rsidRPr="000F5B03">
        <w:rPr>
          <w:i/>
          <w:lang w:val="fr-CA"/>
        </w:rPr>
        <w:t>socle</w:t>
      </w:r>
      <w:r w:rsidRPr="000F5B03">
        <w:rPr>
          <w:lang w:val="fr-CA"/>
        </w:rPr>
        <w:t xml:space="preserve"> central. </w:t>
      </w:r>
    </w:p>
    <w:p w:rsidR="00072336" w:rsidRPr="000F5B03" w:rsidRDefault="00001CC1">
      <w:pPr>
        <w:tabs>
          <w:tab w:val="center" w:pos="803"/>
          <w:tab w:val="center" w:pos="4166"/>
        </w:tabs>
        <w:ind w:left="0" w:right="0" w:firstLine="0"/>
        <w:rPr>
          <w:lang w:val="fr-CA"/>
        </w:rPr>
      </w:pPr>
      <w:r w:rsidRPr="000F5B03">
        <w:rPr>
          <w:rFonts w:ascii="Calibri" w:eastAsia="Calibri" w:hAnsi="Calibri" w:cs="Calibri"/>
          <w:sz w:val="22"/>
          <w:lang w:val="fr-CA"/>
        </w:rPr>
        <w:tab/>
      </w:r>
      <w:r w:rsidRPr="000F5B03">
        <w:rPr>
          <w:lang w:val="fr-CA"/>
        </w:rPr>
        <w:t xml:space="preserve">.8 </w:t>
      </w:r>
      <w:r w:rsidRPr="000F5B03">
        <w:rPr>
          <w:lang w:val="fr-CA"/>
        </w:rPr>
        <w:tab/>
      </w:r>
      <w:r w:rsidRPr="000F5B03">
        <w:rPr>
          <w:b/>
          <w:lang w:val="fr-CA"/>
        </w:rPr>
        <w:t>Table de réunion pour aires de collaboration de hauteur salon</w:t>
      </w:r>
      <w:r w:rsidR="009475B8" w:rsidRPr="000F5B03">
        <w:rPr>
          <w:lang w:val="fr-CA"/>
        </w:rPr>
        <w:t xml:space="preserve"> </w:t>
      </w:r>
    </w:p>
    <w:tbl>
      <w:tblPr>
        <w:tblStyle w:val="TableGrid"/>
        <w:tblW w:w="7921" w:type="dxa"/>
        <w:tblInd w:w="1416" w:type="dxa"/>
        <w:tblLook w:val="04A0" w:firstRow="1" w:lastRow="0" w:firstColumn="1" w:lastColumn="0" w:noHBand="0" w:noVBand="1"/>
      </w:tblPr>
      <w:tblGrid>
        <w:gridCol w:w="710"/>
        <w:gridCol w:w="7211"/>
      </w:tblGrid>
      <w:tr w:rsidR="00072336" w:rsidRPr="000F5B03">
        <w:trPr>
          <w:trHeight w:val="1607"/>
        </w:trPr>
        <w:tc>
          <w:tcPr>
            <w:tcW w:w="710" w:type="dxa"/>
            <w:tcBorders>
              <w:top w:val="nil"/>
              <w:left w:val="nil"/>
              <w:bottom w:val="nil"/>
              <w:right w:val="nil"/>
            </w:tcBorders>
          </w:tcPr>
          <w:p w:rsidR="00072336" w:rsidRPr="000F5B03" w:rsidRDefault="00001CC1">
            <w:pPr>
              <w:spacing w:after="0" w:line="259" w:lineRule="auto"/>
              <w:ind w:left="0" w:right="0" w:firstLine="0"/>
            </w:pPr>
            <w:r w:rsidRPr="000F5B03">
              <w:t xml:space="preserve">.1 </w:t>
            </w:r>
          </w:p>
        </w:tc>
        <w:tc>
          <w:tcPr>
            <w:tcW w:w="7210" w:type="dxa"/>
            <w:tcBorders>
              <w:top w:val="nil"/>
              <w:left w:val="nil"/>
              <w:bottom w:val="nil"/>
              <w:right w:val="nil"/>
            </w:tcBorders>
          </w:tcPr>
          <w:p w:rsidR="00072336" w:rsidRPr="000F5B03" w:rsidRDefault="00001CC1">
            <w:pPr>
              <w:spacing w:after="101" w:line="259" w:lineRule="auto"/>
              <w:ind w:right="0" w:firstLine="0"/>
              <w:rPr>
                <w:lang w:val="fr-CA"/>
              </w:rPr>
            </w:pPr>
            <w:r w:rsidRPr="000F5B03">
              <w:rPr>
                <w:lang w:val="fr-CA"/>
              </w:rPr>
              <w:t xml:space="preserve">Description </w:t>
            </w:r>
          </w:p>
          <w:p w:rsidR="00072336" w:rsidRPr="000F5B03" w:rsidRDefault="00001CC1">
            <w:pPr>
              <w:tabs>
                <w:tab w:val="center" w:pos="3365"/>
              </w:tabs>
              <w:spacing w:after="128" w:line="259" w:lineRule="auto"/>
              <w:ind w:left="0" w:right="0" w:firstLine="0"/>
              <w:rPr>
                <w:lang w:val="fr-CA"/>
              </w:rPr>
            </w:pPr>
            <w:r w:rsidRPr="000F5B03">
              <w:rPr>
                <w:lang w:val="fr-CA"/>
              </w:rPr>
              <w:t xml:space="preserve">.1 </w:t>
            </w:r>
            <w:r w:rsidRPr="000F5B03">
              <w:rPr>
                <w:lang w:val="fr-CA"/>
              </w:rPr>
              <w:tab/>
              <w:t xml:space="preserve">Les tables hauteur comptoir doivent être rondes ou carrées. </w:t>
            </w:r>
          </w:p>
          <w:p w:rsidR="00072336" w:rsidRPr="000F5B03" w:rsidRDefault="00001CC1">
            <w:pPr>
              <w:spacing w:after="144" w:line="248" w:lineRule="auto"/>
              <w:ind w:left="721" w:right="0" w:hanging="721"/>
              <w:rPr>
                <w:lang w:val="fr-CA"/>
              </w:rPr>
            </w:pPr>
            <w:r w:rsidRPr="000F5B03">
              <w:rPr>
                <w:lang w:val="fr-CA"/>
              </w:rPr>
              <w:t xml:space="preserve">.2 </w:t>
            </w:r>
            <w:r w:rsidRPr="000F5B03">
              <w:rPr>
                <w:lang w:val="fr-CA"/>
              </w:rPr>
              <w:tab/>
              <w:t xml:space="preserve">Elles doivent pouvoir s’utiliser dans une </w:t>
            </w:r>
            <w:r w:rsidRPr="000F5B03">
              <w:rPr>
                <w:i/>
                <w:lang w:val="fr-CA"/>
              </w:rPr>
              <w:t>cuisinette</w:t>
            </w:r>
            <w:r w:rsidRPr="000F5B03">
              <w:rPr>
                <w:lang w:val="fr-CA"/>
              </w:rPr>
              <w:t xml:space="preserve"> ou une </w:t>
            </w:r>
            <w:r w:rsidRPr="000F5B03">
              <w:rPr>
                <w:i/>
                <w:lang w:val="fr-CA"/>
              </w:rPr>
              <w:t>aire de collaboration</w:t>
            </w:r>
            <w:r w:rsidRPr="000F5B03">
              <w:rPr>
                <w:lang w:val="fr-CA"/>
              </w:rPr>
              <w:t xml:space="preserve"> ouverte. </w:t>
            </w:r>
          </w:p>
          <w:p w:rsidR="00131272" w:rsidRPr="000F5B03" w:rsidRDefault="00001CC1" w:rsidP="00B20BCC">
            <w:pPr>
              <w:tabs>
                <w:tab w:val="right" w:pos="7210"/>
              </w:tabs>
              <w:spacing w:after="0" w:line="259" w:lineRule="auto"/>
              <w:ind w:left="568" w:right="0" w:hanging="568"/>
              <w:rPr>
                <w:lang w:val="fr-CA"/>
              </w:rPr>
            </w:pPr>
            <w:r w:rsidRPr="000F5B03">
              <w:rPr>
                <w:lang w:val="fr-CA"/>
              </w:rPr>
              <w:t xml:space="preserve">.3 </w:t>
            </w:r>
            <w:r w:rsidRPr="000F5B03">
              <w:rPr>
                <w:lang w:val="fr-CA"/>
              </w:rPr>
              <w:tab/>
            </w:r>
            <w:r w:rsidR="00131272" w:rsidRPr="000F5B03">
              <w:rPr>
                <w:lang w:val="fr-CA"/>
              </w:rPr>
              <w:t>Les arêtes des bords doivent être arrondies selon un rayon d’au moins 3 mm (0,1 po).</w:t>
            </w:r>
          </w:p>
          <w:p w:rsidR="00072336" w:rsidRPr="000F5B03" w:rsidRDefault="00072336" w:rsidP="00B20BCC">
            <w:pPr>
              <w:tabs>
                <w:tab w:val="right" w:pos="7210"/>
              </w:tabs>
              <w:spacing w:after="0" w:line="259" w:lineRule="auto"/>
              <w:ind w:left="568" w:right="0" w:hanging="568"/>
              <w:rPr>
                <w:lang w:val="fr-CA"/>
              </w:rPr>
            </w:pPr>
          </w:p>
        </w:tc>
      </w:tr>
      <w:tr w:rsidR="00072336" w:rsidRPr="000F5B03">
        <w:trPr>
          <w:trHeight w:val="2169"/>
        </w:trPr>
        <w:tc>
          <w:tcPr>
            <w:tcW w:w="710" w:type="dxa"/>
            <w:tcBorders>
              <w:top w:val="nil"/>
              <w:left w:val="nil"/>
              <w:bottom w:val="nil"/>
              <w:right w:val="nil"/>
            </w:tcBorders>
          </w:tcPr>
          <w:p w:rsidR="00072336" w:rsidRPr="000F5B03" w:rsidRDefault="00001CC1">
            <w:pPr>
              <w:spacing w:after="0" w:line="259" w:lineRule="auto"/>
              <w:ind w:left="0" w:right="0" w:firstLine="0"/>
            </w:pPr>
            <w:r w:rsidRPr="000F5B03">
              <w:t xml:space="preserve">.2 </w:t>
            </w:r>
          </w:p>
        </w:tc>
        <w:tc>
          <w:tcPr>
            <w:tcW w:w="7210" w:type="dxa"/>
            <w:tcBorders>
              <w:top w:val="nil"/>
              <w:left w:val="nil"/>
              <w:bottom w:val="nil"/>
              <w:right w:val="nil"/>
            </w:tcBorders>
            <w:vAlign w:val="center"/>
          </w:tcPr>
          <w:p w:rsidR="00072336" w:rsidRPr="000F5B03" w:rsidRDefault="00001CC1">
            <w:pPr>
              <w:spacing w:after="101" w:line="259" w:lineRule="auto"/>
              <w:ind w:right="0" w:firstLine="0"/>
              <w:rPr>
                <w:lang w:val="fr-CA"/>
              </w:rPr>
            </w:pPr>
            <w:r w:rsidRPr="000F5B03">
              <w:rPr>
                <w:lang w:val="fr-CA"/>
              </w:rPr>
              <w:t xml:space="preserve">Dimensions </w:t>
            </w:r>
            <w:r w:rsidR="00924FEB" w:rsidRPr="000F5B03">
              <w:rPr>
                <w:rStyle w:val="Hyperlink"/>
                <w:rFonts w:eastAsia="Times New Roman" w:hAnsi="Cambria Math" w:cs="Cambria Math"/>
                <w:i/>
                <w:sz w:val="16"/>
                <w:szCs w:val="16"/>
                <w:lang w:val="fr-CA"/>
              </w:rPr>
              <w:t>(</w:t>
            </w:r>
            <w:hyperlink w:anchor="TOLERANCES" w:history="1">
              <w:r w:rsidR="00924FEB" w:rsidRPr="000F5B03">
                <w:rPr>
                  <w:rStyle w:val="Hyperlink"/>
                  <w:rFonts w:eastAsia="Times New Roman" w:hAnsi="Cambria Math" w:cs="Cambria Math"/>
                  <w:i/>
                  <w:sz w:val="16"/>
                  <w:szCs w:val="16"/>
                  <w:lang w:val="fr-CA"/>
                </w:rPr>
                <w:t>Voir l</w:t>
              </w:r>
              <w:r w:rsidR="00924FEB" w:rsidRPr="000F5B03">
                <w:rPr>
                  <w:rStyle w:val="Hyperlink"/>
                  <w:rFonts w:eastAsia="Times New Roman" w:hAnsi="Cambria Math" w:cs="Cambria Math"/>
                  <w:i/>
                  <w:sz w:val="16"/>
                  <w:szCs w:val="16"/>
                  <w:lang w:val="fr-CA"/>
                </w:rPr>
                <w:t>’</w:t>
              </w:r>
              <w:r w:rsidR="00924FEB" w:rsidRPr="000F5B03">
                <w:rPr>
                  <w:rStyle w:val="Hyperlink"/>
                  <w:rFonts w:eastAsia="Times New Roman" w:hAnsi="Cambria Math" w:cs="Cambria Math"/>
                  <w:i/>
                  <w:sz w:val="16"/>
                  <w:szCs w:val="16"/>
                  <w:lang w:val="fr-CA"/>
                </w:rPr>
                <w:t xml:space="preserve">article 2.3 </w:t>
              </w:r>
              <w:r w:rsidR="009475B8" w:rsidRPr="000F5B03">
                <w:rPr>
                  <w:rStyle w:val="Hyperlink"/>
                  <w:rFonts w:eastAsia="Times New Roman" w:cs="Cambria Math"/>
                  <w:i/>
                  <w:sz w:val="16"/>
                  <w:szCs w:val="16"/>
                  <w:lang w:val="fr-CA"/>
                </w:rPr>
                <w:t xml:space="preserve">Tolérances </w:t>
              </w:r>
              <w:r w:rsidR="00D67927" w:rsidRPr="000F5B03">
                <w:rPr>
                  <w:rStyle w:val="Hyperlink"/>
                  <w:rFonts w:eastAsia="Times New Roman" w:hAnsi="Cambria Math" w:cs="Cambria Math"/>
                  <w:i/>
                  <w:sz w:val="16"/>
                  <w:szCs w:val="16"/>
                  <w:lang w:val="fr-CA"/>
                </w:rPr>
                <w:t xml:space="preserve">pour plus </w:t>
              </w:r>
              <w:r w:rsidR="00E017D6" w:rsidRPr="000F5B03">
                <w:rPr>
                  <w:rStyle w:val="Hyperlink"/>
                  <w:rFonts w:eastAsia="Times New Roman" w:hAnsi="Cambria Math" w:cs="Cambria Math"/>
                  <w:i/>
                  <w:sz w:val="16"/>
                  <w:szCs w:val="16"/>
                  <w:lang w:val="fr-CA"/>
                </w:rPr>
                <w:t>d</w:t>
              </w:r>
              <w:r w:rsidR="00E017D6" w:rsidRPr="000F5B03">
                <w:rPr>
                  <w:rStyle w:val="Hyperlink"/>
                  <w:rFonts w:eastAsia="Times New Roman" w:hAnsi="Cambria Math" w:cs="Cambria Math"/>
                  <w:i/>
                  <w:sz w:val="16"/>
                  <w:szCs w:val="16"/>
                  <w:lang w:val="fr-CA"/>
                </w:rPr>
                <w:t>’</w:t>
              </w:r>
              <w:r w:rsidR="00E017D6" w:rsidRPr="000F5B03">
                <w:rPr>
                  <w:rStyle w:val="Hyperlink"/>
                  <w:rFonts w:eastAsia="Times New Roman" w:hAnsi="Cambria Math" w:cs="Cambria Math"/>
                  <w:i/>
                  <w:sz w:val="16"/>
                  <w:szCs w:val="16"/>
                  <w:lang w:val="fr-CA"/>
                </w:rPr>
                <w:t>information</w:t>
              </w:r>
            </w:hyperlink>
            <w:r w:rsidR="00924FEB" w:rsidRPr="000F5B03">
              <w:rPr>
                <w:rFonts w:eastAsia="Times New Roman" w:hAnsi="Cambria Math" w:cs="Cambria Math"/>
                <w:i/>
                <w:sz w:val="16"/>
                <w:szCs w:val="16"/>
                <w:lang w:val="fr-CA"/>
              </w:rPr>
              <w:t>)</w:t>
            </w:r>
          </w:p>
          <w:p w:rsidR="00072336" w:rsidRPr="000F5B03" w:rsidRDefault="00001CC1">
            <w:pPr>
              <w:spacing w:after="111" w:line="248" w:lineRule="auto"/>
              <w:ind w:left="721" w:right="0" w:hanging="721"/>
              <w:rPr>
                <w:lang w:val="fr-CA"/>
              </w:rPr>
            </w:pPr>
            <w:r w:rsidRPr="000F5B03">
              <w:rPr>
                <w:lang w:val="fr-CA"/>
              </w:rPr>
              <w:t xml:space="preserve">.1 </w:t>
            </w:r>
            <w:r w:rsidRPr="000F5B03">
              <w:rPr>
                <w:lang w:val="fr-CA"/>
              </w:rPr>
              <w:tab/>
              <w:t xml:space="preserve">Les tables carrées doivent faire 762 mm sur 762 mm (30 po sur 30 po) ou 914 mm sur 914 mm (36 po sur 36 po). </w:t>
            </w:r>
          </w:p>
          <w:p w:rsidR="00072336" w:rsidRPr="000F5B03" w:rsidRDefault="00001CC1">
            <w:pPr>
              <w:spacing w:after="113" w:line="248" w:lineRule="auto"/>
              <w:ind w:left="721" w:right="0" w:hanging="721"/>
              <w:rPr>
                <w:lang w:val="fr-CA"/>
              </w:rPr>
            </w:pPr>
            <w:r w:rsidRPr="000F5B03">
              <w:rPr>
                <w:lang w:val="fr-CA"/>
              </w:rPr>
              <w:t xml:space="preserve">.2 </w:t>
            </w:r>
            <w:r w:rsidRPr="000F5B03">
              <w:rPr>
                <w:lang w:val="fr-CA"/>
              </w:rPr>
              <w:tab/>
              <w:t xml:space="preserve">Les tables rondes doivent faire 762 mm (30 po) ou 914 mm (36 po) de diamètre. </w:t>
            </w:r>
          </w:p>
          <w:p w:rsidR="00072336" w:rsidRPr="000F5B03" w:rsidRDefault="00001CC1">
            <w:pPr>
              <w:spacing w:after="0" w:line="259" w:lineRule="auto"/>
              <w:ind w:left="721" w:right="0" w:hanging="721"/>
              <w:rPr>
                <w:lang w:val="fr-CA"/>
              </w:rPr>
            </w:pPr>
            <w:r w:rsidRPr="000F5B03">
              <w:rPr>
                <w:lang w:val="fr-CA"/>
              </w:rPr>
              <w:t xml:space="preserve">.3 </w:t>
            </w:r>
            <w:r w:rsidRPr="000F5B03">
              <w:rPr>
                <w:lang w:val="fr-CA"/>
              </w:rPr>
              <w:tab/>
              <w:t>La hauteur de la surface des tables doit être de 660 mm (25 po) au</w:t>
            </w:r>
            <w:r w:rsidR="00C8059C" w:rsidRPr="000F5B03">
              <w:rPr>
                <w:lang w:val="fr-CA"/>
              </w:rPr>
              <w:noBreakHyphen/>
            </w:r>
            <w:r w:rsidRPr="000F5B03">
              <w:rPr>
                <w:lang w:val="fr-CA"/>
              </w:rPr>
              <w:t xml:space="preserve">dessus du plancher fini + 51 mm (+ 2 po). </w:t>
            </w:r>
          </w:p>
        </w:tc>
      </w:tr>
      <w:tr w:rsidR="00072336" w:rsidRPr="000F5B03">
        <w:trPr>
          <w:trHeight w:val="3657"/>
        </w:trPr>
        <w:tc>
          <w:tcPr>
            <w:tcW w:w="710" w:type="dxa"/>
            <w:tcBorders>
              <w:top w:val="nil"/>
              <w:left w:val="nil"/>
              <w:bottom w:val="nil"/>
              <w:right w:val="nil"/>
            </w:tcBorders>
          </w:tcPr>
          <w:p w:rsidR="00072336" w:rsidRPr="000F5B03" w:rsidRDefault="00001CC1">
            <w:pPr>
              <w:spacing w:after="0" w:line="259" w:lineRule="auto"/>
              <w:ind w:left="0" w:right="0" w:firstLine="0"/>
            </w:pPr>
            <w:r w:rsidRPr="000F5B03">
              <w:t xml:space="preserve">.3 </w:t>
            </w:r>
          </w:p>
        </w:tc>
        <w:tc>
          <w:tcPr>
            <w:tcW w:w="7210" w:type="dxa"/>
            <w:tcBorders>
              <w:top w:val="nil"/>
              <w:left w:val="nil"/>
              <w:bottom w:val="nil"/>
              <w:right w:val="nil"/>
            </w:tcBorders>
            <w:vAlign w:val="bottom"/>
          </w:tcPr>
          <w:p w:rsidR="00072336" w:rsidRPr="000F5B03" w:rsidRDefault="00001CC1">
            <w:pPr>
              <w:spacing w:after="101" w:line="259" w:lineRule="auto"/>
              <w:ind w:right="0" w:firstLine="0"/>
              <w:rPr>
                <w:lang w:val="fr-CA"/>
              </w:rPr>
            </w:pPr>
            <w:r w:rsidRPr="000F5B03">
              <w:rPr>
                <w:lang w:val="fr-CA"/>
              </w:rPr>
              <w:t xml:space="preserve">Revêtements </w:t>
            </w:r>
          </w:p>
          <w:p w:rsidR="00072336" w:rsidRPr="000F5B03" w:rsidRDefault="00001CC1">
            <w:pPr>
              <w:tabs>
                <w:tab w:val="center" w:pos="3563"/>
              </w:tabs>
              <w:spacing w:after="110" w:line="259" w:lineRule="auto"/>
              <w:ind w:left="0" w:right="0" w:firstLine="0"/>
              <w:rPr>
                <w:lang w:val="fr-CA"/>
              </w:rPr>
            </w:pPr>
            <w:r w:rsidRPr="000F5B03">
              <w:rPr>
                <w:lang w:val="fr-CA"/>
              </w:rPr>
              <w:t xml:space="preserve">.1 </w:t>
            </w:r>
            <w:r w:rsidRPr="000F5B03">
              <w:rPr>
                <w:lang w:val="fr-CA"/>
              </w:rPr>
              <w:tab/>
            </w:r>
            <w:r w:rsidR="00A969CB" w:rsidRPr="000F5B03">
              <w:rPr>
                <w:lang w:val="fr-CA"/>
              </w:rPr>
              <w:t>Le dessus des tables</w:t>
            </w:r>
            <w:r w:rsidRPr="000F5B03">
              <w:rPr>
                <w:lang w:val="fr-CA"/>
              </w:rPr>
              <w:t xml:space="preserve"> doit être revêtu de stratifié haute pression. </w:t>
            </w:r>
          </w:p>
          <w:p w:rsidR="00072336" w:rsidRPr="000F5B03" w:rsidRDefault="00001CC1">
            <w:pPr>
              <w:spacing w:after="198" w:line="248" w:lineRule="auto"/>
              <w:ind w:left="721" w:right="0" w:hanging="721"/>
              <w:rPr>
                <w:lang w:val="fr-CA"/>
              </w:rPr>
            </w:pPr>
            <w:r w:rsidRPr="000F5B03">
              <w:rPr>
                <w:lang w:val="fr-CA"/>
              </w:rPr>
              <w:t xml:space="preserve">.2 </w:t>
            </w:r>
            <w:r w:rsidRPr="000F5B03">
              <w:rPr>
                <w:lang w:val="fr-CA"/>
              </w:rPr>
              <w:tab/>
              <w:t xml:space="preserve">Le piètement ou le socle des tables doit être en chrome, en aluminium poli ou en métal peint. </w:t>
            </w:r>
          </w:p>
          <w:p w:rsidR="00072336" w:rsidRPr="000F5B03" w:rsidRDefault="00001CC1">
            <w:pPr>
              <w:tabs>
                <w:tab w:val="center" w:pos="1077"/>
                <w:tab w:val="center" w:pos="3961"/>
              </w:tabs>
              <w:spacing w:after="134" w:line="259" w:lineRule="auto"/>
              <w:ind w:left="0" w:right="0" w:firstLine="0"/>
              <w:rPr>
                <w:lang w:val="fr-CA"/>
              </w:rPr>
            </w:pPr>
            <w:r w:rsidRPr="000F5B03">
              <w:rPr>
                <w:rFonts w:ascii="Calibri" w:eastAsia="Calibri" w:hAnsi="Calibri" w:cs="Calibri"/>
                <w:sz w:val="22"/>
                <w:lang w:val="fr-CA"/>
              </w:rPr>
              <w:tab/>
            </w:r>
            <w:r w:rsidRPr="000F5B03">
              <w:rPr>
                <w:lang w:val="fr-CA"/>
              </w:rPr>
              <w:t xml:space="preserve">.4 </w:t>
            </w:r>
            <w:r w:rsidRPr="000F5B03">
              <w:rPr>
                <w:lang w:val="fr-CA"/>
              </w:rPr>
              <w:tab/>
              <w:t xml:space="preserve">Alimentation </w:t>
            </w:r>
            <w:r w:rsidRPr="000F5B03">
              <w:rPr>
                <w:rFonts w:ascii="Cambria Math" w:eastAsia="Cambria Math" w:hAnsi="Cambria Math" w:cs="Cambria Math"/>
                <w:lang w:val="fr-CA"/>
              </w:rPr>
              <w:t>é</w:t>
            </w:r>
            <w:r w:rsidRPr="000F5B03">
              <w:rPr>
                <w:lang w:val="fr-CA"/>
              </w:rPr>
              <w:t>lectrique et transmission de donn</w:t>
            </w:r>
            <w:r w:rsidRPr="000F5B03">
              <w:rPr>
                <w:rFonts w:ascii="Cambria Math" w:eastAsia="Cambria Math" w:hAnsi="Cambria Math" w:cs="Cambria Math"/>
                <w:lang w:val="fr-CA"/>
              </w:rPr>
              <w:t>é</w:t>
            </w:r>
            <w:r w:rsidRPr="000F5B03">
              <w:rPr>
                <w:lang w:val="fr-CA"/>
              </w:rPr>
              <w:t xml:space="preserve">es </w:t>
            </w:r>
          </w:p>
          <w:p w:rsidR="00072336" w:rsidRPr="000F5B03" w:rsidRDefault="00001CC1">
            <w:pPr>
              <w:spacing w:after="117" w:line="245" w:lineRule="auto"/>
              <w:ind w:left="721" w:right="0" w:hanging="721"/>
              <w:rPr>
                <w:lang w:val="fr-CA"/>
              </w:rPr>
            </w:pPr>
            <w:r w:rsidRPr="000F5B03">
              <w:rPr>
                <w:lang w:val="fr-CA"/>
              </w:rPr>
              <w:t xml:space="preserve">.1 </w:t>
            </w:r>
            <w:r w:rsidRPr="000F5B03">
              <w:rPr>
                <w:lang w:val="fr-CA"/>
              </w:rPr>
              <w:tab/>
              <w:t xml:space="preserve">Les tables doivent être dotées d’un système d’acheminement des câbles encastré et être munies de connecteurs pour l’alimentation électrique et la transmission de données. </w:t>
            </w:r>
          </w:p>
          <w:p w:rsidR="00072336" w:rsidRPr="000F5B03" w:rsidRDefault="00001CC1">
            <w:pPr>
              <w:spacing w:after="147" w:line="248" w:lineRule="auto"/>
              <w:ind w:left="721" w:right="0" w:hanging="721"/>
              <w:rPr>
                <w:lang w:val="fr-CA"/>
              </w:rPr>
            </w:pPr>
            <w:r w:rsidRPr="000F5B03">
              <w:rPr>
                <w:lang w:val="fr-CA"/>
              </w:rPr>
              <w:t xml:space="preserve">.2 </w:t>
            </w:r>
            <w:r w:rsidRPr="000F5B03">
              <w:rPr>
                <w:lang w:val="fr-CA"/>
              </w:rPr>
              <w:tab/>
              <w:t xml:space="preserve">Les tables doivent être câblées au préalable et comporter des connecteurs amovibles sur les prises au sol. </w:t>
            </w:r>
          </w:p>
          <w:p w:rsidR="00072336" w:rsidRPr="000F5B03" w:rsidRDefault="00001CC1">
            <w:pPr>
              <w:spacing w:after="0" w:line="259" w:lineRule="auto"/>
              <w:ind w:left="721" w:right="0" w:hanging="721"/>
              <w:rPr>
                <w:lang w:val="fr-CA"/>
              </w:rPr>
            </w:pPr>
            <w:r w:rsidRPr="000F5B03">
              <w:rPr>
                <w:lang w:val="fr-CA"/>
              </w:rPr>
              <w:t xml:space="preserve">.3 </w:t>
            </w:r>
            <w:r w:rsidRPr="000F5B03">
              <w:rPr>
                <w:lang w:val="fr-CA"/>
              </w:rPr>
              <w:tab/>
              <w:t xml:space="preserve">Les modules d’alimentation électrique doivent être dissimulés dans le </w:t>
            </w:r>
            <w:r w:rsidRPr="000F5B03">
              <w:rPr>
                <w:i/>
                <w:lang w:val="fr-CA"/>
              </w:rPr>
              <w:t>plateau</w:t>
            </w:r>
            <w:r w:rsidRPr="000F5B03">
              <w:rPr>
                <w:lang w:val="fr-CA"/>
              </w:rPr>
              <w:t xml:space="preserve"> ou montés sur la surface avec un système d’acheminement des </w:t>
            </w:r>
          </w:p>
        </w:tc>
      </w:tr>
    </w:tbl>
    <w:p w:rsidR="00072336" w:rsidRPr="000F5B03" w:rsidRDefault="00001CC1">
      <w:pPr>
        <w:spacing w:after="192"/>
        <w:ind w:left="2857" w:right="8"/>
        <w:rPr>
          <w:lang w:val="fr-CA"/>
        </w:rPr>
      </w:pPr>
      <w:r w:rsidRPr="000F5B03">
        <w:rPr>
          <w:lang w:val="fr-CA"/>
        </w:rPr>
        <w:t xml:space="preserve">câbles et comporter au moins deux prises électriques et deux prises pour la transmission de données. </w:t>
      </w:r>
    </w:p>
    <w:p w:rsidR="00072336" w:rsidRPr="000F5B03" w:rsidRDefault="00001CC1">
      <w:pPr>
        <w:tabs>
          <w:tab w:val="center" w:pos="1499"/>
          <w:tab w:val="center" w:pos="2586"/>
        </w:tabs>
        <w:spacing w:after="129"/>
        <w:ind w:left="0" w:right="0" w:firstLine="0"/>
        <w:rPr>
          <w:lang w:val="fr-CA"/>
        </w:rPr>
      </w:pPr>
      <w:r w:rsidRPr="000F5B03">
        <w:rPr>
          <w:rFonts w:ascii="Calibri" w:eastAsia="Calibri" w:hAnsi="Calibri" w:cs="Calibri"/>
          <w:sz w:val="22"/>
          <w:lang w:val="fr-CA"/>
        </w:rPr>
        <w:tab/>
      </w:r>
      <w:r w:rsidRPr="000F5B03">
        <w:rPr>
          <w:lang w:val="fr-CA"/>
        </w:rPr>
        <w:t xml:space="preserve">.5 </w:t>
      </w:r>
      <w:r w:rsidRPr="000F5B03">
        <w:rPr>
          <w:lang w:val="fr-CA"/>
        </w:rPr>
        <w:tab/>
        <w:t xml:space="preserve">Piètement </w:t>
      </w:r>
    </w:p>
    <w:p w:rsidR="00072336" w:rsidRPr="000F5B03" w:rsidRDefault="00001CC1">
      <w:pPr>
        <w:tabs>
          <w:tab w:val="center" w:pos="2209"/>
          <w:tab w:val="center" w:pos="5036"/>
        </w:tabs>
        <w:spacing w:after="117"/>
        <w:ind w:left="0" w:right="0" w:firstLine="0"/>
        <w:rPr>
          <w:lang w:val="fr-CA"/>
        </w:rPr>
      </w:pPr>
      <w:r w:rsidRPr="000F5B03">
        <w:rPr>
          <w:rFonts w:ascii="Calibri" w:eastAsia="Calibri" w:hAnsi="Calibri" w:cs="Calibri"/>
          <w:sz w:val="22"/>
          <w:lang w:val="fr-CA"/>
        </w:rPr>
        <w:tab/>
      </w:r>
      <w:r w:rsidRPr="000F5B03">
        <w:rPr>
          <w:lang w:val="fr-CA"/>
        </w:rPr>
        <w:t xml:space="preserve">.1 </w:t>
      </w:r>
      <w:r w:rsidRPr="000F5B03">
        <w:rPr>
          <w:lang w:val="fr-CA"/>
        </w:rPr>
        <w:tab/>
        <w:t xml:space="preserve">Les tables doivent être munies d’un </w:t>
      </w:r>
      <w:r w:rsidRPr="000F5B03">
        <w:rPr>
          <w:i/>
          <w:lang w:val="fr-CA"/>
        </w:rPr>
        <w:t>socle</w:t>
      </w:r>
      <w:r w:rsidRPr="000F5B03">
        <w:rPr>
          <w:lang w:val="fr-CA"/>
        </w:rPr>
        <w:t xml:space="preserve"> central. </w:t>
      </w:r>
    </w:p>
    <w:p w:rsidR="00072336" w:rsidRPr="000F5B03" w:rsidRDefault="00001CC1">
      <w:pPr>
        <w:tabs>
          <w:tab w:val="center" w:pos="803"/>
          <w:tab w:val="center" w:pos="2717"/>
        </w:tabs>
        <w:ind w:left="0" w:right="0" w:firstLine="0"/>
      </w:pPr>
      <w:r w:rsidRPr="000F5B03">
        <w:rPr>
          <w:rFonts w:ascii="Calibri" w:eastAsia="Calibri" w:hAnsi="Calibri" w:cs="Calibri"/>
          <w:sz w:val="22"/>
          <w:lang w:val="fr-CA"/>
        </w:rPr>
        <w:tab/>
      </w:r>
      <w:r w:rsidRPr="000F5B03">
        <w:t xml:space="preserve">.9 </w:t>
      </w:r>
      <w:r w:rsidRPr="000F5B03">
        <w:tab/>
      </w:r>
      <w:r w:rsidRPr="000F5B03">
        <w:rPr>
          <w:b/>
        </w:rPr>
        <w:t>Tables pour îlot de cuisinette</w:t>
      </w:r>
      <w:r w:rsidRPr="000F5B03">
        <w:t xml:space="preserve"> </w:t>
      </w:r>
    </w:p>
    <w:tbl>
      <w:tblPr>
        <w:tblStyle w:val="TableGrid"/>
        <w:tblW w:w="7989" w:type="dxa"/>
        <w:tblInd w:w="1416" w:type="dxa"/>
        <w:tblLook w:val="04A0" w:firstRow="1" w:lastRow="0" w:firstColumn="1" w:lastColumn="0" w:noHBand="0" w:noVBand="1"/>
      </w:tblPr>
      <w:tblGrid>
        <w:gridCol w:w="710"/>
        <w:gridCol w:w="7279"/>
      </w:tblGrid>
      <w:tr w:rsidR="00072336" w:rsidRPr="000F5B03">
        <w:trPr>
          <w:trHeight w:val="1835"/>
        </w:trPr>
        <w:tc>
          <w:tcPr>
            <w:tcW w:w="710" w:type="dxa"/>
            <w:tcBorders>
              <w:top w:val="nil"/>
              <w:left w:val="nil"/>
              <w:bottom w:val="nil"/>
              <w:right w:val="nil"/>
            </w:tcBorders>
          </w:tcPr>
          <w:p w:rsidR="00072336" w:rsidRPr="000F5B03" w:rsidRDefault="00001CC1">
            <w:pPr>
              <w:spacing w:after="0" w:line="259" w:lineRule="auto"/>
              <w:ind w:left="0" w:right="0" w:firstLine="0"/>
            </w:pPr>
            <w:r w:rsidRPr="000F5B03">
              <w:t xml:space="preserve">.1 </w:t>
            </w:r>
          </w:p>
        </w:tc>
        <w:tc>
          <w:tcPr>
            <w:tcW w:w="7278" w:type="dxa"/>
            <w:tcBorders>
              <w:top w:val="nil"/>
              <w:left w:val="nil"/>
              <w:bottom w:val="nil"/>
              <w:right w:val="nil"/>
            </w:tcBorders>
          </w:tcPr>
          <w:p w:rsidR="00072336" w:rsidRPr="000F5B03" w:rsidRDefault="00001CC1">
            <w:pPr>
              <w:spacing w:after="101" w:line="259" w:lineRule="auto"/>
              <w:ind w:right="0" w:firstLine="0"/>
              <w:rPr>
                <w:lang w:val="fr-CA"/>
              </w:rPr>
            </w:pPr>
            <w:r w:rsidRPr="000F5B03">
              <w:rPr>
                <w:lang w:val="fr-CA"/>
              </w:rPr>
              <w:t xml:space="preserve">Description </w:t>
            </w:r>
          </w:p>
          <w:p w:rsidR="00072336" w:rsidRPr="000F5B03" w:rsidRDefault="00001CC1">
            <w:pPr>
              <w:spacing w:after="145" w:line="244" w:lineRule="auto"/>
              <w:ind w:left="721" w:right="0" w:hanging="721"/>
              <w:rPr>
                <w:lang w:val="fr-CA"/>
              </w:rPr>
            </w:pPr>
            <w:r w:rsidRPr="000F5B03">
              <w:rPr>
                <w:lang w:val="fr-CA"/>
              </w:rPr>
              <w:t xml:space="preserve">.1 </w:t>
            </w:r>
            <w:r w:rsidRPr="000F5B03">
              <w:rPr>
                <w:lang w:val="fr-CA"/>
              </w:rPr>
              <w:tab/>
              <w:t xml:space="preserve">Les tables pour îlot de cuisinette doivent être rectangulaires à la manière des îlots de cuisine. Elles doivent pouvoir s’utiliser dans une cuisinette ou une aire de collaboration ouverte. </w:t>
            </w:r>
          </w:p>
          <w:p w:rsidR="00072336" w:rsidRPr="000F5B03" w:rsidRDefault="00001CC1" w:rsidP="00131272">
            <w:pPr>
              <w:tabs>
                <w:tab w:val="right" w:pos="7278"/>
              </w:tabs>
              <w:spacing w:after="110" w:line="259" w:lineRule="auto"/>
              <w:ind w:left="568" w:right="0" w:hanging="567"/>
              <w:rPr>
                <w:lang w:val="fr-CA"/>
              </w:rPr>
            </w:pPr>
            <w:r w:rsidRPr="000F5B03">
              <w:rPr>
                <w:lang w:val="fr-CA"/>
              </w:rPr>
              <w:t xml:space="preserve">.2 </w:t>
            </w:r>
            <w:r w:rsidRPr="000F5B03">
              <w:rPr>
                <w:lang w:val="fr-CA"/>
              </w:rPr>
              <w:tab/>
            </w:r>
            <w:r w:rsidR="00131272" w:rsidRPr="000F5B03">
              <w:rPr>
                <w:lang w:val="fr-CA"/>
              </w:rPr>
              <w:t>Les arêtes des bords doivent être arrondies selon un rayon d’au moins 3 mm (0,1 po).</w:t>
            </w:r>
            <w:r w:rsidRPr="000F5B03">
              <w:rPr>
                <w:lang w:val="fr-CA"/>
              </w:rPr>
              <w:t xml:space="preserve"> </w:t>
            </w:r>
          </w:p>
          <w:p w:rsidR="00072336" w:rsidRPr="000F5B03" w:rsidRDefault="00001CC1">
            <w:pPr>
              <w:tabs>
                <w:tab w:val="center" w:pos="3247"/>
              </w:tabs>
              <w:spacing w:after="0" w:line="259" w:lineRule="auto"/>
              <w:ind w:left="0" w:right="0" w:firstLine="0"/>
              <w:rPr>
                <w:lang w:val="fr-CA"/>
              </w:rPr>
            </w:pPr>
            <w:r w:rsidRPr="000F5B03">
              <w:rPr>
                <w:lang w:val="fr-CA"/>
              </w:rPr>
              <w:t xml:space="preserve">.3 </w:t>
            </w:r>
            <w:r w:rsidRPr="000F5B03">
              <w:rPr>
                <w:lang w:val="fr-CA"/>
              </w:rPr>
              <w:tab/>
              <w:t xml:space="preserve">Elles doivent être de hauteur comptoir ou de hauteur bar. </w:t>
            </w:r>
          </w:p>
          <w:p w:rsidR="00C8059C" w:rsidRPr="000F5B03" w:rsidRDefault="00C8059C">
            <w:pPr>
              <w:tabs>
                <w:tab w:val="center" w:pos="3247"/>
              </w:tabs>
              <w:spacing w:after="0" w:line="259" w:lineRule="auto"/>
              <w:ind w:left="0" w:right="0" w:firstLine="0"/>
              <w:rPr>
                <w:lang w:val="fr-CA"/>
              </w:rPr>
            </w:pPr>
          </w:p>
        </w:tc>
      </w:tr>
      <w:tr w:rsidR="00072336" w:rsidRPr="000F5B03">
        <w:trPr>
          <w:trHeight w:val="2400"/>
        </w:trPr>
        <w:tc>
          <w:tcPr>
            <w:tcW w:w="710" w:type="dxa"/>
            <w:tcBorders>
              <w:top w:val="nil"/>
              <w:left w:val="nil"/>
              <w:bottom w:val="nil"/>
              <w:right w:val="nil"/>
            </w:tcBorders>
          </w:tcPr>
          <w:p w:rsidR="00072336" w:rsidRPr="000F5B03" w:rsidRDefault="00001CC1">
            <w:pPr>
              <w:spacing w:after="0" w:line="259" w:lineRule="auto"/>
              <w:ind w:left="0" w:right="0" w:firstLine="0"/>
            </w:pPr>
            <w:r w:rsidRPr="000F5B03">
              <w:t xml:space="preserve">.2 </w:t>
            </w:r>
          </w:p>
        </w:tc>
        <w:tc>
          <w:tcPr>
            <w:tcW w:w="7278" w:type="dxa"/>
            <w:tcBorders>
              <w:top w:val="nil"/>
              <w:left w:val="nil"/>
              <w:bottom w:val="nil"/>
              <w:right w:val="nil"/>
            </w:tcBorders>
            <w:vAlign w:val="center"/>
          </w:tcPr>
          <w:p w:rsidR="00072336" w:rsidRPr="000F5B03" w:rsidRDefault="00001CC1">
            <w:pPr>
              <w:spacing w:after="101" w:line="259" w:lineRule="auto"/>
              <w:ind w:right="0" w:firstLine="0"/>
              <w:rPr>
                <w:lang w:val="fr-CA"/>
              </w:rPr>
            </w:pPr>
            <w:r w:rsidRPr="000F5B03">
              <w:rPr>
                <w:lang w:val="fr-CA"/>
              </w:rPr>
              <w:t xml:space="preserve">Dimensions </w:t>
            </w:r>
            <w:r w:rsidR="00924FEB" w:rsidRPr="000F5B03">
              <w:rPr>
                <w:rStyle w:val="Hyperlink"/>
                <w:rFonts w:eastAsia="Times New Roman" w:hAnsi="Cambria Math" w:cs="Cambria Math"/>
                <w:i/>
                <w:sz w:val="16"/>
                <w:szCs w:val="16"/>
                <w:lang w:val="fr-CA"/>
              </w:rPr>
              <w:t>(</w:t>
            </w:r>
            <w:hyperlink w:anchor="TOLERANCES" w:history="1">
              <w:r w:rsidR="00924FEB" w:rsidRPr="000F5B03">
                <w:rPr>
                  <w:rStyle w:val="Hyperlink"/>
                  <w:rFonts w:eastAsia="Times New Roman" w:hAnsi="Cambria Math" w:cs="Cambria Math"/>
                  <w:i/>
                  <w:sz w:val="16"/>
                  <w:szCs w:val="16"/>
                  <w:lang w:val="fr-CA"/>
                </w:rPr>
                <w:t>Voir l</w:t>
              </w:r>
              <w:r w:rsidR="00924FEB" w:rsidRPr="000F5B03">
                <w:rPr>
                  <w:rStyle w:val="Hyperlink"/>
                  <w:rFonts w:eastAsia="Times New Roman" w:hAnsi="Cambria Math" w:cs="Cambria Math"/>
                  <w:i/>
                  <w:sz w:val="16"/>
                  <w:szCs w:val="16"/>
                  <w:lang w:val="fr-CA"/>
                </w:rPr>
                <w:t>’</w:t>
              </w:r>
              <w:r w:rsidR="00924FEB" w:rsidRPr="000F5B03">
                <w:rPr>
                  <w:rStyle w:val="Hyperlink"/>
                  <w:rFonts w:eastAsia="Times New Roman" w:hAnsi="Cambria Math" w:cs="Cambria Math"/>
                  <w:i/>
                  <w:sz w:val="16"/>
                  <w:szCs w:val="16"/>
                  <w:lang w:val="fr-CA"/>
                </w:rPr>
                <w:t xml:space="preserve">article 2.3 </w:t>
              </w:r>
              <w:r w:rsidR="009475B8" w:rsidRPr="000F5B03">
                <w:rPr>
                  <w:rStyle w:val="Hyperlink"/>
                  <w:rFonts w:eastAsia="Times New Roman" w:cs="Cambria Math"/>
                  <w:i/>
                  <w:sz w:val="16"/>
                  <w:szCs w:val="16"/>
                  <w:lang w:val="fr-CA"/>
                </w:rPr>
                <w:t xml:space="preserve">Tolérances </w:t>
              </w:r>
              <w:r w:rsidR="00D67927" w:rsidRPr="000F5B03">
                <w:rPr>
                  <w:rStyle w:val="Hyperlink"/>
                  <w:rFonts w:eastAsia="Times New Roman" w:hAnsi="Cambria Math" w:cs="Cambria Math"/>
                  <w:i/>
                  <w:sz w:val="16"/>
                  <w:szCs w:val="16"/>
                  <w:lang w:val="fr-CA"/>
                </w:rPr>
                <w:t xml:space="preserve">pour plus </w:t>
              </w:r>
              <w:r w:rsidR="00E017D6" w:rsidRPr="000F5B03">
                <w:rPr>
                  <w:rStyle w:val="Hyperlink"/>
                  <w:rFonts w:eastAsia="Times New Roman" w:hAnsi="Cambria Math" w:cs="Cambria Math"/>
                  <w:i/>
                  <w:sz w:val="16"/>
                  <w:szCs w:val="16"/>
                  <w:lang w:val="fr-CA"/>
                </w:rPr>
                <w:t>d</w:t>
              </w:r>
              <w:r w:rsidR="00E017D6" w:rsidRPr="000F5B03">
                <w:rPr>
                  <w:rStyle w:val="Hyperlink"/>
                  <w:rFonts w:eastAsia="Times New Roman" w:hAnsi="Cambria Math" w:cs="Cambria Math"/>
                  <w:i/>
                  <w:sz w:val="16"/>
                  <w:szCs w:val="16"/>
                  <w:lang w:val="fr-CA"/>
                </w:rPr>
                <w:t>’</w:t>
              </w:r>
              <w:r w:rsidR="00E017D6" w:rsidRPr="000F5B03">
                <w:rPr>
                  <w:rStyle w:val="Hyperlink"/>
                  <w:rFonts w:eastAsia="Times New Roman" w:hAnsi="Cambria Math" w:cs="Cambria Math"/>
                  <w:i/>
                  <w:sz w:val="16"/>
                  <w:szCs w:val="16"/>
                  <w:lang w:val="fr-CA"/>
                </w:rPr>
                <w:t>information</w:t>
              </w:r>
            </w:hyperlink>
            <w:r w:rsidR="00924FEB" w:rsidRPr="000F5B03">
              <w:rPr>
                <w:rFonts w:eastAsia="Times New Roman" w:hAnsi="Cambria Math" w:cs="Cambria Math"/>
                <w:i/>
                <w:sz w:val="16"/>
                <w:szCs w:val="16"/>
                <w:lang w:val="fr-CA"/>
              </w:rPr>
              <w:t>)</w:t>
            </w:r>
          </w:p>
          <w:p w:rsidR="00072336" w:rsidRPr="000F5B03" w:rsidRDefault="00001CC1">
            <w:pPr>
              <w:tabs>
                <w:tab w:val="center" w:pos="3773"/>
              </w:tabs>
              <w:spacing w:after="0" w:line="259" w:lineRule="auto"/>
              <w:ind w:left="0" w:right="0" w:firstLine="0"/>
              <w:rPr>
                <w:lang w:val="fr-CA"/>
              </w:rPr>
            </w:pPr>
            <w:r w:rsidRPr="000F5B03">
              <w:rPr>
                <w:lang w:val="fr-CA"/>
              </w:rPr>
              <w:t xml:space="preserve">.1 </w:t>
            </w:r>
            <w:r w:rsidRPr="000F5B03">
              <w:rPr>
                <w:lang w:val="fr-CA"/>
              </w:rPr>
              <w:tab/>
            </w:r>
            <w:r w:rsidR="00A969CB" w:rsidRPr="000F5B03">
              <w:rPr>
                <w:lang w:val="fr-CA"/>
              </w:rPr>
              <w:t>Le dessus des tables</w:t>
            </w:r>
            <w:r w:rsidR="001268B8" w:rsidRPr="000F5B03">
              <w:rPr>
                <w:lang w:val="fr-CA"/>
              </w:rPr>
              <w:t xml:space="preserve"> doit faire 1 524 mm (60 po), 1</w:t>
            </w:r>
            <w:r w:rsidR="00C8059C" w:rsidRPr="000F5B03">
              <w:rPr>
                <w:lang w:val="fr-CA"/>
              </w:rPr>
              <w:t> </w:t>
            </w:r>
            <w:r w:rsidRPr="000F5B03">
              <w:rPr>
                <w:lang w:val="fr-CA"/>
              </w:rPr>
              <w:t>829 mm (72</w:t>
            </w:r>
            <w:r w:rsidR="00C8059C" w:rsidRPr="000F5B03">
              <w:rPr>
                <w:lang w:val="fr-CA"/>
              </w:rPr>
              <w:t> </w:t>
            </w:r>
            <w:r w:rsidRPr="000F5B03">
              <w:rPr>
                <w:lang w:val="fr-CA"/>
              </w:rPr>
              <w:t xml:space="preserve">po), </w:t>
            </w:r>
          </w:p>
          <w:p w:rsidR="00072336" w:rsidRPr="000F5B03" w:rsidRDefault="00001CC1">
            <w:pPr>
              <w:spacing w:after="120" w:line="241" w:lineRule="auto"/>
              <w:ind w:left="721" w:right="0" w:firstLine="0"/>
              <w:rPr>
                <w:lang w:val="fr-CA"/>
              </w:rPr>
            </w:pPr>
            <w:r w:rsidRPr="000F5B03">
              <w:rPr>
                <w:lang w:val="fr-CA"/>
              </w:rPr>
              <w:t xml:space="preserve">2 134 mm (84 po) ou 2 438 mm (96 po) de longueur sur 762 mm (30 po), 914 mm (36 po), 1 067 mm (42 po) ou 1 219 mm (48 po) de profondeur. </w:t>
            </w:r>
          </w:p>
          <w:p w:rsidR="00072336" w:rsidRPr="000F5B03" w:rsidRDefault="00001CC1">
            <w:pPr>
              <w:spacing w:after="116" w:line="246" w:lineRule="auto"/>
              <w:ind w:left="721" w:right="206" w:hanging="721"/>
              <w:rPr>
                <w:lang w:val="fr-CA"/>
              </w:rPr>
            </w:pPr>
            <w:r w:rsidRPr="000F5B03">
              <w:rPr>
                <w:lang w:val="fr-CA"/>
              </w:rPr>
              <w:t xml:space="preserve">.2 </w:t>
            </w:r>
            <w:r w:rsidRPr="000F5B03">
              <w:rPr>
                <w:lang w:val="fr-CA"/>
              </w:rPr>
              <w:tab/>
              <w:t xml:space="preserve">La hauteur de la surface des tables hauteur comptoir doit être entre 864 mm (34 po) et 940 mm (37 po) au-dessus du plancher fini. </w:t>
            </w:r>
          </w:p>
          <w:p w:rsidR="00072336" w:rsidRPr="000F5B03" w:rsidRDefault="00001CC1">
            <w:pPr>
              <w:spacing w:after="0" w:line="259" w:lineRule="auto"/>
              <w:ind w:left="721" w:right="0" w:hanging="721"/>
              <w:rPr>
                <w:lang w:val="fr-CA"/>
              </w:rPr>
            </w:pPr>
            <w:r w:rsidRPr="000F5B03">
              <w:rPr>
                <w:lang w:val="fr-CA"/>
              </w:rPr>
              <w:t xml:space="preserve">.3 </w:t>
            </w:r>
            <w:r w:rsidRPr="000F5B03">
              <w:rPr>
                <w:lang w:val="fr-CA"/>
              </w:rPr>
              <w:tab/>
              <w:t xml:space="preserve">La hauteur de la surface des tables hauteur bar doit être entre 1 041 mm (41 po) et 1 092 mm (43 po) au-dessus du plancher fini. </w:t>
            </w:r>
          </w:p>
        </w:tc>
      </w:tr>
      <w:tr w:rsidR="00072336" w:rsidRPr="000F5B03">
        <w:trPr>
          <w:trHeight w:val="1360"/>
        </w:trPr>
        <w:tc>
          <w:tcPr>
            <w:tcW w:w="710" w:type="dxa"/>
            <w:tcBorders>
              <w:top w:val="nil"/>
              <w:left w:val="nil"/>
              <w:bottom w:val="nil"/>
              <w:right w:val="nil"/>
            </w:tcBorders>
          </w:tcPr>
          <w:p w:rsidR="00072336" w:rsidRPr="000F5B03" w:rsidRDefault="00001CC1">
            <w:pPr>
              <w:spacing w:after="0" w:line="259" w:lineRule="auto"/>
              <w:ind w:left="0" w:right="0" w:firstLine="0"/>
            </w:pPr>
            <w:r w:rsidRPr="000F5B03">
              <w:t xml:space="preserve">.3 </w:t>
            </w:r>
          </w:p>
        </w:tc>
        <w:tc>
          <w:tcPr>
            <w:tcW w:w="7278" w:type="dxa"/>
            <w:tcBorders>
              <w:top w:val="nil"/>
              <w:left w:val="nil"/>
              <w:bottom w:val="nil"/>
              <w:right w:val="nil"/>
            </w:tcBorders>
            <w:vAlign w:val="center"/>
          </w:tcPr>
          <w:p w:rsidR="00072336" w:rsidRPr="000F5B03" w:rsidRDefault="00001CC1">
            <w:pPr>
              <w:spacing w:after="101" w:line="259" w:lineRule="auto"/>
              <w:ind w:right="0" w:firstLine="0"/>
              <w:rPr>
                <w:lang w:val="fr-CA"/>
              </w:rPr>
            </w:pPr>
            <w:r w:rsidRPr="000F5B03">
              <w:rPr>
                <w:lang w:val="fr-CA"/>
              </w:rPr>
              <w:t xml:space="preserve">Revêtements </w:t>
            </w:r>
          </w:p>
          <w:p w:rsidR="00072336" w:rsidRPr="000F5B03" w:rsidRDefault="00001CC1">
            <w:pPr>
              <w:tabs>
                <w:tab w:val="center" w:pos="3563"/>
              </w:tabs>
              <w:spacing w:after="108" w:line="259" w:lineRule="auto"/>
              <w:ind w:left="0" w:right="0" w:firstLine="0"/>
              <w:rPr>
                <w:lang w:val="fr-CA"/>
              </w:rPr>
            </w:pPr>
            <w:r w:rsidRPr="000F5B03">
              <w:rPr>
                <w:lang w:val="fr-CA"/>
              </w:rPr>
              <w:t xml:space="preserve">.1 </w:t>
            </w:r>
            <w:r w:rsidRPr="000F5B03">
              <w:rPr>
                <w:lang w:val="fr-CA"/>
              </w:rPr>
              <w:tab/>
            </w:r>
            <w:r w:rsidR="00A969CB" w:rsidRPr="000F5B03">
              <w:rPr>
                <w:lang w:val="fr-CA"/>
              </w:rPr>
              <w:t>Le dessus des tables</w:t>
            </w:r>
            <w:r w:rsidRPr="000F5B03">
              <w:rPr>
                <w:lang w:val="fr-CA"/>
              </w:rPr>
              <w:t xml:space="preserve"> doit être revêtu de stratifié haute pression. </w:t>
            </w:r>
          </w:p>
          <w:p w:rsidR="00072336" w:rsidRPr="000F5B03" w:rsidRDefault="00001CC1">
            <w:pPr>
              <w:spacing w:after="0" w:line="259" w:lineRule="auto"/>
              <w:ind w:left="721" w:right="0" w:hanging="721"/>
              <w:rPr>
                <w:lang w:val="fr-CA"/>
              </w:rPr>
            </w:pPr>
            <w:r w:rsidRPr="000F5B03">
              <w:rPr>
                <w:lang w:val="fr-CA"/>
              </w:rPr>
              <w:t xml:space="preserve">.2 </w:t>
            </w:r>
            <w:r w:rsidRPr="000F5B03">
              <w:rPr>
                <w:lang w:val="fr-CA"/>
              </w:rPr>
              <w:tab/>
              <w:t xml:space="preserve">Les </w:t>
            </w:r>
            <w:r w:rsidRPr="000F5B03">
              <w:rPr>
                <w:i/>
                <w:lang w:val="fr-CA"/>
              </w:rPr>
              <w:t>côtés pleine largeur</w:t>
            </w:r>
            <w:r w:rsidRPr="000F5B03">
              <w:rPr>
                <w:lang w:val="fr-CA"/>
              </w:rPr>
              <w:t xml:space="preserve"> doivent être en stratifié haute pression, en stratifié basse pression ou en placage de bois.</w:t>
            </w:r>
            <w:r w:rsidR="009475B8" w:rsidRPr="000F5B03">
              <w:rPr>
                <w:lang w:val="fr-CA"/>
              </w:rPr>
              <w:t xml:space="preserve"> </w:t>
            </w:r>
          </w:p>
        </w:tc>
      </w:tr>
      <w:tr w:rsidR="00072336" w:rsidRPr="000F5B03">
        <w:trPr>
          <w:trHeight w:val="4256"/>
        </w:trPr>
        <w:tc>
          <w:tcPr>
            <w:tcW w:w="710" w:type="dxa"/>
            <w:tcBorders>
              <w:top w:val="nil"/>
              <w:left w:val="nil"/>
              <w:bottom w:val="nil"/>
              <w:right w:val="nil"/>
            </w:tcBorders>
          </w:tcPr>
          <w:p w:rsidR="00072336" w:rsidRPr="000F5B03" w:rsidRDefault="00001CC1">
            <w:pPr>
              <w:spacing w:after="0" w:line="259" w:lineRule="auto"/>
              <w:ind w:left="0" w:right="0" w:firstLine="0"/>
            </w:pPr>
            <w:r w:rsidRPr="000F5B03">
              <w:t xml:space="preserve">.4 </w:t>
            </w:r>
          </w:p>
        </w:tc>
        <w:tc>
          <w:tcPr>
            <w:tcW w:w="7278" w:type="dxa"/>
            <w:tcBorders>
              <w:top w:val="nil"/>
              <w:left w:val="nil"/>
              <w:bottom w:val="nil"/>
              <w:right w:val="nil"/>
            </w:tcBorders>
            <w:vAlign w:val="bottom"/>
          </w:tcPr>
          <w:p w:rsidR="00072336" w:rsidRPr="000F5B03" w:rsidRDefault="00001CC1">
            <w:pPr>
              <w:spacing w:after="103" w:line="259" w:lineRule="auto"/>
              <w:ind w:right="0" w:firstLine="0"/>
              <w:rPr>
                <w:lang w:val="fr-CA"/>
              </w:rPr>
            </w:pPr>
            <w:r w:rsidRPr="000F5B03">
              <w:rPr>
                <w:lang w:val="fr-CA"/>
              </w:rPr>
              <w:t xml:space="preserve">Alimentation électrique et transmission de données </w:t>
            </w:r>
          </w:p>
          <w:p w:rsidR="00072336" w:rsidRPr="000F5B03" w:rsidRDefault="00001CC1">
            <w:pPr>
              <w:spacing w:after="141" w:line="255" w:lineRule="auto"/>
              <w:ind w:left="721" w:right="0" w:hanging="721"/>
              <w:rPr>
                <w:lang w:val="fr-CA"/>
              </w:rPr>
            </w:pPr>
            <w:r w:rsidRPr="000F5B03">
              <w:rPr>
                <w:lang w:val="fr-CA"/>
              </w:rPr>
              <w:t xml:space="preserve">.1 </w:t>
            </w:r>
            <w:r w:rsidRPr="000F5B03">
              <w:rPr>
                <w:lang w:val="fr-CA"/>
              </w:rPr>
              <w:tab/>
              <w:t xml:space="preserve">Les tables pour îlot de cuisinette avec prises électriques et prises de données doivent comporter au moins deux (2) prises doubles ou paires de prises électriques et deux (2) prises de transmission de données accessibles d’un côté ou de l’autre de la table. </w:t>
            </w:r>
          </w:p>
          <w:p w:rsidR="00072336" w:rsidRPr="000F5B03" w:rsidRDefault="00001CC1">
            <w:pPr>
              <w:spacing w:after="117" w:line="262" w:lineRule="auto"/>
              <w:ind w:left="721" w:right="0" w:hanging="721"/>
              <w:rPr>
                <w:lang w:val="fr-CA"/>
              </w:rPr>
            </w:pPr>
            <w:r w:rsidRPr="000F5B03">
              <w:rPr>
                <w:lang w:val="fr-CA"/>
              </w:rPr>
              <w:t xml:space="preserve">.2 </w:t>
            </w:r>
            <w:r w:rsidRPr="000F5B03">
              <w:rPr>
                <w:lang w:val="fr-CA"/>
              </w:rPr>
              <w:tab/>
              <w:t xml:space="preserve">Les tables doivent être dotées d’un système d’acheminement des câbles d’alimentation électrique et de transmission de données qui est continu et disposé à l’horizontale, situé sous la surface et </w:t>
            </w:r>
            <w:r w:rsidRPr="000F5B03">
              <w:rPr>
                <w:i/>
                <w:lang w:val="fr-CA"/>
              </w:rPr>
              <w:t>dissimulé</w:t>
            </w:r>
            <w:r w:rsidRPr="000F5B03">
              <w:rPr>
                <w:lang w:val="fr-CA"/>
              </w:rPr>
              <w:t xml:space="preserve"> des regards. Le système d’acheminement des câbles d’alimentation électrique et de transmission de données doit être filé d’avance. </w:t>
            </w:r>
          </w:p>
          <w:p w:rsidR="00072336" w:rsidRPr="000F5B03" w:rsidRDefault="00001CC1">
            <w:pPr>
              <w:spacing w:after="144" w:line="251" w:lineRule="auto"/>
              <w:ind w:left="721" w:right="7" w:hanging="721"/>
              <w:rPr>
                <w:lang w:val="fr-CA"/>
              </w:rPr>
            </w:pPr>
            <w:r w:rsidRPr="000F5B03">
              <w:rPr>
                <w:lang w:val="fr-CA"/>
              </w:rPr>
              <w:t xml:space="preserve">.3 </w:t>
            </w:r>
            <w:r w:rsidRPr="000F5B03">
              <w:rPr>
                <w:lang w:val="fr-CA"/>
              </w:rPr>
              <w:tab/>
              <w:t xml:space="preserve">Les raccordements des câbles d’alimentation électrique et de transmission de données doivent être effectués depuis le plancher. Tous les connecteurs et les câbles doivent être insérés dans une gaine qui sera installée depuis un point quelconque du plancher jusqu’au-dessous de la table et intégrée dans la conception de la table. </w:t>
            </w:r>
          </w:p>
          <w:p w:rsidR="00072336" w:rsidRPr="000F5B03" w:rsidRDefault="00001CC1">
            <w:pPr>
              <w:tabs>
                <w:tab w:val="center" w:pos="3911"/>
              </w:tabs>
              <w:spacing w:after="0" w:line="259" w:lineRule="auto"/>
              <w:ind w:left="0" w:right="0" w:firstLine="0"/>
              <w:rPr>
                <w:lang w:val="fr-CA"/>
              </w:rPr>
            </w:pPr>
            <w:r w:rsidRPr="000F5B03">
              <w:rPr>
                <w:lang w:val="fr-CA"/>
              </w:rPr>
              <w:t xml:space="preserve">.4 </w:t>
            </w:r>
            <w:r w:rsidRPr="000F5B03">
              <w:rPr>
                <w:lang w:val="fr-CA"/>
              </w:rPr>
              <w:tab/>
              <w:t xml:space="preserve">Les tables doivent être munies de l’un ou l’autre des éléments suivants : </w:t>
            </w:r>
          </w:p>
        </w:tc>
      </w:tr>
    </w:tbl>
    <w:p w:rsidR="00072336" w:rsidRPr="000F5B03" w:rsidRDefault="00001CC1">
      <w:pPr>
        <w:ind w:left="3555" w:right="8" w:hanging="720"/>
        <w:rPr>
          <w:lang w:val="fr-CA"/>
        </w:rPr>
      </w:pPr>
      <w:r w:rsidRPr="000F5B03">
        <w:rPr>
          <w:lang w:val="fr-CA"/>
        </w:rPr>
        <w:t xml:space="preserve">.1 </w:t>
      </w:r>
      <w:r w:rsidRPr="000F5B03">
        <w:rPr>
          <w:lang w:val="fr-CA"/>
        </w:rPr>
        <w:tab/>
        <w:t xml:space="preserve">des portes d’accès à abattant entièrement intégrées aux prises électriques et aux prises de données s’ouvrant par pression et installées d’affleurement avec la surface de la table; </w:t>
      </w:r>
    </w:p>
    <w:p w:rsidR="00072336" w:rsidRPr="000F5B03" w:rsidRDefault="00001CC1">
      <w:pPr>
        <w:spacing w:after="189"/>
        <w:ind w:left="3555" w:right="8" w:hanging="720"/>
        <w:rPr>
          <w:lang w:val="fr-CA"/>
        </w:rPr>
      </w:pPr>
      <w:r w:rsidRPr="000F5B03">
        <w:rPr>
          <w:lang w:val="fr-CA"/>
        </w:rPr>
        <w:t xml:space="preserve">.2 </w:t>
      </w:r>
      <w:r w:rsidRPr="000F5B03">
        <w:rPr>
          <w:lang w:val="fr-CA"/>
        </w:rPr>
        <w:tab/>
        <w:t xml:space="preserve">une rainure ou un caniveau muni de plaques frontales et dessus fixes entièrement intégré aux prises électriques et aux prises de données et installés d’affleurement avec la surface de la table. </w:t>
      </w:r>
    </w:p>
    <w:p w:rsidR="00072336" w:rsidRPr="000F5B03" w:rsidRDefault="00001CC1">
      <w:pPr>
        <w:tabs>
          <w:tab w:val="center" w:pos="1499"/>
          <w:tab w:val="center" w:pos="2586"/>
        </w:tabs>
        <w:spacing w:after="110"/>
        <w:ind w:left="0" w:right="0" w:firstLine="0"/>
        <w:rPr>
          <w:lang w:val="fr-CA"/>
        </w:rPr>
      </w:pPr>
      <w:r w:rsidRPr="000F5B03">
        <w:rPr>
          <w:rFonts w:ascii="Calibri" w:eastAsia="Calibri" w:hAnsi="Calibri" w:cs="Calibri"/>
          <w:sz w:val="22"/>
          <w:lang w:val="fr-CA"/>
        </w:rPr>
        <w:tab/>
      </w:r>
      <w:r w:rsidRPr="000F5B03">
        <w:rPr>
          <w:lang w:val="fr-CA"/>
        </w:rPr>
        <w:t xml:space="preserve">.5 </w:t>
      </w:r>
      <w:r w:rsidRPr="000F5B03">
        <w:rPr>
          <w:lang w:val="fr-CA"/>
        </w:rPr>
        <w:tab/>
        <w:t xml:space="preserve">Piètement </w:t>
      </w:r>
    </w:p>
    <w:p w:rsidR="00072336" w:rsidRPr="000F5B03" w:rsidRDefault="00001CC1">
      <w:pPr>
        <w:ind w:left="2832" w:right="8" w:hanging="721"/>
        <w:rPr>
          <w:lang w:val="fr-CA"/>
        </w:rPr>
      </w:pPr>
      <w:r w:rsidRPr="000F5B03">
        <w:rPr>
          <w:lang w:val="fr-CA"/>
        </w:rPr>
        <w:t xml:space="preserve">.1 </w:t>
      </w:r>
      <w:r w:rsidRPr="000F5B03">
        <w:rPr>
          <w:lang w:val="fr-CA"/>
        </w:rPr>
        <w:tab/>
        <w:t xml:space="preserve">Le piètement de la table doit être des </w:t>
      </w:r>
      <w:r w:rsidRPr="000F5B03">
        <w:rPr>
          <w:i/>
          <w:lang w:val="fr-CA"/>
        </w:rPr>
        <w:t>côtés pleine largeur</w:t>
      </w:r>
      <w:r w:rsidRPr="000F5B03">
        <w:rPr>
          <w:lang w:val="fr-CA"/>
        </w:rPr>
        <w:t xml:space="preserve"> ou des bords en cascade. </w:t>
      </w:r>
    </w:p>
    <w:p w:rsidR="00C8059C" w:rsidRPr="000F5B03" w:rsidRDefault="00C8059C">
      <w:pPr>
        <w:ind w:left="2832" w:right="8" w:hanging="721"/>
        <w:rPr>
          <w:lang w:val="fr-CA"/>
        </w:rPr>
      </w:pPr>
    </w:p>
    <w:tbl>
      <w:tblPr>
        <w:tblStyle w:val="TableGrid"/>
        <w:tblW w:w="8639" w:type="dxa"/>
        <w:tblInd w:w="720" w:type="dxa"/>
        <w:tblLook w:val="04A0" w:firstRow="1" w:lastRow="0" w:firstColumn="1" w:lastColumn="0" w:noHBand="0" w:noVBand="1"/>
      </w:tblPr>
      <w:tblGrid>
        <w:gridCol w:w="696"/>
        <w:gridCol w:w="682"/>
        <w:gridCol w:w="7261"/>
      </w:tblGrid>
      <w:tr w:rsidR="00072336" w:rsidRPr="000F5B03">
        <w:trPr>
          <w:trHeight w:val="432"/>
        </w:trPr>
        <w:tc>
          <w:tcPr>
            <w:tcW w:w="696" w:type="dxa"/>
            <w:vMerge w:val="restart"/>
            <w:tcBorders>
              <w:top w:val="nil"/>
              <w:left w:val="nil"/>
              <w:bottom w:val="nil"/>
              <w:right w:val="nil"/>
            </w:tcBorders>
          </w:tcPr>
          <w:p w:rsidR="00072336" w:rsidRPr="000F5B03" w:rsidRDefault="00001CC1">
            <w:pPr>
              <w:spacing w:after="0" w:line="259" w:lineRule="auto"/>
              <w:ind w:left="0" w:right="0" w:firstLine="0"/>
            </w:pPr>
            <w:r w:rsidRPr="000F5B03">
              <w:t xml:space="preserve">.10 </w:t>
            </w:r>
          </w:p>
        </w:tc>
        <w:tc>
          <w:tcPr>
            <w:tcW w:w="7943" w:type="dxa"/>
            <w:gridSpan w:val="2"/>
            <w:tcBorders>
              <w:top w:val="nil"/>
              <w:left w:val="nil"/>
              <w:bottom w:val="nil"/>
              <w:right w:val="nil"/>
            </w:tcBorders>
          </w:tcPr>
          <w:p w:rsidR="00072336" w:rsidRPr="000F5B03" w:rsidRDefault="00001CC1">
            <w:pPr>
              <w:spacing w:after="0" w:line="259" w:lineRule="auto"/>
              <w:ind w:left="24" w:right="0" w:firstLine="0"/>
              <w:rPr>
                <w:b/>
              </w:rPr>
            </w:pPr>
            <w:r w:rsidRPr="000F5B03">
              <w:rPr>
                <w:b/>
              </w:rPr>
              <w:t>Tables pour ordinateur portable</w:t>
            </w:r>
            <w:r w:rsidR="009475B8" w:rsidRPr="000F5B03">
              <w:rPr>
                <w:b/>
              </w:rPr>
              <w:t xml:space="preserve"> </w:t>
            </w:r>
            <w:r w:rsidR="009475B8" w:rsidRPr="000F5B03">
              <w:rPr>
                <w:b/>
                <w:color w:val="FF0000"/>
              </w:rPr>
              <w:t xml:space="preserve"> </w:t>
            </w:r>
            <w:r w:rsidRPr="000F5B03">
              <w:rPr>
                <w:b/>
              </w:rPr>
              <w:t xml:space="preserve"> </w:t>
            </w:r>
          </w:p>
        </w:tc>
      </w:tr>
      <w:tr w:rsidR="00072336" w:rsidRPr="000F5B03">
        <w:trPr>
          <w:trHeight w:val="1256"/>
        </w:trPr>
        <w:tc>
          <w:tcPr>
            <w:tcW w:w="0" w:type="auto"/>
            <w:vMerge/>
            <w:tcBorders>
              <w:top w:val="nil"/>
              <w:left w:val="nil"/>
              <w:bottom w:val="nil"/>
              <w:right w:val="nil"/>
            </w:tcBorders>
          </w:tcPr>
          <w:p w:rsidR="00072336" w:rsidRPr="000F5B03" w:rsidRDefault="00072336">
            <w:pPr>
              <w:spacing w:after="160" w:line="259" w:lineRule="auto"/>
              <w:ind w:left="0" w:right="0" w:firstLine="0"/>
            </w:pPr>
          </w:p>
        </w:tc>
        <w:tc>
          <w:tcPr>
            <w:tcW w:w="682" w:type="dxa"/>
            <w:tcBorders>
              <w:top w:val="nil"/>
              <w:left w:val="nil"/>
              <w:bottom w:val="nil"/>
              <w:right w:val="nil"/>
            </w:tcBorders>
          </w:tcPr>
          <w:p w:rsidR="00072336" w:rsidRPr="000F5B03" w:rsidRDefault="00001CC1">
            <w:pPr>
              <w:spacing w:after="0" w:line="259" w:lineRule="auto"/>
              <w:ind w:left="0" w:right="0" w:firstLine="0"/>
            </w:pPr>
            <w:r w:rsidRPr="000F5B03">
              <w:t xml:space="preserve">.1 </w:t>
            </w:r>
          </w:p>
        </w:tc>
        <w:tc>
          <w:tcPr>
            <w:tcW w:w="7262" w:type="dxa"/>
            <w:tcBorders>
              <w:top w:val="nil"/>
              <w:left w:val="nil"/>
              <w:bottom w:val="nil"/>
              <w:right w:val="nil"/>
            </w:tcBorders>
          </w:tcPr>
          <w:p w:rsidR="00072336" w:rsidRPr="000F5B03" w:rsidRDefault="00001CC1">
            <w:pPr>
              <w:spacing w:after="101" w:line="259" w:lineRule="auto"/>
              <w:ind w:left="38" w:right="0" w:firstLine="0"/>
              <w:rPr>
                <w:lang w:val="fr-CA"/>
              </w:rPr>
            </w:pPr>
            <w:r w:rsidRPr="000F5B03">
              <w:rPr>
                <w:lang w:val="fr-CA"/>
              </w:rPr>
              <w:t xml:space="preserve">Description </w:t>
            </w:r>
          </w:p>
          <w:p w:rsidR="00072336" w:rsidRPr="000F5B03" w:rsidRDefault="00001CC1">
            <w:pPr>
              <w:spacing w:after="113" w:line="248" w:lineRule="auto"/>
              <w:ind w:left="721" w:right="0" w:hanging="721"/>
              <w:rPr>
                <w:lang w:val="fr-CA"/>
              </w:rPr>
            </w:pPr>
            <w:r w:rsidRPr="000F5B03">
              <w:rPr>
                <w:lang w:val="fr-CA"/>
              </w:rPr>
              <w:t xml:space="preserve">.1 </w:t>
            </w:r>
            <w:r w:rsidRPr="000F5B03">
              <w:rPr>
                <w:lang w:val="fr-CA"/>
              </w:rPr>
              <w:tab/>
              <w:t xml:space="preserve">Les tables pour portable doivent permettre de travailler en position assise ou inclinée avec un ordinateur portable. </w:t>
            </w:r>
          </w:p>
          <w:p w:rsidR="00072336" w:rsidRPr="000F5B03" w:rsidRDefault="00001CC1">
            <w:pPr>
              <w:tabs>
                <w:tab w:val="center" w:pos="3342"/>
              </w:tabs>
              <w:spacing w:after="0" w:line="259" w:lineRule="auto"/>
              <w:ind w:left="0" w:right="0" w:firstLine="0"/>
              <w:rPr>
                <w:lang w:val="fr-CA"/>
              </w:rPr>
            </w:pPr>
            <w:r w:rsidRPr="000F5B03">
              <w:rPr>
                <w:lang w:val="fr-CA"/>
              </w:rPr>
              <w:t xml:space="preserve">.2 </w:t>
            </w:r>
            <w:r w:rsidRPr="000F5B03">
              <w:rPr>
                <w:lang w:val="fr-CA"/>
              </w:rPr>
              <w:tab/>
            </w:r>
            <w:r w:rsidR="00A969CB" w:rsidRPr="000F5B03">
              <w:rPr>
                <w:lang w:val="fr-CA"/>
              </w:rPr>
              <w:t>Le dessus des tables</w:t>
            </w:r>
            <w:r w:rsidRPr="000F5B03">
              <w:rPr>
                <w:lang w:val="fr-CA"/>
              </w:rPr>
              <w:t xml:space="preserve"> doit être rectangulaire ou rond/ autre. </w:t>
            </w:r>
          </w:p>
        </w:tc>
      </w:tr>
      <w:tr w:rsidR="00072336" w:rsidRPr="000F5B03">
        <w:trPr>
          <w:trHeight w:val="2871"/>
        </w:trPr>
        <w:tc>
          <w:tcPr>
            <w:tcW w:w="696" w:type="dxa"/>
            <w:tcBorders>
              <w:top w:val="nil"/>
              <w:left w:val="nil"/>
              <w:bottom w:val="nil"/>
              <w:right w:val="nil"/>
            </w:tcBorders>
          </w:tcPr>
          <w:p w:rsidR="00072336" w:rsidRPr="000F5B03" w:rsidRDefault="00072336">
            <w:pPr>
              <w:spacing w:after="160" w:line="259" w:lineRule="auto"/>
              <w:ind w:left="0" w:right="0" w:firstLine="0"/>
              <w:rPr>
                <w:lang w:val="fr-CA"/>
              </w:rPr>
            </w:pPr>
          </w:p>
        </w:tc>
        <w:tc>
          <w:tcPr>
            <w:tcW w:w="682" w:type="dxa"/>
            <w:tcBorders>
              <w:top w:val="nil"/>
              <w:left w:val="nil"/>
              <w:bottom w:val="nil"/>
              <w:right w:val="nil"/>
            </w:tcBorders>
          </w:tcPr>
          <w:p w:rsidR="00072336" w:rsidRPr="000F5B03" w:rsidRDefault="00001CC1">
            <w:pPr>
              <w:spacing w:after="0" w:line="259" w:lineRule="auto"/>
              <w:ind w:left="0" w:right="0" w:firstLine="0"/>
            </w:pPr>
            <w:r w:rsidRPr="000F5B03">
              <w:t xml:space="preserve">.2 </w:t>
            </w:r>
          </w:p>
        </w:tc>
        <w:tc>
          <w:tcPr>
            <w:tcW w:w="7262" w:type="dxa"/>
            <w:tcBorders>
              <w:top w:val="nil"/>
              <w:left w:val="nil"/>
              <w:bottom w:val="nil"/>
              <w:right w:val="nil"/>
            </w:tcBorders>
            <w:vAlign w:val="center"/>
          </w:tcPr>
          <w:p w:rsidR="00072336" w:rsidRPr="000F5B03" w:rsidRDefault="00001CC1">
            <w:pPr>
              <w:spacing w:after="101" w:line="259" w:lineRule="auto"/>
              <w:ind w:left="38" w:right="0" w:firstLine="0"/>
              <w:rPr>
                <w:lang w:val="fr-CA"/>
              </w:rPr>
            </w:pPr>
            <w:r w:rsidRPr="000F5B03">
              <w:rPr>
                <w:lang w:val="fr-CA"/>
              </w:rPr>
              <w:t xml:space="preserve">Dimensions </w:t>
            </w:r>
            <w:r w:rsidR="00924FEB" w:rsidRPr="000F5B03">
              <w:rPr>
                <w:rStyle w:val="Hyperlink"/>
                <w:rFonts w:eastAsia="Times New Roman" w:hAnsi="Cambria Math" w:cs="Cambria Math"/>
                <w:i/>
                <w:sz w:val="16"/>
                <w:szCs w:val="16"/>
                <w:lang w:val="fr-CA"/>
              </w:rPr>
              <w:t>(</w:t>
            </w:r>
            <w:hyperlink w:anchor="TOLERANCES" w:history="1">
              <w:r w:rsidR="00924FEB" w:rsidRPr="000F5B03">
                <w:rPr>
                  <w:rStyle w:val="Hyperlink"/>
                  <w:rFonts w:eastAsia="Times New Roman" w:hAnsi="Cambria Math" w:cs="Cambria Math"/>
                  <w:i/>
                  <w:sz w:val="16"/>
                  <w:szCs w:val="16"/>
                  <w:lang w:val="fr-CA"/>
                </w:rPr>
                <w:t>Voir l</w:t>
              </w:r>
              <w:r w:rsidR="00924FEB" w:rsidRPr="000F5B03">
                <w:rPr>
                  <w:rStyle w:val="Hyperlink"/>
                  <w:rFonts w:eastAsia="Times New Roman" w:hAnsi="Cambria Math" w:cs="Cambria Math"/>
                  <w:i/>
                  <w:sz w:val="16"/>
                  <w:szCs w:val="16"/>
                  <w:lang w:val="fr-CA"/>
                </w:rPr>
                <w:t>’</w:t>
              </w:r>
              <w:r w:rsidR="00924FEB" w:rsidRPr="000F5B03">
                <w:rPr>
                  <w:rStyle w:val="Hyperlink"/>
                  <w:rFonts w:eastAsia="Times New Roman" w:hAnsi="Cambria Math" w:cs="Cambria Math"/>
                  <w:i/>
                  <w:sz w:val="16"/>
                  <w:szCs w:val="16"/>
                  <w:lang w:val="fr-CA"/>
                </w:rPr>
                <w:t xml:space="preserve">article 2.3 </w:t>
              </w:r>
              <w:r w:rsidR="009475B8" w:rsidRPr="000F5B03">
                <w:rPr>
                  <w:rStyle w:val="Hyperlink"/>
                  <w:rFonts w:eastAsia="Times New Roman" w:cs="Cambria Math"/>
                  <w:i/>
                  <w:sz w:val="16"/>
                  <w:szCs w:val="16"/>
                  <w:lang w:val="fr-CA"/>
                </w:rPr>
                <w:t xml:space="preserve">Tolérances </w:t>
              </w:r>
              <w:r w:rsidR="00D67927" w:rsidRPr="000F5B03">
                <w:rPr>
                  <w:rStyle w:val="Hyperlink"/>
                  <w:rFonts w:eastAsia="Times New Roman" w:hAnsi="Cambria Math" w:cs="Cambria Math"/>
                  <w:i/>
                  <w:sz w:val="16"/>
                  <w:szCs w:val="16"/>
                  <w:lang w:val="fr-CA"/>
                </w:rPr>
                <w:t xml:space="preserve">pour plus </w:t>
              </w:r>
              <w:r w:rsidR="00E017D6" w:rsidRPr="000F5B03">
                <w:rPr>
                  <w:rStyle w:val="Hyperlink"/>
                  <w:rFonts w:eastAsia="Times New Roman" w:hAnsi="Cambria Math" w:cs="Cambria Math"/>
                  <w:i/>
                  <w:sz w:val="16"/>
                  <w:szCs w:val="16"/>
                  <w:lang w:val="fr-CA"/>
                </w:rPr>
                <w:t>d</w:t>
              </w:r>
              <w:r w:rsidR="00E017D6" w:rsidRPr="000F5B03">
                <w:rPr>
                  <w:rStyle w:val="Hyperlink"/>
                  <w:rFonts w:eastAsia="Times New Roman" w:hAnsi="Cambria Math" w:cs="Cambria Math"/>
                  <w:i/>
                  <w:sz w:val="16"/>
                  <w:szCs w:val="16"/>
                  <w:lang w:val="fr-CA"/>
                </w:rPr>
                <w:t>’</w:t>
              </w:r>
              <w:r w:rsidR="00E017D6" w:rsidRPr="000F5B03">
                <w:rPr>
                  <w:rStyle w:val="Hyperlink"/>
                  <w:rFonts w:eastAsia="Times New Roman" w:hAnsi="Cambria Math" w:cs="Cambria Math"/>
                  <w:i/>
                  <w:sz w:val="16"/>
                  <w:szCs w:val="16"/>
                  <w:lang w:val="fr-CA"/>
                </w:rPr>
                <w:t>information</w:t>
              </w:r>
            </w:hyperlink>
            <w:r w:rsidR="00924FEB" w:rsidRPr="000F5B03">
              <w:rPr>
                <w:rFonts w:eastAsia="Times New Roman" w:hAnsi="Cambria Math" w:cs="Cambria Math"/>
                <w:i/>
                <w:sz w:val="16"/>
                <w:szCs w:val="16"/>
                <w:lang w:val="fr-CA"/>
              </w:rPr>
              <w:t>)</w:t>
            </w:r>
          </w:p>
          <w:p w:rsidR="00072336" w:rsidRPr="000F5B03" w:rsidRDefault="00001CC1">
            <w:pPr>
              <w:spacing w:after="105" w:line="248" w:lineRule="auto"/>
              <w:ind w:left="721" w:right="0" w:hanging="721"/>
              <w:rPr>
                <w:lang w:val="fr-CA"/>
              </w:rPr>
            </w:pPr>
            <w:r w:rsidRPr="000F5B03">
              <w:rPr>
                <w:lang w:val="fr-CA"/>
              </w:rPr>
              <w:t xml:space="preserve">.1 </w:t>
            </w:r>
            <w:r w:rsidRPr="000F5B03">
              <w:rPr>
                <w:lang w:val="fr-CA"/>
              </w:rPr>
              <w:tab/>
              <w:t xml:space="preserve">La profondeur doit être inférieure ou égale à 457 mm (18 po), la largeur doit être inférieure ou égale à 914 mm (36 po). </w:t>
            </w:r>
          </w:p>
          <w:p w:rsidR="00072336" w:rsidRPr="000F5B03" w:rsidRDefault="00001CC1">
            <w:pPr>
              <w:tabs>
                <w:tab w:val="center" w:pos="3727"/>
              </w:tabs>
              <w:spacing w:after="152" w:line="259" w:lineRule="auto"/>
              <w:ind w:left="0" w:right="0" w:firstLine="0"/>
              <w:rPr>
                <w:lang w:val="fr-CA"/>
              </w:rPr>
            </w:pPr>
            <w:r w:rsidRPr="000F5B03">
              <w:rPr>
                <w:lang w:val="fr-CA"/>
              </w:rPr>
              <w:t xml:space="preserve">.2 </w:t>
            </w:r>
            <w:r w:rsidRPr="000F5B03">
              <w:rPr>
                <w:lang w:val="fr-CA"/>
              </w:rPr>
              <w:tab/>
              <w:t>La surface totale doit être inférieure ou égale à 3 700 cm</w:t>
            </w:r>
            <w:r w:rsidRPr="000F5B03">
              <w:rPr>
                <w:vertAlign w:val="superscript"/>
                <w:lang w:val="fr-CA"/>
              </w:rPr>
              <w:t>2</w:t>
            </w:r>
            <w:r w:rsidRPr="000F5B03">
              <w:rPr>
                <w:lang w:val="fr-CA"/>
              </w:rPr>
              <w:t xml:space="preserve"> (573 po</w:t>
            </w:r>
            <w:r w:rsidRPr="000F5B03">
              <w:rPr>
                <w:vertAlign w:val="superscript"/>
                <w:lang w:val="fr-CA"/>
              </w:rPr>
              <w:t>2</w:t>
            </w:r>
            <w:r w:rsidRPr="000F5B03">
              <w:rPr>
                <w:lang w:val="fr-CA"/>
              </w:rPr>
              <w:t xml:space="preserve">). </w:t>
            </w:r>
          </w:p>
          <w:p w:rsidR="00072336" w:rsidRPr="000F5B03" w:rsidRDefault="00001CC1">
            <w:pPr>
              <w:spacing w:after="116" w:line="245" w:lineRule="auto"/>
              <w:ind w:left="721" w:right="0" w:hanging="721"/>
              <w:rPr>
                <w:lang w:val="fr-CA"/>
              </w:rPr>
            </w:pPr>
            <w:r w:rsidRPr="000F5B03">
              <w:rPr>
                <w:lang w:val="fr-CA"/>
              </w:rPr>
              <w:t xml:space="preserve">.3 </w:t>
            </w:r>
            <w:r w:rsidRPr="000F5B03">
              <w:rPr>
                <w:lang w:val="fr-CA"/>
              </w:rPr>
              <w:tab/>
              <w:t>Les dimensions de la surface doivent permettre d’y placer un ordinateur portable.</w:t>
            </w:r>
            <w:r w:rsidR="009475B8" w:rsidRPr="000F5B03">
              <w:rPr>
                <w:lang w:val="fr-CA"/>
              </w:rPr>
              <w:t xml:space="preserve"> </w:t>
            </w:r>
          </w:p>
          <w:p w:rsidR="00072336" w:rsidRPr="000F5B03" w:rsidRDefault="00001CC1">
            <w:pPr>
              <w:spacing w:after="113" w:line="248" w:lineRule="auto"/>
              <w:ind w:left="721" w:right="50" w:hanging="721"/>
              <w:rPr>
                <w:lang w:val="fr-CA"/>
              </w:rPr>
            </w:pPr>
            <w:r w:rsidRPr="000F5B03">
              <w:rPr>
                <w:lang w:val="fr-CA"/>
              </w:rPr>
              <w:t xml:space="preserve">.4 </w:t>
            </w:r>
            <w:r w:rsidRPr="000F5B03">
              <w:rPr>
                <w:lang w:val="fr-CA"/>
              </w:rPr>
              <w:tab/>
              <w:t xml:space="preserve">La hauteur de la surface des tables doit être entre 610 mm (24 po) et 660 mm (26 po) au-dessus du plancher fini. </w:t>
            </w:r>
          </w:p>
          <w:p w:rsidR="00072336" w:rsidRPr="000F5B03" w:rsidRDefault="00001CC1">
            <w:pPr>
              <w:spacing w:after="0" w:line="259" w:lineRule="auto"/>
              <w:ind w:left="1503" w:right="0" w:firstLine="0"/>
              <w:rPr>
                <w:lang w:val="fr-CA"/>
              </w:rPr>
            </w:pPr>
            <w:r w:rsidRPr="000F5B03">
              <w:rPr>
                <w:lang w:val="fr-CA"/>
              </w:rPr>
              <w:t xml:space="preserve"> </w:t>
            </w:r>
          </w:p>
        </w:tc>
      </w:tr>
      <w:tr w:rsidR="00072336" w:rsidRPr="00DF33DB">
        <w:trPr>
          <w:trHeight w:val="2290"/>
        </w:trPr>
        <w:tc>
          <w:tcPr>
            <w:tcW w:w="696" w:type="dxa"/>
            <w:tcBorders>
              <w:top w:val="nil"/>
              <w:left w:val="nil"/>
              <w:bottom w:val="nil"/>
              <w:right w:val="nil"/>
            </w:tcBorders>
          </w:tcPr>
          <w:p w:rsidR="00072336" w:rsidRPr="000F5B03" w:rsidRDefault="00072336">
            <w:pPr>
              <w:spacing w:after="160" w:line="259" w:lineRule="auto"/>
              <w:ind w:left="0" w:right="0" w:firstLine="0"/>
              <w:rPr>
                <w:lang w:val="fr-CA"/>
              </w:rPr>
            </w:pPr>
          </w:p>
        </w:tc>
        <w:tc>
          <w:tcPr>
            <w:tcW w:w="682" w:type="dxa"/>
            <w:tcBorders>
              <w:top w:val="nil"/>
              <w:left w:val="nil"/>
              <w:bottom w:val="nil"/>
              <w:right w:val="nil"/>
            </w:tcBorders>
          </w:tcPr>
          <w:p w:rsidR="00072336" w:rsidRPr="000F5B03" w:rsidRDefault="00001CC1">
            <w:pPr>
              <w:spacing w:after="0" w:line="259" w:lineRule="auto"/>
              <w:ind w:left="0" w:right="0" w:firstLine="0"/>
            </w:pPr>
            <w:r w:rsidRPr="000F5B03">
              <w:t xml:space="preserve">.3 </w:t>
            </w:r>
          </w:p>
        </w:tc>
        <w:tc>
          <w:tcPr>
            <w:tcW w:w="7262" w:type="dxa"/>
            <w:tcBorders>
              <w:top w:val="nil"/>
              <w:left w:val="nil"/>
              <w:bottom w:val="nil"/>
              <w:right w:val="nil"/>
            </w:tcBorders>
            <w:vAlign w:val="center"/>
          </w:tcPr>
          <w:p w:rsidR="00072336" w:rsidRPr="000F5B03" w:rsidRDefault="00001CC1">
            <w:pPr>
              <w:spacing w:after="101" w:line="259" w:lineRule="auto"/>
              <w:ind w:left="38" w:right="0" w:firstLine="0"/>
              <w:rPr>
                <w:lang w:val="fr-CA"/>
              </w:rPr>
            </w:pPr>
            <w:r w:rsidRPr="000F5B03">
              <w:rPr>
                <w:lang w:val="fr-CA"/>
              </w:rPr>
              <w:t xml:space="preserve">Revêtements </w:t>
            </w:r>
          </w:p>
          <w:p w:rsidR="00072336" w:rsidRPr="000F5B03" w:rsidRDefault="00001CC1">
            <w:pPr>
              <w:tabs>
                <w:tab w:val="center" w:pos="3568"/>
              </w:tabs>
              <w:spacing w:after="110" w:line="259" w:lineRule="auto"/>
              <w:ind w:left="0" w:right="0" w:firstLine="0"/>
              <w:rPr>
                <w:lang w:val="fr-CA"/>
              </w:rPr>
            </w:pPr>
            <w:r w:rsidRPr="000F5B03">
              <w:rPr>
                <w:lang w:val="fr-CA"/>
              </w:rPr>
              <w:t xml:space="preserve">.1 </w:t>
            </w:r>
            <w:r w:rsidRPr="000F5B03">
              <w:rPr>
                <w:lang w:val="fr-CA"/>
              </w:rPr>
              <w:tab/>
              <w:t xml:space="preserve">Les deux (2) types de revêtements suivants doivent être offerts : </w:t>
            </w:r>
          </w:p>
          <w:p w:rsidR="00072336" w:rsidRPr="000F5B03" w:rsidRDefault="00001CC1">
            <w:pPr>
              <w:tabs>
                <w:tab w:val="center" w:pos="708"/>
                <w:tab w:val="center" w:pos="3915"/>
              </w:tabs>
              <w:spacing w:after="0" w:line="259" w:lineRule="auto"/>
              <w:ind w:left="0" w:right="0" w:firstLine="0"/>
              <w:rPr>
                <w:lang w:val="fr-CA"/>
              </w:rPr>
            </w:pPr>
            <w:r w:rsidRPr="000F5B03">
              <w:rPr>
                <w:rFonts w:ascii="Calibri" w:eastAsia="Calibri" w:hAnsi="Calibri" w:cs="Calibri"/>
                <w:sz w:val="22"/>
                <w:lang w:val="fr-CA"/>
              </w:rPr>
              <w:tab/>
            </w:r>
            <w:r w:rsidRPr="000F5B03">
              <w:rPr>
                <w:lang w:val="fr-CA"/>
              </w:rPr>
              <w:t xml:space="preserve">.1 </w:t>
            </w:r>
            <w:r w:rsidRPr="000F5B03">
              <w:rPr>
                <w:lang w:val="fr-CA"/>
              </w:rPr>
              <w:tab/>
              <w:t xml:space="preserve">un placage de bois, soit sur toute la surface, soit avec une </w:t>
            </w:r>
          </w:p>
          <w:p w:rsidR="00072336" w:rsidRPr="000F5B03" w:rsidRDefault="00001CC1">
            <w:pPr>
              <w:spacing w:after="103" w:line="259" w:lineRule="auto"/>
              <w:ind w:left="1345" w:right="0" w:firstLine="0"/>
              <w:rPr>
                <w:lang w:val="fr-CA"/>
              </w:rPr>
            </w:pPr>
            <w:r w:rsidRPr="000F5B03">
              <w:rPr>
                <w:lang w:val="fr-CA"/>
              </w:rPr>
              <w:t xml:space="preserve">structure en métal qui soutient un plateau plaqué de bois; </w:t>
            </w:r>
          </w:p>
          <w:p w:rsidR="00072336" w:rsidRPr="000F5B03" w:rsidRDefault="00001CC1">
            <w:pPr>
              <w:spacing w:after="113" w:line="248" w:lineRule="auto"/>
              <w:ind w:left="1345" w:right="0" w:hanging="720"/>
              <w:rPr>
                <w:lang w:val="fr-CA"/>
              </w:rPr>
            </w:pPr>
            <w:r w:rsidRPr="000F5B03">
              <w:rPr>
                <w:lang w:val="fr-CA"/>
              </w:rPr>
              <w:t xml:space="preserve">.2 </w:t>
            </w:r>
            <w:r w:rsidRPr="000F5B03">
              <w:rPr>
                <w:lang w:val="fr-CA"/>
              </w:rPr>
              <w:tab/>
              <w:t>un stratifié haute pression, soit sur toute la surface, soit avec une structure en métal qui soutient un plateau en stratifié.</w:t>
            </w:r>
            <w:r w:rsidR="009475B8" w:rsidRPr="000F5B03">
              <w:rPr>
                <w:lang w:val="fr-CA"/>
              </w:rPr>
              <w:t xml:space="preserve"> </w:t>
            </w:r>
          </w:p>
          <w:p w:rsidR="00072336" w:rsidRPr="000F5B03" w:rsidRDefault="00001CC1">
            <w:pPr>
              <w:tabs>
                <w:tab w:val="center" w:pos="3762"/>
              </w:tabs>
              <w:spacing w:after="0" w:line="259" w:lineRule="auto"/>
              <w:ind w:left="0" w:right="0" w:firstLine="0"/>
              <w:rPr>
                <w:lang w:val="fr-CA"/>
              </w:rPr>
            </w:pPr>
            <w:r w:rsidRPr="000F5B03">
              <w:rPr>
                <w:lang w:val="fr-CA"/>
              </w:rPr>
              <w:t xml:space="preserve">.2 </w:t>
            </w:r>
            <w:r w:rsidRPr="000F5B03">
              <w:rPr>
                <w:lang w:val="fr-CA"/>
              </w:rPr>
              <w:tab/>
              <w:t>La structure en métal doit être peintes en aluminium poli ou chromé.</w:t>
            </w:r>
            <w:r w:rsidR="009475B8" w:rsidRPr="000F5B03">
              <w:rPr>
                <w:lang w:val="fr-CA"/>
              </w:rPr>
              <w:t xml:space="preserve"> </w:t>
            </w:r>
            <w:r w:rsidRPr="000F5B03">
              <w:rPr>
                <w:lang w:val="fr-CA"/>
              </w:rPr>
              <w:t xml:space="preserve"> </w:t>
            </w:r>
          </w:p>
        </w:tc>
      </w:tr>
      <w:tr w:rsidR="00072336" w:rsidRPr="000F5B03">
        <w:trPr>
          <w:trHeight w:val="780"/>
        </w:trPr>
        <w:tc>
          <w:tcPr>
            <w:tcW w:w="696" w:type="dxa"/>
            <w:tcBorders>
              <w:top w:val="nil"/>
              <w:left w:val="nil"/>
              <w:bottom w:val="nil"/>
              <w:right w:val="nil"/>
            </w:tcBorders>
          </w:tcPr>
          <w:p w:rsidR="00072336" w:rsidRPr="000F5B03" w:rsidRDefault="00072336">
            <w:pPr>
              <w:spacing w:after="160" w:line="259" w:lineRule="auto"/>
              <w:ind w:left="0" w:right="0" w:firstLine="0"/>
              <w:rPr>
                <w:lang w:val="fr-CA"/>
              </w:rPr>
            </w:pPr>
          </w:p>
        </w:tc>
        <w:tc>
          <w:tcPr>
            <w:tcW w:w="682" w:type="dxa"/>
            <w:tcBorders>
              <w:top w:val="nil"/>
              <w:left w:val="nil"/>
              <w:bottom w:val="nil"/>
              <w:right w:val="nil"/>
            </w:tcBorders>
          </w:tcPr>
          <w:p w:rsidR="00570608" w:rsidRPr="000F5B03" w:rsidRDefault="00570608">
            <w:pPr>
              <w:spacing w:after="0" w:line="259" w:lineRule="auto"/>
              <w:ind w:left="0" w:right="0" w:firstLine="0"/>
              <w:rPr>
                <w:lang w:val="fr-CA"/>
              </w:rPr>
            </w:pPr>
          </w:p>
          <w:p w:rsidR="00072336" w:rsidRPr="000F5B03" w:rsidRDefault="00001CC1">
            <w:pPr>
              <w:spacing w:after="0" w:line="259" w:lineRule="auto"/>
              <w:ind w:left="0" w:right="0" w:firstLine="0"/>
            </w:pPr>
            <w:r w:rsidRPr="000F5B03">
              <w:t xml:space="preserve">.4 </w:t>
            </w:r>
          </w:p>
        </w:tc>
        <w:tc>
          <w:tcPr>
            <w:tcW w:w="7262" w:type="dxa"/>
            <w:tcBorders>
              <w:top w:val="nil"/>
              <w:left w:val="nil"/>
              <w:bottom w:val="nil"/>
              <w:right w:val="nil"/>
            </w:tcBorders>
            <w:vAlign w:val="center"/>
          </w:tcPr>
          <w:p w:rsidR="00072336" w:rsidRPr="000F5B03" w:rsidRDefault="00001CC1" w:rsidP="00B20BCC">
            <w:pPr>
              <w:spacing w:after="101" w:line="259" w:lineRule="auto"/>
              <w:ind w:left="38" w:right="0" w:firstLine="0"/>
              <w:rPr>
                <w:lang w:val="fr-CA"/>
              </w:rPr>
            </w:pPr>
            <w:r w:rsidRPr="000F5B03">
              <w:rPr>
                <w:lang w:val="fr-CA"/>
              </w:rPr>
              <w:t>Alimentation électrique et transmission de données</w:t>
            </w:r>
            <w:r w:rsidR="00570608" w:rsidRPr="000F5B03">
              <w:rPr>
                <w:lang w:val="fr-CA"/>
              </w:rPr>
              <w:t> : S.O.</w:t>
            </w:r>
            <w:r w:rsidRPr="000F5B03">
              <w:rPr>
                <w:lang w:val="fr-CA"/>
              </w:rPr>
              <w:t xml:space="preserve"> </w:t>
            </w:r>
          </w:p>
        </w:tc>
      </w:tr>
      <w:tr w:rsidR="00072336" w:rsidRPr="000F5B03">
        <w:trPr>
          <w:trHeight w:val="1779"/>
        </w:trPr>
        <w:tc>
          <w:tcPr>
            <w:tcW w:w="696" w:type="dxa"/>
            <w:tcBorders>
              <w:top w:val="nil"/>
              <w:left w:val="nil"/>
              <w:bottom w:val="nil"/>
              <w:right w:val="nil"/>
            </w:tcBorders>
          </w:tcPr>
          <w:p w:rsidR="00072336" w:rsidRPr="000F5B03" w:rsidRDefault="00072336">
            <w:pPr>
              <w:spacing w:after="160" w:line="259" w:lineRule="auto"/>
              <w:ind w:left="0" w:right="0" w:firstLine="0"/>
              <w:rPr>
                <w:lang w:val="fr-CA"/>
              </w:rPr>
            </w:pPr>
          </w:p>
        </w:tc>
        <w:tc>
          <w:tcPr>
            <w:tcW w:w="682" w:type="dxa"/>
            <w:tcBorders>
              <w:top w:val="nil"/>
              <w:left w:val="nil"/>
              <w:bottom w:val="nil"/>
              <w:right w:val="nil"/>
            </w:tcBorders>
          </w:tcPr>
          <w:p w:rsidR="00072336" w:rsidRPr="000F5B03" w:rsidRDefault="00001CC1">
            <w:pPr>
              <w:spacing w:after="0" w:line="259" w:lineRule="auto"/>
              <w:ind w:left="0" w:right="0" w:firstLine="0"/>
            </w:pPr>
            <w:r w:rsidRPr="000F5B03">
              <w:t xml:space="preserve">.5 </w:t>
            </w:r>
          </w:p>
        </w:tc>
        <w:tc>
          <w:tcPr>
            <w:tcW w:w="7262" w:type="dxa"/>
            <w:tcBorders>
              <w:top w:val="nil"/>
              <w:left w:val="nil"/>
              <w:bottom w:val="nil"/>
              <w:right w:val="nil"/>
            </w:tcBorders>
          </w:tcPr>
          <w:p w:rsidR="00072336" w:rsidRPr="000F5B03" w:rsidRDefault="00001CC1">
            <w:pPr>
              <w:spacing w:after="101" w:line="259" w:lineRule="auto"/>
              <w:ind w:left="38" w:right="0" w:firstLine="0"/>
              <w:rPr>
                <w:lang w:val="fr-CA"/>
              </w:rPr>
            </w:pPr>
            <w:r w:rsidRPr="000F5B03">
              <w:rPr>
                <w:lang w:val="fr-CA"/>
              </w:rPr>
              <w:t xml:space="preserve">Piètement </w:t>
            </w:r>
          </w:p>
          <w:p w:rsidR="00072336" w:rsidRPr="000F5B03" w:rsidRDefault="00001CC1">
            <w:pPr>
              <w:spacing w:after="123" w:line="248" w:lineRule="auto"/>
              <w:ind w:left="721" w:right="0" w:hanging="721"/>
              <w:rPr>
                <w:lang w:val="fr-CA"/>
              </w:rPr>
            </w:pPr>
            <w:r w:rsidRPr="000F5B03">
              <w:rPr>
                <w:lang w:val="fr-CA"/>
              </w:rPr>
              <w:t xml:space="preserve">.1 </w:t>
            </w:r>
            <w:r w:rsidRPr="000F5B03">
              <w:rPr>
                <w:lang w:val="fr-CA"/>
              </w:rPr>
              <w:tab/>
              <w:t xml:space="preserve">Le piètement doit être décalé pour laisser assez de place aux jambes sous la table. </w:t>
            </w:r>
          </w:p>
          <w:p w:rsidR="00072336" w:rsidRPr="000F5B03" w:rsidRDefault="00001CC1">
            <w:pPr>
              <w:spacing w:after="0" w:line="259" w:lineRule="auto"/>
              <w:ind w:left="721" w:right="0" w:hanging="721"/>
              <w:rPr>
                <w:lang w:val="fr-CA"/>
              </w:rPr>
            </w:pPr>
            <w:r w:rsidRPr="000F5B03">
              <w:rPr>
                <w:lang w:val="fr-CA"/>
              </w:rPr>
              <w:t xml:space="preserve">.2 </w:t>
            </w:r>
            <w:r w:rsidRPr="000F5B03">
              <w:rPr>
                <w:lang w:val="fr-CA"/>
              </w:rPr>
              <w:tab/>
              <w:t xml:space="preserve">Les tables doivent être munies d’un </w:t>
            </w:r>
            <w:r w:rsidRPr="000F5B03">
              <w:rPr>
                <w:i/>
                <w:lang w:val="fr-CA"/>
              </w:rPr>
              <w:t>socle</w:t>
            </w:r>
            <w:r w:rsidRPr="000F5B03">
              <w:rPr>
                <w:lang w:val="fr-CA"/>
              </w:rPr>
              <w:t xml:space="preserve">, d’un </w:t>
            </w:r>
            <w:r w:rsidRPr="000F5B03">
              <w:rPr>
                <w:i/>
                <w:lang w:val="fr-CA"/>
              </w:rPr>
              <w:t>piètement à panneaux</w:t>
            </w:r>
            <w:r w:rsidRPr="000F5B03">
              <w:rPr>
                <w:lang w:val="fr-CA"/>
              </w:rPr>
              <w:t xml:space="preserve"> ouvert ou fermé ou d’un </w:t>
            </w:r>
            <w:r w:rsidRPr="000F5B03">
              <w:rPr>
                <w:i/>
                <w:lang w:val="fr-CA"/>
              </w:rPr>
              <w:t>bord semi-arrondi</w:t>
            </w:r>
            <w:r w:rsidRPr="000F5B03">
              <w:rPr>
                <w:lang w:val="fr-CA"/>
              </w:rPr>
              <w:t xml:space="preserve"> qui forme aussi le socle au plancher. </w:t>
            </w:r>
          </w:p>
        </w:tc>
      </w:tr>
      <w:tr w:rsidR="00072336" w:rsidRPr="000F5B03">
        <w:trPr>
          <w:trHeight w:val="287"/>
        </w:trPr>
        <w:tc>
          <w:tcPr>
            <w:tcW w:w="696" w:type="dxa"/>
            <w:tcBorders>
              <w:top w:val="nil"/>
              <w:left w:val="nil"/>
              <w:bottom w:val="nil"/>
              <w:right w:val="nil"/>
            </w:tcBorders>
          </w:tcPr>
          <w:p w:rsidR="00072336" w:rsidRPr="000F5B03" w:rsidRDefault="00001CC1">
            <w:pPr>
              <w:spacing w:after="0" w:line="259" w:lineRule="auto"/>
              <w:ind w:left="0" w:right="0" w:firstLine="0"/>
            </w:pPr>
            <w:r w:rsidRPr="000F5B03">
              <w:t xml:space="preserve">.11 </w:t>
            </w:r>
          </w:p>
        </w:tc>
        <w:tc>
          <w:tcPr>
            <w:tcW w:w="7943" w:type="dxa"/>
            <w:gridSpan w:val="2"/>
            <w:tcBorders>
              <w:top w:val="nil"/>
              <w:left w:val="nil"/>
              <w:bottom w:val="nil"/>
              <w:right w:val="nil"/>
            </w:tcBorders>
          </w:tcPr>
          <w:p w:rsidR="00072336" w:rsidRPr="000F5B03" w:rsidRDefault="00001CC1">
            <w:pPr>
              <w:spacing w:after="0" w:line="259" w:lineRule="auto"/>
              <w:ind w:left="24" w:right="0" w:firstLine="0"/>
              <w:rPr>
                <w:b/>
              </w:rPr>
            </w:pPr>
            <w:r w:rsidRPr="000F5B03">
              <w:rPr>
                <w:b/>
              </w:rPr>
              <w:t xml:space="preserve">Tables d’appoint étroites </w:t>
            </w:r>
          </w:p>
        </w:tc>
      </w:tr>
    </w:tbl>
    <w:p w:rsidR="00072336" w:rsidRPr="000F5B03" w:rsidRDefault="00001CC1">
      <w:pPr>
        <w:tabs>
          <w:tab w:val="center" w:pos="1499"/>
          <w:tab w:val="center" w:pos="2635"/>
        </w:tabs>
        <w:spacing w:after="146"/>
        <w:ind w:left="0" w:right="0" w:firstLine="0"/>
      </w:pPr>
      <w:r w:rsidRPr="000F5B03">
        <w:rPr>
          <w:rFonts w:ascii="Calibri" w:eastAsia="Calibri" w:hAnsi="Calibri" w:cs="Calibri"/>
          <w:sz w:val="22"/>
        </w:rPr>
        <w:tab/>
      </w:r>
      <w:r w:rsidRPr="000F5B03">
        <w:t xml:space="preserve">.1 </w:t>
      </w:r>
      <w:r w:rsidRPr="000F5B03">
        <w:tab/>
        <w:t xml:space="preserve">Description </w:t>
      </w:r>
    </w:p>
    <w:p w:rsidR="00072336" w:rsidRPr="000F5B03" w:rsidRDefault="00001CC1">
      <w:pPr>
        <w:spacing w:after="107"/>
        <w:ind w:left="2832" w:right="8" w:hanging="721"/>
        <w:rPr>
          <w:lang w:val="fr-CA"/>
        </w:rPr>
      </w:pPr>
      <w:r w:rsidRPr="000F5B03">
        <w:rPr>
          <w:lang w:val="fr-CA"/>
        </w:rPr>
        <w:t xml:space="preserve">.1 </w:t>
      </w:r>
      <w:r w:rsidRPr="000F5B03">
        <w:rPr>
          <w:lang w:val="fr-CA"/>
        </w:rPr>
        <w:tab/>
        <w:t xml:space="preserve">Les tables d’appoint étroites servent à créer une division entre les espaces de travail ou s’emploient comme tables d’appoint. </w:t>
      </w:r>
    </w:p>
    <w:p w:rsidR="00072336" w:rsidRPr="000F5B03" w:rsidRDefault="00001CC1">
      <w:pPr>
        <w:tabs>
          <w:tab w:val="center" w:pos="2209"/>
          <w:tab w:val="center" w:pos="5647"/>
        </w:tabs>
        <w:ind w:left="0" w:right="0" w:firstLine="0"/>
        <w:rPr>
          <w:lang w:val="fr-CA"/>
        </w:rPr>
      </w:pPr>
      <w:r w:rsidRPr="000F5B03">
        <w:rPr>
          <w:rFonts w:ascii="Calibri" w:eastAsia="Calibri" w:hAnsi="Calibri" w:cs="Calibri"/>
          <w:sz w:val="22"/>
          <w:lang w:val="fr-CA"/>
        </w:rPr>
        <w:tab/>
      </w:r>
      <w:r w:rsidRPr="000F5B03">
        <w:rPr>
          <w:lang w:val="fr-CA"/>
        </w:rPr>
        <w:t xml:space="preserve">.2 </w:t>
      </w:r>
      <w:r w:rsidRPr="000F5B03">
        <w:rPr>
          <w:lang w:val="fr-CA"/>
        </w:rPr>
        <w:tab/>
        <w:t xml:space="preserve">Elles doivent être offertes en deux hauteurs : salon et comptoir. </w:t>
      </w:r>
    </w:p>
    <w:p w:rsidR="00072336" w:rsidRPr="000F5B03" w:rsidRDefault="00001CC1">
      <w:pPr>
        <w:tabs>
          <w:tab w:val="center" w:pos="2209"/>
          <w:tab w:val="center" w:pos="5223"/>
        </w:tabs>
        <w:spacing w:after="147"/>
        <w:ind w:left="0" w:right="0" w:firstLine="0"/>
        <w:rPr>
          <w:lang w:val="fr-CA"/>
        </w:rPr>
      </w:pPr>
      <w:r w:rsidRPr="000F5B03">
        <w:rPr>
          <w:rFonts w:ascii="Calibri" w:eastAsia="Calibri" w:hAnsi="Calibri" w:cs="Calibri"/>
          <w:sz w:val="22"/>
          <w:lang w:val="fr-CA"/>
        </w:rPr>
        <w:tab/>
      </w:r>
      <w:r w:rsidRPr="000F5B03">
        <w:rPr>
          <w:lang w:val="fr-CA"/>
        </w:rPr>
        <w:t xml:space="preserve">.3 </w:t>
      </w:r>
      <w:r w:rsidRPr="000F5B03">
        <w:rPr>
          <w:lang w:val="fr-CA"/>
        </w:rPr>
        <w:tab/>
      </w:r>
      <w:r w:rsidR="00A969CB" w:rsidRPr="000F5B03">
        <w:rPr>
          <w:lang w:val="fr-CA"/>
        </w:rPr>
        <w:t>Le dessus des tables</w:t>
      </w:r>
      <w:r w:rsidRPr="000F5B03">
        <w:rPr>
          <w:lang w:val="fr-CA"/>
        </w:rPr>
        <w:t xml:space="preserve"> doit être rectangulaire ou ovale. </w:t>
      </w:r>
    </w:p>
    <w:p w:rsidR="00072336" w:rsidRPr="000F5B03" w:rsidRDefault="00001CC1">
      <w:pPr>
        <w:tabs>
          <w:tab w:val="center" w:pos="2209"/>
          <w:tab w:val="center" w:pos="4268"/>
        </w:tabs>
        <w:ind w:left="0" w:right="0" w:firstLine="0"/>
      </w:pPr>
      <w:r w:rsidRPr="000F5B03">
        <w:rPr>
          <w:rFonts w:ascii="Calibri" w:eastAsia="Calibri" w:hAnsi="Calibri" w:cs="Calibri"/>
          <w:sz w:val="22"/>
          <w:lang w:val="fr-CA"/>
        </w:rPr>
        <w:tab/>
      </w:r>
      <w:r w:rsidRPr="000F5B03">
        <w:t xml:space="preserve">.4 </w:t>
      </w:r>
      <w:r w:rsidRPr="000F5B03">
        <w:tab/>
        <w:t xml:space="preserve">L’alimentation doit être intégrée. </w:t>
      </w:r>
    </w:p>
    <w:tbl>
      <w:tblPr>
        <w:tblStyle w:val="TableGrid"/>
        <w:tblW w:w="8000" w:type="dxa"/>
        <w:tblInd w:w="1416" w:type="dxa"/>
        <w:tblLook w:val="04A0" w:firstRow="1" w:lastRow="0" w:firstColumn="1" w:lastColumn="0" w:noHBand="0" w:noVBand="1"/>
      </w:tblPr>
      <w:tblGrid>
        <w:gridCol w:w="682"/>
        <w:gridCol w:w="7318"/>
      </w:tblGrid>
      <w:tr w:rsidR="00072336" w:rsidRPr="000F5B03">
        <w:trPr>
          <w:trHeight w:val="3001"/>
        </w:trPr>
        <w:tc>
          <w:tcPr>
            <w:tcW w:w="682" w:type="dxa"/>
            <w:tcBorders>
              <w:top w:val="nil"/>
              <w:left w:val="nil"/>
              <w:bottom w:val="nil"/>
              <w:right w:val="nil"/>
            </w:tcBorders>
          </w:tcPr>
          <w:p w:rsidR="00072336" w:rsidRPr="000F5B03" w:rsidRDefault="00001CC1">
            <w:pPr>
              <w:spacing w:after="0" w:line="259" w:lineRule="auto"/>
              <w:ind w:left="0" w:right="0" w:firstLine="0"/>
            </w:pPr>
            <w:r w:rsidRPr="000F5B03">
              <w:t xml:space="preserve">.2 </w:t>
            </w:r>
          </w:p>
        </w:tc>
        <w:tc>
          <w:tcPr>
            <w:tcW w:w="7319" w:type="dxa"/>
            <w:tcBorders>
              <w:top w:val="nil"/>
              <w:left w:val="nil"/>
              <w:bottom w:val="nil"/>
              <w:right w:val="nil"/>
            </w:tcBorders>
          </w:tcPr>
          <w:p w:rsidR="00072336" w:rsidRPr="000F5B03" w:rsidRDefault="00001CC1">
            <w:pPr>
              <w:spacing w:after="101" w:line="259" w:lineRule="auto"/>
              <w:ind w:left="38" w:right="0" w:firstLine="0"/>
              <w:rPr>
                <w:lang w:val="fr-CA"/>
              </w:rPr>
            </w:pPr>
            <w:r w:rsidRPr="000F5B03">
              <w:rPr>
                <w:lang w:val="fr-CA"/>
              </w:rPr>
              <w:t xml:space="preserve">Dimensions </w:t>
            </w:r>
          </w:p>
          <w:p w:rsidR="00072336" w:rsidRPr="000F5B03" w:rsidRDefault="00001CC1">
            <w:pPr>
              <w:spacing w:after="114" w:line="245" w:lineRule="auto"/>
              <w:ind w:left="721" w:right="0" w:hanging="721"/>
              <w:rPr>
                <w:lang w:val="fr-CA"/>
              </w:rPr>
            </w:pPr>
            <w:r w:rsidRPr="000F5B03">
              <w:rPr>
                <w:lang w:val="fr-CA"/>
              </w:rPr>
              <w:t xml:space="preserve">.1 </w:t>
            </w:r>
            <w:r w:rsidRPr="000F5B03">
              <w:rPr>
                <w:lang w:val="fr-CA"/>
              </w:rPr>
              <w:tab/>
              <w:t xml:space="preserve">Les tables hauteur salon doivent avoir une hauteur de surface de 584 mm (23 po) à 838 mm (33 po) au-dessus du plancher fini, à 13 mm (½ po) près. </w:t>
            </w:r>
          </w:p>
          <w:p w:rsidR="00072336" w:rsidRPr="000F5B03" w:rsidRDefault="00001CC1">
            <w:pPr>
              <w:spacing w:after="117" w:line="245" w:lineRule="auto"/>
              <w:ind w:left="721" w:right="105" w:hanging="721"/>
              <w:rPr>
                <w:lang w:val="fr-CA"/>
              </w:rPr>
            </w:pPr>
            <w:r w:rsidRPr="000F5B03">
              <w:rPr>
                <w:lang w:val="fr-CA"/>
              </w:rPr>
              <w:t xml:space="preserve">.2 </w:t>
            </w:r>
            <w:r w:rsidRPr="000F5B03">
              <w:rPr>
                <w:lang w:val="fr-CA"/>
              </w:rPr>
              <w:tab/>
              <w:t xml:space="preserve">Les tables hauteur comptoir doivent avoir une hauteur de surface de 864 mm (34 po) à 1 066 mm (42 po) au-dessus du plancher fini, à 13 mm (½ po) près. </w:t>
            </w:r>
          </w:p>
          <w:p w:rsidR="00072336" w:rsidRPr="000F5B03" w:rsidRDefault="00001CC1">
            <w:pPr>
              <w:tabs>
                <w:tab w:val="center" w:pos="3744"/>
              </w:tabs>
              <w:spacing w:after="110" w:line="259" w:lineRule="auto"/>
              <w:ind w:left="0" w:right="0" w:firstLine="0"/>
              <w:rPr>
                <w:lang w:val="fr-CA"/>
              </w:rPr>
            </w:pPr>
            <w:r w:rsidRPr="000F5B03">
              <w:rPr>
                <w:lang w:val="fr-CA"/>
              </w:rPr>
              <w:t xml:space="preserve">.3 </w:t>
            </w:r>
            <w:r w:rsidRPr="000F5B03">
              <w:rPr>
                <w:lang w:val="fr-CA"/>
              </w:rPr>
              <w:tab/>
              <w:t xml:space="preserve">La hauteur totale doit être de 1 524 mm (60 po) à 1 676 mm (66 po). </w:t>
            </w:r>
          </w:p>
          <w:p w:rsidR="00072336" w:rsidRPr="000F5B03" w:rsidRDefault="00001CC1">
            <w:pPr>
              <w:tabs>
                <w:tab w:val="center" w:pos="3722"/>
              </w:tabs>
              <w:spacing w:after="117" w:line="259" w:lineRule="auto"/>
              <w:ind w:left="0" w:right="0" w:firstLine="0"/>
              <w:rPr>
                <w:lang w:val="fr-CA"/>
              </w:rPr>
            </w:pPr>
            <w:r w:rsidRPr="000F5B03">
              <w:rPr>
                <w:lang w:val="fr-CA"/>
              </w:rPr>
              <w:t xml:space="preserve">.4 </w:t>
            </w:r>
            <w:r w:rsidRPr="000F5B03">
              <w:rPr>
                <w:lang w:val="fr-CA"/>
              </w:rPr>
              <w:tab/>
              <w:t xml:space="preserve">La profondeur totale doit être de 305 mm (12 po) à 457 mm (18 po). </w:t>
            </w:r>
          </w:p>
          <w:p w:rsidR="00072336" w:rsidRPr="000F5B03" w:rsidRDefault="00001CC1">
            <w:pPr>
              <w:tabs>
                <w:tab w:val="center" w:pos="3467"/>
              </w:tabs>
              <w:spacing w:after="0" w:line="259" w:lineRule="auto"/>
              <w:ind w:left="0" w:right="0" w:firstLine="0"/>
              <w:rPr>
                <w:lang w:val="fr-CA"/>
              </w:rPr>
            </w:pPr>
            <w:r w:rsidRPr="000F5B03">
              <w:rPr>
                <w:lang w:val="fr-CA"/>
              </w:rPr>
              <w:t xml:space="preserve">.5 </w:t>
            </w:r>
            <w:r w:rsidRPr="000F5B03">
              <w:rPr>
                <w:lang w:val="fr-CA"/>
              </w:rPr>
              <w:tab/>
              <w:t xml:space="preserve">Les mesures doivent être respectées à </w:t>
            </w:r>
            <w:r w:rsidRPr="000F5B03">
              <w:rPr>
                <w:rFonts w:ascii="Cambria Math" w:eastAsia="Cambria Math" w:hAnsi="Cambria Math" w:cs="Cambria Math"/>
                <w:sz w:val="21"/>
                <w:lang w:val="fr-CA"/>
              </w:rPr>
              <w:t>±</w:t>
            </w:r>
            <w:r w:rsidRPr="000F5B03">
              <w:rPr>
                <w:lang w:val="fr-CA"/>
              </w:rPr>
              <w:t>25 mm (</w:t>
            </w:r>
            <w:r w:rsidRPr="000F5B03">
              <w:rPr>
                <w:rFonts w:ascii="Cambria Math" w:eastAsia="Cambria Math" w:hAnsi="Cambria Math" w:cs="Cambria Math"/>
                <w:sz w:val="21"/>
                <w:lang w:val="fr-CA"/>
              </w:rPr>
              <w:t>±</w:t>
            </w:r>
            <w:r w:rsidRPr="000F5B03">
              <w:rPr>
                <w:lang w:val="fr-CA"/>
              </w:rPr>
              <w:t xml:space="preserve">1 po) près. </w:t>
            </w:r>
          </w:p>
        </w:tc>
      </w:tr>
      <w:tr w:rsidR="00072336" w:rsidRPr="000F5B03">
        <w:trPr>
          <w:trHeight w:val="1358"/>
        </w:trPr>
        <w:tc>
          <w:tcPr>
            <w:tcW w:w="682" w:type="dxa"/>
            <w:tcBorders>
              <w:top w:val="nil"/>
              <w:left w:val="nil"/>
              <w:bottom w:val="nil"/>
              <w:right w:val="nil"/>
            </w:tcBorders>
          </w:tcPr>
          <w:p w:rsidR="00072336" w:rsidRPr="000F5B03" w:rsidRDefault="00001CC1">
            <w:pPr>
              <w:spacing w:after="0" w:line="259" w:lineRule="auto"/>
              <w:ind w:left="0" w:right="0" w:firstLine="0"/>
            </w:pPr>
            <w:r w:rsidRPr="000F5B03">
              <w:t xml:space="preserve">.3 </w:t>
            </w:r>
          </w:p>
        </w:tc>
        <w:tc>
          <w:tcPr>
            <w:tcW w:w="7319" w:type="dxa"/>
            <w:tcBorders>
              <w:top w:val="nil"/>
              <w:left w:val="nil"/>
              <w:bottom w:val="nil"/>
              <w:right w:val="nil"/>
            </w:tcBorders>
            <w:vAlign w:val="center"/>
          </w:tcPr>
          <w:p w:rsidR="00072336" w:rsidRPr="000F5B03" w:rsidRDefault="00001CC1">
            <w:pPr>
              <w:spacing w:after="101" w:line="259" w:lineRule="auto"/>
              <w:ind w:left="38" w:right="0" w:firstLine="0"/>
              <w:rPr>
                <w:lang w:val="fr-CA"/>
              </w:rPr>
            </w:pPr>
            <w:r w:rsidRPr="000F5B03">
              <w:rPr>
                <w:lang w:val="fr-CA"/>
              </w:rPr>
              <w:t xml:space="preserve">Revêtements </w:t>
            </w:r>
          </w:p>
          <w:p w:rsidR="00072336" w:rsidRPr="000F5B03" w:rsidRDefault="00001CC1">
            <w:pPr>
              <w:tabs>
                <w:tab w:val="center" w:pos="3393"/>
              </w:tabs>
              <w:spacing w:after="110" w:line="259" w:lineRule="auto"/>
              <w:ind w:left="0" w:right="0" w:firstLine="0"/>
              <w:rPr>
                <w:lang w:val="fr-CA"/>
              </w:rPr>
            </w:pPr>
            <w:r w:rsidRPr="000F5B03">
              <w:rPr>
                <w:lang w:val="fr-CA"/>
              </w:rPr>
              <w:t xml:space="preserve">.1 </w:t>
            </w:r>
            <w:r w:rsidRPr="000F5B03">
              <w:rPr>
                <w:lang w:val="fr-CA"/>
              </w:rPr>
              <w:tab/>
              <w:t xml:space="preserve">Les plateaux doivent être revêtus de stratifié haute pression. </w:t>
            </w:r>
          </w:p>
          <w:p w:rsidR="00072336" w:rsidRPr="000F5B03" w:rsidRDefault="00001CC1">
            <w:pPr>
              <w:spacing w:after="0" w:line="259" w:lineRule="auto"/>
              <w:ind w:left="721" w:right="0" w:hanging="721"/>
              <w:rPr>
                <w:lang w:val="fr-CA"/>
              </w:rPr>
            </w:pPr>
            <w:r w:rsidRPr="000F5B03">
              <w:rPr>
                <w:lang w:val="fr-CA"/>
              </w:rPr>
              <w:t xml:space="preserve">.2 </w:t>
            </w:r>
            <w:r w:rsidRPr="000F5B03">
              <w:rPr>
                <w:lang w:val="fr-CA"/>
              </w:rPr>
              <w:tab/>
              <w:t xml:space="preserve">Le piètement ou le socle doit être en stratifié haute pression, en stratifié basse pression ou en métal peint. </w:t>
            </w:r>
          </w:p>
        </w:tc>
      </w:tr>
      <w:tr w:rsidR="00072336" w:rsidRPr="000F5B03">
        <w:trPr>
          <w:trHeight w:val="1590"/>
        </w:trPr>
        <w:tc>
          <w:tcPr>
            <w:tcW w:w="682" w:type="dxa"/>
            <w:tcBorders>
              <w:top w:val="nil"/>
              <w:left w:val="nil"/>
              <w:bottom w:val="nil"/>
              <w:right w:val="nil"/>
            </w:tcBorders>
          </w:tcPr>
          <w:p w:rsidR="00072336" w:rsidRPr="000F5B03" w:rsidRDefault="00001CC1">
            <w:pPr>
              <w:spacing w:after="0" w:line="259" w:lineRule="auto"/>
              <w:ind w:left="0" w:right="0" w:firstLine="0"/>
            </w:pPr>
            <w:r w:rsidRPr="000F5B03">
              <w:t xml:space="preserve">.4 </w:t>
            </w:r>
          </w:p>
        </w:tc>
        <w:tc>
          <w:tcPr>
            <w:tcW w:w="7319" w:type="dxa"/>
            <w:tcBorders>
              <w:top w:val="nil"/>
              <w:left w:val="nil"/>
              <w:bottom w:val="nil"/>
              <w:right w:val="nil"/>
            </w:tcBorders>
            <w:vAlign w:val="center"/>
          </w:tcPr>
          <w:p w:rsidR="00072336" w:rsidRPr="000F5B03" w:rsidRDefault="00001CC1">
            <w:pPr>
              <w:spacing w:after="101" w:line="259" w:lineRule="auto"/>
              <w:ind w:left="38" w:right="0" w:firstLine="0"/>
              <w:rPr>
                <w:lang w:val="fr-CA"/>
              </w:rPr>
            </w:pPr>
            <w:r w:rsidRPr="000F5B03">
              <w:rPr>
                <w:lang w:val="fr-CA"/>
              </w:rPr>
              <w:t xml:space="preserve">Alimentation électrique et transmission de données </w:t>
            </w:r>
          </w:p>
          <w:p w:rsidR="00072336" w:rsidRPr="000F5B03" w:rsidRDefault="00001CC1">
            <w:pPr>
              <w:tabs>
                <w:tab w:val="center" w:pos="2809"/>
              </w:tabs>
              <w:spacing w:after="144" w:line="259" w:lineRule="auto"/>
              <w:ind w:left="0" w:right="0" w:firstLine="0"/>
              <w:rPr>
                <w:lang w:val="fr-CA"/>
              </w:rPr>
            </w:pPr>
            <w:r w:rsidRPr="000F5B03">
              <w:rPr>
                <w:lang w:val="fr-CA"/>
              </w:rPr>
              <w:t xml:space="preserve">.1 </w:t>
            </w:r>
            <w:r w:rsidRPr="000F5B03">
              <w:rPr>
                <w:lang w:val="fr-CA"/>
              </w:rPr>
              <w:tab/>
              <w:t xml:space="preserve">Il faut prévoir au moins deux prises électriques. </w:t>
            </w:r>
          </w:p>
          <w:p w:rsidR="00072336" w:rsidRPr="000F5B03" w:rsidRDefault="00001CC1">
            <w:pPr>
              <w:spacing w:after="0" w:line="259" w:lineRule="auto"/>
              <w:ind w:left="721" w:right="45" w:hanging="721"/>
              <w:rPr>
                <w:lang w:val="fr-CA"/>
              </w:rPr>
            </w:pPr>
            <w:r w:rsidRPr="000F5B03">
              <w:rPr>
                <w:lang w:val="fr-CA"/>
              </w:rPr>
              <w:t xml:space="preserve">.2 </w:t>
            </w:r>
            <w:r w:rsidRPr="000F5B03">
              <w:rPr>
                <w:lang w:val="fr-CA"/>
              </w:rPr>
              <w:tab/>
              <w:t xml:space="preserve">Il faut prévoir un système d’acheminement des câbles d’alimentation et de transmission de données de manière à ce que ces derniers soient intégrés et dissimulés. </w:t>
            </w:r>
          </w:p>
        </w:tc>
      </w:tr>
      <w:tr w:rsidR="00072336" w:rsidRPr="000F5B03">
        <w:trPr>
          <w:trHeight w:val="326"/>
        </w:trPr>
        <w:tc>
          <w:tcPr>
            <w:tcW w:w="682" w:type="dxa"/>
            <w:tcBorders>
              <w:top w:val="nil"/>
              <w:left w:val="nil"/>
              <w:bottom w:val="nil"/>
              <w:right w:val="nil"/>
            </w:tcBorders>
            <w:vAlign w:val="bottom"/>
          </w:tcPr>
          <w:p w:rsidR="00072336" w:rsidRPr="000F5B03" w:rsidRDefault="00001CC1">
            <w:pPr>
              <w:spacing w:after="0" w:line="259" w:lineRule="auto"/>
              <w:ind w:left="0" w:right="0" w:firstLine="0"/>
            </w:pPr>
            <w:r w:rsidRPr="000F5B03">
              <w:t xml:space="preserve">.5 </w:t>
            </w:r>
          </w:p>
        </w:tc>
        <w:tc>
          <w:tcPr>
            <w:tcW w:w="7319" w:type="dxa"/>
            <w:tcBorders>
              <w:top w:val="nil"/>
              <w:left w:val="nil"/>
              <w:bottom w:val="nil"/>
              <w:right w:val="nil"/>
            </w:tcBorders>
            <w:vAlign w:val="bottom"/>
          </w:tcPr>
          <w:p w:rsidR="00072336" w:rsidRPr="000F5B03" w:rsidRDefault="00001CC1">
            <w:pPr>
              <w:spacing w:after="0" w:line="259" w:lineRule="auto"/>
              <w:ind w:left="38" w:right="0" w:firstLine="0"/>
            </w:pPr>
            <w:r w:rsidRPr="000F5B03">
              <w:t xml:space="preserve">Piètement </w:t>
            </w:r>
          </w:p>
        </w:tc>
      </w:tr>
    </w:tbl>
    <w:p w:rsidR="00072336" w:rsidRPr="000F5B03" w:rsidRDefault="00001CC1">
      <w:pPr>
        <w:spacing w:after="109"/>
        <w:ind w:left="2832" w:right="8" w:hanging="721"/>
        <w:rPr>
          <w:lang w:val="fr-CA"/>
        </w:rPr>
      </w:pPr>
      <w:r w:rsidRPr="000F5B03">
        <w:rPr>
          <w:lang w:val="fr-CA"/>
        </w:rPr>
        <w:t xml:space="preserve">.1 </w:t>
      </w:r>
      <w:r w:rsidRPr="000F5B03">
        <w:rPr>
          <w:lang w:val="fr-CA"/>
        </w:rPr>
        <w:tab/>
        <w:t xml:space="preserve">Le piètement doit être des panneaux, des </w:t>
      </w:r>
      <w:r w:rsidRPr="000F5B03">
        <w:rPr>
          <w:i/>
          <w:lang w:val="fr-CA"/>
        </w:rPr>
        <w:t>panneaux</w:t>
      </w:r>
      <w:r w:rsidRPr="000F5B03">
        <w:rPr>
          <w:lang w:val="fr-CA"/>
        </w:rPr>
        <w:t xml:space="preserve"> avec bords en cascade, des côtés pleine largeur ou quatre (4) montants. </w:t>
      </w:r>
    </w:p>
    <w:p w:rsidR="00072336" w:rsidRPr="000F5B03" w:rsidRDefault="00001CC1">
      <w:pPr>
        <w:tabs>
          <w:tab w:val="center" w:pos="858"/>
          <w:tab w:val="center" w:pos="2301"/>
        </w:tabs>
        <w:spacing w:after="196"/>
        <w:ind w:left="0" w:right="0" w:firstLine="0"/>
        <w:rPr>
          <w:lang w:val="fr-CA"/>
        </w:rPr>
      </w:pPr>
      <w:r w:rsidRPr="000F5B03">
        <w:rPr>
          <w:rFonts w:ascii="Calibri" w:eastAsia="Calibri" w:hAnsi="Calibri" w:cs="Calibri"/>
          <w:sz w:val="22"/>
          <w:lang w:val="fr-CA"/>
        </w:rPr>
        <w:tab/>
      </w:r>
      <w:r w:rsidRPr="000F5B03">
        <w:rPr>
          <w:lang w:val="fr-CA"/>
        </w:rPr>
        <w:t xml:space="preserve">.12 </w:t>
      </w:r>
      <w:r w:rsidRPr="000F5B03">
        <w:rPr>
          <w:lang w:val="fr-CA"/>
        </w:rPr>
        <w:tab/>
      </w:r>
      <w:r w:rsidRPr="000F5B03">
        <w:rPr>
          <w:b/>
          <w:lang w:val="fr-CA"/>
        </w:rPr>
        <w:t>Tables multimédias</w:t>
      </w:r>
      <w:r w:rsidRPr="000F5B03">
        <w:rPr>
          <w:lang w:val="fr-CA"/>
        </w:rPr>
        <w:t xml:space="preserve"> </w:t>
      </w:r>
    </w:p>
    <w:p w:rsidR="00072336" w:rsidRPr="000F5B03" w:rsidRDefault="00001CC1" w:rsidP="00A969CB">
      <w:pPr>
        <w:tabs>
          <w:tab w:val="center" w:pos="1276"/>
          <w:tab w:val="left" w:pos="1843"/>
          <w:tab w:val="center" w:pos="5335"/>
        </w:tabs>
        <w:spacing w:after="112" w:line="254" w:lineRule="auto"/>
        <w:ind w:left="0" w:right="0" w:firstLine="0"/>
        <w:rPr>
          <w:b/>
          <w:lang w:val="fr-CA"/>
        </w:rPr>
      </w:pPr>
      <w:r w:rsidRPr="000F5B03">
        <w:rPr>
          <w:rFonts w:ascii="Calibri" w:eastAsia="Calibri" w:hAnsi="Calibri" w:cs="Calibri"/>
          <w:sz w:val="22"/>
          <w:lang w:val="fr-CA"/>
        </w:rPr>
        <w:tab/>
      </w:r>
      <w:r w:rsidRPr="000F5B03">
        <w:rPr>
          <w:lang w:val="fr-CA"/>
        </w:rPr>
        <w:t xml:space="preserve">.1 </w:t>
      </w:r>
      <w:r w:rsidRPr="000F5B03">
        <w:rPr>
          <w:lang w:val="fr-CA"/>
        </w:rPr>
        <w:tab/>
      </w:r>
      <w:r w:rsidRPr="000F5B03">
        <w:rPr>
          <w:b/>
          <w:lang w:val="fr-CA"/>
        </w:rPr>
        <w:t xml:space="preserve">Tables multimédias à hauteur fixe </w:t>
      </w:r>
    </w:p>
    <w:p w:rsidR="00072336" w:rsidRPr="000F5B03" w:rsidRDefault="00001CC1">
      <w:pPr>
        <w:tabs>
          <w:tab w:val="center" w:pos="2181"/>
          <w:tab w:val="center" w:pos="3317"/>
        </w:tabs>
        <w:ind w:left="0" w:right="0" w:firstLine="0"/>
      </w:pPr>
      <w:r w:rsidRPr="000F5B03">
        <w:rPr>
          <w:rFonts w:ascii="Calibri" w:eastAsia="Calibri" w:hAnsi="Calibri" w:cs="Calibri"/>
          <w:sz w:val="22"/>
          <w:lang w:val="fr-CA"/>
        </w:rPr>
        <w:tab/>
      </w:r>
      <w:r w:rsidRPr="000F5B03">
        <w:t xml:space="preserve">.1 </w:t>
      </w:r>
      <w:r w:rsidRPr="000F5B03">
        <w:tab/>
        <w:t xml:space="preserve">Description </w:t>
      </w:r>
    </w:p>
    <w:tbl>
      <w:tblPr>
        <w:tblStyle w:val="TableGrid"/>
        <w:tblW w:w="6439" w:type="dxa"/>
        <w:tblInd w:w="2722" w:type="dxa"/>
        <w:tblLook w:val="04A0" w:firstRow="1" w:lastRow="0" w:firstColumn="1" w:lastColumn="0" w:noHBand="0" w:noVBand="1"/>
      </w:tblPr>
      <w:tblGrid>
        <w:gridCol w:w="720"/>
        <w:gridCol w:w="5719"/>
      </w:tblGrid>
      <w:tr w:rsidR="00072336" w:rsidRPr="000F5B03" w:rsidTr="00B20BCC">
        <w:trPr>
          <w:trHeight w:val="519"/>
        </w:trPr>
        <w:tc>
          <w:tcPr>
            <w:tcW w:w="720" w:type="dxa"/>
            <w:tcBorders>
              <w:top w:val="nil"/>
              <w:left w:val="nil"/>
              <w:bottom w:val="nil"/>
              <w:right w:val="nil"/>
            </w:tcBorders>
          </w:tcPr>
          <w:p w:rsidR="00072336" w:rsidRPr="000F5B03" w:rsidRDefault="00001CC1">
            <w:pPr>
              <w:spacing w:after="0" w:line="259" w:lineRule="auto"/>
              <w:ind w:left="0" w:right="0" w:firstLine="0"/>
            </w:pPr>
            <w:r w:rsidRPr="000F5B03">
              <w:t xml:space="preserve">.1 </w:t>
            </w:r>
          </w:p>
        </w:tc>
        <w:tc>
          <w:tcPr>
            <w:tcW w:w="5719" w:type="dxa"/>
            <w:tcBorders>
              <w:top w:val="nil"/>
              <w:left w:val="nil"/>
              <w:bottom w:val="nil"/>
              <w:right w:val="nil"/>
            </w:tcBorders>
          </w:tcPr>
          <w:p w:rsidR="00072336" w:rsidRPr="000F5B03" w:rsidRDefault="00001CC1">
            <w:pPr>
              <w:spacing w:after="0" w:line="259" w:lineRule="auto"/>
              <w:ind w:left="0" w:right="0" w:firstLine="0"/>
              <w:rPr>
                <w:lang w:val="fr-CA"/>
              </w:rPr>
            </w:pPr>
            <w:r w:rsidRPr="000F5B03">
              <w:rPr>
                <w:lang w:val="fr-CA"/>
              </w:rPr>
              <w:t xml:space="preserve">La </w:t>
            </w:r>
            <w:r w:rsidRPr="000F5B03">
              <w:rPr>
                <w:i/>
                <w:lang w:val="fr-CA"/>
              </w:rPr>
              <w:t>surface de travail</w:t>
            </w:r>
            <w:r w:rsidRPr="000F5B03">
              <w:rPr>
                <w:lang w:val="fr-CA"/>
              </w:rPr>
              <w:t xml:space="preserve"> des tables multimédias doit être rectangulaire, trapézoïdale ou en D. </w:t>
            </w:r>
          </w:p>
        </w:tc>
      </w:tr>
      <w:tr w:rsidR="00072336" w:rsidRPr="000F5B03" w:rsidTr="00B20BCC">
        <w:trPr>
          <w:trHeight w:val="809"/>
        </w:trPr>
        <w:tc>
          <w:tcPr>
            <w:tcW w:w="720" w:type="dxa"/>
            <w:tcBorders>
              <w:top w:val="nil"/>
              <w:left w:val="nil"/>
              <w:bottom w:val="nil"/>
              <w:right w:val="nil"/>
            </w:tcBorders>
          </w:tcPr>
          <w:p w:rsidR="00072336" w:rsidRPr="000F5B03" w:rsidRDefault="00001CC1">
            <w:pPr>
              <w:spacing w:after="0" w:line="259" w:lineRule="auto"/>
              <w:ind w:left="0" w:right="0" w:firstLine="0"/>
            </w:pPr>
            <w:r w:rsidRPr="000F5B03">
              <w:t xml:space="preserve">.2 </w:t>
            </w:r>
          </w:p>
        </w:tc>
        <w:tc>
          <w:tcPr>
            <w:tcW w:w="5719" w:type="dxa"/>
            <w:tcBorders>
              <w:top w:val="nil"/>
              <w:left w:val="nil"/>
              <w:bottom w:val="nil"/>
              <w:right w:val="nil"/>
            </w:tcBorders>
          </w:tcPr>
          <w:p w:rsidR="00072336" w:rsidRPr="000F5B03" w:rsidRDefault="00001CC1">
            <w:pPr>
              <w:spacing w:after="0" w:line="259" w:lineRule="auto"/>
              <w:ind w:left="0" w:right="0" w:firstLine="0"/>
              <w:rPr>
                <w:lang w:val="fr-CA"/>
              </w:rPr>
            </w:pPr>
            <w:r w:rsidRPr="000F5B03">
              <w:rPr>
                <w:lang w:val="fr-CA"/>
              </w:rPr>
              <w:t xml:space="preserve">Les tables multimédias doivent avoir un panneau </w:t>
            </w:r>
            <w:r w:rsidR="006B47EC" w:rsidRPr="000F5B03">
              <w:rPr>
                <w:lang w:val="fr-CA"/>
              </w:rPr>
              <w:t xml:space="preserve">support </w:t>
            </w:r>
            <w:r w:rsidRPr="000F5B03">
              <w:rPr>
                <w:lang w:val="fr-CA"/>
              </w:rPr>
              <w:t xml:space="preserve">intégré avec fenêtre qui </w:t>
            </w:r>
            <w:r w:rsidR="006B47EC" w:rsidRPr="000F5B03">
              <w:rPr>
                <w:lang w:val="fr-CA"/>
              </w:rPr>
              <w:t>peut recevoir un seul moniteur ou deux </w:t>
            </w:r>
            <w:r w:rsidR="002151B2" w:rsidRPr="000F5B03">
              <w:rPr>
                <w:lang w:val="fr-CA"/>
              </w:rPr>
              <w:t>moniteurs compatible avec le type de fixation VESA.</w:t>
            </w:r>
          </w:p>
        </w:tc>
      </w:tr>
      <w:tr w:rsidR="00072336" w:rsidRPr="000F5B03" w:rsidTr="00B20BCC">
        <w:trPr>
          <w:trHeight w:val="978"/>
        </w:trPr>
        <w:tc>
          <w:tcPr>
            <w:tcW w:w="720" w:type="dxa"/>
            <w:tcBorders>
              <w:top w:val="nil"/>
              <w:left w:val="nil"/>
              <w:bottom w:val="nil"/>
              <w:right w:val="nil"/>
            </w:tcBorders>
          </w:tcPr>
          <w:p w:rsidR="00215877" w:rsidRPr="000F5B03" w:rsidRDefault="00001CC1">
            <w:pPr>
              <w:spacing w:after="0" w:line="259" w:lineRule="auto"/>
              <w:ind w:left="0" w:right="0" w:firstLine="0"/>
            </w:pPr>
            <w:r w:rsidRPr="000F5B03">
              <w:t>.3</w:t>
            </w:r>
          </w:p>
          <w:p w:rsidR="00215877" w:rsidRPr="000F5B03" w:rsidRDefault="00215877">
            <w:pPr>
              <w:spacing w:after="0" w:line="259" w:lineRule="auto"/>
              <w:ind w:left="0" w:right="0" w:firstLine="0"/>
            </w:pPr>
          </w:p>
          <w:p w:rsidR="00215877" w:rsidRPr="000F5B03" w:rsidRDefault="00215877">
            <w:pPr>
              <w:spacing w:after="0" w:line="259" w:lineRule="auto"/>
              <w:ind w:left="0" w:right="0" w:firstLine="0"/>
            </w:pPr>
          </w:p>
          <w:p w:rsidR="00215877" w:rsidRPr="000F5B03" w:rsidRDefault="00215877">
            <w:pPr>
              <w:spacing w:after="0" w:line="259" w:lineRule="auto"/>
              <w:ind w:left="0" w:right="0" w:firstLine="0"/>
            </w:pPr>
          </w:p>
          <w:p w:rsidR="00215877" w:rsidRPr="000F5B03" w:rsidRDefault="00215877">
            <w:pPr>
              <w:spacing w:after="0" w:line="259" w:lineRule="auto"/>
              <w:ind w:left="0" w:right="0" w:firstLine="0"/>
            </w:pPr>
          </w:p>
          <w:p w:rsidR="00072336" w:rsidRPr="000F5B03" w:rsidRDefault="00215877" w:rsidP="00007BE1">
            <w:pPr>
              <w:spacing w:after="0" w:line="259" w:lineRule="auto"/>
              <w:ind w:left="0" w:right="-102" w:firstLine="0"/>
            </w:pPr>
            <w:r w:rsidRPr="000F5B03">
              <w:t>.4</w:t>
            </w:r>
            <w:r w:rsidR="00001CC1" w:rsidRPr="000F5B03">
              <w:t xml:space="preserve"> </w:t>
            </w:r>
          </w:p>
        </w:tc>
        <w:tc>
          <w:tcPr>
            <w:tcW w:w="5719" w:type="dxa"/>
            <w:tcBorders>
              <w:top w:val="nil"/>
              <w:left w:val="nil"/>
              <w:bottom w:val="nil"/>
              <w:right w:val="nil"/>
            </w:tcBorders>
          </w:tcPr>
          <w:p w:rsidR="00072336" w:rsidRPr="000F5B03" w:rsidRDefault="00001CC1">
            <w:pPr>
              <w:spacing w:after="0" w:line="259" w:lineRule="auto"/>
              <w:ind w:left="0" w:right="0" w:firstLine="0"/>
              <w:rPr>
                <w:lang w:val="fr-CA"/>
              </w:rPr>
            </w:pPr>
            <w:r w:rsidRPr="000F5B03">
              <w:rPr>
                <w:lang w:val="fr-CA"/>
              </w:rPr>
              <w:t xml:space="preserve">Les tables multimédias doivent être conçues pour y brancher de l’équipement comme des écrans plats, des émetteurs sans fil et l’équipement de commande qui y est associé. Cependant, cet équipement ne fait pas partie des présentes spécifications. </w:t>
            </w:r>
          </w:p>
          <w:p w:rsidR="00215877" w:rsidRPr="000F5B03" w:rsidRDefault="00215877">
            <w:pPr>
              <w:spacing w:after="0" w:line="259" w:lineRule="auto"/>
              <w:ind w:left="0" w:right="0" w:firstLine="0"/>
              <w:rPr>
                <w:lang w:val="fr-CA"/>
              </w:rPr>
            </w:pPr>
          </w:p>
          <w:p w:rsidR="001268B8" w:rsidRPr="000F5B03" w:rsidRDefault="00215877" w:rsidP="00007BE1">
            <w:pPr>
              <w:spacing w:after="0" w:line="259" w:lineRule="auto"/>
              <w:ind w:left="102" w:right="0" w:firstLine="0"/>
              <w:rPr>
                <w:lang w:val="fr-CA"/>
              </w:rPr>
            </w:pPr>
            <w:r w:rsidRPr="000F5B03">
              <w:rPr>
                <w:lang w:val="fr-CA"/>
              </w:rPr>
              <w:t>Les tables multimédias en forme de D doivent laisser un dégagement aux genoux sur tout le périmètre de la table.</w:t>
            </w:r>
          </w:p>
          <w:p w:rsidR="001268B8" w:rsidRPr="000F5B03" w:rsidRDefault="00215877" w:rsidP="00B20BCC">
            <w:pPr>
              <w:spacing w:after="0" w:line="259" w:lineRule="auto"/>
              <w:ind w:left="-748" w:right="0" w:firstLine="0"/>
              <w:rPr>
                <w:lang w:val="fr-CA"/>
              </w:rPr>
            </w:pPr>
            <w:r w:rsidRPr="000F5B03">
              <w:rPr>
                <w:lang w:val="fr-CA"/>
              </w:rPr>
              <w:t>.4</w:t>
            </w:r>
          </w:p>
        </w:tc>
      </w:tr>
    </w:tbl>
    <w:p w:rsidR="00072336" w:rsidRPr="000F5B03" w:rsidRDefault="00001CC1" w:rsidP="00215877">
      <w:pPr>
        <w:tabs>
          <w:tab w:val="center" w:pos="2181"/>
          <w:tab w:val="center" w:pos="2835"/>
        </w:tabs>
        <w:spacing w:after="115"/>
        <w:ind w:left="0" w:right="0" w:firstLine="0"/>
        <w:rPr>
          <w:lang w:val="fr-CA"/>
        </w:rPr>
      </w:pPr>
      <w:r w:rsidRPr="000F5B03">
        <w:rPr>
          <w:rFonts w:ascii="Calibri" w:eastAsia="Calibri" w:hAnsi="Calibri" w:cs="Calibri"/>
          <w:sz w:val="22"/>
          <w:lang w:val="fr-CA"/>
        </w:rPr>
        <w:tab/>
      </w:r>
      <w:r w:rsidRPr="000F5B03">
        <w:rPr>
          <w:lang w:val="fr-CA"/>
        </w:rPr>
        <w:t xml:space="preserve">.2 </w:t>
      </w:r>
      <w:r w:rsidRPr="000F5B03">
        <w:rPr>
          <w:lang w:val="fr-CA"/>
        </w:rPr>
        <w:tab/>
      </w:r>
      <w:r w:rsidR="00215877" w:rsidRPr="000F5B03">
        <w:rPr>
          <w:lang w:val="fr-CA"/>
        </w:rPr>
        <w:tab/>
      </w:r>
      <w:r w:rsidRPr="000F5B03">
        <w:rPr>
          <w:lang w:val="fr-CA"/>
        </w:rPr>
        <w:t xml:space="preserve">Dimensions </w:t>
      </w:r>
      <w:r w:rsidR="00157994" w:rsidRPr="000F5B03">
        <w:rPr>
          <w:rStyle w:val="Hyperlink"/>
          <w:rFonts w:eastAsia="Times New Roman" w:hAnsi="Cambria Math" w:cs="Cambria Math"/>
          <w:i/>
          <w:sz w:val="16"/>
          <w:szCs w:val="16"/>
          <w:lang w:val="fr-CA"/>
        </w:rPr>
        <w:t>(</w:t>
      </w:r>
      <w:hyperlink w:anchor="TOLERANCES" w:history="1">
        <w:r w:rsidR="00157994" w:rsidRPr="000F5B03">
          <w:rPr>
            <w:rStyle w:val="Hyperlink"/>
            <w:rFonts w:eastAsia="Times New Roman" w:hAnsi="Cambria Math" w:cs="Cambria Math"/>
            <w:i/>
            <w:sz w:val="16"/>
            <w:szCs w:val="16"/>
            <w:lang w:val="fr-CA"/>
          </w:rPr>
          <w:t>Voir l</w:t>
        </w:r>
        <w:r w:rsidR="00157994" w:rsidRPr="000F5B03">
          <w:rPr>
            <w:rStyle w:val="Hyperlink"/>
            <w:rFonts w:eastAsia="Times New Roman" w:hAnsi="Cambria Math" w:cs="Cambria Math"/>
            <w:i/>
            <w:sz w:val="16"/>
            <w:szCs w:val="16"/>
            <w:lang w:val="fr-CA"/>
          </w:rPr>
          <w:t>’</w:t>
        </w:r>
        <w:r w:rsidR="00157994" w:rsidRPr="000F5B03">
          <w:rPr>
            <w:rStyle w:val="Hyperlink"/>
            <w:rFonts w:eastAsia="Times New Roman" w:hAnsi="Cambria Math" w:cs="Cambria Math"/>
            <w:i/>
            <w:sz w:val="16"/>
            <w:szCs w:val="16"/>
            <w:lang w:val="fr-CA"/>
          </w:rPr>
          <w:t xml:space="preserve">article 2.3 </w:t>
        </w:r>
        <w:r w:rsidR="009475B8" w:rsidRPr="000F5B03">
          <w:rPr>
            <w:rStyle w:val="Hyperlink"/>
            <w:rFonts w:eastAsia="Times New Roman" w:cs="Cambria Math"/>
            <w:i/>
            <w:sz w:val="16"/>
            <w:szCs w:val="16"/>
            <w:lang w:val="fr-CA"/>
          </w:rPr>
          <w:t xml:space="preserve">Tolérances </w:t>
        </w:r>
        <w:r w:rsidR="00D67927" w:rsidRPr="000F5B03">
          <w:rPr>
            <w:rStyle w:val="Hyperlink"/>
            <w:rFonts w:eastAsia="Times New Roman" w:hAnsi="Cambria Math" w:cs="Cambria Math"/>
            <w:i/>
            <w:sz w:val="16"/>
            <w:szCs w:val="16"/>
            <w:lang w:val="fr-CA"/>
          </w:rPr>
          <w:t xml:space="preserve">pour plus </w:t>
        </w:r>
        <w:r w:rsidR="00E017D6" w:rsidRPr="000F5B03">
          <w:rPr>
            <w:rStyle w:val="Hyperlink"/>
            <w:rFonts w:eastAsia="Times New Roman" w:hAnsi="Cambria Math" w:cs="Cambria Math"/>
            <w:i/>
            <w:sz w:val="16"/>
            <w:szCs w:val="16"/>
            <w:lang w:val="fr-CA"/>
          </w:rPr>
          <w:t>d</w:t>
        </w:r>
        <w:r w:rsidR="00E017D6" w:rsidRPr="000F5B03">
          <w:rPr>
            <w:rStyle w:val="Hyperlink"/>
            <w:rFonts w:eastAsia="Times New Roman" w:hAnsi="Cambria Math" w:cs="Cambria Math"/>
            <w:i/>
            <w:sz w:val="16"/>
            <w:szCs w:val="16"/>
            <w:lang w:val="fr-CA"/>
          </w:rPr>
          <w:t>’</w:t>
        </w:r>
        <w:r w:rsidR="00E017D6" w:rsidRPr="000F5B03">
          <w:rPr>
            <w:rStyle w:val="Hyperlink"/>
            <w:rFonts w:eastAsia="Times New Roman" w:hAnsi="Cambria Math" w:cs="Cambria Math"/>
            <w:i/>
            <w:sz w:val="16"/>
            <w:szCs w:val="16"/>
            <w:lang w:val="fr-CA"/>
          </w:rPr>
          <w:t>information</w:t>
        </w:r>
      </w:hyperlink>
      <w:r w:rsidR="00157994" w:rsidRPr="000F5B03">
        <w:rPr>
          <w:rFonts w:eastAsia="Times New Roman" w:hAnsi="Cambria Math" w:cs="Cambria Math"/>
          <w:i/>
          <w:sz w:val="16"/>
          <w:szCs w:val="16"/>
          <w:lang w:val="fr-CA"/>
        </w:rPr>
        <w:t>)</w:t>
      </w:r>
    </w:p>
    <w:p w:rsidR="00072336" w:rsidRPr="000F5B03" w:rsidRDefault="00001CC1">
      <w:pPr>
        <w:tabs>
          <w:tab w:val="center" w:pos="2805"/>
          <w:tab w:val="center" w:pos="6199"/>
        </w:tabs>
        <w:ind w:left="0" w:right="0" w:firstLine="0"/>
        <w:rPr>
          <w:lang w:val="fr-CA"/>
        </w:rPr>
      </w:pPr>
      <w:r w:rsidRPr="000F5B03">
        <w:rPr>
          <w:rFonts w:ascii="Calibri" w:eastAsia="Calibri" w:hAnsi="Calibri" w:cs="Calibri"/>
          <w:sz w:val="22"/>
          <w:lang w:val="fr-CA"/>
        </w:rPr>
        <w:tab/>
      </w:r>
      <w:r w:rsidRPr="000F5B03">
        <w:rPr>
          <w:lang w:val="fr-CA"/>
        </w:rPr>
        <w:t xml:space="preserve">.1 </w:t>
      </w:r>
      <w:r w:rsidRPr="000F5B03">
        <w:rPr>
          <w:lang w:val="fr-CA"/>
        </w:rPr>
        <w:tab/>
        <w:t xml:space="preserve">Les tables multimédias doivent être offertes en trois hauteurs : </w:t>
      </w:r>
    </w:p>
    <w:p w:rsidR="00072336" w:rsidRPr="000F5B03" w:rsidRDefault="00001CC1">
      <w:pPr>
        <w:spacing w:after="48"/>
        <w:ind w:left="3452" w:right="8"/>
        <w:rPr>
          <w:lang w:val="fr-CA"/>
        </w:rPr>
      </w:pPr>
      <w:r w:rsidRPr="000F5B03">
        <w:rPr>
          <w:lang w:val="fr-CA"/>
        </w:rPr>
        <w:t xml:space="preserve">assise, bar et comptoir. </w:t>
      </w:r>
    </w:p>
    <w:p w:rsidR="00072336" w:rsidRPr="000F5B03" w:rsidRDefault="00001CC1" w:rsidP="00B20BCC">
      <w:pPr>
        <w:spacing w:after="7" w:line="254" w:lineRule="auto"/>
        <w:ind w:left="4111" w:right="145" w:hanging="709"/>
        <w:rPr>
          <w:lang w:val="fr-CA"/>
        </w:rPr>
      </w:pPr>
      <w:r w:rsidRPr="000F5B03">
        <w:rPr>
          <w:lang w:val="fr-CA"/>
        </w:rPr>
        <w:t xml:space="preserve">.1 </w:t>
      </w:r>
      <w:r w:rsidRPr="000F5B03">
        <w:rPr>
          <w:lang w:val="fr-CA"/>
        </w:rPr>
        <w:tab/>
        <w:t>Les tables à hauteur de surface assise doivent faire 737</w:t>
      </w:r>
      <w:r w:rsidR="008244C9" w:rsidRPr="000F5B03">
        <w:rPr>
          <w:lang w:val="fr-CA"/>
        </w:rPr>
        <w:t> </w:t>
      </w:r>
      <w:r w:rsidRPr="000F5B03">
        <w:rPr>
          <w:lang w:val="fr-CA"/>
        </w:rPr>
        <w:t xml:space="preserve">mm (30 po) au-dessus du plancher fini. </w:t>
      </w:r>
    </w:p>
    <w:p w:rsidR="00072336" w:rsidRPr="000F5B03" w:rsidRDefault="00072336">
      <w:pPr>
        <w:spacing w:after="0" w:line="259" w:lineRule="auto"/>
        <w:ind w:left="-1440" w:right="10799" w:firstLine="0"/>
        <w:rPr>
          <w:lang w:val="fr-CA"/>
        </w:rPr>
      </w:pPr>
    </w:p>
    <w:tbl>
      <w:tblPr>
        <w:tblStyle w:val="TableGrid"/>
        <w:tblW w:w="7346" w:type="dxa"/>
        <w:tblInd w:w="2040" w:type="dxa"/>
        <w:tblLook w:val="04A0" w:firstRow="1" w:lastRow="0" w:firstColumn="1" w:lastColumn="0" w:noHBand="0" w:noVBand="1"/>
      </w:tblPr>
      <w:tblGrid>
        <w:gridCol w:w="643"/>
        <w:gridCol w:w="6703"/>
      </w:tblGrid>
      <w:tr w:rsidR="00072336" w:rsidRPr="000F5B03">
        <w:trPr>
          <w:trHeight w:val="4157"/>
        </w:trPr>
        <w:tc>
          <w:tcPr>
            <w:tcW w:w="643" w:type="dxa"/>
            <w:tcBorders>
              <w:top w:val="nil"/>
              <w:left w:val="nil"/>
              <w:bottom w:val="nil"/>
              <w:right w:val="nil"/>
            </w:tcBorders>
          </w:tcPr>
          <w:p w:rsidR="00072336" w:rsidRPr="000F5B03" w:rsidRDefault="00072336">
            <w:pPr>
              <w:spacing w:after="160" w:line="259" w:lineRule="auto"/>
              <w:ind w:left="0" w:right="0" w:firstLine="0"/>
              <w:rPr>
                <w:lang w:val="fr-CA"/>
              </w:rPr>
            </w:pPr>
          </w:p>
        </w:tc>
        <w:tc>
          <w:tcPr>
            <w:tcW w:w="6703" w:type="dxa"/>
            <w:tcBorders>
              <w:top w:val="nil"/>
              <w:left w:val="nil"/>
              <w:bottom w:val="nil"/>
              <w:right w:val="nil"/>
            </w:tcBorders>
          </w:tcPr>
          <w:p w:rsidR="00072336" w:rsidRPr="000F5B03" w:rsidRDefault="00001CC1">
            <w:pPr>
              <w:spacing w:after="57" w:line="245" w:lineRule="auto"/>
              <w:ind w:left="1441" w:right="0" w:hanging="720"/>
              <w:rPr>
                <w:lang w:val="fr-CA"/>
              </w:rPr>
            </w:pPr>
            <w:r w:rsidRPr="000F5B03">
              <w:rPr>
                <w:lang w:val="fr-CA"/>
              </w:rPr>
              <w:t xml:space="preserve">.2 </w:t>
            </w:r>
            <w:r w:rsidRPr="000F5B03">
              <w:rPr>
                <w:lang w:val="fr-CA"/>
              </w:rPr>
              <w:tab/>
              <w:t xml:space="preserve">Les tables à hauteur de surface comptoir doivent faire entre 864 mm (34 po) et 940 mm (37 po) au-dessus du plancher fini. </w:t>
            </w:r>
          </w:p>
          <w:p w:rsidR="00072336" w:rsidRPr="000F5B03" w:rsidRDefault="00001CC1">
            <w:pPr>
              <w:spacing w:after="118" w:line="244" w:lineRule="auto"/>
              <w:ind w:left="1441" w:right="298" w:hanging="720"/>
              <w:rPr>
                <w:lang w:val="fr-CA"/>
              </w:rPr>
            </w:pPr>
            <w:r w:rsidRPr="000F5B03">
              <w:rPr>
                <w:lang w:val="fr-CA"/>
              </w:rPr>
              <w:t xml:space="preserve">.3 </w:t>
            </w:r>
            <w:r w:rsidRPr="000F5B03">
              <w:rPr>
                <w:lang w:val="fr-CA"/>
              </w:rPr>
              <w:tab/>
              <w:t xml:space="preserve">Les tables à hauteur de surface bar doivent faire entre 1 041 mm (41 po) et 1 092 mm (43 po) au-dessus du plancher fini. </w:t>
            </w:r>
          </w:p>
          <w:p w:rsidR="00072336" w:rsidRPr="000F5B03" w:rsidRDefault="00001CC1" w:rsidP="00B20BCC">
            <w:pPr>
              <w:tabs>
                <w:tab w:val="center" w:pos="3477"/>
              </w:tabs>
              <w:spacing w:after="0" w:line="259" w:lineRule="auto"/>
              <w:ind w:left="861" w:right="0" w:hanging="709"/>
              <w:rPr>
                <w:lang w:val="fr-CA"/>
              </w:rPr>
            </w:pPr>
            <w:r w:rsidRPr="000F5B03">
              <w:rPr>
                <w:lang w:val="fr-CA"/>
              </w:rPr>
              <w:t xml:space="preserve">.2 </w:t>
            </w:r>
            <w:r w:rsidRPr="000F5B03">
              <w:rPr>
                <w:lang w:val="fr-CA"/>
              </w:rPr>
              <w:tab/>
              <w:t>Les tables doivent faire 1 524 mm (60 po), 1 676 mm (66</w:t>
            </w:r>
            <w:r w:rsidR="008244C9" w:rsidRPr="000F5B03">
              <w:rPr>
                <w:lang w:val="fr-CA"/>
              </w:rPr>
              <w:t> </w:t>
            </w:r>
            <w:r w:rsidRPr="000F5B03">
              <w:rPr>
                <w:lang w:val="fr-CA"/>
              </w:rPr>
              <w:t xml:space="preserve">po), </w:t>
            </w:r>
            <w:r w:rsidR="008244C9" w:rsidRPr="000F5B03">
              <w:rPr>
                <w:lang w:val="fr-CA"/>
              </w:rPr>
              <w:t>1 </w:t>
            </w:r>
            <w:r w:rsidRPr="000F5B03">
              <w:rPr>
                <w:lang w:val="fr-CA"/>
              </w:rPr>
              <w:t>829 mm (72 po), 1</w:t>
            </w:r>
            <w:r w:rsidR="008244C9" w:rsidRPr="000F5B03">
              <w:rPr>
                <w:lang w:val="fr-CA"/>
              </w:rPr>
              <w:t> </w:t>
            </w:r>
            <w:r w:rsidRPr="000F5B03">
              <w:rPr>
                <w:lang w:val="fr-CA"/>
              </w:rPr>
              <w:t>981 mm (78 po), 2 134 mm (84</w:t>
            </w:r>
            <w:r w:rsidR="008244C9" w:rsidRPr="000F5B03">
              <w:rPr>
                <w:lang w:val="fr-CA"/>
              </w:rPr>
              <w:t> </w:t>
            </w:r>
            <w:r w:rsidRPr="000F5B03">
              <w:rPr>
                <w:lang w:val="fr-CA"/>
              </w:rPr>
              <w:t>po), 286 mm (90 po), 2 438 mm (96 po), 2 591 mm (102</w:t>
            </w:r>
            <w:r w:rsidR="008244C9" w:rsidRPr="000F5B03">
              <w:rPr>
                <w:lang w:val="fr-CA"/>
              </w:rPr>
              <w:t> </w:t>
            </w:r>
            <w:r w:rsidRPr="000F5B03">
              <w:rPr>
                <w:lang w:val="fr-CA"/>
              </w:rPr>
              <w:t>po), 2 743 mm (108</w:t>
            </w:r>
            <w:r w:rsidR="00007BE1" w:rsidRPr="000F5B03">
              <w:rPr>
                <w:lang w:val="fr-CA"/>
              </w:rPr>
              <w:t> </w:t>
            </w:r>
            <w:r w:rsidRPr="000F5B03">
              <w:rPr>
                <w:lang w:val="fr-CA"/>
              </w:rPr>
              <w:t>po), 2 896 mm (114 po) ou 3</w:t>
            </w:r>
            <w:r w:rsidR="008244C9" w:rsidRPr="000F5B03">
              <w:rPr>
                <w:lang w:val="fr-CA"/>
              </w:rPr>
              <w:t> </w:t>
            </w:r>
            <w:r w:rsidRPr="000F5B03">
              <w:rPr>
                <w:lang w:val="fr-CA"/>
              </w:rPr>
              <w:t xml:space="preserve">048 mm (120 po) de longueur. </w:t>
            </w:r>
          </w:p>
          <w:p w:rsidR="00007BE1" w:rsidRPr="000F5B03" w:rsidRDefault="00007BE1" w:rsidP="00B20BCC">
            <w:pPr>
              <w:tabs>
                <w:tab w:val="center" w:pos="3477"/>
              </w:tabs>
              <w:spacing w:after="0" w:line="259" w:lineRule="auto"/>
              <w:ind w:left="861" w:right="0" w:hanging="709"/>
              <w:rPr>
                <w:lang w:val="fr-CA"/>
              </w:rPr>
            </w:pPr>
          </w:p>
          <w:p w:rsidR="00072336" w:rsidRPr="000F5B03" w:rsidRDefault="00001CC1">
            <w:pPr>
              <w:spacing w:after="116" w:line="245" w:lineRule="auto"/>
              <w:ind w:left="759" w:right="280" w:hanging="720"/>
              <w:rPr>
                <w:lang w:val="fr-CA"/>
              </w:rPr>
            </w:pPr>
            <w:r w:rsidRPr="000F5B03">
              <w:rPr>
                <w:lang w:val="fr-CA"/>
              </w:rPr>
              <w:t xml:space="preserve">.3 </w:t>
            </w:r>
            <w:r w:rsidRPr="000F5B03">
              <w:rPr>
                <w:lang w:val="fr-CA"/>
              </w:rPr>
              <w:tab/>
              <w:t xml:space="preserve">Les tables doivent faire 1 067 mm (42 po), 1 219 mm (48 po), 1 372 mm (54 po) ou 1 524 mm (60 po) de profondeur et ne pas être inférieures à 660 mm (25 po) sur leur côté le plus court. </w:t>
            </w:r>
          </w:p>
          <w:p w:rsidR="00072336" w:rsidRPr="000F5B03" w:rsidRDefault="00001CC1">
            <w:pPr>
              <w:spacing w:after="0" w:line="259" w:lineRule="auto"/>
              <w:ind w:left="759" w:right="0" w:hanging="720"/>
              <w:rPr>
                <w:lang w:val="fr-CA"/>
              </w:rPr>
            </w:pPr>
            <w:r w:rsidRPr="000F5B03">
              <w:rPr>
                <w:lang w:val="fr-CA"/>
              </w:rPr>
              <w:t xml:space="preserve">.4 </w:t>
            </w:r>
            <w:r w:rsidRPr="000F5B03">
              <w:rPr>
                <w:lang w:val="fr-CA"/>
              </w:rPr>
              <w:tab/>
              <w:t xml:space="preserve">Les mesures de longueur et de largeur doivent être respectées à 50,8 mm (2 po) près. </w:t>
            </w:r>
          </w:p>
        </w:tc>
      </w:tr>
      <w:tr w:rsidR="00072336" w:rsidRPr="000F5B03">
        <w:trPr>
          <w:trHeight w:val="2149"/>
        </w:trPr>
        <w:tc>
          <w:tcPr>
            <w:tcW w:w="643" w:type="dxa"/>
            <w:tcBorders>
              <w:top w:val="nil"/>
              <w:left w:val="nil"/>
              <w:bottom w:val="nil"/>
              <w:right w:val="nil"/>
            </w:tcBorders>
          </w:tcPr>
          <w:p w:rsidR="00072336" w:rsidRPr="000F5B03" w:rsidRDefault="00001CC1">
            <w:pPr>
              <w:spacing w:after="0" w:line="259" w:lineRule="auto"/>
              <w:ind w:left="58" w:right="0" w:firstLine="0"/>
            </w:pPr>
            <w:r w:rsidRPr="000F5B03">
              <w:t xml:space="preserve">.3 </w:t>
            </w:r>
          </w:p>
        </w:tc>
        <w:tc>
          <w:tcPr>
            <w:tcW w:w="6703" w:type="dxa"/>
            <w:tcBorders>
              <w:top w:val="nil"/>
              <w:left w:val="nil"/>
              <w:bottom w:val="nil"/>
              <w:right w:val="nil"/>
            </w:tcBorders>
          </w:tcPr>
          <w:p w:rsidR="00072336" w:rsidRPr="000F5B03" w:rsidRDefault="00A969CB">
            <w:pPr>
              <w:spacing w:after="103" w:line="259" w:lineRule="auto"/>
              <w:ind w:left="135" w:right="0" w:firstLine="0"/>
              <w:rPr>
                <w:lang w:val="fr-CA"/>
              </w:rPr>
            </w:pPr>
            <w:r w:rsidRPr="000F5B03">
              <w:rPr>
                <w:lang w:val="fr-CA"/>
              </w:rPr>
              <w:t xml:space="preserve">Finis </w:t>
            </w:r>
          </w:p>
          <w:p w:rsidR="00072336" w:rsidRPr="000F5B03" w:rsidRDefault="00001CC1">
            <w:pPr>
              <w:tabs>
                <w:tab w:val="center" w:pos="3603"/>
              </w:tabs>
              <w:spacing w:after="110" w:line="259" w:lineRule="auto"/>
              <w:ind w:left="0" w:right="0" w:firstLine="0"/>
              <w:rPr>
                <w:lang w:val="fr-CA"/>
              </w:rPr>
            </w:pPr>
            <w:r w:rsidRPr="000F5B03">
              <w:rPr>
                <w:lang w:val="fr-CA"/>
              </w:rPr>
              <w:t xml:space="preserve">.1 </w:t>
            </w:r>
            <w:r w:rsidRPr="000F5B03">
              <w:rPr>
                <w:lang w:val="fr-CA"/>
              </w:rPr>
              <w:tab/>
              <w:t xml:space="preserve">Le </w:t>
            </w:r>
            <w:r w:rsidR="00A969CB" w:rsidRPr="000F5B03">
              <w:rPr>
                <w:lang w:val="fr-CA"/>
              </w:rPr>
              <w:t xml:space="preserve">dessus </w:t>
            </w:r>
            <w:r w:rsidRPr="000F5B03">
              <w:rPr>
                <w:lang w:val="fr-CA"/>
              </w:rPr>
              <w:t xml:space="preserve">des tables doit être revêtu de stratifié haute pression. </w:t>
            </w:r>
          </w:p>
          <w:p w:rsidR="00072336" w:rsidRPr="000F5B03" w:rsidRDefault="00001CC1">
            <w:pPr>
              <w:spacing w:after="145" w:line="248" w:lineRule="auto"/>
              <w:ind w:left="759" w:right="0" w:hanging="720"/>
              <w:rPr>
                <w:lang w:val="fr-CA"/>
              </w:rPr>
            </w:pPr>
            <w:r w:rsidRPr="000F5B03">
              <w:rPr>
                <w:lang w:val="fr-CA"/>
              </w:rPr>
              <w:t xml:space="preserve">.2 </w:t>
            </w:r>
            <w:r w:rsidRPr="000F5B03">
              <w:rPr>
                <w:lang w:val="fr-CA"/>
              </w:rPr>
              <w:tab/>
              <w:t xml:space="preserve">Le piètement ou le socle doit être en métal peint, en stratifié haute pression ou en stratifié basse pression. </w:t>
            </w:r>
          </w:p>
          <w:p w:rsidR="00072336" w:rsidRPr="000F5B03" w:rsidRDefault="00001CC1">
            <w:pPr>
              <w:spacing w:after="56" w:line="245" w:lineRule="auto"/>
              <w:ind w:left="759" w:right="0" w:hanging="720"/>
              <w:rPr>
                <w:lang w:val="fr-CA"/>
              </w:rPr>
            </w:pPr>
            <w:r w:rsidRPr="000F5B03">
              <w:rPr>
                <w:lang w:val="fr-CA"/>
              </w:rPr>
              <w:t xml:space="preserve">.3 </w:t>
            </w:r>
            <w:r w:rsidRPr="000F5B03">
              <w:rPr>
                <w:lang w:val="fr-CA"/>
              </w:rPr>
              <w:tab/>
            </w:r>
            <w:r w:rsidR="00BF0EE9" w:rsidRPr="000F5B03">
              <w:rPr>
                <w:lang w:val="fr-CA"/>
              </w:rPr>
              <w:t>Les arêtes des bords doivent être arrondies selon un rayon d’au moins 3 mm (0,1 po).</w:t>
            </w:r>
            <w:r w:rsidRPr="000F5B03">
              <w:rPr>
                <w:lang w:val="fr-CA"/>
              </w:rPr>
              <w:t xml:space="preserve"> </w:t>
            </w:r>
          </w:p>
          <w:p w:rsidR="00072336" w:rsidRPr="000F5B03" w:rsidRDefault="00001CC1">
            <w:pPr>
              <w:spacing w:after="0" w:line="259" w:lineRule="auto"/>
              <w:ind w:left="917" w:right="0" w:firstLine="0"/>
              <w:rPr>
                <w:lang w:val="fr-CA"/>
              </w:rPr>
            </w:pPr>
            <w:r w:rsidRPr="000F5B03">
              <w:rPr>
                <w:lang w:val="fr-CA"/>
              </w:rPr>
              <w:t xml:space="preserve"> </w:t>
            </w:r>
          </w:p>
        </w:tc>
      </w:tr>
      <w:tr w:rsidR="00072336" w:rsidRPr="000F5B03">
        <w:trPr>
          <w:trHeight w:val="3010"/>
        </w:trPr>
        <w:tc>
          <w:tcPr>
            <w:tcW w:w="643" w:type="dxa"/>
            <w:tcBorders>
              <w:top w:val="nil"/>
              <w:left w:val="nil"/>
              <w:bottom w:val="nil"/>
              <w:right w:val="nil"/>
            </w:tcBorders>
          </w:tcPr>
          <w:p w:rsidR="00072336" w:rsidRPr="000F5B03" w:rsidRDefault="00001CC1">
            <w:pPr>
              <w:spacing w:after="0" w:line="259" w:lineRule="auto"/>
              <w:ind w:left="0" w:right="0" w:firstLine="0"/>
            </w:pPr>
            <w:r w:rsidRPr="000F5B03">
              <w:t xml:space="preserve">.4 </w:t>
            </w:r>
          </w:p>
        </w:tc>
        <w:tc>
          <w:tcPr>
            <w:tcW w:w="6703" w:type="dxa"/>
            <w:tcBorders>
              <w:top w:val="nil"/>
              <w:left w:val="nil"/>
              <w:bottom w:val="nil"/>
              <w:right w:val="nil"/>
            </w:tcBorders>
          </w:tcPr>
          <w:p w:rsidR="00072336" w:rsidRPr="000F5B03" w:rsidRDefault="00001CC1">
            <w:pPr>
              <w:spacing w:after="137" w:line="259" w:lineRule="auto"/>
              <w:ind w:left="77" w:right="0" w:firstLine="0"/>
              <w:rPr>
                <w:lang w:val="fr-CA"/>
              </w:rPr>
            </w:pPr>
            <w:r w:rsidRPr="000F5B03">
              <w:rPr>
                <w:lang w:val="fr-CA"/>
              </w:rPr>
              <w:t xml:space="preserve">Alimentation électrique et transmission de données </w:t>
            </w:r>
          </w:p>
          <w:p w:rsidR="00072336" w:rsidRPr="000F5B03" w:rsidRDefault="00001CC1">
            <w:pPr>
              <w:spacing w:after="79" w:line="285" w:lineRule="auto"/>
              <w:ind w:left="759" w:right="0" w:hanging="720"/>
              <w:rPr>
                <w:lang w:val="fr-CA"/>
              </w:rPr>
            </w:pPr>
            <w:r w:rsidRPr="000F5B03">
              <w:rPr>
                <w:lang w:val="fr-CA"/>
              </w:rPr>
              <w:t xml:space="preserve">.1 </w:t>
            </w:r>
            <w:r w:rsidRPr="000F5B03">
              <w:rPr>
                <w:lang w:val="fr-CA"/>
              </w:rPr>
              <w:tab/>
              <w:t xml:space="preserve">Les tables doivent être dotées d’au moins un module d’alimentation électrique dissimulé dans le plateau. </w:t>
            </w:r>
          </w:p>
          <w:p w:rsidR="00072336" w:rsidRPr="000F5B03" w:rsidRDefault="00001CC1">
            <w:pPr>
              <w:tabs>
                <w:tab w:val="center" w:pos="3396"/>
              </w:tabs>
              <w:spacing w:after="0" w:line="259" w:lineRule="auto"/>
              <w:ind w:left="0" w:right="0" w:firstLine="0"/>
              <w:rPr>
                <w:lang w:val="fr-CA"/>
              </w:rPr>
            </w:pPr>
            <w:r w:rsidRPr="000F5B03">
              <w:rPr>
                <w:lang w:val="fr-CA"/>
              </w:rPr>
              <w:t xml:space="preserve">.2 </w:t>
            </w:r>
            <w:r w:rsidRPr="000F5B03">
              <w:rPr>
                <w:lang w:val="fr-CA"/>
              </w:rPr>
              <w:tab/>
              <w:t xml:space="preserve">Le module de transmission de données peut être intégré au </w:t>
            </w:r>
          </w:p>
          <w:p w:rsidR="00072336" w:rsidRPr="000F5B03" w:rsidRDefault="00001CC1">
            <w:pPr>
              <w:spacing w:after="142" w:line="254" w:lineRule="auto"/>
              <w:ind w:left="759" w:right="0" w:firstLine="0"/>
              <w:rPr>
                <w:lang w:val="fr-CA"/>
              </w:rPr>
            </w:pPr>
            <w:r w:rsidRPr="000F5B03">
              <w:rPr>
                <w:lang w:val="fr-CA"/>
              </w:rPr>
              <w:t>module d’alimentation électrique dissimulé ou composé d’un récepteur avec de nombreu</w:t>
            </w:r>
            <w:r w:rsidR="00A969CB" w:rsidRPr="000F5B03">
              <w:rPr>
                <w:lang w:val="fr-CA"/>
              </w:rPr>
              <w:t>ses</w:t>
            </w:r>
            <w:r w:rsidRPr="000F5B03">
              <w:rPr>
                <w:lang w:val="fr-CA"/>
              </w:rPr>
              <w:t xml:space="preserve"> </w:t>
            </w:r>
            <w:r w:rsidR="00A969CB" w:rsidRPr="000F5B03">
              <w:rPr>
                <w:lang w:val="fr-CA"/>
              </w:rPr>
              <w:t xml:space="preserve">prises </w:t>
            </w:r>
            <w:r w:rsidRPr="000F5B03">
              <w:rPr>
                <w:lang w:val="fr-CA"/>
              </w:rPr>
              <w:t xml:space="preserve">(ports USB) ou clés USB où il est possible de brancher un ordinateur portable ou une tablette pour que le contenu s’affiche sur l’écran principal. </w:t>
            </w:r>
          </w:p>
          <w:p w:rsidR="00072336" w:rsidRPr="000F5B03" w:rsidRDefault="00001CC1" w:rsidP="00B20BCC">
            <w:pPr>
              <w:tabs>
                <w:tab w:val="center" w:pos="3141"/>
              </w:tabs>
              <w:spacing w:after="15" w:line="259" w:lineRule="auto"/>
              <w:ind w:left="719" w:right="0" w:hanging="719"/>
              <w:rPr>
                <w:lang w:val="fr-CA"/>
              </w:rPr>
            </w:pPr>
            <w:r w:rsidRPr="000F5B03">
              <w:rPr>
                <w:lang w:val="fr-CA"/>
              </w:rPr>
              <w:t xml:space="preserve">.3 </w:t>
            </w:r>
            <w:r w:rsidRPr="000F5B03">
              <w:rPr>
                <w:lang w:val="fr-CA"/>
              </w:rPr>
              <w:tab/>
              <w:t xml:space="preserve">Il faut prévoir un système d’acheminement des câbles d’alimentation et de transmission de données de manière à ce que ces derniers soient intégrés et dissimulés. </w:t>
            </w:r>
          </w:p>
          <w:p w:rsidR="00007BE1" w:rsidRPr="000F5B03" w:rsidRDefault="00007BE1">
            <w:pPr>
              <w:spacing w:after="0" w:line="259" w:lineRule="auto"/>
              <w:ind w:left="759" w:right="0" w:firstLine="0"/>
              <w:rPr>
                <w:lang w:val="fr-CA"/>
              </w:rPr>
            </w:pPr>
          </w:p>
        </w:tc>
      </w:tr>
      <w:tr w:rsidR="00072336" w:rsidRPr="000F5B03">
        <w:trPr>
          <w:trHeight w:val="3882"/>
        </w:trPr>
        <w:tc>
          <w:tcPr>
            <w:tcW w:w="643" w:type="dxa"/>
            <w:tcBorders>
              <w:top w:val="nil"/>
              <w:left w:val="nil"/>
              <w:bottom w:val="nil"/>
              <w:right w:val="nil"/>
            </w:tcBorders>
          </w:tcPr>
          <w:p w:rsidR="00072336" w:rsidRPr="000F5B03" w:rsidRDefault="00001CC1">
            <w:pPr>
              <w:spacing w:after="0" w:line="259" w:lineRule="auto"/>
              <w:ind w:left="58" w:right="0" w:firstLine="0"/>
            </w:pPr>
            <w:r w:rsidRPr="000F5B03">
              <w:t xml:space="preserve">.5 </w:t>
            </w:r>
          </w:p>
        </w:tc>
        <w:tc>
          <w:tcPr>
            <w:tcW w:w="6703" w:type="dxa"/>
            <w:tcBorders>
              <w:top w:val="nil"/>
              <w:left w:val="nil"/>
              <w:bottom w:val="nil"/>
              <w:right w:val="nil"/>
            </w:tcBorders>
          </w:tcPr>
          <w:p w:rsidR="00072336" w:rsidRPr="000F5B03" w:rsidRDefault="00001CC1">
            <w:pPr>
              <w:spacing w:after="103" w:line="259" w:lineRule="auto"/>
              <w:ind w:left="135" w:right="0" w:firstLine="0"/>
              <w:rPr>
                <w:lang w:val="fr-CA"/>
              </w:rPr>
            </w:pPr>
            <w:r w:rsidRPr="000F5B03">
              <w:rPr>
                <w:lang w:val="fr-CA"/>
              </w:rPr>
              <w:t xml:space="preserve">Piètement </w:t>
            </w:r>
          </w:p>
          <w:p w:rsidR="00072336" w:rsidRPr="000F5B03" w:rsidRDefault="00001CC1">
            <w:pPr>
              <w:tabs>
                <w:tab w:val="center" w:pos="3487"/>
              </w:tabs>
              <w:spacing w:after="0" w:line="259" w:lineRule="auto"/>
              <w:ind w:left="0" w:right="0" w:firstLine="0"/>
              <w:rPr>
                <w:lang w:val="fr-CA"/>
              </w:rPr>
            </w:pPr>
            <w:r w:rsidRPr="000F5B03">
              <w:rPr>
                <w:lang w:val="fr-CA"/>
              </w:rPr>
              <w:t xml:space="preserve">.1 </w:t>
            </w:r>
            <w:r w:rsidRPr="000F5B03">
              <w:rPr>
                <w:lang w:val="fr-CA"/>
              </w:rPr>
              <w:tab/>
              <w:t xml:space="preserve">Le piètement des tables multimédias doit accueillir un système </w:t>
            </w:r>
          </w:p>
          <w:p w:rsidR="00072336" w:rsidRPr="000F5B03" w:rsidRDefault="00001CC1">
            <w:pPr>
              <w:spacing w:after="151" w:line="242" w:lineRule="auto"/>
              <w:ind w:left="721" w:right="0" w:firstLine="0"/>
              <w:rPr>
                <w:lang w:val="fr-CA"/>
              </w:rPr>
            </w:pPr>
            <w:r w:rsidRPr="000F5B03">
              <w:rPr>
                <w:lang w:val="fr-CA"/>
              </w:rPr>
              <w:t xml:space="preserve">d’acheminement des câbles et des fils. Ce système ne doit pas encombrer les personnes en position assise. </w:t>
            </w:r>
          </w:p>
          <w:p w:rsidR="00072336" w:rsidRPr="000F5B03" w:rsidRDefault="00001CC1">
            <w:pPr>
              <w:spacing w:after="151" w:line="245" w:lineRule="auto"/>
              <w:ind w:left="721" w:right="0" w:hanging="721"/>
              <w:rPr>
                <w:lang w:val="fr-CA"/>
              </w:rPr>
            </w:pPr>
            <w:r w:rsidRPr="000F5B03">
              <w:rPr>
                <w:lang w:val="fr-CA"/>
              </w:rPr>
              <w:t xml:space="preserve">.2 </w:t>
            </w:r>
            <w:r w:rsidRPr="000F5B03">
              <w:rPr>
                <w:lang w:val="fr-CA"/>
              </w:rPr>
              <w:tab/>
              <w:t>Dans le cas d’un support d’écran simple, ce dernier doit pouvoir accueillir un écran plat dont les dimensions diagonales varient de 813 mm (32 po) à 1 524 mm (60 po).</w:t>
            </w:r>
            <w:r w:rsidR="009475B8" w:rsidRPr="000F5B03">
              <w:rPr>
                <w:lang w:val="fr-CA"/>
              </w:rPr>
              <w:t xml:space="preserve"> </w:t>
            </w:r>
          </w:p>
          <w:p w:rsidR="00072336" w:rsidRPr="000F5B03" w:rsidRDefault="00001CC1">
            <w:pPr>
              <w:spacing w:after="119" w:line="245" w:lineRule="auto"/>
              <w:ind w:left="721" w:right="0" w:hanging="721"/>
              <w:rPr>
                <w:lang w:val="fr-CA"/>
              </w:rPr>
            </w:pPr>
            <w:r w:rsidRPr="000F5B03">
              <w:rPr>
                <w:lang w:val="fr-CA"/>
              </w:rPr>
              <w:t xml:space="preserve">.3 </w:t>
            </w:r>
            <w:r w:rsidRPr="000F5B03">
              <w:rPr>
                <w:lang w:val="fr-CA"/>
              </w:rPr>
              <w:tab/>
              <w:t xml:space="preserve">Dans le cas d’un support d’écran double, chaque support doit pouvoir accueillir un écran plat dont les dimensions diagonales varient de 813 mm (32 po) à 1 168 mm (46 po). </w:t>
            </w:r>
          </w:p>
          <w:p w:rsidR="00072336" w:rsidRPr="000F5B03" w:rsidRDefault="00001CC1">
            <w:pPr>
              <w:spacing w:after="111" w:line="251" w:lineRule="auto"/>
              <w:ind w:left="721" w:right="0" w:hanging="721"/>
              <w:rPr>
                <w:lang w:val="fr-CA"/>
              </w:rPr>
            </w:pPr>
            <w:r w:rsidRPr="000F5B03">
              <w:rPr>
                <w:lang w:val="fr-CA"/>
              </w:rPr>
              <w:t xml:space="preserve">.4 </w:t>
            </w:r>
            <w:r w:rsidRPr="000F5B03">
              <w:rPr>
                <w:lang w:val="fr-CA"/>
              </w:rPr>
              <w:tab/>
              <w:t xml:space="preserve">La structure doit permettre un jeu de </w:t>
            </w:r>
            <w:r w:rsidRPr="000F5B03">
              <w:rPr>
                <w:rFonts w:ascii="Cambria Math" w:eastAsia="Cambria Math" w:hAnsi="Cambria Math" w:cs="Cambria Math"/>
                <w:lang w:val="fr-CA"/>
              </w:rPr>
              <w:t>±</w:t>
            </w:r>
            <w:r w:rsidRPr="000F5B03">
              <w:rPr>
                <w:lang w:val="fr-CA"/>
              </w:rPr>
              <w:t>51</w:t>
            </w:r>
            <w:r w:rsidRPr="000F5B03">
              <w:rPr>
                <w:rFonts w:ascii="Cambria Math" w:eastAsia="Cambria Math" w:hAnsi="Cambria Math" w:cs="Cambria Math"/>
                <w:lang w:val="fr-CA"/>
              </w:rPr>
              <w:t xml:space="preserve"> </w:t>
            </w:r>
            <w:r w:rsidRPr="000F5B03">
              <w:rPr>
                <w:lang w:val="fr-CA"/>
              </w:rPr>
              <w:t>mm (</w:t>
            </w:r>
            <w:r w:rsidRPr="000F5B03">
              <w:rPr>
                <w:rFonts w:ascii="Cambria Math" w:eastAsia="Cambria Math" w:hAnsi="Cambria Math" w:cs="Cambria Math"/>
                <w:lang w:val="fr-CA"/>
              </w:rPr>
              <w:t>±</w:t>
            </w:r>
            <w:r w:rsidRPr="000F5B03">
              <w:rPr>
                <w:lang w:val="fr-CA"/>
              </w:rPr>
              <w:t>2</w:t>
            </w:r>
            <w:r w:rsidRPr="000F5B03">
              <w:rPr>
                <w:rFonts w:ascii="Cambria Math" w:eastAsia="Cambria Math" w:hAnsi="Cambria Math" w:cs="Cambria Math"/>
                <w:lang w:val="fr-CA"/>
              </w:rPr>
              <w:t xml:space="preserve"> </w:t>
            </w:r>
            <w:r w:rsidRPr="000F5B03">
              <w:rPr>
                <w:lang w:val="fr-CA"/>
              </w:rPr>
              <w:t xml:space="preserve">po) pour le nivellement. </w:t>
            </w:r>
          </w:p>
          <w:p w:rsidR="00072336" w:rsidRPr="000F5B03" w:rsidRDefault="00001CC1">
            <w:pPr>
              <w:spacing w:after="0" w:line="259" w:lineRule="auto"/>
              <w:ind w:left="721" w:right="0" w:hanging="721"/>
              <w:rPr>
                <w:lang w:val="fr-CA"/>
              </w:rPr>
            </w:pPr>
            <w:r w:rsidRPr="000F5B03">
              <w:rPr>
                <w:lang w:val="fr-CA"/>
              </w:rPr>
              <w:t xml:space="preserve">.5 </w:t>
            </w:r>
            <w:r w:rsidRPr="000F5B03">
              <w:rPr>
                <w:lang w:val="fr-CA"/>
              </w:rPr>
              <w:tab/>
              <w:t xml:space="preserve">Les piètements de tables doivent être conformes aux normes du fabricant. </w:t>
            </w:r>
          </w:p>
        </w:tc>
      </w:tr>
    </w:tbl>
    <w:p w:rsidR="00072336" w:rsidRPr="000F5B03" w:rsidRDefault="00001CC1">
      <w:pPr>
        <w:spacing w:after="182" w:line="259" w:lineRule="auto"/>
        <w:ind w:left="2705" w:right="0" w:firstLine="0"/>
        <w:rPr>
          <w:lang w:val="fr-CA"/>
        </w:rPr>
      </w:pPr>
      <w:r w:rsidRPr="000F5B03">
        <w:rPr>
          <w:lang w:val="fr-CA"/>
        </w:rPr>
        <w:t xml:space="preserve"> </w:t>
      </w:r>
    </w:p>
    <w:p w:rsidR="00072336" w:rsidRPr="000F5B03" w:rsidRDefault="00001CC1">
      <w:pPr>
        <w:ind w:left="1995" w:right="8"/>
        <w:rPr>
          <w:b/>
        </w:rPr>
      </w:pPr>
      <w:r w:rsidRPr="000F5B03">
        <w:t xml:space="preserve">2. </w:t>
      </w:r>
      <w:r w:rsidRPr="000F5B03">
        <w:rPr>
          <w:b/>
        </w:rPr>
        <w:t xml:space="preserve">Tables multimédias à hauteur réglable </w:t>
      </w:r>
    </w:p>
    <w:tbl>
      <w:tblPr>
        <w:tblStyle w:val="TableGrid"/>
        <w:tblW w:w="7290" w:type="dxa"/>
        <w:tblInd w:w="2098" w:type="dxa"/>
        <w:tblLook w:val="04A0" w:firstRow="1" w:lastRow="0" w:firstColumn="1" w:lastColumn="0" w:noHBand="0" w:noVBand="1"/>
      </w:tblPr>
      <w:tblGrid>
        <w:gridCol w:w="625"/>
        <w:gridCol w:w="6665"/>
      </w:tblGrid>
      <w:tr w:rsidR="00072336" w:rsidRPr="000F5B03">
        <w:trPr>
          <w:trHeight w:val="2487"/>
        </w:trPr>
        <w:tc>
          <w:tcPr>
            <w:tcW w:w="625" w:type="dxa"/>
            <w:tcBorders>
              <w:top w:val="nil"/>
              <w:left w:val="nil"/>
              <w:bottom w:val="nil"/>
              <w:right w:val="nil"/>
            </w:tcBorders>
          </w:tcPr>
          <w:p w:rsidR="00072336" w:rsidRPr="000F5B03" w:rsidRDefault="00001CC1">
            <w:pPr>
              <w:spacing w:after="0" w:line="259" w:lineRule="auto"/>
              <w:ind w:left="0" w:right="0" w:firstLine="0"/>
            </w:pPr>
            <w:r w:rsidRPr="000F5B03">
              <w:t xml:space="preserve">.1 </w:t>
            </w:r>
          </w:p>
        </w:tc>
        <w:tc>
          <w:tcPr>
            <w:tcW w:w="6666" w:type="dxa"/>
            <w:tcBorders>
              <w:top w:val="nil"/>
              <w:left w:val="nil"/>
              <w:bottom w:val="nil"/>
              <w:right w:val="nil"/>
            </w:tcBorders>
          </w:tcPr>
          <w:p w:rsidR="00072336" w:rsidRPr="000F5B03" w:rsidRDefault="00001CC1">
            <w:pPr>
              <w:spacing w:after="101" w:line="259" w:lineRule="auto"/>
              <w:ind w:left="96" w:right="0" w:firstLine="0"/>
              <w:rPr>
                <w:lang w:val="fr-CA"/>
              </w:rPr>
            </w:pPr>
            <w:r w:rsidRPr="000F5B03">
              <w:rPr>
                <w:lang w:val="fr-CA"/>
              </w:rPr>
              <w:t xml:space="preserve">Description </w:t>
            </w:r>
          </w:p>
          <w:p w:rsidR="00072336" w:rsidRPr="000F5B03" w:rsidRDefault="00001CC1">
            <w:pPr>
              <w:spacing w:after="111" w:line="251" w:lineRule="auto"/>
              <w:ind w:left="720" w:right="15" w:hanging="720"/>
              <w:rPr>
                <w:lang w:val="fr-CA"/>
              </w:rPr>
            </w:pPr>
            <w:r w:rsidRPr="000F5B03">
              <w:rPr>
                <w:lang w:val="fr-CA"/>
              </w:rPr>
              <w:t xml:space="preserve">.1 </w:t>
            </w:r>
            <w:r w:rsidRPr="000F5B03">
              <w:rPr>
                <w:lang w:val="fr-CA"/>
              </w:rPr>
              <w:tab/>
              <w:t xml:space="preserve">La </w:t>
            </w:r>
            <w:r w:rsidRPr="000F5B03">
              <w:rPr>
                <w:i/>
                <w:lang w:val="fr-CA"/>
              </w:rPr>
              <w:t>surface de travail</w:t>
            </w:r>
            <w:r w:rsidRPr="000F5B03">
              <w:rPr>
                <w:lang w:val="fr-CA"/>
              </w:rPr>
              <w:t xml:space="preserve"> des tables multimédias doit être rectangulaire, trapézoïdale ou en D. </w:t>
            </w:r>
          </w:p>
          <w:p w:rsidR="00072336" w:rsidRPr="000F5B03" w:rsidRDefault="00001CC1">
            <w:pPr>
              <w:spacing w:after="116" w:line="246" w:lineRule="auto"/>
              <w:ind w:left="720" w:right="0" w:hanging="720"/>
              <w:rPr>
                <w:lang w:val="fr-CA"/>
              </w:rPr>
            </w:pPr>
            <w:r w:rsidRPr="000F5B03">
              <w:rPr>
                <w:lang w:val="fr-CA"/>
              </w:rPr>
              <w:t xml:space="preserve">.2 </w:t>
            </w:r>
            <w:r w:rsidRPr="000F5B03">
              <w:rPr>
                <w:lang w:val="fr-CA"/>
              </w:rPr>
              <w:tab/>
            </w:r>
            <w:r w:rsidR="00215877" w:rsidRPr="000F5B03">
              <w:rPr>
                <w:lang w:val="fr-CA"/>
              </w:rPr>
              <w:t>Les tables multimédias doivent avoir un panneau support intégré avec fenêtre qui peut recevoir un seul moniteur ou deux moniteurs compatible avec le type de fixation VESA</w:t>
            </w:r>
            <w:r w:rsidRPr="000F5B03">
              <w:rPr>
                <w:lang w:val="fr-CA"/>
              </w:rPr>
              <w:t xml:space="preserve">. </w:t>
            </w:r>
          </w:p>
          <w:p w:rsidR="00072336" w:rsidRPr="000F5B03" w:rsidRDefault="00001CC1">
            <w:pPr>
              <w:tabs>
                <w:tab w:val="center" w:pos="3552"/>
              </w:tabs>
              <w:spacing w:after="0" w:line="259" w:lineRule="auto"/>
              <w:ind w:left="0" w:right="0" w:firstLine="0"/>
              <w:rPr>
                <w:lang w:val="fr-CA"/>
              </w:rPr>
            </w:pPr>
            <w:r w:rsidRPr="000F5B03">
              <w:rPr>
                <w:lang w:val="fr-CA"/>
              </w:rPr>
              <w:t xml:space="preserve">.3 </w:t>
            </w:r>
            <w:r w:rsidRPr="000F5B03">
              <w:rPr>
                <w:lang w:val="fr-CA"/>
              </w:rPr>
              <w:tab/>
              <w:t xml:space="preserve">Les tables multimédias doivent être conçues pour y brancher de </w:t>
            </w:r>
          </w:p>
          <w:p w:rsidR="00072336" w:rsidRPr="000F5B03" w:rsidRDefault="00001CC1">
            <w:pPr>
              <w:spacing w:after="0" w:line="259" w:lineRule="auto"/>
              <w:ind w:left="720" w:right="0" w:firstLine="0"/>
              <w:rPr>
                <w:lang w:val="fr-CA"/>
              </w:rPr>
            </w:pPr>
            <w:r w:rsidRPr="000F5B03">
              <w:rPr>
                <w:lang w:val="fr-CA"/>
              </w:rPr>
              <w:t xml:space="preserve">l’équipement comme des écrans plats, des émetteurs sans fil et l’équipement de commande qui y est associé. Cependant, cet équipement ne fait pas partie des présentes spécifications. </w:t>
            </w:r>
          </w:p>
          <w:p w:rsidR="009C756D" w:rsidRPr="000F5B03" w:rsidRDefault="009C756D">
            <w:pPr>
              <w:spacing w:after="0" w:line="259" w:lineRule="auto"/>
              <w:ind w:left="720" w:right="0" w:firstLine="0"/>
              <w:rPr>
                <w:lang w:val="fr-CA"/>
              </w:rPr>
            </w:pPr>
          </w:p>
          <w:p w:rsidR="009C756D" w:rsidRPr="000F5B03" w:rsidRDefault="00157994" w:rsidP="002F48D4">
            <w:pPr>
              <w:spacing w:after="0" w:line="259" w:lineRule="auto"/>
              <w:ind w:left="679" w:right="0" w:hanging="567"/>
              <w:rPr>
                <w:lang w:val="fr-CA"/>
              </w:rPr>
            </w:pPr>
            <w:r w:rsidRPr="000F5B03">
              <w:rPr>
                <w:lang w:val="fr-CA"/>
              </w:rPr>
              <w:t xml:space="preserve">.4 </w:t>
            </w:r>
            <w:r w:rsidR="002F48D4" w:rsidRPr="000F5B03">
              <w:rPr>
                <w:lang w:val="fr-CA"/>
              </w:rPr>
              <w:tab/>
            </w:r>
            <w:r w:rsidRPr="000F5B03">
              <w:rPr>
                <w:lang w:val="fr-CA"/>
              </w:rPr>
              <w:t>Les tables multimédias en forme de D doivent laisser suffisamment d’espace pour les genoux autour du périmètre de la table.</w:t>
            </w:r>
          </w:p>
        </w:tc>
      </w:tr>
      <w:tr w:rsidR="00072336" w:rsidRPr="000F5B03">
        <w:trPr>
          <w:trHeight w:val="3835"/>
        </w:trPr>
        <w:tc>
          <w:tcPr>
            <w:tcW w:w="625" w:type="dxa"/>
            <w:tcBorders>
              <w:top w:val="nil"/>
              <w:left w:val="nil"/>
              <w:bottom w:val="nil"/>
              <w:right w:val="nil"/>
            </w:tcBorders>
          </w:tcPr>
          <w:p w:rsidR="00072336" w:rsidRPr="000F5B03" w:rsidRDefault="00001CC1">
            <w:pPr>
              <w:spacing w:after="0" w:line="259" w:lineRule="auto"/>
              <w:ind w:left="0" w:right="0" w:firstLine="0"/>
            </w:pPr>
            <w:r w:rsidRPr="000F5B03">
              <w:t xml:space="preserve">.2 </w:t>
            </w:r>
          </w:p>
        </w:tc>
        <w:tc>
          <w:tcPr>
            <w:tcW w:w="6666" w:type="dxa"/>
            <w:tcBorders>
              <w:top w:val="nil"/>
              <w:left w:val="nil"/>
              <w:bottom w:val="nil"/>
              <w:right w:val="nil"/>
            </w:tcBorders>
          </w:tcPr>
          <w:p w:rsidR="00157994" w:rsidRPr="000F5B03" w:rsidRDefault="00001CC1" w:rsidP="00157994">
            <w:pPr>
              <w:tabs>
                <w:tab w:val="center" w:pos="2181"/>
                <w:tab w:val="center" w:pos="3339"/>
              </w:tabs>
              <w:spacing w:after="115"/>
              <w:ind w:left="0" w:right="0" w:firstLine="0"/>
              <w:rPr>
                <w:lang w:val="fr-CA"/>
              </w:rPr>
            </w:pPr>
            <w:r w:rsidRPr="000F5B03">
              <w:rPr>
                <w:lang w:val="fr-CA"/>
              </w:rPr>
              <w:t xml:space="preserve">Dimensions </w:t>
            </w:r>
            <w:r w:rsidR="00157994" w:rsidRPr="000F5B03">
              <w:rPr>
                <w:rStyle w:val="Hyperlink"/>
                <w:rFonts w:eastAsia="Times New Roman" w:hAnsi="Cambria Math" w:cs="Cambria Math"/>
                <w:i/>
                <w:sz w:val="16"/>
                <w:szCs w:val="16"/>
                <w:lang w:val="fr-CA"/>
              </w:rPr>
              <w:t>(</w:t>
            </w:r>
            <w:hyperlink w:anchor="TOLERANCES" w:history="1">
              <w:r w:rsidR="00157994" w:rsidRPr="000F5B03">
                <w:rPr>
                  <w:rStyle w:val="Hyperlink"/>
                  <w:rFonts w:eastAsia="Times New Roman" w:hAnsi="Cambria Math" w:cs="Cambria Math"/>
                  <w:i/>
                  <w:sz w:val="16"/>
                  <w:szCs w:val="16"/>
                  <w:lang w:val="fr-CA"/>
                </w:rPr>
                <w:t>Voir l</w:t>
              </w:r>
              <w:r w:rsidR="00157994" w:rsidRPr="000F5B03">
                <w:rPr>
                  <w:rStyle w:val="Hyperlink"/>
                  <w:rFonts w:eastAsia="Times New Roman" w:hAnsi="Cambria Math" w:cs="Cambria Math"/>
                  <w:i/>
                  <w:sz w:val="16"/>
                  <w:szCs w:val="16"/>
                  <w:lang w:val="fr-CA"/>
                </w:rPr>
                <w:t>’</w:t>
              </w:r>
              <w:r w:rsidR="00157994" w:rsidRPr="000F5B03">
                <w:rPr>
                  <w:rStyle w:val="Hyperlink"/>
                  <w:rFonts w:eastAsia="Times New Roman" w:hAnsi="Cambria Math" w:cs="Cambria Math"/>
                  <w:i/>
                  <w:sz w:val="16"/>
                  <w:szCs w:val="16"/>
                  <w:lang w:val="fr-CA"/>
                </w:rPr>
                <w:t xml:space="preserve">article 2.3 </w:t>
              </w:r>
              <w:r w:rsidR="009475B8" w:rsidRPr="000F5B03">
                <w:rPr>
                  <w:rStyle w:val="Hyperlink"/>
                  <w:rFonts w:eastAsia="Times New Roman" w:cs="Cambria Math"/>
                  <w:i/>
                  <w:sz w:val="16"/>
                  <w:szCs w:val="16"/>
                  <w:lang w:val="fr-CA"/>
                </w:rPr>
                <w:t xml:space="preserve">Tolérances </w:t>
              </w:r>
              <w:r w:rsidR="00D67927" w:rsidRPr="000F5B03">
                <w:rPr>
                  <w:rStyle w:val="Hyperlink"/>
                  <w:rFonts w:eastAsia="Times New Roman" w:hAnsi="Cambria Math" w:cs="Cambria Math"/>
                  <w:i/>
                  <w:sz w:val="16"/>
                  <w:szCs w:val="16"/>
                  <w:lang w:val="fr-CA"/>
                </w:rPr>
                <w:t xml:space="preserve">pour plus </w:t>
              </w:r>
              <w:r w:rsidR="00E017D6" w:rsidRPr="000F5B03">
                <w:rPr>
                  <w:rStyle w:val="Hyperlink"/>
                  <w:rFonts w:eastAsia="Times New Roman" w:hAnsi="Cambria Math" w:cs="Cambria Math"/>
                  <w:i/>
                  <w:sz w:val="16"/>
                  <w:szCs w:val="16"/>
                  <w:lang w:val="fr-CA"/>
                </w:rPr>
                <w:t>d</w:t>
              </w:r>
              <w:r w:rsidR="00E017D6" w:rsidRPr="000F5B03">
                <w:rPr>
                  <w:rStyle w:val="Hyperlink"/>
                  <w:rFonts w:eastAsia="Times New Roman" w:hAnsi="Cambria Math" w:cs="Cambria Math"/>
                  <w:i/>
                  <w:sz w:val="16"/>
                  <w:szCs w:val="16"/>
                  <w:lang w:val="fr-CA"/>
                </w:rPr>
                <w:t>’</w:t>
              </w:r>
              <w:r w:rsidR="00E017D6" w:rsidRPr="000F5B03">
                <w:rPr>
                  <w:rStyle w:val="Hyperlink"/>
                  <w:rFonts w:eastAsia="Times New Roman" w:hAnsi="Cambria Math" w:cs="Cambria Math"/>
                  <w:i/>
                  <w:sz w:val="16"/>
                  <w:szCs w:val="16"/>
                  <w:lang w:val="fr-CA"/>
                </w:rPr>
                <w:t>information</w:t>
              </w:r>
            </w:hyperlink>
            <w:r w:rsidR="00157994" w:rsidRPr="000F5B03">
              <w:rPr>
                <w:rFonts w:eastAsia="Times New Roman" w:hAnsi="Cambria Math" w:cs="Cambria Math"/>
                <w:i/>
                <w:sz w:val="16"/>
                <w:szCs w:val="16"/>
                <w:lang w:val="fr-CA"/>
              </w:rPr>
              <w:t>)</w:t>
            </w:r>
          </w:p>
          <w:p w:rsidR="00072336" w:rsidRPr="000F5B03" w:rsidRDefault="00072336">
            <w:pPr>
              <w:spacing w:after="104" w:line="259" w:lineRule="auto"/>
              <w:ind w:left="96" w:right="0" w:firstLine="0"/>
              <w:rPr>
                <w:lang w:val="fr-CA"/>
              </w:rPr>
            </w:pPr>
          </w:p>
          <w:p w:rsidR="00072336" w:rsidRPr="000F5B03" w:rsidRDefault="00001CC1">
            <w:pPr>
              <w:spacing w:after="118" w:line="246" w:lineRule="auto"/>
              <w:ind w:left="720" w:right="0" w:hanging="720"/>
              <w:rPr>
                <w:lang w:val="fr-CA"/>
              </w:rPr>
            </w:pPr>
            <w:r w:rsidRPr="000F5B03">
              <w:rPr>
                <w:lang w:val="fr-CA"/>
              </w:rPr>
              <w:t xml:space="preserve">.1 </w:t>
            </w:r>
            <w:r w:rsidRPr="000F5B03">
              <w:rPr>
                <w:lang w:val="fr-CA"/>
              </w:rPr>
              <w:tab/>
              <w:t xml:space="preserve">La hauteur de la </w:t>
            </w:r>
            <w:r w:rsidRPr="000F5B03">
              <w:rPr>
                <w:i/>
                <w:lang w:val="fr-CA"/>
              </w:rPr>
              <w:t>surface de travail</w:t>
            </w:r>
            <w:r w:rsidRPr="000F5B03">
              <w:rPr>
                <w:lang w:val="fr-CA"/>
              </w:rPr>
              <w:t xml:space="preserve"> doit </w:t>
            </w:r>
            <w:r w:rsidRPr="000F5B03">
              <w:rPr>
                <w:rFonts w:ascii="Cambria Math" w:eastAsia="Cambria Math" w:hAnsi="Cambria Math" w:cs="Cambria Math"/>
                <w:lang w:val="fr-CA"/>
              </w:rPr>
              <w:t>ê</w:t>
            </w:r>
            <w:r w:rsidRPr="000F5B03">
              <w:rPr>
                <w:lang w:val="fr-CA"/>
              </w:rPr>
              <w:t>tre r</w:t>
            </w:r>
            <w:r w:rsidRPr="000F5B03">
              <w:rPr>
                <w:rFonts w:ascii="Cambria Math" w:eastAsia="Cambria Math" w:hAnsi="Cambria Math" w:cs="Cambria Math"/>
                <w:lang w:val="fr-CA"/>
              </w:rPr>
              <w:t>é</w:t>
            </w:r>
            <w:r w:rsidRPr="000F5B03">
              <w:rPr>
                <w:lang w:val="fr-CA"/>
              </w:rPr>
              <w:t>glable de l</w:t>
            </w:r>
            <w:r w:rsidRPr="000F5B03">
              <w:rPr>
                <w:rFonts w:ascii="Cambria Math" w:eastAsia="Cambria Math" w:hAnsi="Cambria Math" w:cs="Cambria Math"/>
                <w:lang w:val="fr-CA"/>
              </w:rPr>
              <w:t>’</w:t>
            </w:r>
            <w:r w:rsidRPr="000F5B03">
              <w:rPr>
                <w:lang w:val="fr-CA"/>
              </w:rPr>
              <w:t>ordre de 965</w:t>
            </w:r>
            <w:r w:rsidRPr="000F5B03">
              <w:rPr>
                <w:rFonts w:ascii="Cambria Math" w:eastAsia="Cambria Math" w:hAnsi="Cambria Math" w:cs="Cambria Math"/>
                <w:lang w:val="fr-CA"/>
              </w:rPr>
              <w:t xml:space="preserve"> </w:t>
            </w:r>
            <w:r w:rsidRPr="000F5B03">
              <w:rPr>
                <w:lang w:val="fr-CA"/>
              </w:rPr>
              <w:t>mm (38</w:t>
            </w:r>
            <w:r w:rsidRPr="000F5B03">
              <w:rPr>
                <w:rFonts w:ascii="Cambria Math" w:eastAsia="Cambria Math" w:hAnsi="Cambria Math" w:cs="Cambria Math"/>
                <w:lang w:val="fr-CA"/>
              </w:rPr>
              <w:t xml:space="preserve"> </w:t>
            </w:r>
            <w:r w:rsidRPr="000F5B03">
              <w:rPr>
                <w:lang w:val="fr-CA"/>
              </w:rPr>
              <w:t xml:space="preserve">po) </w:t>
            </w:r>
            <w:r w:rsidRPr="000F5B03">
              <w:rPr>
                <w:rFonts w:ascii="Cambria Math" w:eastAsia="Cambria Math" w:hAnsi="Cambria Math" w:cs="Cambria Math"/>
                <w:lang w:val="fr-CA"/>
              </w:rPr>
              <w:t>à</w:t>
            </w:r>
            <w:r w:rsidRPr="000F5B03">
              <w:rPr>
                <w:lang w:val="fr-CA"/>
              </w:rPr>
              <w:t xml:space="preserve"> 1</w:t>
            </w:r>
            <w:r w:rsidRPr="000F5B03">
              <w:rPr>
                <w:rFonts w:ascii="Cambria Math" w:eastAsia="Cambria Math" w:hAnsi="Cambria Math" w:cs="Cambria Math"/>
                <w:lang w:val="fr-CA"/>
              </w:rPr>
              <w:t xml:space="preserve"> </w:t>
            </w:r>
            <w:r w:rsidRPr="000F5B03">
              <w:rPr>
                <w:lang w:val="fr-CA"/>
              </w:rPr>
              <w:t>245</w:t>
            </w:r>
            <w:r w:rsidRPr="000F5B03">
              <w:rPr>
                <w:rFonts w:ascii="Cambria Math" w:eastAsia="Cambria Math" w:hAnsi="Cambria Math" w:cs="Cambria Math"/>
                <w:lang w:val="fr-CA"/>
              </w:rPr>
              <w:t xml:space="preserve"> </w:t>
            </w:r>
            <w:r w:rsidRPr="000F5B03">
              <w:rPr>
                <w:lang w:val="fr-CA"/>
              </w:rPr>
              <w:t>mm (49</w:t>
            </w:r>
            <w:r w:rsidRPr="000F5B03">
              <w:rPr>
                <w:rFonts w:ascii="Cambria Math" w:eastAsia="Cambria Math" w:hAnsi="Cambria Math" w:cs="Cambria Math"/>
                <w:lang w:val="fr-CA"/>
              </w:rPr>
              <w:t xml:space="preserve"> </w:t>
            </w:r>
            <w:r w:rsidRPr="000F5B03">
              <w:rPr>
                <w:lang w:val="fr-CA"/>
              </w:rPr>
              <w:t xml:space="preserve">po) pour la transition entre la </w:t>
            </w:r>
            <w:r w:rsidRPr="000F5B03">
              <w:rPr>
                <w:i/>
                <w:lang w:val="fr-CA"/>
              </w:rPr>
              <w:t>position assise et debout</w:t>
            </w:r>
            <w:r w:rsidRPr="000F5B03">
              <w:rPr>
                <w:lang w:val="fr-CA"/>
              </w:rPr>
              <w:t xml:space="preserve">. </w:t>
            </w:r>
          </w:p>
          <w:p w:rsidR="00072336" w:rsidRPr="000F5B03" w:rsidRDefault="00001CC1">
            <w:pPr>
              <w:tabs>
                <w:tab w:val="center" w:pos="3438"/>
              </w:tabs>
              <w:spacing w:after="0" w:line="259" w:lineRule="auto"/>
              <w:ind w:left="0" w:right="0" w:firstLine="0"/>
              <w:rPr>
                <w:lang w:val="fr-CA"/>
              </w:rPr>
            </w:pPr>
            <w:r w:rsidRPr="000F5B03">
              <w:rPr>
                <w:lang w:val="fr-CA"/>
              </w:rPr>
              <w:t xml:space="preserve">.2 </w:t>
            </w:r>
            <w:r w:rsidRPr="000F5B03">
              <w:rPr>
                <w:lang w:val="fr-CA"/>
              </w:rPr>
              <w:tab/>
              <w:t xml:space="preserve">Les tables doivent faire 1 524 mm (60 po), 1 676 mm (66 po), </w:t>
            </w:r>
          </w:p>
          <w:p w:rsidR="00072336" w:rsidRPr="000F5B03" w:rsidRDefault="00001CC1">
            <w:pPr>
              <w:numPr>
                <w:ilvl w:val="0"/>
                <w:numId w:val="2"/>
              </w:numPr>
              <w:spacing w:after="0" w:line="259" w:lineRule="auto"/>
              <w:ind w:right="212" w:firstLine="0"/>
              <w:rPr>
                <w:lang w:val="fr-CA"/>
              </w:rPr>
            </w:pPr>
            <w:r w:rsidRPr="000F5B03">
              <w:rPr>
                <w:lang w:val="fr-CA"/>
              </w:rPr>
              <w:t xml:space="preserve">829 mm (72 po), 1 981 mm (78 po), 2 134 mm (84 po), </w:t>
            </w:r>
          </w:p>
          <w:p w:rsidR="00072336" w:rsidRPr="000F5B03" w:rsidRDefault="00001CC1">
            <w:pPr>
              <w:numPr>
                <w:ilvl w:val="0"/>
                <w:numId w:val="2"/>
              </w:numPr>
              <w:spacing w:after="120" w:line="241" w:lineRule="auto"/>
              <w:ind w:right="212" w:firstLine="0"/>
              <w:rPr>
                <w:lang w:val="fr-CA"/>
              </w:rPr>
            </w:pPr>
            <w:r w:rsidRPr="000F5B03">
              <w:rPr>
                <w:lang w:val="fr-CA"/>
              </w:rPr>
              <w:t xml:space="preserve">286 mm (90 po), 2 438 mm (96 po), 2 591 mm (102 po), 2 743 mm (108 po), 2 896 mm (114 po) ou 3 048 mm (120 po) de longueur. </w:t>
            </w:r>
          </w:p>
          <w:p w:rsidR="00072336" w:rsidRPr="000F5B03" w:rsidRDefault="00001CC1">
            <w:pPr>
              <w:spacing w:after="118" w:line="244" w:lineRule="auto"/>
              <w:ind w:left="720" w:right="281" w:hanging="720"/>
              <w:rPr>
                <w:lang w:val="fr-CA"/>
              </w:rPr>
            </w:pPr>
            <w:r w:rsidRPr="000F5B03">
              <w:rPr>
                <w:lang w:val="fr-CA"/>
              </w:rPr>
              <w:t xml:space="preserve">.3 </w:t>
            </w:r>
            <w:r w:rsidRPr="000F5B03">
              <w:rPr>
                <w:lang w:val="fr-CA"/>
              </w:rPr>
              <w:tab/>
              <w:t xml:space="preserve">Les tables doivent faire 1 067 mm (42 po), 1 219 mm (48 po), 1 372 mm (54 po) ou 1 524 mm (60 po) de profondeur et ne pas être inférieures à 660 mm (25 po) sur leur côté le plus court. </w:t>
            </w:r>
          </w:p>
          <w:p w:rsidR="00072336" w:rsidRPr="000F5B03" w:rsidRDefault="00001CC1">
            <w:pPr>
              <w:spacing w:after="0" w:line="259" w:lineRule="auto"/>
              <w:ind w:left="705" w:right="0" w:hanging="705"/>
              <w:rPr>
                <w:lang w:val="fr-CA"/>
              </w:rPr>
            </w:pPr>
            <w:r w:rsidRPr="000F5B03">
              <w:rPr>
                <w:lang w:val="fr-CA"/>
              </w:rPr>
              <w:t xml:space="preserve">.4 </w:t>
            </w:r>
            <w:r w:rsidRPr="000F5B03">
              <w:rPr>
                <w:lang w:val="fr-CA"/>
              </w:rPr>
              <w:tab/>
              <w:t xml:space="preserve">Les mesures de longueur et de largeur doivent être respectées à </w:t>
            </w:r>
            <w:r w:rsidRPr="000F5B03">
              <w:rPr>
                <w:rFonts w:ascii="Cambria Math" w:eastAsia="Cambria Math" w:hAnsi="Cambria Math" w:cs="Cambria Math"/>
                <w:sz w:val="21"/>
                <w:lang w:val="fr-CA"/>
              </w:rPr>
              <w:t>±</w:t>
            </w:r>
            <w:r w:rsidRPr="000F5B03">
              <w:rPr>
                <w:lang w:val="fr-CA"/>
              </w:rPr>
              <w:t>50,8 mm (</w:t>
            </w:r>
            <w:r w:rsidRPr="000F5B03">
              <w:rPr>
                <w:rFonts w:ascii="Cambria Math" w:eastAsia="Cambria Math" w:hAnsi="Cambria Math" w:cs="Cambria Math"/>
                <w:sz w:val="21"/>
                <w:lang w:val="fr-CA"/>
              </w:rPr>
              <w:t>±</w:t>
            </w:r>
            <w:r w:rsidRPr="000F5B03">
              <w:rPr>
                <w:lang w:val="fr-CA"/>
              </w:rPr>
              <w:t xml:space="preserve">2 po) près. </w:t>
            </w:r>
          </w:p>
        </w:tc>
      </w:tr>
      <w:tr w:rsidR="00072336" w:rsidRPr="000F5B03">
        <w:trPr>
          <w:trHeight w:val="1859"/>
        </w:trPr>
        <w:tc>
          <w:tcPr>
            <w:tcW w:w="625" w:type="dxa"/>
            <w:tcBorders>
              <w:top w:val="nil"/>
              <w:left w:val="nil"/>
              <w:bottom w:val="nil"/>
              <w:right w:val="nil"/>
            </w:tcBorders>
          </w:tcPr>
          <w:p w:rsidR="00072336" w:rsidRPr="000F5B03" w:rsidRDefault="00001CC1">
            <w:pPr>
              <w:spacing w:after="0" w:line="259" w:lineRule="auto"/>
              <w:ind w:left="0" w:right="0" w:firstLine="0"/>
            </w:pPr>
            <w:r w:rsidRPr="000F5B03">
              <w:t xml:space="preserve">.3 </w:t>
            </w:r>
          </w:p>
        </w:tc>
        <w:tc>
          <w:tcPr>
            <w:tcW w:w="6666" w:type="dxa"/>
            <w:tcBorders>
              <w:top w:val="nil"/>
              <w:left w:val="nil"/>
              <w:bottom w:val="nil"/>
              <w:right w:val="nil"/>
            </w:tcBorders>
          </w:tcPr>
          <w:p w:rsidR="00072336" w:rsidRPr="000F5B03" w:rsidRDefault="00001CC1">
            <w:pPr>
              <w:spacing w:after="103" w:line="259" w:lineRule="auto"/>
              <w:ind w:left="96" w:right="0" w:firstLine="0"/>
              <w:rPr>
                <w:lang w:val="fr-CA"/>
              </w:rPr>
            </w:pPr>
            <w:r w:rsidRPr="000F5B03">
              <w:rPr>
                <w:lang w:val="fr-CA"/>
              </w:rPr>
              <w:t xml:space="preserve">Revêtements </w:t>
            </w:r>
          </w:p>
          <w:p w:rsidR="00072336" w:rsidRPr="000F5B03" w:rsidRDefault="00001CC1">
            <w:pPr>
              <w:tabs>
                <w:tab w:val="center" w:pos="3566"/>
              </w:tabs>
              <w:spacing w:after="107" w:line="259" w:lineRule="auto"/>
              <w:ind w:left="0" w:right="0" w:firstLine="0"/>
              <w:rPr>
                <w:lang w:val="fr-CA"/>
              </w:rPr>
            </w:pPr>
            <w:r w:rsidRPr="000F5B03">
              <w:rPr>
                <w:lang w:val="fr-CA"/>
              </w:rPr>
              <w:t xml:space="preserve">.1 </w:t>
            </w:r>
            <w:r w:rsidRPr="000F5B03">
              <w:rPr>
                <w:lang w:val="fr-CA"/>
              </w:rPr>
              <w:tab/>
            </w:r>
            <w:r w:rsidR="00A969CB" w:rsidRPr="000F5B03">
              <w:rPr>
                <w:lang w:val="fr-CA"/>
              </w:rPr>
              <w:t>Le dessus des tables</w:t>
            </w:r>
            <w:r w:rsidRPr="000F5B03">
              <w:rPr>
                <w:lang w:val="fr-CA"/>
              </w:rPr>
              <w:t xml:space="preserve"> doit être revêtu de stratifié haute pression. </w:t>
            </w:r>
          </w:p>
          <w:p w:rsidR="00072336" w:rsidRPr="000F5B03" w:rsidRDefault="00001CC1">
            <w:pPr>
              <w:spacing w:after="145" w:line="248" w:lineRule="auto"/>
              <w:ind w:left="720" w:right="0" w:hanging="720"/>
              <w:rPr>
                <w:lang w:val="fr-CA"/>
              </w:rPr>
            </w:pPr>
            <w:r w:rsidRPr="000F5B03">
              <w:rPr>
                <w:lang w:val="fr-CA"/>
              </w:rPr>
              <w:t xml:space="preserve">.2 </w:t>
            </w:r>
            <w:r w:rsidRPr="000F5B03">
              <w:rPr>
                <w:lang w:val="fr-CA"/>
              </w:rPr>
              <w:tab/>
              <w:t xml:space="preserve">Le piètement ou le socle doit être en métal peint, en stratifié haute pression ou en stratifié basse pression. </w:t>
            </w:r>
          </w:p>
          <w:p w:rsidR="00072336" w:rsidRPr="000F5B03" w:rsidRDefault="00001CC1">
            <w:pPr>
              <w:spacing w:after="0" w:line="259" w:lineRule="auto"/>
              <w:ind w:left="720" w:right="0" w:hanging="720"/>
              <w:rPr>
                <w:lang w:val="fr-CA"/>
              </w:rPr>
            </w:pPr>
            <w:r w:rsidRPr="000F5B03">
              <w:rPr>
                <w:lang w:val="fr-CA"/>
              </w:rPr>
              <w:t xml:space="preserve">.3 </w:t>
            </w:r>
            <w:r w:rsidRPr="000F5B03">
              <w:rPr>
                <w:lang w:val="fr-CA"/>
              </w:rPr>
              <w:tab/>
            </w:r>
            <w:r w:rsidR="002F48D4" w:rsidRPr="000F5B03">
              <w:rPr>
                <w:lang w:val="fr-CA"/>
              </w:rPr>
              <w:t>Les arêtes des bords doivent être arrondies selon un rayon d’au moins 3 mm (0,1 po).</w:t>
            </w:r>
            <w:r w:rsidRPr="000F5B03">
              <w:rPr>
                <w:lang w:val="fr-CA"/>
              </w:rPr>
              <w:t xml:space="preserve"> </w:t>
            </w:r>
          </w:p>
        </w:tc>
      </w:tr>
      <w:tr w:rsidR="00072336" w:rsidRPr="000F5B03">
        <w:trPr>
          <w:trHeight w:val="3590"/>
        </w:trPr>
        <w:tc>
          <w:tcPr>
            <w:tcW w:w="625" w:type="dxa"/>
            <w:tcBorders>
              <w:top w:val="nil"/>
              <w:left w:val="nil"/>
              <w:bottom w:val="nil"/>
              <w:right w:val="nil"/>
            </w:tcBorders>
          </w:tcPr>
          <w:p w:rsidR="00072336" w:rsidRPr="000F5B03" w:rsidRDefault="00001CC1">
            <w:pPr>
              <w:spacing w:after="0" w:line="259" w:lineRule="auto"/>
              <w:ind w:left="29" w:right="0" w:firstLine="0"/>
            </w:pPr>
            <w:r w:rsidRPr="000F5B03">
              <w:t xml:space="preserve">.4 </w:t>
            </w:r>
          </w:p>
        </w:tc>
        <w:tc>
          <w:tcPr>
            <w:tcW w:w="6666" w:type="dxa"/>
            <w:tcBorders>
              <w:top w:val="nil"/>
              <w:left w:val="nil"/>
              <w:bottom w:val="nil"/>
              <w:right w:val="nil"/>
            </w:tcBorders>
          </w:tcPr>
          <w:p w:rsidR="00072336" w:rsidRPr="000F5B03" w:rsidRDefault="00001CC1">
            <w:pPr>
              <w:spacing w:after="132" w:line="259" w:lineRule="auto"/>
              <w:ind w:left="125" w:right="0" w:firstLine="0"/>
              <w:rPr>
                <w:lang w:val="fr-CA"/>
              </w:rPr>
            </w:pPr>
            <w:r w:rsidRPr="000F5B03">
              <w:rPr>
                <w:lang w:val="fr-CA"/>
              </w:rPr>
              <w:t xml:space="preserve">Alimentation électrique et transmission de données </w:t>
            </w:r>
          </w:p>
          <w:p w:rsidR="00072336" w:rsidRPr="000F5B03" w:rsidRDefault="00001CC1">
            <w:pPr>
              <w:spacing w:after="79" w:line="284" w:lineRule="auto"/>
              <w:ind w:left="720" w:right="0" w:hanging="720"/>
              <w:rPr>
                <w:lang w:val="fr-CA"/>
              </w:rPr>
            </w:pPr>
            <w:r w:rsidRPr="000F5B03">
              <w:rPr>
                <w:lang w:val="fr-CA"/>
              </w:rPr>
              <w:t xml:space="preserve">.1 </w:t>
            </w:r>
            <w:r w:rsidRPr="000F5B03">
              <w:rPr>
                <w:lang w:val="fr-CA"/>
              </w:rPr>
              <w:tab/>
              <w:t xml:space="preserve">Les tables doivent être dotées d’au moins un module d’alimentation électrique dissimulé dans le plateau. </w:t>
            </w:r>
          </w:p>
          <w:p w:rsidR="00072336" w:rsidRPr="000F5B03" w:rsidRDefault="00001CC1">
            <w:pPr>
              <w:tabs>
                <w:tab w:val="center" w:pos="3357"/>
              </w:tabs>
              <w:spacing w:after="0" w:line="259" w:lineRule="auto"/>
              <w:ind w:left="0" w:right="0" w:firstLine="0"/>
              <w:rPr>
                <w:lang w:val="fr-CA"/>
              </w:rPr>
            </w:pPr>
            <w:r w:rsidRPr="000F5B03">
              <w:rPr>
                <w:lang w:val="fr-CA"/>
              </w:rPr>
              <w:t xml:space="preserve">.2 </w:t>
            </w:r>
            <w:r w:rsidRPr="000F5B03">
              <w:rPr>
                <w:lang w:val="fr-CA"/>
              </w:rPr>
              <w:tab/>
              <w:t xml:space="preserve">Le module de transmission de données peut être intégré au </w:t>
            </w:r>
          </w:p>
          <w:p w:rsidR="00072336" w:rsidRPr="000F5B03" w:rsidRDefault="00001CC1">
            <w:pPr>
              <w:spacing w:after="143"/>
              <w:ind w:left="720" w:right="0" w:firstLine="0"/>
              <w:rPr>
                <w:lang w:val="fr-CA"/>
              </w:rPr>
            </w:pPr>
            <w:r w:rsidRPr="000F5B03">
              <w:rPr>
                <w:lang w:val="fr-CA"/>
              </w:rPr>
              <w:t xml:space="preserve">module d’alimentation électrique dissimulé ou composé d’un récepteur avec de nombreux ports (ports USB) ou clés USB où il est possible de brancher un ordinateur portable ou une tablette pour que le contenu s’affiche sur l’écran principal. </w:t>
            </w:r>
          </w:p>
          <w:p w:rsidR="00072336" w:rsidRPr="000F5B03" w:rsidRDefault="00001CC1">
            <w:pPr>
              <w:tabs>
                <w:tab w:val="center" w:pos="3102"/>
              </w:tabs>
              <w:spacing w:after="19" w:line="259" w:lineRule="auto"/>
              <w:ind w:left="0" w:right="0" w:firstLine="0"/>
              <w:rPr>
                <w:lang w:val="fr-CA"/>
              </w:rPr>
            </w:pPr>
            <w:r w:rsidRPr="000F5B03">
              <w:rPr>
                <w:lang w:val="fr-CA"/>
              </w:rPr>
              <w:t xml:space="preserve">.3 </w:t>
            </w:r>
            <w:r w:rsidRPr="000F5B03">
              <w:rPr>
                <w:lang w:val="fr-CA"/>
              </w:rPr>
              <w:tab/>
              <w:t xml:space="preserve">Il faut prévoir un système d’acheminement des câbles </w:t>
            </w:r>
          </w:p>
          <w:p w:rsidR="00072336" w:rsidRPr="000F5B03" w:rsidRDefault="00001CC1">
            <w:pPr>
              <w:spacing w:after="120" w:line="241" w:lineRule="auto"/>
              <w:ind w:left="720" w:right="0" w:firstLine="0"/>
              <w:rPr>
                <w:lang w:val="fr-CA"/>
              </w:rPr>
            </w:pPr>
            <w:r w:rsidRPr="000F5B03">
              <w:rPr>
                <w:lang w:val="fr-CA"/>
              </w:rPr>
              <w:t xml:space="preserve">d’alimentation et de transmission de données de manière à ce que ces derniers soient intégrés et dissimulés. </w:t>
            </w:r>
          </w:p>
          <w:p w:rsidR="00072336" w:rsidRPr="000F5B03" w:rsidRDefault="00001CC1">
            <w:pPr>
              <w:spacing w:after="0" w:line="259" w:lineRule="auto"/>
              <w:ind w:left="720" w:right="0" w:hanging="720"/>
              <w:rPr>
                <w:lang w:val="fr-CA"/>
              </w:rPr>
            </w:pPr>
            <w:r w:rsidRPr="000F5B03">
              <w:rPr>
                <w:lang w:val="fr-CA"/>
              </w:rPr>
              <w:t xml:space="preserve">.4 </w:t>
            </w:r>
            <w:r w:rsidRPr="000F5B03">
              <w:rPr>
                <w:lang w:val="fr-CA"/>
              </w:rPr>
              <w:tab/>
              <w:t xml:space="preserve">Les commandes électriques doivent être certifiées conformes à la norme CSA C22.2 nº 203. </w:t>
            </w:r>
          </w:p>
        </w:tc>
      </w:tr>
      <w:tr w:rsidR="00072336" w:rsidRPr="000F5B03">
        <w:trPr>
          <w:trHeight w:val="285"/>
        </w:trPr>
        <w:tc>
          <w:tcPr>
            <w:tcW w:w="625" w:type="dxa"/>
            <w:tcBorders>
              <w:top w:val="nil"/>
              <w:left w:val="nil"/>
              <w:bottom w:val="nil"/>
              <w:right w:val="nil"/>
            </w:tcBorders>
          </w:tcPr>
          <w:p w:rsidR="00072336" w:rsidRPr="000F5B03" w:rsidRDefault="00001CC1">
            <w:pPr>
              <w:spacing w:after="0" w:line="259" w:lineRule="auto"/>
              <w:ind w:left="0" w:right="0" w:firstLine="0"/>
            </w:pPr>
            <w:r w:rsidRPr="000F5B03">
              <w:t xml:space="preserve">.5 </w:t>
            </w:r>
          </w:p>
        </w:tc>
        <w:tc>
          <w:tcPr>
            <w:tcW w:w="6666" w:type="dxa"/>
            <w:tcBorders>
              <w:top w:val="nil"/>
              <w:left w:val="nil"/>
              <w:bottom w:val="nil"/>
              <w:right w:val="nil"/>
            </w:tcBorders>
          </w:tcPr>
          <w:p w:rsidR="00072336" w:rsidRPr="000F5B03" w:rsidRDefault="00001CC1">
            <w:pPr>
              <w:spacing w:after="0" w:line="259" w:lineRule="auto"/>
              <w:ind w:left="96" w:right="0" w:firstLine="0"/>
            </w:pPr>
            <w:r w:rsidRPr="000F5B03">
              <w:t xml:space="preserve">Piètement </w:t>
            </w:r>
          </w:p>
        </w:tc>
      </w:tr>
    </w:tbl>
    <w:p w:rsidR="00072336" w:rsidRPr="000F5B03" w:rsidRDefault="00072336">
      <w:pPr>
        <w:spacing w:after="0" w:line="259" w:lineRule="auto"/>
        <w:ind w:left="-1440" w:right="10799" w:firstLine="0"/>
      </w:pPr>
    </w:p>
    <w:tbl>
      <w:tblPr>
        <w:tblStyle w:val="TableGrid"/>
        <w:tblW w:w="9363" w:type="dxa"/>
        <w:tblInd w:w="0" w:type="dxa"/>
        <w:tblLook w:val="04A0" w:firstRow="1" w:lastRow="0" w:firstColumn="1" w:lastColumn="0" w:noHBand="0" w:noVBand="1"/>
      </w:tblPr>
      <w:tblGrid>
        <w:gridCol w:w="720"/>
        <w:gridCol w:w="696"/>
        <w:gridCol w:w="682"/>
        <w:gridCol w:w="28"/>
        <w:gridCol w:w="566"/>
        <w:gridCol w:w="6624"/>
        <w:gridCol w:w="47"/>
      </w:tblGrid>
      <w:tr w:rsidR="00072336" w:rsidRPr="000F5B03">
        <w:trPr>
          <w:trHeight w:val="3300"/>
        </w:trPr>
        <w:tc>
          <w:tcPr>
            <w:tcW w:w="720" w:type="dxa"/>
            <w:tcBorders>
              <w:top w:val="nil"/>
              <w:left w:val="nil"/>
              <w:bottom w:val="nil"/>
              <w:right w:val="nil"/>
            </w:tcBorders>
          </w:tcPr>
          <w:p w:rsidR="00072336" w:rsidRPr="000F5B03" w:rsidRDefault="00072336">
            <w:pPr>
              <w:spacing w:after="160" w:line="259" w:lineRule="auto"/>
              <w:ind w:left="0" w:right="0" w:firstLine="0"/>
            </w:pPr>
          </w:p>
        </w:tc>
        <w:tc>
          <w:tcPr>
            <w:tcW w:w="8643" w:type="dxa"/>
            <w:gridSpan w:val="6"/>
            <w:tcBorders>
              <w:top w:val="nil"/>
              <w:left w:val="nil"/>
              <w:bottom w:val="nil"/>
              <w:right w:val="nil"/>
            </w:tcBorders>
          </w:tcPr>
          <w:p w:rsidR="00072336" w:rsidRPr="000F5B03" w:rsidRDefault="00001CC1">
            <w:pPr>
              <w:tabs>
                <w:tab w:val="center" w:pos="2085"/>
                <w:tab w:val="center" w:pos="5488"/>
              </w:tabs>
              <w:spacing w:after="8" w:line="259" w:lineRule="auto"/>
              <w:ind w:left="0" w:right="0" w:firstLine="0"/>
              <w:rPr>
                <w:lang w:val="fr-CA"/>
              </w:rPr>
            </w:pPr>
            <w:r w:rsidRPr="000F5B03">
              <w:rPr>
                <w:rFonts w:ascii="Calibri" w:eastAsia="Calibri" w:hAnsi="Calibri" w:cs="Calibri"/>
                <w:sz w:val="22"/>
                <w:lang w:val="fr-CA"/>
              </w:rPr>
              <w:tab/>
            </w:r>
            <w:r w:rsidRPr="000F5B03">
              <w:rPr>
                <w:lang w:val="fr-CA"/>
              </w:rPr>
              <w:t xml:space="preserve">.1 </w:t>
            </w:r>
            <w:r w:rsidRPr="000F5B03">
              <w:rPr>
                <w:lang w:val="fr-CA"/>
              </w:rPr>
              <w:tab/>
              <w:t xml:space="preserve">Le piètement des tables multimédias doit accueillir un système </w:t>
            </w:r>
          </w:p>
          <w:p w:rsidR="00072336" w:rsidRPr="000F5B03" w:rsidRDefault="00001CC1">
            <w:pPr>
              <w:spacing w:after="154" w:line="242" w:lineRule="auto"/>
              <w:ind w:left="2722" w:right="0" w:firstLine="0"/>
              <w:rPr>
                <w:lang w:val="fr-CA"/>
              </w:rPr>
            </w:pPr>
            <w:r w:rsidRPr="000F5B03">
              <w:rPr>
                <w:lang w:val="fr-CA"/>
              </w:rPr>
              <w:t xml:space="preserve">d’acheminement des câbles et des fils. Ce système ne doit pas encombrer les personnes en position assise. </w:t>
            </w:r>
          </w:p>
          <w:p w:rsidR="00072336" w:rsidRPr="000F5B03" w:rsidRDefault="00001CC1">
            <w:pPr>
              <w:spacing w:after="147" w:line="243" w:lineRule="auto"/>
              <w:ind w:left="2722" w:right="0" w:hanging="720"/>
              <w:rPr>
                <w:lang w:val="fr-CA"/>
              </w:rPr>
            </w:pPr>
            <w:r w:rsidRPr="000F5B03">
              <w:rPr>
                <w:lang w:val="fr-CA"/>
              </w:rPr>
              <w:t xml:space="preserve">.2 </w:t>
            </w:r>
            <w:r w:rsidRPr="000F5B03">
              <w:rPr>
                <w:lang w:val="fr-CA"/>
              </w:rPr>
              <w:tab/>
              <w:t xml:space="preserve">Dans le cas d’un support d’écran simple, ce dernier doit pouvoir accueillir un écran plat dont les dimensions diagonales varient de 813 mm (32 po) à 1 524 mm (60 po). </w:t>
            </w:r>
          </w:p>
          <w:p w:rsidR="00072336" w:rsidRPr="000F5B03" w:rsidRDefault="00001CC1">
            <w:pPr>
              <w:spacing w:after="121" w:line="245" w:lineRule="auto"/>
              <w:ind w:left="2722" w:right="0" w:hanging="720"/>
              <w:rPr>
                <w:lang w:val="fr-CA"/>
              </w:rPr>
            </w:pPr>
            <w:r w:rsidRPr="000F5B03">
              <w:rPr>
                <w:lang w:val="fr-CA"/>
              </w:rPr>
              <w:t xml:space="preserve">.3 </w:t>
            </w:r>
            <w:r w:rsidRPr="000F5B03">
              <w:rPr>
                <w:lang w:val="fr-CA"/>
              </w:rPr>
              <w:tab/>
              <w:t xml:space="preserve">Dans le cas d’un support d’écran double, chaque support doit pouvoir accueillir un écran plat dont les dimensions diagonales varient de 813 mm (32 po) à 1 168 mm (46 po). </w:t>
            </w:r>
          </w:p>
          <w:p w:rsidR="00072336" w:rsidRPr="000F5B03" w:rsidRDefault="00001CC1">
            <w:pPr>
              <w:spacing w:after="54" w:line="248" w:lineRule="auto"/>
              <w:ind w:left="2722" w:right="0" w:hanging="720"/>
              <w:rPr>
                <w:lang w:val="fr-CA"/>
              </w:rPr>
            </w:pPr>
            <w:r w:rsidRPr="000F5B03">
              <w:rPr>
                <w:lang w:val="fr-CA"/>
              </w:rPr>
              <w:t xml:space="preserve">.4 </w:t>
            </w:r>
            <w:r w:rsidRPr="000F5B03">
              <w:rPr>
                <w:lang w:val="fr-CA"/>
              </w:rPr>
              <w:tab/>
              <w:t xml:space="preserve">La structure doit permettre un jeu de </w:t>
            </w:r>
            <w:r w:rsidRPr="000F5B03">
              <w:rPr>
                <w:rFonts w:ascii="Cambria Math" w:eastAsia="Cambria Math" w:hAnsi="Cambria Math" w:cs="Cambria Math"/>
                <w:sz w:val="21"/>
                <w:lang w:val="fr-CA"/>
              </w:rPr>
              <w:t>±</w:t>
            </w:r>
            <w:r w:rsidRPr="000F5B03">
              <w:rPr>
                <w:lang w:val="fr-CA"/>
              </w:rPr>
              <w:t>51</w:t>
            </w:r>
            <w:r w:rsidRPr="000F5B03">
              <w:rPr>
                <w:rFonts w:ascii="Cambria Math" w:eastAsia="Cambria Math" w:hAnsi="Cambria Math" w:cs="Cambria Math"/>
                <w:lang w:val="fr-CA"/>
              </w:rPr>
              <w:t xml:space="preserve"> </w:t>
            </w:r>
            <w:r w:rsidRPr="000F5B03">
              <w:rPr>
                <w:lang w:val="fr-CA"/>
              </w:rPr>
              <w:t>mm (</w:t>
            </w:r>
            <w:r w:rsidRPr="000F5B03">
              <w:rPr>
                <w:rFonts w:ascii="Cambria Math" w:eastAsia="Cambria Math" w:hAnsi="Cambria Math" w:cs="Cambria Math"/>
                <w:lang w:val="fr-CA"/>
              </w:rPr>
              <w:t>±</w:t>
            </w:r>
            <w:r w:rsidRPr="000F5B03">
              <w:rPr>
                <w:lang w:val="fr-CA"/>
              </w:rPr>
              <w:t>2</w:t>
            </w:r>
            <w:r w:rsidRPr="000F5B03">
              <w:rPr>
                <w:rFonts w:ascii="Cambria Math" w:eastAsia="Cambria Math" w:hAnsi="Cambria Math" w:cs="Cambria Math"/>
                <w:lang w:val="fr-CA"/>
              </w:rPr>
              <w:t xml:space="preserve"> </w:t>
            </w:r>
            <w:r w:rsidRPr="000F5B03">
              <w:rPr>
                <w:lang w:val="fr-CA"/>
              </w:rPr>
              <w:t xml:space="preserve">po) pour le nivellement. </w:t>
            </w:r>
          </w:p>
          <w:p w:rsidR="009C756D" w:rsidRPr="000F5B03" w:rsidRDefault="009C756D">
            <w:pPr>
              <w:spacing w:after="54" w:line="248" w:lineRule="auto"/>
              <w:ind w:left="2722" w:right="0" w:hanging="720"/>
              <w:rPr>
                <w:lang w:val="fr-CA"/>
              </w:rPr>
            </w:pPr>
            <w:r w:rsidRPr="000F5B03">
              <w:rPr>
                <w:lang w:val="fr-CA"/>
              </w:rPr>
              <w:t>.5</w:t>
            </w:r>
            <w:r w:rsidR="00EC03B8" w:rsidRPr="000F5B03">
              <w:rPr>
                <w:lang w:val="fr-CA"/>
              </w:rPr>
              <w:tab/>
            </w:r>
            <w:r w:rsidR="00157994" w:rsidRPr="000F5B03">
              <w:rPr>
                <w:lang w:val="fr-CA"/>
              </w:rPr>
              <w:t xml:space="preserve">Le panneau </w:t>
            </w:r>
            <w:r w:rsidR="00EC03B8" w:rsidRPr="000F5B03">
              <w:rPr>
                <w:lang w:val="fr-CA"/>
              </w:rPr>
              <w:t xml:space="preserve">support </w:t>
            </w:r>
            <w:r w:rsidR="00B668E5" w:rsidRPr="000F5B03">
              <w:rPr>
                <w:lang w:val="fr-CA"/>
              </w:rPr>
              <w:t>de moniteur</w:t>
            </w:r>
            <w:r w:rsidR="00157994" w:rsidRPr="000F5B03">
              <w:rPr>
                <w:lang w:val="fr-CA"/>
              </w:rPr>
              <w:t xml:space="preserve"> intégré doit </w:t>
            </w:r>
            <w:r w:rsidR="00EC03B8" w:rsidRPr="000F5B03">
              <w:rPr>
                <w:lang w:val="fr-CA"/>
              </w:rPr>
              <w:t xml:space="preserve">se déplacer </w:t>
            </w:r>
            <w:r w:rsidR="00157994" w:rsidRPr="000F5B03">
              <w:rPr>
                <w:lang w:val="fr-CA"/>
              </w:rPr>
              <w:t xml:space="preserve">avec la </w:t>
            </w:r>
            <w:r w:rsidR="00157994" w:rsidRPr="000F5B03">
              <w:rPr>
                <w:i/>
                <w:lang w:val="fr-CA"/>
              </w:rPr>
              <w:t>surface de travail</w:t>
            </w:r>
            <w:r w:rsidR="00157994" w:rsidRPr="000F5B03">
              <w:rPr>
                <w:lang w:val="fr-CA"/>
              </w:rPr>
              <w:t xml:space="preserve"> lorsque la hauteur est </w:t>
            </w:r>
            <w:r w:rsidR="00EC03B8" w:rsidRPr="000F5B03">
              <w:rPr>
                <w:lang w:val="fr-CA"/>
              </w:rPr>
              <w:t>réglée</w:t>
            </w:r>
            <w:r w:rsidR="00157994" w:rsidRPr="000F5B03">
              <w:rPr>
                <w:lang w:val="fr-CA"/>
              </w:rPr>
              <w:t>.</w:t>
            </w:r>
          </w:p>
          <w:p w:rsidR="00072336" w:rsidRPr="000F5B03" w:rsidRDefault="00001CC1">
            <w:pPr>
              <w:spacing w:after="0" w:line="259" w:lineRule="auto"/>
              <w:ind w:left="3601" w:right="0" w:firstLine="0"/>
              <w:rPr>
                <w:lang w:val="fr-CA"/>
              </w:rPr>
            </w:pPr>
            <w:r w:rsidRPr="000F5B03">
              <w:rPr>
                <w:lang w:val="fr-CA"/>
              </w:rPr>
              <w:t xml:space="preserve"> </w:t>
            </w:r>
          </w:p>
        </w:tc>
      </w:tr>
      <w:tr w:rsidR="00072336" w:rsidRPr="000F5B03">
        <w:trPr>
          <w:trHeight w:val="476"/>
        </w:trPr>
        <w:tc>
          <w:tcPr>
            <w:tcW w:w="720" w:type="dxa"/>
            <w:vMerge w:val="restart"/>
            <w:tcBorders>
              <w:top w:val="nil"/>
              <w:left w:val="nil"/>
              <w:bottom w:val="nil"/>
              <w:right w:val="nil"/>
            </w:tcBorders>
          </w:tcPr>
          <w:p w:rsidR="00072336" w:rsidRPr="000F5B03" w:rsidRDefault="00001CC1">
            <w:pPr>
              <w:spacing w:after="0" w:line="259" w:lineRule="auto"/>
              <w:ind w:left="0" w:right="0" w:firstLine="0"/>
            </w:pPr>
            <w:r w:rsidRPr="000F5B03">
              <w:rPr>
                <w:b/>
              </w:rPr>
              <w:t xml:space="preserve">3.8 </w:t>
            </w:r>
          </w:p>
        </w:tc>
        <w:tc>
          <w:tcPr>
            <w:tcW w:w="8643" w:type="dxa"/>
            <w:gridSpan w:val="6"/>
            <w:tcBorders>
              <w:top w:val="nil"/>
              <w:left w:val="nil"/>
              <w:bottom w:val="nil"/>
              <w:right w:val="nil"/>
            </w:tcBorders>
            <w:vAlign w:val="center"/>
          </w:tcPr>
          <w:p w:rsidR="00072336" w:rsidRPr="000F5B03" w:rsidRDefault="00001CC1">
            <w:pPr>
              <w:spacing w:after="0" w:line="259" w:lineRule="auto"/>
              <w:ind w:left="288" w:right="0" w:firstLine="0"/>
            </w:pPr>
            <w:r w:rsidRPr="000F5B03">
              <w:rPr>
                <w:b/>
              </w:rPr>
              <w:t xml:space="preserve">Catégorie 6 : Sièges </w:t>
            </w:r>
          </w:p>
        </w:tc>
      </w:tr>
      <w:tr w:rsidR="00072336" w:rsidRPr="000F5B03">
        <w:trPr>
          <w:trHeight w:val="432"/>
        </w:trPr>
        <w:tc>
          <w:tcPr>
            <w:tcW w:w="0" w:type="auto"/>
            <w:vMerge/>
            <w:tcBorders>
              <w:top w:val="nil"/>
              <w:left w:val="nil"/>
              <w:bottom w:val="nil"/>
              <w:right w:val="nil"/>
            </w:tcBorders>
          </w:tcPr>
          <w:p w:rsidR="00072336" w:rsidRPr="000F5B03" w:rsidRDefault="00072336">
            <w:pPr>
              <w:spacing w:after="160" w:line="259" w:lineRule="auto"/>
              <w:ind w:left="0" w:right="0" w:firstLine="0"/>
            </w:pPr>
          </w:p>
        </w:tc>
        <w:tc>
          <w:tcPr>
            <w:tcW w:w="696" w:type="dxa"/>
            <w:vMerge w:val="restart"/>
            <w:tcBorders>
              <w:top w:val="nil"/>
              <w:left w:val="nil"/>
              <w:bottom w:val="nil"/>
              <w:right w:val="nil"/>
            </w:tcBorders>
          </w:tcPr>
          <w:p w:rsidR="00072336" w:rsidRPr="000F5B03" w:rsidRDefault="00001CC1">
            <w:pPr>
              <w:spacing w:after="0" w:line="259" w:lineRule="auto"/>
              <w:ind w:left="0" w:right="0" w:firstLine="0"/>
            </w:pPr>
            <w:r w:rsidRPr="000F5B03">
              <w:t xml:space="preserve">.1 </w:t>
            </w:r>
          </w:p>
        </w:tc>
        <w:tc>
          <w:tcPr>
            <w:tcW w:w="7947" w:type="dxa"/>
            <w:gridSpan w:val="5"/>
            <w:tcBorders>
              <w:top w:val="nil"/>
              <w:left w:val="nil"/>
              <w:bottom w:val="nil"/>
              <w:right w:val="nil"/>
            </w:tcBorders>
          </w:tcPr>
          <w:p w:rsidR="00072336" w:rsidRPr="000F5B03" w:rsidRDefault="00001CC1">
            <w:pPr>
              <w:spacing w:after="0" w:line="259" w:lineRule="auto"/>
              <w:ind w:left="24" w:right="0" w:firstLine="0"/>
              <w:rPr>
                <w:b/>
              </w:rPr>
            </w:pPr>
            <w:r w:rsidRPr="000F5B03">
              <w:rPr>
                <w:b/>
              </w:rPr>
              <w:t xml:space="preserve">Banquettes </w:t>
            </w:r>
          </w:p>
        </w:tc>
      </w:tr>
      <w:tr w:rsidR="00072336" w:rsidRPr="000F5B03">
        <w:trPr>
          <w:trHeight w:val="348"/>
        </w:trPr>
        <w:tc>
          <w:tcPr>
            <w:tcW w:w="0" w:type="auto"/>
            <w:vMerge/>
            <w:tcBorders>
              <w:top w:val="nil"/>
              <w:left w:val="nil"/>
              <w:bottom w:val="nil"/>
              <w:right w:val="nil"/>
            </w:tcBorders>
          </w:tcPr>
          <w:p w:rsidR="00072336" w:rsidRPr="000F5B03" w:rsidRDefault="00072336">
            <w:pPr>
              <w:spacing w:after="160" w:line="259" w:lineRule="auto"/>
              <w:ind w:left="0" w:right="0" w:firstLine="0"/>
            </w:pPr>
          </w:p>
        </w:tc>
        <w:tc>
          <w:tcPr>
            <w:tcW w:w="0" w:type="auto"/>
            <w:vMerge/>
            <w:tcBorders>
              <w:top w:val="nil"/>
              <w:left w:val="nil"/>
              <w:bottom w:val="nil"/>
              <w:right w:val="nil"/>
            </w:tcBorders>
          </w:tcPr>
          <w:p w:rsidR="00072336" w:rsidRPr="000F5B03" w:rsidRDefault="00072336">
            <w:pPr>
              <w:spacing w:after="160" w:line="259" w:lineRule="auto"/>
              <w:ind w:left="0" w:right="0" w:firstLine="0"/>
            </w:pPr>
          </w:p>
        </w:tc>
        <w:tc>
          <w:tcPr>
            <w:tcW w:w="710" w:type="dxa"/>
            <w:gridSpan w:val="2"/>
            <w:vMerge w:val="restart"/>
            <w:tcBorders>
              <w:top w:val="nil"/>
              <w:left w:val="nil"/>
              <w:bottom w:val="nil"/>
              <w:right w:val="nil"/>
            </w:tcBorders>
          </w:tcPr>
          <w:p w:rsidR="00072336" w:rsidRPr="000F5B03" w:rsidRDefault="00001CC1">
            <w:pPr>
              <w:spacing w:after="0" w:line="259" w:lineRule="auto"/>
              <w:ind w:left="0" w:right="0" w:firstLine="0"/>
            </w:pPr>
            <w:r w:rsidRPr="000F5B03">
              <w:t xml:space="preserve">.1 </w:t>
            </w:r>
          </w:p>
        </w:tc>
        <w:tc>
          <w:tcPr>
            <w:tcW w:w="7237" w:type="dxa"/>
            <w:gridSpan w:val="3"/>
            <w:tcBorders>
              <w:top w:val="nil"/>
              <w:left w:val="nil"/>
              <w:bottom w:val="nil"/>
              <w:right w:val="nil"/>
            </w:tcBorders>
          </w:tcPr>
          <w:p w:rsidR="00072336" w:rsidRPr="000F5B03" w:rsidRDefault="00001CC1">
            <w:pPr>
              <w:spacing w:after="0" w:line="259" w:lineRule="auto"/>
              <w:ind w:right="0" w:firstLine="0"/>
            </w:pPr>
            <w:r w:rsidRPr="000F5B03">
              <w:t xml:space="preserve">Description </w:t>
            </w:r>
          </w:p>
        </w:tc>
      </w:tr>
      <w:tr w:rsidR="00072336" w:rsidRPr="000F5B03">
        <w:trPr>
          <w:trHeight w:val="515"/>
        </w:trPr>
        <w:tc>
          <w:tcPr>
            <w:tcW w:w="0" w:type="auto"/>
            <w:vMerge/>
            <w:tcBorders>
              <w:top w:val="nil"/>
              <w:left w:val="nil"/>
              <w:bottom w:val="nil"/>
              <w:right w:val="nil"/>
            </w:tcBorders>
          </w:tcPr>
          <w:p w:rsidR="00072336" w:rsidRPr="000F5B03" w:rsidRDefault="00072336">
            <w:pPr>
              <w:spacing w:after="160" w:line="259" w:lineRule="auto"/>
              <w:ind w:left="0" w:right="0" w:firstLine="0"/>
            </w:pPr>
          </w:p>
        </w:tc>
        <w:tc>
          <w:tcPr>
            <w:tcW w:w="0" w:type="auto"/>
            <w:vMerge/>
            <w:tcBorders>
              <w:top w:val="nil"/>
              <w:left w:val="nil"/>
              <w:bottom w:val="nil"/>
              <w:right w:val="nil"/>
            </w:tcBorders>
          </w:tcPr>
          <w:p w:rsidR="00072336" w:rsidRPr="000F5B03" w:rsidRDefault="00072336">
            <w:pPr>
              <w:spacing w:after="160" w:line="259" w:lineRule="auto"/>
              <w:ind w:left="0" w:right="0" w:firstLine="0"/>
            </w:pPr>
          </w:p>
        </w:tc>
        <w:tc>
          <w:tcPr>
            <w:tcW w:w="0" w:type="auto"/>
            <w:gridSpan w:val="2"/>
            <w:vMerge/>
            <w:tcBorders>
              <w:top w:val="nil"/>
              <w:left w:val="nil"/>
              <w:bottom w:val="nil"/>
              <w:right w:val="nil"/>
            </w:tcBorders>
          </w:tcPr>
          <w:p w:rsidR="00072336" w:rsidRPr="000F5B03" w:rsidRDefault="00072336">
            <w:pPr>
              <w:spacing w:after="160" w:line="259" w:lineRule="auto"/>
              <w:ind w:left="0" w:right="0" w:firstLine="0"/>
            </w:pPr>
          </w:p>
        </w:tc>
        <w:tc>
          <w:tcPr>
            <w:tcW w:w="566" w:type="dxa"/>
            <w:tcBorders>
              <w:top w:val="nil"/>
              <w:left w:val="nil"/>
              <w:bottom w:val="nil"/>
              <w:right w:val="nil"/>
            </w:tcBorders>
          </w:tcPr>
          <w:p w:rsidR="00072336" w:rsidRPr="000F5B03" w:rsidRDefault="00001CC1">
            <w:pPr>
              <w:spacing w:after="0" w:line="259" w:lineRule="auto"/>
              <w:ind w:left="0" w:right="0" w:firstLine="0"/>
            </w:pPr>
            <w:r w:rsidRPr="000F5B03">
              <w:t xml:space="preserve">.1 </w:t>
            </w:r>
          </w:p>
        </w:tc>
        <w:tc>
          <w:tcPr>
            <w:tcW w:w="6670" w:type="dxa"/>
            <w:gridSpan w:val="2"/>
            <w:tcBorders>
              <w:top w:val="nil"/>
              <w:left w:val="nil"/>
              <w:bottom w:val="nil"/>
              <w:right w:val="nil"/>
            </w:tcBorders>
          </w:tcPr>
          <w:p w:rsidR="00072336" w:rsidRPr="000F5B03" w:rsidRDefault="00001CC1">
            <w:pPr>
              <w:spacing w:after="0" w:line="259" w:lineRule="auto"/>
              <w:ind w:left="154" w:right="174" w:firstLine="0"/>
              <w:rPr>
                <w:lang w:val="fr-CA"/>
              </w:rPr>
            </w:pPr>
            <w:r w:rsidRPr="000F5B03">
              <w:rPr>
                <w:lang w:val="fr-CA"/>
              </w:rPr>
              <w:t xml:space="preserve">Les banquettes doivent être offertes en trois (3) tailles : une place, deux places et trois places. </w:t>
            </w:r>
          </w:p>
        </w:tc>
      </w:tr>
      <w:tr w:rsidR="00072336" w:rsidRPr="000F5B03">
        <w:trPr>
          <w:trHeight w:val="810"/>
        </w:trPr>
        <w:tc>
          <w:tcPr>
            <w:tcW w:w="720" w:type="dxa"/>
            <w:tcBorders>
              <w:top w:val="nil"/>
              <w:left w:val="nil"/>
              <w:bottom w:val="nil"/>
              <w:right w:val="nil"/>
            </w:tcBorders>
          </w:tcPr>
          <w:p w:rsidR="00072336" w:rsidRPr="000F5B03" w:rsidRDefault="00072336">
            <w:pPr>
              <w:spacing w:after="160" w:line="259" w:lineRule="auto"/>
              <w:ind w:left="0" w:right="0" w:firstLine="0"/>
              <w:rPr>
                <w:lang w:val="fr-CA"/>
              </w:rPr>
            </w:pPr>
          </w:p>
        </w:tc>
        <w:tc>
          <w:tcPr>
            <w:tcW w:w="696" w:type="dxa"/>
            <w:tcBorders>
              <w:top w:val="nil"/>
              <w:left w:val="nil"/>
              <w:bottom w:val="nil"/>
              <w:right w:val="nil"/>
            </w:tcBorders>
          </w:tcPr>
          <w:p w:rsidR="00072336" w:rsidRPr="000F5B03" w:rsidRDefault="00072336">
            <w:pPr>
              <w:spacing w:after="160" w:line="259" w:lineRule="auto"/>
              <w:ind w:left="0" w:right="0" w:firstLine="0"/>
              <w:rPr>
                <w:lang w:val="fr-CA"/>
              </w:rPr>
            </w:pPr>
          </w:p>
        </w:tc>
        <w:tc>
          <w:tcPr>
            <w:tcW w:w="710" w:type="dxa"/>
            <w:gridSpan w:val="2"/>
            <w:tcBorders>
              <w:top w:val="nil"/>
              <w:left w:val="nil"/>
              <w:bottom w:val="nil"/>
              <w:right w:val="nil"/>
            </w:tcBorders>
          </w:tcPr>
          <w:p w:rsidR="00072336" w:rsidRPr="000F5B03" w:rsidRDefault="00072336">
            <w:pPr>
              <w:spacing w:after="160" w:line="259" w:lineRule="auto"/>
              <w:ind w:left="0" w:right="0" w:firstLine="0"/>
              <w:rPr>
                <w:lang w:val="fr-CA"/>
              </w:rPr>
            </w:pPr>
          </w:p>
        </w:tc>
        <w:tc>
          <w:tcPr>
            <w:tcW w:w="566" w:type="dxa"/>
            <w:tcBorders>
              <w:top w:val="nil"/>
              <w:left w:val="nil"/>
              <w:bottom w:val="nil"/>
              <w:right w:val="nil"/>
            </w:tcBorders>
          </w:tcPr>
          <w:p w:rsidR="00072336" w:rsidRPr="000F5B03" w:rsidRDefault="00001CC1">
            <w:pPr>
              <w:spacing w:after="0" w:line="259" w:lineRule="auto"/>
              <w:ind w:left="0" w:right="0" w:firstLine="0"/>
            </w:pPr>
            <w:r w:rsidRPr="000F5B03">
              <w:t xml:space="preserve">.2 </w:t>
            </w:r>
          </w:p>
        </w:tc>
        <w:tc>
          <w:tcPr>
            <w:tcW w:w="6670" w:type="dxa"/>
            <w:gridSpan w:val="2"/>
            <w:tcBorders>
              <w:top w:val="nil"/>
              <w:left w:val="nil"/>
              <w:bottom w:val="nil"/>
              <w:right w:val="nil"/>
            </w:tcBorders>
          </w:tcPr>
          <w:p w:rsidR="00072336" w:rsidRPr="000F5B03" w:rsidRDefault="00001CC1">
            <w:pPr>
              <w:spacing w:after="0" w:line="259" w:lineRule="auto"/>
              <w:ind w:left="154" w:right="0" w:firstLine="0"/>
              <w:rPr>
                <w:lang w:val="fr-CA"/>
              </w:rPr>
            </w:pPr>
            <w:r w:rsidRPr="000F5B03">
              <w:rPr>
                <w:lang w:val="fr-CA"/>
              </w:rPr>
              <w:t xml:space="preserve">Les banquettes doivent être offertes en deux options pour le dossier : un dossier bas avec ou sans </w:t>
            </w:r>
            <w:r w:rsidRPr="000F5B03">
              <w:rPr>
                <w:i/>
                <w:lang w:val="fr-CA"/>
              </w:rPr>
              <w:t>panneau d’intimité</w:t>
            </w:r>
            <w:r w:rsidRPr="000F5B03">
              <w:rPr>
                <w:lang w:val="fr-CA"/>
              </w:rPr>
              <w:t xml:space="preserve"> haut et un dossier moyen sans panneau d’intimité. </w:t>
            </w:r>
          </w:p>
        </w:tc>
      </w:tr>
      <w:tr w:rsidR="00072336" w:rsidRPr="000F5B03">
        <w:trPr>
          <w:trHeight w:val="2779"/>
        </w:trPr>
        <w:tc>
          <w:tcPr>
            <w:tcW w:w="720" w:type="dxa"/>
            <w:tcBorders>
              <w:top w:val="nil"/>
              <w:left w:val="nil"/>
              <w:bottom w:val="nil"/>
              <w:right w:val="nil"/>
            </w:tcBorders>
          </w:tcPr>
          <w:p w:rsidR="00072336" w:rsidRPr="000F5B03" w:rsidRDefault="00072336">
            <w:pPr>
              <w:spacing w:after="160" w:line="259" w:lineRule="auto"/>
              <w:ind w:left="0" w:right="0" w:firstLine="0"/>
              <w:rPr>
                <w:lang w:val="fr-CA"/>
              </w:rPr>
            </w:pPr>
          </w:p>
        </w:tc>
        <w:tc>
          <w:tcPr>
            <w:tcW w:w="696" w:type="dxa"/>
            <w:tcBorders>
              <w:top w:val="nil"/>
              <w:left w:val="nil"/>
              <w:bottom w:val="nil"/>
              <w:right w:val="nil"/>
            </w:tcBorders>
          </w:tcPr>
          <w:p w:rsidR="00072336" w:rsidRPr="000F5B03" w:rsidRDefault="00072336">
            <w:pPr>
              <w:spacing w:after="160" w:line="259" w:lineRule="auto"/>
              <w:ind w:left="0" w:right="0" w:firstLine="0"/>
              <w:rPr>
                <w:lang w:val="fr-CA"/>
              </w:rPr>
            </w:pPr>
          </w:p>
        </w:tc>
        <w:tc>
          <w:tcPr>
            <w:tcW w:w="710" w:type="dxa"/>
            <w:gridSpan w:val="2"/>
            <w:tcBorders>
              <w:top w:val="nil"/>
              <w:left w:val="nil"/>
              <w:bottom w:val="nil"/>
              <w:right w:val="nil"/>
            </w:tcBorders>
          </w:tcPr>
          <w:p w:rsidR="00072336" w:rsidRPr="000F5B03" w:rsidRDefault="00072336">
            <w:pPr>
              <w:spacing w:after="160" w:line="259" w:lineRule="auto"/>
              <w:ind w:left="0" w:right="0" w:firstLine="0"/>
              <w:rPr>
                <w:lang w:val="fr-CA"/>
              </w:rPr>
            </w:pPr>
          </w:p>
        </w:tc>
        <w:tc>
          <w:tcPr>
            <w:tcW w:w="566" w:type="dxa"/>
            <w:tcBorders>
              <w:top w:val="nil"/>
              <w:left w:val="nil"/>
              <w:bottom w:val="nil"/>
              <w:right w:val="nil"/>
            </w:tcBorders>
          </w:tcPr>
          <w:p w:rsidR="00072336" w:rsidRPr="000F5B03" w:rsidRDefault="00001CC1">
            <w:pPr>
              <w:spacing w:after="0" w:line="259" w:lineRule="auto"/>
              <w:ind w:left="0" w:right="0" w:firstLine="0"/>
            </w:pPr>
            <w:r w:rsidRPr="000F5B03">
              <w:t xml:space="preserve">.3 </w:t>
            </w:r>
          </w:p>
        </w:tc>
        <w:tc>
          <w:tcPr>
            <w:tcW w:w="6670" w:type="dxa"/>
            <w:gridSpan w:val="2"/>
            <w:tcBorders>
              <w:top w:val="nil"/>
              <w:left w:val="nil"/>
              <w:bottom w:val="nil"/>
              <w:right w:val="nil"/>
            </w:tcBorders>
          </w:tcPr>
          <w:p w:rsidR="00072336" w:rsidRPr="000F5B03" w:rsidRDefault="00001CC1">
            <w:pPr>
              <w:spacing w:after="121" w:line="259" w:lineRule="auto"/>
              <w:ind w:left="154" w:right="0" w:firstLine="0"/>
              <w:rPr>
                <w:lang w:val="fr-CA"/>
              </w:rPr>
            </w:pPr>
            <w:r w:rsidRPr="000F5B03">
              <w:rPr>
                <w:lang w:val="fr-CA"/>
              </w:rPr>
              <w:t xml:space="preserve">Les panneaux d’intimité doivent avoir les caractéristiques suivantes : </w:t>
            </w:r>
          </w:p>
          <w:p w:rsidR="00072336" w:rsidRPr="000F5B03" w:rsidRDefault="00001CC1">
            <w:pPr>
              <w:spacing w:after="116" w:line="246" w:lineRule="auto"/>
              <w:ind w:left="853" w:right="0" w:hanging="853"/>
              <w:rPr>
                <w:lang w:val="fr-CA"/>
              </w:rPr>
            </w:pPr>
            <w:r w:rsidRPr="000F5B03">
              <w:rPr>
                <w:lang w:val="fr-CA"/>
              </w:rPr>
              <w:t xml:space="preserve">.1 </w:t>
            </w:r>
            <w:r w:rsidRPr="000F5B03">
              <w:rPr>
                <w:lang w:val="fr-CA"/>
              </w:rPr>
              <w:tab/>
              <w:t xml:space="preserve">Les banquettes à une place doivent être munies d’un dossier rembourré pleine hauteur pour créer une certaine intimité. </w:t>
            </w:r>
          </w:p>
          <w:p w:rsidR="00072336" w:rsidRPr="000F5B03" w:rsidRDefault="00001CC1">
            <w:pPr>
              <w:tabs>
                <w:tab w:val="center" w:pos="3459"/>
              </w:tabs>
              <w:spacing w:after="0" w:line="259" w:lineRule="auto"/>
              <w:ind w:left="0" w:right="0" w:firstLine="0"/>
              <w:rPr>
                <w:lang w:val="fr-CA"/>
              </w:rPr>
            </w:pPr>
            <w:r w:rsidRPr="000F5B03">
              <w:rPr>
                <w:lang w:val="fr-CA"/>
              </w:rPr>
              <w:t xml:space="preserve">.2 </w:t>
            </w:r>
            <w:r w:rsidRPr="000F5B03">
              <w:rPr>
                <w:lang w:val="fr-CA"/>
              </w:rPr>
              <w:tab/>
              <w:t xml:space="preserve">Les banquettes à deux places et à trois places doivent être </w:t>
            </w:r>
          </w:p>
          <w:p w:rsidR="00072336" w:rsidRPr="000F5B03" w:rsidRDefault="00001CC1">
            <w:pPr>
              <w:spacing w:after="127" w:line="241" w:lineRule="auto"/>
              <w:ind w:left="853" w:right="0" w:firstLine="0"/>
              <w:rPr>
                <w:lang w:val="fr-CA"/>
              </w:rPr>
            </w:pPr>
            <w:r w:rsidRPr="000F5B03">
              <w:rPr>
                <w:lang w:val="fr-CA"/>
              </w:rPr>
              <w:t xml:space="preserve">munies d’un dossier rembourré pleine hauteur. Des panneaux additionnels d’intimité ou des dossiers rembourrés pleine hauteur doivent pouvoir être installés sur un, deux ou trois côtés de la banquette. </w:t>
            </w:r>
          </w:p>
          <w:p w:rsidR="00072336" w:rsidRPr="000F5B03" w:rsidRDefault="00001CC1">
            <w:pPr>
              <w:spacing w:after="0" w:line="259" w:lineRule="auto"/>
              <w:ind w:left="853" w:right="0" w:hanging="853"/>
              <w:rPr>
                <w:lang w:val="fr-CA"/>
              </w:rPr>
            </w:pPr>
            <w:r w:rsidRPr="000F5B03">
              <w:rPr>
                <w:lang w:val="fr-CA"/>
              </w:rPr>
              <w:t xml:space="preserve">.3 </w:t>
            </w:r>
            <w:r w:rsidRPr="000F5B03">
              <w:rPr>
                <w:lang w:val="fr-CA"/>
              </w:rPr>
              <w:tab/>
              <w:t xml:space="preserve">Les panneaux d’intimité des banquettes peuvent être installés en usine et peuvent être un élément permanent. </w:t>
            </w:r>
          </w:p>
        </w:tc>
      </w:tr>
      <w:tr w:rsidR="00072336" w:rsidRPr="000F5B03">
        <w:trPr>
          <w:trHeight w:val="350"/>
        </w:trPr>
        <w:tc>
          <w:tcPr>
            <w:tcW w:w="720" w:type="dxa"/>
            <w:tcBorders>
              <w:top w:val="nil"/>
              <w:left w:val="nil"/>
              <w:bottom w:val="nil"/>
              <w:right w:val="nil"/>
            </w:tcBorders>
          </w:tcPr>
          <w:p w:rsidR="00072336" w:rsidRPr="000F5B03" w:rsidRDefault="00072336">
            <w:pPr>
              <w:spacing w:after="160" w:line="259" w:lineRule="auto"/>
              <w:ind w:left="0" w:right="0" w:firstLine="0"/>
              <w:rPr>
                <w:lang w:val="fr-CA"/>
              </w:rPr>
            </w:pPr>
          </w:p>
        </w:tc>
        <w:tc>
          <w:tcPr>
            <w:tcW w:w="696" w:type="dxa"/>
            <w:tcBorders>
              <w:top w:val="nil"/>
              <w:left w:val="nil"/>
              <w:bottom w:val="nil"/>
              <w:right w:val="nil"/>
            </w:tcBorders>
          </w:tcPr>
          <w:p w:rsidR="00072336" w:rsidRPr="000F5B03" w:rsidRDefault="00072336">
            <w:pPr>
              <w:spacing w:after="160" w:line="259" w:lineRule="auto"/>
              <w:ind w:left="0" w:right="0" w:firstLine="0"/>
              <w:rPr>
                <w:lang w:val="fr-CA"/>
              </w:rPr>
            </w:pPr>
          </w:p>
        </w:tc>
        <w:tc>
          <w:tcPr>
            <w:tcW w:w="710" w:type="dxa"/>
            <w:gridSpan w:val="2"/>
            <w:tcBorders>
              <w:top w:val="nil"/>
              <w:left w:val="nil"/>
              <w:bottom w:val="nil"/>
              <w:right w:val="nil"/>
            </w:tcBorders>
          </w:tcPr>
          <w:p w:rsidR="00072336" w:rsidRPr="000F5B03" w:rsidRDefault="00072336">
            <w:pPr>
              <w:spacing w:after="160" w:line="259" w:lineRule="auto"/>
              <w:ind w:left="0" w:right="0" w:firstLine="0"/>
              <w:rPr>
                <w:lang w:val="fr-CA"/>
              </w:rPr>
            </w:pPr>
          </w:p>
        </w:tc>
        <w:tc>
          <w:tcPr>
            <w:tcW w:w="566" w:type="dxa"/>
            <w:tcBorders>
              <w:top w:val="nil"/>
              <w:left w:val="nil"/>
              <w:bottom w:val="nil"/>
              <w:right w:val="nil"/>
            </w:tcBorders>
          </w:tcPr>
          <w:p w:rsidR="00072336" w:rsidRPr="000F5B03" w:rsidRDefault="00001CC1">
            <w:pPr>
              <w:spacing w:after="0" w:line="259" w:lineRule="auto"/>
              <w:ind w:left="0" w:right="0" w:firstLine="0"/>
            </w:pPr>
            <w:r w:rsidRPr="000F5B03">
              <w:t xml:space="preserve">.4 </w:t>
            </w:r>
          </w:p>
        </w:tc>
        <w:tc>
          <w:tcPr>
            <w:tcW w:w="6670" w:type="dxa"/>
            <w:gridSpan w:val="2"/>
            <w:tcBorders>
              <w:top w:val="nil"/>
              <w:left w:val="nil"/>
              <w:bottom w:val="nil"/>
              <w:right w:val="nil"/>
            </w:tcBorders>
          </w:tcPr>
          <w:p w:rsidR="00072336" w:rsidRPr="000F5B03" w:rsidRDefault="00001CC1">
            <w:pPr>
              <w:spacing w:after="0" w:line="259" w:lineRule="auto"/>
              <w:ind w:left="154" w:right="0" w:firstLine="0"/>
              <w:rPr>
                <w:lang w:val="fr-CA"/>
              </w:rPr>
            </w:pPr>
            <w:r w:rsidRPr="000F5B03">
              <w:rPr>
                <w:lang w:val="fr-CA"/>
              </w:rPr>
              <w:t xml:space="preserve">Les banquettes peuvent être munies ou non de traversin. </w:t>
            </w:r>
          </w:p>
        </w:tc>
      </w:tr>
      <w:tr w:rsidR="00072336" w:rsidRPr="000F5B03">
        <w:trPr>
          <w:trHeight w:val="351"/>
        </w:trPr>
        <w:tc>
          <w:tcPr>
            <w:tcW w:w="720" w:type="dxa"/>
            <w:tcBorders>
              <w:top w:val="nil"/>
              <w:left w:val="nil"/>
              <w:bottom w:val="nil"/>
              <w:right w:val="nil"/>
            </w:tcBorders>
          </w:tcPr>
          <w:p w:rsidR="00072336" w:rsidRPr="000F5B03" w:rsidRDefault="00072336">
            <w:pPr>
              <w:spacing w:after="160" w:line="259" w:lineRule="auto"/>
              <w:ind w:left="0" w:right="0" w:firstLine="0"/>
              <w:rPr>
                <w:lang w:val="fr-CA"/>
              </w:rPr>
            </w:pPr>
          </w:p>
        </w:tc>
        <w:tc>
          <w:tcPr>
            <w:tcW w:w="696" w:type="dxa"/>
            <w:tcBorders>
              <w:top w:val="nil"/>
              <w:left w:val="nil"/>
              <w:bottom w:val="nil"/>
              <w:right w:val="nil"/>
            </w:tcBorders>
          </w:tcPr>
          <w:p w:rsidR="00072336" w:rsidRPr="000F5B03" w:rsidRDefault="00072336">
            <w:pPr>
              <w:spacing w:after="160" w:line="259" w:lineRule="auto"/>
              <w:ind w:left="0" w:right="0" w:firstLine="0"/>
              <w:rPr>
                <w:lang w:val="fr-CA"/>
              </w:rPr>
            </w:pPr>
          </w:p>
        </w:tc>
        <w:tc>
          <w:tcPr>
            <w:tcW w:w="710" w:type="dxa"/>
            <w:gridSpan w:val="2"/>
            <w:tcBorders>
              <w:top w:val="nil"/>
              <w:left w:val="nil"/>
              <w:bottom w:val="nil"/>
              <w:right w:val="nil"/>
            </w:tcBorders>
          </w:tcPr>
          <w:p w:rsidR="00072336" w:rsidRPr="000F5B03" w:rsidRDefault="00072336">
            <w:pPr>
              <w:spacing w:after="160" w:line="259" w:lineRule="auto"/>
              <w:ind w:left="0" w:right="0" w:firstLine="0"/>
              <w:rPr>
                <w:lang w:val="fr-CA"/>
              </w:rPr>
            </w:pPr>
          </w:p>
        </w:tc>
        <w:tc>
          <w:tcPr>
            <w:tcW w:w="566" w:type="dxa"/>
            <w:tcBorders>
              <w:top w:val="nil"/>
              <w:left w:val="nil"/>
              <w:bottom w:val="nil"/>
              <w:right w:val="nil"/>
            </w:tcBorders>
          </w:tcPr>
          <w:p w:rsidR="00072336" w:rsidRPr="000F5B03" w:rsidRDefault="00001CC1">
            <w:pPr>
              <w:spacing w:after="0" w:line="259" w:lineRule="auto"/>
              <w:ind w:left="0" w:right="0" w:firstLine="0"/>
            </w:pPr>
            <w:r w:rsidRPr="000F5B03">
              <w:t xml:space="preserve">.5 </w:t>
            </w:r>
          </w:p>
        </w:tc>
        <w:tc>
          <w:tcPr>
            <w:tcW w:w="6670" w:type="dxa"/>
            <w:gridSpan w:val="2"/>
            <w:tcBorders>
              <w:top w:val="nil"/>
              <w:left w:val="nil"/>
              <w:bottom w:val="nil"/>
              <w:right w:val="nil"/>
            </w:tcBorders>
          </w:tcPr>
          <w:p w:rsidR="00072336" w:rsidRPr="000F5B03" w:rsidRDefault="00001CC1">
            <w:pPr>
              <w:spacing w:after="0" w:line="259" w:lineRule="auto"/>
              <w:ind w:left="154" w:right="0" w:firstLine="0"/>
              <w:rPr>
                <w:lang w:val="fr-CA"/>
              </w:rPr>
            </w:pPr>
            <w:r w:rsidRPr="000F5B03">
              <w:rPr>
                <w:lang w:val="fr-CA"/>
              </w:rPr>
              <w:t xml:space="preserve">Les banquettes peuvent être munies ou non d’accoudoirs. </w:t>
            </w:r>
          </w:p>
        </w:tc>
      </w:tr>
      <w:tr w:rsidR="00072336" w:rsidRPr="000F5B03">
        <w:trPr>
          <w:trHeight w:val="850"/>
        </w:trPr>
        <w:tc>
          <w:tcPr>
            <w:tcW w:w="720" w:type="dxa"/>
            <w:tcBorders>
              <w:top w:val="nil"/>
              <w:left w:val="nil"/>
              <w:bottom w:val="nil"/>
              <w:right w:val="nil"/>
            </w:tcBorders>
          </w:tcPr>
          <w:p w:rsidR="00072336" w:rsidRPr="000F5B03" w:rsidRDefault="00072336">
            <w:pPr>
              <w:spacing w:after="160" w:line="259" w:lineRule="auto"/>
              <w:ind w:left="0" w:right="0" w:firstLine="0"/>
              <w:rPr>
                <w:lang w:val="fr-CA"/>
              </w:rPr>
            </w:pPr>
          </w:p>
        </w:tc>
        <w:tc>
          <w:tcPr>
            <w:tcW w:w="696" w:type="dxa"/>
            <w:tcBorders>
              <w:top w:val="nil"/>
              <w:left w:val="nil"/>
              <w:bottom w:val="nil"/>
              <w:right w:val="nil"/>
            </w:tcBorders>
          </w:tcPr>
          <w:p w:rsidR="00072336" w:rsidRPr="000F5B03" w:rsidRDefault="00072336">
            <w:pPr>
              <w:spacing w:after="160" w:line="259" w:lineRule="auto"/>
              <w:ind w:left="0" w:right="0" w:firstLine="0"/>
              <w:rPr>
                <w:lang w:val="fr-CA"/>
              </w:rPr>
            </w:pPr>
          </w:p>
        </w:tc>
        <w:tc>
          <w:tcPr>
            <w:tcW w:w="710" w:type="dxa"/>
            <w:gridSpan w:val="2"/>
            <w:tcBorders>
              <w:top w:val="nil"/>
              <w:left w:val="nil"/>
              <w:bottom w:val="nil"/>
              <w:right w:val="nil"/>
            </w:tcBorders>
          </w:tcPr>
          <w:p w:rsidR="00072336" w:rsidRPr="000F5B03" w:rsidRDefault="00072336">
            <w:pPr>
              <w:spacing w:after="160" w:line="259" w:lineRule="auto"/>
              <w:ind w:left="0" w:right="0" w:firstLine="0"/>
              <w:rPr>
                <w:lang w:val="fr-CA"/>
              </w:rPr>
            </w:pPr>
          </w:p>
        </w:tc>
        <w:tc>
          <w:tcPr>
            <w:tcW w:w="566" w:type="dxa"/>
            <w:tcBorders>
              <w:top w:val="nil"/>
              <w:left w:val="nil"/>
              <w:bottom w:val="nil"/>
              <w:right w:val="nil"/>
            </w:tcBorders>
          </w:tcPr>
          <w:p w:rsidR="00072336" w:rsidRPr="000F5B03" w:rsidRDefault="00001CC1">
            <w:pPr>
              <w:spacing w:after="0" w:line="259" w:lineRule="auto"/>
              <w:ind w:left="0" w:right="0" w:firstLine="0"/>
            </w:pPr>
            <w:r w:rsidRPr="000F5B03">
              <w:t xml:space="preserve">.6 </w:t>
            </w:r>
          </w:p>
        </w:tc>
        <w:tc>
          <w:tcPr>
            <w:tcW w:w="6670" w:type="dxa"/>
            <w:gridSpan w:val="2"/>
            <w:tcBorders>
              <w:top w:val="nil"/>
              <w:left w:val="nil"/>
              <w:bottom w:val="nil"/>
              <w:right w:val="nil"/>
            </w:tcBorders>
          </w:tcPr>
          <w:p w:rsidR="00072336" w:rsidRPr="000F5B03" w:rsidRDefault="00001CC1">
            <w:pPr>
              <w:spacing w:after="0" w:line="259" w:lineRule="auto"/>
              <w:ind w:left="154" w:right="11" w:firstLine="0"/>
              <w:rPr>
                <w:lang w:val="fr-CA"/>
              </w:rPr>
            </w:pPr>
            <w:r w:rsidRPr="000F5B03">
              <w:rPr>
                <w:lang w:val="fr-CA"/>
              </w:rPr>
              <w:t xml:space="preserve">Les banquettes doivent pouvoir se raccorder les unes aux autres. Le raccordement doit être facile à verrouiller et à déverrouiller par l’utilisateur sans outils spéciaux. </w:t>
            </w:r>
          </w:p>
        </w:tc>
      </w:tr>
      <w:tr w:rsidR="00072336" w:rsidRPr="000F5B03">
        <w:trPr>
          <w:trHeight w:val="2415"/>
        </w:trPr>
        <w:tc>
          <w:tcPr>
            <w:tcW w:w="720" w:type="dxa"/>
            <w:tcBorders>
              <w:top w:val="nil"/>
              <w:left w:val="nil"/>
              <w:bottom w:val="nil"/>
              <w:right w:val="nil"/>
            </w:tcBorders>
          </w:tcPr>
          <w:p w:rsidR="00072336" w:rsidRPr="000F5B03" w:rsidRDefault="00072336">
            <w:pPr>
              <w:spacing w:after="160" w:line="259" w:lineRule="auto"/>
              <w:ind w:left="0" w:right="0" w:firstLine="0"/>
              <w:rPr>
                <w:lang w:val="fr-CA"/>
              </w:rPr>
            </w:pPr>
          </w:p>
        </w:tc>
        <w:tc>
          <w:tcPr>
            <w:tcW w:w="696" w:type="dxa"/>
            <w:tcBorders>
              <w:top w:val="nil"/>
              <w:left w:val="nil"/>
              <w:bottom w:val="nil"/>
              <w:right w:val="nil"/>
            </w:tcBorders>
          </w:tcPr>
          <w:p w:rsidR="00072336" w:rsidRPr="000F5B03" w:rsidRDefault="00072336">
            <w:pPr>
              <w:spacing w:after="160" w:line="259" w:lineRule="auto"/>
              <w:ind w:left="0" w:right="0" w:firstLine="0"/>
              <w:rPr>
                <w:lang w:val="fr-CA"/>
              </w:rPr>
            </w:pPr>
          </w:p>
        </w:tc>
        <w:tc>
          <w:tcPr>
            <w:tcW w:w="710" w:type="dxa"/>
            <w:gridSpan w:val="2"/>
            <w:tcBorders>
              <w:top w:val="nil"/>
              <w:left w:val="nil"/>
              <w:bottom w:val="nil"/>
              <w:right w:val="nil"/>
            </w:tcBorders>
          </w:tcPr>
          <w:p w:rsidR="00072336" w:rsidRPr="000F5B03" w:rsidRDefault="00001CC1">
            <w:pPr>
              <w:spacing w:after="0" w:line="259" w:lineRule="auto"/>
              <w:ind w:left="0" w:right="0" w:firstLine="0"/>
            </w:pPr>
            <w:r w:rsidRPr="000F5B03">
              <w:t xml:space="preserve">.2 </w:t>
            </w:r>
          </w:p>
        </w:tc>
        <w:tc>
          <w:tcPr>
            <w:tcW w:w="7237" w:type="dxa"/>
            <w:gridSpan w:val="3"/>
            <w:tcBorders>
              <w:top w:val="nil"/>
              <w:left w:val="nil"/>
              <w:bottom w:val="nil"/>
              <w:right w:val="nil"/>
            </w:tcBorders>
            <w:vAlign w:val="bottom"/>
          </w:tcPr>
          <w:p w:rsidR="00072336" w:rsidRPr="000F5B03" w:rsidRDefault="00001CC1">
            <w:pPr>
              <w:spacing w:after="101" w:line="259" w:lineRule="auto"/>
              <w:ind w:right="0" w:firstLine="0"/>
              <w:rPr>
                <w:lang w:val="fr-CA"/>
              </w:rPr>
            </w:pPr>
            <w:r w:rsidRPr="000F5B03">
              <w:rPr>
                <w:lang w:val="fr-CA"/>
              </w:rPr>
              <w:t xml:space="preserve">Dimensions </w:t>
            </w:r>
            <w:r w:rsidR="009110BE" w:rsidRPr="000F5B03">
              <w:rPr>
                <w:rStyle w:val="Hyperlink"/>
                <w:rFonts w:eastAsia="Times New Roman" w:hAnsi="Cambria Math" w:cs="Cambria Math"/>
                <w:i/>
                <w:sz w:val="16"/>
                <w:szCs w:val="16"/>
                <w:lang w:val="fr-CA"/>
              </w:rPr>
              <w:t>(</w:t>
            </w:r>
            <w:hyperlink w:anchor="TOLERANCES" w:history="1">
              <w:r w:rsidR="009110BE" w:rsidRPr="000F5B03">
                <w:rPr>
                  <w:rStyle w:val="Hyperlink"/>
                  <w:rFonts w:eastAsia="Times New Roman" w:hAnsi="Cambria Math" w:cs="Cambria Math"/>
                  <w:i/>
                  <w:sz w:val="16"/>
                  <w:szCs w:val="16"/>
                  <w:lang w:val="fr-CA"/>
                </w:rPr>
                <w:t>Voir l</w:t>
              </w:r>
              <w:r w:rsidR="009110BE" w:rsidRPr="000F5B03">
                <w:rPr>
                  <w:rStyle w:val="Hyperlink"/>
                  <w:rFonts w:eastAsia="Times New Roman" w:hAnsi="Cambria Math" w:cs="Cambria Math"/>
                  <w:i/>
                  <w:sz w:val="16"/>
                  <w:szCs w:val="16"/>
                  <w:lang w:val="fr-CA"/>
                </w:rPr>
                <w:t>’</w:t>
              </w:r>
              <w:r w:rsidR="009110BE" w:rsidRPr="000F5B03">
                <w:rPr>
                  <w:rStyle w:val="Hyperlink"/>
                  <w:rFonts w:eastAsia="Times New Roman" w:hAnsi="Cambria Math" w:cs="Cambria Math"/>
                  <w:i/>
                  <w:sz w:val="16"/>
                  <w:szCs w:val="16"/>
                  <w:lang w:val="fr-CA"/>
                </w:rPr>
                <w:t xml:space="preserve">article 2.3 </w:t>
              </w:r>
              <w:r w:rsidR="009475B8" w:rsidRPr="000F5B03">
                <w:rPr>
                  <w:rStyle w:val="Hyperlink"/>
                  <w:rFonts w:eastAsia="Times New Roman" w:cs="Cambria Math"/>
                  <w:i/>
                  <w:sz w:val="16"/>
                  <w:szCs w:val="16"/>
                  <w:lang w:val="fr-CA"/>
                </w:rPr>
                <w:t xml:space="preserve">Tolérances </w:t>
              </w:r>
              <w:r w:rsidR="00D67927" w:rsidRPr="000F5B03">
                <w:rPr>
                  <w:rStyle w:val="Hyperlink"/>
                  <w:rFonts w:eastAsia="Times New Roman" w:hAnsi="Cambria Math" w:cs="Cambria Math"/>
                  <w:i/>
                  <w:sz w:val="16"/>
                  <w:szCs w:val="16"/>
                  <w:lang w:val="fr-CA"/>
                </w:rPr>
                <w:t xml:space="preserve">pour plus </w:t>
              </w:r>
              <w:r w:rsidR="00E017D6" w:rsidRPr="000F5B03">
                <w:rPr>
                  <w:rStyle w:val="Hyperlink"/>
                  <w:rFonts w:eastAsia="Times New Roman" w:hAnsi="Cambria Math" w:cs="Cambria Math"/>
                  <w:i/>
                  <w:sz w:val="16"/>
                  <w:szCs w:val="16"/>
                  <w:lang w:val="fr-CA"/>
                </w:rPr>
                <w:t>d</w:t>
              </w:r>
              <w:r w:rsidR="00E017D6" w:rsidRPr="000F5B03">
                <w:rPr>
                  <w:rStyle w:val="Hyperlink"/>
                  <w:rFonts w:eastAsia="Times New Roman" w:hAnsi="Cambria Math" w:cs="Cambria Math"/>
                  <w:i/>
                  <w:sz w:val="16"/>
                  <w:szCs w:val="16"/>
                  <w:lang w:val="fr-CA"/>
                </w:rPr>
                <w:t>’</w:t>
              </w:r>
              <w:r w:rsidR="00E017D6" w:rsidRPr="000F5B03">
                <w:rPr>
                  <w:rStyle w:val="Hyperlink"/>
                  <w:rFonts w:eastAsia="Times New Roman" w:hAnsi="Cambria Math" w:cs="Cambria Math"/>
                  <w:i/>
                  <w:sz w:val="16"/>
                  <w:szCs w:val="16"/>
                  <w:lang w:val="fr-CA"/>
                </w:rPr>
                <w:t>information</w:t>
              </w:r>
            </w:hyperlink>
            <w:r w:rsidR="009110BE" w:rsidRPr="000F5B03">
              <w:rPr>
                <w:rFonts w:eastAsia="Times New Roman" w:hAnsi="Cambria Math" w:cs="Cambria Math"/>
                <w:i/>
                <w:sz w:val="16"/>
                <w:szCs w:val="16"/>
                <w:lang w:val="fr-CA"/>
              </w:rPr>
              <w:t>)</w:t>
            </w:r>
          </w:p>
          <w:p w:rsidR="00072336" w:rsidRPr="000F5B03" w:rsidRDefault="00001CC1">
            <w:pPr>
              <w:tabs>
                <w:tab w:val="center" w:pos="2883"/>
              </w:tabs>
              <w:spacing w:after="110" w:line="259" w:lineRule="auto"/>
              <w:ind w:left="0" w:right="0" w:firstLine="0"/>
              <w:rPr>
                <w:lang w:val="fr-CA"/>
              </w:rPr>
            </w:pPr>
            <w:r w:rsidRPr="000F5B03">
              <w:rPr>
                <w:lang w:val="fr-CA"/>
              </w:rPr>
              <w:t xml:space="preserve">.1 </w:t>
            </w:r>
            <w:r w:rsidRPr="000F5B03">
              <w:rPr>
                <w:lang w:val="fr-CA"/>
              </w:rPr>
              <w:tab/>
              <w:t xml:space="preserve">Les longueurs totales doivent être les suivantes : </w:t>
            </w:r>
          </w:p>
          <w:p w:rsidR="00072336" w:rsidRPr="000F5B03" w:rsidRDefault="00001CC1">
            <w:pPr>
              <w:spacing w:after="113" w:line="248" w:lineRule="auto"/>
              <w:ind w:left="1316" w:right="0" w:hanging="720"/>
              <w:rPr>
                <w:lang w:val="fr-CA"/>
              </w:rPr>
            </w:pPr>
            <w:r w:rsidRPr="000F5B03">
              <w:rPr>
                <w:lang w:val="fr-CA"/>
              </w:rPr>
              <w:t xml:space="preserve">.1 </w:t>
            </w:r>
            <w:r w:rsidRPr="000F5B03">
              <w:rPr>
                <w:lang w:val="fr-CA"/>
              </w:rPr>
              <w:tab/>
              <w:t xml:space="preserve">entre 610 mm (24 po) et 787 mm (31 po) de longueur pour les banquettes à une place, à 25 mm (1 po) près; </w:t>
            </w:r>
          </w:p>
          <w:p w:rsidR="00072336" w:rsidRPr="000F5B03" w:rsidRDefault="00001CC1">
            <w:pPr>
              <w:spacing w:after="113" w:line="248" w:lineRule="auto"/>
              <w:ind w:left="1316" w:right="0" w:hanging="720"/>
              <w:rPr>
                <w:lang w:val="fr-CA"/>
              </w:rPr>
            </w:pPr>
            <w:r w:rsidRPr="000F5B03">
              <w:rPr>
                <w:lang w:val="fr-CA"/>
              </w:rPr>
              <w:t xml:space="preserve">.2 </w:t>
            </w:r>
            <w:r w:rsidRPr="000F5B03">
              <w:rPr>
                <w:lang w:val="fr-CA"/>
              </w:rPr>
              <w:tab/>
              <w:t xml:space="preserve">La banquette à deux places doit mesurer entre 1219 mm et 1575 mm (48 po et 62 po), +25 mm (+1 po), -50 mm (-2 po).; </w:t>
            </w:r>
          </w:p>
          <w:p w:rsidR="00072336" w:rsidRPr="000F5B03" w:rsidRDefault="00001CC1">
            <w:pPr>
              <w:spacing w:after="0" w:line="259" w:lineRule="auto"/>
              <w:ind w:left="1316" w:right="0" w:hanging="720"/>
              <w:rPr>
                <w:lang w:val="fr-CA"/>
              </w:rPr>
            </w:pPr>
            <w:r w:rsidRPr="000F5B03">
              <w:rPr>
                <w:lang w:val="fr-CA"/>
              </w:rPr>
              <w:t xml:space="preserve">.3 </w:t>
            </w:r>
            <w:r w:rsidRPr="000F5B03">
              <w:rPr>
                <w:lang w:val="fr-CA"/>
              </w:rPr>
              <w:tab/>
              <w:t xml:space="preserve">entre 1 600 mm (63 po) et 1 905 mm (75 po) de longueur pour les banquettes à trois places, à 25 mm (1 po) près. </w:t>
            </w:r>
          </w:p>
        </w:tc>
      </w:tr>
      <w:tr w:rsidR="00072336" w:rsidRPr="000F5B03">
        <w:tblPrEx>
          <w:tblCellMar>
            <w:top w:w="24" w:type="dxa"/>
          </w:tblCellMar>
        </w:tblPrEx>
        <w:trPr>
          <w:gridBefore w:val="2"/>
          <w:gridAfter w:val="1"/>
          <w:wBefore w:w="1416" w:type="dxa"/>
          <w:wAfter w:w="46" w:type="dxa"/>
          <w:trHeight w:val="3702"/>
        </w:trPr>
        <w:tc>
          <w:tcPr>
            <w:tcW w:w="682" w:type="dxa"/>
            <w:tcBorders>
              <w:top w:val="nil"/>
              <w:left w:val="nil"/>
              <w:bottom w:val="nil"/>
              <w:right w:val="nil"/>
            </w:tcBorders>
          </w:tcPr>
          <w:p w:rsidR="00072336" w:rsidRPr="000F5B03" w:rsidRDefault="00072336">
            <w:pPr>
              <w:spacing w:after="160" w:line="259" w:lineRule="auto"/>
              <w:ind w:left="0" w:right="0" w:firstLine="0"/>
              <w:rPr>
                <w:lang w:val="fr-CA"/>
              </w:rPr>
            </w:pPr>
          </w:p>
        </w:tc>
        <w:tc>
          <w:tcPr>
            <w:tcW w:w="7218" w:type="dxa"/>
            <w:gridSpan w:val="3"/>
            <w:tcBorders>
              <w:top w:val="nil"/>
              <w:left w:val="nil"/>
              <w:bottom w:val="nil"/>
              <w:right w:val="nil"/>
            </w:tcBorders>
          </w:tcPr>
          <w:p w:rsidR="00072336" w:rsidRPr="000F5B03" w:rsidRDefault="00001CC1">
            <w:pPr>
              <w:spacing w:after="114" w:line="248" w:lineRule="auto"/>
              <w:ind w:left="750" w:right="0" w:hanging="721"/>
              <w:rPr>
                <w:lang w:val="fr-CA"/>
              </w:rPr>
            </w:pPr>
            <w:r w:rsidRPr="000F5B03">
              <w:rPr>
                <w:lang w:val="fr-CA"/>
              </w:rPr>
              <w:t>.2</w:t>
            </w:r>
            <w:r w:rsidRPr="000F5B03">
              <w:rPr>
                <w:lang w:val="fr-CA"/>
              </w:rPr>
              <w:tab/>
              <w:t xml:space="preserve">La profondeur du siège doit être d’au moins 483 mm (19 po) pour les trois options de banquettes. </w:t>
            </w:r>
          </w:p>
          <w:p w:rsidR="00072336" w:rsidRPr="000F5B03" w:rsidRDefault="00001CC1">
            <w:pPr>
              <w:tabs>
                <w:tab w:val="center" w:pos="3412"/>
              </w:tabs>
              <w:spacing w:after="110" w:line="259" w:lineRule="auto"/>
              <w:ind w:left="0" w:right="0" w:firstLine="0"/>
              <w:rPr>
                <w:lang w:val="fr-CA"/>
              </w:rPr>
            </w:pPr>
            <w:r w:rsidRPr="000F5B03">
              <w:rPr>
                <w:lang w:val="fr-CA"/>
              </w:rPr>
              <w:t xml:space="preserve">.3 </w:t>
            </w:r>
            <w:r w:rsidRPr="000F5B03">
              <w:rPr>
                <w:lang w:val="fr-CA"/>
              </w:rPr>
              <w:tab/>
              <w:t>La hauteur du dossier des banquettes doit être comme suit :</w:t>
            </w:r>
            <w:r w:rsidR="009475B8" w:rsidRPr="000F5B03">
              <w:rPr>
                <w:lang w:val="fr-CA"/>
              </w:rPr>
              <w:t xml:space="preserve"> </w:t>
            </w:r>
          </w:p>
          <w:p w:rsidR="00072336" w:rsidRPr="000F5B03" w:rsidRDefault="00001CC1">
            <w:pPr>
              <w:spacing w:after="116" w:line="246" w:lineRule="auto"/>
              <w:ind w:left="1345" w:right="0" w:hanging="720"/>
              <w:rPr>
                <w:lang w:val="fr-CA"/>
              </w:rPr>
            </w:pPr>
            <w:r w:rsidRPr="000F5B03">
              <w:rPr>
                <w:lang w:val="fr-CA"/>
              </w:rPr>
              <w:t xml:space="preserve">.1 </w:t>
            </w:r>
            <w:r w:rsidRPr="000F5B03">
              <w:rPr>
                <w:lang w:val="fr-CA"/>
              </w:rPr>
              <w:tab/>
              <w:t xml:space="preserve">au moins 203 mm (8 po) et au plus 305 mm (12 po) au-dessus de la hauteur du siège pour les dossiers bas; </w:t>
            </w:r>
          </w:p>
          <w:p w:rsidR="00072336" w:rsidRPr="000F5B03" w:rsidRDefault="00001CC1">
            <w:pPr>
              <w:spacing w:after="118" w:line="248" w:lineRule="auto"/>
              <w:ind w:left="1345" w:right="0" w:hanging="720"/>
              <w:rPr>
                <w:lang w:val="fr-CA"/>
              </w:rPr>
            </w:pPr>
            <w:r w:rsidRPr="000F5B03">
              <w:rPr>
                <w:lang w:val="fr-CA"/>
              </w:rPr>
              <w:t xml:space="preserve">.2 </w:t>
            </w:r>
            <w:r w:rsidRPr="000F5B03">
              <w:rPr>
                <w:lang w:val="fr-CA"/>
              </w:rPr>
              <w:tab/>
              <w:t xml:space="preserve">au moins 305 mm (12 po) et au plus 457 mm (18 po) au-dessus du siège pour les dossiers moyens. </w:t>
            </w:r>
          </w:p>
          <w:p w:rsidR="00072336" w:rsidRPr="000F5B03" w:rsidRDefault="00001CC1">
            <w:pPr>
              <w:tabs>
                <w:tab w:val="center" w:pos="3784"/>
              </w:tabs>
              <w:spacing w:after="0" w:line="259" w:lineRule="auto"/>
              <w:ind w:left="0" w:right="0" w:firstLine="0"/>
              <w:rPr>
                <w:lang w:val="fr-CA"/>
              </w:rPr>
            </w:pPr>
            <w:r w:rsidRPr="000F5B03">
              <w:rPr>
                <w:lang w:val="fr-CA"/>
              </w:rPr>
              <w:t xml:space="preserve">.4 </w:t>
            </w:r>
            <w:r w:rsidRPr="000F5B03">
              <w:rPr>
                <w:lang w:val="fr-CA"/>
              </w:rPr>
              <w:tab/>
              <w:t>Les panneaux d</w:t>
            </w:r>
            <w:r w:rsidRPr="000F5B03">
              <w:rPr>
                <w:rFonts w:ascii="Cambria Math" w:eastAsia="Cambria Math" w:hAnsi="Cambria Math" w:cs="Cambria Math"/>
                <w:lang w:val="fr-CA"/>
              </w:rPr>
              <w:t>’</w:t>
            </w:r>
            <w:r w:rsidRPr="000F5B03">
              <w:rPr>
                <w:lang w:val="fr-CA"/>
              </w:rPr>
              <w:t xml:space="preserve">intimité doivent atteindre une hauteur totale pour les </w:t>
            </w:r>
          </w:p>
          <w:p w:rsidR="00072336" w:rsidRPr="000F5B03" w:rsidRDefault="00001CC1">
            <w:pPr>
              <w:spacing w:after="120" w:line="241" w:lineRule="auto"/>
              <w:ind w:left="749" w:right="64" w:firstLine="0"/>
              <w:rPr>
                <w:lang w:val="fr-CA"/>
              </w:rPr>
            </w:pPr>
            <w:r w:rsidRPr="000F5B03">
              <w:rPr>
                <w:lang w:val="fr-CA"/>
              </w:rPr>
              <w:t>écrans haut ou arrière rembourrés doit être comprise entre1</w:t>
            </w:r>
            <w:r w:rsidRPr="000F5B03">
              <w:rPr>
                <w:rFonts w:ascii="Cambria Math" w:eastAsia="Cambria Math" w:hAnsi="Cambria Math" w:cs="Cambria Math"/>
                <w:lang w:val="fr-CA"/>
              </w:rPr>
              <w:t xml:space="preserve"> </w:t>
            </w:r>
            <w:r w:rsidRPr="000F5B03">
              <w:rPr>
                <w:lang w:val="fr-CA"/>
              </w:rPr>
              <w:t>092</w:t>
            </w:r>
            <w:r w:rsidRPr="000F5B03">
              <w:rPr>
                <w:rFonts w:ascii="Cambria Math" w:eastAsia="Cambria Math" w:hAnsi="Cambria Math" w:cs="Cambria Math"/>
                <w:lang w:val="fr-CA"/>
              </w:rPr>
              <w:t xml:space="preserve"> </w:t>
            </w:r>
            <w:r w:rsidRPr="000F5B03">
              <w:rPr>
                <w:lang w:val="fr-CA"/>
              </w:rPr>
              <w:t>mm (43 po) et 1 473 mm (58 po) au-dessus du plancher fini, à 25 mm (1 po) près.</w:t>
            </w:r>
            <w:r w:rsidR="009475B8" w:rsidRPr="000F5B03">
              <w:rPr>
                <w:lang w:val="fr-CA"/>
              </w:rPr>
              <w:t xml:space="preserve"> </w:t>
            </w:r>
          </w:p>
          <w:p w:rsidR="00072336" w:rsidRPr="000F5B03" w:rsidRDefault="00001CC1">
            <w:pPr>
              <w:spacing w:after="0" w:line="259" w:lineRule="auto"/>
              <w:ind w:left="750" w:right="0" w:hanging="721"/>
              <w:rPr>
                <w:lang w:val="fr-CA"/>
              </w:rPr>
            </w:pPr>
            <w:r w:rsidRPr="000F5B03">
              <w:rPr>
                <w:lang w:val="fr-CA"/>
              </w:rPr>
              <w:t xml:space="preserve">.5 </w:t>
            </w:r>
            <w:r w:rsidRPr="000F5B03">
              <w:rPr>
                <w:lang w:val="fr-CA"/>
              </w:rPr>
              <w:tab/>
              <w:t xml:space="preserve">Les sièges doivent atteindre une hauteur totale entre 406 mm (16 po) et 508 mm (20 po) au-dessus du plancher fini, à </w:t>
            </w:r>
            <w:r w:rsidRPr="000F5B03">
              <w:rPr>
                <w:rFonts w:ascii="Cambria Math" w:eastAsia="Cambria Math" w:hAnsi="Cambria Math" w:cs="Cambria Math"/>
                <w:sz w:val="21"/>
                <w:lang w:val="fr-CA"/>
              </w:rPr>
              <w:t>±</w:t>
            </w:r>
            <w:r w:rsidRPr="000F5B03">
              <w:rPr>
                <w:lang w:val="fr-CA"/>
              </w:rPr>
              <w:t>25 mm (</w:t>
            </w:r>
            <w:r w:rsidRPr="000F5B03">
              <w:rPr>
                <w:rFonts w:ascii="Cambria Math" w:eastAsia="Cambria Math" w:hAnsi="Cambria Math" w:cs="Cambria Math"/>
                <w:sz w:val="21"/>
                <w:lang w:val="fr-CA"/>
              </w:rPr>
              <w:t>±</w:t>
            </w:r>
            <w:r w:rsidRPr="000F5B03">
              <w:rPr>
                <w:lang w:val="fr-CA"/>
              </w:rPr>
              <w:t xml:space="preserve">1 po) près. </w:t>
            </w:r>
          </w:p>
        </w:tc>
      </w:tr>
      <w:tr w:rsidR="00072336" w:rsidRPr="000F5B03">
        <w:tblPrEx>
          <w:tblCellMar>
            <w:top w:w="24" w:type="dxa"/>
          </w:tblCellMar>
        </w:tblPrEx>
        <w:trPr>
          <w:gridBefore w:val="2"/>
          <w:gridAfter w:val="1"/>
          <w:wBefore w:w="1416" w:type="dxa"/>
          <w:wAfter w:w="46" w:type="dxa"/>
          <w:trHeight w:val="2398"/>
        </w:trPr>
        <w:tc>
          <w:tcPr>
            <w:tcW w:w="682" w:type="dxa"/>
            <w:tcBorders>
              <w:top w:val="nil"/>
              <w:left w:val="nil"/>
              <w:bottom w:val="nil"/>
              <w:right w:val="nil"/>
            </w:tcBorders>
          </w:tcPr>
          <w:p w:rsidR="00072336" w:rsidRPr="000F5B03" w:rsidRDefault="00001CC1">
            <w:pPr>
              <w:spacing w:after="0" w:line="259" w:lineRule="auto"/>
              <w:ind w:left="0" w:right="0" w:firstLine="0"/>
            </w:pPr>
            <w:r w:rsidRPr="000F5B03">
              <w:t xml:space="preserve">.3 </w:t>
            </w:r>
          </w:p>
        </w:tc>
        <w:tc>
          <w:tcPr>
            <w:tcW w:w="7218" w:type="dxa"/>
            <w:gridSpan w:val="3"/>
            <w:tcBorders>
              <w:top w:val="nil"/>
              <w:left w:val="nil"/>
              <w:bottom w:val="nil"/>
              <w:right w:val="nil"/>
            </w:tcBorders>
            <w:vAlign w:val="center"/>
          </w:tcPr>
          <w:p w:rsidR="00072336" w:rsidRPr="000F5B03" w:rsidRDefault="00001CC1">
            <w:pPr>
              <w:spacing w:after="103" w:line="259" w:lineRule="auto"/>
              <w:ind w:left="38" w:right="0" w:firstLine="0"/>
              <w:rPr>
                <w:lang w:val="fr-CA"/>
              </w:rPr>
            </w:pPr>
            <w:r w:rsidRPr="000F5B03">
              <w:rPr>
                <w:lang w:val="fr-CA"/>
              </w:rPr>
              <w:t xml:space="preserve">Revêtements </w:t>
            </w:r>
          </w:p>
          <w:p w:rsidR="00072336" w:rsidRPr="000F5B03" w:rsidRDefault="00001CC1">
            <w:pPr>
              <w:spacing w:after="156" w:line="242" w:lineRule="auto"/>
              <w:ind w:left="750" w:right="0" w:hanging="721"/>
              <w:rPr>
                <w:lang w:val="fr-CA"/>
              </w:rPr>
            </w:pPr>
            <w:r w:rsidRPr="000F5B03">
              <w:rPr>
                <w:lang w:val="fr-CA"/>
              </w:rPr>
              <w:t xml:space="preserve">.1 </w:t>
            </w:r>
            <w:r w:rsidRPr="000F5B03">
              <w:rPr>
                <w:lang w:val="fr-CA"/>
              </w:rPr>
              <w:tab/>
              <w:t xml:space="preserve">Le siège et le dossier des banquettes doivent être entièrement rembourrés avec des surpiqûres apparentes pour leur donner un </w:t>
            </w:r>
            <w:r w:rsidRPr="000F5B03">
              <w:rPr>
                <w:i/>
                <w:lang w:val="fr-CA"/>
              </w:rPr>
              <w:t>aspect soigné</w:t>
            </w:r>
            <w:r w:rsidRPr="000F5B03">
              <w:rPr>
                <w:lang w:val="fr-CA"/>
              </w:rPr>
              <w:t xml:space="preserve">. </w:t>
            </w:r>
          </w:p>
          <w:p w:rsidR="00072336" w:rsidRPr="000F5B03" w:rsidRDefault="00001CC1">
            <w:pPr>
              <w:spacing w:after="141" w:line="248" w:lineRule="auto"/>
              <w:ind w:left="750" w:right="0" w:hanging="721"/>
              <w:rPr>
                <w:lang w:val="fr-CA"/>
              </w:rPr>
            </w:pPr>
            <w:r w:rsidRPr="000F5B03">
              <w:rPr>
                <w:lang w:val="fr-CA"/>
              </w:rPr>
              <w:t xml:space="preserve">.2 </w:t>
            </w:r>
            <w:r w:rsidRPr="000F5B03">
              <w:rPr>
                <w:lang w:val="fr-CA"/>
              </w:rPr>
              <w:tab/>
              <w:t xml:space="preserve">Il doit être possible d’opter pour un tissu sur le dossier différent de celui du siège. </w:t>
            </w:r>
          </w:p>
          <w:p w:rsidR="00072336" w:rsidRPr="000F5B03" w:rsidRDefault="00001CC1">
            <w:pPr>
              <w:spacing w:after="0" w:line="259" w:lineRule="auto"/>
              <w:ind w:left="750" w:right="0" w:hanging="721"/>
              <w:rPr>
                <w:lang w:val="fr-CA"/>
              </w:rPr>
            </w:pPr>
            <w:r w:rsidRPr="000F5B03">
              <w:rPr>
                <w:lang w:val="fr-CA"/>
              </w:rPr>
              <w:t xml:space="preserve">.3 </w:t>
            </w:r>
            <w:r w:rsidRPr="000F5B03">
              <w:rPr>
                <w:lang w:val="fr-CA"/>
              </w:rPr>
              <w:tab/>
              <w:t xml:space="preserve">Les panneaux d’intimité doivent être rembourrés de tissu ou de </w:t>
            </w:r>
            <w:r w:rsidRPr="000F5B03">
              <w:rPr>
                <w:i/>
                <w:lang w:val="fr-CA"/>
              </w:rPr>
              <w:t>matériau respirant</w:t>
            </w:r>
            <w:r w:rsidRPr="000F5B03">
              <w:rPr>
                <w:lang w:val="fr-CA"/>
              </w:rPr>
              <w:t xml:space="preserve"> (treillis, par exemple). </w:t>
            </w:r>
          </w:p>
        </w:tc>
      </w:tr>
      <w:tr w:rsidR="00072336" w:rsidRPr="000F5B03">
        <w:tblPrEx>
          <w:tblCellMar>
            <w:top w:w="24" w:type="dxa"/>
          </w:tblCellMar>
        </w:tblPrEx>
        <w:trPr>
          <w:gridBefore w:val="2"/>
          <w:gridAfter w:val="1"/>
          <w:wBefore w:w="1416" w:type="dxa"/>
          <w:wAfter w:w="46" w:type="dxa"/>
          <w:trHeight w:val="781"/>
        </w:trPr>
        <w:tc>
          <w:tcPr>
            <w:tcW w:w="682" w:type="dxa"/>
            <w:tcBorders>
              <w:top w:val="nil"/>
              <w:left w:val="nil"/>
              <w:bottom w:val="nil"/>
              <w:right w:val="nil"/>
            </w:tcBorders>
          </w:tcPr>
          <w:p w:rsidR="00570608" w:rsidRPr="000F5B03" w:rsidRDefault="00570608">
            <w:pPr>
              <w:spacing w:after="0" w:line="259" w:lineRule="auto"/>
              <w:ind w:left="0" w:right="0" w:firstLine="0"/>
              <w:rPr>
                <w:lang w:val="fr-CA"/>
              </w:rPr>
            </w:pPr>
          </w:p>
          <w:p w:rsidR="00072336" w:rsidRPr="000F5B03" w:rsidRDefault="00001CC1">
            <w:pPr>
              <w:spacing w:after="0" w:line="259" w:lineRule="auto"/>
              <w:ind w:left="0" w:right="0" w:firstLine="0"/>
            </w:pPr>
            <w:r w:rsidRPr="000F5B03">
              <w:t xml:space="preserve">.4 </w:t>
            </w:r>
          </w:p>
        </w:tc>
        <w:tc>
          <w:tcPr>
            <w:tcW w:w="7218" w:type="dxa"/>
            <w:gridSpan w:val="3"/>
            <w:tcBorders>
              <w:top w:val="nil"/>
              <w:left w:val="nil"/>
              <w:bottom w:val="nil"/>
              <w:right w:val="nil"/>
            </w:tcBorders>
            <w:vAlign w:val="center"/>
          </w:tcPr>
          <w:p w:rsidR="00072336" w:rsidRPr="000F5B03" w:rsidRDefault="00001CC1" w:rsidP="00B20BCC">
            <w:pPr>
              <w:spacing w:after="103" w:line="259" w:lineRule="auto"/>
              <w:ind w:left="38" w:right="0" w:firstLine="0"/>
              <w:rPr>
                <w:lang w:val="fr-CA"/>
              </w:rPr>
            </w:pPr>
            <w:r w:rsidRPr="000F5B03">
              <w:rPr>
                <w:lang w:val="fr-CA"/>
              </w:rPr>
              <w:t>Alimentation électrique et transmission de données</w:t>
            </w:r>
            <w:r w:rsidR="00570608" w:rsidRPr="000F5B03">
              <w:rPr>
                <w:lang w:val="fr-CA"/>
              </w:rPr>
              <w:t> : S.O.</w:t>
            </w:r>
            <w:r w:rsidRPr="000F5B03">
              <w:rPr>
                <w:lang w:val="fr-CA"/>
              </w:rPr>
              <w:t xml:space="preserve"> </w:t>
            </w:r>
          </w:p>
        </w:tc>
      </w:tr>
      <w:tr w:rsidR="00072336" w:rsidRPr="000F5B03">
        <w:tblPrEx>
          <w:tblCellMar>
            <w:top w:w="24" w:type="dxa"/>
          </w:tblCellMar>
        </w:tblPrEx>
        <w:trPr>
          <w:gridBefore w:val="2"/>
          <w:gridAfter w:val="1"/>
          <w:wBefore w:w="1416" w:type="dxa"/>
          <w:wAfter w:w="46" w:type="dxa"/>
          <w:trHeight w:val="326"/>
        </w:trPr>
        <w:tc>
          <w:tcPr>
            <w:tcW w:w="682" w:type="dxa"/>
            <w:tcBorders>
              <w:top w:val="nil"/>
              <w:left w:val="nil"/>
              <w:bottom w:val="nil"/>
              <w:right w:val="nil"/>
            </w:tcBorders>
            <w:vAlign w:val="bottom"/>
          </w:tcPr>
          <w:p w:rsidR="00072336" w:rsidRPr="000F5B03" w:rsidRDefault="00001CC1">
            <w:pPr>
              <w:spacing w:after="0" w:line="259" w:lineRule="auto"/>
              <w:ind w:left="0" w:right="0" w:firstLine="0"/>
            </w:pPr>
            <w:r w:rsidRPr="000F5B03">
              <w:t xml:space="preserve">.5 </w:t>
            </w:r>
          </w:p>
        </w:tc>
        <w:tc>
          <w:tcPr>
            <w:tcW w:w="7218" w:type="dxa"/>
            <w:gridSpan w:val="3"/>
            <w:tcBorders>
              <w:top w:val="nil"/>
              <w:left w:val="nil"/>
              <w:bottom w:val="nil"/>
              <w:right w:val="nil"/>
            </w:tcBorders>
            <w:vAlign w:val="bottom"/>
          </w:tcPr>
          <w:p w:rsidR="00072336" w:rsidRPr="000F5B03" w:rsidRDefault="00001CC1">
            <w:pPr>
              <w:spacing w:after="0" w:line="259" w:lineRule="auto"/>
              <w:ind w:left="38" w:right="0" w:firstLine="0"/>
            </w:pPr>
            <w:r w:rsidRPr="000F5B03">
              <w:t xml:space="preserve">Piètement </w:t>
            </w:r>
          </w:p>
        </w:tc>
      </w:tr>
    </w:tbl>
    <w:p w:rsidR="00072336" w:rsidRPr="000F5B03" w:rsidRDefault="00001CC1">
      <w:pPr>
        <w:spacing w:after="110"/>
        <w:ind w:left="2832" w:right="8" w:hanging="721"/>
        <w:rPr>
          <w:lang w:val="fr-CA"/>
        </w:rPr>
      </w:pPr>
      <w:r w:rsidRPr="000F5B03">
        <w:rPr>
          <w:lang w:val="fr-CA"/>
        </w:rPr>
        <w:t xml:space="preserve">.1 </w:t>
      </w:r>
      <w:r w:rsidRPr="000F5B03">
        <w:rPr>
          <w:lang w:val="fr-CA"/>
        </w:rPr>
        <w:tab/>
        <w:t xml:space="preserve">Les banquettes doivent être dotées de patins ne laissant aucune marque convenant au </w:t>
      </w:r>
      <w:r w:rsidR="00EC03B8" w:rsidRPr="000F5B03">
        <w:rPr>
          <w:lang w:val="fr-CA"/>
        </w:rPr>
        <w:t xml:space="preserve">revêtement </w:t>
      </w:r>
      <w:r w:rsidR="00DB54EE" w:rsidRPr="000F5B03">
        <w:rPr>
          <w:lang w:val="fr-CA"/>
        </w:rPr>
        <w:t xml:space="preserve">en </w:t>
      </w:r>
      <w:r w:rsidRPr="000F5B03">
        <w:rPr>
          <w:lang w:val="fr-CA"/>
        </w:rPr>
        <w:t xml:space="preserve">dur ou </w:t>
      </w:r>
      <w:r w:rsidR="00EC03B8" w:rsidRPr="000F5B03">
        <w:rPr>
          <w:lang w:val="fr-CA"/>
        </w:rPr>
        <w:t xml:space="preserve">en </w:t>
      </w:r>
      <w:r w:rsidRPr="000F5B03">
        <w:rPr>
          <w:lang w:val="fr-CA"/>
        </w:rPr>
        <w:t>moquette ou être dotées de patins de mise à niveau avec des pieds</w:t>
      </w:r>
      <w:r w:rsidR="009110BE" w:rsidRPr="000F5B03">
        <w:rPr>
          <w:lang w:val="fr-CA"/>
        </w:rPr>
        <w:t>.</w:t>
      </w:r>
      <w:r w:rsidRPr="000F5B03">
        <w:rPr>
          <w:lang w:val="fr-CA"/>
        </w:rPr>
        <w:t xml:space="preserve"> </w:t>
      </w:r>
    </w:p>
    <w:p w:rsidR="00072336" w:rsidRPr="000F5B03" w:rsidRDefault="00001CC1">
      <w:pPr>
        <w:tabs>
          <w:tab w:val="center" w:pos="2180"/>
          <w:tab w:val="center" w:pos="5103"/>
        </w:tabs>
        <w:spacing w:after="114" w:line="254" w:lineRule="auto"/>
        <w:ind w:left="0" w:right="0" w:firstLine="0"/>
        <w:rPr>
          <w:lang w:val="fr-CA"/>
        </w:rPr>
      </w:pPr>
      <w:r w:rsidRPr="000F5B03">
        <w:rPr>
          <w:rFonts w:ascii="Calibri" w:eastAsia="Calibri" w:hAnsi="Calibri" w:cs="Calibri"/>
          <w:sz w:val="22"/>
          <w:lang w:val="fr-CA"/>
        </w:rPr>
        <w:tab/>
      </w:r>
      <w:r w:rsidRPr="000F5B03">
        <w:rPr>
          <w:lang w:val="fr-CA"/>
        </w:rPr>
        <w:t xml:space="preserve">2. </w:t>
      </w:r>
      <w:r w:rsidRPr="000F5B03">
        <w:rPr>
          <w:lang w:val="fr-CA"/>
        </w:rPr>
        <w:tab/>
        <w:t xml:space="preserve">Le piètement des banquettes doit être en métal ou en bois. </w:t>
      </w:r>
    </w:p>
    <w:p w:rsidR="00072336" w:rsidRPr="000F5B03" w:rsidRDefault="00001CC1">
      <w:pPr>
        <w:tabs>
          <w:tab w:val="center" w:pos="803"/>
          <w:tab w:val="center" w:pos="2684"/>
        </w:tabs>
        <w:ind w:left="0" w:right="0" w:firstLine="0"/>
        <w:rPr>
          <w:lang w:val="fr-CA"/>
        </w:rPr>
      </w:pPr>
      <w:r w:rsidRPr="000F5B03">
        <w:rPr>
          <w:rFonts w:ascii="Calibri" w:eastAsia="Calibri" w:hAnsi="Calibri" w:cs="Calibri"/>
          <w:sz w:val="22"/>
          <w:lang w:val="fr-CA"/>
        </w:rPr>
        <w:tab/>
      </w:r>
      <w:r w:rsidRPr="000F5B03">
        <w:rPr>
          <w:lang w:val="fr-CA"/>
        </w:rPr>
        <w:t xml:space="preserve">.2 </w:t>
      </w:r>
      <w:r w:rsidRPr="000F5B03">
        <w:rPr>
          <w:lang w:val="fr-CA"/>
        </w:rPr>
        <w:tab/>
      </w:r>
      <w:r w:rsidRPr="000F5B03">
        <w:rPr>
          <w:b/>
          <w:lang w:val="fr-CA"/>
        </w:rPr>
        <w:t>Fauteuils pour aire de repos</w:t>
      </w:r>
      <w:r w:rsidRPr="000F5B03">
        <w:rPr>
          <w:lang w:val="fr-CA"/>
        </w:rPr>
        <w:t xml:space="preserve"> </w:t>
      </w:r>
    </w:p>
    <w:tbl>
      <w:tblPr>
        <w:tblStyle w:val="TableGrid"/>
        <w:tblW w:w="7573" w:type="dxa"/>
        <w:tblInd w:w="1416" w:type="dxa"/>
        <w:tblLook w:val="04A0" w:firstRow="1" w:lastRow="0" w:firstColumn="1" w:lastColumn="0" w:noHBand="0" w:noVBand="1"/>
      </w:tblPr>
      <w:tblGrid>
        <w:gridCol w:w="710"/>
        <w:gridCol w:w="6863"/>
      </w:tblGrid>
      <w:tr w:rsidR="00072336" w:rsidRPr="000F5B03">
        <w:trPr>
          <w:trHeight w:val="1955"/>
        </w:trPr>
        <w:tc>
          <w:tcPr>
            <w:tcW w:w="710" w:type="dxa"/>
            <w:tcBorders>
              <w:top w:val="nil"/>
              <w:left w:val="nil"/>
              <w:bottom w:val="nil"/>
              <w:right w:val="nil"/>
            </w:tcBorders>
          </w:tcPr>
          <w:p w:rsidR="00072336" w:rsidRPr="000F5B03" w:rsidRDefault="00001CC1">
            <w:pPr>
              <w:spacing w:after="0" w:line="259" w:lineRule="auto"/>
              <w:ind w:left="0" w:right="0" w:firstLine="0"/>
              <w:rPr>
                <w:lang w:val="fr-CA"/>
              </w:rPr>
            </w:pPr>
            <w:r w:rsidRPr="000F5B03">
              <w:rPr>
                <w:lang w:val="fr-CA"/>
              </w:rPr>
              <w:t xml:space="preserve">.1 </w:t>
            </w:r>
          </w:p>
        </w:tc>
        <w:tc>
          <w:tcPr>
            <w:tcW w:w="6863" w:type="dxa"/>
            <w:tcBorders>
              <w:top w:val="nil"/>
              <w:left w:val="nil"/>
              <w:bottom w:val="nil"/>
              <w:right w:val="nil"/>
            </w:tcBorders>
          </w:tcPr>
          <w:p w:rsidR="00072336" w:rsidRPr="000F5B03" w:rsidRDefault="00001CC1">
            <w:pPr>
              <w:spacing w:after="101" w:line="259" w:lineRule="auto"/>
              <w:ind w:right="0" w:firstLine="0"/>
              <w:rPr>
                <w:lang w:val="fr-CA"/>
              </w:rPr>
            </w:pPr>
            <w:r w:rsidRPr="000F5B03">
              <w:rPr>
                <w:lang w:val="fr-CA"/>
              </w:rPr>
              <w:t xml:space="preserve">Description </w:t>
            </w:r>
          </w:p>
          <w:p w:rsidR="00072336" w:rsidRPr="000F5B03" w:rsidRDefault="00001CC1">
            <w:pPr>
              <w:spacing w:after="149" w:line="246" w:lineRule="auto"/>
              <w:ind w:left="721" w:right="0" w:hanging="721"/>
              <w:rPr>
                <w:lang w:val="fr-CA"/>
              </w:rPr>
            </w:pPr>
            <w:r w:rsidRPr="000F5B03">
              <w:rPr>
                <w:lang w:val="fr-CA"/>
              </w:rPr>
              <w:t xml:space="preserve">.1 </w:t>
            </w:r>
            <w:r w:rsidRPr="000F5B03">
              <w:rPr>
                <w:lang w:val="fr-CA"/>
              </w:rPr>
              <w:tab/>
              <w:t xml:space="preserve">Les fauteuils doivent être offerts en version </w:t>
            </w:r>
            <w:r w:rsidR="00771667" w:rsidRPr="000F5B03">
              <w:rPr>
                <w:lang w:val="fr-CA"/>
              </w:rPr>
              <w:t xml:space="preserve">une place </w:t>
            </w:r>
            <w:r w:rsidRPr="000F5B03">
              <w:rPr>
                <w:lang w:val="fr-CA"/>
              </w:rPr>
              <w:t xml:space="preserve">avec piètement fixe et en version avec piètement pivotant. </w:t>
            </w:r>
          </w:p>
          <w:p w:rsidR="00072336" w:rsidRPr="000F5B03" w:rsidRDefault="00001CC1">
            <w:pPr>
              <w:tabs>
                <w:tab w:val="center" w:pos="3109"/>
              </w:tabs>
              <w:spacing w:after="110" w:line="259" w:lineRule="auto"/>
              <w:ind w:left="0" w:right="0" w:firstLine="0"/>
              <w:rPr>
                <w:lang w:val="fr-CA"/>
              </w:rPr>
            </w:pPr>
            <w:r w:rsidRPr="000F5B03">
              <w:rPr>
                <w:lang w:val="fr-CA"/>
              </w:rPr>
              <w:t xml:space="preserve">.2 </w:t>
            </w:r>
            <w:r w:rsidRPr="000F5B03">
              <w:rPr>
                <w:lang w:val="fr-CA"/>
              </w:rPr>
              <w:tab/>
              <w:t xml:space="preserve">Les fauteuils peuvent être munis ou non d’accoudoirs. </w:t>
            </w:r>
          </w:p>
          <w:p w:rsidR="00072336" w:rsidRPr="000F5B03" w:rsidRDefault="00001CC1">
            <w:pPr>
              <w:tabs>
                <w:tab w:val="center" w:pos="3114"/>
              </w:tabs>
              <w:spacing w:after="143" w:line="259" w:lineRule="auto"/>
              <w:ind w:left="0" w:right="0" w:firstLine="0"/>
              <w:rPr>
                <w:lang w:val="fr-CA"/>
              </w:rPr>
            </w:pPr>
            <w:r w:rsidRPr="000F5B03">
              <w:rPr>
                <w:lang w:val="fr-CA"/>
              </w:rPr>
              <w:t xml:space="preserve">.3 </w:t>
            </w:r>
            <w:r w:rsidRPr="000F5B03">
              <w:rPr>
                <w:lang w:val="fr-CA"/>
              </w:rPr>
              <w:tab/>
              <w:t xml:space="preserve">Les coussins du dossier et du siège doivent être fixes. </w:t>
            </w:r>
          </w:p>
          <w:p w:rsidR="00072336" w:rsidRPr="000F5B03" w:rsidRDefault="00001CC1">
            <w:pPr>
              <w:tabs>
                <w:tab w:val="center" w:pos="3120"/>
              </w:tabs>
              <w:spacing w:after="0" w:line="259" w:lineRule="auto"/>
              <w:ind w:left="0" w:right="0" w:firstLine="0"/>
              <w:rPr>
                <w:lang w:val="fr-CA"/>
              </w:rPr>
            </w:pPr>
            <w:r w:rsidRPr="000F5B03">
              <w:rPr>
                <w:lang w:val="fr-CA"/>
              </w:rPr>
              <w:t xml:space="preserve">.4 </w:t>
            </w:r>
            <w:r w:rsidRPr="000F5B03">
              <w:rPr>
                <w:lang w:val="fr-CA"/>
              </w:rPr>
              <w:tab/>
              <w:t xml:space="preserve">Les fauteuils doivent être d’allure moderne et soignée. </w:t>
            </w:r>
          </w:p>
          <w:p w:rsidR="00866563" w:rsidRPr="000F5B03" w:rsidRDefault="00866563">
            <w:pPr>
              <w:tabs>
                <w:tab w:val="center" w:pos="3120"/>
              </w:tabs>
              <w:spacing w:after="0" w:line="259" w:lineRule="auto"/>
              <w:ind w:left="0" w:right="0" w:firstLine="0"/>
              <w:rPr>
                <w:lang w:val="fr-CA"/>
              </w:rPr>
            </w:pPr>
          </w:p>
        </w:tc>
      </w:tr>
      <w:tr w:rsidR="00072336" w:rsidRPr="000F5B03">
        <w:trPr>
          <w:trHeight w:val="1844"/>
        </w:trPr>
        <w:tc>
          <w:tcPr>
            <w:tcW w:w="710" w:type="dxa"/>
            <w:tcBorders>
              <w:top w:val="nil"/>
              <w:left w:val="nil"/>
              <w:bottom w:val="nil"/>
              <w:right w:val="nil"/>
            </w:tcBorders>
          </w:tcPr>
          <w:p w:rsidR="00072336" w:rsidRPr="000F5B03" w:rsidRDefault="00001CC1">
            <w:pPr>
              <w:spacing w:after="0" w:line="259" w:lineRule="auto"/>
              <w:ind w:left="0" w:right="0" w:firstLine="0"/>
            </w:pPr>
            <w:r w:rsidRPr="000F5B03">
              <w:t xml:space="preserve">.2 </w:t>
            </w:r>
          </w:p>
        </w:tc>
        <w:tc>
          <w:tcPr>
            <w:tcW w:w="6863" w:type="dxa"/>
            <w:tcBorders>
              <w:top w:val="nil"/>
              <w:left w:val="nil"/>
              <w:bottom w:val="nil"/>
              <w:right w:val="nil"/>
            </w:tcBorders>
            <w:vAlign w:val="bottom"/>
          </w:tcPr>
          <w:p w:rsidR="00072336" w:rsidRPr="000F5B03" w:rsidRDefault="00001CC1">
            <w:pPr>
              <w:spacing w:after="101" w:line="259" w:lineRule="auto"/>
              <w:ind w:right="0" w:firstLine="0"/>
              <w:rPr>
                <w:lang w:val="fr-CA"/>
              </w:rPr>
            </w:pPr>
            <w:r w:rsidRPr="000F5B03">
              <w:rPr>
                <w:lang w:val="fr-CA"/>
              </w:rPr>
              <w:t xml:space="preserve">Dimensions </w:t>
            </w:r>
            <w:r w:rsidR="00DC3CAB" w:rsidRPr="000F5B03">
              <w:rPr>
                <w:rStyle w:val="Hyperlink"/>
                <w:rFonts w:eastAsia="Times New Roman" w:hAnsi="Cambria Math" w:cs="Cambria Math"/>
                <w:i/>
                <w:sz w:val="16"/>
                <w:szCs w:val="16"/>
                <w:lang w:val="fr-CA"/>
              </w:rPr>
              <w:t>(</w:t>
            </w:r>
            <w:hyperlink w:anchor="TOLERANCES" w:history="1">
              <w:r w:rsidR="00DC3CAB" w:rsidRPr="000F5B03">
                <w:rPr>
                  <w:rStyle w:val="Hyperlink"/>
                  <w:rFonts w:eastAsia="Times New Roman" w:hAnsi="Cambria Math" w:cs="Cambria Math"/>
                  <w:i/>
                  <w:sz w:val="16"/>
                  <w:szCs w:val="16"/>
                  <w:lang w:val="fr-CA"/>
                </w:rPr>
                <w:t>Voir l</w:t>
              </w:r>
              <w:r w:rsidR="00DC3CAB" w:rsidRPr="000F5B03">
                <w:rPr>
                  <w:rStyle w:val="Hyperlink"/>
                  <w:rFonts w:eastAsia="Times New Roman" w:hAnsi="Cambria Math" w:cs="Cambria Math"/>
                  <w:i/>
                  <w:sz w:val="16"/>
                  <w:szCs w:val="16"/>
                  <w:lang w:val="fr-CA"/>
                </w:rPr>
                <w:t>’</w:t>
              </w:r>
              <w:r w:rsidR="00DC3CAB" w:rsidRPr="000F5B03">
                <w:rPr>
                  <w:rStyle w:val="Hyperlink"/>
                  <w:rFonts w:eastAsia="Times New Roman" w:hAnsi="Cambria Math" w:cs="Cambria Math"/>
                  <w:i/>
                  <w:sz w:val="16"/>
                  <w:szCs w:val="16"/>
                  <w:lang w:val="fr-CA"/>
                </w:rPr>
                <w:t xml:space="preserve">article 2.3 </w:t>
              </w:r>
              <w:r w:rsidR="009475B8" w:rsidRPr="000F5B03">
                <w:rPr>
                  <w:rStyle w:val="Hyperlink"/>
                  <w:rFonts w:eastAsia="Times New Roman" w:cs="Cambria Math"/>
                  <w:i/>
                  <w:sz w:val="16"/>
                  <w:szCs w:val="16"/>
                  <w:lang w:val="fr-CA"/>
                </w:rPr>
                <w:t xml:space="preserve">Tolérances </w:t>
              </w:r>
              <w:r w:rsidR="00D67927" w:rsidRPr="000F5B03">
                <w:rPr>
                  <w:rStyle w:val="Hyperlink"/>
                  <w:rFonts w:eastAsia="Times New Roman" w:hAnsi="Cambria Math" w:cs="Cambria Math"/>
                  <w:i/>
                  <w:sz w:val="16"/>
                  <w:szCs w:val="16"/>
                  <w:lang w:val="fr-CA"/>
                </w:rPr>
                <w:t xml:space="preserve">pour plus </w:t>
              </w:r>
              <w:r w:rsidR="00E017D6" w:rsidRPr="000F5B03">
                <w:rPr>
                  <w:rStyle w:val="Hyperlink"/>
                  <w:rFonts w:eastAsia="Times New Roman" w:hAnsi="Cambria Math" w:cs="Cambria Math"/>
                  <w:i/>
                  <w:sz w:val="16"/>
                  <w:szCs w:val="16"/>
                  <w:lang w:val="fr-CA"/>
                </w:rPr>
                <w:t>d</w:t>
              </w:r>
              <w:r w:rsidR="00E017D6" w:rsidRPr="000F5B03">
                <w:rPr>
                  <w:rStyle w:val="Hyperlink"/>
                  <w:rFonts w:eastAsia="Times New Roman" w:hAnsi="Cambria Math" w:cs="Cambria Math"/>
                  <w:i/>
                  <w:sz w:val="16"/>
                  <w:szCs w:val="16"/>
                  <w:lang w:val="fr-CA"/>
                </w:rPr>
                <w:t>’</w:t>
              </w:r>
              <w:r w:rsidR="00E017D6" w:rsidRPr="000F5B03">
                <w:rPr>
                  <w:rStyle w:val="Hyperlink"/>
                  <w:rFonts w:eastAsia="Times New Roman" w:hAnsi="Cambria Math" w:cs="Cambria Math"/>
                  <w:i/>
                  <w:sz w:val="16"/>
                  <w:szCs w:val="16"/>
                  <w:lang w:val="fr-CA"/>
                </w:rPr>
                <w:t>information</w:t>
              </w:r>
            </w:hyperlink>
            <w:r w:rsidR="00DC3CAB" w:rsidRPr="000F5B03">
              <w:rPr>
                <w:rFonts w:eastAsia="Times New Roman" w:hAnsi="Cambria Math" w:cs="Cambria Math"/>
                <w:i/>
                <w:sz w:val="16"/>
                <w:szCs w:val="16"/>
                <w:lang w:val="fr-CA"/>
              </w:rPr>
              <w:t>)</w:t>
            </w:r>
          </w:p>
          <w:p w:rsidR="00072336" w:rsidRPr="000F5B03" w:rsidRDefault="00001CC1">
            <w:pPr>
              <w:spacing w:after="119" w:line="248" w:lineRule="auto"/>
              <w:ind w:left="721" w:right="0" w:hanging="721"/>
              <w:rPr>
                <w:lang w:val="fr-CA"/>
              </w:rPr>
            </w:pPr>
            <w:r w:rsidRPr="000F5B03">
              <w:rPr>
                <w:lang w:val="fr-CA"/>
              </w:rPr>
              <w:t xml:space="preserve">.1 </w:t>
            </w:r>
            <w:r w:rsidRPr="000F5B03">
              <w:rPr>
                <w:lang w:val="fr-CA"/>
              </w:rPr>
              <w:tab/>
              <w:t xml:space="preserve">Les fauteuils avec </w:t>
            </w:r>
            <w:r w:rsidR="00771667" w:rsidRPr="000F5B03">
              <w:rPr>
                <w:lang w:val="fr-CA"/>
              </w:rPr>
              <w:t xml:space="preserve">accoudoirs </w:t>
            </w:r>
            <w:r w:rsidRPr="000F5B03">
              <w:rPr>
                <w:lang w:val="fr-CA"/>
              </w:rPr>
              <w:t>doivent faire au tota</w:t>
            </w:r>
            <w:r w:rsidR="007D2190" w:rsidRPr="000F5B03">
              <w:rPr>
                <w:lang w:val="fr-CA"/>
              </w:rPr>
              <w:t>l</w:t>
            </w:r>
            <w:r w:rsidR="00DC3CAB" w:rsidRPr="000F5B03">
              <w:rPr>
                <w:lang w:val="fr-CA"/>
              </w:rPr>
              <w:t xml:space="preserve"> de</w:t>
            </w:r>
            <w:r w:rsidR="007D2190" w:rsidRPr="000F5B03">
              <w:rPr>
                <w:lang w:val="fr-CA"/>
              </w:rPr>
              <w:t xml:space="preserve"> 686 mm (27 po) à 1</w:t>
            </w:r>
            <w:r w:rsidR="006073A0" w:rsidRPr="000F5B03">
              <w:rPr>
                <w:lang w:val="fr-CA"/>
              </w:rPr>
              <w:t> </w:t>
            </w:r>
            <w:r w:rsidR="007D2190" w:rsidRPr="000F5B03">
              <w:rPr>
                <w:lang w:val="fr-CA"/>
              </w:rPr>
              <w:t>067 mm (42</w:t>
            </w:r>
            <w:r w:rsidRPr="000F5B03">
              <w:rPr>
                <w:lang w:val="fr-CA"/>
              </w:rPr>
              <w:t xml:space="preserve"> po) de largeur. </w:t>
            </w:r>
          </w:p>
          <w:p w:rsidR="00072336" w:rsidRPr="000F5B03" w:rsidRDefault="00001CC1">
            <w:pPr>
              <w:spacing w:after="139" w:line="245" w:lineRule="auto"/>
              <w:ind w:left="721" w:right="0" w:hanging="721"/>
              <w:rPr>
                <w:lang w:val="fr-CA"/>
              </w:rPr>
            </w:pPr>
            <w:r w:rsidRPr="000F5B03">
              <w:rPr>
                <w:lang w:val="fr-CA"/>
              </w:rPr>
              <w:t xml:space="preserve">.2 </w:t>
            </w:r>
            <w:r w:rsidRPr="000F5B03">
              <w:rPr>
                <w:lang w:val="fr-CA"/>
              </w:rPr>
              <w:tab/>
              <w:t xml:space="preserve">Les fauteuils sans </w:t>
            </w:r>
            <w:r w:rsidR="00771667" w:rsidRPr="000F5B03">
              <w:rPr>
                <w:lang w:val="fr-CA"/>
              </w:rPr>
              <w:t xml:space="preserve">accoudoirs </w:t>
            </w:r>
            <w:r w:rsidRPr="000F5B03">
              <w:rPr>
                <w:lang w:val="fr-CA"/>
              </w:rPr>
              <w:t>doivent faire au total de 533</w:t>
            </w:r>
            <w:r w:rsidRPr="000F5B03">
              <w:rPr>
                <w:rFonts w:ascii="Cambria Math" w:eastAsia="Cambria Math" w:hAnsi="Cambria Math" w:cs="Cambria Math"/>
                <w:lang w:val="fr-CA"/>
              </w:rPr>
              <w:t xml:space="preserve"> </w:t>
            </w:r>
            <w:r w:rsidRPr="000F5B03">
              <w:rPr>
                <w:lang w:val="fr-CA"/>
              </w:rPr>
              <w:t>mm (21</w:t>
            </w:r>
            <w:r w:rsidR="00771667" w:rsidRPr="000F5B03">
              <w:rPr>
                <w:rFonts w:ascii="Cambria Math" w:eastAsia="Cambria Math" w:hAnsi="Cambria Math" w:cs="Cambria Math"/>
                <w:lang w:val="fr-CA"/>
              </w:rPr>
              <w:t> </w:t>
            </w:r>
            <w:r w:rsidRPr="000F5B03">
              <w:rPr>
                <w:lang w:val="fr-CA"/>
              </w:rPr>
              <w:t xml:space="preserve">po) </w:t>
            </w:r>
            <w:r w:rsidRPr="000F5B03">
              <w:rPr>
                <w:rFonts w:ascii="Cambria Math" w:eastAsia="Cambria Math" w:hAnsi="Cambria Math" w:cs="Cambria Math"/>
                <w:lang w:val="fr-CA"/>
              </w:rPr>
              <w:t>à</w:t>
            </w:r>
            <w:r w:rsidRPr="000F5B03">
              <w:rPr>
                <w:lang w:val="fr-CA"/>
              </w:rPr>
              <w:t xml:space="preserve"> 660</w:t>
            </w:r>
            <w:r w:rsidRPr="000F5B03">
              <w:rPr>
                <w:rFonts w:ascii="Cambria Math" w:eastAsia="Cambria Math" w:hAnsi="Cambria Math" w:cs="Cambria Math"/>
                <w:lang w:val="fr-CA"/>
              </w:rPr>
              <w:t xml:space="preserve"> </w:t>
            </w:r>
            <w:r w:rsidRPr="000F5B03">
              <w:rPr>
                <w:lang w:val="fr-CA"/>
              </w:rPr>
              <w:t>mm (26 po) de largeur.</w:t>
            </w:r>
            <w:r w:rsidR="009475B8" w:rsidRPr="000F5B03">
              <w:rPr>
                <w:lang w:val="fr-CA"/>
              </w:rPr>
              <w:t xml:space="preserve"> </w:t>
            </w:r>
          </w:p>
          <w:p w:rsidR="00072336" w:rsidRPr="000F5B03" w:rsidRDefault="00001CC1">
            <w:pPr>
              <w:tabs>
                <w:tab w:val="center" w:pos="3410"/>
              </w:tabs>
              <w:spacing w:after="0" w:line="259" w:lineRule="auto"/>
              <w:ind w:left="0" w:right="0" w:firstLine="0"/>
              <w:rPr>
                <w:lang w:val="fr-CA"/>
              </w:rPr>
            </w:pPr>
            <w:r w:rsidRPr="000F5B03">
              <w:rPr>
                <w:lang w:val="fr-CA"/>
              </w:rPr>
              <w:t xml:space="preserve">.3 </w:t>
            </w:r>
            <w:r w:rsidRPr="000F5B03">
              <w:rPr>
                <w:lang w:val="fr-CA"/>
              </w:rPr>
              <w:tab/>
              <w:t>La profondeur du siège doit être d’au moins 432 mm (17 po).</w:t>
            </w:r>
            <w:r w:rsidR="009475B8" w:rsidRPr="000F5B03">
              <w:rPr>
                <w:lang w:val="fr-CA"/>
              </w:rPr>
              <w:t xml:space="preserve"> </w:t>
            </w:r>
          </w:p>
          <w:p w:rsidR="00771667" w:rsidRPr="000F5B03" w:rsidRDefault="00771667">
            <w:pPr>
              <w:tabs>
                <w:tab w:val="center" w:pos="3410"/>
              </w:tabs>
              <w:spacing w:after="0" w:line="259" w:lineRule="auto"/>
              <w:ind w:left="0" w:right="0" w:firstLine="0"/>
              <w:rPr>
                <w:lang w:val="fr-CA"/>
              </w:rPr>
            </w:pPr>
          </w:p>
        </w:tc>
      </w:tr>
    </w:tbl>
    <w:p w:rsidR="00072336" w:rsidRPr="000F5B03" w:rsidRDefault="00001CC1">
      <w:pPr>
        <w:ind w:left="2832" w:right="8" w:hanging="721"/>
      </w:pPr>
      <w:r w:rsidRPr="000F5B03">
        <w:rPr>
          <w:lang w:val="fr-CA"/>
        </w:rPr>
        <w:t>.4</w:t>
      </w:r>
      <w:r w:rsidRPr="000F5B03">
        <w:rPr>
          <w:lang w:val="fr-CA"/>
        </w:rPr>
        <w:tab/>
        <w:t xml:space="preserve">Les sièges doivent atteindre une hauteur totale entre 406 mm (16 po) et 508 mm (20 po) au-dessus du plancher fini, à </w:t>
      </w:r>
      <w:r w:rsidRPr="000F5B03">
        <w:rPr>
          <w:rFonts w:ascii="Cambria Math" w:eastAsia="Cambria Math" w:hAnsi="Cambria Math" w:cs="Cambria Math"/>
          <w:sz w:val="21"/>
          <w:lang w:val="fr-CA"/>
        </w:rPr>
        <w:t>±</w:t>
      </w:r>
      <w:r w:rsidRPr="000F5B03">
        <w:rPr>
          <w:lang w:val="fr-CA"/>
        </w:rPr>
        <w:t xml:space="preserve"> 13 mm (</w:t>
      </w:r>
      <w:r w:rsidRPr="000F5B03">
        <w:rPr>
          <w:rFonts w:ascii="Cambria Math" w:eastAsia="Cambria Math" w:hAnsi="Cambria Math" w:cs="Cambria Math"/>
          <w:sz w:val="21"/>
          <w:lang w:val="fr-CA"/>
        </w:rPr>
        <w:t>±</w:t>
      </w:r>
      <w:r w:rsidRPr="000F5B03">
        <w:rPr>
          <w:lang w:val="fr-CA"/>
        </w:rPr>
        <w:t xml:space="preserve"> ½ po) près. La hauteur totale doit être d’au moins 686 mm (27 po). </w:t>
      </w:r>
    </w:p>
    <w:p w:rsidR="00866563" w:rsidRPr="000F5B03" w:rsidRDefault="00866563">
      <w:pPr>
        <w:ind w:left="2832" w:right="8" w:hanging="721"/>
      </w:pPr>
    </w:p>
    <w:tbl>
      <w:tblPr>
        <w:tblStyle w:val="TableGrid"/>
        <w:tblW w:w="7841" w:type="dxa"/>
        <w:tblInd w:w="1416" w:type="dxa"/>
        <w:tblLook w:val="04A0" w:firstRow="1" w:lastRow="0" w:firstColumn="1" w:lastColumn="0" w:noHBand="0" w:noVBand="1"/>
      </w:tblPr>
      <w:tblGrid>
        <w:gridCol w:w="710"/>
        <w:gridCol w:w="7131"/>
      </w:tblGrid>
      <w:tr w:rsidR="00072336" w:rsidRPr="000F5B03">
        <w:trPr>
          <w:trHeight w:val="2067"/>
        </w:trPr>
        <w:tc>
          <w:tcPr>
            <w:tcW w:w="710" w:type="dxa"/>
            <w:tcBorders>
              <w:top w:val="nil"/>
              <w:left w:val="nil"/>
              <w:bottom w:val="nil"/>
              <w:right w:val="nil"/>
            </w:tcBorders>
          </w:tcPr>
          <w:p w:rsidR="00072336" w:rsidRPr="000F5B03" w:rsidRDefault="00001CC1">
            <w:pPr>
              <w:spacing w:after="0" w:line="259" w:lineRule="auto"/>
              <w:ind w:left="0" w:right="0" w:firstLine="0"/>
            </w:pPr>
            <w:r w:rsidRPr="000F5B03">
              <w:t xml:space="preserve">.3 </w:t>
            </w:r>
          </w:p>
        </w:tc>
        <w:tc>
          <w:tcPr>
            <w:tcW w:w="7131" w:type="dxa"/>
            <w:tcBorders>
              <w:top w:val="nil"/>
              <w:left w:val="nil"/>
              <w:bottom w:val="nil"/>
              <w:right w:val="nil"/>
            </w:tcBorders>
          </w:tcPr>
          <w:p w:rsidR="00072336" w:rsidRPr="000F5B03" w:rsidRDefault="00001CC1">
            <w:pPr>
              <w:spacing w:after="103" w:line="259" w:lineRule="auto"/>
              <w:ind w:right="0" w:firstLine="0"/>
              <w:rPr>
                <w:lang w:val="fr-CA"/>
              </w:rPr>
            </w:pPr>
            <w:r w:rsidRPr="000F5B03">
              <w:rPr>
                <w:lang w:val="fr-CA"/>
              </w:rPr>
              <w:t xml:space="preserve">Revêtements </w:t>
            </w:r>
          </w:p>
          <w:p w:rsidR="00072336" w:rsidRPr="000F5B03" w:rsidRDefault="00001CC1">
            <w:pPr>
              <w:spacing w:after="146" w:line="243" w:lineRule="auto"/>
              <w:ind w:left="721" w:right="0" w:hanging="721"/>
              <w:rPr>
                <w:lang w:val="fr-CA"/>
              </w:rPr>
            </w:pPr>
            <w:r w:rsidRPr="000F5B03">
              <w:rPr>
                <w:lang w:val="fr-CA"/>
              </w:rPr>
              <w:t xml:space="preserve">.1 </w:t>
            </w:r>
            <w:r w:rsidRPr="000F5B03">
              <w:rPr>
                <w:lang w:val="fr-CA"/>
              </w:rPr>
              <w:tab/>
              <w:t xml:space="preserve">Le siège et le dossier des fauteuils doivent être entièrement rembourrés avec des surpiqûres apparentes pour leur donner un </w:t>
            </w:r>
            <w:r w:rsidRPr="000F5B03">
              <w:rPr>
                <w:i/>
                <w:lang w:val="fr-CA"/>
              </w:rPr>
              <w:t>aspect soigné</w:t>
            </w:r>
            <w:r w:rsidRPr="000F5B03">
              <w:rPr>
                <w:lang w:val="fr-CA"/>
              </w:rPr>
              <w:t xml:space="preserve">. </w:t>
            </w:r>
          </w:p>
          <w:p w:rsidR="00072336" w:rsidRPr="000F5B03" w:rsidRDefault="00001CC1">
            <w:pPr>
              <w:spacing w:after="114" w:line="248" w:lineRule="auto"/>
              <w:ind w:left="721" w:right="0" w:hanging="721"/>
              <w:rPr>
                <w:lang w:val="fr-CA"/>
              </w:rPr>
            </w:pPr>
            <w:r w:rsidRPr="000F5B03">
              <w:rPr>
                <w:lang w:val="fr-CA"/>
              </w:rPr>
              <w:t xml:space="preserve">.2 </w:t>
            </w:r>
            <w:r w:rsidRPr="000F5B03">
              <w:rPr>
                <w:lang w:val="fr-CA"/>
              </w:rPr>
              <w:tab/>
              <w:t xml:space="preserve">Il doit être possible d’opter pour un tissu sur le dossier différent de celui du siège. </w:t>
            </w:r>
          </w:p>
          <w:p w:rsidR="00072336" w:rsidRPr="000F5B03" w:rsidRDefault="00001CC1">
            <w:pPr>
              <w:spacing w:after="0" w:line="259" w:lineRule="auto"/>
              <w:ind w:left="721" w:right="0" w:hanging="721"/>
              <w:rPr>
                <w:lang w:val="fr-CA"/>
              </w:rPr>
            </w:pPr>
            <w:r w:rsidRPr="000F5B03">
              <w:rPr>
                <w:lang w:val="fr-CA"/>
              </w:rPr>
              <w:t xml:space="preserve">.3 </w:t>
            </w:r>
            <w:r w:rsidRPr="000F5B03">
              <w:rPr>
                <w:lang w:val="fr-CA"/>
              </w:rPr>
              <w:tab/>
              <w:t xml:space="preserve">Le piètement des fauteuils doit être en chrome, en métal peint ou en bois. </w:t>
            </w:r>
          </w:p>
        </w:tc>
      </w:tr>
      <w:tr w:rsidR="00072336" w:rsidRPr="000F5B03">
        <w:trPr>
          <w:trHeight w:val="781"/>
        </w:trPr>
        <w:tc>
          <w:tcPr>
            <w:tcW w:w="710" w:type="dxa"/>
            <w:tcBorders>
              <w:top w:val="nil"/>
              <w:left w:val="nil"/>
              <w:bottom w:val="nil"/>
              <w:right w:val="nil"/>
            </w:tcBorders>
          </w:tcPr>
          <w:p w:rsidR="00A730D8" w:rsidRPr="000F5B03" w:rsidRDefault="00A730D8">
            <w:pPr>
              <w:spacing w:after="0" w:line="259" w:lineRule="auto"/>
              <w:ind w:left="0" w:right="0" w:firstLine="0"/>
              <w:rPr>
                <w:lang w:val="fr-CA"/>
              </w:rPr>
            </w:pPr>
          </w:p>
          <w:p w:rsidR="00072336" w:rsidRPr="000F5B03" w:rsidRDefault="00001CC1">
            <w:pPr>
              <w:spacing w:after="0" w:line="259" w:lineRule="auto"/>
              <w:ind w:left="0" w:right="0" w:firstLine="0"/>
            </w:pPr>
            <w:r w:rsidRPr="000F5B03">
              <w:t xml:space="preserve">.4 </w:t>
            </w:r>
          </w:p>
        </w:tc>
        <w:tc>
          <w:tcPr>
            <w:tcW w:w="7131" w:type="dxa"/>
            <w:tcBorders>
              <w:top w:val="nil"/>
              <w:left w:val="nil"/>
              <w:bottom w:val="nil"/>
              <w:right w:val="nil"/>
            </w:tcBorders>
            <w:vAlign w:val="center"/>
          </w:tcPr>
          <w:p w:rsidR="00072336" w:rsidRPr="000F5B03" w:rsidRDefault="00001CC1" w:rsidP="00B20BCC">
            <w:pPr>
              <w:spacing w:after="101" w:line="259" w:lineRule="auto"/>
              <w:ind w:right="0" w:firstLine="0"/>
              <w:rPr>
                <w:lang w:val="fr-CA"/>
              </w:rPr>
            </w:pPr>
            <w:r w:rsidRPr="000F5B03">
              <w:rPr>
                <w:lang w:val="fr-CA"/>
              </w:rPr>
              <w:t>Alimentation électrique et transmission de données</w:t>
            </w:r>
            <w:r w:rsidR="00A730D8" w:rsidRPr="000F5B03">
              <w:rPr>
                <w:lang w:val="fr-CA"/>
              </w:rPr>
              <w:t xml:space="preserve"> : </w:t>
            </w:r>
            <w:r w:rsidR="00570608" w:rsidRPr="000F5B03">
              <w:rPr>
                <w:lang w:val="fr-CA"/>
              </w:rPr>
              <w:t>S.O.</w:t>
            </w:r>
            <w:r w:rsidRPr="000F5B03">
              <w:rPr>
                <w:lang w:val="fr-CA"/>
              </w:rPr>
              <w:t xml:space="preserve"> </w:t>
            </w:r>
          </w:p>
        </w:tc>
      </w:tr>
      <w:tr w:rsidR="00072336" w:rsidRPr="000F5B03">
        <w:trPr>
          <w:trHeight w:val="1484"/>
        </w:trPr>
        <w:tc>
          <w:tcPr>
            <w:tcW w:w="710" w:type="dxa"/>
            <w:tcBorders>
              <w:top w:val="nil"/>
              <w:left w:val="nil"/>
              <w:bottom w:val="nil"/>
              <w:right w:val="nil"/>
            </w:tcBorders>
          </w:tcPr>
          <w:p w:rsidR="00072336" w:rsidRPr="000F5B03" w:rsidRDefault="00001CC1">
            <w:pPr>
              <w:spacing w:after="0" w:line="259" w:lineRule="auto"/>
              <w:ind w:left="0" w:right="0" w:firstLine="0"/>
            </w:pPr>
            <w:r w:rsidRPr="000F5B03">
              <w:t xml:space="preserve">.5 </w:t>
            </w:r>
          </w:p>
        </w:tc>
        <w:tc>
          <w:tcPr>
            <w:tcW w:w="7131" w:type="dxa"/>
            <w:tcBorders>
              <w:top w:val="nil"/>
              <w:left w:val="nil"/>
              <w:bottom w:val="nil"/>
              <w:right w:val="nil"/>
            </w:tcBorders>
            <w:vAlign w:val="bottom"/>
          </w:tcPr>
          <w:p w:rsidR="00072336" w:rsidRPr="000F5B03" w:rsidRDefault="00001CC1">
            <w:pPr>
              <w:spacing w:after="101" w:line="259" w:lineRule="auto"/>
              <w:ind w:right="0" w:firstLine="0"/>
              <w:rPr>
                <w:lang w:val="fr-CA"/>
              </w:rPr>
            </w:pPr>
            <w:r w:rsidRPr="000F5B03">
              <w:rPr>
                <w:lang w:val="fr-CA"/>
              </w:rPr>
              <w:t xml:space="preserve">Piètement </w:t>
            </w:r>
          </w:p>
          <w:p w:rsidR="00072336" w:rsidRPr="000F5B03" w:rsidRDefault="00001CC1">
            <w:pPr>
              <w:spacing w:after="87" w:line="274" w:lineRule="auto"/>
              <w:ind w:left="721" w:right="0" w:hanging="721"/>
              <w:rPr>
                <w:lang w:val="fr-CA"/>
              </w:rPr>
            </w:pPr>
            <w:r w:rsidRPr="000F5B03">
              <w:rPr>
                <w:lang w:val="fr-CA"/>
              </w:rPr>
              <w:t xml:space="preserve">.1 </w:t>
            </w:r>
            <w:r w:rsidRPr="000F5B03">
              <w:rPr>
                <w:lang w:val="fr-CA"/>
              </w:rPr>
              <w:tab/>
            </w:r>
            <w:r w:rsidR="009475B8" w:rsidRPr="000F5B03">
              <w:rPr>
                <w:lang w:val="fr-CA"/>
              </w:rPr>
              <w:t>Piètement</w:t>
            </w:r>
            <w:r w:rsidR="00E20861" w:rsidRPr="000F5B03">
              <w:rPr>
                <w:lang w:val="fr-CA"/>
              </w:rPr>
              <w:t xml:space="preserve"> fixe : Doit avoir quatre pieds, un </w:t>
            </w:r>
            <w:r w:rsidR="009475B8" w:rsidRPr="000F5B03">
              <w:rPr>
                <w:lang w:val="fr-CA"/>
              </w:rPr>
              <w:t>piètement</w:t>
            </w:r>
            <w:r w:rsidR="00E20861" w:rsidRPr="000F5B03">
              <w:rPr>
                <w:lang w:val="fr-CA"/>
              </w:rPr>
              <w:t xml:space="preserve"> tubulaire ou rectangulaire.</w:t>
            </w:r>
          </w:p>
          <w:p w:rsidR="00072336" w:rsidRPr="000F5B03" w:rsidRDefault="00001CC1">
            <w:pPr>
              <w:spacing w:after="0" w:line="259" w:lineRule="auto"/>
              <w:ind w:left="721" w:right="0" w:hanging="721"/>
              <w:rPr>
                <w:lang w:val="fr-CA"/>
              </w:rPr>
            </w:pPr>
            <w:r w:rsidRPr="000F5B03">
              <w:rPr>
                <w:lang w:val="fr-CA"/>
              </w:rPr>
              <w:t xml:space="preserve">.2 </w:t>
            </w:r>
            <w:r w:rsidRPr="000F5B03">
              <w:rPr>
                <w:lang w:val="fr-CA"/>
              </w:rPr>
              <w:tab/>
              <w:t xml:space="preserve">Base pivotante: Doit avoir une base pivotante sur socle avec ou sans mécanisme de retour automatique qui pivote sur l’axe du socle. </w:t>
            </w:r>
          </w:p>
        </w:tc>
      </w:tr>
    </w:tbl>
    <w:p w:rsidR="00072336" w:rsidRPr="000F5B03" w:rsidRDefault="00001CC1">
      <w:pPr>
        <w:spacing w:after="103" w:line="259" w:lineRule="auto"/>
        <w:ind w:left="2847" w:right="0" w:firstLine="0"/>
        <w:rPr>
          <w:lang w:val="fr-CA"/>
        </w:rPr>
      </w:pPr>
      <w:r w:rsidRPr="000F5B03">
        <w:rPr>
          <w:lang w:val="fr-CA"/>
        </w:rPr>
        <w:t xml:space="preserve"> </w:t>
      </w:r>
    </w:p>
    <w:p w:rsidR="00072336" w:rsidRPr="000F5B03" w:rsidRDefault="00001CC1">
      <w:pPr>
        <w:tabs>
          <w:tab w:val="center" w:pos="803"/>
          <w:tab w:val="center" w:pos="1839"/>
        </w:tabs>
        <w:ind w:left="0" w:right="0" w:firstLine="0"/>
      </w:pPr>
      <w:r w:rsidRPr="000F5B03">
        <w:rPr>
          <w:rFonts w:ascii="Calibri" w:eastAsia="Calibri" w:hAnsi="Calibri" w:cs="Calibri"/>
          <w:sz w:val="22"/>
          <w:lang w:val="fr-CA"/>
        </w:rPr>
        <w:tab/>
      </w:r>
      <w:r w:rsidRPr="000F5B03">
        <w:t xml:space="preserve">.3 </w:t>
      </w:r>
      <w:r w:rsidRPr="000F5B03">
        <w:tab/>
      </w:r>
      <w:r w:rsidRPr="000F5B03">
        <w:rPr>
          <w:b/>
        </w:rPr>
        <w:t xml:space="preserve">Canapés </w:t>
      </w:r>
    </w:p>
    <w:tbl>
      <w:tblPr>
        <w:tblStyle w:val="TableGrid"/>
        <w:tblW w:w="7807" w:type="dxa"/>
        <w:tblInd w:w="1416" w:type="dxa"/>
        <w:tblLook w:val="04A0" w:firstRow="1" w:lastRow="0" w:firstColumn="1" w:lastColumn="0" w:noHBand="0" w:noVBand="1"/>
      </w:tblPr>
      <w:tblGrid>
        <w:gridCol w:w="624"/>
        <w:gridCol w:w="682"/>
        <w:gridCol w:w="6501"/>
      </w:tblGrid>
      <w:tr w:rsidR="00072336" w:rsidRPr="000F5B03">
        <w:trPr>
          <w:trHeight w:val="1955"/>
        </w:trPr>
        <w:tc>
          <w:tcPr>
            <w:tcW w:w="624" w:type="dxa"/>
            <w:tcBorders>
              <w:top w:val="nil"/>
              <w:left w:val="nil"/>
              <w:bottom w:val="nil"/>
              <w:right w:val="nil"/>
            </w:tcBorders>
          </w:tcPr>
          <w:p w:rsidR="00072336" w:rsidRPr="000F5B03" w:rsidRDefault="00001CC1">
            <w:pPr>
              <w:spacing w:after="0" w:line="259" w:lineRule="auto"/>
              <w:ind w:left="0" w:right="0" w:firstLine="0"/>
            </w:pPr>
            <w:r w:rsidRPr="000F5B03">
              <w:t xml:space="preserve">.1 </w:t>
            </w:r>
          </w:p>
        </w:tc>
        <w:tc>
          <w:tcPr>
            <w:tcW w:w="7183" w:type="dxa"/>
            <w:gridSpan w:val="2"/>
            <w:tcBorders>
              <w:top w:val="nil"/>
              <w:left w:val="nil"/>
              <w:bottom w:val="nil"/>
              <w:right w:val="nil"/>
            </w:tcBorders>
          </w:tcPr>
          <w:p w:rsidR="00072336" w:rsidRPr="000F5B03" w:rsidRDefault="00001CC1">
            <w:pPr>
              <w:spacing w:after="101" w:line="259" w:lineRule="auto"/>
              <w:ind w:left="96" w:right="0" w:firstLine="0"/>
              <w:rPr>
                <w:lang w:val="fr-CA"/>
              </w:rPr>
            </w:pPr>
            <w:r w:rsidRPr="000F5B03">
              <w:rPr>
                <w:lang w:val="fr-CA"/>
              </w:rPr>
              <w:t xml:space="preserve">Description </w:t>
            </w:r>
          </w:p>
          <w:p w:rsidR="00072336" w:rsidRPr="000F5B03" w:rsidRDefault="00001CC1">
            <w:pPr>
              <w:spacing w:after="145" w:line="248" w:lineRule="auto"/>
              <w:ind w:left="807" w:right="308" w:hanging="721"/>
              <w:rPr>
                <w:lang w:val="fr-CA"/>
              </w:rPr>
            </w:pPr>
            <w:r w:rsidRPr="000F5B03">
              <w:rPr>
                <w:lang w:val="fr-CA"/>
              </w:rPr>
              <w:t xml:space="preserve">.1 </w:t>
            </w:r>
            <w:r w:rsidRPr="000F5B03">
              <w:rPr>
                <w:lang w:val="fr-CA"/>
              </w:rPr>
              <w:tab/>
              <w:t xml:space="preserve">Les canapés doivent être offerts en deux tailles : deux places et trois places. </w:t>
            </w:r>
          </w:p>
          <w:p w:rsidR="00072336" w:rsidRPr="000F5B03" w:rsidRDefault="00001CC1">
            <w:pPr>
              <w:spacing w:after="34" w:line="374" w:lineRule="auto"/>
              <w:ind w:left="86" w:right="1361" w:firstLine="0"/>
              <w:rPr>
                <w:lang w:val="fr-CA"/>
              </w:rPr>
            </w:pPr>
            <w:r w:rsidRPr="000F5B03">
              <w:rPr>
                <w:lang w:val="fr-CA"/>
              </w:rPr>
              <w:t xml:space="preserve">.2 </w:t>
            </w:r>
            <w:r w:rsidRPr="000F5B03">
              <w:rPr>
                <w:lang w:val="fr-CA"/>
              </w:rPr>
              <w:tab/>
              <w:t xml:space="preserve">Les canapés peuvent être munis ou non d’accoudoirs. .3 </w:t>
            </w:r>
            <w:r w:rsidRPr="000F5B03">
              <w:rPr>
                <w:lang w:val="fr-CA"/>
              </w:rPr>
              <w:tab/>
              <w:t xml:space="preserve">Les coussins du dossier et du siège doivent être fixes. </w:t>
            </w:r>
          </w:p>
          <w:p w:rsidR="00072336" w:rsidRPr="000F5B03" w:rsidRDefault="00001CC1">
            <w:pPr>
              <w:tabs>
                <w:tab w:val="center" w:pos="3207"/>
              </w:tabs>
              <w:spacing w:after="0" w:line="259" w:lineRule="auto"/>
              <w:ind w:left="0" w:right="0" w:firstLine="0"/>
              <w:rPr>
                <w:lang w:val="fr-CA"/>
              </w:rPr>
            </w:pPr>
            <w:r w:rsidRPr="000F5B03">
              <w:rPr>
                <w:lang w:val="fr-CA"/>
              </w:rPr>
              <w:t xml:space="preserve">.4 </w:t>
            </w:r>
            <w:r w:rsidRPr="000F5B03">
              <w:rPr>
                <w:lang w:val="fr-CA"/>
              </w:rPr>
              <w:tab/>
              <w:t xml:space="preserve">Les fauteuils doivent être d’allure moderne et soignée. </w:t>
            </w:r>
          </w:p>
        </w:tc>
      </w:tr>
      <w:tr w:rsidR="00072336" w:rsidRPr="000F5B03">
        <w:trPr>
          <w:trHeight w:val="453"/>
        </w:trPr>
        <w:tc>
          <w:tcPr>
            <w:tcW w:w="624" w:type="dxa"/>
            <w:vMerge w:val="restart"/>
            <w:tcBorders>
              <w:top w:val="nil"/>
              <w:left w:val="nil"/>
              <w:bottom w:val="nil"/>
              <w:right w:val="nil"/>
            </w:tcBorders>
          </w:tcPr>
          <w:p w:rsidR="00072336" w:rsidRPr="000F5B03" w:rsidRDefault="00001CC1">
            <w:pPr>
              <w:spacing w:after="0" w:line="259" w:lineRule="auto"/>
              <w:ind w:left="0" w:right="0" w:firstLine="0"/>
            </w:pPr>
            <w:r w:rsidRPr="000F5B03">
              <w:t xml:space="preserve">.2 </w:t>
            </w:r>
          </w:p>
        </w:tc>
        <w:tc>
          <w:tcPr>
            <w:tcW w:w="7183" w:type="dxa"/>
            <w:gridSpan w:val="2"/>
            <w:tcBorders>
              <w:top w:val="nil"/>
              <w:left w:val="nil"/>
              <w:bottom w:val="nil"/>
              <w:right w:val="nil"/>
            </w:tcBorders>
            <w:vAlign w:val="center"/>
          </w:tcPr>
          <w:p w:rsidR="00072336" w:rsidRPr="000F5B03" w:rsidRDefault="00001CC1">
            <w:pPr>
              <w:spacing w:after="0" w:line="259" w:lineRule="auto"/>
              <w:ind w:left="96" w:right="0" w:firstLine="0"/>
              <w:rPr>
                <w:lang w:val="fr-CA"/>
              </w:rPr>
            </w:pPr>
            <w:r w:rsidRPr="000F5B03">
              <w:rPr>
                <w:lang w:val="fr-CA"/>
              </w:rPr>
              <w:t xml:space="preserve">Dimensions </w:t>
            </w:r>
            <w:r w:rsidR="00650561" w:rsidRPr="000F5B03">
              <w:rPr>
                <w:rStyle w:val="Hyperlink"/>
                <w:rFonts w:eastAsia="Times New Roman" w:hAnsi="Cambria Math" w:cs="Cambria Math"/>
                <w:i/>
                <w:sz w:val="16"/>
                <w:szCs w:val="16"/>
                <w:lang w:val="fr-CA"/>
              </w:rPr>
              <w:t>(</w:t>
            </w:r>
            <w:hyperlink w:anchor="TOLERANCES" w:history="1">
              <w:r w:rsidR="00650561" w:rsidRPr="000F5B03">
                <w:rPr>
                  <w:rStyle w:val="Hyperlink"/>
                  <w:rFonts w:eastAsia="Times New Roman" w:hAnsi="Cambria Math" w:cs="Cambria Math"/>
                  <w:i/>
                  <w:sz w:val="16"/>
                  <w:szCs w:val="16"/>
                  <w:lang w:val="fr-CA"/>
                </w:rPr>
                <w:t>Voir l</w:t>
              </w:r>
              <w:r w:rsidR="00650561" w:rsidRPr="000F5B03">
                <w:rPr>
                  <w:rStyle w:val="Hyperlink"/>
                  <w:rFonts w:eastAsia="Times New Roman" w:hAnsi="Cambria Math" w:cs="Cambria Math"/>
                  <w:i/>
                  <w:sz w:val="16"/>
                  <w:szCs w:val="16"/>
                  <w:lang w:val="fr-CA"/>
                </w:rPr>
                <w:t>’</w:t>
              </w:r>
              <w:r w:rsidR="00650561" w:rsidRPr="000F5B03">
                <w:rPr>
                  <w:rStyle w:val="Hyperlink"/>
                  <w:rFonts w:eastAsia="Times New Roman" w:hAnsi="Cambria Math" w:cs="Cambria Math"/>
                  <w:i/>
                  <w:sz w:val="16"/>
                  <w:szCs w:val="16"/>
                  <w:lang w:val="fr-CA"/>
                </w:rPr>
                <w:t xml:space="preserve">article 2.3 </w:t>
              </w:r>
              <w:r w:rsidR="009475B8" w:rsidRPr="000F5B03">
                <w:rPr>
                  <w:rStyle w:val="Hyperlink"/>
                  <w:rFonts w:eastAsia="Times New Roman" w:cs="Cambria Math"/>
                  <w:i/>
                  <w:sz w:val="16"/>
                  <w:szCs w:val="16"/>
                  <w:lang w:val="fr-CA"/>
                </w:rPr>
                <w:t xml:space="preserve">Tolérances </w:t>
              </w:r>
              <w:r w:rsidR="00D67927" w:rsidRPr="000F5B03">
                <w:rPr>
                  <w:rStyle w:val="Hyperlink"/>
                  <w:rFonts w:eastAsia="Times New Roman" w:hAnsi="Cambria Math" w:cs="Cambria Math"/>
                  <w:i/>
                  <w:sz w:val="16"/>
                  <w:szCs w:val="16"/>
                  <w:lang w:val="fr-CA"/>
                </w:rPr>
                <w:t xml:space="preserve">pour plus </w:t>
              </w:r>
              <w:r w:rsidR="00E017D6" w:rsidRPr="000F5B03">
                <w:rPr>
                  <w:rStyle w:val="Hyperlink"/>
                  <w:rFonts w:eastAsia="Times New Roman" w:hAnsi="Cambria Math" w:cs="Cambria Math"/>
                  <w:i/>
                  <w:sz w:val="16"/>
                  <w:szCs w:val="16"/>
                  <w:lang w:val="fr-CA"/>
                </w:rPr>
                <w:t>d</w:t>
              </w:r>
              <w:r w:rsidR="00E017D6" w:rsidRPr="000F5B03">
                <w:rPr>
                  <w:rStyle w:val="Hyperlink"/>
                  <w:rFonts w:eastAsia="Times New Roman" w:hAnsi="Cambria Math" w:cs="Cambria Math"/>
                  <w:i/>
                  <w:sz w:val="16"/>
                  <w:szCs w:val="16"/>
                  <w:lang w:val="fr-CA"/>
                </w:rPr>
                <w:t>’</w:t>
              </w:r>
              <w:r w:rsidR="00E017D6" w:rsidRPr="000F5B03">
                <w:rPr>
                  <w:rStyle w:val="Hyperlink"/>
                  <w:rFonts w:eastAsia="Times New Roman" w:hAnsi="Cambria Math" w:cs="Cambria Math"/>
                  <w:i/>
                  <w:sz w:val="16"/>
                  <w:szCs w:val="16"/>
                  <w:lang w:val="fr-CA"/>
                </w:rPr>
                <w:t>information</w:t>
              </w:r>
            </w:hyperlink>
            <w:r w:rsidR="00650561" w:rsidRPr="000F5B03">
              <w:rPr>
                <w:rFonts w:eastAsia="Times New Roman" w:hAnsi="Cambria Math" w:cs="Cambria Math"/>
                <w:i/>
                <w:sz w:val="16"/>
                <w:szCs w:val="16"/>
                <w:lang w:val="fr-CA"/>
              </w:rPr>
              <w:t>)</w:t>
            </w:r>
          </w:p>
        </w:tc>
      </w:tr>
      <w:tr w:rsidR="00072336" w:rsidRPr="000F5B03">
        <w:trPr>
          <w:trHeight w:val="1795"/>
        </w:trPr>
        <w:tc>
          <w:tcPr>
            <w:tcW w:w="0" w:type="auto"/>
            <w:vMerge/>
            <w:tcBorders>
              <w:top w:val="nil"/>
              <w:left w:val="nil"/>
              <w:bottom w:val="nil"/>
              <w:right w:val="nil"/>
            </w:tcBorders>
          </w:tcPr>
          <w:p w:rsidR="00072336" w:rsidRPr="000F5B03" w:rsidRDefault="00072336">
            <w:pPr>
              <w:spacing w:after="160" w:line="259" w:lineRule="auto"/>
              <w:ind w:left="0" w:right="0" w:firstLine="0"/>
              <w:rPr>
                <w:lang w:val="fr-CA"/>
              </w:rPr>
            </w:pPr>
          </w:p>
        </w:tc>
        <w:tc>
          <w:tcPr>
            <w:tcW w:w="682" w:type="dxa"/>
            <w:tcBorders>
              <w:top w:val="nil"/>
              <w:left w:val="nil"/>
              <w:bottom w:val="nil"/>
              <w:right w:val="nil"/>
            </w:tcBorders>
          </w:tcPr>
          <w:p w:rsidR="00072336" w:rsidRPr="000F5B03" w:rsidRDefault="00001CC1">
            <w:pPr>
              <w:spacing w:after="0" w:line="259" w:lineRule="auto"/>
              <w:ind w:left="0" w:right="0" w:firstLine="0"/>
            </w:pPr>
            <w:r w:rsidRPr="000F5B03">
              <w:t xml:space="preserve">.1 </w:t>
            </w:r>
          </w:p>
        </w:tc>
        <w:tc>
          <w:tcPr>
            <w:tcW w:w="6501" w:type="dxa"/>
            <w:tcBorders>
              <w:top w:val="nil"/>
              <w:left w:val="nil"/>
              <w:bottom w:val="nil"/>
              <w:right w:val="nil"/>
            </w:tcBorders>
          </w:tcPr>
          <w:p w:rsidR="00072336" w:rsidRPr="000F5B03" w:rsidRDefault="00001CC1">
            <w:pPr>
              <w:spacing w:after="103" w:line="259" w:lineRule="auto"/>
              <w:ind w:left="38" w:right="0" w:firstLine="0"/>
              <w:rPr>
                <w:lang w:val="fr-CA"/>
              </w:rPr>
            </w:pPr>
            <w:r w:rsidRPr="000F5B03">
              <w:rPr>
                <w:lang w:val="fr-CA"/>
              </w:rPr>
              <w:t xml:space="preserve">Dimensions totales pour le canapé à deux places : </w:t>
            </w:r>
          </w:p>
          <w:p w:rsidR="00072336" w:rsidRPr="000F5B03" w:rsidRDefault="00001CC1">
            <w:pPr>
              <w:tabs>
                <w:tab w:val="center" w:pos="3386"/>
              </w:tabs>
              <w:spacing w:after="110" w:line="259" w:lineRule="auto"/>
              <w:ind w:left="0" w:right="0" w:firstLine="0"/>
              <w:rPr>
                <w:lang w:val="fr-CA"/>
              </w:rPr>
            </w:pPr>
            <w:r w:rsidRPr="000F5B03">
              <w:rPr>
                <w:lang w:val="fr-CA"/>
              </w:rPr>
              <w:t xml:space="preserve">.1 </w:t>
            </w:r>
            <w:r w:rsidRPr="000F5B03">
              <w:rPr>
                <w:lang w:val="fr-CA"/>
              </w:rPr>
              <w:tab/>
              <w:t xml:space="preserve">les canapés doivent accueillir confortablement deux adultes; </w:t>
            </w:r>
          </w:p>
          <w:p w:rsidR="00072336" w:rsidRPr="000F5B03" w:rsidRDefault="00001CC1">
            <w:pPr>
              <w:spacing w:after="123" w:line="244" w:lineRule="auto"/>
              <w:ind w:left="720" w:right="0" w:hanging="720"/>
              <w:rPr>
                <w:lang w:val="fr-CA"/>
              </w:rPr>
            </w:pPr>
            <w:r w:rsidRPr="000F5B03">
              <w:rPr>
                <w:lang w:val="fr-CA"/>
              </w:rPr>
              <w:t xml:space="preserve">.2 </w:t>
            </w:r>
            <w:r w:rsidRPr="000F5B03">
              <w:rPr>
                <w:lang w:val="fr-CA"/>
              </w:rPr>
              <w:tab/>
              <w:t xml:space="preserve">les canapés doivent faire 1 295 mm (51 po) à 1 829 mm (72 po) de longueur sur 686 mm (27 po) à 838 mm (33 po) de hauteur, à 51 mm (2 po) près; </w:t>
            </w:r>
          </w:p>
          <w:p w:rsidR="00072336" w:rsidRPr="000F5B03" w:rsidRDefault="00001CC1">
            <w:pPr>
              <w:tabs>
                <w:tab w:val="center" w:pos="3376"/>
              </w:tabs>
              <w:spacing w:after="0" w:line="259" w:lineRule="auto"/>
              <w:ind w:left="0" w:right="0" w:firstLine="0"/>
              <w:rPr>
                <w:lang w:val="fr-CA"/>
              </w:rPr>
            </w:pPr>
            <w:r w:rsidRPr="000F5B03">
              <w:rPr>
                <w:lang w:val="fr-CA"/>
              </w:rPr>
              <w:t xml:space="preserve">.3 </w:t>
            </w:r>
            <w:r w:rsidRPr="000F5B03">
              <w:rPr>
                <w:lang w:val="fr-CA"/>
              </w:rPr>
              <w:tab/>
              <w:t xml:space="preserve">la </w:t>
            </w:r>
            <w:r w:rsidRPr="000F5B03">
              <w:rPr>
                <w:i/>
                <w:lang w:val="fr-CA"/>
              </w:rPr>
              <w:t>profondeur du siège</w:t>
            </w:r>
            <w:r w:rsidRPr="000F5B03">
              <w:rPr>
                <w:lang w:val="fr-CA"/>
              </w:rPr>
              <w:t xml:space="preserve"> doit être d’au moins 483 mm (19 po).</w:t>
            </w:r>
            <w:r w:rsidR="009475B8" w:rsidRPr="000F5B03">
              <w:rPr>
                <w:lang w:val="fr-CA"/>
              </w:rPr>
              <w:t xml:space="preserve"> </w:t>
            </w:r>
          </w:p>
          <w:p w:rsidR="00866563" w:rsidRPr="000F5B03" w:rsidRDefault="00866563">
            <w:pPr>
              <w:tabs>
                <w:tab w:val="center" w:pos="3376"/>
              </w:tabs>
              <w:spacing w:after="0" w:line="259" w:lineRule="auto"/>
              <w:ind w:left="0" w:right="0" w:firstLine="0"/>
              <w:rPr>
                <w:lang w:val="fr-CA"/>
              </w:rPr>
            </w:pPr>
          </w:p>
        </w:tc>
      </w:tr>
      <w:tr w:rsidR="00072336" w:rsidRPr="000F5B03">
        <w:trPr>
          <w:trHeight w:val="1860"/>
        </w:trPr>
        <w:tc>
          <w:tcPr>
            <w:tcW w:w="624" w:type="dxa"/>
            <w:tcBorders>
              <w:top w:val="nil"/>
              <w:left w:val="nil"/>
              <w:bottom w:val="nil"/>
              <w:right w:val="nil"/>
            </w:tcBorders>
          </w:tcPr>
          <w:p w:rsidR="00072336" w:rsidRPr="000F5B03" w:rsidRDefault="00072336">
            <w:pPr>
              <w:spacing w:after="160" w:line="259" w:lineRule="auto"/>
              <w:ind w:left="0" w:right="0" w:firstLine="0"/>
              <w:rPr>
                <w:lang w:val="fr-CA"/>
              </w:rPr>
            </w:pPr>
          </w:p>
        </w:tc>
        <w:tc>
          <w:tcPr>
            <w:tcW w:w="682" w:type="dxa"/>
            <w:tcBorders>
              <w:top w:val="nil"/>
              <w:left w:val="nil"/>
              <w:bottom w:val="nil"/>
              <w:right w:val="nil"/>
            </w:tcBorders>
          </w:tcPr>
          <w:p w:rsidR="00072336" w:rsidRPr="000F5B03" w:rsidRDefault="00001CC1">
            <w:pPr>
              <w:spacing w:after="0" w:line="259" w:lineRule="auto"/>
              <w:ind w:left="0" w:right="0" w:firstLine="0"/>
            </w:pPr>
            <w:r w:rsidRPr="000F5B03">
              <w:t xml:space="preserve">.2 </w:t>
            </w:r>
          </w:p>
        </w:tc>
        <w:tc>
          <w:tcPr>
            <w:tcW w:w="6501" w:type="dxa"/>
            <w:tcBorders>
              <w:top w:val="nil"/>
              <w:left w:val="nil"/>
              <w:bottom w:val="nil"/>
              <w:right w:val="nil"/>
            </w:tcBorders>
          </w:tcPr>
          <w:p w:rsidR="00072336" w:rsidRPr="000F5B03" w:rsidRDefault="00001CC1">
            <w:pPr>
              <w:spacing w:after="103" w:line="259" w:lineRule="auto"/>
              <w:ind w:left="38" w:right="0" w:firstLine="0"/>
              <w:rPr>
                <w:lang w:val="fr-CA"/>
              </w:rPr>
            </w:pPr>
            <w:r w:rsidRPr="000F5B03">
              <w:rPr>
                <w:lang w:val="fr-CA"/>
              </w:rPr>
              <w:t xml:space="preserve">Dimensions totales pour le canapé à trois places : </w:t>
            </w:r>
          </w:p>
          <w:p w:rsidR="00072336" w:rsidRPr="000F5B03" w:rsidRDefault="00001CC1">
            <w:pPr>
              <w:tabs>
                <w:tab w:val="center" w:pos="3359"/>
              </w:tabs>
              <w:spacing w:after="110" w:line="259" w:lineRule="auto"/>
              <w:ind w:left="0" w:right="0" w:firstLine="0"/>
              <w:rPr>
                <w:lang w:val="fr-CA"/>
              </w:rPr>
            </w:pPr>
            <w:r w:rsidRPr="000F5B03">
              <w:rPr>
                <w:lang w:val="fr-CA"/>
              </w:rPr>
              <w:t xml:space="preserve">.1 </w:t>
            </w:r>
            <w:r w:rsidRPr="000F5B03">
              <w:rPr>
                <w:lang w:val="fr-CA"/>
              </w:rPr>
              <w:tab/>
              <w:t xml:space="preserve">les canapés doivent accueillir confortablement trois adultes; </w:t>
            </w:r>
          </w:p>
          <w:p w:rsidR="00072336" w:rsidRPr="000F5B03" w:rsidRDefault="00001CC1">
            <w:pPr>
              <w:spacing w:after="129" w:line="244" w:lineRule="auto"/>
              <w:ind w:left="720" w:right="0" w:hanging="720"/>
              <w:rPr>
                <w:lang w:val="fr-CA"/>
              </w:rPr>
            </w:pPr>
            <w:r w:rsidRPr="000F5B03">
              <w:rPr>
                <w:lang w:val="fr-CA"/>
              </w:rPr>
              <w:t xml:space="preserve">.2 </w:t>
            </w:r>
            <w:r w:rsidRPr="000F5B03">
              <w:rPr>
                <w:lang w:val="fr-CA"/>
              </w:rPr>
              <w:tab/>
              <w:t xml:space="preserve">les canapés doivent faire 1 854 mm (73 po) à 2 159 mm (85 po) de longueur sur 686 mm (27 po) à 838 mm (33 po) de hauteur, à 51 mm (2 po) près; </w:t>
            </w:r>
          </w:p>
          <w:p w:rsidR="00072336" w:rsidRPr="000F5B03" w:rsidRDefault="00001CC1">
            <w:pPr>
              <w:tabs>
                <w:tab w:val="center" w:pos="3376"/>
              </w:tabs>
              <w:spacing w:after="0" w:line="259" w:lineRule="auto"/>
              <w:ind w:left="0" w:right="0" w:firstLine="0"/>
              <w:rPr>
                <w:lang w:val="fr-CA"/>
              </w:rPr>
            </w:pPr>
            <w:r w:rsidRPr="000F5B03">
              <w:rPr>
                <w:lang w:val="fr-CA"/>
              </w:rPr>
              <w:t xml:space="preserve">.3 </w:t>
            </w:r>
            <w:r w:rsidRPr="000F5B03">
              <w:rPr>
                <w:lang w:val="fr-CA"/>
              </w:rPr>
              <w:tab/>
              <w:t xml:space="preserve">la </w:t>
            </w:r>
            <w:r w:rsidRPr="000F5B03">
              <w:rPr>
                <w:i/>
                <w:lang w:val="fr-CA"/>
              </w:rPr>
              <w:t>profondeur du siège</w:t>
            </w:r>
            <w:r w:rsidRPr="000F5B03">
              <w:rPr>
                <w:lang w:val="fr-CA"/>
              </w:rPr>
              <w:t xml:space="preserve"> doit être d’au moins 508 mm (20 po). </w:t>
            </w:r>
          </w:p>
        </w:tc>
      </w:tr>
      <w:tr w:rsidR="00072336" w:rsidRPr="000F5B03">
        <w:trPr>
          <w:trHeight w:val="629"/>
        </w:trPr>
        <w:tc>
          <w:tcPr>
            <w:tcW w:w="624" w:type="dxa"/>
            <w:tcBorders>
              <w:top w:val="nil"/>
              <w:left w:val="nil"/>
              <w:bottom w:val="nil"/>
              <w:right w:val="nil"/>
            </w:tcBorders>
          </w:tcPr>
          <w:p w:rsidR="00072336" w:rsidRPr="000F5B03" w:rsidRDefault="00072336">
            <w:pPr>
              <w:spacing w:after="160" w:line="259" w:lineRule="auto"/>
              <w:ind w:left="0" w:right="0" w:firstLine="0"/>
              <w:rPr>
                <w:lang w:val="fr-CA"/>
              </w:rPr>
            </w:pPr>
          </w:p>
        </w:tc>
        <w:tc>
          <w:tcPr>
            <w:tcW w:w="682" w:type="dxa"/>
            <w:tcBorders>
              <w:top w:val="nil"/>
              <w:left w:val="nil"/>
              <w:bottom w:val="nil"/>
              <w:right w:val="nil"/>
            </w:tcBorders>
          </w:tcPr>
          <w:p w:rsidR="00072336" w:rsidRPr="000F5B03" w:rsidRDefault="00001CC1">
            <w:pPr>
              <w:spacing w:after="0" w:line="259" w:lineRule="auto"/>
              <w:ind w:left="0" w:right="0" w:firstLine="0"/>
            </w:pPr>
            <w:r w:rsidRPr="000F5B03">
              <w:t xml:space="preserve">.3 </w:t>
            </w:r>
          </w:p>
        </w:tc>
        <w:tc>
          <w:tcPr>
            <w:tcW w:w="6501" w:type="dxa"/>
            <w:tcBorders>
              <w:top w:val="nil"/>
              <w:left w:val="nil"/>
              <w:bottom w:val="nil"/>
              <w:right w:val="nil"/>
            </w:tcBorders>
          </w:tcPr>
          <w:p w:rsidR="00072336" w:rsidRPr="000F5B03" w:rsidRDefault="00001CC1">
            <w:pPr>
              <w:spacing w:after="0" w:line="259" w:lineRule="auto"/>
              <w:ind w:left="38" w:right="0" w:firstLine="0"/>
              <w:rPr>
                <w:lang w:val="fr-CA"/>
              </w:rPr>
            </w:pPr>
            <w:r w:rsidRPr="000F5B03">
              <w:rPr>
                <w:lang w:val="fr-CA"/>
              </w:rPr>
              <w:t xml:space="preserve">Les sièges doivent atteindre une hauteur totale entre 483 mm (19 po) et 508 mm (20 po) au-dessus du plancher fini, à </w:t>
            </w:r>
            <w:r w:rsidRPr="000F5B03">
              <w:rPr>
                <w:rFonts w:ascii="Cambria Math" w:eastAsia="Cambria Math" w:hAnsi="Cambria Math" w:cs="Cambria Math"/>
                <w:sz w:val="21"/>
                <w:lang w:val="fr-CA"/>
              </w:rPr>
              <w:t>±</w:t>
            </w:r>
            <w:r w:rsidRPr="000F5B03">
              <w:rPr>
                <w:lang w:val="fr-CA"/>
              </w:rPr>
              <w:t>13 mm (</w:t>
            </w:r>
            <w:r w:rsidRPr="000F5B03">
              <w:rPr>
                <w:rFonts w:ascii="Cambria Math" w:eastAsia="Cambria Math" w:hAnsi="Cambria Math" w:cs="Cambria Math"/>
                <w:sz w:val="21"/>
                <w:lang w:val="fr-CA"/>
              </w:rPr>
              <w:t>±</w:t>
            </w:r>
            <w:r w:rsidRPr="000F5B03">
              <w:rPr>
                <w:lang w:val="fr-CA"/>
              </w:rPr>
              <w:t xml:space="preserve">½ po) près. </w:t>
            </w:r>
          </w:p>
        </w:tc>
      </w:tr>
      <w:tr w:rsidR="00072336" w:rsidRPr="000F5B03">
        <w:trPr>
          <w:trHeight w:val="326"/>
        </w:trPr>
        <w:tc>
          <w:tcPr>
            <w:tcW w:w="624" w:type="dxa"/>
            <w:tcBorders>
              <w:top w:val="nil"/>
              <w:left w:val="nil"/>
              <w:bottom w:val="nil"/>
              <w:right w:val="nil"/>
            </w:tcBorders>
            <w:vAlign w:val="bottom"/>
          </w:tcPr>
          <w:p w:rsidR="00072336" w:rsidRPr="000F5B03" w:rsidRDefault="00001CC1">
            <w:pPr>
              <w:spacing w:after="0" w:line="259" w:lineRule="auto"/>
              <w:ind w:left="0" w:right="0" w:firstLine="0"/>
            </w:pPr>
            <w:r w:rsidRPr="000F5B03">
              <w:t xml:space="preserve">.3 </w:t>
            </w:r>
          </w:p>
        </w:tc>
        <w:tc>
          <w:tcPr>
            <w:tcW w:w="7183" w:type="dxa"/>
            <w:gridSpan w:val="2"/>
            <w:tcBorders>
              <w:top w:val="nil"/>
              <w:left w:val="nil"/>
              <w:bottom w:val="nil"/>
              <w:right w:val="nil"/>
            </w:tcBorders>
            <w:vAlign w:val="bottom"/>
          </w:tcPr>
          <w:p w:rsidR="00072336" w:rsidRPr="000F5B03" w:rsidRDefault="00001CC1">
            <w:pPr>
              <w:spacing w:after="0" w:line="259" w:lineRule="auto"/>
              <w:ind w:left="96" w:right="0" w:firstLine="0"/>
            </w:pPr>
            <w:r w:rsidRPr="000F5B03">
              <w:t xml:space="preserve">Revêtements </w:t>
            </w:r>
          </w:p>
        </w:tc>
      </w:tr>
    </w:tbl>
    <w:p w:rsidR="00072336" w:rsidRPr="000F5B03" w:rsidRDefault="00001CC1">
      <w:pPr>
        <w:spacing w:after="147"/>
        <w:ind w:left="2832" w:right="8" w:hanging="721"/>
        <w:rPr>
          <w:lang w:val="fr-CA"/>
        </w:rPr>
      </w:pPr>
      <w:r w:rsidRPr="000F5B03">
        <w:rPr>
          <w:lang w:val="fr-CA"/>
        </w:rPr>
        <w:t>.1</w:t>
      </w:r>
      <w:r w:rsidRPr="000F5B03">
        <w:rPr>
          <w:lang w:val="fr-CA"/>
        </w:rPr>
        <w:tab/>
        <w:t xml:space="preserve">Le siège et le dossier des banquettes doivent être entièrement rembourrés avec des surpiqûres apparentes pour leur donner un </w:t>
      </w:r>
      <w:r w:rsidRPr="000F5B03">
        <w:rPr>
          <w:i/>
          <w:lang w:val="fr-CA"/>
        </w:rPr>
        <w:t>aspect soigné</w:t>
      </w:r>
      <w:r w:rsidRPr="000F5B03">
        <w:rPr>
          <w:lang w:val="fr-CA"/>
        </w:rPr>
        <w:t xml:space="preserve">. </w:t>
      </w:r>
    </w:p>
    <w:p w:rsidR="00072336" w:rsidRPr="000F5B03" w:rsidRDefault="00001CC1">
      <w:pPr>
        <w:ind w:left="2832" w:right="8" w:hanging="721"/>
        <w:rPr>
          <w:lang w:val="fr-CA"/>
        </w:rPr>
      </w:pPr>
      <w:r w:rsidRPr="000F5B03">
        <w:rPr>
          <w:lang w:val="fr-CA"/>
        </w:rPr>
        <w:t xml:space="preserve">.2 </w:t>
      </w:r>
      <w:r w:rsidRPr="000F5B03">
        <w:rPr>
          <w:lang w:val="fr-CA"/>
        </w:rPr>
        <w:tab/>
        <w:t xml:space="preserve">Il doit être possible d’opter pour un tissu sur le dossier différent de celui du siège. </w:t>
      </w:r>
    </w:p>
    <w:tbl>
      <w:tblPr>
        <w:tblStyle w:val="TableGrid"/>
        <w:tblW w:w="7823" w:type="dxa"/>
        <w:tblInd w:w="1416" w:type="dxa"/>
        <w:tblLook w:val="04A0" w:firstRow="1" w:lastRow="0" w:firstColumn="1" w:lastColumn="0" w:noHBand="0" w:noVBand="1"/>
      </w:tblPr>
      <w:tblGrid>
        <w:gridCol w:w="682"/>
        <w:gridCol w:w="7141"/>
      </w:tblGrid>
      <w:tr w:rsidR="00072336" w:rsidRPr="000F5B03">
        <w:trPr>
          <w:trHeight w:val="675"/>
        </w:trPr>
        <w:tc>
          <w:tcPr>
            <w:tcW w:w="682" w:type="dxa"/>
            <w:tcBorders>
              <w:top w:val="nil"/>
              <w:left w:val="nil"/>
              <w:bottom w:val="nil"/>
              <w:right w:val="nil"/>
            </w:tcBorders>
          </w:tcPr>
          <w:p w:rsidR="00072336" w:rsidRPr="000F5B03" w:rsidRDefault="00001CC1">
            <w:pPr>
              <w:spacing w:after="0" w:line="259" w:lineRule="auto"/>
              <w:ind w:left="0" w:right="0" w:firstLine="0"/>
            </w:pPr>
            <w:r w:rsidRPr="000F5B03">
              <w:t xml:space="preserve">.4 </w:t>
            </w:r>
          </w:p>
        </w:tc>
        <w:tc>
          <w:tcPr>
            <w:tcW w:w="7141" w:type="dxa"/>
            <w:tcBorders>
              <w:top w:val="nil"/>
              <w:left w:val="nil"/>
              <w:bottom w:val="nil"/>
              <w:right w:val="nil"/>
            </w:tcBorders>
          </w:tcPr>
          <w:p w:rsidR="00072336" w:rsidRPr="000F5B03" w:rsidRDefault="00001CC1" w:rsidP="00B20BCC">
            <w:pPr>
              <w:spacing w:after="101" w:line="259" w:lineRule="auto"/>
              <w:ind w:left="38" w:right="0" w:firstLine="0"/>
              <w:rPr>
                <w:lang w:val="fr-CA"/>
              </w:rPr>
            </w:pPr>
            <w:r w:rsidRPr="000F5B03">
              <w:rPr>
                <w:lang w:val="fr-CA"/>
              </w:rPr>
              <w:t>Alimentation électrique et transmission de données</w:t>
            </w:r>
            <w:r w:rsidR="00A730D8" w:rsidRPr="000F5B03">
              <w:rPr>
                <w:lang w:val="fr-CA"/>
              </w:rPr>
              <w:t xml:space="preserve"> : </w:t>
            </w:r>
            <w:r w:rsidR="00570608" w:rsidRPr="000F5B03">
              <w:rPr>
                <w:lang w:val="fr-CA"/>
              </w:rPr>
              <w:t>S.O.</w:t>
            </w:r>
            <w:r w:rsidRPr="000F5B03">
              <w:rPr>
                <w:lang w:val="fr-CA"/>
              </w:rPr>
              <w:t xml:space="preserve"> </w:t>
            </w:r>
          </w:p>
        </w:tc>
      </w:tr>
      <w:tr w:rsidR="00072336" w:rsidRPr="000F5B03">
        <w:trPr>
          <w:trHeight w:val="1487"/>
        </w:trPr>
        <w:tc>
          <w:tcPr>
            <w:tcW w:w="682" w:type="dxa"/>
            <w:tcBorders>
              <w:top w:val="nil"/>
              <w:left w:val="nil"/>
              <w:bottom w:val="nil"/>
              <w:right w:val="nil"/>
            </w:tcBorders>
          </w:tcPr>
          <w:p w:rsidR="00072336" w:rsidRPr="000F5B03" w:rsidRDefault="00001CC1">
            <w:pPr>
              <w:spacing w:after="0" w:line="259" w:lineRule="auto"/>
              <w:ind w:left="0" w:right="0" w:firstLine="0"/>
            </w:pPr>
            <w:r w:rsidRPr="000F5B03">
              <w:t xml:space="preserve">.5 </w:t>
            </w:r>
          </w:p>
        </w:tc>
        <w:tc>
          <w:tcPr>
            <w:tcW w:w="7141" w:type="dxa"/>
            <w:tcBorders>
              <w:top w:val="nil"/>
              <w:left w:val="nil"/>
              <w:bottom w:val="nil"/>
              <w:right w:val="nil"/>
            </w:tcBorders>
            <w:vAlign w:val="bottom"/>
          </w:tcPr>
          <w:p w:rsidR="00072336" w:rsidRPr="000F5B03" w:rsidRDefault="00001CC1">
            <w:pPr>
              <w:spacing w:after="101" w:line="259" w:lineRule="auto"/>
              <w:ind w:left="38" w:right="0" w:firstLine="0"/>
              <w:rPr>
                <w:lang w:val="fr-CA"/>
              </w:rPr>
            </w:pPr>
            <w:r w:rsidRPr="000F5B03">
              <w:rPr>
                <w:lang w:val="fr-CA"/>
              </w:rPr>
              <w:t xml:space="preserve">Piètement </w:t>
            </w:r>
          </w:p>
          <w:p w:rsidR="00650561" w:rsidRPr="000F5B03" w:rsidRDefault="00001CC1" w:rsidP="00650561">
            <w:pPr>
              <w:spacing w:after="113" w:line="248" w:lineRule="auto"/>
              <w:ind w:left="721" w:right="0" w:hanging="721"/>
              <w:rPr>
                <w:lang w:val="fr-CA"/>
              </w:rPr>
            </w:pPr>
            <w:r w:rsidRPr="000F5B03">
              <w:rPr>
                <w:lang w:val="fr-CA"/>
              </w:rPr>
              <w:t xml:space="preserve">.1 </w:t>
            </w:r>
            <w:r w:rsidRPr="000F5B03">
              <w:rPr>
                <w:lang w:val="fr-CA"/>
              </w:rPr>
              <w:tab/>
              <w:t xml:space="preserve">Les canapés doivent avoir des pieds avec </w:t>
            </w:r>
            <w:r w:rsidR="00E017D6" w:rsidRPr="000F5B03">
              <w:rPr>
                <w:lang w:val="fr-CA"/>
              </w:rPr>
              <w:t>patins de mise à niveau</w:t>
            </w:r>
            <w:r w:rsidRPr="000F5B03">
              <w:rPr>
                <w:lang w:val="fr-CA"/>
              </w:rPr>
              <w:t>.</w:t>
            </w:r>
          </w:p>
          <w:p w:rsidR="00072336" w:rsidRPr="000F5B03" w:rsidRDefault="00001CC1" w:rsidP="00650561">
            <w:pPr>
              <w:spacing w:after="113" w:line="248" w:lineRule="auto"/>
              <w:ind w:left="721" w:right="0" w:hanging="721"/>
              <w:rPr>
                <w:lang w:val="fr-CA"/>
              </w:rPr>
            </w:pPr>
            <w:r w:rsidRPr="000F5B03">
              <w:rPr>
                <w:lang w:val="fr-CA"/>
              </w:rPr>
              <w:t xml:space="preserve">.2 </w:t>
            </w:r>
            <w:r w:rsidRPr="000F5B03">
              <w:rPr>
                <w:lang w:val="fr-CA"/>
              </w:rPr>
              <w:tab/>
              <w:t xml:space="preserve">Le piètement des canapés doit être en chrome, en métal, en métal peint ou en bois. </w:t>
            </w:r>
          </w:p>
        </w:tc>
      </w:tr>
    </w:tbl>
    <w:p w:rsidR="00072336" w:rsidRPr="000F5B03" w:rsidRDefault="00001CC1">
      <w:pPr>
        <w:spacing w:after="103" w:line="259" w:lineRule="auto"/>
        <w:ind w:left="3272" w:right="0" w:firstLine="0"/>
        <w:rPr>
          <w:lang w:val="fr-CA"/>
        </w:rPr>
      </w:pPr>
      <w:r w:rsidRPr="000F5B03">
        <w:rPr>
          <w:lang w:val="fr-CA"/>
        </w:rPr>
        <w:t xml:space="preserve"> </w:t>
      </w:r>
    </w:p>
    <w:p w:rsidR="00072336" w:rsidRPr="000F5B03" w:rsidRDefault="00001CC1">
      <w:pPr>
        <w:tabs>
          <w:tab w:val="center" w:pos="803"/>
          <w:tab w:val="center" w:pos="2283"/>
        </w:tabs>
        <w:ind w:left="0" w:right="0" w:firstLine="0"/>
        <w:rPr>
          <w:b/>
        </w:rPr>
      </w:pPr>
      <w:r w:rsidRPr="000F5B03">
        <w:rPr>
          <w:rFonts w:ascii="Calibri" w:eastAsia="Calibri" w:hAnsi="Calibri" w:cs="Calibri"/>
          <w:sz w:val="22"/>
          <w:lang w:val="fr-CA"/>
        </w:rPr>
        <w:tab/>
      </w:r>
      <w:r w:rsidRPr="000F5B03">
        <w:t xml:space="preserve">.4 </w:t>
      </w:r>
      <w:r w:rsidRPr="000F5B03">
        <w:tab/>
      </w:r>
      <w:r w:rsidRPr="000F5B03">
        <w:rPr>
          <w:b/>
        </w:rPr>
        <w:t xml:space="preserve">Fauteuils à tablette </w:t>
      </w:r>
    </w:p>
    <w:tbl>
      <w:tblPr>
        <w:tblStyle w:val="TableGrid"/>
        <w:tblW w:w="7965" w:type="dxa"/>
        <w:tblInd w:w="1416" w:type="dxa"/>
        <w:tblLook w:val="04A0" w:firstRow="1" w:lastRow="0" w:firstColumn="1" w:lastColumn="0" w:noHBand="0" w:noVBand="1"/>
      </w:tblPr>
      <w:tblGrid>
        <w:gridCol w:w="682"/>
        <w:gridCol w:w="7283"/>
      </w:tblGrid>
      <w:tr w:rsidR="00072336" w:rsidRPr="000F5B03">
        <w:trPr>
          <w:trHeight w:val="2766"/>
        </w:trPr>
        <w:tc>
          <w:tcPr>
            <w:tcW w:w="682" w:type="dxa"/>
            <w:tcBorders>
              <w:top w:val="nil"/>
              <w:left w:val="nil"/>
              <w:bottom w:val="nil"/>
              <w:right w:val="nil"/>
            </w:tcBorders>
          </w:tcPr>
          <w:p w:rsidR="00072336" w:rsidRPr="000F5B03" w:rsidRDefault="00001CC1">
            <w:pPr>
              <w:spacing w:after="0" w:line="259" w:lineRule="auto"/>
              <w:ind w:left="0" w:right="0" w:firstLine="0"/>
            </w:pPr>
            <w:r w:rsidRPr="000F5B03">
              <w:t xml:space="preserve">.1 </w:t>
            </w:r>
          </w:p>
        </w:tc>
        <w:tc>
          <w:tcPr>
            <w:tcW w:w="7284" w:type="dxa"/>
            <w:tcBorders>
              <w:top w:val="nil"/>
              <w:left w:val="nil"/>
              <w:bottom w:val="nil"/>
              <w:right w:val="nil"/>
            </w:tcBorders>
          </w:tcPr>
          <w:p w:rsidR="00072336" w:rsidRPr="000F5B03" w:rsidRDefault="00001CC1">
            <w:pPr>
              <w:spacing w:after="112" w:line="259" w:lineRule="auto"/>
              <w:ind w:left="38" w:right="0" w:firstLine="0"/>
              <w:rPr>
                <w:lang w:val="fr-CA"/>
              </w:rPr>
            </w:pPr>
            <w:r w:rsidRPr="000F5B03">
              <w:rPr>
                <w:lang w:val="fr-CA"/>
              </w:rPr>
              <w:t xml:space="preserve">Description </w:t>
            </w:r>
          </w:p>
          <w:p w:rsidR="00072336" w:rsidRPr="000F5B03" w:rsidRDefault="00001CC1">
            <w:pPr>
              <w:tabs>
                <w:tab w:val="center" w:pos="3548"/>
              </w:tabs>
              <w:spacing w:after="107" w:line="259" w:lineRule="auto"/>
              <w:ind w:left="0" w:right="0" w:firstLine="0"/>
              <w:rPr>
                <w:lang w:val="fr-CA"/>
              </w:rPr>
            </w:pPr>
            <w:r w:rsidRPr="000F5B03">
              <w:rPr>
                <w:lang w:val="fr-CA"/>
              </w:rPr>
              <w:t xml:space="preserve">.1 </w:t>
            </w:r>
            <w:r w:rsidRPr="000F5B03">
              <w:rPr>
                <w:lang w:val="fr-CA"/>
              </w:rPr>
              <w:tab/>
              <w:t xml:space="preserve">Les fauteuils à tablette peuvent être munis ou non d’accoudoirs. </w:t>
            </w:r>
          </w:p>
          <w:p w:rsidR="00072336" w:rsidRPr="000F5B03" w:rsidRDefault="00001CC1">
            <w:pPr>
              <w:tabs>
                <w:tab w:val="center" w:pos="3113"/>
              </w:tabs>
              <w:spacing w:after="143" w:line="259" w:lineRule="auto"/>
              <w:ind w:left="0" w:right="0" w:firstLine="0"/>
              <w:rPr>
                <w:lang w:val="fr-CA"/>
              </w:rPr>
            </w:pPr>
            <w:r w:rsidRPr="000F5B03">
              <w:rPr>
                <w:lang w:val="fr-CA"/>
              </w:rPr>
              <w:t xml:space="preserve">.2 </w:t>
            </w:r>
            <w:r w:rsidRPr="000F5B03">
              <w:rPr>
                <w:lang w:val="fr-CA"/>
              </w:rPr>
              <w:tab/>
              <w:t xml:space="preserve">Les coussins du dossier et du siège doivent être fixes. </w:t>
            </w:r>
          </w:p>
          <w:p w:rsidR="00072336" w:rsidRPr="000F5B03" w:rsidRDefault="00001CC1">
            <w:pPr>
              <w:tabs>
                <w:tab w:val="center" w:pos="3120"/>
              </w:tabs>
              <w:spacing w:after="109" w:line="259" w:lineRule="auto"/>
              <w:ind w:left="0" w:right="0" w:firstLine="0"/>
              <w:rPr>
                <w:lang w:val="fr-CA"/>
              </w:rPr>
            </w:pPr>
            <w:r w:rsidRPr="000F5B03">
              <w:rPr>
                <w:lang w:val="fr-CA"/>
              </w:rPr>
              <w:t xml:space="preserve">.3 </w:t>
            </w:r>
            <w:r w:rsidRPr="000F5B03">
              <w:rPr>
                <w:lang w:val="fr-CA"/>
              </w:rPr>
              <w:tab/>
              <w:t xml:space="preserve">Les fauteuils doivent être d’allure moderne et soignée. </w:t>
            </w:r>
          </w:p>
          <w:p w:rsidR="00072336" w:rsidRPr="000F5B03" w:rsidRDefault="00001CC1">
            <w:pPr>
              <w:spacing w:after="113" w:line="248" w:lineRule="auto"/>
              <w:ind w:left="721" w:right="0" w:hanging="721"/>
              <w:rPr>
                <w:lang w:val="fr-CA"/>
              </w:rPr>
            </w:pPr>
            <w:r w:rsidRPr="000F5B03">
              <w:rPr>
                <w:lang w:val="fr-CA"/>
              </w:rPr>
              <w:t xml:space="preserve">.4 </w:t>
            </w:r>
            <w:r w:rsidRPr="000F5B03">
              <w:rPr>
                <w:lang w:val="fr-CA"/>
              </w:rPr>
              <w:tab/>
              <w:t xml:space="preserve">Les fauteuils doivent comporter au moins un des éléments suivants : une tablette sous le siège ou un porte-gobelet. </w:t>
            </w:r>
          </w:p>
          <w:p w:rsidR="00072336" w:rsidRPr="000F5B03" w:rsidRDefault="00001CC1">
            <w:pPr>
              <w:spacing w:after="0" w:line="259" w:lineRule="auto"/>
              <w:ind w:left="750" w:right="0" w:hanging="721"/>
              <w:rPr>
                <w:lang w:val="fr-CA"/>
              </w:rPr>
            </w:pPr>
            <w:r w:rsidRPr="000F5B03">
              <w:rPr>
                <w:i/>
                <w:lang w:val="fr-CA"/>
              </w:rPr>
              <w:t xml:space="preserve">.5 </w:t>
            </w:r>
            <w:r w:rsidRPr="000F5B03">
              <w:rPr>
                <w:i/>
                <w:lang w:val="fr-CA"/>
              </w:rPr>
              <w:tab/>
            </w:r>
            <w:r w:rsidRPr="000F5B03">
              <w:rPr>
                <w:lang w:val="fr-CA"/>
              </w:rPr>
              <w:t>La tablette doit être fixée et pouvoir pivoter d</w:t>
            </w:r>
            <w:r w:rsidR="00650561" w:rsidRPr="000F5B03">
              <w:rPr>
                <w:lang w:val="fr-CA"/>
              </w:rPr>
              <w:t>’au moins</w:t>
            </w:r>
            <w:r w:rsidRPr="000F5B03">
              <w:rPr>
                <w:lang w:val="fr-CA"/>
              </w:rPr>
              <w:t xml:space="preserve"> 270</w:t>
            </w:r>
            <w:r w:rsidR="00866563" w:rsidRPr="000F5B03">
              <w:rPr>
                <w:lang w:val="fr-CA"/>
              </w:rPr>
              <w:t>°</w:t>
            </w:r>
            <w:r w:rsidRPr="000F5B03">
              <w:rPr>
                <w:lang w:val="fr-CA"/>
              </w:rPr>
              <w:t xml:space="preserve"> sur son axe ou pouvoir se déplier et se rabattre. Des accoudoirs-tablettes pour droitier et gaucher doivent être offerts.</w:t>
            </w:r>
            <w:r w:rsidR="009475B8" w:rsidRPr="000F5B03">
              <w:rPr>
                <w:i/>
                <w:lang w:val="fr-CA"/>
              </w:rPr>
              <w:t xml:space="preserve"> </w:t>
            </w:r>
          </w:p>
        </w:tc>
      </w:tr>
      <w:tr w:rsidR="00072336" w:rsidRPr="000F5B03">
        <w:trPr>
          <w:trHeight w:val="1591"/>
        </w:trPr>
        <w:tc>
          <w:tcPr>
            <w:tcW w:w="682" w:type="dxa"/>
            <w:tcBorders>
              <w:top w:val="nil"/>
              <w:left w:val="nil"/>
              <w:bottom w:val="nil"/>
              <w:right w:val="nil"/>
            </w:tcBorders>
          </w:tcPr>
          <w:p w:rsidR="00072336" w:rsidRPr="000F5B03" w:rsidRDefault="00001CC1">
            <w:pPr>
              <w:spacing w:after="0" w:line="259" w:lineRule="auto"/>
              <w:ind w:left="0" w:right="0" w:firstLine="0"/>
            </w:pPr>
            <w:r w:rsidRPr="000F5B03">
              <w:t xml:space="preserve">.2 </w:t>
            </w:r>
          </w:p>
        </w:tc>
        <w:tc>
          <w:tcPr>
            <w:tcW w:w="7284" w:type="dxa"/>
            <w:tcBorders>
              <w:top w:val="nil"/>
              <w:left w:val="nil"/>
              <w:bottom w:val="nil"/>
              <w:right w:val="nil"/>
            </w:tcBorders>
            <w:vAlign w:val="center"/>
          </w:tcPr>
          <w:p w:rsidR="00072336" w:rsidRPr="000F5B03" w:rsidRDefault="00001CC1">
            <w:pPr>
              <w:spacing w:after="106" w:line="259" w:lineRule="auto"/>
              <w:ind w:left="38" w:right="0" w:firstLine="0"/>
              <w:rPr>
                <w:lang w:val="fr-CA"/>
              </w:rPr>
            </w:pPr>
            <w:r w:rsidRPr="000F5B03">
              <w:rPr>
                <w:lang w:val="fr-CA"/>
              </w:rPr>
              <w:t xml:space="preserve">Dimensions </w:t>
            </w:r>
            <w:r w:rsidR="00650561" w:rsidRPr="000F5B03">
              <w:rPr>
                <w:rStyle w:val="Hyperlink"/>
                <w:rFonts w:eastAsia="Times New Roman" w:hAnsi="Cambria Math" w:cs="Cambria Math"/>
                <w:i/>
                <w:sz w:val="16"/>
                <w:szCs w:val="16"/>
                <w:lang w:val="fr-CA"/>
              </w:rPr>
              <w:t>(</w:t>
            </w:r>
            <w:hyperlink w:anchor="TOLERANCES" w:history="1">
              <w:r w:rsidR="00650561" w:rsidRPr="000F5B03">
                <w:rPr>
                  <w:rStyle w:val="Hyperlink"/>
                  <w:rFonts w:eastAsia="Times New Roman" w:hAnsi="Cambria Math" w:cs="Cambria Math"/>
                  <w:i/>
                  <w:sz w:val="16"/>
                  <w:szCs w:val="16"/>
                  <w:lang w:val="fr-CA"/>
                </w:rPr>
                <w:t>Voir l</w:t>
              </w:r>
              <w:r w:rsidR="00650561" w:rsidRPr="000F5B03">
                <w:rPr>
                  <w:rStyle w:val="Hyperlink"/>
                  <w:rFonts w:eastAsia="Times New Roman" w:hAnsi="Cambria Math" w:cs="Cambria Math"/>
                  <w:i/>
                  <w:sz w:val="16"/>
                  <w:szCs w:val="16"/>
                  <w:lang w:val="fr-CA"/>
                </w:rPr>
                <w:t>’</w:t>
              </w:r>
              <w:r w:rsidR="00650561" w:rsidRPr="000F5B03">
                <w:rPr>
                  <w:rStyle w:val="Hyperlink"/>
                  <w:rFonts w:eastAsia="Times New Roman" w:hAnsi="Cambria Math" w:cs="Cambria Math"/>
                  <w:i/>
                  <w:sz w:val="16"/>
                  <w:szCs w:val="16"/>
                  <w:lang w:val="fr-CA"/>
                </w:rPr>
                <w:t xml:space="preserve">article 2.3 </w:t>
              </w:r>
              <w:r w:rsidR="009475B8" w:rsidRPr="000F5B03">
                <w:rPr>
                  <w:rStyle w:val="Hyperlink"/>
                  <w:rFonts w:eastAsia="Times New Roman" w:cs="Cambria Math"/>
                  <w:i/>
                  <w:sz w:val="16"/>
                  <w:szCs w:val="16"/>
                  <w:lang w:val="fr-CA"/>
                </w:rPr>
                <w:t xml:space="preserve">Tolérances </w:t>
              </w:r>
              <w:r w:rsidR="00D67927" w:rsidRPr="000F5B03">
                <w:rPr>
                  <w:rStyle w:val="Hyperlink"/>
                  <w:rFonts w:eastAsia="Times New Roman" w:hAnsi="Cambria Math" w:cs="Cambria Math"/>
                  <w:i/>
                  <w:sz w:val="16"/>
                  <w:szCs w:val="16"/>
                  <w:lang w:val="fr-CA"/>
                </w:rPr>
                <w:t xml:space="preserve">pour plus </w:t>
              </w:r>
              <w:r w:rsidR="00E017D6" w:rsidRPr="000F5B03">
                <w:rPr>
                  <w:rStyle w:val="Hyperlink"/>
                  <w:rFonts w:eastAsia="Times New Roman" w:hAnsi="Cambria Math" w:cs="Cambria Math"/>
                  <w:i/>
                  <w:sz w:val="16"/>
                  <w:szCs w:val="16"/>
                  <w:lang w:val="fr-CA"/>
                </w:rPr>
                <w:t>d</w:t>
              </w:r>
              <w:r w:rsidR="00E017D6" w:rsidRPr="000F5B03">
                <w:rPr>
                  <w:rStyle w:val="Hyperlink"/>
                  <w:rFonts w:eastAsia="Times New Roman" w:hAnsi="Cambria Math" w:cs="Cambria Math"/>
                  <w:i/>
                  <w:sz w:val="16"/>
                  <w:szCs w:val="16"/>
                  <w:lang w:val="fr-CA"/>
                </w:rPr>
                <w:t>’</w:t>
              </w:r>
              <w:r w:rsidR="00E017D6" w:rsidRPr="000F5B03">
                <w:rPr>
                  <w:rStyle w:val="Hyperlink"/>
                  <w:rFonts w:eastAsia="Times New Roman" w:hAnsi="Cambria Math" w:cs="Cambria Math"/>
                  <w:i/>
                  <w:sz w:val="16"/>
                  <w:szCs w:val="16"/>
                  <w:lang w:val="fr-CA"/>
                </w:rPr>
                <w:t>information</w:t>
              </w:r>
            </w:hyperlink>
            <w:r w:rsidR="00650561" w:rsidRPr="000F5B03">
              <w:rPr>
                <w:rFonts w:eastAsia="Times New Roman" w:hAnsi="Cambria Math" w:cs="Cambria Math"/>
                <w:i/>
                <w:sz w:val="16"/>
                <w:szCs w:val="16"/>
                <w:lang w:val="fr-CA"/>
              </w:rPr>
              <w:t>)</w:t>
            </w:r>
          </w:p>
          <w:p w:rsidR="00072336" w:rsidRPr="000F5B03" w:rsidRDefault="00001CC1">
            <w:pPr>
              <w:spacing w:after="111" w:line="251" w:lineRule="auto"/>
              <w:ind w:left="721" w:right="312" w:hanging="721"/>
              <w:rPr>
                <w:lang w:val="fr-CA"/>
              </w:rPr>
            </w:pPr>
            <w:r w:rsidRPr="000F5B03">
              <w:rPr>
                <w:lang w:val="fr-CA"/>
              </w:rPr>
              <w:t xml:space="preserve">.1 </w:t>
            </w:r>
            <w:r w:rsidRPr="000F5B03">
              <w:rPr>
                <w:lang w:val="fr-CA"/>
              </w:rPr>
              <w:tab/>
              <w:t>L</w:t>
            </w:r>
            <w:r w:rsidR="00650561" w:rsidRPr="000F5B03">
              <w:rPr>
                <w:lang w:val="fr-CA"/>
              </w:rPr>
              <w:t>’aire totale de l</w:t>
            </w:r>
            <w:r w:rsidRPr="000F5B03">
              <w:rPr>
                <w:lang w:val="fr-CA"/>
              </w:rPr>
              <w:t xml:space="preserve">a surface de </w:t>
            </w:r>
            <w:r w:rsidR="00866563" w:rsidRPr="000F5B03">
              <w:rPr>
                <w:lang w:val="fr-CA"/>
              </w:rPr>
              <w:t xml:space="preserve">la </w:t>
            </w:r>
            <w:r w:rsidRPr="000F5B03">
              <w:rPr>
                <w:lang w:val="fr-CA"/>
              </w:rPr>
              <w:t xml:space="preserve">tablette doit </w:t>
            </w:r>
            <w:r w:rsidR="00650561" w:rsidRPr="000F5B03">
              <w:rPr>
                <w:lang w:val="fr-CA"/>
              </w:rPr>
              <w:t>être d’au moins 305</w:t>
            </w:r>
            <w:r w:rsidR="00866563" w:rsidRPr="000F5B03">
              <w:rPr>
                <w:lang w:val="fr-CA"/>
              </w:rPr>
              <w:t> </w:t>
            </w:r>
            <w:r w:rsidR="00650561" w:rsidRPr="000F5B03">
              <w:rPr>
                <w:lang w:val="fr-CA"/>
              </w:rPr>
              <w:t>mm</w:t>
            </w:r>
            <w:r w:rsidR="00866563" w:rsidRPr="000F5B03">
              <w:rPr>
                <w:vertAlign w:val="superscript"/>
                <w:lang w:val="fr-CA"/>
              </w:rPr>
              <w:t>2</w:t>
            </w:r>
            <w:r w:rsidR="00650561" w:rsidRPr="000F5B03">
              <w:rPr>
                <w:lang w:val="fr-CA"/>
              </w:rPr>
              <w:t xml:space="preserve">  (12 po) et la tablette doit pouvoir </w:t>
            </w:r>
            <w:r w:rsidR="00F72EBB" w:rsidRPr="000F5B03">
              <w:rPr>
                <w:lang w:val="fr-CA"/>
              </w:rPr>
              <w:t>soutenir</w:t>
            </w:r>
            <w:r w:rsidR="00650561" w:rsidRPr="000F5B03">
              <w:rPr>
                <w:lang w:val="fr-CA"/>
              </w:rPr>
              <w:t xml:space="preserve"> un ordinateur portable standard.</w:t>
            </w:r>
          </w:p>
          <w:p w:rsidR="00072336" w:rsidRPr="000F5B03" w:rsidRDefault="00001CC1">
            <w:pPr>
              <w:spacing w:after="0" w:line="259" w:lineRule="auto"/>
              <w:ind w:left="721" w:right="0" w:hanging="721"/>
              <w:rPr>
                <w:lang w:val="fr-CA"/>
              </w:rPr>
            </w:pPr>
            <w:r w:rsidRPr="000F5B03">
              <w:rPr>
                <w:lang w:val="fr-CA"/>
              </w:rPr>
              <w:t xml:space="preserve">.2 </w:t>
            </w:r>
            <w:r w:rsidRPr="000F5B03">
              <w:rPr>
                <w:lang w:val="fr-CA"/>
              </w:rPr>
              <w:tab/>
              <w:t xml:space="preserve">Les sièges doivent atteindre une hauteur totale entre 406 mm (16 po) et 508 mm (21 po) au-dessus du plancher fini. </w:t>
            </w:r>
          </w:p>
        </w:tc>
      </w:tr>
      <w:tr w:rsidR="00072336" w:rsidRPr="000F5B03">
        <w:trPr>
          <w:trHeight w:val="2290"/>
        </w:trPr>
        <w:tc>
          <w:tcPr>
            <w:tcW w:w="682" w:type="dxa"/>
            <w:tcBorders>
              <w:top w:val="nil"/>
              <w:left w:val="nil"/>
              <w:bottom w:val="nil"/>
              <w:right w:val="nil"/>
            </w:tcBorders>
          </w:tcPr>
          <w:p w:rsidR="00072336" w:rsidRPr="000F5B03" w:rsidRDefault="00001CC1">
            <w:pPr>
              <w:spacing w:after="0" w:line="259" w:lineRule="auto"/>
              <w:ind w:left="0" w:right="0" w:firstLine="0"/>
            </w:pPr>
            <w:r w:rsidRPr="000F5B03">
              <w:t xml:space="preserve">.3 </w:t>
            </w:r>
          </w:p>
        </w:tc>
        <w:tc>
          <w:tcPr>
            <w:tcW w:w="7284" w:type="dxa"/>
            <w:tcBorders>
              <w:top w:val="nil"/>
              <w:left w:val="nil"/>
              <w:bottom w:val="nil"/>
              <w:right w:val="nil"/>
            </w:tcBorders>
            <w:vAlign w:val="center"/>
          </w:tcPr>
          <w:p w:rsidR="00072336" w:rsidRPr="000F5B03" w:rsidRDefault="00001CC1">
            <w:pPr>
              <w:spacing w:after="101" w:line="259" w:lineRule="auto"/>
              <w:ind w:left="38" w:right="0" w:firstLine="0"/>
              <w:rPr>
                <w:lang w:val="fr-CA"/>
              </w:rPr>
            </w:pPr>
            <w:r w:rsidRPr="000F5B03">
              <w:rPr>
                <w:lang w:val="fr-CA"/>
              </w:rPr>
              <w:t xml:space="preserve">Revêtements </w:t>
            </w:r>
          </w:p>
          <w:p w:rsidR="00072336" w:rsidRPr="000F5B03" w:rsidRDefault="00001CC1">
            <w:pPr>
              <w:spacing w:after="150" w:line="246" w:lineRule="auto"/>
              <w:ind w:left="721" w:right="0" w:hanging="721"/>
              <w:rPr>
                <w:lang w:val="fr-CA"/>
              </w:rPr>
            </w:pPr>
            <w:r w:rsidRPr="000F5B03">
              <w:rPr>
                <w:lang w:val="fr-CA"/>
              </w:rPr>
              <w:t xml:space="preserve">.1 </w:t>
            </w:r>
            <w:r w:rsidRPr="000F5B03">
              <w:rPr>
                <w:lang w:val="fr-CA"/>
              </w:rPr>
              <w:tab/>
              <w:t xml:space="preserve">Le siège et le dossier des fauteuils doivent être entièrement rembourrés avec des surpiqûres apparentes pour leur donner un </w:t>
            </w:r>
            <w:r w:rsidRPr="000F5B03">
              <w:rPr>
                <w:i/>
                <w:lang w:val="fr-CA"/>
              </w:rPr>
              <w:t>aspect soigné</w:t>
            </w:r>
            <w:r w:rsidRPr="000F5B03">
              <w:rPr>
                <w:lang w:val="fr-CA"/>
              </w:rPr>
              <w:t xml:space="preserve">. </w:t>
            </w:r>
          </w:p>
          <w:p w:rsidR="00072336" w:rsidRPr="000F5B03" w:rsidRDefault="00001CC1">
            <w:pPr>
              <w:spacing w:after="114" w:line="248" w:lineRule="auto"/>
              <w:ind w:left="721" w:right="0" w:hanging="721"/>
              <w:rPr>
                <w:lang w:val="fr-CA"/>
              </w:rPr>
            </w:pPr>
            <w:r w:rsidRPr="000F5B03">
              <w:rPr>
                <w:lang w:val="fr-CA"/>
              </w:rPr>
              <w:t xml:space="preserve">.2 </w:t>
            </w:r>
            <w:r w:rsidRPr="000F5B03">
              <w:rPr>
                <w:lang w:val="fr-CA"/>
              </w:rPr>
              <w:tab/>
              <w:t xml:space="preserve">Il doit être possible d’opter pour un tissu sur le dossier différent de celui du siège. </w:t>
            </w:r>
          </w:p>
          <w:p w:rsidR="00072336" w:rsidRPr="000F5B03" w:rsidRDefault="00001CC1">
            <w:pPr>
              <w:tabs>
                <w:tab w:val="center" w:pos="3886"/>
              </w:tabs>
              <w:spacing w:after="110" w:line="259" w:lineRule="auto"/>
              <w:ind w:left="0" w:right="0" w:firstLine="0"/>
              <w:rPr>
                <w:lang w:val="fr-CA"/>
              </w:rPr>
            </w:pPr>
            <w:r w:rsidRPr="000F5B03">
              <w:rPr>
                <w:lang w:val="fr-CA"/>
              </w:rPr>
              <w:t xml:space="preserve">.3 </w:t>
            </w:r>
            <w:r w:rsidRPr="000F5B03">
              <w:rPr>
                <w:lang w:val="fr-CA"/>
              </w:rPr>
              <w:tab/>
              <w:t xml:space="preserve">Le piètement des fauteuils doit être en métal, en métal peint ou en bois. </w:t>
            </w:r>
          </w:p>
          <w:p w:rsidR="00072336" w:rsidRPr="000F5B03" w:rsidRDefault="00001CC1">
            <w:pPr>
              <w:tabs>
                <w:tab w:val="center" w:pos="3447"/>
              </w:tabs>
              <w:spacing w:after="0" w:line="259" w:lineRule="auto"/>
              <w:ind w:left="0" w:right="0" w:firstLine="0"/>
              <w:rPr>
                <w:lang w:val="fr-CA"/>
              </w:rPr>
            </w:pPr>
            <w:r w:rsidRPr="000F5B03">
              <w:rPr>
                <w:lang w:val="fr-CA"/>
              </w:rPr>
              <w:t xml:space="preserve">.4 </w:t>
            </w:r>
            <w:r w:rsidRPr="000F5B03">
              <w:rPr>
                <w:lang w:val="fr-CA"/>
              </w:rPr>
              <w:tab/>
              <w:t xml:space="preserve">Les tablettes doivent être revêtues de stratifié haute pression. </w:t>
            </w:r>
          </w:p>
        </w:tc>
      </w:tr>
      <w:tr w:rsidR="00072336" w:rsidRPr="000F5B03">
        <w:trPr>
          <w:trHeight w:val="780"/>
        </w:trPr>
        <w:tc>
          <w:tcPr>
            <w:tcW w:w="682" w:type="dxa"/>
            <w:tcBorders>
              <w:top w:val="nil"/>
              <w:left w:val="nil"/>
              <w:bottom w:val="nil"/>
              <w:right w:val="nil"/>
            </w:tcBorders>
          </w:tcPr>
          <w:p w:rsidR="00072336" w:rsidRPr="000F5B03" w:rsidRDefault="00001CC1">
            <w:pPr>
              <w:spacing w:after="0" w:line="259" w:lineRule="auto"/>
              <w:ind w:left="0" w:right="0" w:firstLine="0"/>
            </w:pPr>
            <w:r w:rsidRPr="000F5B03">
              <w:t xml:space="preserve">.4 </w:t>
            </w:r>
          </w:p>
        </w:tc>
        <w:tc>
          <w:tcPr>
            <w:tcW w:w="7284" w:type="dxa"/>
            <w:tcBorders>
              <w:top w:val="nil"/>
              <w:left w:val="nil"/>
              <w:bottom w:val="nil"/>
              <w:right w:val="nil"/>
            </w:tcBorders>
            <w:vAlign w:val="center"/>
          </w:tcPr>
          <w:p w:rsidR="00072336" w:rsidRPr="000F5B03" w:rsidRDefault="00001CC1" w:rsidP="00B20BCC">
            <w:pPr>
              <w:spacing w:after="101" w:line="259" w:lineRule="auto"/>
              <w:ind w:left="38" w:right="0" w:firstLine="0"/>
              <w:rPr>
                <w:lang w:val="fr-CA"/>
              </w:rPr>
            </w:pPr>
            <w:r w:rsidRPr="000F5B03">
              <w:rPr>
                <w:lang w:val="fr-CA"/>
              </w:rPr>
              <w:t>Alimentation électrique et transmission de données</w:t>
            </w:r>
            <w:r w:rsidR="00866563" w:rsidRPr="000F5B03">
              <w:rPr>
                <w:lang w:val="fr-CA"/>
              </w:rPr>
              <w:t xml:space="preserve"> : </w:t>
            </w:r>
            <w:r w:rsidR="00570608" w:rsidRPr="000F5B03">
              <w:rPr>
                <w:lang w:val="fr-CA"/>
              </w:rPr>
              <w:t>S.O.</w:t>
            </w:r>
            <w:r w:rsidRPr="000F5B03">
              <w:rPr>
                <w:lang w:val="fr-CA"/>
              </w:rPr>
              <w:t xml:space="preserve"> </w:t>
            </w:r>
          </w:p>
        </w:tc>
      </w:tr>
      <w:tr w:rsidR="00072336" w:rsidRPr="000F5B03">
        <w:trPr>
          <w:trHeight w:val="327"/>
        </w:trPr>
        <w:tc>
          <w:tcPr>
            <w:tcW w:w="682" w:type="dxa"/>
            <w:tcBorders>
              <w:top w:val="nil"/>
              <w:left w:val="nil"/>
              <w:bottom w:val="nil"/>
              <w:right w:val="nil"/>
            </w:tcBorders>
            <w:vAlign w:val="bottom"/>
          </w:tcPr>
          <w:p w:rsidR="00072336" w:rsidRPr="000F5B03" w:rsidRDefault="00001CC1">
            <w:pPr>
              <w:spacing w:after="0" w:line="259" w:lineRule="auto"/>
              <w:ind w:left="0" w:right="0" w:firstLine="0"/>
            </w:pPr>
            <w:r w:rsidRPr="000F5B03">
              <w:t xml:space="preserve">.5 </w:t>
            </w:r>
          </w:p>
        </w:tc>
        <w:tc>
          <w:tcPr>
            <w:tcW w:w="7284" w:type="dxa"/>
            <w:tcBorders>
              <w:top w:val="nil"/>
              <w:left w:val="nil"/>
              <w:bottom w:val="nil"/>
              <w:right w:val="nil"/>
            </w:tcBorders>
            <w:vAlign w:val="bottom"/>
          </w:tcPr>
          <w:p w:rsidR="00072336" w:rsidRPr="000F5B03" w:rsidRDefault="00001CC1">
            <w:pPr>
              <w:spacing w:after="0" w:line="259" w:lineRule="auto"/>
              <w:ind w:left="38" w:right="0" w:firstLine="0"/>
            </w:pPr>
            <w:r w:rsidRPr="000F5B03">
              <w:t xml:space="preserve">Piètement </w:t>
            </w:r>
          </w:p>
        </w:tc>
      </w:tr>
    </w:tbl>
    <w:p w:rsidR="00072336" w:rsidRPr="000F5B03" w:rsidRDefault="00001CC1">
      <w:pPr>
        <w:ind w:left="2832" w:right="8" w:hanging="721"/>
        <w:rPr>
          <w:lang w:val="fr-CA"/>
        </w:rPr>
      </w:pPr>
      <w:r w:rsidRPr="000F5B03">
        <w:rPr>
          <w:lang w:val="fr-CA"/>
        </w:rPr>
        <w:t xml:space="preserve">.1 </w:t>
      </w:r>
      <w:r w:rsidRPr="000F5B03">
        <w:rPr>
          <w:lang w:val="fr-CA"/>
        </w:rPr>
        <w:tab/>
        <w:t xml:space="preserve">Les fauteuils doivent comporter au moins deux roulettes et deux pieds ou quatre roulettes dont deux sont verrouillables. </w:t>
      </w:r>
    </w:p>
    <w:p w:rsidR="00072336" w:rsidRPr="000F5B03" w:rsidRDefault="00072336">
      <w:pPr>
        <w:spacing w:after="0" w:line="259" w:lineRule="auto"/>
        <w:ind w:left="-1440" w:right="56" w:firstLine="0"/>
        <w:rPr>
          <w:lang w:val="fr-CA"/>
        </w:rPr>
      </w:pPr>
    </w:p>
    <w:tbl>
      <w:tblPr>
        <w:tblStyle w:val="TableGrid"/>
        <w:tblW w:w="8582" w:type="dxa"/>
        <w:tblInd w:w="720" w:type="dxa"/>
        <w:tblLook w:val="04A0" w:firstRow="1" w:lastRow="0" w:firstColumn="1" w:lastColumn="0" w:noHBand="0" w:noVBand="1"/>
      </w:tblPr>
      <w:tblGrid>
        <w:gridCol w:w="688"/>
        <w:gridCol w:w="675"/>
        <w:gridCol w:w="28"/>
        <w:gridCol w:w="715"/>
        <w:gridCol w:w="6386"/>
        <w:gridCol w:w="90"/>
      </w:tblGrid>
      <w:tr w:rsidR="00072336" w:rsidRPr="000F5B03">
        <w:trPr>
          <w:gridAfter w:val="1"/>
          <w:wAfter w:w="91" w:type="dxa"/>
          <w:trHeight w:val="432"/>
        </w:trPr>
        <w:tc>
          <w:tcPr>
            <w:tcW w:w="696" w:type="dxa"/>
            <w:vMerge w:val="restart"/>
            <w:tcBorders>
              <w:top w:val="nil"/>
              <w:left w:val="nil"/>
              <w:bottom w:val="nil"/>
              <w:right w:val="nil"/>
            </w:tcBorders>
          </w:tcPr>
          <w:p w:rsidR="00072336" w:rsidRPr="000F5B03" w:rsidRDefault="00001CC1">
            <w:pPr>
              <w:spacing w:after="0" w:line="259" w:lineRule="auto"/>
              <w:ind w:left="0" w:right="0" w:firstLine="0"/>
            </w:pPr>
            <w:r w:rsidRPr="000F5B03">
              <w:t xml:space="preserve">.5 </w:t>
            </w:r>
          </w:p>
        </w:tc>
        <w:tc>
          <w:tcPr>
            <w:tcW w:w="7886" w:type="dxa"/>
            <w:gridSpan w:val="4"/>
            <w:tcBorders>
              <w:top w:val="nil"/>
              <w:left w:val="nil"/>
              <w:bottom w:val="nil"/>
              <w:right w:val="nil"/>
            </w:tcBorders>
          </w:tcPr>
          <w:p w:rsidR="00072336" w:rsidRPr="000F5B03" w:rsidRDefault="00001CC1">
            <w:pPr>
              <w:spacing w:after="0" w:line="259" w:lineRule="auto"/>
              <w:ind w:left="24" w:right="0" w:firstLine="0"/>
              <w:rPr>
                <w:b/>
              </w:rPr>
            </w:pPr>
            <w:r w:rsidRPr="000F5B03">
              <w:rPr>
                <w:b/>
              </w:rPr>
              <w:t xml:space="preserve">Poufs rembourrés </w:t>
            </w:r>
          </w:p>
        </w:tc>
      </w:tr>
      <w:tr w:rsidR="00072336" w:rsidRPr="000F5B03">
        <w:trPr>
          <w:gridAfter w:val="1"/>
          <w:wAfter w:w="91" w:type="dxa"/>
          <w:trHeight w:val="1485"/>
        </w:trPr>
        <w:tc>
          <w:tcPr>
            <w:tcW w:w="0" w:type="auto"/>
            <w:vMerge/>
            <w:tcBorders>
              <w:top w:val="nil"/>
              <w:left w:val="nil"/>
              <w:bottom w:val="nil"/>
              <w:right w:val="nil"/>
            </w:tcBorders>
          </w:tcPr>
          <w:p w:rsidR="00072336" w:rsidRPr="000F5B03" w:rsidRDefault="00072336">
            <w:pPr>
              <w:spacing w:after="160" w:line="259" w:lineRule="auto"/>
              <w:ind w:left="0" w:right="0" w:firstLine="0"/>
            </w:pPr>
          </w:p>
        </w:tc>
        <w:tc>
          <w:tcPr>
            <w:tcW w:w="710" w:type="dxa"/>
            <w:gridSpan w:val="2"/>
            <w:tcBorders>
              <w:top w:val="nil"/>
              <w:left w:val="nil"/>
              <w:bottom w:val="nil"/>
              <w:right w:val="nil"/>
            </w:tcBorders>
          </w:tcPr>
          <w:p w:rsidR="00072336" w:rsidRPr="000F5B03" w:rsidRDefault="00001CC1">
            <w:pPr>
              <w:spacing w:after="0" w:line="259" w:lineRule="auto"/>
              <w:ind w:left="0" w:right="0" w:firstLine="0"/>
            </w:pPr>
            <w:r w:rsidRPr="000F5B03">
              <w:t xml:space="preserve">.1 </w:t>
            </w:r>
          </w:p>
        </w:tc>
        <w:tc>
          <w:tcPr>
            <w:tcW w:w="7176" w:type="dxa"/>
            <w:gridSpan w:val="2"/>
            <w:tcBorders>
              <w:top w:val="nil"/>
              <w:left w:val="nil"/>
              <w:bottom w:val="nil"/>
              <w:right w:val="nil"/>
            </w:tcBorders>
          </w:tcPr>
          <w:p w:rsidR="00072336" w:rsidRPr="000F5B03" w:rsidRDefault="00001CC1">
            <w:pPr>
              <w:spacing w:after="101" w:line="259" w:lineRule="auto"/>
              <w:ind w:right="0" w:firstLine="0"/>
              <w:rPr>
                <w:lang w:val="fr-CA"/>
              </w:rPr>
            </w:pPr>
            <w:r w:rsidRPr="000F5B03">
              <w:rPr>
                <w:lang w:val="fr-CA"/>
              </w:rPr>
              <w:t xml:space="preserve">Description </w:t>
            </w:r>
          </w:p>
          <w:p w:rsidR="00072336" w:rsidRPr="000F5B03" w:rsidRDefault="00001CC1">
            <w:pPr>
              <w:tabs>
                <w:tab w:val="center" w:pos="2453"/>
              </w:tabs>
              <w:spacing w:after="110" w:line="259" w:lineRule="auto"/>
              <w:ind w:left="0" w:right="0" w:firstLine="0"/>
              <w:rPr>
                <w:lang w:val="fr-CA"/>
              </w:rPr>
            </w:pPr>
            <w:r w:rsidRPr="000F5B03">
              <w:rPr>
                <w:lang w:val="fr-CA"/>
              </w:rPr>
              <w:t xml:space="preserve">.1 </w:t>
            </w:r>
            <w:r w:rsidRPr="000F5B03">
              <w:rPr>
                <w:lang w:val="fr-CA"/>
              </w:rPr>
              <w:tab/>
              <w:t xml:space="preserve">Les poufs doivent être ronds ou carrés. </w:t>
            </w:r>
          </w:p>
          <w:p w:rsidR="00072336" w:rsidRPr="000F5B03" w:rsidRDefault="00001CC1">
            <w:pPr>
              <w:spacing w:after="0" w:line="259" w:lineRule="auto"/>
              <w:ind w:left="721" w:right="0" w:hanging="721"/>
              <w:rPr>
                <w:lang w:val="fr-CA"/>
              </w:rPr>
            </w:pPr>
            <w:r w:rsidRPr="000F5B03">
              <w:rPr>
                <w:lang w:val="fr-CA"/>
              </w:rPr>
              <w:t xml:space="preserve">.2 </w:t>
            </w:r>
            <w:r w:rsidRPr="000F5B03">
              <w:rPr>
                <w:lang w:val="fr-CA"/>
              </w:rPr>
              <w:tab/>
              <w:t xml:space="preserve">Les poufs doivent être offerts en au moins trois tailles : petits, moyens et grands. Les tailles doivent faire partie de la même gamme de produits et se compléter les unes les autres. </w:t>
            </w:r>
          </w:p>
        </w:tc>
      </w:tr>
      <w:tr w:rsidR="00072336" w:rsidRPr="000F5B03">
        <w:trPr>
          <w:gridAfter w:val="1"/>
          <w:wAfter w:w="91" w:type="dxa"/>
          <w:trHeight w:val="3280"/>
        </w:trPr>
        <w:tc>
          <w:tcPr>
            <w:tcW w:w="696" w:type="dxa"/>
            <w:tcBorders>
              <w:top w:val="nil"/>
              <w:left w:val="nil"/>
              <w:bottom w:val="nil"/>
              <w:right w:val="nil"/>
            </w:tcBorders>
          </w:tcPr>
          <w:p w:rsidR="00072336" w:rsidRPr="000F5B03" w:rsidRDefault="00072336">
            <w:pPr>
              <w:spacing w:after="160" w:line="259" w:lineRule="auto"/>
              <w:ind w:left="0" w:right="0" w:firstLine="0"/>
              <w:rPr>
                <w:lang w:val="fr-CA"/>
              </w:rPr>
            </w:pPr>
          </w:p>
        </w:tc>
        <w:tc>
          <w:tcPr>
            <w:tcW w:w="710" w:type="dxa"/>
            <w:gridSpan w:val="2"/>
            <w:tcBorders>
              <w:top w:val="nil"/>
              <w:left w:val="nil"/>
              <w:bottom w:val="nil"/>
              <w:right w:val="nil"/>
            </w:tcBorders>
          </w:tcPr>
          <w:p w:rsidR="00072336" w:rsidRPr="000F5B03" w:rsidRDefault="00001CC1">
            <w:pPr>
              <w:spacing w:after="0" w:line="259" w:lineRule="auto"/>
              <w:ind w:left="0" w:right="0" w:firstLine="0"/>
            </w:pPr>
            <w:r w:rsidRPr="000F5B03">
              <w:t xml:space="preserve">.2 </w:t>
            </w:r>
          </w:p>
        </w:tc>
        <w:tc>
          <w:tcPr>
            <w:tcW w:w="7176" w:type="dxa"/>
            <w:gridSpan w:val="2"/>
            <w:tcBorders>
              <w:top w:val="nil"/>
              <w:left w:val="nil"/>
              <w:bottom w:val="nil"/>
              <w:right w:val="nil"/>
            </w:tcBorders>
            <w:vAlign w:val="center"/>
          </w:tcPr>
          <w:p w:rsidR="00072336" w:rsidRPr="000F5B03" w:rsidRDefault="00001CC1" w:rsidP="005E7F8D">
            <w:pPr>
              <w:spacing w:after="106" w:line="259" w:lineRule="auto"/>
              <w:ind w:left="38" w:right="0" w:firstLine="0"/>
              <w:rPr>
                <w:lang w:val="fr-CA"/>
              </w:rPr>
            </w:pPr>
            <w:r w:rsidRPr="000F5B03">
              <w:rPr>
                <w:lang w:val="fr-CA"/>
              </w:rPr>
              <w:t xml:space="preserve">Dimensions </w:t>
            </w:r>
            <w:r w:rsidR="005E7F8D" w:rsidRPr="000F5B03">
              <w:rPr>
                <w:rStyle w:val="Hyperlink"/>
                <w:rFonts w:eastAsia="Times New Roman" w:hAnsi="Cambria Math" w:cs="Cambria Math"/>
                <w:i/>
                <w:sz w:val="16"/>
                <w:szCs w:val="16"/>
                <w:lang w:val="fr-CA"/>
              </w:rPr>
              <w:t>(</w:t>
            </w:r>
            <w:hyperlink w:anchor="TOLERANCES" w:history="1">
              <w:r w:rsidR="005E7F8D" w:rsidRPr="000F5B03">
                <w:rPr>
                  <w:rStyle w:val="Hyperlink"/>
                  <w:rFonts w:eastAsia="Times New Roman" w:hAnsi="Cambria Math" w:cs="Cambria Math"/>
                  <w:i/>
                  <w:sz w:val="16"/>
                  <w:szCs w:val="16"/>
                  <w:lang w:val="fr-CA"/>
                </w:rPr>
                <w:t>Voir l</w:t>
              </w:r>
              <w:r w:rsidR="005E7F8D" w:rsidRPr="000F5B03">
                <w:rPr>
                  <w:rStyle w:val="Hyperlink"/>
                  <w:rFonts w:eastAsia="Times New Roman" w:hAnsi="Cambria Math" w:cs="Cambria Math"/>
                  <w:i/>
                  <w:sz w:val="16"/>
                  <w:szCs w:val="16"/>
                  <w:lang w:val="fr-CA"/>
                </w:rPr>
                <w:t>’</w:t>
              </w:r>
              <w:r w:rsidR="005E7F8D" w:rsidRPr="000F5B03">
                <w:rPr>
                  <w:rStyle w:val="Hyperlink"/>
                  <w:rFonts w:eastAsia="Times New Roman" w:hAnsi="Cambria Math" w:cs="Cambria Math"/>
                  <w:i/>
                  <w:sz w:val="16"/>
                  <w:szCs w:val="16"/>
                  <w:lang w:val="fr-CA"/>
                </w:rPr>
                <w:t xml:space="preserve">article 2.3 </w:t>
              </w:r>
              <w:r w:rsidR="009475B8" w:rsidRPr="000F5B03">
                <w:rPr>
                  <w:rStyle w:val="Hyperlink"/>
                  <w:rFonts w:eastAsia="Times New Roman" w:cs="Cambria Math"/>
                  <w:i/>
                  <w:sz w:val="16"/>
                  <w:szCs w:val="16"/>
                  <w:lang w:val="fr-CA"/>
                </w:rPr>
                <w:t xml:space="preserve">Tolérances </w:t>
              </w:r>
              <w:r w:rsidR="00D67927" w:rsidRPr="000F5B03">
                <w:rPr>
                  <w:rStyle w:val="Hyperlink"/>
                  <w:rFonts w:eastAsia="Times New Roman" w:hAnsi="Cambria Math" w:cs="Cambria Math"/>
                  <w:i/>
                  <w:sz w:val="16"/>
                  <w:szCs w:val="16"/>
                  <w:lang w:val="fr-CA"/>
                </w:rPr>
                <w:t xml:space="preserve">pour plus </w:t>
              </w:r>
              <w:r w:rsidR="00E017D6" w:rsidRPr="000F5B03">
                <w:rPr>
                  <w:rStyle w:val="Hyperlink"/>
                  <w:rFonts w:eastAsia="Times New Roman" w:hAnsi="Cambria Math" w:cs="Cambria Math"/>
                  <w:i/>
                  <w:sz w:val="16"/>
                  <w:szCs w:val="16"/>
                  <w:lang w:val="fr-CA"/>
                </w:rPr>
                <w:t>d</w:t>
              </w:r>
              <w:r w:rsidR="00E017D6" w:rsidRPr="000F5B03">
                <w:rPr>
                  <w:rStyle w:val="Hyperlink"/>
                  <w:rFonts w:eastAsia="Times New Roman" w:hAnsi="Cambria Math" w:cs="Cambria Math"/>
                  <w:i/>
                  <w:sz w:val="16"/>
                  <w:szCs w:val="16"/>
                  <w:lang w:val="fr-CA"/>
                </w:rPr>
                <w:t>’</w:t>
              </w:r>
              <w:r w:rsidR="00E017D6" w:rsidRPr="000F5B03">
                <w:rPr>
                  <w:rStyle w:val="Hyperlink"/>
                  <w:rFonts w:eastAsia="Times New Roman" w:hAnsi="Cambria Math" w:cs="Cambria Math"/>
                  <w:i/>
                  <w:sz w:val="16"/>
                  <w:szCs w:val="16"/>
                  <w:lang w:val="fr-CA"/>
                </w:rPr>
                <w:t>information</w:t>
              </w:r>
            </w:hyperlink>
            <w:r w:rsidR="005E7F8D" w:rsidRPr="000F5B03">
              <w:rPr>
                <w:rFonts w:eastAsia="Times New Roman" w:hAnsi="Cambria Math" w:cs="Cambria Math"/>
                <w:i/>
                <w:sz w:val="16"/>
                <w:szCs w:val="16"/>
                <w:lang w:val="fr-CA"/>
              </w:rPr>
              <w:t>)</w:t>
            </w:r>
          </w:p>
          <w:p w:rsidR="00072336" w:rsidRPr="000F5B03" w:rsidRDefault="00001CC1">
            <w:pPr>
              <w:tabs>
                <w:tab w:val="center" w:pos="2949"/>
              </w:tabs>
              <w:spacing w:after="107" w:line="259" w:lineRule="auto"/>
              <w:ind w:left="0" w:right="0" w:firstLine="0"/>
              <w:rPr>
                <w:lang w:val="fr-CA"/>
              </w:rPr>
            </w:pPr>
            <w:r w:rsidRPr="000F5B03">
              <w:rPr>
                <w:lang w:val="fr-CA"/>
              </w:rPr>
              <w:t xml:space="preserve">.1 </w:t>
            </w:r>
            <w:r w:rsidRPr="000F5B03">
              <w:rPr>
                <w:lang w:val="fr-CA"/>
              </w:rPr>
              <w:tab/>
              <w:t xml:space="preserve">Les dimensions totales doivent être les suivantes : </w:t>
            </w:r>
          </w:p>
          <w:p w:rsidR="00072336" w:rsidRPr="000F5B03" w:rsidRDefault="00001CC1">
            <w:pPr>
              <w:tabs>
                <w:tab w:val="center" w:pos="792"/>
                <w:tab w:val="center" w:pos="1895"/>
              </w:tabs>
              <w:spacing w:after="47" w:line="259" w:lineRule="auto"/>
              <w:ind w:left="0" w:right="0" w:firstLine="0"/>
              <w:rPr>
                <w:lang w:val="fr-CA"/>
              </w:rPr>
            </w:pPr>
            <w:r w:rsidRPr="000F5B03">
              <w:rPr>
                <w:rFonts w:ascii="Calibri" w:eastAsia="Calibri" w:hAnsi="Calibri" w:cs="Calibri"/>
                <w:sz w:val="22"/>
                <w:lang w:val="fr-CA"/>
              </w:rPr>
              <w:tab/>
            </w:r>
            <w:r w:rsidRPr="000F5B03">
              <w:rPr>
                <w:lang w:val="fr-CA"/>
              </w:rPr>
              <w:t xml:space="preserve">.1 </w:t>
            </w:r>
            <w:r w:rsidRPr="000F5B03">
              <w:rPr>
                <w:lang w:val="fr-CA"/>
              </w:rPr>
              <w:tab/>
              <w:t xml:space="preserve">petit pouf : </w:t>
            </w:r>
          </w:p>
          <w:p w:rsidR="00072336" w:rsidRPr="000F5B03" w:rsidRDefault="00001CC1">
            <w:pPr>
              <w:tabs>
                <w:tab w:val="center" w:pos="1557"/>
                <w:tab w:val="center" w:pos="3855"/>
              </w:tabs>
              <w:spacing w:after="113" w:line="259" w:lineRule="auto"/>
              <w:ind w:left="0" w:right="0" w:firstLine="0"/>
              <w:rPr>
                <w:lang w:val="fr-CA"/>
              </w:rPr>
            </w:pPr>
            <w:r w:rsidRPr="000F5B03">
              <w:rPr>
                <w:rFonts w:ascii="Calibri" w:eastAsia="Calibri" w:hAnsi="Calibri" w:cs="Calibri"/>
                <w:sz w:val="22"/>
                <w:lang w:val="fr-CA"/>
              </w:rPr>
              <w:tab/>
            </w:r>
            <w:r w:rsidRPr="000F5B03">
              <w:rPr>
                <w:lang w:val="fr-CA"/>
              </w:rPr>
              <w:t xml:space="preserve">.1 </w:t>
            </w:r>
            <w:r w:rsidRPr="000F5B03">
              <w:rPr>
                <w:lang w:val="fr-CA"/>
              </w:rPr>
              <w:tab/>
            </w:r>
            <w:r w:rsidRPr="000F5B03">
              <w:rPr>
                <w:i/>
                <w:lang w:val="fr-CA"/>
              </w:rPr>
              <w:t>diamètre</w:t>
            </w:r>
            <w:r w:rsidRPr="000F5B03">
              <w:rPr>
                <w:lang w:val="fr-CA"/>
              </w:rPr>
              <w:t xml:space="preserve"> minimal de 610 mm (24 po).</w:t>
            </w:r>
            <w:r w:rsidR="009475B8" w:rsidRPr="000F5B03">
              <w:rPr>
                <w:lang w:val="fr-CA"/>
              </w:rPr>
              <w:t xml:space="preserve"> </w:t>
            </w:r>
          </w:p>
          <w:p w:rsidR="00072336" w:rsidRPr="000F5B03" w:rsidRDefault="00001CC1">
            <w:pPr>
              <w:tabs>
                <w:tab w:val="center" w:pos="792"/>
                <w:tab w:val="center" w:pos="2006"/>
              </w:tabs>
              <w:spacing w:after="47" w:line="259" w:lineRule="auto"/>
              <w:ind w:left="0" w:right="0" w:firstLine="0"/>
              <w:rPr>
                <w:lang w:val="fr-CA"/>
              </w:rPr>
            </w:pPr>
            <w:r w:rsidRPr="000F5B03">
              <w:rPr>
                <w:rFonts w:ascii="Calibri" w:eastAsia="Calibri" w:hAnsi="Calibri" w:cs="Calibri"/>
                <w:sz w:val="22"/>
                <w:lang w:val="fr-CA"/>
              </w:rPr>
              <w:tab/>
            </w:r>
            <w:r w:rsidRPr="000F5B03">
              <w:rPr>
                <w:lang w:val="fr-CA"/>
              </w:rPr>
              <w:t xml:space="preserve">.2 </w:t>
            </w:r>
            <w:r w:rsidRPr="000F5B03">
              <w:rPr>
                <w:lang w:val="fr-CA"/>
              </w:rPr>
              <w:tab/>
              <w:t xml:space="preserve">moyen pouf : </w:t>
            </w:r>
          </w:p>
          <w:p w:rsidR="00072336" w:rsidRPr="000F5B03" w:rsidRDefault="00001CC1">
            <w:pPr>
              <w:tabs>
                <w:tab w:val="center" w:pos="1557"/>
                <w:tab w:val="center" w:pos="3855"/>
              </w:tabs>
              <w:spacing w:after="112" w:line="259" w:lineRule="auto"/>
              <w:ind w:left="0" w:right="0" w:firstLine="0"/>
              <w:rPr>
                <w:lang w:val="fr-CA"/>
              </w:rPr>
            </w:pPr>
            <w:r w:rsidRPr="000F5B03">
              <w:rPr>
                <w:rFonts w:ascii="Calibri" w:eastAsia="Calibri" w:hAnsi="Calibri" w:cs="Calibri"/>
                <w:sz w:val="22"/>
                <w:lang w:val="fr-CA"/>
              </w:rPr>
              <w:tab/>
            </w:r>
            <w:r w:rsidRPr="000F5B03">
              <w:rPr>
                <w:lang w:val="fr-CA"/>
              </w:rPr>
              <w:t xml:space="preserve">.1 </w:t>
            </w:r>
            <w:r w:rsidRPr="000F5B03">
              <w:rPr>
                <w:lang w:val="fr-CA"/>
              </w:rPr>
              <w:tab/>
            </w:r>
            <w:r w:rsidRPr="000F5B03">
              <w:rPr>
                <w:i/>
                <w:lang w:val="fr-CA"/>
              </w:rPr>
              <w:t>diamètre</w:t>
            </w:r>
            <w:r w:rsidRPr="000F5B03">
              <w:rPr>
                <w:lang w:val="fr-CA"/>
              </w:rPr>
              <w:t xml:space="preserve"> minimal de 914 mm (36 po).</w:t>
            </w:r>
            <w:r w:rsidR="009475B8" w:rsidRPr="000F5B03">
              <w:rPr>
                <w:lang w:val="fr-CA"/>
              </w:rPr>
              <w:t xml:space="preserve"> </w:t>
            </w:r>
          </w:p>
          <w:p w:rsidR="00072336" w:rsidRPr="000F5B03" w:rsidRDefault="00001CC1">
            <w:pPr>
              <w:tabs>
                <w:tab w:val="center" w:pos="792"/>
                <w:tab w:val="center" w:pos="1961"/>
              </w:tabs>
              <w:spacing w:after="47" w:line="259" w:lineRule="auto"/>
              <w:ind w:left="0" w:right="0" w:firstLine="0"/>
              <w:rPr>
                <w:lang w:val="fr-CA"/>
              </w:rPr>
            </w:pPr>
            <w:r w:rsidRPr="000F5B03">
              <w:rPr>
                <w:rFonts w:ascii="Calibri" w:eastAsia="Calibri" w:hAnsi="Calibri" w:cs="Calibri"/>
                <w:sz w:val="22"/>
                <w:lang w:val="fr-CA"/>
              </w:rPr>
              <w:tab/>
            </w:r>
            <w:r w:rsidRPr="000F5B03">
              <w:rPr>
                <w:lang w:val="fr-CA"/>
              </w:rPr>
              <w:t xml:space="preserve">.3 </w:t>
            </w:r>
            <w:r w:rsidRPr="000F5B03">
              <w:rPr>
                <w:lang w:val="fr-CA"/>
              </w:rPr>
              <w:tab/>
              <w:t xml:space="preserve">grand pouf : </w:t>
            </w:r>
          </w:p>
          <w:p w:rsidR="00072336" w:rsidRPr="000F5B03" w:rsidRDefault="00001CC1">
            <w:pPr>
              <w:tabs>
                <w:tab w:val="center" w:pos="1557"/>
                <w:tab w:val="center" w:pos="3939"/>
              </w:tabs>
              <w:spacing w:after="110" w:line="259" w:lineRule="auto"/>
              <w:ind w:left="0" w:right="0" w:firstLine="0"/>
              <w:rPr>
                <w:lang w:val="fr-CA"/>
              </w:rPr>
            </w:pPr>
            <w:r w:rsidRPr="000F5B03">
              <w:rPr>
                <w:rFonts w:ascii="Calibri" w:eastAsia="Calibri" w:hAnsi="Calibri" w:cs="Calibri"/>
                <w:sz w:val="22"/>
                <w:lang w:val="fr-CA"/>
              </w:rPr>
              <w:tab/>
            </w:r>
            <w:r w:rsidRPr="000F5B03">
              <w:rPr>
                <w:lang w:val="fr-CA"/>
              </w:rPr>
              <w:t xml:space="preserve">.1 </w:t>
            </w:r>
            <w:r w:rsidRPr="000F5B03">
              <w:rPr>
                <w:lang w:val="fr-CA"/>
              </w:rPr>
              <w:tab/>
            </w:r>
            <w:r w:rsidRPr="000F5B03">
              <w:rPr>
                <w:i/>
                <w:lang w:val="fr-CA"/>
              </w:rPr>
              <w:t>diamètre</w:t>
            </w:r>
            <w:r w:rsidRPr="000F5B03">
              <w:rPr>
                <w:lang w:val="fr-CA"/>
              </w:rPr>
              <w:t xml:space="preserve"> minimal de 1 218 mm (48 po).</w:t>
            </w:r>
            <w:r w:rsidR="009475B8" w:rsidRPr="000F5B03">
              <w:rPr>
                <w:lang w:val="fr-CA"/>
              </w:rPr>
              <w:t xml:space="preserve"> </w:t>
            </w:r>
          </w:p>
          <w:p w:rsidR="00072336" w:rsidRPr="000F5B03" w:rsidRDefault="00001CC1">
            <w:pPr>
              <w:spacing w:after="0" w:line="259" w:lineRule="auto"/>
              <w:ind w:left="721" w:right="0" w:hanging="721"/>
              <w:rPr>
                <w:lang w:val="fr-CA"/>
              </w:rPr>
            </w:pPr>
            <w:r w:rsidRPr="000F5B03">
              <w:rPr>
                <w:lang w:val="fr-CA"/>
              </w:rPr>
              <w:t xml:space="preserve">.2 </w:t>
            </w:r>
            <w:r w:rsidRPr="000F5B03">
              <w:rPr>
                <w:lang w:val="fr-CA"/>
              </w:rPr>
              <w:tab/>
              <w:t>Les sièges doivent atteindre une hauteur totale entre 406 mm (16 po) et 508 mm (19 po) au-dessus du plancher fini.</w:t>
            </w:r>
            <w:r w:rsidR="009475B8" w:rsidRPr="000F5B03">
              <w:rPr>
                <w:lang w:val="fr-CA"/>
              </w:rPr>
              <w:t xml:space="preserve"> </w:t>
            </w:r>
          </w:p>
        </w:tc>
      </w:tr>
      <w:tr w:rsidR="00072336" w:rsidRPr="000F5B03">
        <w:trPr>
          <w:gridAfter w:val="1"/>
          <w:wAfter w:w="91" w:type="dxa"/>
          <w:trHeight w:val="1130"/>
        </w:trPr>
        <w:tc>
          <w:tcPr>
            <w:tcW w:w="696" w:type="dxa"/>
            <w:tcBorders>
              <w:top w:val="nil"/>
              <w:left w:val="nil"/>
              <w:bottom w:val="nil"/>
              <w:right w:val="nil"/>
            </w:tcBorders>
          </w:tcPr>
          <w:p w:rsidR="00072336" w:rsidRPr="000F5B03" w:rsidRDefault="00072336">
            <w:pPr>
              <w:spacing w:after="160" w:line="259" w:lineRule="auto"/>
              <w:ind w:left="0" w:right="0" w:firstLine="0"/>
              <w:rPr>
                <w:lang w:val="fr-CA"/>
              </w:rPr>
            </w:pPr>
          </w:p>
        </w:tc>
        <w:tc>
          <w:tcPr>
            <w:tcW w:w="710" w:type="dxa"/>
            <w:gridSpan w:val="2"/>
            <w:tcBorders>
              <w:top w:val="nil"/>
              <w:left w:val="nil"/>
              <w:bottom w:val="nil"/>
              <w:right w:val="nil"/>
            </w:tcBorders>
          </w:tcPr>
          <w:p w:rsidR="00072336" w:rsidRPr="000F5B03" w:rsidRDefault="00001CC1">
            <w:pPr>
              <w:spacing w:after="0" w:line="259" w:lineRule="auto"/>
              <w:ind w:left="0" w:right="0" w:firstLine="0"/>
            </w:pPr>
            <w:r w:rsidRPr="000F5B03">
              <w:t xml:space="preserve">.3 </w:t>
            </w:r>
          </w:p>
        </w:tc>
        <w:tc>
          <w:tcPr>
            <w:tcW w:w="7176" w:type="dxa"/>
            <w:gridSpan w:val="2"/>
            <w:tcBorders>
              <w:top w:val="nil"/>
              <w:left w:val="nil"/>
              <w:bottom w:val="nil"/>
              <w:right w:val="nil"/>
            </w:tcBorders>
            <w:vAlign w:val="center"/>
          </w:tcPr>
          <w:p w:rsidR="00072336" w:rsidRPr="000F5B03" w:rsidRDefault="00001CC1">
            <w:pPr>
              <w:spacing w:after="101" w:line="259" w:lineRule="auto"/>
              <w:ind w:right="0" w:firstLine="0"/>
              <w:rPr>
                <w:lang w:val="fr-CA"/>
              </w:rPr>
            </w:pPr>
            <w:r w:rsidRPr="000F5B03">
              <w:rPr>
                <w:lang w:val="fr-CA"/>
              </w:rPr>
              <w:t xml:space="preserve">Revêtements </w:t>
            </w:r>
          </w:p>
          <w:p w:rsidR="00072336" w:rsidRPr="000F5B03" w:rsidRDefault="00001CC1">
            <w:pPr>
              <w:tabs>
                <w:tab w:val="center" w:pos="2871"/>
              </w:tabs>
              <w:spacing w:after="110" w:line="259" w:lineRule="auto"/>
              <w:ind w:left="0" w:right="0" w:firstLine="0"/>
              <w:rPr>
                <w:lang w:val="fr-CA"/>
              </w:rPr>
            </w:pPr>
            <w:r w:rsidRPr="000F5B03">
              <w:rPr>
                <w:lang w:val="fr-CA"/>
              </w:rPr>
              <w:t xml:space="preserve">.1 </w:t>
            </w:r>
            <w:r w:rsidRPr="000F5B03">
              <w:rPr>
                <w:lang w:val="fr-CA"/>
              </w:rPr>
              <w:tab/>
              <w:t xml:space="preserve">Les sièges doivent être entièrement rembourrés. </w:t>
            </w:r>
          </w:p>
          <w:p w:rsidR="00072336" w:rsidRPr="000F5B03" w:rsidRDefault="00001CC1">
            <w:pPr>
              <w:tabs>
                <w:tab w:val="center" w:pos="3847"/>
              </w:tabs>
              <w:spacing w:after="0" w:line="259" w:lineRule="auto"/>
              <w:ind w:left="0" w:right="0" w:firstLine="0"/>
              <w:rPr>
                <w:lang w:val="fr-CA"/>
              </w:rPr>
            </w:pPr>
            <w:r w:rsidRPr="000F5B03">
              <w:rPr>
                <w:lang w:val="fr-CA"/>
              </w:rPr>
              <w:t xml:space="preserve">.2 </w:t>
            </w:r>
            <w:r w:rsidRPr="000F5B03">
              <w:rPr>
                <w:lang w:val="fr-CA"/>
              </w:rPr>
              <w:tab/>
              <w:t xml:space="preserve">Le piètement des poufs doit être en bois, en chrome ou en métal peint. </w:t>
            </w:r>
          </w:p>
        </w:tc>
      </w:tr>
      <w:tr w:rsidR="00072336" w:rsidRPr="000F5B03">
        <w:trPr>
          <w:gridAfter w:val="1"/>
          <w:wAfter w:w="91" w:type="dxa"/>
          <w:trHeight w:val="780"/>
        </w:trPr>
        <w:tc>
          <w:tcPr>
            <w:tcW w:w="696" w:type="dxa"/>
            <w:tcBorders>
              <w:top w:val="nil"/>
              <w:left w:val="nil"/>
              <w:bottom w:val="nil"/>
              <w:right w:val="nil"/>
            </w:tcBorders>
          </w:tcPr>
          <w:p w:rsidR="00072336" w:rsidRPr="000F5B03" w:rsidRDefault="00072336">
            <w:pPr>
              <w:spacing w:after="160" w:line="259" w:lineRule="auto"/>
              <w:ind w:left="0" w:right="0" w:firstLine="0"/>
              <w:rPr>
                <w:lang w:val="fr-CA"/>
              </w:rPr>
            </w:pPr>
          </w:p>
        </w:tc>
        <w:tc>
          <w:tcPr>
            <w:tcW w:w="710" w:type="dxa"/>
            <w:gridSpan w:val="2"/>
            <w:tcBorders>
              <w:top w:val="nil"/>
              <w:left w:val="nil"/>
              <w:bottom w:val="nil"/>
              <w:right w:val="nil"/>
            </w:tcBorders>
          </w:tcPr>
          <w:p w:rsidR="00A730D8" w:rsidRPr="000F5B03" w:rsidRDefault="00A730D8">
            <w:pPr>
              <w:spacing w:after="0" w:line="259" w:lineRule="auto"/>
              <w:ind w:left="0" w:right="0" w:firstLine="0"/>
              <w:rPr>
                <w:lang w:val="fr-CA"/>
              </w:rPr>
            </w:pPr>
          </w:p>
          <w:p w:rsidR="00072336" w:rsidRPr="000F5B03" w:rsidRDefault="00001CC1">
            <w:pPr>
              <w:spacing w:after="0" w:line="259" w:lineRule="auto"/>
              <w:ind w:left="0" w:right="0" w:firstLine="0"/>
            </w:pPr>
            <w:r w:rsidRPr="000F5B03">
              <w:t xml:space="preserve">.4 </w:t>
            </w:r>
          </w:p>
        </w:tc>
        <w:tc>
          <w:tcPr>
            <w:tcW w:w="7176" w:type="dxa"/>
            <w:gridSpan w:val="2"/>
            <w:tcBorders>
              <w:top w:val="nil"/>
              <w:left w:val="nil"/>
              <w:bottom w:val="nil"/>
              <w:right w:val="nil"/>
            </w:tcBorders>
            <w:vAlign w:val="center"/>
          </w:tcPr>
          <w:p w:rsidR="00072336" w:rsidRPr="000F5B03" w:rsidRDefault="00001CC1" w:rsidP="00B20BCC">
            <w:pPr>
              <w:spacing w:after="101" w:line="259" w:lineRule="auto"/>
              <w:ind w:right="0" w:firstLine="0"/>
              <w:rPr>
                <w:lang w:val="fr-CA"/>
              </w:rPr>
            </w:pPr>
            <w:r w:rsidRPr="000F5B03">
              <w:rPr>
                <w:lang w:val="fr-CA"/>
              </w:rPr>
              <w:t>Alimentation électrique et transmission de données</w:t>
            </w:r>
            <w:r w:rsidR="00A730D8" w:rsidRPr="000F5B03">
              <w:rPr>
                <w:lang w:val="fr-CA"/>
              </w:rPr>
              <w:t xml:space="preserve"> : </w:t>
            </w:r>
            <w:r w:rsidR="00570608" w:rsidRPr="000F5B03">
              <w:rPr>
                <w:lang w:val="fr-CA"/>
              </w:rPr>
              <w:t>S.O.</w:t>
            </w:r>
            <w:r w:rsidRPr="000F5B03">
              <w:rPr>
                <w:lang w:val="fr-CA"/>
              </w:rPr>
              <w:t xml:space="preserve"> </w:t>
            </w:r>
          </w:p>
        </w:tc>
      </w:tr>
      <w:tr w:rsidR="00072336" w:rsidRPr="000F5B03">
        <w:trPr>
          <w:gridAfter w:val="1"/>
          <w:wAfter w:w="91" w:type="dxa"/>
          <w:trHeight w:val="1199"/>
        </w:trPr>
        <w:tc>
          <w:tcPr>
            <w:tcW w:w="696" w:type="dxa"/>
            <w:tcBorders>
              <w:top w:val="nil"/>
              <w:left w:val="nil"/>
              <w:bottom w:val="nil"/>
              <w:right w:val="nil"/>
            </w:tcBorders>
          </w:tcPr>
          <w:p w:rsidR="00072336" w:rsidRPr="000F5B03" w:rsidRDefault="00072336">
            <w:pPr>
              <w:spacing w:after="160" w:line="259" w:lineRule="auto"/>
              <w:ind w:left="0" w:right="0" w:firstLine="0"/>
              <w:rPr>
                <w:lang w:val="fr-CA"/>
              </w:rPr>
            </w:pPr>
          </w:p>
        </w:tc>
        <w:tc>
          <w:tcPr>
            <w:tcW w:w="710" w:type="dxa"/>
            <w:gridSpan w:val="2"/>
            <w:tcBorders>
              <w:top w:val="nil"/>
              <w:left w:val="nil"/>
              <w:bottom w:val="nil"/>
              <w:right w:val="nil"/>
            </w:tcBorders>
          </w:tcPr>
          <w:p w:rsidR="00072336" w:rsidRPr="000F5B03" w:rsidRDefault="00001CC1">
            <w:pPr>
              <w:spacing w:after="0" w:line="259" w:lineRule="auto"/>
              <w:ind w:left="0" w:right="0" w:firstLine="0"/>
            </w:pPr>
            <w:r w:rsidRPr="000F5B03">
              <w:t xml:space="preserve">.5 </w:t>
            </w:r>
          </w:p>
        </w:tc>
        <w:tc>
          <w:tcPr>
            <w:tcW w:w="7176" w:type="dxa"/>
            <w:gridSpan w:val="2"/>
            <w:tcBorders>
              <w:top w:val="nil"/>
              <w:left w:val="nil"/>
              <w:bottom w:val="nil"/>
              <w:right w:val="nil"/>
            </w:tcBorders>
          </w:tcPr>
          <w:p w:rsidR="00072336" w:rsidRPr="000F5B03" w:rsidRDefault="00001CC1">
            <w:pPr>
              <w:spacing w:after="101" w:line="259" w:lineRule="auto"/>
              <w:ind w:right="0" w:firstLine="0"/>
              <w:rPr>
                <w:lang w:val="fr-CA"/>
              </w:rPr>
            </w:pPr>
            <w:r w:rsidRPr="000F5B03">
              <w:rPr>
                <w:lang w:val="fr-CA"/>
              </w:rPr>
              <w:t xml:space="preserve">Piètement </w:t>
            </w:r>
          </w:p>
          <w:p w:rsidR="005E7F8D" w:rsidRPr="000F5B03" w:rsidRDefault="00001CC1" w:rsidP="00866563">
            <w:pPr>
              <w:tabs>
                <w:tab w:val="center" w:pos="3616"/>
              </w:tabs>
              <w:spacing w:after="0" w:line="259" w:lineRule="auto"/>
              <w:ind w:left="441" w:right="0" w:hanging="441"/>
              <w:rPr>
                <w:lang w:val="fr-CA"/>
              </w:rPr>
            </w:pPr>
            <w:r w:rsidRPr="000F5B03">
              <w:rPr>
                <w:lang w:val="fr-CA"/>
              </w:rPr>
              <w:t xml:space="preserve">.1 </w:t>
            </w:r>
            <w:r w:rsidRPr="000F5B03">
              <w:rPr>
                <w:lang w:val="fr-CA"/>
              </w:rPr>
              <w:tab/>
            </w:r>
            <w:r w:rsidR="002544D3" w:rsidRPr="000F5B03">
              <w:rPr>
                <w:lang w:val="fr-CA"/>
              </w:rPr>
              <w:t xml:space="preserve">Si les produits de la gamme standard du fabricant </w:t>
            </w:r>
            <w:r w:rsidR="005E7F8D" w:rsidRPr="000F5B03">
              <w:rPr>
                <w:lang w:val="fr-CA"/>
              </w:rPr>
              <w:t>ne comportent pas de pieds, des patins doivent être fournis.</w:t>
            </w:r>
          </w:p>
          <w:p w:rsidR="00072336" w:rsidRPr="000F5B03" w:rsidRDefault="00072336">
            <w:pPr>
              <w:spacing w:after="0" w:line="259" w:lineRule="auto"/>
              <w:ind w:left="721" w:right="0" w:firstLine="0"/>
              <w:rPr>
                <w:lang w:val="fr-CA"/>
              </w:rPr>
            </w:pPr>
          </w:p>
        </w:tc>
      </w:tr>
      <w:tr w:rsidR="00072336" w:rsidRPr="000F5B03">
        <w:trPr>
          <w:gridAfter w:val="1"/>
          <w:wAfter w:w="91" w:type="dxa"/>
          <w:trHeight w:val="4769"/>
        </w:trPr>
        <w:tc>
          <w:tcPr>
            <w:tcW w:w="696" w:type="dxa"/>
            <w:tcBorders>
              <w:top w:val="nil"/>
              <w:left w:val="nil"/>
              <w:bottom w:val="nil"/>
              <w:right w:val="nil"/>
            </w:tcBorders>
          </w:tcPr>
          <w:p w:rsidR="00072336" w:rsidRPr="000F5B03" w:rsidRDefault="00001CC1">
            <w:pPr>
              <w:spacing w:after="0" w:line="259" w:lineRule="auto"/>
              <w:ind w:left="0" w:right="0" w:firstLine="0"/>
            </w:pPr>
            <w:r w:rsidRPr="000F5B03">
              <w:t xml:space="preserve">.6 </w:t>
            </w:r>
          </w:p>
        </w:tc>
        <w:tc>
          <w:tcPr>
            <w:tcW w:w="7886" w:type="dxa"/>
            <w:gridSpan w:val="4"/>
            <w:tcBorders>
              <w:top w:val="nil"/>
              <w:left w:val="nil"/>
              <w:bottom w:val="nil"/>
              <w:right w:val="nil"/>
            </w:tcBorders>
          </w:tcPr>
          <w:p w:rsidR="00072336" w:rsidRPr="000F5B03" w:rsidRDefault="00001CC1">
            <w:pPr>
              <w:spacing w:after="185" w:line="259" w:lineRule="auto"/>
              <w:ind w:left="24" w:right="0" w:firstLine="0"/>
              <w:rPr>
                <w:b/>
                <w:lang w:val="fr-CA"/>
              </w:rPr>
            </w:pPr>
            <w:r w:rsidRPr="000F5B03">
              <w:rPr>
                <w:b/>
                <w:lang w:val="fr-CA"/>
              </w:rPr>
              <w:t xml:space="preserve">Tabourets rembourrés </w:t>
            </w:r>
          </w:p>
          <w:p w:rsidR="00072336" w:rsidRPr="000F5B03" w:rsidRDefault="00001CC1">
            <w:pPr>
              <w:tabs>
                <w:tab w:val="center" w:pos="1219"/>
              </w:tabs>
              <w:spacing w:after="107" w:line="259" w:lineRule="auto"/>
              <w:ind w:left="0" w:right="0" w:firstLine="0"/>
              <w:rPr>
                <w:lang w:val="fr-CA"/>
              </w:rPr>
            </w:pPr>
            <w:r w:rsidRPr="000F5B03">
              <w:rPr>
                <w:lang w:val="fr-CA"/>
              </w:rPr>
              <w:t xml:space="preserve">.1 </w:t>
            </w:r>
            <w:r w:rsidRPr="000F5B03">
              <w:rPr>
                <w:lang w:val="fr-CA"/>
              </w:rPr>
              <w:tab/>
              <w:t xml:space="preserve">Description </w:t>
            </w:r>
          </w:p>
          <w:p w:rsidR="00072336" w:rsidRPr="000F5B03" w:rsidRDefault="00001CC1">
            <w:pPr>
              <w:tabs>
                <w:tab w:val="center" w:pos="793"/>
                <w:tab w:val="center" w:pos="4113"/>
              </w:tabs>
              <w:spacing w:after="110" w:line="259" w:lineRule="auto"/>
              <w:ind w:left="0" w:right="0" w:firstLine="0"/>
              <w:rPr>
                <w:lang w:val="fr-CA"/>
              </w:rPr>
            </w:pPr>
            <w:r w:rsidRPr="000F5B03">
              <w:rPr>
                <w:rFonts w:ascii="Calibri" w:eastAsia="Calibri" w:hAnsi="Calibri" w:cs="Calibri"/>
                <w:sz w:val="22"/>
                <w:lang w:val="fr-CA"/>
              </w:rPr>
              <w:tab/>
            </w:r>
            <w:r w:rsidRPr="000F5B03">
              <w:rPr>
                <w:lang w:val="fr-CA"/>
              </w:rPr>
              <w:t xml:space="preserve">.1 </w:t>
            </w:r>
            <w:r w:rsidRPr="000F5B03">
              <w:rPr>
                <w:lang w:val="fr-CA"/>
              </w:rPr>
              <w:tab/>
              <w:t xml:space="preserve">Les tabourets doivent être offerts en version ronde et carrée. </w:t>
            </w:r>
          </w:p>
          <w:p w:rsidR="00072336" w:rsidRPr="000F5B03" w:rsidRDefault="00001CC1">
            <w:pPr>
              <w:tabs>
                <w:tab w:val="center" w:pos="793"/>
                <w:tab w:val="center" w:pos="3825"/>
              </w:tabs>
              <w:spacing w:after="191" w:line="259" w:lineRule="auto"/>
              <w:ind w:left="0" w:right="0" w:firstLine="0"/>
              <w:rPr>
                <w:lang w:val="fr-CA"/>
              </w:rPr>
            </w:pPr>
            <w:r w:rsidRPr="000F5B03">
              <w:rPr>
                <w:rFonts w:ascii="Calibri" w:eastAsia="Calibri" w:hAnsi="Calibri" w:cs="Calibri"/>
                <w:sz w:val="22"/>
                <w:lang w:val="fr-CA"/>
              </w:rPr>
              <w:tab/>
            </w:r>
            <w:r w:rsidRPr="000F5B03">
              <w:rPr>
                <w:lang w:val="fr-CA"/>
              </w:rPr>
              <w:t xml:space="preserve">.2 </w:t>
            </w:r>
            <w:r w:rsidRPr="000F5B03">
              <w:rPr>
                <w:lang w:val="fr-CA"/>
              </w:rPr>
              <w:tab/>
              <w:t xml:space="preserve">Les tabourets peuvent être munis ou non de roulettes. </w:t>
            </w:r>
          </w:p>
          <w:p w:rsidR="00072336" w:rsidRPr="000F5B03" w:rsidRDefault="00001CC1">
            <w:pPr>
              <w:tabs>
                <w:tab w:val="center" w:pos="1241"/>
              </w:tabs>
              <w:spacing w:after="111" w:line="259" w:lineRule="auto"/>
              <w:ind w:left="719" w:right="0" w:hanging="719"/>
              <w:rPr>
                <w:lang w:val="fr-CA"/>
              </w:rPr>
            </w:pPr>
            <w:r w:rsidRPr="000F5B03">
              <w:rPr>
                <w:lang w:val="fr-CA"/>
              </w:rPr>
              <w:t xml:space="preserve">.2 </w:t>
            </w:r>
            <w:r w:rsidRPr="000F5B03">
              <w:rPr>
                <w:lang w:val="fr-CA"/>
              </w:rPr>
              <w:tab/>
              <w:t xml:space="preserve">Dimensions </w:t>
            </w:r>
            <w:r w:rsidR="002544D3" w:rsidRPr="000F5B03">
              <w:rPr>
                <w:rStyle w:val="Hyperlink"/>
                <w:rFonts w:eastAsia="Times New Roman" w:hAnsi="Cambria Math" w:cs="Cambria Math"/>
                <w:i/>
                <w:sz w:val="16"/>
                <w:szCs w:val="16"/>
                <w:lang w:val="fr-CA"/>
              </w:rPr>
              <w:t>(</w:t>
            </w:r>
            <w:hyperlink w:anchor="TOLERANCES" w:history="1">
              <w:r w:rsidR="002544D3" w:rsidRPr="000F5B03">
                <w:rPr>
                  <w:rStyle w:val="Hyperlink"/>
                  <w:rFonts w:eastAsia="Times New Roman" w:hAnsi="Cambria Math" w:cs="Cambria Math"/>
                  <w:i/>
                  <w:sz w:val="16"/>
                  <w:szCs w:val="16"/>
                  <w:lang w:val="fr-CA"/>
                </w:rPr>
                <w:t>Voir l</w:t>
              </w:r>
              <w:r w:rsidR="002544D3" w:rsidRPr="000F5B03">
                <w:rPr>
                  <w:rStyle w:val="Hyperlink"/>
                  <w:rFonts w:eastAsia="Times New Roman" w:hAnsi="Cambria Math" w:cs="Cambria Math"/>
                  <w:i/>
                  <w:sz w:val="16"/>
                  <w:szCs w:val="16"/>
                  <w:lang w:val="fr-CA"/>
                </w:rPr>
                <w:t>’</w:t>
              </w:r>
              <w:r w:rsidR="002544D3" w:rsidRPr="000F5B03">
                <w:rPr>
                  <w:rStyle w:val="Hyperlink"/>
                  <w:rFonts w:eastAsia="Times New Roman" w:hAnsi="Cambria Math" w:cs="Cambria Math"/>
                  <w:i/>
                  <w:sz w:val="16"/>
                  <w:szCs w:val="16"/>
                  <w:lang w:val="fr-CA"/>
                </w:rPr>
                <w:t xml:space="preserve">article 2.3 </w:t>
              </w:r>
              <w:r w:rsidR="009475B8" w:rsidRPr="000F5B03">
                <w:rPr>
                  <w:rStyle w:val="Hyperlink"/>
                  <w:rFonts w:eastAsia="Times New Roman" w:cs="Cambria Math"/>
                  <w:i/>
                  <w:sz w:val="16"/>
                  <w:szCs w:val="16"/>
                  <w:lang w:val="fr-CA"/>
                </w:rPr>
                <w:t xml:space="preserve">Tolérances </w:t>
              </w:r>
              <w:r w:rsidR="00D67927" w:rsidRPr="000F5B03">
                <w:rPr>
                  <w:rStyle w:val="Hyperlink"/>
                  <w:rFonts w:eastAsia="Times New Roman" w:hAnsi="Cambria Math" w:cs="Cambria Math"/>
                  <w:i/>
                  <w:sz w:val="16"/>
                  <w:szCs w:val="16"/>
                  <w:lang w:val="fr-CA"/>
                </w:rPr>
                <w:t xml:space="preserve">pour plus </w:t>
              </w:r>
              <w:r w:rsidR="00E017D6" w:rsidRPr="000F5B03">
                <w:rPr>
                  <w:rStyle w:val="Hyperlink"/>
                  <w:rFonts w:eastAsia="Times New Roman" w:hAnsi="Cambria Math" w:cs="Cambria Math"/>
                  <w:i/>
                  <w:sz w:val="16"/>
                  <w:szCs w:val="16"/>
                  <w:lang w:val="fr-CA"/>
                </w:rPr>
                <w:t>d</w:t>
              </w:r>
              <w:r w:rsidR="00E017D6" w:rsidRPr="000F5B03">
                <w:rPr>
                  <w:rStyle w:val="Hyperlink"/>
                  <w:rFonts w:eastAsia="Times New Roman" w:hAnsi="Cambria Math" w:cs="Cambria Math"/>
                  <w:i/>
                  <w:sz w:val="16"/>
                  <w:szCs w:val="16"/>
                  <w:lang w:val="fr-CA"/>
                </w:rPr>
                <w:t>’</w:t>
              </w:r>
              <w:r w:rsidR="00E017D6" w:rsidRPr="000F5B03">
                <w:rPr>
                  <w:rStyle w:val="Hyperlink"/>
                  <w:rFonts w:eastAsia="Times New Roman" w:hAnsi="Cambria Math" w:cs="Cambria Math"/>
                  <w:i/>
                  <w:sz w:val="16"/>
                  <w:szCs w:val="16"/>
                  <w:lang w:val="fr-CA"/>
                </w:rPr>
                <w:t>information</w:t>
              </w:r>
            </w:hyperlink>
            <w:r w:rsidR="002544D3" w:rsidRPr="000F5B03">
              <w:rPr>
                <w:rFonts w:eastAsia="Times New Roman" w:hAnsi="Cambria Math" w:cs="Cambria Math"/>
                <w:i/>
                <w:sz w:val="16"/>
                <w:szCs w:val="16"/>
                <w:lang w:val="fr-CA"/>
              </w:rPr>
              <w:t>)</w:t>
            </w:r>
          </w:p>
          <w:p w:rsidR="00072336" w:rsidRPr="000F5B03" w:rsidRDefault="00001CC1">
            <w:pPr>
              <w:tabs>
                <w:tab w:val="center" w:pos="793"/>
                <w:tab w:val="center" w:pos="4333"/>
              </w:tabs>
              <w:spacing w:after="112" w:line="259" w:lineRule="auto"/>
              <w:ind w:left="0" w:right="0" w:firstLine="0"/>
              <w:rPr>
                <w:lang w:val="fr-CA"/>
              </w:rPr>
            </w:pPr>
            <w:r w:rsidRPr="000F5B03">
              <w:rPr>
                <w:rFonts w:ascii="Calibri" w:eastAsia="Calibri" w:hAnsi="Calibri" w:cs="Calibri"/>
                <w:sz w:val="22"/>
                <w:lang w:val="fr-CA"/>
              </w:rPr>
              <w:tab/>
            </w:r>
            <w:r w:rsidRPr="000F5B03">
              <w:rPr>
                <w:lang w:val="fr-CA"/>
              </w:rPr>
              <w:t xml:space="preserve">.1 </w:t>
            </w:r>
            <w:r w:rsidRPr="000F5B03">
              <w:rPr>
                <w:lang w:val="fr-CA"/>
              </w:rPr>
              <w:tab/>
              <w:t xml:space="preserve">Les sièges doivent avoir un </w:t>
            </w:r>
            <w:r w:rsidRPr="000F5B03">
              <w:rPr>
                <w:i/>
                <w:lang w:val="fr-CA"/>
              </w:rPr>
              <w:t>diamètre</w:t>
            </w:r>
            <w:r w:rsidRPr="000F5B03">
              <w:rPr>
                <w:lang w:val="fr-CA"/>
              </w:rPr>
              <w:t xml:space="preserve"> d’au moins 457 mm (18 po). </w:t>
            </w:r>
          </w:p>
          <w:p w:rsidR="00072336" w:rsidRPr="000F5B03" w:rsidRDefault="00001CC1">
            <w:pPr>
              <w:spacing w:after="195" w:line="248" w:lineRule="auto"/>
              <w:ind w:left="1431" w:right="0" w:hanging="721"/>
              <w:rPr>
                <w:lang w:val="fr-CA"/>
              </w:rPr>
            </w:pPr>
            <w:r w:rsidRPr="000F5B03">
              <w:rPr>
                <w:lang w:val="fr-CA"/>
              </w:rPr>
              <w:t xml:space="preserve">.2 </w:t>
            </w:r>
            <w:r w:rsidRPr="000F5B03">
              <w:rPr>
                <w:lang w:val="fr-CA"/>
              </w:rPr>
              <w:tab/>
              <w:t xml:space="preserve">Les sièges doivent atteindre une hauteur totale entre 406 mm (16 po) et 508 mm (19 po) au-dessus du plancher fini. </w:t>
            </w:r>
          </w:p>
          <w:p w:rsidR="00072336" w:rsidRPr="000F5B03" w:rsidRDefault="00001CC1">
            <w:pPr>
              <w:tabs>
                <w:tab w:val="center" w:pos="1308"/>
              </w:tabs>
              <w:spacing w:after="107" w:line="259" w:lineRule="auto"/>
              <w:ind w:left="0" w:right="0" w:firstLine="0"/>
              <w:rPr>
                <w:lang w:val="fr-CA"/>
              </w:rPr>
            </w:pPr>
            <w:r w:rsidRPr="000F5B03">
              <w:rPr>
                <w:lang w:val="fr-CA"/>
              </w:rPr>
              <w:t xml:space="preserve">.3 </w:t>
            </w:r>
            <w:r w:rsidRPr="000F5B03">
              <w:rPr>
                <w:lang w:val="fr-CA"/>
              </w:rPr>
              <w:tab/>
              <w:t xml:space="preserve">Revêtements </w:t>
            </w:r>
          </w:p>
          <w:p w:rsidR="00072336" w:rsidRPr="000F5B03" w:rsidRDefault="00001CC1">
            <w:pPr>
              <w:tabs>
                <w:tab w:val="center" w:pos="793"/>
                <w:tab w:val="center" w:pos="3710"/>
              </w:tabs>
              <w:spacing w:after="191" w:line="259" w:lineRule="auto"/>
              <w:ind w:left="0" w:right="0" w:firstLine="0"/>
              <w:rPr>
                <w:lang w:val="fr-CA"/>
              </w:rPr>
            </w:pPr>
            <w:r w:rsidRPr="000F5B03">
              <w:rPr>
                <w:rFonts w:ascii="Calibri" w:eastAsia="Calibri" w:hAnsi="Calibri" w:cs="Calibri"/>
                <w:sz w:val="22"/>
                <w:lang w:val="fr-CA"/>
              </w:rPr>
              <w:tab/>
            </w:r>
            <w:r w:rsidRPr="000F5B03">
              <w:rPr>
                <w:lang w:val="fr-CA"/>
              </w:rPr>
              <w:t xml:space="preserve">.1 </w:t>
            </w:r>
            <w:r w:rsidRPr="000F5B03">
              <w:rPr>
                <w:lang w:val="fr-CA"/>
              </w:rPr>
              <w:tab/>
              <w:t xml:space="preserve">Les tabourets doivent être entièrement rembourrés. </w:t>
            </w:r>
          </w:p>
          <w:p w:rsidR="00072336" w:rsidRPr="000F5B03" w:rsidRDefault="00001CC1" w:rsidP="00B20BCC">
            <w:pPr>
              <w:tabs>
                <w:tab w:val="center" w:pos="2980"/>
              </w:tabs>
              <w:spacing w:after="107" w:line="259" w:lineRule="auto"/>
              <w:ind w:left="0" w:right="0" w:firstLine="0"/>
              <w:rPr>
                <w:lang w:val="fr-CA"/>
              </w:rPr>
            </w:pPr>
            <w:r w:rsidRPr="000F5B03">
              <w:rPr>
                <w:lang w:val="fr-CA"/>
              </w:rPr>
              <w:t xml:space="preserve">.4 </w:t>
            </w:r>
            <w:r w:rsidRPr="000F5B03">
              <w:rPr>
                <w:lang w:val="fr-CA"/>
              </w:rPr>
              <w:tab/>
              <w:t>Alimentation électrique et transmission de données</w:t>
            </w:r>
            <w:r w:rsidR="00A730D8" w:rsidRPr="000F5B03">
              <w:rPr>
                <w:lang w:val="fr-CA"/>
              </w:rPr>
              <w:t xml:space="preserve"> : </w:t>
            </w:r>
            <w:r w:rsidR="00570608" w:rsidRPr="000F5B03">
              <w:rPr>
                <w:lang w:val="fr-CA"/>
              </w:rPr>
              <w:t>S.O.</w:t>
            </w:r>
            <w:r w:rsidRPr="000F5B03">
              <w:rPr>
                <w:lang w:val="fr-CA"/>
              </w:rPr>
              <w:t xml:space="preserve"> </w:t>
            </w:r>
          </w:p>
          <w:p w:rsidR="00072336" w:rsidRPr="000F5B03" w:rsidRDefault="00001CC1">
            <w:pPr>
              <w:tabs>
                <w:tab w:val="center" w:pos="1170"/>
              </w:tabs>
              <w:spacing w:after="0" w:line="259" w:lineRule="auto"/>
              <w:ind w:left="0" w:right="0" w:firstLine="0"/>
            </w:pPr>
            <w:r w:rsidRPr="000F5B03">
              <w:t xml:space="preserve">.5 </w:t>
            </w:r>
            <w:r w:rsidRPr="000F5B03">
              <w:tab/>
              <w:t xml:space="preserve">Piètement </w:t>
            </w:r>
          </w:p>
        </w:tc>
      </w:tr>
      <w:tr w:rsidR="00072336" w:rsidRPr="000F5B03">
        <w:trPr>
          <w:gridBefore w:val="2"/>
          <w:wBefore w:w="1378" w:type="dxa"/>
          <w:trHeight w:val="517"/>
        </w:trPr>
        <w:tc>
          <w:tcPr>
            <w:tcW w:w="749" w:type="dxa"/>
            <w:gridSpan w:val="2"/>
            <w:tcBorders>
              <w:top w:val="nil"/>
              <w:left w:val="nil"/>
              <w:bottom w:val="nil"/>
              <w:right w:val="nil"/>
            </w:tcBorders>
          </w:tcPr>
          <w:p w:rsidR="00072336" w:rsidRPr="000F5B03" w:rsidRDefault="00001CC1">
            <w:pPr>
              <w:spacing w:after="0" w:line="259" w:lineRule="auto"/>
              <w:ind w:left="29" w:right="0" w:firstLine="0"/>
            </w:pPr>
            <w:r w:rsidRPr="000F5B03">
              <w:t xml:space="preserve">.1 </w:t>
            </w:r>
          </w:p>
        </w:tc>
        <w:tc>
          <w:tcPr>
            <w:tcW w:w="6546" w:type="dxa"/>
            <w:gridSpan w:val="2"/>
            <w:tcBorders>
              <w:top w:val="nil"/>
              <w:left w:val="nil"/>
              <w:bottom w:val="nil"/>
              <w:right w:val="nil"/>
            </w:tcBorders>
          </w:tcPr>
          <w:p w:rsidR="00072336" w:rsidRPr="000F5B03" w:rsidRDefault="00001CC1">
            <w:pPr>
              <w:spacing w:after="0" w:line="259" w:lineRule="auto"/>
              <w:ind w:left="0" w:right="0" w:firstLine="0"/>
              <w:rPr>
                <w:lang w:val="fr-CA"/>
              </w:rPr>
            </w:pPr>
            <w:r w:rsidRPr="000F5B03">
              <w:rPr>
                <w:lang w:val="fr-CA"/>
              </w:rPr>
              <w:t>Les tabourets peuvent être munis ou non de roulettes. Les roulettes n’ont pa</w:t>
            </w:r>
            <w:r w:rsidR="002544D3" w:rsidRPr="000F5B03">
              <w:rPr>
                <w:lang w:val="fr-CA"/>
              </w:rPr>
              <w:t>s besoin d’être verrouillables.</w:t>
            </w:r>
          </w:p>
        </w:tc>
      </w:tr>
      <w:tr w:rsidR="00072336" w:rsidRPr="000F5B03">
        <w:trPr>
          <w:gridBefore w:val="2"/>
          <w:wBefore w:w="1378" w:type="dxa"/>
          <w:trHeight w:val="975"/>
        </w:trPr>
        <w:tc>
          <w:tcPr>
            <w:tcW w:w="749" w:type="dxa"/>
            <w:gridSpan w:val="2"/>
            <w:tcBorders>
              <w:top w:val="nil"/>
              <w:left w:val="nil"/>
              <w:bottom w:val="nil"/>
              <w:right w:val="nil"/>
            </w:tcBorders>
          </w:tcPr>
          <w:p w:rsidR="00072336" w:rsidRPr="000F5B03" w:rsidRDefault="00001CC1">
            <w:pPr>
              <w:spacing w:after="0" w:line="259" w:lineRule="auto"/>
              <w:ind w:left="0" w:right="0" w:firstLine="0"/>
            </w:pPr>
            <w:r w:rsidRPr="000F5B03">
              <w:t xml:space="preserve">.2 </w:t>
            </w:r>
          </w:p>
        </w:tc>
        <w:tc>
          <w:tcPr>
            <w:tcW w:w="6546" w:type="dxa"/>
            <w:gridSpan w:val="2"/>
            <w:tcBorders>
              <w:top w:val="nil"/>
              <w:left w:val="nil"/>
              <w:bottom w:val="nil"/>
              <w:right w:val="nil"/>
            </w:tcBorders>
          </w:tcPr>
          <w:p w:rsidR="00072336" w:rsidRPr="000F5B03" w:rsidRDefault="002544D3" w:rsidP="002544D3">
            <w:pPr>
              <w:tabs>
                <w:tab w:val="center" w:pos="3616"/>
              </w:tabs>
              <w:spacing w:after="0" w:line="259" w:lineRule="auto"/>
              <w:ind w:left="0" w:right="0" w:firstLine="0"/>
              <w:rPr>
                <w:lang w:val="fr-CA"/>
              </w:rPr>
            </w:pPr>
            <w:r w:rsidRPr="000F5B03">
              <w:rPr>
                <w:lang w:val="fr-CA"/>
              </w:rPr>
              <w:t>Si les produits de la gamme standard du fabricant ne comportent pas de pieds, des patins doivent être fournis.</w:t>
            </w:r>
          </w:p>
        </w:tc>
      </w:tr>
    </w:tbl>
    <w:p w:rsidR="00072336" w:rsidRPr="000F5B03" w:rsidRDefault="00001CC1">
      <w:pPr>
        <w:tabs>
          <w:tab w:val="center" w:pos="803"/>
          <w:tab w:val="center" w:pos="3550"/>
        </w:tabs>
        <w:ind w:left="0" w:right="0" w:firstLine="0"/>
        <w:rPr>
          <w:lang w:val="fr-CA"/>
        </w:rPr>
      </w:pPr>
      <w:r w:rsidRPr="000F5B03">
        <w:rPr>
          <w:rFonts w:ascii="Calibri" w:eastAsia="Calibri" w:hAnsi="Calibri" w:cs="Calibri"/>
          <w:sz w:val="22"/>
          <w:lang w:val="fr-CA"/>
        </w:rPr>
        <w:tab/>
      </w:r>
      <w:r w:rsidRPr="000F5B03">
        <w:rPr>
          <w:lang w:val="fr-CA"/>
        </w:rPr>
        <w:t xml:space="preserve">.7 </w:t>
      </w:r>
      <w:r w:rsidRPr="000F5B03">
        <w:rPr>
          <w:lang w:val="fr-CA"/>
        </w:rPr>
        <w:tab/>
      </w:r>
      <w:r w:rsidRPr="000F5B03">
        <w:rPr>
          <w:b/>
          <w:i/>
          <w:lang w:val="fr-CA"/>
        </w:rPr>
        <w:t>Bancs modulaires</w:t>
      </w:r>
      <w:r w:rsidRPr="000F5B03">
        <w:rPr>
          <w:b/>
          <w:lang w:val="fr-CA"/>
        </w:rPr>
        <w:t xml:space="preserve"> et tables d’appoint rectilignes</w:t>
      </w:r>
      <w:r w:rsidRPr="000F5B03">
        <w:rPr>
          <w:lang w:val="fr-CA"/>
        </w:rPr>
        <w:t xml:space="preserve"> </w:t>
      </w:r>
    </w:p>
    <w:tbl>
      <w:tblPr>
        <w:tblStyle w:val="TableGrid"/>
        <w:tblW w:w="7912" w:type="dxa"/>
        <w:tblInd w:w="1416" w:type="dxa"/>
        <w:tblLook w:val="04A0" w:firstRow="1" w:lastRow="0" w:firstColumn="1" w:lastColumn="0" w:noHBand="0" w:noVBand="1"/>
      </w:tblPr>
      <w:tblGrid>
        <w:gridCol w:w="682"/>
        <w:gridCol w:w="391"/>
        <w:gridCol w:w="6839"/>
      </w:tblGrid>
      <w:tr w:rsidR="00072336" w:rsidRPr="000F5B03">
        <w:trPr>
          <w:trHeight w:val="348"/>
        </w:trPr>
        <w:tc>
          <w:tcPr>
            <w:tcW w:w="682" w:type="dxa"/>
            <w:vMerge w:val="restart"/>
            <w:tcBorders>
              <w:top w:val="nil"/>
              <w:left w:val="nil"/>
              <w:bottom w:val="nil"/>
              <w:right w:val="nil"/>
            </w:tcBorders>
          </w:tcPr>
          <w:p w:rsidR="00072336" w:rsidRPr="000F5B03" w:rsidRDefault="00001CC1">
            <w:pPr>
              <w:spacing w:after="0" w:line="259" w:lineRule="auto"/>
              <w:ind w:left="0" w:right="0" w:firstLine="0"/>
            </w:pPr>
            <w:r w:rsidRPr="000F5B03">
              <w:t xml:space="preserve">.1 </w:t>
            </w:r>
          </w:p>
        </w:tc>
        <w:tc>
          <w:tcPr>
            <w:tcW w:w="7230" w:type="dxa"/>
            <w:gridSpan w:val="2"/>
            <w:tcBorders>
              <w:top w:val="nil"/>
              <w:left w:val="nil"/>
              <w:bottom w:val="nil"/>
              <w:right w:val="nil"/>
            </w:tcBorders>
          </w:tcPr>
          <w:p w:rsidR="00072336" w:rsidRPr="000F5B03" w:rsidRDefault="00001CC1">
            <w:pPr>
              <w:spacing w:after="0" w:line="259" w:lineRule="auto"/>
              <w:ind w:left="38" w:right="0" w:firstLine="0"/>
            </w:pPr>
            <w:r w:rsidRPr="000F5B03">
              <w:t xml:space="preserve">Bancs </w:t>
            </w:r>
          </w:p>
        </w:tc>
      </w:tr>
      <w:tr w:rsidR="00072336" w:rsidRPr="000F5B03">
        <w:trPr>
          <w:trHeight w:val="1626"/>
        </w:trPr>
        <w:tc>
          <w:tcPr>
            <w:tcW w:w="0" w:type="auto"/>
            <w:vMerge/>
            <w:tcBorders>
              <w:top w:val="nil"/>
              <w:left w:val="nil"/>
              <w:bottom w:val="nil"/>
              <w:right w:val="nil"/>
            </w:tcBorders>
          </w:tcPr>
          <w:p w:rsidR="00072336" w:rsidRPr="000F5B03" w:rsidRDefault="00072336">
            <w:pPr>
              <w:spacing w:after="160" w:line="259" w:lineRule="auto"/>
              <w:ind w:left="0" w:right="0" w:firstLine="0"/>
            </w:pPr>
          </w:p>
        </w:tc>
        <w:tc>
          <w:tcPr>
            <w:tcW w:w="391" w:type="dxa"/>
            <w:tcBorders>
              <w:top w:val="nil"/>
              <w:left w:val="nil"/>
              <w:bottom w:val="nil"/>
              <w:right w:val="nil"/>
            </w:tcBorders>
          </w:tcPr>
          <w:p w:rsidR="00072336" w:rsidRPr="000F5B03" w:rsidRDefault="00001CC1">
            <w:pPr>
              <w:spacing w:after="0" w:line="259" w:lineRule="auto"/>
              <w:ind w:left="0" w:right="0" w:firstLine="0"/>
            </w:pPr>
            <w:r w:rsidRPr="000F5B03">
              <w:t xml:space="preserve">.1 </w:t>
            </w:r>
          </w:p>
        </w:tc>
        <w:tc>
          <w:tcPr>
            <w:tcW w:w="6839" w:type="dxa"/>
            <w:tcBorders>
              <w:top w:val="nil"/>
              <w:left w:val="nil"/>
              <w:bottom w:val="nil"/>
              <w:right w:val="nil"/>
            </w:tcBorders>
          </w:tcPr>
          <w:p w:rsidR="00072336" w:rsidRPr="000F5B03" w:rsidRDefault="00001CC1">
            <w:pPr>
              <w:spacing w:after="103" w:line="259" w:lineRule="auto"/>
              <w:ind w:left="329" w:right="0" w:firstLine="0"/>
              <w:rPr>
                <w:lang w:val="fr-CA"/>
              </w:rPr>
            </w:pPr>
            <w:r w:rsidRPr="000F5B03">
              <w:rPr>
                <w:lang w:val="fr-CA"/>
              </w:rPr>
              <w:t xml:space="preserve">Description </w:t>
            </w:r>
          </w:p>
          <w:p w:rsidR="00072336" w:rsidRPr="000F5B03" w:rsidRDefault="00001CC1">
            <w:pPr>
              <w:tabs>
                <w:tab w:val="center" w:pos="316"/>
                <w:tab w:val="center" w:pos="3686"/>
              </w:tabs>
              <w:spacing w:after="110" w:line="259" w:lineRule="auto"/>
              <w:ind w:left="0" w:right="0" w:firstLine="0"/>
              <w:rPr>
                <w:lang w:val="fr-CA"/>
              </w:rPr>
            </w:pPr>
            <w:r w:rsidRPr="000F5B03">
              <w:rPr>
                <w:rFonts w:ascii="Calibri" w:eastAsia="Calibri" w:hAnsi="Calibri" w:cs="Calibri"/>
                <w:sz w:val="22"/>
                <w:lang w:val="fr-CA"/>
              </w:rPr>
              <w:tab/>
            </w:r>
            <w:r w:rsidRPr="000F5B03">
              <w:rPr>
                <w:lang w:val="fr-CA"/>
              </w:rPr>
              <w:t xml:space="preserve">.1 </w:t>
            </w:r>
            <w:r w:rsidRPr="000F5B03">
              <w:rPr>
                <w:lang w:val="fr-CA"/>
              </w:rPr>
              <w:tab/>
              <w:t xml:space="preserve">Les bancs doivent être individuels, mais pouvoir se raccorder. </w:t>
            </w:r>
          </w:p>
          <w:p w:rsidR="00072336" w:rsidRPr="000F5B03" w:rsidRDefault="00001CC1">
            <w:pPr>
              <w:tabs>
                <w:tab w:val="center" w:pos="316"/>
                <w:tab w:val="center" w:pos="3085"/>
              </w:tabs>
              <w:spacing w:after="143" w:line="259" w:lineRule="auto"/>
              <w:ind w:left="0" w:right="0" w:firstLine="0"/>
              <w:rPr>
                <w:lang w:val="fr-CA"/>
              </w:rPr>
            </w:pPr>
            <w:r w:rsidRPr="000F5B03">
              <w:rPr>
                <w:rFonts w:ascii="Calibri" w:eastAsia="Calibri" w:hAnsi="Calibri" w:cs="Calibri"/>
                <w:sz w:val="22"/>
                <w:lang w:val="fr-CA"/>
              </w:rPr>
              <w:tab/>
            </w:r>
            <w:r w:rsidRPr="000F5B03">
              <w:rPr>
                <w:lang w:val="fr-CA"/>
              </w:rPr>
              <w:t xml:space="preserve">.2 </w:t>
            </w:r>
            <w:r w:rsidRPr="000F5B03">
              <w:rPr>
                <w:lang w:val="fr-CA"/>
              </w:rPr>
              <w:tab/>
              <w:t xml:space="preserve">Les bancs doivent être carrés ou rectangulaires. </w:t>
            </w:r>
          </w:p>
          <w:p w:rsidR="00072336" w:rsidRPr="000F5B03" w:rsidRDefault="00001CC1">
            <w:pPr>
              <w:tabs>
                <w:tab w:val="center" w:pos="316"/>
                <w:tab w:val="center" w:pos="3212"/>
              </w:tabs>
              <w:spacing w:after="47" w:line="259" w:lineRule="auto"/>
              <w:ind w:left="0" w:right="0" w:firstLine="0"/>
              <w:rPr>
                <w:lang w:val="fr-CA"/>
              </w:rPr>
            </w:pPr>
            <w:r w:rsidRPr="000F5B03">
              <w:rPr>
                <w:rFonts w:ascii="Calibri" w:eastAsia="Calibri" w:hAnsi="Calibri" w:cs="Calibri"/>
                <w:sz w:val="22"/>
                <w:lang w:val="fr-CA"/>
              </w:rPr>
              <w:tab/>
            </w:r>
            <w:r w:rsidRPr="000F5B03">
              <w:rPr>
                <w:lang w:val="fr-CA"/>
              </w:rPr>
              <w:t xml:space="preserve">.3 </w:t>
            </w:r>
            <w:r w:rsidRPr="000F5B03">
              <w:rPr>
                <w:lang w:val="fr-CA"/>
              </w:rPr>
              <w:tab/>
              <w:t xml:space="preserve">Les bancs peuvent être munis ou non d’un dossier. </w:t>
            </w:r>
          </w:p>
          <w:p w:rsidR="006532A0" w:rsidRPr="000F5B03" w:rsidRDefault="0024470A" w:rsidP="0024470A">
            <w:pPr>
              <w:tabs>
                <w:tab w:val="center" w:pos="346"/>
                <w:tab w:val="center" w:pos="3212"/>
              </w:tabs>
              <w:spacing w:after="47" w:line="259" w:lineRule="auto"/>
              <w:ind w:left="913" w:right="0" w:hanging="913"/>
              <w:rPr>
                <w:lang w:val="fr-CA"/>
              </w:rPr>
            </w:pPr>
            <w:r w:rsidRPr="000F5B03">
              <w:rPr>
                <w:rFonts w:ascii="Calibri" w:eastAsia="Calibri" w:hAnsi="Calibri" w:cs="Calibri"/>
                <w:sz w:val="22"/>
                <w:lang w:val="fr-CA"/>
              </w:rPr>
              <w:tab/>
            </w:r>
            <w:r w:rsidRPr="000F5B03">
              <w:rPr>
                <w:lang w:val="fr-CA"/>
              </w:rPr>
              <w:t xml:space="preserve">.4 </w:t>
            </w:r>
            <w:r w:rsidRPr="000F5B03">
              <w:rPr>
                <w:lang w:val="fr-CA"/>
              </w:rPr>
              <w:tab/>
            </w:r>
            <w:r w:rsidRPr="000F5B03">
              <w:rPr>
                <w:lang w:val="fr-CA"/>
              </w:rPr>
              <w:tab/>
            </w:r>
            <w:r w:rsidR="002544D3" w:rsidRPr="000F5B03">
              <w:rPr>
                <w:lang w:val="fr-CA"/>
              </w:rPr>
              <w:t xml:space="preserve">Facultatif : </w:t>
            </w:r>
            <w:r w:rsidR="00146830" w:rsidRPr="000F5B03">
              <w:rPr>
                <w:lang w:val="fr-CA"/>
              </w:rPr>
              <w:t>une</w:t>
            </w:r>
            <w:r w:rsidR="002544D3" w:rsidRPr="000F5B03">
              <w:rPr>
                <w:lang w:val="fr-CA"/>
              </w:rPr>
              <w:t xml:space="preserve"> </w:t>
            </w:r>
            <w:r w:rsidR="00146830" w:rsidRPr="000F5B03">
              <w:rPr>
                <w:lang w:val="fr-CA"/>
              </w:rPr>
              <w:t>table</w:t>
            </w:r>
            <w:r w:rsidR="002544D3" w:rsidRPr="000F5B03">
              <w:rPr>
                <w:lang w:val="fr-CA"/>
              </w:rPr>
              <w:t xml:space="preserve"> hauteur bar</w:t>
            </w:r>
            <w:r w:rsidR="007A4194" w:rsidRPr="000F5B03">
              <w:rPr>
                <w:lang w:val="fr-CA"/>
              </w:rPr>
              <w:t xml:space="preserve"> </w:t>
            </w:r>
            <w:r w:rsidR="002544D3" w:rsidRPr="000F5B03">
              <w:rPr>
                <w:lang w:val="fr-CA"/>
              </w:rPr>
              <w:t xml:space="preserve">ou </w:t>
            </w:r>
            <w:r w:rsidR="00146830" w:rsidRPr="000F5B03">
              <w:rPr>
                <w:lang w:val="fr-CA"/>
              </w:rPr>
              <w:t xml:space="preserve">une tablette </w:t>
            </w:r>
            <w:r w:rsidR="006073A0" w:rsidRPr="000F5B03">
              <w:rPr>
                <w:lang w:val="fr-CA"/>
              </w:rPr>
              <w:t xml:space="preserve">doit être </w:t>
            </w:r>
            <w:r w:rsidR="00146830" w:rsidRPr="000F5B03">
              <w:rPr>
                <w:lang w:val="fr-CA"/>
              </w:rPr>
              <w:t xml:space="preserve">parallèle à tous les côtés du dossier du banc avec un dégagement suffisant </w:t>
            </w:r>
            <w:r w:rsidR="00FF7642" w:rsidRPr="000F5B03">
              <w:rPr>
                <w:lang w:val="fr-CA"/>
              </w:rPr>
              <w:t xml:space="preserve">aux </w:t>
            </w:r>
            <w:r w:rsidR="00146830" w:rsidRPr="000F5B03">
              <w:rPr>
                <w:lang w:val="fr-CA"/>
              </w:rPr>
              <w:t xml:space="preserve">genoux </w:t>
            </w:r>
            <w:r w:rsidR="00FF7642" w:rsidRPr="000F5B03">
              <w:rPr>
                <w:lang w:val="fr-CA"/>
              </w:rPr>
              <w:t xml:space="preserve">en dessous </w:t>
            </w:r>
            <w:r w:rsidR="00146830" w:rsidRPr="000F5B03">
              <w:rPr>
                <w:lang w:val="fr-CA"/>
              </w:rPr>
              <w:t xml:space="preserve">et assez d’espace pour </w:t>
            </w:r>
            <w:r w:rsidR="00F72EBB" w:rsidRPr="000F5B03">
              <w:rPr>
                <w:lang w:val="fr-CA"/>
              </w:rPr>
              <w:t>soutenir</w:t>
            </w:r>
            <w:r w:rsidR="00146830" w:rsidRPr="000F5B03">
              <w:rPr>
                <w:lang w:val="fr-CA"/>
              </w:rPr>
              <w:t xml:space="preserve"> un ordinateur portable s</w:t>
            </w:r>
            <w:r w:rsidR="007A4194" w:rsidRPr="000F5B03">
              <w:rPr>
                <w:lang w:val="fr-CA"/>
              </w:rPr>
              <w:t xml:space="preserve">tandard. Une table </w:t>
            </w:r>
            <w:r w:rsidR="00146830" w:rsidRPr="000F5B03">
              <w:rPr>
                <w:lang w:val="fr-CA"/>
              </w:rPr>
              <w:t xml:space="preserve">ou une tablette </w:t>
            </w:r>
            <w:r w:rsidR="006073A0" w:rsidRPr="000F5B03">
              <w:rPr>
                <w:lang w:val="fr-CA"/>
              </w:rPr>
              <w:t>peut</w:t>
            </w:r>
            <w:r w:rsidR="00146830" w:rsidRPr="000F5B03">
              <w:rPr>
                <w:lang w:val="fr-CA"/>
              </w:rPr>
              <w:t xml:space="preserve"> être fournie jusqu’à </w:t>
            </w:r>
            <w:r w:rsidR="005B5E02" w:rsidRPr="000F5B03">
              <w:rPr>
                <w:lang w:val="fr-CA"/>
              </w:rPr>
              <w:t xml:space="preserve">un maximum de trois (3) pièces séparées placées côte à côte ou </w:t>
            </w:r>
            <w:r w:rsidR="00FF7642" w:rsidRPr="000F5B03">
              <w:rPr>
                <w:lang w:val="fr-CA"/>
              </w:rPr>
              <w:t>regroupées</w:t>
            </w:r>
            <w:r w:rsidR="005B5E02" w:rsidRPr="000F5B03">
              <w:rPr>
                <w:lang w:val="fr-CA"/>
              </w:rPr>
              <w:t>.</w:t>
            </w:r>
          </w:p>
          <w:p w:rsidR="00072336" w:rsidRPr="000F5B03" w:rsidRDefault="00001CC1">
            <w:pPr>
              <w:spacing w:after="0" w:line="259" w:lineRule="auto"/>
              <w:ind w:left="1832" w:right="0" w:firstLine="0"/>
              <w:rPr>
                <w:lang w:val="fr-CA"/>
              </w:rPr>
            </w:pPr>
            <w:r w:rsidRPr="000F5B03">
              <w:rPr>
                <w:lang w:val="fr-CA"/>
              </w:rPr>
              <w:t xml:space="preserve"> </w:t>
            </w:r>
          </w:p>
        </w:tc>
      </w:tr>
      <w:tr w:rsidR="00072336" w:rsidRPr="000F5B03">
        <w:trPr>
          <w:trHeight w:val="3250"/>
        </w:trPr>
        <w:tc>
          <w:tcPr>
            <w:tcW w:w="682" w:type="dxa"/>
            <w:tcBorders>
              <w:top w:val="nil"/>
              <w:left w:val="nil"/>
              <w:bottom w:val="nil"/>
              <w:right w:val="nil"/>
            </w:tcBorders>
          </w:tcPr>
          <w:p w:rsidR="00072336" w:rsidRPr="000F5B03" w:rsidRDefault="00072336">
            <w:pPr>
              <w:spacing w:after="160" w:line="259" w:lineRule="auto"/>
              <w:ind w:left="0" w:right="0" w:firstLine="0"/>
              <w:rPr>
                <w:lang w:val="fr-CA"/>
              </w:rPr>
            </w:pPr>
          </w:p>
        </w:tc>
        <w:tc>
          <w:tcPr>
            <w:tcW w:w="391" w:type="dxa"/>
            <w:tcBorders>
              <w:top w:val="nil"/>
              <w:left w:val="nil"/>
              <w:bottom w:val="nil"/>
              <w:right w:val="nil"/>
            </w:tcBorders>
          </w:tcPr>
          <w:p w:rsidR="00072336" w:rsidRPr="000F5B03" w:rsidRDefault="00001CC1">
            <w:pPr>
              <w:spacing w:after="0" w:line="259" w:lineRule="auto"/>
              <w:ind w:left="29" w:right="0" w:firstLine="0"/>
            </w:pPr>
            <w:r w:rsidRPr="000F5B03">
              <w:t xml:space="preserve">.2 </w:t>
            </w:r>
          </w:p>
        </w:tc>
        <w:tc>
          <w:tcPr>
            <w:tcW w:w="6839" w:type="dxa"/>
            <w:tcBorders>
              <w:top w:val="nil"/>
              <w:left w:val="nil"/>
              <w:bottom w:val="nil"/>
              <w:right w:val="nil"/>
            </w:tcBorders>
          </w:tcPr>
          <w:p w:rsidR="00072336" w:rsidRPr="000F5B03" w:rsidRDefault="00001CC1">
            <w:pPr>
              <w:spacing w:after="103" w:line="259" w:lineRule="auto"/>
              <w:ind w:left="358" w:right="0" w:firstLine="0"/>
              <w:rPr>
                <w:lang w:val="fr-CA"/>
              </w:rPr>
            </w:pPr>
            <w:r w:rsidRPr="000F5B03">
              <w:rPr>
                <w:lang w:val="fr-CA"/>
              </w:rPr>
              <w:t xml:space="preserve">Dimensions </w:t>
            </w:r>
            <w:r w:rsidR="002544D3" w:rsidRPr="000F5B03">
              <w:rPr>
                <w:rStyle w:val="Hyperlink"/>
                <w:rFonts w:eastAsia="Times New Roman" w:hAnsi="Cambria Math" w:cs="Cambria Math"/>
                <w:i/>
                <w:sz w:val="16"/>
                <w:szCs w:val="16"/>
                <w:lang w:val="fr-CA"/>
              </w:rPr>
              <w:t>(</w:t>
            </w:r>
            <w:hyperlink w:anchor="TOLERANCES" w:history="1">
              <w:r w:rsidR="002544D3" w:rsidRPr="000F5B03">
                <w:rPr>
                  <w:rStyle w:val="Hyperlink"/>
                  <w:rFonts w:eastAsia="Times New Roman" w:hAnsi="Cambria Math" w:cs="Cambria Math"/>
                  <w:i/>
                  <w:sz w:val="16"/>
                  <w:szCs w:val="16"/>
                  <w:lang w:val="fr-CA"/>
                </w:rPr>
                <w:t>Voir l</w:t>
              </w:r>
              <w:r w:rsidR="002544D3" w:rsidRPr="000F5B03">
                <w:rPr>
                  <w:rStyle w:val="Hyperlink"/>
                  <w:rFonts w:eastAsia="Times New Roman" w:hAnsi="Cambria Math" w:cs="Cambria Math"/>
                  <w:i/>
                  <w:sz w:val="16"/>
                  <w:szCs w:val="16"/>
                  <w:lang w:val="fr-CA"/>
                </w:rPr>
                <w:t>’</w:t>
              </w:r>
              <w:r w:rsidR="002544D3" w:rsidRPr="000F5B03">
                <w:rPr>
                  <w:rStyle w:val="Hyperlink"/>
                  <w:rFonts w:eastAsia="Times New Roman" w:hAnsi="Cambria Math" w:cs="Cambria Math"/>
                  <w:i/>
                  <w:sz w:val="16"/>
                  <w:szCs w:val="16"/>
                  <w:lang w:val="fr-CA"/>
                </w:rPr>
                <w:t xml:space="preserve">article 2.3 </w:t>
              </w:r>
              <w:r w:rsidR="009475B8" w:rsidRPr="000F5B03">
                <w:rPr>
                  <w:rStyle w:val="Hyperlink"/>
                  <w:rFonts w:eastAsia="Times New Roman" w:cs="Cambria Math"/>
                  <w:i/>
                  <w:sz w:val="16"/>
                  <w:szCs w:val="16"/>
                  <w:lang w:val="fr-CA"/>
                </w:rPr>
                <w:t xml:space="preserve">Tolérances </w:t>
              </w:r>
              <w:r w:rsidR="00D67927" w:rsidRPr="000F5B03">
                <w:rPr>
                  <w:rStyle w:val="Hyperlink"/>
                  <w:rFonts w:eastAsia="Times New Roman" w:hAnsi="Cambria Math" w:cs="Cambria Math"/>
                  <w:i/>
                  <w:sz w:val="16"/>
                  <w:szCs w:val="16"/>
                  <w:lang w:val="fr-CA"/>
                </w:rPr>
                <w:t xml:space="preserve">pour plus </w:t>
              </w:r>
              <w:r w:rsidR="00E017D6" w:rsidRPr="000F5B03">
                <w:rPr>
                  <w:rStyle w:val="Hyperlink"/>
                  <w:rFonts w:eastAsia="Times New Roman" w:hAnsi="Cambria Math" w:cs="Cambria Math"/>
                  <w:i/>
                  <w:sz w:val="16"/>
                  <w:szCs w:val="16"/>
                  <w:lang w:val="fr-CA"/>
                </w:rPr>
                <w:t>d</w:t>
              </w:r>
              <w:r w:rsidR="00E017D6" w:rsidRPr="000F5B03">
                <w:rPr>
                  <w:rStyle w:val="Hyperlink"/>
                  <w:rFonts w:eastAsia="Times New Roman" w:hAnsi="Cambria Math" w:cs="Cambria Math"/>
                  <w:i/>
                  <w:sz w:val="16"/>
                  <w:szCs w:val="16"/>
                  <w:lang w:val="fr-CA"/>
                </w:rPr>
                <w:t>’</w:t>
              </w:r>
              <w:r w:rsidR="00E017D6" w:rsidRPr="000F5B03">
                <w:rPr>
                  <w:rStyle w:val="Hyperlink"/>
                  <w:rFonts w:eastAsia="Times New Roman" w:hAnsi="Cambria Math" w:cs="Cambria Math"/>
                  <w:i/>
                  <w:sz w:val="16"/>
                  <w:szCs w:val="16"/>
                  <w:lang w:val="fr-CA"/>
                </w:rPr>
                <w:t>information</w:t>
              </w:r>
            </w:hyperlink>
            <w:r w:rsidR="002544D3" w:rsidRPr="000F5B03">
              <w:rPr>
                <w:rFonts w:eastAsia="Times New Roman" w:hAnsi="Cambria Math" w:cs="Cambria Math"/>
                <w:i/>
                <w:sz w:val="16"/>
                <w:szCs w:val="16"/>
                <w:lang w:val="fr-CA"/>
              </w:rPr>
              <w:t>)</w:t>
            </w:r>
          </w:p>
          <w:p w:rsidR="00072336" w:rsidRPr="000F5B03" w:rsidRDefault="00001CC1">
            <w:pPr>
              <w:spacing w:after="130" w:line="248" w:lineRule="auto"/>
              <w:ind w:left="953" w:right="0" w:hanging="720"/>
              <w:rPr>
                <w:lang w:val="fr-CA"/>
              </w:rPr>
            </w:pPr>
            <w:r w:rsidRPr="000F5B03">
              <w:rPr>
                <w:lang w:val="fr-CA"/>
              </w:rPr>
              <w:t xml:space="preserve">.1 </w:t>
            </w:r>
            <w:r w:rsidRPr="000F5B03">
              <w:rPr>
                <w:lang w:val="fr-CA"/>
              </w:rPr>
              <w:tab/>
              <w:t xml:space="preserve">Les bancs doivent faire de 635 mm (25 po) à 991 mm (39 po) de longueur. </w:t>
            </w:r>
          </w:p>
          <w:p w:rsidR="00072336" w:rsidRPr="000F5B03" w:rsidRDefault="00001CC1">
            <w:pPr>
              <w:spacing w:after="114" w:line="248" w:lineRule="auto"/>
              <w:ind w:left="953" w:right="0" w:hanging="720"/>
              <w:rPr>
                <w:lang w:val="fr-CA"/>
              </w:rPr>
            </w:pPr>
            <w:r w:rsidRPr="000F5B03">
              <w:rPr>
                <w:lang w:val="fr-CA"/>
              </w:rPr>
              <w:t xml:space="preserve">.2 </w:t>
            </w:r>
            <w:r w:rsidRPr="000F5B03">
              <w:rPr>
                <w:lang w:val="fr-CA"/>
              </w:rPr>
              <w:tab/>
              <w:t xml:space="preserve">La </w:t>
            </w:r>
            <w:r w:rsidRPr="000F5B03">
              <w:rPr>
                <w:i/>
                <w:lang w:val="fr-CA"/>
              </w:rPr>
              <w:t>profondeur du siège</w:t>
            </w:r>
            <w:r w:rsidRPr="000F5B03">
              <w:rPr>
                <w:lang w:val="fr-CA"/>
              </w:rPr>
              <w:t xml:space="preserve"> des bancs doit être d’au moins 483 mm (19 po). </w:t>
            </w:r>
          </w:p>
          <w:p w:rsidR="00072336" w:rsidRPr="000F5B03" w:rsidRDefault="00001CC1">
            <w:pPr>
              <w:spacing w:after="113" w:line="248" w:lineRule="auto"/>
              <w:ind w:left="953" w:right="91" w:hanging="720"/>
              <w:rPr>
                <w:lang w:val="fr-CA"/>
              </w:rPr>
            </w:pPr>
            <w:r w:rsidRPr="000F5B03">
              <w:rPr>
                <w:lang w:val="fr-CA"/>
              </w:rPr>
              <w:t xml:space="preserve">.3 </w:t>
            </w:r>
            <w:r w:rsidRPr="000F5B03">
              <w:rPr>
                <w:lang w:val="fr-CA"/>
              </w:rPr>
              <w:tab/>
              <w:t xml:space="preserve">Les sièges doivent atteindre une hauteur totale entre 406 mm (16 po) et 483 mm (19 po) au-dessus du plancher fini. </w:t>
            </w:r>
          </w:p>
          <w:p w:rsidR="00072336" w:rsidRPr="000F5B03" w:rsidRDefault="00001CC1">
            <w:pPr>
              <w:spacing w:after="114" w:line="248" w:lineRule="auto"/>
              <w:ind w:left="953" w:right="0" w:hanging="720"/>
              <w:rPr>
                <w:lang w:val="fr-CA"/>
              </w:rPr>
            </w:pPr>
            <w:r w:rsidRPr="000F5B03">
              <w:rPr>
                <w:lang w:val="fr-CA"/>
              </w:rPr>
              <w:t xml:space="preserve">.4 </w:t>
            </w:r>
            <w:r w:rsidRPr="000F5B03">
              <w:rPr>
                <w:lang w:val="fr-CA"/>
              </w:rPr>
              <w:tab/>
              <w:t xml:space="preserve">La longueur des dossiers doit faire au minimum le 3/5 de la longueur totale des bancs. </w:t>
            </w:r>
          </w:p>
          <w:p w:rsidR="00072336" w:rsidRPr="000F5B03" w:rsidRDefault="00001CC1">
            <w:pPr>
              <w:spacing w:after="0" w:line="259" w:lineRule="auto"/>
              <w:ind w:left="953" w:right="0" w:hanging="720"/>
              <w:rPr>
                <w:lang w:val="fr-CA"/>
              </w:rPr>
            </w:pPr>
            <w:r w:rsidRPr="000F5B03">
              <w:rPr>
                <w:lang w:val="fr-CA"/>
              </w:rPr>
              <w:t xml:space="preserve">.5 </w:t>
            </w:r>
            <w:r w:rsidRPr="000F5B03">
              <w:rPr>
                <w:lang w:val="fr-CA"/>
              </w:rPr>
              <w:tab/>
              <w:t xml:space="preserve">Les dossiers doivent faire au moins 215 mm (8,5 po) de hauteur depuis le dessus des sièges. </w:t>
            </w:r>
          </w:p>
          <w:p w:rsidR="00A141A9" w:rsidRPr="000F5B03" w:rsidRDefault="00A141A9">
            <w:pPr>
              <w:spacing w:after="0" w:line="259" w:lineRule="auto"/>
              <w:ind w:left="953" w:right="0" w:hanging="720"/>
              <w:rPr>
                <w:lang w:val="fr-CA"/>
              </w:rPr>
            </w:pPr>
          </w:p>
          <w:p w:rsidR="00A141A9" w:rsidRPr="000F5B03" w:rsidRDefault="00A141A9">
            <w:pPr>
              <w:spacing w:after="0" w:line="259" w:lineRule="auto"/>
              <w:ind w:left="953" w:right="0" w:hanging="720"/>
              <w:rPr>
                <w:lang w:val="fr-CA"/>
              </w:rPr>
            </w:pPr>
            <w:r w:rsidRPr="000F5B03">
              <w:rPr>
                <w:lang w:val="fr-CA"/>
              </w:rPr>
              <w:t>.6</w:t>
            </w:r>
            <w:r w:rsidR="00FF7642" w:rsidRPr="000F5B03">
              <w:rPr>
                <w:lang w:val="fr-CA"/>
              </w:rPr>
              <w:tab/>
            </w:r>
            <w:r w:rsidR="0026382B" w:rsidRPr="000F5B03">
              <w:rPr>
                <w:lang w:val="fr-CA"/>
              </w:rPr>
              <w:t xml:space="preserve">La profondeur de la table hauteur bar ou de la tablette doit être d’au moins 456 mm (18 po), </w:t>
            </w:r>
            <w:r w:rsidR="00852107" w:rsidRPr="000F5B03">
              <w:rPr>
                <w:lang w:val="fr-CA"/>
              </w:rPr>
              <w:t>lorsque spécifié</w:t>
            </w:r>
            <w:r w:rsidR="0026382B" w:rsidRPr="000F5B03">
              <w:rPr>
                <w:lang w:val="fr-CA"/>
              </w:rPr>
              <w:t>.</w:t>
            </w:r>
          </w:p>
          <w:p w:rsidR="00A141A9" w:rsidRPr="000F5B03" w:rsidRDefault="00A141A9">
            <w:pPr>
              <w:spacing w:after="0" w:line="259" w:lineRule="auto"/>
              <w:ind w:left="953" w:right="0" w:hanging="720"/>
              <w:rPr>
                <w:lang w:val="fr-CA"/>
              </w:rPr>
            </w:pPr>
          </w:p>
        </w:tc>
      </w:tr>
      <w:tr w:rsidR="00072336" w:rsidRPr="000F5B03">
        <w:trPr>
          <w:trHeight w:val="2090"/>
        </w:trPr>
        <w:tc>
          <w:tcPr>
            <w:tcW w:w="682" w:type="dxa"/>
            <w:tcBorders>
              <w:top w:val="nil"/>
              <w:left w:val="nil"/>
              <w:bottom w:val="nil"/>
              <w:right w:val="nil"/>
            </w:tcBorders>
          </w:tcPr>
          <w:p w:rsidR="00072336" w:rsidRPr="000F5B03" w:rsidRDefault="00072336">
            <w:pPr>
              <w:spacing w:after="160" w:line="259" w:lineRule="auto"/>
              <w:ind w:left="0" w:right="0" w:firstLine="0"/>
              <w:rPr>
                <w:lang w:val="fr-CA"/>
              </w:rPr>
            </w:pPr>
          </w:p>
        </w:tc>
        <w:tc>
          <w:tcPr>
            <w:tcW w:w="391" w:type="dxa"/>
            <w:tcBorders>
              <w:top w:val="nil"/>
              <w:left w:val="nil"/>
              <w:bottom w:val="nil"/>
              <w:right w:val="nil"/>
            </w:tcBorders>
          </w:tcPr>
          <w:p w:rsidR="00072336" w:rsidRPr="000F5B03" w:rsidRDefault="00001CC1">
            <w:pPr>
              <w:spacing w:after="0" w:line="259" w:lineRule="auto"/>
              <w:ind w:left="0" w:right="0" w:firstLine="0"/>
            </w:pPr>
            <w:r w:rsidRPr="000F5B03">
              <w:t xml:space="preserve">.3 </w:t>
            </w:r>
          </w:p>
        </w:tc>
        <w:tc>
          <w:tcPr>
            <w:tcW w:w="6839" w:type="dxa"/>
            <w:tcBorders>
              <w:top w:val="nil"/>
              <w:left w:val="nil"/>
              <w:bottom w:val="nil"/>
              <w:right w:val="nil"/>
            </w:tcBorders>
          </w:tcPr>
          <w:p w:rsidR="00072336" w:rsidRPr="000F5B03" w:rsidRDefault="00001CC1">
            <w:pPr>
              <w:spacing w:after="103" w:line="259" w:lineRule="auto"/>
              <w:ind w:left="329" w:right="0" w:firstLine="0"/>
              <w:rPr>
                <w:lang w:val="fr-CA"/>
              </w:rPr>
            </w:pPr>
            <w:r w:rsidRPr="000F5B03">
              <w:rPr>
                <w:lang w:val="fr-CA"/>
              </w:rPr>
              <w:t xml:space="preserve">Revêtements </w:t>
            </w:r>
          </w:p>
          <w:p w:rsidR="00072336" w:rsidRPr="000F5B03" w:rsidRDefault="00001CC1">
            <w:pPr>
              <w:spacing w:after="147" w:line="248" w:lineRule="auto"/>
              <w:ind w:left="953" w:right="0" w:hanging="720"/>
              <w:rPr>
                <w:lang w:val="fr-CA"/>
              </w:rPr>
            </w:pPr>
            <w:r w:rsidRPr="000F5B03">
              <w:rPr>
                <w:lang w:val="fr-CA"/>
              </w:rPr>
              <w:t xml:space="preserve">.1 </w:t>
            </w:r>
            <w:r w:rsidRPr="000F5B03">
              <w:rPr>
                <w:lang w:val="fr-CA"/>
              </w:rPr>
              <w:tab/>
              <w:t xml:space="preserve">Les sièges doivent être rembourrés sur le dessus. Les côtés peuvent être rembourrés, en bois ou en stratifié haute pression. </w:t>
            </w:r>
          </w:p>
          <w:p w:rsidR="00072336" w:rsidRPr="000F5B03" w:rsidRDefault="00001CC1">
            <w:pPr>
              <w:spacing w:after="111" w:line="248" w:lineRule="auto"/>
              <w:ind w:left="953" w:right="0" w:hanging="720"/>
              <w:rPr>
                <w:lang w:val="fr-CA"/>
              </w:rPr>
            </w:pPr>
            <w:r w:rsidRPr="000F5B03">
              <w:rPr>
                <w:lang w:val="fr-CA"/>
              </w:rPr>
              <w:t xml:space="preserve">.2 </w:t>
            </w:r>
            <w:r w:rsidRPr="000F5B03">
              <w:rPr>
                <w:lang w:val="fr-CA"/>
              </w:rPr>
              <w:tab/>
              <w:t xml:space="preserve">Il doit être possible d’opter pour un tissu sur le dossier différent de celui du siège. </w:t>
            </w:r>
          </w:p>
          <w:p w:rsidR="00072336" w:rsidRPr="000F5B03" w:rsidRDefault="00001CC1">
            <w:pPr>
              <w:spacing w:after="0" w:line="259" w:lineRule="auto"/>
              <w:ind w:left="953" w:right="0" w:hanging="720"/>
              <w:rPr>
                <w:lang w:val="fr-CA"/>
              </w:rPr>
            </w:pPr>
            <w:r w:rsidRPr="000F5B03">
              <w:rPr>
                <w:lang w:val="fr-CA"/>
              </w:rPr>
              <w:t xml:space="preserve">.3 </w:t>
            </w:r>
            <w:r w:rsidRPr="000F5B03">
              <w:rPr>
                <w:lang w:val="fr-CA"/>
              </w:rPr>
              <w:tab/>
              <w:t xml:space="preserve">Le piètement des bancs doit être en chrome, en métal peint, en bois, en stratifié haute pression ou en stratifié basse pression. </w:t>
            </w:r>
          </w:p>
        </w:tc>
      </w:tr>
      <w:tr w:rsidR="00072336" w:rsidRPr="000F5B03">
        <w:trPr>
          <w:trHeight w:val="972"/>
        </w:trPr>
        <w:tc>
          <w:tcPr>
            <w:tcW w:w="682" w:type="dxa"/>
            <w:tcBorders>
              <w:top w:val="nil"/>
              <w:left w:val="nil"/>
              <w:bottom w:val="nil"/>
              <w:right w:val="nil"/>
            </w:tcBorders>
          </w:tcPr>
          <w:p w:rsidR="00072336" w:rsidRPr="000F5B03" w:rsidRDefault="00072336">
            <w:pPr>
              <w:spacing w:after="160" w:line="259" w:lineRule="auto"/>
              <w:ind w:left="0" w:right="0" w:firstLine="0"/>
              <w:rPr>
                <w:lang w:val="fr-CA"/>
              </w:rPr>
            </w:pPr>
          </w:p>
        </w:tc>
        <w:tc>
          <w:tcPr>
            <w:tcW w:w="391" w:type="dxa"/>
            <w:tcBorders>
              <w:top w:val="nil"/>
              <w:left w:val="nil"/>
              <w:bottom w:val="nil"/>
              <w:right w:val="nil"/>
            </w:tcBorders>
          </w:tcPr>
          <w:p w:rsidR="00072336" w:rsidRPr="000F5B03" w:rsidRDefault="00001CC1">
            <w:pPr>
              <w:spacing w:after="0" w:line="259" w:lineRule="auto"/>
              <w:ind w:left="0" w:right="0" w:firstLine="0"/>
            </w:pPr>
            <w:r w:rsidRPr="000F5B03">
              <w:t xml:space="preserve">.4 </w:t>
            </w:r>
          </w:p>
        </w:tc>
        <w:tc>
          <w:tcPr>
            <w:tcW w:w="6839" w:type="dxa"/>
            <w:tcBorders>
              <w:top w:val="nil"/>
              <w:left w:val="nil"/>
              <w:bottom w:val="nil"/>
              <w:right w:val="nil"/>
            </w:tcBorders>
          </w:tcPr>
          <w:p w:rsidR="00072336" w:rsidRPr="000F5B03" w:rsidRDefault="00001CC1">
            <w:pPr>
              <w:spacing w:after="103" w:line="259" w:lineRule="auto"/>
              <w:ind w:left="329" w:right="0" w:firstLine="0"/>
              <w:rPr>
                <w:lang w:val="fr-CA"/>
              </w:rPr>
            </w:pPr>
            <w:r w:rsidRPr="000F5B03">
              <w:rPr>
                <w:lang w:val="fr-CA"/>
              </w:rPr>
              <w:t xml:space="preserve">Piètement </w:t>
            </w:r>
          </w:p>
          <w:p w:rsidR="00072336" w:rsidRPr="000F5B03" w:rsidRDefault="00001CC1">
            <w:pPr>
              <w:spacing w:after="0" w:line="259" w:lineRule="auto"/>
              <w:ind w:left="953" w:right="0" w:hanging="720"/>
              <w:rPr>
                <w:lang w:val="fr-CA"/>
              </w:rPr>
            </w:pPr>
            <w:r w:rsidRPr="000F5B03">
              <w:rPr>
                <w:lang w:val="fr-CA"/>
              </w:rPr>
              <w:t xml:space="preserve">.1 </w:t>
            </w:r>
            <w:r w:rsidRPr="000F5B03">
              <w:rPr>
                <w:lang w:val="fr-CA"/>
              </w:rPr>
              <w:tab/>
            </w:r>
            <w:r w:rsidR="00F10A44" w:rsidRPr="000F5B03">
              <w:rPr>
                <w:lang w:val="fr-CA"/>
              </w:rPr>
              <w:t>Si les produits de la gamme standard du fabricant ne comportent pas de pieds, des patins doivent être fournis.</w:t>
            </w:r>
          </w:p>
        </w:tc>
      </w:tr>
      <w:tr w:rsidR="00072336" w:rsidRPr="000F5B03">
        <w:trPr>
          <w:trHeight w:val="2185"/>
        </w:trPr>
        <w:tc>
          <w:tcPr>
            <w:tcW w:w="682" w:type="dxa"/>
            <w:tcBorders>
              <w:top w:val="nil"/>
              <w:left w:val="nil"/>
              <w:bottom w:val="nil"/>
              <w:right w:val="nil"/>
            </w:tcBorders>
          </w:tcPr>
          <w:p w:rsidR="00072336" w:rsidRPr="000F5B03" w:rsidRDefault="00001CC1">
            <w:pPr>
              <w:spacing w:after="0" w:line="259" w:lineRule="auto"/>
              <w:ind w:left="0" w:right="0" w:firstLine="0"/>
            </w:pPr>
            <w:r w:rsidRPr="000F5B03">
              <w:t xml:space="preserve">.2 </w:t>
            </w:r>
          </w:p>
        </w:tc>
        <w:tc>
          <w:tcPr>
            <w:tcW w:w="7230" w:type="dxa"/>
            <w:gridSpan w:val="2"/>
            <w:tcBorders>
              <w:top w:val="nil"/>
              <w:left w:val="nil"/>
              <w:bottom w:val="nil"/>
              <w:right w:val="nil"/>
            </w:tcBorders>
            <w:vAlign w:val="bottom"/>
          </w:tcPr>
          <w:p w:rsidR="00072336" w:rsidRPr="000F5B03" w:rsidRDefault="00001CC1">
            <w:pPr>
              <w:spacing w:after="101" w:line="259" w:lineRule="auto"/>
              <w:ind w:left="38" w:right="0" w:firstLine="0"/>
              <w:rPr>
                <w:b/>
                <w:lang w:val="fr-CA"/>
              </w:rPr>
            </w:pPr>
            <w:r w:rsidRPr="000F5B03">
              <w:rPr>
                <w:b/>
                <w:lang w:val="fr-CA"/>
              </w:rPr>
              <w:t xml:space="preserve">Tables d’appoint </w:t>
            </w:r>
          </w:p>
          <w:p w:rsidR="00072336" w:rsidRPr="000F5B03" w:rsidRDefault="00001CC1">
            <w:pPr>
              <w:tabs>
                <w:tab w:val="center" w:pos="1220"/>
              </w:tabs>
              <w:spacing w:after="143" w:line="259" w:lineRule="auto"/>
              <w:ind w:left="0" w:right="0" w:firstLine="0"/>
              <w:rPr>
                <w:lang w:val="fr-CA"/>
              </w:rPr>
            </w:pPr>
            <w:r w:rsidRPr="000F5B03">
              <w:rPr>
                <w:lang w:val="fr-CA"/>
              </w:rPr>
              <w:t xml:space="preserve">.1 </w:t>
            </w:r>
            <w:r w:rsidRPr="000F5B03">
              <w:rPr>
                <w:lang w:val="fr-CA"/>
              </w:rPr>
              <w:tab/>
              <w:t xml:space="preserve">Description </w:t>
            </w:r>
          </w:p>
          <w:p w:rsidR="00072336" w:rsidRPr="000F5B03" w:rsidRDefault="00001CC1">
            <w:pPr>
              <w:tabs>
                <w:tab w:val="center" w:pos="708"/>
                <w:tab w:val="center" w:pos="3965"/>
              </w:tabs>
              <w:spacing w:after="140" w:line="259" w:lineRule="auto"/>
              <w:ind w:left="0" w:right="0" w:firstLine="0"/>
              <w:rPr>
                <w:lang w:val="fr-CA"/>
              </w:rPr>
            </w:pPr>
            <w:r w:rsidRPr="000F5B03">
              <w:rPr>
                <w:rFonts w:ascii="Calibri" w:eastAsia="Calibri" w:hAnsi="Calibri" w:cs="Calibri"/>
                <w:sz w:val="22"/>
                <w:lang w:val="fr-CA"/>
              </w:rPr>
              <w:tab/>
            </w:r>
            <w:r w:rsidRPr="000F5B03">
              <w:rPr>
                <w:lang w:val="fr-CA"/>
              </w:rPr>
              <w:t xml:space="preserve">.1 </w:t>
            </w:r>
            <w:r w:rsidRPr="000F5B03">
              <w:rPr>
                <w:lang w:val="fr-CA"/>
              </w:rPr>
              <w:tab/>
              <w:t xml:space="preserve">Les tables d’appoint doivent être carrées ou rectangulaires. </w:t>
            </w:r>
          </w:p>
          <w:p w:rsidR="00072336" w:rsidRPr="000F5B03" w:rsidRDefault="00001CC1">
            <w:pPr>
              <w:spacing w:after="148" w:line="248" w:lineRule="auto"/>
              <w:ind w:left="1345" w:right="0" w:hanging="720"/>
              <w:rPr>
                <w:lang w:val="fr-CA"/>
              </w:rPr>
            </w:pPr>
            <w:r w:rsidRPr="000F5B03">
              <w:rPr>
                <w:lang w:val="fr-CA"/>
              </w:rPr>
              <w:t xml:space="preserve">.2 </w:t>
            </w:r>
            <w:r w:rsidRPr="000F5B03">
              <w:rPr>
                <w:lang w:val="fr-CA"/>
              </w:rPr>
              <w:tab/>
              <w:t xml:space="preserve">Les tables d’appoint doivent être fixées, raccordées ou intégrées chacune avec un banc. </w:t>
            </w:r>
          </w:p>
          <w:p w:rsidR="00072336" w:rsidRPr="000F5B03" w:rsidRDefault="00001CC1">
            <w:pPr>
              <w:spacing w:after="0" w:line="259" w:lineRule="auto"/>
              <w:ind w:left="1345" w:right="0" w:hanging="720"/>
              <w:rPr>
                <w:lang w:val="fr-CA"/>
              </w:rPr>
            </w:pPr>
            <w:r w:rsidRPr="000F5B03">
              <w:rPr>
                <w:lang w:val="fr-CA"/>
              </w:rPr>
              <w:t xml:space="preserve">.3 </w:t>
            </w:r>
            <w:r w:rsidRPr="000F5B03">
              <w:rPr>
                <w:lang w:val="fr-CA"/>
              </w:rPr>
              <w:tab/>
              <w:t xml:space="preserve">Les tables d’appoint et les bancs doivent faire partie de la même gamme de produits. </w:t>
            </w:r>
          </w:p>
          <w:p w:rsidR="00852107" w:rsidRPr="000F5B03" w:rsidRDefault="00852107">
            <w:pPr>
              <w:spacing w:after="0" w:line="259" w:lineRule="auto"/>
              <w:ind w:left="1345" w:right="0" w:hanging="720"/>
              <w:rPr>
                <w:lang w:val="fr-CA"/>
              </w:rPr>
            </w:pPr>
          </w:p>
        </w:tc>
      </w:tr>
    </w:tbl>
    <w:p w:rsidR="00072336" w:rsidRPr="000F5B03" w:rsidRDefault="00EC7929" w:rsidP="00EC7929">
      <w:pPr>
        <w:spacing w:after="103" w:line="259" w:lineRule="auto"/>
        <w:ind w:left="358" w:right="0" w:firstLine="0"/>
        <w:rPr>
          <w:lang w:val="fr-CA"/>
        </w:rPr>
      </w:pPr>
      <w:r w:rsidRPr="000F5B03">
        <w:rPr>
          <w:rFonts w:ascii="Calibri" w:eastAsia="Calibri" w:hAnsi="Calibri" w:cs="Calibri"/>
          <w:sz w:val="22"/>
          <w:lang w:val="fr-CA"/>
        </w:rPr>
        <w:tab/>
      </w:r>
      <w:r w:rsidRPr="000F5B03">
        <w:rPr>
          <w:rFonts w:ascii="Calibri" w:eastAsia="Calibri" w:hAnsi="Calibri" w:cs="Calibri"/>
          <w:sz w:val="22"/>
          <w:lang w:val="fr-CA"/>
        </w:rPr>
        <w:tab/>
      </w:r>
      <w:r w:rsidR="00001CC1" w:rsidRPr="000F5B03">
        <w:rPr>
          <w:rFonts w:ascii="Calibri" w:eastAsia="Calibri" w:hAnsi="Calibri" w:cs="Calibri"/>
          <w:sz w:val="22"/>
          <w:lang w:val="fr-CA"/>
        </w:rPr>
        <w:tab/>
      </w:r>
      <w:r w:rsidR="00001CC1" w:rsidRPr="000F5B03">
        <w:rPr>
          <w:lang w:val="fr-CA"/>
        </w:rPr>
        <w:t xml:space="preserve">.2 </w:t>
      </w:r>
      <w:r w:rsidR="00001CC1" w:rsidRPr="000F5B03">
        <w:rPr>
          <w:lang w:val="fr-CA"/>
        </w:rPr>
        <w:tab/>
        <w:t xml:space="preserve">Dimensions </w:t>
      </w:r>
      <w:r w:rsidRPr="000F5B03">
        <w:rPr>
          <w:rStyle w:val="Hyperlink"/>
          <w:rFonts w:eastAsia="Times New Roman" w:hAnsi="Cambria Math" w:cs="Cambria Math"/>
          <w:i/>
          <w:sz w:val="16"/>
          <w:szCs w:val="16"/>
          <w:lang w:val="fr-CA"/>
        </w:rPr>
        <w:t>(</w:t>
      </w:r>
      <w:hyperlink w:anchor="TOLERANCES" w:history="1">
        <w:r w:rsidRPr="000F5B03">
          <w:rPr>
            <w:rStyle w:val="Hyperlink"/>
            <w:rFonts w:eastAsia="Times New Roman" w:hAnsi="Cambria Math" w:cs="Cambria Math"/>
            <w:i/>
            <w:sz w:val="16"/>
            <w:szCs w:val="16"/>
            <w:lang w:val="fr-CA"/>
          </w:rPr>
          <w:t>Voir l</w:t>
        </w:r>
        <w:r w:rsidRPr="000F5B03">
          <w:rPr>
            <w:rStyle w:val="Hyperlink"/>
            <w:rFonts w:eastAsia="Times New Roman" w:hAnsi="Cambria Math" w:cs="Cambria Math"/>
            <w:i/>
            <w:sz w:val="16"/>
            <w:szCs w:val="16"/>
            <w:lang w:val="fr-CA"/>
          </w:rPr>
          <w:t>’</w:t>
        </w:r>
        <w:r w:rsidRPr="000F5B03">
          <w:rPr>
            <w:rStyle w:val="Hyperlink"/>
            <w:rFonts w:eastAsia="Times New Roman" w:hAnsi="Cambria Math" w:cs="Cambria Math"/>
            <w:i/>
            <w:sz w:val="16"/>
            <w:szCs w:val="16"/>
            <w:lang w:val="fr-CA"/>
          </w:rPr>
          <w:t xml:space="preserve">article 2.3 </w:t>
        </w:r>
        <w:r w:rsidR="009475B8" w:rsidRPr="000F5B03">
          <w:rPr>
            <w:rStyle w:val="Hyperlink"/>
            <w:rFonts w:eastAsia="Times New Roman" w:cs="Cambria Math"/>
            <w:i/>
            <w:sz w:val="16"/>
            <w:szCs w:val="16"/>
            <w:lang w:val="fr-CA"/>
          </w:rPr>
          <w:t xml:space="preserve">Tolérances </w:t>
        </w:r>
        <w:r w:rsidR="00D67927" w:rsidRPr="000F5B03">
          <w:rPr>
            <w:rStyle w:val="Hyperlink"/>
            <w:rFonts w:eastAsia="Times New Roman" w:hAnsi="Cambria Math" w:cs="Cambria Math"/>
            <w:i/>
            <w:sz w:val="16"/>
            <w:szCs w:val="16"/>
            <w:lang w:val="fr-CA"/>
          </w:rPr>
          <w:t xml:space="preserve">pour plus </w:t>
        </w:r>
        <w:r w:rsidR="00E017D6" w:rsidRPr="000F5B03">
          <w:rPr>
            <w:rStyle w:val="Hyperlink"/>
            <w:rFonts w:eastAsia="Times New Roman" w:hAnsi="Cambria Math" w:cs="Cambria Math"/>
            <w:i/>
            <w:sz w:val="16"/>
            <w:szCs w:val="16"/>
            <w:lang w:val="fr-CA"/>
          </w:rPr>
          <w:t>d</w:t>
        </w:r>
        <w:r w:rsidR="00E017D6" w:rsidRPr="000F5B03">
          <w:rPr>
            <w:rStyle w:val="Hyperlink"/>
            <w:rFonts w:eastAsia="Times New Roman" w:hAnsi="Cambria Math" w:cs="Cambria Math"/>
            <w:i/>
            <w:sz w:val="16"/>
            <w:szCs w:val="16"/>
            <w:lang w:val="fr-CA"/>
          </w:rPr>
          <w:t>’</w:t>
        </w:r>
        <w:r w:rsidR="00E017D6" w:rsidRPr="000F5B03">
          <w:rPr>
            <w:rStyle w:val="Hyperlink"/>
            <w:rFonts w:eastAsia="Times New Roman" w:hAnsi="Cambria Math" w:cs="Cambria Math"/>
            <w:i/>
            <w:sz w:val="16"/>
            <w:szCs w:val="16"/>
            <w:lang w:val="fr-CA"/>
          </w:rPr>
          <w:t>information</w:t>
        </w:r>
      </w:hyperlink>
      <w:r w:rsidRPr="000F5B03">
        <w:rPr>
          <w:rFonts w:eastAsia="Times New Roman" w:hAnsi="Cambria Math" w:cs="Cambria Math"/>
          <w:i/>
          <w:sz w:val="16"/>
          <w:szCs w:val="16"/>
          <w:lang w:val="fr-CA"/>
        </w:rPr>
        <w:t>)</w:t>
      </w:r>
    </w:p>
    <w:tbl>
      <w:tblPr>
        <w:tblStyle w:val="TableGrid"/>
        <w:tblW w:w="7312" w:type="dxa"/>
        <w:tblInd w:w="2098" w:type="dxa"/>
        <w:tblCellMar>
          <w:top w:w="34" w:type="dxa"/>
        </w:tblCellMar>
        <w:tblLook w:val="04A0" w:firstRow="1" w:lastRow="0" w:firstColumn="1" w:lastColumn="0" w:noHBand="0" w:noVBand="1"/>
      </w:tblPr>
      <w:tblGrid>
        <w:gridCol w:w="625"/>
        <w:gridCol w:w="6687"/>
      </w:tblGrid>
      <w:tr w:rsidR="00072336" w:rsidRPr="000F5B03">
        <w:trPr>
          <w:trHeight w:val="1676"/>
        </w:trPr>
        <w:tc>
          <w:tcPr>
            <w:tcW w:w="625" w:type="dxa"/>
            <w:tcBorders>
              <w:top w:val="nil"/>
              <w:left w:val="nil"/>
              <w:bottom w:val="nil"/>
              <w:right w:val="nil"/>
            </w:tcBorders>
          </w:tcPr>
          <w:p w:rsidR="00072336" w:rsidRPr="000F5B03" w:rsidRDefault="00072336">
            <w:pPr>
              <w:spacing w:after="160" w:line="259" w:lineRule="auto"/>
              <w:ind w:left="0" w:right="0" w:firstLine="0"/>
              <w:rPr>
                <w:lang w:val="fr-CA"/>
              </w:rPr>
            </w:pPr>
          </w:p>
        </w:tc>
        <w:tc>
          <w:tcPr>
            <w:tcW w:w="6688" w:type="dxa"/>
            <w:tcBorders>
              <w:top w:val="nil"/>
              <w:left w:val="nil"/>
              <w:bottom w:val="nil"/>
              <w:right w:val="nil"/>
            </w:tcBorders>
          </w:tcPr>
          <w:p w:rsidR="00072336" w:rsidRPr="000F5B03" w:rsidRDefault="00001CC1">
            <w:pPr>
              <w:spacing w:after="136" w:line="248" w:lineRule="auto"/>
              <w:ind w:left="720" w:right="0" w:hanging="720"/>
              <w:rPr>
                <w:lang w:val="fr-CA"/>
              </w:rPr>
            </w:pPr>
            <w:r w:rsidRPr="000F5B03">
              <w:rPr>
                <w:lang w:val="fr-CA"/>
              </w:rPr>
              <w:t xml:space="preserve">.1 </w:t>
            </w:r>
            <w:r w:rsidRPr="000F5B03">
              <w:rPr>
                <w:lang w:val="fr-CA"/>
              </w:rPr>
              <w:tab/>
              <w:t xml:space="preserve">La hauteur des tables d’appoint doit être la même que celle des bancs, à 51 mm (2 po) près. </w:t>
            </w:r>
          </w:p>
          <w:p w:rsidR="00072336" w:rsidRPr="000F5B03" w:rsidRDefault="00001CC1">
            <w:pPr>
              <w:spacing w:after="137" w:line="248" w:lineRule="auto"/>
              <w:ind w:left="720" w:right="0" w:hanging="720"/>
              <w:rPr>
                <w:lang w:val="fr-CA"/>
              </w:rPr>
            </w:pPr>
            <w:r w:rsidRPr="000F5B03">
              <w:rPr>
                <w:lang w:val="fr-CA"/>
              </w:rPr>
              <w:t xml:space="preserve">.2 </w:t>
            </w:r>
            <w:r w:rsidRPr="000F5B03">
              <w:rPr>
                <w:lang w:val="fr-CA"/>
              </w:rPr>
              <w:tab/>
              <w:t xml:space="preserve">La profondeur des tables d’appoint doit être la même que celle des bancs, à 19 mm (¾ po) près. </w:t>
            </w:r>
          </w:p>
          <w:p w:rsidR="00072336" w:rsidRPr="000F5B03" w:rsidRDefault="00001CC1">
            <w:pPr>
              <w:spacing w:after="0" w:line="259" w:lineRule="auto"/>
              <w:ind w:left="720" w:right="0" w:hanging="720"/>
              <w:rPr>
                <w:lang w:val="fr-CA"/>
              </w:rPr>
            </w:pPr>
            <w:r w:rsidRPr="000F5B03">
              <w:rPr>
                <w:lang w:val="fr-CA"/>
              </w:rPr>
              <w:t xml:space="preserve">.3 </w:t>
            </w:r>
            <w:r w:rsidRPr="000F5B03">
              <w:rPr>
                <w:lang w:val="fr-CA"/>
              </w:rPr>
              <w:tab/>
              <w:t xml:space="preserve">Les tables d’appoint doivent faire au moins 660 mm (26 po) de longueur, à 51 mm (2 po) près. </w:t>
            </w:r>
          </w:p>
        </w:tc>
      </w:tr>
      <w:tr w:rsidR="00072336" w:rsidRPr="000F5B03">
        <w:trPr>
          <w:trHeight w:val="2322"/>
        </w:trPr>
        <w:tc>
          <w:tcPr>
            <w:tcW w:w="625" w:type="dxa"/>
            <w:tcBorders>
              <w:top w:val="nil"/>
              <w:left w:val="nil"/>
              <w:bottom w:val="nil"/>
              <w:right w:val="nil"/>
            </w:tcBorders>
          </w:tcPr>
          <w:p w:rsidR="00072336" w:rsidRPr="000F5B03" w:rsidRDefault="00001CC1">
            <w:pPr>
              <w:spacing w:after="0" w:line="259" w:lineRule="auto"/>
              <w:ind w:left="0" w:right="0" w:firstLine="0"/>
            </w:pPr>
            <w:r w:rsidRPr="000F5B03">
              <w:t xml:space="preserve">.3 </w:t>
            </w:r>
          </w:p>
        </w:tc>
        <w:tc>
          <w:tcPr>
            <w:tcW w:w="6688" w:type="dxa"/>
            <w:tcBorders>
              <w:top w:val="nil"/>
              <w:left w:val="nil"/>
              <w:bottom w:val="nil"/>
              <w:right w:val="nil"/>
            </w:tcBorders>
          </w:tcPr>
          <w:p w:rsidR="00072336" w:rsidRPr="000F5B03" w:rsidRDefault="00001CC1">
            <w:pPr>
              <w:spacing w:after="137" w:line="259" w:lineRule="auto"/>
              <w:ind w:left="96" w:right="0" w:firstLine="0"/>
              <w:rPr>
                <w:lang w:val="fr-CA"/>
              </w:rPr>
            </w:pPr>
            <w:r w:rsidRPr="000F5B03">
              <w:rPr>
                <w:lang w:val="fr-CA"/>
              </w:rPr>
              <w:t xml:space="preserve">Revêtements </w:t>
            </w:r>
          </w:p>
          <w:p w:rsidR="00072336" w:rsidRPr="000F5B03" w:rsidRDefault="00001CC1">
            <w:pPr>
              <w:spacing w:after="148" w:line="245" w:lineRule="auto"/>
              <w:ind w:left="720" w:right="0" w:hanging="720"/>
              <w:rPr>
                <w:lang w:val="fr-CA"/>
              </w:rPr>
            </w:pPr>
            <w:r w:rsidRPr="000F5B03">
              <w:rPr>
                <w:lang w:val="fr-CA"/>
              </w:rPr>
              <w:t xml:space="preserve">.1 </w:t>
            </w:r>
            <w:r w:rsidRPr="000F5B03">
              <w:rPr>
                <w:lang w:val="fr-CA"/>
              </w:rPr>
              <w:tab/>
            </w:r>
            <w:r w:rsidR="00A969CB" w:rsidRPr="000F5B03">
              <w:rPr>
                <w:lang w:val="fr-CA"/>
              </w:rPr>
              <w:t>Le dessus des tables</w:t>
            </w:r>
            <w:r w:rsidRPr="000F5B03">
              <w:rPr>
                <w:lang w:val="fr-CA"/>
              </w:rPr>
              <w:t xml:space="preserve"> d’appoint doit être revêtu de stratifié haute pression. Les côtés peuvent être rembourrés, en bois ou en stratifié haute pression. </w:t>
            </w:r>
          </w:p>
          <w:p w:rsidR="00072336" w:rsidRPr="000F5B03" w:rsidRDefault="00001CC1">
            <w:pPr>
              <w:spacing w:after="150" w:line="245" w:lineRule="auto"/>
              <w:ind w:left="720" w:right="0" w:hanging="720"/>
              <w:rPr>
                <w:lang w:val="fr-CA"/>
              </w:rPr>
            </w:pPr>
            <w:r w:rsidRPr="000F5B03">
              <w:rPr>
                <w:lang w:val="fr-CA"/>
              </w:rPr>
              <w:t xml:space="preserve">.2 </w:t>
            </w:r>
            <w:r w:rsidRPr="000F5B03">
              <w:rPr>
                <w:lang w:val="fr-CA"/>
              </w:rPr>
              <w:tab/>
              <w:t xml:space="preserve">Le piètement des tables d’appoint doit être en chrome, en métal peint, en bois, en stratifié haute pression ou en stratifié basse pression. </w:t>
            </w:r>
          </w:p>
          <w:p w:rsidR="00072336" w:rsidRPr="000F5B03" w:rsidRDefault="00001CC1">
            <w:pPr>
              <w:tabs>
                <w:tab w:val="center" w:pos="3453"/>
              </w:tabs>
              <w:spacing w:after="0" w:line="259" w:lineRule="auto"/>
              <w:ind w:left="0" w:right="0" w:firstLine="0"/>
              <w:rPr>
                <w:lang w:val="fr-CA"/>
              </w:rPr>
            </w:pPr>
            <w:r w:rsidRPr="000F5B03">
              <w:rPr>
                <w:lang w:val="fr-CA"/>
              </w:rPr>
              <w:t xml:space="preserve">.3 </w:t>
            </w:r>
            <w:r w:rsidRPr="000F5B03">
              <w:rPr>
                <w:lang w:val="fr-CA"/>
              </w:rPr>
              <w:tab/>
              <w:t xml:space="preserve">Le module d’alimentation doit être en métal ou en métal peint. </w:t>
            </w:r>
          </w:p>
        </w:tc>
      </w:tr>
      <w:tr w:rsidR="00072336" w:rsidRPr="000F5B03">
        <w:trPr>
          <w:trHeight w:val="1279"/>
        </w:trPr>
        <w:tc>
          <w:tcPr>
            <w:tcW w:w="625" w:type="dxa"/>
            <w:tcBorders>
              <w:top w:val="nil"/>
              <w:left w:val="nil"/>
              <w:bottom w:val="nil"/>
              <w:right w:val="nil"/>
            </w:tcBorders>
          </w:tcPr>
          <w:p w:rsidR="00072336" w:rsidRPr="000F5B03" w:rsidRDefault="00001CC1">
            <w:pPr>
              <w:spacing w:after="0" w:line="259" w:lineRule="auto"/>
              <w:ind w:left="0" w:right="0" w:firstLine="0"/>
            </w:pPr>
            <w:r w:rsidRPr="000F5B03">
              <w:t xml:space="preserve">.4 </w:t>
            </w:r>
          </w:p>
        </w:tc>
        <w:tc>
          <w:tcPr>
            <w:tcW w:w="6688" w:type="dxa"/>
            <w:tcBorders>
              <w:top w:val="nil"/>
              <w:left w:val="nil"/>
              <w:bottom w:val="nil"/>
              <w:right w:val="nil"/>
            </w:tcBorders>
          </w:tcPr>
          <w:p w:rsidR="00072336" w:rsidRPr="000F5B03" w:rsidRDefault="00001CC1">
            <w:pPr>
              <w:spacing w:after="137" w:line="259" w:lineRule="auto"/>
              <w:ind w:left="96" w:right="0" w:firstLine="0"/>
              <w:rPr>
                <w:lang w:val="fr-CA"/>
              </w:rPr>
            </w:pPr>
            <w:r w:rsidRPr="000F5B03">
              <w:rPr>
                <w:lang w:val="fr-CA"/>
              </w:rPr>
              <w:t xml:space="preserve">Alimentation électrique et transmission de données </w:t>
            </w:r>
          </w:p>
          <w:p w:rsidR="00072336" w:rsidRPr="000F5B03" w:rsidRDefault="00001CC1">
            <w:pPr>
              <w:spacing w:after="81" w:line="282" w:lineRule="auto"/>
              <w:ind w:left="720" w:right="0" w:hanging="720"/>
              <w:rPr>
                <w:lang w:val="fr-CA"/>
              </w:rPr>
            </w:pPr>
            <w:r w:rsidRPr="000F5B03">
              <w:rPr>
                <w:lang w:val="fr-CA"/>
              </w:rPr>
              <w:t xml:space="preserve">.1 </w:t>
            </w:r>
            <w:r w:rsidRPr="000F5B03">
              <w:rPr>
                <w:lang w:val="fr-CA"/>
              </w:rPr>
              <w:tab/>
              <w:t xml:space="preserve">Les tables doivent contenir un module d’alimentation électrique dissimulé dans le plateau ou d’un côté accessible du meuble. </w:t>
            </w:r>
          </w:p>
          <w:p w:rsidR="00072336" w:rsidRPr="000F5B03" w:rsidRDefault="00001CC1">
            <w:pPr>
              <w:tabs>
                <w:tab w:val="center" w:pos="3124"/>
              </w:tabs>
              <w:spacing w:after="0" w:line="259" w:lineRule="auto"/>
              <w:ind w:left="0" w:right="0" w:firstLine="0"/>
              <w:rPr>
                <w:lang w:val="fr-CA"/>
              </w:rPr>
            </w:pPr>
            <w:r w:rsidRPr="000F5B03">
              <w:rPr>
                <w:lang w:val="fr-CA"/>
              </w:rPr>
              <w:t xml:space="preserve">.2 </w:t>
            </w:r>
            <w:r w:rsidRPr="000F5B03">
              <w:rPr>
                <w:lang w:val="fr-CA"/>
              </w:rPr>
              <w:tab/>
              <w:t xml:space="preserve">Le module doit contenir au minimum une prise double. </w:t>
            </w:r>
          </w:p>
        </w:tc>
      </w:tr>
      <w:tr w:rsidR="00072336" w:rsidRPr="000F5B03">
        <w:trPr>
          <w:trHeight w:val="286"/>
        </w:trPr>
        <w:tc>
          <w:tcPr>
            <w:tcW w:w="625" w:type="dxa"/>
            <w:tcBorders>
              <w:top w:val="nil"/>
              <w:left w:val="nil"/>
              <w:bottom w:val="nil"/>
              <w:right w:val="nil"/>
            </w:tcBorders>
          </w:tcPr>
          <w:p w:rsidR="00072336" w:rsidRPr="000F5B03" w:rsidRDefault="00001CC1">
            <w:pPr>
              <w:spacing w:after="0" w:line="259" w:lineRule="auto"/>
              <w:ind w:left="0" w:right="0" w:firstLine="0"/>
            </w:pPr>
            <w:r w:rsidRPr="000F5B03">
              <w:t xml:space="preserve">.5 </w:t>
            </w:r>
          </w:p>
        </w:tc>
        <w:tc>
          <w:tcPr>
            <w:tcW w:w="6688" w:type="dxa"/>
            <w:tcBorders>
              <w:top w:val="nil"/>
              <w:left w:val="nil"/>
              <w:bottom w:val="nil"/>
              <w:right w:val="nil"/>
            </w:tcBorders>
          </w:tcPr>
          <w:p w:rsidR="00072336" w:rsidRPr="000F5B03" w:rsidRDefault="00001CC1">
            <w:pPr>
              <w:spacing w:after="0" w:line="259" w:lineRule="auto"/>
              <w:ind w:left="96" w:right="0" w:firstLine="0"/>
            </w:pPr>
            <w:r w:rsidRPr="000F5B03">
              <w:t xml:space="preserve">Piètement </w:t>
            </w:r>
          </w:p>
        </w:tc>
      </w:tr>
    </w:tbl>
    <w:p w:rsidR="00A141A9" w:rsidRPr="000F5B03" w:rsidRDefault="00001CC1" w:rsidP="00852107">
      <w:pPr>
        <w:spacing w:after="139" w:line="316" w:lineRule="auto"/>
        <w:ind w:left="3402" w:right="130" w:hanging="680"/>
        <w:rPr>
          <w:lang w:val="fr-CA"/>
        </w:rPr>
      </w:pPr>
      <w:r w:rsidRPr="000F5B03">
        <w:rPr>
          <w:lang w:val="fr-CA"/>
        </w:rPr>
        <w:t xml:space="preserve">.1 </w:t>
      </w:r>
      <w:r w:rsidRPr="000F5B03">
        <w:rPr>
          <w:lang w:val="fr-CA"/>
        </w:rPr>
        <w:tab/>
      </w:r>
      <w:r w:rsidR="00EC7929" w:rsidRPr="000F5B03">
        <w:rPr>
          <w:lang w:val="fr-CA"/>
        </w:rPr>
        <w:t>Si les produits de la gamme standard du fabricant ne comportent pas de pieds, des patins doivent être fournis.</w:t>
      </w:r>
    </w:p>
    <w:p w:rsidR="00072336" w:rsidRPr="000F5B03" w:rsidRDefault="00001CC1" w:rsidP="00A141A9">
      <w:pPr>
        <w:spacing w:after="139" w:line="316" w:lineRule="auto"/>
        <w:ind w:right="130"/>
        <w:rPr>
          <w:b/>
          <w:lang w:val="fr-CA"/>
        </w:rPr>
      </w:pPr>
      <w:r w:rsidRPr="000F5B03">
        <w:rPr>
          <w:lang w:val="fr-CA"/>
        </w:rPr>
        <w:t xml:space="preserve">.8 </w:t>
      </w:r>
      <w:r w:rsidRPr="000F5B03">
        <w:rPr>
          <w:lang w:val="fr-CA"/>
        </w:rPr>
        <w:tab/>
      </w:r>
      <w:r w:rsidRPr="000F5B03">
        <w:rPr>
          <w:b/>
          <w:i/>
          <w:lang w:val="fr-CA"/>
        </w:rPr>
        <w:t>Bancs modulaires</w:t>
      </w:r>
      <w:r w:rsidRPr="000F5B03">
        <w:rPr>
          <w:b/>
          <w:lang w:val="fr-CA"/>
        </w:rPr>
        <w:t xml:space="preserve"> et tables d’appoint curvilignes</w:t>
      </w:r>
      <w:r w:rsidR="009475B8" w:rsidRPr="000F5B03">
        <w:rPr>
          <w:b/>
          <w:lang w:val="fr-CA"/>
        </w:rPr>
        <w:t xml:space="preserve"> </w:t>
      </w:r>
    </w:p>
    <w:p w:rsidR="00072336" w:rsidRPr="000F5B03" w:rsidRDefault="00001CC1">
      <w:pPr>
        <w:tabs>
          <w:tab w:val="center" w:pos="1499"/>
          <w:tab w:val="center" w:pos="2412"/>
        </w:tabs>
        <w:ind w:left="0" w:right="0" w:firstLine="0"/>
      </w:pPr>
      <w:r w:rsidRPr="000F5B03">
        <w:rPr>
          <w:rFonts w:ascii="Calibri" w:eastAsia="Calibri" w:hAnsi="Calibri" w:cs="Calibri"/>
          <w:sz w:val="22"/>
          <w:lang w:val="fr-CA"/>
        </w:rPr>
        <w:tab/>
      </w:r>
      <w:r w:rsidRPr="000F5B03">
        <w:t xml:space="preserve">.1 </w:t>
      </w:r>
      <w:r w:rsidRPr="000F5B03">
        <w:tab/>
        <w:t xml:space="preserve">Bancs </w:t>
      </w:r>
    </w:p>
    <w:tbl>
      <w:tblPr>
        <w:tblStyle w:val="TableGrid"/>
        <w:tblW w:w="7281" w:type="dxa"/>
        <w:tblInd w:w="2098" w:type="dxa"/>
        <w:tblLook w:val="04A0" w:firstRow="1" w:lastRow="0" w:firstColumn="1" w:lastColumn="0" w:noHBand="0" w:noVBand="1"/>
      </w:tblPr>
      <w:tblGrid>
        <w:gridCol w:w="595"/>
        <w:gridCol w:w="29"/>
        <w:gridCol w:w="720"/>
        <w:gridCol w:w="5886"/>
        <w:gridCol w:w="51"/>
      </w:tblGrid>
      <w:tr w:rsidR="00072336" w:rsidRPr="000F5B03">
        <w:trPr>
          <w:trHeight w:val="2437"/>
        </w:trPr>
        <w:tc>
          <w:tcPr>
            <w:tcW w:w="595" w:type="dxa"/>
            <w:tcBorders>
              <w:top w:val="nil"/>
              <w:left w:val="nil"/>
              <w:bottom w:val="nil"/>
              <w:right w:val="nil"/>
            </w:tcBorders>
          </w:tcPr>
          <w:p w:rsidR="00072336" w:rsidRPr="000F5B03" w:rsidRDefault="00001CC1">
            <w:pPr>
              <w:spacing w:after="0" w:line="259" w:lineRule="auto"/>
              <w:ind w:left="0" w:right="0" w:firstLine="0"/>
            </w:pPr>
            <w:r w:rsidRPr="000F5B03">
              <w:t xml:space="preserve">.1 </w:t>
            </w:r>
          </w:p>
        </w:tc>
        <w:tc>
          <w:tcPr>
            <w:tcW w:w="6685" w:type="dxa"/>
            <w:gridSpan w:val="4"/>
            <w:tcBorders>
              <w:top w:val="nil"/>
              <w:left w:val="nil"/>
              <w:bottom w:val="nil"/>
              <w:right w:val="nil"/>
            </w:tcBorders>
          </w:tcPr>
          <w:p w:rsidR="00072336" w:rsidRPr="000F5B03" w:rsidRDefault="00001CC1">
            <w:pPr>
              <w:spacing w:after="103" w:line="259" w:lineRule="auto"/>
              <w:ind w:left="125" w:right="0" w:firstLine="0"/>
              <w:rPr>
                <w:lang w:val="fr-CA"/>
              </w:rPr>
            </w:pPr>
            <w:r w:rsidRPr="000F5B03">
              <w:rPr>
                <w:lang w:val="fr-CA"/>
              </w:rPr>
              <w:t xml:space="preserve">Description </w:t>
            </w:r>
          </w:p>
          <w:p w:rsidR="00072336" w:rsidRPr="000F5B03" w:rsidRDefault="00001CC1">
            <w:pPr>
              <w:tabs>
                <w:tab w:val="center" w:pos="3595"/>
              </w:tabs>
              <w:spacing w:after="135" w:line="259" w:lineRule="auto"/>
              <w:ind w:left="0" w:right="0" w:firstLine="0"/>
              <w:rPr>
                <w:lang w:val="fr-CA"/>
              </w:rPr>
            </w:pPr>
            <w:r w:rsidRPr="000F5B03">
              <w:rPr>
                <w:lang w:val="fr-CA"/>
              </w:rPr>
              <w:t xml:space="preserve">.1 </w:t>
            </w:r>
            <w:r w:rsidRPr="000F5B03">
              <w:rPr>
                <w:lang w:val="fr-CA"/>
              </w:rPr>
              <w:tab/>
              <w:t xml:space="preserve">Les bancs doivent être individuels, mais pouvoir se raccorder. </w:t>
            </w:r>
          </w:p>
          <w:p w:rsidR="00072336" w:rsidRPr="000F5B03" w:rsidRDefault="00001CC1">
            <w:pPr>
              <w:spacing w:after="147" w:line="248" w:lineRule="auto"/>
              <w:ind w:left="862" w:right="0" w:hanging="720"/>
              <w:rPr>
                <w:lang w:val="fr-CA"/>
              </w:rPr>
            </w:pPr>
            <w:r w:rsidRPr="000F5B03">
              <w:rPr>
                <w:lang w:val="fr-CA"/>
              </w:rPr>
              <w:t xml:space="preserve">.2 </w:t>
            </w:r>
            <w:r w:rsidRPr="000F5B03">
              <w:rPr>
                <w:lang w:val="fr-CA"/>
              </w:rPr>
              <w:tab/>
              <w:t xml:space="preserve">La forme des bancs doit être telle qu’ils peuvent former à plusieurs un rond, un trapèze ou un serpent. </w:t>
            </w:r>
          </w:p>
          <w:p w:rsidR="00072336" w:rsidRPr="000F5B03" w:rsidRDefault="00001CC1">
            <w:pPr>
              <w:tabs>
                <w:tab w:val="center" w:pos="3121"/>
              </w:tabs>
              <w:spacing w:after="109" w:line="259" w:lineRule="auto"/>
              <w:ind w:left="0" w:right="0" w:firstLine="0"/>
              <w:rPr>
                <w:lang w:val="fr-CA"/>
              </w:rPr>
            </w:pPr>
            <w:r w:rsidRPr="000F5B03">
              <w:rPr>
                <w:lang w:val="fr-CA"/>
              </w:rPr>
              <w:t xml:space="preserve">.3 </w:t>
            </w:r>
            <w:r w:rsidRPr="000F5B03">
              <w:rPr>
                <w:lang w:val="fr-CA"/>
              </w:rPr>
              <w:tab/>
              <w:t xml:space="preserve">Les bancs peuvent être munis ou non d’un dossier. </w:t>
            </w:r>
          </w:p>
          <w:p w:rsidR="00A141A9" w:rsidRPr="000F5B03" w:rsidRDefault="00001CC1">
            <w:pPr>
              <w:spacing w:after="56" w:line="246" w:lineRule="auto"/>
              <w:ind w:left="862" w:right="0" w:hanging="720"/>
              <w:rPr>
                <w:lang w:val="fr-CA"/>
              </w:rPr>
            </w:pPr>
            <w:r w:rsidRPr="000F5B03">
              <w:rPr>
                <w:lang w:val="fr-CA"/>
              </w:rPr>
              <w:t xml:space="preserve">.4 </w:t>
            </w:r>
            <w:r w:rsidRPr="000F5B03">
              <w:rPr>
                <w:lang w:val="fr-CA"/>
              </w:rPr>
              <w:tab/>
              <w:t>Les bancs courbes avec dossier doivent être offerts en version concave et convexe.</w:t>
            </w:r>
          </w:p>
          <w:p w:rsidR="00072336" w:rsidRPr="000F5B03" w:rsidRDefault="00A141A9">
            <w:pPr>
              <w:spacing w:after="56" w:line="246" w:lineRule="auto"/>
              <w:ind w:left="862" w:right="0" w:hanging="720"/>
              <w:rPr>
                <w:lang w:val="fr-CA"/>
              </w:rPr>
            </w:pPr>
            <w:r w:rsidRPr="000F5B03">
              <w:rPr>
                <w:lang w:val="fr-CA"/>
              </w:rPr>
              <w:t>.5</w:t>
            </w:r>
            <w:r w:rsidR="00A644F0" w:rsidRPr="000F5B03">
              <w:rPr>
                <w:lang w:val="fr-CA"/>
              </w:rPr>
              <w:tab/>
            </w:r>
            <w:r w:rsidR="00F30074" w:rsidRPr="000F5B03">
              <w:rPr>
                <w:lang w:val="fr-CA"/>
              </w:rPr>
              <w:t>Facultatif</w:t>
            </w:r>
            <w:r w:rsidR="006073A0" w:rsidRPr="000F5B03">
              <w:rPr>
                <w:lang w:val="fr-CA"/>
              </w:rPr>
              <w:t> </w:t>
            </w:r>
            <w:r w:rsidR="00F30074" w:rsidRPr="000F5B03">
              <w:rPr>
                <w:lang w:val="fr-CA"/>
              </w:rPr>
              <w:t xml:space="preserve">: une table hauteur bar ou une tablette </w:t>
            </w:r>
            <w:r w:rsidR="006073A0" w:rsidRPr="000F5B03">
              <w:rPr>
                <w:lang w:val="fr-CA"/>
              </w:rPr>
              <w:t xml:space="preserve">doit être </w:t>
            </w:r>
            <w:r w:rsidR="00F30074" w:rsidRPr="000F5B03">
              <w:rPr>
                <w:lang w:val="fr-CA"/>
              </w:rPr>
              <w:t xml:space="preserve">parallèle à tous les côtés du dossier du banc avec un dégagement suffisant </w:t>
            </w:r>
            <w:r w:rsidR="00A644F0" w:rsidRPr="000F5B03">
              <w:rPr>
                <w:lang w:val="fr-CA"/>
              </w:rPr>
              <w:t xml:space="preserve">aux </w:t>
            </w:r>
            <w:r w:rsidR="00F30074" w:rsidRPr="000F5B03">
              <w:rPr>
                <w:lang w:val="fr-CA"/>
              </w:rPr>
              <w:t xml:space="preserve">genoux et assez d’espace pour </w:t>
            </w:r>
            <w:r w:rsidR="00F72EBB" w:rsidRPr="000F5B03">
              <w:rPr>
                <w:lang w:val="fr-CA"/>
              </w:rPr>
              <w:t>soutenir</w:t>
            </w:r>
            <w:r w:rsidR="00F30074" w:rsidRPr="000F5B03">
              <w:rPr>
                <w:lang w:val="fr-CA"/>
              </w:rPr>
              <w:t xml:space="preserve"> un ordinateur portable standard. Une table ou une tablette </w:t>
            </w:r>
            <w:r w:rsidR="006073A0" w:rsidRPr="000F5B03">
              <w:rPr>
                <w:lang w:val="fr-CA"/>
              </w:rPr>
              <w:t>peut</w:t>
            </w:r>
            <w:r w:rsidR="00F30074" w:rsidRPr="000F5B03">
              <w:rPr>
                <w:lang w:val="fr-CA"/>
              </w:rPr>
              <w:t xml:space="preserve"> être fournie jusqu’à un maximum de trois (3) pièces séparées placées côte à côte ou </w:t>
            </w:r>
            <w:r w:rsidR="00A644F0" w:rsidRPr="000F5B03">
              <w:rPr>
                <w:lang w:val="fr-CA"/>
              </w:rPr>
              <w:t>regroupées</w:t>
            </w:r>
            <w:r w:rsidR="00F30074" w:rsidRPr="000F5B03">
              <w:rPr>
                <w:lang w:val="fr-CA"/>
              </w:rPr>
              <w:t>.</w:t>
            </w:r>
          </w:p>
          <w:p w:rsidR="00072336" w:rsidRPr="000F5B03" w:rsidRDefault="00001CC1">
            <w:pPr>
              <w:spacing w:after="0" w:line="259" w:lineRule="auto"/>
              <w:ind w:left="1628" w:right="0" w:firstLine="0"/>
              <w:rPr>
                <w:lang w:val="fr-CA"/>
              </w:rPr>
            </w:pPr>
            <w:r w:rsidRPr="000F5B03">
              <w:rPr>
                <w:lang w:val="fr-CA"/>
              </w:rPr>
              <w:t xml:space="preserve"> </w:t>
            </w:r>
          </w:p>
        </w:tc>
      </w:tr>
      <w:tr w:rsidR="00072336" w:rsidRPr="000F5B03">
        <w:trPr>
          <w:trHeight w:val="2900"/>
        </w:trPr>
        <w:tc>
          <w:tcPr>
            <w:tcW w:w="595" w:type="dxa"/>
            <w:tcBorders>
              <w:top w:val="nil"/>
              <w:left w:val="nil"/>
              <w:bottom w:val="nil"/>
              <w:right w:val="nil"/>
            </w:tcBorders>
          </w:tcPr>
          <w:p w:rsidR="00072336" w:rsidRPr="000F5B03" w:rsidRDefault="00001CC1">
            <w:pPr>
              <w:spacing w:after="0" w:line="259" w:lineRule="auto"/>
              <w:ind w:left="0" w:right="0" w:firstLine="0"/>
              <w:rPr>
                <w:lang w:val="fr-CA"/>
              </w:rPr>
            </w:pPr>
            <w:r w:rsidRPr="000F5B03">
              <w:rPr>
                <w:lang w:val="fr-CA"/>
              </w:rPr>
              <w:t xml:space="preserve">.2 </w:t>
            </w:r>
          </w:p>
        </w:tc>
        <w:tc>
          <w:tcPr>
            <w:tcW w:w="6685" w:type="dxa"/>
            <w:gridSpan w:val="4"/>
            <w:tcBorders>
              <w:top w:val="nil"/>
              <w:left w:val="nil"/>
              <w:bottom w:val="nil"/>
              <w:right w:val="nil"/>
            </w:tcBorders>
          </w:tcPr>
          <w:p w:rsidR="00072336" w:rsidRPr="000F5B03" w:rsidRDefault="00001CC1">
            <w:pPr>
              <w:spacing w:after="103" w:line="259" w:lineRule="auto"/>
              <w:ind w:left="125" w:right="0" w:firstLine="0"/>
              <w:rPr>
                <w:lang w:val="fr-CA"/>
              </w:rPr>
            </w:pPr>
            <w:r w:rsidRPr="000F5B03">
              <w:rPr>
                <w:lang w:val="fr-CA"/>
              </w:rPr>
              <w:t xml:space="preserve">Dimensions </w:t>
            </w:r>
            <w:r w:rsidR="00F30074" w:rsidRPr="000F5B03">
              <w:rPr>
                <w:rStyle w:val="Hyperlink"/>
                <w:rFonts w:eastAsia="Times New Roman" w:hAnsi="Cambria Math" w:cs="Cambria Math"/>
                <w:i/>
                <w:sz w:val="16"/>
                <w:szCs w:val="16"/>
                <w:lang w:val="fr-CA"/>
              </w:rPr>
              <w:t>(</w:t>
            </w:r>
            <w:hyperlink w:anchor="TOLERANCES" w:history="1">
              <w:r w:rsidR="00F30074" w:rsidRPr="000F5B03">
                <w:rPr>
                  <w:rStyle w:val="Hyperlink"/>
                  <w:rFonts w:eastAsia="Times New Roman" w:hAnsi="Cambria Math" w:cs="Cambria Math"/>
                  <w:i/>
                  <w:sz w:val="16"/>
                  <w:szCs w:val="16"/>
                  <w:lang w:val="fr-CA"/>
                </w:rPr>
                <w:t>Voir l</w:t>
              </w:r>
              <w:r w:rsidR="00F30074" w:rsidRPr="000F5B03">
                <w:rPr>
                  <w:rStyle w:val="Hyperlink"/>
                  <w:rFonts w:eastAsia="Times New Roman" w:hAnsi="Cambria Math" w:cs="Cambria Math"/>
                  <w:i/>
                  <w:sz w:val="16"/>
                  <w:szCs w:val="16"/>
                  <w:lang w:val="fr-CA"/>
                </w:rPr>
                <w:t>’</w:t>
              </w:r>
              <w:r w:rsidR="00F30074" w:rsidRPr="000F5B03">
                <w:rPr>
                  <w:rStyle w:val="Hyperlink"/>
                  <w:rFonts w:eastAsia="Times New Roman" w:hAnsi="Cambria Math" w:cs="Cambria Math"/>
                  <w:i/>
                  <w:sz w:val="16"/>
                  <w:szCs w:val="16"/>
                  <w:lang w:val="fr-CA"/>
                </w:rPr>
                <w:t xml:space="preserve">article 2.3 </w:t>
              </w:r>
              <w:r w:rsidR="009475B8" w:rsidRPr="000F5B03">
                <w:rPr>
                  <w:rStyle w:val="Hyperlink"/>
                  <w:rFonts w:eastAsia="Times New Roman" w:cs="Cambria Math"/>
                  <w:i/>
                  <w:sz w:val="16"/>
                  <w:szCs w:val="16"/>
                  <w:lang w:val="fr-CA"/>
                </w:rPr>
                <w:t xml:space="preserve">Tolérances </w:t>
              </w:r>
              <w:r w:rsidR="00D67927" w:rsidRPr="000F5B03">
                <w:rPr>
                  <w:rStyle w:val="Hyperlink"/>
                  <w:rFonts w:eastAsia="Times New Roman" w:hAnsi="Cambria Math" w:cs="Cambria Math"/>
                  <w:i/>
                  <w:sz w:val="16"/>
                  <w:szCs w:val="16"/>
                  <w:lang w:val="fr-CA"/>
                </w:rPr>
                <w:t xml:space="preserve">pour plus </w:t>
              </w:r>
              <w:r w:rsidR="00E017D6" w:rsidRPr="000F5B03">
                <w:rPr>
                  <w:rStyle w:val="Hyperlink"/>
                  <w:rFonts w:eastAsia="Times New Roman" w:hAnsi="Cambria Math" w:cs="Cambria Math"/>
                  <w:i/>
                  <w:sz w:val="16"/>
                  <w:szCs w:val="16"/>
                  <w:lang w:val="fr-CA"/>
                </w:rPr>
                <w:t>d</w:t>
              </w:r>
              <w:r w:rsidR="00E017D6" w:rsidRPr="000F5B03">
                <w:rPr>
                  <w:rStyle w:val="Hyperlink"/>
                  <w:rFonts w:eastAsia="Times New Roman" w:hAnsi="Cambria Math" w:cs="Cambria Math"/>
                  <w:i/>
                  <w:sz w:val="16"/>
                  <w:szCs w:val="16"/>
                  <w:lang w:val="fr-CA"/>
                </w:rPr>
                <w:t>’</w:t>
              </w:r>
              <w:r w:rsidR="00E017D6" w:rsidRPr="000F5B03">
                <w:rPr>
                  <w:rStyle w:val="Hyperlink"/>
                  <w:rFonts w:eastAsia="Times New Roman" w:hAnsi="Cambria Math" w:cs="Cambria Math"/>
                  <w:i/>
                  <w:sz w:val="16"/>
                  <w:szCs w:val="16"/>
                  <w:lang w:val="fr-CA"/>
                </w:rPr>
                <w:t>information</w:t>
              </w:r>
            </w:hyperlink>
            <w:r w:rsidR="00F30074" w:rsidRPr="000F5B03">
              <w:rPr>
                <w:rFonts w:eastAsia="Times New Roman" w:hAnsi="Cambria Math" w:cs="Cambria Math"/>
                <w:i/>
                <w:sz w:val="16"/>
                <w:szCs w:val="16"/>
                <w:lang w:val="fr-CA"/>
              </w:rPr>
              <w:t>)</w:t>
            </w:r>
          </w:p>
          <w:p w:rsidR="00072336" w:rsidRPr="000F5B03" w:rsidRDefault="00001CC1">
            <w:pPr>
              <w:spacing w:after="130" w:line="248" w:lineRule="auto"/>
              <w:ind w:left="749" w:right="0" w:hanging="720"/>
              <w:rPr>
                <w:lang w:val="fr-CA"/>
              </w:rPr>
            </w:pPr>
            <w:r w:rsidRPr="000F5B03">
              <w:rPr>
                <w:lang w:val="fr-CA"/>
              </w:rPr>
              <w:t xml:space="preserve">.1 </w:t>
            </w:r>
            <w:r w:rsidRPr="000F5B03">
              <w:rPr>
                <w:lang w:val="fr-CA"/>
              </w:rPr>
              <w:tab/>
              <w:t xml:space="preserve">Les bancs doivent faire de 940 mm (37 po) à 1 397 mm (55 po) de longueur sur leur côté le plus long. </w:t>
            </w:r>
          </w:p>
          <w:p w:rsidR="00072336" w:rsidRPr="000F5B03" w:rsidRDefault="00001CC1">
            <w:pPr>
              <w:spacing w:after="114" w:line="248" w:lineRule="auto"/>
              <w:ind w:left="749" w:right="0" w:hanging="720"/>
              <w:rPr>
                <w:lang w:val="fr-CA"/>
              </w:rPr>
            </w:pPr>
            <w:r w:rsidRPr="000F5B03">
              <w:rPr>
                <w:lang w:val="fr-CA"/>
              </w:rPr>
              <w:t xml:space="preserve">.2 </w:t>
            </w:r>
            <w:r w:rsidRPr="000F5B03">
              <w:rPr>
                <w:lang w:val="fr-CA"/>
              </w:rPr>
              <w:tab/>
              <w:t xml:space="preserve">La </w:t>
            </w:r>
            <w:r w:rsidRPr="000F5B03">
              <w:rPr>
                <w:i/>
                <w:lang w:val="fr-CA"/>
              </w:rPr>
              <w:t>profondeur du siège</w:t>
            </w:r>
            <w:r w:rsidRPr="000F5B03">
              <w:rPr>
                <w:lang w:val="fr-CA"/>
              </w:rPr>
              <w:t xml:space="preserve"> des bancs doit être d’au moins 483 mm (19 po). </w:t>
            </w:r>
          </w:p>
          <w:p w:rsidR="00072336" w:rsidRPr="000F5B03" w:rsidRDefault="00001CC1">
            <w:pPr>
              <w:spacing w:after="113" w:line="248" w:lineRule="auto"/>
              <w:ind w:left="749" w:right="141" w:hanging="720"/>
              <w:rPr>
                <w:lang w:val="fr-CA"/>
              </w:rPr>
            </w:pPr>
            <w:r w:rsidRPr="000F5B03">
              <w:rPr>
                <w:lang w:val="fr-CA"/>
              </w:rPr>
              <w:t xml:space="preserve">.3 </w:t>
            </w:r>
            <w:r w:rsidRPr="000F5B03">
              <w:rPr>
                <w:lang w:val="fr-CA"/>
              </w:rPr>
              <w:tab/>
              <w:t xml:space="preserve">Les sièges doivent atteindre une hauteur totale entre 406 mm (16 po) et 483 mm (19 po) au-dessus du plancher fini. </w:t>
            </w:r>
          </w:p>
          <w:p w:rsidR="00072336" w:rsidRPr="000F5B03" w:rsidRDefault="00001CC1">
            <w:pPr>
              <w:spacing w:after="0" w:line="259" w:lineRule="auto"/>
              <w:ind w:left="749" w:right="0" w:hanging="720"/>
              <w:rPr>
                <w:lang w:val="fr-CA"/>
              </w:rPr>
            </w:pPr>
            <w:r w:rsidRPr="000F5B03">
              <w:rPr>
                <w:lang w:val="fr-CA"/>
              </w:rPr>
              <w:t xml:space="preserve">.4 </w:t>
            </w:r>
            <w:r w:rsidRPr="000F5B03">
              <w:rPr>
                <w:lang w:val="fr-CA"/>
              </w:rPr>
              <w:tab/>
              <w:t>Les dossiers doivent avoir une longueur correspondant au minimum au 3/5 de la longueur des bancs et doivent avoir au moins 215 mm (8,5 po) de haute</w:t>
            </w:r>
            <w:r w:rsidR="00F30074" w:rsidRPr="000F5B03">
              <w:rPr>
                <w:lang w:val="fr-CA"/>
              </w:rPr>
              <w:t>ur depuis le dessus des sièges.</w:t>
            </w:r>
          </w:p>
          <w:p w:rsidR="00F30074" w:rsidRPr="000F5B03" w:rsidRDefault="00F30074" w:rsidP="007A4194">
            <w:pPr>
              <w:spacing w:after="0" w:line="259" w:lineRule="auto"/>
              <w:ind w:left="749" w:right="0" w:hanging="720"/>
              <w:rPr>
                <w:lang w:val="fr-CA"/>
              </w:rPr>
            </w:pPr>
            <w:r w:rsidRPr="000F5B03">
              <w:rPr>
                <w:lang w:val="fr-CA"/>
              </w:rPr>
              <w:t>.5</w:t>
            </w:r>
            <w:r w:rsidRPr="000F5B03">
              <w:rPr>
                <w:lang w:val="fr-CA"/>
              </w:rPr>
              <w:tab/>
              <w:t xml:space="preserve">La profondeur de la table hauteur bar ou de la tablette doit être d’au moins 456 mm (18 po), </w:t>
            </w:r>
            <w:r w:rsidR="00A644F0" w:rsidRPr="000F5B03">
              <w:rPr>
                <w:lang w:val="fr-CA"/>
              </w:rPr>
              <w:t>lorsque spécifié</w:t>
            </w:r>
            <w:r w:rsidRPr="000F5B03">
              <w:rPr>
                <w:lang w:val="fr-CA"/>
              </w:rPr>
              <w:t>.</w:t>
            </w:r>
          </w:p>
        </w:tc>
      </w:tr>
      <w:tr w:rsidR="00072336" w:rsidRPr="000F5B03">
        <w:trPr>
          <w:trHeight w:val="286"/>
        </w:trPr>
        <w:tc>
          <w:tcPr>
            <w:tcW w:w="595" w:type="dxa"/>
            <w:tcBorders>
              <w:top w:val="nil"/>
              <w:left w:val="nil"/>
              <w:bottom w:val="nil"/>
              <w:right w:val="nil"/>
            </w:tcBorders>
          </w:tcPr>
          <w:p w:rsidR="00072336" w:rsidRPr="000F5B03" w:rsidRDefault="00001CC1">
            <w:pPr>
              <w:spacing w:after="0" w:line="259" w:lineRule="auto"/>
              <w:ind w:left="0" w:right="0" w:firstLine="0"/>
            </w:pPr>
            <w:r w:rsidRPr="000F5B03">
              <w:t xml:space="preserve">.3 </w:t>
            </w:r>
          </w:p>
        </w:tc>
        <w:tc>
          <w:tcPr>
            <w:tcW w:w="6685" w:type="dxa"/>
            <w:gridSpan w:val="4"/>
            <w:tcBorders>
              <w:top w:val="nil"/>
              <w:left w:val="nil"/>
              <w:bottom w:val="nil"/>
              <w:right w:val="nil"/>
            </w:tcBorders>
          </w:tcPr>
          <w:p w:rsidR="00072336" w:rsidRPr="000F5B03" w:rsidRDefault="00001CC1">
            <w:pPr>
              <w:spacing w:after="0" w:line="259" w:lineRule="auto"/>
              <w:ind w:left="125" w:right="0" w:firstLine="0"/>
            </w:pPr>
            <w:r w:rsidRPr="000F5B03">
              <w:t xml:space="preserve">Revêtements </w:t>
            </w:r>
          </w:p>
        </w:tc>
      </w:tr>
      <w:tr w:rsidR="00072336" w:rsidRPr="000F5B03">
        <w:trPr>
          <w:gridBefore w:val="2"/>
          <w:gridAfter w:val="1"/>
          <w:wBefore w:w="624" w:type="dxa"/>
          <w:wAfter w:w="51" w:type="dxa"/>
          <w:trHeight w:val="746"/>
        </w:trPr>
        <w:tc>
          <w:tcPr>
            <w:tcW w:w="720" w:type="dxa"/>
            <w:tcBorders>
              <w:top w:val="nil"/>
              <w:left w:val="nil"/>
              <w:bottom w:val="nil"/>
              <w:right w:val="nil"/>
            </w:tcBorders>
          </w:tcPr>
          <w:p w:rsidR="00072336" w:rsidRPr="000F5B03" w:rsidRDefault="00001CC1">
            <w:pPr>
              <w:spacing w:after="0" w:line="259" w:lineRule="auto"/>
              <w:ind w:left="0" w:right="0" w:firstLine="0"/>
            </w:pPr>
            <w:r w:rsidRPr="000F5B03">
              <w:t xml:space="preserve">.1 </w:t>
            </w:r>
          </w:p>
        </w:tc>
        <w:tc>
          <w:tcPr>
            <w:tcW w:w="5885" w:type="dxa"/>
            <w:tcBorders>
              <w:top w:val="nil"/>
              <w:left w:val="nil"/>
              <w:bottom w:val="nil"/>
              <w:right w:val="nil"/>
            </w:tcBorders>
          </w:tcPr>
          <w:p w:rsidR="00072336" w:rsidRPr="000F5B03" w:rsidRDefault="00001CC1">
            <w:pPr>
              <w:spacing w:after="0" w:line="259" w:lineRule="auto"/>
              <w:ind w:left="0" w:right="0" w:firstLine="0"/>
              <w:rPr>
                <w:lang w:val="fr-CA"/>
              </w:rPr>
            </w:pPr>
            <w:r w:rsidRPr="000F5B03">
              <w:rPr>
                <w:lang w:val="fr-CA"/>
              </w:rPr>
              <w:t xml:space="preserve">Le siège et le dossier des bancs doivent être entièrement rembourrés avec des surpiqûres apparentes pour leur donner un </w:t>
            </w:r>
            <w:r w:rsidRPr="000F5B03">
              <w:rPr>
                <w:i/>
                <w:lang w:val="fr-CA"/>
              </w:rPr>
              <w:t>aspect soigné</w:t>
            </w:r>
            <w:r w:rsidRPr="000F5B03">
              <w:rPr>
                <w:lang w:val="fr-CA"/>
              </w:rPr>
              <w:t xml:space="preserve">. </w:t>
            </w:r>
          </w:p>
        </w:tc>
      </w:tr>
      <w:tr w:rsidR="00072336" w:rsidRPr="000F5B03">
        <w:trPr>
          <w:gridBefore w:val="2"/>
          <w:gridAfter w:val="1"/>
          <w:wBefore w:w="624" w:type="dxa"/>
          <w:wAfter w:w="51" w:type="dxa"/>
          <w:trHeight w:val="580"/>
        </w:trPr>
        <w:tc>
          <w:tcPr>
            <w:tcW w:w="720" w:type="dxa"/>
            <w:tcBorders>
              <w:top w:val="nil"/>
              <w:left w:val="nil"/>
              <w:bottom w:val="nil"/>
              <w:right w:val="nil"/>
            </w:tcBorders>
          </w:tcPr>
          <w:p w:rsidR="00072336" w:rsidRPr="000F5B03" w:rsidRDefault="00001CC1">
            <w:pPr>
              <w:spacing w:after="0" w:line="259" w:lineRule="auto"/>
              <w:ind w:left="0" w:right="0" w:firstLine="0"/>
            </w:pPr>
            <w:r w:rsidRPr="000F5B03">
              <w:t xml:space="preserve">.2 </w:t>
            </w:r>
          </w:p>
        </w:tc>
        <w:tc>
          <w:tcPr>
            <w:tcW w:w="5885" w:type="dxa"/>
            <w:tcBorders>
              <w:top w:val="nil"/>
              <w:left w:val="nil"/>
              <w:bottom w:val="nil"/>
              <w:right w:val="nil"/>
            </w:tcBorders>
          </w:tcPr>
          <w:p w:rsidR="00072336" w:rsidRPr="000F5B03" w:rsidRDefault="00001CC1">
            <w:pPr>
              <w:spacing w:after="0" w:line="259" w:lineRule="auto"/>
              <w:ind w:left="0" w:right="0" w:firstLine="0"/>
              <w:rPr>
                <w:lang w:val="fr-CA"/>
              </w:rPr>
            </w:pPr>
            <w:r w:rsidRPr="000F5B03">
              <w:rPr>
                <w:lang w:val="fr-CA"/>
              </w:rPr>
              <w:t xml:space="preserve">Il doit être possible d’opter pour un tissu sur le dossier différent de celui du siège. </w:t>
            </w:r>
          </w:p>
        </w:tc>
      </w:tr>
      <w:tr w:rsidR="00072336" w:rsidRPr="000F5B03">
        <w:trPr>
          <w:gridBefore w:val="2"/>
          <w:gridAfter w:val="1"/>
          <w:wBefore w:w="624" w:type="dxa"/>
          <w:wAfter w:w="51" w:type="dxa"/>
          <w:trHeight w:val="517"/>
        </w:trPr>
        <w:tc>
          <w:tcPr>
            <w:tcW w:w="720" w:type="dxa"/>
            <w:tcBorders>
              <w:top w:val="nil"/>
              <w:left w:val="nil"/>
              <w:bottom w:val="nil"/>
              <w:right w:val="nil"/>
            </w:tcBorders>
          </w:tcPr>
          <w:p w:rsidR="00072336" w:rsidRPr="000F5B03" w:rsidRDefault="00001CC1">
            <w:pPr>
              <w:spacing w:after="0" w:line="259" w:lineRule="auto"/>
              <w:ind w:left="0" w:right="0" w:firstLine="0"/>
            </w:pPr>
            <w:r w:rsidRPr="000F5B03">
              <w:t xml:space="preserve">.3 </w:t>
            </w:r>
          </w:p>
        </w:tc>
        <w:tc>
          <w:tcPr>
            <w:tcW w:w="5885" w:type="dxa"/>
            <w:tcBorders>
              <w:top w:val="nil"/>
              <w:left w:val="nil"/>
              <w:bottom w:val="nil"/>
              <w:right w:val="nil"/>
            </w:tcBorders>
          </w:tcPr>
          <w:p w:rsidR="00072336" w:rsidRPr="000F5B03" w:rsidRDefault="00001CC1">
            <w:pPr>
              <w:spacing w:after="0" w:line="259" w:lineRule="auto"/>
              <w:ind w:left="0" w:right="0" w:firstLine="0"/>
              <w:rPr>
                <w:lang w:val="fr-CA"/>
              </w:rPr>
            </w:pPr>
            <w:r w:rsidRPr="000F5B03">
              <w:rPr>
                <w:lang w:val="fr-CA"/>
              </w:rPr>
              <w:t xml:space="preserve">Le piètement des bancs doit être en chrome, en métal peint, en bois, en stratifié haute pression ou en stratifié basse pression. </w:t>
            </w:r>
          </w:p>
        </w:tc>
      </w:tr>
    </w:tbl>
    <w:p w:rsidR="00072336" w:rsidRPr="000F5B03" w:rsidRDefault="00001CC1">
      <w:pPr>
        <w:tabs>
          <w:tab w:val="center" w:pos="2181"/>
          <w:tab w:val="center" w:pos="3268"/>
        </w:tabs>
        <w:spacing w:after="115"/>
        <w:ind w:left="0" w:right="0" w:firstLine="0"/>
        <w:rPr>
          <w:lang w:val="fr-CA"/>
        </w:rPr>
      </w:pPr>
      <w:r w:rsidRPr="000F5B03">
        <w:rPr>
          <w:rFonts w:ascii="Calibri" w:eastAsia="Calibri" w:hAnsi="Calibri" w:cs="Calibri"/>
          <w:sz w:val="22"/>
          <w:lang w:val="fr-CA"/>
        </w:rPr>
        <w:tab/>
      </w:r>
      <w:r w:rsidRPr="000F5B03">
        <w:rPr>
          <w:lang w:val="fr-CA"/>
        </w:rPr>
        <w:t xml:space="preserve">.4 </w:t>
      </w:r>
      <w:r w:rsidRPr="000F5B03">
        <w:rPr>
          <w:lang w:val="fr-CA"/>
        </w:rPr>
        <w:tab/>
        <w:t xml:space="preserve">Piètement </w:t>
      </w:r>
    </w:p>
    <w:p w:rsidR="00072336" w:rsidRPr="000F5B03" w:rsidRDefault="00001CC1">
      <w:pPr>
        <w:spacing w:after="218"/>
        <w:ind w:left="3442" w:right="8" w:hanging="720"/>
        <w:rPr>
          <w:lang w:val="fr-CA"/>
        </w:rPr>
      </w:pPr>
      <w:r w:rsidRPr="000F5B03">
        <w:rPr>
          <w:lang w:val="fr-CA"/>
        </w:rPr>
        <w:t xml:space="preserve">.1 </w:t>
      </w:r>
      <w:r w:rsidRPr="000F5B03">
        <w:rPr>
          <w:lang w:val="fr-CA"/>
        </w:rPr>
        <w:tab/>
      </w:r>
      <w:r w:rsidR="00F30074" w:rsidRPr="000F5B03">
        <w:rPr>
          <w:lang w:val="fr-CA"/>
        </w:rPr>
        <w:t>Si les produits de la gamme standard du fabricant ne comportent pas de pieds, des patins doivent être fournis.</w:t>
      </w:r>
    </w:p>
    <w:p w:rsidR="00072336" w:rsidRPr="000F5B03" w:rsidRDefault="00001CC1">
      <w:pPr>
        <w:tabs>
          <w:tab w:val="center" w:pos="1499"/>
          <w:tab w:val="center" w:pos="2869"/>
        </w:tabs>
        <w:ind w:left="0" w:right="0" w:firstLine="0"/>
      </w:pPr>
      <w:r w:rsidRPr="000F5B03">
        <w:rPr>
          <w:rFonts w:ascii="Calibri" w:eastAsia="Calibri" w:hAnsi="Calibri" w:cs="Calibri"/>
          <w:sz w:val="22"/>
          <w:lang w:val="fr-CA"/>
        </w:rPr>
        <w:tab/>
      </w:r>
      <w:r w:rsidRPr="000F5B03">
        <w:t xml:space="preserve">.2 </w:t>
      </w:r>
      <w:r w:rsidRPr="000F5B03">
        <w:tab/>
        <w:t xml:space="preserve">Tables d’appoint </w:t>
      </w:r>
    </w:p>
    <w:tbl>
      <w:tblPr>
        <w:tblStyle w:val="TableGrid"/>
        <w:tblW w:w="7308" w:type="dxa"/>
        <w:tblInd w:w="2098" w:type="dxa"/>
        <w:tblLook w:val="04A0" w:firstRow="1" w:lastRow="0" w:firstColumn="1" w:lastColumn="0" w:noHBand="0" w:noVBand="1"/>
      </w:tblPr>
      <w:tblGrid>
        <w:gridCol w:w="625"/>
        <w:gridCol w:w="6683"/>
      </w:tblGrid>
      <w:tr w:rsidR="00072336" w:rsidRPr="000F5B03">
        <w:trPr>
          <w:trHeight w:val="2545"/>
        </w:trPr>
        <w:tc>
          <w:tcPr>
            <w:tcW w:w="625" w:type="dxa"/>
            <w:tcBorders>
              <w:top w:val="nil"/>
              <w:left w:val="nil"/>
              <w:bottom w:val="nil"/>
              <w:right w:val="nil"/>
            </w:tcBorders>
          </w:tcPr>
          <w:p w:rsidR="00072336" w:rsidRPr="000F5B03" w:rsidRDefault="00001CC1">
            <w:pPr>
              <w:spacing w:after="0" w:line="259" w:lineRule="auto"/>
              <w:ind w:left="0" w:right="0" w:firstLine="0"/>
            </w:pPr>
            <w:r w:rsidRPr="000F5B03">
              <w:t xml:space="preserve">.1 </w:t>
            </w:r>
          </w:p>
        </w:tc>
        <w:tc>
          <w:tcPr>
            <w:tcW w:w="6684" w:type="dxa"/>
            <w:tcBorders>
              <w:top w:val="nil"/>
              <w:left w:val="nil"/>
              <w:bottom w:val="nil"/>
              <w:right w:val="nil"/>
            </w:tcBorders>
          </w:tcPr>
          <w:p w:rsidR="00072336" w:rsidRPr="000F5B03" w:rsidRDefault="00001CC1">
            <w:pPr>
              <w:spacing w:after="135" w:line="259" w:lineRule="auto"/>
              <w:ind w:left="96" w:right="0" w:firstLine="0"/>
              <w:rPr>
                <w:lang w:val="fr-CA"/>
              </w:rPr>
            </w:pPr>
            <w:r w:rsidRPr="000F5B03">
              <w:rPr>
                <w:lang w:val="fr-CA"/>
              </w:rPr>
              <w:t xml:space="preserve">Description </w:t>
            </w:r>
          </w:p>
          <w:p w:rsidR="00072336" w:rsidRPr="000F5B03" w:rsidRDefault="00001CC1">
            <w:pPr>
              <w:spacing w:after="151" w:line="245" w:lineRule="auto"/>
              <w:ind w:left="720" w:right="0" w:hanging="720"/>
              <w:rPr>
                <w:lang w:val="fr-CA"/>
              </w:rPr>
            </w:pPr>
            <w:r w:rsidRPr="000F5B03">
              <w:rPr>
                <w:lang w:val="fr-CA"/>
              </w:rPr>
              <w:t xml:space="preserve">.1 </w:t>
            </w:r>
            <w:r w:rsidRPr="000F5B03">
              <w:rPr>
                <w:lang w:val="fr-CA"/>
              </w:rPr>
              <w:tab/>
              <w:t xml:space="preserve">Les tables d’appoint doivent être courbes de manière à former un rond ou un serpent lorsqu’elles sont raccordées avec les bancs non rectilignes. </w:t>
            </w:r>
          </w:p>
          <w:p w:rsidR="00072336" w:rsidRPr="000F5B03" w:rsidRDefault="00001CC1">
            <w:pPr>
              <w:spacing w:after="124" w:line="248" w:lineRule="auto"/>
              <w:ind w:left="720" w:right="0" w:hanging="720"/>
              <w:rPr>
                <w:lang w:val="fr-CA"/>
              </w:rPr>
            </w:pPr>
            <w:r w:rsidRPr="000F5B03">
              <w:rPr>
                <w:lang w:val="fr-CA"/>
              </w:rPr>
              <w:t xml:space="preserve">.2 </w:t>
            </w:r>
            <w:r w:rsidRPr="000F5B03">
              <w:rPr>
                <w:lang w:val="fr-CA"/>
              </w:rPr>
              <w:tab/>
              <w:t xml:space="preserve">Les tables d’appoint doivent être fixées ou intégrées chacune avec un banc. </w:t>
            </w:r>
          </w:p>
          <w:p w:rsidR="00072336" w:rsidRPr="000F5B03" w:rsidRDefault="00001CC1">
            <w:pPr>
              <w:spacing w:after="54" w:line="248" w:lineRule="auto"/>
              <w:ind w:left="720" w:right="0" w:hanging="720"/>
              <w:rPr>
                <w:lang w:val="fr-CA"/>
              </w:rPr>
            </w:pPr>
            <w:r w:rsidRPr="000F5B03">
              <w:rPr>
                <w:lang w:val="fr-CA"/>
              </w:rPr>
              <w:t xml:space="preserve">.3 </w:t>
            </w:r>
            <w:r w:rsidRPr="000F5B03">
              <w:rPr>
                <w:lang w:val="fr-CA"/>
              </w:rPr>
              <w:tab/>
              <w:t xml:space="preserve">Les tables d’appoint et les bancs doivent faire partie de la même gamme de produits. </w:t>
            </w:r>
          </w:p>
          <w:p w:rsidR="00072336" w:rsidRPr="000F5B03" w:rsidRDefault="00001CC1">
            <w:pPr>
              <w:spacing w:after="0" w:line="259" w:lineRule="auto"/>
              <w:ind w:left="2318" w:right="0" w:firstLine="0"/>
              <w:rPr>
                <w:lang w:val="fr-CA"/>
              </w:rPr>
            </w:pPr>
            <w:r w:rsidRPr="000F5B03">
              <w:rPr>
                <w:lang w:val="fr-CA"/>
              </w:rPr>
              <w:t xml:space="preserve"> </w:t>
            </w:r>
          </w:p>
        </w:tc>
      </w:tr>
      <w:tr w:rsidR="00072336" w:rsidRPr="000F5B03">
        <w:trPr>
          <w:trHeight w:val="2091"/>
        </w:trPr>
        <w:tc>
          <w:tcPr>
            <w:tcW w:w="625" w:type="dxa"/>
            <w:tcBorders>
              <w:top w:val="nil"/>
              <w:left w:val="nil"/>
              <w:bottom w:val="nil"/>
              <w:right w:val="nil"/>
            </w:tcBorders>
          </w:tcPr>
          <w:p w:rsidR="00072336" w:rsidRPr="000F5B03" w:rsidRDefault="00001CC1">
            <w:pPr>
              <w:spacing w:after="0" w:line="259" w:lineRule="auto"/>
              <w:ind w:left="0" w:right="0" w:firstLine="0"/>
            </w:pPr>
            <w:r w:rsidRPr="000F5B03">
              <w:t xml:space="preserve">.2 </w:t>
            </w:r>
          </w:p>
        </w:tc>
        <w:tc>
          <w:tcPr>
            <w:tcW w:w="6684" w:type="dxa"/>
            <w:tcBorders>
              <w:top w:val="nil"/>
              <w:left w:val="nil"/>
              <w:bottom w:val="nil"/>
              <w:right w:val="nil"/>
            </w:tcBorders>
          </w:tcPr>
          <w:p w:rsidR="00072336" w:rsidRPr="000F5B03" w:rsidRDefault="00001CC1">
            <w:pPr>
              <w:spacing w:after="137" w:line="259" w:lineRule="auto"/>
              <w:ind w:left="96" w:right="0" w:firstLine="0"/>
              <w:rPr>
                <w:lang w:val="fr-CA"/>
              </w:rPr>
            </w:pPr>
            <w:r w:rsidRPr="000F5B03">
              <w:rPr>
                <w:lang w:val="fr-CA"/>
              </w:rPr>
              <w:t xml:space="preserve">Dimensions </w:t>
            </w:r>
            <w:r w:rsidR="00F30074" w:rsidRPr="000F5B03">
              <w:rPr>
                <w:rStyle w:val="Hyperlink"/>
                <w:rFonts w:eastAsia="Times New Roman" w:hAnsi="Cambria Math" w:cs="Cambria Math"/>
                <w:i/>
                <w:sz w:val="16"/>
                <w:szCs w:val="16"/>
                <w:lang w:val="fr-CA"/>
              </w:rPr>
              <w:t>(</w:t>
            </w:r>
            <w:hyperlink w:anchor="TOLERANCES" w:history="1">
              <w:r w:rsidR="00F30074" w:rsidRPr="000F5B03">
                <w:rPr>
                  <w:rStyle w:val="Hyperlink"/>
                  <w:rFonts w:eastAsia="Times New Roman" w:hAnsi="Cambria Math" w:cs="Cambria Math"/>
                  <w:i/>
                  <w:sz w:val="16"/>
                  <w:szCs w:val="16"/>
                  <w:lang w:val="fr-CA"/>
                </w:rPr>
                <w:t>Voir l</w:t>
              </w:r>
              <w:r w:rsidR="00F30074" w:rsidRPr="000F5B03">
                <w:rPr>
                  <w:rStyle w:val="Hyperlink"/>
                  <w:rFonts w:eastAsia="Times New Roman" w:hAnsi="Cambria Math" w:cs="Cambria Math"/>
                  <w:i/>
                  <w:sz w:val="16"/>
                  <w:szCs w:val="16"/>
                  <w:lang w:val="fr-CA"/>
                </w:rPr>
                <w:t>’</w:t>
              </w:r>
              <w:r w:rsidR="00F30074" w:rsidRPr="000F5B03">
                <w:rPr>
                  <w:rStyle w:val="Hyperlink"/>
                  <w:rFonts w:eastAsia="Times New Roman" w:hAnsi="Cambria Math" w:cs="Cambria Math"/>
                  <w:i/>
                  <w:sz w:val="16"/>
                  <w:szCs w:val="16"/>
                  <w:lang w:val="fr-CA"/>
                </w:rPr>
                <w:t xml:space="preserve">article 2.3 </w:t>
              </w:r>
              <w:r w:rsidR="009475B8" w:rsidRPr="000F5B03">
                <w:rPr>
                  <w:rStyle w:val="Hyperlink"/>
                  <w:rFonts w:eastAsia="Times New Roman" w:cs="Cambria Math"/>
                  <w:i/>
                  <w:sz w:val="16"/>
                  <w:szCs w:val="16"/>
                  <w:lang w:val="fr-CA"/>
                </w:rPr>
                <w:t xml:space="preserve">Tolérances </w:t>
              </w:r>
              <w:r w:rsidR="00D67927" w:rsidRPr="000F5B03">
                <w:rPr>
                  <w:rStyle w:val="Hyperlink"/>
                  <w:rFonts w:eastAsia="Times New Roman" w:hAnsi="Cambria Math" w:cs="Cambria Math"/>
                  <w:i/>
                  <w:sz w:val="16"/>
                  <w:szCs w:val="16"/>
                  <w:lang w:val="fr-CA"/>
                </w:rPr>
                <w:t xml:space="preserve">pour plus </w:t>
              </w:r>
              <w:r w:rsidR="00E017D6" w:rsidRPr="000F5B03">
                <w:rPr>
                  <w:rStyle w:val="Hyperlink"/>
                  <w:rFonts w:eastAsia="Times New Roman" w:hAnsi="Cambria Math" w:cs="Cambria Math"/>
                  <w:i/>
                  <w:sz w:val="16"/>
                  <w:szCs w:val="16"/>
                  <w:lang w:val="fr-CA"/>
                </w:rPr>
                <w:t>d</w:t>
              </w:r>
              <w:r w:rsidR="00E017D6" w:rsidRPr="000F5B03">
                <w:rPr>
                  <w:rStyle w:val="Hyperlink"/>
                  <w:rFonts w:eastAsia="Times New Roman" w:hAnsi="Cambria Math" w:cs="Cambria Math"/>
                  <w:i/>
                  <w:sz w:val="16"/>
                  <w:szCs w:val="16"/>
                  <w:lang w:val="fr-CA"/>
                </w:rPr>
                <w:t>’</w:t>
              </w:r>
              <w:r w:rsidR="00E017D6" w:rsidRPr="000F5B03">
                <w:rPr>
                  <w:rStyle w:val="Hyperlink"/>
                  <w:rFonts w:eastAsia="Times New Roman" w:hAnsi="Cambria Math" w:cs="Cambria Math"/>
                  <w:i/>
                  <w:sz w:val="16"/>
                  <w:szCs w:val="16"/>
                  <w:lang w:val="fr-CA"/>
                </w:rPr>
                <w:t>information</w:t>
              </w:r>
            </w:hyperlink>
            <w:r w:rsidR="00F30074" w:rsidRPr="000F5B03">
              <w:rPr>
                <w:rFonts w:eastAsia="Times New Roman" w:hAnsi="Cambria Math" w:cs="Cambria Math"/>
                <w:i/>
                <w:sz w:val="16"/>
                <w:szCs w:val="16"/>
                <w:lang w:val="fr-CA"/>
              </w:rPr>
              <w:t>)</w:t>
            </w:r>
          </w:p>
          <w:p w:rsidR="00072336" w:rsidRPr="000F5B03" w:rsidRDefault="00001CC1">
            <w:pPr>
              <w:spacing w:after="146" w:line="248" w:lineRule="auto"/>
              <w:ind w:left="720" w:right="0" w:hanging="720"/>
              <w:rPr>
                <w:lang w:val="fr-CA"/>
              </w:rPr>
            </w:pPr>
            <w:r w:rsidRPr="000F5B03">
              <w:rPr>
                <w:lang w:val="fr-CA"/>
              </w:rPr>
              <w:t xml:space="preserve">.1 </w:t>
            </w:r>
            <w:r w:rsidRPr="000F5B03">
              <w:rPr>
                <w:lang w:val="fr-CA"/>
              </w:rPr>
              <w:tab/>
              <w:t xml:space="preserve">La hauteur des tables d’appoint doit être la même que celle des bancs, à 51 mm (2 po) près. </w:t>
            </w:r>
          </w:p>
          <w:p w:rsidR="00072336" w:rsidRPr="000F5B03" w:rsidRDefault="00001CC1">
            <w:pPr>
              <w:spacing w:after="139" w:line="248" w:lineRule="auto"/>
              <w:ind w:left="720" w:right="0" w:hanging="720"/>
              <w:rPr>
                <w:lang w:val="fr-CA"/>
              </w:rPr>
            </w:pPr>
            <w:r w:rsidRPr="000F5B03">
              <w:rPr>
                <w:lang w:val="fr-CA"/>
              </w:rPr>
              <w:t xml:space="preserve">.2 </w:t>
            </w:r>
            <w:r w:rsidRPr="000F5B03">
              <w:rPr>
                <w:lang w:val="fr-CA"/>
              </w:rPr>
              <w:tab/>
              <w:t xml:space="preserve">La profondeur des tables d’appoint doit être la même que celle des bancs, à 19 mm (¾ po) près. </w:t>
            </w:r>
          </w:p>
          <w:p w:rsidR="00072336" w:rsidRPr="000F5B03" w:rsidRDefault="00001CC1">
            <w:pPr>
              <w:spacing w:after="0" w:line="259" w:lineRule="auto"/>
              <w:ind w:left="720" w:right="0" w:hanging="720"/>
              <w:rPr>
                <w:lang w:val="fr-CA"/>
              </w:rPr>
            </w:pPr>
            <w:r w:rsidRPr="000F5B03">
              <w:rPr>
                <w:lang w:val="fr-CA"/>
              </w:rPr>
              <w:t xml:space="preserve">.3 </w:t>
            </w:r>
            <w:r w:rsidRPr="000F5B03">
              <w:rPr>
                <w:lang w:val="fr-CA"/>
              </w:rPr>
              <w:tab/>
              <w:t xml:space="preserve">Les tables d’appoint doivent faire au moins 660 mm (26 po) de longueur. </w:t>
            </w:r>
          </w:p>
        </w:tc>
      </w:tr>
      <w:tr w:rsidR="00072336" w:rsidRPr="000F5B03">
        <w:trPr>
          <w:trHeight w:val="2320"/>
        </w:trPr>
        <w:tc>
          <w:tcPr>
            <w:tcW w:w="625" w:type="dxa"/>
            <w:tcBorders>
              <w:top w:val="nil"/>
              <w:left w:val="nil"/>
              <w:bottom w:val="nil"/>
              <w:right w:val="nil"/>
            </w:tcBorders>
          </w:tcPr>
          <w:p w:rsidR="00072336" w:rsidRPr="000F5B03" w:rsidRDefault="00001CC1">
            <w:pPr>
              <w:spacing w:after="0" w:line="259" w:lineRule="auto"/>
              <w:ind w:left="0" w:right="0" w:firstLine="0"/>
            </w:pPr>
            <w:r w:rsidRPr="000F5B03">
              <w:t xml:space="preserve">.3 </w:t>
            </w:r>
          </w:p>
        </w:tc>
        <w:tc>
          <w:tcPr>
            <w:tcW w:w="6684" w:type="dxa"/>
            <w:tcBorders>
              <w:top w:val="nil"/>
              <w:left w:val="nil"/>
              <w:bottom w:val="nil"/>
              <w:right w:val="nil"/>
            </w:tcBorders>
          </w:tcPr>
          <w:p w:rsidR="00072336" w:rsidRPr="000F5B03" w:rsidRDefault="00001CC1">
            <w:pPr>
              <w:spacing w:after="137" w:line="259" w:lineRule="auto"/>
              <w:ind w:left="96" w:right="0" w:firstLine="0"/>
              <w:rPr>
                <w:lang w:val="fr-CA"/>
              </w:rPr>
            </w:pPr>
            <w:r w:rsidRPr="000F5B03">
              <w:rPr>
                <w:lang w:val="fr-CA"/>
              </w:rPr>
              <w:t xml:space="preserve">Revêtements </w:t>
            </w:r>
          </w:p>
          <w:p w:rsidR="00072336" w:rsidRPr="000F5B03" w:rsidRDefault="00001CC1">
            <w:pPr>
              <w:spacing w:after="143" w:line="243" w:lineRule="auto"/>
              <w:ind w:left="720" w:right="0" w:hanging="720"/>
              <w:rPr>
                <w:lang w:val="fr-CA"/>
              </w:rPr>
            </w:pPr>
            <w:r w:rsidRPr="000F5B03">
              <w:rPr>
                <w:lang w:val="fr-CA"/>
              </w:rPr>
              <w:t xml:space="preserve">.1 </w:t>
            </w:r>
            <w:r w:rsidRPr="000F5B03">
              <w:rPr>
                <w:lang w:val="fr-CA"/>
              </w:rPr>
              <w:tab/>
            </w:r>
            <w:r w:rsidR="00A969CB" w:rsidRPr="000F5B03">
              <w:rPr>
                <w:lang w:val="fr-CA"/>
              </w:rPr>
              <w:t>Le dessus des tables</w:t>
            </w:r>
            <w:r w:rsidRPr="000F5B03">
              <w:rPr>
                <w:lang w:val="fr-CA"/>
              </w:rPr>
              <w:t xml:space="preserve"> d’appoint doit être revêtu de stratifié haute pression. Les côtés peuvent être rembourrés, en bois ou en stratifié haute pression. </w:t>
            </w:r>
          </w:p>
          <w:p w:rsidR="00072336" w:rsidRPr="000F5B03" w:rsidRDefault="00001CC1">
            <w:pPr>
              <w:spacing w:after="150" w:line="245" w:lineRule="auto"/>
              <w:ind w:left="720" w:right="0" w:hanging="720"/>
              <w:rPr>
                <w:lang w:val="fr-CA"/>
              </w:rPr>
            </w:pPr>
            <w:r w:rsidRPr="000F5B03">
              <w:rPr>
                <w:lang w:val="fr-CA"/>
              </w:rPr>
              <w:t xml:space="preserve">.2 </w:t>
            </w:r>
            <w:r w:rsidRPr="000F5B03">
              <w:rPr>
                <w:lang w:val="fr-CA"/>
              </w:rPr>
              <w:tab/>
              <w:t xml:space="preserve">Le piètement des tables d’appoint doit être en chrome, en métal peint, en bois, en stratifié haute pression ou en stratifié basse pression. </w:t>
            </w:r>
          </w:p>
          <w:p w:rsidR="00072336" w:rsidRPr="000F5B03" w:rsidRDefault="00001CC1">
            <w:pPr>
              <w:tabs>
                <w:tab w:val="center" w:pos="3453"/>
              </w:tabs>
              <w:spacing w:after="0" w:line="259" w:lineRule="auto"/>
              <w:ind w:left="0" w:right="0" w:firstLine="0"/>
              <w:rPr>
                <w:lang w:val="fr-CA"/>
              </w:rPr>
            </w:pPr>
            <w:r w:rsidRPr="000F5B03">
              <w:rPr>
                <w:lang w:val="fr-CA"/>
              </w:rPr>
              <w:t xml:space="preserve">.3 </w:t>
            </w:r>
            <w:r w:rsidRPr="000F5B03">
              <w:rPr>
                <w:lang w:val="fr-CA"/>
              </w:rPr>
              <w:tab/>
              <w:t xml:space="preserve">Le module d’alimentation doit être en métal ou en métal peint. </w:t>
            </w:r>
          </w:p>
        </w:tc>
      </w:tr>
      <w:tr w:rsidR="00072336" w:rsidRPr="000F5B03">
        <w:trPr>
          <w:trHeight w:val="1510"/>
        </w:trPr>
        <w:tc>
          <w:tcPr>
            <w:tcW w:w="625" w:type="dxa"/>
            <w:tcBorders>
              <w:top w:val="nil"/>
              <w:left w:val="nil"/>
              <w:bottom w:val="nil"/>
              <w:right w:val="nil"/>
            </w:tcBorders>
          </w:tcPr>
          <w:p w:rsidR="00072336" w:rsidRPr="000F5B03" w:rsidRDefault="00001CC1">
            <w:pPr>
              <w:spacing w:after="0" w:line="259" w:lineRule="auto"/>
              <w:ind w:left="0" w:right="0" w:firstLine="0"/>
            </w:pPr>
            <w:r w:rsidRPr="000F5B03">
              <w:t xml:space="preserve">.4 </w:t>
            </w:r>
          </w:p>
        </w:tc>
        <w:tc>
          <w:tcPr>
            <w:tcW w:w="6684" w:type="dxa"/>
            <w:tcBorders>
              <w:top w:val="nil"/>
              <w:left w:val="nil"/>
              <w:bottom w:val="nil"/>
              <w:right w:val="nil"/>
            </w:tcBorders>
          </w:tcPr>
          <w:p w:rsidR="00072336" w:rsidRPr="000F5B03" w:rsidRDefault="00001CC1">
            <w:pPr>
              <w:spacing w:after="127" w:line="259" w:lineRule="auto"/>
              <w:ind w:left="96" w:right="0" w:firstLine="0"/>
              <w:rPr>
                <w:lang w:val="fr-CA"/>
              </w:rPr>
            </w:pPr>
            <w:r w:rsidRPr="000F5B03">
              <w:rPr>
                <w:lang w:val="fr-CA"/>
              </w:rPr>
              <w:t xml:space="preserve">Alimentation électrique et transmission de données </w:t>
            </w:r>
          </w:p>
          <w:p w:rsidR="00072336" w:rsidRPr="000F5B03" w:rsidRDefault="00001CC1">
            <w:pPr>
              <w:spacing w:after="79" w:line="285" w:lineRule="auto"/>
              <w:ind w:left="720" w:right="0" w:hanging="720"/>
              <w:rPr>
                <w:lang w:val="fr-CA"/>
              </w:rPr>
            </w:pPr>
            <w:r w:rsidRPr="000F5B03">
              <w:rPr>
                <w:lang w:val="fr-CA"/>
              </w:rPr>
              <w:t xml:space="preserve">.1 </w:t>
            </w:r>
            <w:r w:rsidRPr="000F5B03">
              <w:rPr>
                <w:lang w:val="fr-CA"/>
              </w:rPr>
              <w:tab/>
              <w:t xml:space="preserve">Les tables doivent contenir un module d’alimentation électrique dissimulé dans le plateau ou d’un côté accessible du meuble. </w:t>
            </w:r>
          </w:p>
          <w:p w:rsidR="00072336" w:rsidRPr="000F5B03" w:rsidRDefault="00001CC1">
            <w:pPr>
              <w:spacing w:after="0" w:line="259" w:lineRule="auto"/>
              <w:ind w:left="720" w:right="0" w:hanging="720"/>
              <w:rPr>
                <w:lang w:val="fr-CA"/>
              </w:rPr>
            </w:pPr>
            <w:r w:rsidRPr="000F5B03">
              <w:rPr>
                <w:lang w:val="fr-CA"/>
              </w:rPr>
              <w:t xml:space="preserve">.2 </w:t>
            </w:r>
            <w:r w:rsidRPr="000F5B03">
              <w:rPr>
                <w:lang w:val="fr-CA"/>
              </w:rPr>
              <w:tab/>
              <w:t xml:space="preserve">Le module doit contenir au moins une (1) prise double, ou une (1) prise simple et deux (2) ports USB. </w:t>
            </w:r>
          </w:p>
        </w:tc>
      </w:tr>
      <w:tr w:rsidR="00072336" w:rsidRPr="000F5B03">
        <w:trPr>
          <w:trHeight w:val="285"/>
        </w:trPr>
        <w:tc>
          <w:tcPr>
            <w:tcW w:w="625" w:type="dxa"/>
            <w:tcBorders>
              <w:top w:val="nil"/>
              <w:left w:val="nil"/>
              <w:bottom w:val="nil"/>
              <w:right w:val="nil"/>
            </w:tcBorders>
          </w:tcPr>
          <w:p w:rsidR="00072336" w:rsidRPr="000F5B03" w:rsidRDefault="00001CC1">
            <w:pPr>
              <w:spacing w:after="0" w:line="259" w:lineRule="auto"/>
              <w:ind w:left="0" w:right="0" w:firstLine="0"/>
            </w:pPr>
            <w:r w:rsidRPr="000F5B03">
              <w:t xml:space="preserve">.5 </w:t>
            </w:r>
          </w:p>
        </w:tc>
        <w:tc>
          <w:tcPr>
            <w:tcW w:w="6684" w:type="dxa"/>
            <w:tcBorders>
              <w:top w:val="nil"/>
              <w:left w:val="nil"/>
              <w:bottom w:val="nil"/>
              <w:right w:val="nil"/>
            </w:tcBorders>
          </w:tcPr>
          <w:p w:rsidR="00072336" w:rsidRPr="000F5B03" w:rsidRDefault="00001CC1">
            <w:pPr>
              <w:spacing w:after="0" w:line="259" w:lineRule="auto"/>
              <w:ind w:left="96" w:right="0" w:firstLine="0"/>
            </w:pPr>
            <w:r w:rsidRPr="000F5B03">
              <w:t xml:space="preserve">Piètement </w:t>
            </w:r>
          </w:p>
        </w:tc>
      </w:tr>
    </w:tbl>
    <w:p w:rsidR="00072336" w:rsidRPr="000F5B03" w:rsidRDefault="00001CC1">
      <w:pPr>
        <w:spacing w:after="110"/>
        <w:ind w:left="3442" w:right="8" w:hanging="720"/>
        <w:rPr>
          <w:lang w:val="fr-CA"/>
        </w:rPr>
      </w:pPr>
      <w:r w:rsidRPr="000F5B03">
        <w:rPr>
          <w:lang w:val="fr-CA"/>
        </w:rPr>
        <w:t xml:space="preserve">.1 </w:t>
      </w:r>
      <w:r w:rsidRPr="000F5B03">
        <w:rPr>
          <w:lang w:val="fr-CA"/>
        </w:rPr>
        <w:tab/>
      </w:r>
      <w:r w:rsidR="00F30074" w:rsidRPr="000F5B03">
        <w:rPr>
          <w:lang w:val="fr-CA"/>
        </w:rPr>
        <w:t>Si les produits de la gamme standard du fabricant ne comportent pas de pieds, des patins doivent être fournis.</w:t>
      </w:r>
    </w:p>
    <w:p w:rsidR="00072336" w:rsidRPr="000F5B03" w:rsidRDefault="00001CC1">
      <w:pPr>
        <w:tabs>
          <w:tab w:val="center" w:pos="803"/>
          <w:tab w:val="center" w:pos="2200"/>
        </w:tabs>
        <w:ind w:left="0" w:right="0" w:firstLine="0"/>
      </w:pPr>
      <w:r w:rsidRPr="000F5B03">
        <w:rPr>
          <w:rFonts w:ascii="Calibri" w:eastAsia="Calibri" w:hAnsi="Calibri" w:cs="Calibri"/>
          <w:sz w:val="22"/>
          <w:lang w:val="fr-CA"/>
        </w:rPr>
        <w:tab/>
      </w:r>
      <w:r w:rsidRPr="000F5B03">
        <w:t xml:space="preserve">.9 </w:t>
      </w:r>
      <w:r w:rsidRPr="000F5B03">
        <w:tab/>
      </w:r>
      <w:r w:rsidRPr="000F5B03">
        <w:rPr>
          <w:b/>
        </w:rPr>
        <w:t>Tabourets de bar</w:t>
      </w:r>
      <w:r w:rsidRPr="000F5B03">
        <w:t xml:space="preserve"> </w:t>
      </w:r>
    </w:p>
    <w:tbl>
      <w:tblPr>
        <w:tblStyle w:val="TableGrid"/>
        <w:tblW w:w="7924" w:type="dxa"/>
        <w:tblInd w:w="1416" w:type="dxa"/>
        <w:tblLook w:val="04A0" w:firstRow="1" w:lastRow="0" w:firstColumn="1" w:lastColumn="0" w:noHBand="0" w:noVBand="1"/>
      </w:tblPr>
      <w:tblGrid>
        <w:gridCol w:w="682"/>
        <w:gridCol w:w="7242"/>
      </w:tblGrid>
      <w:tr w:rsidR="00072336" w:rsidRPr="000F5B03">
        <w:trPr>
          <w:trHeight w:val="1954"/>
        </w:trPr>
        <w:tc>
          <w:tcPr>
            <w:tcW w:w="682" w:type="dxa"/>
            <w:tcBorders>
              <w:top w:val="nil"/>
              <w:left w:val="nil"/>
              <w:bottom w:val="nil"/>
              <w:right w:val="nil"/>
            </w:tcBorders>
          </w:tcPr>
          <w:p w:rsidR="00072336" w:rsidRPr="000F5B03" w:rsidRDefault="00001CC1">
            <w:pPr>
              <w:spacing w:after="0" w:line="259" w:lineRule="auto"/>
              <w:ind w:left="0" w:right="0" w:firstLine="0"/>
            </w:pPr>
            <w:r w:rsidRPr="000F5B03">
              <w:t xml:space="preserve">.1 </w:t>
            </w:r>
          </w:p>
        </w:tc>
        <w:tc>
          <w:tcPr>
            <w:tcW w:w="7243" w:type="dxa"/>
            <w:tcBorders>
              <w:top w:val="nil"/>
              <w:left w:val="nil"/>
              <w:bottom w:val="nil"/>
              <w:right w:val="nil"/>
            </w:tcBorders>
          </w:tcPr>
          <w:p w:rsidR="00072336" w:rsidRPr="000F5B03" w:rsidRDefault="00001CC1">
            <w:pPr>
              <w:spacing w:after="101" w:line="259" w:lineRule="auto"/>
              <w:ind w:left="38" w:right="0" w:firstLine="0"/>
              <w:rPr>
                <w:lang w:val="fr-CA"/>
              </w:rPr>
            </w:pPr>
            <w:r w:rsidRPr="000F5B03">
              <w:rPr>
                <w:lang w:val="fr-CA"/>
              </w:rPr>
              <w:t xml:space="preserve">Description </w:t>
            </w:r>
          </w:p>
          <w:p w:rsidR="00072336" w:rsidRPr="000F5B03" w:rsidRDefault="00001CC1">
            <w:pPr>
              <w:tabs>
                <w:tab w:val="center" w:pos="3761"/>
              </w:tabs>
              <w:spacing w:after="143" w:line="259" w:lineRule="auto"/>
              <w:ind w:left="0" w:right="0" w:firstLine="0"/>
              <w:rPr>
                <w:lang w:val="fr-CA"/>
              </w:rPr>
            </w:pPr>
            <w:r w:rsidRPr="000F5B03">
              <w:rPr>
                <w:lang w:val="fr-CA"/>
              </w:rPr>
              <w:t xml:space="preserve">.1 </w:t>
            </w:r>
            <w:r w:rsidRPr="000F5B03">
              <w:rPr>
                <w:lang w:val="fr-CA"/>
              </w:rPr>
              <w:tab/>
              <w:t xml:space="preserve">Les tabourets doivent être offerts en deux hauteurs : bar et comptoir. </w:t>
            </w:r>
          </w:p>
          <w:p w:rsidR="00380DD0" w:rsidRPr="000F5B03" w:rsidRDefault="00380DD0" w:rsidP="00A644F0">
            <w:pPr>
              <w:tabs>
                <w:tab w:val="center" w:pos="3761"/>
              </w:tabs>
              <w:spacing w:after="143" w:line="259" w:lineRule="auto"/>
              <w:ind w:left="1021" w:right="0" w:hanging="425"/>
              <w:rPr>
                <w:lang w:val="fr-CA"/>
              </w:rPr>
            </w:pPr>
            <w:r w:rsidRPr="000F5B03">
              <w:rPr>
                <w:lang w:val="fr-CA"/>
              </w:rPr>
              <w:t xml:space="preserve">.1 </w:t>
            </w:r>
            <w:r w:rsidR="00A644F0" w:rsidRPr="000F5B03">
              <w:rPr>
                <w:lang w:val="fr-CA"/>
              </w:rPr>
              <w:tab/>
            </w:r>
            <w:r w:rsidR="003A38EF" w:rsidRPr="000F5B03">
              <w:rPr>
                <w:lang w:val="fr-CA"/>
              </w:rPr>
              <w:t xml:space="preserve">La hauteur du siège doit être </w:t>
            </w:r>
            <w:r w:rsidR="00911AFC" w:rsidRPr="000F5B03">
              <w:rPr>
                <w:lang w:val="fr-CA"/>
              </w:rPr>
              <w:t xml:space="preserve">fixe </w:t>
            </w:r>
            <w:r w:rsidR="003A38EF" w:rsidRPr="000F5B03">
              <w:rPr>
                <w:lang w:val="fr-CA"/>
              </w:rPr>
              <w:t xml:space="preserve">sans </w:t>
            </w:r>
            <w:r w:rsidR="00911AFC" w:rsidRPr="000F5B03">
              <w:rPr>
                <w:lang w:val="fr-CA"/>
              </w:rPr>
              <w:t xml:space="preserve">réglage de </w:t>
            </w:r>
            <w:r w:rsidR="003A38EF" w:rsidRPr="000F5B03">
              <w:rPr>
                <w:lang w:val="fr-CA"/>
              </w:rPr>
              <w:t>l’angle du siège ni du dossier.</w:t>
            </w:r>
          </w:p>
          <w:p w:rsidR="00072336" w:rsidRPr="000F5B03" w:rsidRDefault="00001CC1">
            <w:pPr>
              <w:tabs>
                <w:tab w:val="center" w:pos="3153"/>
              </w:tabs>
              <w:spacing w:after="109" w:line="259" w:lineRule="auto"/>
              <w:ind w:left="0" w:right="0" w:firstLine="0"/>
              <w:rPr>
                <w:lang w:val="fr-CA"/>
              </w:rPr>
            </w:pPr>
            <w:r w:rsidRPr="000F5B03">
              <w:rPr>
                <w:lang w:val="fr-CA"/>
              </w:rPr>
              <w:t xml:space="preserve">.2 </w:t>
            </w:r>
            <w:r w:rsidRPr="000F5B03">
              <w:rPr>
                <w:lang w:val="fr-CA"/>
              </w:rPr>
              <w:tab/>
              <w:t xml:space="preserve">Les tabourets peuvent être munis ou non d’accoudoirs. </w:t>
            </w:r>
          </w:p>
          <w:p w:rsidR="00072336" w:rsidRPr="000F5B03" w:rsidRDefault="00001CC1">
            <w:pPr>
              <w:tabs>
                <w:tab w:val="center" w:pos="3441"/>
              </w:tabs>
              <w:spacing w:after="107" w:line="259" w:lineRule="auto"/>
              <w:ind w:left="0" w:right="0" w:firstLine="0"/>
              <w:rPr>
                <w:lang w:val="fr-CA"/>
              </w:rPr>
            </w:pPr>
            <w:r w:rsidRPr="000F5B03">
              <w:rPr>
                <w:lang w:val="fr-CA"/>
              </w:rPr>
              <w:t xml:space="preserve">.3 </w:t>
            </w:r>
            <w:r w:rsidRPr="000F5B03">
              <w:rPr>
                <w:lang w:val="fr-CA"/>
              </w:rPr>
              <w:tab/>
              <w:t xml:space="preserve">Un repose-pieds doit être intégré au piètement des tabourets. </w:t>
            </w:r>
          </w:p>
          <w:p w:rsidR="00072336" w:rsidRPr="000F5B03" w:rsidRDefault="00001CC1">
            <w:pPr>
              <w:spacing w:after="0" w:line="259" w:lineRule="auto"/>
              <w:ind w:left="721" w:right="0" w:hanging="721"/>
              <w:rPr>
                <w:lang w:val="fr-CA"/>
              </w:rPr>
            </w:pPr>
            <w:r w:rsidRPr="000F5B03">
              <w:rPr>
                <w:lang w:val="fr-CA"/>
              </w:rPr>
              <w:t xml:space="preserve">.4 </w:t>
            </w:r>
            <w:r w:rsidRPr="000F5B03">
              <w:rPr>
                <w:lang w:val="fr-CA"/>
              </w:rPr>
              <w:tab/>
              <w:t xml:space="preserve">Les tabourets doivent pouvoir accueillir un coussin rembourré sur le siège. </w:t>
            </w:r>
          </w:p>
        </w:tc>
      </w:tr>
      <w:tr w:rsidR="00072336" w:rsidRPr="000F5B03">
        <w:trPr>
          <w:trHeight w:val="3211"/>
        </w:trPr>
        <w:tc>
          <w:tcPr>
            <w:tcW w:w="682" w:type="dxa"/>
            <w:tcBorders>
              <w:top w:val="nil"/>
              <w:left w:val="nil"/>
              <w:bottom w:val="nil"/>
              <w:right w:val="nil"/>
            </w:tcBorders>
          </w:tcPr>
          <w:p w:rsidR="00072336" w:rsidRPr="000F5B03" w:rsidRDefault="00001CC1">
            <w:pPr>
              <w:spacing w:after="0" w:line="259" w:lineRule="auto"/>
              <w:ind w:left="0" w:right="0" w:firstLine="0"/>
            </w:pPr>
            <w:r w:rsidRPr="000F5B03">
              <w:t xml:space="preserve">.2 </w:t>
            </w:r>
          </w:p>
        </w:tc>
        <w:tc>
          <w:tcPr>
            <w:tcW w:w="7243" w:type="dxa"/>
            <w:tcBorders>
              <w:top w:val="nil"/>
              <w:left w:val="nil"/>
              <w:bottom w:val="nil"/>
              <w:right w:val="nil"/>
            </w:tcBorders>
            <w:vAlign w:val="center"/>
          </w:tcPr>
          <w:p w:rsidR="00072336" w:rsidRPr="000F5B03" w:rsidRDefault="00001CC1">
            <w:pPr>
              <w:spacing w:after="101" w:line="259" w:lineRule="auto"/>
              <w:ind w:left="38" w:right="0" w:firstLine="0"/>
              <w:rPr>
                <w:lang w:val="fr-CA"/>
              </w:rPr>
            </w:pPr>
            <w:r w:rsidRPr="000F5B03">
              <w:rPr>
                <w:lang w:val="fr-CA"/>
              </w:rPr>
              <w:t xml:space="preserve">Dimensions </w:t>
            </w:r>
            <w:r w:rsidR="00D32B47" w:rsidRPr="000F5B03">
              <w:rPr>
                <w:rStyle w:val="Hyperlink"/>
                <w:rFonts w:eastAsia="Times New Roman" w:hAnsi="Cambria Math" w:cs="Cambria Math"/>
                <w:i/>
                <w:sz w:val="16"/>
                <w:szCs w:val="16"/>
                <w:lang w:val="fr-CA"/>
              </w:rPr>
              <w:t>(</w:t>
            </w:r>
            <w:hyperlink w:anchor="TOLERANCES" w:history="1">
              <w:r w:rsidR="00D32B47" w:rsidRPr="000F5B03">
                <w:rPr>
                  <w:rStyle w:val="Hyperlink"/>
                  <w:rFonts w:eastAsia="Times New Roman" w:hAnsi="Cambria Math" w:cs="Cambria Math"/>
                  <w:i/>
                  <w:sz w:val="16"/>
                  <w:szCs w:val="16"/>
                  <w:lang w:val="fr-CA"/>
                </w:rPr>
                <w:t>Voir l</w:t>
              </w:r>
              <w:r w:rsidR="00D32B47" w:rsidRPr="000F5B03">
                <w:rPr>
                  <w:rStyle w:val="Hyperlink"/>
                  <w:rFonts w:eastAsia="Times New Roman" w:hAnsi="Cambria Math" w:cs="Cambria Math"/>
                  <w:i/>
                  <w:sz w:val="16"/>
                  <w:szCs w:val="16"/>
                  <w:lang w:val="fr-CA"/>
                </w:rPr>
                <w:t>’</w:t>
              </w:r>
              <w:r w:rsidR="00D32B47" w:rsidRPr="000F5B03">
                <w:rPr>
                  <w:rStyle w:val="Hyperlink"/>
                  <w:rFonts w:eastAsia="Times New Roman" w:hAnsi="Cambria Math" w:cs="Cambria Math"/>
                  <w:i/>
                  <w:sz w:val="16"/>
                  <w:szCs w:val="16"/>
                  <w:lang w:val="fr-CA"/>
                </w:rPr>
                <w:t xml:space="preserve">article 2.3 </w:t>
              </w:r>
              <w:r w:rsidR="009475B8" w:rsidRPr="000F5B03">
                <w:rPr>
                  <w:rStyle w:val="Hyperlink"/>
                  <w:rFonts w:eastAsia="Times New Roman" w:cs="Cambria Math"/>
                  <w:i/>
                  <w:sz w:val="16"/>
                  <w:szCs w:val="16"/>
                  <w:lang w:val="fr-CA"/>
                </w:rPr>
                <w:t xml:space="preserve">Tolérances </w:t>
              </w:r>
              <w:r w:rsidR="00D67927" w:rsidRPr="000F5B03">
                <w:rPr>
                  <w:rStyle w:val="Hyperlink"/>
                  <w:rFonts w:eastAsia="Times New Roman" w:hAnsi="Cambria Math" w:cs="Cambria Math"/>
                  <w:i/>
                  <w:sz w:val="16"/>
                  <w:szCs w:val="16"/>
                  <w:lang w:val="fr-CA"/>
                </w:rPr>
                <w:t xml:space="preserve">pour plus </w:t>
              </w:r>
              <w:r w:rsidR="00E017D6" w:rsidRPr="000F5B03">
                <w:rPr>
                  <w:rStyle w:val="Hyperlink"/>
                  <w:rFonts w:eastAsia="Times New Roman" w:hAnsi="Cambria Math" w:cs="Cambria Math"/>
                  <w:i/>
                  <w:sz w:val="16"/>
                  <w:szCs w:val="16"/>
                  <w:lang w:val="fr-CA"/>
                </w:rPr>
                <w:t>d</w:t>
              </w:r>
              <w:r w:rsidR="00E017D6" w:rsidRPr="000F5B03">
                <w:rPr>
                  <w:rStyle w:val="Hyperlink"/>
                  <w:rFonts w:eastAsia="Times New Roman" w:hAnsi="Cambria Math" w:cs="Cambria Math"/>
                  <w:i/>
                  <w:sz w:val="16"/>
                  <w:szCs w:val="16"/>
                  <w:lang w:val="fr-CA"/>
                </w:rPr>
                <w:t>’</w:t>
              </w:r>
              <w:r w:rsidR="00E017D6" w:rsidRPr="000F5B03">
                <w:rPr>
                  <w:rStyle w:val="Hyperlink"/>
                  <w:rFonts w:eastAsia="Times New Roman" w:hAnsi="Cambria Math" w:cs="Cambria Math"/>
                  <w:i/>
                  <w:sz w:val="16"/>
                  <w:szCs w:val="16"/>
                  <w:lang w:val="fr-CA"/>
                </w:rPr>
                <w:t>information</w:t>
              </w:r>
            </w:hyperlink>
            <w:r w:rsidR="00D32B47" w:rsidRPr="000F5B03">
              <w:rPr>
                <w:rFonts w:eastAsia="Times New Roman" w:hAnsi="Cambria Math" w:cs="Cambria Math"/>
                <w:i/>
                <w:sz w:val="16"/>
                <w:szCs w:val="16"/>
                <w:lang w:val="fr-CA"/>
              </w:rPr>
              <w:t>)</w:t>
            </w:r>
          </w:p>
          <w:p w:rsidR="00072336" w:rsidRPr="000F5B03" w:rsidRDefault="00001CC1">
            <w:pPr>
              <w:spacing w:after="117" w:line="245" w:lineRule="auto"/>
              <w:ind w:left="721" w:right="0" w:hanging="721"/>
              <w:rPr>
                <w:lang w:val="fr-CA"/>
              </w:rPr>
            </w:pPr>
            <w:r w:rsidRPr="000F5B03">
              <w:rPr>
                <w:lang w:val="fr-CA"/>
              </w:rPr>
              <w:t xml:space="preserve">.1 </w:t>
            </w:r>
            <w:r w:rsidRPr="000F5B03">
              <w:rPr>
                <w:lang w:val="fr-CA"/>
              </w:rPr>
              <w:tab/>
              <w:t xml:space="preserve">Pour les tabourets hauteur bar, les sièges doivent atteindre une hauteur totale entre 711 mm (28 po) et 813 mm (32 po) au-dessus du plancher fini. </w:t>
            </w:r>
          </w:p>
          <w:p w:rsidR="00072336" w:rsidRPr="000F5B03" w:rsidRDefault="00001CC1">
            <w:pPr>
              <w:spacing w:after="118" w:line="244" w:lineRule="auto"/>
              <w:ind w:left="721" w:right="0" w:hanging="721"/>
              <w:rPr>
                <w:lang w:val="fr-CA"/>
              </w:rPr>
            </w:pPr>
            <w:r w:rsidRPr="000F5B03">
              <w:rPr>
                <w:lang w:val="fr-CA"/>
              </w:rPr>
              <w:t xml:space="preserve">.2 </w:t>
            </w:r>
            <w:r w:rsidRPr="000F5B03">
              <w:rPr>
                <w:lang w:val="fr-CA"/>
              </w:rPr>
              <w:tab/>
              <w:t xml:space="preserve">Pour les tabourets hauteur comptoir, les sièges doivent atteindre une hauteur totale entre 610 mm (24 po) et 686 mm (27 po) au-dessus du plancher fini. </w:t>
            </w:r>
          </w:p>
          <w:p w:rsidR="00072336" w:rsidRPr="000F5B03" w:rsidRDefault="00001CC1">
            <w:pPr>
              <w:spacing w:after="113" w:line="248" w:lineRule="auto"/>
              <w:ind w:left="721" w:right="0" w:hanging="721"/>
              <w:rPr>
                <w:lang w:val="fr-CA"/>
              </w:rPr>
            </w:pPr>
            <w:r w:rsidRPr="000F5B03">
              <w:rPr>
                <w:lang w:val="fr-CA"/>
              </w:rPr>
              <w:t xml:space="preserve">.3 </w:t>
            </w:r>
            <w:r w:rsidRPr="000F5B03">
              <w:rPr>
                <w:lang w:val="fr-CA"/>
              </w:rPr>
              <w:tab/>
              <w:t xml:space="preserve">La profondeur des sièges des tabourets des deux hauteurs ne doit pas être inférieure à 381 mm (15 po). </w:t>
            </w:r>
          </w:p>
          <w:p w:rsidR="00072336" w:rsidRPr="000F5B03" w:rsidRDefault="00001CC1">
            <w:pPr>
              <w:spacing w:after="0" w:line="259" w:lineRule="auto"/>
              <w:ind w:left="721" w:right="0" w:hanging="721"/>
              <w:rPr>
                <w:lang w:val="fr-CA"/>
              </w:rPr>
            </w:pPr>
            <w:r w:rsidRPr="000F5B03">
              <w:rPr>
                <w:lang w:val="fr-CA"/>
              </w:rPr>
              <w:t xml:space="preserve">.4 </w:t>
            </w:r>
            <w:r w:rsidRPr="000F5B03">
              <w:rPr>
                <w:lang w:val="fr-CA"/>
              </w:rPr>
              <w:tab/>
              <w:t xml:space="preserve">La longueur des sièges des tabourets des deux hauteurs ne doit pas être inférieure à 457 mm (18 po). </w:t>
            </w:r>
          </w:p>
        </w:tc>
      </w:tr>
      <w:tr w:rsidR="00072336" w:rsidRPr="000F5B03">
        <w:trPr>
          <w:trHeight w:val="1710"/>
        </w:trPr>
        <w:tc>
          <w:tcPr>
            <w:tcW w:w="682" w:type="dxa"/>
            <w:tcBorders>
              <w:top w:val="nil"/>
              <w:left w:val="nil"/>
              <w:bottom w:val="nil"/>
              <w:right w:val="nil"/>
            </w:tcBorders>
          </w:tcPr>
          <w:p w:rsidR="00072336" w:rsidRPr="000F5B03" w:rsidRDefault="00001CC1">
            <w:pPr>
              <w:spacing w:after="0" w:line="259" w:lineRule="auto"/>
              <w:ind w:left="0" w:right="0" w:firstLine="0"/>
            </w:pPr>
            <w:r w:rsidRPr="000F5B03">
              <w:t xml:space="preserve">.3 </w:t>
            </w:r>
          </w:p>
        </w:tc>
        <w:tc>
          <w:tcPr>
            <w:tcW w:w="7243" w:type="dxa"/>
            <w:tcBorders>
              <w:top w:val="nil"/>
              <w:left w:val="nil"/>
              <w:bottom w:val="nil"/>
              <w:right w:val="nil"/>
            </w:tcBorders>
            <w:vAlign w:val="center"/>
          </w:tcPr>
          <w:p w:rsidR="00072336" w:rsidRPr="000F5B03" w:rsidRDefault="00001CC1">
            <w:pPr>
              <w:spacing w:after="103" w:line="259" w:lineRule="auto"/>
              <w:ind w:left="38" w:right="0" w:firstLine="0"/>
              <w:rPr>
                <w:lang w:val="fr-CA"/>
              </w:rPr>
            </w:pPr>
            <w:r w:rsidRPr="000F5B03">
              <w:rPr>
                <w:lang w:val="fr-CA"/>
              </w:rPr>
              <w:t xml:space="preserve">Revêtements </w:t>
            </w:r>
          </w:p>
          <w:p w:rsidR="00072336" w:rsidRPr="000F5B03" w:rsidRDefault="00001CC1">
            <w:pPr>
              <w:spacing w:after="116" w:line="246" w:lineRule="auto"/>
              <w:ind w:left="721" w:right="0" w:hanging="721"/>
              <w:rPr>
                <w:lang w:val="fr-CA"/>
              </w:rPr>
            </w:pPr>
            <w:r w:rsidRPr="000F5B03">
              <w:rPr>
                <w:lang w:val="fr-CA"/>
              </w:rPr>
              <w:t xml:space="preserve">.1 </w:t>
            </w:r>
            <w:r w:rsidRPr="000F5B03">
              <w:rPr>
                <w:lang w:val="fr-CA"/>
              </w:rPr>
              <w:tab/>
              <w:t xml:space="preserve">Les tabourets doivent être revêtus de contreplaqué cintré, de stratifié haute pression ou de polymère non perforé. </w:t>
            </w:r>
          </w:p>
          <w:p w:rsidR="00072336" w:rsidRPr="000F5B03" w:rsidRDefault="00001CC1">
            <w:pPr>
              <w:tabs>
                <w:tab w:val="center" w:pos="2609"/>
              </w:tabs>
              <w:spacing w:after="110" w:line="259" w:lineRule="auto"/>
              <w:ind w:left="0" w:right="0" w:firstLine="0"/>
              <w:rPr>
                <w:lang w:val="fr-CA"/>
              </w:rPr>
            </w:pPr>
            <w:r w:rsidRPr="000F5B03">
              <w:rPr>
                <w:lang w:val="fr-CA"/>
              </w:rPr>
              <w:t xml:space="preserve">.2 </w:t>
            </w:r>
            <w:r w:rsidRPr="000F5B03">
              <w:rPr>
                <w:lang w:val="fr-CA"/>
              </w:rPr>
              <w:tab/>
              <w:t xml:space="preserve">Le coussin des sièges doit être rembourré. </w:t>
            </w:r>
          </w:p>
          <w:p w:rsidR="00072336" w:rsidRPr="000F5B03" w:rsidRDefault="00001CC1">
            <w:pPr>
              <w:tabs>
                <w:tab w:val="center" w:pos="2869"/>
              </w:tabs>
              <w:spacing w:after="0" w:line="259" w:lineRule="auto"/>
              <w:ind w:left="0" w:right="0" w:firstLine="0"/>
              <w:rPr>
                <w:lang w:val="fr-CA"/>
              </w:rPr>
            </w:pPr>
            <w:r w:rsidRPr="000F5B03">
              <w:rPr>
                <w:lang w:val="fr-CA"/>
              </w:rPr>
              <w:t xml:space="preserve">.3 </w:t>
            </w:r>
            <w:r w:rsidRPr="000F5B03">
              <w:rPr>
                <w:lang w:val="fr-CA"/>
              </w:rPr>
              <w:tab/>
              <w:t xml:space="preserve">Le piètement doit être </w:t>
            </w:r>
            <w:r w:rsidR="00AB29DD" w:rsidRPr="000F5B03">
              <w:rPr>
                <w:lang w:val="fr-CA"/>
              </w:rPr>
              <w:t xml:space="preserve">métal </w:t>
            </w:r>
            <w:r w:rsidRPr="000F5B03">
              <w:rPr>
                <w:lang w:val="fr-CA"/>
              </w:rPr>
              <w:t>chromé</w:t>
            </w:r>
            <w:r w:rsidR="00D32B47" w:rsidRPr="000F5B03">
              <w:rPr>
                <w:lang w:val="fr-CA"/>
              </w:rPr>
              <w:t>, en bois</w:t>
            </w:r>
            <w:r w:rsidRPr="000F5B03">
              <w:rPr>
                <w:lang w:val="fr-CA"/>
              </w:rPr>
              <w:t xml:space="preserve"> ou en métal peint. </w:t>
            </w:r>
          </w:p>
        </w:tc>
      </w:tr>
      <w:tr w:rsidR="00072336" w:rsidRPr="000F5B03">
        <w:trPr>
          <w:trHeight w:val="780"/>
        </w:trPr>
        <w:tc>
          <w:tcPr>
            <w:tcW w:w="682" w:type="dxa"/>
            <w:tcBorders>
              <w:top w:val="nil"/>
              <w:left w:val="nil"/>
              <w:bottom w:val="nil"/>
              <w:right w:val="nil"/>
            </w:tcBorders>
          </w:tcPr>
          <w:p w:rsidR="00A730D8" w:rsidRPr="000F5B03" w:rsidRDefault="00A730D8">
            <w:pPr>
              <w:spacing w:after="0" w:line="259" w:lineRule="auto"/>
              <w:ind w:left="0" w:right="0" w:firstLine="0"/>
              <w:rPr>
                <w:lang w:val="fr-CA"/>
              </w:rPr>
            </w:pPr>
          </w:p>
          <w:p w:rsidR="00072336" w:rsidRPr="000F5B03" w:rsidRDefault="00001CC1">
            <w:pPr>
              <w:spacing w:after="0" w:line="259" w:lineRule="auto"/>
              <w:ind w:left="0" w:right="0" w:firstLine="0"/>
            </w:pPr>
            <w:r w:rsidRPr="000F5B03">
              <w:t xml:space="preserve">.4 </w:t>
            </w:r>
          </w:p>
        </w:tc>
        <w:tc>
          <w:tcPr>
            <w:tcW w:w="7243" w:type="dxa"/>
            <w:tcBorders>
              <w:top w:val="nil"/>
              <w:left w:val="nil"/>
              <w:bottom w:val="nil"/>
              <w:right w:val="nil"/>
            </w:tcBorders>
            <w:vAlign w:val="center"/>
          </w:tcPr>
          <w:p w:rsidR="00072336" w:rsidRPr="000F5B03" w:rsidRDefault="00001CC1" w:rsidP="00B20BCC">
            <w:pPr>
              <w:spacing w:after="101" w:line="259" w:lineRule="auto"/>
              <w:ind w:left="38" w:right="0" w:firstLine="0"/>
              <w:rPr>
                <w:lang w:val="fr-CA"/>
              </w:rPr>
            </w:pPr>
            <w:r w:rsidRPr="000F5B03">
              <w:rPr>
                <w:lang w:val="fr-CA"/>
              </w:rPr>
              <w:t>Alimentation électrique et transmission de données</w:t>
            </w:r>
            <w:r w:rsidR="00A730D8" w:rsidRPr="000F5B03">
              <w:rPr>
                <w:lang w:val="fr-CA"/>
              </w:rPr>
              <w:t xml:space="preserve"> : </w:t>
            </w:r>
            <w:r w:rsidR="00570608" w:rsidRPr="000F5B03">
              <w:rPr>
                <w:lang w:val="fr-CA"/>
              </w:rPr>
              <w:t>S.O.</w:t>
            </w:r>
            <w:r w:rsidRPr="000F5B03">
              <w:rPr>
                <w:lang w:val="fr-CA"/>
              </w:rPr>
              <w:t xml:space="preserve"> </w:t>
            </w:r>
          </w:p>
        </w:tc>
      </w:tr>
      <w:tr w:rsidR="00072336" w:rsidRPr="000F5B03">
        <w:trPr>
          <w:trHeight w:val="327"/>
        </w:trPr>
        <w:tc>
          <w:tcPr>
            <w:tcW w:w="682" w:type="dxa"/>
            <w:tcBorders>
              <w:top w:val="nil"/>
              <w:left w:val="nil"/>
              <w:bottom w:val="nil"/>
              <w:right w:val="nil"/>
            </w:tcBorders>
            <w:vAlign w:val="bottom"/>
          </w:tcPr>
          <w:p w:rsidR="00072336" w:rsidRPr="000F5B03" w:rsidRDefault="00001CC1">
            <w:pPr>
              <w:spacing w:after="0" w:line="259" w:lineRule="auto"/>
              <w:ind w:left="0" w:right="0" w:firstLine="0"/>
            </w:pPr>
            <w:r w:rsidRPr="000F5B03">
              <w:t xml:space="preserve">.5 </w:t>
            </w:r>
          </w:p>
        </w:tc>
        <w:tc>
          <w:tcPr>
            <w:tcW w:w="7243" w:type="dxa"/>
            <w:tcBorders>
              <w:top w:val="nil"/>
              <w:left w:val="nil"/>
              <w:bottom w:val="nil"/>
              <w:right w:val="nil"/>
            </w:tcBorders>
            <w:vAlign w:val="bottom"/>
          </w:tcPr>
          <w:p w:rsidR="00072336" w:rsidRPr="000F5B03" w:rsidRDefault="00001CC1">
            <w:pPr>
              <w:spacing w:after="0" w:line="259" w:lineRule="auto"/>
              <w:ind w:left="38" w:right="0" w:firstLine="0"/>
            </w:pPr>
            <w:r w:rsidRPr="000F5B03">
              <w:t xml:space="preserve">Piètement </w:t>
            </w:r>
          </w:p>
        </w:tc>
      </w:tr>
    </w:tbl>
    <w:p w:rsidR="00072336" w:rsidRPr="000F5B03" w:rsidRDefault="00001CC1">
      <w:pPr>
        <w:spacing w:after="109"/>
        <w:ind w:left="2832" w:right="8" w:hanging="721"/>
        <w:rPr>
          <w:lang w:val="fr-CA"/>
        </w:rPr>
      </w:pPr>
      <w:r w:rsidRPr="000F5B03">
        <w:rPr>
          <w:lang w:val="fr-CA"/>
        </w:rPr>
        <w:t xml:space="preserve">.1 </w:t>
      </w:r>
      <w:r w:rsidRPr="000F5B03">
        <w:rPr>
          <w:lang w:val="fr-CA"/>
        </w:rPr>
        <w:tab/>
        <w:t xml:space="preserve">Le piètement des tabourets doit être un </w:t>
      </w:r>
      <w:r w:rsidRPr="000F5B03">
        <w:rPr>
          <w:i/>
          <w:lang w:val="fr-CA"/>
        </w:rPr>
        <w:t>socle</w:t>
      </w:r>
      <w:r w:rsidRPr="000F5B03">
        <w:rPr>
          <w:lang w:val="fr-CA"/>
        </w:rPr>
        <w:t xml:space="preserve">, un piètement de style traîneau ou quatre pieds. </w:t>
      </w:r>
    </w:p>
    <w:p w:rsidR="00072336" w:rsidRPr="000F5B03" w:rsidRDefault="00001CC1">
      <w:pPr>
        <w:tabs>
          <w:tab w:val="center" w:pos="858"/>
          <w:tab w:val="center" w:pos="2388"/>
        </w:tabs>
        <w:ind w:left="0" w:right="0" w:firstLine="0"/>
      </w:pPr>
      <w:r w:rsidRPr="000F5B03">
        <w:rPr>
          <w:rFonts w:ascii="Calibri" w:eastAsia="Calibri" w:hAnsi="Calibri" w:cs="Calibri"/>
          <w:sz w:val="22"/>
          <w:lang w:val="fr-CA"/>
        </w:rPr>
        <w:tab/>
      </w:r>
      <w:r w:rsidRPr="000F5B03">
        <w:t xml:space="preserve">.10 </w:t>
      </w:r>
      <w:r w:rsidRPr="000F5B03">
        <w:tab/>
      </w:r>
      <w:r w:rsidRPr="000F5B03">
        <w:rPr>
          <w:b/>
        </w:rPr>
        <w:t>Chaises de cuisinette</w:t>
      </w:r>
      <w:r w:rsidRPr="000F5B03">
        <w:t xml:space="preserve"> </w:t>
      </w:r>
    </w:p>
    <w:tbl>
      <w:tblPr>
        <w:tblStyle w:val="TableGrid"/>
        <w:tblW w:w="7946" w:type="dxa"/>
        <w:tblInd w:w="1416" w:type="dxa"/>
        <w:tblLook w:val="04A0" w:firstRow="1" w:lastRow="0" w:firstColumn="1" w:lastColumn="0" w:noHBand="0" w:noVBand="1"/>
      </w:tblPr>
      <w:tblGrid>
        <w:gridCol w:w="682"/>
        <w:gridCol w:w="721"/>
        <w:gridCol w:w="6095"/>
        <w:gridCol w:w="448"/>
      </w:tblGrid>
      <w:tr w:rsidR="00072336" w:rsidRPr="000F5B03">
        <w:trPr>
          <w:trHeight w:val="1031"/>
        </w:trPr>
        <w:tc>
          <w:tcPr>
            <w:tcW w:w="682" w:type="dxa"/>
            <w:tcBorders>
              <w:top w:val="nil"/>
              <w:left w:val="nil"/>
              <w:bottom w:val="nil"/>
              <w:right w:val="nil"/>
            </w:tcBorders>
          </w:tcPr>
          <w:p w:rsidR="00072336" w:rsidRPr="000F5B03" w:rsidRDefault="00001CC1">
            <w:pPr>
              <w:spacing w:after="0" w:line="259" w:lineRule="auto"/>
              <w:ind w:left="0" w:right="0" w:firstLine="0"/>
            </w:pPr>
            <w:r w:rsidRPr="000F5B03">
              <w:t xml:space="preserve">.1 </w:t>
            </w:r>
          </w:p>
        </w:tc>
        <w:tc>
          <w:tcPr>
            <w:tcW w:w="7264" w:type="dxa"/>
            <w:gridSpan w:val="3"/>
            <w:tcBorders>
              <w:top w:val="nil"/>
              <w:left w:val="nil"/>
              <w:bottom w:val="nil"/>
              <w:right w:val="nil"/>
            </w:tcBorders>
          </w:tcPr>
          <w:p w:rsidR="00072336" w:rsidRPr="000F5B03" w:rsidRDefault="00001CC1">
            <w:pPr>
              <w:spacing w:after="134" w:line="259" w:lineRule="auto"/>
              <w:ind w:left="38" w:right="0" w:firstLine="0"/>
              <w:rPr>
                <w:lang w:val="fr-CA"/>
              </w:rPr>
            </w:pPr>
            <w:r w:rsidRPr="000F5B03">
              <w:rPr>
                <w:lang w:val="fr-CA"/>
              </w:rPr>
              <w:t xml:space="preserve">Description </w:t>
            </w:r>
          </w:p>
          <w:p w:rsidR="00072336" w:rsidRPr="000F5B03" w:rsidRDefault="00001CC1">
            <w:pPr>
              <w:tabs>
                <w:tab w:val="center" w:pos="3130"/>
              </w:tabs>
              <w:spacing w:after="115" w:line="259" w:lineRule="auto"/>
              <w:ind w:left="0" w:right="0" w:firstLine="0"/>
              <w:rPr>
                <w:lang w:val="fr-CA"/>
              </w:rPr>
            </w:pPr>
            <w:r w:rsidRPr="000F5B03">
              <w:rPr>
                <w:lang w:val="fr-CA"/>
              </w:rPr>
              <w:t xml:space="preserve">.1 </w:t>
            </w:r>
            <w:r w:rsidRPr="000F5B03">
              <w:rPr>
                <w:lang w:val="fr-CA"/>
              </w:rPr>
              <w:tab/>
              <w:t xml:space="preserve">Les chaises peuvent être munies ou non d’accoudoirs. </w:t>
            </w:r>
          </w:p>
          <w:p w:rsidR="00072336" w:rsidRPr="000F5B03" w:rsidRDefault="00001CC1">
            <w:pPr>
              <w:tabs>
                <w:tab w:val="right" w:pos="7264"/>
              </w:tabs>
              <w:spacing w:after="0" w:line="259" w:lineRule="auto"/>
              <w:ind w:left="0" w:right="0" w:firstLine="0"/>
              <w:rPr>
                <w:lang w:val="fr-CA"/>
              </w:rPr>
            </w:pPr>
            <w:r w:rsidRPr="000F5B03">
              <w:rPr>
                <w:lang w:val="fr-CA"/>
              </w:rPr>
              <w:t xml:space="preserve">.2 </w:t>
            </w:r>
            <w:r w:rsidRPr="000F5B03">
              <w:rPr>
                <w:lang w:val="fr-CA"/>
              </w:rPr>
              <w:tab/>
              <w:t>Les chaises doivent pouvoir accueillir un coussin rembourr</w:t>
            </w:r>
            <w:r w:rsidRPr="000F5B03">
              <w:rPr>
                <w:rFonts w:ascii="Cambria Math" w:eastAsia="Cambria Math" w:hAnsi="Cambria Math" w:cs="Cambria Math"/>
                <w:lang w:val="fr-CA"/>
              </w:rPr>
              <w:t>é</w:t>
            </w:r>
            <w:r w:rsidRPr="000F5B03">
              <w:rPr>
                <w:lang w:val="fr-CA"/>
              </w:rPr>
              <w:t xml:space="preserve"> sur le si</w:t>
            </w:r>
            <w:r w:rsidRPr="000F5B03">
              <w:rPr>
                <w:rFonts w:ascii="Cambria Math" w:eastAsia="Cambria Math" w:hAnsi="Cambria Math" w:cs="Cambria Math"/>
                <w:lang w:val="fr-CA"/>
              </w:rPr>
              <w:t>è</w:t>
            </w:r>
            <w:r w:rsidRPr="000F5B03">
              <w:rPr>
                <w:lang w:val="fr-CA"/>
              </w:rPr>
              <w:t xml:space="preserve">ge. </w:t>
            </w:r>
          </w:p>
        </w:tc>
      </w:tr>
      <w:tr w:rsidR="00072336" w:rsidRPr="000F5B03">
        <w:trPr>
          <w:trHeight w:val="2518"/>
        </w:trPr>
        <w:tc>
          <w:tcPr>
            <w:tcW w:w="682" w:type="dxa"/>
            <w:tcBorders>
              <w:top w:val="nil"/>
              <w:left w:val="nil"/>
              <w:bottom w:val="nil"/>
              <w:right w:val="nil"/>
            </w:tcBorders>
          </w:tcPr>
          <w:p w:rsidR="00072336" w:rsidRPr="000F5B03" w:rsidRDefault="00001CC1">
            <w:pPr>
              <w:spacing w:after="0" w:line="259" w:lineRule="auto"/>
              <w:ind w:left="0" w:right="0" w:firstLine="0"/>
            </w:pPr>
            <w:r w:rsidRPr="000F5B03">
              <w:t xml:space="preserve">.2 </w:t>
            </w:r>
          </w:p>
        </w:tc>
        <w:tc>
          <w:tcPr>
            <w:tcW w:w="7264" w:type="dxa"/>
            <w:gridSpan w:val="3"/>
            <w:tcBorders>
              <w:top w:val="nil"/>
              <w:left w:val="nil"/>
              <w:bottom w:val="nil"/>
              <w:right w:val="nil"/>
            </w:tcBorders>
            <w:vAlign w:val="center"/>
          </w:tcPr>
          <w:p w:rsidR="00072336" w:rsidRPr="000F5B03" w:rsidRDefault="00001CC1">
            <w:pPr>
              <w:spacing w:after="127" w:line="259" w:lineRule="auto"/>
              <w:ind w:left="38" w:right="0" w:firstLine="0"/>
              <w:rPr>
                <w:lang w:val="fr-CA"/>
              </w:rPr>
            </w:pPr>
            <w:r w:rsidRPr="000F5B03">
              <w:rPr>
                <w:lang w:val="fr-CA"/>
              </w:rPr>
              <w:t xml:space="preserve">Dimensions </w:t>
            </w:r>
            <w:r w:rsidR="00D32B47" w:rsidRPr="000F5B03">
              <w:rPr>
                <w:rStyle w:val="Hyperlink"/>
                <w:rFonts w:eastAsia="Times New Roman" w:hAnsi="Cambria Math" w:cs="Cambria Math"/>
                <w:i/>
                <w:sz w:val="16"/>
                <w:szCs w:val="16"/>
                <w:lang w:val="fr-CA"/>
              </w:rPr>
              <w:t>(</w:t>
            </w:r>
            <w:hyperlink w:anchor="TOLERANCES" w:history="1">
              <w:r w:rsidR="00D32B47" w:rsidRPr="000F5B03">
                <w:rPr>
                  <w:rStyle w:val="Hyperlink"/>
                  <w:rFonts w:eastAsia="Times New Roman" w:hAnsi="Cambria Math" w:cs="Cambria Math"/>
                  <w:i/>
                  <w:sz w:val="16"/>
                  <w:szCs w:val="16"/>
                  <w:lang w:val="fr-CA"/>
                </w:rPr>
                <w:t>Voir l</w:t>
              </w:r>
              <w:r w:rsidR="00D32B47" w:rsidRPr="000F5B03">
                <w:rPr>
                  <w:rStyle w:val="Hyperlink"/>
                  <w:rFonts w:eastAsia="Times New Roman" w:hAnsi="Cambria Math" w:cs="Cambria Math"/>
                  <w:i/>
                  <w:sz w:val="16"/>
                  <w:szCs w:val="16"/>
                  <w:lang w:val="fr-CA"/>
                </w:rPr>
                <w:t>’</w:t>
              </w:r>
              <w:r w:rsidR="00D32B47" w:rsidRPr="000F5B03">
                <w:rPr>
                  <w:rStyle w:val="Hyperlink"/>
                  <w:rFonts w:eastAsia="Times New Roman" w:hAnsi="Cambria Math" w:cs="Cambria Math"/>
                  <w:i/>
                  <w:sz w:val="16"/>
                  <w:szCs w:val="16"/>
                  <w:lang w:val="fr-CA"/>
                </w:rPr>
                <w:t xml:space="preserve">article 2.3 </w:t>
              </w:r>
              <w:r w:rsidR="009475B8" w:rsidRPr="000F5B03">
                <w:rPr>
                  <w:rStyle w:val="Hyperlink"/>
                  <w:rFonts w:eastAsia="Times New Roman" w:cs="Cambria Math"/>
                  <w:i/>
                  <w:sz w:val="16"/>
                  <w:szCs w:val="16"/>
                  <w:lang w:val="fr-CA"/>
                </w:rPr>
                <w:t xml:space="preserve">Tolérances </w:t>
              </w:r>
              <w:r w:rsidR="00D67927" w:rsidRPr="000F5B03">
                <w:rPr>
                  <w:rStyle w:val="Hyperlink"/>
                  <w:rFonts w:eastAsia="Times New Roman" w:hAnsi="Cambria Math" w:cs="Cambria Math"/>
                  <w:i/>
                  <w:sz w:val="16"/>
                  <w:szCs w:val="16"/>
                  <w:lang w:val="fr-CA"/>
                </w:rPr>
                <w:t xml:space="preserve">pour plus </w:t>
              </w:r>
              <w:r w:rsidR="00E017D6" w:rsidRPr="000F5B03">
                <w:rPr>
                  <w:rStyle w:val="Hyperlink"/>
                  <w:rFonts w:eastAsia="Times New Roman" w:hAnsi="Cambria Math" w:cs="Cambria Math"/>
                  <w:i/>
                  <w:sz w:val="16"/>
                  <w:szCs w:val="16"/>
                  <w:lang w:val="fr-CA"/>
                </w:rPr>
                <w:t>d</w:t>
              </w:r>
              <w:r w:rsidR="00E017D6" w:rsidRPr="000F5B03">
                <w:rPr>
                  <w:rStyle w:val="Hyperlink"/>
                  <w:rFonts w:eastAsia="Times New Roman" w:hAnsi="Cambria Math" w:cs="Cambria Math"/>
                  <w:i/>
                  <w:sz w:val="16"/>
                  <w:szCs w:val="16"/>
                  <w:lang w:val="fr-CA"/>
                </w:rPr>
                <w:t>’</w:t>
              </w:r>
              <w:r w:rsidR="00E017D6" w:rsidRPr="000F5B03">
                <w:rPr>
                  <w:rStyle w:val="Hyperlink"/>
                  <w:rFonts w:eastAsia="Times New Roman" w:hAnsi="Cambria Math" w:cs="Cambria Math"/>
                  <w:i/>
                  <w:sz w:val="16"/>
                  <w:szCs w:val="16"/>
                  <w:lang w:val="fr-CA"/>
                </w:rPr>
                <w:t>information</w:t>
              </w:r>
            </w:hyperlink>
            <w:r w:rsidR="00D32B47" w:rsidRPr="000F5B03">
              <w:rPr>
                <w:rFonts w:eastAsia="Times New Roman" w:hAnsi="Cambria Math" w:cs="Cambria Math"/>
                <w:i/>
                <w:sz w:val="16"/>
                <w:szCs w:val="16"/>
                <w:lang w:val="fr-CA"/>
              </w:rPr>
              <w:t>)</w:t>
            </w:r>
          </w:p>
          <w:p w:rsidR="00072336" w:rsidRPr="000F5B03" w:rsidRDefault="00001CC1">
            <w:pPr>
              <w:tabs>
                <w:tab w:val="center" w:pos="3509"/>
              </w:tabs>
              <w:spacing w:after="127" w:line="259" w:lineRule="auto"/>
              <w:ind w:left="0" w:right="0" w:firstLine="0"/>
              <w:rPr>
                <w:lang w:val="fr-CA"/>
              </w:rPr>
            </w:pPr>
            <w:r w:rsidRPr="000F5B03">
              <w:rPr>
                <w:lang w:val="fr-CA"/>
              </w:rPr>
              <w:t xml:space="preserve">.1 </w:t>
            </w:r>
            <w:r w:rsidRPr="000F5B03">
              <w:rPr>
                <w:lang w:val="fr-CA"/>
              </w:rPr>
              <w:tab/>
              <w:t xml:space="preserve">La profondeur des sièges doit être d’au moins 406 mm (16 po). </w:t>
            </w:r>
          </w:p>
          <w:p w:rsidR="00072336" w:rsidRPr="000F5B03" w:rsidRDefault="00001CC1">
            <w:pPr>
              <w:tabs>
                <w:tab w:val="center" w:pos="3415"/>
              </w:tabs>
              <w:spacing w:after="109" w:line="259" w:lineRule="auto"/>
              <w:ind w:left="0" w:right="0" w:firstLine="0"/>
              <w:rPr>
                <w:lang w:val="fr-CA"/>
              </w:rPr>
            </w:pPr>
            <w:r w:rsidRPr="000F5B03">
              <w:rPr>
                <w:lang w:val="fr-CA"/>
              </w:rPr>
              <w:t xml:space="preserve">.2 </w:t>
            </w:r>
            <w:r w:rsidRPr="000F5B03">
              <w:rPr>
                <w:lang w:val="fr-CA"/>
              </w:rPr>
              <w:tab/>
              <w:t xml:space="preserve">La longueur des sièges doit être d’au moins 457 mm (18 po). </w:t>
            </w:r>
          </w:p>
          <w:p w:rsidR="00072336" w:rsidRPr="000F5B03" w:rsidRDefault="00001CC1">
            <w:pPr>
              <w:spacing w:after="113" w:line="248" w:lineRule="auto"/>
              <w:ind w:left="721" w:right="0" w:hanging="721"/>
              <w:rPr>
                <w:lang w:val="fr-CA"/>
              </w:rPr>
            </w:pPr>
            <w:r w:rsidRPr="000F5B03">
              <w:rPr>
                <w:lang w:val="fr-CA"/>
              </w:rPr>
              <w:t xml:space="preserve">.3 </w:t>
            </w:r>
            <w:r w:rsidRPr="000F5B03">
              <w:rPr>
                <w:lang w:val="fr-CA"/>
              </w:rPr>
              <w:tab/>
              <w:t xml:space="preserve">Les sièges doivent atteindre une hauteur totale entre 432 mm (17 po) et 508 mm (20 po) au-dessus du plancher fini. </w:t>
            </w:r>
          </w:p>
          <w:p w:rsidR="00072336" w:rsidRPr="000F5B03" w:rsidRDefault="00001CC1">
            <w:pPr>
              <w:spacing w:after="0" w:line="259" w:lineRule="auto"/>
              <w:ind w:left="721" w:right="0" w:hanging="721"/>
              <w:rPr>
                <w:lang w:val="fr-CA"/>
              </w:rPr>
            </w:pPr>
            <w:r w:rsidRPr="000F5B03">
              <w:rPr>
                <w:lang w:val="fr-CA"/>
              </w:rPr>
              <w:t xml:space="preserve">.4 </w:t>
            </w:r>
            <w:r w:rsidRPr="000F5B03">
              <w:rPr>
                <w:lang w:val="fr-CA"/>
              </w:rPr>
              <w:tab/>
              <w:t xml:space="preserve">Les accoudoirs des chaises qui en sont munies ne doivent pas empêcher de glisser ces dernières sous les tables dont la hauteur de la surface se trouve à 737 mm (29 po) au-dessus du plancher fini. </w:t>
            </w:r>
          </w:p>
        </w:tc>
      </w:tr>
      <w:tr w:rsidR="00072336" w:rsidRPr="000F5B03">
        <w:trPr>
          <w:trHeight w:val="327"/>
        </w:trPr>
        <w:tc>
          <w:tcPr>
            <w:tcW w:w="682" w:type="dxa"/>
            <w:tcBorders>
              <w:top w:val="nil"/>
              <w:left w:val="nil"/>
              <w:bottom w:val="nil"/>
              <w:right w:val="nil"/>
            </w:tcBorders>
            <w:vAlign w:val="bottom"/>
          </w:tcPr>
          <w:p w:rsidR="00072336" w:rsidRPr="000F5B03" w:rsidRDefault="00001CC1">
            <w:pPr>
              <w:spacing w:after="0" w:line="259" w:lineRule="auto"/>
              <w:ind w:left="0" w:right="0" w:firstLine="0"/>
            </w:pPr>
            <w:r w:rsidRPr="000F5B03">
              <w:t xml:space="preserve">.3 </w:t>
            </w:r>
          </w:p>
        </w:tc>
        <w:tc>
          <w:tcPr>
            <w:tcW w:w="7264" w:type="dxa"/>
            <w:gridSpan w:val="3"/>
            <w:tcBorders>
              <w:top w:val="nil"/>
              <w:left w:val="nil"/>
              <w:bottom w:val="nil"/>
              <w:right w:val="nil"/>
            </w:tcBorders>
            <w:vAlign w:val="bottom"/>
          </w:tcPr>
          <w:p w:rsidR="00072336" w:rsidRPr="000F5B03" w:rsidRDefault="00001CC1">
            <w:pPr>
              <w:spacing w:after="0" w:line="259" w:lineRule="auto"/>
              <w:ind w:left="38" w:right="0" w:firstLine="0"/>
            </w:pPr>
            <w:r w:rsidRPr="000F5B03">
              <w:t xml:space="preserve">Revêtements </w:t>
            </w:r>
          </w:p>
        </w:tc>
      </w:tr>
      <w:tr w:rsidR="00072336" w:rsidRPr="000F5B03">
        <w:trPr>
          <w:gridBefore w:val="1"/>
          <w:gridAfter w:val="1"/>
          <w:wBefore w:w="682" w:type="dxa"/>
          <w:wAfter w:w="448" w:type="dxa"/>
          <w:trHeight w:val="517"/>
        </w:trPr>
        <w:tc>
          <w:tcPr>
            <w:tcW w:w="721" w:type="dxa"/>
            <w:tcBorders>
              <w:top w:val="nil"/>
              <w:left w:val="nil"/>
              <w:bottom w:val="nil"/>
              <w:right w:val="nil"/>
            </w:tcBorders>
          </w:tcPr>
          <w:p w:rsidR="00072336" w:rsidRPr="000F5B03" w:rsidRDefault="00001CC1">
            <w:pPr>
              <w:spacing w:after="0" w:line="259" w:lineRule="auto"/>
              <w:ind w:left="0" w:right="0" w:firstLine="0"/>
            </w:pPr>
            <w:r w:rsidRPr="000F5B03">
              <w:t xml:space="preserve">.1 </w:t>
            </w:r>
          </w:p>
        </w:tc>
        <w:tc>
          <w:tcPr>
            <w:tcW w:w="6095" w:type="dxa"/>
            <w:tcBorders>
              <w:top w:val="nil"/>
              <w:left w:val="nil"/>
              <w:bottom w:val="nil"/>
              <w:right w:val="nil"/>
            </w:tcBorders>
          </w:tcPr>
          <w:p w:rsidR="00072336" w:rsidRPr="000F5B03" w:rsidRDefault="00001CC1">
            <w:pPr>
              <w:spacing w:after="0" w:line="259" w:lineRule="auto"/>
              <w:ind w:left="0" w:right="0" w:firstLine="0"/>
              <w:rPr>
                <w:lang w:val="fr-CA"/>
              </w:rPr>
            </w:pPr>
            <w:r w:rsidRPr="000F5B03">
              <w:rPr>
                <w:lang w:val="fr-CA"/>
              </w:rPr>
              <w:t xml:space="preserve">Les chaises doivent être revêtues de contreplaqué cintré, de stratifié haute pression ou de polymère non perforé. </w:t>
            </w:r>
          </w:p>
        </w:tc>
      </w:tr>
      <w:tr w:rsidR="00072336" w:rsidRPr="000F5B03">
        <w:trPr>
          <w:gridBefore w:val="1"/>
          <w:gridAfter w:val="1"/>
          <w:wBefore w:w="682" w:type="dxa"/>
          <w:wAfter w:w="448" w:type="dxa"/>
          <w:trHeight w:val="350"/>
        </w:trPr>
        <w:tc>
          <w:tcPr>
            <w:tcW w:w="721" w:type="dxa"/>
            <w:tcBorders>
              <w:top w:val="nil"/>
              <w:left w:val="nil"/>
              <w:bottom w:val="nil"/>
              <w:right w:val="nil"/>
            </w:tcBorders>
          </w:tcPr>
          <w:p w:rsidR="00072336" w:rsidRPr="000F5B03" w:rsidRDefault="00001CC1">
            <w:pPr>
              <w:spacing w:after="0" w:line="259" w:lineRule="auto"/>
              <w:ind w:left="0" w:right="0" w:firstLine="0"/>
            </w:pPr>
            <w:r w:rsidRPr="000F5B03">
              <w:t xml:space="preserve">.2 </w:t>
            </w:r>
          </w:p>
        </w:tc>
        <w:tc>
          <w:tcPr>
            <w:tcW w:w="6095" w:type="dxa"/>
            <w:tcBorders>
              <w:top w:val="nil"/>
              <w:left w:val="nil"/>
              <w:bottom w:val="nil"/>
              <w:right w:val="nil"/>
            </w:tcBorders>
          </w:tcPr>
          <w:p w:rsidR="00072336" w:rsidRPr="000F5B03" w:rsidRDefault="00001CC1">
            <w:pPr>
              <w:spacing w:after="0" w:line="259" w:lineRule="auto"/>
              <w:ind w:left="0" w:right="0" w:firstLine="0"/>
              <w:rPr>
                <w:lang w:val="fr-CA"/>
              </w:rPr>
            </w:pPr>
            <w:r w:rsidRPr="000F5B03">
              <w:rPr>
                <w:lang w:val="fr-CA"/>
              </w:rPr>
              <w:t xml:space="preserve">Le coussin des sièges doit être rembourré. </w:t>
            </w:r>
          </w:p>
        </w:tc>
      </w:tr>
      <w:tr w:rsidR="00072336" w:rsidRPr="000F5B03">
        <w:trPr>
          <w:gridBefore w:val="1"/>
          <w:gridAfter w:val="1"/>
          <w:wBefore w:w="682" w:type="dxa"/>
          <w:wAfter w:w="448" w:type="dxa"/>
          <w:trHeight w:val="286"/>
        </w:trPr>
        <w:tc>
          <w:tcPr>
            <w:tcW w:w="721" w:type="dxa"/>
            <w:tcBorders>
              <w:top w:val="nil"/>
              <w:left w:val="nil"/>
              <w:bottom w:val="nil"/>
              <w:right w:val="nil"/>
            </w:tcBorders>
          </w:tcPr>
          <w:p w:rsidR="00072336" w:rsidRPr="000F5B03" w:rsidRDefault="00001CC1">
            <w:pPr>
              <w:spacing w:after="0" w:line="259" w:lineRule="auto"/>
              <w:ind w:left="0" w:right="0" w:firstLine="0"/>
            </w:pPr>
            <w:r w:rsidRPr="000F5B03">
              <w:t xml:space="preserve">.3 </w:t>
            </w:r>
          </w:p>
        </w:tc>
        <w:tc>
          <w:tcPr>
            <w:tcW w:w="6095" w:type="dxa"/>
            <w:tcBorders>
              <w:top w:val="nil"/>
              <w:left w:val="nil"/>
              <w:bottom w:val="nil"/>
              <w:right w:val="nil"/>
            </w:tcBorders>
          </w:tcPr>
          <w:p w:rsidR="00072336" w:rsidRPr="000F5B03" w:rsidRDefault="00001CC1">
            <w:pPr>
              <w:spacing w:after="0" w:line="259" w:lineRule="auto"/>
              <w:ind w:left="0" w:right="0" w:firstLine="0"/>
              <w:rPr>
                <w:lang w:val="fr-CA"/>
              </w:rPr>
            </w:pPr>
            <w:r w:rsidRPr="000F5B03">
              <w:rPr>
                <w:lang w:val="fr-CA"/>
              </w:rPr>
              <w:t xml:space="preserve">Le piètement doit être </w:t>
            </w:r>
            <w:r w:rsidR="00AB29DD" w:rsidRPr="000F5B03">
              <w:rPr>
                <w:lang w:val="fr-CA"/>
              </w:rPr>
              <w:t xml:space="preserve">métal </w:t>
            </w:r>
            <w:r w:rsidRPr="000F5B03">
              <w:rPr>
                <w:lang w:val="fr-CA"/>
              </w:rPr>
              <w:t>chromé</w:t>
            </w:r>
            <w:r w:rsidR="00D32B47" w:rsidRPr="000F5B03">
              <w:rPr>
                <w:lang w:val="fr-CA"/>
              </w:rPr>
              <w:t>, en bois</w:t>
            </w:r>
            <w:r w:rsidRPr="000F5B03">
              <w:rPr>
                <w:lang w:val="fr-CA"/>
              </w:rPr>
              <w:t xml:space="preserve"> ou en métal peint. </w:t>
            </w:r>
          </w:p>
        </w:tc>
      </w:tr>
    </w:tbl>
    <w:p w:rsidR="00072336" w:rsidRPr="000F5B03" w:rsidRDefault="00001CC1" w:rsidP="00B20BCC">
      <w:pPr>
        <w:tabs>
          <w:tab w:val="center" w:pos="1499"/>
          <w:tab w:val="center" w:pos="4395"/>
        </w:tabs>
        <w:spacing w:after="115"/>
        <w:ind w:left="0" w:right="0" w:firstLine="0"/>
        <w:rPr>
          <w:lang w:val="fr-CA"/>
        </w:rPr>
      </w:pPr>
      <w:r w:rsidRPr="000F5B03">
        <w:rPr>
          <w:rFonts w:ascii="Calibri" w:eastAsia="Calibri" w:hAnsi="Calibri" w:cs="Calibri"/>
          <w:sz w:val="22"/>
          <w:lang w:val="fr-CA"/>
        </w:rPr>
        <w:tab/>
      </w:r>
      <w:r w:rsidRPr="000F5B03">
        <w:rPr>
          <w:lang w:val="fr-CA"/>
        </w:rPr>
        <w:t xml:space="preserve">.4 </w:t>
      </w:r>
      <w:r w:rsidRPr="000F5B03">
        <w:rPr>
          <w:lang w:val="fr-CA"/>
        </w:rPr>
        <w:tab/>
        <w:t>Alimentation électrique et transmission de données</w:t>
      </w:r>
      <w:r w:rsidR="00754729" w:rsidRPr="000F5B03">
        <w:rPr>
          <w:lang w:val="fr-CA"/>
        </w:rPr>
        <w:t xml:space="preserve"> : </w:t>
      </w:r>
      <w:r w:rsidR="00570608" w:rsidRPr="000F5B03">
        <w:rPr>
          <w:lang w:val="fr-CA"/>
        </w:rPr>
        <w:t>S.O.</w:t>
      </w:r>
      <w:r w:rsidRPr="000F5B03">
        <w:rPr>
          <w:lang w:val="fr-CA"/>
        </w:rPr>
        <w:t xml:space="preserve"> </w:t>
      </w:r>
    </w:p>
    <w:p w:rsidR="00072336" w:rsidRPr="000F5B03" w:rsidRDefault="00001CC1">
      <w:pPr>
        <w:tabs>
          <w:tab w:val="center" w:pos="1499"/>
          <w:tab w:val="center" w:pos="2586"/>
        </w:tabs>
        <w:spacing w:after="115"/>
        <w:ind w:left="0" w:right="0" w:firstLine="0"/>
        <w:rPr>
          <w:lang w:val="fr-CA"/>
        </w:rPr>
      </w:pPr>
      <w:r w:rsidRPr="000F5B03">
        <w:rPr>
          <w:rFonts w:ascii="Calibri" w:eastAsia="Calibri" w:hAnsi="Calibri" w:cs="Calibri"/>
          <w:sz w:val="22"/>
          <w:lang w:val="fr-CA"/>
        </w:rPr>
        <w:tab/>
      </w:r>
      <w:r w:rsidRPr="000F5B03">
        <w:rPr>
          <w:lang w:val="fr-CA"/>
        </w:rPr>
        <w:t xml:space="preserve">.5 </w:t>
      </w:r>
      <w:r w:rsidRPr="000F5B03">
        <w:rPr>
          <w:lang w:val="fr-CA"/>
        </w:rPr>
        <w:tab/>
        <w:t xml:space="preserve">Piètement </w:t>
      </w:r>
    </w:p>
    <w:p w:rsidR="00072336" w:rsidRPr="000F5B03" w:rsidRDefault="00001CC1">
      <w:pPr>
        <w:spacing w:after="228"/>
        <w:ind w:left="2881" w:right="8" w:hanging="841"/>
        <w:rPr>
          <w:lang w:val="fr-CA"/>
        </w:rPr>
      </w:pPr>
      <w:r w:rsidRPr="000F5B03">
        <w:rPr>
          <w:lang w:val="fr-CA"/>
        </w:rPr>
        <w:t xml:space="preserve">.1 </w:t>
      </w:r>
      <w:r w:rsidR="00754729" w:rsidRPr="000F5B03">
        <w:rPr>
          <w:lang w:val="fr-CA"/>
        </w:rPr>
        <w:tab/>
      </w:r>
      <w:r w:rsidRPr="000F5B03">
        <w:rPr>
          <w:lang w:val="fr-CA"/>
        </w:rPr>
        <w:t xml:space="preserve">Le piètement des chaises doit être un piètement de style traîneau ou à quatre pieds. </w:t>
      </w:r>
    </w:p>
    <w:p w:rsidR="00072336" w:rsidRPr="000F5B03" w:rsidRDefault="00001CC1">
      <w:pPr>
        <w:pStyle w:val="Heading1"/>
        <w:tabs>
          <w:tab w:val="center" w:pos="2873"/>
        </w:tabs>
        <w:spacing w:after="0"/>
        <w:ind w:left="-15" w:firstLine="0"/>
        <w:rPr>
          <w:lang w:val="fr-CA"/>
        </w:rPr>
      </w:pPr>
      <w:r w:rsidRPr="000F5B03">
        <w:rPr>
          <w:lang w:val="fr-CA"/>
        </w:rPr>
        <w:t xml:space="preserve">3.9 </w:t>
      </w:r>
      <w:r w:rsidRPr="000F5B03">
        <w:rPr>
          <w:lang w:val="fr-CA"/>
        </w:rPr>
        <w:tab/>
        <w:t xml:space="preserve">Catégorie 6 : Écrans pour aire de repos </w:t>
      </w:r>
    </w:p>
    <w:tbl>
      <w:tblPr>
        <w:tblStyle w:val="TableGrid"/>
        <w:tblW w:w="8685" w:type="dxa"/>
        <w:tblInd w:w="720" w:type="dxa"/>
        <w:tblLook w:val="04A0" w:firstRow="1" w:lastRow="0" w:firstColumn="1" w:lastColumn="0" w:noHBand="0" w:noVBand="1"/>
      </w:tblPr>
      <w:tblGrid>
        <w:gridCol w:w="696"/>
        <w:gridCol w:w="581"/>
        <w:gridCol w:w="7408"/>
      </w:tblGrid>
      <w:tr w:rsidR="00072336" w:rsidRPr="000F5B03">
        <w:trPr>
          <w:trHeight w:val="432"/>
        </w:trPr>
        <w:tc>
          <w:tcPr>
            <w:tcW w:w="696" w:type="dxa"/>
            <w:vMerge w:val="restart"/>
            <w:tcBorders>
              <w:top w:val="nil"/>
              <w:left w:val="nil"/>
              <w:bottom w:val="nil"/>
              <w:right w:val="nil"/>
            </w:tcBorders>
          </w:tcPr>
          <w:p w:rsidR="00072336" w:rsidRPr="000F5B03" w:rsidRDefault="00001CC1">
            <w:pPr>
              <w:spacing w:after="0" w:line="259" w:lineRule="auto"/>
              <w:ind w:left="0" w:right="0" w:firstLine="0"/>
            </w:pPr>
            <w:r w:rsidRPr="000F5B03">
              <w:t xml:space="preserve">.1 </w:t>
            </w:r>
          </w:p>
        </w:tc>
        <w:tc>
          <w:tcPr>
            <w:tcW w:w="7989" w:type="dxa"/>
            <w:gridSpan w:val="2"/>
            <w:tcBorders>
              <w:top w:val="nil"/>
              <w:left w:val="nil"/>
              <w:bottom w:val="nil"/>
              <w:right w:val="nil"/>
            </w:tcBorders>
          </w:tcPr>
          <w:p w:rsidR="00072336" w:rsidRPr="000F5B03" w:rsidRDefault="00001CC1">
            <w:pPr>
              <w:spacing w:after="0" w:line="259" w:lineRule="auto"/>
              <w:ind w:left="24" w:right="0" w:firstLine="0"/>
              <w:rPr>
                <w:b/>
              </w:rPr>
            </w:pPr>
            <w:r w:rsidRPr="000F5B03">
              <w:rPr>
                <w:b/>
              </w:rPr>
              <w:t xml:space="preserve">Cloisons </w:t>
            </w:r>
            <w:r w:rsidR="000B6738" w:rsidRPr="000F5B03">
              <w:rPr>
                <w:b/>
              </w:rPr>
              <w:t>autostables</w:t>
            </w:r>
            <w:r w:rsidRPr="000F5B03">
              <w:rPr>
                <w:b/>
              </w:rPr>
              <w:t xml:space="preserve"> </w:t>
            </w:r>
          </w:p>
        </w:tc>
      </w:tr>
      <w:tr w:rsidR="00072336" w:rsidRPr="000F5B03">
        <w:trPr>
          <w:trHeight w:val="1485"/>
        </w:trPr>
        <w:tc>
          <w:tcPr>
            <w:tcW w:w="0" w:type="auto"/>
            <w:vMerge/>
            <w:tcBorders>
              <w:top w:val="nil"/>
              <w:left w:val="nil"/>
              <w:bottom w:val="nil"/>
              <w:right w:val="nil"/>
            </w:tcBorders>
          </w:tcPr>
          <w:p w:rsidR="00072336" w:rsidRPr="000F5B03" w:rsidRDefault="00072336">
            <w:pPr>
              <w:spacing w:after="160" w:line="259" w:lineRule="auto"/>
              <w:ind w:left="0" w:right="0" w:firstLine="0"/>
            </w:pPr>
          </w:p>
        </w:tc>
        <w:tc>
          <w:tcPr>
            <w:tcW w:w="581" w:type="dxa"/>
            <w:tcBorders>
              <w:top w:val="nil"/>
              <w:left w:val="nil"/>
              <w:bottom w:val="nil"/>
              <w:right w:val="nil"/>
            </w:tcBorders>
          </w:tcPr>
          <w:p w:rsidR="00072336" w:rsidRPr="000F5B03" w:rsidRDefault="00001CC1">
            <w:pPr>
              <w:spacing w:after="0" w:line="259" w:lineRule="auto"/>
              <w:ind w:left="0" w:right="0" w:firstLine="0"/>
            </w:pPr>
            <w:r w:rsidRPr="000F5B03">
              <w:t xml:space="preserve">.1 </w:t>
            </w:r>
          </w:p>
        </w:tc>
        <w:tc>
          <w:tcPr>
            <w:tcW w:w="7408" w:type="dxa"/>
            <w:tcBorders>
              <w:top w:val="nil"/>
              <w:left w:val="nil"/>
              <w:bottom w:val="nil"/>
              <w:right w:val="nil"/>
            </w:tcBorders>
          </w:tcPr>
          <w:p w:rsidR="00072336" w:rsidRPr="000F5B03" w:rsidRDefault="00001CC1">
            <w:pPr>
              <w:spacing w:after="101" w:line="259" w:lineRule="auto"/>
              <w:ind w:left="0" w:right="0" w:firstLine="0"/>
              <w:rPr>
                <w:lang w:val="fr-CA"/>
              </w:rPr>
            </w:pPr>
            <w:r w:rsidRPr="000F5B03">
              <w:rPr>
                <w:lang w:val="fr-CA"/>
              </w:rPr>
              <w:t xml:space="preserve">Description </w:t>
            </w:r>
          </w:p>
          <w:p w:rsidR="00072336" w:rsidRPr="000F5B03" w:rsidRDefault="00001CC1">
            <w:pPr>
              <w:tabs>
                <w:tab w:val="center" w:pos="3936"/>
              </w:tabs>
              <w:spacing w:after="110" w:line="259" w:lineRule="auto"/>
              <w:ind w:left="0" w:right="0" w:firstLine="0"/>
              <w:rPr>
                <w:lang w:val="fr-CA"/>
              </w:rPr>
            </w:pPr>
            <w:r w:rsidRPr="000F5B03">
              <w:rPr>
                <w:lang w:val="fr-CA"/>
              </w:rPr>
              <w:t xml:space="preserve">.1 </w:t>
            </w:r>
            <w:r w:rsidRPr="000F5B03">
              <w:rPr>
                <w:lang w:val="fr-CA"/>
              </w:rPr>
              <w:tab/>
              <w:t xml:space="preserve">Des cloisons </w:t>
            </w:r>
            <w:r w:rsidR="000B6738" w:rsidRPr="000F5B03">
              <w:rPr>
                <w:lang w:val="fr-CA"/>
              </w:rPr>
              <w:t>autostables</w:t>
            </w:r>
            <w:r w:rsidRPr="000F5B03">
              <w:rPr>
                <w:lang w:val="fr-CA"/>
              </w:rPr>
              <w:t xml:space="preserve"> seront utilisées pour délimiter les espaces.</w:t>
            </w:r>
            <w:r w:rsidR="009475B8" w:rsidRPr="000F5B03">
              <w:rPr>
                <w:lang w:val="fr-CA"/>
              </w:rPr>
              <w:t xml:space="preserve"> </w:t>
            </w:r>
          </w:p>
          <w:p w:rsidR="00072336" w:rsidRPr="000F5B03" w:rsidRDefault="00001CC1" w:rsidP="00E00835">
            <w:pPr>
              <w:spacing w:after="0" w:line="259" w:lineRule="auto"/>
              <w:ind w:left="822" w:right="0" w:hanging="721"/>
              <w:rPr>
                <w:lang w:val="fr-CA"/>
              </w:rPr>
            </w:pPr>
            <w:r w:rsidRPr="000F5B03">
              <w:rPr>
                <w:lang w:val="fr-CA"/>
              </w:rPr>
              <w:t xml:space="preserve">.2 </w:t>
            </w:r>
            <w:r w:rsidRPr="000F5B03">
              <w:rPr>
                <w:lang w:val="fr-CA"/>
              </w:rPr>
              <w:tab/>
              <w:t>Les cloisons doivent pouvoir se raccorder les unes aux autres</w:t>
            </w:r>
            <w:r w:rsidR="00D32B47" w:rsidRPr="000F5B03">
              <w:rPr>
                <w:lang w:val="fr-CA"/>
              </w:rPr>
              <w:t xml:space="preserve"> en formant une ligne droite ou </w:t>
            </w:r>
            <w:r w:rsidR="00E00835" w:rsidRPr="000F5B03">
              <w:rPr>
                <w:lang w:val="fr-CA"/>
              </w:rPr>
              <w:t>un</w:t>
            </w:r>
            <w:r w:rsidR="00D32B47" w:rsidRPr="000F5B03">
              <w:rPr>
                <w:lang w:val="fr-CA"/>
              </w:rPr>
              <w:t xml:space="preserve"> angle</w:t>
            </w:r>
            <w:r w:rsidRPr="000F5B03">
              <w:rPr>
                <w:lang w:val="fr-CA"/>
              </w:rPr>
              <w:t>. Le mécanisme de raccordement doit faire partie de la conception des cloisons et être peu visible.</w:t>
            </w:r>
            <w:r w:rsidR="009475B8" w:rsidRPr="000F5B03">
              <w:rPr>
                <w:lang w:val="fr-CA"/>
              </w:rPr>
              <w:t xml:space="preserve"> </w:t>
            </w:r>
          </w:p>
        </w:tc>
      </w:tr>
      <w:tr w:rsidR="00072336" w:rsidRPr="000F5B03">
        <w:trPr>
          <w:trHeight w:val="1240"/>
        </w:trPr>
        <w:tc>
          <w:tcPr>
            <w:tcW w:w="696" w:type="dxa"/>
            <w:tcBorders>
              <w:top w:val="nil"/>
              <w:left w:val="nil"/>
              <w:bottom w:val="nil"/>
              <w:right w:val="nil"/>
            </w:tcBorders>
          </w:tcPr>
          <w:p w:rsidR="00072336" w:rsidRPr="000F5B03" w:rsidRDefault="00072336">
            <w:pPr>
              <w:spacing w:after="160" w:line="259" w:lineRule="auto"/>
              <w:ind w:left="0" w:right="0" w:firstLine="0"/>
              <w:rPr>
                <w:lang w:val="fr-CA"/>
              </w:rPr>
            </w:pPr>
          </w:p>
        </w:tc>
        <w:tc>
          <w:tcPr>
            <w:tcW w:w="581" w:type="dxa"/>
            <w:tcBorders>
              <w:top w:val="nil"/>
              <w:left w:val="nil"/>
              <w:bottom w:val="nil"/>
              <w:right w:val="nil"/>
            </w:tcBorders>
          </w:tcPr>
          <w:p w:rsidR="00072336" w:rsidRPr="000F5B03" w:rsidRDefault="00001CC1">
            <w:pPr>
              <w:spacing w:after="0" w:line="259" w:lineRule="auto"/>
              <w:ind w:left="0" w:right="0" w:firstLine="0"/>
            </w:pPr>
            <w:r w:rsidRPr="000F5B03">
              <w:t xml:space="preserve">.2 </w:t>
            </w:r>
          </w:p>
        </w:tc>
        <w:tc>
          <w:tcPr>
            <w:tcW w:w="7408" w:type="dxa"/>
            <w:tcBorders>
              <w:top w:val="nil"/>
              <w:left w:val="nil"/>
              <w:bottom w:val="nil"/>
              <w:right w:val="nil"/>
            </w:tcBorders>
            <w:vAlign w:val="center"/>
          </w:tcPr>
          <w:p w:rsidR="00072336" w:rsidRPr="000F5B03" w:rsidRDefault="00001CC1">
            <w:pPr>
              <w:spacing w:after="101" w:line="259" w:lineRule="auto"/>
              <w:ind w:left="0" w:right="0" w:firstLine="0"/>
              <w:rPr>
                <w:lang w:val="fr-CA"/>
              </w:rPr>
            </w:pPr>
            <w:r w:rsidRPr="000F5B03">
              <w:rPr>
                <w:lang w:val="fr-CA"/>
              </w:rPr>
              <w:t xml:space="preserve">Dimensions </w:t>
            </w:r>
            <w:r w:rsidR="00D32B47" w:rsidRPr="000F5B03">
              <w:rPr>
                <w:rStyle w:val="Hyperlink"/>
                <w:rFonts w:eastAsia="Times New Roman" w:hAnsi="Cambria Math" w:cs="Cambria Math"/>
                <w:i/>
                <w:sz w:val="16"/>
                <w:szCs w:val="16"/>
                <w:lang w:val="fr-CA"/>
              </w:rPr>
              <w:t>(</w:t>
            </w:r>
            <w:hyperlink w:anchor="TOLERANCES" w:history="1">
              <w:r w:rsidR="00D32B47" w:rsidRPr="000F5B03">
                <w:rPr>
                  <w:rStyle w:val="Hyperlink"/>
                  <w:rFonts w:eastAsia="Times New Roman" w:hAnsi="Cambria Math" w:cs="Cambria Math"/>
                  <w:i/>
                  <w:sz w:val="16"/>
                  <w:szCs w:val="16"/>
                  <w:lang w:val="fr-CA"/>
                </w:rPr>
                <w:t>Voir l</w:t>
              </w:r>
              <w:r w:rsidR="00D32B47" w:rsidRPr="000F5B03">
                <w:rPr>
                  <w:rStyle w:val="Hyperlink"/>
                  <w:rFonts w:eastAsia="Times New Roman" w:hAnsi="Cambria Math" w:cs="Cambria Math"/>
                  <w:i/>
                  <w:sz w:val="16"/>
                  <w:szCs w:val="16"/>
                  <w:lang w:val="fr-CA"/>
                </w:rPr>
                <w:t>’</w:t>
              </w:r>
              <w:r w:rsidR="00D32B47" w:rsidRPr="000F5B03">
                <w:rPr>
                  <w:rStyle w:val="Hyperlink"/>
                  <w:rFonts w:eastAsia="Times New Roman" w:hAnsi="Cambria Math" w:cs="Cambria Math"/>
                  <w:i/>
                  <w:sz w:val="16"/>
                  <w:szCs w:val="16"/>
                  <w:lang w:val="fr-CA"/>
                </w:rPr>
                <w:t xml:space="preserve">article 2.3 </w:t>
              </w:r>
              <w:r w:rsidR="009475B8" w:rsidRPr="000F5B03">
                <w:rPr>
                  <w:rStyle w:val="Hyperlink"/>
                  <w:rFonts w:eastAsia="Times New Roman" w:cs="Cambria Math"/>
                  <w:i/>
                  <w:sz w:val="16"/>
                  <w:szCs w:val="16"/>
                  <w:lang w:val="fr-CA"/>
                </w:rPr>
                <w:t xml:space="preserve">Tolérances </w:t>
              </w:r>
              <w:r w:rsidR="00D67927" w:rsidRPr="000F5B03">
                <w:rPr>
                  <w:rStyle w:val="Hyperlink"/>
                  <w:rFonts w:eastAsia="Times New Roman" w:hAnsi="Cambria Math" w:cs="Cambria Math"/>
                  <w:i/>
                  <w:sz w:val="16"/>
                  <w:szCs w:val="16"/>
                  <w:lang w:val="fr-CA"/>
                </w:rPr>
                <w:t xml:space="preserve">pour plus </w:t>
              </w:r>
              <w:r w:rsidR="00E017D6" w:rsidRPr="000F5B03">
                <w:rPr>
                  <w:rStyle w:val="Hyperlink"/>
                  <w:rFonts w:eastAsia="Times New Roman" w:hAnsi="Cambria Math" w:cs="Cambria Math"/>
                  <w:i/>
                  <w:sz w:val="16"/>
                  <w:szCs w:val="16"/>
                  <w:lang w:val="fr-CA"/>
                </w:rPr>
                <w:t>d</w:t>
              </w:r>
              <w:r w:rsidR="00E017D6" w:rsidRPr="000F5B03">
                <w:rPr>
                  <w:rStyle w:val="Hyperlink"/>
                  <w:rFonts w:eastAsia="Times New Roman" w:hAnsi="Cambria Math" w:cs="Cambria Math"/>
                  <w:i/>
                  <w:sz w:val="16"/>
                  <w:szCs w:val="16"/>
                  <w:lang w:val="fr-CA"/>
                </w:rPr>
                <w:t>’</w:t>
              </w:r>
              <w:r w:rsidR="00E017D6" w:rsidRPr="000F5B03">
                <w:rPr>
                  <w:rStyle w:val="Hyperlink"/>
                  <w:rFonts w:eastAsia="Times New Roman" w:hAnsi="Cambria Math" w:cs="Cambria Math"/>
                  <w:i/>
                  <w:sz w:val="16"/>
                  <w:szCs w:val="16"/>
                  <w:lang w:val="fr-CA"/>
                </w:rPr>
                <w:t>information</w:t>
              </w:r>
            </w:hyperlink>
            <w:r w:rsidR="00D32B47" w:rsidRPr="000F5B03">
              <w:rPr>
                <w:rFonts w:eastAsia="Times New Roman" w:hAnsi="Cambria Math" w:cs="Cambria Math"/>
                <w:i/>
                <w:sz w:val="16"/>
                <w:szCs w:val="16"/>
                <w:lang w:val="fr-CA"/>
              </w:rPr>
              <w:t>)</w:t>
            </w:r>
          </w:p>
          <w:p w:rsidR="00072336" w:rsidRPr="000F5B03" w:rsidRDefault="00001CC1">
            <w:pPr>
              <w:spacing w:after="0" w:line="259" w:lineRule="auto"/>
              <w:ind w:left="822" w:right="14" w:hanging="721"/>
              <w:rPr>
                <w:lang w:val="fr-CA"/>
              </w:rPr>
            </w:pPr>
            <w:r w:rsidRPr="000F5B03">
              <w:rPr>
                <w:lang w:val="fr-CA"/>
              </w:rPr>
              <w:t xml:space="preserve">.1 </w:t>
            </w:r>
            <w:r w:rsidRPr="000F5B03">
              <w:rPr>
                <w:lang w:val="fr-CA"/>
              </w:rPr>
              <w:tab/>
              <w:t xml:space="preserve">Au total, les cloisons doivent avoir au moins une hauteur de 1 372 mm (54 po) et une largeur de 1 218 mm (48 po); elles ne doivent pas faire plus de 1 676 mm (66 po) de hauteur. </w:t>
            </w:r>
          </w:p>
        </w:tc>
      </w:tr>
      <w:tr w:rsidR="00072336" w:rsidRPr="000F5B03">
        <w:trPr>
          <w:trHeight w:val="1241"/>
        </w:trPr>
        <w:tc>
          <w:tcPr>
            <w:tcW w:w="696" w:type="dxa"/>
            <w:tcBorders>
              <w:top w:val="nil"/>
              <w:left w:val="nil"/>
              <w:bottom w:val="nil"/>
              <w:right w:val="nil"/>
            </w:tcBorders>
          </w:tcPr>
          <w:p w:rsidR="00072336" w:rsidRPr="000F5B03" w:rsidRDefault="00072336">
            <w:pPr>
              <w:spacing w:after="160" w:line="259" w:lineRule="auto"/>
              <w:ind w:left="0" w:right="0" w:firstLine="0"/>
              <w:rPr>
                <w:lang w:val="fr-CA"/>
              </w:rPr>
            </w:pPr>
          </w:p>
        </w:tc>
        <w:tc>
          <w:tcPr>
            <w:tcW w:w="581" w:type="dxa"/>
            <w:tcBorders>
              <w:top w:val="nil"/>
              <w:left w:val="nil"/>
              <w:bottom w:val="nil"/>
              <w:right w:val="nil"/>
            </w:tcBorders>
          </w:tcPr>
          <w:p w:rsidR="00072336" w:rsidRPr="000F5B03" w:rsidRDefault="00001CC1">
            <w:pPr>
              <w:spacing w:after="0" w:line="259" w:lineRule="auto"/>
              <w:ind w:left="0" w:right="0" w:firstLine="0"/>
            </w:pPr>
            <w:r w:rsidRPr="000F5B03">
              <w:t xml:space="preserve">.3 </w:t>
            </w:r>
          </w:p>
        </w:tc>
        <w:tc>
          <w:tcPr>
            <w:tcW w:w="7408" w:type="dxa"/>
            <w:tcBorders>
              <w:top w:val="nil"/>
              <w:left w:val="nil"/>
              <w:bottom w:val="nil"/>
              <w:right w:val="nil"/>
            </w:tcBorders>
            <w:vAlign w:val="center"/>
          </w:tcPr>
          <w:p w:rsidR="00072336" w:rsidRPr="000F5B03" w:rsidRDefault="00001CC1">
            <w:pPr>
              <w:spacing w:after="101" w:line="259" w:lineRule="auto"/>
              <w:ind w:left="0" w:right="0" w:firstLine="0"/>
              <w:rPr>
                <w:lang w:val="fr-CA"/>
              </w:rPr>
            </w:pPr>
            <w:r w:rsidRPr="000F5B03">
              <w:rPr>
                <w:lang w:val="fr-CA"/>
              </w:rPr>
              <w:t xml:space="preserve">Revêtements </w:t>
            </w:r>
          </w:p>
          <w:p w:rsidR="00072336" w:rsidRPr="000F5B03" w:rsidRDefault="00001CC1">
            <w:pPr>
              <w:spacing w:after="0" w:line="259" w:lineRule="auto"/>
              <w:ind w:left="822" w:right="0" w:hanging="721"/>
              <w:rPr>
                <w:lang w:val="fr-CA"/>
              </w:rPr>
            </w:pPr>
            <w:r w:rsidRPr="000F5B03">
              <w:rPr>
                <w:lang w:val="fr-CA"/>
              </w:rPr>
              <w:t xml:space="preserve">.1 </w:t>
            </w:r>
            <w:r w:rsidRPr="000F5B03">
              <w:rPr>
                <w:lang w:val="fr-CA"/>
              </w:rPr>
              <w:tab/>
              <w:t>Les cloisons doivent être rembourré</w:t>
            </w:r>
            <w:r w:rsidR="00CE432E" w:rsidRPr="000F5B03">
              <w:rPr>
                <w:lang w:val="fr-CA"/>
              </w:rPr>
              <w:t>es</w:t>
            </w:r>
            <w:r w:rsidRPr="000F5B03">
              <w:rPr>
                <w:lang w:val="fr-CA"/>
              </w:rPr>
              <w:t xml:space="preserve"> (matériau punaisables) et revêtues de métal peint, de stratifié haute pression ou de stratifié basse pression, des deux côtés. </w:t>
            </w:r>
          </w:p>
        </w:tc>
      </w:tr>
      <w:tr w:rsidR="00072336" w:rsidRPr="000F5B03">
        <w:trPr>
          <w:trHeight w:val="780"/>
        </w:trPr>
        <w:tc>
          <w:tcPr>
            <w:tcW w:w="696" w:type="dxa"/>
            <w:tcBorders>
              <w:top w:val="nil"/>
              <w:left w:val="nil"/>
              <w:bottom w:val="nil"/>
              <w:right w:val="nil"/>
            </w:tcBorders>
          </w:tcPr>
          <w:p w:rsidR="00072336" w:rsidRPr="000F5B03" w:rsidRDefault="00072336">
            <w:pPr>
              <w:spacing w:after="160" w:line="259" w:lineRule="auto"/>
              <w:ind w:left="0" w:right="0" w:firstLine="0"/>
              <w:rPr>
                <w:lang w:val="fr-CA"/>
              </w:rPr>
            </w:pPr>
          </w:p>
        </w:tc>
        <w:tc>
          <w:tcPr>
            <w:tcW w:w="581" w:type="dxa"/>
            <w:tcBorders>
              <w:top w:val="nil"/>
              <w:left w:val="nil"/>
              <w:bottom w:val="nil"/>
              <w:right w:val="nil"/>
            </w:tcBorders>
          </w:tcPr>
          <w:p w:rsidR="005D4A2B" w:rsidRPr="000F5B03" w:rsidRDefault="005D4A2B">
            <w:pPr>
              <w:spacing w:after="0" w:line="259" w:lineRule="auto"/>
              <w:ind w:left="0" w:right="0" w:firstLine="0"/>
              <w:rPr>
                <w:lang w:val="fr-CA"/>
              </w:rPr>
            </w:pPr>
          </w:p>
          <w:p w:rsidR="00072336" w:rsidRPr="000F5B03" w:rsidRDefault="00001CC1">
            <w:pPr>
              <w:spacing w:after="0" w:line="259" w:lineRule="auto"/>
              <w:ind w:left="0" w:right="0" w:firstLine="0"/>
            </w:pPr>
            <w:r w:rsidRPr="000F5B03">
              <w:t xml:space="preserve">.4 </w:t>
            </w:r>
          </w:p>
        </w:tc>
        <w:tc>
          <w:tcPr>
            <w:tcW w:w="7408" w:type="dxa"/>
            <w:tcBorders>
              <w:top w:val="nil"/>
              <w:left w:val="nil"/>
              <w:bottom w:val="nil"/>
              <w:right w:val="nil"/>
            </w:tcBorders>
            <w:vAlign w:val="center"/>
          </w:tcPr>
          <w:p w:rsidR="00072336" w:rsidRPr="000F5B03" w:rsidRDefault="00001CC1" w:rsidP="00B20BCC">
            <w:pPr>
              <w:spacing w:after="101" w:line="259" w:lineRule="auto"/>
              <w:ind w:left="0" w:right="0" w:firstLine="0"/>
              <w:rPr>
                <w:lang w:val="fr-CA"/>
              </w:rPr>
            </w:pPr>
            <w:r w:rsidRPr="000F5B03">
              <w:rPr>
                <w:lang w:val="fr-CA"/>
              </w:rPr>
              <w:t>Alimentation électrique et transmission de données</w:t>
            </w:r>
            <w:r w:rsidR="00CE432E" w:rsidRPr="000F5B03">
              <w:rPr>
                <w:lang w:val="fr-CA"/>
              </w:rPr>
              <w:t xml:space="preserve"> : </w:t>
            </w:r>
            <w:r w:rsidRPr="000F5B03">
              <w:rPr>
                <w:lang w:val="fr-CA"/>
              </w:rPr>
              <w:t xml:space="preserve">S.O. </w:t>
            </w:r>
          </w:p>
        </w:tc>
      </w:tr>
      <w:tr w:rsidR="00072336" w:rsidRPr="000F5B03">
        <w:trPr>
          <w:trHeight w:val="739"/>
        </w:trPr>
        <w:tc>
          <w:tcPr>
            <w:tcW w:w="696" w:type="dxa"/>
            <w:tcBorders>
              <w:top w:val="nil"/>
              <w:left w:val="nil"/>
              <w:bottom w:val="nil"/>
              <w:right w:val="nil"/>
            </w:tcBorders>
          </w:tcPr>
          <w:p w:rsidR="00072336" w:rsidRPr="000F5B03" w:rsidRDefault="00072336">
            <w:pPr>
              <w:spacing w:after="160" w:line="259" w:lineRule="auto"/>
              <w:ind w:left="0" w:right="0" w:firstLine="0"/>
              <w:rPr>
                <w:lang w:val="fr-CA"/>
              </w:rPr>
            </w:pPr>
          </w:p>
        </w:tc>
        <w:tc>
          <w:tcPr>
            <w:tcW w:w="581" w:type="dxa"/>
            <w:tcBorders>
              <w:top w:val="nil"/>
              <w:left w:val="nil"/>
              <w:bottom w:val="nil"/>
              <w:right w:val="nil"/>
            </w:tcBorders>
          </w:tcPr>
          <w:p w:rsidR="00072336" w:rsidRPr="000F5B03" w:rsidRDefault="00001CC1">
            <w:pPr>
              <w:spacing w:after="0" w:line="259" w:lineRule="auto"/>
              <w:ind w:left="0" w:right="0" w:firstLine="0"/>
            </w:pPr>
            <w:r w:rsidRPr="000F5B03">
              <w:t xml:space="preserve">.5 </w:t>
            </w:r>
          </w:p>
        </w:tc>
        <w:tc>
          <w:tcPr>
            <w:tcW w:w="7408" w:type="dxa"/>
            <w:tcBorders>
              <w:top w:val="nil"/>
              <w:left w:val="nil"/>
              <w:bottom w:val="nil"/>
              <w:right w:val="nil"/>
            </w:tcBorders>
          </w:tcPr>
          <w:p w:rsidR="00072336" w:rsidRPr="000F5B03" w:rsidRDefault="00001CC1">
            <w:pPr>
              <w:spacing w:after="101" w:line="259" w:lineRule="auto"/>
              <w:ind w:left="0" w:right="0" w:firstLine="0"/>
              <w:rPr>
                <w:lang w:val="fr-CA"/>
              </w:rPr>
            </w:pPr>
            <w:r w:rsidRPr="000F5B03">
              <w:rPr>
                <w:lang w:val="fr-CA"/>
              </w:rPr>
              <w:t xml:space="preserve">Piètement </w:t>
            </w:r>
          </w:p>
          <w:p w:rsidR="00072336" w:rsidRPr="000F5B03" w:rsidRDefault="00001CC1">
            <w:pPr>
              <w:tabs>
                <w:tab w:val="center" w:pos="3432"/>
              </w:tabs>
              <w:spacing w:after="0" w:line="259" w:lineRule="auto"/>
              <w:ind w:left="0" w:right="0" w:firstLine="0"/>
              <w:rPr>
                <w:lang w:val="fr-CA"/>
              </w:rPr>
            </w:pPr>
            <w:r w:rsidRPr="000F5B03">
              <w:rPr>
                <w:lang w:val="fr-CA"/>
              </w:rPr>
              <w:t xml:space="preserve">.1 </w:t>
            </w:r>
            <w:r w:rsidRPr="000F5B03">
              <w:rPr>
                <w:lang w:val="fr-CA"/>
              </w:rPr>
              <w:tab/>
              <w:t>Les pieds ne doivent pas présenter de risque de trébucher.</w:t>
            </w:r>
            <w:r w:rsidR="009475B8" w:rsidRPr="000F5B03">
              <w:rPr>
                <w:lang w:val="fr-CA"/>
              </w:rPr>
              <w:t xml:space="preserve"> </w:t>
            </w:r>
          </w:p>
        </w:tc>
      </w:tr>
      <w:tr w:rsidR="00072336" w:rsidRPr="000F5B03">
        <w:trPr>
          <w:trHeight w:val="2968"/>
        </w:trPr>
        <w:tc>
          <w:tcPr>
            <w:tcW w:w="696" w:type="dxa"/>
            <w:tcBorders>
              <w:top w:val="nil"/>
              <w:left w:val="nil"/>
              <w:bottom w:val="nil"/>
              <w:right w:val="nil"/>
            </w:tcBorders>
          </w:tcPr>
          <w:p w:rsidR="00072336" w:rsidRPr="000F5B03" w:rsidRDefault="00001CC1">
            <w:pPr>
              <w:spacing w:after="0" w:line="259" w:lineRule="auto"/>
              <w:ind w:left="0" w:right="0" w:firstLine="0"/>
            </w:pPr>
            <w:r w:rsidRPr="000F5B03">
              <w:t xml:space="preserve">.2 </w:t>
            </w:r>
          </w:p>
        </w:tc>
        <w:tc>
          <w:tcPr>
            <w:tcW w:w="7989" w:type="dxa"/>
            <w:gridSpan w:val="2"/>
            <w:tcBorders>
              <w:top w:val="nil"/>
              <w:left w:val="nil"/>
              <w:bottom w:val="nil"/>
              <w:right w:val="nil"/>
            </w:tcBorders>
          </w:tcPr>
          <w:p w:rsidR="00380DD0" w:rsidRPr="000F5B03" w:rsidRDefault="00001CC1" w:rsidP="007870C0">
            <w:pPr>
              <w:spacing w:after="0" w:line="450" w:lineRule="auto"/>
              <w:ind w:left="0" w:right="4018" w:firstLine="24"/>
              <w:rPr>
                <w:b/>
                <w:lang w:val="fr-CA"/>
              </w:rPr>
            </w:pPr>
            <w:r w:rsidRPr="000F5B03">
              <w:rPr>
                <w:b/>
                <w:lang w:val="fr-CA"/>
              </w:rPr>
              <w:t>Tableaux blancs mobiles</w:t>
            </w:r>
            <w:r w:rsidR="009475B8" w:rsidRPr="000F5B03">
              <w:rPr>
                <w:b/>
                <w:lang w:val="fr-CA"/>
              </w:rPr>
              <w:t xml:space="preserve"> </w:t>
            </w:r>
            <w:r w:rsidR="007870C0" w:rsidRPr="000F5B03">
              <w:rPr>
                <w:b/>
                <w:lang w:val="fr-CA"/>
              </w:rPr>
              <w:t>autostables</w:t>
            </w:r>
          </w:p>
          <w:p w:rsidR="00072336" w:rsidRPr="000F5B03" w:rsidRDefault="00001CC1">
            <w:pPr>
              <w:spacing w:after="0" w:line="450" w:lineRule="auto"/>
              <w:ind w:left="0" w:right="4373" w:firstLine="24"/>
              <w:rPr>
                <w:lang w:val="fr-CA"/>
              </w:rPr>
            </w:pPr>
            <w:r w:rsidRPr="000F5B03">
              <w:rPr>
                <w:lang w:val="fr-CA"/>
              </w:rPr>
              <w:t xml:space="preserve">.1 </w:t>
            </w:r>
            <w:r w:rsidRPr="000F5B03">
              <w:rPr>
                <w:lang w:val="fr-CA"/>
              </w:rPr>
              <w:tab/>
              <w:t xml:space="preserve">Description </w:t>
            </w:r>
          </w:p>
          <w:p w:rsidR="00072336" w:rsidRPr="000F5B03" w:rsidRDefault="00001CC1">
            <w:pPr>
              <w:spacing w:after="163" w:line="282" w:lineRule="auto"/>
              <w:ind w:left="1403" w:right="0" w:hanging="721"/>
              <w:rPr>
                <w:lang w:val="fr-CA"/>
              </w:rPr>
            </w:pPr>
            <w:r w:rsidRPr="000F5B03">
              <w:rPr>
                <w:lang w:val="fr-CA"/>
              </w:rPr>
              <w:t xml:space="preserve">.1 </w:t>
            </w:r>
            <w:r w:rsidRPr="000F5B03">
              <w:rPr>
                <w:lang w:val="fr-CA"/>
              </w:rPr>
              <w:tab/>
              <w:t xml:space="preserve">Les tableaux doivent être munis d’un rangement ou d’un plateau pour les marqueurs et les brosses si l’effacement se fait au sec. </w:t>
            </w:r>
          </w:p>
          <w:p w:rsidR="00072336" w:rsidRPr="000F5B03" w:rsidRDefault="00001CC1">
            <w:pPr>
              <w:tabs>
                <w:tab w:val="center" w:pos="1241"/>
              </w:tabs>
              <w:spacing w:after="107" w:line="259" w:lineRule="auto"/>
              <w:ind w:left="0" w:right="0" w:firstLine="0"/>
              <w:rPr>
                <w:lang w:val="fr-CA"/>
              </w:rPr>
            </w:pPr>
            <w:r w:rsidRPr="000F5B03">
              <w:rPr>
                <w:lang w:val="fr-CA"/>
              </w:rPr>
              <w:t xml:space="preserve">.2 </w:t>
            </w:r>
            <w:r w:rsidRPr="000F5B03">
              <w:rPr>
                <w:lang w:val="fr-CA"/>
              </w:rPr>
              <w:tab/>
              <w:t xml:space="preserve">Dimensions </w:t>
            </w:r>
            <w:r w:rsidR="00D32B47" w:rsidRPr="000F5B03">
              <w:rPr>
                <w:rStyle w:val="Hyperlink"/>
                <w:rFonts w:eastAsia="Times New Roman" w:hAnsi="Cambria Math" w:cs="Cambria Math"/>
                <w:i/>
                <w:sz w:val="16"/>
                <w:szCs w:val="16"/>
                <w:lang w:val="fr-CA"/>
              </w:rPr>
              <w:t>(</w:t>
            </w:r>
            <w:hyperlink w:anchor="TOLERANCES" w:history="1">
              <w:r w:rsidR="00D32B47" w:rsidRPr="000F5B03">
                <w:rPr>
                  <w:rStyle w:val="Hyperlink"/>
                  <w:rFonts w:eastAsia="Times New Roman" w:hAnsi="Cambria Math" w:cs="Cambria Math"/>
                  <w:i/>
                  <w:sz w:val="16"/>
                  <w:szCs w:val="16"/>
                  <w:lang w:val="fr-CA"/>
                </w:rPr>
                <w:t>Voir l</w:t>
              </w:r>
              <w:r w:rsidR="00D32B47" w:rsidRPr="000F5B03">
                <w:rPr>
                  <w:rStyle w:val="Hyperlink"/>
                  <w:rFonts w:eastAsia="Times New Roman" w:hAnsi="Cambria Math" w:cs="Cambria Math"/>
                  <w:i/>
                  <w:sz w:val="16"/>
                  <w:szCs w:val="16"/>
                  <w:lang w:val="fr-CA"/>
                </w:rPr>
                <w:t>’</w:t>
              </w:r>
              <w:r w:rsidR="00D32B47" w:rsidRPr="000F5B03">
                <w:rPr>
                  <w:rStyle w:val="Hyperlink"/>
                  <w:rFonts w:eastAsia="Times New Roman" w:hAnsi="Cambria Math" w:cs="Cambria Math"/>
                  <w:i/>
                  <w:sz w:val="16"/>
                  <w:szCs w:val="16"/>
                  <w:lang w:val="fr-CA"/>
                </w:rPr>
                <w:t xml:space="preserve">article 2.3 </w:t>
              </w:r>
              <w:r w:rsidR="009475B8" w:rsidRPr="000F5B03">
                <w:rPr>
                  <w:rStyle w:val="Hyperlink"/>
                  <w:rFonts w:eastAsia="Times New Roman" w:cs="Cambria Math"/>
                  <w:i/>
                  <w:sz w:val="16"/>
                  <w:szCs w:val="16"/>
                  <w:lang w:val="fr-CA"/>
                </w:rPr>
                <w:t xml:space="preserve">Tolérances </w:t>
              </w:r>
              <w:r w:rsidR="00D67927" w:rsidRPr="000F5B03">
                <w:rPr>
                  <w:rStyle w:val="Hyperlink"/>
                  <w:rFonts w:eastAsia="Times New Roman" w:hAnsi="Cambria Math" w:cs="Cambria Math"/>
                  <w:i/>
                  <w:sz w:val="16"/>
                  <w:szCs w:val="16"/>
                  <w:lang w:val="fr-CA"/>
                </w:rPr>
                <w:t xml:space="preserve">pour plus </w:t>
              </w:r>
              <w:r w:rsidR="00E017D6" w:rsidRPr="000F5B03">
                <w:rPr>
                  <w:rStyle w:val="Hyperlink"/>
                  <w:rFonts w:eastAsia="Times New Roman" w:hAnsi="Cambria Math" w:cs="Cambria Math"/>
                  <w:i/>
                  <w:sz w:val="16"/>
                  <w:szCs w:val="16"/>
                  <w:lang w:val="fr-CA"/>
                </w:rPr>
                <w:t>d</w:t>
              </w:r>
              <w:r w:rsidR="00E017D6" w:rsidRPr="000F5B03">
                <w:rPr>
                  <w:rStyle w:val="Hyperlink"/>
                  <w:rFonts w:eastAsia="Times New Roman" w:hAnsi="Cambria Math" w:cs="Cambria Math"/>
                  <w:i/>
                  <w:sz w:val="16"/>
                  <w:szCs w:val="16"/>
                  <w:lang w:val="fr-CA"/>
                </w:rPr>
                <w:t>’</w:t>
              </w:r>
              <w:r w:rsidR="00E017D6" w:rsidRPr="000F5B03">
                <w:rPr>
                  <w:rStyle w:val="Hyperlink"/>
                  <w:rFonts w:eastAsia="Times New Roman" w:hAnsi="Cambria Math" w:cs="Cambria Math"/>
                  <w:i/>
                  <w:sz w:val="16"/>
                  <w:szCs w:val="16"/>
                  <w:lang w:val="fr-CA"/>
                </w:rPr>
                <w:t>information</w:t>
              </w:r>
            </w:hyperlink>
            <w:r w:rsidR="00D32B47" w:rsidRPr="000F5B03">
              <w:rPr>
                <w:rFonts w:eastAsia="Times New Roman" w:hAnsi="Cambria Math" w:cs="Cambria Math"/>
                <w:i/>
                <w:sz w:val="16"/>
                <w:szCs w:val="16"/>
                <w:lang w:val="fr-CA"/>
              </w:rPr>
              <w:t>)</w:t>
            </w:r>
          </w:p>
          <w:p w:rsidR="00072336" w:rsidRPr="000F5B03" w:rsidRDefault="00001CC1">
            <w:pPr>
              <w:spacing w:after="198" w:line="245" w:lineRule="auto"/>
              <w:ind w:left="1403" w:right="0" w:hanging="721"/>
            </w:pPr>
            <w:r w:rsidRPr="000F5B03">
              <w:rPr>
                <w:lang w:val="fr-CA"/>
              </w:rPr>
              <w:t xml:space="preserve">.1 </w:t>
            </w:r>
            <w:r w:rsidRPr="000F5B03">
              <w:rPr>
                <w:lang w:val="fr-CA"/>
              </w:rPr>
              <w:tab/>
              <w:t xml:space="preserve">Les tableaux doivent faire au total un minimum de 737 mm (29 po) de largeur sur 1 524 mm (60 po) de hauteur. </w:t>
            </w:r>
            <w:r w:rsidRPr="000F5B03">
              <w:t xml:space="preserve">La hauteur ne peut pas excéder 1 943 mm (76,5 po). </w:t>
            </w:r>
          </w:p>
          <w:p w:rsidR="00072336" w:rsidRPr="000F5B03" w:rsidRDefault="00001CC1">
            <w:pPr>
              <w:tabs>
                <w:tab w:val="center" w:pos="1308"/>
              </w:tabs>
              <w:spacing w:after="0" w:line="259" w:lineRule="auto"/>
              <w:ind w:left="0" w:right="0" w:firstLine="0"/>
            </w:pPr>
            <w:r w:rsidRPr="000F5B03">
              <w:t xml:space="preserve">.3 </w:t>
            </w:r>
            <w:r w:rsidRPr="000F5B03">
              <w:tab/>
              <w:t xml:space="preserve">Revêtements </w:t>
            </w:r>
          </w:p>
        </w:tc>
      </w:tr>
    </w:tbl>
    <w:p w:rsidR="00072336" w:rsidRPr="000F5B03" w:rsidRDefault="00001CC1">
      <w:pPr>
        <w:spacing w:after="141"/>
        <w:ind w:left="2832" w:right="8" w:hanging="721"/>
        <w:rPr>
          <w:lang w:val="fr-CA"/>
        </w:rPr>
      </w:pPr>
      <w:r w:rsidRPr="000F5B03">
        <w:rPr>
          <w:lang w:val="fr-CA"/>
        </w:rPr>
        <w:t xml:space="preserve">.1 </w:t>
      </w:r>
      <w:r w:rsidRPr="000F5B03">
        <w:rPr>
          <w:lang w:val="fr-CA"/>
        </w:rPr>
        <w:tab/>
        <w:t>Un côté du tableau doit être couvert au moins à 75 % d’une surface à effacement au sec. Il doit s’agir d’une surface de tableau blanc ou peinte sous verre.</w:t>
      </w:r>
      <w:r w:rsidR="009475B8" w:rsidRPr="000F5B03">
        <w:rPr>
          <w:lang w:val="fr-CA"/>
        </w:rPr>
        <w:t xml:space="preserve"> </w:t>
      </w:r>
    </w:p>
    <w:p w:rsidR="00072336" w:rsidRPr="000F5B03" w:rsidRDefault="00001CC1">
      <w:pPr>
        <w:tabs>
          <w:tab w:val="center" w:pos="2181"/>
          <w:tab w:val="center" w:pos="4458"/>
        </w:tabs>
        <w:ind w:left="0" w:right="0" w:firstLine="0"/>
        <w:rPr>
          <w:lang w:val="fr-CA"/>
        </w:rPr>
      </w:pPr>
      <w:r w:rsidRPr="000F5B03">
        <w:rPr>
          <w:rFonts w:ascii="Calibri" w:eastAsia="Calibri" w:hAnsi="Calibri" w:cs="Calibri"/>
          <w:sz w:val="22"/>
          <w:lang w:val="fr-CA"/>
        </w:rPr>
        <w:tab/>
      </w:r>
      <w:r w:rsidRPr="000F5B03">
        <w:rPr>
          <w:lang w:val="fr-CA"/>
        </w:rPr>
        <w:t xml:space="preserve">.2 </w:t>
      </w:r>
      <w:r w:rsidRPr="000F5B03">
        <w:rPr>
          <w:lang w:val="fr-CA"/>
        </w:rPr>
        <w:tab/>
        <w:t>Pour l’autre côté, il y a deux options :</w:t>
      </w:r>
      <w:r w:rsidR="009475B8" w:rsidRPr="000F5B03">
        <w:rPr>
          <w:lang w:val="fr-CA"/>
        </w:rPr>
        <w:t xml:space="preserve"> </w:t>
      </w:r>
    </w:p>
    <w:tbl>
      <w:tblPr>
        <w:tblStyle w:val="TableGrid"/>
        <w:tblW w:w="7763" w:type="dxa"/>
        <w:tblInd w:w="1416" w:type="dxa"/>
        <w:tblCellMar>
          <w:top w:w="13" w:type="dxa"/>
        </w:tblCellMar>
        <w:tblLook w:val="04A0" w:firstRow="1" w:lastRow="0" w:firstColumn="1" w:lastColumn="0" w:noHBand="0" w:noVBand="1"/>
      </w:tblPr>
      <w:tblGrid>
        <w:gridCol w:w="682"/>
        <w:gridCol w:w="7081"/>
      </w:tblGrid>
      <w:tr w:rsidR="00072336" w:rsidRPr="000F5B03">
        <w:trPr>
          <w:trHeight w:val="1141"/>
        </w:trPr>
        <w:tc>
          <w:tcPr>
            <w:tcW w:w="682" w:type="dxa"/>
            <w:tcBorders>
              <w:top w:val="nil"/>
              <w:left w:val="nil"/>
              <w:bottom w:val="nil"/>
              <w:right w:val="nil"/>
            </w:tcBorders>
          </w:tcPr>
          <w:p w:rsidR="00072336" w:rsidRPr="000F5B03" w:rsidRDefault="00072336">
            <w:pPr>
              <w:spacing w:after="160" w:line="259" w:lineRule="auto"/>
              <w:ind w:left="0" w:right="0" w:firstLine="0"/>
              <w:rPr>
                <w:lang w:val="fr-CA"/>
              </w:rPr>
            </w:pPr>
          </w:p>
        </w:tc>
        <w:tc>
          <w:tcPr>
            <w:tcW w:w="7082" w:type="dxa"/>
            <w:tcBorders>
              <w:top w:val="nil"/>
              <w:left w:val="nil"/>
              <w:bottom w:val="nil"/>
              <w:right w:val="nil"/>
            </w:tcBorders>
          </w:tcPr>
          <w:p w:rsidR="00072336" w:rsidRPr="000F5B03" w:rsidRDefault="00001CC1">
            <w:pPr>
              <w:spacing w:after="145" w:line="251" w:lineRule="auto"/>
              <w:ind w:left="1345" w:right="0" w:hanging="720"/>
              <w:rPr>
                <w:lang w:val="fr-CA"/>
              </w:rPr>
            </w:pPr>
            <w:r w:rsidRPr="000F5B03">
              <w:rPr>
                <w:lang w:val="fr-CA"/>
              </w:rPr>
              <w:t xml:space="preserve">.1 </w:t>
            </w:r>
            <w:r w:rsidRPr="000F5B03">
              <w:rPr>
                <w:lang w:val="fr-CA"/>
              </w:rPr>
              <w:tab/>
              <w:t xml:space="preserve">Une surface d’écriture à </w:t>
            </w:r>
            <w:r w:rsidRPr="000F5B03">
              <w:rPr>
                <w:i/>
                <w:lang w:val="fr-CA"/>
              </w:rPr>
              <w:t>effacement à sec</w:t>
            </w:r>
            <w:r w:rsidRPr="000F5B03">
              <w:rPr>
                <w:lang w:val="fr-CA"/>
              </w:rPr>
              <w:t xml:space="preserve"> ou une surface peinte sous verre; </w:t>
            </w:r>
          </w:p>
          <w:p w:rsidR="00072336" w:rsidRPr="000F5B03" w:rsidRDefault="00001CC1">
            <w:pPr>
              <w:spacing w:after="0" w:line="259" w:lineRule="auto"/>
              <w:ind w:left="1345" w:right="0" w:hanging="720"/>
              <w:rPr>
                <w:lang w:val="fr-CA"/>
              </w:rPr>
            </w:pPr>
            <w:r w:rsidRPr="000F5B03">
              <w:rPr>
                <w:lang w:val="fr-CA"/>
              </w:rPr>
              <w:t xml:space="preserve">.2 </w:t>
            </w:r>
            <w:r w:rsidRPr="000F5B03">
              <w:rPr>
                <w:lang w:val="fr-CA"/>
              </w:rPr>
              <w:tab/>
              <w:t xml:space="preserve">Une surface solide revêtue d’un matériau punaisable, de métal peint, d’un stratifié haute pression ou d’un placage de bois. </w:t>
            </w:r>
          </w:p>
        </w:tc>
      </w:tr>
      <w:tr w:rsidR="00072336" w:rsidRPr="000F5B03">
        <w:trPr>
          <w:trHeight w:val="780"/>
        </w:trPr>
        <w:tc>
          <w:tcPr>
            <w:tcW w:w="682" w:type="dxa"/>
            <w:tcBorders>
              <w:top w:val="nil"/>
              <w:left w:val="nil"/>
              <w:bottom w:val="nil"/>
              <w:right w:val="nil"/>
            </w:tcBorders>
          </w:tcPr>
          <w:p w:rsidR="005D4A2B" w:rsidRPr="000F5B03" w:rsidRDefault="005D4A2B">
            <w:pPr>
              <w:spacing w:after="0" w:line="259" w:lineRule="auto"/>
              <w:ind w:left="0" w:right="0" w:firstLine="0"/>
              <w:rPr>
                <w:lang w:val="fr-CA"/>
              </w:rPr>
            </w:pPr>
          </w:p>
          <w:p w:rsidR="00072336" w:rsidRPr="000F5B03" w:rsidRDefault="00001CC1">
            <w:pPr>
              <w:spacing w:after="0" w:line="259" w:lineRule="auto"/>
              <w:ind w:left="0" w:right="0" w:firstLine="0"/>
            </w:pPr>
            <w:r w:rsidRPr="000F5B03">
              <w:t xml:space="preserve">.4 </w:t>
            </w:r>
          </w:p>
        </w:tc>
        <w:tc>
          <w:tcPr>
            <w:tcW w:w="7082" w:type="dxa"/>
            <w:tcBorders>
              <w:top w:val="nil"/>
              <w:left w:val="nil"/>
              <w:bottom w:val="nil"/>
              <w:right w:val="nil"/>
            </w:tcBorders>
            <w:vAlign w:val="center"/>
          </w:tcPr>
          <w:p w:rsidR="00072336" w:rsidRPr="000F5B03" w:rsidRDefault="00001CC1" w:rsidP="00B20BCC">
            <w:pPr>
              <w:spacing w:after="101" w:line="259" w:lineRule="auto"/>
              <w:ind w:left="38" w:right="0" w:firstLine="0"/>
              <w:rPr>
                <w:lang w:val="fr-CA"/>
              </w:rPr>
            </w:pPr>
            <w:r w:rsidRPr="000F5B03">
              <w:rPr>
                <w:lang w:val="fr-CA"/>
              </w:rPr>
              <w:t>Alimentation électrique et transmission de données</w:t>
            </w:r>
            <w:r w:rsidR="005D4A2B" w:rsidRPr="000F5B03">
              <w:rPr>
                <w:lang w:val="fr-CA"/>
              </w:rPr>
              <w:t xml:space="preserve"> : </w:t>
            </w:r>
            <w:r w:rsidR="00570608" w:rsidRPr="000F5B03">
              <w:rPr>
                <w:lang w:val="fr-CA"/>
              </w:rPr>
              <w:t>S.O.</w:t>
            </w:r>
            <w:r w:rsidRPr="000F5B03">
              <w:rPr>
                <w:lang w:val="fr-CA"/>
              </w:rPr>
              <w:t xml:space="preserve"> </w:t>
            </w:r>
          </w:p>
        </w:tc>
      </w:tr>
      <w:tr w:rsidR="00072336" w:rsidRPr="000F5B03">
        <w:trPr>
          <w:trHeight w:val="327"/>
        </w:trPr>
        <w:tc>
          <w:tcPr>
            <w:tcW w:w="682" w:type="dxa"/>
            <w:tcBorders>
              <w:top w:val="nil"/>
              <w:left w:val="nil"/>
              <w:bottom w:val="nil"/>
              <w:right w:val="nil"/>
            </w:tcBorders>
            <w:vAlign w:val="bottom"/>
          </w:tcPr>
          <w:p w:rsidR="00072336" w:rsidRPr="000F5B03" w:rsidRDefault="00001CC1">
            <w:pPr>
              <w:spacing w:after="0" w:line="259" w:lineRule="auto"/>
              <w:ind w:left="0" w:right="0" w:firstLine="0"/>
            </w:pPr>
            <w:r w:rsidRPr="000F5B03">
              <w:t xml:space="preserve">.5 </w:t>
            </w:r>
          </w:p>
        </w:tc>
        <w:tc>
          <w:tcPr>
            <w:tcW w:w="7082" w:type="dxa"/>
            <w:tcBorders>
              <w:top w:val="nil"/>
              <w:left w:val="nil"/>
              <w:bottom w:val="nil"/>
              <w:right w:val="nil"/>
            </w:tcBorders>
            <w:vAlign w:val="bottom"/>
          </w:tcPr>
          <w:p w:rsidR="00072336" w:rsidRPr="000F5B03" w:rsidRDefault="00001CC1">
            <w:pPr>
              <w:spacing w:after="0" w:line="259" w:lineRule="auto"/>
              <w:ind w:left="38" w:right="0" w:firstLine="0"/>
            </w:pPr>
            <w:r w:rsidRPr="000F5B03">
              <w:t xml:space="preserve">Piètement </w:t>
            </w:r>
          </w:p>
        </w:tc>
      </w:tr>
    </w:tbl>
    <w:p w:rsidR="00072336" w:rsidRPr="000F5B03" w:rsidRDefault="00001CC1">
      <w:pPr>
        <w:spacing w:after="108"/>
        <w:ind w:left="2832" w:right="8" w:hanging="721"/>
        <w:rPr>
          <w:lang w:val="fr-CA"/>
        </w:rPr>
      </w:pPr>
      <w:r w:rsidRPr="000F5B03">
        <w:rPr>
          <w:lang w:val="fr-CA"/>
        </w:rPr>
        <w:t xml:space="preserve">.1 </w:t>
      </w:r>
      <w:r w:rsidRPr="000F5B03">
        <w:rPr>
          <w:lang w:val="fr-CA"/>
        </w:rPr>
        <w:tab/>
        <w:t xml:space="preserve">Les tableaux doivent être munis de roulettes et disposer d’un mécanisme permettant de la fixer solidement en place (exemple : toutes les roulettes se verrouillent, ou deux roulettes combinées à deux patins). </w:t>
      </w:r>
    </w:p>
    <w:p w:rsidR="00072336" w:rsidRPr="000F5B03" w:rsidRDefault="00001CC1">
      <w:pPr>
        <w:tabs>
          <w:tab w:val="center" w:pos="803"/>
          <w:tab w:val="center" w:pos="3299"/>
        </w:tabs>
        <w:ind w:left="0" w:right="0" w:firstLine="0"/>
        <w:rPr>
          <w:lang w:val="fr-CA"/>
        </w:rPr>
      </w:pPr>
      <w:r w:rsidRPr="000F5B03">
        <w:rPr>
          <w:rFonts w:ascii="Calibri" w:eastAsia="Calibri" w:hAnsi="Calibri" w:cs="Calibri"/>
          <w:sz w:val="22"/>
          <w:lang w:val="fr-CA"/>
        </w:rPr>
        <w:tab/>
      </w:r>
      <w:r w:rsidRPr="000F5B03">
        <w:rPr>
          <w:lang w:val="fr-CA"/>
        </w:rPr>
        <w:t xml:space="preserve">.3 </w:t>
      </w:r>
      <w:r w:rsidRPr="000F5B03">
        <w:rPr>
          <w:lang w:val="fr-CA"/>
        </w:rPr>
        <w:tab/>
      </w:r>
      <w:r w:rsidRPr="000F5B03">
        <w:rPr>
          <w:b/>
          <w:lang w:val="fr-CA"/>
        </w:rPr>
        <w:t xml:space="preserve">Support pour </w:t>
      </w:r>
      <w:r w:rsidR="002164FD" w:rsidRPr="000F5B03">
        <w:rPr>
          <w:b/>
          <w:lang w:val="fr-CA"/>
        </w:rPr>
        <w:t xml:space="preserve">moniteurs </w:t>
      </w:r>
      <w:r w:rsidRPr="000F5B03">
        <w:rPr>
          <w:b/>
          <w:lang w:val="fr-CA"/>
        </w:rPr>
        <w:t xml:space="preserve">mobiles </w:t>
      </w:r>
      <w:r w:rsidR="002164FD" w:rsidRPr="000F5B03">
        <w:rPr>
          <w:b/>
          <w:lang w:val="fr-CA"/>
        </w:rPr>
        <w:t>et autostables</w:t>
      </w:r>
      <w:r w:rsidR="002164FD" w:rsidRPr="000F5B03">
        <w:rPr>
          <w:lang w:val="fr-CA"/>
        </w:rPr>
        <w:t xml:space="preserve"> </w:t>
      </w:r>
    </w:p>
    <w:p w:rsidR="00155FEE" w:rsidRPr="000F5B03" w:rsidRDefault="00155FEE">
      <w:pPr>
        <w:tabs>
          <w:tab w:val="center" w:pos="803"/>
          <w:tab w:val="center" w:pos="3299"/>
        </w:tabs>
        <w:ind w:left="0" w:right="0" w:firstLine="0"/>
        <w:rPr>
          <w:lang w:val="fr-CA"/>
        </w:rPr>
      </w:pPr>
    </w:p>
    <w:tbl>
      <w:tblPr>
        <w:tblStyle w:val="TableGrid"/>
        <w:tblW w:w="7953" w:type="dxa"/>
        <w:tblInd w:w="1416" w:type="dxa"/>
        <w:tblLook w:val="04A0" w:firstRow="1" w:lastRow="0" w:firstColumn="1" w:lastColumn="0" w:noHBand="0" w:noVBand="1"/>
      </w:tblPr>
      <w:tblGrid>
        <w:gridCol w:w="682"/>
        <w:gridCol w:w="7271"/>
      </w:tblGrid>
      <w:tr w:rsidR="00072336" w:rsidRPr="000F5B03">
        <w:trPr>
          <w:trHeight w:val="1486"/>
        </w:trPr>
        <w:tc>
          <w:tcPr>
            <w:tcW w:w="682" w:type="dxa"/>
            <w:tcBorders>
              <w:top w:val="nil"/>
              <w:left w:val="nil"/>
              <w:bottom w:val="nil"/>
              <w:right w:val="nil"/>
            </w:tcBorders>
          </w:tcPr>
          <w:p w:rsidR="00072336" w:rsidRPr="000F5B03" w:rsidRDefault="00001CC1">
            <w:pPr>
              <w:spacing w:after="0" w:line="259" w:lineRule="auto"/>
              <w:ind w:left="0" w:right="0" w:firstLine="0"/>
            </w:pPr>
            <w:r w:rsidRPr="000F5B03">
              <w:t xml:space="preserve">.1 </w:t>
            </w:r>
          </w:p>
        </w:tc>
        <w:tc>
          <w:tcPr>
            <w:tcW w:w="7272" w:type="dxa"/>
            <w:tcBorders>
              <w:top w:val="nil"/>
              <w:left w:val="nil"/>
              <w:bottom w:val="nil"/>
              <w:right w:val="nil"/>
            </w:tcBorders>
          </w:tcPr>
          <w:p w:rsidR="00072336" w:rsidRPr="000F5B03" w:rsidRDefault="00001CC1">
            <w:pPr>
              <w:spacing w:after="101" w:line="259" w:lineRule="auto"/>
              <w:ind w:left="38" w:right="0" w:firstLine="0"/>
              <w:rPr>
                <w:lang w:val="fr-CA"/>
              </w:rPr>
            </w:pPr>
            <w:r w:rsidRPr="000F5B03">
              <w:rPr>
                <w:lang w:val="fr-CA"/>
              </w:rPr>
              <w:t xml:space="preserve">Description </w:t>
            </w:r>
          </w:p>
          <w:p w:rsidR="00072336" w:rsidRPr="000F5B03" w:rsidRDefault="00001CC1">
            <w:pPr>
              <w:spacing w:after="113" w:line="248" w:lineRule="auto"/>
              <w:ind w:left="750" w:right="52" w:hanging="721"/>
              <w:rPr>
                <w:lang w:val="fr-CA"/>
              </w:rPr>
            </w:pPr>
            <w:r w:rsidRPr="000F5B03">
              <w:rPr>
                <w:lang w:val="fr-CA"/>
              </w:rPr>
              <w:t xml:space="preserve">.1 </w:t>
            </w:r>
            <w:r w:rsidRPr="000F5B03">
              <w:rPr>
                <w:lang w:val="fr-CA"/>
              </w:rPr>
              <w:tab/>
              <w:t xml:space="preserve">Les supports doivent pouvoir accueillir un </w:t>
            </w:r>
            <w:r w:rsidR="002164FD" w:rsidRPr="000F5B03">
              <w:rPr>
                <w:lang w:val="fr-CA"/>
              </w:rPr>
              <w:t xml:space="preserve">moniteur </w:t>
            </w:r>
            <w:r w:rsidRPr="000F5B03">
              <w:rPr>
                <w:lang w:val="fr-CA"/>
              </w:rPr>
              <w:t>de 1</w:t>
            </w:r>
            <w:r w:rsidR="002164FD" w:rsidRPr="000F5B03">
              <w:rPr>
                <w:lang w:val="fr-CA"/>
              </w:rPr>
              <w:t> </w:t>
            </w:r>
            <w:r w:rsidRPr="000F5B03">
              <w:rPr>
                <w:lang w:val="fr-CA"/>
              </w:rPr>
              <w:t xml:space="preserve">219 mm (48 po) à 1 524 mm (60 po) de diagonale. </w:t>
            </w:r>
          </w:p>
          <w:p w:rsidR="00072336" w:rsidRPr="000F5B03" w:rsidRDefault="00001CC1">
            <w:pPr>
              <w:spacing w:after="0" w:line="259" w:lineRule="auto"/>
              <w:ind w:left="750" w:right="0" w:hanging="721"/>
              <w:rPr>
                <w:lang w:val="fr-CA"/>
              </w:rPr>
            </w:pPr>
            <w:r w:rsidRPr="000F5B03">
              <w:rPr>
                <w:lang w:val="fr-CA"/>
              </w:rPr>
              <w:t xml:space="preserve">.2 </w:t>
            </w:r>
            <w:r w:rsidRPr="000F5B03">
              <w:rPr>
                <w:lang w:val="fr-CA"/>
              </w:rPr>
              <w:tab/>
              <w:t xml:space="preserve">Les supports doivent être munis de roulettes verrouillables qui en facilitent le mouvement et en rendent l’utilisation </w:t>
            </w:r>
            <w:r w:rsidR="002164FD" w:rsidRPr="000F5B03">
              <w:rPr>
                <w:lang w:val="fr-CA"/>
              </w:rPr>
              <w:t>sûre</w:t>
            </w:r>
            <w:r w:rsidRPr="000F5B03">
              <w:rPr>
                <w:lang w:val="fr-CA"/>
              </w:rPr>
              <w:t xml:space="preserve">. </w:t>
            </w:r>
          </w:p>
        </w:tc>
      </w:tr>
      <w:tr w:rsidR="00072336" w:rsidRPr="000F5B03">
        <w:trPr>
          <w:trHeight w:val="1589"/>
        </w:trPr>
        <w:tc>
          <w:tcPr>
            <w:tcW w:w="682" w:type="dxa"/>
            <w:tcBorders>
              <w:top w:val="nil"/>
              <w:left w:val="nil"/>
              <w:bottom w:val="nil"/>
              <w:right w:val="nil"/>
            </w:tcBorders>
          </w:tcPr>
          <w:p w:rsidR="00072336" w:rsidRPr="000F5B03" w:rsidRDefault="00001CC1">
            <w:pPr>
              <w:spacing w:after="0" w:line="259" w:lineRule="auto"/>
              <w:ind w:left="0" w:right="0" w:firstLine="0"/>
            </w:pPr>
            <w:r w:rsidRPr="000F5B03">
              <w:t xml:space="preserve">.2 </w:t>
            </w:r>
          </w:p>
        </w:tc>
        <w:tc>
          <w:tcPr>
            <w:tcW w:w="7272" w:type="dxa"/>
            <w:tcBorders>
              <w:top w:val="nil"/>
              <w:left w:val="nil"/>
              <w:bottom w:val="nil"/>
              <w:right w:val="nil"/>
            </w:tcBorders>
            <w:vAlign w:val="center"/>
          </w:tcPr>
          <w:p w:rsidR="00072336" w:rsidRPr="000F5B03" w:rsidRDefault="00001CC1">
            <w:pPr>
              <w:spacing w:after="121" w:line="259" w:lineRule="auto"/>
              <w:ind w:left="38" w:right="0" w:firstLine="0"/>
              <w:rPr>
                <w:lang w:val="fr-CA"/>
              </w:rPr>
            </w:pPr>
            <w:r w:rsidRPr="000F5B03">
              <w:rPr>
                <w:lang w:val="fr-CA"/>
              </w:rPr>
              <w:t xml:space="preserve">Dimensions </w:t>
            </w:r>
            <w:r w:rsidR="00D32B47" w:rsidRPr="000F5B03">
              <w:rPr>
                <w:rStyle w:val="Hyperlink"/>
                <w:rFonts w:eastAsia="Times New Roman" w:hAnsi="Cambria Math" w:cs="Cambria Math"/>
                <w:i/>
                <w:sz w:val="16"/>
                <w:szCs w:val="16"/>
                <w:lang w:val="fr-CA"/>
              </w:rPr>
              <w:t>(</w:t>
            </w:r>
            <w:hyperlink w:anchor="TOLERANCES" w:history="1">
              <w:r w:rsidR="00D32B47" w:rsidRPr="000F5B03">
                <w:rPr>
                  <w:rStyle w:val="Hyperlink"/>
                  <w:rFonts w:eastAsia="Times New Roman" w:hAnsi="Cambria Math" w:cs="Cambria Math"/>
                  <w:i/>
                  <w:sz w:val="16"/>
                  <w:szCs w:val="16"/>
                  <w:lang w:val="fr-CA"/>
                </w:rPr>
                <w:t>Voir l</w:t>
              </w:r>
              <w:r w:rsidR="00D32B47" w:rsidRPr="000F5B03">
                <w:rPr>
                  <w:rStyle w:val="Hyperlink"/>
                  <w:rFonts w:eastAsia="Times New Roman" w:hAnsi="Cambria Math" w:cs="Cambria Math"/>
                  <w:i/>
                  <w:sz w:val="16"/>
                  <w:szCs w:val="16"/>
                  <w:lang w:val="fr-CA"/>
                </w:rPr>
                <w:t>’</w:t>
              </w:r>
              <w:r w:rsidR="00D32B47" w:rsidRPr="000F5B03">
                <w:rPr>
                  <w:rStyle w:val="Hyperlink"/>
                  <w:rFonts w:eastAsia="Times New Roman" w:hAnsi="Cambria Math" w:cs="Cambria Math"/>
                  <w:i/>
                  <w:sz w:val="16"/>
                  <w:szCs w:val="16"/>
                  <w:lang w:val="fr-CA"/>
                </w:rPr>
                <w:t xml:space="preserve">article 2.3 </w:t>
              </w:r>
              <w:r w:rsidR="009475B8" w:rsidRPr="000F5B03">
                <w:rPr>
                  <w:rStyle w:val="Hyperlink"/>
                  <w:rFonts w:eastAsia="Times New Roman" w:cs="Cambria Math"/>
                  <w:i/>
                  <w:sz w:val="16"/>
                  <w:szCs w:val="16"/>
                  <w:lang w:val="fr-CA"/>
                </w:rPr>
                <w:t xml:space="preserve">Tolérances </w:t>
              </w:r>
              <w:r w:rsidR="00D67927" w:rsidRPr="000F5B03">
                <w:rPr>
                  <w:rStyle w:val="Hyperlink"/>
                  <w:rFonts w:eastAsia="Times New Roman" w:hAnsi="Cambria Math" w:cs="Cambria Math"/>
                  <w:i/>
                  <w:sz w:val="16"/>
                  <w:szCs w:val="16"/>
                  <w:lang w:val="fr-CA"/>
                </w:rPr>
                <w:t xml:space="preserve">pour plus </w:t>
              </w:r>
              <w:r w:rsidR="00E017D6" w:rsidRPr="000F5B03">
                <w:rPr>
                  <w:rStyle w:val="Hyperlink"/>
                  <w:rFonts w:eastAsia="Times New Roman" w:hAnsi="Cambria Math" w:cs="Cambria Math"/>
                  <w:i/>
                  <w:sz w:val="16"/>
                  <w:szCs w:val="16"/>
                  <w:lang w:val="fr-CA"/>
                </w:rPr>
                <w:t>d</w:t>
              </w:r>
              <w:r w:rsidR="00E017D6" w:rsidRPr="000F5B03">
                <w:rPr>
                  <w:rStyle w:val="Hyperlink"/>
                  <w:rFonts w:eastAsia="Times New Roman" w:hAnsi="Cambria Math" w:cs="Cambria Math"/>
                  <w:i/>
                  <w:sz w:val="16"/>
                  <w:szCs w:val="16"/>
                  <w:lang w:val="fr-CA"/>
                </w:rPr>
                <w:t>’</w:t>
              </w:r>
              <w:r w:rsidR="00E017D6" w:rsidRPr="000F5B03">
                <w:rPr>
                  <w:rStyle w:val="Hyperlink"/>
                  <w:rFonts w:eastAsia="Times New Roman" w:hAnsi="Cambria Math" w:cs="Cambria Math"/>
                  <w:i/>
                  <w:sz w:val="16"/>
                  <w:szCs w:val="16"/>
                  <w:lang w:val="fr-CA"/>
                </w:rPr>
                <w:t>information</w:t>
              </w:r>
            </w:hyperlink>
            <w:r w:rsidR="00D32B47" w:rsidRPr="000F5B03">
              <w:rPr>
                <w:rFonts w:eastAsia="Times New Roman" w:hAnsi="Cambria Math" w:cs="Cambria Math"/>
                <w:i/>
                <w:sz w:val="16"/>
                <w:szCs w:val="16"/>
                <w:lang w:val="fr-CA"/>
              </w:rPr>
              <w:t>)</w:t>
            </w:r>
          </w:p>
          <w:p w:rsidR="00072336" w:rsidRPr="000F5B03" w:rsidRDefault="00001CC1">
            <w:pPr>
              <w:spacing w:after="111" w:line="248" w:lineRule="auto"/>
              <w:ind w:left="750" w:right="122" w:hanging="721"/>
              <w:rPr>
                <w:lang w:val="fr-CA"/>
              </w:rPr>
            </w:pPr>
            <w:r w:rsidRPr="000F5B03">
              <w:rPr>
                <w:lang w:val="fr-CA"/>
              </w:rPr>
              <w:t xml:space="preserve">.1 </w:t>
            </w:r>
            <w:r w:rsidRPr="000F5B03">
              <w:rPr>
                <w:lang w:val="fr-CA"/>
              </w:rPr>
              <w:tab/>
              <w:t xml:space="preserve">Le bas de l’écran doit être à au moins 635 mm (25 po) du plancher, à 25 mm (1 po) près. </w:t>
            </w:r>
          </w:p>
          <w:p w:rsidR="00072336" w:rsidRPr="000F5B03" w:rsidRDefault="00001CC1">
            <w:pPr>
              <w:spacing w:after="0" w:line="259" w:lineRule="auto"/>
              <w:ind w:left="750" w:right="300" w:hanging="721"/>
              <w:rPr>
                <w:lang w:val="fr-CA"/>
              </w:rPr>
            </w:pPr>
            <w:r w:rsidRPr="000F5B03">
              <w:rPr>
                <w:lang w:val="fr-CA"/>
              </w:rPr>
              <w:t xml:space="preserve">.2 </w:t>
            </w:r>
            <w:r w:rsidRPr="000F5B03">
              <w:rPr>
                <w:lang w:val="fr-CA"/>
              </w:rPr>
              <w:tab/>
              <w:t xml:space="preserve">La longueur totale ne doit pas être inférieure à 1 218 mm (48 po), à 25 mm (1 po) près. </w:t>
            </w:r>
          </w:p>
        </w:tc>
      </w:tr>
      <w:tr w:rsidR="00072336" w:rsidRPr="000F5B03">
        <w:trPr>
          <w:trHeight w:val="2998"/>
        </w:trPr>
        <w:tc>
          <w:tcPr>
            <w:tcW w:w="682" w:type="dxa"/>
            <w:tcBorders>
              <w:top w:val="nil"/>
              <w:left w:val="nil"/>
              <w:bottom w:val="nil"/>
              <w:right w:val="nil"/>
            </w:tcBorders>
          </w:tcPr>
          <w:p w:rsidR="00072336" w:rsidRPr="000F5B03" w:rsidRDefault="00001CC1">
            <w:pPr>
              <w:spacing w:after="0" w:line="259" w:lineRule="auto"/>
              <w:ind w:left="0" w:right="0" w:firstLine="0"/>
            </w:pPr>
            <w:r w:rsidRPr="000F5B03">
              <w:t xml:space="preserve">.3 </w:t>
            </w:r>
          </w:p>
        </w:tc>
        <w:tc>
          <w:tcPr>
            <w:tcW w:w="7272" w:type="dxa"/>
            <w:tcBorders>
              <w:top w:val="nil"/>
              <w:left w:val="nil"/>
              <w:bottom w:val="nil"/>
              <w:right w:val="nil"/>
            </w:tcBorders>
            <w:vAlign w:val="center"/>
          </w:tcPr>
          <w:p w:rsidR="00072336" w:rsidRPr="000F5B03" w:rsidRDefault="00001CC1">
            <w:pPr>
              <w:spacing w:after="101" w:line="259" w:lineRule="auto"/>
              <w:ind w:left="38" w:right="0" w:firstLine="0"/>
              <w:rPr>
                <w:lang w:val="fr-CA"/>
              </w:rPr>
            </w:pPr>
            <w:r w:rsidRPr="000F5B03">
              <w:rPr>
                <w:lang w:val="fr-CA"/>
              </w:rPr>
              <w:t xml:space="preserve">Revêtements </w:t>
            </w:r>
          </w:p>
          <w:p w:rsidR="00072336" w:rsidRPr="000F5B03" w:rsidRDefault="00001CC1">
            <w:pPr>
              <w:tabs>
                <w:tab w:val="center" w:pos="3751"/>
              </w:tabs>
              <w:spacing w:after="116" w:line="259" w:lineRule="auto"/>
              <w:ind w:left="0" w:right="0" w:firstLine="0"/>
              <w:rPr>
                <w:lang w:val="fr-CA"/>
              </w:rPr>
            </w:pPr>
            <w:r w:rsidRPr="000F5B03">
              <w:rPr>
                <w:lang w:val="fr-CA"/>
              </w:rPr>
              <w:t xml:space="preserve">.1 </w:t>
            </w:r>
            <w:r w:rsidRPr="000F5B03">
              <w:rPr>
                <w:lang w:val="fr-CA"/>
              </w:rPr>
              <w:tab/>
              <w:t>Les deux surfaces doivent présenter les caractéristiques suivantes :</w:t>
            </w:r>
            <w:r w:rsidR="009475B8" w:rsidRPr="000F5B03">
              <w:rPr>
                <w:lang w:val="fr-CA"/>
              </w:rPr>
              <w:t xml:space="preserve"> </w:t>
            </w:r>
          </w:p>
          <w:p w:rsidR="00072336" w:rsidRPr="000F5B03" w:rsidRDefault="00001CC1">
            <w:pPr>
              <w:spacing w:after="120" w:line="248" w:lineRule="auto"/>
              <w:ind w:left="1345" w:right="0" w:hanging="720"/>
              <w:rPr>
                <w:lang w:val="fr-CA"/>
              </w:rPr>
            </w:pPr>
            <w:r w:rsidRPr="000F5B03">
              <w:rPr>
                <w:lang w:val="fr-CA"/>
              </w:rPr>
              <w:t xml:space="preserve">.1 </w:t>
            </w:r>
            <w:r w:rsidRPr="000F5B03">
              <w:rPr>
                <w:lang w:val="fr-CA"/>
              </w:rPr>
              <w:tab/>
              <w:t>Une surface d</w:t>
            </w:r>
            <w:r w:rsidRPr="000F5B03">
              <w:rPr>
                <w:rFonts w:ascii="Cambria Math" w:eastAsia="Cambria Math" w:hAnsi="Cambria Math" w:cs="Cambria Math"/>
                <w:lang w:val="fr-CA"/>
              </w:rPr>
              <w:t>’é</w:t>
            </w:r>
            <w:r w:rsidRPr="000F5B03">
              <w:rPr>
                <w:lang w:val="fr-CA"/>
              </w:rPr>
              <w:t xml:space="preserve">criture </w:t>
            </w:r>
            <w:r w:rsidRPr="000F5B03">
              <w:rPr>
                <w:rFonts w:ascii="Cambria Math" w:eastAsia="Cambria Math" w:hAnsi="Cambria Math" w:cs="Cambria Math"/>
                <w:lang w:val="fr-CA"/>
              </w:rPr>
              <w:t>à</w:t>
            </w:r>
            <w:r w:rsidRPr="000F5B03">
              <w:rPr>
                <w:lang w:val="fr-CA"/>
              </w:rPr>
              <w:t xml:space="preserve"> effacement </w:t>
            </w:r>
            <w:r w:rsidRPr="000F5B03">
              <w:rPr>
                <w:rFonts w:ascii="Cambria Math" w:eastAsia="Cambria Math" w:hAnsi="Cambria Math" w:cs="Cambria Math"/>
                <w:lang w:val="fr-CA"/>
              </w:rPr>
              <w:t>à</w:t>
            </w:r>
            <w:r w:rsidRPr="000F5B03">
              <w:rPr>
                <w:lang w:val="fr-CA"/>
              </w:rPr>
              <w:t xml:space="preserve"> sec ou une surface peinte sous verre; ou</w:t>
            </w:r>
            <w:r w:rsidR="009475B8" w:rsidRPr="000F5B03">
              <w:rPr>
                <w:lang w:val="fr-CA"/>
              </w:rPr>
              <w:t xml:space="preserve"> </w:t>
            </w:r>
          </w:p>
          <w:p w:rsidR="00072336" w:rsidRPr="000F5B03" w:rsidRDefault="00001CC1">
            <w:pPr>
              <w:spacing w:after="113" w:line="244" w:lineRule="auto"/>
              <w:ind w:left="1345" w:right="0" w:hanging="720"/>
              <w:rPr>
                <w:lang w:val="fr-CA"/>
              </w:rPr>
            </w:pPr>
            <w:r w:rsidRPr="000F5B03">
              <w:rPr>
                <w:lang w:val="fr-CA"/>
              </w:rPr>
              <w:t xml:space="preserve">.2 </w:t>
            </w:r>
            <w:r w:rsidRPr="000F5B03">
              <w:rPr>
                <w:lang w:val="fr-CA"/>
              </w:rPr>
              <w:tab/>
              <w:t>Une surface solide rev</w:t>
            </w:r>
            <w:r w:rsidRPr="000F5B03">
              <w:rPr>
                <w:rFonts w:ascii="Cambria Math" w:eastAsia="Cambria Math" w:hAnsi="Cambria Math" w:cs="Cambria Math"/>
                <w:lang w:val="fr-CA"/>
              </w:rPr>
              <w:t>ê</w:t>
            </w:r>
            <w:r w:rsidRPr="000F5B03">
              <w:rPr>
                <w:lang w:val="fr-CA"/>
              </w:rPr>
              <w:t>tue d</w:t>
            </w:r>
            <w:r w:rsidRPr="000F5B03">
              <w:rPr>
                <w:rFonts w:ascii="Cambria Math" w:eastAsia="Cambria Math" w:hAnsi="Cambria Math" w:cs="Cambria Math"/>
                <w:lang w:val="fr-CA"/>
              </w:rPr>
              <w:t>’</w:t>
            </w:r>
            <w:r w:rsidRPr="000F5B03">
              <w:rPr>
                <w:lang w:val="fr-CA"/>
              </w:rPr>
              <w:t>un mat</w:t>
            </w:r>
            <w:r w:rsidRPr="000F5B03">
              <w:rPr>
                <w:rFonts w:ascii="Cambria Math" w:eastAsia="Cambria Math" w:hAnsi="Cambria Math" w:cs="Cambria Math"/>
                <w:lang w:val="fr-CA"/>
              </w:rPr>
              <w:t>é</w:t>
            </w:r>
            <w:r w:rsidRPr="000F5B03">
              <w:rPr>
                <w:lang w:val="fr-CA"/>
              </w:rPr>
              <w:t>riau punaisable, de m</w:t>
            </w:r>
            <w:r w:rsidRPr="000F5B03">
              <w:rPr>
                <w:rFonts w:ascii="Cambria Math" w:eastAsia="Cambria Math" w:hAnsi="Cambria Math" w:cs="Cambria Math"/>
                <w:lang w:val="fr-CA"/>
              </w:rPr>
              <w:t>é</w:t>
            </w:r>
            <w:r w:rsidRPr="000F5B03">
              <w:rPr>
                <w:lang w:val="fr-CA"/>
              </w:rPr>
              <w:t>tal peint, de MDF peint, d</w:t>
            </w:r>
            <w:r w:rsidRPr="000F5B03">
              <w:rPr>
                <w:rFonts w:ascii="Cambria Math" w:eastAsia="Cambria Math" w:hAnsi="Cambria Math" w:cs="Cambria Math"/>
                <w:lang w:val="fr-CA"/>
              </w:rPr>
              <w:t>’</w:t>
            </w:r>
            <w:r w:rsidRPr="000F5B03">
              <w:rPr>
                <w:lang w:val="fr-CA"/>
              </w:rPr>
              <w:t>un placage de bois, d</w:t>
            </w:r>
            <w:r w:rsidRPr="000F5B03">
              <w:rPr>
                <w:rFonts w:ascii="Cambria Math" w:eastAsia="Cambria Math" w:hAnsi="Cambria Math" w:cs="Cambria Math"/>
                <w:lang w:val="fr-CA"/>
              </w:rPr>
              <w:t>’</w:t>
            </w:r>
            <w:r w:rsidRPr="000F5B03">
              <w:rPr>
                <w:lang w:val="fr-CA"/>
              </w:rPr>
              <w:t>un stratifi</w:t>
            </w:r>
            <w:r w:rsidRPr="000F5B03">
              <w:rPr>
                <w:rFonts w:ascii="Cambria Math" w:eastAsia="Cambria Math" w:hAnsi="Cambria Math" w:cs="Cambria Math"/>
                <w:lang w:val="fr-CA"/>
              </w:rPr>
              <w:t>é</w:t>
            </w:r>
            <w:r w:rsidRPr="000F5B03">
              <w:rPr>
                <w:lang w:val="fr-CA"/>
              </w:rPr>
              <w:t xml:space="preserve"> haute pression ou d</w:t>
            </w:r>
            <w:r w:rsidRPr="000F5B03">
              <w:rPr>
                <w:rFonts w:ascii="Cambria Math" w:eastAsia="Cambria Math" w:hAnsi="Cambria Math" w:cs="Cambria Math"/>
                <w:lang w:val="fr-CA"/>
              </w:rPr>
              <w:t>’</w:t>
            </w:r>
            <w:r w:rsidRPr="000F5B03">
              <w:rPr>
                <w:lang w:val="fr-CA"/>
              </w:rPr>
              <w:t>un stratifi</w:t>
            </w:r>
            <w:r w:rsidRPr="000F5B03">
              <w:rPr>
                <w:rFonts w:ascii="Cambria Math" w:eastAsia="Cambria Math" w:hAnsi="Cambria Math" w:cs="Cambria Math"/>
                <w:lang w:val="fr-CA"/>
              </w:rPr>
              <w:t>é</w:t>
            </w:r>
            <w:r w:rsidRPr="000F5B03">
              <w:rPr>
                <w:lang w:val="fr-CA"/>
              </w:rPr>
              <w:t xml:space="preserve"> basse pression. </w:t>
            </w:r>
          </w:p>
          <w:p w:rsidR="00072336" w:rsidRPr="000F5B03" w:rsidRDefault="00001CC1">
            <w:pPr>
              <w:spacing w:after="0" w:line="259" w:lineRule="auto"/>
              <w:ind w:left="750" w:right="0" w:hanging="721"/>
              <w:rPr>
                <w:lang w:val="fr-CA"/>
              </w:rPr>
            </w:pPr>
            <w:r w:rsidRPr="000F5B03">
              <w:rPr>
                <w:lang w:val="fr-CA"/>
              </w:rPr>
              <w:t xml:space="preserve">.2 </w:t>
            </w:r>
            <w:r w:rsidRPr="000F5B03">
              <w:rPr>
                <w:lang w:val="fr-CA"/>
              </w:rPr>
              <w:tab/>
              <w:t xml:space="preserve">Le piètement des supports doit être revêtu de métal peint, de stratifié haute pression, de stratifié basse pression ou d’un placage de bois ou en bois </w:t>
            </w:r>
          </w:p>
        </w:tc>
      </w:tr>
      <w:tr w:rsidR="00072336" w:rsidRPr="000F5B03">
        <w:trPr>
          <w:trHeight w:val="327"/>
        </w:trPr>
        <w:tc>
          <w:tcPr>
            <w:tcW w:w="682" w:type="dxa"/>
            <w:tcBorders>
              <w:top w:val="nil"/>
              <w:left w:val="nil"/>
              <w:bottom w:val="nil"/>
              <w:right w:val="nil"/>
            </w:tcBorders>
            <w:vAlign w:val="bottom"/>
          </w:tcPr>
          <w:p w:rsidR="00072336" w:rsidRPr="000F5B03" w:rsidRDefault="00001CC1">
            <w:pPr>
              <w:spacing w:after="0" w:line="259" w:lineRule="auto"/>
              <w:ind w:left="0" w:right="0" w:firstLine="0"/>
            </w:pPr>
            <w:r w:rsidRPr="000F5B03">
              <w:t xml:space="preserve">.4 </w:t>
            </w:r>
          </w:p>
        </w:tc>
        <w:tc>
          <w:tcPr>
            <w:tcW w:w="7272" w:type="dxa"/>
            <w:tcBorders>
              <w:top w:val="nil"/>
              <w:left w:val="nil"/>
              <w:bottom w:val="nil"/>
              <w:right w:val="nil"/>
            </w:tcBorders>
            <w:vAlign w:val="bottom"/>
          </w:tcPr>
          <w:p w:rsidR="00072336" w:rsidRPr="000F5B03" w:rsidRDefault="00001CC1">
            <w:pPr>
              <w:spacing w:after="0" w:line="259" w:lineRule="auto"/>
              <w:ind w:left="38" w:right="0" w:firstLine="0"/>
              <w:rPr>
                <w:lang w:val="fr-CA"/>
              </w:rPr>
            </w:pPr>
            <w:r w:rsidRPr="000F5B03">
              <w:rPr>
                <w:lang w:val="fr-CA"/>
              </w:rPr>
              <w:t xml:space="preserve">Alimentation électrique et transmission de données </w:t>
            </w:r>
          </w:p>
        </w:tc>
      </w:tr>
    </w:tbl>
    <w:p w:rsidR="00072336" w:rsidRPr="000F5B03" w:rsidRDefault="00001CC1">
      <w:pPr>
        <w:spacing w:after="112"/>
        <w:ind w:left="2832" w:right="8" w:hanging="721"/>
        <w:rPr>
          <w:lang w:val="fr-CA"/>
        </w:rPr>
      </w:pPr>
      <w:r w:rsidRPr="000F5B03">
        <w:rPr>
          <w:lang w:val="fr-CA"/>
        </w:rPr>
        <w:t xml:space="preserve">.1 </w:t>
      </w:r>
      <w:r w:rsidRPr="000F5B03">
        <w:rPr>
          <w:lang w:val="fr-CA"/>
        </w:rPr>
        <w:tab/>
        <w:t xml:space="preserve">Les supports doivent contenir au moins une prise électrique double et deux (2) modules de transmission de données. Les câbles d’alimentation et de transmission de données entre l’écran et la base doivent être </w:t>
      </w:r>
      <w:r w:rsidRPr="000F5B03">
        <w:rPr>
          <w:i/>
          <w:lang w:val="fr-CA"/>
        </w:rPr>
        <w:t>dissimulés</w:t>
      </w:r>
      <w:r w:rsidRPr="000F5B03">
        <w:rPr>
          <w:lang w:val="fr-CA"/>
        </w:rPr>
        <w:t xml:space="preserve">. </w:t>
      </w:r>
    </w:p>
    <w:p w:rsidR="00072336" w:rsidRPr="000F5B03" w:rsidRDefault="00001CC1">
      <w:pPr>
        <w:ind w:left="2769" w:right="8" w:hanging="658"/>
        <w:rPr>
          <w:lang w:val="fr-CA"/>
        </w:rPr>
      </w:pPr>
      <w:r w:rsidRPr="000F5B03">
        <w:rPr>
          <w:lang w:val="fr-CA"/>
        </w:rPr>
        <w:t xml:space="preserve">.2 </w:t>
      </w:r>
      <w:r w:rsidRPr="000F5B03">
        <w:rPr>
          <w:lang w:val="fr-CA"/>
        </w:rPr>
        <w:tab/>
        <w:t xml:space="preserve">Le module de transmission de données peut être dissimulé et intégré au support ou composé d’un récepteur avec de nombreux ports (ports USB) </w:t>
      </w:r>
    </w:p>
    <w:p w:rsidR="00072336" w:rsidRPr="000F5B03" w:rsidRDefault="00001CC1">
      <w:pPr>
        <w:spacing w:after="188"/>
        <w:ind w:left="2828" w:right="8"/>
        <w:rPr>
          <w:lang w:val="fr-CA"/>
        </w:rPr>
      </w:pPr>
      <w:r w:rsidRPr="000F5B03">
        <w:rPr>
          <w:lang w:val="fr-CA"/>
        </w:rPr>
        <w:t xml:space="preserve">ou clés USB où il est possible de brancher un ordinateur portable ou une tablette pour que le contenu s’affiche sur l’écran. </w:t>
      </w:r>
    </w:p>
    <w:p w:rsidR="00072336" w:rsidRPr="000F5B03" w:rsidRDefault="00001CC1">
      <w:pPr>
        <w:tabs>
          <w:tab w:val="center" w:pos="1499"/>
          <w:tab w:val="center" w:pos="2586"/>
        </w:tabs>
        <w:spacing w:after="112"/>
        <w:ind w:left="0" w:right="0" w:firstLine="0"/>
        <w:rPr>
          <w:lang w:val="fr-CA"/>
        </w:rPr>
      </w:pPr>
      <w:r w:rsidRPr="000F5B03">
        <w:rPr>
          <w:rFonts w:ascii="Calibri" w:eastAsia="Calibri" w:hAnsi="Calibri" w:cs="Calibri"/>
          <w:sz w:val="22"/>
          <w:lang w:val="fr-CA"/>
        </w:rPr>
        <w:tab/>
      </w:r>
      <w:r w:rsidRPr="000F5B03">
        <w:rPr>
          <w:lang w:val="fr-CA"/>
        </w:rPr>
        <w:t xml:space="preserve">.5 </w:t>
      </w:r>
      <w:r w:rsidRPr="000F5B03">
        <w:rPr>
          <w:lang w:val="fr-CA"/>
        </w:rPr>
        <w:tab/>
        <w:t xml:space="preserve">Piètement </w:t>
      </w:r>
    </w:p>
    <w:p w:rsidR="00155FEE" w:rsidRPr="000F5B03" w:rsidRDefault="00001CC1">
      <w:pPr>
        <w:pStyle w:val="Heading1"/>
        <w:spacing w:after="0"/>
        <w:ind w:left="-15" w:right="873" w:firstLine="2098"/>
        <w:rPr>
          <w:b w:val="0"/>
          <w:lang w:val="fr-CA"/>
        </w:rPr>
      </w:pPr>
      <w:r w:rsidRPr="000F5B03">
        <w:rPr>
          <w:b w:val="0"/>
          <w:lang w:val="fr-CA"/>
        </w:rPr>
        <w:t xml:space="preserve">.1 </w:t>
      </w:r>
      <w:r w:rsidRPr="000F5B03">
        <w:rPr>
          <w:b w:val="0"/>
          <w:lang w:val="fr-CA"/>
        </w:rPr>
        <w:tab/>
        <w:t xml:space="preserve">Les supports doivent être munis de roulettes verrouillables. </w:t>
      </w:r>
    </w:p>
    <w:p w:rsidR="00155FEE" w:rsidRPr="000F5B03" w:rsidRDefault="00155FEE" w:rsidP="00B20BCC">
      <w:pPr>
        <w:rPr>
          <w:b/>
          <w:lang w:val="fr-CA"/>
        </w:rPr>
      </w:pPr>
    </w:p>
    <w:p w:rsidR="00072336" w:rsidRPr="000F5B03" w:rsidRDefault="00001CC1" w:rsidP="00155FEE">
      <w:pPr>
        <w:pStyle w:val="Heading1"/>
        <w:spacing w:after="0"/>
        <w:ind w:left="1276" w:right="873" w:hanging="1276"/>
        <w:rPr>
          <w:lang w:val="fr-CA"/>
        </w:rPr>
      </w:pPr>
      <w:r w:rsidRPr="000F5B03">
        <w:rPr>
          <w:lang w:val="fr-CA"/>
        </w:rPr>
        <w:t xml:space="preserve">3.10 </w:t>
      </w:r>
      <w:r w:rsidRPr="000F5B03">
        <w:rPr>
          <w:lang w:val="fr-CA"/>
        </w:rPr>
        <w:tab/>
        <w:t xml:space="preserve">Catégorie 6 : Mobilier destiné aux aires de collaboration ouvertes </w:t>
      </w:r>
    </w:p>
    <w:p w:rsidR="00155FEE" w:rsidRPr="000F5B03" w:rsidRDefault="00155FEE" w:rsidP="00B20BCC">
      <w:pPr>
        <w:rPr>
          <w:lang w:val="fr-CA"/>
        </w:rPr>
      </w:pPr>
    </w:p>
    <w:tbl>
      <w:tblPr>
        <w:tblStyle w:val="TableGrid"/>
        <w:tblW w:w="8601" w:type="dxa"/>
        <w:tblInd w:w="720" w:type="dxa"/>
        <w:tblLook w:val="04A0" w:firstRow="1" w:lastRow="0" w:firstColumn="1" w:lastColumn="0" w:noHBand="0" w:noVBand="1"/>
      </w:tblPr>
      <w:tblGrid>
        <w:gridCol w:w="696"/>
        <w:gridCol w:w="682"/>
        <w:gridCol w:w="7223"/>
      </w:tblGrid>
      <w:tr w:rsidR="00072336" w:rsidRPr="000F5B03">
        <w:trPr>
          <w:trHeight w:val="430"/>
        </w:trPr>
        <w:tc>
          <w:tcPr>
            <w:tcW w:w="696" w:type="dxa"/>
            <w:vMerge w:val="restart"/>
            <w:tcBorders>
              <w:top w:val="nil"/>
              <w:left w:val="nil"/>
              <w:bottom w:val="nil"/>
              <w:right w:val="nil"/>
            </w:tcBorders>
          </w:tcPr>
          <w:p w:rsidR="00072336" w:rsidRPr="000F5B03" w:rsidRDefault="00001CC1">
            <w:pPr>
              <w:spacing w:after="0" w:line="259" w:lineRule="auto"/>
              <w:ind w:left="0" w:right="0" w:firstLine="0"/>
              <w:rPr>
                <w:lang w:val="fr-CA"/>
              </w:rPr>
            </w:pPr>
            <w:r w:rsidRPr="000F5B03">
              <w:rPr>
                <w:lang w:val="fr-CA"/>
              </w:rPr>
              <w:t xml:space="preserve">.1 </w:t>
            </w:r>
          </w:p>
        </w:tc>
        <w:tc>
          <w:tcPr>
            <w:tcW w:w="7905" w:type="dxa"/>
            <w:gridSpan w:val="2"/>
            <w:tcBorders>
              <w:top w:val="nil"/>
              <w:left w:val="nil"/>
              <w:bottom w:val="nil"/>
              <w:right w:val="nil"/>
            </w:tcBorders>
          </w:tcPr>
          <w:p w:rsidR="00072336" w:rsidRPr="000F5B03" w:rsidRDefault="00D32B47">
            <w:pPr>
              <w:spacing w:after="0" w:line="259" w:lineRule="auto"/>
              <w:ind w:left="24" w:right="0" w:firstLine="0"/>
              <w:rPr>
                <w:b/>
                <w:lang w:val="fr-CA"/>
              </w:rPr>
            </w:pPr>
            <w:r w:rsidRPr="000F5B03">
              <w:rPr>
                <w:b/>
                <w:lang w:val="fr-CA"/>
              </w:rPr>
              <w:t>Î</w:t>
            </w:r>
            <w:r w:rsidR="00001CC1" w:rsidRPr="000F5B03">
              <w:rPr>
                <w:b/>
                <w:lang w:val="fr-CA"/>
              </w:rPr>
              <w:t xml:space="preserve">lots de travail individuel </w:t>
            </w:r>
          </w:p>
        </w:tc>
      </w:tr>
      <w:tr w:rsidR="00072336" w:rsidRPr="000F5B03">
        <w:trPr>
          <w:trHeight w:val="2646"/>
        </w:trPr>
        <w:tc>
          <w:tcPr>
            <w:tcW w:w="0" w:type="auto"/>
            <w:vMerge/>
            <w:tcBorders>
              <w:top w:val="nil"/>
              <w:left w:val="nil"/>
              <w:bottom w:val="nil"/>
              <w:right w:val="nil"/>
            </w:tcBorders>
          </w:tcPr>
          <w:p w:rsidR="00072336" w:rsidRPr="000F5B03" w:rsidRDefault="00072336">
            <w:pPr>
              <w:spacing w:after="160" w:line="259" w:lineRule="auto"/>
              <w:ind w:left="0" w:right="0" w:firstLine="0"/>
            </w:pPr>
          </w:p>
        </w:tc>
        <w:tc>
          <w:tcPr>
            <w:tcW w:w="682" w:type="dxa"/>
            <w:tcBorders>
              <w:top w:val="nil"/>
              <w:left w:val="nil"/>
              <w:bottom w:val="nil"/>
              <w:right w:val="nil"/>
            </w:tcBorders>
          </w:tcPr>
          <w:p w:rsidR="00072336" w:rsidRPr="000F5B03" w:rsidRDefault="00001CC1">
            <w:pPr>
              <w:spacing w:after="0" w:line="259" w:lineRule="auto"/>
              <w:ind w:left="0" w:right="0" w:firstLine="0"/>
            </w:pPr>
            <w:r w:rsidRPr="000F5B03">
              <w:t xml:space="preserve">.1 </w:t>
            </w:r>
          </w:p>
        </w:tc>
        <w:tc>
          <w:tcPr>
            <w:tcW w:w="7223" w:type="dxa"/>
            <w:tcBorders>
              <w:top w:val="nil"/>
              <w:left w:val="nil"/>
              <w:bottom w:val="nil"/>
              <w:right w:val="nil"/>
            </w:tcBorders>
          </w:tcPr>
          <w:p w:rsidR="00072336" w:rsidRPr="000F5B03" w:rsidRDefault="00001CC1">
            <w:pPr>
              <w:spacing w:after="101" w:line="259" w:lineRule="auto"/>
              <w:ind w:left="38" w:right="0" w:firstLine="0"/>
              <w:rPr>
                <w:lang w:val="fr-CA"/>
              </w:rPr>
            </w:pPr>
            <w:r w:rsidRPr="000F5B03">
              <w:rPr>
                <w:lang w:val="fr-CA"/>
              </w:rPr>
              <w:t xml:space="preserve">Description </w:t>
            </w:r>
          </w:p>
          <w:p w:rsidR="00072336" w:rsidRPr="000F5B03" w:rsidRDefault="00001CC1">
            <w:pPr>
              <w:spacing w:after="113" w:line="259" w:lineRule="auto"/>
              <w:ind w:left="721" w:right="0" w:hanging="721"/>
              <w:rPr>
                <w:lang w:val="fr-CA"/>
              </w:rPr>
            </w:pPr>
            <w:r w:rsidRPr="000F5B03">
              <w:rPr>
                <w:lang w:val="fr-CA"/>
              </w:rPr>
              <w:t xml:space="preserve">.1 </w:t>
            </w:r>
            <w:r w:rsidRPr="000F5B03">
              <w:rPr>
                <w:lang w:val="fr-CA"/>
              </w:rPr>
              <w:tab/>
              <w:t xml:space="preserve">Les îlots doivent être </w:t>
            </w:r>
            <w:r w:rsidR="00155FEE" w:rsidRPr="000F5B03">
              <w:rPr>
                <w:lang w:val="fr-CA"/>
              </w:rPr>
              <w:t>autostable</w:t>
            </w:r>
            <w:r w:rsidRPr="000F5B03">
              <w:rPr>
                <w:lang w:val="fr-CA"/>
              </w:rPr>
              <w:t xml:space="preserve">s et comprendre une </w:t>
            </w:r>
            <w:r w:rsidRPr="000F5B03">
              <w:rPr>
                <w:i/>
                <w:lang w:val="fr-CA"/>
              </w:rPr>
              <w:t>surface de travail</w:t>
            </w:r>
            <w:r w:rsidRPr="000F5B03">
              <w:rPr>
                <w:lang w:val="fr-CA"/>
              </w:rPr>
              <w:t xml:space="preserve"> pour un utilisateur ainsi que des </w:t>
            </w:r>
            <w:r w:rsidRPr="000F5B03">
              <w:rPr>
                <w:i/>
                <w:lang w:val="fr-CA"/>
              </w:rPr>
              <w:t>panneaux d’intimité</w:t>
            </w:r>
            <w:r w:rsidRPr="000F5B03">
              <w:rPr>
                <w:lang w:val="fr-CA"/>
              </w:rPr>
              <w:t xml:space="preserve">. </w:t>
            </w:r>
          </w:p>
          <w:p w:rsidR="00072336" w:rsidRPr="000F5B03" w:rsidRDefault="00D32B47">
            <w:pPr>
              <w:spacing w:after="144" w:line="251" w:lineRule="auto"/>
              <w:ind w:left="721" w:right="0" w:hanging="721"/>
              <w:rPr>
                <w:lang w:val="fr-CA"/>
              </w:rPr>
            </w:pPr>
            <w:r w:rsidRPr="000F5B03">
              <w:rPr>
                <w:lang w:val="fr-CA"/>
              </w:rPr>
              <w:t xml:space="preserve">.2 </w:t>
            </w:r>
            <w:r w:rsidRPr="000F5B03">
              <w:rPr>
                <w:lang w:val="fr-CA"/>
              </w:rPr>
              <w:tab/>
              <w:t>L</w:t>
            </w:r>
            <w:r w:rsidR="00001CC1" w:rsidRPr="000F5B03">
              <w:rPr>
                <w:lang w:val="fr-CA"/>
              </w:rPr>
              <w:t xml:space="preserve">a </w:t>
            </w:r>
            <w:r w:rsidR="00001CC1" w:rsidRPr="000F5B03">
              <w:rPr>
                <w:i/>
                <w:lang w:val="fr-CA"/>
              </w:rPr>
              <w:t>surface de travail</w:t>
            </w:r>
            <w:r w:rsidR="00001CC1" w:rsidRPr="000F5B03">
              <w:rPr>
                <w:lang w:val="fr-CA"/>
              </w:rPr>
              <w:t xml:space="preserve"> et les </w:t>
            </w:r>
            <w:r w:rsidR="00001CC1" w:rsidRPr="000F5B03">
              <w:rPr>
                <w:i/>
                <w:lang w:val="fr-CA"/>
              </w:rPr>
              <w:t>panneaux d’intimité</w:t>
            </w:r>
            <w:r w:rsidR="00001CC1" w:rsidRPr="000F5B03">
              <w:rPr>
                <w:lang w:val="fr-CA"/>
              </w:rPr>
              <w:t xml:space="preserve"> doivent faire partie de la même gamme de produits</w:t>
            </w:r>
            <w:r w:rsidRPr="000F5B03">
              <w:rPr>
                <w:lang w:val="fr-CA"/>
              </w:rPr>
              <w:t xml:space="preserve"> et de la même série</w:t>
            </w:r>
            <w:r w:rsidR="00001CC1" w:rsidRPr="000F5B03">
              <w:rPr>
                <w:lang w:val="fr-CA"/>
              </w:rPr>
              <w:t xml:space="preserve">. </w:t>
            </w:r>
          </w:p>
          <w:p w:rsidR="00072336" w:rsidRPr="000F5B03" w:rsidRDefault="00001CC1">
            <w:pPr>
              <w:tabs>
                <w:tab w:val="center" w:pos="3619"/>
              </w:tabs>
              <w:spacing w:after="0" w:line="259" w:lineRule="auto"/>
              <w:ind w:left="0" w:right="0" w:firstLine="0"/>
              <w:rPr>
                <w:lang w:val="fr-CA"/>
              </w:rPr>
            </w:pPr>
            <w:r w:rsidRPr="000F5B03">
              <w:rPr>
                <w:lang w:val="fr-CA"/>
              </w:rPr>
              <w:t xml:space="preserve">.3 </w:t>
            </w:r>
            <w:r w:rsidRPr="000F5B03">
              <w:rPr>
                <w:lang w:val="fr-CA"/>
              </w:rPr>
              <w:tab/>
              <w:t xml:space="preserve">Les panneaux d’intimité doivent entourer l’utilisateur sur au moins </w:t>
            </w:r>
          </w:p>
          <w:p w:rsidR="00072336" w:rsidRPr="000F5B03" w:rsidRDefault="00001CC1">
            <w:pPr>
              <w:spacing w:after="106" w:line="259" w:lineRule="auto"/>
              <w:ind w:left="0" w:right="53" w:firstLine="0"/>
              <w:jc w:val="right"/>
              <w:rPr>
                <w:lang w:val="fr-CA"/>
              </w:rPr>
            </w:pPr>
            <w:r w:rsidRPr="000F5B03">
              <w:rPr>
                <w:lang w:val="fr-CA"/>
              </w:rPr>
              <w:t xml:space="preserve">trois côtés, ce qui comprend la </w:t>
            </w:r>
            <w:r w:rsidRPr="000F5B03">
              <w:rPr>
                <w:i/>
                <w:lang w:val="fr-CA"/>
              </w:rPr>
              <w:t>surface de travail</w:t>
            </w:r>
            <w:r w:rsidRPr="000F5B03">
              <w:rPr>
                <w:lang w:val="fr-CA"/>
              </w:rPr>
              <w:t xml:space="preserve"> et l’utilisateur lui-même. </w:t>
            </w:r>
          </w:p>
          <w:p w:rsidR="00155FEE" w:rsidRPr="000F5B03" w:rsidRDefault="00001CC1">
            <w:pPr>
              <w:spacing w:after="0" w:line="259" w:lineRule="auto"/>
              <w:ind w:left="721" w:right="0" w:hanging="721"/>
              <w:rPr>
                <w:lang w:val="fr-CA"/>
              </w:rPr>
            </w:pPr>
            <w:r w:rsidRPr="000F5B03">
              <w:rPr>
                <w:lang w:val="fr-CA"/>
              </w:rPr>
              <w:t xml:space="preserve">.4 </w:t>
            </w:r>
            <w:r w:rsidRPr="000F5B03">
              <w:rPr>
                <w:lang w:val="fr-CA"/>
              </w:rPr>
              <w:tab/>
            </w:r>
            <w:r w:rsidR="00D32B47" w:rsidRPr="000F5B03">
              <w:rPr>
                <w:lang w:val="fr-CA"/>
              </w:rPr>
              <w:t>L’îlot doit avoir de l’espace pour mettre un fauteuil, ce qui</w:t>
            </w:r>
            <w:r w:rsidRPr="000F5B03">
              <w:rPr>
                <w:lang w:val="fr-CA"/>
              </w:rPr>
              <w:t xml:space="preserve"> ne fait pas partie </w:t>
            </w:r>
            <w:r w:rsidR="00155FEE" w:rsidRPr="000F5B03">
              <w:rPr>
                <w:lang w:val="fr-CA"/>
              </w:rPr>
              <w:t>du présent document</w:t>
            </w:r>
            <w:r w:rsidRPr="000F5B03">
              <w:rPr>
                <w:lang w:val="fr-CA"/>
              </w:rPr>
              <w:t>.</w:t>
            </w:r>
          </w:p>
          <w:p w:rsidR="00072336" w:rsidRPr="000F5B03" w:rsidRDefault="00001CC1">
            <w:pPr>
              <w:spacing w:after="0" w:line="259" w:lineRule="auto"/>
              <w:ind w:left="721" w:right="0" w:hanging="721"/>
              <w:rPr>
                <w:lang w:val="fr-CA"/>
              </w:rPr>
            </w:pPr>
            <w:r w:rsidRPr="000F5B03">
              <w:rPr>
                <w:lang w:val="fr-CA"/>
              </w:rPr>
              <w:t xml:space="preserve"> </w:t>
            </w:r>
          </w:p>
        </w:tc>
      </w:tr>
      <w:tr w:rsidR="00072336" w:rsidRPr="000F5B03">
        <w:trPr>
          <w:trHeight w:val="2400"/>
        </w:trPr>
        <w:tc>
          <w:tcPr>
            <w:tcW w:w="696" w:type="dxa"/>
            <w:tcBorders>
              <w:top w:val="nil"/>
              <w:left w:val="nil"/>
              <w:bottom w:val="nil"/>
              <w:right w:val="nil"/>
            </w:tcBorders>
          </w:tcPr>
          <w:p w:rsidR="00072336" w:rsidRPr="000F5B03" w:rsidRDefault="00072336">
            <w:pPr>
              <w:spacing w:after="160" w:line="259" w:lineRule="auto"/>
              <w:ind w:left="0" w:right="0" w:firstLine="0"/>
              <w:rPr>
                <w:lang w:val="fr-CA"/>
              </w:rPr>
            </w:pPr>
          </w:p>
        </w:tc>
        <w:tc>
          <w:tcPr>
            <w:tcW w:w="682" w:type="dxa"/>
            <w:tcBorders>
              <w:top w:val="nil"/>
              <w:left w:val="nil"/>
              <w:bottom w:val="nil"/>
              <w:right w:val="nil"/>
            </w:tcBorders>
          </w:tcPr>
          <w:p w:rsidR="00072336" w:rsidRPr="000F5B03" w:rsidRDefault="00001CC1">
            <w:pPr>
              <w:spacing w:after="0" w:line="259" w:lineRule="auto"/>
              <w:ind w:left="0" w:right="0" w:firstLine="0"/>
            </w:pPr>
            <w:r w:rsidRPr="000F5B03">
              <w:t xml:space="preserve">.2 </w:t>
            </w:r>
          </w:p>
        </w:tc>
        <w:tc>
          <w:tcPr>
            <w:tcW w:w="7223" w:type="dxa"/>
            <w:tcBorders>
              <w:top w:val="nil"/>
              <w:left w:val="nil"/>
              <w:bottom w:val="nil"/>
              <w:right w:val="nil"/>
            </w:tcBorders>
            <w:vAlign w:val="center"/>
          </w:tcPr>
          <w:p w:rsidR="00072336" w:rsidRPr="000F5B03" w:rsidRDefault="00001CC1" w:rsidP="00474AC8">
            <w:pPr>
              <w:spacing w:after="121" w:line="259" w:lineRule="auto"/>
              <w:ind w:left="38" w:right="0" w:firstLine="0"/>
              <w:rPr>
                <w:lang w:val="fr-CA"/>
              </w:rPr>
            </w:pPr>
            <w:r w:rsidRPr="000F5B03">
              <w:rPr>
                <w:lang w:val="fr-CA"/>
              </w:rPr>
              <w:t xml:space="preserve">Dimensions </w:t>
            </w:r>
            <w:r w:rsidR="00050394" w:rsidRPr="000F5B03">
              <w:rPr>
                <w:rStyle w:val="Hyperlink"/>
                <w:rFonts w:eastAsia="Times New Roman" w:hAnsi="Cambria Math" w:cs="Cambria Math"/>
                <w:i/>
                <w:sz w:val="16"/>
                <w:szCs w:val="16"/>
                <w:lang w:val="fr-CA"/>
              </w:rPr>
              <w:t>(</w:t>
            </w:r>
            <w:hyperlink w:anchor="TOLERANCES" w:history="1">
              <w:r w:rsidR="00050394" w:rsidRPr="000F5B03">
                <w:rPr>
                  <w:rStyle w:val="Hyperlink"/>
                  <w:rFonts w:eastAsia="Times New Roman" w:hAnsi="Cambria Math" w:cs="Cambria Math"/>
                  <w:i/>
                  <w:sz w:val="16"/>
                  <w:szCs w:val="16"/>
                  <w:lang w:val="fr-CA"/>
                </w:rPr>
                <w:t>Voir l</w:t>
              </w:r>
              <w:r w:rsidR="00050394" w:rsidRPr="000F5B03">
                <w:rPr>
                  <w:rStyle w:val="Hyperlink"/>
                  <w:rFonts w:eastAsia="Times New Roman" w:hAnsi="Cambria Math" w:cs="Cambria Math"/>
                  <w:i/>
                  <w:sz w:val="16"/>
                  <w:szCs w:val="16"/>
                  <w:lang w:val="fr-CA"/>
                </w:rPr>
                <w:t>’</w:t>
              </w:r>
              <w:r w:rsidR="00050394" w:rsidRPr="000F5B03">
                <w:rPr>
                  <w:rStyle w:val="Hyperlink"/>
                  <w:rFonts w:eastAsia="Times New Roman" w:hAnsi="Cambria Math" w:cs="Cambria Math"/>
                  <w:i/>
                  <w:sz w:val="16"/>
                  <w:szCs w:val="16"/>
                  <w:lang w:val="fr-CA"/>
                </w:rPr>
                <w:t xml:space="preserve">article 2.3 </w:t>
              </w:r>
              <w:r w:rsidR="009475B8" w:rsidRPr="000F5B03">
                <w:rPr>
                  <w:rStyle w:val="Hyperlink"/>
                  <w:rFonts w:eastAsia="Times New Roman" w:cs="Cambria Math"/>
                  <w:i/>
                  <w:sz w:val="16"/>
                  <w:szCs w:val="16"/>
                  <w:lang w:val="fr-CA"/>
                </w:rPr>
                <w:t xml:space="preserve">Tolérances </w:t>
              </w:r>
              <w:r w:rsidR="00D67927" w:rsidRPr="000F5B03">
                <w:rPr>
                  <w:rStyle w:val="Hyperlink"/>
                  <w:rFonts w:eastAsia="Times New Roman" w:hAnsi="Cambria Math" w:cs="Cambria Math"/>
                  <w:i/>
                  <w:sz w:val="16"/>
                  <w:szCs w:val="16"/>
                  <w:lang w:val="fr-CA"/>
                </w:rPr>
                <w:t xml:space="preserve">pour plus </w:t>
              </w:r>
              <w:r w:rsidR="00E017D6" w:rsidRPr="000F5B03">
                <w:rPr>
                  <w:rStyle w:val="Hyperlink"/>
                  <w:rFonts w:eastAsia="Times New Roman" w:hAnsi="Cambria Math" w:cs="Cambria Math"/>
                  <w:i/>
                  <w:sz w:val="16"/>
                  <w:szCs w:val="16"/>
                  <w:lang w:val="fr-CA"/>
                </w:rPr>
                <w:t>d</w:t>
              </w:r>
              <w:r w:rsidR="00E017D6" w:rsidRPr="000F5B03">
                <w:rPr>
                  <w:rStyle w:val="Hyperlink"/>
                  <w:rFonts w:eastAsia="Times New Roman" w:hAnsi="Cambria Math" w:cs="Cambria Math"/>
                  <w:i/>
                  <w:sz w:val="16"/>
                  <w:szCs w:val="16"/>
                  <w:lang w:val="fr-CA"/>
                </w:rPr>
                <w:t>’</w:t>
              </w:r>
              <w:r w:rsidR="00E017D6" w:rsidRPr="000F5B03">
                <w:rPr>
                  <w:rStyle w:val="Hyperlink"/>
                  <w:rFonts w:eastAsia="Times New Roman" w:hAnsi="Cambria Math" w:cs="Cambria Math"/>
                  <w:i/>
                  <w:sz w:val="16"/>
                  <w:szCs w:val="16"/>
                  <w:lang w:val="fr-CA"/>
                </w:rPr>
                <w:t>information</w:t>
              </w:r>
            </w:hyperlink>
            <w:r w:rsidR="00050394" w:rsidRPr="000F5B03">
              <w:rPr>
                <w:rFonts w:eastAsia="Times New Roman" w:hAnsi="Cambria Math" w:cs="Cambria Math"/>
                <w:i/>
                <w:sz w:val="16"/>
                <w:szCs w:val="16"/>
                <w:lang w:val="fr-CA"/>
              </w:rPr>
              <w:t>)</w:t>
            </w:r>
          </w:p>
          <w:p w:rsidR="00072336" w:rsidRPr="000F5B03" w:rsidRDefault="00001CC1">
            <w:pPr>
              <w:spacing w:after="145" w:line="251" w:lineRule="auto"/>
              <w:ind w:left="721" w:right="197" w:hanging="721"/>
              <w:rPr>
                <w:lang w:val="fr-CA"/>
              </w:rPr>
            </w:pPr>
            <w:r w:rsidRPr="000F5B03">
              <w:rPr>
                <w:lang w:val="fr-CA"/>
              </w:rPr>
              <w:t xml:space="preserve">.1 </w:t>
            </w:r>
            <w:r w:rsidRPr="000F5B03">
              <w:rPr>
                <w:lang w:val="fr-CA"/>
              </w:rPr>
              <w:tab/>
              <w:t>L’espace entre le dessus de la surface de travail et le plancher doit être d’un maximum de 762 mm (30 po) avec une tolérance de -76,2 mm (3 po).</w:t>
            </w:r>
            <w:r w:rsidR="009475B8" w:rsidRPr="000F5B03">
              <w:rPr>
                <w:lang w:val="fr-CA"/>
              </w:rPr>
              <w:t xml:space="preserve"> </w:t>
            </w:r>
          </w:p>
          <w:p w:rsidR="00072336" w:rsidRPr="000F5B03" w:rsidRDefault="00001CC1">
            <w:pPr>
              <w:spacing w:after="109" w:line="248" w:lineRule="auto"/>
              <w:ind w:left="721" w:right="452" w:hanging="721"/>
              <w:rPr>
                <w:lang w:val="fr-CA"/>
              </w:rPr>
            </w:pPr>
            <w:r w:rsidRPr="000F5B03">
              <w:rPr>
                <w:lang w:val="fr-CA"/>
              </w:rPr>
              <w:t xml:space="preserve">.2 </w:t>
            </w:r>
            <w:r w:rsidRPr="000F5B03">
              <w:rPr>
                <w:lang w:val="fr-CA"/>
              </w:rPr>
              <w:tab/>
              <w:t xml:space="preserve">Les panneaux d’intimité doivent atteindre une hauteur minimale de 1 194 mm (47 po) et maximale de 1 549 mm (61 po). </w:t>
            </w:r>
          </w:p>
          <w:p w:rsidR="00072336" w:rsidRPr="000F5B03" w:rsidRDefault="00001CC1">
            <w:pPr>
              <w:spacing w:after="0" w:line="259" w:lineRule="auto"/>
              <w:ind w:left="721" w:right="0" w:hanging="721"/>
              <w:rPr>
                <w:lang w:val="fr-CA"/>
              </w:rPr>
            </w:pPr>
            <w:r w:rsidRPr="000F5B03">
              <w:rPr>
                <w:lang w:val="fr-CA"/>
              </w:rPr>
              <w:t xml:space="preserve">.3 </w:t>
            </w:r>
            <w:r w:rsidRPr="000F5B03">
              <w:rPr>
                <w:lang w:val="fr-CA"/>
              </w:rPr>
              <w:tab/>
              <w:t xml:space="preserve">Le meuble doit faire un </w:t>
            </w:r>
            <w:r w:rsidRPr="000F5B03">
              <w:rPr>
                <w:i/>
                <w:lang w:val="fr-CA"/>
              </w:rPr>
              <w:t>diamètre</w:t>
            </w:r>
            <w:r w:rsidRPr="000F5B03">
              <w:rPr>
                <w:lang w:val="fr-CA"/>
              </w:rPr>
              <w:t xml:space="preserve"> total maximal de 1 829 mm (72 po), à 150 mm (6 po) près. </w:t>
            </w:r>
          </w:p>
        </w:tc>
      </w:tr>
      <w:tr w:rsidR="00072336" w:rsidRPr="000F5B03">
        <w:trPr>
          <w:trHeight w:val="1601"/>
        </w:trPr>
        <w:tc>
          <w:tcPr>
            <w:tcW w:w="696" w:type="dxa"/>
            <w:tcBorders>
              <w:top w:val="nil"/>
              <w:left w:val="nil"/>
              <w:bottom w:val="nil"/>
              <w:right w:val="nil"/>
            </w:tcBorders>
          </w:tcPr>
          <w:p w:rsidR="00072336" w:rsidRPr="000F5B03" w:rsidRDefault="00072336">
            <w:pPr>
              <w:spacing w:after="160" w:line="259" w:lineRule="auto"/>
              <w:ind w:left="0" w:right="0" w:firstLine="0"/>
              <w:rPr>
                <w:lang w:val="fr-CA"/>
              </w:rPr>
            </w:pPr>
          </w:p>
        </w:tc>
        <w:tc>
          <w:tcPr>
            <w:tcW w:w="682" w:type="dxa"/>
            <w:tcBorders>
              <w:top w:val="nil"/>
              <w:left w:val="nil"/>
              <w:bottom w:val="nil"/>
              <w:right w:val="nil"/>
            </w:tcBorders>
          </w:tcPr>
          <w:p w:rsidR="00072336" w:rsidRPr="000F5B03" w:rsidRDefault="00001CC1">
            <w:pPr>
              <w:spacing w:after="0" w:line="259" w:lineRule="auto"/>
              <w:ind w:left="0" w:right="0" w:firstLine="0"/>
            </w:pPr>
            <w:r w:rsidRPr="000F5B03">
              <w:t xml:space="preserve">.3 </w:t>
            </w:r>
          </w:p>
        </w:tc>
        <w:tc>
          <w:tcPr>
            <w:tcW w:w="7223" w:type="dxa"/>
            <w:tcBorders>
              <w:top w:val="nil"/>
              <w:left w:val="nil"/>
              <w:bottom w:val="nil"/>
              <w:right w:val="nil"/>
            </w:tcBorders>
            <w:vAlign w:val="center"/>
          </w:tcPr>
          <w:p w:rsidR="00072336" w:rsidRPr="000F5B03" w:rsidRDefault="00001CC1">
            <w:pPr>
              <w:spacing w:after="103" w:line="259" w:lineRule="auto"/>
              <w:ind w:left="38" w:right="0" w:firstLine="0"/>
              <w:rPr>
                <w:lang w:val="fr-CA"/>
              </w:rPr>
            </w:pPr>
            <w:r w:rsidRPr="000F5B03">
              <w:rPr>
                <w:lang w:val="fr-CA"/>
              </w:rPr>
              <w:t xml:space="preserve">Revêtements </w:t>
            </w:r>
          </w:p>
          <w:p w:rsidR="00072336" w:rsidRPr="000F5B03" w:rsidRDefault="00001CC1">
            <w:pPr>
              <w:spacing w:after="118" w:line="251" w:lineRule="auto"/>
              <w:ind w:left="749" w:right="0" w:hanging="687"/>
              <w:rPr>
                <w:lang w:val="fr-CA"/>
              </w:rPr>
            </w:pPr>
            <w:r w:rsidRPr="000F5B03">
              <w:rPr>
                <w:lang w:val="fr-CA"/>
              </w:rPr>
              <w:t xml:space="preserve">.1 </w:t>
            </w:r>
            <w:r w:rsidRPr="000F5B03">
              <w:rPr>
                <w:lang w:val="fr-CA"/>
              </w:rPr>
              <w:tab/>
              <w:t xml:space="preserve">La surface de travail ou </w:t>
            </w:r>
            <w:r w:rsidRPr="000F5B03">
              <w:rPr>
                <w:i/>
                <w:lang w:val="fr-CA"/>
              </w:rPr>
              <w:t>l’accoudoir-tablette</w:t>
            </w:r>
            <w:r w:rsidRPr="000F5B03">
              <w:rPr>
                <w:lang w:val="fr-CA"/>
              </w:rPr>
              <w:t xml:space="preserve"> doit être en MDF peint</w:t>
            </w:r>
            <w:r w:rsidR="00474AC8" w:rsidRPr="000F5B03">
              <w:rPr>
                <w:lang w:val="fr-CA"/>
              </w:rPr>
              <w:t>, en acrylique mat,</w:t>
            </w:r>
            <w:r w:rsidRPr="000F5B03">
              <w:rPr>
                <w:lang w:val="fr-CA"/>
              </w:rPr>
              <w:t xml:space="preserve"> en stratifié haute pression</w:t>
            </w:r>
            <w:r w:rsidR="00474AC8" w:rsidRPr="000F5B03">
              <w:rPr>
                <w:lang w:val="fr-CA"/>
              </w:rPr>
              <w:t xml:space="preserve"> ou en un autre matériau approprié.</w:t>
            </w:r>
          </w:p>
          <w:p w:rsidR="00072336" w:rsidRPr="000F5B03" w:rsidRDefault="00001CC1">
            <w:pPr>
              <w:spacing w:after="0" w:line="259" w:lineRule="auto"/>
              <w:ind w:left="749" w:right="0" w:hanging="749"/>
              <w:rPr>
                <w:lang w:val="fr-CA"/>
              </w:rPr>
            </w:pPr>
            <w:r w:rsidRPr="000F5B03">
              <w:rPr>
                <w:lang w:val="fr-CA"/>
              </w:rPr>
              <w:t xml:space="preserve">.2 </w:t>
            </w:r>
            <w:r w:rsidRPr="000F5B03">
              <w:rPr>
                <w:lang w:val="fr-CA"/>
              </w:rPr>
              <w:tab/>
              <w:t>Les panneaux d</w:t>
            </w:r>
            <w:r w:rsidRPr="000F5B03">
              <w:rPr>
                <w:rFonts w:ascii="Cambria Math" w:eastAsia="Cambria Math" w:hAnsi="Cambria Math" w:cs="Cambria Math"/>
                <w:lang w:val="fr-CA"/>
              </w:rPr>
              <w:t>’</w:t>
            </w:r>
            <w:r w:rsidRPr="000F5B03">
              <w:rPr>
                <w:lang w:val="fr-CA"/>
              </w:rPr>
              <w:t>intimit</w:t>
            </w:r>
            <w:r w:rsidRPr="000F5B03">
              <w:rPr>
                <w:rFonts w:ascii="Cambria Math" w:eastAsia="Cambria Math" w:hAnsi="Cambria Math" w:cs="Cambria Math"/>
                <w:lang w:val="fr-CA"/>
              </w:rPr>
              <w:t>é</w:t>
            </w:r>
            <w:r w:rsidRPr="000F5B03">
              <w:rPr>
                <w:lang w:val="fr-CA"/>
              </w:rPr>
              <w:t xml:space="preserve"> doivent </w:t>
            </w:r>
            <w:r w:rsidRPr="000F5B03">
              <w:rPr>
                <w:rFonts w:ascii="Cambria Math" w:eastAsia="Cambria Math" w:hAnsi="Cambria Math" w:cs="Cambria Math"/>
                <w:lang w:val="fr-CA"/>
              </w:rPr>
              <w:t>ê</w:t>
            </w:r>
            <w:r w:rsidRPr="000F5B03">
              <w:rPr>
                <w:lang w:val="fr-CA"/>
              </w:rPr>
              <w:t>tre rev</w:t>
            </w:r>
            <w:r w:rsidRPr="000F5B03">
              <w:rPr>
                <w:rFonts w:ascii="Cambria Math" w:eastAsia="Cambria Math" w:hAnsi="Cambria Math" w:cs="Cambria Math"/>
                <w:lang w:val="fr-CA"/>
              </w:rPr>
              <w:t>ê</w:t>
            </w:r>
            <w:r w:rsidRPr="000F5B03">
              <w:rPr>
                <w:lang w:val="fr-CA"/>
              </w:rPr>
              <w:t>tus de tissu, de stratifi</w:t>
            </w:r>
            <w:r w:rsidRPr="000F5B03">
              <w:rPr>
                <w:rFonts w:ascii="Cambria Math" w:eastAsia="Cambria Math" w:hAnsi="Cambria Math" w:cs="Cambria Math"/>
                <w:lang w:val="fr-CA"/>
              </w:rPr>
              <w:t>é</w:t>
            </w:r>
            <w:r w:rsidRPr="000F5B03">
              <w:rPr>
                <w:lang w:val="fr-CA"/>
              </w:rPr>
              <w:t xml:space="preserve"> haute pression ou de stratifi</w:t>
            </w:r>
            <w:r w:rsidRPr="000F5B03">
              <w:rPr>
                <w:rFonts w:ascii="Cambria Math" w:eastAsia="Cambria Math" w:hAnsi="Cambria Math" w:cs="Cambria Math"/>
                <w:lang w:val="fr-CA"/>
              </w:rPr>
              <w:t>é</w:t>
            </w:r>
            <w:r w:rsidRPr="000F5B03">
              <w:rPr>
                <w:lang w:val="fr-CA"/>
              </w:rPr>
              <w:t xml:space="preserve"> basse pression. </w:t>
            </w:r>
          </w:p>
        </w:tc>
      </w:tr>
      <w:tr w:rsidR="00072336" w:rsidRPr="000F5B03">
        <w:trPr>
          <w:trHeight w:val="1008"/>
        </w:trPr>
        <w:tc>
          <w:tcPr>
            <w:tcW w:w="696" w:type="dxa"/>
            <w:tcBorders>
              <w:top w:val="nil"/>
              <w:left w:val="nil"/>
              <w:bottom w:val="nil"/>
              <w:right w:val="nil"/>
            </w:tcBorders>
          </w:tcPr>
          <w:p w:rsidR="00072336" w:rsidRPr="000F5B03" w:rsidRDefault="00072336">
            <w:pPr>
              <w:spacing w:after="160" w:line="259" w:lineRule="auto"/>
              <w:ind w:left="0" w:right="0" w:firstLine="0"/>
              <w:rPr>
                <w:lang w:val="fr-CA"/>
              </w:rPr>
            </w:pPr>
          </w:p>
        </w:tc>
        <w:tc>
          <w:tcPr>
            <w:tcW w:w="682" w:type="dxa"/>
            <w:tcBorders>
              <w:top w:val="nil"/>
              <w:left w:val="nil"/>
              <w:bottom w:val="nil"/>
              <w:right w:val="nil"/>
            </w:tcBorders>
          </w:tcPr>
          <w:p w:rsidR="00072336" w:rsidRPr="000F5B03" w:rsidRDefault="00001CC1">
            <w:pPr>
              <w:spacing w:after="0" w:line="259" w:lineRule="auto"/>
              <w:ind w:left="0" w:right="0" w:firstLine="0"/>
            </w:pPr>
            <w:r w:rsidRPr="000F5B03">
              <w:t xml:space="preserve">.4 </w:t>
            </w:r>
          </w:p>
        </w:tc>
        <w:tc>
          <w:tcPr>
            <w:tcW w:w="7223" w:type="dxa"/>
            <w:tcBorders>
              <w:top w:val="nil"/>
              <w:left w:val="nil"/>
              <w:bottom w:val="nil"/>
              <w:right w:val="nil"/>
            </w:tcBorders>
            <w:vAlign w:val="center"/>
          </w:tcPr>
          <w:p w:rsidR="00072336" w:rsidRPr="000F5B03" w:rsidRDefault="00001CC1">
            <w:pPr>
              <w:spacing w:after="101" w:line="259" w:lineRule="auto"/>
              <w:ind w:left="38" w:right="0" w:firstLine="0"/>
              <w:rPr>
                <w:lang w:val="fr-CA"/>
              </w:rPr>
            </w:pPr>
            <w:r w:rsidRPr="000F5B03">
              <w:rPr>
                <w:lang w:val="fr-CA"/>
              </w:rPr>
              <w:t xml:space="preserve">Alimentation électrique et transmission de données </w:t>
            </w:r>
          </w:p>
          <w:p w:rsidR="00072336" w:rsidRPr="000F5B03" w:rsidRDefault="00001CC1">
            <w:pPr>
              <w:spacing w:after="0" w:line="259" w:lineRule="auto"/>
              <w:ind w:left="721" w:right="0" w:hanging="721"/>
              <w:rPr>
                <w:lang w:val="fr-CA"/>
              </w:rPr>
            </w:pPr>
            <w:r w:rsidRPr="000F5B03">
              <w:rPr>
                <w:lang w:val="fr-CA"/>
              </w:rPr>
              <w:t xml:space="preserve">.1 </w:t>
            </w:r>
            <w:r w:rsidRPr="000F5B03">
              <w:rPr>
                <w:lang w:val="fr-CA"/>
              </w:rPr>
              <w:tab/>
              <w:t xml:space="preserve">Les tables doivent comporter </w:t>
            </w:r>
            <w:r w:rsidR="008171E9" w:rsidRPr="000F5B03">
              <w:rPr>
                <w:lang w:val="fr-CA"/>
              </w:rPr>
              <w:t xml:space="preserve">au moins </w:t>
            </w:r>
            <w:r w:rsidRPr="000F5B03">
              <w:rPr>
                <w:lang w:val="fr-CA"/>
              </w:rPr>
              <w:t xml:space="preserve">une prise double, </w:t>
            </w:r>
            <w:r w:rsidR="003C6E81" w:rsidRPr="000F5B03">
              <w:rPr>
                <w:lang w:val="fr-CA"/>
              </w:rPr>
              <w:t>une prise </w:t>
            </w:r>
            <w:r w:rsidRPr="000F5B03">
              <w:rPr>
                <w:lang w:val="fr-CA"/>
              </w:rPr>
              <w:t>USB</w:t>
            </w:r>
            <w:r w:rsidR="009475B8" w:rsidRPr="000F5B03">
              <w:rPr>
                <w:lang w:val="fr-CA"/>
              </w:rPr>
              <w:t xml:space="preserve"> </w:t>
            </w:r>
            <w:r w:rsidRPr="000F5B03">
              <w:rPr>
                <w:lang w:val="fr-CA"/>
              </w:rPr>
              <w:t>ou une combinaison des deux.</w:t>
            </w:r>
            <w:r w:rsidR="009475B8" w:rsidRPr="000F5B03">
              <w:rPr>
                <w:lang w:val="fr-CA"/>
              </w:rPr>
              <w:t xml:space="preserve"> </w:t>
            </w:r>
          </w:p>
          <w:p w:rsidR="00380DD0" w:rsidRPr="000F5B03" w:rsidRDefault="009475B8" w:rsidP="003C6E81">
            <w:pPr>
              <w:spacing w:after="0" w:line="259" w:lineRule="auto"/>
              <w:ind w:left="721" w:right="0" w:hanging="409"/>
              <w:rPr>
                <w:lang w:val="fr-CA"/>
              </w:rPr>
            </w:pPr>
            <w:r w:rsidRPr="000F5B03">
              <w:rPr>
                <w:lang w:val="fr-CA"/>
              </w:rPr>
              <w:t xml:space="preserve">     </w:t>
            </w:r>
            <w:r w:rsidR="00380DD0" w:rsidRPr="000F5B03">
              <w:rPr>
                <w:lang w:val="fr-CA"/>
              </w:rPr>
              <w:t xml:space="preserve"> .1</w:t>
            </w:r>
            <w:r w:rsidRPr="000F5B03">
              <w:rPr>
                <w:lang w:val="fr-CA"/>
              </w:rPr>
              <w:t xml:space="preserve"> </w:t>
            </w:r>
            <w:r w:rsidR="003C6E81" w:rsidRPr="000F5B03">
              <w:rPr>
                <w:lang w:val="fr-CA"/>
              </w:rPr>
              <w:tab/>
            </w:r>
            <w:r w:rsidR="006F293E" w:rsidRPr="000F5B03">
              <w:rPr>
                <w:lang w:val="fr-CA"/>
              </w:rPr>
              <w:t>Les prises doivent être accessibles, intégrées dans l’unité et les fils ne doivent pas être visibles.</w:t>
            </w:r>
          </w:p>
          <w:p w:rsidR="00380DD0" w:rsidRPr="000F5B03" w:rsidRDefault="00380DD0">
            <w:pPr>
              <w:spacing w:after="0" w:line="259" w:lineRule="auto"/>
              <w:ind w:left="721" w:right="0" w:hanging="721"/>
              <w:rPr>
                <w:lang w:val="fr-CA"/>
              </w:rPr>
            </w:pPr>
          </w:p>
        </w:tc>
      </w:tr>
      <w:tr w:rsidR="00072336" w:rsidRPr="000F5B03">
        <w:trPr>
          <w:trHeight w:val="1780"/>
        </w:trPr>
        <w:tc>
          <w:tcPr>
            <w:tcW w:w="696" w:type="dxa"/>
            <w:tcBorders>
              <w:top w:val="nil"/>
              <w:left w:val="nil"/>
              <w:bottom w:val="nil"/>
              <w:right w:val="nil"/>
            </w:tcBorders>
          </w:tcPr>
          <w:p w:rsidR="00072336" w:rsidRPr="000F5B03" w:rsidRDefault="00072336">
            <w:pPr>
              <w:spacing w:after="160" w:line="259" w:lineRule="auto"/>
              <w:ind w:left="0" w:right="0" w:firstLine="0"/>
              <w:rPr>
                <w:lang w:val="fr-CA"/>
              </w:rPr>
            </w:pPr>
          </w:p>
        </w:tc>
        <w:tc>
          <w:tcPr>
            <w:tcW w:w="682" w:type="dxa"/>
            <w:tcBorders>
              <w:top w:val="nil"/>
              <w:left w:val="nil"/>
              <w:bottom w:val="nil"/>
              <w:right w:val="nil"/>
            </w:tcBorders>
          </w:tcPr>
          <w:p w:rsidR="00072336" w:rsidRPr="000F5B03" w:rsidRDefault="00001CC1">
            <w:pPr>
              <w:spacing w:after="0" w:line="259" w:lineRule="auto"/>
              <w:ind w:left="0" w:right="0" w:firstLine="0"/>
            </w:pPr>
            <w:r w:rsidRPr="000F5B03">
              <w:t xml:space="preserve">.5 </w:t>
            </w:r>
          </w:p>
        </w:tc>
        <w:tc>
          <w:tcPr>
            <w:tcW w:w="7223" w:type="dxa"/>
            <w:tcBorders>
              <w:top w:val="nil"/>
              <w:left w:val="nil"/>
              <w:bottom w:val="nil"/>
              <w:right w:val="nil"/>
            </w:tcBorders>
          </w:tcPr>
          <w:p w:rsidR="00072336" w:rsidRPr="000F5B03" w:rsidRDefault="00001CC1">
            <w:pPr>
              <w:spacing w:after="101" w:line="259" w:lineRule="auto"/>
              <w:ind w:left="38" w:right="0" w:firstLine="0"/>
              <w:rPr>
                <w:lang w:val="fr-CA"/>
              </w:rPr>
            </w:pPr>
            <w:r w:rsidRPr="000F5B03">
              <w:rPr>
                <w:lang w:val="fr-CA"/>
              </w:rPr>
              <w:t xml:space="preserve">Piètement </w:t>
            </w:r>
          </w:p>
          <w:p w:rsidR="00072336" w:rsidRPr="000F5B03" w:rsidRDefault="00001CC1">
            <w:pPr>
              <w:spacing w:after="114" w:line="245" w:lineRule="auto"/>
              <w:ind w:left="721" w:right="268" w:hanging="721"/>
              <w:rPr>
                <w:lang w:val="fr-CA"/>
              </w:rPr>
            </w:pPr>
            <w:r w:rsidRPr="000F5B03">
              <w:rPr>
                <w:lang w:val="fr-CA"/>
              </w:rPr>
              <w:t xml:space="preserve">.1 </w:t>
            </w:r>
            <w:r w:rsidRPr="000F5B03">
              <w:rPr>
                <w:lang w:val="fr-CA"/>
              </w:rPr>
              <w:tab/>
              <w:t xml:space="preserve">Le piètement doit être minime et ne pas dépasser 64 mm (2.5 po). Les panneaux d’intimité doivent avoir des coins arrondis; les angles à 90 degrés ne sont pas permis. </w:t>
            </w:r>
          </w:p>
          <w:p w:rsidR="00072336" w:rsidRPr="000F5B03" w:rsidRDefault="00001CC1">
            <w:pPr>
              <w:spacing w:after="0" w:line="259" w:lineRule="auto"/>
              <w:ind w:left="721" w:right="0" w:hanging="721"/>
              <w:rPr>
                <w:lang w:val="fr-CA"/>
              </w:rPr>
            </w:pPr>
            <w:r w:rsidRPr="000F5B03">
              <w:rPr>
                <w:lang w:val="fr-CA"/>
              </w:rPr>
              <w:t xml:space="preserve">.2 </w:t>
            </w:r>
            <w:r w:rsidRPr="000F5B03">
              <w:rPr>
                <w:lang w:val="fr-CA"/>
              </w:rPr>
              <w:tab/>
            </w:r>
            <w:r w:rsidRPr="000F5B03">
              <w:rPr>
                <w:color w:val="auto"/>
                <w:lang w:val="fr-CA"/>
              </w:rPr>
              <w:t xml:space="preserve">Le piètement des </w:t>
            </w:r>
            <w:r w:rsidRPr="000F5B03">
              <w:rPr>
                <w:i/>
                <w:color w:val="auto"/>
                <w:lang w:val="fr-CA"/>
              </w:rPr>
              <w:t>surfaces de travail</w:t>
            </w:r>
            <w:r w:rsidRPr="000F5B03">
              <w:rPr>
                <w:color w:val="auto"/>
                <w:lang w:val="fr-CA"/>
              </w:rPr>
              <w:t xml:space="preserve"> doit être </w:t>
            </w:r>
            <w:r w:rsidR="006F293E" w:rsidRPr="000F5B03">
              <w:rPr>
                <w:color w:val="auto"/>
                <w:lang w:val="fr-CA"/>
              </w:rPr>
              <w:t>intégré aux</w:t>
            </w:r>
            <w:r w:rsidRPr="000F5B03">
              <w:rPr>
                <w:color w:val="auto"/>
                <w:lang w:val="fr-CA"/>
              </w:rPr>
              <w:t xml:space="preserve"> panneaux d’intimité, mais les surfaces peuvent être aussi </w:t>
            </w:r>
            <w:r w:rsidR="00155FEE" w:rsidRPr="000F5B03">
              <w:rPr>
                <w:color w:val="auto"/>
                <w:lang w:val="fr-CA"/>
              </w:rPr>
              <w:t>autostabl</w:t>
            </w:r>
            <w:r w:rsidRPr="000F5B03">
              <w:rPr>
                <w:color w:val="auto"/>
                <w:lang w:val="fr-CA"/>
              </w:rPr>
              <w:t xml:space="preserve">es. </w:t>
            </w:r>
            <w:r w:rsidR="006F293E" w:rsidRPr="000F5B03">
              <w:rPr>
                <w:lang w:val="fr-CA"/>
              </w:rPr>
              <w:t>Le piètement à quatre poteaux est acce</w:t>
            </w:r>
            <w:r w:rsidR="003C6E81" w:rsidRPr="000F5B03">
              <w:rPr>
                <w:lang w:val="fr-CA"/>
              </w:rPr>
              <w:t>p</w:t>
            </w:r>
            <w:r w:rsidR="006F293E" w:rsidRPr="000F5B03">
              <w:rPr>
                <w:lang w:val="fr-CA"/>
              </w:rPr>
              <w:t xml:space="preserve">table pour le devant. </w:t>
            </w:r>
            <w:r w:rsidR="003C6E81" w:rsidRPr="000F5B03">
              <w:rPr>
                <w:lang w:val="fr-CA"/>
              </w:rPr>
              <w:t xml:space="preserve">Le dégagement aux jambes doit être suffisant </w:t>
            </w:r>
            <w:r w:rsidR="006F293E" w:rsidRPr="000F5B03">
              <w:rPr>
                <w:lang w:val="fr-CA"/>
              </w:rPr>
              <w:t xml:space="preserve">conformément </w:t>
            </w:r>
            <w:r w:rsidR="00506261" w:rsidRPr="000F5B03">
              <w:rPr>
                <w:lang w:val="fr-CA"/>
              </w:rPr>
              <w:t>à</w:t>
            </w:r>
            <w:r w:rsidR="006F293E" w:rsidRPr="000F5B03">
              <w:rPr>
                <w:lang w:val="fr-CA"/>
              </w:rPr>
              <w:t xml:space="preserve"> la norme</w:t>
            </w:r>
            <w:r w:rsidR="003C6E81" w:rsidRPr="000F5B03">
              <w:rPr>
                <w:lang w:val="fr-CA"/>
              </w:rPr>
              <w:t> </w:t>
            </w:r>
            <w:r w:rsidR="006F293E" w:rsidRPr="000F5B03">
              <w:rPr>
                <w:lang w:val="fr-CA"/>
              </w:rPr>
              <w:t>BIFMA G1.</w:t>
            </w:r>
          </w:p>
        </w:tc>
      </w:tr>
      <w:tr w:rsidR="00072336" w:rsidRPr="000F5B03">
        <w:trPr>
          <w:trHeight w:val="285"/>
        </w:trPr>
        <w:tc>
          <w:tcPr>
            <w:tcW w:w="696" w:type="dxa"/>
            <w:tcBorders>
              <w:top w:val="nil"/>
              <w:left w:val="nil"/>
              <w:bottom w:val="nil"/>
              <w:right w:val="nil"/>
            </w:tcBorders>
          </w:tcPr>
          <w:p w:rsidR="00072336" w:rsidRPr="000F5B03" w:rsidRDefault="00001CC1">
            <w:pPr>
              <w:spacing w:after="0" w:line="259" w:lineRule="auto"/>
              <w:ind w:left="0" w:right="0" w:firstLine="0"/>
            </w:pPr>
            <w:r w:rsidRPr="000F5B03">
              <w:t xml:space="preserve">.2 </w:t>
            </w:r>
          </w:p>
        </w:tc>
        <w:tc>
          <w:tcPr>
            <w:tcW w:w="7905" w:type="dxa"/>
            <w:gridSpan w:val="2"/>
            <w:tcBorders>
              <w:top w:val="nil"/>
              <w:left w:val="nil"/>
              <w:bottom w:val="nil"/>
              <w:right w:val="nil"/>
            </w:tcBorders>
          </w:tcPr>
          <w:p w:rsidR="00072336" w:rsidRPr="000F5B03" w:rsidRDefault="00CE6CA2" w:rsidP="00CE6CA2">
            <w:pPr>
              <w:spacing w:after="0" w:line="259" w:lineRule="auto"/>
              <w:ind w:left="24" w:right="0" w:firstLine="0"/>
              <w:rPr>
                <w:b/>
                <w:lang w:val="fr-CA"/>
              </w:rPr>
            </w:pPr>
            <w:r w:rsidRPr="000F5B03">
              <w:rPr>
                <w:b/>
                <w:lang w:val="fr-CA"/>
              </w:rPr>
              <w:t>Fauteuils privés individuels pour aire de repos (Îlot d’aire de repos individuel)</w:t>
            </w:r>
          </w:p>
        </w:tc>
      </w:tr>
    </w:tbl>
    <w:p w:rsidR="00072336" w:rsidRPr="000F5B03" w:rsidRDefault="00001CC1">
      <w:pPr>
        <w:tabs>
          <w:tab w:val="center" w:pos="1499"/>
          <w:tab w:val="center" w:pos="2635"/>
        </w:tabs>
        <w:spacing w:after="112"/>
        <w:ind w:left="0" w:right="0" w:firstLine="0"/>
        <w:rPr>
          <w:lang w:val="fr-CA"/>
        </w:rPr>
      </w:pPr>
      <w:r w:rsidRPr="000F5B03">
        <w:rPr>
          <w:rFonts w:ascii="Calibri" w:eastAsia="Calibri" w:hAnsi="Calibri" w:cs="Calibri"/>
          <w:sz w:val="22"/>
          <w:lang w:val="fr-CA"/>
        </w:rPr>
        <w:tab/>
      </w:r>
      <w:r w:rsidRPr="000F5B03">
        <w:rPr>
          <w:lang w:val="fr-CA"/>
        </w:rPr>
        <w:t xml:space="preserve">.1 </w:t>
      </w:r>
      <w:r w:rsidRPr="000F5B03">
        <w:rPr>
          <w:lang w:val="fr-CA"/>
        </w:rPr>
        <w:tab/>
        <w:t xml:space="preserve">Description </w:t>
      </w:r>
    </w:p>
    <w:p w:rsidR="00072336" w:rsidRPr="000F5B03" w:rsidRDefault="00001CC1">
      <w:pPr>
        <w:ind w:left="2832" w:right="8" w:hanging="721"/>
        <w:rPr>
          <w:lang w:val="fr-CA"/>
        </w:rPr>
      </w:pPr>
      <w:r w:rsidRPr="000F5B03">
        <w:rPr>
          <w:lang w:val="fr-CA"/>
        </w:rPr>
        <w:t xml:space="preserve">.1 </w:t>
      </w:r>
      <w:r w:rsidR="001A72CE" w:rsidRPr="000F5B03">
        <w:rPr>
          <w:lang w:val="fr-CA"/>
        </w:rPr>
        <w:tab/>
      </w:r>
      <w:r w:rsidRPr="000F5B03">
        <w:rPr>
          <w:lang w:val="fr-CA"/>
        </w:rPr>
        <w:t xml:space="preserve">Les fauteuils doivent être </w:t>
      </w:r>
      <w:r w:rsidR="00155FEE" w:rsidRPr="000F5B03">
        <w:rPr>
          <w:lang w:val="fr-CA"/>
        </w:rPr>
        <w:t>autostable</w:t>
      </w:r>
      <w:r w:rsidRPr="000F5B03">
        <w:rPr>
          <w:lang w:val="fr-CA"/>
        </w:rPr>
        <w:t xml:space="preserve">s, rembourrés et munis de </w:t>
      </w:r>
      <w:r w:rsidRPr="000F5B03">
        <w:rPr>
          <w:i/>
          <w:lang w:val="fr-CA"/>
        </w:rPr>
        <w:t>panneaux d’intimité</w:t>
      </w:r>
      <w:r w:rsidR="00CE6CA2" w:rsidRPr="000F5B03">
        <w:rPr>
          <w:lang w:val="fr-CA"/>
        </w:rPr>
        <w:t>.</w:t>
      </w:r>
    </w:p>
    <w:tbl>
      <w:tblPr>
        <w:tblStyle w:val="TableGrid"/>
        <w:tblW w:w="7991" w:type="dxa"/>
        <w:tblInd w:w="1416" w:type="dxa"/>
        <w:tblLook w:val="04A0" w:firstRow="1" w:lastRow="0" w:firstColumn="1" w:lastColumn="0" w:noHBand="0" w:noVBand="1"/>
      </w:tblPr>
      <w:tblGrid>
        <w:gridCol w:w="710"/>
        <w:gridCol w:w="7281"/>
      </w:tblGrid>
      <w:tr w:rsidR="00072336" w:rsidRPr="000F5B03">
        <w:trPr>
          <w:trHeight w:val="1259"/>
        </w:trPr>
        <w:tc>
          <w:tcPr>
            <w:tcW w:w="710" w:type="dxa"/>
            <w:tcBorders>
              <w:top w:val="nil"/>
              <w:left w:val="nil"/>
              <w:bottom w:val="nil"/>
              <w:right w:val="nil"/>
            </w:tcBorders>
          </w:tcPr>
          <w:p w:rsidR="00072336" w:rsidRPr="000F5B03" w:rsidRDefault="00072336">
            <w:pPr>
              <w:spacing w:after="160" w:line="259" w:lineRule="auto"/>
              <w:ind w:left="0" w:right="0" w:firstLine="0"/>
              <w:rPr>
                <w:lang w:val="fr-CA"/>
              </w:rPr>
            </w:pPr>
          </w:p>
        </w:tc>
        <w:tc>
          <w:tcPr>
            <w:tcW w:w="7281" w:type="dxa"/>
            <w:tcBorders>
              <w:top w:val="nil"/>
              <w:left w:val="nil"/>
              <w:bottom w:val="nil"/>
              <w:right w:val="nil"/>
            </w:tcBorders>
          </w:tcPr>
          <w:p w:rsidR="00380DD0" w:rsidRPr="000F5B03" w:rsidRDefault="00001CC1" w:rsidP="001A72CE">
            <w:pPr>
              <w:tabs>
                <w:tab w:val="left" w:pos="698"/>
                <w:tab w:val="right" w:pos="7281"/>
              </w:tabs>
              <w:spacing w:after="112" w:line="259" w:lineRule="auto"/>
              <w:ind w:left="709" w:right="0" w:hanging="709"/>
              <w:rPr>
                <w:lang w:val="fr-CA"/>
              </w:rPr>
            </w:pPr>
            <w:r w:rsidRPr="000F5B03">
              <w:rPr>
                <w:lang w:val="fr-CA"/>
              </w:rPr>
              <w:t xml:space="preserve">.2 </w:t>
            </w:r>
            <w:r w:rsidRPr="000F5B03">
              <w:rPr>
                <w:lang w:val="fr-CA"/>
              </w:rPr>
              <w:tab/>
              <w:t xml:space="preserve">Une </w:t>
            </w:r>
            <w:r w:rsidRPr="000F5B03">
              <w:rPr>
                <w:i/>
                <w:lang w:val="fr-CA"/>
              </w:rPr>
              <w:t>surface de travail</w:t>
            </w:r>
            <w:r w:rsidRPr="000F5B03">
              <w:rPr>
                <w:lang w:val="fr-CA"/>
              </w:rPr>
              <w:t xml:space="preserve"> ou un </w:t>
            </w:r>
            <w:r w:rsidRPr="000F5B03">
              <w:rPr>
                <w:i/>
                <w:lang w:val="fr-CA"/>
              </w:rPr>
              <w:t>accoudoir-tablette</w:t>
            </w:r>
            <w:r w:rsidRPr="000F5B03">
              <w:rPr>
                <w:lang w:val="fr-CA"/>
              </w:rPr>
              <w:t xml:space="preserve"> </w:t>
            </w:r>
            <w:r w:rsidR="001A72CE" w:rsidRPr="000F5B03">
              <w:rPr>
                <w:lang w:val="fr-CA"/>
              </w:rPr>
              <w:t>doi</w:t>
            </w:r>
            <w:r w:rsidR="00254CF8" w:rsidRPr="000F5B03">
              <w:rPr>
                <w:lang w:val="fr-CA"/>
              </w:rPr>
              <w:t>v</w:t>
            </w:r>
            <w:r w:rsidR="001A72CE" w:rsidRPr="000F5B03">
              <w:rPr>
                <w:lang w:val="fr-CA"/>
              </w:rPr>
              <w:t>ent y</w:t>
            </w:r>
            <w:r w:rsidRPr="000F5B03">
              <w:rPr>
                <w:lang w:val="fr-CA"/>
              </w:rPr>
              <w:t xml:space="preserve"> être intégré</w:t>
            </w:r>
            <w:r w:rsidR="001A72CE" w:rsidRPr="000F5B03">
              <w:rPr>
                <w:lang w:val="fr-CA"/>
              </w:rPr>
              <w:t>s</w:t>
            </w:r>
            <w:r w:rsidRPr="000F5B03">
              <w:rPr>
                <w:lang w:val="fr-CA"/>
              </w:rPr>
              <w:t xml:space="preserve"> ou fixé</w:t>
            </w:r>
            <w:r w:rsidR="001A72CE" w:rsidRPr="000F5B03">
              <w:rPr>
                <w:lang w:val="fr-CA"/>
              </w:rPr>
              <w:t>s</w:t>
            </w:r>
            <w:r w:rsidRPr="000F5B03">
              <w:rPr>
                <w:lang w:val="fr-CA"/>
              </w:rPr>
              <w:t>.</w:t>
            </w:r>
          </w:p>
          <w:p w:rsidR="00072336" w:rsidRPr="000F5B03" w:rsidRDefault="00380DD0" w:rsidP="001A72CE">
            <w:pPr>
              <w:tabs>
                <w:tab w:val="right" w:pos="7281"/>
              </w:tabs>
              <w:spacing w:after="112" w:line="259" w:lineRule="auto"/>
              <w:ind w:left="1135" w:right="0" w:hanging="567"/>
              <w:rPr>
                <w:lang w:val="fr-CA"/>
              </w:rPr>
            </w:pPr>
            <w:r w:rsidRPr="000F5B03">
              <w:rPr>
                <w:lang w:val="fr-CA"/>
              </w:rPr>
              <w:t>.1</w:t>
            </w:r>
            <w:r w:rsidR="001A72CE" w:rsidRPr="000F5B03">
              <w:rPr>
                <w:lang w:val="fr-CA"/>
              </w:rPr>
              <w:tab/>
            </w:r>
            <w:r w:rsidR="00CE6CA2" w:rsidRPr="000F5B03">
              <w:rPr>
                <w:lang w:val="fr-CA"/>
              </w:rPr>
              <w:t>La surface de travail ou l</w:t>
            </w:r>
            <w:r w:rsidR="00CE6CA2" w:rsidRPr="000F5B03">
              <w:rPr>
                <w:i/>
                <w:lang w:val="fr-CA"/>
              </w:rPr>
              <w:t>’</w:t>
            </w:r>
            <w:r w:rsidR="00CE6CA2" w:rsidRPr="000F5B03">
              <w:rPr>
                <w:lang w:val="fr-CA"/>
              </w:rPr>
              <w:t xml:space="preserve">accoudoir-tablette doit être </w:t>
            </w:r>
            <w:r w:rsidR="00254CF8" w:rsidRPr="000F5B03">
              <w:rPr>
                <w:lang w:val="fr-CA"/>
              </w:rPr>
              <w:t xml:space="preserve">placé </w:t>
            </w:r>
            <w:r w:rsidR="00CE6CA2" w:rsidRPr="000F5B03">
              <w:rPr>
                <w:lang w:val="fr-CA"/>
              </w:rPr>
              <w:t xml:space="preserve">en face de l’utilisateur pour </w:t>
            </w:r>
            <w:r w:rsidR="00254CF8" w:rsidRPr="000F5B03">
              <w:rPr>
                <w:lang w:val="fr-CA"/>
              </w:rPr>
              <w:t xml:space="preserve">que celui-ci puisse y déposer </w:t>
            </w:r>
            <w:r w:rsidR="007678D3" w:rsidRPr="000F5B03">
              <w:rPr>
                <w:lang w:val="fr-CA"/>
              </w:rPr>
              <w:t>un ordinateur portable ou une tablette.</w:t>
            </w:r>
          </w:p>
          <w:p w:rsidR="00072336" w:rsidRPr="000F5B03" w:rsidRDefault="00001CC1">
            <w:pPr>
              <w:tabs>
                <w:tab w:val="center" w:pos="3196"/>
              </w:tabs>
              <w:spacing w:after="138" w:line="259" w:lineRule="auto"/>
              <w:ind w:left="0" w:right="0" w:firstLine="0"/>
              <w:rPr>
                <w:lang w:val="fr-CA"/>
              </w:rPr>
            </w:pPr>
            <w:r w:rsidRPr="000F5B03">
              <w:rPr>
                <w:lang w:val="fr-CA"/>
              </w:rPr>
              <w:t xml:space="preserve">.3 </w:t>
            </w:r>
            <w:r w:rsidRPr="000F5B03">
              <w:rPr>
                <w:lang w:val="fr-CA"/>
              </w:rPr>
              <w:tab/>
              <w:t xml:space="preserve">Les fauteuils doivent convenir pour une seule personne. </w:t>
            </w:r>
          </w:p>
          <w:p w:rsidR="00072336" w:rsidRPr="000F5B03" w:rsidRDefault="00001CC1">
            <w:pPr>
              <w:spacing w:after="0" w:line="259" w:lineRule="auto"/>
              <w:ind w:left="721" w:right="621" w:hanging="721"/>
              <w:rPr>
                <w:lang w:val="fr-CA"/>
              </w:rPr>
            </w:pPr>
            <w:r w:rsidRPr="000F5B03">
              <w:rPr>
                <w:lang w:val="fr-CA"/>
              </w:rPr>
              <w:t xml:space="preserve">.4 </w:t>
            </w:r>
            <w:r w:rsidRPr="000F5B03">
              <w:rPr>
                <w:lang w:val="fr-CA"/>
              </w:rPr>
              <w:tab/>
              <w:t xml:space="preserve">Des </w:t>
            </w:r>
            <w:r w:rsidRPr="000F5B03">
              <w:rPr>
                <w:i/>
                <w:lang w:val="fr-CA"/>
              </w:rPr>
              <w:t>panneaux d’intimité</w:t>
            </w:r>
            <w:r w:rsidRPr="000F5B03">
              <w:rPr>
                <w:lang w:val="fr-CA"/>
              </w:rPr>
              <w:t xml:space="preserve"> hauts doivent entourer l’utilisateur sur trois côtés. </w:t>
            </w:r>
          </w:p>
          <w:p w:rsidR="008A0434" w:rsidRPr="000F5B03" w:rsidRDefault="008A0434">
            <w:pPr>
              <w:spacing w:after="0" w:line="259" w:lineRule="auto"/>
              <w:ind w:left="721" w:right="621" w:hanging="721"/>
              <w:rPr>
                <w:lang w:val="fr-CA"/>
              </w:rPr>
            </w:pPr>
            <w:r w:rsidRPr="000F5B03">
              <w:rPr>
                <w:lang w:val="fr-CA"/>
              </w:rPr>
              <w:t>.5</w:t>
            </w:r>
            <w:r w:rsidR="00597FF3" w:rsidRPr="000F5B03">
              <w:rPr>
                <w:lang w:val="fr-CA"/>
              </w:rPr>
              <w:tab/>
            </w:r>
            <w:r w:rsidR="007678D3" w:rsidRPr="000F5B03">
              <w:rPr>
                <w:lang w:val="fr-CA"/>
              </w:rPr>
              <w:t>Tous les produits doivent provenir de la même gamme de produits et de la même série.</w:t>
            </w:r>
          </w:p>
        </w:tc>
      </w:tr>
      <w:tr w:rsidR="00380DD0" w:rsidRPr="000F5B03">
        <w:trPr>
          <w:trHeight w:val="1259"/>
        </w:trPr>
        <w:tc>
          <w:tcPr>
            <w:tcW w:w="710" w:type="dxa"/>
            <w:tcBorders>
              <w:top w:val="nil"/>
              <w:left w:val="nil"/>
              <w:bottom w:val="nil"/>
              <w:right w:val="nil"/>
            </w:tcBorders>
          </w:tcPr>
          <w:p w:rsidR="00380DD0" w:rsidRPr="000F5B03" w:rsidRDefault="00380DD0">
            <w:pPr>
              <w:spacing w:after="160" w:line="259" w:lineRule="auto"/>
              <w:ind w:left="0" w:right="0" w:firstLine="0"/>
              <w:rPr>
                <w:lang w:val="fr-CA"/>
              </w:rPr>
            </w:pPr>
          </w:p>
        </w:tc>
        <w:tc>
          <w:tcPr>
            <w:tcW w:w="7281" w:type="dxa"/>
            <w:tcBorders>
              <w:top w:val="nil"/>
              <w:left w:val="nil"/>
              <w:bottom w:val="nil"/>
              <w:right w:val="nil"/>
            </w:tcBorders>
          </w:tcPr>
          <w:p w:rsidR="00380DD0" w:rsidRPr="000F5B03" w:rsidRDefault="00380DD0">
            <w:pPr>
              <w:tabs>
                <w:tab w:val="right" w:pos="7281"/>
              </w:tabs>
              <w:spacing w:after="112" w:line="259" w:lineRule="auto"/>
              <w:ind w:left="0" w:right="0" w:firstLine="0"/>
              <w:rPr>
                <w:lang w:val="fr-CA"/>
              </w:rPr>
            </w:pPr>
          </w:p>
        </w:tc>
      </w:tr>
      <w:tr w:rsidR="00072336" w:rsidRPr="000F5B03">
        <w:trPr>
          <w:trHeight w:val="2401"/>
        </w:trPr>
        <w:tc>
          <w:tcPr>
            <w:tcW w:w="710" w:type="dxa"/>
            <w:tcBorders>
              <w:top w:val="nil"/>
              <w:left w:val="nil"/>
              <w:bottom w:val="nil"/>
              <w:right w:val="nil"/>
            </w:tcBorders>
          </w:tcPr>
          <w:p w:rsidR="00072336" w:rsidRPr="000F5B03" w:rsidRDefault="00001CC1">
            <w:pPr>
              <w:spacing w:after="0" w:line="259" w:lineRule="auto"/>
              <w:ind w:left="0" w:right="0" w:firstLine="0"/>
            </w:pPr>
            <w:r w:rsidRPr="000F5B03">
              <w:t xml:space="preserve">.2 </w:t>
            </w:r>
          </w:p>
        </w:tc>
        <w:tc>
          <w:tcPr>
            <w:tcW w:w="7281" w:type="dxa"/>
            <w:tcBorders>
              <w:top w:val="nil"/>
              <w:left w:val="nil"/>
              <w:bottom w:val="nil"/>
              <w:right w:val="nil"/>
            </w:tcBorders>
            <w:vAlign w:val="center"/>
          </w:tcPr>
          <w:p w:rsidR="00072336" w:rsidRPr="000F5B03" w:rsidRDefault="00001CC1">
            <w:pPr>
              <w:spacing w:after="130" w:line="259" w:lineRule="auto"/>
              <w:ind w:right="0" w:firstLine="0"/>
              <w:rPr>
                <w:lang w:val="fr-CA"/>
              </w:rPr>
            </w:pPr>
            <w:r w:rsidRPr="000F5B03">
              <w:rPr>
                <w:lang w:val="fr-CA"/>
              </w:rPr>
              <w:t xml:space="preserve">Dimensions </w:t>
            </w:r>
            <w:r w:rsidR="00050394" w:rsidRPr="000F5B03">
              <w:rPr>
                <w:rStyle w:val="Hyperlink"/>
                <w:rFonts w:eastAsia="Times New Roman" w:hAnsi="Cambria Math" w:cs="Cambria Math"/>
                <w:i/>
                <w:sz w:val="16"/>
                <w:szCs w:val="16"/>
                <w:lang w:val="fr-CA"/>
              </w:rPr>
              <w:t>(</w:t>
            </w:r>
            <w:hyperlink w:anchor="TOLERANCES" w:history="1">
              <w:r w:rsidR="00050394" w:rsidRPr="000F5B03">
                <w:rPr>
                  <w:rStyle w:val="Hyperlink"/>
                  <w:rFonts w:eastAsia="Times New Roman" w:hAnsi="Cambria Math" w:cs="Cambria Math"/>
                  <w:i/>
                  <w:sz w:val="16"/>
                  <w:szCs w:val="16"/>
                  <w:lang w:val="fr-CA"/>
                </w:rPr>
                <w:t>Voir l</w:t>
              </w:r>
              <w:r w:rsidR="00050394" w:rsidRPr="000F5B03">
                <w:rPr>
                  <w:rStyle w:val="Hyperlink"/>
                  <w:rFonts w:eastAsia="Times New Roman" w:hAnsi="Cambria Math" w:cs="Cambria Math"/>
                  <w:i/>
                  <w:sz w:val="16"/>
                  <w:szCs w:val="16"/>
                  <w:lang w:val="fr-CA"/>
                </w:rPr>
                <w:t>’</w:t>
              </w:r>
              <w:r w:rsidR="00050394" w:rsidRPr="000F5B03">
                <w:rPr>
                  <w:rStyle w:val="Hyperlink"/>
                  <w:rFonts w:eastAsia="Times New Roman" w:hAnsi="Cambria Math" w:cs="Cambria Math"/>
                  <w:i/>
                  <w:sz w:val="16"/>
                  <w:szCs w:val="16"/>
                  <w:lang w:val="fr-CA"/>
                </w:rPr>
                <w:t xml:space="preserve">article 2.3 </w:t>
              </w:r>
              <w:r w:rsidR="009475B8" w:rsidRPr="000F5B03">
                <w:rPr>
                  <w:rStyle w:val="Hyperlink"/>
                  <w:rFonts w:eastAsia="Times New Roman" w:cs="Cambria Math"/>
                  <w:i/>
                  <w:sz w:val="16"/>
                  <w:szCs w:val="16"/>
                  <w:lang w:val="fr-CA"/>
                </w:rPr>
                <w:t xml:space="preserve">Tolérances </w:t>
              </w:r>
              <w:r w:rsidR="00D67927" w:rsidRPr="000F5B03">
                <w:rPr>
                  <w:rStyle w:val="Hyperlink"/>
                  <w:rFonts w:eastAsia="Times New Roman" w:hAnsi="Cambria Math" w:cs="Cambria Math"/>
                  <w:i/>
                  <w:sz w:val="16"/>
                  <w:szCs w:val="16"/>
                  <w:lang w:val="fr-CA"/>
                </w:rPr>
                <w:t xml:space="preserve">pour plus </w:t>
              </w:r>
              <w:r w:rsidR="00E017D6" w:rsidRPr="000F5B03">
                <w:rPr>
                  <w:rStyle w:val="Hyperlink"/>
                  <w:rFonts w:eastAsia="Times New Roman" w:hAnsi="Cambria Math" w:cs="Cambria Math"/>
                  <w:i/>
                  <w:sz w:val="16"/>
                  <w:szCs w:val="16"/>
                  <w:lang w:val="fr-CA"/>
                </w:rPr>
                <w:t>d</w:t>
              </w:r>
              <w:r w:rsidR="00E017D6" w:rsidRPr="000F5B03">
                <w:rPr>
                  <w:rStyle w:val="Hyperlink"/>
                  <w:rFonts w:eastAsia="Times New Roman" w:hAnsi="Cambria Math" w:cs="Cambria Math"/>
                  <w:i/>
                  <w:sz w:val="16"/>
                  <w:szCs w:val="16"/>
                  <w:lang w:val="fr-CA"/>
                </w:rPr>
                <w:t>’</w:t>
              </w:r>
              <w:r w:rsidR="00E017D6" w:rsidRPr="000F5B03">
                <w:rPr>
                  <w:rStyle w:val="Hyperlink"/>
                  <w:rFonts w:eastAsia="Times New Roman" w:hAnsi="Cambria Math" w:cs="Cambria Math"/>
                  <w:i/>
                  <w:sz w:val="16"/>
                  <w:szCs w:val="16"/>
                  <w:lang w:val="fr-CA"/>
                </w:rPr>
                <w:t>information</w:t>
              </w:r>
            </w:hyperlink>
            <w:r w:rsidR="00050394" w:rsidRPr="000F5B03">
              <w:rPr>
                <w:rFonts w:eastAsia="Times New Roman" w:hAnsi="Cambria Math" w:cs="Cambria Math"/>
                <w:i/>
                <w:sz w:val="16"/>
                <w:szCs w:val="16"/>
                <w:lang w:val="fr-CA"/>
              </w:rPr>
              <w:t>)</w:t>
            </w:r>
          </w:p>
          <w:p w:rsidR="00072336" w:rsidRPr="000F5B03" w:rsidRDefault="00001CC1">
            <w:pPr>
              <w:spacing w:after="146" w:line="245" w:lineRule="auto"/>
              <w:ind w:left="721" w:right="0" w:hanging="721"/>
              <w:rPr>
                <w:lang w:val="fr-CA"/>
              </w:rPr>
            </w:pPr>
            <w:r w:rsidRPr="000F5B03">
              <w:rPr>
                <w:lang w:val="fr-CA"/>
              </w:rPr>
              <w:t xml:space="preserve">.1 </w:t>
            </w:r>
            <w:r w:rsidRPr="000F5B03">
              <w:rPr>
                <w:lang w:val="fr-CA"/>
              </w:rPr>
              <w:tab/>
              <w:t>Les fauteuils doivent avoir un siège d’une hauteur d</w:t>
            </w:r>
            <w:r w:rsidR="00050394" w:rsidRPr="000F5B03">
              <w:rPr>
                <w:lang w:val="fr-CA"/>
              </w:rPr>
              <w:t>’au moins 381 mm (15</w:t>
            </w:r>
            <w:r w:rsidR="00597FF3" w:rsidRPr="000F5B03">
              <w:rPr>
                <w:lang w:val="fr-CA"/>
              </w:rPr>
              <w:t> </w:t>
            </w:r>
            <w:r w:rsidR="00050394" w:rsidRPr="000F5B03">
              <w:rPr>
                <w:lang w:val="fr-CA"/>
              </w:rPr>
              <w:t>po).</w:t>
            </w:r>
          </w:p>
          <w:p w:rsidR="00072336" w:rsidRPr="000F5B03" w:rsidRDefault="00001CC1">
            <w:pPr>
              <w:spacing w:after="133" w:line="245" w:lineRule="auto"/>
              <w:ind w:left="721" w:right="22" w:hanging="721"/>
              <w:rPr>
                <w:lang w:val="fr-CA"/>
              </w:rPr>
            </w:pPr>
            <w:r w:rsidRPr="000F5B03">
              <w:rPr>
                <w:lang w:val="fr-CA"/>
              </w:rPr>
              <w:t xml:space="preserve">.2 </w:t>
            </w:r>
            <w:r w:rsidRPr="000F5B03">
              <w:rPr>
                <w:lang w:val="fr-CA"/>
              </w:rPr>
              <w:tab/>
              <w:t xml:space="preserve">Hauteur totale y compris le ou les panneaux d’intimité doivent atteindre une hauteur minimale de 1 168 mm (46 po) et maximale de 1 626 mm (64 po). </w:t>
            </w:r>
          </w:p>
          <w:p w:rsidR="00072336" w:rsidRPr="000F5B03" w:rsidRDefault="00001CC1">
            <w:pPr>
              <w:spacing w:after="0" w:line="259" w:lineRule="auto"/>
              <w:ind w:left="721" w:right="0" w:hanging="721"/>
              <w:rPr>
                <w:lang w:val="fr-CA"/>
              </w:rPr>
            </w:pPr>
            <w:r w:rsidRPr="000F5B03">
              <w:rPr>
                <w:lang w:val="fr-CA"/>
              </w:rPr>
              <w:t xml:space="preserve">.3 </w:t>
            </w:r>
            <w:r w:rsidRPr="000F5B03">
              <w:rPr>
                <w:lang w:val="fr-CA"/>
              </w:rPr>
              <w:tab/>
              <w:t xml:space="preserve">Le </w:t>
            </w:r>
            <w:r w:rsidRPr="000F5B03">
              <w:rPr>
                <w:i/>
                <w:lang w:val="fr-CA"/>
              </w:rPr>
              <w:t>diamètre</w:t>
            </w:r>
            <w:r w:rsidRPr="000F5B03">
              <w:rPr>
                <w:lang w:val="fr-CA"/>
              </w:rPr>
              <w:t xml:space="preserve"> total du meuble doit être d’au moins 1 067 mm (42 po) et d’au plus 1 524 mm (60 po). </w:t>
            </w:r>
          </w:p>
          <w:p w:rsidR="008A0434" w:rsidRPr="000F5B03" w:rsidRDefault="008A0434">
            <w:pPr>
              <w:spacing w:after="0" w:line="259" w:lineRule="auto"/>
              <w:ind w:left="721" w:right="0" w:hanging="721"/>
              <w:rPr>
                <w:lang w:val="fr-CA"/>
              </w:rPr>
            </w:pPr>
          </w:p>
          <w:p w:rsidR="008A0434" w:rsidRPr="000F5B03" w:rsidRDefault="008A0434">
            <w:pPr>
              <w:spacing w:after="0" w:line="259" w:lineRule="auto"/>
              <w:ind w:left="721" w:right="0" w:hanging="721"/>
              <w:rPr>
                <w:lang w:val="fr-CA"/>
              </w:rPr>
            </w:pPr>
            <w:r w:rsidRPr="000F5B03">
              <w:rPr>
                <w:lang w:val="fr-CA"/>
              </w:rPr>
              <w:t>.4</w:t>
            </w:r>
            <w:r w:rsidR="00597FF3" w:rsidRPr="000F5B03">
              <w:rPr>
                <w:lang w:val="fr-CA"/>
              </w:rPr>
              <w:tab/>
            </w:r>
            <w:r w:rsidR="00050394" w:rsidRPr="000F5B03">
              <w:rPr>
                <w:lang w:val="fr-CA"/>
              </w:rPr>
              <w:t>L’</w:t>
            </w:r>
            <w:r w:rsidR="00050394" w:rsidRPr="000F5B03">
              <w:rPr>
                <w:i/>
                <w:lang w:val="fr-CA"/>
              </w:rPr>
              <w:t>accoudoir-tablette</w:t>
            </w:r>
            <w:r w:rsidR="00050394" w:rsidRPr="000F5B03">
              <w:rPr>
                <w:lang w:val="fr-CA"/>
              </w:rPr>
              <w:t xml:space="preserve"> ou la </w:t>
            </w:r>
            <w:r w:rsidR="00050394" w:rsidRPr="000F5B03">
              <w:rPr>
                <w:i/>
                <w:lang w:val="fr-CA"/>
              </w:rPr>
              <w:t>surface de travail</w:t>
            </w:r>
            <w:r w:rsidR="00050394" w:rsidRPr="000F5B03">
              <w:rPr>
                <w:lang w:val="fr-CA"/>
              </w:rPr>
              <w:t xml:space="preserve"> </w:t>
            </w:r>
            <w:r w:rsidR="00597FF3" w:rsidRPr="000F5B03">
              <w:rPr>
                <w:lang w:val="fr-CA"/>
              </w:rPr>
              <w:t xml:space="preserve">doivent </w:t>
            </w:r>
            <w:r w:rsidR="00050394" w:rsidRPr="000F5B03">
              <w:rPr>
                <w:lang w:val="fr-CA"/>
              </w:rPr>
              <w:t xml:space="preserve">pouvoir </w:t>
            </w:r>
            <w:r w:rsidR="00361FA7" w:rsidRPr="000F5B03">
              <w:rPr>
                <w:lang w:val="fr-CA"/>
              </w:rPr>
              <w:t>soutenir</w:t>
            </w:r>
            <w:r w:rsidR="00050394" w:rsidRPr="000F5B03">
              <w:rPr>
                <w:lang w:val="fr-CA"/>
              </w:rPr>
              <w:t xml:space="preserve"> un ordinateur portable.</w:t>
            </w:r>
          </w:p>
          <w:p w:rsidR="008A0434" w:rsidRPr="000F5B03" w:rsidRDefault="008A0434">
            <w:pPr>
              <w:spacing w:after="0" w:line="259" w:lineRule="auto"/>
              <w:ind w:left="721" w:right="0" w:hanging="721"/>
              <w:rPr>
                <w:lang w:val="fr-CA"/>
              </w:rPr>
            </w:pPr>
          </w:p>
          <w:p w:rsidR="008A0434" w:rsidRPr="000F5B03" w:rsidRDefault="008A0434">
            <w:pPr>
              <w:spacing w:after="0" w:line="259" w:lineRule="auto"/>
              <w:ind w:left="721" w:right="0" w:hanging="721"/>
              <w:rPr>
                <w:lang w:val="fr-CA"/>
              </w:rPr>
            </w:pPr>
            <w:r w:rsidRPr="000F5B03">
              <w:rPr>
                <w:lang w:val="fr-CA"/>
              </w:rPr>
              <w:t>.5</w:t>
            </w:r>
            <w:r w:rsidR="00597FF3" w:rsidRPr="000F5B03">
              <w:rPr>
                <w:lang w:val="fr-CA"/>
              </w:rPr>
              <w:tab/>
            </w:r>
            <w:r w:rsidR="00361FA7" w:rsidRPr="000F5B03">
              <w:rPr>
                <w:lang w:val="fr-CA"/>
              </w:rPr>
              <w:t>L’</w:t>
            </w:r>
            <w:r w:rsidR="00361FA7" w:rsidRPr="000F5B03">
              <w:rPr>
                <w:i/>
                <w:lang w:val="fr-CA"/>
              </w:rPr>
              <w:t>accoudoir-tablette</w:t>
            </w:r>
            <w:r w:rsidR="00361FA7" w:rsidRPr="000F5B03">
              <w:rPr>
                <w:lang w:val="fr-CA"/>
              </w:rPr>
              <w:t xml:space="preserve"> ou la </w:t>
            </w:r>
            <w:r w:rsidR="00361FA7" w:rsidRPr="000F5B03">
              <w:rPr>
                <w:i/>
                <w:lang w:val="fr-CA"/>
              </w:rPr>
              <w:t>surface de travail</w:t>
            </w:r>
            <w:r w:rsidR="00361FA7" w:rsidRPr="000F5B03">
              <w:rPr>
                <w:lang w:val="fr-CA"/>
              </w:rPr>
              <w:t xml:space="preserve"> </w:t>
            </w:r>
            <w:r w:rsidR="00597FF3" w:rsidRPr="000F5B03">
              <w:rPr>
                <w:lang w:val="fr-CA"/>
              </w:rPr>
              <w:t xml:space="preserve">doivent </w:t>
            </w:r>
            <w:r w:rsidR="00361FA7" w:rsidRPr="000F5B03">
              <w:rPr>
                <w:lang w:val="fr-CA"/>
              </w:rPr>
              <w:t xml:space="preserve">permettre d’avoir une distance </w:t>
            </w:r>
            <w:r w:rsidR="003240C4" w:rsidRPr="000F5B03">
              <w:rPr>
                <w:lang w:val="fr-CA"/>
              </w:rPr>
              <w:t>de</w:t>
            </w:r>
            <w:r w:rsidR="00361FA7" w:rsidRPr="000F5B03">
              <w:rPr>
                <w:lang w:val="fr-CA"/>
              </w:rPr>
              <w:t xml:space="preserve"> 400 mm (15,7</w:t>
            </w:r>
            <w:r w:rsidR="003240C4" w:rsidRPr="000F5B03">
              <w:rPr>
                <w:lang w:val="fr-CA"/>
              </w:rPr>
              <w:t xml:space="preserve"> po) à</w:t>
            </w:r>
            <w:r w:rsidR="00361FA7" w:rsidRPr="000F5B03">
              <w:rPr>
                <w:lang w:val="fr-CA"/>
              </w:rPr>
              <w:t xml:space="preserve"> </w:t>
            </w:r>
            <w:r w:rsidR="003240C4" w:rsidRPr="000F5B03">
              <w:rPr>
                <w:lang w:val="fr-CA"/>
              </w:rPr>
              <w:t xml:space="preserve">750 mm (29 po) </w:t>
            </w:r>
            <w:r w:rsidR="00361FA7" w:rsidRPr="000F5B03">
              <w:rPr>
                <w:lang w:val="fr-CA"/>
              </w:rPr>
              <w:t>entre les yeux et le moniteur</w:t>
            </w:r>
            <w:r w:rsidR="003240C4" w:rsidRPr="000F5B03">
              <w:rPr>
                <w:lang w:val="fr-CA"/>
              </w:rPr>
              <w:t>. Le bord avant de la surface doit être facile à atteindre et doit soutenir le poignet de l’utilisateur lorsqu’il est en position assise sans qu’il n’ait à s’étirer</w:t>
            </w:r>
            <w:r w:rsidR="0025591D" w:rsidRPr="000F5B03">
              <w:rPr>
                <w:lang w:val="fr-CA"/>
              </w:rPr>
              <w:t xml:space="preserve"> vers l’avant</w:t>
            </w:r>
            <w:r w:rsidR="003240C4" w:rsidRPr="000F5B03">
              <w:rPr>
                <w:lang w:val="fr-CA"/>
              </w:rPr>
              <w:t>.</w:t>
            </w:r>
          </w:p>
        </w:tc>
      </w:tr>
      <w:tr w:rsidR="00072336" w:rsidRPr="000F5B03">
        <w:trPr>
          <w:trHeight w:val="3100"/>
        </w:trPr>
        <w:tc>
          <w:tcPr>
            <w:tcW w:w="710" w:type="dxa"/>
            <w:tcBorders>
              <w:top w:val="nil"/>
              <w:left w:val="nil"/>
              <w:bottom w:val="nil"/>
              <w:right w:val="nil"/>
            </w:tcBorders>
          </w:tcPr>
          <w:p w:rsidR="00072336" w:rsidRPr="000F5B03" w:rsidRDefault="00001CC1">
            <w:pPr>
              <w:spacing w:after="0" w:line="259" w:lineRule="auto"/>
              <w:ind w:left="0" w:right="0" w:firstLine="0"/>
            </w:pPr>
            <w:r w:rsidRPr="000F5B03">
              <w:t xml:space="preserve">.3 </w:t>
            </w:r>
          </w:p>
        </w:tc>
        <w:tc>
          <w:tcPr>
            <w:tcW w:w="7281" w:type="dxa"/>
            <w:tcBorders>
              <w:top w:val="nil"/>
              <w:left w:val="nil"/>
              <w:bottom w:val="nil"/>
              <w:right w:val="nil"/>
            </w:tcBorders>
            <w:vAlign w:val="center"/>
          </w:tcPr>
          <w:p w:rsidR="00072336" w:rsidRPr="000F5B03" w:rsidRDefault="00001CC1">
            <w:pPr>
              <w:spacing w:after="103" w:line="259" w:lineRule="auto"/>
              <w:ind w:right="0" w:firstLine="0"/>
              <w:rPr>
                <w:lang w:val="fr-CA"/>
              </w:rPr>
            </w:pPr>
            <w:r w:rsidRPr="000F5B03">
              <w:rPr>
                <w:lang w:val="fr-CA"/>
              </w:rPr>
              <w:t xml:space="preserve">Revêtements </w:t>
            </w:r>
          </w:p>
          <w:p w:rsidR="00072336" w:rsidRPr="000F5B03" w:rsidRDefault="00001CC1">
            <w:pPr>
              <w:tabs>
                <w:tab w:val="center" w:pos="3833"/>
              </w:tabs>
              <w:spacing w:after="107" w:line="259" w:lineRule="auto"/>
              <w:ind w:left="0" w:right="0" w:firstLine="0"/>
              <w:rPr>
                <w:lang w:val="fr-CA"/>
              </w:rPr>
            </w:pPr>
            <w:r w:rsidRPr="000F5B03">
              <w:rPr>
                <w:lang w:val="fr-CA"/>
              </w:rPr>
              <w:t xml:space="preserve">.1 </w:t>
            </w:r>
            <w:r w:rsidRPr="000F5B03">
              <w:rPr>
                <w:lang w:val="fr-CA"/>
              </w:rPr>
              <w:tab/>
              <w:t xml:space="preserve">Les fauteuils (siège et dossier) doivent respecter les règles suivantes : </w:t>
            </w:r>
          </w:p>
          <w:p w:rsidR="00072336" w:rsidRPr="000F5B03" w:rsidRDefault="00001CC1">
            <w:pPr>
              <w:spacing w:after="152" w:line="246" w:lineRule="auto"/>
              <w:ind w:left="1316" w:right="0" w:hanging="720"/>
              <w:rPr>
                <w:lang w:val="fr-CA"/>
              </w:rPr>
            </w:pPr>
            <w:r w:rsidRPr="000F5B03">
              <w:rPr>
                <w:lang w:val="fr-CA"/>
              </w:rPr>
              <w:t xml:space="preserve">.1 </w:t>
            </w:r>
            <w:r w:rsidRPr="000F5B03">
              <w:rPr>
                <w:lang w:val="fr-CA"/>
              </w:rPr>
              <w:tab/>
              <w:t xml:space="preserve">ils doivent être entièrement rembourrés avec surpiqûres pour donner un </w:t>
            </w:r>
            <w:r w:rsidRPr="000F5B03">
              <w:rPr>
                <w:i/>
                <w:lang w:val="fr-CA"/>
              </w:rPr>
              <w:t>aspect soigné</w:t>
            </w:r>
            <w:r w:rsidRPr="000F5B03">
              <w:rPr>
                <w:lang w:val="fr-CA"/>
              </w:rPr>
              <w:t xml:space="preserve">; </w:t>
            </w:r>
          </w:p>
          <w:p w:rsidR="00072336" w:rsidRPr="000F5B03" w:rsidRDefault="00001CC1">
            <w:pPr>
              <w:spacing w:after="116" w:line="248" w:lineRule="auto"/>
              <w:ind w:left="1316" w:right="0" w:hanging="720"/>
              <w:rPr>
                <w:lang w:val="fr-CA"/>
              </w:rPr>
            </w:pPr>
            <w:r w:rsidRPr="000F5B03">
              <w:rPr>
                <w:lang w:val="fr-CA"/>
              </w:rPr>
              <w:t xml:space="preserve">.2 </w:t>
            </w:r>
            <w:r w:rsidRPr="000F5B03">
              <w:rPr>
                <w:lang w:val="fr-CA"/>
              </w:rPr>
              <w:tab/>
              <w:t xml:space="preserve">il doit être possible d’opter pour un tissu sur le dossier différent de celui du siège. </w:t>
            </w:r>
          </w:p>
          <w:p w:rsidR="00072336" w:rsidRPr="000F5B03" w:rsidRDefault="00001CC1">
            <w:pPr>
              <w:spacing w:after="147" w:line="248" w:lineRule="auto"/>
              <w:ind w:left="721" w:right="0" w:hanging="721"/>
              <w:rPr>
                <w:lang w:val="fr-CA"/>
              </w:rPr>
            </w:pPr>
            <w:r w:rsidRPr="000F5B03">
              <w:rPr>
                <w:lang w:val="fr-CA"/>
              </w:rPr>
              <w:t xml:space="preserve">.2 </w:t>
            </w:r>
            <w:r w:rsidRPr="000F5B03">
              <w:rPr>
                <w:lang w:val="fr-CA"/>
              </w:rPr>
              <w:tab/>
              <w:t xml:space="preserve">La surface de travail </w:t>
            </w:r>
            <w:r w:rsidR="0025591D" w:rsidRPr="000F5B03">
              <w:rPr>
                <w:lang w:val="fr-CA"/>
              </w:rPr>
              <w:t>et/</w:t>
            </w:r>
            <w:r w:rsidRPr="000F5B03">
              <w:rPr>
                <w:lang w:val="fr-CA"/>
              </w:rPr>
              <w:t xml:space="preserve">ou </w:t>
            </w:r>
            <w:r w:rsidRPr="000F5B03">
              <w:rPr>
                <w:i/>
                <w:lang w:val="fr-CA"/>
              </w:rPr>
              <w:t>l’accoudoir-tablette</w:t>
            </w:r>
            <w:r w:rsidRPr="000F5B03">
              <w:rPr>
                <w:lang w:val="fr-CA"/>
              </w:rPr>
              <w:t xml:space="preserve"> doivent être en MDF peint, en stratifié haute pression ou en placage de bois. </w:t>
            </w:r>
          </w:p>
          <w:p w:rsidR="00072336" w:rsidRPr="000F5B03" w:rsidRDefault="00001CC1" w:rsidP="003D0FD3">
            <w:pPr>
              <w:spacing w:after="0" w:line="259" w:lineRule="auto"/>
              <w:ind w:left="721" w:right="0" w:hanging="721"/>
              <w:rPr>
                <w:lang w:val="fr-CA"/>
              </w:rPr>
            </w:pPr>
            <w:r w:rsidRPr="000F5B03">
              <w:rPr>
                <w:lang w:val="fr-CA"/>
              </w:rPr>
              <w:t xml:space="preserve">.3 </w:t>
            </w:r>
            <w:r w:rsidRPr="000F5B03">
              <w:rPr>
                <w:lang w:val="fr-CA"/>
              </w:rPr>
              <w:tab/>
              <w:t>Les panneaux d’intimité doivent être revêtus de tissu, de stratifié haute pression</w:t>
            </w:r>
            <w:r w:rsidR="003D0FD3" w:rsidRPr="000F5B03">
              <w:rPr>
                <w:lang w:val="fr-CA"/>
              </w:rPr>
              <w:t>, d’acrylique mat,</w:t>
            </w:r>
            <w:r w:rsidRPr="000F5B03">
              <w:rPr>
                <w:lang w:val="fr-CA"/>
              </w:rPr>
              <w:t xml:space="preserve"> de stratifié basse pression</w:t>
            </w:r>
            <w:r w:rsidR="003D0FD3" w:rsidRPr="000F5B03">
              <w:rPr>
                <w:lang w:val="fr-CA"/>
              </w:rPr>
              <w:t xml:space="preserve"> ou d’un autre matériau approprié</w:t>
            </w:r>
            <w:r w:rsidRPr="000F5B03">
              <w:rPr>
                <w:lang w:val="fr-CA"/>
              </w:rPr>
              <w:t xml:space="preserve">. </w:t>
            </w:r>
          </w:p>
        </w:tc>
      </w:tr>
      <w:tr w:rsidR="00072336" w:rsidRPr="000F5B03">
        <w:trPr>
          <w:trHeight w:val="1011"/>
        </w:trPr>
        <w:tc>
          <w:tcPr>
            <w:tcW w:w="710" w:type="dxa"/>
            <w:tcBorders>
              <w:top w:val="nil"/>
              <w:left w:val="nil"/>
              <w:bottom w:val="nil"/>
              <w:right w:val="nil"/>
            </w:tcBorders>
          </w:tcPr>
          <w:p w:rsidR="00072336" w:rsidRPr="000F5B03" w:rsidRDefault="00001CC1">
            <w:pPr>
              <w:spacing w:after="0" w:line="259" w:lineRule="auto"/>
              <w:ind w:left="0" w:right="0" w:firstLine="0"/>
            </w:pPr>
            <w:r w:rsidRPr="000F5B03">
              <w:t xml:space="preserve">.4 </w:t>
            </w:r>
          </w:p>
        </w:tc>
        <w:tc>
          <w:tcPr>
            <w:tcW w:w="7281" w:type="dxa"/>
            <w:tcBorders>
              <w:top w:val="nil"/>
              <w:left w:val="nil"/>
              <w:bottom w:val="nil"/>
              <w:right w:val="nil"/>
            </w:tcBorders>
            <w:vAlign w:val="center"/>
          </w:tcPr>
          <w:p w:rsidR="00072336" w:rsidRPr="000F5B03" w:rsidRDefault="00001CC1">
            <w:pPr>
              <w:spacing w:after="101" w:line="259" w:lineRule="auto"/>
              <w:ind w:right="0" w:firstLine="0"/>
              <w:rPr>
                <w:lang w:val="fr-CA"/>
              </w:rPr>
            </w:pPr>
            <w:r w:rsidRPr="000F5B03">
              <w:rPr>
                <w:lang w:val="fr-CA"/>
              </w:rPr>
              <w:t xml:space="preserve">Alimentation électrique et transmission de données </w:t>
            </w:r>
          </w:p>
          <w:p w:rsidR="00072336" w:rsidRPr="000F5B03" w:rsidRDefault="00001CC1">
            <w:pPr>
              <w:spacing w:after="0" w:line="259" w:lineRule="auto"/>
              <w:ind w:left="721" w:right="0" w:hanging="721"/>
              <w:rPr>
                <w:lang w:val="fr-CA"/>
              </w:rPr>
            </w:pPr>
            <w:r w:rsidRPr="000F5B03">
              <w:rPr>
                <w:lang w:val="fr-CA"/>
              </w:rPr>
              <w:t xml:space="preserve">.1 </w:t>
            </w:r>
            <w:r w:rsidRPr="000F5B03">
              <w:rPr>
                <w:lang w:val="fr-CA"/>
              </w:rPr>
              <w:tab/>
              <w:t xml:space="preserve">Les fauteuils doivent comporter </w:t>
            </w:r>
            <w:r w:rsidR="003D0FD3" w:rsidRPr="000F5B03">
              <w:rPr>
                <w:lang w:val="fr-CA"/>
              </w:rPr>
              <w:t xml:space="preserve">au moins </w:t>
            </w:r>
            <w:r w:rsidRPr="000F5B03">
              <w:rPr>
                <w:lang w:val="fr-CA"/>
              </w:rPr>
              <w:t xml:space="preserve">une prise double, </w:t>
            </w:r>
            <w:r w:rsidR="0025591D" w:rsidRPr="000F5B03">
              <w:rPr>
                <w:lang w:val="fr-CA"/>
              </w:rPr>
              <w:t>une prise </w:t>
            </w:r>
            <w:r w:rsidRPr="000F5B03">
              <w:rPr>
                <w:lang w:val="fr-CA"/>
              </w:rPr>
              <w:t>USB ou une combinaison des deux</w:t>
            </w:r>
            <w:r w:rsidR="0025591D" w:rsidRPr="000F5B03">
              <w:rPr>
                <w:lang w:val="fr-CA"/>
              </w:rPr>
              <w:t>.</w:t>
            </w:r>
            <w:r w:rsidRPr="000F5B03">
              <w:rPr>
                <w:lang w:val="fr-CA"/>
              </w:rPr>
              <w:t xml:space="preserve"> </w:t>
            </w:r>
          </w:p>
        </w:tc>
      </w:tr>
      <w:tr w:rsidR="00072336" w:rsidRPr="000F5B03">
        <w:trPr>
          <w:trHeight w:val="327"/>
        </w:trPr>
        <w:tc>
          <w:tcPr>
            <w:tcW w:w="710" w:type="dxa"/>
            <w:tcBorders>
              <w:top w:val="nil"/>
              <w:left w:val="nil"/>
              <w:bottom w:val="nil"/>
              <w:right w:val="nil"/>
            </w:tcBorders>
            <w:vAlign w:val="bottom"/>
          </w:tcPr>
          <w:p w:rsidR="00072336" w:rsidRPr="000F5B03" w:rsidRDefault="00001CC1">
            <w:pPr>
              <w:spacing w:after="0" w:line="259" w:lineRule="auto"/>
              <w:ind w:left="0" w:right="0" w:firstLine="0"/>
            </w:pPr>
            <w:r w:rsidRPr="000F5B03">
              <w:t xml:space="preserve">.5 </w:t>
            </w:r>
          </w:p>
        </w:tc>
        <w:tc>
          <w:tcPr>
            <w:tcW w:w="7281" w:type="dxa"/>
            <w:tcBorders>
              <w:top w:val="nil"/>
              <w:left w:val="nil"/>
              <w:bottom w:val="nil"/>
              <w:right w:val="nil"/>
            </w:tcBorders>
            <w:vAlign w:val="bottom"/>
          </w:tcPr>
          <w:p w:rsidR="00072336" w:rsidRPr="000F5B03" w:rsidRDefault="00001CC1">
            <w:pPr>
              <w:spacing w:after="0" w:line="259" w:lineRule="auto"/>
              <w:ind w:right="0" w:firstLine="0"/>
            </w:pPr>
            <w:r w:rsidRPr="000F5B03">
              <w:t xml:space="preserve">Piètement </w:t>
            </w:r>
          </w:p>
        </w:tc>
      </w:tr>
    </w:tbl>
    <w:p w:rsidR="00072336" w:rsidRPr="000F5B03" w:rsidRDefault="00001CC1">
      <w:pPr>
        <w:spacing w:after="110"/>
        <w:ind w:left="2832" w:right="8" w:hanging="721"/>
        <w:rPr>
          <w:lang w:val="fr-CA"/>
        </w:rPr>
      </w:pPr>
      <w:r w:rsidRPr="000F5B03">
        <w:rPr>
          <w:lang w:val="fr-CA"/>
        </w:rPr>
        <w:t xml:space="preserve">.1 </w:t>
      </w:r>
      <w:r w:rsidRPr="000F5B03">
        <w:rPr>
          <w:lang w:val="fr-CA"/>
        </w:rPr>
        <w:tab/>
        <w:t xml:space="preserve">Le siège doit être soutenu par un socle avec mécanisme de retour automatique, quatre pieds ou un piètement de style traîneau. </w:t>
      </w:r>
    </w:p>
    <w:p w:rsidR="00072336" w:rsidRPr="000F5B03" w:rsidRDefault="00001CC1">
      <w:pPr>
        <w:tabs>
          <w:tab w:val="center" w:pos="803"/>
          <w:tab w:val="center" w:pos="2416"/>
        </w:tabs>
        <w:ind w:left="0" w:right="0" w:firstLine="0"/>
        <w:rPr>
          <w:b/>
        </w:rPr>
      </w:pPr>
      <w:r w:rsidRPr="000F5B03">
        <w:rPr>
          <w:rFonts w:ascii="Calibri" w:eastAsia="Calibri" w:hAnsi="Calibri" w:cs="Calibri"/>
          <w:sz w:val="22"/>
          <w:lang w:val="fr-CA"/>
        </w:rPr>
        <w:tab/>
      </w:r>
      <w:r w:rsidRPr="000F5B03">
        <w:t xml:space="preserve">.3 </w:t>
      </w:r>
      <w:r w:rsidRPr="000F5B03">
        <w:tab/>
      </w:r>
      <w:r w:rsidRPr="000F5B03">
        <w:rPr>
          <w:b/>
        </w:rPr>
        <w:t xml:space="preserve">Îlots de travail collectif </w:t>
      </w:r>
    </w:p>
    <w:tbl>
      <w:tblPr>
        <w:tblStyle w:val="TableGrid"/>
        <w:tblW w:w="7816" w:type="dxa"/>
        <w:tblInd w:w="1416" w:type="dxa"/>
        <w:tblLook w:val="04A0" w:firstRow="1" w:lastRow="0" w:firstColumn="1" w:lastColumn="0" w:noHBand="0" w:noVBand="1"/>
      </w:tblPr>
      <w:tblGrid>
        <w:gridCol w:w="667"/>
        <w:gridCol w:w="7149"/>
      </w:tblGrid>
      <w:tr w:rsidR="00072336" w:rsidRPr="000F5B03">
        <w:trPr>
          <w:trHeight w:val="2876"/>
        </w:trPr>
        <w:tc>
          <w:tcPr>
            <w:tcW w:w="667" w:type="dxa"/>
            <w:tcBorders>
              <w:top w:val="nil"/>
              <w:left w:val="nil"/>
              <w:bottom w:val="nil"/>
              <w:right w:val="nil"/>
            </w:tcBorders>
          </w:tcPr>
          <w:p w:rsidR="00072336" w:rsidRPr="000F5B03" w:rsidRDefault="00001CC1">
            <w:pPr>
              <w:spacing w:after="0" w:line="259" w:lineRule="auto"/>
              <w:ind w:left="0" w:right="0" w:firstLine="0"/>
            </w:pPr>
            <w:r w:rsidRPr="000F5B03">
              <w:t xml:space="preserve">.1 </w:t>
            </w:r>
          </w:p>
        </w:tc>
        <w:tc>
          <w:tcPr>
            <w:tcW w:w="7148" w:type="dxa"/>
            <w:tcBorders>
              <w:top w:val="nil"/>
              <w:left w:val="nil"/>
              <w:bottom w:val="nil"/>
              <w:right w:val="nil"/>
            </w:tcBorders>
          </w:tcPr>
          <w:p w:rsidR="00072336" w:rsidRPr="000F5B03" w:rsidRDefault="00001CC1">
            <w:pPr>
              <w:spacing w:after="103" w:line="259" w:lineRule="auto"/>
              <w:ind w:left="53" w:right="0" w:firstLine="0"/>
              <w:rPr>
                <w:lang w:val="fr-CA"/>
              </w:rPr>
            </w:pPr>
            <w:r w:rsidRPr="000F5B03">
              <w:rPr>
                <w:lang w:val="fr-CA"/>
              </w:rPr>
              <w:t xml:space="preserve">Description </w:t>
            </w:r>
          </w:p>
          <w:p w:rsidR="00072336" w:rsidRPr="000F5B03" w:rsidRDefault="00001CC1">
            <w:pPr>
              <w:spacing w:after="106" w:line="259" w:lineRule="auto"/>
              <w:ind w:left="764" w:right="0" w:hanging="721"/>
              <w:rPr>
                <w:lang w:val="fr-CA"/>
              </w:rPr>
            </w:pPr>
            <w:r w:rsidRPr="000F5B03">
              <w:rPr>
                <w:lang w:val="fr-CA"/>
              </w:rPr>
              <w:t xml:space="preserve">.1 </w:t>
            </w:r>
            <w:r w:rsidRPr="000F5B03">
              <w:rPr>
                <w:lang w:val="fr-CA"/>
              </w:rPr>
              <w:tab/>
              <w:t xml:space="preserve">Les îlots doivent être </w:t>
            </w:r>
            <w:r w:rsidR="00155FEE" w:rsidRPr="000F5B03">
              <w:rPr>
                <w:lang w:val="fr-CA"/>
              </w:rPr>
              <w:t>autostable</w:t>
            </w:r>
            <w:r w:rsidRPr="000F5B03">
              <w:rPr>
                <w:lang w:val="fr-CA"/>
              </w:rPr>
              <w:t xml:space="preserve">s et comprendre deux canapés rembourrés, une </w:t>
            </w:r>
            <w:r w:rsidRPr="000F5B03">
              <w:rPr>
                <w:i/>
                <w:lang w:val="fr-CA"/>
              </w:rPr>
              <w:t>surface de travail</w:t>
            </w:r>
            <w:r w:rsidRPr="000F5B03">
              <w:rPr>
                <w:lang w:val="fr-CA"/>
              </w:rPr>
              <w:t xml:space="preserve"> et des panneaux d’intimité. </w:t>
            </w:r>
          </w:p>
          <w:p w:rsidR="00072336" w:rsidRPr="000F5B03" w:rsidRDefault="00001CC1">
            <w:pPr>
              <w:spacing w:after="85" w:line="285" w:lineRule="auto"/>
              <w:ind w:left="764" w:right="0" w:hanging="721"/>
              <w:rPr>
                <w:lang w:val="fr-CA"/>
              </w:rPr>
            </w:pPr>
            <w:r w:rsidRPr="000F5B03">
              <w:rPr>
                <w:lang w:val="fr-CA"/>
              </w:rPr>
              <w:t xml:space="preserve">.2 </w:t>
            </w:r>
            <w:r w:rsidRPr="000F5B03">
              <w:rPr>
                <w:lang w:val="fr-CA"/>
              </w:rPr>
              <w:tab/>
              <w:t xml:space="preserve">Chaque canapé doit pouvoir accueillir confortablement deux adultes assis un à côté de l’autre. </w:t>
            </w:r>
          </w:p>
          <w:p w:rsidR="00072336" w:rsidRPr="000F5B03" w:rsidRDefault="00001CC1">
            <w:pPr>
              <w:spacing w:after="147" w:line="246" w:lineRule="auto"/>
              <w:ind w:left="764" w:right="0" w:hanging="721"/>
              <w:rPr>
                <w:lang w:val="fr-CA"/>
              </w:rPr>
            </w:pPr>
            <w:r w:rsidRPr="000F5B03">
              <w:rPr>
                <w:lang w:val="fr-CA"/>
              </w:rPr>
              <w:t xml:space="preserve">.3 </w:t>
            </w:r>
            <w:r w:rsidRPr="000F5B03">
              <w:rPr>
                <w:lang w:val="fr-CA"/>
              </w:rPr>
              <w:tab/>
              <w:t xml:space="preserve">Le canapé, la </w:t>
            </w:r>
            <w:r w:rsidRPr="000F5B03">
              <w:rPr>
                <w:i/>
                <w:lang w:val="fr-CA"/>
              </w:rPr>
              <w:t>surface de travail</w:t>
            </w:r>
            <w:r w:rsidRPr="000F5B03">
              <w:rPr>
                <w:lang w:val="fr-CA"/>
              </w:rPr>
              <w:t xml:space="preserve"> et les </w:t>
            </w:r>
            <w:r w:rsidRPr="000F5B03">
              <w:rPr>
                <w:i/>
                <w:lang w:val="fr-CA"/>
              </w:rPr>
              <w:t>panneaux d’intimité</w:t>
            </w:r>
            <w:r w:rsidRPr="000F5B03">
              <w:rPr>
                <w:lang w:val="fr-CA"/>
              </w:rPr>
              <w:t xml:space="preserve"> doivent faire partie de la même gamme de produits. Toutes les parties doivent être bien ajustées les unes dans les autres. </w:t>
            </w:r>
          </w:p>
          <w:p w:rsidR="00072336" w:rsidRPr="000F5B03" w:rsidRDefault="00001CC1">
            <w:pPr>
              <w:spacing w:after="0" w:line="259" w:lineRule="auto"/>
              <w:ind w:left="764" w:right="0" w:hanging="721"/>
              <w:rPr>
                <w:lang w:val="fr-CA"/>
              </w:rPr>
            </w:pPr>
            <w:r w:rsidRPr="000F5B03">
              <w:rPr>
                <w:lang w:val="fr-CA"/>
              </w:rPr>
              <w:t xml:space="preserve">.4 </w:t>
            </w:r>
            <w:r w:rsidRPr="000F5B03">
              <w:rPr>
                <w:lang w:val="fr-CA"/>
              </w:rPr>
              <w:tab/>
              <w:t xml:space="preserve">Les </w:t>
            </w:r>
            <w:r w:rsidR="007F7A4B" w:rsidRPr="000F5B03">
              <w:rPr>
                <w:lang w:val="fr-CA"/>
              </w:rPr>
              <w:t xml:space="preserve">panneaux </w:t>
            </w:r>
            <w:r w:rsidRPr="000F5B03">
              <w:rPr>
                <w:lang w:val="fr-CA"/>
              </w:rPr>
              <w:t xml:space="preserve">d’intimité doivent entourer les utilisateurs et les meubles intérieurs sur 75 % des côtés. </w:t>
            </w:r>
          </w:p>
          <w:p w:rsidR="008A0434" w:rsidRPr="000F5B03" w:rsidRDefault="008A0434">
            <w:pPr>
              <w:spacing w:after="0" w:line="259" w:lineRule="auto"/>
              <w:ind w:left="764" w:right="0" w:hanging="721"/>
              <w:rPr>
                <w:lang w:val="fr-CA"/>
              </w:rPr>
            </w:pPr>
          </w:p>
          <w:p w:rsidR="008A0434" w:rsidRPr="000F5B03" w:rsidRDefault="008A0434">
            <w:pPr>
              <w:spacing w:after="0" w:line="259" w:lineRule="auto"/>
              <w:ind w:left="764" w:right="0" w:hanging="721"/>
              <w:rPr>
                <w:lang w:val="fr-CA"/>
              </w:rPr>
            </w:pPr>
            <w:r w:rsidRPr="000F5B03">
              <w:rPr>
                <w:lang w:val="fr-CA"/>
              </w:rPr>
              <w:t>.5</w:t>
            </w:r>
            <w:r w:rsidR="007F7A4B" w:rsidRPr="000F5B03">
              <w:rPr>
                <w:lang w:val="fr-CA"/>
              </w:rPr>
              <w:tab/>
            </w:r>
            <w:r w:rsidR="008A7730" w:rsidRPr="000F5B03">
              <w:rPr>
                <w:lang w:val="fr-CA"/>
              </w:rPr>
              <w:t>La surface de travail doit être située entre les deux canapés rembourrés.</w:t>
            </w:r>
          </w:p>
          <w:p w:rsidR="008A0434" w:rsidRPr="000F5B03" w:rsidRDefault="008A0434">
            <w:pPr>
              <w:spacing w:after="0" w:line="259" w:lineRule="auto"/>
              <w:ind w:left="764" w:right="0" w:hanging="721"/>
              <w:rPr>
                <w:lang w:val="fr-CA"/>
              </w:rPr>
            </w:pPr>
          </w:p>
          <w:p w:rsidR="0046234F" w:rsidRPr="000F5B03" w:rsidRDefault="008A0434" w:rsidP="007F6BE8">
            <w:pPr>
              <w:spacing w:after="0" w:line="259" w:lineRule="auto"/>
              <w:ind w:left="752" w:right="0" w:hanging="728"/>
              <w:rPr>
                <w:rFonts w:eastAsia="Times New Roman" w:hAnsi="Cambria Math" w:cs="Cambria Math"/>
                <w:szCs w:val="20"/>
                <w:lang w:val="fr-CA"/>
              </w:rPr>
            </w:pPr>
            <w:r w:rsidRPr="000F5B03">
              <w:rPr>
                <w:lang w:val="fr-CA"/>
              </w:rPr>
              <w:t>.6</w:t>
            </w:r>
            <w:r w:rsidR="007F7A4B" w:rsidRPr="000F5B03">
              <w:rPr>
                <w:lang w:val="fr-CA"/>
              </w:rPr>
              <w:tab/>
              <w:t>T</w:t>
            </w:r>
            <w:r w:rsidR="0046234F" w:rsidRPr="000F5B03">
              <w:rPr>
                <w:lang w:val="fr-CA"/>
              </w:rPr>
              <w:t xml:space="preserve">ous les produits et </w:t>
            </w:r>
            <w:r w:rsidR="007F7A4B" w:rsidRPr="000F5B03">
              <w:rPr>
                <w:lang w:val="fr-CA"/>
              </w:rPr>
              <w:t xml:space="preserve">toutes </w:t>
            </w:r>
            <w:r w:rsidR="0046234F" w:rsidRPr="000F5B03">
              <w:rPr>
                <w:lang w:val="fr-CA"/>
              </w:rPr>
              <w:t xml:space="preserve">leurs pièces doivent </w:t>
            </w:r>
            <w:r w:rsidR="007F7A4B" w:rsidRPr="000F5B03">
              <w:rPr>
                <w:lang w:val="fr-CA"/>
              </w:rPr>
              <w:t xml:space="preserve">être adéquatement assujettis, avoir conservé leur forme d’origine et </w:t>
            </w:r>
            <w:r w:rsidR="0046234F" w:rsidRPr="000F5B03">
              <w:rPr>
                <w:lang w:val="fr-CA"/>
              </w:rPr>
              <w:t xml:space="preserve">être </w:t>
            </w:r>
            <w:r w:rsidR="007F7A4B" w:rsidRPr="000F5B03">
              <w:rPr>
                <w:lang w:val="fr-CA"/>
              </w:rPr>
              <w:t xml:space="preserve">demeurés </w:t>
            </w:r>
            <w:r w:rsidR="006A4F6E" w:rsidRPr="000F5B03">
              <w:rPr>
                <w:lang w:val="fr-CA"/>
              </w:rPr>
              <w:t xml:space="preserve">intacts </w:t>
            </w:r>
            <w:r w:rsidR="007F7A4B" w:rsidRPr="000F5B03">
              <w:rPr>
                <w:lang w:val="fr-CA"/>
              </w:rPr>
              <w:t xml:space="preserve">pendant </w:t>
            </w:r>
            <w:r w:rsidR="0046234F" w:rsidRPr="000F5B03">
              <w:rPr>
                <w:lang w:val="fr-CA"/>
              </w:rPr>
              <w:t xml:space="preserve">toute </w:t>
            </w:r>
            <w:r w:rsidR="007F7A4B" w:rsidRPr="000F5B03">
              <w:rPr>
                <w:lang w:val="fr-CA"/>
              </w:rPr>
              <w:t xml:space="preserve">leur </w:t>
            </w:r>
            <w:r w:rsidR="0046234F" w:rsidRPr="000F5B03">
              <w:rPr>
                <w:lang w:val="fr-CA"/>
              </w:rPr>
              <w:t xml:space="preserve">durée de </w:t>
            </w:r>
            <w:r w:rsidR="007F7A4B" w:rsidRPr="000F5B03">
              <w:rPr>
                <w:lang w:val="fr-CA"/>
              </w:rPr>
              <w:t>vie</w:t>
            </w:r>
            <w:r w:rsidR="0046234F" w:rsidRPr="000F5B03">
              <w:rPr>
                <w:lang w:val="fr-CA"/>
              </w:rPr>
              <w:t>.</w:t>
            </w:r>
          </w:p>
          <w:p w:rsidR="008A0434" w:rsidRPr="000F5B03" w:rsidRDefault="008A0434">
            <w:pPr>
              <w:spacing w:after="0" w:line="259" w:lineRule="auto"/>
              <w:ind w:left="764" w:right="0" w:hanging="721"/>
              <w:rPr>
                <w:lang w:val="fr-CA"/>
              </w:rPr>
            </w:pPr>
          </w:p>
        </w:tc>
      </w:tr>
      <w:tr w:rsidR="00072336" w:rsidRPr="000F5B03">
        <w:trPr>
          <w:trHeight w:val="905"/>
        </w:trPr>
        <w:tc>
          <w:tcPr>
            <w:tcW w:w="667" w:type="dxa"/>
            <w:tcBorders>
              <w:top w:val="nil"/>
              <w:left w:val="nil"/>
              <w:bottom w:val="nil"/>
              <w:right w:val="nil"/>
            </w:tcBorders>
          </w:tcPr>
          <w:p w:rsidR="00072336" w:rsidRPr="000F5B03" w:rsidRDefault="00001CC1">
            <w:pPr>
              <w:spacing w:after="0" w:line="259" w:lineRule="auto"/>
              <w:ind w:left="0" w:right="0" w:firstLine="0"/>
            </w:pPr>
            <w:r w:rsidRPr="000F5B03">
              <w:t xml:space="preserve">.2 </w:t>
            </w:r>
          </w:p>
        </w:tc>
        <w:tc>
          <w:tcPr>
            <w:tcW w:w="7148" w:type="dxa"/>
            <w:tcBorders>
              <w:top w:val="nil"/>
              <w:left w:val="nil"/>
              <w:bottom w:val="nil"/>
              <w:right w:val="nil"/>
            </w:tcBorders>
            <w:vAlign w:val="bottom"/>
          </w:tcPr>
          <w:p w:rsidR="00BC4309" w:rsidRPr="000F5B03" w:rsidRDefault="00001CC1" w:rsidP="00BC4309">
            <w:pPr>
              <w:spacing w:after="130" w:line="259" w:lineRule="auto"/>
              <w:ind w:right="0" w:firstLine="0"/>
              <w:rPr>
                <w:lang w:val="fr-CA"/>
              </w:rPr>
            </w:pPr>
            <w:r w:rsidRPr="000F5B03">
              <w:rPr>
                <w:lang w:val="fr-CA"/>
              </w:rPr>
              <w:t xml:space="preserve">Dimensions </w:t>
            </w:r>
            <w:r w:rsidR="00BC4309" w:rsidRPr="000F5B03">
              <w:rPr>
                <w:rStyle w:val="Hyperlink"/>
                <w:rFonts w:eastAsia="Times New Roman" w:hAnsi="Cambria Math" w:cs="Cambria Math"/>
                <w:i/>
                <w:sz w:val="16"/>
                <w:szCs w:val="16"/>
                <w:lang w:val="fr-CA"/>
              </w:rPr>
              <w:t>(</w:t>
            </w:r>
            <w:hyperlink w:anchor="TOLERANCES" w:history="1">
              <w:r w:rsidR="00BC4309" w:rsidRPr="000F5B03">
                <w:rPr>
                  <w:rStyle w:val="Hyperlink"/>
                  <w:rFonts w:eastAsia="Times New Roman" w:hAnsi="Cambria Math" w:cs="Cambria Math"/>
                  <w:i/>
                  <w:sz w:val="16"/>
                  <w:szCs w:val="16"/>
                  <w:lang w:val="fr-CA"/>
                </w:rPr>
                <w:t>Voir l</w:t>
              </w:r>
              <w:r w:rsidR="00BC4309" w:rsidRPr="000F5B03">
                <w:rPr>
                  <w:rStyle w:val="Hyperlink"/>
                  <w:rFonts w:eastAsia="Times New Roman" w:hAnsi="Cambria Math" w:cs="Cambria Math"/>
                  <w:i/>
                  <w:sz w:val="16"/>
                  <w:szCs w:val="16"/>
                  <w:lang w:val="fr-CA"/>
                </w:rPr>
                <w:t>’</w:t>
              </w:r>
              <w:r w:rsidR="00BC4309" w:rsidRPr="000F5B03">
                <w:rPr>
                  <w:rStyle w:val="Hyperlink"/>
                  <w:rFonts w:eastAsia="Times New Roman" w:hAnsi="Cambria Math" w:cs="Cambria Math"/>
                  <w:i/>
                  <w:sz w:val="16"/>
                  <w:szCs w:val="16"/>
                  <w:lang w:val="fr-CA"/>
                </w:rPr>
                <w:t xml:space="preserve">article 2.3 </w:t>
              </w:r>
              <w:r w:rsidR="009475B8" w:rsidRPr="000F5B03">
                <w:rPr>
                  <w:rStyle w:val="Hyperlink"/>
                  <w:rFonts w:eastAsia="Times New Roman" w:cs="Cambria Math"/>
                  <w:i/>
                  <w:sz w:val="16"/>
                  <w:szCs w:val="16"/>
                  <w:lang w:val="fr-CA"/>
                </w:rPr>
                <w:t xml:space="preserve">Tolérances </w:t>
              </w:r>
              <w:r w:rsidR="00D67927" w:rsidRPr="000F5B03">
                <w:rPr>
                  <w:rStyle w:val="Hyperlink"/>
                  <w:rFonts w:eastAsia="Times New Roman" w:hAnsi="Cambria Math" w:cs="Cambria Math"/>
                  <w:i/>
                  <w:sz w:val="16"/>
                  <w:szCs w:val="16"/>
                  <w:lang w:val="fr-CA"/>
                </w:rPr>
                <w:t xml:space="preserve">pour plus </w:t>
              </w:r>
              <w:r w:rsidR="00E017D6" w:rsidRPr="000F5B03">
                <w:rPr>
                  <w:rStyle w:val="Hyperlink"/>
                  <w:rFonts w:eastAsia="Times New Roman" w:hAnsi="Cambria Math" w:cs="Cambria Math"/>
                  <w:i/>
                  <w:sz w:val="16"/>
                  <w:szCs w:val="16"/>
                  <w:lang w:val="fr-CA"/>
                </w:rPr>
                <w:t>d</w:t>
              </w:r>
              <w:r w:rsidR="00E017D6" w:rsidRPr="000F5B03">
                <w:rPr>
                  <w:rStyle w:val="Hyperlink"/>
                  <w:rFonts w:eastAsia="Times New Roman" w:hAnsi="Cambria Math" w:cs="Cambria Math"/>
                  <w:i/>
                  <w:sz w:val="16"/>
                  <w:szCs w:val="16"/>
                  <w:lang w:val="fr-CA"/>
                </w:rPr>
                <w:t>’</w:t>
              </w:r>
              <w:r w:rsidR="00E017D6" w:rsidRPr="000F5B03">
                <w:rPr>
                  <w:rStyle w:val="Hyperlink"/>
                  <w:rFonts w:eastAsia="Times New Roman" w:hAnsi="Cambria Math" w:cs="Cambria Math"/>
                  <w:i/>
                  <w:sz w:val="16"/>
                  <w:szCs w:val="16"/>
                  <w:lang w:val="fr-CA"/>
                </w:rPr>
                <w:t>information</w:t>
              </w:r>
            </w:hyperlink>
            <w:r w:rsidR="00BC4309" w:rsidRPr="000F5B03">
              <w:rPr>
                <w:rFonts w:eastAsia="Times New Roman" w:hAnsi="Cambria Math" w:cs="Cambria Math"/>
                <w:i/>
                <w:sz w:val="16"/>
                <w:szCs w:val="16"/>
                <w:lang w:val="fr-CA"/>
              </w:rPr>
              <w:t>)</w:t>
            </w:r>
          </w:p>
          <w:p w:rsidR="008A0434" w:rsidRPr="000F5B03" w:rsidRDefault="00001CC1">
            <w:pPr>
              <w:spacing w:after="0" w:line="259" w:lineRule="auto"/>
              <w:ind w:left="764" w:right="0" w:hanging="721"/>
              <w:rPr>
                <w:lang w:val="fr-CA"/>
              </w:rPr>
            </w:pPr>
            <w:r w:rsidRPr="000F5B03">
              <w:rPr>
                <w:lang w:val="fr-CA"/>
              </w:rPr>
              <w:t xml:space="preserve">.1 </w:t>
            </w:r>
            <w:r w:rsidRPr="000F5B03">
              <w:rPr>
                <w:lang w:val="fr-CA"/>
              </w:rPr>
              <w:tab/>
              <w:t>Le dessus du siège des canapés doit être de 381</w:t>
            </w:r>
            <w:r w:rsidR="00BC4309" w:rsidRPr="000F5B03">
              <w:rPr>
                <w:lang w:val="fr-CA"/>
              </w:rPr>
              <w:t xml:space="preserve"> mm (15 po) à 508 mm (21</w:t>
            </w:r>
            <w:r w:rsidRPr="000F5B03">
              <w:rPr>
                <w:lang w:val="fr-CA"/>
              </w:rPr>
              <w:t xml:space="preserve"> po) au-dessus du plancher fini, à 25 mm (1 po) près.</w:t>
            </w:r>
          </w:p>
          <w:p w:rsidR="00072336" w:rsidRPr="000F5B03" w:rsidRDefault="00001CC1">
            <w:pPr>
              <w:spacing w:after="0" w:line="259" w:lineRule="auto"/>
              <w:ind w:left="764" w:right="0" w:hanging="721"/>
              <w:rPr>
                <w:lang w:val="fr-CA"/>
              </w:rPr>
            </w:pPr>
            <w:r w:rsidRPr="000F5B03">
              <w:rPr>
                <w:lang w:val="fr-CA"/>
              </w:rPr>
              <w:t xml:space="preserve"> </w:t>
            </w:r>
          </w:p>
        </w:tc>
      </w:tr>
    </w:tbl>
    <w:p w:rsidR="00072336" w:rsidRPr="000F5B03" w:rsidRDefault="00001CC1">
      <w:pPr>
        <w:spacing w:after="136"/>
        <w:ind w:left="2832" w:right="8" w:hanging="721"/>
        <w:rPr>
          <w:lang w:val="fr-CA"/>
        </w:rPr>
      </w:pPr>
      <w:r w:rsidRPr="000F5B03">
        <w:rPr>
          <w:lang w:val="fr-CA"/>
        </w:rPr>
        <w:t xml:space="preserve">.2 </w:t>
      </w:r>
      <w:r w:rsidRPr="000F5B03">
        <w:rPr>
          <w:lang w:val="fr-CA"/>
        </w:rPr>
        <w:tab/>
        <w:t xml:space="preserve">La surface de travail doit être compatible avec les fauteuils hauteur salon. </w:t>
      </w:r>
      <w:r w:rsidR="00BC4309" w:rsidRPr="000F5B03">
        <w:rPr>
          <w:lang w:val="fr-CA"/>
        </w:rPr>
        <w:t xml:space="preserve">La distance entre </w:t>
      </w:r>
      <w:r w:rsidR="006A4F6E" w:rsidRPr="000F5B03">
        <w:rPr>
          <w:lang w:val="fr-CA"/>
        </w:rPr>
        <w:t xml:space="preserve">le </w:t>
      </w:r>
      <w:r w:rsidR="00BC4309" w:rsidRPr="000F5B03">
        <w:rPr>
          <w:lang w:val="fr-CA"/>
        </w:rPr>
        <w:t>plancher et le dessus de la surface doit mesurer entre 690 mm (27,2 po) et 747 mm (29,4 po).</w:t>
      </w:r>
    </w:p>
    <w:p w:rsidR="00072336" w:rsidRPr="000F5B03" w:rsidRDefault="00001CC1">
      <w:pPr>
        <w:spacing w:after="107"/>
        <w:ind w:left="2832" w:right="460" w:hanging="721"/>
        <w:rPr>
          <w:lang w:val="fr-CA"/>
        </w:rPr>
      </w:pPr>
      <w:r w:rsidRPr="000F5B03">
        <w:rPr>
          <w:lang w:val="fr-CA"/>
        </w:rPr>
        <w:t xml:space="preserve">.3 </w:t>
      </w:r>
      <w:r w:rsidRPr="000F5B03">
        <w:rPr>
          <w:lang w:val="fr-CA"/>
        </w:rPr>
        <w:tab/>
        <w:t xml:space="preserve">Les panneaux d’intimité doivent atteindre une hauteur minimale de 1 194 mm (47 po) et maximale de 1 549 mm (61 po). </w:t>
      </w:r>
    </w:p>
    <w:p w:rsidR="00072336" w:rsidRPr="000F5B03" w:rsidRDefault="00001CC1">
      <w:pPr>
        <w:ind w:left="2832" w:right="309" w:hanging="721"/>
        <w:rPr>
          <w:lang w:val="fr-CA"/>
        </w:rPr>
      </w:pPr>
      <w:r w:rsidRPr="000F5B03">
        <w:rPr>
          <w:lang w:val="fr-CA"/>
        </w:rPr>
        <w:t xml:space="preserve">.4 </w:t>
      </w:r>
      <w:r w:rsidRPr="000F5B03">
        <w:rPr>
          <w:lang w:val="fr-CA"/>
        </w:rPr>
        <w:tab/>
        <w:t xml:space="preserve">Le diamètre total du meuble doit se situer entre 2 007 mm (79 po) et 2 591 mm (102 po), à ±152 mm (±6 po) près. </w:t>
      </w:r>
    </w:p>
    <w:tbl>
      <w:tblPr>
        <w:tblStyle w:val="TableGrid"/>
        <w:tblW w:w="7966" w:type="dxa"/>
        <w:tblInd w:w="1416" w:type="dxa"/>
        <w:tblLook w:val="04A0" w:firstRow="1" w:lastRow="0" w:firstColumn="1" w:lastColumn="0" w:noHBand="0" w:noVBand="1"/>
      </w:tblPr>
      <w:tblGrid>
        <w:gridCol w:w="624"/>
        <w:gridCol w:w="7342"/>
      </w:tblGrid>
      <w:tr w:rsidR="00072336" w:rsidRPr="000F5B03">
        <w:trPr>
          <w:trHeight w:val="3116"/>
        </w:trPr>
        <w:tc>
          <w:tcPr>
            <w:tcW w:w="624" w:type="dxa"/>
            <w:tcBorders>
              <w:top w:val="nil"/>
              <w:left w:val="nil"/>
              <w:bottom w:val="nil"/>
              <w:right w:val="nil"/>
            </w:tcBorders>
          </w:tcPr>
          <w:p w:rsidR="00072336" w:rsidRPr="000F5B03" w:rsidRDefault="00001CC1">
            <w:pPr>
              <w:spacing w:after="0" w:line="259" w:lineRule="auto"/>
              <w:ind w:left="0" w:right="0" w:firstLine="0"/>
            </w:pPr>
            <w:r w:rsidRPr="000F5B03">
              <w:t xml:space="preserve">.3 </w:t>
            </w:r>
          </w:p>
        </w:tc>
        <w:tc>
          <w:tcPr>
            <w:tcW w:w="7342" w:type="dxa"/>
            <w:tcBorders>
              <w:top w:val="nil"/>
              <w:left w:val="nil"/>
              <w:bottom w:val="nil"/>
              <w:right w:val="nil"/>
            </w:tcBorders>
          </w:tcPr>
          <w:p w:rsidR="00072336" w:rsidRPr="000F5B03" w:rsidRDefault="00001CC1">
            <w:pPr>
              <w:spacing w:after="101" w:line="259" w:lineRule="auto"/>
              <w:ind w:left="96" w:right="0" w:firstLine="0"/>
              <w:rPr>
                <w:lang w:val="fr-CA"/>
              </w:rPr>
            </w:pPr>
            <w:r w:rsidRPr="000F5B03">
              <w:rPr>
                <w:lang w:val="fr-CA"/>
              </w:rPr>
              <w:t xml:space="preserve">Revêtements </w:t>
            </w:r>
          </w:p>
          <w:p w:rsidR="00072336" w:rsidRPr="000F5B03" w:rsidRDefault="00001CC1">
            <w:pPr>
              <w:tabs>
                <w:tab w:val="center" w:pos="3839"/>
              </w:tabs>
              <w:spacing w:after="110" w:line="259" w:lineRule="auto"/>
              <w:ind w:left="0" w:right="0" w:firstLine="0"/>
              <w:rPr>
                <w:lang w:val="fr-CA"/>
              </w:rPr>
            </w:pPr>
            <w:r w:rsidRPr="000F5B03">
              <w:rPr>
                <w:lang w:val="fr-CA"/>
              </w:rPr>
              <w:t xml:space="preserve">.1 </w:t>
            </w:r>
            <w:r w:rsidRPr="000F5B03">
              <w:rPr>
                <w:lang w:val="fr-CA"/>
              </w:rPr>
              <w:tab/>
              <w:t xml:space="preserve">Les canapés (siège et dossier) doivent respecter les règles suivantes : </w:t>
            </w:r>
          </w:p>
          <w:p w:rsidR="00072336" w:rsidRPr="000F5B03" w:rsidRDefault="00001CC1">
            <w:pPr>
              <w:spacing w:after="152" w:line="246" w:lineRule="auto"/>
              <w:ind w:left="1402" w:right="0" w:hanging="720"/>
              <w:rPr>
                <w:lang w:val="fr-CA"/>
              </w:rPr>
            </w:pPr>
            <w:r w:rsidRPr="000F5B03">
              <w:rPr>
                <w:lang w:val="fr-CA"/>
              </w:rPr>
              <w:t xml:space="preserve">.1 </w:t>
            </w:r>
            <w:r w:rsidRPr="000F5B03">
              <w:rPr>
                <w:lang w:val="fr-CA"/>
              </w:rPr>
              <w:tab/>
              <w:t xml:space="preserve">ils doivent être entièrement rembourrés avec surpiqûres pour donner un </w:t>
            </w:r>
            <w:r w:rsidRPr="000F5B03">
              <w:rPr>
                <w:i/>
                <w:lang w:val="fr-CA"/>
              </w:rPr>
              <w:t>aspect soigné</w:t>
            </w:r>
            <w:r w:rsidRPr="000F5B03">
              <w:rPr>
                <w:lang w:val="fr-CA"/>
              </w:rPr>
              <w:t xml:space="preserve">; </w:t>
            </w:r>
          </w:p>
          <w:p w:rsidR="00072336" w:rsidRPr="000F5B03" w:rsidRDefault="00001CC1">
            <w:pPr>
              <w:spacing w:after="111" w:line="249" w:lineRule="auto"/>
              <w:ind w:left="1402" w:right="0" w:hanging="720"/>
              <w:rPr>
                <w:lang w:val="fr-CA"/>
              </w:rPr>
            </w:pPr>
            <w:r w:rsidRPr="000F5B03">
              <w:rPr>
                <w:lang w:val="fr-CA"/>
              </w:rPr>
              <w:t xml:space="preserve">.2 </w:t>
            </w:r>
            <w:r w:rsidRPr="000F5B03">
              <w:rPr>
                <w:lang w:val="fr-CA"/>
              </w:rPr>
              <w:tab/>
              <w:t xml:space="preserve">il doit être possible d’opter pour un tissu sur le dossier différent de celui du siège. </w:t>
            </w:r>
          </w:p>
          <w:p w:rsidR="00072336" w:rsidRPr="000F5B03" w:rsidRDefault="00001CC1">
            <w:pPr>
              <w:tabs>
                <w:tab w:val="right" w:pos="7342"/>
              </w:tabs>
              <w:spacing w:after="110" w:line="259" w:lineRule="auto"/>
              <w:ind w:left="0" w:right="0" w:firstLine="0"/>
              <w:rPr>
                <w:lang w:val="fr-CA"/>
              </w:rPr>
            </w:pPr>
            <w:r w:rsidRPr="000F5B03">
              <w:rPr>
                <w:lang w:val="fr-CA"/>
              </w:rPr>
              <w:t xml:space="preserve">.2 </w:t>
            </w:r>
            <w:r w:rsidRPr="000F5B03">
              <w:rPr>
                <w:lang w:val="fr-CA"/>
              </w:rPr>
              <w:tab/>
              <w:t xml:space="preserve">La surface de travail doit être en MDF peint ou en stratifié haute pression. </w:t>
            </w:r>
          </w:p>
          <w:p w:rsidR="00072336" w:rsidRPr="000F5B03" w:rsidRDefault="00001CC1">
            <w:pPr>
              <w:tabs>
                <w:tab w:val="right" w:pos="7342"/>
              </w:tabs>
              <w:spacing w:after="144" w:line="259" w:lineRule="auto"/>
              <w:ind w:left="0" w:right="0" w:firstLine="0"/>
              <w:rPr>
                <w:lang w:val="fr-CA"/>
              </w:rPr>
            </w:pPr>
            <w:r w:rsidRPr="000F5B03">
              <w:rPr>
                <w:lang w:val="fr-CA"/>
              </w:rPr>
              <w:t xml:space="preserve">.3 </w:t>
            </w:r>
            <w:r w:rsidRPr="000F5B03">
              <w:rPr>
                <w:lang w:val="fr-CA"/>
              </w:rPr>
              <w:tab/>
              <w:t>Le support</w:t>
            </w:r>
            <w:r w:rsidR="009475B8" w:rsidRPr="000F5B03">
              <w:rPr>
                <w:lang w:val="fr-CA"/>
              </w:rPr>
              <w:t xml:space="preserve"> </w:t>
            </w:r>
            <w:r w:rsidRPr="000F5B03">
              <w:rPr>
                <w:lang w:val="fr-CA"/>
              </w:rPr>
              <w:t>des surfaces de travail doit être en chrome ou en métal peint.</w:t>
            </w:r>
            <w:r w:rsidR="009475B8" w:rsidRPr="000F5B03">
              <w:rPr>
                <w:lang w:val="fr-CA"/>
              </w:rPr>
              <w:t xml:space="preserve"> </w:t>
            </w:r>
          </w:p>
          <w:p w:rsidR="00072336" w:rsidRPr="000F5B03" w:rsidRDefault="00001CC1">
            <w:pPr>
              <w:spacing w:after="0" w:line="259" w:lineRule="auto"/>
              <w:ind w:left="721" w:right="0" w:hanging="721"/>
              <w:rPr>
                <w:lang w:val="fr-CA"/>
              </w:rPr>
            </w:pPr>
            <w:r w:rsidRPr="000F5B03">
              <w:rPr>
                <w:lang w:val="fr-CA"/>
              </w:rPr>
              <w:t xml:space="preserve">.4 </w:t>
            </w:r>
            <w:r w:rsidRPr="000F5B03">
              <w:rPr>
                <w:lang w:val="fr-CA"/>
              </w:rPr>
              <w:tab/>
              <w:t xml:space="preserve">Les panneaux d’intimité doivent être revêtus de tissu, de stratifié haute pression ou de stratifié basse pression. </w:t>
            </w:r>
          </w:p>
        </w:tc>
      </w:tr>
      <w:tr w:rsidR="00072336" w:rsidRPr="000F5B03">
        <w:trPr>
          <w:trHeight w:val="1009"/>
        </w:trPr>
        <w:tc>
          <w:tcPr>
            <w:tcW w:w="624" w:type="dxa"/>
            <w:tcBorders>
              <w:top w:val="nil"/>
              <w:left w:val="nil"/>
              <w:bottom w:val="nil"/>
              <w:right w:val="nil"/>
            </w:tcBorders>
          </w:tcPr>
          <w:p w:rsidR="00072336" w:rsidRPr="000F5B03" w:rsidRDefault="00001CC1">
            <w:pPr>
              <w:spacing w:after="0" w:line="259" w:lineRule="auto"/>
              <w:ind w:left="0" w:right="0" w:firstLine="0"/>
            </w:pPr>
            <w:r w:rsidRPr="000F5B03">
              <w:t xml:space="preserve">.4 </w:t>
            </w:r>
          </w:p>
        </w:tc>
        <w:tc>
          <w:tcPr>
            <w:tcW w:w="7342" w:type="dxa"/>
            <w:tcBorders>
              <w:top w:val="nil"/>
              <w:left w:val="nil"/>
              <w:bottom w:val="nil"/>
              <w:right w:val="nil"/>
            </w:tcBorders>
            <w:vAlign w:val="center"/>
          </w:tcPr>
          <w:p w:rsidR="00072336" w:rsidRPr="000F5B03" w:rsidRDefault="00001CC1">
            <w:pPr>
              <w:spacing w:after="101" w:line="259" w:lineRule="auto"/>
              <w:ind w:left="96" w:right="0" w:firstLine="0"/>
              <w:rPr>
                <w:lang w:val="fr-CA"/>
              </w:rPr>
            </w:pPr>
            <w:r w:rsidRPr="000F5B03">
              <w:rPr>
                <w:lang w:val="fr-CA"/>
              </w:rPr>
              <w:t xml:space="preserve">Alimentation électrique et transmission de données </w:t>
            </w:r>
          </w:p>
          <w:p w:rsidR="00072336" w:rsidRPr="000F5B03" w:rsidRDefault="00001CC1">
            <w:pPr>
              <w:spacing w:after="0" w:line="259" w:lineRule="auto"/>
              <w:ind w:left="779" w:right="0" w:hanging="721"/>
              <w:rPr>
                <w:lang w:val="fr-CA"/>
              </w:rPr>
            </w:pPr>
            <w:r w:rsidRPr="000F5B03">
              <w:rPr>
                <w:lang w:val="fr-CA"/>
              </w:rPr>
              <w:t xml:space="preserve">.1 </w:t>
            </w:r>
            <w:r w:rsidRPr="000F5B03">
              <w:rPr>
                <w:lang w:val="fr-CA"/>
              </w:rPr>
              <w:tab/>
              <w:t xml:space="preserve">Les îlots doivent contenir </w:t>
            </w:r>
            <w:r w:rsidR="00D23721" w:rsidRPr="000F5B03">
              <w:rPr>
                <w:lang w:val="fr-CA"/>
              </w:rPr>
              <w:t xml:space="preserve">au moins </w:t>
            </w:r>
            <w:r w:rsidRPr="000F5B03">
              <w:rPr>
                <w:lang w:val="fr-CA"/>
              </w:rPr>
              <w:t xml:space="preserve">une prise double, </w:t>
            </w:r>
            <w:r w:rsidR="0025591D" w:rsidRPr="000F5B03">
              <w:rPr>
                <w:lang w:val="fr-CA"/>
              </w:rPr>
              <w:t>une prise USB</w:t>
            </w:r>
            <w:r w:rsidRPr="000F5B03">
              <w:rPr>
                <w:lang w:val="fr-CA"/>
              </w:rPr>
              <w:t xml:space="preserve"> ou une combinaison des deux. </w:t>
            </w:r>
          </w:p>
        </w:tc>
      </w:tr>
      <w:tr w:rsidR="00072336">
        <w:trPr>
          <w:trHeight w:val="2297"/>
        </w:trPr>
        <w:tc>
          <w:tcPr>
            <w:tcW w:w="624" w:type="dxa"/>
            <w:tcBorders>
              <w:top w:val="nil"/>
              <w:left w:val="nil"/>
              <w:bottom w:val="nil"/>
              <w:right w:val="nil"/>
            </w:tcBorders>
          </w:tcPr>
          <w:p w:rsidR="00072336" w:rsidRPr="000F5B03" w:rsidRDefault="00001CC1">
            <w:pPr>
              <w:spacing w:after="0" w:line="259" w:lineRule="auto"/>
              <w:ind w:left="0" w:right="0" w:firstLine="0"/>
            </w:pPr>
            <w:r w:rsidRPr="000F5B03">
              <w:t xml:space="preserve">.5 </w:t>
            </w:r>
          </w:p>
        </w:tc>
        <w:tc>
          <w:tcPr>
            <w:tcW w:w="7342" w:type="dxa"/>
            <w:tcBorders>
              <w:top w:val="nil"/>
              <w:left w:val="nil"/>
              <w:bottom w:val="nil"/>
              <w:right w:val="nil"/>
            </w:tcBorders>
            <w:vAlign w:val="bottom"/>
          </w:tcPr>
          <w:p w:rsidR="00072336" w:rsidRPr="000F5B03" w:rsidRDefault="00001CC1">
            <w:pPr>
              <w:spacing w:after="103" w:line="259" w:lineRule="auto"/>
              <w:ind w:left="96" w:right="0" w:firstLine="0"/>
              <w:rPr>
                <w:lang w:val="fr-CA"/>
              </w:rPr>
            </w:pPr>
            <w:r w:rsidRPr="000F5B03">
              <w:rPr>
                <w:lang w:val="fr-CA"/>
              </w:rPr>
              <w:t xml:space="preserve">Piètement </w:t>
            </w:r>
          </w:p>
          <w:p w:rsidR="00072336" w:rsidRPr="000F5B03" w:rsidRDefault="00001CC1">
            <w:pPr>
              <w:spacing w:after="99" w:line="260" w:lineRule="auto"/>
              <w:ind w:left="779" w:right="329" w:hanging="721"/>
              <w:rPr>
                <w:lang w:val="fr-CA"/>
              </w:rPr>
            </w:pPr>
            <w:r w:rsidRPr="000F5B03">
              <w:rPr>
                <w:lang w:val="fr-CA"/>
              </w:rPr>
              <w:t xml:space="preserve">.1 </w:t>
            </w:r>
            <w:r w:rsidRPr="000F5B03">
              <w:rPr>
                <w:lang w:val="fr-CA"/>
              </w:rPr>
              <w:tab/>
              <w:t xml:space="preserve">Le piètement doit être </w:t>
            </w:r>
            <w:r w:rsidR="00473ABD" w:rsidRPr="000F5B03">
              <w:rPr>
                <w:lang w:val="fr-CA"/>
              </w:rPr>
              <w:t xml:space="preserve">le plus petit possible </w:t>
            </w:r>
            <w:r w:rsidRPr="000F5B03">
              <w:rPr>
                <w:lang w:val="fr-CA"/>
              </w:rPr>
              <w:t xml:space="preserve">et ne pas dépasser 50,4 mm (2 po). Les panneaux d’intimité doivent avoir des coins arrondis; les angles à 90 degrés ne sont pas permis. </w:t>
            </w:r>
          </w:p>
          <w:p w:rsidR="00072336" w:rsidRPr="000F5B03" w:rsidRDefault="00001CC1">
            <w:pPr>
              <w:spacing w:after="76" w:line="287" w:lineRule="auto"/>
              <w:ind w:left="779" w:right="0" w:hanging="721"/>
              <w:rPr>
                <w:lang w:val="fr-CA"/>
              </w:rPr>
            </w:pPr>
            <w:r w:rsidRPr="000F5B03">
              <w:rPr>
                <w:lang w:val="fr-CA"/>
              </w:rPr>
              <w:t xml:space="preserve">.2 </w:t>
            </w:r>
            <w:r w:rsidRPr="000F5B03">
              <w:rPr>
                <w:lang w:val="fr-CA"/>
              </w:rPr>
              <w:tab/>
              <w:t xml:space="preserve">Le piètement des </w:t>
            </w:r>
            <w:r w:rsidRPr="000F5B03">
              <w:rPr>
                <w:i/>
                <w:lang w:val="fr-CA"/>
              </w:rPr>
              <w:t>surfaces de travail</w:t>
            </w:r>
            <w:r w:rsidRPr="000F5B03">
              <w:rPr>
                <w:lang w:val="fr-CA"/>
              </w:rPr>
              <w:t xml:space="preserve"> doit être formé des panneaux d’intimité, mais les surfaces peuvent être aussi </w:t>
            </w:r>
            <w:r w:rsidR="000B6738" w:rsidRPr="000F5B03">
              <w:rPr>
                <w:lang w:val="fr-CA"/>
              </w:rPr>
              <w:t>autostables</w:t>
            </w:r>
            <w:r w:rsidRPr="000F5B03">
              <w:rPr>
                <w:lang w:val="fr-CA"/>
              </w:rPr>
              <w:t xml:space="preserve">. </w:t>
            </w:r>
          </w:p>
          <w:p w:rsidR="00072336" w:rsidRDefault="00001CC1">
            <w:pPr>
              <w:spacing w:after="0" w:line="259" w:lineRule="auto"/>
              <w:ind w:left="779" w:right="0" w:hanging="721"/>
            </w:pPr>
            <w:r w:rsidRPr="000F5B03">
              <w:rPr>
                <w:lang w:val="fr-CA"/>
              </w:rPr>
              <w:t xml:space="preserve">.3 </w:t>
            </w:r>
            <w:r w:rsidRPr="000F5B03">
              <w:rPr>
                <w:lang w:val="fr-CA"/>
              </w:rPr>
              <w:tab/>
              <w:t xml:space="preserve">Les tables doivent être de la même gamme de produits que les panneaux d’intimité et les canapés. </w:t>
            </w:r>
            <w:r w:rsidRPr="000F5B03">
              <w:t>Seulement un pied de la table peut être visible.</w:t>
            </w:r>
            <w:r>
              <w:t xml:space="preserve"> </w:t>
            </w:r>
          </w:p>
        </w:tc>
      </w:tr>
    </w:tbl>
    <w:p w:rsidR="00072336" w:rsidRDefault="00001CC1" w:rsidP="00B20BCC">
      <w:pPr>
        <w:spacing w:after="108" w:line="259" w:lineRule="auto"/>
        <w:ind w:left="1440" w:right="0" w:firstLine="0"/>
      </w:pPr>
      <w:r>
        <w:t xml:space="preserve"> </w:t>
      </w:r>
      <w:r w:rsidR="009475B8">
        <w:rPr>
          <w:b/>
        </w:rPr>
        <w:t xml:space="preserve"> </w:t>
      </w:r>
    </w:p>
    <w:sectPr w:rsidR="00072336">
      <w:headerReference w:type="even" r:id="rId16"/>
      <w:headerReference w:type="default" r:id="rId17"/>
      <w:footerReference w:type="even" r:id="rId18"/>
      <w:footerReference w:type="default" r:id="rId19"/>
      <w:headerReference w:type="first" r:id="rId20"/>
      <w:footerReference w:type="first" r:id="rId21"/>
      <w:pgSz w:w="12240" w:h="15840"/>
      <w:pgMar w:top="1740" w:right="1441" w:bottom="899" w:left="1440" w:header="712" w:footer="45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8C7" w:rsidRDefault="006638C7">
      <w:pPr>
        <w:spacing w:after="0" w:line="240" w:lineRule="auto"/>
      </w:pPr>
      <w:r>
        <w:separator/>
      </w:r>
    </w:p>
  </w:endnote>
  <w:endnote w:type="continuationSeparator" w:id="0">
    <w:p w:rsidR="006638C7" w:rsidRDefault="00663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0E6" w:rsidRDefault="004D20E6">
    <w:pPr>
      <w:spacing w:after="0" w:line="235" w:lineRule="auto"/>
      <w:ind w:left="0" w:right="4163" w:firstLine="4227"/>
    </w:pPr>
    <w:r>
      <w:rPr>
        <w:sz w:val="16"/>
      </w:rPr>
      <w:t xml:space="preserve">Page </w:t>
    </w:r>
    <w:r>
      <w:rPr>
        <w:b/>
        <w:sz w:val="16"/>
      </w:rPr>
      <w:fldChar w:fldCharType="begin"/>
    </w:r>
    <w:r>
      <w:rPr>
        <w:b/>
        <w:sz w:val="16"/>
      </w:rPr>
      <w:instrText xml:space="preserve"> PAGE   \* MERGEFORMAT </w:instrText>
    </w:r>
    <w:r>
      <w:rPr>
        <w:b/>
        <w:sz w:val="16"/>
      </w:rPr>
      <w:fldChar w:fldCharType="separate"/>
    </w:r>
    <w:r>
      <w:rPr>
        <w:b/>
        <w:sz w:val="16"/>
      </w:rPr>
      <w:t>1</w:t>
    </w:r>
    <w:r>
      <w:rPr>
        <w:b/>
        <w:sz w:val="16"/>
      </w:rPr>
      <w:fldChar w:fldCharType="end"/>
    </w:r>
    <w:r>
      <w:rPr>
        <w:sz w:val="16"/>
      </w:rPr>
      <w:t xml:space="preserve"> of </w:t>
    </w:r>
    <w:r>
      <w:rPr>
        <w:b/>
        <w:sz w:val="16"/>
      </w:rPr>
      <w:fldChar w:fldCharType="begin"/>
    </w:r>
    <w:r>
      <w:rPr>
        <w:b/>
        <w:sz w:val="16"/>
      </w:rPr>
      <w:instrText xml:space="preserve"> NUMPAGES   \* MERGEFORMAT </w:instrText>
    </w:r>
    <w:r>
      <w:rPr>
        <w:b/>
        <w:sz w:val="16"/>
      </w:rPr>
      <w:fldChar w:fldCharType="separate"/>
    </w:r>
    <w:r>
      <w:rPr>
        <w:b/>
        <w:sz w:val="16"/>
      </w:rPr>
      <w:t>79</w:t>
    </w:r>
    <w:r>
      <w:rPr>
        <w:b/>
        <w:sz w:val="16"/>
      </w:rPr>
      <w:fldChar w:fldCharType="end"/>
    </w:r>
    <w:r>
      <w:rPr>
        <w:rFonts w:ascii="Times New Roman" w:eastAsia="Times New Roman" w:hAnsi="Times New Roman" w:cs="Times New Roman"/>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0E6" w:rsidRDefault="004D20E6" w:rsidP="004523B0">
    <w:pPr>
      <w:spacing w:after="0" w:line="235" w:lineRule="auto"/>
      <w:ind w:left="0" w:right="3683" w:firstLine="4227"/>
    </w:pPr>
    <w:r>
      <w:rPr>
        <w:sz w:val="16"/>
      </w:rPr>
      <w:t xml:space="preserve">Page </w:t>
    </w:r>
    <w:r>
      <w:rPr>
        <w:b/>
        <w:sz w:val="16"/>
      </w:rPr>
      <w:fldChar w:fldCharType="begin"/>
    </w:r>
    <w:r>
      <w:rPr>
        <w:b/>
        <w:sz w:val="16"/>
      </w:rPr>
      <w:instrText xml:space="preserve"> PAGE   \* MERGEFORMAT </w:instrText>
    </w:r>
    <w:r>
      <w:rPr>
        <w:b/>
        <w:sz w:val="16"/>
      </w:rPr>
      <w:fldChar w:fldCharType="separate"/>
    </w:r>
    <w:r w:rsidR="00DF33DB">
      <w:rPr>
        <w:b/>
        <w:noProof/>
        <w:sz w:val="16"/>
      </w:rPr>
      <w:t>1</w:t>
    </w:r>
    <w:r>
      <w:rPr>
        <w:b/>
        <w:sz w:val="16"/>
      </w:rPr>
      <w:fldChar w:fldCharType="end"/>
    </w:r>
    <w:r>
      <w:rPr>
        <w:sz w:val="16"/>
      </w:rPr>
      <w:t xml:space="preserve"> de </w:t>
    </w:r>
    <w:r>
      <w:rPr>
        <w:b/>
        <w:sz w:val="16"/>
      </w:rPr>
      <w:fldChar w:fldCharType="begin"/>
    </w:r>
    <w:r>
      <w:rPr>
        <w:b/>
        <w:sz w:val="16"/>
      </w:rPr>
      <w:instrText xml:space="preserve"> NUMPAGES   \* MERGEFORMAT </w:instrText>
    </w:r>
    <w:r>
      <w:rPr>
        <w:b/>
        <w:sz w:val="16"/>
      </w:rPr>
      <w:fldChar w:fldCharType="separate"/>
    </w:r>
    <w:r w:rsidR="00DF33DB">
      <w:rPr>
        <w:b/>
        <w:noProof/>
        <w:sz w:val="16"/>
      </w:rPr>
      <w:t>89</w:t>
    </w:r>
    <w:r>
      <w:rPr>
        <w:b/>
        <w:sz w:val="16"/>
      </w:rPr>
      <w:fldChar w:fldCharType="end"/>
    </w:r>
    <w:r>
      <w:rPr>
        <w:rFonts w:ascii="Times New Roman" w:eastAsia="Times New Roman" w:hAnsi="Times New Roman" w:cs="Times New Roman"/>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0E6" w:rsidRDefault="004D20E6">
    <w:pPr>
      <w:spacing w:after="0" w:line="235" w:lineRule="auto"/>
      <w:ind w:left="0" w:right="4163" w:firstLine="4227"/>
    </w:pPr>
    <w:r>
      <w:rPr>
        <w:sz w:val="16"/>
      </w:rPr>
      <w:t xml:space="preserve">Page </w:t>
    </w:r>
    <w:r>
      <w:rPr>
        <w:b/>
        <w:sz w:val="16"/>
      </w:rPr>
      <w:fldChar w:fldCharType="begin"/>
    </w:r>
    <w:r>
      <w:rPr>
        <w:b/>
        <w:sz w:val="16"/>
      </w:rPr>
      <w:instrText xml:space="preserve"> PAGE   \* MERGEFORMAT </w:instrText>
    </w:r>
    <w:r>
      <w:rPr>
        <w:b/>
        <w:sz w:val="16"/>
      </w:rPr>
      <w:fldChar w:fldCharType="separate"/>
    </w:r>
    <w:r>
      <w:rPr>
        <w:b/>
        <w:sz w:val="16"/>
      </w:rPr>
      <w:t>1</w:t>
    </w:r>
    <w:r>
      <w:rPr>
        <w:b/>
        <w:sz w:val="16"/>
      </w:rPr>
      <w:fldChar w:fldCharType="end"/>
    </w:r>
    <w:r>
      <w:rPr>
        <w:sz w:val="16"/>
      </w:rPr>
      <w:t xml:space="preserve"> of </w:t>
    </w:r>
    <w:r>
      <w:rPr>
        <w:b/>
        <w:sz w:val="16"/>
      </w:rPr>
      <w:fldChar w:fldCharType="begin"/>
    </w:r>
    <w:r>
      <w:rPr>
        <w:b/>
        <w:sz w:val="16"/>
      </w:rPr>
      <w:instrText xml:space="preserve"> NUMPAGES   \* MERGEFORMAT </w:instrText>
    </w:r>
    <w:r>
      <w:rPr>
        <w:b/>
        <w:sz w:val="16"/>
      </w:rPr>
      <w:fldChar w:fldCharType="separate"/>
    </w:r>
    <w:r>
      <w:rPr>
        <w:b/>
        <w:sz w:val="16"/>
      </w:rPr>
      <w:t>79</w:t>
    </w:r>
    <w:r>
      <w:rPr>
        <w:b/>
        <w:sz w:val="16"/>
      </w:rPr>
      <w:fldChar w:fldCharType="end"/>
    </w:r>
    <w:r>
      <w:rPr>
        <w:rFonts w:ascii="Times New Roman" w:eastAsia="Times New Roman" w:hAnsi="Times New Roman" w:cs="Times New Roman"/>
        <w:sz w:val="22"/>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0E6" w:rsidRDefault="004D20E6">
    <w:pPr>
      <w:spacing w:after="0" w:line="235" w:lineRule="auto"/>
      <w:ind w:left="0" w:right="4169" w:firstLine="4227"/>
    </w:pPr>
    <w:r>
      <w:rPr>
        <w:sz w:val="16"/>
      </w:rPr>
      <w:t xml:space="preserve">Page </w:t>
    </w:r>
    <w:r>
      <w:rPr>
        <w:b/>
        <w:sz w:val="16"/>
      </w:rPr>
      <w:fldChar w:fldCharType="begin"/>
    </w:r>
    <w:r>
      <w:rPr>
        <w:b/>
        <w:sz w:val="16"/>
      </w:rPr>
      <w:instrText xml:space="preserve"> PAGE   \* MERGEFORMAT </w:instrText>
    </w:r>
    <w:r>
      <w:rPr>
        <w:b/>
        <w:sz w:val="16"/>
      </w:rPr>
      <w:fldChar w:fldCharType="separate"/>
    </w:r>
    <w:r>
      <w:rPr>
        <w:b/>
        <w:sz w:val="16"/>
      </w:rPr>
      <w:t>1</w:t>
    </w:r>
    <w:r>
      <w:rPr>
        <w:b/>
        <w:sz w:val="16"/>
      </w:rPr>
      <w:fldChar w:fldCharType="end"/>
    </w:r>
    <w:r>
      <w:rPr>
        <w:sz w:val="16"/>
      </w:rPr>
      <w:t xml:space="preserve"> of </w:t>
    </w:r>
    <w:r>
      <w:rPr>
        <w:b/>
        <w:sz w:val="16"/>
      </w:rPr>
      <w:fldChar w:fldCharType="begin"/>
    </w:r>
    <w:r>
      <w:rPr>
        <w:b/>
        <w:sz w:val="16"/>
      </w:rPr>
      <w:instrText xml:space="preserve"> NUMPAGES   \* MERGEFORMAT </w:instrText>
    </w:r>
    <w:r>
      <w:rPr>
        <w:b/>
        <w:sz w:val="16"/>
      </w:rPr>
      <w:fldChar w:fldCharType="separate"/>
    </w:r>
    <w:r>
      <w:rPr>
        <w:b/>
        <w:sz w:val="16"/>
      </w:rPr>
      <w:t>79</w:t>
    </w:r>
    <w:r>
      <w:rPr>
        <w:b/>
        <w:sz w:val="16"/>
      </w:rPr>
      <w:fldChar w:fldCharType="end"/>
    </w:r>
    <w:r>
      <w:rPr>
        <w:rFonts w:ascii="Times New Roman" w:eastAsia="Times New Roman" w:hAnsi="Times New Roman" w:cs="Times New Roman"/>
        <w:sz w:val="2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0E6" w:rsidRDefault="004D20E6" w:rsidP="00443786">
    <w:pPr>
      <w:spacing w:after="0" w:line="235" w:lineRule="auto"/>
      <w:ind w:left="0" w:right="2413" w:firstLine="4227"/>
    </w:pPr>
    <w:r>
      <w:rPr>
        <w:sz w:val="16"/>
      </w:rPr>
      <w:t xml:space="preserve">Page </w:t>
    </w:r>
    <w:r>
      <w:rPr>
        <w:b/>
        <w:sz w:val="16"/>
      </w:rPr>
      <w:fldChar w:fldCharType="begin"/>
    </w:r>
    <w:r>
      <w:rPr>
        <w:b/>
        <w:sz w:val="16"/>
      </w:rPr>
      <w:instrText xml:space="preserve"> PAGE   \* MERGEFORMAT </w:instrText>
    </w:r>
    <w:r>
      <w:rPr>
        <w:b/>
        <w:sz w:val="16"/>
      </w:rPr>
      <w:fldChar w:fldCharType="separate"/>
    </w:r>
    <w:r w:rsidR="00DF33DB">
      <w:rPr>
        <w:b/>
        <w:noProof/>
        <w:sz w:val="16"/>
      </w:rPr>
      <w:t>89</w:t>
    </w:r>
    <w:r>
      <w:rPr>
        <w:b/>
        <w:sz w:val="16"/>
      </w:rPr>
      <w:fldChar w:fldCharType="end"/>
    </w:r>
    <w:r>
      <w:rPr>
        <w:sz w:val="16"/>
      </w:rPr>
      <w:t xml:space="preserve"> de </w:t>
    </w:r>
    <w:r>
      <w:rPr>
        <w:b/>
        <w:sz w:val="16"/>
      </w:rPr>
      <w:fldChar w:fldCharType="begin"/>
    </w:r>
    <w:r>
      <w:rPr>
        <w:b/>
        <w:sz w:val="16"/>
      </w:rPr>
      <w:instrText xml:space="preserve"> NUMPAGES   \* MERGEFORMAT </w:instrText>
    </w:r>
    <w:r>
      <w:rPr>
        <w:b/>
        <w:sz w:val="16"/>
      </w:rPr>
      <w:fldChar w:fldCharType="separate"/>
    </w:r>
    <w:r w:rsidR="00DF33DB">
      <w:rPr>
        <w:b/>
        <w:noProof/>
        <w:sz w:val="16"/>
      </w:rPr>
      <w:t>89</w:t>
    </w:r>
    <w:r>
      <w:rPr>
        <w:b/>
        <w:sz w:val="16"/>
      </w:rPr>
      <w:fldChar w:fldCharType="end"/>
    </w:r>
    <w:r>
      <w:rPr>
        <w:rFonts w:ascii="Times New Roman" w:eastAsia="Times New Roman" w:hAnsi="Times New Roman" w:cs="Times New Roman"/>
        <w:sz w:val="22"/>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0E6" w:rsidRDefault="004D20E6">
    <w:pPr>
      <w:spacing w:after="0" w:line="235" w:lineRule="auto"/>
      <w:ind w:left="0" w:right="4169" w:firstLine="4227"/>
    </w:pPr>
    <w:r>
      <w:rPr>
        <w:sz w:val="16"/>
      </w:rPr>
      <w:t xml:space="preserve">Page </w:t>
    </w:r>
    <w:r>
      <w:rPr>
        <w:b/>
        <w:sz w:val="16"/>
      </w:rPr>
      <w:fldChar w:fldCharType="begin"/>
    </w:r>
    <w:r>
      <w:rPr>
        <w:b/>
        <w:sz w:val="16"/>
      </w:rPr>
      <w:instrText xml:space="preserve"> PAGE   \* MERGEFORMAT </w:instrText>
    </w:r>
    <w:r>
      <w:rPr>
        <w:b/>
        <w:sz w:val="16"/>
      </w:rPr>
      <w:fldChar w:fldCharType="separate"/>
    </w:r>
    <w:r w:rsidR="00DF33DB">
      <w:rPr>
        <w:b/>
        <w:noProof/>
        <w:sz w:val="16"/>
      </w:rPr>
      <w:t>63</w:t>
    </w:r>
    <w:r>
      <w:rPr>
        <w:b/>
        <w:sz w:val="16"/>
      </w:rPr>
      <w:fldChar w:fldCharType="end"/>
    </w:r>
    <w:r>
      <w:rPr>
        <w:sz w:val="16"/>
      </w:rPr>
      <w:t xml:space="preserve"> of </w:t>
    </w:r>
    <w:r>
      <w:rPr>
        <w:b/>
        <w:sz w:val="16"/>
      </w:rPr>
      <w:fldChar w:fldCharType="begin"/>
    </w:r>
    <w:r>
      <w:rPr>
        <w:b/>
        <w:sz w:val="16"/>
      </w:rPr>
      <w:instrText xml:space="preserve"> NUMPAGES   \* MERGEFORMAT </w:instrText>
    </w:r>
    <w:r>
      <w:rPr>
        <w:b/>
        <w:sz w:val="16"/>
      </w:rPr>
      <w:fldChar w:fldCharType="separate"/>
    </w:r>
    <w:r w:rsidR="00DF33DB">
      <w:rPr>
        <w:b/>
        <w:noProof/>
        <w:sz w:val="16"/>
      </w:rPr>
      <w:t>63</w:t>
    </w:r>
    <w:r>
      <w:rPr>
        <w:b/>
        <w:sz w:val="16"/>
      </w:rPr>
      <w:fldChar w:fldCharType="end"/>
    </w:r>
    <w:r>
      <w:rPr>
        <w:rFonts w:ascii="Times New Roman" w:eastAsia="Times New Roman" w:hAnsi="Times New Roman" w:cs="Times New Roman"/>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8C7" w:rsidRDefault="006638C7">
      <w:pPr>
        <w:spacing w:after="0" w:line="240" w:lineRule="auto"/>
      </w:pPr>
      <w:r>
        <w:separator/>
      </w:r>
    </w:p>
  </w:footnote>
  <w:footnote w:type="continuationSeparator" w:id="0">
    <w:p w:rsidR="006638C7" w:rsidRDefault="006638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0E6" w:rsidRPr="00280796" w:rsidRDefault="004D20E6">
    <w:pPr>
      <w:tabs>
        <w:tab w:val="center" w:pos="4499"/>
        <w:tab w:val="center" w:pos="7759"/>
      </w:tabs>
      <w:spacing w:after="0" w:line="259" w:lineRule="auto"/>
      <w:ind w:left="0" w:right="0" w:firstLine="0"/>
      <w:rPr>
        <w:lang w:val="fr-CA"/>
      </w:rPr>
    </w:pPr>
    <w:r w:rsidRPr="00280796">
      <w:rPr>
        <w:sz w:val="14"/>
        <w:lang w:val="fr-CA"/>
      </w:rPr>
      <w:t xml:space="preserve">SA No. ­ N° d’AMA </w:t>
    </w:r>
    <w:r w:rsidRPr="00280796">
      <w:rPr>
        <w:sz w:val="14"/>
        <w:lang w:val="fr-CA"/>
      </w:rPr>
      <w:tab/>
      <w:t xml:space="preserve">Amd. No. - N° de la modif. </w:t>
    </w:r>
    <w:r w:rsidRPr="00280796">
      <w:rPr>
        <w:sz w:val="14"/>
        <w:lang w:val="fr-CA"/>
      </w:rPr>
      <w:tab/>
      <w:t xml:space="preserve">Buyer ID ­ Id de l’acheteur </w:t>
    </w:r>
  </w:p>
  <w:p w:rsidR="004D20E6" w:rsidRPr="00280796" w:rsidRDefault="004D20E6">
    <w:pPr>
      <w:tabs>
        <w:tab w:val="center" w:pos="6947"/>
        <w:tab w:val="center" w:pos="7334"/>
      </w:tabs>
      <w:spacing w:after="55" w:line="259" w:lineRule="auto"/>
      <w:ind w:left="0" w:right="0" w:firstLine="0"/>
      <w:rPr>
        <w:lang w:val="fr-CA"/>
      </w:rPr>
    </w:pPr>
    <w:r w:rsidRPr="00280796">
      <w:rPr>
        <w:sz w:val="14"/>
        <w:lang w:val="fr-CA"/>
      </w:rPr>
      <w:t>E60PQ-140003/000/PQ</w:t>
    </w:r>
    <w:r>
      <w:rPr>
        <w:sz w:val="14"/>
        <w:lang w:val="fr-CA"/>
      </w:rPr>
      <w:t xml:space="preserve">                            </w:t>
    </w:r>
    <w:r w:rsidRPr="00280796">
      <w:rPr>
        <w:sz w:val="14"/>
        <w:lang w:val="fr-CA"/>
      </w:rPr>
      <w:t>Spécifactions</w:t>
    </w:r>
    <w:r>
      <w:rPr>
        <w:sz w:val="14"/>
        <w:lang w:val="fr-CA"/>
      </w:rPr>
      <w:t xml:space="preserve">      </w:t>
    </w:r>
    <w:r w:rsidRPr="00280796">
      <w:rPr>
        <w:sz w:val="14"/>
        <w:lang w:val="fr-CA"/>
      </w:rPr>
      <w:t xml:space="preserve"> </w:t>
    </w:r>
    <w:r w:rsidRPr="00280796">
      <w:rPr>
        <w:sz w:val="14"/>
        <w:lang w:val="fr-CA"/>
      </w:rPr>
      <w:tab/>
      <w:t xml:space="preserve"> </w:t>
    </w:r>
    <w:r w:rsidRPr="00280796">
      <w:rPr>
        <w:sz w:val="14"/>
        <w:lang w:val="fr-CA"/>
      </w:rPr>
      <w:tab/>
      <w:t xml:space="preserve">pq992 </w:t>
    </w:r>
  </w:p>
  <w:p w:rsidR="004D20E6" w:rsidRPr="00280796" w:rsidRDefault="004D20E6">
    <w:pPr>
      <w:tabs>
        <w:tab w:val="center" w:pos="4411"/>
        <w:tab w:val="right" w:pos="9352"/>
      </w:tabs>
      <w:spacing w:after="0" w:line="259" w:lineRule="auto"/>
      <w:ind w:left="0" w:right="0" w:firstLine="0"/>
      <w:rPr>
        <w:lang w:val="fr-CA"/>
      </w:rPr>
    </w:pPr>
    <w:r w:rsidRPr="00280796">
      <w:rPr>
        <w:sz w:val="14"/>
        <w:lang w:val="fr-CA"/>
      </w:rPr>
      <w:t xml:space="preserve">Client Ref. No. - N° de réf. du client </w:t>
    </w:r>
    <w:r w:rsidRPr="00280796">
      <w:rPr>
        <w:sz w:val="14"/>
        <w:lang w:val="fr-CA"/>
      </w:rPr>
      <w:tab/>
      <w:t xml:space="preserve">File No. - N° du dossier </w:t>
    </w:r>
    <w:r w:rsidRPr="00280796">
      <w:rPr>
        <w:sz w:val="14"/>
        <w:lang w:val="fr-CA"/>
      </w:rPr>
      <w:tab/>
      <w:t xml:space="preserve">CCC No./N° CCC - FMS No./N° VME </w:t>
    </w:r>
  </w:p>
  <w:p w:rsidR="004D20E6" w:rsidRPr="00280796" w:rsidRDefault="004D20E6">
    <w:pPr>
      <w:spacing w:after="39" w:line="244" w:lineRule="auto"/>
      <w:ind w:left="3893" w:right="-8" w:hanging="3893"/>
      <w:rPr>
        <w:lang w:val="fr-CA"/>
      </w:rPr>
    </w:pPr>
    <w:r w:rsidRPr="00280796">
      <w:rPr>
        <w:sz w:val="14"/>
        <w:lang w:val="fr-CA"/>
      </w:rPr>
      <w:t xml:space="preserve">E60PQ-140003 </w:t>
    </w:r>
    <w:r w:rsidRPr="00280796">
      <w:rPr>
        <w:sz w:val="14"/>
        <w:lang w:val="fr-CA"/>
      </w:rPr>
      <w:tab/>
      <w:t>pq992.E60PQ-140003</w:t>
    </w:r>
    <w:r>
      <w:rPr>
        <w:sz w:val="14"/>
        <w:lang w:val="fr-CA"/>
      </w:rPr>
      <w:t xml:space="preserve"> </w:t>
    </w:r>
    <w:r w:rsidRPr="00280796">
      <w:rPr>
        <w:sz w:val="14"/>
        <w:lang w:val="fr-CA"/>
      </w:rPr>
      <w:tab/>
      <w:t xml:space="preserve"> </w:t>
    </w:r>
    <w:r w:rsidRPr="00280796">
      <w:rPr>
        <w:sz w:val="14"/>
        <w:lang w:val="fr-CA"/>
      </w:rPr>
      <w:tab/>
    </w:r>
    <w:r w:rsidRPr="00280796">
      <w:rPr>
        <w:b/>
        <w:sz w:val="14"/>
        <w:lang w:val="fr-CA"/>
      </w:rPr>
      <w:t xml:space="preserve">Version C.4 (avril 2019) </w:t>
    </w:r>
  </w:p>
  <w:p w:rsidR="004D20E6" w:rsidRPr="00280796" w:rsidRDefault="004D20E6">
    <w:pPr>
      <w:spacing w:after="0" w:line="259" w:lineRule="auto"/>
      <w:ind w:left="0" w:right="-64" w:firstLine="0"/>
      <w:jc w:val="right"/>
      <w:rPr>
        <w:lang w:val="fr-CA"/>
      </w:rPr>
    </w:pPr>
    <w:r>
      <w:rPr>
        <w:noProof/>
      </w:rPr>
      <w:drawing>
        <wp:anchor distT="0" distB="0" distL="114300" distR="114300" simplePos="0" relativeHeight="251658240" behindDoc="0" locked="0" layoutInCell="1" allowOverlap="0" wp14:anchorId="52123A60" wp14:editId="2056584F">
          <wp:simplePos x="0" y="0"/>
          <wp:positionH relativeFrom="page">
            <wp:posOffset>923442</wp:posOffset>
          </wp:positionH>
          <wp:positionV relativeFrom="page">
            <wp:posOffset>1008718</wp:posOffset>
          </wp:positionV>
          <wp:extent cx="5911215" cy="94912"/>
          <wp:effectExtent l="0" t="0" r="0" b="0"/>
          <wp:wrapSquare wrapText="bothSides"/>
          <wp:docPr id="28" name="Picture 50"/>
          <wp:cNvGraphicFramePr/>
          <a:graphic xmlns:a="http://schemas.openxmlformats.org/drawingml/2006/main">
            <a:graphicData uri="http://schemas.openxmlformats.org/drawingml/2006/picture">
              <pic:pic xmlns:pic="http://schemas.openxmlformats.org/drawingml/2006/picture">
                <pic:nvPicPr>
                  <pic:cNvPr id="50" name="Picture 50"/>
                  <pic:cNvPicPr/>
                </pic:nvPicPr>
                <pic:blipFill>
                  <a:blip r:embed="rId1"/>
                  <a:stretch>
                    <a:fillRect/>
                  </a:stretch>
                </pic:blipFill>
                <pic:spPr>
                  <a:xfrm>
                    <a:off x="0" y="0"/>
                    <a:ext cx="5911215" cy="94912"/>
                  </a:xfrm>
                  <a:prstGeom prst="rect">
                    <a:avLst/>
                  </a:prstGeom>
                </pic:spPr>
              </pic:pic>
            </a:graphicData>
          </a:graphic>
        </wp:anchor>
      </w:drawing>
    </w:r>
    <w:r w:rsidRPr="00280796">
      <w:rPr>
        <w:rFonts w:ascii="Times New Roman" w:eastAsia="Times New Roman" w:hAnsi="Times New Roman" w:cs="Times New Roman"/>
        <w:sz w:val="22"/>
        <w:lang w:val="fr-C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0E6" w:rsidRPr="00280796" w:rsidRDefault="004D20E6">
    <w:pPr>
      <w:tabs>
        <w:tab w:val="center" w:pos="4499"/>
        <w:tab w:val="center" w:pos="7759"/>
      </w:tabs>
      <w:spacing w:after="0" w:line="259" w:lineRule="auto"/>
      <w:ind w:left="0" w:right="0" w:firstLine="0"/>
      <w:rPr>
        <w:lang w:val="fr-CA"/>
      </w:rPr>
    </w:pPr>
    <w:r w:rsidRPr="00280796">
      <w:rPr>
        <w:sz w:val="14"/>
        <w:lang w:val="fr-CA"/>
      </w:rPr>
      <w:t xml:space="preserve">SA No. ­ N° d’AMA </w:t>
    </w:r>
    <w:r w:rsidRPr="00280796">
      <w:rPr>
        <w:sz w:val="14"/>
        <w:lang w:val="fr-CA"/>
      </w:rPr>
      <w:tab/>
      <w:t xml:space="preserve">Amd. No. - N° de la modif. </w:t>
    </w:r>
    <w:r w:rsidRPr="00280796">
      <w:rPr>
        <w:sz w:val="14"/>
        <w:lang w:val="fr-CA"/>
      </w:rPr>
      <w:tab/>
      <w:t xml:space="preserve">Buyer ID ­ Id de l’acheteur </w:t>
    </w:r>
  </w:p>
  <w:p w:rsidR="004D20E6" w:rsidRPr="00280796" w:rsidRDefault="004D20E6">
    <w:pPr>
      <w:tabs>
        <w:tab w:val="center" w:pos="6947"/>
        <w:tab w:val="center" w:pos="7334"/>
      </w:tabs>
      <w:spacing w:after="55" w:line="259" w:lineRule="auto"/>
      <w:ind w:left="0" w:right="0" w:firstLine="0"/>
      <w:rPr>
        <w:lang w:val="fr-CA"/>
      </w:rPr>
    </w:pPr>
    <w:r w:rsidRPr="00280796">
      <w:rPr>
        <w:sz w:val="14"/>
        <w:lang w:val="fr-CA"/>
      </w:rPr>
      <w:t>E60PQ-140003/000/PQ</w:t>
    </w:r>
    <w:r>
      <w:rPr>
        <w:sz w:val="14"/>
        <w:lang w:val="fr-CA"/>
      </w:rPr>
      <w:t xml:space="preserve">                            </w:t>
    </w:r>
    <w:r w:rsidRPr="00280796">
      <w:rPr>
        <w:sz w:val="14"/>
        <w:lang w:val="fr-CA"/>
      </w:rPr>
      <w:t>Spécifactions</w:t>
    </w:r>
    <w:r>
      <w:rPr>
        <w:sz w:val="14"/>
        <w:lang w:val="fr-CA"/>
      </w:rPr>
      <w:t xml:space="preserve">      </w:t>
    </w:r>
    <w:r w:rsidRPr="00280796">
      <w:rPr>
        <w:sz w:val="14"/>
        <w:lang w:val="fr-CA"/>
      </w:rPr>
      <w:t xml:space="preserve"> </w:t>
    </w:r>
    <w:r w:rsidRPr="00280796">
      <w:rPr>
        <w:sz w:val="14"/>
        <w:lang w:val="fr-CA"/>
      </w:rPr>
      <w:tab/>
      <w:t xml:space="preserve"> </w:t>
    </w:r>
    <w:r w:rsidRPr="00280796">
      <w:rPr>
        <w:sz w:val="14"/>
        <w:lang w:val="fr-CA"/>
      </w:rPr>
      <w:tab/>
      <w:t xml:space="preserve">pq992 </w:t>
    </w:r>
  </w:p>
  <w:p w:rsidR="004D20E6" w:rsidRPr="00280796" w:rsidRDefault="004D20E6">
    <w:pPr>
      <w:tabs>
        <w:tab w:val="center" w:pos="4411"/>
        <w:tab w:val="right" w:pos="9352"/>
      </w:tabs>
      <w:spacing w:after="0" w:line="259" w:lineRule="auto"/>
      <w:ind w:left="0" w:right="0" w:firstLine="0"/>
      <w:rPr>
        <w:lang w:val="fr-CA"/>
      </w:rPr>
    </w:pPr>
    <w:r w:rsidRPr="00280796">
      <w:rPr>
        <w:sz w:val="14"/>
        <w:lang w:val="fr-CA"/>
      </w:rPr>
      <w:t xml:space="preserve">Client Ref. No. - N° de réf. du client </w:t>
    </w:r>
    <w:r w:rsidRPr="00280796">
      <w:rPr>
        <w:sz w:val="14"/>
        <w:lang w:val="fr-CA"/>
      </w:rPr>
      <w:tab/>
      <w:t xml:space="preserve">File No. - N° du dossier </w:t>
    </w:r>
    <w:r w:rsidRPr="00280796">
      <w:rPr>
        <w:sz w:val="14"/>
        <w:lang w:val="fr-CA"/>
      </w:rPr>
      <w:tab/>
      <w:t xml:space="preserve">CCC No./N° CCC - FMS No./N° VME </w:t>
    </w:r>
  </w:p>
  <w:p w:rsidR="004D20E6" w:rsidRPr="00280796" w:rsidRDefault="004D20E6">
    <w:pPr>
      <w:spacing w:after="39" w:line="244" w:lineRule="auto"/>
      <w:ind w:left="3893" w:right="-8" w:hanging="3893"/>
      <w:rPr>
        <w:lang w:val="fr-CA"/>
      </w:rPr>
    </w:pPr>
    <w:r w:rsidRPr="00280796">
      <w:rPr>
        <w:sz w:val="14"/>
        <w:lang w:val="fr-CA"/>
      </w:rPr>
      <w:t xml:space="preserve">E60PQ-140003 </w:t>
    </w:r>
    <w:r w:rsidRPr="00280796">
      <w:rPr>
        <w:sz w:val="14"/>
        <w:lang w:val="fr-CA"/>
      </w:rPr>
      <w:tab/>
      <w:t>pq992.E60PQ-140003</w:t>
    </w:r>
    <w:r>
      <w:rPr>
        <w:sz w:val="14"/>
        <w:lang w:val="fr-CA"/>
      </w:rPr>
      <w:t xml:space="preserve"> </w:t>
    </w:r>
    <w:r w:rsidRPr="00280796">
      <w:rPr>
        <w:sz w:val="14"/>
        <w:lang w:val="fr-CA"/>
      </w:rPr>
      <w:tab/>
      <w:t xml:space="preserve"> </w:t>
    </w:r>
    <w:r w:rsidRPr="00280796">
      <w:rPr>
        <w:sz w:val="14"/>
        <w:lang w:val="fr-CA"/>
      </w:rPr>
      <w:tab/>
    </w:r>
    <w:r w:rsidR="00A50B44">
      <w:rPr>
        <w:b/>
        <w:sz w:val="14"/>
        <w:lang w:val="fr-CA"/>
      </w:rPr>
      <w:t>Version C.5 (juillet  2020)</w:t>
    </w:r>
  </w:p>
  <w:p w:rsidR="004D20E6" w:rsidRPr="00280796" w:rsidRDefault="004D20E6">
    <w:pPr>
      <w:spacing w:after="0" w:line="259" w:lineRule="auto"/>
      <w:ind w:left="0" w:right="-64" w:firstLine="0"/>
      <w:jc w:val="right"/>
      <w:rPr>
        <w:lang w:val="fr-CA"/>
      </w:rPr>
    </w:pPr>
    <w:r>
      <w:rPr>
        <w:noProof/>
      </w:rPr>
      <w:drawing>
        <wp:anchor distT="0" distB="0" distL="114300" distR="114300" simplePos="0" relativeHeight="251659264" behindDoc="0" locked="0" layoutInCell="1" allowOverlap="0" wp14:anchorId="2B86839A" wp14:editId="6273678F">
          <wp:simplePos x="0" y="0"/>
          <wp:positionH relativeFrom="page">
            <wp:posOffset>923442</wp:posOffset>
          </wp:positionH>
          <wp:positionV relativeFrom="page">
            <wp:posOffset>1008718</wp:posOffset>
          </wp:positionV>
          <wp:extent cx="5911215" cy="94912"/>
          <wp:effectExtent l="0" t="0" r="0" b="0"/>
          <wp:wrapSquare wrapText="bothSides"/>
          <wp:docPr id="29" name="Picture 1"/>
          <wp:cNvGraphicFramePr/>
          <a:graphic xmlns:a="http://schemas.openxmlformats.org/drawingml/2006/main">
            <a:graphicData uri="http://schemas.openxmlformats.org/drawingml/2006/picture">
              <pic:pic xmlns:pic="http://schemas.openxmlformats.org/drawingml/2006/picture">
                <pic:nvPicPr>
                  <pic:cNvPr id="50" name="Picture 50"/>
                  <pic:cNvPicPr/>
                </pic:nvPicPr>
                <pic:blipFill>
                  <a:blip r:embed="rId1"/>
                  <a:stretch>
                    <a:fillRect/>
                  </a:stretch>
                </pic:blipFill>
                <pic:spPr>
                  <a:xfrm>
                    <a:off x="0" y="0"/>
                    <a:ext cx="5911215" cy="94912"/>
                  </a:xfrm>
                  <a:prstGeom prst="rect">
                    <a:avLst/>
                  </a:prstGeom>
                </pic:spPr>
              </pic:pic>
            </a:graphicData>
          </a:graphic>
        </wp:anchor>
      </w:drawing>
    </w:r>
    <w:r w:rsidRPr="00280796">
      <w:rPr>
        <w:rFonts w:ascii="Times New Roman" w:eastAsia="Times New Roman" w:hAnsi="Times New Roman" w:cs="Times New Roman"/>
        <w:sz w:val="22"/>
        <w:lang w:val="fr-C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0E6" w:rsidRPr="00280796" w:rsidRDefault="004D20E6">
    <w:pPr>
      <w:tabs>
        <w:tab w:val="center" w:pos="4499"/>
        <w:tab w:val="center" w:pos="7759"/>
      </w:tabs>
      <w:spacing w:after="0" w:line="259" w:lineRule="auto"/>
      <w:ind w:left="0" w:right="0" w:firstLine="0"/>
      <w:rPr>
        <w:lang w:val="fr-CA"/>
      </w:rPr>
    </w:pPr>
    <w:r w:rsidRPr="00280796">
      <w:rPr>
        <w:sz w:val="14"/>
        <w:lang w:val="fr-CA"/>
      </w:rPr>
      <w:t xml:space="preserve">SA No. ­ N° d’AMA </w:t>
    </w:r>
    <w:r w:rsidRPr="00280796">
      <w:rPr>
        <w:sz w:val="14"/>
        <w:lang w:val="fr-CA"/>
      </w:rPr>
      <w:tab/>
      <w:t xml:space="preserve">Amd. No. - N° de la modif. </w:t>
    </w:r>
    <w:r w:rsidRPr="00280796">
      <w:rPr>
        <w:sz w:val="14"/>
        <w:lang w:val="fr-CA"/>
      </w:rPr>
      <w:tab/>
      <w:t xml:space="preserve">Buyer ID ­ Id de l’acheteur </w:t>
    </w:r>
  </w:p>
  <w:p w:rsidR="004D20E6" w:rsidRPr="00280796" w:rsidRDefault="004D20E6">
    <w:pPr>
      <w:tabs>
        <w:tab w:val="center" w:pos="6947"/>
        <w:tab w:val="center" w:pos="7334"/>
      </w:tabs>
      <w:spacing w:after="55" w:line="259" w:lineRule="auto"/>
      <w:ind w:left="0" w:right="0" w:firstLine="0"/>
      <w:rPr>
        <w:lang w:val="fr-CA"/>
      </w:rPr>
    </w:pPr>
    <w:r w:rsidRPr="00280796">
      <w:rPr>
        <w:sz w:val="14"/>
        <w:lang w:val="fr-CA"/>
      </w:rPr>
      <w:t>E60PQ-140003/000/PQ</w:t>
    </w:r>
    <w:r>
      <w:rPr>
        <w:sz w:val="14"/>
        <w:lang w:val="fr-CA"/>
      </w:rPr>
      <w:t xml:space="preserve">                            </w:t>
    </w:r>
    <w:r w:rsidRPr="00280796">
      <w:rPr>
        <w:sz w:val="14"/>
        <w:lang w:val="fr-CA"/>
      </w:rPr>
      <w:t>Spécifactions</w:t>
    </w:r>
    <w:r>
      <w:rPr>
        <w:sz w:val="14"/>
        <w:lang w:val="fr-CA"/>
      </w:rPr>
      <w:t xml:space="preserve">      </w:t>
    </w:r>
    <w:r w:rsidRPr="00280796">
      <w:rPr>
        <w:sz w:val="14"/>
        <w:lang w:val="fr-CA"/>
      </w:rPr>
      <w:t xml:space="preserve"> </w:t>
    </w:r>
    <w:r w:rsidRPr="00280796">
      <w:rPr>
        <w:sz w:val="14"/>
        <w:lang w:val="fr-CA"/>
      </w:rPr>
      <w:tab/>
      <w:t xml:space="preserve"> </w:t>
    </w:r>
    <w:r w:rsidRPr="00280796">
      <w:rPr>
        <w:sz w:val="14"/>
        <w:lang w:val="fr-CA"/>
      </w:rPr>
      <w:tab/>
      <w:t xml:space="preserve">pq992 </w:t>
    </w:r>
  </w:p>
  <w:p w:rsidR="004D20E6" w:rsidRPr="00280796" w:rsidRDefault="004D20E6">
    <w:pPr>
      <w:tabs>
        <w:tab w:val="center" w:pos="4411"/>
        <w:tab w:val="right" w:pos="9352"/>
      </w:tabs>
      <w:spacing w:after="0" w:line="259" w:lineRule="auto"/>
      <w:ind w:left="0" w:right="0" w:firstLine="0"/>
      <w:rPr>
        <w:lang w:val="fr-CA"/>
      </w:rPr>
    </w:pPr>
    <w:r w:rsidRPr="00280796">
      <w:rPr>
        <w:sz w:val="14"/>
        <w:lang w:val="fr-CA"/>
      </w:rPr>
      <w:t xml:space="preserve">Client Ref. No. - N° de réf. du client </w:t>
    </w:r>
    <w:r w:rsidRPr="00280796">
      <w:rPr>
        <w:sz w:val="14"/>
        <w:lang w:val="fr-CA"/>
      </w:rPr>
      <w:tab/>
      <w:t xml:space="preserve">File No. - N° du dossier </w:t>
    </w:r>
    <w:r w:rsidRPr="00280796">
      <w:rPr>
        <w:sz w:val="14"/>
        <w:lang w:val="fr-CA"/>
      </w:rPr>
      <w:tab/>
      <w:t xml:space="preserve">CCC No./N° CCC - FMS No./N° VME </w:t>
    </w:r>
  </w:p>
  <w:p w:rsidR="004D20E6" w:rsidRPr="00280796" w:rsidRDefault="004D20E6">
    <w:pPr>
      <w:spacing w:after="39" w:line="244" w:lineRule="auto"/>
      <w:ind w:left="3893" w:right="-8" w:hanging="3893"/>
      <w:rPr>
        <w:lang w:val="fr-CA"/>
      </w:rPr>
    </w:pPr>
    <w:r w:rsidRPr="00280796">
      <w:rPr>
        <w:sz w:val="14"/>
        <w:lang w:val="fr-CA"/>
      </w:rPr>
      <w:t xml:space="preserve">E60PQ-140003 </w:t>
    </w:r>
    <w:r w:rsidRPr="00280796">
      <w:rPr>
        <w:sz w:val="14"/>
        <w:lang w:val="fr-CA"/>
      </w:rPr>
      <w:tab/>
      <w:t>pq992.E60PQ-140003</w:t>
    </w:r>
    <w:r>
      <w:rPr>
        <w:sz w:val="14"/>
        <w:lang w:val="fr-CA"/>
      </w:rPr>
      <w:t xml:space="preserve"> </w:t>
    </w:r>
    <w:r w:rsidRPr="00280796">
      <w:rPr>
        <w:sz w:val="14"/>
        <w:lang w:val="fr-CA"/>
      </w:rPr>
      <w:tab/>
      <w:t xml:space="preserve"> </w:t>
    </w:r>
    <w:r w:rsidRPr="00280796">
      <w:rPr>
        <w:sz w:val="14"/>
        <w:lang w:val="fr-CA"/>
      </w:rPr>
      <w:tab/>
    </w:r>
    <w:r w:rsidRPr="00280796">
      <w:rPr>
        <w:b/>
        <w:sz w:val="14"/>
        <w:lang w:val="fr-CA"/>
      </w:rPr>
      <w:t xml:space="preserve">Version C.4 (avril 2019) </w:t>
    </w:r>
  </w:p>
  <w:p w:rsidR="004D20E6" w:rsidRPr="00280796" w:rsidRDefault="004D20E6">
    <w:pPr>
      <w:spacing w:after="0" w:line="259" w:lineRule="auto"/>
      <w:ind w:left="0" w:right="-64" w:firstLine="0"/>
      <w:jc w:val="right"/>
      <w:rPr>
        <w:lang w:val="fr-CA"/>
      </w:rPr>
    </w:pPr>
    <w:r>
      <w:rPr>
        <w:noProof/>
      </w:rPr>
      <w:drawing>
        <wp:anchor distT="0" distB="0" distL="114300" distR="114300" simplePos="0" relativeHeight="251660288" behindDoc="0" locked="0" layoutInCell="1" allowOverlap="0" wp14:anchorId="0058D722" wp14:editId="6B41E254">
          <wp:simplePos x="0" y="0"/>
          <wp:positionH relativeFrom="page">
            <wp:posOffset>923442</wp:posOffset>
          </wp:positionH>
          <wp:positionV relativeFrom="page">
            <wp:posOffset>1008718</wp:posOffset>
          </wp:positionV>
          <wp:extent cx="5911215" cy="94912"/>
          <wp:effectExtent l="0" t="0" r="0" b="0"/>
          <wp:wrapSquare wrapText="bothSides"/>
          <wp:docPr id="30" name="Picture 2"/>
          <wp:cNvGraphicFramePr/>
          <a:graphic xmlns:a="http://schemas.openxmlformats.org/drawingml/2006/main">
            <a:graphicData uri="http://schemas.openxmlformats.org/drawingml/2006/picture">
              <pic:pic xmlns:pic="http://schemas.openxmlformats.org/drawingml/2006/picture">
                <pic:nvPicPr>
                  <pic:cNvPr id="50" name="Picture 50"/>
                  <pic:cNvPicPr/>
                </pic:nvPicPr>
                <pic:blipFill>
                  <a:blip r:embed="rId1"/>
                  <a:stretch>
                    <a:fillRect/>
                  </a:stretch>
                </pic:blipFill>
                <pic:spPr>
                  <a:xfrm>
                    <a:off x="0" y="0"/>
                    <a:ext cx="5911215" cy="94912"/>
                  </a:xfrm>
                  <a:prstGeom prst="rect">
                    <a:avLst/>
                  </a:prstGeom>
                </pic:spPr>
              </pic:pic>
            </a:graphicData>
          </a:graphic>
        </wp:anchor>
      </w:drawing>
    </w:r>
    <w:r w:rsidRPr="00280796">
      <w:rPr>
        <w:rFonts w:ascii="Times New Roman" w:eastAsia="Times New Roman" w:hAnsi="Times New Roman" w:cs="Times New Roman"/>
        <w:sz w:val="22"/>
        <w:lang w:val="fr-CA"/>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0E6" w:rsidRPr="00280796" w:rsidRDefault="004D20E6">
    <w:pPr>
      <w:tabs>
        <w:tab w:val="center" w:pos="4499"/>
        <w:tab w:val="center" w:pos="7759"/>
      </w:tabs>
      <w:spacing w:after="0" w:line="259" w:lineRule="auto"/>
      <w:ind w:left="0" w:right="0" w:firstLine="0"/>
      <w:rPr>
        <w:lang w:val="fr-CA"/>
      </w:rPr>
    </w:pPr>
    <w:r w:rsidRPr="00280796">
      <w:rPr>
        <w:sz w:val="14"/>
        <w:lang w:val="fr-CA"/>
      </w:rPr>
      <w:t xml:space="preserve">SA No. ­ N° d’AMA </w:t>
    </w:r>
    <w:r w:rsidRPr="00280796">
      <w:rPr>
        <w:sz w:val="14"/>
        <w:lang w:val="fr-CA"/>
      </w:rPr>
      <w:tab/>
      <w:t xml:space="preserve">Amd. No. - N° de la modif. </w:t>
    </w:r>
    <w:r w:rsidRPr="00280796">
      <w:rPr>
        <w:sz w:val="14"/>
        <w:lang w:val="fr-CA"/>
      </w:rPr>
      <w:tab/>
      <w:t xml:space="preserve">Buyer ID ­ Id de l’acheteur </w:t>
    </w:r>
  </w:p>
  <w:p w:rsidR="004D20E6" w:rsidRPr="00280796" w:rsidRDefault="004D20E6">
    <w:pPr>
      <w:tabs>
        <w:tab w:val="center" w:pos="6947"/>
        <w:tab w:val="center" w:pos="7334"/>
      </w:tabs>
      <w:spacing w:after="55" w:line="259" w:lineRule="auto"/>
      <w:ind w:left="0" w:right="0" w:firstLine="0"/>
      <w:rPr>
        <w:lang w:val="fr-CA"/>
      </w:rPr>
    </w:pPr>
    <w:r w:rsidRPr="00280796">
      <w:rPr>
        <w:sz w:val="14"/>
        <w:lang w:val="fr-CA"/>
      </w:rPr>
      <w:t>E60PQ-140003/000/PQ</w:t>
    </w:r>
    <w:r>
      <w:rPr>
        <w:sz w:val="14"/>
        <w:lang w:val="fr-CA"/>
      </w:rPr>
      <w:t xml:space="preserve">                            </w:t>
    </w:r>
    <w:r w:rsidRPr="00280796">
      <w:rPr>
        <w:sz w:val="14"/>
        <w:lang w:val="fr-CA"/>
      </w:rPr>
      <w:t>Spécifactions</w:t>
    </w:r>
    <w:r>
      <w:rPr>
        <w:sz w:val="14"/>
        <w:lang w:val="fr-CA"/>
      </w:rPr>
      <w:t xml:space="preserve">      </w:t>
    </w:r>
    <w:r w:rsidRPr="00280796">
      <w:rPr>
        <w:sz w:val="14"/>
        <w:lang w:val="fr-CA"/>
      </w:rPr>
      <w:t xml:space="preserve"> </w:t>
    </w:r>
    <w:r w:rsidRPr="00280796">
      <w:rPr>
        <w:sz w:val="14"/>
        <w:lang w:val="fr-CA"/>
      </w:rPr>
      <w:tab/>
      <w:t xml:space="preserve"> </w:t>
    </w:r>
    <w:r w:rsidRPr="00280796">
      <w:rPr>
        <w:sz w:val="14"/>
        <w:lang w:val="fr-CA"/>
      </w:rPr>
      <w:tab/>
      <w:t xml:space="preserve">pq992 </w:t>
    </w:r>
  </w:p>
  <w:p w:rsidR="004D20E6" w:rsidRPr="00280796" w:rsidRDefault="004D20E6">
    <w:pPr>
      <w:tabs>
        <w:tab w:val="center" w:pos="4411"/>
        <w:tab w:val="right" w:pos="9358"/>
      </w:tabs>
      <w:spacing w:after="0" w:line="259" w:lineRule="auto"/>
      <w:ind w:left="0" w:right="0" w:firstLine="0"/>
      <w:rPr>
        <w:lang w:val="fr-CA"/>
      </w:rPr>
    </w:pPr>
    <w:r w:rsidRPr="00280796">
      <w:rPr>
        <w:sz w:val="14"/>
        <w:lang w:val="fr-CA"/>
      </w:rPr>
      <w:t xml:space="preserve">Client Ref. No. - N° de réf. du client </w:t>
    </w:r>
    <w:r w:rsidRPr="00280796">
      <w:rPr>
        <w:sz w:val="14"/>
        <w:lang w:val="fr-CA"/>
      </w:rPr>
      <w:tab/>
      <w:t xml:space="preserve">File No. - N° du dossier </w:t>
    </w:r>
    <w:r w:rsidRPr="00280796">
      <w:rPr>
        <w:sz w:val="14"/>
        <w:lang w:val="fr-CA"/>
      </w:rPr>
      <w:tab/>
      <w:t xml:space="preserve">CCC No./N° CCC - FMS No./N° VME </w:t>
    </w:r>
  </w:p>
  <w:p w:rsidR="004D20E6" w:rsidRPr="00280796" w:rsidRDefault="004D20E6">
    <w:pPr>
      <w:spacing w:after="39" w:line="244" w:lineRule="auto"/>
      <w:ind w:left="3893" w:right="-1" w:hanging="3893"/>
      <w:rPr>
        <w:lang w:val="fr-CA"/>
      </w:rPr>
    </w:pPr>
    <w:r w:rsidRPr="00280796">
      <w:rPr>
        <w:sz w:val="14"/>
        <w:lang w:val="fr-CA"/>
      </w:rPr>
      <w:t xml:space="preserve">E60PQ-140003 </w:t>
    </w:r>
    <w:r w:rsidRPr="00280796">
      <w:rPr>
        <w:sz w:val="14"/>
        <w:lang w:val="fr-CA"/>
      </w:rPr>
      <w:tab/>
      <w:t>pq992.E60PQ-140003</w:t>
    </w:r>
    <w:r>
      <w:rPr>
        <w:sz w:val="14"/>
        <w:lang w:val="fr-CA"/>
      </w:rPr>
      <w:t xml:space="preserve"> </w:t>
    </w:r>
    <w:r w:rsidRPr="00280796">
      <w:rPr>
        <w:sz w:val="14"/>
        <w:lang w:val="fr-CA"/>
      </w:rPr>
      <w:tab/>
      <w:t xml:space="preserve"> </w:t>
    </w:r>
    <w:r w:rsidRPr="00280796">
      <w:rPr>
        <w:sz w:val="14"/>
        <w:lang w:val="fr-CA"/>
      </w:rPr>
      <w:tab/>
    </w:r>
    <w:r w:rsidRPr="00280796">
      <w:rPr>
        <w:b/>
        <w:sz w:val="14"/>
        <w:lang w:val="fr-CA"/>
      </w:rPr>
      <w:t xml:space="preserve">Version C.4 (avril 2019) </w:t>
    </w:r>
  </w:p>
  <w:p w:rsidR="004D20E6" w:rsidRPr="00280796" w:rsidRDefault="004D20E6">
    <w:pPr>
      <w:spacing w:after="0" w:line="259" w:lineRule="auto"/>
      <w:ind w:left="0" w:right="-58" w:firstLine="0"/>
      <w:jc w:val="right"/>
      <w:rPr>
        <w:lang w:val="fr-CA"/>
      </w:rPr>
    </w:pPr>
    <w:r>
      <w:rPr>
        <w:noProof/>
      </w:rPr>
      <w:drawing>
        <wp:anchor distT="0" distB="0" distL="114300" distR="114300" simplePos="0" relativeHeight="251664384" behindDoc="0" locked="0" layoutInCell="1" allowOverlap="0" wp14:anchorId="0F993AEA" wp14:editId="0475DDC1">
          <wp:simplePos x="0" y="0"/>
          <wp:positionH relativeFrom="page">
            <wp:posOffset>923442</wp:posOffset>
          </wp:positionH>
          <wp:positionV relativeFrom="page">
            <wp:posOffset>1008718</wp:posOffset>
          </wp:positionV>
          <wp:extent cx="5911215" cy="94912"/>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50" name="Picture 50"/>
                  <pic:cNvPicPr/>
                </pic:nvPicPr>
                <pic:blipFill>
                  <a:blip r:embed="rId1"/>
                  <a:stretch>
                    <a:fillRect/>
                  </a:stretch>
                </pic:blipFill>
                <pic:spPr>
                  <a:xfrm>
                    <a:off x="0" y="0"/>
                    <a:ext cx="5911215" cy="94912"/>
                  </a:xfrm>
                  <a:prstGeom prst="rect">
                    <a:avLst/>
                  </a:prstGeom>
                </pic:spPr>
              </pic:pic>
            </a:graphicData>
          </a:graphic>
        </wp:anchor>
      </w:drawing>
    </w:r>
    <w:r w:rsidRPr="00280796">
      <w:rPr>
        <w:rFonts w:ascii="Times New Roman" w:eastAsia="Times New Roman" w:hAnsi="Times New Roman" w:cs="Times New Roman"/>
        <w:sz w:val="22"/>
        <w:lang w:val="fr-CA"/>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0E6" w:rsidRPr="00280796" w:rsidRDefault="004D20E6">
    <w:pPr>
      <w:tabs>
        <w:tab w:val="center" w:pos="4499"/>
        <w:tab w:val="center" w:pos="7759"/>
      </w:tabs>
      <w:spacing w:after="0" w:line="259" w:lineRule="auto"/>
      <w:ind w:left="0" w:right="0" w:firstLine="0"/>
      <w:rPr>
        <w:lang w:val="fr-CA"/>
      </w:rPr>
    </w:pPr>
    <w:r w:rsidRPr="00280796">
      <w:rPr>
        <w:sz w:val="14"/>
        <w:lang w:val="fr-CA"/>
      </w:rPr>
      <w:t xml:space="preserve">SA No. ­ N° d’AMA </w:t>
    </w:r>
    <w:r w:rsidRPr="00280796">
      <w:rPr>
        <w:sz w:val="14"/>
        <w:lang w:val="fr-CA"/>
      </w:rPr>
      <w:tab/>
      <w:t xml:space="preserve">Amd. No. - N° de la modif. </w:t>
    </w:r>
    <w:r w:rsidRPr="00280796">
      <w:rPr>
        <w:sz w:val="14"/>
        <w:lang w:val="fr-CA"/>
      </w:rPr>
      <w:tab/>
      <w:t xml:space="preserve">Buyer ID ­ Id de l’acheteur </w:t>
    </w:r>
  </w:p>
  <w:p w:rsidR="004D20E6" w:rsidRPr="00280796" w:rsidRDefault="004D20E6">
    <w:pPr>
      <w:tabs>
        <w:tab w:val="center" w:pos="6947"/>
        <w:tab w:val="center" w:pos="7334"/>
      </w:tabs>
      <w:spacing w:after="55" w:line="259" w:lineRule="auto"/>
      <w:ind w:left="0" w:right="0" w:firstLine="0"/>
      <w:rPr>
        <w:lang w:val="fr-CA"/>
      </w:rPr>
    </w:pPr>
    <w:r w:rsidRPr="00280796">
      <w:rPr>
        <w:sz w:val="14"/>
        <w:lang w:val="fr-CA"/>
      </w:rPr>
      <w:t>E60PQ-140003/000/PQ</w:t>
    </w:r>
    <w:r>
      <w:rPr>
        <w:sz w:val="14"/>
        <w:lang w:val="fr-CA"/>
      </w:rPr>
      <w:t xml:space="preserve">                            </w:t>
    </w:r>
    <w:r w:rsidRPr="00280796">
      <w:rPr>
        <w:sz w:val="14"/>
        <w:lang w:val="fr-CA"/>
      </w:rPr>
      <w:t>Spécifactions</w:t>
    </w:r>
    <w:r>
      <w:rPr>
        <w:sz w:val="14"/>
        <w:lang w:val="fr-CA"/>
      </w:rPr>
      <w:t xml:space="preserve">      </w:t>
    </w:r>
    <w:r w:rsidRPr="00280796">
      <w:rPr>
        <w:sz w:val="14"/>
        <w:lang w:val="fr-CA"/>
      </w:rPr>
      <w:t xml:space="preserve"> </w:t>
    </w:r>
    <w:r w:rsidRPr="00280796">
      <w:rPr>
        <w:sz w:val="14"/>
        <w:lang w:val="fr-CA"/>
      </w:rPr>
      <w:tab/>
      <w:t xml:space="preserve"> </w:t>
    </w:r>
    <w:r w:rsidRPr="00280796">
      <w:rPr>
        <w:sz w:val="14"/>
        <w:lang w:val="fr-CA"/>
      </w:rPr>
      <w:tab/>
      <w:t xml:space="preserve">pq992 </w:t>
    </w:r>
  </w:p>
  <w:p w:rsidR="004D20E6" w:rsidRPr="00280796" w:rsidRDefault="004D20E6">
    <w:pPr>
      <w:tabs>
        <w:tab w:val="center" w:pos="4411"/>
        <w:tab w:val="right" w:pos="9358"/>
      </w:tabs>
      <w:spacing w:after="0" w:line="259" w:lineRule="auto"/>
      <w:ind w:left="0" w:right="0" w:firstLine="0"/>
      <w:rPr>
        <w:lang w:val="fr-CA"/>
      </w:rPr>
    </w:pPr>
    <w:r w:rsidRPr="00280796">
      <w:rPr>
        <w:sz w:val="14"/>
        <w:lang w:val="fr-CA"/>
      </w:rPr>
      <w:t xml:space="preserve">Client Ref. No. - N° de réf. du client </w:t>
    </w:r>
    <w:r w:rsidRPr="00280796">
      <w:rPr>
        <w:sz w:val="14"/>
        <w:lang w:val="fr-CA"/>
      </w:rPr>
      <w:tab/>
      <w:t xml:space="preserve">File No. - N° du dossier </w:t>
    </w:r>
    <w:r w:rsidRPr="00280796">
      <w:rPr>
        <w:sz w:val="14"/>
        <w:lang w:val="fr-CA"/>
      </w:rPr>
      <w:tab/>
      <w:t xml:space="preserve">CCC No./N° CCC - FMS No./N° VME </w:t>
    </w:r>
  </w:p>
  <w:p w:rsidR="004D20E6" w:rsidRPr="00280796" w:rsidRDefault="004D20E6">
    <w:pPr>
      <w:spacing w:after="39" w:line="244" w:lineRule="auto"/>
      <w:ind w:left="3893" w:right="-1" w:hanging="3893"/>
      <w:rPr>
        <w:lang w:val="fr-CA"/>
      </w:rPr>
    </w:pPr>
    <w:r w:rsidRPr="00280796">
      <w:rPr>
        <w:sz w:val="14"/>
        <w:lang w:val="fr-CA"/>
      </w:rPr>
      <w:t xml:space="preserve">E60PQ-140003 </w:t>
    </w:r>
    <w:r w:rsidRPr="00280796">
      <w:rPr>
        <w:sz w:val="14"/>
        <w:lang w:val="fr-CA"/>
      </w:rPr>
      <w:tab/>
      <w:t>pq992.E60PQ-140003</w:t>
    </w:r>
    <w:r>
      <w:rPr>
        <w:sz w:val="14"/>
        <w:lang w:val="fr-CA"/>
      </w:rPr>
      <w:t xml:space="preserve"> </w:t>
    </w:r>
    <w:r w:rsidRPr="00280796">
      <w:rPr>
        <w:sz w:val="14"/>
        <w:lang w:val="fr-CA"/>
      </w:rPr>
      <w:tab/>
      <w:t xml:space="preserve"> </w:t>
    </w:r>
    <w:r w:rsidRPr="00280796">
      <w:rPr>
        <w:sz w:val="14"/>
        <w:lang w:val="fr-CA"/>
      </w:rPr>
      <w:tab/>
    </w:r>
    <w:r w:rsidRPr="00280796">
      <w:rPr>
        <w:b/>
        <w:sz w:val="14"/>
        <w:lang w:val="fr-CA"/>
      </w:rPr>
      <w:t xml:space="preserve">Version C.4 (avril 2019) </w:t>
    </w:r>
  </w:p>
  <w:p w:rsidR="004D20E6" w:rsidRPr="00280796" w:rsidRDefault="004D20E6">
    <w:pPr>
      <w:spacing w:after="0" w:line="259" w:lineRule="auto"/>
      <w:ind w:left="0" w:right="-58" w:firstLine="0"/>
      <w:jc w:val="right"/>
      <w:rPr>
        <w:lang w:val="fr-CA"/>
      </w:rPr>
    </w:pPr>
    <w:r>
      <w:rPr>
        <w:noProof/>
      </w:rPr>
      <w:drawing>
        <wp:anchor distT="0" distB="0" distL="114300" distR="114300" simplePos="0" relativeHeight="251665408" behindDoc="0" locked="0" layoutInCell="1" allowOverlap="0" wp14:anchorId="38C8F82D" wp14:editId="10E59FA1">
          <wp:simplePos x="0" y="0"/>
          <wp:positionH relativeFrom="page">
            <wp:posOffset>923442</wp:posOffset>
          </wp:positionH>
          <wp:positionV relativeFrom="page">
            <wp:posOffset>1008718</wp:posOffset>
          </wp:positionV>
          <wp:extent cx="5911215" cy="94912"/>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50" name="Picture 50"/>
                  <pic:cNvPicPr/>
                </pic:nvPicPr>
                <pic:blipFill>
                  <a:blip r:embed="rId1"/>
                  <a:stretch>
                    <a:fillRect/>
                  </a:stretch>
                </pic:blipFill>
                <pic:spPr>
                  <a:xfrm>
                    <a:off x="0" y="0"/>
                    <a:ext cx="5911215" cy="94912"/>
                  </a:xfrm>
                  <a:prstGeom prst="rect">
                    <a:avLst/>
                  </a:prstGeom>
                </pic:spPr>
              </pic:pic>
            </a:graphicData>
          </a:graphic>
        </wp:anchor>
      </w:drawing>
    </w:r>
    <w:r w:rsidRPr="00280796">
      <w:rPr>
        <w:rFonts w:ascii="Times New Roman" w:eastAsia="Times New Roman" w:hAnsi="Times New Roman" w:cs="Times New Roman"/>
        <w:sz w:val="22"/>
        <w:lang w:val="fr-CA"/>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0E6" w:rsidRPr="00280796" w:rsidRDefault="004D20E6">
    <w:pPr>
      <w:tabs>
        <w:tab w:val="center" w:pos="4499"/>
        <w:tab w:val="center" w:pos="7759"/>
      </w:tabs>
      <w:spacing w:after="0" w:line="259" w:lineRule="auto"/>
      <w:ind w:left="0" w:right="0" w:firstLine="0"/>
      <w:rPr>
        <w:lang w:val="fr-CA"/>
      </w:rPr>
    </w:pPr>
    <w:r w:rsidRPr="00280796">
      <w:rPr>
        <w:sz w:val="14"/>
        <w:lang w:val="fr-CA"/>
      </w:rPr>
      <w:t xml:space="preserve">SA No. ­ N° d’AMA </w:t>
    </w:r>
    <w:r w:rsidRPr="00280796">
      <w:rPr>
        <w:sz w:val="14"/>
        <w:lang w:val="fr-CA"/>
      </w:rPr>
      <w:tab/>
      <w:t xml:space="preserve">Amd. No. - N° de la modif. </w:t>
    </w:r>
    <w:r w:rsidRPr="00280796">
      <w:rPr>
        <w:sz w:val="14"/>
        <w:lang w:val="fr-CA"/>
      </w:rPr>
      <w:tab/>
      <w:t xml:space="preserve">Buyer ID ­ Id de l’acheteur </w:t>
    </w:r>
  </w:p>
  <w:p w:rsidR="004D20E6" w:rsidRPr="00280796" w:rsidRDefault="004D20E6">
    <w:pPr>
      <w:tabs>
        <w:tab w:val="center" w:pos="6947"/>
        <w:tab w:val="center" w:pos="7334"/>
      </w:tabs>
      <w:spacing w:after="55" w:line="259" w:lineRule="auto"/>
      <w:ind w:left="0" w:right="0" w:firstLine="0"/>
      <w:rPr>
        <w:lang w:val="fr-CA"/>
      </w:rPr>
    </w:pPr>
    <w:r w:rsidRPr="00280796">
      <w:rPr>
        <w:sz w:val="14"/>
        <w:lang w:val="fr-CA"/>
      </w:rPr>
      <w:t>E60PQ-140003/000/PQ</w:t>
    </w:r>
    <w:r>
      <w:rPr>
        <w:sz w:val="14"/>
        <w:lang w:val="fr-CA"/>
      </w:rPr>
      <w:t xml:space="preserve">                            </w:t>
    </w:r>
    <w:r w:rsidRPr="00280796">
      <w:rPr>
        <w:sz w:val="14"/>
        <w:lang w:val="fr-CA"/>
      </w:rPr>
      <w:t>Spécifactions</w:t>
    </w:r>
    <w:r>
      <w:rPr>
        <w:sz w:val="14"/>
        <w:lang w:val="fr-CA"/>
      </w:rPr>
      <w:t xml:space="preserve">      </w:t>
    </w:r>
    <w:r w:rsidRPr="00280796">
      <w:rPr>
        <w:sz w:val="14"/>
        <w:lang w:val="fr-CA"/>
      </w:rPr>
      <w:t xml:space="preserve"> </w:t>
    </w:r>
    <w:r w:rsidRPr="00280796">
      <w:rPr>
        <w:sz w:val="14"/>
        <w:lang w:val="fr-CA"/>
      </w:rPr>
      <w:tab/>
      <w:t xml:space="preserve"> </w:t>
    </w:r>
    <w:r w:rsidRPr="00280796">
      <w:rPr>
        <w:sz w:val="14"/>
        <w:lang w:val="fr-CA"/>
      </w:rPr>
      <w:tab/>
      <w:t xml:space="preserve">pq992 </w:t>
    </w:r>
  </w:p>
  <w:p w:rsidR="004D20E6" w:rsidRPr="00280796" w:rsidRDefault="004D20E6">
    <w:pPr>
      <w:tabs>
        <w:tab w:val="center" w:pos="4411"/>
        <w:tab w:val="right" w:pos="9358"/>
      </w:tabs>
      <w:spacing w:after="0" w:line="259" w:lineRule="auto"/>
      <w:ind w:left="0" w:right="0" w:firstLine="0"/>
      <w:rPr>
        <w:lang w:val="fr-CA"/>
      </w:rPr>
    </w:pPr>
    <w:r w:rsidRPr="00280796">
      <w:rPr>
        <w:sz w:val="14"/>
        <w:lang w:val="fr-CA"/>
      </w:rPr>
      <w:t xml:space="preserve">Client Ref. No. - N° de réf. du client </w:t>
    </w:r>
    <w:r w:rsidRPr="00280796">
      <w:rPr>
        <w:sz w:val="14"/>
        <w:lang w:val="fr-CA"/>
      </w:rPr>
      <w:tab/>
      <w:t xml:space="preserve">File No. - N° du dossier </w:t>
    </w:r>
    <w:r w:rsidRPr="00280796">
      <w:rPr>
        <w:sz w:val="14"/>
        <w:lang w:val="fr-CA"/>
      </w:rPr>
      <w:tab/>
      <w:t xml:space="preserve">CCC No./N° CCC - FMS No./N° VME </w:t>
    </w:r>
  </w:p>
  <w:p w:rsidR="004D20E6" w:rsidRPr="00280796" w:rsidRDefault="004D20E6">
    <w:pPr>
      <w:spacing w:after="39" w:line="244" w:lineRule="auto"/>
      <w:ind w:left="3893" w:right="-1" w:hanging="3893"/>
      <w:rPr>
        <w:lang w:val="fr-CA"/>
      </w:rPr>
    </w:pPr>
    <w:r w:rsidRPr="00280796">
      <w:rPr>
        <w:sz w:val="14"/>
        <w:lang w:val="fr-CA"/>
      </w:rPr>
      <w:t xml:space="preserve">E60PQ-140003 </w:t>
    </w:r>
    <w:r w:rsidRPr="00280796">
      <w:rPr>
        <w:sz w:val="14"/>
        <w:lang w:val="fr-CA"/>
      </w:rPr>
      <w:tab/>
      <w:t>pq992.E60PQ-140003</w:t>
    </w:r>
    <w:r>
      <w:rPr>
        <w:sz w:val="14"/>
        <w:lang w:val="fr-CA"/>
      </w:rPr>
      <w:t xml:space="preserve"> </w:t>
    </w:r>
    <w:r w:rsidRPr="00280796">
      <w:rPr>
        <w:sz w:val="14"/>
        <w:lang w:val="fr-CA"/>
      </w:rPr>
      <w:tab/>
      <w:t xml:space="preserve"> </w:t>
    </w:r>
    <w:r w:rsidRPr="00280796">
      <w:rPr>
        <w:sz w:val="14"/>
        <w:lang w:val="fr-CA"/>
      </w:rPr>
      <w:tab/>
    </w:r>
    <w:r w:rsidRPr="00280796">
      <w:rPr>
        <w:b/>
        <w:sz w:val="14"/>
        <w:lang w:val="fr-CA"/>
      </w:rPr>
      <w:t xml:space="preserve">Version C.4 (avril 2019) </w:t>
    </w:r>
  </w:p>
  <w:p w:rsidR="004D20E6" w:rsidRPr="00280796" w:rsidRDefault="004D20E6">
    <w:pPr>
      <w:spacing w:after="0" w:line="259" w:lineRule="auto"/>
      <w:ind w:left="0" w:right="-58" w:firstLine="0"/>
      <w:jc w:val="right"/>
      <w:rPr>
        <w:lang w:val="fr-CA"/>
      </w:rPr>
    </w:pPr>
    <w:r>
      <w:rPr>
        <w:noProof/>
      </w:rPr>
      <w:drawing>
        <wp:anchor distT="0" distB="0" distL="114300" distR="114300" simplePos="0" relativeHeight="251666432" behindDoc="0" locked="0" layoutInCell="1" allowOverlap="0" wp14:anchorId="5429AFB0" wp14:editId="5E45E8B9">
          <wp:simplePos x="0" y="0"/>
          <wp:positionH relativeFrom="page">
            <wp:posOffset>923442</wp:posOffset>
          </wp:positionH>
          <wp:positionV relativeFrom="page">
            <wp:posOffset>1008718</wp:posOffset>
          </wp:positionV>
          <wp:extent cx="5911215" cy="94912"/>
          <wp:effectExtent l="0" t="0" r="0" b="0"/>
          <wp:wrapSquare wrapText="bothSides"/>
          <wp:docPr id="15449" name="Picture 15449"/>
          <wp:cNvGraphicFramePr/>
          <a:graphic xmlns:a="http://schemas.openxmlformats.org/drawingml/2006/main">
            <a:graphicData uri="http://schemas.openxmlformats.org/drawingml/2006/picture">
              <pic:pic xmlns:pic="http://schemas.openxmlformats.org/drawingml/2006/picture">
                <pic:nvPicPr>
                  <pic:cNvPr id="15449" name="Picture 15449"/>
                  <pic:cNvPicPr/>
                </pic:nvPicPr>
                <pic:blipFill>
                  <a:blip r:embed="rId1"/>
                  <a:stretch>
                    <a:fillRect/>
                  </a:stretch>
                </pic:blipFill>
                <pic:spPr>
                  <a:xfrm>
                    <a:off x="0" y="0"/>
                    <a:ext cx="5911215" cy="94912"/>
                  </a:xfrm>
                  <a:prstGeom prst="rect">
                    <a:avLst/>
                  </a:prstGeom>
                </pic:spPr>
              </pic:pic>
            </a:graphicData>
          </a:graphic>
        </wp:anchor>
      </w:drawing>
    </w:r>
    <w:r w:rsidRPr="00280796">
      <w:rPr>
        <w:rFonts w:ascii="Times New Roman" w:eastAsia="Times New Roman" w:hAnsi="Times New Roman" w:cs="Times New Roman"/>
        <w:sz w:val="22"/>
        <w:lang w:val="fr-CA"/>
      </w:rPr>
      <w:t xml:space="preserve"> </w:t>
    </w:r>
  </w:p>
  <w:p w:rsidR="004D20E6" w:rsidRPr="00280796" w:rsidRDefault="004D20E6">
    <w:pPr>
      <w:spacing w:after="0" w:line="259" w:lineRule="auto"/>
      <w:ind w:left="2292" w:right="0" w:firstLine="0"/>
      <w:rPr>
        <w:lang w:val="fr-CA"/>
      </w:rPr>
    </w:pPr>
    <w:r w:rsidRPr="00280796">
      <w:rPr>
        <w:lang w:val="fr-C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64256"/>
    <w:multiLevelType w:val="hybridMultilevel"/>
    <w:tmpl w:val="360615E6"/>
    <w:lvl w:ilvl="0" w:tplc="6B10E29A">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F005226">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1E84DF4">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FF65E30">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CF20220">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24C2A62">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0EA4524">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39A7E9C">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DDADABA">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4A15C09"/>
    <w:multiLevelType w:val="hybridMultilevel"/>
    <w:tmpl w:val="0498A146"/>
    <w:lvl w:ilvl="0" w:tplc="9FE8F2F0">
      <w:start w:val="1"/>
      <w:numFmt w:val="decimal"/>
      <w:lvlText w:val="%1"/>
      <w:lvlJc w:val="left"/>
      <w:pPr>
        <w:ind w:left="7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A6C4114">
      <w:start w:val="1"/>
      <w:numFmt w:val="lowerLetter"/>
      <w:lvlText w:val="%2"/>
      <w:lvlJc w:val="left"/>
      <w:pPr>
        <w:ind w:left="18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AE02E90">
      <w:start w:val="1"/>
      <w:numFmt w:val="lowerRoman"/>
      <w:lvlText w:val="%3"/>
      <w:lvlJc w:val="left"/>
      <w:pPr>
        <w:ind w:left="25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B220484">
      <w:start w:val="1"/>
      <w:numFmt w:val="decimal"/>
      <w:lvlText w:val="%4"/>
      <w:lvlJc w:val="left"/>
      <w:pPr>
        <w:ind w:left="32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000E4C2">
      <w:start w:val="1"/>
      <w:numFmt w:val="lowerLetter"/>
      <w:lvlText w:val="%5"/>
      <w:lvlJc w:val="left"/>
      <w:pPr>
        <w:ind w:left="39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F24F512">
      <w:start w:val="1"/>
      <w:numFmt w:val="lowerRoman"/>
      <w:lvlText w:val="%6"/>
      <w:lvlJc w:val="left"/>
      <w:pPr>
        <w:ind w:left="47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73ABEB8">
      <w:start w:val="1"/>
      <w:numFmt w:val="decimal"/>
      <w:lvlText w:val="%7"/>
      <w:lvlJc w:val="left"/>
      <w:pPr>
        <w:ind w:left="54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5C056AA">
      <w:start w:val="1"/>
      <w:numFmt w:val="lowerLetter"/>
      <w:lvlText w:val="%8"/>
      <w:lvlJc w:val="left"/>
      <w:pPr>
        <w:ind w:left="61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A101CD2">
      <w:start w:val="1"/>
      <w:numFmt w:val="lowerRoman"/>
      <w:lvlText w:val="%9"/>
      <w:lvlJc w:val="left"/>
      <w:pPr>
        <w:ind w:left="68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336"/>
    <w:rsid w:val="00001CC1"/>
    <w:rsid w:val="00007BE1"/>
    <w:rsid w:val="00036D13"/>
    <w:rsid w:val="00045DA1"/>
    <w:rsid w:val="0004782B"/>
    <w:rsid w:val="00050394"/>
    <w:rsid w:val="00052F1E"/>
    <w:rsid w:val="0006101E"/>
    <w:rsid w:val="00072336"/>
    <w:rsid w:val="00080D38"/>
    <w:rsid w:val="000B2D89"/>
    <w:rsid w:val="000B6738"/>
    <w:rsid w:val="000C7357"/>
    <w:rsid w:val="000D1073"/>
    <w:rsid w:val="000D4F67"/>
    <w:rsid w:val="000E0F5B"/>
    <w:rsid w:val="000E2752"/>
    <w:rsid w:val="000E5EF4"/>
    <w:rsid w:val="000F5B03"/>
    <w:rsid w:val="00113C4A"/>
    <w:rsid w:val="001268B8"/>
    <w:rsid w:val="00131272"/>
    <w:rsid w:val="0014075B"/>
    <w:rsid w:val="0014244F"/>
    <w:rsid w:val="00143B56"/>
    <w:rsid w:val="00146830"/>
    <w:rsid w:val="00147989"/>
    <w:rsid w:val="00155FEE"/>
    <w:rsid w:val="00157994"/>
    <w:rsid w:val="001A72CE"/>
    <w:rsid w:val="001B2804"/>
    <w:rsid w:val="001D3159"/>
    <w:rsid w:val="001E3CDF"/>
    <w:rsid w:val="002151B2"/>
    <w:rsid w:val="00215877"/>
    <w:rsid w:val="002164FD"/>
    <w:rsid w:val="002224B8"/>
    <w:rsid w:val="00231833"/>
    <w:rsid w:val="00236469"/>
    <w:rsid w:val="0024470A"/>
    <w:rsid w:val="00250293"/>
    <w:rsid w:val="002544D3"/>
    <w:rsid w:val="00254CF8"/>
    <w:rsid w:val="0025591D"/>
    <w:rsid w:val="0026382B"/>
    <w:rsid w:val="0026462D"/>
    <w:rsid w:val="00280796"/>
    <w:rsid w:val="0029555B"/>
    <w:rsid w:val="002E45BC"/>
    <w:rsid w:val="002F1DBC"/>
    <w:rsid w:val="002F48D4"/>
    <w:rsid w:val="003109F3"/>
    <w:rsid w:val="00310BF3"/>
    <w:rsid w:val="003169CB"/>
    <w:rsid w:val="003240C4"/>
    <w:rsid w:val="00326170"/>
    <w:rsid w:val="003403D9"/>
    <w:rsid w:val="00361FA7"/>
    <w:rsid w:val="00380DD0"/>
    <w:rsid w:val="00386547"/>
    <w:rsid w:val="003A38EF"/>
    <w:rsid w:val="003A3FFA"/>
    <w:rsid w:val="003B4E44"/>
    <w:rsid w:val="003C6E81"/>
    <w:rsid w:val="003D0FD3"/>
    <w:rsid w:val="003D791B"/>
    <w:rsid w:val="003F4901"/>
    <w:rsid w:val="0041516C"/>
    <w:rsid w:val="00422B9A"/>
    <w:rsid w:val="004231DF"/>
    <w:rsid w:val="004376C3"/>
    <w:rsid w:val="00443786"/>
    <w:rsid w:val="004523B0"/>
    <w:rsid w:val="0045453F"/>
    <w:rsid w:val="0046234F"/>
    <w:rsid w:val="0046299F"/>
    <w:rsid w:val="0047035F"/>
    <w:rsid w:val="00473ABD"/>
    <w:rsid w:val="00474AC8"/>
    <w:rsid w:val="00482F4C"/>
    <w:rsid w:val="00496880"/>
    <w:rsid w:val="004A5D43"/>
    <w:rsid w:val="004A78FB"/>
    <w:rsid w:val="004C2E38"/>
    <w:rsid w:val="004C45DF"/>
    <w:rsid w:val="004C5188"/>
    <w:rsid w:val="004C6853"/>
    <w:rsid w:val="004D20E6"/>
    <w:rsid w:val="004E56C0"/>
    <w:rsid w:val="004E5C88"/>
    <w:rsid w:val="00506261"/>
    <w:rsid w:val="00543A0E"/>
    <w:rsid w:val="00546DAC"/>
    <w:rsid w:val="005514B1"/>
    <w:rsid w:val="00553AB2"/>
    <w:rsid w:val="00564FFA"/>
    <w:rsid w:val="00570608"/>
    <w:rsid w:val="005811E4"/>
    <w:rsid w:val="00593B63"/>
    <w:rsid w:val="00597FF3"/>
    <w:rsid w:val="005A5AE1"/>
    <w:rsid w:val="005A714C"/>
    <w:rsid w:val="005B446E"/>
    <w:rsid w:val="005B5E02"/>
    <w:rsid w:val="005C6B66"/>
    <w:rsid w:val="005D4A2B"/>
    <w:rsid w:val="005E7F8D"/>
    <w:rsid w:val="00605956"/>
    <w:rsid w:val="006073A0"/>
    <w:rsid w:val="0064352A"/>
    <w:rsid w:val="00650561"/>
    <w:rsid w:val="006532A0"/>
    <w:rsid w:val="006638C7"/>
    <w:rsid w:val="0066426E"/>
    <w:rsid w:val="00665828"/>
    <w:rsid w:val="006708A3"/>
    <w:rsid w:val="006A4F6E"/>
    <w:rsid w:val="006B47EC"/>
    <w:rsid w:val="006B69D1"/>
    <w:rsid w:val="006F293E"/>
    <w:rsid w:val="006F44F4"/>
    <w:rsid w:val="00700182"/>
    <w:rsid w:val="0070461B"/>
    <w:rsid w:val="0070704E"/>
    <w:rsid w:val="00744FEF"/>
    <w:rsid w:val="0075207D"/>
    <w:rsid w:val="00754729"/>
    <w:rsid w:val="00757C02"/>
    <w:rsid w:val="007678D3"/>
    <w:rsid w:val="00771667"/>
    <w:rsid w:val="007870C0"/>
    <w:rsid w:val="007871AF"/>
    <w:rsid w:val="00787961"/>
    <w:rsid w:val="00794BB7"/>
    <w:rsid w:val="007A387A"/>
    <w:rsid w:val="007A4194"/>
    <w:rsid w:val="007B4729"/>
    <w:rsid w:val="007D2190"/>
    <w:rsid w:val="007D52BF"/>
    <w:rsid w:val="007E1178"/>
    <w:rsid w:val="007F1344"/>
    <w:rsid w:val="007F6BE8"/>
    <w:rsid w:val="007F7A4B"/>
    <w:rsid w:val="008109FD"/>
    <w:rsid w:val="00815988"/>
    <w:rsid w:val="008171E9"/>
    <w:rsid w:val="00822FC8"/>
    <w:rsid w:val="008231EE"/>
    <w:rsid w:val="008244C9"/>
    <w:rsid w:val="0084282A"/>
    <w:rsid w:val="00852107"/>
    <w:rsid w:val="00866563"/>
    <w:rsid w:val="008708F0"/>
    <w:rsid w:val="008724BF"/>
    <w:rsid w:val="0088520C"/>
    <w:rsid w:val="00897ADE"/>
    <w:rsid w:val="008A0434"/>
    <w:rsid w:val="008A56FD"/>
    <w:rsid w:val="008A7730"/>
    <w:rsid w:val="008C267D"/>
    <w:rsid w:val="008C71FC"/>
    <w:rsid w:val="008F1D68"/>
    <w:rsid w:val="00910E4C"/>
    <w:rsid w:val="009110BE"/>
    <w:rsid w:val="00911AFC"/>
    <w:rsid w:val="00915717"/>
    <w:rsid w:val="00924FEB"/>
    <w:rsid w:val="009475B8"/>
    <w:rsid w:val="00964960"/>
    <w:rsid w:val="00966FA8"/>
    <w:rsid w:val="009738DC"/>
    <w:rsid w:val="00975885"/>
    <w:rsid w:val="00976E43"/>
    <w:rsid w:val="009771FF"/>
    <w:rsid w:val="009A1845"/>
    <w:rsid w:val="009C756D"/>
    <w:rsid w:val="00A054E5"/>
    <w:rsid w:val="00A141A9"/>
    <w:rsid w:val="00A20DCC"/>
    <w:rsid w:val="00A50B44"/>
    <w:rsid w:val="00A644F0"/>
    <w:rsid w:val="00A730D8"/>
    <w:rsid w:val="00A942B2"/>
    <w:rsid w:val="00A969CB"/>
    <w:rsid w:val="00AA6912"/>
    <w:rsid w:val="00AB29DD"/>
    <w:rsid w:val="00AB31C4"/>
    <w:rsid w:val="00AB63AA"/>
    <w:rsid w:val="00AB687E"/>
    <w:rsid w:val="00AD0E40"/>
    <w:rsid w:val="00B1466D"/>
    <w:rsid w:val="00B174B8"/>
    <w:rsid w:val="00B20BCC"/>
    <w:rsid w:val="00B41177"/>
    <w:rsid w:val="00B4714C"/>
    <w:rsid w:val="00B565A2"/>
    <w:rsid w:val="00B60ED3"/>
    <w:rsid w:val="00B6196C"/>
    <w:rsid w:val="00B630DB"/>
    <w:rsid w:val="00B6323E"/>
    <w:rsid w:val="00B668E5"/>
    <w:rsid w:val="00B73C41"/>
    <w:rsid w:val="00B90152"/>
    <w:rsid w:val="00BA2DB4"/>
    <w:rsid w:val="00BC4309"/>
    <w:rsid w:val="00BC763D"/>
    <w:rsid w:val="00BE0315"/>
    <w:rsid w:val="00BF0EE9"/>
    <w:rsid w:val="00BF4D03"/>
    <w:rsid w:val="00C03C79"/>
    <w:rsid w:val="00C107DA"/>
    <w:rsid w:val="00C27181"/>
    <w:rsid w:val="00C3143A"/>
    <w:rsid w:val="00C52B46"/>
    <w:rsid w:val="00C738B2"/>
    <w:rsid w:val="00C8059C"/>
    <w:rsid w:val="00C82961"/>
    <w:rsid w:val="00CA1452"/>
    <w:rsid w:val="00CA190E"/>
    <w:rsid w:val="00CA36D0"/>
    <w:rsid w:val="00CA7CE6"/>
    <w:rsid w:val="00CC48FC"/>
    <w:rsid w:val="00CD31C0"/>
    <w:rsid w:val="00CD40A5"/>
    <w:rsid w:val="00CE2BFF"/>
    <w:rsid w:val="00CE432E"/>
    <w:rsid w:val="00CE6CA2"/>
    <w:rsid w:val="00CE7846"/>
    <w:rsid w:val="00CF5851"/>
    <w:rsid w:val="00D15EC8"/>
    <w:rsid w:val="00D23721"/>
    <w:rsid w:val="00D25CE9"/>
    <w:rsid w:val="00D25E39"/>
    <w:rsid w:val="00D30996"/>
    <w:rsid w:val="00D32B47"/>
    <w:rsid w:val="00D50F2D"/>
    <w:rsid w:val="00D613A9"/>
    <w:rsid w:val="00D67927"/>
    <w:rsid w:val="00D71F07"/>
    <w:rsid w:val="00D73BDD"/>
    <w:rsid w:val="00D906E2"/>
    <w:rsid w:val="00DA5D5A"/>
    <w:rsid w:val="00DB54EE"/>
    <w:rsid w:val="00DC3CAB"/>
    <w:rsid w:val="00DE19F3"/>
    <w:rsid w:val="00DF33DB"/>
    <w:rsid w:val="00DF6D8D"/>
    <w:rsid w:val="00E00835"/>
    <w:rsid w:val="00E017D6"/>
    <w:rsid w:val="00E02FE6"/>
    <w:rsid w:val="00E107C2"/>
    <w:rsid w:val="00E20861"/>
    <w:rsid w:val="00E358C4"/>
    <w:rsid w:val="00E756F2"/>
    <w:rsid w:val="00E90906"/>
    <w:rsid w:val="00EA3507"/>
    <w:rsid w:val="00EA6507"/>
    <w:rsid w:val="00EC03B8"/>
    <w:rsid w:val="00EC7071"/>
    <w:rsid w:val="00EC7929"/>
    <w:rsid w:val="00ED3AB7"/>
    <w:rsid w:val="00F10A44"/>
    <w:rsid w:val="00F30074"/>
    <w:rsid w:val="00F321ED"/>
    <w:rsid w:val="00F36BAD"/>
    <w:rsid w:val="00F4394E"/>
    <w:rsid w:val="00F46247"/>
    <w:rsid w:val="00F66A5B"/>
    <w:rsid w:val="00F7183C"/>
    <w:rsid w:val="00F72EBB"/>
    <w:rsid w:val="00F73953"/>
    <w:rsid w:val="00F81965"/>
    <w:rsid w:val="00F8766F"/>
    <w:rsid w:val="00F9785D"/>
    <w:rsid w:val="00FB76C1"/>
    <w:rsid w:val="00FD7309"/>
    <w:rsid w:val="00FE64F5"/>
    <w:rsid w:val="00FF45B9"/>
    <w:rsid w:val="00FF4F18"/>
    <w:rsid w:val="00FF76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B6188F-08D0-44E3-9ABC-A42E12EB9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 w:line="253" w:lineRule="auto"/>
      <w:ind w:left="10" w:right="408"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109"/>
      <w:ind w:left="17"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8C267D"/>
    <w:rPr>
      <w:sz w:val="16"/>
      <w:szCs w:val="16"/>
    </w:rPr>
  </w:style>
  <w:style w:type="paragraph" w:styleId="CommentText">
    <w:name w:val="annotation text"/>
    <w:basedOn w:val="Normal"/>
    <w:link w:val="CommentTextChar"/>
    <w:uiPriority w:val="99"/>
    <w:semiHidden/>
    <w:unhideWhenUsed/>
    <w:rsid w:val="008C267D"/>
    <w:pPr>
      <w:spacing w:line="240" w:lineRule="auto"/>
    </w:pPr>
    <w:rPr>
      <w:szCs w:val="20"/>
    </w:rPr>
  </w:style>
  <w:style w:type="character" w:customStyle="1" w:styleId="CommentTextChar">
    <w:name w:val="Comment Text Char"/>
    <w:basedOn w:val="DefaultParagraphFont"/>
    <w:link w:val="CommentText"/>
    <w:uiPriority w:val="99"/>
    <w:semiHidden/>
    <w:rsid w:val="008C267D"/>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8C267D"/>
    <w:rPr>
      <w:b/>
      <w:bCs/>
    </w:rPr>
  </w:style>
  <w:style w:type="character" w:customStyle="1" w:styleId="CommentSubjectChar">
    <w:name w:val="Comment Subject Char"/>
    <w:basedOn w:val="CommentTextChar"/>
    <w:link w:val="CommentSubject"/>
    <w:uiPriority w:val="99"/>
    <w:semiHidden/>
    <w:rsid w:val="008C267D"/>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8C26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67D"/>
    <w:rPr>
      <w:rFonts w:ascii="Segoe UI" w:eastAsia="Arial" w:hAnsi="Segoe UI" w:cs="Segoe UI"/>
      <w:color w:val="000000"/>
      <w:sz w:val="18"/>
      <w:szCs w:val="18"/>
    </w:rPr>
  </w:style>
  <w:style w:type="character" w:styleId="Hyperlink">
    <w:name w:val="Hyperlink"/>
    <w:basedOn w:val="DefaultParagraphFont"/>
    <w:rsid w:val="002E45BC"/>
    <w:rPr>
      <w:rFonts w:cs="Times New Roman"/>
      <w:color w:val="0000FF"/>
      <w:u w:val="single"/>
    </w:rPr>
  </w:style>
  <w:style w:type="paragraph" w:styleId="Revision">
    <w:name w:val="Revision"/>
    <w:hidden/>
    <w:uiPriority w:val="99"/>
    <w:semiHidden/>
    <w:rsid w:val="006073A0"/>
    <w:pPr>
      <w:spacing w:after="0" w:line="240" w:lineRule="auto"/>
    </w:pPr>
    <w:rPr>
      <w:rFonts w:ascii="Arial" w:eastAsia="Arial" w:hAnsi="Arial" w:cs="Arial"/>
      <w:color w:val="000000"/>
      <w:sz w:val="20"/>
    </w:rPr>
  </w:style>
  <w:style w:type="character" w:styleId="FollowedHyperlink">
    <w:name w:val="FollowedHyperlink"/>
    <w:basedOn w:val="DefaultParagraphFont"/>
    <w:uiPriority w:val="99"/>
    <w:semiHidden/>
    <w:unhideWhenUsed/>
    <w:rsid w:val="00B174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442666">
      <w:bodyDiv w:val="1"/>
      <w:marLeft w:val="0"/>
      <w:marRight w:val="0"/>
      <w:marTop w:val="0"/>
      <w:marBottom w:val="0"/>
      <w:divBdr>
        <w:top w:val="none" w:sz="0" w:space="0" w:color="auto"/>
        <w:left w:val="none" w:sz="0" w:space="0" w:color="auto"/>
        <w:bottom w:val="none" w:sz="0" w:space="0" w:color="auto"/>
        <w:right w:val="none" w:sz="0" w:space="0" w:color="auto"/>
      </w:divBdr>
      <w:divsChild>
        <w:div w:id="147550792">
          <w:marLeft w:val="0"/>
          <w:marRight w:val="0"/>
          <w:marTop w:val="0"/>
          <w:marBottom w:val="0"/>
          <w:divBdr>
            <w:top w:val="single" w:sz="2" w:space="4" w:color="FFFFFF"/>
            <w:left w:val="single" w:sz="2" w:space="4" w:color="FFFFFF"/>
            <w:bottom w:val="none" w:sz="0" w:space="0" w:color="auto"/>
            <w:right w:val="none" w:sz="0" w:space="0" w:color="auto"/>
          </w:divBdr>
        </w:div>
      </w:divsChild>
    </w:div>
    <w:div w:id="1343898984">
      <w:bodyDiv w:val="1"/>
      <w:marLeft w:val="0"/>
      <w:marRight w:val="0"/>
      <w:marTop w:val="0"/>
      <w:marBottom w:val="0"/>
      <w:divBdr>
        <w:top w:val="none" w:sz="0" w:space="0" w:color="auto"/>
        <w:left w:val="none" w:sz="0" w:space="0" w:color="auto"/>
        <w:bottom w:val="none" w:sz="0" w:space="0" w:color="auto"/>
        <w:right w:val="none" w:sz="0" w:space="0" w:color="auto"/>
      </w:divBdr>
      <w:divsChild>
        <w:div w:id="454182456">
          <w:marLeft w:val="0"/>
          <w:marRight w:val="0"/>
          <w:marTop w:val="0"/>
          <w:marBottom w:val="0"/>
          <w:divBdr>
            <w:top w:val="single" w:sz="2" w:space="4" w:color="FFFFFF"/>
            <w:left w:val="single" w:sz="2" w:space="4" w:color="FFFFFF"/>
            <w:bottom w:val="none" w:sz="0" w:space="0" w:color="auto"/>
            <w:right w:val="none" w:sz="0" w:space="0" w:color="auto"/>
          </w:divBdr>
        </w:div>
      </w:divsChild>
    </w:div>
    <w:div w:id="1657299204">
      <w:bodyDiv w:val="1"/>
      <w:marLeft w:val="0"/>
      <w:marRight w:val="0"/>
      <w:marTop w:val="0"/>
      <w:marBottom w:val="0"/>
      <w:divBdr>
        <w:top w:val="none" w:sz="0" w:space="0" w:color="auto"/>
        <w:left w:val="none" w:sz="0" w:space="0" w:color="auto"/>
        <w:bottom w:val="none" w:sz="0" w:space="0" w:color="auto"/>
        <w:right w:val="none" w:sz="0" w:space="0" w:color="auto"/>
      </w:divBdr>
      <w:divsChild>
        <w:div w:id="1206871160">
          <w:marLeft w:val="0"/>
          <w:marRight w:val="0"/>
          <w:marTop w:val="0"/>
          <w:marBottom w:val="0"/>
          <w:divBdr>
            <w:top w:val="single" w:sz="2" w:space="4" w:color="FFFFFF"/>
            <w:left w:val="single" w:sz="2" w:space="4" w:color="FFFFFF"/>
            <w:bottom w:val="none" w:sz="0" w:space="0" w:color="auto"/>
            <w:right w:val="none" w:sz="0" w:space="0" w:color="auto"/>
          </w:divBdr>
        </w:div>
      </w:divsChild>
    </w:div>
    <w:div w:id="1663700731">
      <w:bodyDiv w:val="1"/>
      <w:marLeft w:val="0"/>
      <w:marRight w:val="0"/>
      <w:marTop w:val="0"/>
      <w:marBottom w:val="0"/>
      <w:divBdr>
        <w:top w:val="none" w:sz="0" w:space="0" w:color="auto"/>
        <w:left w:val="none" w:sz="0" w:space="0" w:color="auto"/>
        <w:bottom w:val="none" w:sz="0" w:space="0" w:color="auto"/>
        <w:right w:val="none" w:sz="0" w:space="0" w:color="auto"/>
      </w:divBdr>
      <w:divsChild>
        <w:div w:id="2121215544">
          <w:marLeft w:val="0"/>
          <w:marRight w:val="0"/>
          <w:marTop w:val="0"/>
          <w:marBottom w:val="0"/>
          <w:divBdr>
            <w:top w:val="single" w:sz="2" w:space="4" w:color="FFFFFF"/>
            <w:left w:val="single" w:sz="2" w:space="4" w:color="FFFFFF"/>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3.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_rels/header5.xml.rels><?xml version="1.0" encoding="UTF-8" standalone="yes"?>
<Relationships xmlns="http://schemas.openxmlformats.org/package/2006/relationships"><Relationship Id="rId1" Type="http://schemas.openxmlformats.org/officeDocument/2006/relationships/image" Target="media/image4.jpg"/></Relationships>
</file>

<file path=word/_rels/header6.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29390</Words>
  <Characters>167529</Characters>
  <Application>Microsoft Office Word</Application>
  <DocSecurity>0</DocSecurity>
  <Lines>1396</Lines>
  <Paragraphs>393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Government of Canada\Gouvernement du Canada</Company>
  <LinksUpToDate>false</LinksUpToDate>
  <CharactersWithSpaces>196526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Lajoie</dc:creator>
  <cp:keywords/>
  <cp:lastModifiedBy>Paul Kavanagh (M)</cp:lastModifiedBy>
  <cp:revision>1</cp:revision>
  <dcterms:created xsi:type="dcterms:W3CDTF">2021-06-01T13:50:00Z</dcterms:created>
  <dcterms:modified xsi:type="dcterms:W3CDTF">2021-06-01T13:50:00Z</dcterms:modified>
</cp:coreProperties>
</file>