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67AA" w14:textId="40B02AD1" w:rsidR="00A20EE7" w:rsidRPr="002B58AE" w:rsidRDefault="00A20EE7" w:rsidP="00A20EE7">
      <w:pPr>
        <w:pStyle w:val="Heading1"/>
        <w:rPr>
          <w:b/>
          <w:bCs/>
        </w:rPr>
      </w:pPr>
      <w:r w:rsidRPr="002B58AE">
        <w:rPr>
          <w:b/>
          <w:bCs/>
        </w:rPr>
        <w:t>GC Cloud f</w:t>
      </w:r>
      <w:r w:rsidR="3F80D427">
        <w:rPr>
          <w:noProof/>
        </w:rPr>
        <w:drawing>
          <wp:anchor distT="0" distB="0" distL="114300" distR="114300" simplePos="0" relativeHeight="251658241" behindDoc="0" locked="0" layoutInCell="1" allowOverlap="1" wp14:anchorId="6A920B76" wp14:editId="5DC4824F">
            <wp:simplePos x="0" y="0"/>
            <wp:positionH relativeFrom="column">
              <wp:posOffset>0</wp:posOffset>
            </wp:positionH>
            <wp:positionV relativeFrom="paragraph">
              <wp:posOffset>417830</wp:posOffset>
            </wp:positionV>
            <wp:extent cx="5943600" cy="2193925"/>
            <wp:effectExtent l="0" t="0" r="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6" b="12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B58AE">
        <w:rPr>
          <w:b/>
          <w:bCs/>
        </w:rPr>
        <w:t>or Managers and Executives</w:t>
      </w:r>
      <w:r w:rsidR="009D343D">
        <w:rPr>
          <w:b/>
          <w:bCs/>
        </w:rPr>
        <w:t>:</w:t>
      </w:r>
      <w:r w:rsidRPr="002B58AE">
        <w:rPr>
          <w:b/>
          <w:bCs/>
        </w:rPr>
        <w:t xml:space="preserve"> Learning Path</w:t>
      </w:r>
    </w:p>
    <w:p w14:paraId="372FFDED" w14:textId="5ADD2712" w:rsidR="004C3B41" w:rsidRPr="002B58AE" w:rsidRDefault="004C3B41" w:rsidP="00DC4110">
      <w:pPr>
        <w:pStyle w:val="Heading2"/>
        <w:rPr>
          <w:b/>
          <w:bCs/>
        </w:rPr>
      </w:pPr>
      <w:r w:rsidRPr="002B58AE">
        <w:rPr>
          <w:b/>
          <w:bCs/>
        </w:rPr>
        <w:t>Description</w:t>
      </w:r>
    </w:p>
    <w:p w14:paraId="7749253A" w14:textId="6B9D78B0" w:rsidR="004C3B41" w:rsidRPr="003432F6" w:rsidRDefault="004C3B41" w:rsidP="0056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2F6">
        <w:rPr>
          <w:sz w:val="24"/>
          <w:szCs w:val="24"/>
        </w:rPr>
        <w:t xml:space="preserve">All managers and executives in the Government of Canada (GC) need to be prepared to </w:t>
      </w:r>
      <w:r w:rsidRPr="003432F6">
        <w:rPr>
          <w:b/>
          <w:bCs/>
          <w:sz w:val="24"/>
          <w:szCs w:val="24"/>
        </w:rPr>
        <w:t>play a role in making decisions</w:t>
      </w:r>
      <w:r w:rsidRPr="003432F6">
        <w:rPr>
          <w:sz w:val="24"/>
          <w:szCs w:val="24"/>
        </w:rPr>
        <w:t xml:space="preserve"> about cloud computing in the GC (or GC Cloud).</w:t>
      </w:r>
    </w:p>
    <w:p w14:paraId="4C2620C6" w14:textId="77777777" w:rsidR="004C3B41" w:rsidRPr="003432F6" w:rsidRDefault="004C3B41" w:rsidP="0056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2F6">
        <w:rPr>
          <w:sz w:val="24"/>
          <w:szCs w:val="24"/>
        </w:rPr>
        <w:t xml:space="preserve">This learning path uses a variety of formats such as video testimonials, job aids, and case studies to provide </w:t>
      </w:r>
      <w:r w:rsidRPr="003432F6">
        <w:rPr>
          <w:b/>
          <w:bCs/>
          <w:sz w:val="24"/>
          <w:szCs w:val="24"/>
        </w:rPr>
        <w:t>non-technical managers and executives</w:t>
      </w:r>
      <w:r w:rsidRPr="003432F6">
        <w:rPr>
          <w:sz w:val="24"/>
          <w:szCs w:val="24"/>
        </w:rPr>
        <w:t xml:space="preserve"> with the foundation needed to help make decisions related to their organization’s Cloud Adoption Journey.</w:t>
      </w:r>
    </w:p>
    <w:p w14:paraId="355AB44F" w14:textId="6DC42BC3" w:rsidR="00A20EE7" w:rsidRPr="003432F6" w:rsidRDefault="004C3B41" w:rsidP="0056079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432F6">
        <w:rPr>
          <w:sz w:val="24"/>
          <w:szCs w:val="24"/>
        </w:rPr>
        <w:t xml:space="preserve">Managers and executives will actively learn to </w:t>
      </w:r>
      <w:r w:rsidRPr="003432F6">
        <w:rPr>
          <w:b/>
          <w:bCs/>
          <w:sz w:val="24"/>
          <w:szCs w:val="24"/>
        </w:rPr>
        <w:t>recognize</w:t>
      </w:r>
      <w:r w:rsidRPr="003432F6">
        <w:rPr>
          <w:sz w:val="24"/>
          <w:szCs w:val="24"/>
        </w:rPr>
        <w:t xml:space="preserve"> the value of cloud, </w:t>
      </w:r>
      <w:r w:rsidRPr="003432F6">
        <w:rPr>
          <w:b/>
          <w:bCs/>
          <w:sz w:val="24"/>
          <w:szCs w:val="24"/>
        </w:rPr>
        <w:t>support</w:t>
      </w:r>
      <w:r w:rsidRPr="003432F6">
        <w:rPr>
          <w:sz w:val="24"/>
          <w:szCs w:val="24"/>
        </w:rPr>
        <w:t xml:space="preserve"> the procurement and deployment of cloud technologies, and </w:t>
      </w:r>
      <w:r w:rsidRPr="003432F6">
        <w:rPr>
          <w:b/>
          <w:bCs/>
          <w:sz w:val="24"/>
          <w:szCs w:val="24"/>
        </w:rPr>
        <w:t>enable</w:t>
      </w:r>
      <w:r w:rsidRPr="003432F6">
        <w:rPr>
          <w:sz w:val="24"/>
          <w:szCs w:val="24"/>
        </w:rPr>
        <w:t xml:space="preserve"> the adaptation of programs and operations, all while building a GC Cloud Playbook.</w:t>
      </w:r>
    </w:p>
    <w:p w14:paraId="2C4CB649" w14:textId="51ACCAB9" w:rsidR="004C3B41" w:rsidRPr="002B58AE" w:rsidRDefault="004C3B41" w:rsidP="00DC4110">
      <w:pPr>
        <w:pStyle w:val="Heading2"/>
        <w:rPr>
          <w:b/>
          <w:bCs/>
        </w:rPr>
      </w:pPr>
      <w:r w:rsidRPr="002B58AE">
        <w:rPr>
          <w:b/>
          <w:bCs/>
        </w:rPr>
        <w:t>Topics</w:t>
      </w:r>
    </w:p>
    <w:p w14:paraId="40DEDEC3" w14:textId="41DA4EF2" w:rsidR="00DC4110" w:rsidRPr="003432F6" w:rsidRDefault="00DC4110" w:rsidP="0056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2F6">
        <w:rPr>
          <w:sz w:val="24"/>
          <w:szCs w:val="24"/>
        </w:rPr>
        <w:t>Start with the basics</w:t>
      </w:r>
    </w:p>
    <w:p w14:paraId="4114B78E" w14:textId="77777777" w:rsidR="00DC4110" w:rsidRPr="003432F6" w:rsidRDefault="00DC4110" w:rsidP="0056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2F6">
        <w:rPr>
          <w:sz w:val="24"/>
          <w:szCs w:val="24"/>
        </w:rPr>
        <w:t>Be inspired by GC cloud leaders</w:t>
      </w:r>
    </w:p>
    <w:p w14:paraId="6714AB3E" w14:textId="77777777" w:rsidR="00E528A6" w:rsidRPr="003432F6" w:rsidRDefault="00E528A6" w:rsidP="0056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2F6">
        <w:rPr>
          <w:sz w:val="24"/>
          <w:szCs w:val="24"/>
        </w:rPr>
        <w:t xml:space="preserve">Be an effective leader in a cloud environment </w:t>
      </w:r>
    </w:p>
    <w:p w14:paraId="7523CF21" w14:textId="3F2AC6AD" w:rsidR="00DC4110" w:rsidRPr="003432F6" w:rsidRDefault="00DC4110" w:rsidP="0056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2F6">
        <w:rPr>
          <w:sz w:val="24"/>
          <w:szCs w:val="24"/>
        </w:rPr>
        <w:t>Plan for GC Cloud (including job aid on procuring SaaS)</w:t>
      </w:r>
    </w:p>
    <w:p w14:paraId="79CE13F4" w14:textId="138D59B3" w:rsidR="00DC4110" w:rsidRPr="003432F6" w:rsidRDefault="00DC4110" w:rsidP="0056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2F6">
        <w:rPr>
          <w:sz w:val="24"/>
          <w:szCs w:val="24"/>
        </w:rPr>
        <w:t xml:space="preserve">Coming to </w:t>
      </w:r>
      <w:r w:rsidR="00556A6A" w:rsidRPr="003432F6">
        <w:rPr>
          <w:sz w:val="24"/>
          <w:szCs w:val="24"/>
        </w:rPr>
        <w:t>b</w:t>
      </w:r>
      <w:r w:rsidRPr="003432F6">
        <w:rPr>
          <w:sz w:val="24"/>
          <w:szCs w:val="24"/>
        </w:rPr>
        <w:t>eta version</w:t>
      </w:r>
      <w:r w:rsidR="00560799" w:rsidRPr="003432F6">
        <w:rPr>
          <w:sz w:val="24"/>
          <w:szCs w:val="24"/>
        </w:rPr>
        <w:t xml:space="preserve"> (</w:t>
      </w:r>
      <w:r w:rsidR="007A463C" w:rsidRPr="003432F6">
        <w:rPr>
          <w:sz w:val="24"/>
          <w:szCs w:val="24"/>
        </w:rPr>
        <w:t>s</w:t>
      </w:r>
      <w:r w:rsidR="00560799" w:rsidRPr="003432F6">
        <w:rPr>
          <w:sz w:val="24"/>
          <w:szCs w:val="24"/>
        </w:rPr>
        <w:t>pring 2022)</w:t>
      </w:r>
      <w:r w:rsidRPr="003432F6">
        <w:rPr>
          <w:sz w:val="24"/>
          <w:szCs w:val="24"/>
        </w:rPr>
        <w:t>: Support GC Cloud procurement</w:t>
      </w:r>
    </w:p>
    <w:p w14:paraId="71E0784A" w14:textId="760947C0" w:rsidR="00DC4110" w:rsidRPr="003432F6" w:rsidRDefault="00DC4110" w:rsidP="0056079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32F6">
        <w:rPr>
          <w:sz w:val="24"/>
          <w:szCs w:val="24"/>
        </w:rPr>
        <w:t xml:space="preserve">Coming to </w:t>
      </w:r>
      <w:r w:rsidR="00556A6A" w:rsidRPr="003432F6">
        <w:rPr>
          <w:sz w:val="24"/>
          <w:szCs w:val="24"/>
        </w:rPr>
        <w:t>b</w:t>
      </w:r>
      <w:r w:rsidRPr="003432F6">
        <w:rPr>
          <w:sz w:val="24"/>
          <w:szCs w:val="24"/>
        </w:rPr>
        <w:t>eta version</w:t>
      </w:r>
      <w:r w:rsidR="00560799" w:rsidRPr="003432F6">
        <w:rPr>
          <w:sz w:val="24"/>
          <w:szCs w:val="24"/>
        </w:rPr>
        <w:t xml:space="preserve"> (</w:t>
      </w:r>
      <w:r w:rsidR="007A463C" w:rsidRPr="003432F6">
        <w:rPr>
          <w:sz w:val="24"/>
          <w:szCs w:val="24"/>
        </w:rPr>
        <w:t>s</w:t>
      </w:r>
      <w:r w:rsidR="00560799" w:rsidRPr="003432F6">
        <w:rPr>
          <w:sz w:val="24"/>
          <w:szCs w:val="24"/>
        </w:rPr>
        <w:t>pring 2022)</w:t>
      </w:r>
      <w:r w:rsidRPr="003432F6">
        <w:rPr>
          <w:sz w:val="24"/>
          <w:szCs w:val="24"/>
        </w:rPr>
        <w:t>: Enable GC Cloud deployment</w:t>
      </w:r>
    </w:p>
    <w:p w14:paraId="69981A6E" w14:textId="4B73AA70" w:rsidR="004C3B41" w:rsidRPr="00B32732" w:rsidRDefault="00DC4110" w:rsidP="0056079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432F6">
        <w:rPr>
          <w:sz w:val="24"/>
          <w:szCs w:val="24"/>
        </w:rPr>
        <w:t>Find the help you need, when you need it</w:t>
      </w:r>
    </w:p>
    <w:p w14:paraId="3960A9D9" w14:textId="679C5EDF" w:rsidR="00DC4110" w:rsidRPr="002B58AE" w:rsidRDefault="00DC4110" w:rsidP="002B58AE">
      <w:pPr>
        <w:pStyle w:val="Heading2"/>
        <w:rPr>
          <w:b/>
          <w:bCs/>
        </w:rPr>
      </w:pPr>
      <w:r w:rsidRPr="002B58AE">
        <w:rPr>
          <w:b/>
          <w:bCs/>
        </w:rPr>
        <w:t>We need your help</w:t>
      </w:r>
    </w:p>
    <w:p w14:paraId="403AA0F0" w14:textId="20CEF85A" w:rsidR="00083B90" w:rsidRPr="003432F6" w:rsidRDefault="00560799" w:rsidP="00DC4110">
      <w:pPr>
        <w:rPr>
          <w:sz w:val="24"/>
          <w:szCs w:val="24"/>
        </w:rPr>
      </w:pPr>
      <w:r w:rsidRPr="003432F6">
        <w:rPr>
          <w:sz w:val="24"/>
          <w:szCs w:val="24"/>
        </w:rPr>
        <w:t>H</w:t>
      </w:r>
      <w:r w:rsidR="00E8562C" w:rsidRPr="003432F6">
        <w:rPr>
          <w:sz w:val="24"/>
          <w:szCs w:val="24"/>
        </w:rPr>
        <w:t xml:space="preserve">elp us test the </w:t>
      </w:r>
      <w:r w:rsidR="00556A6A" w:rsidRPr="003432F6">
        <w:rPr>
          <w:sz w:val="24"/>
          <w:szCs w:val="24"/>
        </w:rPr>
        <w:t>a</w:t>
      </w:r>
      <w:r w:rsidR="00E8562C" w:rsidRPr="003432F6">
        <w:rPr>
          <w:sz w:val="24"/>
          <w:szCs w:val="24"/>
        </w:rPr>
        <w:t>lpha version</w:t>
      </w:r>
      <w:r w:rsidR="00556A6A" w:rsidRPr="003432F6">
        <w:rPr>
          <w:sz w:val="24"/>
          <w:szCs w:val="24"/>
        </w:rPr>
        <w:t xml:space="preserve"> on the School’s new learning platform</w:t>
      </w:r>
      <w:r w:rsidR="00F433E1" w:rsidRPr="003432F6">
        <w:rPr>
          <w:sz w:val="24"/>
          <w:szCs w:val="24"/>
        </w:rPr>
        <w:t>.</w:t>
      </w:r>
      <w:r w:rsidR="00E8562C" w:rsidRPr="003432F6">
        <w:rPr>
          <w:sz w:val="24"/>
          <w:szCs w:val="24"/>
        </w:rPr>
        <w:t xml:space="preserve"> Contact the </w:t>
      </w:r>
      <w:hyperlink r:id="rId11">
        <w:r w:rsidR="08645FA0" w:rsidRPr="003432F6">
          <w:rPr>
            <w:rStyle w:val="Hyperlink"/>
            <w:sz w:val="24"/>
            <w:szCs w:val="24"/>
          </w:rPr>
          <w:t>Digital Academy</w:t>
        </w:r>
      </w:hyperlink>
      <w:r w:rsidR="00E8562C" w:rsidRPr="003432F6">
        <w:rPr>
          <w:b/>
          <w:bCs/>
          <w:sz w:val="24"/>
          <w:szCs w:val="24"/>
        </w:rPr>
        <w:t>.</w:t>
      </w:r>
    </w:p>
    <w:p w14:paraId="661B186A" w14:textId="5CF3F331" w:rsidR="00823705" w:rsidRPr="009B3647" w:rsidRDefault="0088432A" w:rsidP="00DC411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F512CD7" wp14:editId="56C8006B">
            <wp:simplePos x="0" y="0"/>
            <wp:positionH relativeFrom="margin">
              <wp:posOffset>4029075</wp:posOffset>
            </wp:positionH>
            <wp:positionV relativeFrom="paragraph">
              <wp:posOffset>12065</wp:posOffset>
            </wp:positionV>
            <wp:extent cx="1845945" cy="1038225"/>
            <wp:effectExtent l="0" t="0" r="1905" b="9525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ACDC5" w14:textId="15C596D7" w:rsidR="00D40851" w:rsidRDefault="0088432A" w:rsidP="005C0CC2">
      <w:pPr>
        <w:rPr>
          <w:sz w:val="24"/>
          <w:szCs w:val="24"/>
        </w:rPr>
      </w:pPr>
      <w:r w:rsidRPr="003432F6">
        <w:rPr>
          <w:sz w:val="24"/>
          <w:szCs w:val="24"/>
        </w:rPr>
        <w:t xml:space="preserve">Check out our existing </w:t>
      </w:r>
      <w:hyperlink r:id="rId13" w:history="1">
        <w:r w:rsidR="00D40851" w:rsidRPr="003432F6">
          <w:rPr>
            <w:rStyle w:val="Hyperlink"/>
            <w:b/>
            <w:bCs/>
            <w:sz w:val="24"/>
            <w:szCs w:val="24"/>
          </w:rPr>
          <w:t>Learning Path: Discover Cloud</w:t>
        </w:r>
      </w:hyperlink>
      <w:r w:rsidRPr="00C6745D">
        <w:rPr>
          <w:b/>
          <w:bCs/>
          <w:sz w:val="28"/>
          <w:szCs w:val="28"/>
        </w:rPr>
        <w:t>.</w:t>
      </w:r>
      <w:r w:rsidR="00EC34E3" w:rsidRPr="00C6745D">
        <w:rPr>
          <w:b/>
          <w:bCs/>
          <w:sz w:val="28"/>
          <w:szCs w:val="28"/>
        </w:rPr>
        <w:t xml:space="preserve"> </w:t>
      </w:r>
    </w:p>
    <w:p w14:paraId="4280485D" w14:textId="77777777" w:rsidR="003432F6" w:rsidRPr="003432F6" w:rsidRDefault="003432F6" w:rsidP="003432F6">
      <w:pPr>
        <w:rPr>
          <w:sz w:val="28"/>
          <w:szCs w:val="28"/>
        </w:rPr>
      </w:pPr>
    </w:p>
    <w:p w14:paraId="0181DD78" w14:textId="77777777" w:rsidR="004A380D" w:rsidRDefault="004A380D" w:rsidP="003432F6">
      <w:pPr>
        <w:rPr>
          <w:sz w:val="24"/>
          <w:szCs w:val="24"/>
        </w:rPr>
      </w:pPr>
    </w:p>
    <w:p w14:paraId="74EA00BC" w14:textId="77777777" w:rsidR="008C6A35" w:rsidRPr="008C6A35" w:rsidRDefault="008C6A35" w:rsidP="008C6A35">
      <w:pPr>
        <w:rPr>
          <w:sz w:val="24"/>
          <w:szCs w:val="24"/>
        </w:rPr>
      </w:pPr>
    </w:p>
    <w:p w14:paraId="23A1B8E3" w14:textId="77777777" w:rsidR="008C6A35" w:rsidRDefault="008C6A35" w:rsidP="00BE6DBE">
      <w:pPr>
        <w:rPr>
          <w:sz w:val="24"/>
          <w:szCs w:val="24"/>
        </w:rPr>
      </w:pPr>
    </w:p>
    <w:p w14:paraId="7CCB6983" w14:textId="63B182BB" w:rsidR="009D343D" w:rsidRDefault="00083B90" w:rsidP="009D343D">
      <w:pPr>
        <w:pStyle w:val="Heading1"/>
        <w:rPr>
          <w:b/>
          <w:bCs/>
          <w:noProof/>
          <w:lang w:val="fr-CA"/>
        </w:rPr>
      </w:pPr>
      <w:r w:rsidRPr="002B58AE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2EFDA71" wp14:editId="51C4DC0A">
            <wp:simplePos x="0" y="0"/>
            <wp:positionH relativeFrom="margin">
              <wp:align>center</wp:align>
            </wp:positionH>
            <wp:positionV relativeFrom="paragraph">
              <wp:posOffset>580644</wp:posOffset>
            </wp:positionV>
            <wp:extent cx="5943600" cy="219392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36" b="12633"/>
                    <a:stretch/>
                  </pic:blipFill>
                  <pic:spPr bwMode="auto"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D4BED65" w:rsidRPr="1D4BED65">
        <w:rPr>
          <w:b/>
          <w:bCs/>
          <w:noProof/>
          <w:lang w:val="fr-CA"/>
        </w:rPr>
        <w:t xml:space="preserve">Le nuage du GC pour les gestionnaires et les cadres </w:t>
      </w:r>
      <w:r w:rsidR="009D343D" w:rsidRPr="009D343D">
        <w:rPr>
          <w:b/>
          <w:bCs/>
          <w:noProof/>
          <w:lang w:val="fr-CA"/>
        </w:rPr>
        <w:t xml:space="preserve">: </w:t>
      </w:r>
      <w:r w:rsidR="009D343D" w:rsidRPr="1D4BED65">
        <w:rPr>
          <w:b/>
          <w:bCs/>
          <w:noProof/>
          <w:lang w:val="fr-CA"/>
        </w:rPr>
        <w:t>Parcours d'apprentissage        </w:t>
      </w:r>
    </w:p>
    <w:p w14:paraId="1A60F33A" w14:textId="658DE87B" w:rsidR="00083B90" w:rsidRPr="00724851" w:rsidRDefault="00083B90" w:rsidP="00724851">
      <w:pPr>
        <w:pStyle w:val="Heading2"/>
        <w:rPr>
          <w:b/>
          <w:bCs/>
          <w:lang w:val="fr-CA"/>
        </w:rPr>
      </w:pPr>
      <w:r w:rsidRPr="00724851">
        <w:rPr>
          <w:b/>
          <w:bCs/>
          <w:lang w:val="fr-CA"/>
        </w:rPr>
        <w:t>Description</w:t>
      </w:r>
    </w:p>
    <w:p w14:paraId="08239A13" w14:textId="2E21AFDB" w:rsidR="00D5333B" w:rsidRPr="00B32732" w:rsidRDefault="00FB1FDB" w:rsidP="00D5333B">
      <w:pPr>
        <w:pStyle w:val="Heading2"/>
        <w:numPr>
          <w:ilvl w:val="0"/>
          <w:numId w:val="3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FB1FDB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Tous les gestionnaires et cadres du gouvernement du Canada (GC) doivent </w:t>
      </w:r>
      <w:r w:rsidRPr="00B52CFD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fr-CA"/>
        </w:rPr>
        <w:t>se préparer à participer au processus décisionnel</w:t>
      </w:r>
      <w:r w:rsidRPr="00FB1FDB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 concernant l’informatique en nuage au sein du gouvernement du Canada (ou le nuage du GC). </w:t>
      </w:r>
    </w:p>
    <w:p w14:paraId="0D4A2651" w14:textId="77777777" w:rsidR="00C56C98" w:rsidRDefault="00C56C98" w:rsidP="00D5333B">
      <w:pPr>
        <w:pStyle w:val="Heading2"/>
        <w:numPr>
          <w:ilvl w:val="0"/>
          <w:numId w:val="3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C56C98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Ce parcours d’apprentissage fait appel à divers formats, comme des témoignages vidéo, des outils de travail et des études de cas, pour fournir </w:t>
      </w:r>
      <w:r w:rsidRPr="00C56C98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fr-CA"/>
        </w:rPr>
        <w:t>aux gestionnaires et aux cadres non techniques</w:t>
      </w:r>
      <w:r w:rsidRPr="00C56C98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 les fondements dont ils ont besoin pour prendre des décisions liées au processus d’adoption du nuage.</w:t>
      </w:r>
    </w:p>
    <w:p w14:paraId="35F75718" w14:textId="77777777" w:rsidR="00933DD5" w:rsidRDefault="00933DD5" w:rsidP="00933DD5">
      <w:pPr>
        <w:pStyle w:val="Heading2"/>
        <w:numPr>
          <w:ilvl w:val="0"/>
          <w:numId w:val="3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933DD5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Les gestionnaires et les cadres apprendront activement </w:t>
      </w:r>
      <w:r w:rsidRPr="00933DD5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fr-CA"/>
        </w:rPr>
        <w:t>à reconnaître</w:t>
      </w:r>
      <w:r w:rsidRPr="00933DD5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 l’utilité du nuage, </w:t>
      </w:r>
      <w:r w:rsidRPr="00933DD5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fr-CA"/>
        </w:rPr>
        <w:t>à soutenir</w:t>
      </w:r>
      <w:r w:rsidRPr="00933DD5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 l’acquisition et le déploiement de technologies infonuagiques et </w:t>
      </w:r>
      <w:r w:rsidRPr="00933DD5"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fr-CA"/>
        </w:rPr>
        <w:t xml:space="preserve">à faciliter </w:t>
      </w:r>
      <w:r w:rsidRPr="00933DD5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l’adaptation de programmes et d’activités tout en élaborant un guide sur le nuage du GC. </w:t>
      </w:r>
    </w:p>
    <w:p w14:paraId="6C3DDC48" w14:textId="71CF3A2A" w:rsidR="00083B90" w:rsidRPr="00D5333B" w:rsidRDefault="00724851" w:rsidP="00D5333B">
      <w:pPr>
        <w:pStyle w:val="Heading2"/>
        <w:rPr>
          <w:b/>
          <w:bCs/>
          <w:lang w:val="fr-CA"/>
        </w:rPr>
      </w:pPr>
      <w:r w:rsidRPr="00724851">
        <w:rPr>
          <w:b/>
          <w:bCs/>
          <w:lang w:val="fr-CA"/>
        </w:rPr>
        <w:t>Sujets abordés</w:t>
      </w:r>
    </w:p>
    <w:p w14:paraId="6432A131" w14:textId="1C9CB2D9" w:rsidR="00A9104C" w:rsidRPr="00A9104C" w:rsidRDefault="00A9104C" w:rsidP="00A9104C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A9104C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Commencez avec l’essentiel </w:t>
      </w:r>
    </w:p>
    <w:p w14:paraId="21D39C66" w14:textId="77777777" w:rsidR="00A9104C" w:rsidRPr="00A9104C" w:rsidRDefault="00A9104C" w:rsidP="00A9104C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A9104C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Inspirez-vous des leaders du nuage du GC </w:t>
      </w:r>
    </w:p>
    <w:p w14:paraId="4D830759" w14:textId="2F016231" w:rsidR="00A9104C" w:rsidRPr="00A9104C" w:rsidRDefault="00A9104C" w:rsidP="00A9104C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A9104C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Devenez un leader efficace dans un environnement en nuage </w:t>
      </w:r>
    </w:p>
    <w:p w14:paraId="5665EF7A" w14:textId="7E00D9E3" w:rsidR="00D5333B" w:rsidRPr="00B32732" w:rsidRDefault="00A9104C" w:rsidP="00A9104C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A9104C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Planifiez pour le nuage du GC </w:t>
      </w:r>
      <w:r w:rsidR="00D5333B" w:rsidRPr="00B32732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>(y compris l'aide-mémoire sur l'achat du logiciel-service)</w:t>
      </w:r>
    </w:p>
    <w:p w14:paraId="1FA0F204" w14:textId="70208179" w:rsidR="00D5333B" w:rsidRPr="00B32732" w:rsidRDefault="00D5333B" w:rsidP="00D5333B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B32732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>Vers la version bêta (</w:t>
      </w:r>
      <w:r w:rsidR="007A463C" w:rsidRPr="00B32732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>p</w:t>
      </w:r>
      <w:r w:rsidRPr="00B32732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rintemps 2022) : </w:t>
      </w:r>
      <w:r w:rsidR="00E51447" w:rsidRPr="00E51447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>Soutenez la stratégie d’acquisition du nuage du GC</w:t>
      </w:r>
    </w:p>
    <w:p w14:paraId="7C713CFF" w14:textId="569C1C30" w:rsidR="00D5333B" w:rsidRPr="00B32732" w:rsidRDefault="00D5333B" w:rsidP="00D5333B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B32732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>Vers la version bêta (</w:t>
      </w:r>
      <w:r w:rsidR="007A463C" w:rsidRPr="00B32732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>p</w:t>
      </w:r>
      <w:r w:rsidRPr="00B32732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rintemps 2022) : </w:t>
      </w:r>
      <w:r w:rsidR="00E51447" w:rsidRPr="00E51447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>Facilitez le déploiement du nuage du GC</w:t>
      </w:r>
    </w:p>
    <w:p w14:paraId="5C335B85" w14:textId="4FF40E23" w:rsidR="003A5814" w:rsidRDefault="003A5814" w:rsidP="003A5814">
      <w:pPr>
        <w:pStyle w:val="Heading2"/>
        <w:numPr>
          <w:ilvl w:val="0"/>
          <w:numId w:val="4"/>
        </w:numPr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</w:pPr>
      <w:r w:rsidRPr="003A5814">
        <w:rPr>
          <w:rFonts w:asciiTheme="minorHAnsi" w:eastAsiaTheme="minorEastAsia" w:hAnsiTheme="minorHAnsi" w:cstheme="minorBidi"/>
          <w:color w:val="auto"/>
          <w:sz w:val="24"/>
          <w:szCs w:val="24"/>
          <w:lang w:val="fr-CA"/>
        </w:rPr>
        <w:t xml:space="preserve">Trouvez l’aide dont vous avez besoin au moment où vous en avez besoin </w:t>
      </w:r>
    </w:p>
    <w:p w14:paraId="066DE63D" w14:textId="77777777" w:rsidR="000D3CBF" w:rsidRPr="000D3CBF" w:rsidRDefault="000D3CBF" w:rsidP="000D3CBF">
      <w:pPr>
        <w:pStyle w:val="Heading2"/>
        <w:rPr>
          <w:rFonts w:asciiTheme="minorHAnsi" w:eastAsiaTheme="minorEastAsia" w:hAnsiTheme="minorHAnsi" w:cstheme="minorBidi"/>
          <w:b/>
          <w:bCs/>
          <w:color w:val="auto"/>
          <w:sz w:val="24"/>
          <w:szCs w:val="24"/>
          <w:lang w:val="fr-CA"/>
        </w:rPr>
      </w:pPr>
      <w:r w:rsidRPr="000D3CBF">
        <w:rPr>
          <w:b/>
          <w:bCs/>
          <w:lang w:val="fr-CA"/>
        </w:rPr>
        <w:t>Veuillez nous aider</w:t>
      </w:r>
    </w:p>
    <w:p w14:paraId="793DD7E0" w14:textId="4B9EAD87" w:rsidR="00DC4110" w:rsidRPr="001229D1" w:rsidRDefault="00C82638" w:rsidP="000D3CBF">
      <w:pPr>
        <w:rPr>
          <w:sz w:val="24"/>
          <w:szCs w:val="24"/>
          <w:lang w:val="fr-CA"/>
        </w:rPr>
      </w:pPr>
      <w:r w:rsidRPr="001229D1"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148C6C71" wp14:editId="083A5D4E">
            <wp:simplePos x="0" y="0"/>
            <wp:positionH relativeFrom="margin">
              <wp:align>right</wp:align>
            </wp:positionH>
            <wp:positionV relativeFrom="paragraph">
              <wp:posOffset>501650</wp:posOffset>
            </wp:positionV>
            <wp:extent cx="1666875" cy="936625"/>
            <wp:effectExtent l="0" t="0" r="9525" b="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D1" w:rsidRPr="001229D1">
        <w:rPr>
          <w:noProof/>
          <w:sz w:val="24"/>
          <w:szCs w:val="24"/>
          <w:lang w:val="fr-CA"/>
        </w:rPr>
        <w:t xml:space="preserve">Veuillez nous aider à tester </w:t>
      </w:r>
      <w:r w:rsidR="00B27F05" w:rsidRPr="001229D1">
        <w:rPr>
          <w:sz w:val="24"/>
          <w:szCs w:val="24"/>
          <w:lang w:val="fr-CA"/>
        </w:rPr>
        <w:t>la version alpha sur la nouvelle plateforme d'apprentissage de l'</w:t>
      </w:r>
      <w:r w:rsidR="00B86212" w:rsidRPr="08645FA0">
        <w:rPr>
          <w:sz w:val="24"/>
          <w:szCs w:val="24"/>
          <w:lang w:val="fr-CA"/>
        </w:rPr>
        <w:t>É</w:t>
      </w:r>
      <w:r w:rsidR="00B27F05" w:rsidRPr="001229D1">
        <w:rPr>
          <w:sz w:val="24"/>
          <w:szCs w:val="24"/>
          <w:lang w:val="fr-CA"/>
        </w:rPr>
        <w:t xml:space="preserve">cole. </w:t>
      </w:r>
      <w:r w:rsidR="00083B90" w:rsidRPr="001229D1">
        <w:rPr>
          <w:sz w:val="24"/>
          <w:szCs w:val="24"/>
          <w:lang w:val="fr-CA"/>
        </w:rPr>
        <w:t>Contact</w:t>
      </w:r>
      <w:r w:rsidR="004008FE" w:rsidRPr="001229D1">
        <w:rPr>
          <w:sz w:val="24"/>
          <w:szCs w:val="24"/>
          <w:lang w:val="fr-CA"/>
        </w:rPr>
        <w:t xml:space="preserve">ez </w:t>
      </w:r>
      <w:hyperlink r:id="rId15">
        <w:r w:rsidR="004008FE" w:rsidRPr="08645FA0">
          <w:rPr>
            <w:rStyle w:val="Hyperlink"/>
            <w:sz w:val="24"/>
            <w:szCs w:val="24"/>
            <w:lang w:val="fr-CA"/>
          </w:rPr>
          <w:t>l’</w:t>
        </w:r>
        <w:r w:rsidR="08645FA0" w:rsidRPr="08645FA0">
          <w:rPr>
            <w:rStyle w:val="Hyperlink"/>
            <w:sz w:val="24"/>
            <w:szCs w:val="24"/>
            <w:lang w:val="fr-CA"/>
          </w:rPr>
          <w:t>Académie du numérique</w:t>
        </w:r>
      </w:hyperlink>
      <w:r w:rsidR="00083B90" w:rsidRPr="001229D1">
        <w:rPr>
          <w:sz w:val="24"/>
          <w:szCs w:val="24"/>
          <w:lang w:val="fr-CA"/>
        </w:rPr>
        <w:t>.</w:t>
      </w:r>
    </w:p>
    <w:p w14:paraId="56E8DB6B" w14:textId="1C72A164" w:rsidR="00B32732" w:rsidRPr="007435B9" w:rsidRDefault="00C82638" w:rsidP="00DC4110">
      <w:pPr>
        <w:rPr>
          <w:lang w:val="fr-CA"/>
        </w:rPr>
      </w:pPr>
      <w:r w:rsidRPr="08645FA0">
        <w:rPr>
          <w:lang w:val="fr-CA"/>
        </w:rPr>
        <w:t>Consultez notre</w:t>
      </w:r>
      <w:r w:rsidR="00EC34E3" w:rsidRPr="08645FA0">
        <w:rPr>
          <w:lang w:val="fr-CA"/>
        </w:rPr>
        <w:t xml:space="preserve"> </w:t>
      </w:r>
      <w:hyperlink r:id="rId16">
        <w:r w:rsidR="00B32732" w:rsidRPr="08645FA0">
          <w:rPr>
            <w:rStyle w:val="Hyperlink"/>
            <w:b/>
            <w:bCs/>
            <w:lang w:val="fr-CA"/>
          </w:rPr>
          <w:t>Parcours d’apprentissage : Découvrez l’infonuagique</w:t>
        </w:r>
      </w:hyperlink>
      <w:r w:rsidRPr="08645FA0">
        <w:rPr>
          <w:lang w:val="fr-CA"/>
        </w:rPr>
        <w:t xml:space="preserve"> existant.</w:t>
      </w:r>
    </w:p>
    <w:sectPr w:rsidR="00B32732" w:rsidRPr="007435B9" w:rsidSect="00BE6DBE">
      <w:footerReference w:type="default" r:id="rId17"/>
      <w:footerReference w:type="first" r:id="rId18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047C" w14:textId="77777777" w:rsidR="00082914" w:rsidRDefault="00082914" w:rsidP="00442BDF">
      <w:pPr>
        <w:spacing w:after="0" w:line="240" w:lineRule="auto"/>
      </w:pPr>
      <w:r>
        <w:separator/>
      </w:r>
    </w:p>
  </w:endnote>
  <w:endnote w:type="continuationSeparator" w:id="0">
    <w:p w14:paraId="4E65BFB7" w14:textId="77777777" w:rsidR="00082914" w:rsidRDefault="00082914" w:rsidP="0044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3A5E" w14:textId="0E43D65B" w:rsidR="00442BDF" w:rsidRPr="00F769C5" w:rsidRDefault="00F769C5">
    <w:pPr>
      <w:pStyle w:val="Footer"/>
      <w:rPr>
        <w:sz w:val="18"/>
        <w:szCs w:val="18"/>
        <w:lang w:val="fr-CA"/>
      </w:rPr>
    </w:pPr>
    <w:r w:rsidRPr="00F769C5">
      <w:rPr>
        <w:sz w:val="18"/>
        <w:szCs w:val="18"/>
        <w:lang w:val="fr-CA"/>
      </w:rPr>
      <w:t>École de la fonction publique du Canada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AE7F" w14:textId="55203C4B" w:rsidR="000A7FE9" w:rsidRPr="00BE6DBE" w:rsidRDefault="00BE6DBE">
    <w:pPr>
      <w:pStyle w:val="Footer"/>
      <w:rPr>
        <w:sz w:val="18"/>
        <w:szCs w:val="18"/>
      </w:rPr>
    </w:pPr>
    <w:r w:rsidRPr="00BE6DBE">
      <w:rPr>
        <w:sz w:val="18"/>
        <w:szCs w:val="18"/>
      </w:rPr>
      <w:t>Canada School of Public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A09B" w14:textId="77777777" w:rsidR="00082914" w:rsidRDefault="00082914" w:rsidP="00442BDF">
      <w:pPr>
        <w:spacing w:after="0" w:line="240" w:lineRule="auto"/>
      </w:pPr>
      <w:r>
        <w:separator/>
      </w:r>
    </w:p>
  </w:footnote>
  <w:footnote w:type="continuationSeparator" w:id="0">
    <w:p w14:paraId="6C15420F" w14:textId="77777777" w:rsidR="00082914" w:rsidRDefault="00082914" w:rsidP="0044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06B6"/>
    <w:multiLevelType w:val="hybridMultilevel"/>
    <w:tmpl w:val="280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7E1B"/>
    <w:multiLevelType w:val="hybridMultilevel"/>
    <w:tmpl w:val="4E9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03A29"/>
    <w:multiLevelType w:val="hybridMultilevel"/>
    <w:tmpl w:val="D9A8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6498B"/>
    <w:multiLevelType w:val="hybridMultilevel"/>
    <w:tmpl w:val="72941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A4"/>
    <w:rsid w:val="00082914"/>
    <w:rsid w:val="00083B90"/>
    <w:rsid w:val="000A7FE9"/>
    <w:rsid w:val="000B4C03"/>
    <w:rsid w:val="000D3CBF"/>
    <w:rsid w:val="001229D1"/>
    <w:rsid w:val="001D4945"/>
    <w:rsid w:val="0020513D"/>
    <w:rsid w:val="002B58AE"/>
    <w:rsid w:val="002F3B22"/>
    <w:rsid w:val="00340C0A"/>
    <w:rsid w:val="003432F6"/>
    <w:rsid w:val="00355072"/>
    <w:rsid w:val="00374DE3"/>
    <w:rsid w:val="003A5814"/>
    <w:rsid w:val="003E47C4"/>
    <w:rsid w:val="004008FE"/>
    <w:rsid w:val="0042655F"/>
    <w:rsid w:val="00442BDF"/>
    <w:rsid w:val="00475D6E"/>
    <w:rsid w:val="004974A0"/>
    <w:rsid w:val="004A380D"/>
    <w:rsid w:val="004C3B41"/>
    <w:rsid w:val="00513AD0"/>
    <w:rsid w:val="00556A6A"/>
    <w:rsid w:val="00560799"/>
    <w:rsid w:val="005A345A"/>
    <w:rsid w:val="005C0CC2"/>
    <w:rsid w:val="006A4E55"/>
    <w:rsid w:val="00724851"/>
    <w:rsid w:val="007435B9"/>
    <w:rsid w:val="007A431B"/>
    <w:rsid w:val="007A463C"/>
    <w:rsid w:val="00823705"/>
    <w:rsid w:val="0088432A"/>
    <w:rsid w:val="008C6A35"/>
    <w:rsid w:val="008D4F63"/>
    <w:rsid w:val="008E676C"/>
    <w:rsid w:val="00910C3F"/>
    <w:rsid w:val="00916234"/>
    <w:rsid w:val="00933DD5"/>
    <w:rsid w:val="00977E08"/>
    <w:rsid w:val="009B3647"/>
    <w:rsid w:val="009D343D"/>
    <w:rsid w:val="00A106AE"/>
    <w:rsid w:val="00A20EE7"/>
    <w:rsid w:val="00A87AA4"/>
    <w:rsid w:val="00A9104C"/>
    <w:rsid w:val="00B27F05"/>
    <w:rsid w:val="00B32732"/>
    <w:rsid w:val="00B52CFD"/>
    <w:rsid w:val="00B86212"/>
    <w:rsid w:val="00BC0AD0"/>
    <w:rsid w:val="00BE6DBE"/>
    <w:rsid w:val="00C0218B"/>
    <w:rsid w:val="00C15A8C"/>
    <w:rsid w:val="00C56C98"/>
    <w:rsid w:val="00C6745D"/>
    <w:rsid w:val="00C76EC1"/>
    <w:rsid w:val="00C82638"/>
    <w:rsid w:val="00CF650D"/>
    <w:rsid w:val="00D40851"/>
    <w:rsid w:val="00D5333B"/>
    <w:rsid w:val="00DC4110"/>
    <w:rsid w:val="00E51447"/>
    <w:rsid w:val="00E528A6"/>
    <w:rsid w:val="00E8562C"/>
    <w:rsid w:val="00E91AA0"/>
    <w:rsid w:val="00EB5614"/>
    <w:rsid w:val="00EC34E3"/>
    <w:rsid w:val="00EE0EDC"/>
    <w:rsid w:val="00F433E1"/>
    <w:rsid w:val="00F769C5"/>
    <w:rsid w:val="00FB1FDB"/>
    <w:rsid w:val="08645FA0"/>
    <w:rsid w:val="18D34F7E"/>
    <w:rsid w:val="1D4BED65"/>
    <w:rsid w:val="2C290190"/>
    <w:rsid w:val="327F1AB7"/>
    <w:rsid w:val="3F80D427"/>
    <w:rsid w:val="41ED3113"/>
    <w:rsid w:val="78D55842"/>
    <w:rsid w:val="7C9FD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CEB4"/>
  <w15:chartTrackingRefBased/>
  <w15:docId w15:val="{B50BC455-2CCD-4DC5-BAA2-44D6244C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B22"/>
  </w:style>
  <w:style w:type="paragraph" w:styleId="Heading1">
    <w:name w:val="heading 1"/>
    <w:basedOn w:val="Normal"/>
    <w:next w:val="Normal"/>
    <w:link w:val="Heading1Char"/>
    <w:uiPriority w:val="9"/>
    <w:qFormat/>
    <w:rsid w:val="002F3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02E9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02E9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3B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61F60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3B22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3B22"/>
    <w:pPr>
      <w:keepNext/>
      <w:keepLines/>
      <w:spacing w:before="40" w:after="0"/>
      <w:outlineLvl w:val="4"/>
    </w:pPr>
    <w:rPr>
      <w:color w:val="802E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3B22"/>
    <w:pPr>
      <w:keepNext/>
      <w:keepLines/>
      <w:spacing w:before="40" w:after="0"/>
      <w:outlineLvl w:val="5"/>
    </w:pPr>
    <w:rPr>
      <w:color w:val="561F60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3B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F60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3B2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3B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B22"/>
    <w:rPr>
      <w:rFonts w:asciiTheme="majorHAnsi" w:eastAsiaTheme="majorEastAsia" w:hAnsiTheme="majorHAnsi" w:cstheme="majorBidi"/>
      <w:color w:val="802E90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3B22"/>
    <w:rPr>
      <w:rFonts w:asciiTheme="majorHAnsi" w:eastAsiaTheme="majorEastAsia" w:hAnsiTheme="majorHAnsi" w:cstheme="majorBidi"/>
      <w:color w:val="802E90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3B22"/>
    <w:rPr>
      <w:rFonts w:asciiTheme="majorHAnsi" w:eastAsiaTheme="majorEastAsia" w:hAnsiTheme="majorHAnsi" w:cstheme="majorBidi"/>
      <w:color w:val="561F60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3B22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3B22"/>
    <w:rPr>
      <w:color w:val="802E9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3B22"/>
    <w:rPr>
      <w:color w:val="561F60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3B22"/>
    <w:rPr>
      <w:rFonts w:asciiTheme="majorHAnsi" w:eastAsiaTheme="majorEastAsia" w:hAnsiTheme="majorHAnsi" w:cstheme="majorBidi"/>
      <w:i/>
      <w:iCs/>
      <w:color w:val="561F60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3B22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3B2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3B22"/>
    <w:pPr>
      <w:spacing w:after="200" w:line="240" w:lineRule="auto"/>
    </w:pPr>
    <w:rPr>
      <w:i/>
      <w:iCs/>
      <w:color w:val="18276C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3B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B2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B2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3B2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F3B2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F3B22"/>
    <w:rPr>
      <w:i/>
      <w:iCs/>
      <w:color w:val="auto"/>
    </w:rPr>
  </w:style>
  <w:style w:type="paragraph" w:styleId="NoSpacing">
    <w:name w:val="No Spacing"/>
    <w:uiPriority w:val="1"/>
    <w:qFormat/>
    <w:rsid w:val="002F3B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F3B2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3B2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B22"/>
    <w:pPr>
      <w:pBdr>
        <w:top w:val="single" w:sz="4" w:space="10" w:color="AC3EC1" w:themeColor="accent1"/>
        <w:bottom w:val="single" w:sz="4" w:space="10" w:color="AC3EC1" w:themeColor="accent1"/>
      </w:pBdr>
      <w:spacing w:before="360" w:after="360"/>
      <w:ind w:left="864" w:right="864"/>
      <w:jc w:val="center"/>
    </w:pPr>
    <w:rPr>
      <w:i/>
      <w:iCs/>
      <w:color w:val="AC3EC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B22"/>
    <w:rPr>
      <w:i/>
      <w:iCs/>
      <w:color w:val="AC3EC1" w:themeColor="accent1"/>
    </w:rPr>
  </w:style>
  <w:style w:type="character" w:styleId="SubtleEmphasis">
    <w:name w:val="Subtle Emphasis"/>
    <w:basedOn w:val="DefaultParagraphFont"/>
    <w:uiPriority w:val="19"/>
    <w:qFormat/>
    <w:rsid w:val="002F3B2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3B22"/>
    <w:rPr>
      <w:i/>
      <w:iCs/>
      <w:color w:val="AC3EC1" w:themeColor="accent1"/>
    </w:rPr>
  </w:style>
  <w:style w:type="character" w:styleId="SubtleReference">
    <w:name w:val="Subtle Reference"/>
    <w:basedOn w:val="DefaultParagraphFont"/>
    <w:uiPriority w:val="31"/>
    <w:qFormat/>
    <w:rsid w:val="002F3B2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F3B22"/>
    <w:rPr>
      <w:b/>
      <w:bCs/>
      <w:smallCaps/>
      <w:color w:val="AC3EC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F3B2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3B22"/>
    <w:pPr>
      <w:outlineLvl w:val="9"/>
    </w:pPr>
  </w:style>
  <w:style w:type="paragraph" w:styleId="ListParagraph">
    <w:name w:val="List Paragraph"/>
    <w:basedOn w:val="Normal"/>
    <w:uiPriority w:val="34"/>
    <w:qFormat/>
    <w:rsid w:val="005607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799"/>
    <w:rPr>
      <w:color w:val="C573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7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31B"/>
    <w:rPr>
      <w:color w:val="CCAEE8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BDF"/>
  </w:style>
  <w:style w:type="paragraph" w:styleId="Footer">
    <w:name w:val="footer"/>
    <w:basedOn w:val="Normal"/>
    <w:link w:val="FooterChar"/>
    <w:uiPriority w:val="99"/>
    <w:unhideWhenUsed/>
    <w:rsid w:val="00442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usrides-trajetsenbus.csps-efpc.gc.ca/en/ep-77-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usrides-trajetsenbus.csps-efpc.gc.ca/fr/ep-77-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gitalacademy-academiedunumerique@csps-efpc.gc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digitalacademy-academiedunumerique@csps-efpc.gc.ca" TargetMode="Externa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elestial">
  <a:themeElements>
    <a:clrScheme name="Celestial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elestia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elestia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31A4F2D117E4FBE954436AD4B428D" ma:contentTypeVersion="12" ma:contentTypeDescription="Create a new document." ma:contentTypeScope="" ma:versionID="fe9afea855eb4956063ceb34910e62fb">
  <xsd:schema xmlns:xsd="http://www.w3.org/2001/XMLSchema" xmlns:xs="http://www.w3.org/2001/XMLSchema" xmlns:p="http://schemas.microsoft.com/office/2006/metadata/properties" xmlns:ns2="fb5db0a4-0a50-469f-82ed-3fe745978556" xmlns:ns3="3d1df9b1-6155-42cf-a883-55dbc1c758fb" targetNamespace="http://schemas.microsoft.com/office/2006/metadata/properties" ma:root="true" ma:fieldsID="2b122d89ff5e2b623897f75f98f9f205" ns2:_="" ns3:_="">
    <xsd:import namespace="fb5db0a4-0a50-469f-82ed-3fe745978556"/>
    <xsd:import namespace="3d1df9b1-6155-42cf-a883-55dbc1c75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b0a4-0a50-469f-82ed-3fe745978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df9b1-6155-42cf-a883-55dbc1c75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4F9D9-3768-44FA-80D1-F261A3D0A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AB6E2-28B3-4883-B485-0A64C7851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db0a4-0a50-469f-82ed-3fe745978556"/>
    <ds:schemaRef ds:uri="3d1df9b1-6155-42cf-a883-55dbc1c75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556DE-8793-4B29-8435-3760326E9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Hutchinson</dc:creator>
  <cp:keywords/>
  <dc:description/>
  <cp:lastModifiedBy>Kimberley Hutchinson</cp:lastModifiedBy>
  <cp:revision>73</cp:revision>
  <dcterms:created xsi:type="dcterms:W3CDTF">2022-03-31T17:09:00Z</dcterms:created>
  <dcterms:modified xsi:type="dcterms:W3CDTF">2022-04-07T21:13:00Z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0x010100C2631A4F2D117E4FBE954436AD4B428D</vt:lpwstr>
  </property>
</Properties>
</file>