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27F4" w14:textId="77777777" w:rsidR="009E599F" w:rsidRPr="00750F0E" w:rsidRDefault="00750F0E">
      <w:pPr>
        <w:pStyle w:val="Heading1"/>
        <w:rPr>
          <w:color w:val="auto"/>
        </w:rPr>
      </w:pPr>
      <w:r w:rsidRPr="00750F0E">
        <w:rPr>
          <w:i/>
          <w:iCs/>
          <w:color w:val="auto"/>
        </w:rPr>
        <w:t>Privacy Act</w:t>
      </w:r>
      <w:r w:rsidRPr="00750F0E">
        <w:rPr>
          <w:color w:val="auto"/>
        </w:rPr>
        <w:t xml:space="preserve"> Workshop</w:t>
      </w:r>
    </w:p>
    <w:p w14:paraId="7E32601E" w14:textId="77777777" w:rsidR="00726B59" w:rsidRPr="00750F0E" w:rsidRDefault="00726B59"/>
    <w:p w14:paraId="536584FF" w14:textId="31C56EA4" w:rsidR="009E599F" w:rsidRPr="00750F0E" w:rsidRDefault="00750F0E">
      <w:r w:rsidRPr="00750F0E">
        <w:t xml:space="preserve">This handout presents five key workshop questions designed to support federal employees in understanding and applying the </w:t>
      </w:r>
      <w:r w:rsidRPr="00FD4B7B">
        <w:rPr>
          <w:i/>
          <w:iCs/>
          <w:rPrChange w:id="0" w:author="Demers, Serge (he/him, il)" w:date="2025-07-30T13:06:00Z" w16du:dateUtc="2025-07-30T17:06:00Z">
            <w:rPr/>
          </w:rPrChange>
        </w:rPr>
        <w:t>Privacy Act</w:t>
      </w:r>
      <w:r w:rsidRPr="00750F0E">
        <w:t xml:space="preserve"> in their roles. These questions are intended to stimulate discussion and reinforce best practices in safeguarding personal information.</w:t>
      </w:r>
    </w:p>
    <w:p w14:paraId="7934B980" w14:textId="39311F8A" w:rsidR="009E599F" w:rsidRPr="00750F0E" w:rsidRDefault="00750F0E" w:rsidP="006F2500">
      <w:pPr>
        <w:pStyle w:val="ListNumber"/>
        <w:numPr>
          <w:ilvl w:val="0"/>
          <w:numId w:val="10"/>
        </w:numPr>
        <w:tabs>
          <w:tab w:val="left" w:pos="90"/>
          <w:tab w:val="left" w:pos="180"/>
          <w:tab w:val="left" w:pos="720"/>
        </w:tabs>
        <w:ind w:left="180" w:hanging="180"/>
      </w:pPr>
      <w:r w:rsidRPr="00750F0E">
        <w:t xml:space="preserve">What qualifies as "personal information" under the </w:t>
      </w:r>
      <w:r w:rsidRPr="00750F0E">
        <w:rPr>
          <w:i/>
          <w:iCs/>
        </w:rPr>
        <w:t>Privacy Act</w:t>
      </w:r>
      <w:r w:rsidRPr="00750F0E">
        <w:t>, and how can you distinguish it from non-personal data in your daily work?</w:t>
      </w:r>
      <w:r w:rsidR="006F2500" w:rsidRPr="00750F0E">
        <w:t xml:space="preserve"> </w:t>
      </w:r>
      <w:r w:rsidRPr="00750F0E">
        <w:t>Purpose: To reinforce understanding of the legal definition and practical identification of personal information.</w:t>
      </w:r>
    </w:p>
    <w:p w14:paraId="58119FE2" w14:textId="5DA788A4" w:rsidR="009E599F" w:rsidRPr="00750F0E" w:rsidRDefault="00750F0E" w:rsidP="006F2500">
      <w:pPr>
        <w:pStyle w:val="ListNumber"/>
        <w:numPr>
          <w:ilvl w:val="0"/>
          <w:numId w:val="10"/>
        </w:numPr>
        <w:tabs>
          <w:tab w:val="left" w:pos="90"/>
          <w:tab w:val="left" w:pos="180"/>
          <w:tab w:val="left" w:pos="720"/>
        </w:tabs>
        <w:ind w:left="180" w:hanging="180"/>
      </w:pPr>
      <w:r w:rsidRPr="00750F0E">
        <w:t>How do Personal Information Banks (PIBs) and Info Source support transparency and accountability in managing personal information?</w:t>
      </w:r>
      <w:r w:rsidR="006F2500" w:rsidRPr="00750F0E">
        <w:t xml:space="preserve"> </w:t>
      </w:r>
      <w:r w:rsidRPr="00750F0E">
        <w:t>Purpose: To explore the role of PIBs and Info Source in compliance and public access.</w:t>
      </w:r>
    </w:p>
    <w:p w14:paraId="32DA093E" w14:textId="14A09437" w:rsidR="009E599F" w:rsidRPr="00750F0E" w:rsidRDefault="00750F0E" w:rsidP="006F2500">
      <w:pPr>
        <w:pStyle w:val="ListNumber"/>
        <w:numPr>
          <w:ilvl w:val="0"/>
          <w:numId w:val="10"/>
        </w:numPr>
        <w:tabs>
          <w:tab w:val="left" w:pos="90"/>
          <w:tab w:val="left" w:pos="180"/>
          <w:tab w:val="left" w:pos="720"/>
        </w:tabs>
        <w:ind w:left="180" w:hanging="180"/>
      </w:pPr>
      <w:r w:rsidRPr="00750F0E">
        <w:t>What are the key steps you must take when a privacy breach occurs, and how do you determine whether it must be reported to the Office of the Privacy Commissioner?</w:t>
      </w:r>
      <w:r w:rsidR="006F2500" w:rsidRPr="00750F0E">
        <w:t xml:space="preserve"> </w:t>
      </w:r>
      <w:r w:rsidRPr="00750F0E">
        <w:t>Purpose: To assess knowledge of breach response protocols and reporting thresholds.</w:t>
      </w:r>
    </w:p>
    <w:p w14:paraId="564E7DBC" w14:textId="594023B2" w:rsidR="009E599F" w:rsidRPr="00750F0E" w:rsidRDefault="00750F0E" w:rsidP="006F2500">
      <w:pPr>
        <w:pStyle w:val="ListNumber"/>
        <w:numPr>
          <w:ilvl w:val="0"/>
          <w:numId w:val="10"/>
        </w:numPr>
        <w:tabs>
          <w:tab w:val="left" w:pos="90"/>
          <w:tab w:val="left" w:pos="180"/>
          <w:tab w:val="left" w:pos="720"/>
        </w:tabs>
        <w:ind w:left="180" w:hanging="180"/>
      </w:pPr>
      <w:r w:rsidRPr="00750F0E">
        <w:t>When conducting a Privacy Impact Assessment (PIA), what are the most critical elements to include, and how do you ensure it aligns with Treasury Board Secretariat (TBS) guidelines?</w:t>
      </w:r>
      <w:r w:rsidR="00296C4B" w:rsidRPr="00750F0E">
        <w:t xml:space="preserve"> </w:t>
      </w:r>
      <w:r w:rsidRPr="00750F0E">
        <w:t>Purpose: To evaluate understanding of the PIA process and its alignment with federal standards.</w:t>
      </w:r>
    </w:p>
    <w:p w14:paraId="0AA94DAA" w14:textId="4D80EC7A" w:rsidR="009E599F" w:rsidRPr="00750F0E" w:rsidRDefault="00750F0E" w:rsidP="00296C4B">
      <w:pPr>
        <w:pStyle w:val="ListNumber"/>
        <w:numPr>
          <w:ilvl w:val="0"/>
          <w:numId w:val="10"/>
        </w:numPr>
        <w:tabs>
          <w:tab w:val="left" w:pos="90"/>
          <w:tab w:val="left" w:pos="180"/>
          <w:tab w:val="left" w:pos="720"/>
        </w:tabs>
        <w:ind w:left="180" w:hanging="180"/>
      </w:pPr>
      <w:r w:rsidRPr="00750F0E">
        <w:t xml:space="preserve">What </w:t>
      </w:r>
      <w:r w:rsidR="002D5977" w:rsidRPr="00750F0E">
        <w:t>best administrative</w:t>
      </w:r>
      <w:r w:rsidRPr="00750F0E">
        <w:t xml:space="preserve"> practices can be implemented in your office to minimize the risk of unauthorized access, use, or disclosure of personal information?</w:t>
      </w:r>
      <w:r w:rsidR="00296C4B" w:rsidRPr="00750F0E">
        <w:t xml:space="preserve"> </w:t>
      </w:r>
      <w:r w:rsidRPr="00750F0E">
        <w:t>Purpose: To encourage practical thinking about safeguards and proactive privacy management.</w:t>
      </w:r>
    </w:p>
    <w:p w14:paraId="35E311AE" w14:textId="77777777" w:rsidR="00750F0E" w:rsidRPr="00750F0E" w:rsidRDefault="00750F0E" w:rsidP="00750F0E">
      <w:r w:rsidRPr="00750F0E">
        <w:rPr>
          <w:b/>
          <w:sz w:val="24"/>
        </w:rPr>
        <w:t>Notes &amp; Reflections</w:t>
      </w:r>
    </w:p>
    <w:p w14:paraId="632A0046" w14:textId="77777777" w:rsidR="00750F0E" w:rsidRPr="00750F0E" w:rsidRDefault="00750F0E" w:rsidP="00750F0E">
      <w:r w:rsidRPr="00750F0E">
        <w:t>_______________________________________________________________________________</w:t>
      </w:r>
    </w:p>
    <w:p w14:paraId="5D5962E2" w14:textId="77777777" w:rsidR="00750F0E" w:rsidRPr="00750F0E" w:rsidRDefault="00750F0E" w:rsidP="00750F0E">
      <w:r w:rsidRPr="00750F0E">
        <w:t>_______________________________________________________________________________</w:t>
      </w:r>
    </w:p>
    <w:p w14:paraId="49334FB1" w14:textId="77777777" w:rsidR="00750F0E" w:rsidRPr="00750F0E" w:rsidRDefault="00750F0E" w:rsidP="00750F0E">
      <w:r w:rsidRPr="00750F0E">
        <w:t>_______________________________________________________________________________</w:t>
      </w:r>
    </w:p>
    <w:p w14:paraId="5085201A" w14:textId="77777777" w:rsidR="00750F0E" w:rsidRPr="00750F0E" w:rsidRDefault="00750F0E" w:rsidP="00750F0E">
      <w:r w:rsidRPr="00750F0E">
        <w:t>_______________________________________________________________________________</w:t>
      </w:r>
    </w:p>
    <w:p w14:paraId="1E2D6761" w14:textId="77777777" w:rsidR="00750F0E" w:rsidRPr="00750F0E" w:rsidRDefault="00750F0E" w:rsidP="00750F0E">
      <w:r w:rsidRPr="00750F0E">
        <w:t>_______________________________________________________________________________</w:t>
      </w:r>
    </w:p>
    <w:p w14:paraId="1EAEE064" w14:textId="77777777" w:rsidR="00750F0E" w:rsidRPr="00750F0E" w:rsidRDefault="00750F0E" w:rsidP="00750F0E"/>
    <w:p w14:paraId="72126159" w14:textId="77777777" w:rsidR="009E599F" w:rsidRDefault="00750F0E">
      <w:r w:rsidRPr="00750F0E">
        <w:br/>
      </w:r>
      <w:r w:rsidRPr="00750F0E">
        <w:br/>
      </w:r>
      <w:r w:rsidRPr="00750F0E">
        <w:br/>
      </w:r>
      <w:r w:rsidRPr="00750F0E">
        <w:br/>
      </w:r>
      <w:r>
        <w:br/>
      </w:r>
    </w:p>
    <w:sectPr w:rsidR="009E599F" w:rsidSect="00034616">
      <w:headerReference w:type="even" r:id="rId12"/>
      <w:head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F971" w14:textId="77777777" w:rsidR="00E74E7F" w:rsidRDefault="00E74E7F" w:rsidP="009B70E7">
      <w:pPr>
        <w:spacing w:after="0" w:line="240" w:lineRule="auto"/>
      </w:pPr>
      <w:r>
        <w:separator/>
      </w:r>
    </w:p>
  </w:endnote>
  <w:endnote w:type="continuationSeparator" w:id="0">
    <w:p w14:paraId="1C594092" w14:textId="77777777" w:rsidR="00E74E7F" w:rsidRDefault="00E74E7F" w:rsidP="009B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733A" w14:textId="77777777" w:rsidR="00E74E7F" w:rsidRDefault="00E74E7F" w:rsidP="009B70E7">
      <w:pPr>
        <w:spacing w:after="0" w:line="240" w:lineRule="auto"/>
      </w:pPr>
      <w:r>
        <w:separator/>
      </w:r>
    </w:p>
  </w:footnote>
  <w:footnote w:type="continuationSeparator" w:id="0">
    <w:p w14:paraId="5A2F2A4B" w14:textId="77777777" w:rsidR="00E74E7F" w:rsidRDefault="00E74E7F" w:rsidP="009B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318C" w14:textId="19A0AA29" w:rsidR="009B70E7" w:rsidRDefault="009B7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ACA649" wp14:editId="5A57D11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729803620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947B2" w14:textId="53A05300" w:rsidR="009B70E7" w:rsidRPr="009B70E7" w:rsidRDefault="009B70E7" w:rsidP="009B70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70E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CA6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0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/FpDwIAABs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" filled="f" stroked="f">
              <v:textbox style="mso-fit-shape-to-text:t" inset="0,15pt,20pt,0">
                <w:txbxContent>
                  <w:p w14:paraId="3DD947B2" w14:textId="53A05300" w:rsidR="009B70E7" w:rsidRPr="009B70E7" w:rsidRDefault="009B70E7" w:rsidP="009B70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B70E7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9CFC" w14:textId="034AA64C" w:rsidR="009B70E7" w:rsidRDefault="009B7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DA52A7" wp14:editId="1EEB86A7">
              <wp:simplePos x="11430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524733002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9CB73" w14:textId="7FEEB751" w:rsidR="009B70E7" w:rsidRPr="009B70E7" w:rsidRDefault="009B70E7" w:rsidP="009B70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70E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A52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0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" filled="f" stroked="f">
              <v:textbox style="mso-fit-shape-to-text:t" inset="0,15pt,20pt,0">
                <w:txbxContent>
                  <w:p w14:paraId="0FA9CB73" w14:textId="7FEEB751" w:rsidR="009B70E7" w:rsidRPr="009B70E7" w:rsidRDefault="009B70E7" w:rsidP="009B70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B70E7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736E" w14:textId="4217D3FA" w:rsidR="009B70E7" w:rsidRDefault="009B70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2BF676" wp14:editId="11E3BA0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1051981297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B16A8" w14:textId="037108C5" w:rsidR="009B70E7" w:rsidRPr="009B70E7" w:rsidRDefault="009B70E7" w:rsidP="009B70E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70E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BF6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157.55pt;margin-top:0;width:208.75pt;height:30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m5EwIAACIEAAAOAAAAZHJzL2Uyb0RvYy54bWysU02P2jAQvVfqf7B8L0lo2S4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" filled="f" stroked="f">
              <v:textbox style="mso-fit-shape-to-text:t" inset="0,15pt,20pt,0">
                <w:txbxContent>
                  <w:p w14:paraId="4B0B16A8" w14:textId="037108C5" w:rsidR="009B70E7" w:rsidRPr="009B70E7" w:rsidRDefault="009B70E7" w:rsidP="009B70E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9B70E7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4E04E1"/>
    <w:multiLevelType w:val="hybridMultilevel"/>
    <w:tmpl w:val="31C837E4"/>
    <w:lvl w:ilvl="0" w:tplc="87EE55F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3654">
    <w:abstractNumId w:val="8"/>
  </w:num>
  <w:num w:numId="2" w16cid:durableId="1131510368">
    <w:abstractNumId w:val="6"/>
  </w:num>
  <w:num w:numId="3" w16cid:durableId="1151672584">
    <w:abstractNumId w:val="5"/>
  </w:num>
  <w:num w:numId="4" w16cid:durableId="349141595">
    <w:abstractNumId w:val="4"/>
  </w:num>
  <w:num w:numId="5" w16cid:durableId="2103602344">
    <w:abstractNumId w:val="7"/>
  </w:num>
  <w:num w:numId="6" w16cid:durableId="27921599">
    <w:abstractNumId w:val="3"/>
  </w:num>
  <w:num w:numId="7" w16cid:durableId="978150762">
    <w:abstractNumId w:val="2"/>
  </w:num>
  <w:num w:numId="8" w16cid:durableId="1374429168">
    <w:abstractNumId w:val="1"/>
  </w:num>
  <w:num w:numId="9" w16cid:durableId="855457647">
    <w:abstractNumId w:val="0"/>
  </w:num>
  <w:num w:numId="10" w16cid:durableId="835414530">
    <w:abstractNumId w:val="9"/>
  </w:num>
  <w:num w:numId="11" w16cid:durableId="1320890905">
    <w:abstractNumId w:val="7"/>
  </w:num>
  <w:num w:numId="12" w16cid:durableId="335503269">
    <w:abstractNumId w:val="7"/>
  </w:num>
  <w:num w:numId="13" w16cid:durableId="521016729">
    <w:abstractNumId w:val="7"/>
  </w:num>
  <w:num w:numId="14" w16cid:durableId="1737780228">
    <w:abstractNumId w:val="7"/>
  </w:num>
  <w:num w:numId="15" w16cid:durableId="692154035">
    <w:abstractNumId w:val="7"/>
  </w:num>
  <w:num w:numId="16" w16cid:durableId="1012797914">
    <w:abstractNumId w:val="7"/>
  </w:num>
  <w:num w:numId="17" w16cid:durableId="97458262">
    <w:abstractNumId w:val="7"/>
  </w:num>
  <w:num w:numId="18" w16cid:durableId="1858813149">
    <w:abstractNumId w:val="7"/>
  </w:num>
  <w:num w:numId="19" w16cid:durableId="402874151">
    <w:abstractNumId w:val="7"/>
  </w:num>
  <w:num w:numId="20" w16cid:durableId="718748393">
    <w:abstractNumId w:val="7"/>
  </w:num>
  <w:num w:numId="21" w16cid:durableId="369958742">
    <w:abstractNumId w:val="7"/>
  </w:num>
  <w:num w:numId="22" w16cid:durableId="1512525526">
    <w:abstractNumId w:val="7"/>
  </w:num>
  <w:num w:numId="23" w16cid:durableId="110283999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mers, Serge (he/him, il)">
    <w15:presenceInfo w15:providerId="AD" w15:userId="S::SDEMERS@tbs-sct.gc.ca::9f6e0591-04b3-42cb-88da-fb7fe234cb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1D07"/>
    <w:rsid w:val="002403D8"/>
    <w:rsid w:val="00281BA5"/>
    <w:rsid w:val="0029639D"/>
    <w:rsid w:val="00296C4B"/>
    <w:rsid w:val="002D5977"/>
    <w:rsid w:val="00326F90"/>
    <w:rsid w:val="006F2500"/>
    <w:rsid w:val="00726B59"/>
    <w:rsid w:val="00750F0E"/>
    <w:rsid w:val="009B70E7"/>
    <w:rsid w:val="009E599F"/>
    <w:rsid w:val="00AA1D8D"/>
    <w:rsid w:val="00B47730"/>
    <w:rsid w:val="00CA2544"/>
    <w:rsid w:val="00CB0664"/>
    <w:rsid w:val="00E74E7F"/>
    <w:rsid w:val="00FC693F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6FD41"/>
  <w14:defaultImageDpi w14:val="300"/>
  <w15:docId w15:val="{BE4EC2BA-31DA-4E76-8A94-CF289263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FD4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4RWRPJAYJ72E-25897711-162488</_dlc_DocId>
    <_dlc_DocIdUrl xmlns="83aa663b-4b8a-469d-b5ee-90eaa0e315d8">
      <Url>https://056gc.sharepoint.com/sites/OCIO-DDP-_BDPI-SDPN/_layouts/15/DocIdRedir.aspx?ID=4RWRPJAYJ72E-25897711-162488</Url>
      <Description>4RWRPJAYJ72E-25897711-162488</Description>
    </_dlc_DocIdUrl>
    <Language xmlns="98a1368e-d07b-4654-8962-d7870efb807b" xsi:nil="true"/>
    <IDGReviewTags xmlns="98a1368e-d07b-4654-8962-d7870efb807b" xsi:nil="true"/>
  </documentManagement>
</p:properties>
</file>

<file path=customXml/itemProps1.xml><?xml version="1.0" encoding="utf-8"?>
<ds:datastoreItem xmlns:ds="http://schemas.openxmlformats.org/officeDocument/2006/customXml" ds:itemID="{81FD9D55-4EDA-4DB2-AC77-1E6AF22C5A40}"/>
</file>

<file path=customXml/itemProps2.xml><?xml version="1.0" encoding="utf-8"?>
<ds:datastoreItem xmlns:ds="http://schemas.openxmlformats.org/officeDocument/2006/customXml" ds:itemID="{48FECA1D-D3FD-43C6-ABA3-CDC2E56A1F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B1C75D-BE6F-4F00-9B84-B8A6D905C8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1B56C3-6DCA-443F-B175-01D75A874F21}">
  <ds:schemaRefs>
    <ds:schemaRef ds:uri="http://purl.org/dc/terms/"/>
    <ds:schemaRef ds:uri="98a1368e-d07b-4654-8962-d7870efb807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sharepoint/v4"/>
    <ds:schemaRef ds:uri="83aa663b-4b8a-469d-b5ee-90eaa0e315d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Haque, Zoairia</cp:lastModifiedBy>
  <cp:revision>9</cp:revision>
  <dcterms:created xsi:type="dcterms:W3CDTF">2025-07-28T14:40:00Z</dcterms:created>
  <dcterms:modified xsi:type="dcterms:W3CDTF">2026-02-06T21:39:00Z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3eb3f5f1,671ab564,1f46ca4a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2025-07-28T14:40:00Z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00d90115-02a0-4c70-a3c7-f217955b169b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4cfd28f7-016b-4547-a2cf-be4af005c36e</vt:lpwstr>
  </property>
  <property fmtid="{D5CDD505-2E9C-101B-9397-08002B2CF9AE}" pid="15" name="MediaServiceImageTags">
    <vt:lpwstr/>
  </property>
</Properties>
</file>