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A3CEB" w14:textId="5AE34076" w:rsidR="003F1181" w:rsidRDefault="00113D9C">
      <w:pPr>
        <w:rPr>
          <w:rFonts w:ascii="Arial" w:hAnsi="Arial" w:cs="Arial"/>
          <w:noProof/>
          <w:sz w:val="20"/>
          <w:szCs w:val="20"/>
        </w:rPr>
      </w:pPr>
      <w:r>
        <w:rPr>
          <w:rFonts w:ascii="Arial" w:hAnsi="Arial" w:cs="Arial"/>
          <w:noProof/>
          <w:sz w:val="20"/>
          <w:szCs w:val="20"/>
        </w:rPr>
        <w:t xml:space="preserve"> </w:t>
      </w:r>
    </w:p>
    <w:p w14:paraId="4E1DC745" w14:textId="637E80A6" w:rsidR="003F1181" w:rsidRDefault="003F1181">
      <w:pPr>
        <w:rPr>
          <w:rFonts w:ascii="Arial" w:hAnsi="Arial" w:cs="Arial"/>
          <w:noProof/>
          <w:sz w:val="20"/>
          <w:szCs w:val="20"/>
        </w:rPr>
      </w:pPr>
      <w:r>
        <w:rPr>
          <w:rFonts w:ascii="Arial" w:hAnsi="Arial" w:cs="Arial"/>
          <w:noProof/>
          <w:sz w:val="20"/>
          <w:szCs w:val="20"/>
        </w:rPr>
        <w:drawing>
          <wp:anchor distT="0" distB="0" distL="114300" distR="114300" simplePos="0" relativeHeight="251664384" behindDoc="1" locked="0" layoutInCell="1" allowOverlap="1" wp14:anchorId="4EE000D3" wp14:editId="389FBF66">
            <wp:simplePos x="0" y="0"/>
            <wp:positionH relativeFrom="column">
              <wp:posOffset>-866830</wp:posOffset>
            </wp:positionH>
            <wp:positionV relativeFrom="paragraph">
              <wp:posOffset>-877401</wp:posOffset>
            </wp:positionV>
            <wp:extent cx="7748864" cy="951399"/>
            <wp:effectExtent l="0" t="0" r="508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90531"/>
                    <a:stretch/>
                  </pic:blipFill>
                  <pic:spPr bwMode="auto">
                    <a:xfrm>
                      <a:off x="0" y="0"/>
                      <a:ext cx="7748905" cy="95140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6B39E5A" w14:textId="61F34EAA" w:rsidR="003F594B" w:rsidRDefault="003F594B">
      <w:pPr>
        <w:rPr>
          <w:rFonts w:ascii="Arial" w:hAnsi="Arial" w:cs="Arial"/>
          <w:sz w:val="20"/>
          <w:szCs w:val="20"/>
        </w:rPr>
      </w:pPr>
      <w:r w:rsidRPr="003F594B">
        <w:rPr>
          <w:rFonts w:ascii="Arial" w:hAnsi="Arial" w:cs="Arial"/>
          <w:noProof/>
          <w:sz w:val="20"/>
          <w:szCs w:val="20"/>
        </w:rPr>
        <w:drawing>
          <wp:anchor distT="0" distB="0" distL="114300" distR="114300" simplePos="0" relativeHeight="251660288" behindDoc="1" locked="0" layoutInCell="1" allowOverlap="1" wp14:anchorId="2D6D6D6E" wp14:editId="7B435A7C">
            <wp:simplePos x="0" y="0"/>
            <wp:positionH relativeFrom="margin">
              <wp:posOffset>-903829</wp:posOffset>
            </wp:positionH>
            <wp:positionV relativeFrom="margin">
              <wp:posOffset>26428</wp:posOffset>
            </wp:positionV>
            <wp:extent cx="7758430" cy="915234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13_12_19 - Centre for regulatory innovation_WORD_EN.jpg"/>
                    <pic:cNvPicPr/>
                  </pic:nvPicPr>
                  <pic:blipFill rotWithShape="1">
                    <a:blip r:embed="rId9">
                      <a:duotone>
                        <a:schemeClr val="accent2">
                          <a:shade val="45000"/>
                          <a:satMod val="135000"/>
                        </a:schemeClr>
                        <a:prstClr val="white"/>
                      </a:duotone>
                      <a:extLst>
                        <a:ext uri="{28A0092B-C50C-407E-A947-70E740481C1C}">
                          <a14:useLocalDpi xmlns:a14="http://schemas.microsoft.com/office/drawing/2010/main" val="0"/>
                        </a:ext>
                      </a:extLst>
                    </a:blip>
                    <a:srcRect t="8844"/>
                    <a:stretch/>
                  </pic:blipFill>
                  <pic:spPr bwMode="auto">
                    <a:xfrm>
                      <a:off x="0" y="0"/>
                      <a:ext cx="7758953" cy="9152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041D76" w14:textId="684BC8CA" w:rsidR="001437D2" w:rsidRDefault="003F1181">
      <w:pPr>
        <w:rPr>
          <w:rFonts w:ascii="Arial" w:hAnsi="Arial" w:cs="Arial"/>
          <w:sz w:val="20"/>
          <w:szCs w:val="20"/>
        </w:rPr>
      </w:pPr>
      <w:r w:rsidRPr="003F594B">
        <w:rPr>
          <w:rFonts w:ascii="Arial" w:hAnsi="Arial" w:cs="Arial"/>
          <w:noProof/>
          <w:sz w:val="20"/>
          <w:szCs w:val="20"/>
        </w:rPr>
        <mc:AlternateContent>
          <mc:Choice Requires="wps">
            <w:drawing>
              <wp:anchor distT="45720" distB="45720" distL="114300" distR="114300" simplePos="0" relativeHeight="251662336" behindDoc="0" locked="0" layoutInCell="1" allowOverlap="1" wp14:anchorId="3DC36443" wp14:editId="27A761F9">
                <wp:simplePos x="0" y="0"/>
                <wp:positionH relativeFrom="column">
                  <wp:posOffset>-539357</wp:posOffset>
                </wp:positionH>
                <wp:positionV relativeFrom="paragraph">
                  <wp:posOffset>6136130</wp:posOffset>
                </wp:positionV>
                <wp:extent cx="4175125" cy="676275"/>
                <wp:effectExtent l="0" t="0" r="0"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125" cy="676275"/>
                        </a:xfrm>
                        <a:prstGeom prst="rect">
                          <a:avLst/>
                        </a:prstGeom>
                        <a:noFill/>
                        <a:ln w="9525">
                          <a:noFill/>
                          <a:miter lim="800000"/>
                          <a:headEnd/>
                          <a:tailEnd/>
                        </a:ln>
                      </wps:spPr>
                      <wps:txbx>
                        <w:txbxContent>
                          <w:p w14:paraId="539DC1EB" w14:textId="4333C08C" w:rsidR="007A3F80" w:rsidRPr="003F1181" w:rsidRDefault="007A3F80" w:rsidP="007A3F80">
                            <w:pPr>
                              <w:spacing w:after="0" w:line="276" w:lineRule="auto"/>
                              <w:jc w:val="right"/>
                              <w:rPr>
                                <w:rFonts w:ascii="Arial" w:eastAsia="Arial" w:hAnsi="Arial" w:cs="Arial"/>
                                <w:b/>
                                <w:sz w:val="36"/>
                                <w:szCs w:val="28"/>
                                <w:lang w:eastAsia="en-CA"/>
                              </w:rPr>
                            </w:pPr>
                            <w:r w:rsidRPr="003F1181">
                              <w:rPr>
                                <w:rFonts w:ascii="Arial" w:eastAsia="Arial" w:hAnsi="Arial" w:cs="Arial"/>
                                <w:b/>
                                <w:sz w:val="36"/>
                                <w:szCs w:val="28"/>
                                <w:lang w:eastAsia="en-CA"/>
                              </w:rPr>
                              <w:t>Regulators’ Capacity Fund Proposal Guide 2021-2022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C36443" id="_x0000_t202" coordsize="21600,21600" o:spt="202" path="m,l,21600r21600,l21600,xe">
                <v:stroke joinstyle="miter"/>
                <v:path gradientshapeok="t" o:connecttype="rect"/>
              </v:shapetype>
              <v:shape id="Zone de texte 2" o:spid="_x0000_s1026" type="#_x0000_t202" style="position:absolute;margin-left:-42.45pt;margin-top:483.15pt;width:328.75pt;height:53.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" filled="f" stroked="f">
                <v:textbox>
                  <w:txbxContent>
                    <w:p w14:paraId="539DC1EB" w14:textId="4333C08C" w:rsidR="007A3F80" w:rsidRPr="003F1181" w:rsidRDefault="007A3F80" w:rsidP="007A3F80">
                      <w:pPr>
                        <w:spacing w:after="0" w:line="276" w:lineRule="auto"/>
                        <w:jc w:val="right"/>
                        <w:rPr>
                          <w:rFonts w:ascii="Arial" w:eastAsia="Arial" w:hAnsi="Arial" w:cs="Arial"/>
                          <w:b/>
                          <w:sz w:val="36"/>
                          <w:szCs w:val="28"/>
                          <w:lang w:eastAsia="en-CA"/>
                        </w:rPr>
                      </w:pPr>
                      <w:r w:rsidRPr="003F1181">
                        <w:rPr>
                          <w:rFonts w:ascii="Arial" w:eastAsia="Arial" w:hAnsi="Arial" w:cs="Arial"/>
                          <w:b/>
                          <w:sz w:val="36"/>
                          <w:szCs w:val="28"/>
                          <w:lang w:eastAsia="en-CA"/>
                        </w:rPr>
                        <w:t>Regulators’ Capacity Fund Proposal Guide 2021-2022</w:t>
                      </w:r>
                    </w:p>
                  </w:txbxContent>
                </v:textbox>
                <w10:wrap type="square"/>
              </v:shape>
            </w:pict>
          </mc:Fallback>
        </mc:AlternateContent>
      </w:r>
      <w:r>
        <w:rPr>
          <w:noProof/>
        </w:rPr>
        <w:drawing>
          <wp:anchor distT="0" distB="0" distL="114300" distR="114300" simplePos="0" relativeHeight="251663360" behindDoc="0" locked="0" layoutInCell="1" allowOverlap="1" wp14:anchorId="37B5B390" wp14:editId="338A2428">
            <wp:simplePos x="0" y="0"/>
            <wp:positionH relativeFrom="column">
              <wp:posOffset>-681972</wp:posOffset>
            </wp:positionH>
            <wp:positionV relativeFrom="paragraph">
              <wp:posOffset>4825097</wp:posOffset>
            </wp:positionV>
            <wp:extent cx="3983355" cy="1353185"/>
            <wp:effectExtent l="0" t="0" r="0" b="0"/>
            <wp:wrapNone/>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983355" cy="1353185"/>
                    </a:xfrm>
                    <a:prstGeom prst="rect">
                      <a:avLst/>
                    </a:prstGeom>
                    <a:noFill/>
                    <a:ln>
                      <a:noFill/>
                    </a:ln>
                  </pic:spPr>
                </pic:pic>
              </a:graphicData>
            </a:graphic>
          </wp:anchor>
        </w:drawing>
      </w:r>
      <w:r w:rsidR="003F594B">
        <w:rPr>
          <w:rFonts w:ascii="Arial" w:hAnsi="Arial" w:cs="Arial"/>
          <w:sz w:val="20"/>
          <w:szCs w:val="20"/>
        </w:rPr>
        <w:br w:type="page"/>
      </w:r>
    </w:p>
    <w:sdt>
      <w:sdtPr>
        <w:rPr>
          <w:rFonts w:ascii="Arial" w:eastAsiaTheme="minorHAnsi" w:hAnsi="Arial" w:cs="Arial"/>
          <w:color w:val="auto"/>
          <w:sz w:val="22"/>
          <w:szCs w:val="22"/>
          <w:lang w:val="en-CA"/>
        </w:rPr>
        <w:id w:val="-1079058772"/>
        <w:docPartObj>
          <w:docPartGallery w:val="Table of Contents"/>
          <w:docPartUnique/>
        </w:docPartObj>
      </w:sdtPr>
      <w:sdtEndPr>
        <w:rPr>
          <w:b/>
          <w:bCs/>
          <w:noProof/>
        </w:rPr>
      </w:sdtEndPr>
      <w:sdtContent>
        <w:p w14:paraId="6913165D" w14:textId="64CCC3EB" w:rsidR="008A2CF5" w:rsidRPr="00EF4337" w:rsidRDefault="008A2CF5" w:rsidP="008A2CF5">
          <w:pPr>
            <w:pStyle w:val="TOCHeading"/>
            <w:rPr>
              <w:rFonts w:ascii="Arial" w:hAnsi="Arial" w:cs="Arial"/>
              <w:color w:val="auto"/>
            </w:rPr>
          </w:pPr>
          <w:r w:rsidRPr="00EF4337">
            <w:rPr>
              <w:rFonts w:ascii="Arial" w:hAnsi="Arial" w:cs="Arial"/>
              <w:color w:val="auto"/>
            </w:rPr>
            <w:t>Contents</w:t>
          </w:r>
        </w:p>
        <w:p w14:paraId="1E84F8FF" w14:textId="77777777" w:rsidR="008A2CF5" w:rsidRPr="00BD74E5" w:rsidRDefault="008A2CF5" w:rsidP="008A2CF5">
          <w:pPr>
            <w:rPr>
              <w:rFonts w:ascii="Arial" w:hAnsi="Arial" w:cs="Arial"/>
              <w:sz w:val="32"/>
              <w:szCs w:val="32"/>
              <w:lang w:val="en-US"/>
            </w:rPr>
          </w:pPr>
        </w:p>
        <w:p w14:paraId="0449E08C" w14:textId="3656E533" w:rsidR="00BD74E5" w:rsidRPr="00BD74E5" w:rsidRDefault="008A2CF5">
          <w:pPr>
            <w:pStyle w:val="TOC1"/>
            <w:tabs>
              <w:tab w:val="right" w:leader="dot" w:pos="9350"/>
            </w:tabs>
            <w:rPr>
              <w:rFonts w:ascii="Arial" w:eastAsiaTheme="minorEastAsia" w:hAnsi="Arial" w:cs="Arial"/>
              <w:noProof/>
              <w:sz w:val="24"/>
              <w:szCs w:val="24"/>
              <w:lang w:eastAsia="en-CA"/>
            </w:rPr>
          </w:pPr>
          <w:r w:rsidRPr="00BD74E5">
            <w:rPr>
              <w:rFonts w:ascii="Arial" w:hAnsi="Arial" w:cs="Arial"/>
              <w:sz w:val="32"/>
              <w:szCs w:val="32"/>
            </w:rPr>
            <w:fldChar w:fldCharType="begin"/>
          </w:r>
          <w:r w:rsidRPr="00BD74E5">
            <w:rPr>
              <w:rFonts w:ascii="Arial" w:hAnsi="Arial" w:cs="Arial"/>
              <w:sz w:val="32"/>
              <w:szCs w:val="32"/>
            </w:rPr>
            <w:instrText xml:space="preserve"> TOC \o "1-3" \h \z \u </w:instrText>
          </w:r>
          <w:r w:rsidRPr="00BD74E5">
            <w:rPr>
              <w:rFonts w:ascii="Arial" w:hAnsi="Arial" w:cs="Arial"/>
              <w:sz w:val="32"/>
              <w:szCs w:val="32"/>
            </w:rPr>
            <w:fldChar w:fldCharType="separate"/>
          </w:r>
          <w:hyperlink w:anchor="_Toc56600679" w:history="1">
            <w:r w:rsidR="00BD74E5" w:rsidRPr="00BD74E5">
              <w:rPr>
                <w:rStyle w:val="Hyperlink"/>
                <w:rFonts w:ascii="Arial" w:hAnsi="Arial" w:cs="Arial"/>
                <w:noProof/>
                <w:sz w:val="24"/>
                <w:szCs w:val="24"/>
              </w:rPr>
              <w:t>1. About the Regulators’ Capacity Fund</w:t>
            </w:r>
            <w:r w:rsidR="00BD74E5" w:rsidRPr="00BD74E5">
              <w:rPr>
                <w:rFonts w:ascii="Arial" w:hAnsi="Arial" w:cs="Arial"/>
                <w:noProof/>
                <w:webHidden/>
                <w:sz w:val="24"/>
                <w:szCs w:val="24"/>
              </w:rPr>
              <w:tab/>
            </w:r>
            <w:r w:rsidR="00BD74E5" w:rsidRPr="00BD74E5">
              <w:rPr>
                <w:rFonts w:ascii="Arial" w:hAnsi="Arial" w:cs="Arial"/>
                <w:noProof/>
                <w:webHidden/>
                <w:sz w:val="24"/>
                <w:szCs w:val="24"/>
              </w:rPr>
              <w:fldChar w:fldCharType="begin"/>
            </w:r>
            <w:r w:rsidR="00BD74E5" w:rsidRPr="00BD74E5">
              <w:rPr>
                <w:rFonts w:ascii="Arial" w:hAnsi="Arial" w:cs="Arial"/>
                <w:noProof/>
                <w:webHidden/>
                <w:sz w:val="24"/>
                <w:szCs w:val="24"/>
              </w:rPr>
              <w:instrText xml:space="preserve"> PAGEREF _Toc56600679 \h </w:instrText>
            </w:r>
            <w:r w:rsidR="00BD74E5" w:rsidRPr="00BD74E5">
              <w:rPr>
                <w:rFonts w:ascii="Arial" w:hAnsi="Arial" w:cs="Arial"/>
                <w:noProof/>
                <w:webHidden/>
                <w:sz w:val="24"/>
                <w:szCs w:val="24"/>
              </w:rPr>
            </w:r>
            <w:r w:rsidR="00BD74E5" w:rsidRPr="00BD74E5">
              <w:rPr>
                <w:rFonts w:ascii="Arial" w:hAnsi="Arial" w:cs="Arial"/>
                <w:noProof/>
                <w:webHidden/>
                <w:sz w:val="24"/>
                <w:szCs w:val="24"/>
              </w:rPr>
              <w:fldChar w:fldCharType="separate"/>
            </w:r>
            <w:r w:rsidR="00BD74E5" w:rsidRPr="00BD74E5">
              <w:rPr>
                <w:rFonts w:ascii="Arial" w:hAnsi="Arial" w:cs="Arial"/>
                <w:noProof/>
                <w:webHidden/>
                <w:sz w:val="24"/>
                <w:szCs w:val="24"/>
              </w:rPr>
              <w:t>2</w:t>
            </w:r>
            <w:r w:rsidR="00BD74E5" w:rsidRPr="00BD74E5">
              <w:rPr>
                <w:rFonts w:ascii="Arial" w:hAnsi="Arial" w:cs="Arial"/>
                <w:noProof/>
                <w:webHidden/>
                <w:sz w:val="24"/>
                <w:szCs w:val="24"/>
              </w:rPr>
              <w:fldChar w:fldCharType="end"/>
            </w:r>
          </w:hyperlink>
        </w:p>
        <w:p w14:paraId="213815D5" w14:textId="15E7C298" w:rsidR="00BD74E5" w:rsidRPr="00BD74E5" w:rsidRDefault="00CE50C2">
          <w:pPr>
            <w:pStyle w:val="TOC1"/>
            <w:tabs>
              <w:tab w:val="right" w:leader="dot" w:pos="9350"/>
            </w:tabs>
            <w:rPr>
              <w:rFonts w:ascii="Arial" w:eastAsiaTheme="minorEastAsia" w:hAnsi="Arial" w:cs="Arial"/>
              <w:noProof/>
              <w:sz w:val="24"/>
              <w:szCs w:val="24"/>
              <w:lang w:eastAsia="en-CA"/>
            </w:rPr>
          </w:pPr>
          <w:hyperlink w:anchor="_Toc56600680" w:history="1">
            <w:r w:rsidR="00BD74E5" w:rsidRPr="00BD74E5">
              <w:rPr>
                <w:rStyle w:val="Hyperlink"/>
                <w:rFonts w:ascii="Arial" w:hAnsi="Arial" w:cs="Arial"/>
                <w:noProof/>
                <w:sz w:val="24"/>
                <w:szCs w:val="24"/>
              </w:rPr>
              <w:t>2. Eligibility</w:t>
            </w:r>
            <w:r w:rsidR="00BD74E5" w:rsidRPr="00BD74E5">
              <w:rPr>
                <w:rFonts w:ascii="Arial" w:hAnsi="Arial" w:cs="Arial"/>
                <w:noProof/>
                <w:webHidden/>
                <w:sz w:val="24"/>
                <w:szCs w:val="24"/>
              </w:rPr>
              <w:tab/>
            </w:r>
            <w:r w:rsidR="00BD74E5" w:rsidRPr="00BD74E5">
              <w:rPr>
                <w:rFonts w:ascii="Arial" w:hAnsi="Arial" w:cs="Arial"/>
                <w:noProof/>
                <w:webHidden/>
                <w:sz w:val="24"/>
                <w:szCs w:val="24"/>
              </w:rPr>
              <w:fldChar w:fldCharType="begin"/>
            </w:r>
            <w:r w:rsidR="00BD74E5" w:rsidRPr="00BD74E5">
              <w:rPr>
                <w:rFonts w:ascii="Arial" w:hAnsi="Arial" w:cs="Arial"/>
                <w:noProof/>
                <w:webHidden/>
                <w:sz w:val="24"/>
                <w:szCs w:val="24"/>
              </w:rPr>
              <w:instrText xml:space="preserve"> PAGEREF _Toc56600680 \h </w:instrText>
            </w:r>
            <w:r w:rsidR="00BD74E5" w:rsidRPr="00BD74E5">
              <w:rPr>
                <w:rFonts w:ascii="Arial" w:hAnsi="Arial" w:cs="Arial"/>
                <w:noProof/>
                <w:webHidden/>
                <w:sz w:val="24"/>
                <w:szCs w:val="24"/>
              </w:rPr>
            </w:r>
            <w:r w:rsidR="00BD74E5" w:rsidRPr="00BD74E5">
              <w:rPr>
                <w:rFonts w:ascii="Arial" w:hAnsi="Arial" w:cs="Arial"/>
                <w:noProof/>
                <w:webHidden/>
                <w:sz w:val="24"/>
                <w:szCs w:val="24"/>
              </w:rPr>
              <w:fldChar w:fldCharType="separate"/>
            </w:r>
            <w:r w:rsidR="00BD74E5" w:rsidRPr="00BD74E5">
              <w:rPr>
                <w:rFonts w:ascii="Arial" w:hAnsi="Arial" w:cs="Arial"/>
                <w:noProof/>
                <w:webHidden/>
                <w:sz w:val="24"/>
                <w:szCs w:val="24"/>
              </w:rPr>
              <w:t>2</w:t>
            </w:r>
            <w:r w:rsidR="00BD74E5" w:rsidRPr="00BD74E5">
              <w:rPr>
                <w:rFonts w:ascii="Arial" w:hAnsi="Arial" w:cs="Arial"/>
                <w:noProof/>
                <w:webHidden/>
                <w:sz w:val="24"/>
                <w:szCs w:val="24"/>
              </w:rPr>
              <w:fldChar w:fldCharType="end"/>
            </w:r>
          </w:hyperlink>
        </w:p>
        <w:p w14:paraId="7FAA3DFA" w14:textId="0288DF23" w:rsidR="00BD74E5" w:rsidRPr="00BD74E5" w:rsidRDefault="00CE50C2">
          <w:pPr>
            <w:pStyle w:val="TOC1"/>
            <w:tabs>
              <w:tab w:val="right" w:leader="dot" w:pos="9350"/>
            </w:tabs>
            <w:rPr>
              <w:rFonts w:ascii="Arial" w:eastAsiaTheme="minorEastAsia" w:hAnsi="Arial" w:cs="Arial"/>
              <w:noProof/>
              <w:sz w:val="24"/>
              <w:szCs w:val="24"/>
              <w:lang w:eastAsia="en-CA"/>
            </w:rPr>
          </w:pPr>
          <w:hyperlink w:anchor="_Toc56600681" w:history="1">
            <w:r w:rsidR="00BD74E5" w:rsidRPr="00BD74E5">
              <w:rPr>
                <w:rStyle w:val="Hyperlink"/>
                <w:rFonts w:ascii="Arial" w:hAnsi="Arial" w:cs="Arial"/>
                <w:noProof/>
                <w:sz w:val="24"/>
                <w:szCs w:val="24"/>
              </w:rPr>
              <w:t>2.1. Scope and Funding</w:t>
            </w:r>
            <w:r w:rsidR="00BD74E5" w:rsidRPr="00BD74E5">
              <w:rPr>
                <w:rFonts w:ascii="Arial" w:hAnsi="Arial" w:cs="Arial"/>
                <w:noProof/>
                <w:webHidden/>
                <w:sz w:val="24"/>
                <w:szCs w:val="24"/>
              </w:rPr>
              <w:tab/>
            </w:r>
            <w:r w:rsidR="00BD74E5" w:rsidRPr="00BD74E5">
              <w:rPr>
                <w:rFonts w:ascii="Arial" w:hAnsi="Arial" w:cs="Arial"/>
                <w:noProof/>
                <w:webHidden/>
                <w:sz w:val="24"/>
                <w:szCs w:val="24"/>
              </w:rPr>
              <w:fldChar w:fldCharType="begin"/>
            </w:r>
            <w:r w:rsidR="00BD74E5" w:rsidRPr="00BD74E5">
              <w:rPr>
                <w:rFonts w:ascii="Arial" w:hAnsi="Arial" w:cs="Arial"/>
                <w:noProof/>
                <w:webHidden/>
                <w:sz w:val="24"/>
                <w:szCs w:val="24"/>
              </w:rPr>
              <w:instrText xml:space="preserve"> PAGEREF _Toc56600681 \h </w:instrText>
            </w:r>
            <w:r w:rsidR="00BD74E5" w:rsidRPr="00BD74E5">
              <w:rPr>
                <w:rFonts w:ascii="Arial" w:hAnsi="Arial" w:cs="Arial"/>
                <w:noProof/>
                <w:webHidden/>
                <w:sz w:val="24"/>
                <w:szCs w:val="24"/>
              </w:rPr>
            </w:r>
            <w:r w:rsidR="00BD74E5" w:rsidRPr="00BD74E5">
              <w:rPr>
                <w:rFonts w:ascii="Arial" w:hAnsi="Arial" w:cs="Arial"/>
                <w:noProof/>
                <w:webHidden/>
                <w:sz w:val="24"/>
                <w:szCs w:val="24"/>
              </w:rPr>
              <w:fldChar w:fldCharType="separate"/>
            </w:r>
            <w:r w:rsidR="00BD74E5" w:rsidRPr="00BD74E5">
              <w:rPr>
                <w:rFonts w:ascii="Arial" w:hAnsi="Arial" w:cs="Arial"/>
                <w:noProof/>
                <w:webHidden/>
                <w:sz w:val="24"/>
                <w:szCs w:val="24"/>
              </w:rPr>
              <w:t>2</w:t>
            </w:r>
            <w:r w:rsidR="00BD74E5" w:rsidRPr="00BD74E5">
              <w:rPr>
                <w:rFonts w:ascii="Arial" w:hAnsi="Arial" w:cs="Arial"/>
                <w:noProof/>
                <w:webHidden/>
                <w:sz w:val="24"/>
                <w:szCs w:val="24"/>
              </w:rPr>
              <w:fldChar w:fldCharType="end"/>
            </w:r>
          </w:hyperlink>
        </w:p>
        <w:p w14:paraId="4118A977" w14:textId="2D19266B" w:rsidR="00BD74E5" w:rsidRPr="00BD74E5" w:rsidRDefault="00CE50C2">
          <w:pPr>
            <w:pStyle w:val="TOC1"/>
            <w:tabs>
              <w:tab w:val="right" w:leader="dot" w:pos="9350"/>
            </w:tabs>
            <w:rPr>
              <w:rFonts w:ascii="Arial" w:eastAsiaTheme="minorEastAsia" w:hAnsi="Arial" w:cs="Arial"/>
              <w:noProof/>
              <w:sz w:val="24"/>
              <w:szCs w:val="24"/>
              <w:lang w:eastAsia="en-CA"/>
            </w:rPr>
          </w:pPr>
          <w:hyperlink w:anchor="_Toc56600682" w:history="1">
            <w:r w:rsidR="00BD74E5" w:rsidRPr="00BD74E5">
              <w:rPr>
                <w:rStyle w:val="Hyperlink"/>
                <w:rFonts w:ascii="Arial" w:hAnsi="Arial" w:cs="Arial"/>
                <w:noProof/>
                <w:sz w:val="24"/>
                <w:szCs w:val="24"/>
              </w:rPr>
              <w:t>2.2. Assessment Criteria</w:t>
            </w:r>
            <w:r w:rsidR="00BD74E5" w:rsidRPr="00BD74E5">
              <w:rPr>
                <w:rFonts w:ascii="Arial" w:hAnsi="Arial" w:cs="Arial"/>
                <w:noProof/>
                <w:webHidden/>
                <w:sz w:val="24"/>
                <w:szCs w:val="24"/>
              </w:rPr>
              <w:tab/>
            </w:r>
            <w:r w:rsidR="00BD74E5" w:rsidRPr="00BD74E5">
              <w:rPr>
                <w:rFonts w:ascii="Arial" w:hAnsi="Arial" w:cs="Arial"/>
                <w:noProof/>
                <w:webHidden/>
                <w:sz w:val="24"/>
                <w:szCs w:val="24"/>
              </w:rPr>
              <w:fldChar w:fldCharType="begin"/>
            </w:r>
            <w:r w:rsidR="00BD74E5" w:rsidRPr="00BD74E5">
              <w:rPr>
                <w:rFonts w:ascii="Arial" w:hAnsi="Arial" w:cs="Arial"/>
                <w:noProof/>
                <w:webHidden/>
                <w:sz w:val="24"/>
                <w:szCs w:val="24"/>
              </w:rPr>
              <w:instrText xml:space="preserve"> PAGEREF _Toc56600682 \h </w:instrText>
            </w:r>
            <w:r w:rsidR="00BD74E5" w:rsidRPr="00BD74E5">
              <w:rPr>
                <w:rFonts w:ascii="Arial" w:hAnsi="Arial" w:cs="Arial"/>
                <w:noProof/>
                <w:webHidden/>
                <w:sz w:val="24"/>
                <w:szCs w:val="24"/>
              </w:rPr>
            </w:r>
            <w:r w:rsidR="00BD74E5" w:rsidRPr="00BD74E5">
              <w:rPr>
                <w:rFonts w:ascii="Arial" w:hAnsi="Arial" w:cs="Arial"/>
                <w:noProof/>
                <w:webHidden/>
                <w:sz w:val="24"/>
                <w:szCs w:val="24"/>
              </w:rPr>
              <w:fldChar w:fldCharType="separate"/>
            </w:r>
            <w:r w:rsidR="00BD74E5" w:rsidRPr="00BD74E5">
              <w:rPr>
                <w:rFonts w:ascii="Arial" w:hAnsi="Arial" w:cs="Arial"/>
                <w:noProof/>
                <w:webHidden/>
                <w:sz w:val="24"/>
                <w:szCs w:val="24"/>
              </w:rPr>
              <w:t>2</w:t>
            </w:r>
            <w:r w:rsidR="00BD74E5" w:rsidRPr="00BD74E5">
              <w:rPr>
                <w:rFonts w:ascii="Arial" w:hAnsi="Arial" w:cs="Arial"/>
                <w:noProof/>
                <w:webHidden/>
                <w:sz w:val="24"/>
                <w:szCs w:val="24"/>
              </w:rPr>
              <w:fldChar w:fldCharType="end"/>
            </w:r>
          </w:hyperlink>
        </w:p>
        <w:p w14:paraId="6A2A07A1" w14:textId="3E80E935" w:rsidR="00BD74E5" w:rsidRPr="00BD74E5" w:rsidRDefault="00CE50C2">
          <w:pPr>
            <w:pStyle w:val="TOC1"/>
            <w:tabs>
              <w:tab w:val="right" w:leader="dot" w:pos="9350"/>
            </w:tabs>
            <w:rPr>
              <w:rFonts w:ascii="Arial" w:eastAsiaTheme="minorEastAsia" w:hAnsi="Arial" w:cs="Arial"/>
              <w:noProof/>
              <w:sz w:val="24"/>
              <w:szCs w:val="24"/>
              <w:lang w:eastAsia="en-CA"/>
            </w:rPr>
          </w:pPr>
          <w:hyperlink w:anchor="_Toc56600683" w:history="1">
            <w:r w:rsidR="00BD74E5" w:rsidRPr="00BD74E5">
              <w:rPr>
                <w:rStyle w:val="Hyperlink"/>
                <w:rFonts w:ascii="Arial" w:hAnsi="Arial" w:cs="Arial"/>
                <w:noProof/>
                <w:sz w:val="24"/>
                <w:szCs w:val="24"/>
              </w:rPr>
              <w:t>3. Assessment Process and Funding Decisions</w:t>
            </w:r>
            <w:r w:rsidR="00BD74E5" w:rsidRPr="00BD74E5">
              <w:rPr>
                <w:rFonts w:ascii="Arial" w:hAnsi="Arial" w:cs="Arial"/>
                <w:noProof/>
                <w:webHidden/>
                <w:sz w:val="24"/>
                <w:szCs w:val="24"/>
              </w:rPr>
              <w:tab/>
            </w:r>
            <w:r w:rsidR="00BD74E5" w:rsidRPr="00BD74E5">
              <w:rPr>
                <w:rFonts w:ascii="Arial" w:hAnsi="Arial" w:cs="Arial"/>
                <w:noProof/>
                <w:webHidden/>
                <w:sz w:val="24"/>
                <w:szCs w:val="24"/>
              </w:rPr>
              <w:fldChar w:fldCharType="begin"/>
            </w:r>
            <w:r w:rsidR="00BD74E5" w:rsidRPr="00BD74E5">
              <w:rPr>
                <w:rFonts w:ascii="Arial" w:hAnsi="Arial" w:cs="Arial"/>
                <w:noProof/>
                <w:webHidden/>
                <w:sz w:val="24"/>
                <w:szCs w:val="24"/>
              </w:rPr>
              <w:instrText xml:space="preserve"> PAGEREF _Toc56600683 \h </w:instrText>
            </w:r>
            <w:r w:rsidR="00BD74E5" w:rsidRPr="00BD74E5">
              <w:rPr>
                <w:rFonts w:ascii="Arial" w:hAnsi="Arial" w:cs="Arial"/>
                <w:noProof/>
                <w:webHidden/>
                <w:sz w:val="24"/>
                <w:szCs w:val="24"/>
              </w:rPr>
            </w:r>
            <w:r w:rsidR="00BD74E5" w:rsidRPr="00BD74E5">
              <w:rPr>
                <w:rFonts w:ascii="Arial" w:hAnsi="Arial" w:cs="Arial"/>
                <w:noProof/>
                <w:webHidden/>
                <w:sz w:val="24"/>
                <w:szCs w:val="24"/>
              </w:rPr>
              <w:fldChar w:fldCharType="separate"/>
            </w:r>
            <w:r w:rsidR="00BD74E5" w:rsidRPr="00BD74E5">
              <w:rPr>
                <w:rFonts w:ascii="Arial" w:hAnsi="Arial" w:cs="Arial"/>
                <w:noProof/>
                <w:webHidden/>
                <w:sz w:val="24"/>
                <w:szCs w:val="24"/>
              </w:rPr>
              <w:t>5</w:t>
            </w:r>
            <w:r w:rsidR="00BD74E5" w:rsidRPr="00BD74E5">
              <w:rPr>
                <w:rFonts w:ascii="Arial" w:hAnsi="Arial" w:cs="Arial"/>
                <w:noProof/>
                <w:webHidden/>
                <w:sz w:val="24"/>
                <w:szCs w:val="24"/>
              </w:rPr>
              <w:fldChar w:fldCharType="end"/>
            </w:r>
          </w:hyperlink>
        </w:p>
        <w:p w14:paraId="69739DAD" w14:textId="2B587251" w:rsidR="00BD74E5" w:rsidRPr="00BD74E5" w:rsidRDefault="00CE50C2">
          <w:pPr>
            <w:pStyle w:val="TOC1"/>
            <w:tabs>
              <w:tab w:val="right" w:leader="dot" w:pos="9350"/>
            </w:tabs>
            <w:rPr>
              <w:rFonts w:ascii="Arial" w:eastAsiaTheme="minorEastAsia" w:hAnsi="Arial" w:cs="Arial"/>
              <w:noProof/>
              <w:sz w:val="24"/>
              <w:szCs w:val="24"/>
              <w:lang w:eastAsia="en-CA"/>
            </w:rPr>
          </w:pPr>
          <w:hyperlink w:anchor="_Toc56600684" w:history="1">
            <w:r w:rsidR="00BD74E5" w:rsidRPr="00BD74E5">
              <w:rPr>
                <w:rStyle w:val="Hyperlink"/>
                <w:rFonts w:ascii="Arial" w:hAnsi="Arial" w:cs="Arial"/>
                <w:noProof/>
                <w:sz w:val="24"/>
                <w:szCs w:val="24"/>
              </w:rPr>
              <w:t>4. Project Ideas</w:t>
            </w:r>
            <w:r w:rsidR="00BD74E5" w:rsidRPr="00BD74E5">
              <w:rPr>
                <w:rFonts w:ascii="Arial" w:hAnsi="Arial" w:cs="Arial"/>
                <w:noProof/>
                <w:webHidden/>
                <w:sz w:val="24"/>
                <w:szCs w:val="24"/>
              </w:rPr>
              <w:tab/>
            </w:r>
            <w:r w:rsidR="00BD74E5" w:rsidRPr="00BD74E5">
              <w:rPr>
                <w:rFonts w:ascii="Arial" w:hAnsi="Arial" w:cs="Arial"/>
                <w:noProof/>
                <w:webHidden/>
                <w:sz w:val="24"/>
                <w:szCs w:val="24"/>
              </w:rPr>
              <w:fldChar w:fldCharType="begin"/>
            </w:r>
            <w:r w:rsidR="00BD74E5" w:rsidRPr="00BD74E5">
              <w:rPr>
                <w:rFonts w:ascii="Arial" w:hAnsi="Arial" w:cs="Arial"/>
                <w:noProof/>
                <w:webHidden/>
                <w:sz w:val="24"/>
                <w:szCs w:val="24"/>
              </w:rPr>
              <w:instrText xml:space="preserve"> PAGEREF _Toc56600684 \h </w:instrText>
            </w:r>
            <w:r w:rsidR="00BD74E5" w:rsidRPr="00BD74E5">
              <w:rPr>
                <w:rFonts w:ascii="Arial" w:hAnsi="Arial" w:cs="Arial"/>
                <w:noProof/>
                <w:webHidden/>
                <w:sz w:val="24"/>
                <w:szCs w:val="24"/>
              </w:rPr>
            </w:r>
            <w:r w:rsidR="00BD74E5" w:rsidRPr="00BD74E5">
              <w:rPr>
                <w:rFonts w:ascii="Arial" w:hAnsi="Arial" w:cs="Arial"/>
                <w:noProof/>
                <w:webHidden/>
                <w:sz w:val="24"/>
                <w:szCs w:val="24"/>
              </w:rPr>
              <w:fldChar w:fldCharType="separate"/>
            </w:r>
            <w:r w:rsidR="00BD74E5" w:rsidRPr="00BD74E5">
              <w:rPr>
                <w:rFonts w:ascii="Arial" w:hAnsi="Arial" w:cs="Arial"/>
                <w:noProof/>
                <w:webHidden/>
                <w:sz w:val="24"/>
                <w:szCs w:val="24"/>
              </w:rPr>
              <w:t>5</w:t>
            </w:r>
            <w:r w:rsidR="00BD74E5" w:rsidRPr="00BD74E5">
              <w:rPr>
                <w:rFonts w:ascii="Arial" w:hAnsi="Arial" w:cs="Arial"/>
                <w:noProof/>
                <w:webHidden/>
                <w:sz w:val="24"/>
                <w:szCs w:val="24"/>
              </w:rPr>
              <w:fldChar w:fldCharType="end"/>
            </w:r>
          </w:hyperlink>
        </w:p>
        <w:p w14:paraId="1374EF29" w14:textId="3CD5145A" w:rsidR="00BD74E5" w:rsidRPr="00BD74E5" w:rsidRDefault="00CE50C2">
          <w:pPr>
            <w:pStyle w:val="TOC1"/>
            <w:tabs>
              <w:tab w:val="right" w:leader="dot" w:pos="9350"/>
            </w:tabs>
            <w:rPr>
              <w:rFonts w:ascii="Arial" w:eastAsiaTheme="minorEastAsia" w:hAnsi="Arial" w:cs="Arial"/>
              <w:noProof/>
              <w:sz w:val="24"/>
              <w:szCs w:val="24"/>
              <w:lang w:eastAsia="en-CA"/>
            </w:rPr>
          </w:pPr>
          <w:hyperlink w:anchor="_Toc56600685" w:history="1">
            <w:r w:rsidR="00BD74E5" w:rsidRPr="00BD74E5">
              <w:rPr>
                <w:rStyle w:val="Hyperlink"/>
                <w:rFonts w:ascii="Arial" w:hAnsi="Arial" w:cs="Arial"/>
                <w:noProof/>
                <w:sz w:val="24"/>
                <w:szCs w:val="24"/>
              </w:rPr>
              <w:t>5. Reporting and Lessons Learned</w:t>
            </w:r>
            <w:r w:rsidR="00BD74E5" w:rsidRPr="00BD74E5">
              <w:rPr>
                <w:rFonts w:ascii="Arial" w:hAnsi="Arial" w:cs="Arial"/>
                <w:noProof/>
                <w:webHidden/>
                <w:sz w:val="24"/>
                <w:szCs w:val="24"/>
              </w:rPr>
              <w:tab/>
            </w:r>
            <w:r w:rsidR="00BD74E5" w:rsidRPr="00BD74E5">
              <w:rPr>
                <w:rFonts w:ascii="Arial" w:hAnsi="Arial" w:cs="Arial"/>
                <w:noProof/>
                <w:webHidden/>
                <w:sz w:val="24"/>
                <w:szCs w:val="24"/>
              </w:rPr>
              <w:fldChar w:fldCharType="begin"/>
            </w:r>
            <w:r w:rsidR="00BD74E5" w:rsidRPr="00BD74E5">
              <w:rPr>
                <w:rFonts w:ascii="Arial" w:hAnsi="Arial" w:cs="Arial"/>
                <w:noProof/>
                <w:webHidden/>
                <w:sz w:val="24"/>
                <w:szCs w:val="24"/>
              </w:rPr>
              <w:instrText xml:space="preserve"> PAGEREF _Toc56600685 \h </w:instrText>
            </w:r>
            <w:r w:rsidR="00BD74E5" w:rsidRPr="00BD74E5">
              <w:rPr>
                <w:rFonts w:ascii="Arial" w:hAnsi="Arial" w:cs="Arial"/>
                <w:noProof/>
                <w:webHidden/>
                <w:sz w:val="24"/>
                <w:szCs w:val="24"/>
              </w:rPr>
            </w:r>
            <w:r w:rsidR="00BD74E5" w:rsidRPr="00BD74E5">
              <w:rPr>
                <w:rFonts w:ascii="Arial" w:hAnsi="Arial" w:cs="Arial"/>
                <w:noProof/>
                <w:webHidden/>
                <w:sz w:val="24"/>
                <w:szCs w:val="24"/>
              </w:rPr>
              <w:fldChar w:fldCharType="separate"/>
            </w:r>
            <w:r w:rsidR="00BD74E5" w:rsidRPr="00BD74E5">
              <w:rPr>
                <w:rFonts w:ascii="Arial" w:hAnsi="Arial" w:cs="Arial"/>
                <w:noProof/>
                <w:webHidden/>
                <w:sz w:val="24"/>
                <w:szCs w:val="24"/>
              </w:rPr>
              <w:t>6</w:t>
            </w:r>
            <w:r w:rsidR="00BD74E5" w:rsidRPr="00BD74E5">
              <w:rPr>
                <w:rFonts w:ascii="Arial" w:hAnsi="Arial" w:cs="Arial"/>
                <w:noProof/>
                <w:webHidden/>
                <w:sz w:val="24"/>
                <w:szCs w:val="24"/>
              </w:rPr>
              <w:fldChar w:fldCharType="end"/>
            </w:r>
          </w:hyperlink>
        </w:p>
        <w:p w14:paraId="0807AE4C" w14:textId="21A72563" w:rsidR="00BD74E5" w:rsidRPr="00BD74E5" w:rsidRDefault="00CE50C2">
          <w:pPr>
            <w:pStyle w:val="TOC1"/>
            <w:tabs>
              <w:tab w:val="right" w:leader="dot" w:pos="9350"/>
            </w:tabs>
            <w:rPr>
              <w:rFonts w:ascii="Arial" w:eastAsiaTheme="minorEastAsia" w:hAnsi="Arial" w:cs="Arial"/>
              <w:noProof/>
              <w:sz w:val="24"/>
              <w:szCs w:val="24"/>
              <w:lang w:eastAsia="en-CA"/>
            </w:rPr>
          </w:pPr>
          <w:hyperlink w:anchor="_Toc56600686" w:history="1">
            <w:r w:rsidR="00BD74E5" w:rsidRPr="00BD74E5">
              <w:rPr>
                <w:rStyle w:val="Hyperlink"/>
                <w:rFonts w:ascii="Arial" w:hAnsi="Arial" w:cs="Arial"/>
                <w:noProof/>
                <w:sz w:val="24"/>
                <w:szCs w:val="24"/>
              </w:rPr>
              <w:t>6. Contact Us</w:t>
            </w:r>
            <w:r w:rsidR="00BD74E5" w:rsidRPr="00BD74E5">
              <w:rPr>
                <w:rFonts w:ascii="Arial" w:hAnsi="Arial" w:cs="Arial"/>
                <w:noProof/>
                <w:webHidden/>
                <w:sz w:val="24"/>
                <w:szCs w:val="24"/>
              </w:rPr>
              <w:tab/>
            </w:r>
            <w:r w:rsidR="00BD74E5" w:rsidRPr="00BD74E5">
              <w:rPr>
                <w:rFonts w:ascii="Arial" w:hAnsi="Arial" w:cs="Arial"/>
                <w:noProof/>
                <w:webHidden/>
                <w:sz w:val="24"/>
                <w:szCs w:val="24"/>
              </w:rPr>
              <w:fldChar w:fldCharType="begin"/>
            </w:r>
            <w:r w:rsidR="00BD74E5" w:rsidRPr="00BD74E5">
              <w:rPr>
                <w:rFonts w:ascii="Arial" w:hAnsi="Arial" w:cs="Arial"/>
                <w:noProof/>
                <w:webHidden/>
                <w:sz w:val="24"/>
                <w:szCs w:val="24"/>
              </w:rPr>
              <w:instrText xml:space="preserve"> PAGEREF _Toc56600686 \h </w:instrText>
            </w:r>
            <w:r w:rsidR="00BD74E5" w:rsidRPr="00BD74E5">
              <w:rPr>
                <w:rFonts w:ascii="Arial" w:hAnsi="Arial" w:cs="Arial"/>
                <w:noProof/>
                <w:webHidden/>
                <w:sz w:val="24"/>
                <w:szCs w:val="24"/>
              </w:rPr>
            </w:r>
            <w:r w:rsidR="00BD74E5" w:rsidRPr="00BD74E5">
              <w:rPr>
                <w:rFonts w:ascii="Arial" w:hAnsi="Arial" w:cs="Arial"/>
                <w:noProof/>
                <w:webHidden/>
                <w:sz w:val="24"/>
                <w:szCs w:val="24"/>
              </w:rPr>
              <w:fldChar w:fldCharType="separate"/>
            </w:r>
            <w:r w:rsidR="00BD74E5" w:rsidRPr="00BD74E5">
              <w:rPr>
                <w:rFonts w:ascii="Arial" w:hAnsi="Arial" w:cs="Arial"/>
                <w:noProof/>
                <w:webHidden/>
                <w:sz w:val="24"/>
                <w:szCs w:val="24"/>
              </w:rPr>
              <w:t>6</w:t>
            </w:r>
            <w:r w:rsidR="00BD74E5" w:rsidRPr="00BD74E5">
              <w:rPr>
                <w:rFonts w:ascii="Arial" w:hAnsi="Arial" w:cs="Arial"/>
                <w:noProof/>
                <w:webHidden/>
                <w:sz w:val="24"/>
                <w:szCs w:val="24"/>
              </w:rPr>
              <w:fldChar w:fldCharType="end"/>
            </w:r>
          </w:hyperlink>
        </w:p>
        <w:p w14:paraId="29B64824" w14:textId="08419ABA" w:rsidR="00BD74E5" w:rsidRPr="00BD74E5" w:rsidRDefault="00CE50C2">
          <w:pPr>
            <w:pStyle w:val="TOC1"/>
            <w:tabs>
              <w:tab w:val="right" w:leader="dot" w:pos="9350"/>
            </w:tabs>
            <w:rPr>
              <w:rFonts w:ascii="Arial" w:eastAsiaTheme="minorEastAsia" w:hAnsi="Arial" w:cs="Arial"/>
              <w:noProof/>
              <w:sz w:val="24"/>
              <w:szCs w:val="24"/>
              <w:lang w:eastAsia="en-CA"/>
            </w:rPr>
          </w:pPr>
          <w:hyperlink w:anchor="_Toc56600687" w:history="1">
            <w:r w:rsidR="00BD74E5" w:rsidRPr="00BD74E5">
              <w:rPr>
                <w:rStyle w:val="Hyperlink"/>
                <w:rFonts w:ascii="Arial" w:hAnsi="Arial" w:cs="Arial"/>
                <w:noProof/>
                <w:sz w:val="24"/>
                <w:szCs w:val="24"/>
              </w:rPr>
              <w:t>Annex A: Regulators’ Capacity Fund - Application Template</w:t>
            </w:r>
            <w:r w:rsidR="00BD74E5" w:rsidRPr="00BD74E5">
              <w:rPr>
                <w:rFonts w:ascii="Arial" w:hAnsi="Arial" w:cs="Arial"/>
                <w:noProof/>
                <w:webHidden/>
                <w:sz w:val="24"/>
                <w:szCs w:val="24"/>
              </w:rPr>
              <w:tab/>
            </w:r>
            <w:r w:rsidR="00BD74E5" w:rsidRPr="00BD74E5">
              <w:rPr>
                <w:rFonts w:ascii="Arial" w:hAnsi="Arial" w:cs="Arial"/>
                <w:noProof/>
                <w:webHidden/>
                <w:sz w:val="24"/>
                <w:szCs w:val="24"/>
              </w:rPr>
              <w:fldChar w:fldCharType="begin"/>
            </w:r>
            <w:r w:rsidR="00BD74E5" w:rsidRPr="00BD74E5">
              <w:rPr>
                <w:rFonts w:ascii="Arial" w:hAnsi="Arial" w:cs="Arial"/>
                <w:noProof/>
                <w:webHidden/>
                <w:sz w:val="24"/>
                <w:szCs w:val="24"/>
              </w:rPr>
              <w:instrText xml:space="preserve"> PAGEREF _Toc56600687 \h </w:instrText>
            </w:r>
            <w:r w:rsidR="00BD74E5" w:rsidRPr="00BD74E5">
              <w:rPr>
                <w:rFonts w:ascii="Arial" w:hAnsi="Arial" w:cs="Arial"/>
                <w:noProof/>
                <w:webHidden/>
                <w:sz w:val="24"/>
                <w:szCs w:val="24"/>
              </w:rPr>
            </w:r>
            <w:r w:rsidR="00BD74E5" w:rsidRPr="00BD74E5">
              <w:rPr>
                <w:rFonts w:ascii="Arial" w:hAnsi="Arial" w:cs="Arial"/>
                <w:noProof/>
                <w:webHidden/>
                <w:sz w:val="24"/>
                <w:szCs w:val="24"/>
              </w:rPr>
              <w:fldChar w:fldCharType="separate"/>
            </w:r>
            <w:r w:rsidR="00BD74E5" w:rsidRPr="00BD74E5">
              <w:rPr>
                <w:rFonts w:ascii="Arial" w:hAnsi="Arial" w:cs="Arial"/>
                <w:noProof/>
                <w:webHidden/>
                <w:sz w:val="24"/>
                <w:szCs w:val="24"/>
              </w:rPr>
              <w:t>7</w:t>
            </w:r>
            <w:r w:rsidR="00BD74E5" w:rsidRPr="00BD74E5">
              <w:rPr>
                <w:rFonts w:ascii="Arial" w:hAnsi="Arial" w:cs="Arial"/>
                <w:noProof/>
                <w:webHidden/>
                <w:sz w:val="24"/>
                <w:szCs w:val="24"/>
              </w:rPr>
              <w:fldChar w:fldCharType="end"/>
            </w:r>
          </w:hyperlink>
        </w:p>
        <w:p w14:paraId="2BDED5B3" w14:textId="50FA5F33" w:rsidR="008A2CF5" w:rsidRDefault="008A2CF5">
          <w:pPr>
            <w:pBdr>
              <w:bottom w:val="single" w:sz="6" w:space="1" w:color="auto"/>
            </w:pBdr>
          </w:pPr>
          <w:r w:rsidRPr="00BD74E5">
            <w:rPr>
              <w:rFonts w:ascii="Arial" w:hAnsi="Arial" w:cs="Arial"/>
              <w:b/>
              <w:bCs/>
              <w:noProof/>
              <w:sz w:val="32"/>
              <w:szCs w:val="32"/>
            </w:rPr>
            <w:fldChar w:fldCharType="end"/>
          </w:r>
        </w:p>
      </w:sdtContent>
    </w:sdt>
    <w:p w14:paraId="13745A1E" w14:textId="5BB1054B" w:rsidR="008A2CF5" w:rsidRDefault="008A2CF5">
      <w:pPr>
        <w:rPr>
          <w:rFonts w:ascii="Arial" w:hAnsi="Arial" w:cs="Arial"/>
          <w:sz w:val="20"/>
          <w:szCs w:val="20"/>
        </w:rPr>
      </w:pPr>
    </w:p>
    <w:p w14:paraId="3124EEAE" w14:textId="70E55A48" w:rsidR="003F1181" w:rsidRDefault="003F1181">
      <w:pPr>
        <w:rPr>
          <w:rFonts w:ascii="Arial" w:hAnsi="Arial" w:cs="Arial"/>
          <w:sz w:val="20"/>
          <w:szCs w:val="20"/>
        </w:rPr>
      </w:pPr>
    </w:p>
    <w:p w14:paraId="29C56A87" w14:textId="62DBF043" w:rsidR="003F1181" w:rsidRDefault="003F1181">
      <w:pPr>
        <w:rPr>
          <w:rFonts w:ascii="Arial" w:hAnsi="Arial" w:cs="Arial"/>
          <w:sz w:val="20"/>
          <w:szCs w:val="20"/>
        </w:rPr>
      </w:pPr>
    </w:p>
    <w:p w14:paraId="2A9D29AF" w14:textId="5F7A7AB1" w:rsidR="003F1181" w:rsidRDefault="003F1181">
      <w:pPr>
        <w:rPr>
          <w:rFonts w:ascii="Arial" w:hAnsi="Arial" w:cs="Arial"/>
          <w:sz w:val="20"/>
          <w:szCs w:val="20"/>
        </w:rPr>
      </w:pPr>
    </w:p>
    <w:p w14:paraId="78C1BD27" w14:textId="6DA2C3FA" w:rsidR="003F1181" w:rsidRDefault="003F1181">
      <w:pPr>
        <w:rPr>
          <w:rFonts w:ascii="Arial" w:hAnsi="Arial" w:cs="Arial"/>
          <w:sz w:val="20"/>
          <w:szCs w:val="20"/>
        </w:rPr>
      </w:pPr>
    </w:p>
    <w:p w14:paraId="18454F39" w14:textId="2E79DEDB" w:rsidR="003F1181" w:rsidRDefault="003F1181">
      <w:pPr>
        <w:rPr>
          <w:rFonts w:ascii="Arial" w:hAnsi="Arial" w:cs="Arial"/>
          <w:sz w:val="20"/>
          <w:szCs w:val="20"/>
        </w:rPr>
      </w:pPr>
    </w:p>
    <w:p w14:paraId="146731B5" w14:textId="5FC2FCD2" w:rsidR="003F1181" w:rsidRDefault="003F1181">
      <w:pPr>
        <w:rPr>
          <w:rFonts w:ascii="Arial" w:hAnsi="Arial" w:cs="Arial"/>
          <w:sz w:val="20"/>
          <w:szCs w:val="20"/>
        </w:rPr>
      </w:pPr>
    </w:p>
    <w:p w14:paraId="5669EFE3" w14:textId="6AA19A4C" w:rsidR="003F1181" w:rsidRDefault="003F1181">
      <w:pPr>
        <w:rPr>
          <w:rFonts w:ascii="Arial" w:hAnsi="Arial" w:cs="Arial"/>
          <w:sz w:val="20"/>
          <w:szCs w:val="20"/>
        </w:rPr>
      </w:pPr>
    </w:p>
    <w:p w14:paraId="54A95117" w14:textId="732EAC09" w:rsidR="003F1181" w:rsidRDefault="003F1181">
      <w:pPr>
        <w:rPr>
          <w:rFonts w:ascii="Arial" w:hAnsi="Arial" w:cs="Arial"/>
          <w:sz w:val="20"/>
          <w:szCs w:val="20"/>
        </w:rPr>
      </w:pPr>
    </w:p>
    <w:p w14:paraId="608ACD01" w14:textId="36425BD5" w:rsidR="003F1181" w:rsidRDefault="003F1181">
      <w:pPr>
        <w:rPr>
          <w:rFonts w:ascii="Arial" w:hAnsi="Arial" w:cs="Arial"/>
          <w:sz w:val="20"/>
          <w:szCs w:val="20"/>
        </w:rPr>
      </w:pPr>
    </w:p>
    <w:p w14:paraId="2AC9D532" w14:textId="0EF23355" w:rsidR="003F1181" w:rsidRDefault="003F1181">
      <w:pPr>
        <w:rPr>
          <w:rFonts w:ascii="Arial" w:hAnsi="Arial" w:cs="Arial"/>
          <w:sz w:val="20"/>
          <w:szCs w:val="20"/>
        </w:rPr>
      </w:pPr>
    </w:p>
    <w:p w14:paraId="7CA80849" w14:textId="0C13F635" w:rsidR="003F1181" w:rsidRDefault="003F1181">
      <w:pPr>
        <w:rPr>
          <w:rFonts w:ascii="Arial" w:hAnsi="Arial" w:cs="Arial"/>
          <w:sz w:val="20"/>
          <w:szCs w:val="20"/>
        </w:rPr>
      </w:pPr>
    </w:p>
    <w:p w14:paraId="74D8FE62" w14:textId="6D63357D" w:rsidR="003F1181" w:rsidRDefault="003F1181">
      <w:pPr>
        <w:rPr>
          <w:rFonts w:ascii="Arial" w:hAnsi="Arial" w:cs="Arial"/>
          <w:sz w:val="20"/>
          <w:szCs w:val="20"/>
        </w:rPr>
      </w:pPr>
    </w:p>
    <w:p w14:paraId="1207FB1E" w14:textId="2B66F881" w:rsidR="003F1181" w:rsidRDefault="003F1181">
      <w:pPr>
        <w:rPr>
          <w:rFonts w:ascii="Arial" w:hAnsi="Arial" w:cs="Arial"/>
          <w:sz w:val="20"/>
          <w:szCs w:val="20"/>
        </w:rPr>
      </w:pPr>
    </w:p>
    <w:p w14:paraId="285832B3" w14:textId="5CE796FA" w:rsidR="003F1181" w:rsidRDefault="003F1181">
      <w:pPr>
        <w:rPr>
          <w:rFonts w:ascii="Arial" w:hAnsi="Arial" w:cs="Arial"/>
          <w:sz w:val="20"/>
          <w:szCs w:val="20"/>
        </w:rPr>
      </w:pPr>
    </w:p>
    <w:p w14:paraId="3B97D434" w14:textId="4EF27BE8" w:rsidR="003F1181" w:rsidRDefault="003F1181">
      <w:pPr>
        <w:rPr>
          <w:rFonts w:ascii="Arial" w:hAnsi="Arial" w:cs="Arial"/>
          <w:sz w:val="20"/>
          <w:szCs w:val="20"/>
        </w:rPr>
      </w:pPr>
    </w:p>
    <w:p w14:paraId="478846FA" w14:textId="2E324495" w:rsidR="003F1181" w:rsidRDefault="003F1181">
      <w:pPr>
        <w:rPr>
          <w:rFonts w:ascii="Arial" w:hAnsi="Arial" w:cs="Arial"/>
          <w:sz w:val="20"/>
          <w:szCs w:val="20"/>
        </w:rPr>
      </w:pPr>
    </w:p>
    <w:p w14:paraId="597DC1E6" w14:textId="77777777" w:rsidR="003F1181" w:rsidRPr="00662AA1" w:rsidRDefault="003F1181">
      <w:pPr>
        <w:rPr>
          <w:rFonts w:ascii="Arial" w:hAnsi="Arial" w:cs="Arial"/>
          <w:sz w:val="20"/>
          <w:szCs w:val="20"/>
        </w:rPr>
      </w:pPr>
    </w:p>
    <w:p w14:paraId="6DFB3BBD" w14:textId="3138BA34" w:rsidR="001437D2" w:rsidRPr="00B96035" w:rsidRDefault="00FA5298" w:rsidP="00B96035">
      <w:pPr>
        <w:pStyle w:val="Heading1"/>
      </w:pPr>
      <w:bookmarkStart w:id="0" w:name="_Toc56600679"/>
      <w:r>
        <w:lastRenderedPageBreak/>
        <w:t xml:space="preserve">1. About the </w:t>
      </w:r>
      <w:r w:rsidR="00113D9C">
        <w:t xml:space="preserve">Regulators’ Capacity </w:t>
      </w:r>
      <w:r>
        <w:t>Fund</w:t>
      </w:r>
      <w:bookmarkEnd w:id="0"/>
    </w:p>
    <w:p w14:paraId="75506F2E" w14:textId="64F5E0B2" w:rsidR="00517E5E" w:rsidRDefault="00517E5E">
      <w:pPr>
        <w:rPr>
          <w:rFonts w:ascii="Arial" w:hAnsi="Arial" w:cs="Arial"/>
          <w:sz w:val="24"/>
          <w:szCs w:val="24"/>
        </w:rPr>
      </w:pPr>
      <w:r>
        <w:rPr>
          <w:rFonts w:ascii="Arial" w:hAnsi="Arial" w:cs="Arial"/>
          <w:sz w:val="24"/>
          <w:szCs w:val="24"/>
        </w:rPr>
        <w:t xml:space="preserve">The Centre for Regulatory Innovation </w:t>
      </w:r>
      <w:r w:rsidR="00F60E5E">
        <w:rPr>
          <w:rFonts w:ascii="Arial" w:hAnsi="Arial" w:cs="Arial"/>
          <w:sz w:val="24"/>
          <w:szCs w:val="24"/>
        </w:rPr>
        <w:t xml:space="preserve">(CRI) </w:t>
      </w:r>
      <w:r>
        <w:rPr>
          <w:rFonts w:ascii="Arial" w:hAnsi="Arial" w:cs="Arial"/>
          <w:sz w:val="24"/>
          <w:szCs w:val="24"/>
        </w:rPr>
        <w:t>is now accepting proposals from</w:t>
      </w:r>
      <w:r w:rsidR="00870661">
        <w:rPr>
          <w:rFonts w:ascii="Arial" w:hAnsi="Arial" w:cs="Arial"/>
          <w:sz w:val="24"/>
          <w:szCs w:val="24"/>
        </w:rPr>
        <w:t xml:space="preserve"> federal</w:t>
      </w:r>
      <w:r>
        <w:rPr>
          <w:rFonts w:ascii="Arial" w:hAnsi="Arial" w:cs="Arial"/>
          <w:sz w:val="24"/>
          <w:szCs w:val="24"/>
        </w:rPr>
        <w:t xml:space="preserve"> departments and agencies for projects under the Regulators’ Capacity Fund</w:t>
      </w:r>
      <w:r w:rsidR="00E73300">
        <w:rPr>
          <w:rFonts w:ascii="Arial" w:hAnsi="Arial" w:cs="Arial"/>
          <w:sz w:val="24"/>
          <w:szCs w:val="24"/>
        </w:rPr>
        <w:t xml:space="preserve"> (the “Fund”)</w:t>
      </w:r>
      <w:r>
        <w:rPr>
          <w:rFonts w:ascii="Arial" w:hAnsi="Arial" w:cs="Arial"/>
          <w:sz w:val="24"/>
          <w:szCs w:val="24"/>
        </w:rPr>
        <w:t xml:space="preserve">. </w:t>
      </w:r>
    </w:p>
    <w:p w14:paraId="124C6CD8" w14:textId="11942966" w:rsidR="007C3141" w:rsidRPr="007C3141" w:rsidRDefault="00850E46" w:rsidP="007C3141">
      <w:pPr>
        <w:rPr>
          <w:rFonts w:ascii="Arial" w:hAnsi="Arial" w:cs="Arial"/>
          <w:sz w:val="24"/>
          <w:szCs w:val="24"/>
        </w:rPr>
      </w:pPr>
      <w:r w:rsidRPr="00B96035">
        <w:rPr>
          <w:rFonts w:ascii="Arial" w:hAnsi="Arial" w:cs="Arial"/>
          <w:sz w:val="24"/>
          <w:szCs w:val="24"/>
        </w:rPr>
        <w:t>The Regulators’ Capacity Fund supports enhancing the capacity of regulators to incorporate economic and competitiveness considerations in the development and administration of regulations. To this end, t</w:t>
      </w:r>
      <w:r w:rsidR="007C3141" w:rsidRPr="007C3141">
        <w:rPr>
          <w:rFonts w:ascii="Arial" w:hAnsi="Arial" w:cs="Arial"/>
          <w:sz w:val="24"/>
          <w:szCs w:val="24"/>
        </w:rPr>
        <w:t xml:space="preserve">he </w:t>
      </w:r>
      <w:r w:rsidRPr="00B96035">
        <w:rPr>
          <w:rFonts w:ascii="Arial" w:hAnsi="Arial" w:cs="Arial"/>
          <w:sz w:val="24"/>
          <w:szCs w:val="24"/>
        </w:rPr>
        <w:t xml:space="preserve">Fund </w:t>
      </w:r>
      <w:r w:rsidR="007C3141" w:rsidRPr="007C3141">
        <w:rPr>
          <w:rFonts w:ascii="Arial" w:hAnsi="Arial" w:cs="Arial"/>
          <w:sz w:val="24"/>
          <w:szCs w:val="24"/>
        </w:rPr>
        <w:t>aims to:</w:t>
      </w:r>
    </w:p>
    <w:p w14:paraId="18F8584A" w14:textId="77777777" w:rsidR="007C3141" w:rsidRPr="007C3141" w:rsidRDefault="007C3141" w:rsidP="007C3141">
      <w:pPr>
        <w:numPr>
          <w:ilvl w:val="0"/>
          <w:numId w:val="11"/>
        </w:numPr>
        <w:rPr>
          <w:rFonts w:ascii="Arial" w:hAnsi="Arial" w:cs="Arial"/>
          <w:sz w:val="24"/>
          <w:szCs w:val="24"/>
        </w:rPr>
      </w:pPr>
      <w:r w:rsidRPr="007C3141">
        <w:rPr>
          <w:rFonts w:ascii="Arial" w:hAnsi="Arial" w:cs="Arial"/>
          <w:sz w:val="24"/>
          <w:szCs w:val="24"/>
        </w:rPr>
        <w:t>enhance the capacity of regulators to accurately assess economic impacts of regulatory proposals, including impacts on competitiveness at sector and aggregate levels; and,</w:t>
      </w:r>
    </w:p>
    <w:p w14:paraId="4F26682E" w14:textId="36D19A2B" w:rsidR="00FA5298" w:rsidRPr="00FA5298" w:rsidRDefault="007C3141" w:rsidP="00FA5298">
      <w:pPr>
        <w:numPr>
          <w:ilvl w:val="0"/>
          <w:numId w:val="11"/>
        </w:numPr>
        <w:rPr>
          <w:rFonts w:ascii="Arial" w:hAnsi="Arial" w:cs="Arial"/>
          <w:sz w:val="24"/>
          <w:szCs w:val="24"/>
        </w:rPr>
      </w:pPr>
      <w:r w:rsidRPr="007C3141">
        <w:rPr>
          <w:rFonts w:ascii="Arial" w:hAnsi="Arial" w:cs="Arial"/>
          <w:sz w:val="24"/>
          <w:szCs w:val="24"/>
        </w:rPr>
        <w:t xml:space="preserve">enhance the capacity of regulators to design and administer regulations </w:t>
      </w:r>
      <w:r w:rsidR="00850E46" w:rsidRPr="00B96035">
        <w:rPr>
          <w:rFonts w:ascii="Arial" w:hAnsi="Arial" w:cs="Arial"/>
          <w:sz w:val="24"/>
          <w:szCs w:val="24"/>
        </w:rPr>
        <w:t>in a manner that</w:t>
      </w:r>
      <w:r w:rsidRPr="007C3141">
        <w:rPr>
          <w:rFonts w:ascii="Arial" w:hAnsi="Arial" w:cs="Arial"/>
          <w:sz w:val="24"/>
          <w:szCs w:val="24"/>
        </w:rPr>
        <w:t xml:space="preserve"> account</w:t>
      </w:r>
      <w:r w:rsidR="00850E46" w:rsidRPr="00B96035">
        <w:rPr>
          <w:rFonts w:ascii="Arial" w:hAnsi="Arial" w:cs="Arial"/>
          <w:sz w:val="24"/>
          <w:szCs w:val="24"/>
        </w:rPr>
        <w:t>s</w:t>
      </w:r>
      <w:r w:rsidRPr="007C3141">
        <w:rPr>
          <w:rFonts w:ascii="Arial" w:hAnsi="Arial" w:cs="Arial"/>
          <w:sz w:val="24"/>
          <w:szCs w:val="24"/>
        </w:rPr>
        <w:t xml:space="preserve"> for economic and competitiveness impacts, within the context of their overall objectives.</w:t>
      </w:r>
    </w:p>
    <w:p w14:paraId="726A2A53" w14:textId="3C3642A1" w:rsidR="00155357" w:rsidRPr="00065F5B" w:rsidRDefault="00FA5298" w:rsidP="00155357">
      <w:pPr>
        <w:pStyle w:val="Heading1"/>
      </w:pPr>
      <w:bookmarkStart w:id="1" w:name="_Toc56600680"/>
      <w:r>
        <w:t xml:space="preserve">2. </w:t>
      </w:r>
      <w:r w:rsidR="000C178D" w:rsidRPr="00065F5B">
        <w:t>Eligibility</w:t>
      </w:r>
      <w:bookmarkEnd w:id="1"/>
    </w:p>
    <w:p w14:paraId="005AA4D1" w14:textId="7C04EB91" w:rsidR="00662AA1" w:rsidRPr="00B96035" w:rsidRDefault="00662AA1" w:rsidP="00245AA0">
      <w:pPr>
        <w:rPr>
          <w:rFonts w:ascii="Arial" w:hAnsi="Arial" w:cs="Arial"/>
          <w:sz w:val="24"/>
          <w:szCs w:val="24"/>
        </w:rPr>
      </w:pPr>
      <w:r w:rsidRPr="00B96035">
        <w:rPr>
          <w:rFonts w:ascii="Arial" w:hAnsi="Arial" w:cs="Arial"/>
          <w:sz w:val="24"/>
          <w:szCs w:val="24"/>
        </w:rPr>
        <w:t xml:space="preserve">Government of Canada departments and agencies with responsibilities for designing and/or administering a regulatory regime are eligible to submit proposals under the Regulators’ Capacity Fund. </w:t>
      </w:r>
      <w:r w:rsidR="00742053" w:rsidRPr="00B96035">
        <w:rPr>
          <w:rFonts w:ascii="Arial" w:hAnsi="Arial" w:cs="Arial"/>
          <w:sz w:val="24"/>
          <w:szCs w:val="24"/>
        </w:rPr>
        <w:t>Multiple departments and agencies may choose to collaborate on a proposal and a project</w:t>
      </w:r>
      <w:r w:rsidR="00870661">
        <w:rPr>
          <w:rFonts w:ascii="Arial" w:hAnsi="Arial" w:cs="Arial"/>
          <w:sz w:val="24"/>
          <w:szCs w:val="24"/>
        </w:rPr>
        <w:t>. I</w:t>
      </w:r>
      <w:r w:rsidR="00742053" w:rsidRPr="00B96035">
        <w:rPr>
          <w:rFonts w:ascii="Arial" w:hAnsi="Arial" w:cs="Arial"/>
          <w:sz w:val="24"/>
          <w:szCs w:val="24"/>
        </w:rPr>
        <w:t xml:space="preserve">n such cases, it should be made clear how much of the requested funding would be going to each department/agency involved, or if one group will receive all of the funding and act as the lead for project implementation. </w:t>
      </w:r>
    </w:p>
    <w:p w14:paraId="5FD17905" w14:textId="77777777" w:rsidR="00F60E5E" w:rsidRDefault="00742053" w:rsidP="00245AA0">
      <w:pPr>
        <w:rPr>
          <w:rFonts w:ascii="Arial" w:hAnsi="Arial" w:cs="Arial"/>
          <w:sz w:val="24"/>
          <w:szCs w:val="24"/>
        </w:rPr>
      </w:pPr>
      <w:r w:rsidRPr="00B96035">
        <w:rPr>
          <w:rFonts w:ascii="Arial" w:hAnsi="Arial" w:cs="Arial"/>
          <w:sz w:val="24"/>
          <w:szCs w:val="24"/>
        </w:rPr>
        <w:t xml:space="preserve">Prior to being submitted to the Centre, proposals should have </w:t>
      </w:r>
      <w:r w:rsidR="00870661">
        <w:rPr>
          <w:rFonts w:ascii="Arial" w:hAnsi="Arial" w:cs="Arial"/>
          <w:sz w:val="24"/>
          <w:szCs w:val="24"/>
        </w:rPr>
        <w:t>an appropriate level of</w:t>
      </w:r>
      <w:r w:rsidRPr="00B96035">
        <w:rPr>
          <w:rFonts w:ascii="Arial" w:hAnsi="Arial" w:cs="Arial"/>
          <w:sz w:val="24"/>
          <w:szCs w:val="24"/>
        </w:rPr>
        <w:t xml:space="preserve"> authorization in accordance with the scope of the project</w:t>
      </w:r>
      <w:r w:rsidR="00870661">
        <w:rPr>
          <w:rFonts w:ascii="Arial" w:hAnsi="Arial" w:cs="Arial"/>
          <w:sz w:val="24"/>
          <w:szCs w:val="24"/>
        </w:rPr>
        <w:t xml:space="preserve">. </w:t>
      </w:r>
    </w:p>
    <w:p w14:paraId="7736CA03" w14:textId="333373C6" w:rsidR="00EB0701" w:rsidRPr="00662AA1" w:rsidRDefault="00EB0701" w:rsidP="00EB0701">
      <w:pPr>
        <w:pStyle w:val="Heading1"/>
      </w:pPr>
      <w:bookmarkStart w:id="2" w:name="_Toc56600681"/>
      <w:r>
        <w:t>2.1. Scope and Funding</w:t>
      </w:r>
      <w:bookmarkEnd w:id="2"/>
    </w:p>
    <w:p w14:paraId="79A62DC5" w14:textId="7BCE4AF3" w:rsidR="00EB0701" w:rsidRDefault="00EB0701" w:rsidP="00245AA0">
      <w:pPr>
        <w:rPr>
          <w:rFonts w:ascii="Arial" w:hAnsi="Arial" w:cs="Arial"/>
          <w:sz w:val="24"/>
          <w:szCs w:val="24"/>
        </w:rPr>
      </w:pPr>
      <w:r w:rsidRPr="00065F5B">
        <w:rPr>
          <w:rFonts w:ascii="Arial" w:hAnsi="Arial" w:cs="Arial"/>
          <w:sz w:val="24"/>
          <w:szCs w:val="24"/>
        </w:rPr>
        <w:t xml:space="preserve">This call-out is for one-year projects, spanning fiscal year 2021-22. A total of approximately $2.2M of funding remains to be allocated. As the Fund will sunset in April 2022, </w:t>
      </w:r>
      <w:r w:rsidR="00F81506">
        <w:rPr>
          <w:rFonts w:ascii="Arial" w:hAnsi="Arial" w:cs="Arial"/>
          <w:sz w:val="24"/>
          <w:szCs w:val="24"/>
        </w:rPr>
        <w:t>project timelines and funding cannot be extended past March 2022</w:t>
      </w:r>
      <w:r w:rsidRPr="00065F5B">
        <w:rPr>
          <w:rFonts w:ascii="Arial" w:hAnsi="Arial" w:cs="Arial"/>
          <w:sz w:val="24"/>
          <w:szCs w:val="24"/>
        </w:rPr>
        <w:t>.</w:t>
      </w:r>
    </w:p>
    <w:p w14:paraId="4438A1A1" w14:textId="521C0E29" w:rsidR="00F60E5E" w:rsidRDefault="00F60E5E" w:rsidP="00245AA0">
      <w:pPr>
        <w:rPr>
          <w:rFonts w:ascii="Arial" w:hAnsi="Arial" w:cs="Arial"/>
          <w:sz w:val="24"/>
          <w:szCs w:val="24"/>
        </w:rPr>
      </w:pPr>
      <w:r>
        <w:rPr>
          <w:rFonts w:ascii="Arial" w:hAnsi="Arial" w:cs="Arial"/>
          <w:sz w:val="24"/>
          <w:szCs w:val="24"/>
        </w:rPr>
        <w:t xml:space="preserve">The CRI </w:t>
      </w:r>
      <w:r w:rsidRPr="00F60E5E">
        <w:rPr>
          <w:rFonts w:ascii="Arial" w:hAnsi="Arial" w:cs="Arial"/>
          <w:sz w:val="24"/>
          <w:szCs w:val="24"/>
        </w:rPr>
        <w:t xml:space="preserve">will only transfer funds </w:t>
      </w:r>
      <w:r w:rsidR="00F81506">
        <w:rPr>
          <w:rFonts w:ascii="Arial" w:hAnsi="Arial" w:cs="Arial"/>
          <w:sz w:val="24"/>
          <w:szCs w:val="24"/>
        </w:rPr>
        <w:t xml:space="preserve">to successful applicants </w:t>
      </w:r>
      <w:r w:rsidRPr="00F60E5E">
        <w:rPr>
          <w:rFonts w:ascii="Arial" w:hAnsi="Arial" w:cs="Arial"/>
          <w:sz w:val="24"/>
          <w:szCs w:val="24"/>
        </w:rPr>
        <w:t>as Goods and Services costs (G&amp;S</w:t>
      </w:r>
      <w:r w:rsidR="00F15981">
        <w:rPr>
          <w:rFonts w:ascii="Arial" w:hAnsi="Arial" w:cs="Arial"/>
          <w:sz w:val="24"/>
          <w:szCs w:val="24"/>
        </w:rPr>
        <w:t>/O&amp;M</w:t>
      </w:r>
      <w:r w:rsidRPr="00F60E5E">
        <w:rPr>
          <w:rFonts w:ascii="Arial" w:hAnsi="Arial" w:cs="Arial"/>
          <w:sz w:val="24"/>
          <w:szCs w:val="24"/>
        </w:rPr>
        <w:t xml:space="preserve">). </w:t>
      </w:r>
      <w:r w:rsidR="00F15981">
        <w:rPr>
          <w:rFonts w:ascii="Arial" w:hAnsi="Arial" w:cs="Arial"/>
          <w:sz w:val="24"/>
          <w:szCs w:val="24"/>
        </w:rPr>
        <w:t>T</w:t>
      </w:r>
      <w:r w:rsidRPr="00F60E5E">
        <w:rPr>
          <w:rFonts w:ascii="Arial" w:hAnsi="Arial" w:cs="Arial"/>
          <w:sz w:val="24"/>
          <w:szCs w:val="24"/>
        </w:rPr>
        <w:t>he</w:t>
      </w:r>
      <w:r w:rsidR="00134F95">
        <w:rPr>
          <w:rFonts w:ascii="Arial" w:hAnsi="Arial" w:cs="Arial"/>
          <w:sz w:val="24"/>
          <w:szCs w:val="24"/>
        </w:rPr>
        <w:t xml:space="preserve"> funding recipient</w:t>
      </w:r>
      <w:r w:rsidRPr="00F60E5E">
        <w:rPr>
          <w:rFonts w:ascii="Arial" w:hAnsi="Arial" w:cs="Arial"/>
          <w:sz w:val="24"/>
          <w:szCs w:val="24"/>
        </w:rPr>
        <w:t xml:space="preserve"> can use these funds to cover any direct costs </w:t>
      </w:r>
      <w:r>
        <w:rPr>
          <w:rFonts w:ascii="Arial" w:hAnsi="Arial" w:cs="Arial"/>
          <w:sz w:val="24"/>
          <w:szCs w:val="24"/>
        </w:rPr>
        <w:t xml:space="preserve">associated with the project, as </w:t>
      </w:r>
      <w:r w:rsidR="00134F95">
        <w:rPr>
          <w:rFonts w:ascii="Arial" w:hAnsi="Arial" w:cs="Arial"/>
          <w:sz w:val="24"/>
          <w:szCs w:val="24"/>
        </w:rPr>
        <w:t xml:space="preserve">the project is </w:t>
      </w:r>
      <w:r>
        <w:rPr>
          <w:rFonts w:ascii="Arial" w:hAnsi="Arial" w:cs="Arial"/>
          <w:sz w:val="24"/>
          <w:szCs w:val="24"/>
        </w:rPr>
        <w:t xml:space="preserve">described in the MOU, </w:t>
      </w:r>
      <w:r w:rsidRPr="00F60E5E">
        <w:rPr>
          <w:rFonts w:ascii="Arial" w:hAnsi="Arial" w:cs="Arial"/>
          <w:sz w:val="24"/>
          <w:szCs w:val="24"/>
        </w:rPr>
        <w:t>including salaries</w:t>
      </w:r>
      <w:r>
        <w:rPr>
          <w:rFonts w:ascii="Arial" w:hAnsi="Arial" w:cs="Arial"/>
          <w:sz w:val="24"/>
          <w:szCs w:val="24"/>
        </w:rPr>
        <w:t xml:space="preserve">. Any </w:t>
      </w:r>
      <w:r w:rsidRPr="00F60E5E">
        <w:rPr>
          <w:rFonts w:ascii="Arial" w:hAnsi="Arial" w:cs="Arial"/>
          <w:sz w:val="24"/>
          <w:szCs w:val="24"/>
        </w:rPr>
        <w:t>costs associated with the conversion of G&amp;S funds into salary funds</w:t>
      </w:r>
      <w:r w:rsidR="00F15981">
        <w:rPr>
          <w:rFonts w:ascii="Arial" w:hAnsi="Arial" w:cs="Arial"/>
          <w:sz w:val="24"/>
          <w:szCs w:val="24"/>
        </w:rPr>
        <w:t>, however,</w:t>
      </w:r>
      <w:r w:rsidRPr="00F60E5E">
        <w:rPr>
          <w:rFonts w:ascii="Arial" w:hAnsi="Arial" w:cs="Arial"/>
          <w:sz w:val="24"/>
          <w:szCs w:val="24"/>
        </w:rPr>
        <w:t xml:space="preserve"> </w:t>
      </w:r>
      <w:r>
        <w:rPr>
          <w:rFonts w:ascii="Arial" w:hAnsi="Arial" w:cs="Arial"/>
          <w:sz w:val="24"/>
          <w:szCs w:val="24"/>
        </w:rPr>
        <w:t>must</w:t>
      </w:r>
      <w:r w:rsidRPr="00F60E5E">
        <w:rPr>
          <w:rFonts w:ascii="Arial" w:hAnsi="Arial" w:cs="Arial"/>
          <w:sz w:val="24"/>
          <w:szCs w:val="24"/>
        </w:rPr>
        <w:t xml:space="preserve"> be covered by the Project Department.</w:t>
      </w:r>
    </w:p>
    <w:p w14:paraId="14874F91" w14:textId="324B1D0C" w:rsidR="00245AA0" w:rsidRPr="00662AA1" w:rsidRDefault="00EB0701" w:rsidP="00B96035">
      <w:pPr>
        <w:pStyle w:val="Heading1"/>
      </w:pPr>
      <w:bookmarkStart w:id="3" w:name="_Ref56079813"/>
      <w:bookmarkStart w:id="4" w:name="_Toc56600682"/>
      <w:r>
        <w:t>2.2</w:t>
      </w:r>
      <w:r w:rsidR="00FA5298">
        <w:t xml:space="preserve">. </w:t>
      </w:r>
      <w:r w:rsidR="00662AA1" w:rsidRPr="00662AA1">
        <w:t xml:space="preserve">Assessment </w:t>
      </w:r>
      <w:r w:rsidR="00245AA0" w:rsidRPr="00662AA1">
        <w:t>Criteria</w:t>
      </w:r>
      <w:bookmarkEnd w:id="3"/>
      <w:bookmarkEnd w:id="4"/>
    </w:p>
    <w:p w14:paraId="359CC6FA" w14:textId="195809A6" w:rsidR="00662AA1" w:rsidRPr="00B96035" w:rsidRDefault="000300E4" w:rsidP="007C3141">
      <w:pPr>
        <w:spacing w:after="0"/>
        <w:rPr>
          <w:rFonts w:ascii="Arial" w:hAnsi="Arial" w:cs="Arial"/>
          <w:sz w:val="24"/>
          <w:szCs w:val="24"/>
        </w:rPr>
      </w:pPr>
      <w:r>
        <w:rPr>
          <w:rFonts w:ascii="Arial" w:hAnsi="Arial" w:cs="Arial"/>
          <w:sz w:val="24"/>
          <w:szCs w:val="24"/>
        </w:rPr>
        <w:t>T</w:t>
      </w:r>
      <w:r w:rsidR="00662AA1" w:rsidRPr="00B96035">
        <w:rPr>
          <w:rFonts w:ascii="Arial" w:hAnsi="Arial" w:cs="Arial"/>
          <w:sz w:val="24"/>
          <w:szCs w:val="24"/>
        </w:rPr>
        <w:t xml:space="preserve">he criteria </w:t>
      </w:r>
      <w:r w:rsidR="00170104">
        <w:rPr>
          <w:rFonts w:ascii="Arial" w:hAnsi="Arial" w:cs="Arial"/>
          <w:sz w:val="24"/>
          <w:szCs w:val="24"/>
        </w:rPr>
        <w:t xml:space="preserve">outlined below </w:t>
      </w:r>
      <w:r>
        <w:rPr>
          <w:rFonts w:ascii="Arial" w:hAnsi="Arial" w:cs="Arial"/>
          <w:sz w:val="24"/>
          <w:szCs w:val="24"/>
        </w:rPr>
        <w:t xml:space="preserve">will be used </w:t>
      </w:r>
      <w:r w:rsidR="00662AA1" w:rsidRPr="00B96035">
        <w:rPr>
          <w:rFonts w:ascii="Arial" w:hAnsi="Arial" w:cs="Arial"/>
          <w:sz w:val="24"/>
          <w:szCs w:val="24"/>
        </w:rPr>
        <w:t>when assessing proposals for funding under the Regulators</w:t>
      </w:r>
      <w:r w:rsidR="00F81506">
        <w:rPr>
          <w:rFonts w:ascii="Arial" w:hAnsi="Arial" w:cs="Arial"/>
          <w:sz w:val="24"/>
          <w:szCs w:val="24"/>
        </w:rPr>
        <w:t>’</w:t>
      </w:r>
      <w:r w:rsidR="00662AA1" w:rsidRPr="00B96035">
        <w:rPr>
          <w:rFonts w:ascii="Arial" w:hAnsi="Arial" w:cs="Arial"/>
          <w:sz w:val="24"/>
          <w:szCs w:val="24"/>
        </w:rPr>
        <w:t xml:space="preserve"> Capacity Fund. </w:t>
      </w:r>
    </w:p>
    <w:p w14:paraId="161BC5CE" w14:textId="77777777" w:rsidR="00662AA1" w:rsidRPr="00B96035" w:rsidRDefault="00662AA1" w:rsidP="007C3141">
      <w:pPr>
        <w:spacing w:after="0"/>
        <w:rPr>
          <w:rFonts w:ascii="Arial" w:hAnsi="Arial" w:cs="Arial"/>
          <w:sz w:val="24"/>
          <w:szCs w:val="24"/>
        </w:rPr>
      </w:pPr>
    </w:p>
    <w:p w14:paraId="26CE0827" w14:textId="4DA7924B" w:rsidR="007C3141" w:rsidRPr="00B96035" w:rsidRDefault="007C3141" w:rsidP="007C3141">
      <w:pPr>
        <w:spacing w:after="0"/>
        <w:rPr>
          <w:rFonts w:ascii="Arial" w:hAnsi="Arial" w:cs="Arial"/>
          <w:sz w:val="24"/>
          <w:szCs w:val="24"/>
        </w:rPr>
      </w:pPr>
      <w:r w:rsidRPr="00B96035">
        <w:rPr>
          <w:rFonts w:ascii="Arial" w:hAnsi="Arial" w:cs="Arial"/>
          <w:sz w:val="24"/>
          <w:szCs w:val="24"/>
        </w:rPr>
        <w:t>These criteria are intended to help guide whether a proposal aligns with the mandate of the Regulators’ Capacity Fund.</w:t>
      </w:r>
      <w:r w:rsidR="00CC6EFE">
        <w:rPr>
          <w:rFonts w:ascii="Arial" w:hAnsi="Arial" w:cs="Arial"/>
          <w:sz w:val="24"/>
          <w:szCs w:val="24"/>
        </w:rPr>
        <w:t xml:space="preserve"> There are multiple components to each criteria; </w:t>
      </w:r>
      <w:r w:rsidR="00FD6DC6">
        <w:rPr>
          <w:rFonts w:ascii="Arial" w:hAnsi="Arial" w:cs="Arial"/>
          <w:sz w:val="24"/>
          <w:szCs w:val="24"/>
        </w:rPr>
        <w:t>identify linkages to all relevant components for your proposal. A proposal must meet at least one component for each criteria</w:t>
      </w:r>
      <w:r w:rsidRPr="00B96035">
        <w:rPr>
          <w:rFonts w:ascii="Arial" w:hAnsi="Arial" w:cs="Arial"/>
          <w:sz w:val="24"/>
          <w:szCs w:val="24"/>
        </w:rPr>
        <w:t>. A proposal can also be a subcomponent of a larger strategy that aligns with these criteria</w:t>
      </w:r>
      <w:r w:rsidR="0068474D">
        <w:rPr>
          <w:rFonts w:ascii="Arial" w:hAnsi="Arial" w:cs="Arial"/>
          <w:sz w:val="24"/>
          <w:szCs w:val="24"/>
        </w:rPr>
        <w:t>, but should be able to demonstrate results within the</w:t>
      </w:r>
      <w:r w:rsidR="00970E4C">
        <w:rPr>
          <w:rFonts w:ascii="Arial" w:hAnsi="Arial" w:cs="Arial"/>
          <w:sz w:val="24"/>
          <w:szCs w:val="24"/>
        </w:rPr>
        <w:t xml:space="preserve"> FY timeframe</w:t>
      </w:r>
      <w:r w:rsidRPr="00B96035">
        <w:rPr>
          <w:rFonts w:ascii="Arial" w:hAnsi="Arial" w:cs="Arial"/>
          <w:sz w:val="24"/>
          <w:szCs w:val="24"/>
        </w:rPr>
        <w:t xml:space="preserve">. </w:t>
      </w:r>
    </w:p>
    <w:p w14:paraId="7F7AD1EE" w14:textId="77777777" w:rsidR="007C3141" w:rsidRPr="00B96035" w:rsidRDefault="007C3141" w:rsidP="007C3141">
      <w:pPr>
        <w:spacing w:after="0"/>
        <w:rPr>
          <w:rFonts w:ascii="Arial" w:hAnsi="Arial" w:cs="Arial"/>
          <w:sz w:val="24"/>
          <w:szCs w:val="24"/>
        </w:rPr>
      </w:pPr>
    </w:p>
    <w:p w14:paraId="5735E647" w14:textId="77777777" w:rsidR="003E4607" w:rsidRPr="00EB0701" w:rsidRDefault="003E4607" w:rsidP="003E4607">
      <w:pPr>
        <w:rPr>
          <w:rFonts w:ascii="Arial" w:hAnsi="Arial" w:cs="Arial"/>
          <w:b/>
          <w:bCs/>
          <w:i/>
          <w:iCs/>
          <w:sz w:val="24"/>
          <w:szCs w:val="24"/>
        </w:rPr>
      </w:pPr>
      <w:bookmarkStart w:id="5" w:name="_Hlk33020961"/>
      <w:r w:rsidRPr="00EB0701">
        <w:rPr>
          <w:rFonts w:ascii="Arial" w:hAnsi="Arial" w:cs="Arial"/>
          <w:b/>
          <w:bCs/>
          <w:i/>
          <w:iCs/>
          <w:sz w:val="24"/>
          <w:szCs w:val="24"/>
        </w:rPr>
        <w:t xml:space="preserve">Criteria 1: </w:t>
      </w:r>
      <w:r w:rsidR="007C3141" w:rsidRPr="00EB0701">
        <w:rPr>
          <w:rFonts w:ascii="Arial" w:hAnsi="Arial" w:cs="Arial"/>
          <w:b/>
          <w:bCs/>
          <w:i/>
          <w:iCs/>
          <w:sz w:val="24"/>
          <w:szCs w:val="24"/>
        </w:rPr>
        <w:t xml:space="preserve">Competitiveness </w:t>
      </w:r>
    </w:p>
    <w:p w14:paraId="750628C4" w14:textId="7D60D5F5" w:rsidR="00EA6FAA" w:rsidRPr="00B96035" w:rsidRDefault="003E4607" w:rsidP="003E4607">
      <w:pPr>
        <w:rPr>
          <w:rFonts w:ascii="Arial" w:hAnsi="Arial" w:cs="Arial"/>
          <w:sz w:val="24"/>
          <w:szCs w:val="24"/>
        </w:rPr>
      </w:pPr>
      <w:r w:rsidRPr="00B96035">
        <w:rPr>
          <w:rFonts w:ascii="Arial" w:hAnsi="Arial" w:cs="Arial"/>
          <w:sz w:val="24"/>
          <w:szCs w:val="24"/>
        </w:rPr>
        <w:t>A key consideration in assessing whether the proposal aligns with the mandate of the Regulators’ Capacity Fund is whether, broadly, the proposal supports regulatory competitiveness</w:t>
      </w:r>
      <w:r w:rsidR="00320F19" w:rsidRPr="00B96035">
        <w:rPr>
          <w:rFonts w:ascii="Arial" w:hAnsi="Arial" w:cs="Arial"/>
          <w:sz w:val="24"/>
          <w:szCs w:val="24"/>
        </w:rPr>
        <w:t>.</w:t>
      </w:r>
      <w:r w:rsidR="00EA6FAA" w:rsidRPr="00B96035">
        <w:rPr>
          <w:rFonts w:ascii="Arial" w:hAnsi="Arial" w:cs="Arial"/>
          <w:sz w:val="24"/>
          <w:szCs w:val="24"/>
        </w:rPr>
        <w:t xml:space="preserve"> The proposal should</w:t>
      </w:r>
      <w:r w:rsidR="00F15981">
        <w:rPr>
          <w:rFonts w:ascii="Arial" w:hAnsi="Arial" w:cs="Arial"/>
          <w:sz w:val="24"/>
          <w:szCs w:val="24"/>
        </w:rPr>
        <w:t xml:space="preserve"> demonstrate</w:t>
      </w:r>
      <w:r w:rsidR="00755FF3">
        <w:rPr>
          <w:rFonts w:ascii="Arial" w:hAnsi="Arial" w:cs="Arial"/>
          <w:sz w:val="24"/>
          <w:szCs w:val="24"/>
        </w:rPr>
        <w:t xml:space="preserve"> </w:t>
      </w:r>
      <w:r w:rsidR="00F15981">
        <w:rPr>
          <w:rFonts w:ascii="Arial" w:hAnsi="Arial" w:cs="Arial"/>
          <w:sz w:val="24"/>
          <w:szCs w:val="24"/>
        </w:rPr>
        <w:t>that it will</w:t>
      </w:r>
      <w:r w:rsidR="00755FF3">
        <w:rPr>
          <w:rFonts w:ascii="Arial" w:hAnsi="Arial" w:cs="Arial"/>
          <w:sz w:val="24"/>
          <w:szCs w:val="24"/>
        </w:rPr>
        <w:t>, to</w:t>
      </w:r>
      <w:r w:rsidR="00F15981">
        <w:rPr>
          <w:rFonts w:ascii="Arial" w:hAnsi="Arial" w:cs="Arial"/>
          <w:sz w:val="24"/>
          <w:szCs w:val="24"/>
        </w:rPr>
        <w:t xml:space="preserve"> </w:t>
      </w:r>
      <w:r w:rsidR="00EA6FAA" w:rsidRPr="00B96035">
        <w:rPr>
          <w:rFonts w:ascii="Arial" w:hAnsi="Arial" w:cs="Arial"/>
          <w:sz w:val="24"/>
          <w:szCs w:val="24"/>
        </w:rPr>
        <w:t>contribute to a</w:t>
      </w:r>
      <w:r w:rsidR="00320F19" w:rsidRPr="00B96035">
        <w:rPr>
          <w:rFonts w:ascii="Arial" w:hAnsi="Arial" w:cs="Arial"/>
          <w:sz w:val="24"/>
          <w:szCs w:val="24"/>
        </w:rPr>
        <w:t xml:space="preserve"> </w:t>
      </w:r>
      <w:r w:rsidR="00EA6FAA" w:rsidRPr="00B96035">
        <w:rPr>
          <w:rFonts w:ascii="Arial" w:hAnsi="Arial" w:cs="Arial"/>
          <w:sz w:val="24"/>
          <w:szCs w:val="24"/>
        </w:rPr>
        <w:t xml:space="preserve">federal </w:t>
      </w:r>
      <w:r w:rsidR="00320F19" w:rsidRPr="00B96035">
        <w:rPr>
          <w:rFonts w:ascii="Arial" w:hAnsi="Arial" w:cs="Arial"/>
          <w:sz w:val="24"/>
          <w:szCs w:val="24"/>
        </w:rPr>
        <w:t>regulatory framework that</w:t>
      </w:r>
      <w:r w:rsidR="00EA6FAA" w:rsidRPr="00B96035">
        <w:rPr>
          <w:rFonts w:ascii="Arial" w:hAnsi="Arial" w:cs="Arial"/>
          <w:sz w:val="24"/>
          <w:szCs w:val="24"/>
        </w:rPr>
        <w:t>:</w:t>
      </w:r>
      <w:r w:rsidR="00320F19" w:rsidRPr="00B96035">
        <w:rPr>
          <w:rFonts w:ascii="Arial" w:hAnsi="Arial" w:cs="Arial"/>
          <w:sz w:val="24"/>
          <w:szCs w:val="24"/>
        </w:rPr>
        <w:t xml:space="preserve"> </w:t>
      </w:r>
    </w:p>
    <w:p w14:paraId="4C1F1589" w14:textId="77777777" w:rsidR="00EA6FAA" w:rsidRPr="00B96035" w:rsidRDefault="00320F19" w:rsidP="00793D65">
      <w:pPr>
        <w:pStyle w:val="ListParagraph"/>
        <w:numPr>
          <w:ilvl w:val="0"/>
          <w:numId w:val="17"/>
        </w:numPr>
        <w:rPr>
          <w:rFonts w:ascii="Arial" w:hAnsi="Arial" w:cs="Arial"/>
          <w:sz w:val="24"/>
          <w:szCs w:val="24"/>
        </w:rPr>
      </w:pPr>
      <w:r w:rsidRPr="00B96035">
        <w:rPr>
          <w:rFonts w:ascii="Arial" w:hAnsi="Arial" w:cs="Arial"/>
          <w:sz w:val="24"/>
          <w:szCs w:val="24"/>
        </w:rPr>
        <w:t xml:space="preserve">works efficiently for regulated entities, </w:t>
      </w:r>
    </w:p>
    <w:p w14:paraId="4E50784C" w14:textId="77777777" w:rsidR="00EA6FAA" w:rsidRPr="00B96035" w:rsidRDefault="00320F19" w:rsidP="00793D65">
      <w:pPr>
        <w:pStyle w:val="ListParagraph"/>
        <w:numPr>
          <w:ilvl w:val="0"/>
          <w:numId w:val="17"/>
        </w:numPr>
        <w:rPr>
          <w:rFonts w:ascii="Arial" w:hAnsi="Arial" w:cs="Arial"/>
          <w:sz w:val="24"/>
          <w:szCs w:val="24"/>
        </w:rPr>
      </w:pPr>
      <w:r w:rsidRPr="00B96035">
        <w:rPr>
          <w:rFonts w:ascii="Arial" w:hAnsi="Arial" w:cs="Arial"/>
          <w:sz w:val="24"/>
          <w:szCs w:val="24"/>
        </w:rPr>
        <w:t xml:space="preserve">does not unnecessarily impede </w:t>
      </w:r>
      <w:r w:rsidR="00EA6FAA" w:rsidRPr="00B96035">
        <w:rPr>
          <w:rFonts w:ascii="Arial" w:hAnsi="Arial" w:cs="Arial"/>
          <w:sz w:val="24"/>
          <w:szCs w:val="24"/>
        </w:rPr>
        <w:t xml:space="preserve">a business’ competitiveness, and </w:t>
      </w:r>
    </w:p>
    <w:p w14:paraId="7BB1B813" w14:textId="77777777" w:rsidR="00EA6FAA" w:rsidRPr="00B96035" w:rsidRDefault="00EA6FAA" w:rsidP="00793D65">
      <w:pPr>
        <w:pStyle w:val="ListParagraph"/>
        <w:numPr>
          <w:ilvl w:val="0"/>
          <w:numId w:val="17"/>
        </w:numPr>
        <w:rPr>
          <w:rFonts w:ascii="Arial" w:hAnsi="Arial" w:cs="Arial"/>
          <w:sz w:val="24"/>
          <w:szCs w:val="24"/>
        </w:rPr>
      </w:pPr>
      <w:r w:rsidRPr="00B96035">
        <w:rPr>
          <w:rFonts w:ascii="Arial" w:hAnsi="Arial" w:cs="Arial"/>
          <w:sz w:val="24"/>
          <w:szCs w:val="24"/>
        </w:rPr>
        <w:t>supports economic growth.</w:t>
      </w:r>
      <w:r w:rsidR="003E4607" w:rsidRPr="00B96035">
        <w:rPr>
          <w:rFonts w:ascii="Arial" w:hAnsi="Arial" w:cs="Arial"/>
          <w:sz w:val="24"/>
          <w:szCs w:val="24"/>
        </w:rPr>
        <w:t xml:space="preserve"> </w:t>
      </w:r>
    </w:p>
    <w:p w14:paraId="25D4933F" w14:textId="7429C37D" w:rsidR="007C3141" w:rsidRPr="00B96035" w:rsidRDefault="00EA6FAA" w:rsidP="00EA6FAA">
      <w:pPr>
        <w:rPr>
          <w:rFonts w:ascii="Arial" w:hAnsi="Arial" w:cs="Arial"/>
          <w:sz w:val="24"/>
          <w:szCs w:val="24"/>
        </w:rPr>
      </w:pPr>
      <w:r w:rsidRPr="00B96035">
        <w:rPr>
          <w:rFonts w:ascii="Arial" w:hAnsi="Arial" w:cs="Arial"/>
          <w:sz w:val="24"/>
          <w:szCs w:val="24"/>
        </w:rPr>
        <w:t>The Fund is particularly focused on proposals that help regulators to advance regulatory competitiveness in the design or administration of a regulatory regime.</w:t>
      </w:r>
      <w:r w:rsidR="00192F8D">
        <w:rPr>
          <w:rFonts w:ascii="Arial" w:hAnsi="Arial" w:cs="Arial"/>
          <w:sz w:val="24"/>
          <w:szCs w:val="24"/>
        </w:rPr>
        <w:t xml:space="preserve"> This includes – but is not limited to – the following elements of competitiveness:</w:t>
      </w:r>
    </w:p>
    <w:p w14:paraId="597FA98B" w14:textId="0615756B" w:rsidR="00192F8D" w:rsidRPr="00755FF3" w:rsidRDefault="00192F8D" w:rsidP="00755FF3">
      <w:pPr>
        <w:pStyle w:val="ListParagraph"/>
        <w:numPr>
          <w:ilvl w:val="0"/>
          <w:numId w:val="18"/>
        </w:numPr>
        <w:rPr>
          <w:rFonts w:ascii="Arial" w:hAnsi="Arial" w:cs="Arial"/>
          <w:sz w:val="24"/>
          <w:szCs w:val="24"/>
        </w:rPr>
      </w:pPr>
      <w:r>
        <w:rPr>
          <w:rFonts w:ascii="Arial" w:hAnsi="Arial" w:cs="Arial"/>
          <w:b/>
          <w:bCs/>
          <w:i/>
          <w:iCs/>
          <w:sz w:val="24"/>
          <w:szCs w:val="24"/>
        </w:rPr>
        <w:t>C</w:t>
      </w:r>
      <w:r w:rsidR="007C3141" w:rsidRPr="00192F8D">
        <w:rPr>
          <w:rFonts w:ascii="Arial" w:hAnsi="Arial" w:cs="Arial"/>
          <w:b/>
          <w:bCs/>
          <w:i/>
          <w:iCs/>
          <w:sz w:val="24"/>
          <w:szCs w:val="24"/>
        </w:rPr>
        <w:t>ost competitiveness:</w:t>
      </w:r>
      <w:r w:rsidR="007C3141" w:rsidRPr="00192F8D">
        <w:rPr>
          <w:rFonts w:ascii="Arial" w:hAnsi="Arial" w:cs="Arial"/>
          <w:sz w:val="24"/>
          <w:szCs w:val="24"/>
        </w:rPr>
        <w:t xml:space="preserve"> </w:t>
      </w:r>
      <w:r w:rsidR="00F81506">
        <w:rPr>
          <w:rFonts w:ascii="Arial" w:hAnsi="Arial" w:cs="Arial"/>
          <w:sz w:val="24"/>
          <w:szCs w:val="24"/>
        </w:rPr>
        <w:t>R</w:t>
      </w:r>
      <w:r w:rsidR="00F81506" w:rsidRPr="00192F8D">
        <w:rPr>
          <w:rFonts w:ascii="Arial" w:hAnsi="Arial" w:cs="Arial"/>
          <w:sz w:val="24"/>
          <w:szCs w:val="24"/>
        </w:rPr>
        <w:t xml:space="preserve">egulatory </w:t>
      </w:r>
      <w:r w:rsidR="00357E2A" w:rsidRPr="00192F8D">
        <w:rPr>
          <w:rFonts w:ascii="Arial" w:hAnsi="Arial" w:cs="Arial"/>
          <w:sz w:val="24"/>
          <w:szCs w:val="24"/>
        </w:rPr>
        <w:t xml:space="preserve">frameworks often impact </w:t>
      </w:r>
      <w:r w:rsidR="0063221E" w:rsidRPr="00192F8D">
        <w:rPr>
          <w:rFonts w:ascii="Arial" w:hAnsi="Arial" w:cs="Arial"/>
          <w:sz w:val="24"/>
          <w:szCs w:val="24"/>
        </w:rPr>
        <w:t xml:space="preserve">the </w:t>
      </w:r>
      <w:r w:rsidR="007C3141" w:rsidRPr="00192F8D">
        <w:rPr>
          <w:rFonts w:ascii="Arial" w:hAnsi="Arial" w:cs="Arial"/>
          <w:sz w:val="24"/>
          <w:szCs w:val="24"/>
        </w:rPr>
        <w:t>cost</w:t>
      </w:r>
      <w:r w:rsidR="0063221E" w:rsidRPr="00192F8D">
        <w:rPr>
          <w:rFonts w:ascii="Arial" w:hAnsi="Arial" w:cs="Arial"/>
          <w:sz w:val="24"/>
          <w:szCs w:val="24"/>
        </w:rPr>
        <w:t>s</w:t>
      </w:r>
      <w:r w:rsidR="007C3141" w:rsidRPr="00192F8D">
        <w:rPr>
          <w:rFonts w:ascii="Arial" w:hAnsi="Arial" w:cs="Arial"/>
          <w:sz w:val="24"/>
          <w:szCs w:val="24"/>
        </w:rPr>
        <w:t xml:space="preserve"> incurred by industries in the course of doing business, which includes the cost of intermediate inputs (i.e. energy, raw materials, etc.) and of factors of production (i.e. labour, capital, etc.)</w:t>
      </w:r>
      <w:r w:rsidR="00357E2A" w:rsidRPr="00192F8D">
        <w:rPr>
          <w:rFonts w:ascii="Arial" w:hAnsi="Arial" w:cs="Arial"/>
          <w:sz w:val="24"/>
          <w:szCs w:val="24"/>
        </w:rPr>
        <w:t>. By supporting the accurate assessment of these costs as part of the development or administration of a regulatory regime, regulators can achieve a greater understanding of the economic impacts of a regulatory proposal</w:t>
      </w:r>
      <w:r w:rsidR="00B96035" w:rsidRPr="00192F8D">
        <w:rPr>
          <w:rFonts w:ascii="Arial" w:hAnsi="Arial" w:cs="Arial"/>
          <w:sz w:val="24"/>
          <w:szCs w:val="24"/>
        </w:rPr>
        <w:t xml:space="preserve"> and inform their work in a manner that supports competitiveness.</w:t>
      </w:r>
    </w:p>
    <w:p w14:paraId="25B76FA1" w14:textId="3CD79CF5" w:rsidR="00F81506" w:rsidRPr="00755FF3" w:rsidRDefault="00192F8D" w:rsidP="00755FF3">
      <w:pPr>
        <w:pStyle w:val="ListParagraph"/>
        <w:numPr>
          <w:ilvl w:val="0"/>
          <w:numId w:val="18"/>
        </w:numPr>
        <w:rPr>
          <w:rFonts w:ascii="Arial" w:hAnsi="Arial" w:cs="Arial"/>
          <w:sz w:val="24"/>
          <w:szCs w:val="24"/>
        </w:rPr>
      </w:pPr>
      <w:r>
        <w:rPr>
          <w:rFonts w:ascii="Arial" w:hAnsi="Arial" w:cs="Arial"/>
          <w:b/>
          <w:bCs/>
          <w:i/>
          <w:iCs/>
          <w:sz w:val="24"/>
          <w:szCs w:val="24"/>
        </w:rPr>
        <w:t>I</w:t>
      </w:r>
      <w:r w:rsidR="007C3141" w:rsidRPr="00192F8D">
        <w:rPr>
          <w:rFonts w:ascii="Arial" w:hAnsi="Arial" w:cs="Arial"/>
          <w:b/>
          <w:bCs/>
          <w:i/>
          <w:iCs/>
          <w:sz w:val="24"/>
          <w:szCs w:val="24"/>
        </w:rPr>
        <w:t>nternational competitiveness:</w:t>
      </w:r>
      <w:r w:rsidR="007C3141" w:rsidRPr="00192F8D">
        <w:rPr>
          <w:rFonts w:ascii="Arial" w:hAnsi="Arial" w:cs="Arial"/>
          <w:sz w:val="24"/>
          <w:szCs w:val="24"/>
        </w:rPr>
        <w:t xml:space="preserve"> </w:t>
      </w:r>
      <w:r w:rsidR="00E02866" w:rsidRPr="00192F8D">
        <w:rPr>
          <w:rFonts w:ascii="Arial" w:hAnsi="Arial" w:cs="Arial"/>
          <w:sz w:val="24"/>
          <w:szCs w:val="24"/>
        </w:rPr>
        <w:t xml:space="preserve">Canada’s federal regulatory framework contributes to </w:t>
      </w:r>
      <w:r w:rsidR="007C3141" w:rsidRPr="00192F8D">
        <w:rPr>
          <w:rFonts w:ascii="Arial" w:hAnsi="Arial" w:cs="Arial"/>
          <w:sz w:val="24"/>
          <w:szCs w:val="24"/>
        </w:rPr>
        <w:t>the comparative advantages and disadvantages faced by Canadian industries in the global market</w:t>
      </w:r>
      <w:r w:rsidR="00E02866" w:rsidRPr="00192F8D">
        <w:rPr>
          <w:rFonts w:ascii="Arial" w:hAnsi="Arial" w:cs="Arial"/>
          <w:sz w:val="24"/>
          <w:szCs w:val="24"/>
        </w:rPr>
        <w:t xml:space="preserve">. Regulators and regulatory frameworks can support international competitiveness through, for example, regulatory cooperation and </w:t>
      </w:r>
      <w:r w:rsidR="007C3141" w:rsidRPr="00192F8D">
        <w:rPr>
          <w:rFonts w:ascii="Arial" w:hAnsi="Arial" w:cs="Arial"/>
          <w:sz w:val="24"/>
          <w:szCs w:val="24"/>
        </w:rPr>
        <w:t>including considerations of regulatory cooperation or harmonization across jurisdictions</w:t>
      </w:r>
      <w:r>
        <w:rPr>
          <w:rFonts w:ascii="Arial" w:hAnsi="Arial" w:cs="Arial"/>
          <w:sz w:val="24"/>
          <w:szCs w:val="24"/>
        </w:rPr>
        <w:t>.</w:t>
      </w:r>
    </w:p>
    <w:p w14:paraId="4DA09814" w14:textId="1D35E7D7" w:rsidR="00F81506" w:rsidRPr="00755FF3" w:rsidRDefault="00192F8D" w:rsidP="00755FF3">
      <w:pPr>
        <w:pStyle w:val="ListParagraph"/>
        <w:numPr>
          <w:ilvl w:val="0"/>
          <w:numId w:val="19"/>
        </w:numPr>
        <w:rPr>
          <w:rFonts w:ascii="Arial" w:hAnsi="Arial" w:cs="Arial"/>
          <w:sz w:val="24"/>
          <w:szCs w:val="24"/>
        </w:rPr>
      </w:pPr>
      <w:r>
        <w:rPr>
          <w:rFonts w:ascii="Arial" w:hAnsi="Arial" w:cs="Arial"/>
          <w:b/>
          <w:bCs/>
          <w:i/>
          <w:iCs/>
          <w:sz w:val="24"/>
          <w:szCs w:val="24"/>
        </w:rPr>
        <w:t>I</w:t>
      </w:r>
      <w:r w:rsidR="007C3141" w:rsidRPr="00192F8D">
        <w:rPr>
          <w:rFonts w:ascii="Arial" w:hAnsi="Arial" w:cs="Arial"/>
          <w:b/>
          <w:bCs/>
          <w:i/>
          <w:iCs/>
          <w:sz w:val="24"/>
          <w:szCs w:val="24"/>
        </w:rPr>
        <w:t>nnovation:</w:t>
      </w:r>
      <w:r w:rsidR="007C3141" w:rsidRPr="00192F8D">
        <w:rPr>
          <w:rFonts w:ascii="Arial" w:hAnsi="Arial" w:cs="Arial"/>
          <w:sz w:val="24"/>
          <w:szCs w:val="24"/>
        </w:rPr>
        <w:t xml:space="preserve"> </w:t>
      </w:r>
      <w:r w:rsidR="00E02866" w:rsidRPr="00192F8D">
        <w:rPr>
          <w:rFonts w:ascii="Arial" w:hAnsi="Arial" w:cs="Arial"/>
          <w:sz w:val="24"/>
          <w:szCs w:val="24"/>
        </w:rPr>
        <w:t>Regulatory frameworks can support competitiveness by supporting</w:t>
      </w:r>
      <w:r w:rsidR="0063221E" w:rsidRPr="00192F8D">
        <w:rPr>
          <w:rFonts w:ascii="Arial" w:hAnsi="Arial" w:cs="Arial"/>
          <w:sz w:val="24"/>
          <w:szCs w:val="24"/>
        </w:rPr>
        <w:t xml:space="preserve"> t</w:t>
      </w:r>
      <w:r w:rsidR="007C3141" w:rsidRPr="00192F8D">
        <w:rPr>
          <w:rFonts w:ascii="Arial" w:hAnsi="Arial" w:cs="Arial"/>
          <w:sz w:val="24"/>
          <w:szCs w:val="24"/>
        </w:rPr>
        <w:t xml:space="preserve">he development or introduction of </w:t>
      </w:r>
      <w:r w:rsidR="0019378A">
        <w:rPr>
          <w:rFonts w:ascii="Arial" w:hAnsi="Arial" w:cs="Arial"/>
          <w:sz w:val="24"/>
          <w:szCs w:val="24"/>
        </w:rPr>
        <w:t>novel</w:t>
      </w:r>
      <w:r w:rsidR="00FD6DC6" w:rsidRPr="00192F8D">
        <w:rPr>
          <w:rFonts w:ascii="Arial" w:hAnsi="Arial" w:cs="Arial"/>
          <w:sz w:val="24"/>
          <w:szCs w:val="24"/>
        </w:rPr>
        <w:t xml:space="preserve"> </w:t>
      </w:r>
      <w:r w:rsidR="007C3141" w:rsidRPr="00192F8D">
        <w:rPr>
          <w:rFonts w:ascii="Arial" w:hAnsi="Arial" w:cs="Arial"/>
          <w:sz w:val="24"/>
          <w:szCs w:val="24"/>
        </w:rPr>
        <w:t>products, services, processes, or solutions to longstanding issues</w:t>
      </w:r>
      <w:r w:rsidR="00EA6FAA" w:rsidRPr="00192F8D">
        <w:rPr>
          <w:rFonts w:ascii="Arial" w:hAnsi="Arial" w:cs="Arial"/>
          <w:sz w:val="24"/>
          <w:szCs w:val="24"/>
        </w:rPr>
        <w:t xml:space="preserve">. </w:t>
      </w:r>
      <w:r w:rsidR="0063221E" w:rsidRPr="00192F8D">
        <w:rPr>
          <w:rFonts w:ascii="Arial" w:hAnsi="Arial" w:cs="Arial"/>
          <w:sz w:val="24"/>
          <w:szCs w:val="24"/>
        </w:rPr>
        <w:t xml:space="preserve">This includes strategies to help regulators keep pace with and support industry innovation. </w:t>
      </w:r>
      <w:r w:rsidR="00EA6FAA" w:rsidRPr="00192F8D">
        <w:rPr>
          <w:rFonts w:ascii="Arial" w:hAnsi="Arial" w:cs="Arial"/>
          <w:sz w:val="24"/>
          <w:szCs w:val="24"/>
        </w:rPr>
        <w:t xml:space="preserve">The idea behind this is that, by creating an environment for innovation to thrive, we support long-term competitiveness and an economy </w:t>
      </w:r>
      <w:r w:rsidR="0063221E" w:rsidRPr="00192F8D">
        <w:rPr>
          <w:rFonts w:ascii="Arial" w:hAnsi="Arial" w:cs="Arial"/>
          <w:sz w:val="24"/>
          <w:szCs w:val="24"/>
        </w:rPr>
        <w:t>that ultimately generates better economic outcomes.</w:t>
      </w:r>
      <w:r w:rsidR="007C3141" w:rsidRPr="00192F8D">
        <w:rPr>
          <w:rFonts w:ascii="Arial" w:hAnsi="Arial" w:cs="Arial"/>
          <w:sz w:val="24"/>
          <w:szCs w:val="24"/>
        </w:rPr>
        <w:t xml:space="preserve"> </w:t>
      </w:r>
    </w:p>
    <w:p w14:paraId="3F17E3B7" w14:textId="06E20D69" w:rsidR="007C3141" w:rsidRPr="00192F8D" w:rsidRDefault="00192F8D" w:rsidP="000300E4">
      <w:pPr>
        <w:pStyle w:val="ListParagraph"/>
        <w:numPr>
          <w:ilvl w:val="0"/>
          <w:numId w:val="19"/>
        </w:numPr>
        <w:spacing w:after="0"/>
        <w:rPr>
          <w:rFonts w:ascii="Arial" w:hAnsi="Arial" w:cs="Arial"/>
          <w:sz w:val="24"/>
          <w:szCs w:val="24"/>
        </w:rPr>
      </w:pPr>
      <w:r>
        <w:rPr>
          <w:rFonts w:ascii="Arial" w:hAnsi="Arial" w:cs="Arial"/>
          <w:b/>
          <w:bCs/>
          <w:i/>
          <w:iCs/>
          <w:sz w:val="24"/>
          <w:szCs w:val="24"/>
        </w:rPr>
        <w:t>M</w:t>
      </w:r>
      <w:r w:rsidR="007C3141" w:rsidRPr="00192F8D">
        <w:rPr>
          <w:rFonts w:ascii="Arial" w:hAnsi="Arial" w:cs="Arial"/>
          <w:b/>
          <w:bCs/>
          <w:i/>
          <w:iCs/>
          <w:sz w:val="24"/>
          <w:szCs w:val="24"/>
        </w:rPr>
        <w:t>inimizing regulatory burden:</w:t>
      </w:r>
      <w:r w:rsidR="007C3141" w:rsidRPr="00192F8D">
        <w:rPr>
          <w:rFonts w:ascii="Arial" w:hAnsi="Arial" w:cs="Arial"/>
          <w:sz w:val="24"/>
          <w:szCs w:val="24"/>
        </w:rPr>
        <w:t xml:space="preserve"> </w:t>
      </w:r>
      <w:r w:rsidR="00E02866" w:rsidRPr="00192F8D">
        <w:rPr>
          <w:rFonts w:ascii="Arial" w:hAnsi="Arial" w:cs="Arial"/>
          <w:sz w:val="24"/>
          <w:szCs w:val="24"/>
        </w:rPr>
        <w:t xml:space="preserve">Regulatory competitiveness involves understanding and minimizing the burden that regulatory frameworks impose on </w:t>
      </w:r>
      <w:r w:rsidR="00E02866" w:rsidRPr="00192F8D">
        <w:rPr>
          <w:rFonts w:ascii="Arial" w:hAnsi="Arial" w:cs="Arial"/>
          <w:sz w:val="24"/>
          <w:szCs w:val="24"/>
        </w:rPr>
        <w:lastRenderedPageBreak/>
        <w:t xml:space="preserve">regulated entities. This </w:t>
      </w:r>
      <w:r w:rsidR="00EA6FAA" w:rsidRPr="00192F8D">
        <w:rPr>
          <w:rFonts w:ascii="Arial" w:hAnsi="Arial" w:cs="Arial"/>
          <w:sz w:val="24"/>
          <w:szCs w:val="24"/>
        </w:rPr>
        <w:t xml:space="preserve">includes considering the type, extent, and effect of burden experienced by regulated entities, as well as how to reduce irritants and inefficiencies that add unnecessary cost, duplication and/or delay for business and citizens. </w:t>
      </w:r>
      <w:r w:rsidR="0019378A">
        <w:rPr>
          <w:rFonts w:ascii="Arial" w:hAnsi="Arial" w:cs="Arial"/>
          <w:sz w:val="24"/>
          <w:szCs w:val="24"/>
        </w:rPr>
        <w:t xml:space="preserve">Streamlining compliance processes, for example, is one way of meeting this component. </w:t>
      </w:r>
      <w:r w:rsidR="00EA6FAA" w:rsidRPr="00192F8D">
        <w:rPr>
          <w:rFonts w:ascii="Arial" w:hAnsi="Arial" w:cs="Arial"/>
          <w:sz w:val="24"/>
          <w:szCs w:val="24"/>
        </w:rPr>
        <w:t xml:space="preserve">The idea behind this is that reducing regulatory burden would free up resources that can be put to better uses such as enhancing innovation and competitiveness. </w:t>
      </w:r>
      <w:r w:rsidR="007C3141" w:rsidRPr="00192F8D">
        <w:rPr>
          <w:rFonts w:ascii="Arial" w:hAnsi="Arial" w:cs="Arial"/>
          <w:sz w:val="24"/>
          <w:szCs w:val="24"/>
        </w:rPr>
        <w:t>the type, extent, and effect of the burden experienced by regulated entities.</w:t>
      </w:r>
      <w:r w:rsidR="00FD6DC6">
        <w:rPr>
          <w:rFonts w:ascii="Arial" w:hAnsi="Arial" w:cs="Arial"/>
          <w:sz w:val="24"/>
          <w:szCs w:val="24"/>
        </w:rPr>
        <w:t xml:space="preserve"> </w:t>
      </w:r>
    </w:p>
    <w:p w14:paraId="4ACA2160" w14:textId="77777777" w:rsidR="0063221E" w:rsidRPr="00B96035" w:rsidRDefault="0063221E" w:rsidP="003E4607">
      <w:pPr>
        <w:spacing w:after="0"/>
        <w:rPr>
          <w:rFonts w:ascii="Arial" w:hAnsi="Arial" w:cs="Arial"/>
          <w:sz w:val="24"/>
          <w:szCs w:val="24"/>
        </w:rPr>
      </w:pPr>
    </w:p>
    <w:p w14:paraId="54747A93" w14:textId="64E7AD56" w:rsidR="00EB0701" w:rsidRPr="00EB0701" w:rsidRDefault="0063221E" w:rsidP="00EB0701">
      <w:pPr>
        <w:rPr>
          <w:rFonts w:ascii="Arial" w:hAnsi="Arial" w:cs="Arial"/>
          <w:sz w:val="24"/>
          <w:szCs w:val="24"/>
        </w:rPr>
      </w:pPr>
      <w:r w:rsidRPr="00B96035">
        <w:rPr>
          <w:rFonts w:ascii="Arial" w:hAnsi="Arial" w:cs="Arial"/>
          <w:sz w:val="24"/>
          <w:szCs w:val="24"/>
        </w:rPr>
        <w:t xml:space="preserve">The External Advisory Committee on Regulatory Competitiveness </w:t>
      </w:r>
      <w:r w:rsidR="00F81506">
        <w:rPr>
          <w:rFonts w:ascii="Arial" w:hAnsi="Arial" w:cs="Arial"/>
          <w:sz w:val="24"/>
          <w:szCs w:val="24"/>
        </w:rPr>
        <w:t>provides advice on</w:t>
      </w:r>
      <w:r w:rsidRPr="00B96035">
        <w:rPr>
          <w:rFonts w:ascii="Arial" w:hAnsi="Arial" w:cs="Arial"/>
          <w:sz w:val="24"/>
          <w:szCs w:val="24"/>
        </w:rPr>
        <w:t xml:space="preserve"> how to improve regulatory competitiveness</w:t>
      </w:r>
      <w:r w:rsidR="00F81506">
        <w:rPr>
          <w:rFonts w:ascii="Arial" w:hAnsi="Arial" w:cs="Arial"/>
          <w:sz w:val="24"/>
          <w:szCs w:val="24"/>
        </w:rPr>
        <w:t>.</w:t>
      </w:r>
      <w:r w:rsidRPr="00B96035">
        <w:rPr>
          <w:rFonts w:ascii="Arial" w:hAnsi="Arial" w:cs="Arial"/>
          <w:sz w:val="24"/>
          <w:szCs w:val="24"/>
        </w:rPr>
        <w:t xml:space="preserve"> </w:t>
      </w:r>
      <w:r w:rsidR="00F81506">
        <w:rPr>
          <w:rFonts w:ascii="Arial" w:hAnsi="Arial" w:cs="Arial"/>
          <w:sz w:val="24"/>
          <w:szCs w:val="24"/>
        </w:rPr>
        <w:t>F</w:t>
      </w:r>
      <w:r w:rsidRPr="00B96035">
        <w:rPr>
          <w:rFonts w:ascii="Arial" w:hAnsi="Arial" w:cs="Arial"/>
          <w:sz w:val="24"/>
          <w:szCs w:val="24"/>
        </w:rPr>
        <w:t>or more information</w:t>
      </w:r>
      <w:r w:rsidR="00FF25DF">
        <w:rPr>
          <w:rFonts w:ascii="Arial" w:hAnsi="Arial" w:cs="Arial"/>
          <w:sz w:val="24"/>
          <w:szCs w:val="24"/>
        </w:rPr>
        <w:t xml:space="preserve"> about regulatory competitiveness</w:t>
      </w:r>
      <w:r w:rsidRPr="00B96035">
        <w:rPr>
          <w:rFonts w:ascii="Arial" w:hAnsi="Arial" w:cs="Arial"/>
          <w:sz w:val="24"/>
          <w:szCs w:val="24"/>
        </w:rPr>
        <w:t xml:space="preserve">, you can visit </w:t>
      </w:r>
      <w:hyperlink r:id="rId11" w:history="1">
        <w:r w:rsidRPr="0007441A">
          <w:rPr>
            <w:rStyle w:val="Hyperlink"/>
            <w:rFonts w:ascii="Arial" w:hAnsi="Arial" w:cs="Arial"/>
            <w:sz w:val="24"/>
            <w:szCs w:val="24"/>
          </w:rPr>
          <w:t xml:space="preserve">their </w:t>
        </w:r>
        <w:r w:rsidR="009543D2">
          <w:rPr>
            <w:rStyle w:val="Hyperlink"/>
            <w:rFonts w:ascii="Arial" w:hAnsi="Arial" w:cs="Arial"/>
            <w:sz w:val="24"/>
            <w:szCs w:val="24"/>
          </w:rPr>
          <w:t xml:space="preserve">page on the </w:t>
        </w:r>
        <w:r w:rsidR="000C28FA">
          <w:rPr>
            <w:rStyle w:val="Hyperlink"/>
            <w:rFonts w:ascii="Arial" w:hAnsi="Arial" w:cs="Arial"/>
            <w:sz w:val="24"/>
            <w:szCs w:val="24"/>
          </w:rPr>
          <w:t xml:space="preserve">TBS </w:t>
        </w:r>
        <w:r w:rsidRPr="0007441A">
          <w:rPr>
            <w:rStyle w:val="Hyperlink"/>
            <w:rFonts w:ascii="Arial" w:hAnsi="Arial" w:cs="Arial"/>
            <w:sz w:val="24"/>
            <w:szCs w:val="24"/>
          </w:rPr>
          <w:t>website</w:t>
        </w:r>
      </w:hyperlink>
      <w:r w:rsidRPr="00B96035">
        <w:rPr>
          <w:rFonts w:ascii="Arial" w:hAnsi="Arial" w:cs="Arial"/>
          <w:sz w:val="24"/>
          <w:szCs w:val="24"/>
        </w:rPr>
        <w:t>.</w:t>
      </w:r>
    </w:p>
    <w:p w14:paraId="39D85DC9" w14:textId="247FC34F" w:rsidR="003E4607" w:rsidRPr="00EB0701" w:rsidRDefault="003E4607" w:rsidP="003E4607">
      <w:pPr>
        <w:rPr>
          <w:rFonts w:ascii="Arial" w:hAnsi="Arial" w:cs="Arial"/>
          <w:b/>
          <w:bCs/>
          <w:i/>
          <w:iCs/>
          <w:sz w:val="24"/>
          <w:szCs w:val="24"/>
        </w:rPr>
      </w:pPr>
      <w:r w:rsidRPr="00EB0701">
        <w:rPr>
          <w:rFonts w:ascii="Arial" w:hAnsi="Arial" w:cs="Arial"/>
          <w:b/>
          <w:bCs/>
          <w:i/>
          <w:iCs/>
          <w:sz w:val="24"/>
          <w:szCs w:val="24"/>
        </w:rPr>
        <w:t xml:space="preserve">Criteria 2: </w:t>
      </w:r>
      <w:r w:rsidR="007C3141" w:rsidRPr="00EB0701">
        <w:rPr>
          <w:rFonts w:ascii="Arial" w:hAnsi="Arial" w:cs="Arial"/>
          <w:b/>
          <w:bCs/>
          <w:i/>
          <w:iCs/>
          <w:sz w:val="24"/>
          <w:szCs w:val="24"/>
        </w:rPr>
        <w:t xml:space="preserve">Impact </w:t>
      </w:r>
    </w:p>
    <w:p w14:paraId="36945AEB" w14:textId="5D4DAA5E" w:rsidR="0065644D" w:rsidRDefault="000300E4" w:rsidP="003E4607">
      <w:pPr>
        <w:rPr>
          <w:rFonts w:ascii="Arial" w:hAnsi="Arial" w:cs="Arial"/>
          <w:sz w:val="24"/>
          <w:szCs w:val="24"/>
        </w:rPr>
      </w:pPr>
      <w:r>
        <w:rPr>
          <w:rFonts w:ascii="Arial" w:hAnsi="Arial" w:cs="Arial"/>
          <w:sz w:val="24"/>
          <w:szCs w:val="24"/>
        </w:rPr>
        <w:t xml:space="preserve">Proposal assessment </w:t>
      </w:r>
      <w:r w:rsidR="0065644D">
        <w:rPr>
          <w:rFonts w:ascii="Arial" w:hAnsi="Arial" w:cs="Arial"/>
          <w:sz w:val="24"/>
          <w:szCs w:val="24"/>
        </w:rPr>
        <w:t xml:space="preserve">will also take </w:t>
      </w:r>
      <w:r w:rsidR="00755FF3">
        <w:rPr>
          <w:rFonts w:ascii="Arial" w:hAnsi="Arial" w:cs="Arial"/>
          <w:sz w:val="24"/>
          <w:szCs w:val="24"/>
        </w:rPr>
        <w:t xml:space="preserve">impact </w:t>
      </w:r>
      <w:r w:rsidR="0065644D">
        <w:rPr>
          <w:rFonts w:ascii="Arial" w:hAnsi="Arial" w:cs="Arial"/>
          <w:sz w:val="24"/>
          <w:szCs w:val="24"/>
        </w:rPr>
        <w:t>into consideration</w:t>
      </w:r>
      <w:r w:rsidR="00FF25DF">
        <w:rPr>
          <w:rFonts w:ascii="Arial" w:hAnsi="Arial" w:cs="Arial"/>
          <w:sz w:val="24"/>
          <w:szCs w:val="24"/>
        </w:rPr>
        <w:t xml:space="preserve">, which is understood to be </w:t>
      </w:r>
      <w:r w:rsidR="0065644D">
        <w:rPr>
          <w:rFonts w:ascii="Arial" w:hAnsi="Arial" w:cs="Arial"/>
          <w:sz w:val="24"/>
          <w:szCs w:val="24"/>
        </w:rPr>
        <w:t xml:space="preserve">the extent to which the described project </w:t>
      </w:r>
      <w:r w:rsidR="00FF25DF">
        <w:rPr>
          <w:rFonts w:ascii="Arial" w:hAnsi="Arial" w:cs="Arial"/>
          <w:sz w:val="24"/>
          <w:szCs w:val="24"/>
        </w:rPr>
        <w:t>c</w:t>
      </w:r>
      <w:r w:rsidR="0065644D">
        <w:rPr>
          <w:rFonts w:ascii="Arial" w:hAnsi="Arial" w:cs="Arial"/>
          <w:sz w:val="24"/>
          <w:szCs w:val="24"/>
        </w:rPr>
        <w:t xml:space="preserve">ould </w:t>
      </w:r>
      <w:r w:rsidR="00F81506">
        <w:rPr>
          <w:rFonts w:ascii="Arial" w:hAnsi="Arial" w:cs="Arial"/>
          <w:sz w:val="24"/>
          <w:szCs w:val="24"/>
        </w:rPr>
        <w:t xml:space="preserve">result in </w:t>
      </w:r>
      <w:r w:rsidR="0065644D">
        <w:rPr>
          <w:rFonts w:ascii="Arial" w:hAnsi="Arial" w:cs="Arial"/>
          <w:sz w:val="24"/>
          <w:szCs w:val="24"/>
        </w:rPr>
        <w:t>lasting and meaningful benefit</w:t>
      </w:r>
      <w:r w:rsidR="00F81506">
        <w:rPr>
          <w:rFonts w:ascii="Arial" w:hAnsi="Arial" w:cs="Arial"/>
          <w:sz w:val="24"/>
          <w:szCs w:val="24"/>
        </w:rPr>
        <w:t>s</w:t>
      </w:r>
      <w:r w:rsidR="0065644D">
        <w:rPr>
          <w:rFonts w:ascii="Arial" w:hAnsi="Arial" w:cs="Arial"/>
          <w:sz w:val="24"/>
          <w:szCs w:val="24"/>
        </w:rPr>
        <w:t xml:space="preserve"> for regulators and/or a regulatory regime. </w:t>
      </w:r>
    </w:p>
    <w:p w14:paraId="7E59AEBB" w14:textId="601F61BC" w:rsidR="007C3141" w:rsidRPr="00B96035" w:rsidRDefault="0065644D" w:rsidP="003E4607">
      <w:pPr>
        <w:rPr>
          <w:rFonts w:ascii="Arial" w:hAnsi="Arial" w:cs="Arial"/>
          <w:sz w:val="24"/>
          <w:szCs w:val="24"/>
        </w:rPr>
      </w:pPr>
      <w:r>
        <w:rPr>
          <w:rFonts w:ascii="Arial" w:hAnsi="Arial" w:cs="Arial"/>
          <w:sz w:val="24"/>
          <w:szCs w:val="24"/>
        </w:rPr>
        <w:t xml:space="preserve">In assessing the likely impact of a proposed project, consideration </w:t>
      </w:r>
      <w:r w:rsidR="00172CEF">
        <w:rPr>
          <w:rFonts w:ascii="Arial" w:hAnsi="Arial" w:cs="Arial"/>
          <w:sz w:val="24"/>
          <w:szCs w:val="24"/>
        </w:rPr>
        <w:t xml:space="preserve">will be given to </w:t>
      </w:r>
      <w:r w:rsidR="0098385C">
        <w:rPr>
          <w:rFonts w:ascii="Arial" w:hAnsi="Arial" w:cs="Arial"/>
          <w:sz w:val="24"/>
          <w:szCs w:val="24"/>
        </w:rPr>
        <w:t xml:space="preserve">applicable </w:t>
      </w:r>
      <w:r w:rsidR="00172CEF">
        <w:rPr>
          <w:rFonts w:ascii="Arial" w:hAnsi="Arial" w:cs="Arial"/>
          <w:sz w:val="24"/>
          <w:szCs w:val="24"/>
        </w:rPr>
        <w:t xml:space="preserve">components </w:t>
      </w:r>
      <w:r>
        <w:rPr>
          <w:rFonts w:ascii="Arial" w:hAnsi="Arial" w:cs="Arial"/>
          <w:sz w:val="24"/>
          <w:szCs w:val="24"/>
        </w:rPr>
        <w:t>including, but not limited to:</w:t>
      </w:r>
    </w:p>
    <w:p w14:paraId="7FC94E61" w14:textId="4FD88E0B" w:rsidR="0098385C" w:rsidRDefault="0098385C" w:rsidP="003E4607">
      <w:pPr>
        <w:pStyle w:val="ListParagraph"/>
        <w:numPr>
          <w:ilvl w:val="0"/>
          <w:numId w:val="16"/>
        </w:numPr>
        <w:rPr>
          <w:rFonts w:ascii="Arial" w:hAnsi="Arial" w:cs="Arial"/>
          <w:sz w:val="24"/>
          <w:szCs w:val="24"/>
        </w:rPr>
      </w:pPr>
      <w:r>
        <w:rPr>
          <w:rFonts w:ascii="Arial" w:hAnsi="Arial" w:cs="Arial"/>
          <w:b/>
          <w:bCs/>
          <w:i/>
          <w:iCs/>
          <w:sz w:val="24"/>
          <w:szCs w:val="24"/>
        </w:rPr>
        <w:t>S</w:t>
      </w:r>
      <w:r w:rsidR="007C3141" w:rsidRPr="0098385C">
        <w:rPr>
          <w:rFonts w:ascii="Arial" w:hAnsi="Arial" w:cs="Arial"/>
          <w:b/>
          <w:bCs/>
          <w:i/>
          <w:iCs/>
          <w:sz w:val="24"/>
          <w:szCs w:val="24"/>
        </w:rPr>
        <w:t>calability:</w:t>
      </w:r>
      <w:r w:rsidR="007C3141" w:rsidRPr="0098385C">
        <w:rPr>
          <w:rFonts w:ascii="Arial" w:hAnsi="Arial" w:cs="Arial"/>
          <w:sz w:val="24"/>
          <w:szCs w:val="24"/>
        </w:rPr>
        <w:t xml:space="preserve"> </w:t>
      </w:r>
      <w:r w:rsidR="008B7A17">
        <w:rPr>
          <w:rFonts w:ascii="Arial" w:hAnsi="Arial" w:cs="Arial"/>
          <w:sz w:val="24"/>
          <w:szCs w:val="24"/>
        </w:rPr>
        <w:t>Proposals</w:t>
      </w:r>
      <w:r>
        <w:rPr>
          <w:rFonts w:ascii="Arial" w:hAnsi="Arial" w:cs="Arial"/>
          <w:sz w:val="24"/>
          <w:szCs w:val="24"/>
        </w:rPr>
        <w:t xml:space="preserve"> </w:t>
      </w:r>
      <w:r w:rsidR="008B7A17">
        <w:rPr>
          <w:rFonts w:ascii="Arial" w:hAnsi="Arial" w:cs="Arial"/>
          <w:sz w:val="24"/>
          <w:szCs w:val="24"/>
        </w:rPr>
        <w:t xml:space="preserve">that </w:t>
      </w:r>
      <w:r>
        <w:rPr>
          <w:rFonts w:ascii="Arial" w:hAnsi="Arial" w:cs="Arial"/>
          <w:sz w:val="24"/>
          <w:szCs w:val="24"/>
        </w:rPr>
        <w:t>demonstrate</w:t>
      </w:r>
      <w:r w:rsidR="008B7A17">
        <w:rPr>
          <w:rFonts w:ascii="Arial" w:hAnsi="Arial" w:cs="Arial"/>
          <w:sz w:val="24"/>
          <w:szCs w:val="24"/>
        </w:rPr>
        <w:t xml:space="preserve"> </w:t>
      </w:r>
      <w:r w:rsidR="00F651C8">
        <w:rPr>
          <w:rFonts w:ascii="Arial" w:hAnsi="Arial" w:cs="Arial"/>
          <w:sz w:val="24"/>
          <w:szCs w:val="24"/>
        </w:rPr>
        <w:t xml:space="preserve">a </w:t>
      </w:r>
      <w:r>
        <w:rPr>
          <w:rFonts w:ascii="Arial" w:hAnsi="Arial" w:cs="Arial"/>
          <w:sz w:val="24"/>
          <w:szCs w:val="24"/>
        </w:rPr>
        <w:t>potential to scale up or build on its results/learnings</w:t>
      </w:r>
      <w:r w:rsidR="00F81506">
        <w:rPr>
          <w:rFonts w:ascii="Arial" w:hAnsi="Arial" w:cs="Arial"/>
          <w:sz w:val="24"/>
          <w:szCs w:val="24"/>
        </w:rPr>
        <w:t xml:space="preserve"> </w:t>
      </w:r>
      <w:r w:rsidR="00172CEF">
        <w:rPr>
          <w:rFonts w:ascii="Arial" w:hAnsi="Arial" w:cs="Arial"/>
          <w:sz w:val="24"/>
          <w:szCs w:val="24"/>
        </w:rPr>
        <w:t>are considered to carry lasting benefits following the project’s completion, beyond its immediate purview.</w:t>
      </w:r>
      <w:r w:rsidR="00F651C8">
        <w:rPr>
          <w:rFonts w:ascii="Arial" w:hAnsi="Arial" w:cs="Arial"/>
          <w:sz w:val="24"/>
          <w:szCs w:val="24"/>
        </w:rPr>
        <w:t xml:space="preserve"> </w:t>
      </w:r>
      <w:r w:rsidR="00172CEF">
        <w:rPr>
          <w:rFonts w:ascii="Arial" w:hAnsi="Arial" w:cs="Arial"/>
          <w:sz w:val="24"/>
          <w:szCs w:val="24"/>
        </w:rPr>
        <w:t>This can include, f</w:t>
      </w:r>
      <w:r w:rsidR="00F651C8">
        <w:rPr>
          <w:rFonts w:ascii="Arial" w:hAnsi="Arial" w:cs="Arial"/>
          <w:sz w:val="24"/>
          <w:szCs w:val="24"/>
        </w:rPr>
        <w:t xml:space="preserve">or example, </w:t>
      </w:r>
      <w:r w:rsidR="00F81506">
        <w:rPr>
          <w:rFonts w:ascii="Arial" w:hAnsi="Arial" w:cs="Arial"/>
          <w:sz w:val="24"/>
          <w:szCs w:val="24"/>
        </w:rPr>
        <w:t xml:space="preserve">projects </w:t>
      </w:r>
      <w:r>
        <w:rPr>
          <w:rFonts w:ascii="Arial" w:hAnsi="Arial" w:cs="Arial"/>
          <w:sz w:val="24"/>
          <w:szCs w:val="24"/>
        </w:rPr>
        <w:t>laying the groundwork for future efforts to support regulatory capacity and/or regulatory competitiveness</w:t>
      </w:r>
      <w:r w:rsidR="00755FF3">
        <w:rPr>
          <w:rFonts w:ascii="Arial" w:hAnsi="Arial" w:cs="Arial"/>
          <w:sz w:val="24"/>
          <w:szCs w:val="24"/>
        </w:rPr>
        <w:t>.</w:t>
      </w:r>
      <w:r w:rsidR="00F651C8">
        <w:rPr>
          <w:rFonts w:ascii="Arial" w:hAnsi="Arial" w:cs="Arial"/>
          <w:sz w:val="24"/>
          <w:szCs w:val="24"/>
        </w:rPr>
        <w:t xml:space="preserve"> </w:t>
      </w:r>
    </w:p>
    <w:p w14:paraId="2C70B271" w14:textId="32AB9DBA" w:rsidR="0098385C" w:rsidRDefault="0098385C" w:rsidP="003E4607">
      <w:pPr>
        <w:pStyle w:val="ListParagraph"/>
        <w:numPr>
          <w:ilvl w:val="0"/>
          <w:numId w:val="16"/>
        </w:numPr>
        <w:rPr>
          <w:rFonts w:ascii="Arial" w:hAnsi="Arial" w:cs="Arial"/>
          <w:sz w:val="24"/>
          <w:szCs w:val="24"/>
        </w:rPr>
      </w:pPr>
      <w:r>
        <w:rPr>
          <w:rFonts w:ascii="Arial" w:hAnsi="Arial" w:cs="Arial"/>
          <w:b/>
          <w:bCs/>
          <w:i/>
          <w:iCs/>
          <w:sz w:val="24"/>
          <w:szCs w:val="24"/>
        </w:rPr>
        <w:t>H</w:t>
      </w:r>
      <w:r w:rsidR="007C3141" w:rsidRPr="0098385C">
        <w:rPr>
          <w:rFonts w:ascii="Arial" w:hAnsi="Arial" w:cs="Arial"/>
          <w:b/>
          <w:bCs/>
          <w:i/>
          <w:iCs/>
          <w:sz w:val="24"/>
          <w:szCs w:val="24"/>
        </w:rPr>
        <w:t>orizontality:</w:t>
      </w:r>
      <w:r w:rsidR="007C3141" w:rsidRPr="0098385C">
        <w:rPr>
          <w:rFonts w:ascii="Arial" w:hAnsi="Arial" w:cs="Arial"/>
          <w:sz w:val="24"/>
          <w:szCs w:val="24"/>
        </w:rPr>
        <w:t xml:space="preserve"> </w:t>
      </w:r>
      <w:r w:rsidR="008B7A17">
        <w:rPr>
          <w:rFonts w:ascii="Arial" w:hAnsi="Arial" w:cs="Arial"/>
          <w:sz w:val="24"/>
          <w:szCs w:val="24"/>
        </w:rPr>
        <w:t>Propo</w:t>
      </w:r>
      <w:r w:rsidR="00F651C8">
        <w:rPr>
          <w:rFonts w:ascii="Arial" w:hAnsi="Arial" w:cs="Arial"/>
          <w:sz w:val="24"/>
          <w:szCs w:val="24"/>
        </w:rPr>
        <w:t>sals for projects that either involve</w:t>
      </w:r>
      <w:r w:rsidR="007C3141" w:rsidRPr="0098385C">
        <w:rPr>
          <w:rFonts w:ascii="Arial" w:hAnsi="Arial" w:cs="Arial"/>
          <w:sz w:val="24"/>
          <w:szCs w:val="24"/>
        </w:rPr>
        <w:t xml:space="preserve"> </w:t>
      </w:r>
      <w:r w:rsidR="00F651C8">
        <w:rPr>
          <w:rFonts w:ascii="Arial" w:hAnsi="Arial" w:cs="Arial"/>
          <w:sz w:val="24"/>
          <w:szCs w:val="24"/>
        </w:rPr>
        <w:t xml:space="preserve">or positively </w:t>
      </w:r>
      <w:r w:rsidR="00F81506">
        <w:rPr>
          <w:rFonts w:ascii="Arial" w:hAnsi="Arial" w:cs="Arial"/>
          <w:sz w:val="24"/>
          <w:szCs w:val="24"/>
        </w:rPr>
        <w:t xml:space="preserve">affect </w:t>
      </w:r>
      <w:r w:rsidR="007C3141" w:rsidRPr="0098385C">
        <w:rPr>
          <w:rFonts w:ascii="Arial" w:hAnsi="Arial" w:cs="Arial"/>
          <w:sz w:val="24"/>
          <w:szCs w:val="24"/>
        </w:rPr>
        <w:t>multiple departments, agencies, sectors, or jurisdictions</w:t>
      </w:r>
      <w:r w:rsidR="00F651C8">
        <w:rPr>
          <w:rFonts w:ascii="Arial" w:hAnsi="Arial" w:cs="Arial"/>
          <w:sz w:val="24"/>
          <w:szCs w:val="24"/>
        </w:rPr>
        <w:t xml:space="preserve"> are considered to </w:t>
      </w:r>
      <w:r w:rsidR="00463FDC">
        <w:rPr>
          <w:rFonts w:ascii="Arial" w:hAnsi="Arial" w:cs="Arial"/>
          <w:sz w:val="24"/>
          <w:szCs w:val="24"/>
        </w:rPr>
        <w:t xml:space="preserve">have the potential to benefit a wider </w:t>
      </w:r>
      <w:r w:rsidR="00463FDC" w:rsidRPr="0098385C">
        <w:rPr>
          <w:rFonts w:ascii="Arial" w:hAnsi="Arial" w:cs="Arial"/>
          <w:sz w:val="24"/>
          <w:szCs w:val="24"/>
        </w:rPr>
        <w:t>range of regulated entities or regulators</w:t>
      </w:r>
      <w:r w:rsidR="00463FDC">
        <w:rPr>
          <w:rFonts w:ascii="Arial" w:hAnsi="Arial" w:cs="Arial"/>
          <w:sz w:val="24"/>
          <w:szCs w:val="24"/>
        </w:rPr>
        <w:t xml:space="preserve">, with </w:t>
      </w:r>
      <w:r w:rsidR="00F651C8">
        <w:rPr>
          <w:rFonts w:ascii="Arial" w:hAnsi="Arial" w:cs="Arial"/>
          <w:sz w:val="24"/>
          <w:szCs w:val="24"/>
        </w:rPr>
        <w:t>a broader impact than projects that are narrower in scope</w:t>
      </w:r>
      <w:r>
        <w:rPr>
          <w:rFonts w:ascii="Arial" w:hAnsi="Arial" w:cs="Arial"/>
          <w:sz w:val="24"/>
          <w:szCs w:val="24"/>
        </w:rPr>
        <w:t>.</w:t>
      </w:r>
      <w:r w:rsidR="007C3141" w:rsidRPr="0098385C">
        <w:rPr>
          <w:rFonts w:ascii="Arial" w:hAnsi="Arial" w:cs="Arial"/>
          <w:sz w:val="24"/>
          <w:szCs w:val="24"/>
        </w:rPr>
        <w:t xml:space="preserve"> </w:t>
      </w:r>
    </w:p>
    <w:p w14:paraId="3B221281" w14:textId="6D9AE717" w:rsidR="007C3141" w:rsidRDefault="0098385C" w:rsidP="003E4607">
      <w:pPr>
        <w:pStyle w:val="ListParagraph"/>
        <w:numPr>
          <w:ilvl w:val="0"/>
          <w:numId w:val="16"/>
        </w:numPr>
        <w:rPr>
          <w:rFonts w:ascii="Arial" w:hAnsi="Arial" w:cs="Arial"/>
          <w:sz w:val="24"/>
          <w:szCs w:val="24"/>
        </w:rPr>
      </w:pPr>
      <w:r>
        <w:rPr>
          <w:rFonts w:ascii="Arial" w:hAnsi="Arial" w:cs="Arial"/>
          <w:b/>
          <w:bCs/>
          <w:i/>
          <w:iCs/>
          <w:sz w:val="24"/>
          <w:szCs w:val="24"/>
        </w:rPr>
        <w:t>A</w:t>
      </w:r>
      <w:r w:rsidR="007C3141" w:rsidRPr="0098385C">
        <w:rPr>
          <w:rFonts w:ascii="Arial" w:hAnsi="Arial" w:cs="Arial"/>
          <w:b/>
          <w:bCs/>
          <w:i/>
          <w:iCs/>
          <w:sz w:val="24"/>
          <w:szCs w:val="24"/>
        </w:rPr>
        <w:t>lignment:</w:t>
      </w:r>
      <w:r w:rsidR="007C3141" w:rsidRPr="0098385C">
        <w:rPr>
          <w:rFonts w:ascii="Arial" w:hAnsi="Arial" w:cs="Arial"/>
          <w:sz w:val="24"/>
          <w:szCs w:val="24"/>
        </w:rPr>
        <w:t xml:space="preserve"> </w:t>
      </w:r>
      <w:r w:rsidR="00F81506">
        <w:rPr>
          <w:rFonts w:ascii="Arial" w:hAnsi="Arial" w:cs="Arial"/>
          <w:sz w:val="24"/>
          <w:szCs w:val="24"/>
        </w:rPr>
        <w:t xml:space="preserve">By </w:t>
      </w:r>
      <w:r w:rsidR="00793D65">
        <w:rPr>
          <w:rFonts w:ascii="Arial" w:hAnsi="Arial" w:cs="Arial"/>
          <w:sz w:val="24"/>
          <w:szCs w:val="24"/>
        </w:rPr>
        <w:t xml:space="preserve">aligning </w:t>
      </w:r>
      <w:r w:rsidR="00F651C8">
        <w:rPr>
          <w:rFonts w:ascii="Arial" w:hAnsi="Arial" w:cs="Arial"/>
          <w:sz w:val="24"/>
          <w:szCs w:val="24"/>
        </w:rPr>
        <w:t xml:space="preserve">with existing Government initiatives, </w:t>
      </w:r>
      <w:r w:rsidR="001E245D">
        <w:rPr>
          <w:rFonts w:ascii="Arial" w:hAnsi="Arial" w:cs="Arial"/>
          <w:sz w:val="24"/>
          <w:szCs w:val="24"/>
        </w:rPr>
        <w:t xml:space="preserve">Government </w:t>
      </w:r>
      <w:r w:rsidR="00F651C8">
        <w:rPr>
          <w:rFonts w:ascii="Arial" w:hAnsi="Arial" w:cs="Arial"/>
          <w:sz w:val="24"/>
          <w:szCs w:val="24"/>
        </w:rPr>
        <w:t xml:space="preserve">priorities, and/or industry </w:t>
      </w:r>
      <w:r w:rsidR="00F81506">
        <w:rPr>
          <w:rFonts w:ascii="Arial" w:hAnsi="Arial" w:cs="Arial"/>
          <w:sz w:val="24"/>
          <w:szCs w:val="24"/>
        </w:rPr>
        <w:t>strategies</w:t>
      </w:r>
      <w:r w:rsidR="00F651C8">
        <w:rPr>
          <w:rFonts w:ascii="Arial" w:hAnsi="Arial" w:cs="Arial"/>
          <w:sz w:val="24"/>
          <w:szCs w:val="24"/>
        </w:rPr>
        <w:t>,</w:t>
      </w:r>
      <w:r w:rsidR="007C3141" w:rsidRPr="0098385C">
        <w:rPr>
          <w:rFonts w:ascii="Arial" w:hAnsi="Arial" w:cs="Arial"/>
          <w:sz w:val="24"/>
          <w:szCs w:val="24"/>
        </w:rPr>
        <w:t xml:space="preserve"> such as the targeted regulatory reviews or innovation superclusters</w:t>
      </w:r>
      <w:r w:rsidR="00F651C8">
        <w:rPr>
          <w:rFonts w:ascii="Arial" w:hAnsi="Arial" w:cs="Arial"/>
          <w:sz w:val="24"/>
          <w:szCs w:val="24"/>
        </w:rPr>
        <w:t xml:space="preserve">, </w:t>
      </w:r>
      <w:r w:rsidR="00793D65">
        <w:rPr>
          <w:rFonts w:ascii="Arial" w:hAnsi="Arial" w:cs="Arial"/>
          <w:sz w:val="24"/>
          <w:szCs w:val="24"/>
        </w:rPr>
        <w:t>proposals are considered to carry broader</w:t>
      </w:r>
      <w:r w:rsidR="00F81506">
        <w:rPr>
          <w:rFonts w:ascii="Arial" w:hAnsi="Arial" w:cs="Arial"/>
          <w:sz w:val="24"/>
          <w:szCs w:val="24"/>
        </w:rPr>
        <w:t>, more</w:t>
      </w:r>
      <w:r w:rsidR="00793D65">
        <w:rPr>
          <w:rFonts w:ascii="Arial" w:hAnsi="Arial" w:cs="Arial"/>
          <w:sz w:val="24"/>
          <w:szCs w:val="24"/>
        </w:rPr>
        <w:t xml:space="preserve"> meaningful impact</w:t>
      </w:r>
      <w:r w:rsidR="000471B5">
        <w:rPr>
          <w:rFonts w:ascii="Arial" w:hAnsi="Arial" w:cs="Arial"/>
          <w:sz w:val="24"/>
          <w:szCs w:val="24"/>
        </w:rPr>
        <w:t>s</w:t>
      </w:r>
      <w:r w:rsidR="007C3141" w:rsidRPr="0098385C">
        <w:rPr>
          <w:rFonts w:ascii="Arial" w:hAnsi="Arial" w:cs="Arial"/>
          <w:sz w:val="24"/>
          <w:szCs w:val="24"/>
        </w:rPr>
        <w:t>.</w:t>
      </w:r>
      <w:bookmarkEnd w:id="5"/>
    </w:p>
    <w:p w14:paraId="4FB561A9" w14:textId="469BB5DC" w:rsidR="00FF25DF" w:rsidRPr="00FF25DF" w:rsidRDefault="00FF25DF" w:rsidP="00FF25DF">
      <w:pPr>
        <w:rPr>
          <w:rFonts w:ascii="Arial" w:hAnsi="Arial" w:cs="Arial"/>
          <w:sz w:val="24"/>
          <w:szCs w:val="24"/>
        </w:rPr>
      </w:pPr>
      <w:r>
        <w:rPr>
          <w:rFonts w:ascii="Arial" w:hAnsi="Arial" w:cs="Arial"/>
          <w:sz w:val="24"/>
          <w:szCs w:val="24"/>
        </w:rPr>
        <w:t xml:space="preserve">Impact feeds into an assessment of value for money. The impact of a project </w:t>
      </w:r>
      <w:r w:rsidRPr="00FF25DF">
        <w:rPr>
          <w:rFonts w:ascii="Arial" w:hAnsi="Arial" w:cs="Arial"/>
          <w:sz w:val="24"/>
          <w:szCs w:val="24"/>
        </w:rPr>
        <w:t>will be assessed in a manner proportionate to the magnitude of the proposed project</w:t>
      </w:r>
      <w:r w:rsidR="00F54610">
        <w:rPr>
          <w:rFonts w:ascii="Arial" w:hAnsi="Arial" w:cs="Arial"/>
          <w:sz w:val="24"/>
          <w:szCs w:val="24"/>
        </w:rPr>
        <w:t>, where</w:t>
      </w:r>
      <w:r w:rsidRPr="00FF25DF">
        <w:rPr>
          <w:rFonts w:ascii="Arial" w:hAnsi="Arial" w:cs="Arial"/>
          <w:sz w:val="24"/>
          <w:szCs w:val="24"/>
        </w:rPr>
        <w:t xml:space="preserve"> the </w:t>
      </w:r>
      <w:r w:rsidR="00463FDC">
        <w:rPr>
          <w:rFonts w:ascii="Arial" w:hAnsi="Arial" w:cs="Arial"/>
          <w:sz w:val="24"/>
          <w:szCs w:val="24"/>
        </w:rPr>
        <w:t xml:space="preserve">expectation for the </w:t>
      </w:r>
      <w:r w:rsidRPr="00FF25DF">
        <w:rPr>
          <w:rFonts w:ascii="Arial" w:hAnsi="Arial" w:cs="Arial"/>
          <w:sz w:val="24"/>
          <w:szCs w:val="24"/>
        </w:rPr>
        <w:t xml:space="preserve">impact of a </w:t>
      </w:r>
      <w:r w:rsidR="00463FDC">
        <w:rPr>
          <w:rFonts w:ascii="Arial" w:hAnsi="Arial" w:cs="Arial"/>
          <w:sz w:val="24"/>
          <w:szCs w:val="24"/>
        </w:rPr>
        <w:t>larger</w:t>
      </w:r>
      <w:r w:rsidR="00CE50C2">
        <w:rPr>
          <w:rFonts w:ascii="Arial" w:hAnsi="Arial" w:cs="Arial"/>
          <w:sz w:val="24"/>
          <w:szCs w:val="24"/>
        </w:rPr>
        <w:t xml:space="preserve"> </w:t>
      </w:r>
      <w:r w:rsidRPr="00FF25DF">
        <w:rPr>
          <w:rFonts w:ascii="Arial" w:hAnsi="Arial" w:cs="Arial"/>
          <w:sz w:val="24"/>
          <w:szCs w:val="24"/>
        </w:rPr>
        <w:t xml:space="preserve">proposed initiative with a </w:t>
      </w:r>
      <w:r w:rsidR="00463FDC">
        <w:rPr>
          <w:rFonts w:ascii="Arial" w:hAnsi="Arial" w:cs="Arial"/>
          <w:sz w:val="24"/>
          <w:szCs w:val="24"/>
        </w:rPr>
        <w:t>higher</w:t>
      </w:r>
      <w:r w:rsidR="00463FDC" w:rsidRPr="00FF25DF">
        <w:rPr>
          <w:rFonts w:ascii="Arial" w:hAnsi="Arial" w:cs="Arial"/>
          <w:sz w:val="24"/>
          <w:szCs w:val="24"/>
        </w:rPr>
        <w:t xml:space="preserve"> </w:t>
      </w:r>
      <w:r w:rsidRPr="00FF25DF">
        <w:rPr>
          <w:rFonts w:ascii="Arial" w:hAnsi="Arial" w:cs="Arial"/>
          <w:sz w:val="24"/>
          <w:szCs w:val="24"/>
        </w:rPr>
        <w:t xml:space="preserve">funding request is </w:t>
      </w:r>
      <w:r w:rsidR="00463FDC">
        <w:rPr>
          <w:rFonts w:ascii="Arial" w:hAnsi="Arial" w:cs="Arial"/>
          <w:sz w:val="24"/>
          <w:szCs w:val="24"/>
        </w:rPr>
        <w:t xml:space="preserve">greater </w:t>
      </w:r>
      <w:r w:rsidRPr="00FF25DF">
        <w:rPr>
          <w:rFonts w:ascii="Arial" w:hAnsi="Arial" w:cs="Arial"/>
          <w:sz w:val="24"/>
          <w:szCs w:val="24"/>
        </w:rPr>
        <w:t xml:space="preserve">than the impact of a </w:t>
      </w:r>
      <w:r w:rsidR="00463FDC">
        <w:rPr>
          <w:rFonts w:ascii="Arial" w:hAnsi="Arial" w:cs="Arial"/>
          <w:sz w:val="24"/>
          <w:szCs w:val="24"/>
        </w:rPr>
        <w:t>smaller</w:t>
      </w:r>
      <w:r w:rsidR="00463FDC" w:rsidRPr="00FF25DF">
        <w:rPr>
          <w:rFonts w:ascii="Arial" w:hAnsi="Arial" w:cs="Arial"/>
          <w:sz w:val="24"/>
          <w:szCs w:val="24"/>
        </w:rPr>
        <w:t xml:space="preserve"> </w:t>
      </w:r>
      <w:r w:rsidRPr="00FF25DF">
        <w:rPr>
          <w:rFonts w:ascii="Arial" w:hAnsi="Arial" w:cs="Arial"/>
          <w:sz w:val="24"/>
          <w:szCs w:val="24"/>
        </w:rPr>
        <w:t>initiative</w:t>
      </w:r>
      <w:r w:rsidRPr="00FF25DF">
        <w:rPr>
          <w:rFonts w:ascii="Arial" w:hAnsi="Arial" w:cs="Arial"/>
          <w:sz w:val="24"/>
          <w:szCs w:val="24"/>
        </w:rPr>
        <w:t>. Applicants should therefore not be deterred from submitting proposals for smaller or more targeted initiatives</w:t>
      </w:r>
      <w:r w:rsidR="000517E1">
        <w:rPr>
          <w:rFonts w:ascii="Arial" w:hAnsi="Arial" w:cs="Arial"/>
          <w:sz w:val="24"/>
          <w:szCs w:val="24"/>
        </w:rPr>
        <w:t xml:space="preserve"> with lower costs</w:t>
      </w:r>
      <w:r w:rsidR="00463FDC">
        <w:rPr>
          <w:rFonts w:ascii="Arial" w:hAnsi="Arial" w:cs="Arial"/>
          <w:sz w:val="24"/>
          <w:szCs w:val="24"/>
        </w:rPr>
        <w:t xml:space="preserve"> and lesser impact</w:t>
      </w:r>
      <w:r w:rsidRPr="00FF25DF">
        <w:rPr>
          <w:rFonts w:ascii="Arial" w:hAnsi="Arial" w:cs="Arial"/>
          <w:sz w:val="24"/>
          <w:szCs w:val="24"/>
        </w:rPr>
        <w:t>.</w:t>
      </w:r>
    </w:p>
    <w:p w14:paraId="75A21F30" w14:textId="77777777" w:rsidR="00BD74E5" w:rsidRDefault="00BD74E5" w:rsidP="00850E46">
      <w:pPr>
        <w:rPr>
          <w:rFonts w:ascii="Arial" w:hAnsi="Arial" w:cs="Arial"/>
          <w:i/>
          <w:iCs/>
          <w:sz w:val="24"/>
          <w:szCs w:val="24"/>
        </w:rPr>
      </w:pPr>
    </w:p>
    <w:p w14:paraId="65A6F301" w14:textId="77777777" w:rsidR="00BD74E5" w:rsidRDefault="00BD74E5" w:rsidP="00850E46">
      <w:pPr>
        <w:rPr>
          <w:rFonts w:ascii="Arial" w:hAnsi="Arial" w:cs="Arial"/>
          <w:i/>
          <w:iCs/>
          <w:sz w:val="24"/>
          <w:szCs w:val="24"/>
        </w:rPr>
      </w:pPr>
      <w:bookmarkStart w:id="6" w:name="_GoBack"/>
      <w:bookmarkEnd w:id="6"/>
    </w:p>
    <w:p w14:paraId="1064B45D" w14:textId="1693FFCB" w:rsidR="00850E46" w:rsidRPr="00B96035" w:rsidRDefault="00CE50C2" w:rsidP="00850E46">
      <w:pPr>
        <w:rPr>
          <w:rFonts w:ascii="Arial" w:hAnsi="Arial" w:cs="Arial"/>
          <w:i/>
          <w:iCs/>
          <w:sz w:val="24"/>
          <w:szCs w:val="24"/>
        </w:rPr>
      </w:pPr>
      <w:r>
        <w:rPr>
          <w:rFonts w:ascii="Arial" w:hAnsi="Arial" w:cs="Arial"/>
          <w:i/>
          <w:iCs/>
          <w:sz w:val="24"/>
          <w:szCs w:val="24"/>
        </w:rPr>
        <w:lastRenderedPageBreak/>
        <w:t>Targeted Regulatory Reviews</w:t>
      </w:r>
    </w:p>
    <w:p w14:paraId="02680D7C" w14:textId="77777777" w:rsidR="00850E46" w:rsidRPr="00B96035" w:rsidRDefault="00850E46" w:rsidP="00850E46">
      <w:pPr>
        <w:rPr>
          <w:rFonts w:ascii="Arial" w:hAnsi="Arial" w:cs="Arial"/>
          <w:sz w:val="24"/>
          <w:szCs w:val="24"/>
        </w:rPr>
      </w:pPr>
      <w:r w:rsidRPr="00B96035">
        <w:rPr>
          <w:rFonts w:ascii="Arial" w:hAnsi="Arial" w:cs="Arial"/>
          <w:sz w:val="24"/>
          <w:szCs w:val="24"/>
        </w:rPr>
        <w:t xml:space="preserve">In the original conceptualization of the Regulators’ Capacity Fund, a key objective was to support departments and agencies in the development and implementation of priorities in the targeted regulatory review roadmaps. </w:t>
      </w:r>
    </w:p>
    <w:p w14:paraId="6CD9FC46" w14:textId="77777777" w:rsidR="00850E46" w:rsidRPr="00B96035" w:rsidRDefault="00850E46" w:rsidP="00850E46">
      <w:pPr>
        <w:rPr>
          <w:rFonts w:ascii="Arial" w:hAnsi="Arial" w:cs="Arial"/>
          <w:sz w:val="24"/>
          <w:szCs w:val="24"/>
        </w:rPr>
      </w:pPr>
      <w:r w:rsidRPr="00B96035">
        <w:rPr>
          <w:rFonts w:ascii="Arial" w:hAnsi="Arial" w:cs="Arial"/>
          <w:sz w:val="24"/>
          <w:szCs w:val="24"/>
        </w:rPr>
        <w:t>These roadmaps are aligned with the economic competitiveness objectives of the Fund. Bolstering the capacity to incorporate analysis centred around economic and competitiveness considerations, including but not limited to cost-benefit analysis, in the implementation of the roadmaps is critical to supporting the long-term efficacy of the improvements being undertaken through the regulatory review process.</w:t>
      </w:r>
    </w:p>
    <w:p w14:paraId="5801F114" w14:textId="76AFFEEA" w:rsidR="0087640C" w:rsidRDefault="00850E46">
      <w:pPr>
        <w:rPr>
          <w:rFonts w:ascii="Arial" w:hAnsi="Arial" w:cs="Arial"/>
          <w:sz w:val="24"/>
          <w:szCs w:val="24"/>
        </w:rPr>
      </w:pPr>
      <w:r w:rsidRPr="00B96035">
        <w:rPr>
          <w:rFonts w:ascii="Arial" w:hAnsi="Arial" w:cs="Arial"/>
          <w:sz w:val="24"/>
          <w:szCs w:val="24"/>
        </w:rPr>
        <w:t>While the Regulators’ Capacity Fund encompasses projects beyond those directly linked to the implementation of regulatory roadmaps, priority will be given to such projects in the assessment process.</w:t>
      </w:r>
    </w:p>
    <w:p w14:paraId="360A372D" w14:textId="76912E14" w:rsidR="00911B56" w:rsidRDefault="00911B56" w:rsidP="00911B56">
      <w:pPr>
        <w:pStyle w:val="Heading1"/>
      </w:pPr>
      <w:bookmarkStart w:id="7" w:name="_Toc56600683"/>
      <w:r>
        <w:t xml:space="preserve">3. </w:t>
      </w:r>
      <w:r w:rsidR="000471B5">
        <w:t xml:space="preserve">Assessment Process and </w:t>
      </w:r>
      <w:r w:rsidR="002D06D6">
        <w:t>Funding Decisions</w:t>
      </w:r>
      <w:bookmarkEnd w:id="7"/>
    </w:p>
    <w:p w14:paraId="5695E23E" w14:textId="03852CF0" w:rsidR="000D1341" w:rsidRDefault="000471B5" w:rsidP="00911B56">
      <w:pPr>
        <w:rPr>
          <w:rFonts w:ascii="Arial" w:hAnsi="Arial" w:cs="Arial"/>
          <w:sz w:val="24"/>
          <w:szCs w:val="24"/>
        </w:rPr>
      </w:pPr>
      <w:r>
        <w:rPr>
          <w:rFonts w:ascii="Arial" w:hAnsi="Arial" w:cs="Arial"/>
          <w:sz w:val="24"/>
          <w:szCs w:val="24"/>
        </w:rPr>
        <w:t>Assessments and f</w:t>
      </w:r>
      <w:r w:rsidR="00911B56" w:rsidRPr="002D06D6">
        <w:rPr>
          <w:rFonts w:ascii="Arial" w:hAnsi="Arial" w:cs="Arial"/>
          <w:sz w:val="24"/>
          <w:szCs w:val="24"/>
        </w:rPr>
        <w:t>unding decisions will be made by a committee comprised of director</w:t>
      </w:r>
      <w:r w:rsidR="000D1341">
        <w:rPr>
          <w:rFonts w:ascii="Arial" w:hAnsi="Arial" w:cs="Arial"/>
          <w:sz w:val="24"/>
          <w:szCs w:val="24"/>
        </w:rPr>
        <w:t xml:space="preserve"> and director general</w:t>
      </w:r>
      <w:r w:rsidR="00911B56" w:rsidRPr="002D06D6">
        <w:rPr>
          <w:rFonts w:ascii="Arial" w:hAnsi="Arial" w:cs="Arial"/>
          <w:sz w:val="24"/>
          <w:szCs w:val="24"/>
        </w:rPr>
        <w:t xml:space="preserve">-level representatives from the Regulatory Affairs Sector within TBS. </w:t>
      </w:r>
      <w:r w:rsidR="002D06D6">
        <w:rPr>
          <w:rFonts w:ascii="Arial" w:hAnsi="Arial" w:cs="Arial"/>
          <w:sz w:val="24"/>
          <w:szCs w:val="24"/>
        </w:rPr>
        <w:t>Decisions will be based on</w:t>
      </w:r>
      <w:r w:rsidR="000D1341">
        <w:rPr>
          <w:rFonts w:ascii="Arial" w:hAnsi="Arial" w:cs="Arial"/>
          <w:sz w:val="24"/>
          <w:szCs w:val="24"/>
        </w:rPr>
        <w:t>:</w:t>
      </w:r>
      <w:r w:rsidR="002D06D6">
        <w:rPr>
          <w:rFonts w:ascii="Arial" w:hAnsi="Arial" w:cs="Arial"/>
          <w:sz w:val="24"/>
          <w:szCs w:val="24"/>
        </w:rPr>
        <w:t xml:space="preserve"> </w:t>
      </w:r>
    </w:p>
    <w:p w14:paraId="00422237" w14:textId="56A92E8D" w:rsidR="000D1341" w:rsidRPr="00172CEF" w:rsidRDefault="002D06D6" w:rsidP="00172CEF">
      <w:pPr>
        <w:pStyle w:val="ListParagraph"/>
        <w:numPr>
          <w:ilvl w:val="0"/>
          <w:numId w:val="24"/>
        </w:numPr>
        <w:rPr>
          <w:rFonts w:ascii="Arial" w:hAnsi="Arial" w:cs="Arial"/>
          <w:sz w:val="24"/>
          <w:szCs w:val="24"/>
        </w:rPr>
      </w:pPr>
      <w:r w:rsidRPr="00172CEF">
        <w:rPr>
          <w:rFonts w:ascii="Arial" w:hAnsi="Arial" w:cs="Arial"/>
          <w:sz w:val="24"/>
          <w:szCs w:val="24"/>
        </w:rPr>
        <w:t>the Fund criteria</w:t>
      </w:r>
      <w:r w:rsidR="00172CEF">
        <w:rPr>
          <w:rFonts w:ascii="Arial" w:hAnsi="Arial" w:cs="Arial"/>
          <w:sz w:val="24"/>
          <w:szCs w:val="24"/>
        </w:rPr>
        <w:t>;</w:t>
      </w:r>
    </w:p>
    <w:p w14:paraId="72D155D0" w14:textId="396B861F" w:rsidR="000D1341" w:rsidRPr="00172CEF" w:rsidRDefault="002D06D6" w:rsidP="00172CEF">
      <w:pPr>
        <w:pStyle w:val="ListParagraph"/>
        <w:numPr>
          <w:ilvl w:val="0"/>
          <w:numId w:val="24"/>
        </w:numPr>
        <w:rPr>
          <w:rFonts w:ascii="Arial" w:hAnsi="Arial" w:cs="Arial"/>
          <w:sz w:val="24"/>
          <w:szCs w:val="24"/>
        </w:rPr>
      </w:pPr>
      <w:r w:rsidRPr="00172CEF">
        <w:rPr>
          <w:rFonts w:ascii="Arial" w:hAnsi="Arial" w:cs="Arial"/>
          <w:sz w:val="24"/>
          <w:szCs w:val="24"/>
        </w:rPr>
        <w:t>budgetary considerations</w:t>
      </w:r>
      <w:r w:rsidR="00172CEF">
        <w:rPr>
          <w:rFonts w:ascii="Arial" w:hAnsi="Arial" w:cs="Arial"/>
          <w:sz w:val="24"/>
          <w:szCs w:val="24"/>
        </w:rPr>
        <w:t>;</w:t>
      </w:r>
    </w:p>
    <w:p w14:paraId="233B9F63" w14:textId="248909C1" w:rsidR="000D1341" w:rsidRPr="00172CEF" w:rsidRDefault="002D06D6" w:rsidP="00172CEF">
      <w:pPr>
        <w:pStyle w:val="ListParagraph"/>
        <w:numPr>
          <w:ilvl w:val="0"/>
          <w:numId w:val="24"/>
        </w:numPr>
        <w:rPr>
          <w:rFonts w:ascii="Arial" w:hAnsi="Arial" w:cs="Arial"/>
          <w:sz w:val="24"/>
          <w:szCs w:val="24"/>
        </w:rPr>
      </w:pPr>
      <w:r w:rsidRPr="00172CEF">
        <w:rPr>
          <w:rFonts w:ascii="Arial" w:hAnsi="Arial" w:cs="Arial"/>
          <w:sz w:val="24"/>
          <w:szCs w:val="24"/>
        </w:rPr>
        <w:t xml:space="preserve">an assessment of project viability based on the scope and </w:t>
      </w:r>
      <w:r w:rsidR="000D1341">
        <w:rPr>
          <w:rFonts w:ascii="Arial" w:hAnsi="Arial" w:cs="Arial"/>
          <w:sz w:val="24"/>
          <w:szCs w:val="24"/>
        </w:rPr>
        <w:t xml:space="preserve">project </w:t>
      </w:r>
      <w:r w:rsidRPr="00172CEF">
        <w:rPr>
          <w:rFonts w:ascii="Arial" w:hAnsi="Arial" w:cs="Arial"/>
          <w:sz w:val="24"/>
          <w:szCs w:val="24"/>
        </w:rPr>
        <w:t>plan</w:t>
      </w:r>
      <w:r w:rsidR="00172CEF">
        <w:rPr>
          <w:rFonts w:ascii="Arial" w:hAnsi="Arial" w:cs="Arial"/>
          <w:sz w:val="24"/>
          <w:szCs w:val="24"/>
        </w:rPr>
        <w:t>;</w:t>
      </w:r>
      <w:r w:rsidRPr="00172CEF">
        <w:rPr>
          <w:rFonts w:ascii="Arial" w:hAnsi="Arial" w:cs="Arial"/>
          <w:sz w:val="24"/>
          <w:szCs w:val="24"/>
        </w:rPr>
        <w:t xml:space="preserve"> and</w:t>
      </w:r>
      <w:r w:rsidR="00172CEF">
        <w:rPr>
          <w:rFonts w:ascii="Arial" w:hAnsi="Arial" w:cs="Arial"/>
          <w:sz w:val="24"/>
          <w:szCs w:val="24"/>
        </w:rPr>
        <w:t>,</w:t>
      </w:r>
      <w:r w:rsidRPr="00172CEF">
        <w:rPr>
          <w:rFonts w:ascii="Arial" w:hAnsi="Arial" w:cs="Arial"/>
          <w:sz w:val="24"/>
          <w:szCs w:val="24"/>
        </w:rPr>
        <w:t xml:space="preserve"> </w:t>
      </w:r>
    </w:p>
    <w:p w14:paraId="5AEC2E1C" w14:textId="77777777" w:rsidR="000D1341" w:rsidRPr="00172CEF" w:rsidRDefault="002D06D6" w:rsidP="00172CEF">
      <w:pPr>
        <w:pStyle w:val="ListParagraph"/>
        <w:numPr>
          <w:ilvl w:val="0"/>
          <w:numId w:val="24"/>
        </w:numPr>
        <w:rPr>
          <w:rFonts w:ascii="Arial" w:hAnsi="Arial" w:cs="Arial"/>
          <w:sz w:val="24"/>
          <w:szCs w:val="24"/>
        </w:rPr>
      </w:pPr>
      <w:r w:rsidRPr="00172CEF">
        <w:rPr>
          <w:rFonts w:ascii="Arial" w:hAnsi="Arial" w:cs="Arial"/>
          <w:sz w:val="24"/>
          <w:szCs w:val="24"/>
        </w:rPr>
        <w:t xml:space="preserve">a ranking against other submitted applications. </w:t>
      </w:r>
    </w:p>
    <w:p w14:paraId="73ABCE14" w14:textId="415E54E8" w:rsidR="002D06D6" w:rsidRDefault="003F594B" w:rsidP="00911B56">
      <w:pPr>
        <w:rPr>
          <w:rFonts w:ascii="Arial" w:hAnsi="Arial" w:cs="Arial"/>
          <w:sz w:val="24"/>
          <w:szCs w:val="24"/>
        </w:rPr>
      </w:pPr>
      <w:r>
        <w:rPr>
          <w:rFonts w:ascii="Arial" w:hAnsi="Arial" w:cs="Arial"/>
          <w:sz w:val="24"/>
          <w:szCs w:val="24"/>
        </w:rPr>
        <w:t xml:space="preserve">The </w:t>
      </w:r>
      <w:r w:rsidR="002D06D6">
        <w:rPr>
          <w:rFonts w:ascii="Arial" w:hAnsi="Arial" w:cs="Arial"/>
          <w:sz w:val="24"/>
          <w:szCs w:val="24"/>
        </w:rPr>
        <w:t>CRI will provide analysis and recommendations to help inform committee decision</w:t>
      </w:r>
      <w:r w:rsidR="002D06D6">
        <w:rPr>
          <w:rFonts w:ascii="Arial" w:hAnsi="Arial" w:cs="Arial"/>
          <w:sz w:val="24"/>
          <w:szCs w:val="24"/>
        </w:rPr>
        <w:noBreakHyphen/>
        <w:t>making.</w:t>
      </w:r>
    </w:p>
    <w:p w14:paraId="68A71811" w14:textId="38480868" w:rsidR="002D06D6" w:rsidRDefault="002D06D6" w:rsidP="00911B56">
      <w:pPr>
        <w:rPr>
          <w:rFonts w:ascii="Arial" w:hAnsi="Arial" w:cs="Arial"/>
          <w:sz w:val="24"/>
          <w:szCs w:val="24"/>
        </w:rPr>
      </w:pPr>
      <w:r>
        <w:rPr>
          <w:rFonts w:ascii="Arial" w:hAnsi="Arial" w:cs="Arial"/>
          <w:sz w:val="24"/>
          <w:szCs w:val="24"/>
        </w:rPr>
        <w:t xml:space="preserve">The committee </w:t>
      </w:r>
      <w:r w:rsidR="00E82DB9">
        <w:rPr>
          <w:rFonts w:ascii="Arial" w:hAnsi="Arial" w:cs="Arial"/>
          <w:sz w:val="24"/>
          <w:szCs w:val="24"/>
        </w:rPr>
        <w:t>may</w:t>
      </w:r>
      <w:r>
        <w:rPr>
          <w:rFonts w:ascii="Arial" w:hAnsi="Arial" w:cs="Arial"/>
          <w:sz w:val="24"/>
          <w:szCs w:val="24"/>
        </w:rPr>
        <w:t xml:space="preserve"> approve, not approve,</w:t>
      </w:r>
      <w:r w:rsidR="003F594B">
        <w:rPr>
          <w:rFonts w:ascii="Arial" w:hAnsi="Arial" w:cs="Arial"/>
          <w:sz w:val="24"/>
          <w:szCs w:val="24"/>
        </w:rPr>
        <w:t xml:space="preserve"> or identify items for follow-up. If a project is identified for follow-up, the CRI will reach out to the project contact to seek clarification or to suggest specific revisions. Final decisions will be made after items identified for follow-up are resolved.</w:t>
      </w:r>
    </w:p>
    <w:p w14:paraId="5FCBDBDD" w14:textId="07E7A8A7" w:rsidR="002D06D6" w:rsidRPr="002D06D6" w:rsidRDefault="003F594B" w:rsidP="00911B56">
      <w:pPr>
        <w:rPr>
          <w:rFonts w:ascii="Arial" w:hAnsi="Arial" w:cs="Arial"/>
          <w:sz w:val="24"/>
          <w:szCs w:val="24"/>
        </w:rPr>
      </w:pPr>
      <w:r>
        <w:rPr>
          <w:rFonts w:ascii="Arial" w:hAnsi="Arial" w:cs="Arial"/>
          <w:sz w:val="24"/>
          <w:szCs w:val="24"/>
        </w:rPr>
        <w:t xml:space="preserve">If a project is </w:t>
      </w:r>
      <w:r w:rsidR="00E82DB9">
        <w:rPr>
          <w:rFonts w:ascii="Arial" w:hAnsi="Arial" w:cs="Arial"/>
          <w:sz w:val="24"/>
          <w:szCs w:val="24"/>
        </w:rPr>
        <w:t>approved</w:t>
      </w:r>
      <w:r>
        <w:rPr>
          <w:rFonts w:ascii="Arial" w:hAnsi="Arial" w:cs="Arial"/>
          <w:sz w:val="24"/>
          <w:szCs w:val="24"/>
        </w:rPr>
        <w:t>, a Memorandum of Understanding (MOU) will be signed between the Secretary of the Treasury Board and the participating department/agency</w:t>
      </w:r>
      <w:r w:rsidR="00E82DB9">
        <w:rPr>
          <w:rFonts w:ascii="Arial" w:hAnsi="Arial" w:cs="Arial"/>
          <w:sz w:val="24"/>
          <w:szCs w:val="24"/>
        </w:rPr>
        <w:t>. The MOU must</w:t>
      </w:r>
      <w:r>
        <w:rPr>
          <w:rFonts w:ascii="Arial" w:hAnsi="Arial" w:cs="Arial"/>
          <w:sz w:val="24"/>
          <w:szCs w:val="24"/>
        </w:rPr>
        <w:t xml:space="preserve"> be signed by an individual with the appropriate delegated financial authority, corresponding to the </w:t>
      </w:r>
      <w:r w:rsidR="00E82DB9">
        <w:rPr>
          <w:rFonts w:ascii="Arial" w:hAnsi="Arial" w:cs="Arial"/>
          <w:sz w:val="24"/>
          <w:szCs w:val="24"/>
        </w:rPr>
        <w:t xml:space="preserve">transfer </w:t>
      </w:r>
      <w:r>
        <w:rPr>
          <w:rFonts w:ascii="Arial" w:hAnsi="Arial" w:cs="Arial"/>
          <w:sz w:val="24"/>
          <w:szCs w:val="24"/>
        </w:rPr>
        <w:t>amount</w:t>
      </w:r>
      <w:r w:rsidR="00E82DB9">
        <w:rPr>
          <w:rFonts w:ascii="Arial" w:hAnsi="Arial" w:cs="Arial"/>
          <w:sz w:val="24"/>
          <w:szCs w:val="24"/>
        </w:rPr>
        <w:t>, as outlined in the MOU</w:t>
      </w:r>
      <w:r w:rsidRPr="00B96035">
        <w:rPr>
          <w:rFonts w:ascii="Arial" w:hAnsi="Arial" w:cs="Arial"/>
          <w:sz w:val="24"/>
          <w:szCs w:val="24"/>
        </w:rPr>
        <w:t xml:space="preserve">. </w:t>
      </w:r>
    </w:p>
    <w:p w14:paraId="149562A7" w14:textId="24A5A3E5" w:rsidR="00662AA1" w:rsidRPr="00662AA1" w:rsidRDefault="00E572ED" w:rsidP="00B96035">
      <w:pPr>
        <w:pStyle w:val="Heading1"/>
      </w:pPr>
      <w:bookmarkStart w:id="8" w:name="_Toc56600684"/>
      <w:r>
        <w:t>4</w:t>
      </w:r>
      <w:r w:rsidR="00EB0701">
        <w:t xml:space="preserve">. </w:t>
      </w:r>
      <w:r w:rsidR="00517E5E">
        <w:t>Project Ideas</w:t>
      </w:r>
      <w:bookmarkEnd w:id="8"/>
    </w:p>
    <w:p w14:paraId="17F34309" w14:textId="66AD3752" w:rsidR="00170104" w:rsidRDefault="00793D65">
      <w:pPr>
        <w:rPr>
          <w:rFonts w:ascii="Arial" w:hAnsi="Arial" w:cs="Arial"/>
          <w:sz w:val="24"/>
          <w:szCs w:val="24"/>
        </w:rPr>
      </w:pPr>
      <w:r w:rsidRPr="00793D65">
        <w:rPr>
          <w:rFonts w:ascii="Arial" w:hAnsi="Arial" w:cs="Arial"/>
          <w:sz w:val="24"/>
          <w:szCs w:val="24"/>
        </w:rPr>
        <w:t xml:space="preserve">While all projects under the Regulators’ Capacity Fund should contribute to enhancing regulatory capacity, the broad mandate of the Fund allows for projects that range widely in terms of design, scope, and objectives. </w:t>
      </w:r>
    </w:p>
    <w:p w14:paraId="1E30266C" w14:textId="46C50F7D" w:rsidR="008A2CF5" w:rsidRDefault="00517E5E">
      <w:pPr>
        <w:rPr>
          <w:rFonts w:ascii="Arial" w:hAnsi="Arial" w:cs="Arial"/>
          <w:sz w:val="24"/>
          <w:szCs w:val="24"/>
        </w:rPr>
      </w:pPr>
      <w:r>
        <w:rPr>
          <w:rFonts w:ascii="Arial" w:hAnsi="Arial" w:cs="Arial"/>
          <w:sz w:val="24"/>
          <w:szCs w:val="24"/>
        </w:rPr>
        <w:lastRenderedPageBreak/>
        <w:t>Projects can deal with a particular regulatory regime – whether existing or proposed – or a broader regulatory practice (for example, cost-benefit analysis).</w:t>
      </w:r>
      <w:r w:rsidR="00FA5298">
        <w:rPr>
          <w:rFonts w:ascii="Arial" w:hAnsi="Arial" w:cs="Arial"/>
          <w:sz w:val="24"/>
          <w:szCs w:val="24"/>
        </w:rPr>
        <w:t xml:space="preserve"> </w:t>
      </w:r>
      <w:r>
        <w:rPr>
          <w:rFonts w:ascii="Arial" w:hAnsi="Arial" w:cs="Arial"/>
          <w:sz w:val="24"/>
          <w:szCs w:val="24"/>
        </w:rPr>
        <w:t xml:space="preserve"> </w:t>
      </w:r>
    </w:p>
    <w:p w14:paraId="775D3E38" w14:textId="77777777" w:rsidR="00517E5E" w:rsidRDefault="00517E5E">
      <w:pPr>
        <w:rPr>
          <w:rFonts w:ascii="Arial" w:hAnsi="Arial" w:cs="Arial"/>
          <w:sz w:val="24"/>
          <w:szCs w:val="24"/>
        </w:rPr>
      </w:pPr>
      <w:r>
        <w:rPr>
          <w:rFonts w:ascii="Arial" w:hAnsi="Arial" w:cs="Arial"/>
          <w:sz w:val="24"/>
          <w:szCs w:val="24"/>
        </w:rPr>
        <w:t xml:space="preserve">Projects can include: </w:t>
      </w:r>
    </w:p>
    <w:p w14:paraId="399E043E" w14:textId="45C130DB" w:rsidR="00517E5E" w:rsidRDefault="00517E5E" w:rsidP="00517E5E">
      <w:pPr>
        <w:pStyle w:val="ListParagraph"/>
        <w:numPr>
          <w:ilvl w:val="0"/>
          <w:numId w:val="20"/>
        </w:numPr>
        <w:rPr>
          <w:rFonts w:ascii="Arial" w:hAnsi="Arial" w:cs="Arial"/>
          <w:sz w:val="24"/>
          <w:szCs w:val="24"/>
        </w:rPr>
      </w:pPr>
      <w:r w:rsidRPr="00517E5E">
        <w:rPr>
          <w:rFonts w:ascii="Arial" w:hAnsi="Arial" w:cs="Arial"/>
          <w:sz w:val="24"/>
          <w:szCs w:val="24"/>
        </w:rPr>
        <w:t>training initiatives to help regulators undertake economic/competitiveness analysis</w:t>
      </w:r>
      <w:r w:rsidR="0007441A">
        <w:rPr>
          <w:rFonts w:ascii="Arial" w:hAnsi="Arial" w:cs="Arial"/>
          <w:sz w:val="24"/>
          <w:szCs w:val="24"/>
        </w:rPr>
        <w:t>;</w:t>
      </w:r>
    </w:p>
    <w:p w14:paraId="23B2C99C" w14:textId="028B4191" w:rsidR="0068474D" w:rsidRPr="0068474D" w:rsidRDefault="0007441A" w:rsidP="0068474D">
      <w:pPr>
        <w:pStyle w:val="ListParagraph"/>
        <w:numPr>
          <w:ilvl w:val="0"/>
          <w:numId w:val="20"/>
        </w:numPr>
        <w:rPr>
          <w:rFonts w:ascii="Arial" w:hAnsi="Arial" w:cs="Arial"/>
          <w:sz w:val="24"/>
          <w:szCs w:val="24"/>
        </w:rPr>
      </w:pPr>
      <w:r>
        <w:rPr>
          <w:rFonts w:ascii="Arial" w:hAnsi="Arial" w:cs="Arial"/>
          <w:sz w:val="24"/>
          <w:szCs w:val="24"/>
        </w:rPr>
        <w:t xml:space="preserve">data </w:t>
      </w:r>
      <w:r w:rsidR="00517E5E">
        <w:rPr>
          <w:rFonts w:ascii="Arial" w:hAnsi="Arial" w:cs="Arial"/>
          <w:sz w:val="24"/>
          <w:szCs w:val="24"/>
        </w:rPr>
        <w:t xml:space="preserve">collection or </w:t>
      </w:r>
      <w:r>
        <w:rPr>
          <w:rFonts w:ascii="Arial" w:hAnsi="Arial" w:cs="Arial"/>
          <w:sz w:val="24"/>
          <w:szCs w:val="24"/>
        </w:rPr>
        <w:t xml:space="preserve">data </w:t>
      </w:r>
      <w:r w:rsidR="00517E5E">
        <w:rPr>
          <w:rFonts w:ascii="Arial" w:hAnsi="Arial" w:cs="Arial"/>
          <w:sz w:val="24"/>
          <w:szCs w:val="24"/>
        </w:rPr>
        <w:t>analysis</w:t>
      </w:r>
      <w:r>
        <w:rPr>
          <w:rFonts w:ascii="Arial" w:hAnsi="Arial" w:cs="Arial"/>
          <w:sz w:val="24"/>
          <w:szCs w:val="24"/>
        </w:rPr>
        <w:t xml:space="preserve"> to inform future regulatory work;</w:t>
      </w:r>
    </w:p>
    <w:p w14:paraId="70546AD5" w14:textId="02C96820" w:rsidR="00517E5E" w:rsidRDefault="0007441A" w:rsidP="00517E5E">
      <w:pPr>
        <w:pStyle w:val="ListParagraph"/>
        <w:numPr>
          <w:ilvl w:val="0"/>
          <w:numId w:val="20"/>
        </w:numPr>
        <w:rPr>
          <w:rFonts w:ascii="Arial" w:hAnsi="Arial" w:cs="Arial"/>
          <w:sz w:val="24"/>
          <w:szCs w:val="24"/>
        </w:rPr>
      </w:pPr>
      <w:r>
        <w:rPr>
          <w:rFonts w:ascii="Arial" w:hAnsi="Arial" w:cs="Arial"/>
          <w:sz w:val="24"/>
          <w:szCs w:val="24"/>
        </w:rPr>
        <w:t>stakeholder engagement to identify regulatory barriers to competitiveness;</w:t>
      </w:r>
    </w:p>
    <w:p w14:paraId="4137B611" w14:textId="701C496A" w:rsidR="0007441A" w:rsidRDefault="0007441A" w:rsidP="00517E5E">
      <w:pPr>
        <w:pStyle w:val="ListParagraph"/>
        <w:numPr>
          <w:ilvl w:val="0"/>
          <w:numId w:val="20"/>
        </w:numPr>
        <w:rPr>
          <w:rFonts w:ascii="Arial" w:hAnsi="Arial" w:cs="Arial"/>
          <w:sz w:val="24"/>
          <w:szCs w:val="24"/>
        </w:rPr>
      </w:pPr>
      <w:r>
        <w:rPr>
          <w:rFonts w:ascii="Arial" w:hAnsi="Arial" w:cs="Arial"/>
          <w:sz w:val="24"/>
          <w:szCs w:val="24"/>
        </w:rPr>
        <w:t>research to support regulators’ understanding of barriers to regulatory competitiveness, including issues related to cumulative regulatory burden;</w:t>
      </w:r>
    </w:p>
    <w:p w14:paraId="1FB0F2AF" w14:textId="04C79F0E" w:rsidR="0007441A" w:rsidRDefault="00517E5E" w:rsidP="00517E5E">
      <w:pPr>
        <w:pStyle w:val="ListParagraph"/>
        <w:numPr>
          <w:ilvl w:val="0"/>
          <w:numId w:val="20"/>
        </w:numPr>
        <w:rPr>
          <w:rFonts w:ascii="Arial" w:hAnsi="Arial" w:cs="Arial"/>
          <w:sz w:val="24"/>
          <w:szCs w:val="24"/>
        </w:rPr>
      </w:pPr>
      <w:r>
        <w:rPr>
          <w:rFonts w:ascii="Arial" w:hAnsi="Arial" w:cs="Arial"/>
          <w:sz w:val="24"/>
          <w:szCs w:val="24"/>
        </w:rPr>
        <w:t>expert advisory services to</w:t>
      </w:r>
      <w:r w:rsidR="0007441A">
        <w:rPr>
          <w:rFonts w:ascii="Arial" w:hAnsi="Arial" w:cs="Arial"/>
          <w:sz w:val="24"/>
          <w:szCs w:val="24"/>
        </w:rPr>
        <w:t xml:space="preserve"> conduct economic/competitiveness analyses to inform</w:t>
      </w:r>
      <w:r>
        <w:rPr>
          <w:rFonts w:ascii="Arial" w:hAnsi="Arial" w:cs="Arial"/>
          <w:sz w:val="24"/>
          <w:szCs w:val="24"/>
        </w:rPr>
        <w:t xml:space="preserve"> the </w:t>
      </w:r>
      <w:r w:rsidR="0007441A">
        <w:rPr>
          <w:rFonts w:ascii="Arial" w:hAnsi="Arial" w:cs="Arial"/>
          <w:sz w:val="24"/>
          <w:szCs w:val="24"/>
        </w:rPr>
        <w:t xml:space="preserve">development </w:t>
      </w:r>
      <w:r>
        <w:rPr>
          <w:rFonts w:ascii="Arial" w:hAnsi="Arial" w:cs="Arial"/>
          <w:sz w:val="24"/>
          <w:szCs w:val="24"/>
        </w:rPr>
        <w:t xml:space="preserve">of a regulatory </w:t>
      </w:r>
      <w:r w:rsidR="0007441A">
        <w:rPr>
          <w:rFonts w:ascii="Arial" w:hAnsi="Arial" w:cs="Arial"/>
          <w:sz w:val="24"/>
          <w:szCs w:val="24"/>
        </w:rPr>
        <w:t>proposal; or</w:t>
      </w:r>
    </w:p>
    <w:p w14:paraId="06ECFAF0" w14:textId="01310DC3" w:rsidR="00517E5E" w:rsidRPr="00517E5E" w:rsidRDefault="0007441A" w:rsidP="00517E5E">
      <w:pPr>
        <w:pStyle w:val="ListParagraph"/>
        <w:numPr>
          <w:ilvl w:val="0"/>
          <w:numId w:val="20"/>
        </w:numPr>
        <w:rPr>
          <w:rFonts w:ascii="Arial" w:hAnsi="Arial" w:cs="Arial"/>
          <w:sz w:val="24"/>
          <w:szCs w:val="24"/>
        </w:rPr>
      </w:pPr>
      <w:r>
        <w:rPr>
          <w:rFonts w:ascii="Arial" w:hAnsi="Arial" w:cs="Arial"/>
          <w:sz w:val="24"/>
          <w:szCs w:val="24"/>
        </w:rPr>
        <w:t>developing tool</w:t>
      </w:r>
      <w:r w:rsidR="0068474D">
        <w:rPr>
          <w:rFonts w:ascii="Arial" w:hAnsi="Arial" w:cs="Arial"/>
          <w:sz w:val="24"/>
          <w:szCs w:val="24"/>
        </w:rPr>
        <w:t>s</w:t>
      </w:r>
      <w:r>
        <w:rPr>
          <w:rFonts w:ascii="Arial" w:hAnsi="Arial" w:cs="Arial"/>
          <w:sz w:val="24"/>
          <w:szCs w:val="24"/>
        </w:rPr>
        <w:t xml:space="preserve"> or materials to support the effective administration of a regulatory regime.</w:t>
      </w:r>
    </w:p>
    <w:p w14:paraId="69D5ED8D" w14:textId="48331611" w:rsidR="007C3141" w:rsidRDefault="00192F8D">
      <w:pPr>
        <w:rPr>
          <w:rFonts w:ascii="Arial" w:hAnsi="Arial" w:cs="Arial"/>
          <w:sz w:val="24"/>
          <w:szCs w:val="24"/>
        </w:rPr>
      </w:pPr>
      <w:r w:rsidRPr="00793D65">
        <w:rPr>
          <w:rFonts w:ascii="Arial" w:hAnsi="Arial" w:cs="Arial"/>
          <w:sz w:val="24"/>
          <w:szCs w:val="24"/>
        </w:rPr>
        <w:t xml:space="preserve">Prospective applicants can </w:t>
      </w:r>
      <w:r w:rsidR="00084D7F">
        <w:rPr>
          <w:rFonts w:ascii="Arial" w:hAnsi="Arial" w:cs="Arial"/>
          <w:sz w:val="24"/>
          <w:szCs w:val="24"/>
        </w:rPr>
        <w:t>reach out to</w:t>
      </w:r>
      <w:r w:rsidRPr="00793D65">
        <w:rPr>
          <w:rFonts w:ascii="Arial" w:hAnsi="Arial" w:cs="Arial"/>
          <w:sz w:val="24"/>
          <w:szCs w:val="24"/>
        </w:rPr>
        <w:t xml:space="preserve"> the Centre for Regulatory if they wish to discuss potential project ideas or opportunities. </w:t>
      </w:r>
    </w:p>
    <w:p w14:paraId="4A000D3A" w14:textId="235933BC" w:rsidR="003B6351" w:rsidRPr="00662AA1" w:rsidRDefault="00E572ED" w:rsidP="003B6351">
      <w:pPr>
        <w:pStyle w:val="Heading1"/>
      </w:pPr>
      <w:bookmarkStart w:id="9" w:name="_Toc56600685"/>
      <w:r>
        <w:t>5</w:t>
      </w:r>
      <w:r w:rsidR="003B6351">
        <w:t>. Reporting and Lessons Learned</w:t>
      </w:r>
      <w:bookmarkEnd w:id="9"/>
    </w:p>
    <w:p w14:paraId="7F083F56" w14:textId="51E9B546" w:rsidR="003B6351" w:rsidRDefault="003B6351" w:rsidP="003B6351">
      <w:pPr>
        <w:rPr>
          <w:rFonts w:ascii="Arial" w:hAnsi="Arial" w:cs="Arial"/>
          <w:sz w:val="24"/>
          <w:szCs w:val="24"/>
        </w:rPr>
      </w:pPr>
      <w:r>
        <w:rPr>
          <w:rFonts w:ascii="Arial" w:hAnsi="Arial" w:cs="Arial"/>
          <w:sz w:val="24"/>
          <w:szCs w:val="24"/>
        </w:rPr>
        <w:t>Projects receiving funding will be required to report to the CRI, in accordance with the schedule outlined in the project MOU. At minimum, this will include one progress report and a final report on outcomes, findings, and lessons learned.</w:t>
      </w:r>
    </w:p>
    <w:p w14:paraId="7A72BB34" w14:textId="52594CA5" w:rsidR="003B6351" w:rsidRDefault="003B6351" w:rsidP="003B6351">
      <w:pPr>
        <w:rPr>
          <w:rFonts w:ascii="Arial" w:hAnsi="Arial" w:cs="Arial"/>
          <w:sz w:val="24"/>
          <w:szCs w:val="24"/>
        </w:rPr>
      </w:pPr>
      <w:r>
        <w:rPr>
          <w:rFonts w:ascii="Arial" w:hAnsi="Arial" w:cs="Arial"/>
          <w:sz w:val="24"/>
          <w:szCs w:val="24"/>
        </w:rPr>
        <w:t xml:space="preserve">A key objective of the </w:t>
      </w:r>
      <w:r w:rsidR="0020008B">
        <w:rPr>
          <w:rFonts w:ascii="Arial" w:hAnsi="Arial" w:cs="Arial"/>
          <w:sz w:val="24"/>
          <w:szCs w:val="24"/>
        </w:rPr>
        <w:t xml:space="preserve">Fund </w:t>
      </w:r>
      <w:r>
        <w:rPr>
          <w:rFonts w:ascii="Arial" w:hAnsi="Arial" w:cs="Arial"/>
          <w:sz w:val="24"/>
          <w:szCs w:val="24"/>
        </w:rPr>
        <w:t xml:space="preserve">is to facilitate broader regulatory capacity-building, beyond the immediate scope of an individual project. Reporting is an important tool to facilitate this objective, enabling CRI to collect and disseminate lessons learned. CRI will also prepare and make public a report summarizing highlights, outcomes, and learnings of projects under the </w:t>
      </w:r>
      <w:r w:rsidR="0020008B">
        <w:rPr>
          <w:rFonts w:ascii="Arial" w:hAnsi="Arial" w:cs="Arial"/>
          <w:sz w:val="24"/>
          <w:szCs w:val="24"/>
        </w:rPr>
        <w:t>F</w:t>
      </w:r>
      <w:r>
        <w:rPr>
          <w:rFonts w:ascii="Arial" w:hAnsi="Arial" w:cs="Arial"/>
          <w:sz w:val="24"/>
          <w:szCs w:val="24"/>
        </w:rPr>
        <w:t xml:space="preserve">und. </w:t>
      </w:r>
    </w:p>
    <w:p w14:paraId="1E84A890" w14:textId="77777777" w:rsidR="003B6351" w:rsidRPr="00EB0701" w:rsidRDefault="003B6351" w:rsidP="003B6351">
      <w:pPr>
        <w:rPr>
          <w:rFonts w:ascii="Arial" w:hAnsi="Arial" w:cs="Arial"/>
          <w:sz w:val="24"/>
          <w:szCs w:val="24"/>
        </w:rPr>
      </w:pPr>
      <w:r>
        <w:rPr>
          <w:rFonts w:ascii="Arial" w:hAnsi="Arial" w:cs="Arial"/>
          <w:sz w:val="24"/>
          <w:szCs w:val="24"/>
        </w:rPr>
        <w:t>This will allow for the identification of best practices and inform future work, leveraging learnings and preventing duplicative efforts.</w:t>
      </w:r>
    </w:p>
    <w:p w14:paraId="6F393BA9" w14:textId="3399ADEC" w:rsidR="008A2CF5" w:rsidRDefault="00E572ED" w:rsidP="00517E5E">
      <w:pPr>
        <w:pStyle w:val="Heading1"/>
      </w:pPr>
      <w:bookmarkStart w:id="10" w:name="_Toc56600686"/>
      <w:r>
        <w:t>6</w:t>
      </w:r>
      <w:r w:rsidR="00EB0701">
        <w:t xml:space="preserve">. </w:t>
      </w:r>
      <w:r w:rsidR="008A2CF5">
        <w:t>Contact Us</w:t>
      </w:r>
      <w:bookmarkEnd w:id="10"/>
    </w:p>
    <w:p w14:paraId="64DBB525" w14:textId="1D139477" w:rsidR="00517E5E" w:rsidRDefault="00517E5E">
      <w:pPr>
        <w:rPr>
          <w:rFonts w:ascii="Arial" w:hAnsi="Arial" w:cs="Arial"/>
          <w:sz w:val="24"/>
          <w:szCs w:val="24"/>
        </w:rPr>
      </w:pPr>
      <w:r>
        <w:rPr>
          <w:rFonts w:ascii="Arial" w:hAnsi="Arial" w:cs="Arial"/>
          <w:sz w:val="24"/>
          <w:szCs w:val="24"/>
        </w:rPr>
        <w:t xml:space="preserve">More information on the Centre for Regulatory Innovation, including funding </w:t>
      </w:r>
      <w:r w:rsidR="00870661">
        <w:rPr>
          <w:rFonts w:ascii="Arial" w:hAnsi="Arial" w:cs="Arial"/>
          <w:sz w:val="24"/>
          <w:szCs w:val="24"/>
        </w:rPr>
        <w:t xml:space="preserve">opportunities </w:t>
      </w:r>
      <w:r>
        <w:rPr>
          <w:rFonts w:ascii="Arial" w:hAnsi="Arial" w:cs="Arial"/>
          <w:sz w:val="24"/>
          <w:szCs w:val="24"/>
        </w:rPr>
        <w:t xml:space="preserve">for regulatory experiments, is also available on the </w:t>
      </w:r>
      <w:hyperlink r:id="rId12" w:history="1">
        <w:r w:rsidRPr="0007441A">
          <w:rPr>
            <w:rStyle w:val="Hyperlink"/>
            <w:rFonts w:ascii="Arial" w:hAnsi="Arial" w:cs="Arial"/>
            <w:sz w:val="24"/>
            <w:szCs w:val="24"/>
          </w:rPr>
          <w:t xml:space="preserve">Centre’s </w:t>
        </w:r>
        <w:proofErr w:type="spellStart"/>
        <w:r w:rsidRPr="0007441A">
          <w:rPr>
            <w:rStyle w:val="Hyperlink"/>
            <w:rFonts w:ascii="Arial" w:hAnsi="Arial" w:cs="Arial"/>
            <w:sz w:val="24"/>
            <w:szCs w:val="24"/>
          </w:rPr>
          <w:t>GCpedia</w:t>
        </w:r>
        <w:proofErr w:type="spellEnd"/>
        <w:r w:rsidRPr="0007441A">
          <w:rPr>
            <w:rStyle w:val="Hyperlink"/>
            <w:rFonts w:ascii="Arial" w:hAnsi="Arial" w:cs="Arial"/>
            <w:sz w:val="24"/>
            <w:szCs w:val="24"/>
          </w:rPr>
          <w:t xml:space="preserve"> page</w:t>
        </w:r>
      </w:hyperlink>
      <w:r>
        <w:rPr>
          <w:rFonts w:ascii="Arial" w:hAnsi="Arial" w:cs="Arial"/>
          <w:sz w:val="24"/>
          <w:szCs w:val="24"/>
        </w:rPr>
        <w:t xml:space="preserve">. </w:t>
      </w:r>
    </w:p>
    <w:p w14:paraId="0744FDB4" w14:textId="7D22E196" w:rsidR="008A2CF5" w:rsidRPr="00793D65" w:rsidRDefault="008A2CF5">
      <w:pPr>
        <w:rPr>
          <w:rFonts w:ascii="Arial" w:hAnsi="Arial" w:cs="Arial"/>
          <w:sz w:val="24"/>
          <w:szCs w:val="24"/>
        </w:rPr>
      </w:pPr>
      <w:r>
        <w:rPr>
          <w:rFonts w:ascii="Arial" w:hAnsi="Arial" w:cs="Arial"/>
          <w:sz w:val="24"/>
          <w:szCs w:val="24"/>
        </w:rPr>
        <w:t>If you have any questions or if you would like further information</w:t>
      </w:r>
      <w:r w:rsidR="00EB0701">
        <w:rPr>
          <w:rFonts w:ascii="Arial" w:hAnsi="Arial" w:cs="Arial"/>
          <w:sz w:val="24"/>
          <w:szCs w:val="24"/>
        </w:rPr>
        <w:t xml:space="preserve"> or guidance</w:t>
      </w:r>
      <w:r>
        <w:rPr>
          <w:rFonts w:ascii="Arial" w:hAnsi="Arial" w:cs="Arial"/>
          <w:sz w:val="24"/>
          <w:szCs w:val="24"/>
        </w:rPr>
        <w:t xml:space="preserve">, </w:t>
      </w:r>
      <w:r w:rsidR="00517E5E">
        <w:rPr>
          <w:rFonts w:ascii="Arial" w:hAnsi="Arial" w:cs="Arial"/>
          <w:sz w:val="24"/>
          <w:szCs w:val="24"/>
        </w:rPr>
        <w:t xml:space="preserve">contact the Centre for Regulatory Innovation at </w:t>
      </w:r>
      <w:hyperlink r:id="rId13" w:history="1">
        <w:r w:rsidR="00517E5E" w:rsidRPr="0050228C">
          <w:rPr>
            <w:rStyle w:val="Hyperlink"/>
            <w:rFonts w:ascii="Arial" w:hAnsi="Arial" w:cs="Arial"/>
            <w:sz w:val="24"/>
            <w:szCs w:val="24"/>
          </w:rPr>
          <w:t>cri-cir@tbs-sct.gc.ca</w:t>
        </w:r>
      </w:hyperlink>
      <w:r w:rsidR="00517E5E">
        <w:rPr>
          <w:rFonts w:ascii="Arial" w:hAnsi="Arial" w:cs="Arial"/>
          <w:sz w:val="24"/>
          <w:szCs w:val="24"/>
        </w:rPr>
        <w:t xml:space="preserve">. </w:t>
      </w:r>
    </w:p>
    <w:p w14:paraId="12921557" w14:textId="77777777" w:rsidR="00441A09" w:rsidRDefault="00441A09">
      <w:pPr>
        <w:rPr>
          <w:rFonts w:ascii="Arial" w:hAnsi="Arial" w:cs="Arial"/>
          <w:sz w:val="20"/>
          <w:szCs w:val="20"/>
        </w:rPr>
      </w:pPr>
      <w:r>
        <w:rPr>
          <w:rFonts w:ascii="Arial" w:hAnsi="Arial" w:cs="Arial"/>
          <w:sz w:val="20"/>
          <w:szCs w:val="20"/>
        </w:rPr>
        <w:br w:type="page"/>
      </w:r>
    </w:p>
    <w:p w14:paraId="54C1AC03" w14:textId="77777777" w:rsidR="001B3A01" w:rsidRPr="00B96035" w:rsidRDefault="001B3A01" w:rsidP="001B3A01">
      <w:pPr>
        <w:pStyle w:val="Heading1"/>
      </w:pPr>
      <w:bookmarkStart w:id="11" w:name="_Ref56079902"/>
      <w:bookmarkStart w:id="12" w:name="_Toc56600687"/>
      <w:r w:rsidRPr="00B96035">
        <w:lastRenderedPageBreak/>
        <w:t xml:space="preserve">Annex A: </w:t>
      </w:r>
      <w:r>
        <w:t>Regulators’ Capacity Fund - Application</w:t>
      </w:r>
      <w:r w:rsidRPr="00B96035">
        <w:t xml:space="preserve"> Template</w:t>
      </w:r>
      <w:bookmarkEnd w:id="11"/>
      <w:bookmarkEnd w:id="12"/>
    </w:p>
    <w:p w14:paraId="6C6EBD00" w14:textId="77777777" w:rsidR="001B3A01" w:rsidRDefault="001B3A01" w:rsidP="001B3A01">
      <w:pPr>
        <w:rPr>
          <w:rFonts w:ascii="Arial" w:hAnsi="Arial" w:cs="Arial"/>
          <w:b/>
          <w:bCs/>
          <w:sz w:val="24"/>
          <w:szCs w:val="24"/>
        </w:rPr>
      </w:pPr>
    </w:p>
    <w:p w14:paraId="6F55A767" w14:textId="77777777" w:rsidR="001B3A01" w:rsidRPr="00B96035" w:rsidRDefault="001B3A01" w:rsidP="001B3A01">
      <w:pPr>
        <w:rPr>
          <w:rFonts w:ascii="Arial" w:hAnsi="Arial" w:cs="Arial"/>
          <w:sz w:val="24"/>
          <w:szCs w:val="24"/>
        </w:rPr>
      </w:pPr>
      <w:r w:rsidRPr="00B96035">
        <w:rPr>
          <w:rFonts w:ascii="Arial" w:hAnsi="Arial" w:cs="Arial"/>
          <w:b/>
          <w:bCs/>
          <w:sz w:val="24"/>
          <w:szCs w:val="24"/>
        </w:rPr>
        <w:t>Instructions</w:t>
      </w:r>
    </w:p>
    <w:p w14:paraId="440404BE" w14:textId="77777777" w:rsidR="001B3A01" w:rsidRPr="00B96035" w:rsidRDefault="001B3A01" w:rsidP="001B3A01">
      <w:pPr>
        <w:pStyle w:val="ListParagraph"/>
        <w:numPr>
          <w:ilvl w:val="0"/>
          <w:numId w:val="5"/>
        </w:numPr>
        <w:rPr>
          <w:rFonts w:ascii="Arial" w:hAnsi="Arial" w:cs="Arial"/>
          <w:sz w:val="24"/>
          <w:szCs w:val="24"/>
        </w:rPr>
      </w:pPr>
      <w:r w:rsidRPr="00B96035">
        <w:rPr>
          <w:rFonts w:ascii="Arial" w:hAnsi="Arial" w:cs="Arial"/>
          <w:sz w:val="24"/>
          <w:szCs w:val="24"/>
        </w:rPr>
        <w:t xml:space="preserve">Use the template in this document to describe your </w:t>
      </w:r>
      <w:r>
        <w:rPr>
          <w:rFonts w:ascii="Arial" w:hAnsi="Arial" w:cs="Arial"/>
          <w:sz w:val="24"/>
          <w:szCs w:val="24"/>
        </w:rPr>
        <w:t>proposed project</w:t>
      </w:r>
      <w:r w:rsidRPr="00B96035">
        <w:rPr>
          <w:rFonts w:ascii="Arial" w:hAnsi="Arial" w:cs="Arial"/>
          <w:sz w:val="24"/>
          <w:szCs w:val="24"/>
        </w:rPr>
        <w:t xml:space="preserve">. </w:t>
      </w:r>
    </w:p>
    <w:p w14:paraId="6936BD45" w14:textId="77777777" w:rsidR="001B3A01" w:rsidRPr="00B96035" w:rsidRDefault="001B3A01" w:rsidP="001B3A01">
      <w:pPr>
        <w:pStyle w:val="ListParagraph"/>
        <w:numPr>
          <w:ilvl w:val="0"/>
          <w:numId w:val="5"/>
        </w:numPr>
        <w:rPr>
          <w:rFonts w:ascii="Arial" w:hAnsi="Arial" w:cs="Arial"/>
          <w:sz w:val="24"/>
          <w:szCs w:val="24"/>
        </w:rPr>
      </w:pPr>
      <w:r>
        <w:rPr>
          <w:rFonts w:ascii="Arial" w:hAnsi="Arial" w:cs="Arial"/>
          <w:sz w:val="24"/>
          <w:szCs w:val="24"/>
        </w:rPr>
        <w:t>Contact CRI if you have questions or if you would like further guidance on items.</w:t>
      </w:r>
    </w:p>
    <w:p w14:paraId="7407EE82" w14:textId="77777777" w:rsidR="001B3A01" w:rsidRPr="00B96035" w:rsidRDefault="001B3A01" w:rsidP="001B3A01">
      <w:pPr>
        <w:pStyle w:val="ListParagraph"/>
        <w:numPr>
          <w:ilvl w:val="0"/>
          <w:numId w:val="5"/>
        </w:numPr>
        <w:rPr>
          <w:rFonts w:ascii="Arial" w:hAnsi="Arial" w:cs="Arial"/>
          <w:sz w:val="24"/>
          <w:szCs w:val="24"/>
        </w:rPr>
      </w:pPr>
      <w:r w:rsidRPr="00B96035">
        <w:rPr>
          <w:rFonts w:ascii="Arial" w:hAnsi="Arial" w:cs="Arial"/>
          <w:sz w:val="24"/>
          <w:szCs w:val="24"/>
        </w:rPr>
        <w:t xml:space="preserve">Please submit the completed application by email to </w:t>
      </w:r>
      <w:hyperlink r:id="rId14" w:history="1">
        <w:r w:rsidRPr="00B96035">
          <w:rPr>
            <w:rStyle w:val="Hyperlink"/>
            <w:rFonts w:ascii="Arial" w:hAnsi="Arial" w:cs="Arial"/>
            <w:sz w:val="24"/>
            <w:szCs w:val="24"/>
          </w:rPr>
          <w:t>cri-cir@tbs-sct.gc.ca</w:t>
        </w:r>
      </w:hyperlink>
      <w:r w:rsidRPr="00B96035">
        <w:rPr>
          <w:rFonts w:ascii="Arial" w:hAnsi="Arial" w:cs="Arial"/>
          <w:sz w:val="24"/>
          <w:szCs w:val="24"/>
        </w:rPr>
        <w:t>.</w:t>
      </w:r>
    </w:p>
    <w:p w14:paraId="49857133" w14:textId="77777777" w:rsidR="00AD76D9" w:rsidRPr="00B96035" w:rsidRDefault="00AD76D9" w:rsidP="001B3A01">
      <w:pPr>
        <w:rPr>
          <w:rFonts w:ascii="Arial" w:hAnsi="Arial" w:cs="Arial"/>
          <w:sz w:val="24"/>
          <w:szCs w:val="24"/>
        </w:rPr>
      </w:pPr>
    </w:p>
    <w:tbl>
      <w:tblPr>
        <w:tblStyle w:val="TableGrid"/>
        <w:tblW w:w="5000" w:type="pct"/>
        <w:tblInd w:w="0" w:type="dxa"/>
        <w:tblLook w:val="04A0" w:firstRow="1" w:lastRow="0" w:firstColumn="1" w:lastColumn="0" w:noHBand="0" w:noVBand="1"/>
      </w:tblPr>
      <w:tblGrid>
        <w:gridCol w:w="2971"/>
        <w:gridCol w:w="6379"/>
      </w:tblGrid>
      <w:tr w:rsidR="001B3A01" w:rsidRPr="00B96035" w14:paraId="6017E52D" w14:textId="77777777" w:rsidTr="00787069">
        <w:trPr>
          <w:trHeight w:val="465"/>
        </w:trPr>
        <w:tc>
          <w:tcPr>
            <w:tcW w:w="500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95ACED" w14:textId="77777777" w:rsidR="001B3A01" w:rsidRPr="00B96035" w:rsidRDefault="001B3A01" w:rsidP="00787069">
            <w:pPr>
              <w:contextualSpacing/>
              <w:jc w:val="center"/>
              <w:rPr>
                <w:rFonts w:ascii="Arial" w:eastAsia="Times New Roman" w:hAnsi="Arial" w:cs="Arial"/>
                <w:b/>
                <w:sz w:val="24"/>
                <w:szCs w:val="24"/>
                <w:lang w:val="en" w:eastAsia="en-CA"/>
              </w:rPr>
            </w:pPr>
            <w:r w:rsidRPr="00B96035">
              <w:rPr>
                <w:rFonts w:ascii="Arial" w:eastAsia="Times New Roman" w:hAnsi="Arial" w:cs="Arial"/>
                <w:b/>
                <w:sz w:val="24"/>
                <w:szCs w:val="24"/>
                <w:lang w:val="en" w:eastAsia="en-CA"/>
              </w:rPr>
              <w:t>Applicant Information</w:t>
            </w:r>
          </w:p>
        </w:tc>
      </w:tr>
      <w:tr w:rsidR="001B3A01" w:rsidRPr="00B96035" w14:paraId="286EFBB4" w14:textId="77777777" w:rsidTr="00787069">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BFCA77" w14:textId="77777777" w:rsidR="001B3A01" w:rsidRPr="00B96035" w:rsidRDefault="001B3A01" w:rsidP="00787069">
            <w:pPr>
              <w:contextualSpacing/>
              <w:rPr>
                <w:rFonts w:ascii="Arial" w:eastAsia="Times New Roman" w:hAnsi="Arial" w:cs="Arial"/>
                <w:sz w:val="24"/>
                <w:szCs w:val="24"/>
                <w:lang w:val="en" w:eastAsia="en-CA"/>
              </w:rPr>
            </w:pPr>
            <w:r w:rsidRPr="00B96035">
              <w:rPr>
                <w:rFonts w:ascii="Arial" w:eastAsia="Times New Roman" w:hAnsi="Arial" w:cs="Arial"/>
                <w:sz w:val="24"/>
                <w:szCs w:val="24"/>
                <w:lang w:val="en" w:eastAsia="en-CA"/>
              </w:rPr>
              <w:t>Department or Agency</w:t>
            </w:r>
          </w:p>
        </w:tc>
        <w:tc>
          <w:tcPr>
            <w:tcW w:w="3411" w:type="pct"/>
            <w:tcBorders>
              <w:top w:val="single" w:sz="4" w:space="0" w:color="auto"/>
              <w:left w:val="single" w:sz="4" w:space="0" w:color="auto"/>
              <w:bottom w:val="single" w:sz="4" w:space="0" w:color="auto"/>
              <w:right w:val="single" w:sz="4" w:space="0" w:color="auto"/>
            </w:tcBorders>
          </w:tcPr>
          <w:p w14:paraId="4BC6E5E9" w14:textId="77777777" w:rsidR="001B3A01" w:rsidRPr="00B96035" w:rsidRDefault="001B3A01" w:rsidP="00787069">
            <w:pPr>
              <w:contextualSpacing/>
              <w:rPr>
                <w:rFonts w:ascii="Arial" w:eastAsia="Times New Roman" w:hAnsi="Arial" w:cs="Arial"/>
                <w:sz w:val="24"/>
                <w:szCs w:val="24"/>
                <w:lang w:val="en" w:eastAsia="en-CA"/>
              </w:rPr>
            </w:pPr>
          </w:p>
        </w:tc>
      </w:tr>
      <w:tr w:rsidR="001B3A01" w:rsidRPr="00B96035" w14:paraId="0712E7DB" w14:textId="77777777" w:rsidTr="00787069">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BAFCFC" w14:textId="77777777" w:rsidR="001B3A01" w:rsidRPr="00B96035" w:rsidRDefault="001B3A01" w:rsidP="00787069">
            <w:pPr>
              <w:contextualSpacing/>
              <w:rPr>
                <w:rFonts w:ascii="Arial" w:eastAsia="Times New Roman" w:hAnsi="Arial" w:cs="Arial"/>
                <w:sz w:val="24"/>
                <w:szCs w:val="24"/>
                <w:lang w:eastAsia="en-CA"/>
              </w:rPr>
            </w:pPr>
            <w:r w:rsidRPr="00B96035">
              <w:rPr>
                <w:rFonts w:ascii="Arial" w:eastAsia="Times New Roman" w:hAnsi="Arial" w:cs="Arial"/>
                <w:sz w:val="24"/>
                <w:szCs w:val="24"/>
                <w:lang w:val="en" w:eastAsia="en-CA"/>
              </w:rPr>
              <w:t xml:space="preserve">Proposal Title </w:t>
            </w:r>
          </w:p>
        </w:tc>
        <w:tc>
          <w:tcPr>
            <w:tcW w:w="3411" w:type="pct"/>
            <w:tcBorders>
              <w:top w:val="single" w:sz="4" w:space="0" w:color="auto"/>
              <w:left w:val="single" w:sz="4" w:space="0" w:color="auto"/>
              <w:bottom w:val="single" w:sz="4" w:space="0" w:color="auto"/>
              <w:right w:val="single" w:sz="4" w:space="0" w:color="auto"/>
            </w:tcBorders>
          </w:tcPr>
          <w:p w14:paraId="54882C28" w14:textId="77777777" w:rsidR="001B3A01" w:rsidRPr="00B96035" w:rsidRDefault="001B3A01" w:rsidP="00787069">
            <w:pPr>
              <w:contextualSpacing/>
              <w:rPr>
                <w:rFonts w:ascii="Arial" w:eastAsia="Times New Roman" w:hAnsi="Arial" w:cs="Arial"/>
                <w:sz w:val="24"/>
                <w:szCs w:val="24"/>
                <w:lang w:val="en" w:eastAsia="en-CA"/>
              </w:rPr>
            </w:pPr>
          </w:p>
        </w:tc>
      </w:tr>
      <w:tr w:rsidR="001B3A01" w:rsidRPr="00B96035" w14:paraId="58E38511" w14:textId="77777777" w:rsidTr="00787069">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55708E" w14:textId="77777777" w:rsidR="001B3A01" w:rsidRDefault="001B3A01" w:rsidP="00787069">
            <w:pPr>
              <w:contextualSpacing/>
              <w:rPr>
                <w:rFonts w:ascii="Arial" w:eastAsia="Times New Roman" w:hAnsi="Arial" w:cs="Arial"/>
                <w:sz w:val="24"/>
                <w:szCs w:val="24"/>
                <w:lang w:val="en" w:eastAsia="en-CA"/>
              </w:rPr>
            </w:pPr>
            <w:r>
              <w:rPr>
                <w:rFonts w:ascii="Arial" w:eastAsia="Times New Roman" w:hAnsi="Arial" w:cs="Arial"/>
                <w:sz w:val="24"/>
                <w:szCs w:val="24"/>
                <w:lang w:val="en" w:eastAsia="en-CA"/>
              </w:rPr>
              <w:t xml:space="preserve">Project </w:t>
            </w:r>
            <w:r w:rsidRPr="00B96035">
              <w:rPr>
                <w:rFonts w:ascii="Arial" w:eastAsia="Times New Roman" w:hAnsi="Arial" w:cs="Arial"/>
                <w:sz w:val="24"/>
                <w:szCs w:val="24"/>
                <w:lang w:val="en" w:eastAsia="en-CA"/>
              </w:rPr>
              <w:t xml:space="preserve">Contact </w:t>
            </w:r>
          </w:p>
          <w:p w14:paraId="17CBFA0A" w14:textId="77777777" w:rsidR="001B3A01" w:rsidRPr="00406769" w:rsidRDefault="001B3A01" w:rsidP="00787069">
            <w:pPr>
              <w:contextualSpacing/>
              <w:rPr>
                <w:rFonts w:ascii="Arial" w:eastAsia="Times New Roman" w:hAnsi="Arial" w:cs="Arial"/>
                <w:sz w:val="24"/>
                <w:szCs w:val="24"/>
                <w:lang w:eastAsia="en-CA"/>
              </w:rPr>
            </w:pPr>
            <w:r>
              <w:rPr>
                <w:rFonts w:ascii="Arial" w:eastAsia="Times New Roman" w:hAnsi="Arial" w:cs="Arial"/>
                <w:sz w:val="24"/>
                <w:szCs w:val="24"/>
                <w:lang w:val="en" w:eastAsia="en-CA"/>
              </w:rPr>
              <w:t>(</w:t>
            </w:r>
            <w:r w:rsidRPr="00B96035">
              <w:rPr>
                <w:rFonts w:ascii="Arial" w:eastAsia="Times New Roman" w:hAnsi="Arial" w:cs="Arial"/>
                <w:sz w:val="24"/>
                <w:szCs w:val="24"/>
                <w:lang w:val="en" w:eastAsia="en-CA"/>
              </w:rPr>
              <w:t xml:space="preserve">Name and </w:t>
            </w:r>
            <w:r w:rsidRPr="00B96035">
              <w:rPr>
                <w:rFonts w:ascii="Arial" w:eastAsia="Times New Roman" w:hAnsi="Arial" w:cs="Arial"/>
                <w:sz w:val="24"/>
                <w:szCs w:val="24"/>
                <w:lang w:eastAsia="en-CA"/>
              </w:rPr>
              <w:t>Title</w:t>
            </w:r>
            <w:r>
              <w:rPr>
                <w:rFonts w:ascii="Arial" w:eastAsia="Times New Roman" w:hAnsi="Arial" w:cs="Arial"/>
                <w:sz w:val="24"/>
                <w:szCs w:val="24"/>
                <w:lang w:eastAsia="en-CA"/>
              </w:rPr>
              <w:t>)</w:t>
            </w:r>
          </w:p>
        </w:tc>
        <w:tc>
          <w:tcPr>
            <w:tcW w:w="3411" w:type="pct"/>
            <w:tcBorders>
              <w:top w:val="single" w:sz="4" w:space="0" w:color="auto"/>
              <w:left w:val="single" w:sz="4" w:space="0" w:color="auto"/>
              <w:bottom w:val="single" w:sz="4" w:space="0" w:color="auto"/>
              <w:right w:val="single" w:sz="4" w:space="0" w:color="auto"/>
            </w:tcBorders>
          </w:tcPr>
          <w:p w14:paraId="07440E41" w14:textId="77777777" w:rsidR="001B3A01" w:rsidRPr="00B96035" w:rsidRDefault="001B3A01" w:rsidP="00787069">
            <w:pPr>
              <w:contextualSpacing/>
              <w:rPr>
                <w:rFonts w:ascii="Arial" w:eastAsia="Times New Roman" w:hAnsi="Arial" w:cs="Arial"/>
                <w:sz w:val="24"/>
                <w:szCs w:val="24"/>
                <w:lang w:val="en" w:eastAsia="en-CA"/>
              </w:rPr>
            </w:pPr>
          </w:p>
        </w:tc>
      </w:tr>
      <w:tr w:rsidR="001B3A01" w:rsidRPr="00B96035" w14:paraId="67116193" w14:textId="77777777" w:rsidTr="00787069">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74B285" w14:textId="77777777" w:rsidR="001B3A01" w:rsidRPr="00B96035" w:rsidRDefault="001B3A01" w:rsidP="00787069">
            <w:pPr>
              <w:contextualSpacing/>
              <w:rPr>
                <w:rFonts w:ascii="Arial" w:eastAsia="Times New Roman" w:hAnsi="Arial" w:cs="Arial"/>
                <w:sz w:val="24"/>
                <w:szCs w:val="24"/>
                <w:lang w:val="en" w:eastAsia="en-CA"/>
              </w:rPr>
            </w:pPr>
            <w:r w:rsidRPr="00B96035">
              <w:rPr>
                <w:rFonts w:ascii="Arial" w:eastAsia="Times New Roman" w:hAnsi="Arial" w:cs="Arial"/>
                <w:sz w:val="24"/>
                <w:szCs w:val="24"/>
                <w:lang w:val="en" w:eastAsia="en-CA"/>
              </w:rPr>
              <w:t xml:space="preserve">Email Address </w:t>
            </w:r>
          </w:p>
        </w:tc>
        <w:tc>
          <w:tcPr>
            <w:tcW w:w="3411" w:type="pct"/>
            <w:tcBorders>
              <w:top w:val="single" w:sz="4" w:space="0" w:color="auto"/>
              <w:left w:val="single" w:sz="4" w:space="0" w:color="auto"/>
              <w:bottom w:val="single" w:sz="4" w:space="0" w:color="auto"/>
              <w:right w:val="single" w:sz="4" w:space="0" w:color="auto"/>
            </w:tcBorders>
          </w:tcPr>
          <w:p w14:paraId="36F16DE3" w14:textId="77777777" w:rsidR="001B3A01" w:rsidRPr="00B96035" w:rsidRDefault="001B3A01" w:rsidP="00787069">
            <w:pPr>
              <w:contextualSpacing/>
              <w:rPr>
                <w:rFonts w:ascii="Arial" w:eastAsia="Times New Roman" w:hAnsi="Arial" w:cs="Arial"/>
                <w:sz w:val="24"/>
                <w:szCs w:val="24"/>
                <w:lang w:val="en" w:eastAsia="en-CA"/>
              </w:rPr>
            </w:pPr>
          </w:p>
        </w:tc>
      </w:tr>
      <w:tr w:rsidR="001B3A01" w:rsidRPr="00B96035" w14:paraId="3F90A552" w14:textId="77777777" w:rsidTr="00787069">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D92284" w14:textId="77777777" w:rsidR="001B3A01" w:rsidRPr="00B96035" w:rsidRDefault="001B3A01" w:rsidP="00787069">
            <w:pPr>
              <w:contextualSpacing/>
              <w:rPr>
                <w:rFonts w:ascii="Arial" w:eastAsia="Times New Roman" w:hAnsi="Arial" w:cs="Arial"/>
                <w:sz w:val="24"/>
                <w:szCs w:val="24"/>
                <w:lang w:val="en" w:eastAsia="en-CA"/>
              </w:rPr>
            </w:pPr>
            <w:r w:rsidRPr="00B96035">
              <w:rPr>
                <w:rFonts w:ascii="Arial" w:eastAsia="Times New Roman" w:hAnsi="Arial" w:cs="Arial"/>
                <w:sz w:val="24"/>
                <w:szCs w:val="24"/>
                <w:lang w:val="en" w:eastAsia="en-CA"/>
              </w:rPr>
              <w:t>Phone Number</w:t>
            </w:r>
          </w:p>
        </w:tc>
        <w:tc>
          <w:tcPr>
            <w:tcW w:w="3411" w:type="pct"/>
            <w:tcBorders>
              <w:top w:val="single" w:sz="4" w:space="0" w:color="auto"/>
              <w:left w:val="single" w:sz="4" w:space="0" w:color="auto"/>
              <w:bottom w:val="single" w:sz="4" w:space="0" w:color="auto"/>
              <w:right w:val="single" w:sz="4" w:space="0" w:color="auto"/>
            </w:tcBorders>
          </w:tcPr>
          <w:p w14:paraId="450DDAD3" w14:textId="77777777" w:rsidR="001B3A01" w:rsidRPr="00B96035" w:rsidRDefault="001B3A01" w:rsidP="00787069">
            <w:pPr>
              <w:contextualSpacing/>
              <w:rPr>
                <w:rFonts w:ascii="Arial" w:eastAsia="Times New Roman" w:hAnsi="Arial" w:cs="Arial"/>
                <w:sz w:val="24"/>
                <w:szCs w:val="24"/>
                <w:lang w:val="en" w:eastAsia="en-CA"/>
              </w:rPr>
            </w:pPr>
          </w:p>
        </w:tc>
      </w:tr>
      <w:tr w:rsidR="001B3A01" w:rsidRPr="00B96035" w14:paraId="4F6E252E" w14:textId="77777777" w:rsidTr="00787069">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231E5F" w14:textId="77777777" w:rsidR="001B3A01" w:rsidRDefault="001B3A01" w:rsidP="00787069">
            <w:pPr>
              <w:contextualSpacing/>
              <w:rPr>
                <w:rFonts w:ascii="Arial" w:eastAsia="Times New Roman" w:hAnsi="Arial" w:cs="Arial"/>
                <w:sz w:val="24"/>
                <w:szCs w:val="24"/>
                <w:lang w:val="en" w:eastAsia="en-CA"/>
              </w:rPr>
            </w:pPr>
            <w:r>
              <w:rPr>
                <w:rFonts w:ascii="Arial" w:eastAsia="Times New Roman" w:hAnsi="Arial" w:cs="Arial"/>
                <w:sz w:val="24"/>
                <w:szCs w:val="24"/>
                <w:lang w:val="en" w:eastAsia="en-CA"/>
              </w:rPr>
              <w:t>Proposal Approved By</w:t>
            </w:r>
          </w:p>
          <w:p w14:paraId="7D50E558" w14:textId="77777777" w:rsidR="001B3A01" w:rsidRPr="00B96035" w:rsidRDefault="001B3A01" w:rsidP="00787069">
            <w:pPr>
              <w:contextualSpacing/>
              <w:rPr>
                <w:rFonts w:ascii="Arial" w:eastAsia="Times New Roman" w:hAnsi="Arial" w:cs="Arial"/>
                <w:sz w:val="24"/>
                <w:szCs w:val="24"/>
                <w:lang w:val="en" w:eastAsia="en-CA"/>
              </w:rPr>
            </w:pPr>
            <w:r>
              <w:rPr>
                <w:rFonts w:ascii="Arial" w:eastAsia="Times New Roman" w:hAnsi="Arial" w:cs="Arial"/>
                <w:sz w:val="24"/>
                <w:szCs w:val="24"/>
                <w:lang w:val="en" w:eastAsia="en-CA"/>
              </w:rPr>
              <w:t>(Name and Title)</w:t>
            </w:r>
            <w:r w:rsidRPr="00B96035">
              <w:rPr>
                <w:rFonts w:ascii="Arial" w:eastAsia="Times New Roman" w:hAnsi="Arial" w:cs="Arial"/>
                <w:sz w:val="24"/>
                <w:szCs w:val="24"/>
                <w:lang w:val="en" w:eastAsia="en-CA"/>
              </w:rPr>
              <w:t xml:space="preserve"> </w:t>
            </w:r>
          </w:p>
        </w:tc>
        <w:tc>
          <w:tcPr>
            <w:tcW w:w="3411" w:type="pct"/>
            <w:tcBorders>
              <w:top w:val="single" w:sz="4" w:space="0" w:color="auto"/>
              <w:left w:val="single" w:sz="4" w:space="0" w:color="auto"/>
              <w:bottom w:val="single" w:sz="4" w:space="0" w:color="auto"/>
              <w:right w:val="single" w:sz="4" w:space="0" w:color="auto"/>
            </w:tcBorders>
          </w:tcPr>
          <w:p w14:paraId="237B6213" w14:textId="77777777" w:rsidR="001B3A01" w:rsidRPr="00B96035" w:rsidRDefault="001B3A01" w:rsidP="00787069">
            <w:pPr>
              <w:contextualSpacing/>
              <w:rPr>
                <w:rFonts w:ascii="Arial" w:eastAsia="Times New Roman" w:hAnsi="Arial" w:cs="Arial"/>
                <w:sz w:val="24"/>
                <w:szCs w:val="24"/>
                <w:lang w:val="en" w:eastAsia="en-CA"/>
              </w:rPr>
            </w:pPr>
            <w:r>
              <w:rPr>
                <w:rFonts w:ascii="Arial" w:eastAsia="Times New Roman" w:hAnsi="Arial" w:cs="Arial"/>
                <w:sz w:val="24"/>
                <w:szCs w:val="24"/>
                <w:lang w:val="en" w:eastAsia="en-CA"/>
              </w:rPr>
              <w:t xml:space="preserve"> </w:t>
            </w:r>
          </w:p>
        </w:tc>
      </w:tr>
      <w:tr w:rsidR="001B3A01" w:rsidRPr="00B96035" w14:paraId="6A7DC040" w14:textId="77777777" w:rsidTr="00787069">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952AFB" w14:textId="77777777" w:rsidR="001B3A01" w:rsidRPr="00B96035" w:rsidRDefault="001B3A01" w:rsidP="00787069">
            <w:pPr>
              <w:contextualSpacing/>
              <w:rPr>
                <w:rFonts w:ascii="Arial" w:eastAsia="Times New Roman" w:hAnsi="Arial" w:cs="Arial"/>
                <w:sz w:val="24"/>
                <w:szCs w:val="24"/>
                <w:lang w:val="en" w:eastAsia="en-CA"/>
              </w:rPr>
            </w:pPr>
            <w:r w:rsidRPr="00B96035">
              <w:rPr>
                <w:rFonts w:ascii="Arial" w:eastAsia="Times New Roman" w:hAnsi="Arial" w:cs="Arial"/>
                <w:sz w:val="24"/>
                <w:szCs w:val="24"/>
                <w:lang w:val="en" w:eastAsia="en-CA"/>
              </w:rPr>
              <w:t>Date Submitted</w:t>
            </w:r>
          </w:p>
        </w:tc>
        <w:tc>
          <w:tcPr>
            <w:tcW w:w="3411" w:type="pct"/>
            <w:tcBorders>
              <w:top w:val="single" w:sz="4" w:space="0" w:color="auto"/>
              <w:left w:val="single" w:sz="4" w:space="0" w:color="auto"/>
              <w:bottom w:val="single" w:sz="4" w:space="0" w:color="auto"/>
              <w:right w:val="single" w:sz="4" w:space="0" w:color="auto"/>
            </w:tcBorders>
          </w:tcPr>
          <w:p w14:paraId="289EADC9" w14:textId="77777777" w:rsidR="001B3A01" w:rsidRPr="00B96035" w:rsidRDefault="001B3A01" w:rsidP="00787069">
            <w:pPr>
              <w:contextualSpacing/>
              <w:rPr>
                <w:rFonts w:ascii="Arial" w:eastAsia="Times New Roman" w:hAnsi="Arial" w:cs="Arial"/>
                <w:sz w:val="24"/>
                <w:szCs w:val="24"/>
                <w:lang w:val="en" w:eastAsia="en-CA"/>
              </w:rPr>
            </w:pPr>
          </w:p>
        </w:tc>
      </w:tr>
    </w:tbl>
    <w:p w14:paraId="089A991E" w14:textId="77777777" w:rsidR="00297E07" w:rsidRPr="00B96035" w:rsidRDefault="00297E07" w:rsidP="001B3A01">
      <w:pPr>
        <w:rPr>
          <w:rFonts w:ascii="Arial" w:hAnsi="Arial" w:cs="Arial"/>
          <w:sz w:val="24"/>
          <w:szCs w:val="24"/>
        </w:rPr>
      </w:pPr>
    </w:p>
    <w:tbl>
      <w:tblPr>
        <w:tblStyle w:val="TableGrid"/>
        <w:tblW w:w="5000" w:type="pct"/>
        <w:tblInd w:w="0" w:type="dxa"/>
        <w:tblLook w:val="04A0" w:firstRow="1" w:lastRow="0" w:firstColumn="1" w:lastColumn="0" w:noHBand="0" w:noVBand="1"/>
      </w:tblPr>
      <w:tblGrid>
        <w:gridCol w:w="9350"/>
      </w:tblGrid>
      <w:tr w:rsidR="001B3A01" w:rsidRPr="00B96035" w14:paraId="645C3368" w14:textId="77777777" w:rsidTr="00787069">
        <w:trPr>
          <w:trHeight w:val="467"/>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DC9565" w14:textId="77777777" w:rsidR="001B3A01" w:rsidRPr="00B96035" w:rsidRDefault="001B3A01" w:rsidP="00787069">
            <w:pPr>
              <w:contextualSpacing/>
              <w:jc w:val="center"/>
              <w:rPr>
                <w:rFonts w:ascii="Arial" w:eastAsia="Times New Roman" w:hAnsi="Arial" w:cs="Arial"/>
                <w:b/>
                <w:sz w:val="24"/>
                <w:szCs w:val="24"/>
                <w:lang w:val="en" w:eastAsia="en-CA"/>
              </w:rPr>
            </w:pPr>
            <w:r w:rsidRPr="00B96035">
              <w:rPr>
                <w:rFonts w:ascii="Arial" w:eastAsia="Times New Roman" w:hAnsi="Arial" w:cs="Arial"/>
                <w:b/>
                <w:sz w:val="24"/>
                <w:szCs w:val="24"/>
                <w:lang w:val="en" w:eastAsia="en-CA"/>
              </w:rPr>
              <w:t>Proposal Information</w:t>
            </w:r>
          </w:p>
        </w:tc>
      </w:tr>
    </w:tbl>
    <w:p w14:paraId="4814F56E" w14:textId="77777777" w:rsidR="00AD76D9" w:rsidRDefault="00AD76D9"/>
    <w:tbl>
      <w:tblPr>
        <w:tblStyle w:val="TableGrid"/>
        <w:tblW w:w="5000" w:type="pct"/>
        <w:tblInd w:w="0" w:type="dxa"/>
        <w:tblLook w:val="04A0" w:firstRow="1" w:lastRow="0" w:firstColumn="1" w:lastColumn="0" w:noHBand="0" w:noVBand="1"/>
      </w:tblPr>
      <w:tblGrid>
        <w:gridCol w:w="9350"/>
      </w:tblGrid>
      <w:tr w:rsidR="001B3A01" w:rsidRPr="00B96035" w14:paraId="3489DA89" w14:textId="77777777" w:rsidTr="00787069">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2D1664" w14:textId="77777777" w:rsidR="001B3A01" w:rsidRDefault="001B3A01" w:rsidP="00787069">
            <w:pPr>
              <w:contextualSpacing/>
              <w:rPr>
                <w:rFonts w:ascii="Arial" w:eastAsia="Times New Roman" w:hAnsi="Arial" w:cs="Arial"/>
                <w:sz w:val="24"/>
                <w:szCs w:val="24"/>
                <w:lang w:val="en" w:eastAsia="en-CA"/>
              </w:rPr>
            </w:pPr>
          </w:p>
          <w:p w14:paraId="2B75F45B" w14:textId="7364B0DA" w:rsidR="001B3A01" w:rsidRPr="00297E07" w:rsidRDefault="001B3A01" w:rsidP="00787069">
            <w:pPr>
              <w:contextualSpacing/>
              <w:rPr>
                <w:rFonts w:ascii="Arial" w:eastAsia="Times New Roman" w:hAnsi="Arial" w:cs="Arial"/>
                <w:b/>
                <w:bCs/>
                <w:sz w:val="24"/>
                <w:szCs w:val="24"/>
                <w:lang w:val="en" w:eastAsia="en-CA"/>
              </w:rPr>
            </w:pPr>
            <w:r w:rsidRPr="00406769">
              <w:rPr>
                <w:rFonts w:ascii="Arial" w:eastAsia="Times New Roman" w:hAnsi="Arial" w:cs="Arial"/>
                <w:b/>
                <w:bCs/>
                <w:sz w:val="24"/>
                <w:szCs w:val="24"/>
                <w:lang w:val="en" w:eastAsia="en-CA"/>
              </w:rPr>
              <w:t xml:space="preserve">Brief project </w:t>
            </w:r>
            <w:r>
              <w:rPr>
                <w:rFonts w:ascii="Arial" w:eastAsia="Times New Roman" w:hAnsi="Arial" w:cs="Arial"/>
                <w:b/>
                <w:bCs/>
                <w:sz w:val="24"/>
                <w:szCs w:val="24"/>
                <w:lang w:val="en" w:eastAsia="en-CA"/>
              </w:rPr>
              <w:t>summary</w:t>
            </w:r>
          </w:p>
          <w:p w14:paraId="672C1AAD" w14:textId="77777777" w:rsidR="001B3A01" w:rsidRPr="00406769" w:rsidRDefault="001B3A01" w:rsidP="00787069">
            <w:pPr>
              <w:contextualSpacing/>
              <w:rPr>
                <w:rFonts w:ascii="Arial" w:eastAsia="Times New Roman" w:hAnsi="Arial" w:cs="Arial"/>
                <w:i/>
                <w:iCs/>
                <w:sz w:val="24"/>
                <w:szCs w:val="24"/>
                <w:lang w:val="en" w:eastAsia="en-CA"/>
              </w:rPr>
            </w:pPr>
            <w:r w:rsidRPr="00406769">
              <w:rPr>
                <w:rFonts w:ascii="Arial" w:eastAsia="Times New Roman" w:hAnsi="Arial" w:cs="Arial"/>
                <w:i/>
                <w:iCs/>
                <w:sz w:val="24"/>
                <w:szCs w:val="24"/>
                <w:lang w:val="en" w:eastAsia="en-CA"/>
              </w:rPr>
              <w:t>(max</w:t>
            </w:r>
            <w:r>
              <w:rPr>
                <w:rFonts w:ascii="Arial" w:eastAsia="Times New Roman" w:hAnsi="Arial" w:cs="Arial"/>
                <w:i/>
                <w:iCs/>
                <w:sz w:val="24"/>
                <w:szCs w:val="24"/>
                <w:lang w:val="en" w:eastAsia="en-CA"/>
              </w:rPr>
              <w:t>.</w:t>
            </w:r>
            <w:r w:rsidRPr="00406769">
              <w:rPr>
                <w:rFonts w:ascii="Arial" w:eastAsia="Times New Roman" w:hAnsi="Arial" w:cs="Arial"/>
                <w:i/>
                <w:iCs/>
                <w:sz w:val="24"/>
                <w:szCs w:val="24"/>
                <w:lang w:val="en" w:eastAsia="en-CA"/>
              </w:rPr>
              <w:t xml:space="preserve"> 2 sentences or 50 words)</w:t>
            </w:r>
          </w:p>
          <w:p w14:paraId="220853F6" w14:textId="77777777" w:rsidR="001B3A01" w:rsidRPr="00B96035" w:rsidRDefault="001B3A01" w:rsidP="00787069">
            <w:pPr>
              <w:contextualSpacing/>
              <w:rPr>
                <w:rFonts w:ascii="Arial" w:eastAsia="Times New Roman" w:hAnsi="Arial" w:cs="Arial"/>
                <w:sz w:val="24"/>
                <w:szCs w:val="24"/>
                <w:lang w:val="en" w:eastAsia="en-CA"/>
              </w:rPr>
            </w:pPr>
          </w:p>
        </w:tc>
      </w:tr>
    </w:tbl>
    <w:p w14:paraId="35A2D131" w14:textId="42402742" w:rsidR="00AD76D9" w:rsidRDefault="00AD76D9"/>
    <w:p w14:paraId="25D1FC20" w14:textId="03C20E07" w:rsidR="00AD76D9" w:rsidRDefault="00AD76D9">
      <w:r>
        <w:br w:type="page"/>
      </w:r>
    </w:p>
    <w:tbl>
      <w:tblPr>
        <w:tblStyle w:val="TableGrid"/>
        <w:tblW w:w="5000" w:type="pct"/>
        <w:tblInd w:w="0" w:type="dxa"/>
        <w:tblLook w:val="04A0" w:firstRow="1" w:lastRow="0" w:firstColumn="1" w:lastColumn="0" w:noHBand="0" w:noVBand="1"/>
      </w:tblPr>
      <w:tblGrid>
        <w:gridCol w:w="9350"/>
      </w:tblGrid>
      <w:tr w:rsidR="001B3A01" w:rsidRPr="00B96035" w14:paraId="36723812" w14:textId="77777777" w:rsidTr="00787069">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A0D1E4" w14:textId="77777777" w:rsidR="001B3A01" w:rsidRPr="00B96035" w:rsidRDefault="001B3A01" w:rsidP="00787069">
            <w:pPr>
              <w:contextualSpacing/>
              <w:rPr>
                <w:rFonts w:ascii="Arial" w:eastAsia="Times New Roman" w:hAnsi="Arial" w:cs="Arial"/>
                <w:sz w:val="24"/>
                <w:szCs w:val="24"/>
                <w:lang w:val="en" w:eastAsia="en-CA"/>
              </w:rPr>
            </w:pPr>
          </w:p>
          <w:p w14:paraId="18A81656" w14:textId="77777777" w:rsidR="001B3A01" w:rsidRPr="001B3A01" w:rsidRDefault="001B3A01" w:rsidP="00787069">
            <w:pPr>
              <w:contextualSpacing/>
              <w:rPr>
                <w:rFonts w:ascii="Arial" w:eastAsia="Times New Roman" w:hAnsi="Arial" w:cs="Arial"/>
                <w:b/>
                <w:bCs/>
                <w:sz w:val="24"/>
                <w:szCs w:val="24"/>
                <w:lang w:val="en" w:eastAsia="en-CA"/>
              </w:rPr>
            </w:pPr>
            <w:r w:rsidRPr="001B3A01">
              <w:rPr>
                <w:rFonts w:ascii="Arial" w:eastAsia="Times New Roman" w:hAnsi="Arial" w:cs="Arial"/>
                <w:b/>
                <w:bCs/>
                <w:sz w:val="24"/>
                <w:szCs w:val="24"/>
                <w:lang w:val="en" w:eastAsia="en-CA"/>
              </w:rPr>
              <w:t>Item 1: Background</w:t>
            </w:r>
          </w:p>
          <w:p w14:paraId="61A0C9A7" w14:textId="3099D5B4" w:rsidR="001B3A01" w:rsidRPr="00B96035" w:rsidRDefault="001B3A01" w:rsidP="00787069">
            <w:pPr>
              <w:contextualSpacing/>
              <w:rPr>
                <w:rFonts w:ascii="Arial" w:eastAsia="Times New Roman" w:hAnsi="Arial" w:cs="Arial"/>
                <w:sz w:val="24"/>
                <w:szCs w:val="24"/>
                <w:lang w:val="en" w:eastAsia="en-CA"/>
              </w:rPr>
            </w:pPr>
            <w:r>
              <w:rPr>
                <w:rFonts w:ascii="Arial" w:eastAsia="Times New Roman" w:hAnsi="Arial" w:cs="Arial"/>
                <w:sz w:val="24"/>
                <w:szCs w:val="24"/>
                <w:lang w:val="en" w:eastAsia="en-CA"/>
              </w:rPr>
              <w:t>D</w:t>
            </w:r>
            <w:r w:rsidRPr="00B96035">
              <w:rPr>
                <w:rFonts w:ascii="Arial" w:eastAsia="Times New Roman" w:hAnsi="Arial" w:cs="Arial"/>
                <w:sz w:val="24"/>
                <w:szCs w:val="24"/>
                <w:lang w:val="en" w:eastAsia="en-CA"/>
              </w:rPr>
              <w:t>escribe the context for your proposal, including:</w:t>
            </w:r>
          </w:p>
          <w:p w14:paraId="706503DA" w14:textId="77777777" w:rsidR="001B3A01" w:rsidRPr="00B96035" w:rsidRDefault="001B3A01" w:rsidP="00787069">
            <w:pPr>
              <w:pStyle w:val="ListParagraph"/>
              <w:numPr>
                <w:ilvl w:val="0"/>
                <w:numId w:val="6"/>
              </w:numPr>
              <w:spacing w:line="240" w:lineRule="auto"/>
              <w:rPr>
                <w:rFonts w:ascii="Arial" w:eastAsia="Times New Roman" w:hAnsi="Arial" w:cs="Arial"/>
                <w:sz w:val="24"/>
                <w:szCs w:val="24"/>
                <w:lang w:val="en" w:eastAsia="en-CA"/>
              </w:rPr>
            </w:pPr>
            <w:r w:rsidRPr="00B96035">
              <w:rPr>
                <w:rFonts w:ascii="Arial" w:eastAsia="Times New Roman" w:hAnsi="Arial" w:cs="Arial"/>
                <w:sz w:val="24"/>
                <w:szCs w:val="24"/>
                <w:lang w:val="en" w:eastAsia="en-CA"/>
              </w:rPr>
              <w:t>background on the current regulatory environment;</w:t>
            </w:r>
          </w:p>
          <w:p w14:paraId="6E51A985" w14:textId="77777777" w:rsidR="001B3A01" w:rsidRDefault="001B3A01" w:rsidP="00787069">
            <w:pPr>
              <w:pStyle w:val="ListParagraph"/>
              <w:numPr>
                <w:ilvl w:val="0"/>
                <w:numId w:val="6"/>
              </w:numPr>
              <w:spacing w:line="240" w:lineRule="auto"/>
              <w:rPr>
                <w:rFonts w:ascii="Arial" w:eastAsia="Times New Roman" w:hAnsi="Arial" w:cs="Arial"/>
                <w:sz w:val="24"/>
                <w:szCs w:val="24"/>
                <w:lang w:val="en" w:eastAsia="en-CA"/>
              </w:rPr>
            </w:pPr>
            <w:r w:rsidRPr="00B96035">
              <w:rPr>
                <w:rFonts w:ascii="Arial" w:eastAsia="Times New Roman" w:hAnsi="Arial" w:cs="Arial"/>
                <w:sz w:val="24"/>
                <w:szCs w:val="24"/>
                <w:lang w:val="en" w:eastAsia="en-CA"/>
              </w:rPr>
              <w:t>the problem or issue that you are seeking to address;</w:t>
            </w:r>
            <w:r>
              <w:rPr>
                <w:rFonts w:ascii="Arial" w:eastAsia="Times New Roman" w:hAnsi="Arial" w:cs="Arial"/>
                <w:sz w:val="24"/>
                <w:szCs w:val="24"/>
                <w:lang w:val="en" w:eastAsia="en-CA"/>
              </w:rPr>
              <w:t xml:space="preserve"> and,</w:t>
            </w:r>
          </w:p>
          <w:p w14:paraId="55570934" w14:textId="7CEFF4FD" w:rsidR="001B3A01" w:rsidRDefault="001B3A01" w:rsidP="00787069">
            <w:pPr>
              <w:pStyle w:val="ListParagraph"/>
              <w:numPr>
                <w:ilvl w:val="0"/>
                <w:numId w:val="6"/>
              </w:numPr>
              <w:spacing w:line="240" w:lineRule="auto"/>
              <w:rPr>
                <w:rFonts w:ascii="Arial" w:eastAsia="Times New Roman" w:hAnsi="Arial" w:cs="Arial"/>
                <w:sz w:val="24"/>
                <w:szCs w:val="24"/>
                <w:lang w:val="en" w:eastAsia="en-CA"/>
              </w:rPr>
            </w:pPr>
            <w:r w:rsidRPr="00495C25">
              <w:rPr>
                <w:rFonts w:ascii="Arial" w:eastAsia="Times New Roman" w:hAnsi="Arial" w:cs="Arial"/>
                <w:sz w:val="24"/>
                <w:szCs w:val="24"/>
                <w:lang w:val="en" w:eastAsia="en-CA"/>
              </w:rPr>
              <w:t>where there are currently issues with regulator capacity.</w:t>
            </w:r>
          </w:p>
          <w:p w14:paraId="1C968593" w14:textId="77777777" w:rsidR="00AD76D9" w:rsidRPr="00297E07" w:rsidRDefault="00AD76D9" w:rsidP="00AD76D9">
            <w:pPr>
              <w:pStyle w:val="ListParagraph"/>
              <w:spacing w:line="240" w:lineRule="auto"/>
              <w:rPr>
                <w:rFonts w:ascii="Arial" w:eastAsia="Times New Roman" w:hAnsi="Arial" w:cs="Arial"/>
                <w:sz w:val="24"/>
                <w:szCs w:val="24"/>
                <w:lang w:val="en" w:eastAsia="en-CA"/>
              </w:rPr>
            </w:pPr>
          </w:p>
          <w:p w14:paraId="0708FE0A" w14:textId="77777777" w:rsidR="001B3A01" w:rsidRDefault="001B3A01" w:rsidP="00787069">
            <w:pPr>
              <w:contextualSpacing/>
              <w:rPr>
                <w:rFonts w:ascii="Arial" w:eastAsia="Times New Roman" w:hAnsi="Arial" w:cs="Arial"/>
                <w:i/>
                <w:sz w:val="24"/>
                <w:szCs w:val="24"/>
                <w:lang w:val="en" w:eastAsia="en-CA"/>
              </w:rPr>
            </w:pPr>
            <w:r>
              <w:rPr>
                <w:rFonts w:ascii="Arial" w:eastAsia="Times New Roman" w:hAnsi="Arial" w:cs="Arial"/>
                <w:i/>
                <w:sz w:val="24"/>
                <w:szCs w:val="24"/>
                <w:lang w:val="en" w:eastAsia="en-CA"/>
              </w:rPr>
              <w:t>(max. 150 words)</w:t>
            </w:r>
          </w:p>
          <w:p w14:paraId="7F06798E" w14:textId="77777777" w:rsidR="001B3A01" w:rsidRPr="00B96035" w:rsidRDefault="001B3A01" w:rsidP="00787069">
            <w:pPr>
              <w:contextualSpacing/>
              <w:rPr>
                <w:rFonts w:ascii="Arial" w:eastAsia="Times New Roman" w:hAnsi="Arial" w:cs="Arial"/>
                <w:i/>
                <w:sz w:val="24"/>
                <w:szCs w:val="24"/>
                <w:lang w:val="en" w:eastAsia="en-CA"/>
              </w:rPr>
            </w:pPr>
          </w:p>
        </w:tc>
      </w:tr>
    </w:tbl>
    <w:p w14:paraId="6A696B6F" w14:textId="77777777" w:rsidR="00AD76D9" w:rsidRDefault="00AD76D9"/>
    <w:tbl>
      <w:tblPr>
        <w:tblStyle w:val="TableGrid"/>
        <w:tblW w:w="5000" w:type="pct"/>
        <w:tblInd w:w="0" w:type="dxa"/>
        <w:tblLook w:val="04A0" w:firstRow="1" w:lastRow="0" w:firstColumn="1" w:lastColumn="0" w:noHBand="0" w:noVBand="1"/>
      </w:tblPr>
      <w:tblGrid>
        <w:gridCol w:w="9350"/>
      </w:tblGrid>
      <w:tr w:rsidR="001B3A01" w:rsidRPr="00B96035" w14:paraId="79C107AA" w14:textId="77777777" w:rsidTr="00787069">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B8355D" w14:textId="77777777" w:rsidR="001B3A01" w:rsidRPr="00B96035" w:rsidRDefault="001B3A01" w:rsidP="00787069">
            <w:pPr>
              <w:contextualSpacing/>
              <w:rPr>
                <w:rFonts w:ascii="Arial" w:eastAsia="Times New Roman" w:hAnsi="Arial" w:cs="Arial"/>
                <w:sz w:val="24"/>
                <w:szCs w:val="24"/>
                <w:lang w:val="en" w:eastAsia="en-CA"/>
              </w:rPr>
            </w:pPr>
          </w:p>
          <w:p w14:paraId="3E8ACCE9" w14:textId="63EB43A8" w:rsidR="00297E07" w:rsidRDefault="001B3A01" w:rsidP="001B3A01">
            <w:pPr>
              <w:contextualSpacing/>
              <w:rPr>
                <w:rFonts w:ascii="Arial" w:eastAsia="Times New Roman" w:hAnsi="Arial" w:cs="Arial"/>
                <w:sz w:val="24"/>
                <w:szCs w:val="24"/>
                <w:lang w:val="en" w:eastAsia="en-CA"/>
              </w:rPr>
            </w:pPr>
            <w:r w:rsidRPr="00B96035">
              <w:rPr>
                <w:rFonts w:ascii="Arial" w:eastAsia="Times New Roman" w:hAnsi="Arial" w:cs="Arial"/>
                <w:b/>
                <w:bCs/>
                <w:sz w:val="24"/>
                <w:szCs w:val="24"/>
                <w:lang w:val="en" w:eastAsia="en-CA"/>
              </w:rPr>
              <w:t>Item 2:</w:t>
            </w:r>
            <w:r w:rsidR="00297E07">
              <w:rPr>
                <w:rFonts w:ascii="Arial" w:eastAsia="Times New Roman" w:hAnsi="Arial" w:cs="Arial"/>
                <w:b/>
                <w:bCs/>
                <w:sz w:val="24"/>
                <w:szCs w:val="24"/>
                <w:lang w:val="en" w:eastAsia="en-CA"/>
              </w:rPr>
              <w:t xml:space="preserve"> Project Overview</w:t>
            </w:r>
          </w:p>
          <w:p w14:paraId="0017B0B6" w14:textId="776C2DF4" w:rsidR="001B3A01" w:rsidRPr="00297E07" w:rsidRDefault="001B3A01" w:rsidP="00787069">
            <w:pPr>
              <w:contextualSpacing/>
              <w:rPr>
                <w:rFonts w:ascii="Arial" w:eastAsia="Times New Roman" w:hAnsi="Arial" w:cs="Arial"/>
                <w:sz w:val="24"/>
                <w:szCs w:val="24"/>
                <w:lang w:val="en" w:eastAsia="en-CA"/>
              </w:rPr>
            </w:pPr>
            <w:r w:rsidRPr="00B96035">
              <w:rPr>
                <w:rFonts w:ascii="Arial" w:eastAsia="Times New Roman" w:hAnsi="Arial" w:cs="Arial"/>
                <w:sz w:val="24"/>
                <w:szCs w:val="24"/>
                <w:lang w:val="en" w:eastAsia="en-CA"/>
              </w:rPr>
              <w:t xml:space="preserve">Provide an overview of </w:t>
            </w:r>
            <w:r>
              <w:rPr>
                <w:rFonts w:ascii="Arial" w:eastAsia="Times New Roman" w:hAnsi="Arial" w:cs="Arial"/>
                <w:sz w:val="24"/>
                <w:szCs w:val="24"/>
                <w:lang w:val="en" w:eastAsia="en-CA"/>
              </w:rPr>
              <w:t xml:space="preserve">proposed project </w:t>
            </w:r>
            <w:r w:rsidRPr="001B3A01">
              <w:rPr>
                <w:rFonts w:ascii="Arial" w:eastAsia="Times New Roman" w:hAnsi="Arial" w:cs="Arial"/>
                <w:sz w:val="24"/>
                <w:szCs w:val="24"/>
                <w:lang w:val="en" w:eastAsia="en-CA"/>
              </w:rPr>
              <w:t>activities and implementation approach</w:t>
            </w:r>
            <w:r>
              <w:rPr>
                <w:rFonts w:ascii="Arial" w:eastAsia="Times New Roman" w:hAnsi="Arial" w:cs="Arial"/>
                <w:sz w:val="24"/>
                <w:szCs w:val="24"/>
                <w:lang w:val="en" w:eastAsia="en-CA"/>
              </w:rPr>
              <w:t>.</w:t>
            </w:r>
          </w:p>
          <w:p w14:paraId="6C4042FA" w14:textId="77777777" w:rsidR="00AD76D9" w:rsidRDefault="00AD76D9" w:rsidP="00787069">
            <w:pPr>
              <w:rPr>
                <w:rFonts w:ascii="Arial" w:hAnsi="Arial" w:cs="Arial"/>
                <w:i/>
                <w:iCs/>
                <w:sz w:val="24"/>
                <w:szCs w:val="24"/>
                <w:lang w:val="en"/>
              </w:rPr>
            </w:pPr>
          </w:p>
          <w:p w14:paraId="27E2E64C" w14:textId="558F0F06" w:rsidR="001B3A01" w:rsidRDefault="001B3A01" w:rsidP="00787069">
            <w:pPr>
              <w:rPr>
                <w:rFonts w:ascii="Arial" w:hAnsi="Arial" w:cs="Arial"/>
                <w:i/>
                <w:iCs/>
                <w:sz w:val="24"/>
                <w:szCs w:val="24"/>
                <w:lang w:val="en"/>
              </w:rPr>
            </w:pPr>
            <w:r w:rsidRPr="00406769">
              <w:rPr>
                <w:rFonts w:ascii="Arial" w:hAnsi="Arial" w:cs="Arial"/>
                <w:i/>
                <w:iCs/>
                <w:sz w:val="24"/>
                <w:szCs w:val="24"/>
                <w:lang w:val="en"/>
              </w:rPr>
              <w:t>(max</w:t>
            </w:r>
            <w:r>
              <w:rPr>
                <w:rFonts w:ascii="Arial" w:hAnsi="Arial" w:cs="Arial"/>
                <w:i/>
                <w:iCs/>
                <w:sz w:val="24"/>
                <w:szCs w:val="24"/>
                <w:lang w:val="en"/>
              </w:rPr>
              <w:t>.</w:t>
            </w:r>
            <w:r w:rsidRPr="00406769">
              <w:rPr>
                <w:rFonts w:ascii="Arial" w:hAnsi="Arial" w:cs="Arial"/>
                <w:i/>
                <w:iCs/>
                <w:sz w:val="24"/>
                <w:szCs w:val="24"/>
                <w:lang w:val="en"/>
              </w:rPr>
              <w:t xml:space="preserve"> </w:t>
            </w:r>
            <w:r>
              <w:rPr>
                <w:rFonts w:ascii="Arial" w:hAnsi="Arial" w:cs="Arial"/>
                <w:i/>
                <w:iCs/>
                <w:sz w:val="24"/>
                <w:szCs w:val="24"/>
                <w:lang w:val="en"/>
              </w:rPr>
              <w:t>2</w:t>
            </w:r>
            <w:r w:rsidRPr="00406769">
              <w:rPr>
                <w:rFonts w:ascii="Arial" w:hAnsi="Arial" w:cs="Arial"/>
                <w:i/>
                <w:iCs/>
                <w:sz w:val="24"/>
                <w:szCs w:val="24"/>
                <w:lang w:val="en"/>
              </w:rPr>
              <w:t>00 words)</w:t>
            </w:r>
          </w:p>
          <w:p w14:paraId="46A9C395" w14:textId="77777777" w:rsidR="001B3A01" w:rsidRPr="00406769" w:rsidRDefault="001B3A01" w:rsidP="00787069">
            <w:pPr>
              <w:rPr>
                <w:rFonts w:ascii="Arial" w:hAnsi="Arial" w:cs="Arial"/>
                <w:i/>
                <w:iCs/>
                <w:sz w:val="24"/>
                <w:szCs w:val="24"/>
                <w:lang w:val="en"/>
              </w:rPr>
            </w:pPr>
          </w:p>
        </w:tc>
      </w:tr>
    </w:tbl>
    <w:p w14:paraId="10C628F1" w14:textId="77777777" w:rsidR="00AD76D9" w:rsidRDefault="00AD76D9"/>
    <w:tbl>
      <w:tblPr>
        <w:tblStyle w:val="TableGrid"/>
        <w:tblW w:w="5000" w:type="pct"/>
        <w:tblInd w:w="0" w:type="dxa"/>
        <w:tblLook w:val="04A0" w:firstRow="1" w:lastRow="0" w:firstColumn="1" w:lastColumn="0" w:noHBand="0" w:noVBand="1"/>
      </w:tblPr>
      <w:tblGrid>
        <w:gridCol w:w="9350"/>
      </w:tblGrid>
      <w:tr w:rsidR="001B3A01" w:rsidRPr="00B96035" w14:paraId="4D716D6F" w14:textId="77777777" w:rsidTr="00787069">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C5B07D" w14:textId="77777777" w:rsidR="001B3A01" w:rsidRPr="00B96035" w:rsidRDefault="001B3A01" w:rsidP="00787069">
            <w:pPr>
              <w:contextualSpacing/>
              <w:rPr>
                <w:rFonts w:ascii="Arial" w:eastAsia="Times New Roman" w:hAnsi="Arial" w:cs="Arial"/>
                <w:sz w:val="24"/>
                <w:szCs w:val="24"/>
                <w:lang w:val="en" w:eastAsia="en-CA"/>
              </w:rPr>
            </w:pPr>
          </w:p>
          <w:p w14:paraId="66450861" w14:textId="77777777" w:rsidR="001B3A01" w:rsidRDefault="001B3A01" w:rsidP="001B3A01">
            <w:pPr>
              <w:contextualSpacing/>
              <w:rPr>
                <w:rFonts w:ascii="Arial" w:eastAsia="Times New Roman" w:hAnsi="Arial" w:cs="Arial"/>
                <w:sz w:val="24"/>
                <w:szCs w:val="24"/>
                <w:lang w:val="en" w:eastAsia="en-CA"/>
              </w:rPr>
            </w:pPr>
            <w:r w:rsidRPr="00B96035">
              <w:rPr>
                <w:rFonts w:ascii="Arial" w:eastAsia="Times New Roman" w:hAnsi="Arial" w:cs="Arial"/>
                <w:b/>
                <w:bCs/>
                <w:sz w:val="24"/>
                <w:szCs w:val="24"/>
                <w:lang w:val="en" w:eastAsia="en-CA"/>
              </w:rPr>
              <w:t xml:space="preserve">Item </w:t>
            </w:r>
            <w:r>
              <w:rPr>
                <w:rFonts w:ascii="Arial" w:eastAsia="Times New Roman" w:hAnsi="Arial" w:cs="Arial"/>
                <w:b/>
                <w:bCs/>
                <w:sz w:val="24"/>
                <w:szCs w:val="24"/>
                <w:lang w:val="en" w:eastAsia="en-CA"/>
              </w:rPr>
              <w:t>3</w:t>
            </w:r>
            <w:r w:rsidRPr="00B96035">
              <w:rPr>
                <w:rFonts w:ascii="Arial" w:eastAsia="Times New Roman" w:hAnsi="Arial" w:cs="Arial"/>
                <w:b/>
                <w:bCs/>
                <w:sz w:val="24"/>
                <w:szCs w:val="24"/>
                <w:lang w:val="en" w:eastAsia="en-CA"/>
              </w:rPr>
              <w:t>:</w:t>
            </w:r>
            <w:r>
              <w:rPr>
                <w:rFonts w:ascii="Arial" w:eastAsia="Times New Roman" w:hAnsi="Arial" w:cs="Arial"/>
                <w:b/>
                <w:bCs/>
                <w:sz w:val="24"/>
                <w:szCs w:val="24"/>
                <w:lang w:val="en" w:eastAsia="en-CA"/>
              </w:rPr>
              <w:t xml:space="preserve"> Objectives</w:t>
            </w:r>
          </w:p>
          <w:p w14:paraId="788398B0" w14:textId="2DF0CB7F" w:rsidR="001B3A01" w:rsidRPr="00297E07" w:rsidRDefault="001B3A01" w:rsidP="00787069">
            <w:pPr>
              <w:contextualSpacing/>
              <w:rPr>
                <w:rFonts w:ascii="Arial" w:eastAsia="Times New Roman" w:hAnsi="Arial" w:cs="Arial"/>
                <w:sz w:val="24"/>
                <w:szCs w:val="24"/>
                <w:lang w:val="en" w:eastAsia="en-CA"/>
              </w:rPr>
            </w:pPr>
            <w:r>
              <w:rPr>
                <w:rFonts w:ascii="Arial" w:eastAsia="Times New Roman" w:hAnsi="Arial" w:cs="Arial"/>
                <w:sz w:val="24"/>
                <w:szCs w:val="24"/>
                <w:lang w:val="en" w:eastAsia="en-CA"/>
              </w:rPr>
              <w:t>Describe</w:t>
            </w:r>
            <w:r w:rsidRPr="00B96035">
              <w:rPr>
                <w:rFonts w:ascii="Arial" w:eastAsia="Times New Roman" w:hAnsi="Arial" w:cs="Arial"/>
                <w:sz w:val="24"/>
                <w:szCs w:val="24"/>
                <w:lang w:val="en" w:eastAsia="en-CA"/>
              </w:rPr>
              <w:t xml:space="preserve"> </w:t>
            </w:r>
            <w:r w:rsidRPr="001B3A01">
              <w:rPr>
                <w:rFonts w:ascii="Arial" w:eastAsia="Times New Roman" w:hAnsi="Arial" w:cs="Arial"/>
                <w:sz w:val="24"/>
                <w:szCs w:val="24"/>
                <w:lang w:val="en" w:eastAsia="en-CA"/>
              </w:rPr>
              <w:t xml:space="preserve">short-term and long-term </w:t>
            </w:r>
            <w:r>
              <w:rPr>
                <w:rFonts w:ascii="Arial" w:eastAsia="Times New Roman" w:hAnsi="Arial" w:cs="Arial"/>
                <w:sz w:val="24"/>
                <w:szCs w:val="24"/>
                <w:lang w:val="en" w:eastAsia="en-CA"/>
              </w:rPr>
              <w:t xml:space="preserve">project </w:t>
            </w:r>
            <w:r w:rsidRPr="001B3A01">
              <w:rPr>
                <w:rFonts w:ascii="Arial" w:eastAsia="Times New Roman" w:hAnsi="Arial" w:cs="Arial"/>
                <w:sz w:val="24"/>
                <w:szCs w:val="24"/>
                <w:lang w:val="en" w:eastAsia="en-CA"/>
              </w:rPr>
              <w:t>objectives</w:t>
            </w:r>
            <w:r>
              <w:rPr>
                <w:rFonts w:ascii="Arial" w:eastAsia="Times New Roman" w:hAnsi="Arial" w:cs="Arial"/>
                <w:sz w:val="24"/>
                <w:szCs w:val="24"/>
                <w:lang w:val="en" w:eastAsia="en-CA"/>
              </w:rPr>
              <w:t>.</w:t>
            </w:r>
            <w:r w:rsidRPr="001B3A01">
              <w:rPr>
                <w:rFonts w:ascii="Arial" w:eastAsia="Times New Roman" w:hAnsi="Arial" w:cs="Arial"/>
                <w:sz w:val="24"/>
                <w:szCs w:val="24"/>
                <w:lang w:val="en" w:eastAsia="en-CA"/>
              </w:rPr>
              <w:t xml:space="preserve"> </w:t>
            </w:r>
          </w:p>
          <w:p w14:paraId="24386796" w14:textId="77777777" w:rsidR="00AD76D9" w:rsidRDefault="00AD76D9" w:rsidP="00787069">
            <w:pPr>
              <w:rPr>
                <w:rFonts w:ascii="Arial" w:hAnsi="Arial" w:cs="Arial"/>
                <w:i/>
                <w:iCs/>
                <w:sz w:val="24"/>
                <w:szCs w:val="24"/>
                <w:lang w:val="en"/>
              </w:rPr>
            </w:pPr>
          </w:p>
          <w:p w14:paraId="6B858B79" w14:textId="78565CF0" w:rsidR="001B3A01" w:rsidRDefault="001B3A01" w:rsidP="00787069">
            <w:pPr>
              <w:rPr>
                <w:rFonts w:ascii="Arial" w:hAnsi="Arial" w:cs="Arial"/>
                <w:i/>
                <w:iCs/>
                <w:sz w:val="24"/>
                <w:szCs w:val="24"/>
                <w:lang w:val="en"/>
              </w:rPr>
            </w:pPr>
            <w:r w:rsidRPr="00406769">
              <w:rPr>
                <w:rFonts w:ascii="Arial" w:hAnsi="Arial" w:cs="Arial"/>
                <w:i/>
                <w:iCs/>
                <w:sz w:val="24"/>
                <w:szCs w:val="24"/>
                <w:lang w:val="en"/>
              </w:rPr>
              <w:t>(max</w:t>
            </w:r>
            <w:r>
              <w:rPr>
                <w:rFonts w:ascii="Arial" w:hAnsi="Arial" w:cs="Arial"/>
                <w:i/>
                <w:iCs/>
                <w:sz w:val="24"/>
                <w:szCs w:val="24"/>
                <w:lang w:val="en"/>
              </w:rPr>
              <w:t>.</w:t>
            </w:r>
            <w:r w:rsidRPr="00406769">
              <w:rPr>
                <w:rFonts w:ascii="Arial" w:hAnsi="Arial" w:cs="Arial"/>
                <w:i/>
                <w:iCs/>
                <w:sz w:val="24"/>
                <w:szCs w:val="24"/>
                <w:lang w:val="en"/>
              </w:rPr>
              <w:t xml:space="preserve"> </w:t>
            </w:r>
            <w:r>
              <w:rPr>
                <w:rFonts w:ascii="Arial" w:hAnsi="Arial" w:cs="Arial"/>
                <w:i/>
                <w:iCs/>
                <w:sz w:val="24"/>
                <w:szCs w:val="24"/>
                <w:lang w:val="en"/>
              </w:rPr>
              <w:t>100</w:t>
            </w:r>
            <w:r w:rsidRPr="00406769">
              <w:rPr>
                <w:rFonts w:ascii="Arial" w:hAnsi="Arial" w:cs="Arial"/>
                <w:i/>
                <w:iCs/>
                <w:sz w:val="24"/>
                <w:szCs w:val="24"/>
                <w:lang w:val="en"/>
              </w:rPr>
              <w:t xml:space="preserve"> words)</w:t>
            </w:r>
          </w:p>
          <w:p w14:paraId="7D44A4C1" w14:textId="77777777" w:rsidR="001B3A01" w:rsidRPr="00406769" w:rsidRDefault="001B3A01" w:rsidP="00787069">
            <w:pPr>
              <w:rPr>
                <w:rFonts w:ascii="Arial" w:hAnsi="Arial" w:cs="Arial"/>
                <w:i/>
                <w:iCs/>
                <w:sz w:val="24"/>
                <w:szCs w:val="24"/>
                <w:lang w:val="en"/>
              </w:rPr>
            </w:pPr>
          </w:p>
        </w:tc>
      </w:tr>
    </w:tbl>
    <w:p w14:paraId="0BE71C75" w14:textId="77777777" w:rsidR="00AD76D9" w:rsidRDefault="00AD76D9"/>
    <w:tbl>
      <w:tblPr>
        <w:tblStyle w:val="TableGrid"/>
        <w:tblW w:w="5000" w:type="pct"/>
        <w:tblInd w:w="0" w:type="dxa"/>
        <w:tblLook w:val="04A0" w:firstRow="1" w:lastRow="0" w:firstColumn="1" w:lastColumn="0" w:noHBand="0" w:noVBand="1"/>
      </w:tblPr>
      <w:tblGrid>
        <w:gridCol w:w="9350"/>
      </w:tblGrid>
      <w:tr w:rsidR="001B3A01" w:rsidRPr="00B96035" w14:paraId="7263F9A5" w14:textId="77777777" w:rsidTr="00787069">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B918B0" w14:textId="77777777" w:rsidR="001B3A01" w:rsidRPr="00B96035" w:rsidRDefault="001B3A01" w:rsidP="00787069">
            <w:pPr>
              <w:contextualSpacing/>
              <w:rPr>
                <w:rFonts w:ascii="Arial" w:eastAsia="Times New Roman" w:hAnsi="Arial" w:cs="Arial"/>
                <w:sz w:val="24"/>
                <w:szCs w:val="24"/>
                <w:lang w:val="en" w:eastAsia="en-CA"/>
              </w:rPr>
            </w:pPr>
          </w:p>
          <w:p w14:paraId="349C87AA" w14:textId="28EEB19E" w:rsidR="001B3A01" w:rsidRDefault="001B3A01" w:rsidP="001B3A01">
            <w:pPr>
              <w:contextualSpacing/>
              <w:rPr>
                <w:rFonts w:ascii="Arial" w:eastAsia="Times New Roman" w:hAnsi="Arial" w:cs="Arial"/>
                <w:b/>
                <w:bCs/>
                <w:sz w:val="24"/>
                <w:szCs w:val="24"/>
                <w:lang w:val="en" w:eastAsia="en-CA"/>
              </w:rPr>
            </w:pPr>
            <w:r w:rsidRPr="00B96035">
              <w:rPr>
                <w:rFonts w:ascii="Arial" w:eastAsia="Times New Roman" w:hAnsi="Arial" w:cs="Arial"/>
                <w:b/>
                <w:bCs/>
                <w:sz w:val="24"/>
                <w:szCs w:val="24"/>
                <w:lang w:val="en" w:eastAsia="en-CA"/>
              </w:rPr>
              <w:t xml:space="preserve">Item </w:t>
            </w:r>
            <w:r w:rsidR="00BD74E5">
              <w:rPr>
                <w:rFonts w:ascii="Arial" w:eastAsia="Times New Roman" w:hAnsi="Arial" w:cs="Arial"/>
                <w:b/>
                <w:bCs/>
                <w:sz w:val="24"/>
                <w:szCs w:val="24"/>
                <w:lang w:val="en" w:eastAsia="en-CA"/>
              </w:rPr>
              <w:t>4</w:t>
            </w:r>
            <w:r w:rsidRPr="00B96035">
              <w:rPr>
                <w:rFonts w:ascii="Arial" w:eastAsia="Times New Roman" w:hAnsi="Arial" w:cs="Arial"/>
                <w:b/>
                <w:bCs/>
                <w:sz w:val="24"/>
                <w:szCs w:val="24"/>
                <w:lang w:val="en" w:eastAsia="en-CA"/>
              </w:rPr>
              <w:t>:</w:t>
            </w:r>
            <w:r>
              <w:rPr>
                <w:rFonts w:ascii="Arial" w:eastAsia="Times New Roman" w:hAnsi="Arial" w:cs="Arial"/>
                <w:b/>
                <w:bCs/>
                <w:sz w:val="24"/>
                <w:szCs w:val="24"/>
                <w:lang w:val="en" w:eastAsia="en-CA"/>
              </w:rPr>
              <w:t xml:space="preserve"> Partners</w:t>
            </w:r>
          </w:p>
          <w:p w14:paraId="4AB39901" w14:textId="09BB9870" w:rsidR="001B3A01" w:rsidRPr="00297E07" w:rsidRDefault="001B3A01" w:rsidP="00787069">
            <w:pPr>
              <w:contextualSpacing/>
              <w:rPr>
                <w:rFonts w:ascii="Arial" w:eastAsia="Times New Roman" w:hAnsi="Arial" w:cs="Arial"/>
                <w:sz w:val="24"/>
                <w:szCs w:val="24"/>
                <w:lang w:val="en" w:eastAsia="en-CA"/>
              </w:rPr>
            </w:pPr>
            <w:r w:rsidRPr="001B3A01">
              <w:rPr>
                <w:rFonts w:ascii="Arial" w:eastAsia="Times New Roman" w:hAnsi="Arial" w:cs="Arial"/>
                <w:sz w:val="24"/>
                <w:szCs w:val="24"/>
                <w:lang w:val="en" w:eastAsia="en-CA"/>
              </w:rPr>
              <w:t>Identify any potential</w:t>
            </w:r>
            <w:r w:rsidRPr="00B96035">
              <w:rPr>
                <w:rFonts w:ascii="Arial" w:eastAsia="Times New Roman" w:hAnsi="Arial" w:cs="Arial"/>
                <w:sz w:val="24"/>
                <w:szCs w:val="24"/>
                <w:lang w:val="en" w:eastAsia="en-CA"/>
              </w:rPr>
              <w:t xml:space="preserve"> </w:t>
            </w:r>
            <w:r>
              <w:rPr>
                <w:rFonts w:ascii="Arial" w:eastAsia="Times New Roman" w:hAnsi="Arial" w:cs="Arial"/>
                <w:sz w:val="24"/>
                <w:szCs w:val="24"/>
                <w:lang w:val="en" w:eastAsia="en-CA"/>
              </w:rPr>
              <w:t xml:space="preserve">project </w:t>
            </w:r>
            <w:r w:rsidRPr="00B96035">
              <w:rPr>
                <w:rFonts w:ascii="Arial" w:eastAsia="Times New Roman" w:hAnsi="Arial" w:cs="Arial"/>
                <w:sz w:val="24"/>
                <w:szCs w:val="24"/>
                <w:lang w:val="en" w:eastAsia="en-CA"/>
              </w:rPr>
              <w:t>partners (within government or external)</w:t>
            </w:r>
            <w:r>
              <w:rPr>
                <w:rFonts w:ascii="Arial" w:eastAsia="Times New Roman" w:hAnsi="Arial" w:cs="Arial"/>
                <w:sz w:val="24"/>
                <w:szCs w:val="24"/>
                <w:lang w:val="en" w:eastAsia="en-CA"/>
              </w:rPr>
              <w:t>.</w:t>
            </w:r>
          </w:p>
          <w:p w14:paraId="22817424" w14:textId="77777777" w:rsidR="00AD76D9" w:rsidRDefault="00AD76D9" w:rsidP="00787069">
            <w:pPr>
              <w:rPr>
                <w:rFonts w:ascii="Arial" w:hAnsi="Arial" w:cs="Arial"/>
                <w:i/>
                <w:iCs/>
                <w:sz w:val="24"/>
                <w:szCs w:val="24"/>
                <w:lang w:val="en"/>
              </w:rPr>
            </w:pPr>
          </w:p>
          <w:p w14:paraId="67018996" w14:textId="22EABDD6" w:rsidR="001B3A01" w:rsidRDefault="001B3A01" w:rsidP="00787069">
            <w:pPr>
              <w:rPr>
                <w:rFonts w:ascii="Arial" w:hAnsi="Arial" w:cs="Arial"/>
                <w:i/>
                <w:iCs/>
                <w:sz w:val="24"/>
                <w:szCs w:val="24"/>
                <w:lang w:val="en"/>
              </w:rPr>
            </w:pPr>
            <w:r w:rsidRPr="00406769">
              <w:rPr>
                <w:rFonts w:ascii="Arial" w:hAnsi="Arial" w:cs="Arial"/>
                <w:i/>
                <w:iCs/>
                <w:sz w:val="24"/>
                <w:szCs w:val="24"/>
                <w:lang w:val="en"/>
              </w:rPr>
              <w:t>(max</w:t>
            </w:r>
            <w:r>
              <w:rPr>
                <w:rFonts w:ascii="Arial" w:hAnsi="Arial" w:cs="Arial"/>
                <w:i/>
                <w:iCs/>
                <w:sz w:val="24"/>
                <w:szCs w:val="24"/>
                <w:lang w:val="en"/>
              </w:rPr>
              <w:t>.</w:t>
            </w:r>
            <w:r w:rsidRPr="00406769">
              <w:rPr>
                <w:rFonts w:ascii="Arial" w:hAnsi="Arial" w:cs="Arial"/>
                <w:i/>
                <w:iCs/>
                <w:sz w:val="24"/>
                <w:szCs w:val="24"/>
                <w:lang w:val="en"/>
              </w:rPr>
              <w:t xml:space="preserve"> </w:t>
            </w:r>
            <w:r>
              <w:rPr>
                <w:rFonts w:ascii="Arial" w:hAnsi="Arial" w:cs="Arial"/>
                <w:i/>
                <w:iCs/>
                <w:sz w:val="24"/>
                <w:szCs w:val="24"/>
                <w:lang w:val="en"/>
              </w:rPr>
              <w:t>50</w:t>
            </w:r>
            <w:r w:rsidRPr="00406769">
              <w:rPr>
                <w:rFonts w:ascii="Arial" w:hAnsi="Arial" w:cs="Arial"/>
                <w:i/>
                <w:iCs/>
                <w:sz w:val="24"/>
                <w:szCs w:val="24"/>
                <w:lang w:val="en"/>
              </w:rPr>
              <w:t xml:space="preserve"> words)</w:t>
            </w:r>
          </w:p>
          <w:p w14:paraId="4108319C" w14:textId="77777777" w:rsidR="001B3A01" w:rsidRPr="00406769" w:rsidRDefault="001B3A01" w:rsidP="00787069">
            <w:pPr>
              <w:rPr>
                <w:rFonts w:ascii="Arial" w:hAnsi="Arial" w:cs="Arial"/>
                <w:i/>
                <w:iCs/>
                <w:sz w:val="24"/>
                <w:szCs w:val="24"/>
                <w:lang w:val="en"/>
              </w:rPr>
            </w:pPr>
          </w:p>
        </w:tc>
      </w:tr>
    </w:tbl>
    <w:p w14:paraId="4E89946C" w14:textId="77777777" w:rsidR="00AD76D9" w:rsidRDefault="00AD76D9"/>
    <w:tbl>
      <w:tblPr>
        <w:tblStyle w:val="TableGrid"/>
        <w:tblW w:w="5000" w:type="pct"/>
        <w:tblInd w:w="0" w:type="dxa"/>
        <w:tblLook w:val="04A0" w:firstRow="1" w:lastRow="0" w:firstColumn="1" w:lastColumn="0" w:noHBand="0" w:noVBand="1"/>
      </w:tblPr>
      <w:tblGrid>
        <w:gridCol w:w="9350"/>
      </w:tblGrid>
      <w:tr w:rsidR="001B3A01" w:rsidRPr="00B96035" w14:paraId="1F450C75" w14:textId="77777777" w:rsidTr="00787069">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791770" w14:textId="77777777" w:rsidR="001B3A01" w:rsidRPr="00B96035" w:rsidRDefault="001B3A01" w:rsidP="00787069">
            <w:pPr>
              <w:contextualSpacing/>
              <w:rPr>
                <w:rFonts w:ascii="Arial" w:eastAsia="Times New Roman" w:hAnsi="Arial" w:cs="Arial"/>
                <w:sz w:val="24"/>
                <w:szCs w:val="24"/>
                <w:lang w:val="en" w:eastAsia="en-CA"/>
              </w:rPr>
            </w:pPr>
          </w:p>
          <w:p w14:paraId="6604C80F" w14:textId="4B395F56" w:rsidR="001B3A01" w:rsidRDefault="001B3A01" w:rsidP="001B3A01">
            <w:pPr>
              <w:contextualSpacing/>
              <w:rPr>
                <w:rFonts w:ascii="Arial" w:eastAsia="Times New Roman" w:hAnsi="Arial" w:cs="Arial"/>
                <w:b/>
                <w:bCs/>
                <w:sz w:val="24"/>
                <w:szCs w:val="24"/>
                <w:lang w:val="en" w:eastAsia="en-CA"/>
              </w:rPr>
            </w:pPr>
            <w:r w:rsidRPr="00B96035">
              <w:rPr>
                <w:rFonts w:ascii="Arial" w:eastAsia="Times New Roman" w:hAnsi="Arial" w:cs="Arial"/>
                <w:b/>
                <w:bCs/>
                <w:sz w:val="24"/>
                <w:szCs w:val="24"/>
                <w:lang w:val="en" w:eastAsia="en-CA"/>
              </w:rPr>
              <w:t xml:space="preserve">Item </w:t>
            </w:r>
            <w:r w:rsidR="00BD74E5">
              <w:rPr>
                <w:rFonts w:ascii="Arial" w:eastAsia="Times New Roman" w:hAnsi="Arial" w:cs="Arial"/>
                <w:b/>
                <w:bCs/>
                <w:sz w:val="24"/>
                <w:szCs w:val="24"/>
                <w:lang w:val="en" w:eastAsia="en-CA"/>
              </w:rPr>
              <w:t>5</w:t>
            </w:r>
            <w:r w:rsidRPr="00B96035">
              <w:rPr>
                <w:rFonts w:ascii="Arial" w:eastAsia="Times New Roman" w:hAnsi="Arial" w:cs="Arial"/>
                <w:b/>
                <w:bCs/>
                <w:sz w:val="24"/>
                <w:szCs w:val="24"/>
                <w:lang w:val="en" w:eastAsia="en-CA"/>
              </w:rPr>
              <w:t>:</w:t>
            </w:r>
            <w:r>
              <w:rPr>
                <w:rFonts w:ascii="Arial" w:eastAsia="Times New Roman" w:hAnsi="Arial" w:cs="Arial"/>
                <w:b/>
                <w:bCs/>
                <w:sz w:val="24"/>
                <w:szCs w:val="24"/>
                <w:lang w:val="en" w:eastAsia="en-CA"/>
              </w:rPr>
              <w:t xml:space="preserve"> Risk/Mitigation</w:t>
            </w:r>
          </w:p>
          <w:p w14:paraId="55976A62" w14:textId="3936D341" w:rsidR="001B3A01" w:rsidRPr="00B17CD2" w:rsidRDefault="001B3A01" w:rsidP="00787069">
            <w:pPr>
              <w:contextualSpacing/>
              <w:rPr>
                <w:rFonts w:ascii="Arial" w:eastAsia="Times New Roman" w:hAnsi="Arial" w:cs="Arial"/>
                <w:sz w:val="24"/>
                <w:szCs w:val="24"/>
                <w:lang w:val="en" w:eastAsia="en-CA"/>
              </w:rPr>
            </w:pPr>
            <w:r w:rsidRPr="001B3A01">
              <w:rPr>
                <w:rFonts w:ascii="Arial" w:eastAsia="Times New Roman" w:hAnsi="Arial" w:cs="Arial"/>
                <w:sz w:val="24"/>
                <w:szCs w:val="24"/>
                <w:lang w:val="en" w:eastAsia="en-CA"/>
              </w:rPr>
              <w:t>Identify anticipated risks and mitigation strategies</w:t>
            </w:r>
            <w:r w:rsidR="00AC2DE9">
              <w:rPr>
                <w:rFonts w:ascii="Arial" w:eastAsia="Times New Roman" w:hAnsi="Arial" w:cs="Arial"/>
                <w:sz w:val="24"/>
                <w:szCs w:val="24"/>
                <w:lang w:val="en" w:eastAsia="en-CA"/>
              </w:rPr>
              <w:t xml:space="preserve"> using the table below</w:t>
            </w:r>
            <w:r w:rsidRPr="001B3A01">
              <w:rPr>
                <w:rFonts w:ascii="Arial" w:eastAsia="Times New Roman" w:hAnsi="Arial" w:cs="Arial"/>
                <w:sz w:val="24"/>
                <w:szCs w:val="24"/>
                <w:lang w:val="en" w:eastAsia="en-CA"/>
              </w:rPr>
              <w:t>.</w:t>
            </w:r>
            <w:r w:rsidRPr="00406769">
              <w:rPr>
                <w:rFonts w:ascii="Arial" w:hAnsi="Arial" w:cs="Arial"/>
                <w:i/>
                <w:iCs/>
                <w:sz w:val="24"/>
                <w:szCs w:val="24"/>
                <w:lang w:val="en"/>
              </w:rPr>
              <w:t xml:space="preserve"> </w:t>
            </w:r>
          </w:p>
          <w:p w14:paraId="2CD9169B" w14:textId="77777777" w:rsidR="001B3A01" w:rsidRPr="00406769" w:rsidRDefault="001B3A01" w:rsidP="00787069">
            <w:pPr>
              <w:rPr>
                <w:rFonts w:ascii="Arial" w:hAnsi="Arial" w:cs="Arial"/>
                <w:i/>
                <w:iCs/>
                <w:sz w:val="24"/>
                <w:szCs w:val="24"/>
                <w:lang w:val="en"/>
              </w:rPr>
            </w:pPr>
          </w:p>
        </w:tc>
      </w:tr>
    </w:tbl>
    <w:p w14:paraId="6EF88404" w14:textId="1BCD2162" w:rsidR="00AD76D9" w:rsidRDefault="00AD76D9"/>
    <w:tbl>
      <w:tblPr>
        <w:tblStyle w:val="TableGrid"/>
        <w:tblW w:w="0" w:type="auto"/>
        <w:tblInd w:w="0" w:type="dxa"/>
        <w:tblLook w:val="04A0" w:firstRow="1" w:lastRow="0" w:firstColumn="1" w:lastColumn="0" w:noHBand="0" w:noVBand="1"/>
      </w:tblPr>
      <w:tblGrid>
        <w:gridCol w:w="2337"/>
        <w:gridCol w:w="2337"/>
        <w:gridCol w:w="2338"/>
        <w:gridCol w:w="2338"/>
      </w:tblGrid>
      <w:tr w:rsidR="00B17CD2" w:rsidRPr="00B17CD2" w14:paraId="4FE495B4" w14:textId="77777777" w:rsidTr="00B17CD2">
        <w:tc>
          <w:tcPr>
            <w:tcW w:w="2337" w:type="dxa"/>
            <w:shd w:val="clear" w:color="auto" w:fill="E7E6E6" w:themeFill="background2"/>
            <w:vAlign w:val="center"/>
          </w:tcPr>
          <w:p w14:paraId="5FA1AB52" w14:textId="1F5C126D" w:rsidR="00B17CD2" w:rsidRPr="00B17CD2" w:rsidRDefault="00B17CD2" w:rsidP="00B17CD2">
            <w:pPr>
              <w:jc w:val="center"/>
              <w:rPr>
                <w:rFonts w:ascii="Arial" w:hAnsi="Arial" w:cs="Arial"/>
                <w:b/>
                <w:bCs/>
                <w:sz w:val="24"/>
                <w:szCs w:val="24"/>
              </w:rPr>
            </w:pPr>
            <w:r w:rsidRPr="00B17CD2">
              <w:rPr>
                <w:rFonts w:ascii="Arial" w:hAnsi="Arial" w:cs="Arial"/>
                <w:b/>
                <w:bCs/>
                <w:sz w:val="24"/>
                <w:szCs w:val="24"/>
              </w:rPr>
              <w:t>Risk</w:t>
            </w:r>
          </w:p>
        </w:tc>
        <w:tc>
          <w:tcPr>
            <w:tcW w:w="2337" w:type="dxa"/>
            <w:shd w:val="clear" w:color="auto" w:fill="E7E6E6" w:themeFill="background2"/>
            <w:vAlign w:val="center"/>
          </w:tcPr>
          <w:p w14:paraId="58366206" w14:textId="033A3AB4" w:rsidR="00B17CD2" w:rsidRPr="00B17CD2" w:rsidRDefault="00B17CD2" w:rsidP="00B17CD2">
            <w:pPr>
              <w:jc w:val="center"/>
              <w:rPr>
                <w:rFonts w:ascii="Arial" w:hAnsi="Arial" w:cs="Arial"/>
                <w:b/>
                <w:bCs/>
                <w:sz w:val="24"/>
                <w:szCs w:val="24"/>
              </w:rPr>
            </w:pPr>
            <w:r w:rsidRPr="00B17CD2">
              <w:rPr>
                <w:rFonts w:ascii="Arial" w:hAnsi="Arial" w:cs="Arial"/>
                <w:b/>
                <w:bCs/>
                <w:sz w:val="24"/>
                <w:szCs w:val="24"/>
              </w:rPr>
              <w:t>Probability (high/medium/low)</w:t>
            </w:r>
          </w:p>
        </w:tc>
        <w:tc>
          <w:tcPr>
            <w:tcW w:w="2338" w:type="dxa"/>
            <w:shd w:val="clear" w:color="auto" w:fill="E7E6E6" w:themeFill="background2"/>
            <w:vAlign w:val="center"/>
          </w:tcPr>
          <w:p w14:paraId="395B55F9" w14:textId="06CF4279" w:rsidR="00B17CD2" w:rsidRPr="00B17CD2" w:rsidRDefault="00B17CD2" w:rsidP="00B17CD2">
            <w:pPr>
              <w:jc w:val="center"/>
              <w:rPr>
                <w:rFonts w:ascii="Arial" w:hAnsi="Arial" w:cs="Arial"/>
                <w:b/>
                <w:bCs/>
                <w:sz w:val="24"/>
                <w:szCs w:val="24"/>
              </w:rPr>
            </w:pPr>
            <w:r w:rsidRPr="00B17CD2">
              <w:rPr>
                <w:rFonts w:ascii="Arial" w:hAnsi="Arial" w:cs="Arial"/>
                <w:b/>
                <w:bCs/>
                <w:sz w:val="24"/>
                <w:szCs w:val="24"/>
              </w:rPr>
              <w:t>Impact (high/medium/low)</w:t>
            </w:r>
          </w:p>
        </w:tc>
        <w:tc>
          <w:tcPr>
            <w:tcW w:w="2338" w:type="dxa"/>
            <w:shd w:val="clear" w:color="auto" w:fill="E7E6E6" w:themeFill="background2"/>
            <w:vAlign w:val="center"/>
          </w:tcPr>
          <w:p w14:paraId="7FFE0A78" w14:textId="3144A63B" w:rsidR="00B17CD2" w:rsidRPr="00B17CD2" w:rsidRDefault="00B17CD2" w:rsidP="00B17CD2">
            <w:pPr>
              <w:jc w:val="center"/>
              <w:rPr>
                <w:rFonts w:ascii="Arial" w:hAnsi="Arial" w:cs="Arial"/>
                <w:b/>
                <w:bCs/>
                <w:sz w:val="24"/>
                <w:szCs w:val="24"/>
              </w:rPr>
            </w:pPr>
            <w:r w:rsidRPr="00B17CD2">
              <w:rPr>
                <w:rFonts w:ascii="Arial" w:hAnsi="Arial" w:cs="Arial"/>
                <w:b/>
                <w:bCs/>
                <w:sz w:val="24"/>
                <w:szCs w:val="24"/>
              </w:rPr>
              <w:t>Planned Mitigation</w:t>
            </w:r>
          </w:p>
        </w:tc>
      </w:tr>
      <w:tr w:rsidR="00B17CD2" w14:paraId="40087856" w14:textId="77777777" w:rsidTr="00B17CD2">
        <w:tc>
          <w:tcPr>
            <w:tcW w:w="2337" w:type="dxa"/>
          </w:tcPr>
          <w:p w14:paraId="0F4FFAD4" w14:textId="77777777" w:rsidR="00B17CD2" w:rsidRDefault="00B17CD2"/>
        </w:tc>
        <w:tc>
          <w:tcPr>
            <w:tcW w:w="2337" w:type="dxa"/>
          </w:tcPr>
          <w:p w14:paraId="0A5641BA" w14:textId="77777777" w:rsidR="00B17CD2" w:rsidRDefault="00B17CD2"/>
        </w:tc>
        <w:tc>
          <w:tcPr>
            <w:tcW w:w="2338" w:type="dxa"/>
          </w:tcPr>
          <w:p w14:paraId="2A244494" w14:textId="77777777" w:rsidR="00B17CD2" w:rsidRDefault="00B17CD2"/>
        </w:tc>
        <w:tc>
          <w:tcPr>
            <w:tcW w:w="2338" w:type="dxa"/>
          </w:tcPr>
          <w:p w14:paraId="4C67AA98" w14:textId="77777777" w:rsidR="00B17CD2" w:rsidRDefault="00B17CD2"/>
        </w:tc>
      </w:tr>
      <w:tr w:rsidR="00B17CD2" w14:paraId="4282E752" w14:textId="77777777" w:rsidTr="00B17CD2">
        <w:tc>
          <w:tcPr>
            <w:tcW w:w="2337" w:type="dxa"/>
          </w:tcPr>
          <w:p w14:paraId="1FFD6365" w14:textId="77777777" w:rsidR="00B17CD2" w:rsidRDefault="00B17CD2"/>
        </w:tc>
        <w:tc>
          <w:tcPr>
            <w:tcW w:w="2337" w:type="dxa"/>
          </w:tcPr>
          <w:p w14:paraId="56DADF99" w14:textId="77777777" w:rsidR="00B17CD2" w:rsidRDefault="00B17CD2"/>
        </w:tc>
        <w:tc>
          <w:tcPr>
            <w:tcW w:w="2338" w:type="dxa"/>
          </w:tcPr>
          <w:p w14:paraId="25C0DC7B" w14:textId="77777777" w:rsidR="00B17CD2" w:rsidRDefault="00B17CD2"/>
        </w:tc>
        <w:tc>
          <w:tcPr>
            <w:tcW w:w="2338" w:type="dxa"/>
          </w:tcPr>
          <w:p w14:paraId="72D723BC" w14:textId="77777777" w:rsidR="00B17CD2" w:rsidRDefault="00B17CD2"/>
        </w:tc>
      </w:tr>
    </w:tbl>
    <w:p w14:paraId="278663FA" w14:textId="69B62A36" w:rsidR="00AD76D9" w:rsidRDefault="00AD76D9"/>
    <w:p w14:paraId="0F3EF2A9" w14:textId="77777777" w:rsidR="00AD76D9" w:rsidRDefault="00AD76D9"/>
    <w:tbl>
      <w:tblPr>
        <w:tblStyle w:val="TableGrid"/>
        <w:tblW w:w="5000" w:type="pct"/>
        <w:tblInd w:w="0" w:type="dxa"/>
        <w:tblLook w:val="04A0" w:firstRow="1" w:lastRow="0" w:firstColumn="1" w:lastColumn="0" w:noHBand="0" w:noVBand="1"/>
      </w:tblPr>
      <w:tblGrid>
        <w:gridCol w:w="9350"/>
      </w:tblGrid>
      <w:tr w:rsidR="001B3A01" w:rsidRPr="00B96035" w14:paraId="439BCD92" w14:textId="77777777" w:rsidTr="00787069">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17222D" w14:textId="77777777" w:rsidR="001B3A01" w:rsidRPr="00B96035" w:rsidRDefault="001B3A01" w:rsidP="00787069">
            <w:pPr>
              <w:contextualSpacing/>
              <w:rPr>
                <w:rFonts w:ascii="Arial" w:eastAsia="Times New Roman" w:hAnsi="Arial" w:cs="Arial"/>
                <w:sz w:val="24"/>
                <w:szCs w:val="24"/>
                <w:lang w:val="en" w:eastAsia="en-CA"/>
              </w:rPr>
            </w:pPr>
          </w:p>
          <w:p w14:paraId="77725AD5" w14:textId="12752DFE" w:rsidR="00297E07" w:rsidRDefault="001B3A01" w:rsidP="00787069">
            <w:pPr>
              <w:contextualSpacing/>
              <w:rPr>
                <w:rFonts w:ascii="Arial" w:eastAsia="Times New Roman" w:hAnsi="Arial" w:cs="Arial"/>
                <w:sz w:val="24"/>
                <w:szCs w:val="24"/>
                <w:lang w:eastAsia="en-CA"/>
              </w:rPr>
            </w:pPr>
            <w:r w:rsidRPr="00B96035">
              <w:rPr>
                <w:rFonts w:ascii="Arial" w:eastAsia="Times New Roman" w:hAnsi="Arial" w:cs="Arial"/>
                <w:b/>
                <w:bCs/>
                <w:sz w:val="24"/>
                <w:szCs w:val="24"/>
                <w:lang w:eastAsia="en-CA"/>
              </w:rPr>
              <w:t xml:space="preserve">Item </w:t>
            </w:r>
            <w:r w:rsidR="00BD74E5">
              <w:rPr>
                <w:rFonts w:ascii="Arial" w:eastAsia="Times New Roman" w:hAnsi="Arial" w:cs="Arial"/>
                <w:b/>
                <w:bCs/>
                <w:sz w:val="24"/>
                <w:szCs w:val="24"/>
                <w:lang w:eastAsia="en-CA"/>
              </w:rPr>
              <w:t>6</w:t>
            </w:r>
            <w:r w:rsidRPr="00B96035">
              <w:rPr>
                <w:rFonts w:ascii="Arial" w:eastAsia="Times New Roman" w:hAnsi="Arial" w:cs="Arial"/>
                <w:b/>
                <w:bCs/>
                <w:sz w:val="24"/>
                <w:szCs w:val="24"/>
                <w:lang w:eastAsia="en-CA"/>
              </w:rPr>
              <w:t>:</w:t>
            </w:r>
            <w:r w:rsidR="00297E07">
              <w:rPr>
                <w:rFonts w:ascii="Arial" w:eastAsia="Times New Roman" w:hAnsi="Arial" w:cs="Arial"/>
                <w:b/>
                <w:bCs/>
                <w:sz w:val="24"/>
                <w:szCs w:val="24"/>
                <w:lang w:eastAsia="en-CA"/>
              </w:rPr>
              <w:t xml:space="preserve"> Competitiveness</w:t>
            </w:r>
          </w:p>
          <w:p w14:paraId="50870165" w14:textId="25BDA512" w:rsidR="001B3A01" w:rsidRPr="00B96035" w:rsidRDefault="001B3A01" w:rsidP="00787069">
            <w:pPr>
              <w:contextualSpacing/>
              <w:rPr>
                <w:rFonts w:ascii="Arial" w:eastAsia="Times New Roman" w:hAnsi="Arial" w:cs="Arial"/>
                <w:sz w:val="24"/>
                <w:szCs w:val="24"/>
                <w:lang w:eastAsia="en-CA"/>
              </w:rPr>
            </w:pPr>
            <w:r w:rsidRPr="00B96035">
              <w:rPr>
                <w:rFonts w:ascii="Arial" w:eastAsia="Times New Roman" w:hAnsi="Arial" w:cs="Arial"/>
                <w:sz w:val="24"/>
                <w:szCs w:val="24"/>
                <w:lang w:eastAsia="en-CA"/>
              </w:rPr>
              <w:t>Describe how the proposal would support consideration or incorporation of one or more of the following in a regulatory regime:</w:t>
            </w:r>
          </w:p>
          <w:p w14:paraId="664D72DB" w14:textId="77777777" w:rsidR="001B3A01" w:rsidRPr="00B96035" w:rsidRDefault="001B3A01" w:rsidP="00787069">
            <w:pPr>
              <w:pStyle w:val="ListParagraph"/>
              <w:numPr>
                <w:ilvl w:val="0"/>
                <w:numId w:val="9"/>
              </w:numPr>
              <w:spacing w:line="240" w:lineRule="auto"/>
              <w:rPr>
                <w:rFonts w:ascii="Arial" w:eastAsia="Times New Roman" w:hAnsi="Arial" w:cs="Arial"/>
                <w:sz w:val="24"/>
                <w:szCs w:val="24"/>
                <w:lang w:eastAsia="en-CA"/>
              </w:rPr>
            </w:pPr>
            <w:r w:rsidRPr="00B96035">
              <w:rPr>
                <w:rFonts w:ascii="Arial" w:eastAsia="Times New Roman" w:hAnsi="Arial" w:cs="Arial"/>
                <w:sz w:val="24"/>
                <w:szCs w:val="24"/>
                <w:lang w:eastAsia="en-CA"/>
              </w:rPr>
              <w:t>cost competitiveness</w:t>
            </w:r>
          </w:p>
          <w:p w14:paraId="443C1C5E" w14:textId="77777777" w:rsidR="001B3A01" w:rsidRPr="00B96035" w:rsidRDefault="001B3A01" w:rsidP="00787069">
            <w:pPr>
              <w:pStyle w:val="ListParagraph"/>
              <w:numPr>
                <w:ilvl w:val="0"/>
                <w:numId w:val="9"/>
              </w:numPr>
              <w:spacing w:line="240" w:lineRule="auto"/>
              <w:rPr>
                <w:rFonts w:ascii="Arial" w:eastAsia="Times New Roman" w:hAnsi="Arial" w:cs="Arial"/>
                <w:sz w:val="24"/>
                <w:szCs w:val="24"/>
                <w:lang w:eastAsia="en-CA"/>
              </w:rPr>
            </w:pPr>
            <w:r w:rsidRPr="00B96035">
              <w:rPr>
                <w:rFonts w:ascii="Arial" w:eastAsia="Times New Roman" w:hAnsi="Arial" w:cs="Arial"/>
                <w:sz w:val="24"/>
                <w:szCs w:val="24"/>
                <w:lang w:eastAsia="en-CA"/>
              </w:rPr>
              <w:t>international competitiveness</w:t>
            </w:r>
          </w:p>
          <w:p w14:paraId="51190FB3" w14:textId="77777777" w:rsidR="001B3A01" w:rsidRPr="00B96035" w:rsidRDefault="001B3A01" w:rsidP="00787069">
            <w:pPr>
              <w:pStyle w:val="ListParagraph"/>
              <w:numPr>
                <w:ilvl w:val="0"/>
                <w:numId w:val="9"/>
              </w:numPr>
              <w:spacing w:line="240" w:lineRule="auto"/>
              <w:rPr>
                <w:rFonts w:ascii="Arial" w:eastAsia="Times New Roman" w:hAnsi="Arial" w:cs="Arial"/>
                <w:sz w:val="24"/>
                <w:szCs w:val="24"/>
                <w:lang w:eastAsia="en-CA"/>
              </w:rPr>
            </w:pPr>
            <w:r w:rsidRPr="00B96035">
              <w:rPr>
                <w:rFonts w:ascii="Arial" w:eastAsia="Times New Roman" w:hAnsi="Arial" w:cs="Arial"/>
                <w:sz w:val="24"/>
                <w:szCs w:val="24"/>
                <w:lang w:eastAsia="en-CA"/>
              </w:rPr>
              <w:t>innovation; and,</w:t>
            </w:r>
          </w:p>
          <w:p w14:paraId="39DC7973" w14:textId="2DA75E0D" w:rsidR="001B3A01" w:rsidRPr="00297E07" w:rsidRDefault="001B3A01" w:rsidP="00787069">
            <w:pPr>
              <w:pStyle w:val="ListParagraph"/>
              <w:numPr>
                <w:ilvl w:val="0"/>
                <w:numId w:val="9"/>
              </w:numPr>
              <w:spacing w:line="240" w:lineRule="auto"/>
              <w:rPr>
                <w:rFonts w:ascii="Arial" w:eastAsia="Times New Roman" w:hAnsi="Arial" w:cs="Arial"/>
                <w:sz w:val="24"/>
                <w:szCs w:val="24"/>
                <w:lang w:eastAsia="en-CA"/>
              </w:rPr>
            </w:pPr>
            <w:r w:rsidRPr="00B96035">
              <w:rPr>
                <w:rFonts w:ascii="Arial" w:eastAsia="Times New Roman" w:hAnsi="Arial" w:cs="Arial"/>
                <w:sz w:val="24"/>
                <w:szCs w:val="24"/>
                <w:lang w:eastAsia="en-CA"/>
              </w:rPr>
              <w:t>minimizing regulatory burden.</w:t>
            </w:r>
          </w:p>
          <w:p w14:paraId="0DFA4892" w14:textId="77777777" w:rsidR="00AD76D9" w:rsidRDefault="00AD76D9" w:rsidP="00787069">
            <w:pPr>
              <w:contextualSpacing/>
              <w:rPr>
                <w:rFonts w:ascii="Arial" w:eastAsia="Times New Roman" w:hAnsi="Arial" w:cs="Arial"/>
                <w:i/>
                <w:sz w:val="24"/>
                <w:szCs w:val="24"/>
                <w:lang w:eastAsia="en-CA"/>
              </w:rPr>
            </w:pPr>
          </w:p>
          <w:p w14:paraId="5A2C0E49" w14:textId="1D84E2B7" w:rsidR="001B3A01" w:rsidRDefault="001B3A01" w:rsidP="00787069">
            <w:pPr>
              <w:contextualSpacing/>
              <w:rPr>
                <w:rFonts w:ascii="Arial" w:eastAsia="Times New Roman" w:hAnsi="Arial" w:cs="Arial"/>
                <w:i/>
                <w:sz w:val="24"/>
                <w:szCs w:val="24"/>
                <w:lang w:eastAsia="en-CA"/>
              </w:rPr>
            </w:pPr>
            <w:r>
              <w:rPr>
                <w:rFonts w:ascii="Arial" w:eastAsia="Times New Roman" w:hAnsi="Arial" w:cs="Arial"/>
                <w:i/>
                <w:sz w:val="24"/>
                <w:szCs w:val="24"/>
                <w:lang w:eastAsia="en-CA"/>
              </w:rPr>
              <w:t>(max. 100 words)</w:t>
            </w:r>
          </w:p>
          <w:p w14:paraId="672CFABB" w14:textId="77777777" w:rsidR="001B3A01" w:rsidRPr="00B96035" w:rsidRDefault="001B3A01" w:rsidP="00787069">
            <w:pPr>
              <w:contextualSpacing/>
              <w:rPr>
                <w:rFonts w:ascii="Arial" w:eastAsia="Times New Roman" w:hAnsi="Arial" w:cs="Arial"/>
                <w:i/>
                <w:sz w:val="24"/>
                <w:szCs w:val="24"/>
                <w:lang w:eastAsia="en-CA"/>
              </w:rPr>
            </w:pPr>
          </w:p>
        </w:tc>
      </w:tr>
    </w:tbl>
    <w:p w14:paraId="74933FAB" w14:textId="77777777" w:rsidR="00AD76D9" w:rsidRDefault="00AD76D9"/>
    <w:tbl>
      <w:tblPr>
        <w:tblStyle w:val="TableGrid"/>
        <w:tblW w:w="5000" w:type="pct"/>
        <w:tblInd w:w="0" w:type="dxa"/>
        <w:tblLook w:val="04A0" w:firstRow="1" w:lastRow="0" w:firstColumn="1" w:lastColumn="0" w:noHBand="0" w:noVBand="1"/>
      </w:tblPr>
      <w:tblGrid>
        <w:gridCol w:w="9350"/>
      </w:tblGrid>
      <w:tr w:rsidR="001B3A01" w:rsidRPr="00B96035" w14:paraId="39870C6D" w14:textId="77777777" w:rsidTr="00787069">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CF393E" w14:textId="77777777" w:rsidR="001B3A01" w:rsidRPr="00B96035" w:rsidRDefault="001B3A01" w:rsidP="00787069">
            <w:pPr>
              <w:contextualSpacing/>
              <w:rPr>
                <w:rFonts w:ascii="Arial" w:eastAsia="Times New Roman" w:hAnsi="Arial" w:cs="Arial"/>
                <w:sz w:val="24"/>
                <w:szCs w:val="24"/>
                <w:lang w:val="en" w:eastAsia="en-CA"/>
              </w:rPr>
            </w:pPr>
          </w:p>
          <w:p w14:paraId="61087318" w14:textId="1A41325A" w:rsidR="00297E07" w:rsidRDefault="001B3A01" w:rsidP="00787069">
            <w:pPr>
              <w:contextualSpacing/>
              <w:rPr>
                <w:rFonts w:ascii="Arial" w:eastAsia="Times New Roman" w:hAnsi="Arial" w:cs="Arial"/>
                <w:b/>
                <w:bCs/>
                <w:sz w:val="24"/>
                <w:szCs w:val="24"/>
                <w:lang w:val="en" w:eastAsia="en-CA"/>
              </w:rPr>
            </w:pPr>
            <w:r w:rsidRPr="00B96035">
              <w:rPr>
                <w:rFonts w:ascii="Arial" w:eastAsia="Times New Roman" w:hAnsi="Arial" w:cs="Arial"/>
                <w:b/>
                <w:bCs/>
                <w:sz w:val="24"/>
                <w:szCs w:val="24"/>
                <w:lang w:val="en" w:eastAsia="en-CA"/>
              </w:rPr>
              <w:t xml:space="preserve">Item </w:t>
            </w:r>
            <w:r w:rsidR="00BD74E5">
              <w:rPr>
                <w:rFonts w:ascii="Arial" w:eastAsia="Times New Roman" w:hAnsi="Arial" w:cs="Arial"/>
                <w:b/>
                <w:bCs/>
                <w:sz w:val="24"/>
                <w:szCs w:val="24"/>
                <w:lang w:val="en" w:eastAsia="en-CA"/>
              </w:rPr>
              <w:t>7</w:t>
            </w:r>
            <w:r w:rsidRPr="00B96035">
              <w:rPr>
                <w:rFonts w:ascii="Arial" w:eastAsia="Times New Roman" w:hAnsi="Arial" w:cs="Arial"/>
                <w:b/>
                <w:bCs/>
                <w:sz w:val="24"/>
                <w:szCs w:val="24"/>
                <w:lang w:val="en" w:eastAsia="en-CA"/>
              </w:rPr>
              <w:t>:</w:t>
            </w:r>
            <w:r w:rsidR="00297E07">
              <w:rPr>
                <w:rFonts w:ascii="Arial" w:eastAsia="Times New Roman" w:hAnsi="Arial" w:cs="Arial"/>
                <w:b/>
                <w:bCs/>
                <w:sz w:val="24"/>
                <w:szCs w:val="24"/>
                <w:lang w:val="en" w:eastAsia="en-CA"/>
              </w:rPr>
              <w:t xml:space="preserve"> Impact</w:t>
            </w:r>
          </w:p>
          <w:p w14:paraId="51D3E799" w14:textId="1C343849" w:rsidR="001B3A01" w:rsidRDefault="001B3A01" w:rsidP="00787069">
            <w:pPr>
              <w:contextualSpacing/>
              <w:rPr>
                <w:rFonts w:ascii="Arial" w:eastAsia="Times New Roman" w:hAnsi="Arial" w:cs="Arial"/>
                <w:sz w:val="24"/>
                <w:szCs w:val="24"/>
                <w:lang w:val="en" w:eastAsia="en-CA"/>
              </w:rPr>
            </w:pPr>
            <w:r w:rsidRPr="00B96035">
              <w:rPr>
                <w:rFonts w:ascii="Arial" w:eastAsia="Times New Roman" w:hAnsi="Arial" w:cs="Arial"/>
                <w:sz w:val="24"/>
                <w:szCs w:val="24"/>
                <w:lang w:val="en" w:eastAsia="en-CA"/>
              </w:rPr>
              <w:t>Describe how this proposal could have lasting benefits for your department’s regulatory capacity, or to the design/administration of your regulatory regime.</w:t>
            </w:r>
            <w:r>
              <w:rPr>
                <w:rFonts w:ascii="Arial" w:eastAsia="Times New Roman" w:hAnsi="Arial" w:cs="Arial"/>
                <w:sz w:val="24"/>
                <w:szCs w:val="24"/>
                <w:lang w:val="en" w:eastAsia="en-CA"/>
              </w:rPr>
              <w:t xml:space="preserve"> This includes, for example:</w:t>
            </w:r>
          </w:p>
          <w:p w14:paraId="4968BDE3" w14:textId="77777777" w:rsidR="001B3A01" w:rsidRDefault="001B3A01" w:rsidP="00787069">
            <w:pPr>
              <w:pStyle w:val="ListParagraph"/>
              <w:numPr>
                <w:ilvl w:val="0"/>
                <w:numId w:val="21"/>
              </w:numPr>
              <w:spacing w:line="240" w:lineRule="auto"/>
              <w:rPr>
                <w:rFonts w:ascii="Arial" w:eastAsia="Times New Roman" w:hAnsi="Arial" w:cs="Arial"/>
                <w:sz w:val="24"/>
                <w:szCs w:val="24"/>
                <w:lang w:val="en" w:eastAsia="en-CA"/>
              </w:rPr>
            </w:pPr>
            <w:r>
              <w:rPr>
                <w:rFonts w:ascii="Arial" w:eastAsia="Times New Roman" w:hAnsi="Arial" w:cs="Arial"/>
                <w:sz w:val="24"/>
                <w:szCs w:val="24"/>
                <w:lang w:val="en" w:eastAsia="en-CA"/>
              </w:rPr>
              <w:t>scalability;</w:t>
            </w:r>
          </w:p>
          <w:p w14:paraId="5249771E" w14:textId="77777777" w:rsidR="001B3A01" w:rsidRDefault="001B3A01" w:rsidP="00787069">
            <w:pPr>
              <w:pStyle w:val="ListParagraph"/>
              <w:numPr>
                <w:ilvl w:val="0"/>
                <w:numId w:val="21"/>
              </w:numPr>
              <w:spacing w:line="240" w:lineRule="auto"/>
              <w:rPr>
                <w:rFonts w:ascii="Arial" w:eastAsia="Times New Roman" w:hAnsi="Arial" w:cs="Arial"/>
                <w:sz w:val="24"/>
                <w:szCs w:val="24"/>
                <w:lang w:val="en" w:eastAsia="en-CA"/>
              </w:rPr>
            </w:pPr>
            <w:r>
              <w:rPr>
                <w:rFonts w:ascii="Arial" w:eastAsia="Times New Roman" w:hAnsi="Arial" w:cs="Arial"/>
                <w:sz w:val="24"/>
                <w:szCs w:val="24"/>
                <w:lang w:val="en" w:eastAsia="en-CA"/>
              </w:rPr>
              <w:t>horizontality; and,</w:t>
            </w:r>
          </w:p>
          <w:p w14:paraId="283D06BC" w14:textId="1CD124FD" w:rsidR="001B3A01" w:rsidRPr="00297E07" w:rsidRDefault="001B3A01" w:rsidP="00787069">
            <w:pPr>
              <w:pStyle w:val="ListParagraph"/>
              <w:numPr>
                <w:ilvl w:val="0"/>
                <w:numId w:val="21"/>
              </w:numPr>
              <w:spacing w:line="240" w:lineRule="auto"/>
              <w:rPr>
                <w:rFonts w:ascii="Arial" w:eastAsia="Times New Roman" w:hAnsi="Arial" w:cs="Arial"/>
                <w:sz w:val="24"/>
                <w:szCs w:val="24"/>
                <w:lang w:val="en" w:eastAsia="en-CA"/>
              </w:rPr>
            </w:pPr>
            <w:r>
              <w:rPr>
                <w:rFonts w:ascii="Arial" w:eastAsia="Times New Roman" w:hAnsi="Arial" w:cs="Arial"/>
                <w:sz w:val="24"/>
                <w:szCs w:val="24"/>
                <w:lang w:val="en" w:eastAsia="en-CA"/>
              </w:rPr>
              <w:t>alignment with broader existing priorities or industry strategy.</w:t>
            </w:r>
          </w:p>
          <w:p w14:paraId="128397EB" w14:textId="77777777" w:rsidR="00AD76D9" w:rsidRDefault="00AD76D9" w:rsidP="00787069">
            <w:pPr>
              <w:contextualSpacing/>
              <w:rPr>
                <w:rFonts w:ascii="Arial" w:eastAsia="Times New Roman" w:hAnsi="Arial" w:cs="Arial"/>
                <w:i/>
                <w:iCs/>
                <w:sz w:val="24"/>
                <w:szCs w:val="24"/>
                <w:lang w:val="en" w:eastAsia="en-CA"/>
              </w:rPr>
            </w:pPr>
          </w:p>
          <w:p w14:paraId="48382453" w14:textId="55BEC475" w:rsidR="001B3A01" w:rsidRDefault="001B3A01" w:rsidP="00787069">
            <w:pPr>
              <w:contextualSpacing/>
              <w:rPr>
                <w:rFonts w:ascii="Arial" w:eastAsia="Times New Roman" w:hAnsi="Arial" w:cs="Arial"/>
                <w:i/>
                <w:iCs/>
                <w:sz w:val="24"/>
                <w:szCs w:val="24"/>
                <w:lang w:val="en" w:eastAsia="en-CA"/>
              </w:rPr>
            </w:pPr>
            <w:r w:rsidRPr="00406769">
              <w:rPr>
                <w:rFonts w:ascii="Arial" w:eastAsia="Times New Roman" w:hAnsi="Arial" w:cs="Arial"/>
                <w:i/>
                <w:iCs/>
                <w:sz w:val="24"/>
                <w:szCs w:val="24"/>
                <w:lang w:val="en" w:eastAsia="en-CA"/>
              </w:rPr>
              <w:t>(max</w:t>
            </w:r>
            <w:r>
              <w:rPr>
                <w:rFonts w:ascii="Arial" w:eastAsia="Times New Roman" w:hAnsi="Arial" w:cs="Arial"/>
                <w:i/>
                <w:iCs/>
                <w:sz w:val="24"/>
                <w:szCs w:val="24"/>
                <w:lang w:val="en" w:eastAsia="en-CA"/>
              </w:rPr>
              <w:t>.</w:t>
            </w:r>
            <w:r w:rsidRPr="00406769">
              <w:rPr>
                <w:rFonts w:ascii="Arial" w:eastAsia="Times New Roman" w:hAnsi="Arial" w:cs="Arial"/>
                <w:i/>
                <w:iCs/>
                <w:sz w:val="24"/>
                <w:szCs w:val="24"/>
                <w:lang w:val="en" w:eastAsia="en-CA"/>
              </w:rPr>
              <w:t xml:space="preserve"> 100 words)</w:t>
            </w:r>
          </w:p>
          <w:p w14:paraId="2CD66FAD" w14:textId="77777777" w:rsidR="001B3A01" w:rsidRPr="00406769" w:rsidRDefault="001B3A01" w:rsidP="00787069">
            <w:pPr>
              <w:contextualSpacing/>
              <w:rPr>
                <w:rFonts w:ascii="Arial" w:eastAsia="Times New Roman" w:hAnsi="Arial" w:cs="Arial"/>
                <w:i/>
                <w:iCs/>
                <w:sz w:val="24"/>
                <w:szCs w:val="24"/>
                <w:lang w:val="en" w:eastAsia="en-CA"/>
              </w:rPr>
            </w:pPr>
          </w:p>
        </w:tc>
      </w:tr>
    </w:tbl>
    <w:p w14:paraId="71711F5D" w14:textId="77777777" w:rsidR="00AD76D9" w:rsidRDefault="00AD76D9"/>
    <w:tbl>
      <w:tblPr>
        <w:tblStyle w:val="TableGrid"/>
        <w:tblW w:w="5000" w:type="pct"/>
        <w:tblInd w:w="0" w:type="dxa"/>
        <w:tblLook w:val="04A0" w:firstRow="1" w:lastRow="0" w:firstColumn="1" w:lastColumn="0" w:noHBand="0" w:noVBand="1"/>
      </w:tblPr>
      <w:tblGrid>
        <w:gridCol w:w="9350"/>
      </w:tblGrid>
      <w:tr w:rsidR="001B3A01" w:rsidRPr="00B96035" w14:paraId="651EE966" w14:textId="77777777" w:rsidTr="00787069">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C12F12" w14:textId="77777777" w:rsidR="001B3A01" w:rsidRPr="00B96035" w:rsidRDefault="001B3A01" w:rsidP="00787069">
            <w:pPr>
              <w:contextualSpacing/>
              <w:rPr>
                <w:rFonts w:ascii="Arial" w:eastAsia="Times New Roman" w:hAnsi="Arial" w:cs="Arial"/>
                <w:sz w:val="24"/>
                <w:szCs w:val="24"/>
                <w:lang w:val="en" w:eastAsia="en-CA"/>
              </w:rPr>
            </w:pPr>
          </w:p>
          <w:p w14:paraId="6D37BA80" w14:textId="6877261D" w:rsidR="001B3A01" w:rsidRPr="00297E07" w:rsidRDefault="001B3A01" w:rsidP="00787069">
            <w:pPr>
              <w:rPr>
                <w:rFonts w:ascii="Arial" w:hAnsi="Arial" w:cs="Arial"/>
                <w:b/>
                <w:bCs/>
                <w:sz w:val="24"/>
                <w:szCs w:val="24"/>
              </w:rPr>
            </w:pPr>
            <w:r w:rsidRPr="00297E07">
              <w:rPr>
                <w:rFonts w:ascii="Arial" w:hAnsi="Arial" w:cs="Arial"/>
                <w:b/>
                <w:bCs/>
                <w:sz w:val="24"/>
                <w:szCs w:val="24"/>
              </w:rPr>
              <w:t xml:space="preserve">Item </w:t>
            </w:r>
            <w:r w:rsidR="00BD74E5">
              <w:rPr>
                <w:rFonts w:ascii="Arial" w:hAnsi="Arial" w:cs="Arial"/>
                <w:b/>
                <w:bCs/>
                <w:sz w:val="24"/>
                <w:szCs w:val="24"/>
              </w:rPr>
              <w:t>8</w:t>
            </w:r>
            <w:r w:rsidRPr="00297E07">
              <w:rPr>
                <w:rFonts w:ascii="Arial" w:hAnsi="Arial" w:cs="Arial"/>
                <w:b/>
                <w:bCs/>
                <w:sz w:val="24"/>
                <w:szCs w:val="24"/>
              </w:rPr>
              <w:t xml:space="preserve">: Funding </w:t>
            </w:r>
          </w:p>
          <w:p w14:paraId="0DFAAF2C" w14:textId="77777777" w:rsidR="001B3A01" w:rsidRPr="00B96035" w:rsidRDefault="001B3A01" w:rsidP="00787069">
            <w:pPr>
              <w:rPr>
                <w:rFonts w:ascii="Arial" w:eastAsia="Times New Roman" w:hAnsi="Arial" w:cs="Arial"/>
                <w:sz w:val="24"/>
                <w:szCs w:val="24"/>
                <w:lang w:eastAsia="en-CA"/>
              </w:rPr>
            </w:pPr>
          </w:p>
        </w:tc>
      </w:tr>
    </w:tbl>
    <w:p w14:paraId="58CACC8E" w14:textId="77777777" w:rsidR="00297E07" w:rsidRDefault="00297E07" w:rsidP="001B3A01"/>
    <w:tbl>
      <w:tblPr>
        <w:tblStyle w:val="TableGrid"/>
        <w:tblW w:w="9352" w:type="dxa"/>
        <w:tblInd w:w="0" w:type="dxa"/>
        <w:tblLook w:val="04A0" w:firstRow="1" w:lastRow="0" w:firstColumn="1" w:lastColumn="0" w:noHBand="0" w:noVBand="1"/>
      </w:tblPr>
      <w:tblGrid>
        <w:gridCol w:w="2972"/>
        <w:gridCol w:w="6380"/>
      </w:tblGrid>
      <w:tr w:rsidR="00297E07" w14:paraId="3379A53C" w14:textId="77777777" w:rsidTr="00BD74E5">
        <w:trPr>
          <w:trHeight w:val="253"/>
        </w:trPr>
        <w:tc>
          <w:tcPr>
            <w:tcW w:w="2972" w:type="dxa"/>
            <w:shd w:val="clear" w:color="auto" w:fill="E7E6E6" w:themeFill="background2"/>
            <w:vAlign w:val="center"/>
          </w:tcPr>
          <w:p w14:paraId="73CBE2C3" w14:textId="3AF10856" w:rsidR="00297E07" w:rsidRPr="00113F47" w:rsidRDefault="00297E07" w:rsidP="00AD76D9">
            <w:pPr>
              <w:rPr>
                <w:rFonts w:ascii="Arial" w:hAnsi="Arial" w:cs="Arial"/>
                <w:b/>
                <w:bCs/>
              </w:rPr>
            </w:pPr>
            <w:r w:rsidRPr="00113F47">
              <w:rPr>
                <w:rFonts w:ascii="Arial" w:hAnsi="Arial" w:cs="Arial"/>
                <w:b/>
                <w:bCs/>
              </w:rPr>
              <w:t xml:space="preserve">Total 2021-22 </w:t>
            </w:r>
            <w:r w:rsidR="00BD74E5">
              <w:rPr>
                <w:rFonts w:ascii="Arial" w:hAnsi="Arial" w:cs="Arial"/>
                <w:b/>
                <w:bCs/>
              </w:rPr>
              <w:t xml:space="preserve">CRI </w:t>
            </w:r>
            <w:r w:rsidRPr="00113F47">
              <w:rPr>
                <w:rFonts w:ascii="Arial" w:hAnsi="Arial" w:cs="Arial"/>
                <w:b/>
                <w:bCs/>
              </w:rPr>
              <w:t>Funding Request:</w:t>
            </w:r>
          </w:p>
        </w:tc>
        <w:tc>
          <w:tcPr>
            <w:tcW w:w="6380" w:type="dxa"/>
          </w:tcPr>
          <w:p w14:paraId="3387A574" w14:textId="77777777" w:rsidR="00297E07" w:rsidRDefault="00297E07" w:rsidP="001B3A01"/>
          <w:p w14:paraId="6FC737B1" w14:textId="094B945F" w:rsidR="00AD76D9" w:rsidRDefault="00AD76D9" w:rsidP="001B3A01"/>
        </w:tc>
      </w:tr>
      <w:tr w:rsidR="00C01F3E" w14:paraId="1A24A8DD" w14:textId="77777777" w:rsidTr="00BD74E5">
        <w:trPr>
          <w:trHeight w:val="253"/>
        </w:trPr>
        <w:tc>
          <w:tcPr>
            <w:tcW w:w="2972" w:type="dxa"/>
            <w:shd w:val="clear" w:color="auto" w:fill="E7E6E6" w:themeFill="background2"/>
            <w:vAlign w:val="center"/>
          </w:tcPr>
          <w:p w14:paraId="171681EC" w14:textId="3648E3A7" w:rsidR="00C01F3E" w:rsidRPr="00113F47" w:rsidRDefault="00C01F3E" w:rsidP="00AD76D9">
            <w:pPr>
              <w:rPr>
                <w:rFonts w:ascii="Arial" w:hAnsi="Arial" w:cs="Arial"/>
                <w:b/>
                <w:bCs/>
              </w:rPr>
            </w:pPr>
            <w:r w:rsidRPr="00113F47">
              <w:rPr>
                <w:rFonts w:ascii="Arial" w:hAnsi="Arial" w:cs="Arial"/>
                <w:b/>
                <w:bCs/>
                <w:lang w:val="en"/>
              </w:rPr>
              <w:t>Approximate funding breakdown by resource, activity or deliverable:</w:t>
            </w:r>
          </w:p>
        </w:tc>
        <w:tc>
          <w:tcPr>
            <w:tcW w:w="6380" w:type="dxa"/>
          </w:tcPr>
          <w:p w14:paraId="5F79ED7C" w14:textId="77777777" w:rsidR="00C01F3E" w:rsidRPr="003474BA" w:rsidRDefault="00C01F3E" w:rsidP="00C01F3E">
            <w:pPr>
              <w:contextualSpacing/>
              <w:rPr>
                <w:rFonts w:ascii="Arial" w:eastAsia="Times New Roman" w:hAnsi="Arial" w:cs="Arial"/>
                <w:i/>
                <w:iCs/>
                <w:color w:val="FF0000"/>
                <w:sz w:val="24"/>
                <w:szCs w:val="24"/>
                <w:lang w:val="en" w:eastAsia="en-CA"/>
              </w:rPr>
            </w:pPr>
            <w:r w:rsidRPr="003474BA">
              <w:rPr>
                <w:rFonts w:ascii="Arial" w:eastAsia="Times New Roman" w:hAnsi="Arial" w:cs="Arial"/>
                <w:i/>
                <w:iCs/>
                <w:color w:val="FF0000"/>
                <w:sz w:val="24"/>
                <w:szCs w:val="24"/>
                <w:lang w:val="en" w:eastAsia="en-CA"/>
              </w:rPr>
              <w:t>Example text</w:t>
            </w:r>
          </w:p>
          <w:p w14:paraId="63988F14" w14:textId="40C709E9" w:rsidR="00C01F3E" w:rsidRPr="003474BA" w:rsidRDefault="00C01F3E" w:rsidP="00C01F3E">
            <w:pPr>
              <w:pStyle w:val="ListParagraph"/>
              <w:numPr>
                <w:ilvl w:val="0"/>
                <w:numId w:val="22"/>
              </w:numPr>
              <w:spacing w:line="240" w:lineRule="auto"/>
              <w:rPr>
                <w:rFonts w:ascii="Arial" w:eastAsia="Times New Roman" w:hAnsi="Arial" w:cs="Arial"/>
                <w:i/>
                <w:iCs/>
                <w:color w:val="FF0000"/>
                <w:sz w:val="24"/>
                <w:szCs w:val="24"/>
                <w:lang w:val="en" w:eastAsia="en-CA"/>
              </w:rPr>
            </w:pPr>
            <w:r w:rsidRPr="003474BA">
              <w:rPr>
                <w:rFonts w:ascii="Arial" w:eastAsia="Times New Roman" w:hAnsi="Arial" w:cs="Arial"/>
                <w:i/>
                <w:iCs/>
                <w:color w:val="FF0000"/>
                <w:sz w:val="24"/>
                <w:szCs w:val="24"/>
                <w:lang w:val="en" w:eastAsia="en-CA"/>
              </w:rPr>
              <w:t>$20K: advisory services</w:t>
            </w:r>
            <w:r w:rsidR="00BD74E5">
              <w:rPr>
                <w:rFonts w:ascii="Arial" w:eastAsia="Times New Roman" w:hAnsi="Arial" w:cs="Arial"/>
                <w:i/>
                <w:iCs/>
                <w:color w:val="FF0000"/>
                <w:sz w:val="24"/>
                <w:szCs w:val="24"/>
                <w:lang w:val="en" w:eastAsia="en-CA"/>
              </w:rPr>
              <w:t xml:space="preserve"> contract</w:t>
            </w:r>
          </w:p>
          <w:p w14:paraId="6EB5D4B8" w14:textId="77777777" w:rsidR="00C01F3E" w:rsidRPr="003474BA" w:rsidRDefault="00C01F3E" w:rsidP="00C01F3E">
            <w:pPr>
              <w:pStyle w:val="ListParagraph"/>
              <w:numPr>
                <w:ilvl w:val="0"/>
                <w:numId w:val="22"/>
              </w:numPr>
              <w:spacing w:line="240" w:lineRule="auto"/>
              <w:rPr>
                <w:rFonts w:ascii="Arial" w:eastAsia="Times New Roman" w:hAnsi="Arial" w:cs="Arial"/>
                <w:i/>
                <w:iCs/>
                <w:color w:val="FF0000"/>
                <w:sz w:val="24"/>
                <w:szCs w:val="24"/>
                <w:lang w:val="en" w:eastAsia="en-CA"/>
              </w:rPr>
            </w:pPr>
            <w:r w:rsidRPr="003474BA">
              <w:rPr>
                <w:rFonts w:ascii="Arial" w:eastAsia="Times New Roman" w:hAnsi="Arial" w:cs="Arial"/>
                <w:i/>
                <w:iCs/>
                <w:color w:val="FF0000"/>
                <w:sz w:val="24"/>
                <w:szCs w:val="24"/>
                <w:lang w:val="en" w:eastAsia="en-CA"/>
              </w:rPr>
              <w:t>$40K: 0.5 FTE for data analysis</w:t>
            </w:r>
          </w:p>
          <w:p w14:paraId="5582E8AA" w14:textId="2A2CDFFE" w:rsidR="00C01F3E" w:rsidRPr="00C01F3E" w:rsidRDefault="00C01F3E" w:rsidP="001B3A01">
            <w:pPr>
              <w:pStyle w:val="ListParagraph"/>
              <w:numPr>
                <w:ilvl w:val="0"/>
                <w:numId w:val="22"/>
              </w:numPr>
              <w:spacing w:line="240" w:lineRule="auto"/>
              <w:rPr>
                <w:rFonts w:ascii="Arial" w:eastAsia="Times New Roman" w:hAnsi="Arial" w:cs="Arial"/>
                <w:i/>
                <w:iCs/>
                <w:color w:val="FF0000"/>
                <w:sz w:val="24"/>
                <w:szCs w:val="24"/>
                <w:lang w:val="en" w:eastAsia="en-CA"/>
              </w:rPr>
            </w:pPr>
            <w:r w:rsidRPr="003474BA">
              <w:rPr>
                <w:rFonts w:ascii="Arial" w:eastAsia="Times New Roman" w:hAnsi="Arial" w:cs="Arial"/>
                <w:i/>
                <w:iCs/>
                <w:color w:val="FF0000"/>
                <w:sz w:val="24"/>
                <w:szCs w:val="24"/>
                <w:lang w:val="en" w:eastAsia="en-CA"/>
              </w:rPr>
              <w:t>$40K: 2 engagement roundtables</w:t>
            </w:r>
          </w:p>
        </w:tc>
      </w:tr>
      <w:tr w:rsidR="00297E07" w14:paraId="0D517921" w14:textId="77777777" w:rsidTr="00BD74E5">
        <w:trPr>
          <w:trHeight w:val="506"/>
        </w:trPr>
        <w:tc>
          <w:tcPr>
            <w:tcW w:w="2972" w:type="dxa"/>
            <w:shd w:val="clear" w:color="auto" w:fill="E7E6E6" w:themeFill="background2"/>
            <w:vAlign w:val="center"/>
          </w:tcPr>
          <w:p w14:paraId="5CC4CC75" w14:textId="00643DA1" w:rsidR="00297E07" w:rsidRPr="00113F47" w:rsidRDefault="00297E07" w:rsidP="00AD76D9">
            <w:pPr>
              <w:rPr>
                <w:rFonts w:ascii="Arial" w:hAnsi="Arial" w:cs="Arial"/>
                <w:b/>
                <w:bCs/>
              </w:rPr>
            </w:pPr>
            <w:r w:rsidRPr="00113F47">
              <w:rPr>
                <w:rFonts w:ascii="Arial" w:hAnsi="Arial" w:cs="Arial"/>
                <w:b/>
                <w:bCs/>
              </w:rPr>
              <w:t>Departmental Contribution (if any):</w:t>
            </w:r>
          </w:p>
        </w:tc>
        <w:tc>
          <w:tcPr>
            <w:tcW w:w="6380" w:type="dxa"/>
          </w:tcPr>
          <w:p w14:paraId="04E4804C" w14:textId="77777777" w:rsidR="00297E07" w:rsidRDefault="00297E07" w:rsidP="001B3A01"/>
        </w:tc>
      </w:tr>
      <w:tr w:rsidR="00297E07" w14:paraId="0171254F" w14:textId="77777777" w:rsidTr="00BD74E5">
        <w:trPr>
          <w:trHeight w:val="760"/>
        </w:trPr>
        <w:tc>
          <w:tcPr>
            <w:tcW w:w="2972" w:type="dxa"/>
            <w:shd w:val="clear" w:color="auto" w:fill="E7E6E6" w:themeFill="background2"/>
            <w:vAlign w:val="center"/>
          </w:tcPr>
          <w:p w14:paraId="69C3F51D" w14:textId="4448B7AD" w:rsidR="00297E07" w:rsidRPr="00113F47" w:rsidRDefault="00297E07" w:rsidP="00AD76D9">
            <w:pPr>
              <w:rPr>
                <w:rFonts w:ascii="Arial" w:hAnsi="Arial" w:cs="Arial"/>
                <w:b/>
                <w:bCs/>
              </w:rPr>
            </w:pPr>
            <w:r w:rsidRPr="00113F47">
              <w:rPr>
                <w:rFonts w:ascii="Arial" w:hAnsi="Arial" w:cs="Arial"/>
                <w:b/>
                <w:bCs/>
              </w:rPr>
              <w:t>Any other sources of funding for this project (confirmed or planned):</w:t>
            </w:r>
          </w:p>
        </w:tc>
        <w:tc>
          <w:tcPr>
            <w:tcW w:w="6380" w:type="dxa"/>
          </w:tcPr>
          <w:p w14:paraId="4AD0C43D" w14:textId="77777777" w:rsidR="00297E07" w:rsidRPr="003474BA" w:rsidRDefault="00297E07" w:rsidP="00297E07">
            <w:pPr>
              <w:rPr>
                <w:rFonts w:ascii="Arial" w:eastAsia="Times New Roman" w:hAnsi="Arial" w:cs="Arial"/>
                <w:i/>
                <w:iCs/>
                <w:color w:val="FF0000"/>
                <w:sz w:val="24"/>
                <w:szCs w:val="24"/>
                <w:lang w:val="en" w:eastAsia="en-CA"/>
              </w:rPr>
            </w:pPr>
            <w:r w:rsidRPr="003474BA">
              <w:rPr>
                <w:rFonts w:ascii="Arial" w:eastAsia="Times New Roman" w:hAnsi="Arial" w:cs="Arial"/>
                <w:i/>
                <w:iCs/>
                <w:color w:val="FF0000"/>
                <w:sz w:val="24"/>
                <w:szCs w:val="24"/>
                <w:lang w:val="en" w:eastAsia="en-CA"/>
              </w:rPr>
              <w:t>Example text</w:t>
            </w:r>
          </w:p>
          <w:p w14:paraId="4FEBE0B7" w14:textId="77777777" w:rsidR="00297E07" w:rsidRPr="003474BA" w:rsidRDefault="00297E07" w:rsidP="00297E07">
            <w:pPr>
              <w:pStyle w:val="ListParagraph"/>
              <w:numPr>
                <w:ilvl w:val="0"/>
                <w:numId w:val="23"/>
              </w:numPr>
              <w:spacing w:line="240" w:lineRule="auto"/>
              <w:rPr>
                <w:rFonts w:ascii="Arial" w:eastAsia="Times New Roman" w:hAnsi="Arial" w:cs="Arial"/>
                <w:i/>
                <w:iCs/>
                <w:color w:val="FF0000"/>
                <w:sz w:val="24"/>
                <w:szCs w:val="24"/>
                <w:lang w:val="en" w:eastAsia="en-CA"/>
              </w:rPr>
            </w:pPr>
            <w:r w:rsidRPr="003474BA">
              <w:rPr>
                <w:rFonts w:ascii="Arial" w:eastAsia="Times New Roman" w:hAnsi="Arial" w:cs="Arial"/>
                <w:i/>
                <w:iCs/>
                <w:color w:val="FF0000"/>
                <w:sz w:val="24"/>
                <w:szCs w:val="24"/>
                <w:lang w:val="en" w:eastAsia="en-CA"/>
              </w:rPr>
              <w:t>In discussions with stakeholder group to match CRI funding</w:t>
            </w:r>
          </w:p>
          <w:p w14:paraId="1D9F4044" w14:textId="59A35EFD" w:rsidR="00297E07" w:rsidRPr="00C01F3E" w:rsidRDefault="00297E07" w:rsidP="001B3A01">
            <w:pPr>
              <w:pStyle w:val="ListParagraph"/>
              <w:numPr>
                <w:ilvl w:val="0"/>
                <w:numId w:val="23"/>
              </w:numPr>
              <w:spacing w:line="240" w:lineRule="auto"/>
              <w:rPr>
                <w:rFonts w:ascii="Arial" w:eastAsia="Times New Roman" w:hAnsi="Arial" w:cs="Arial"/>
                <w:i/>
                <w:iCs/>
                <w:color w:val="FF0000"/>
                <w:sz w:val="24"/>
                <w:szCs w:val="24"/>
                <w:lang w:val="en" w:eastAsia="en-CA"/>
              </w:rPr>
            </w:pPr>
            <w:r w:rsidRPr="003474BA">
              <w:rPr>
                <w:rFonts w:ascii="Arial" w:eastAsia="Times New Roman" w:hAnsi="Arial" w:cs="Arial"/>
                <w:i/>
                <w:iCs/>
                <w:color w:val="FF0000"/>
                <w:sz w:val="24"/>
                <w:szCs w:val="24"/>
                <w:lang w:val="en" w:eastAsia="en-CA"/>
              </w:rPr>
              <w:t xml:space="preserve">Budget ask planned to request </w:t>
            </w:r>
            <w:r w:rsidR="00AD76D9">
              <w:rPr>
                <w:rFonts w:ascii="Arial" w:eastAsia="Times New Roman" w:hAnsi="Arial" w:cs="Arial"/>
                <w:i/>
                <w:iCs/>
                <w:color w:val="FF0000"/>
                <w:sz w:val="24"/>
                <w:szCs w:val="24"/>
                <w:lang w:val="en" w:eastAsia="en-CA"/>
              </w:rPr>
              <w:t xml:space="preserve">$500K </w:t>
            </w:r>
            <w:r w:rsidRPr="003474BA">
              <w:rPr>
                <w:rFonts w:ascii="Arial" w:eastAsia="Times New Roman" w:hAnsi="Arial" w:cs="Arial"/>
                <w:i/>
                <w:iCs/>
                <w:color w:val="FF0000"/>
                <w:sz w:val="24"/>
                <w:szCs w:val="24"/>
                <w:lang w:val="en" w:eastAsia="en-CA"/>
              </w:rPr>
              <w:t xml:space="preserve">funding for future phases </w:t>
            </w:r>
          </w:p>
        </w:tc>
      </w:tr>
      <w:tr w:rsidR="00297E07" w14:paraId="109E62DC" w14:textId="77777777" w:rsidTr="00BD74E5">
        <w:trPr>
          <w:trHeight w:val="253"/>
        </w:trPr>
        <w:tc>
          <w:tcPr>
            <w:tcW w:w="2972" w:type="dxa"/>
            <w:shd w:val="clear" w:color="auto" w:fill="E7E6E6" w:themeFill="background2"/>
            <w:vAlign w:val="center"/>
          </w:tcPr>
          <w:p w14:paraId="09A09898" w14:textId="5ADC1847" w:rsidR="00297E07" w:rsidRPr="00113F47" w:rsidRDefault="00297E07" w:rsidP="00AD76D9">
            <w:pPr>
              <w:rPr>
                <w:rFonts w:ascii="Arial" w:hAnsi="Arial" w:cs="Arial"/>
                <w:b/>
                <w:bCs/>
              </w:rPr>
            </w:pPr>
            <w:r w:rsidRPr="00113F47">
              <w:rPr>
                <w:rFonts w:ascii="Arial" w:hAnsi="Arial" w:cs="Arial"/>
                <w:b/>
                <w:bCs/>
              </w:rPr>
              <w:t>Total Project Cost:</w:t>
            </w:r>
          </w:p>
        </w:tc>
        <w:tc>
          <w:tcPr>
            <w:tcW w:w="6380" w:type="dxa"/>
          </w:tcPr>
          <w:p w14:paraId="24A968BB" w14:textId="77777777" w:rsidR="00297E07" w:rsidRDefault="00297E07" w:rsidP="001B3A01"/>
          <w:p w14:paraId="710ABC22" w14:textId="75E31BAB" w:rsidR="00AD76D9" w:rsidRDefault="00AD76D9" w:rsidP="001B3A01"/>
        </w:tc>
      </w:tr>
    </w:tbl>
    <w:p w14:paraId="72F60FC4" w14:textId="7687F4E4" w:rsidR="001B3A01" w:rsidRDefault="001B3A01" w:rsidP="001B3A01">
      <w:r>
        <w:br w:type="page"/>
      </w:r>
    </w:p>
    <w:tbl>
      <w:tblPr>
        <w:tblStyle w:val="TableGrid"/>
        <w:tblW w:w="5000" w:type="pct"/>
        <w:tblInd w:w="0" w:type="dxa"/>
        <w:tblLook w:val="04A0" w:firstRow="1" w:lastRow="0" w:firstColumn="1" w:lastColumn="0" w:noHBand="0" w:noVBand="1"/>
      </w:tblPr>
      <w:tblGrid>
        <w:gridCol w:w="9350"/>
      </w:tblGrid>
      <w:tr w:rsidR="001B3A01" w:rsidRPr="00B96035" w14:paraId="274FBD34" w14:textId="77777777" w:rsidTr="00787069">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C7C73D" w14:textId="77777777" w:rsidR="001B3A01" w:rsidRPr="00B96035" w:rsidRDefault="001B3A01" w:rsidP="00787069">
            <w:pPr>
              <w:contextualSpacing/>
              <w:rPr>
                <w:rFonts w:ascii="Arial" w:eastAsia="Times New Roman" w:hAnsi="Arial" w:cs="Arial"/>
                <w:sz w:val="24"/>
                <w:szCs w:val="24"/>
                <w:lang w:val="en" w:eastAsia="en-CA"/>
              </w:rPr>
            </w:pPr>
          </w:p>
          <w:p w14:paraId="5F3364DF" w14:textId="57581267" w:rsidR="001B3A01" w:rsidRPr="004B0362" w:rsidRDefault="001B3A01" w:rsidP="00787069">
            <w:pPr>
              <w:rPr>
                <w:rFonts w:ascii="Arial" w:hAnsi="Arial" w:cs="Arial"/>
                <w:sz w:val="24"/>
                <w:szCs w:val="24"/>
              </w:rPr>
            </w:pPr>
            <w:r w:rsidRPr="00B96035">
              <w:rPr>
                <w:rFonts w:ascii="Arial" w:hAnsi="Arial" w:cs="Arial"/>
                <w:b/>
                <w:bCs/>
                <w:sz w:val="24"/>
                <w:szCs w:val="24"/>
              </w:rPr>
              <w:t xml:space="preserve">Item </w:t>
            </w:r>
            <w:r w:rsidR="00BD74E5">
              <w:rPr>
                <w:rFonts w:ascii="Arial" w:hAnsi="Arial" w:cs="Arial"/>
                <w:b/>
                <w:bCs/>
                <w:sz w:val="24"/>
                <w:szCs w:val="24"/>
              </w:rPr>
              <w:t>9</w:t>
            </w:r>
            <w:r w:rsidRPr="00B96035">
              <w:rPr>
                <w:rFonts w:ascii="Arial" w:hAnsi="Arial" w:cs="Arial"/>
                <w:b/>
                <w:bCs/>
                <w:sz w:val="24"/>
                <w:szCs w:val="24"/>
              </w:rPr>
              <w:t>:</w:t>
            </w:r>
            <w:r w:rsidRPr="00B96035">
              <w:rPr>
                <w:rFonts w:ascii="Arial" w:hAnsi="Arial" w:cs="Arial"/>
                <w:sz w:val="24"/>
                <w:szCs w:val="24"/>
              </w:rPr>
              <w:t xml:space="preserve"> </w:t>
            </w:r>
            <w:r>
              <w:rPr>
                <w:rFonts w:ascii="Arial" w:hAnsi="Arial" w:cs="Arial"/>
                <w:sz w:val="24"/>
                <w:szCs w:val="24"/>
              </w:rPr>
              <w:t xml:space="preserve">Describe the proposed project plan, in accordance with the template below. The template can be adjusted to best fit your proposed project. </w:t>
            </w:r>
          </w:p>
          <w:p w14:paraId="51B1A690" w14:textId="77777777" w:rsidR="001B3A01" w:rsidRPr="0019340D" w:rsidRDefault="001B3A01" w:rsidP="00787069">
            <w:pPr>
              <w:tabs>
                <w:tab w:val="left" w:pos="1365"/>
              </w:tabs>
              <w:rPr>
                <w:rFonts w:ascii="Arial" w:eastAsia="Times New Roman" w:hAnsi="Arial" w:cs="Arial"/>
                <w:sz w:val="24"/>
                <w:szCs w:val="24"/>
                <w:lang w:eastAsia="en-CA"/>
              </w:rPr>
            </w:pPr>
          </w:p>
        </w:tc>
      </w:tr>
    </w:tbl>
    <w:tbl>
      <w:tblPr>
        <w:tblStyle w:val="TableGrid"/>
        <w:tblpPr w:leftFromText="180" w:rightFromText="180" w:vertAnchor="page" w:horzAnchor="margin" w:tblpY="2881"/>
        <w:tblW w:w="0" w:type="auto"/>
        <w:tblInd w:w="0" w:type="dxa"/>
        <w:tblLook w:val="04A0" w:firstRow="1" w:lastRow="0" w:firstColumn="1" w:lastColumn="0" w:noHBand="0" w:noVBand="1"/>
      </w:tblPr>
      <w:tblGrid>
        <w:gridCol w:w="3188"/>
        <w:gridCol w:w="2532"/>
        <w:gridCol w:w="1870"/>
        <w:gridCol w:w="888"/>
        <w:gridCol w:w="872"/>
      </w:tblGrid>
      <w:tr w:rsidR="001B3A01" w:rsidRPr="00BF1F4A" w14:paraId="5AE47A16" w14:textId="77777777" w:rsidTr="00787069">
        <w:tc>
          <w:tcPr>
            <w:tcW w:w="0" w:type="auto"/>
            <w:shd w:val="clear" w:color="auto" w:fill="A6A6A6" w:themeFill="background1" w:themeFillShade="A6"/>
            <w:vAlign w:val="center"/>
          </w:tcPr>
          <w:p w14:paraId="391A3408" w14:textId="77777777" w:rsidR="001B3A01" w:rsidRPr="00BF1F4A" w:rsidRDefault="001B3A01" w:rsidP="00787069">
            <w:pPr>
              <w:spacing w:line="259" w:lineRule="auto"/>
              <w:jc w:val="center"/>
              <w:rPr>
                <w:rFonts w:ascii="Arial" w:hAnsi="Arial" w:cs="Arial"/>
                <w:b/>
                <w:bCs/>
                <w:sz w:val="24"/>
                <w:szCs w:val="24"/>
              </w:rPr>
            </w:pPr>
            <w:bookmarkStart w:id="13" w:name="_Annex_B:_Proposal"/>
            <w:bookmarkEnd w:id="13"/>
            <w:r w:rsidRPr="00BF1F4A">
              <w:rPr>
                <w:rFonts w:ascii="Arial" w:hAnsi="Arial" w:cs="Arial"/>
                <w:b/>
                <w:bCs/>
                <w:sz w:val="24"/>
                <w:szCs w:val="24"/>
              </w:rPr>
              <w:t>Project Task</w:t>
            </w:r>
          </w:p>
        </w:tc>
        <w:tc>
          <w:tcPr>
            <w:tcW w:w="2532" w:type="dxa"/>
            <w:shd w:val="clear" w:color="auto" w:fill="A6A6A6" w:themeFill="background1" w:themeFillShade="A6"/>
            <w:vAlign w:val="center"/>
          </w:tcPr>
          <w:p w14:paraId="3D4ADCF7" w14:textId="77777777" w:rsidR="001B3A01" w:rsidRPr="00BF1F4A" w:rsidRDefault="001B3A01" w:rsidP="00787069">
            <w:pPr>
              <w:spacing w:line="259" w:lineRule="auto"/>
              <w:jc w:val="center"/>
              <w:rPr>
                <w:rFonts w:ascii="Arial" w:hAnsi="Arial" w:cs="Arial"/>
                <w:b/>
                <w:bCs/>
                <w:sz w:val="24"/>
                <w:szCs w:val="24"/>
              </w:rPr>
            </w:pPr>
            <w:r w:rsidRPr="00BF1F4A">
              <w:rPr>
                <w:rFonts w:ascii="Arial" w:hAnsi="Arial" w:cs="Arial"/>
                <w:b/>
                <w:bCs/>
                <w:sz w:val="24"/>
                <w:szCs w:val="24"/>
              </w:rPr>
              <w:t>Deliverable</w:t>
            </w:r>
          </w:p>
        </w:tc>
        <w:tc>
          <w:tcPr>
            <w:tcW w:w="1869" w:type="dxa"/>
            <w:shd w:val="clear" w:color="auto" w:fill="A6A6A6" w:themeFill="background1" w:themeFillShade="A6"/>
            <w:vAlign w:val="center"/>
          </w:tcPr>
          <w:p w14:paraId="7C0BC332" w14:textId="77777777" w:rsidR="001B3A01" w:rsidRPr="00BF1F4A" w:rsidRDefault="001B3A01" w:rsidP="00787069">
            <w:pPr>
              <w:spacing w:line="259" w:lineRule="auto"/>
              <w:jc w:val="center"/>
              <w:rPr>
                <w:rFonts w:ascii="Arial" w:hAnsi="Arial" w:cs="Arial"/>
                <w:b/>
                <w:bCs/>
                <w:sz w:val="24"/>
                <w:szCs w:val="24"/>
              </w:rPr>
            </w:pPr>
            <w:r w:rsidRPr="00BF1F4A">
              <w:rPr>
                <w:rFonts w:ascii="Arial" w:hAnsi="Arial" w:cs="Arial"/>
                <w:b/>
                <w:bCs/>
                <w:sz w:val="24"/>
                <w:szCs w:val="24"/>
              </w:rPr>
              <w:t>Accountability</w:t>
            </w:r>
          </w:p>
        </w:tc>
        <w:tc>
          <w:tcPr>
            <w:tcW w:w="0" w:type="auto"/>
            <w:shd w:val="clear" w:color="auto" w:fill="A6A6A6" w:themeFill="background1" w:themeFillShade="A6"/>
            <w:vAlign w:val="center"/>
          </w:tcPr>
          <w:p w14:paraId="6A4C62B4" w14:textId="77777777" w:rsidR="001B3A01" w:rsidRPr="00BF1F4A" w:rsidRDefault="001B3A01" w:rsidP="00787069">
            <w:pPr>
              <w:spacing w:line="259" w:lineRule="auto"/>
              <w:jc w:val="center"/>
              <w:rPr>
                <w:rFonts w:ascii="Arial" w:hAnsi="Arial" w:cs="Arial"/>
                <w:b/>
                <w:bCs/>
                <w:sz w:val="24"/>
                <w:szCs w:val="24"/>
              </w:rPr>
            </w:pPr>
            <w:r w:rsidRPr="00BF1F4A">
              <w:rPr>
                <w:rFonts w:ascii="Arial" w:hAnsi="Arial" w:cs="Arial"/>
                <w:b/>
                <w:bCs/>
                <w:sz w:val="24"/>
                <w:szCs w:val="24"/>
              </w:rPr>
              <w:t>Start Date</w:t>
            </w:r>
          </w:p>
        </w:tc>
        <w:tc>
          <w:tcPr>
            <w:tcW w:w="0" w:type="auto"/>
            <w:shd w:val="clear" w:color="auto" w:fill="A6A6A6" w:themeFill="background1" w:themeFillShade="A6"/>
            <w:vAlign w:val="center"/>
          </w:tcPr>
          <w:p w14:paraId="0F7371E1" w14:textId="77777777" w:rsidR="001B3A01" w:rsidRPr="00BF1F4A" w:rsidRDefault="001B3A01" w:rsidP="00787069">
            <w:pPr>
              <w:spacing w:line="259" w:lineRule="auto"/>
              <w:jc w:val="center"/>
              <w:rPr>
                <w:rFonts w:ascii="Arial" w:hAnsi="Arial" w:cs="Arial"/>
                <w:b/>
                <w:bCs/>
                <w:sz w:val="24"/>
                <w:szCs w:val="24"/>
              </w:rPr>
            </w:pPr>
            <w:r>
              <w:rPr>
                <w:rFonts w:ascii="Arial" w:hAnsi="Arial" w:cs="Arial"/>
                <w:b/>
                <w:bCs/>
                <w:sz w:val="24"/>
                <w:szCs w:val="24"/>
              </w:rPr>
              <w:t>End</w:t>
            </w:r>
            <w:r w:rsidRPr="00BF1F4A">
              <w:rPr>
                <w:rFonts w:ascii="Arial" w:hAnsi="Arial" w:cs="Arial"/>
                <w:b/>
                <w:bCs/>
                <w:sz w:val="24"/>
                <w:szCs w:val="24"/>
              </w:rPr>
              <w:t xml:space="preserve"> Date</w:t>
            </w:r>
          </w:p>
        </w:tc>
      </w:tr>
      <w:tr w:rsidR="001B3A01" w:rsidRPr="00BF1F4A" w14:paraId="09862C96" w14:textId="77777777" w:rsidTr="00787069">
        <w:trPr>
          <w:trHeight w:val="678"/>
        </w:trPr>
        <w:tc>
          <w:tcPr>
            <w:tcW w:w="0" w:type="auto"/>
            <w:gridSpan w:val="3"/>
            <w:shd w:val="clear" w:color="auto" w:fill="BFBFBF" w:themeFill="background1" w:themeFillShade="BF"/>
            <w:vAlign w:val="center"/>
          </w:tcPr>
          <w:p w14:paraId="0A2C846C" w14:textId="77777777" w:rsidR="001B3A01" w:rsidRPr="00BF1F4A" w:rsidRDefault="001B3A01" w:rsidP="00787069">
            <w:pPr>
              <w:spacing w:after="160" w:line="259" w:lineRule="auto"/>
              <w:rPr>
                <w:rFonts w:ascii="Arial" w:hAnsi="Arial" w:cs="Arial"/>
                <w:b/>
                <w:bCs/>
                <w:sz w:val="24"/>
                <w:szCs w:val="24"/>
              </w:rPr>
            </w:pPr>
            <w:r w:rsidRPr="00BF1F4A">
              <w:rPr>
                <w:rFonts w:ascii="Arial" w:hAnsi="Arial" w:cs="Arial"/>
                <w:b/>
                <w:bCs/>
                <w:sz w:val="24"/>
                <w:szCs w:val="24"/>
              </w:rPr>
              <w:t xml:space="preserve">Phase 1: </w:t>
            </w:r>
          </w:p>
          <w:p w14:paraId="68E0E252" w14:textId="77777777" w:rsidR="001B3A01" w:rsidRPr="00BF1F4A" w:rsidRDefault="001B3A01" w:rsidP="00787069">
            <w:pPr>
              <w:spacing w:after="160" w:line="259" w:lineRule="auto"/>
              <w:rPr>
                <w:rFonts w:ascii="Arial" w:hAnsi="Arial" w:cs="Arial"/>
                <w:i/>
                <w:iCs/>
                <w:sz w:val="24"/>
                <w:szCs w:val="24"/>
              </w:rPr>
            </w:pPr>
            <w:r>
              <w:rPr>
                <w:rFonts w:ascii="Arial" w:hAnsi="Arial" w:cs="Arial"/>
                <w:i/>
                <w:iCs/>
                <w:sz w:val="24"/>
                <w:szCs w:val="24"/>
              </w:rPr>
              <w:t>[insert brief description of this phase. E</w:t>
            </w:r>
            <w:r w:rsidRPr="00BF1F4A">
              <w:rPr>
                <w:rFonts w:ascii="Arial" w:hAnsi="Arial" w:cs="Arial"/>
                <w:i/>
                <w:iCs/>
                <w:sz w:val="24"/>
                <w:szCs w:val="24"/>
              </w:rPr>
              <w:t>xample: Contract with university</w:t>
            </w:r>
            <w:r>
              <w:rPr>
                <w:rFonts w:ascii="Arial" w:hAnsi="Arial" w:cs="Arial"/>
                <w:i/>
                <w:iCs/>
                <w:sz w:val="24"/>
                <w:szCs w:val="24"/>
              </w:rPr>
              <w:t xml:space="preserve"> to develop training materials for regulators]</w:t>
            </w:r>
          </w:p>
        </w:tc>
        <w:tc>
          <w:tcPr>
            <w:tcW w:w="0" w:type="auto"/>
            <w:shd w:val="clear" w:color="auto" w:fill="BFBFBF" w:themeFill="background1" w:themeFillShade="BF"/>
            <w:vAlign w:val="center"/>
          </w:tcPr>
          <w:p w14:paraId="165761BF" w14:textId="77777777" w:rsidR="001B3A01" w:rsidRPr="00BF1F4A" w:rsidRDefault="001B3A01" w:rsidP="00787069">
            <w:pPr>
              <w:spacing w:after="160" w:line="259" w:lineRule="auto"/>
              <w:rPr>
                <w:rFonts w:ascii="Arial" w:hAnsi="Arial" w:cs="Arial"/>
                <w:b/>
                <w:bCs/>
                <w:sz w:val="24"/>
                <w:szCs w:val="24"/>
              </w:rPr>
            </w:pPr>
            <w:r w:rsidRPr="00BF1F4A">
              <w:rPr>
                <w:rFonts w:ascii="Arial" w:hAnsi="Arial" w:cs="Arial"/>
                <w:b/>
                <w:bCs/>
                <w:sz w:val="24"/>
                <w:szCs w:val="24"/>
              </w:rPr>
              <w:t>(m/y)</w:t>
            </w:r>
          </w:p>
        </w:tc>
        <w:tc>
          <w:tcPr>
            <w:tcW w:w="0" w:type="auto"/>
            <w:shd w:val="clear" w:color="auto" w:fill="BFBFBF" w:themeFill="background1" w:themeFillShade="BF"/>
            <w:vAlign w:val="center"/>
          </w:tcPr>
          <w:p w14:paraId="314D9CD4" w14:textId="77777777" w:rsidR="001B3A01" w:rsidRPr="00BF1F4A" w:rsidRDefault="001B3A01" w:rsidP="00787069">
            <w:pPr>
              <w:spacing w:after="160" w:line="259" w:lineRule="auto"/>
              <w:rPr>
                <w:rFonts w:ascii="Arial" w:hAnsi="Arial" w:cs="Arial"/>
                <w:b/>
                <w:bCs/>
                <w:sz w:val="24"/>
                <w:szCs w:val="24"/>
              </w:rPr>
            </w:pPr>
            <w:r w:rsidRPr="00BF1F4A">
              <w:rPr>
                <w:rFonts w:ascii="Arial" w:hAnsi="Arial" w:cs="Arial"/>
                <w:b/>
                <w:bCs/>
                <w:sz w:val="24"/>
                <w:szCs w:val="24"/>
              </w:rPr>
              <w:t>(m/y)</w:t>
            </w:r>
          </w:p>
        </w:tc>
      </w:tr>
      <w:tr w:rsidR="001B3A01" w:rsidRPr="00BF1F4A" w14:paraId="0ECEE600" w14:textId="77777777" w:rsidTr="00787069">
        <w:trPr>
          <w:trHeight w:val="281"/>
        </w:trPr>
        <w:tc>
          <w:tcPr>
            <w:tcW w:w="0" w:type="auto"/>
            <w:gridSpan w:val="5"/>
            <w:shd w:val="clear" w:color="auto" w:fill="D9D9D9" w:themeFill="background1" w:themeFillShade="D9"/>
            <w:vAlign w:val="center"/>
          </w:tcPr>
          <w:p w14:paraId="7B69397A" w14:textId="77777777" w:rsidR="001B3A01" w:rsidRPr="00BF1F4A" w:rsidRDefault="001B3A01" w:rsidP="00787069">
            <w:pPr>
              <w:spacing w:line="259" w:lineRule="auto"/>
              <w:rPr>
                <w:rFonts w:ascii="Arial" w:hAnsi="Arial" w:cs="Arial"/>
                <w:b/>
                <w:bCs/>
                <w:sz w:val="24"/>
                <w:szCs w:val="24"/>
              </w:rPr>
            </w:pPr>
            <w:r w:rsidRPr="00BF1F4A">
              <w:rPr>
                <w:rFonts w:ascii="Arial" w:hAnsi="Arial" w:cs="Arial"/>
                <w:b/>
                <w:bCs/>
                <w:sz w:val="24"/>
                <w:szCs w:val="24"/>
              </w:rPr>
              <w:t>Associated Phase 1</w:t>
            </w:r>
            <w:r>
              <w:rPr>
                <w:rFonts w:ascii="Arial" w:hAnsi="Arial" w:cs="Arial"/>
                <w:b/>
                <w:bCs/>
                <w:sz w:val="24"/>
                <w:szCs w:val="24"/>
              </w:rPr>
              <w:t xml:space="preserve"> Milestones</w:t>
            </w:r>
          </w:p>
        </w:tc>
      </w:tr>
      <w:tr w:rsidR="001B3A01" w:rsidRPr="00BF1F4A" w14:paraId="1B9CFC7B" w14:textId="77777777" w:rsidTr="00787069">
        <w:trPr>
          <w:trHeight w:val="281"/>
        </w:trPr>
        <w:tc>
          <w:tcPr>
            <w:tcW w:w="0" w:type="auto"/>
            <w:shd w:val="clear" w:color="auto" w:fill="auto"/>
            <w:vAlign w:val="center"/>
          </w:tcPr>
          <w:p w14:paraId="325A3809" w14:textId="7C3C0958" w:rsidR="001B3A01" w:rsidRPr="00BF1F4A" w:rsidRDefault="001B3A01" w:rsidP="00787069">
            <w:pPr>
              <w:spacing w:after="160" w:line="259" w:lineRule="auto"/>
              <w:rPr>
                <w:rFonts w:ascii="Arial" w:hAnsi="Arial" w:cs="Arial"/>
                <w:i/>
                <w:iCs/>
                <w:sz w:val="24"/>
                <w:szCs w:val="24"/>
              </w:rPr>
            </w:pPr>
            <w:r w:rsidRPr="0019340D">
              <w:rPr>
                <w:rFonts w:ascii="Arial" w:hAnsi="Arial" w:cs="Arial"/>
                <w:i/>
                <w:iCs/>
                <w:sz w:val="24"/>
                <w:szCs w:val="24"/>
              </w:rPr>
              <w:t>[</w:t>
            </w:r>
            <w:r w:rsidRPr="00BF1F4A">
              <w:rPr>
                <w:rFonts w:ascii="Arial" w:hAnsi="Arial" w:cs="Arial"/>
                <w:i/>
                <w:iCs/>
                <w:sz w:val="24"/>
                <w:szCs w:val="24"/>
              </w:rPr>
              <w:t>Insert description of milestone</w:t>
            </w:r>
            <w:r w:rsidRPr="0019340D">
              <w:rPr>
                <w:rFonts w:ascii="Arial" w:hAnsi="Arial" w:cs="Arial"/>
                <w:i/>
                <w:iCs/>
                <w:sz w:val="24"/>
                <w:szCs w:val="24"/>
              </w:rPr>
              <w:t>. For example:</w:t>
            </w:r>
            <w:r>
              <w:rPr>
                <w:rFonts w:ascii="Arial" w:hAnsi="Arial" w:cs="Arial"/>
                <w:i/>
                <w:iCs/>
                <w:sz w:val="24"/>
                <w:szCs w:val="24"/>
              </w:rPr>
              <w:t xml:space="preserve"> host a workshop with regulators to get input on draft materials</w:t>
            </w:r>
            <w:r w:rsidRPr="0019340D">
              <w:rPr>
                <w:rFonts w:ascii="Arial" w:hAnsi="Arial" w:cs="Arial"/>
                <w:i/>
                <w:iCs/>
                <w:sz w:val="24"/>
                <w:szCs w:val="24"/>
              </w:rPr>
              <w:t>]</w:t>
            </w:r>
          </w:p>
        </w:tc>
        <w:tc>
          <w:tcPr>
            <w:tcW w:w="2532" w:type="dxa"/>
            <w:shd w:val="clear" w:color="auto" w:fill="auto"/>
            <w:vAlign w:val="center"/>
          </w:tcPr>
          <w:p w14:paraId="4A248749" w14:textId="77777777" w:rsidR="001B3A01" w:rsidRPr="00BF1F4A" w:rsidRDefault="001B3A01" w:rsidP="00787069">
            <w:pPr>
              <w:spacing w:after="160" w:line="259" w:lineRule="auto"/>
              <w:rPr>
                <w:rFonts w:ascii="Arial" w:hAnsi="Arial" w:cs="Arial"/>
                <w:i/>
                <w:iCs/>
                <w:sz w:val="24"/>
                <w:szCs w:val="24"/>
              </w:rPr>
            </w:pPr>
            <w:r w:rsidRPr="0019340D">
              <w:rPr>
                <w:rFonts w:ascii="Arial" w:hAnsi="Arial" w:cs="Arial"/>
                <w:i/>
                <w:iCs/>
                <w:sz w:val="24"/>
                <w:szCs w:val="24"/>
              </w:rPr>
              <w:t>[Example</w:t>
            </w:r>
            <w:r>
              <w:rPr>
                <w:rFonts w:ascii="Arial" w:hAnsi="Arial" w:cs="Arial"/>
                <w:i/>
                <w:iCs/>
                <w:sz w:val="24"/>
                <w:szCs w:val="24"/>
              </w:rPr>
              <w:t>:</w:t>
            </w:r>
            <w:r w:rsidRPr="0019340D">
              <w:rPr>
                <w:rFonts w:ascii="Arial" w:hAnsi="Arial" w:cs="Arial"/>
                <w:i/>
                <w:iCs/>
                <w:sz w:val="24"/>
                <w:szCs w:val="24"/>
              </w:rPr>
              <w:t xml:space="preserve"> </w:t>
            </w:r>
            <w:r w:rsidRPr="00BF1F4A">
              <w:rPr>
                <w:rFonts w:ascii="Arial" w:hAnsi="Arial" w:cs="Arial"/>
                <w:i/>
                <w:iCs/>
                <w:sz w:val="24"/>
                <w:szCs w:val="24"/>
              </w:rPr>
              <w:t>Summary of Input</w:t>
            </w:r>
            <w:r w:rsidRPr="0019340D">
              <w:rPr>
                <w:rFonts w:ascii="Arial" w:hAnsi="Arial" w:cs="Arial"/>
                <w:i/>
                <w:iCs/>
                <w:sz w:val="24"/>
                <w:szCs w:val="24"/>
              </w:rPr>
              <w:t>]</w:t>
            </w:r>
          </w:p>
        </w:tc>
        <w:tc>
          <w:tcPr>
            <w:tcW w:w="1869" w:type="dxa"/>
            <w:shd w:val="clear" w:color="auto" w:fill="auto"/>
            <w:vAlign w:val="center"/>
          </w:tcPr>
          <w:p w14:paraId="7666E970" w14:textId="77777777" w:rsidR="001B3A01" w:rsidRPr="00BF1F4A" w:rsidRDefault="001B3A01" w:rsidP="00787069">
            <w:pPr>
              <w:spacing w:after="160" w:line="259" w:lineRule="auto"/>
              <w:rPr>
                <w:rFonts w:ascii="Arial" w:hAnsi="Arial" w:cs="Arial"/>
                <w:i/>
                <w:iCs/>
                <w:sz w:val="24"/>
                <w:szCs w:val="24"/>
              </w:rPr>
            </w:pPr>
            <w:r w:rsidRPr="00902A1E">
              <w:rPr>
                <w:rFonts w:ascii="Arial" w:hAnsi="Arial" w:cs="Arial"/>
                <w:i/>
                <w:iCs/>
                <w:sz w:val="24"/>
                <w:szCs w:val="24"/>
              </w:rPr>
              <w:t xml:space="preserve">[Example: project department, </w:t>
            </w:r>
            <w:r>
              <w:rPr>
                <w:rFonts w:ascii="Arial" w:hAnsi="Arial" w:cs="Arial"/>
                <w:i/>
                <w:iCs/>
                <w:sz w:val="24"/>
                <w:szCs w:val="24"/>
              </w:rPr>
              <w:t>in cooperation with contractor]</w:t>
            </w:r>
          </w:p>
        </w:tc>
        <w:tc>
          <w:tcPr>
            <w:tcW w:w="0" w:type="auto"/>
            <w:shd w:val="clear" w:color="auto" w:fill="auto"/>
            <w:vAlign w:val="center"/>
          </w:tcPr>
          <w:p w14:paraId="6516596F" w14:textId="77777777" w:rsidR="001B3A01" w:rsidRPr="00BF1F4A" w:rsidRDefault="001B3A01" w:rsidP="00787069">
            <w:pPr>
              <w:spacing w:after="160" w:line="259" w:lineRule="auto"/>
              <w:rPr>
                <w:rFonts w:ascii="Arial" w:hAnsi="Arial" w:cs="Arial"/>
                <w:sz w:val="24"/>
                <w:szCs w:val="24"/>
              </w:rPr>
            </w:pPr>
            <w:r w:rsidRPr="00902A1E">
              <w:rPr>
                <w:rFonts w:ascii="Arial" w:hAnsi="Arial" w:cs="Arial"/>
                <w:sz w:val="24"/>
                <w:szCs w:val="24"/>
              </w:rPr>
              <w:t xml:space="preserve">[Ex: </w:t>
            </w:r>
            <w:r>
              <w:rPr>
                <w:rFonts w:ascii="Arial" w:hAnsi="Arial" w:cs="Arial"/>
                <w:sz w:val="24"/>
                <w:szCs w:val="24"/>
              </w:rPr>
              <w:t>6/20</w:t>
            </w:r>
            <w:r w:rsidRPr="00902A1E">
              <w:rPr>
                <w:rFonts w:ascii="Arial" w:hAnsi="Arial" w:cs="Arial"/>
                <w:sz w:val="24"/>
                <w:szCs w:val="24"/>
              </w:rPr>
              <w:t>]</w:t>
            </w:r>
          </w:p>
        </w:tc>
        <w:tc>
          <w:tcPr>
            <w:tcW w:w="0" w:type="auto"/>
            <w:shd w:val="clear" w:color="auto" w:fill="auto"/>
            <w:vAlign w:val="center"/>
          </w:tcPr>
          <w:p w14:paraId="2571D8F5" w14:textId="77777777" w:rsidR="001B3A01" w:rsidRPr="00BF1F4A" w:rsidRDefault="001B3A01" w:rsidP="00787069">
            <w:pPr>
              <w:spacing w:after="160" w:line="259" w:lineRule="auto"/>
              <w:rPr>
                <w:rFonts w:ascii="Arial" w:hAnsi="Arial" w:cs="Arial"/>
                <w:b/>
                <w:bCs/>
                <w:sz w:val="24"/>
                <w:szCs w:val="24"/>
              </w:rPr>
            </w:pPr>
            <w:r w:rsidRPr="00902A1E">
              <w:rPr>
                <w:rFonts w:ascii="Arial" w:hAnsi="Arial" w:cs="Arial"/>
                <w:sz w:val="24"/>
                <w:szCs w:val="24"/>
              </w:rPr>
              <w:t xml:space="preserve">[Ex: </w:t>
            </w:r>
            <w:r>
              <w:rPr>
                <w:rFonts w:ascii="Arial" w:hAnsi="Arial" w:cs="Arial"/>
                <w:sz w:val="24"/>
                <w:szCs w:val="24"/>
              </w:rPr>
              <w:t>9/20</w:t>
            </w:r>
            <w:r w:rsidRPr="00902A1E">
              <w:rPr>
                <w:rFonts w:ascii="Arial" w:hAnsi="Arial" w:cs="Arial"/>
                <w:sz w:val="24"/>
                <w:szCs w:val="24"/>
              </w:rPr>
              <w:t>]</w:t>
            </w:r>
          </w:p>
        </w:tc>
      </w:tr>
      <w:tr w:rsidR="001B3A01" w:rsidRPr="00BF1F4A" w14:paraId="59308BDA" w14:textId="77777777" w:rsidTr="00787069">
        <w:trPr>
          <w:trHeight w:val="281"/>
        </w:trPr>
        <w:tc>
          <w:tcPr>
            <w:tcW w:w="0" w:type="auto"/>
            <w:shd w:val="clear" w:color="auto" w:fill="auto"/>
            <w:vAlign w:val="center"/>
          </w:tcPr>
          <w:p w14:paraId="708ECD7A" w14:textId="77777777" w:rsidR="001B3A01" w:rsidRPr="00BF1F4A" w:rsidRDefault="001B3A01" w:rsidP="00787069">
            <w:pPr>
              <w:spacing w:after="160" w:line="259" w:lineRule="auto"/>
              <w:rPr>
                <w:rFonts w:ascii="Arial" w:hAnsi="Arial" w:cs="Arial"/>
                <w:b/>
                <w:bCs/>
                <w:sz w:val="24"/>
                <w:szCs w:val="24"/>
              </w:rPr>
            </w:pPr>
          </w:p>
        </w:tc>
        <w:tc>
          <w:tcPr>
            <w:tcW w:w="2532" w:type="dxa"/>
            <w:shd w:val="clear" w:color="auto" w:fill="auto"/>
            <w:vAlign w:val="center"/>
          </w:tcPr>
          <w:p w14:paraId="316DB682" w14:textId="77777777" w:rsidR="001B3A01" w:rsidRPr="00BF1F4A" w:rsidRDefault="001B3A01" w:rsidP="00787069">
            <w:pPr>
              <w:spacing w:after="160" w:line="259" w:lineRule="auto"/>
              <w:rPr>
                <w:rFonts w:ascii="Arial" w:hAnsi="Arial" w:cs="Arial"/>
                <w:b/>
                <w:bCs/>
                <w:sz w:val="24"/>
                <w:szCs w:val="24"/>
              </w:rPr>
            </w:pPr>
          </w:p>
        </w:tc>
        <w:tc>
          <w:tcPr>
            <w:tcW w:w="1869" w:type="dxa"/>
            <w:shd w:val="clear" w:color="auto" w:fill="auto"/>
            <w:vAlign w:val="center"/>
          </w:tcPr>
          <w:p w14:paraId="58FF765C" w14:textId="77777777" w:rsidR="001B3A01" w:rsidRPr="00BF1F4A" w:rsidRDefault="001B3A01" w:rsidP="00787069">
            <w:pPr>
              <w:spacing w:after="160" w:line="259" w:lineRule="auto"/>
              <w:rPr>
                <w:rFonts w:ascii="Arial" w:hAnsi="Arial" w:cs="Arial"/>
                <w:b/>
                <w:bCs/>
                <w:sz w:val="24"/>
                <w:szCs w:val="24"/>
              </w:rPr>
            </w:pPr>
          </w:p>
        </w:tc>
        <w:tc>
          <w:tcPr>
            <w:tcW w:w="0" w:type="auto"/>
            <w:shd w:val="clear" w:color="auto" w:fill="auto"/>
            <w:vAlign w:val="center"/>
          </w:tcPr>
          <w:p w14:paraId="5B6C9F28" w14:textId="77777777" w:rsidR="001B3A01" w:rsidRPr="00BF1F4A" w:rsidRDefault="001B3A01" w:rsidP="00787069">
            <w:pPr>
              <w:spacing w:after="160" w:line="259" w:lineRule="auto"/>
              <w:rPr>
                <w:rFonts w:ascii="Arial" w:hAnsi="Arial" w:cs="Arial"/>
                <w:sz w:val="24"/>
                <w:szCs w:val="24"/>
              </w:rPr>
            </w:pPr>
            <w:r w:rsidRPr="00BF1F4A">
              <w:rPr>
                <w:rFonts w:ascii="Arial" w:hAnsi="Arial" w:cs="Arial"/>
                <w:sz w:val="24"/>
                <w:szCs w:val="24"/>
              </w:rPr>
              <w:t>(m/y)</w:t>
            </w:r>
          </w:p>
        </w:tc>
        <w:tc>
          <w:tcPr>
            <w:tcW w:w="0" w:type="auto"/>
            <w:shd w:val="clear" w:color="auto" w:fill="auto"/>
            <w:vAlign w:val="center"/>
          </w:tcPr>
          <w:p w14:paraId="7122A568" w14:textId="77777777" w:rsidR="001B3A01" w:rsidRPr="00BF1F4A" w:rsidRDefault="001B3A01" w:rsidP="00787069">
            <w:pPr>
              <w:spacing w:after="160" w:line="259" w:lineRule="auto"/>
              <w:rPr>
                <w:rFonts w:ascii="Arial" w:hAnsi="Arial" w:cs="Arial"/>
                <w:sz w:val="24"/>
                <w:szCs w:val="24"/>
              </w:rPr>
            </w:pPr>
            <w:r w:rsidRPr="00BF1F4A">
              <w:rPr>
                <w:rFonts w:ascii="Arial" w:hAnsi="Arial" w:cs="Arial"/>
                <w:sz w:val="24"/>
                <w:szCs w:val="24"/>
              </w:rPr>
              <w:t>(m/y)</w:t>
            </w:r>
          </w:p>
        </w:tc>
      </w:tr>
      <w:tr w:rsidR="001B3A01" w:rsidRPr="00BF1F4A" w14:paraId="2FA8F939" w14:textId="77777777" w:rsidTr="00787069">
        <w:trPr>
          <w:trHeight w:val="678"/>
        </w:trPr>
        <w:tc>
          <w:tcPr>
            <w:tcW w:w="0" w:type="auto"/>
            <w:gridSpan w:val="3"/>
            <w:shd w:val="clear" w:color="auto" w:fill="BFBFBF" w:themeFill="background1" w:themeFillShade="BF"/>
            <w:vAlign w:val="center"/>
          </w:tcPr>
          <w:p w14:paraId="36721AD0" w14:textId="77777777" w:rsidR="001B3A01" w:rsidRDefault="001B3A01" w:rsidP="00787069">
            <w:pPr>
              <w:spacing w:after="160" w:line="259" w:lineRule="auto"/>
              <w:rPr>
                <w:rFonts w:ascii="Arial" w:hAnsi="Arial" w:cs="Arial"/>
                <w:b/>
                <w:bCs/>
                <w:sz w:val="24"/>
                <w:szCs w:val="24"/>
              </w:rPr>
            </w:pPr>
            <w:r w:rsidRPr="00BF1F4A">
              <w:rPr>
                <w:rFonts w:ascii="Arial" w:hAnsi="Arial" w:cs="Arial"/>
                <w:b/>
                <w:bCs/>
                <w:sz w:val="24"/>
                <w:szCs w:val="24"/>
              </w:rPr>
              <w:t xml:space="preserve">Phase 2: </w:t>
            </w:r>
          </w:p>
          <w:p w14:paraId="527B77A0" w14:textId="77777777" w:rsidR="001B3A01" w:rsidRPr="00BF1F4A" w:rsidRDefault="001B3A01" w:rsidP="00787069">
            <w:pPr>
              <w:spacing w:after="160" w:line="259" w:lineRule="auto"/>
              <w:rPr>
                <w:rFonts w:ascii="Arial" w:hAnsi="Arial" w:cs="Arial"/>
                <w:i/>
                <w:iCs/>
                <w:sz w:val="24"/>
                <w:szCs w:val="24"/>
              </w:rPr>
            </w:pPr>
            <w:r w:rsidRPr="00902A1E">
              <w:rPr>
                <w:rFonts w:ascii="Arial" w:hAnsi="Arial" w:cs="Arial"/>
                <w:i/>
                <w:iCs/>
                <w:sz w:val="24"/>
                <w:szCs w:val="24"/>
              </w:rPr>
              <w:t>[insert brief description of this phase]</w:t>
            </w:r>
            <w:r w:rsidRPr="00BF1F4A">
              <w:rPr>
                <w:rFonts w:ascii="Arial" w:hAnsi="Arial" w:cs="Arial"/>
                <w:i/>
                <w:iCs/>
                <w:sz w:val="24"/>
                <w:szCs w:val="24"/>
              </w:rPr>
              <w:t xml:space="preserve"> </w:t>
            </w:r>
          </w:p>
        </w:tc>
        <w:tc>
          <w:tcPr>
            <w:tcW w:w="0" w:type="auto"/>
            <w:shd w:val="clear" w:color="auto" w:fill="BFBFBF" w:themeFill="background1" w:themeFillShade="BF"/>
            <w:vAlign w:val="center"/>
          </w:tcPr>
          <w:p w14:paraId="65A91BB3" w14:textId="77777777" w:rsidR="001B3A01" w:rsidRPr="00BF1F4A" w:rsidRDefault="001B3A01" w:rsidP="00787069">
            <w:pPr>
              <w:spacing w:after="160" w:line="259" w:lineRule="auto"/>
              <w:rPr>
                <w:rFonts w:ascii="Arial" w:hAnsi="Arial" w:cs="Arial"/>
                <w:b/>
                <w:bCs/>
                <w:sz w:val="24"/>
                <w:szCs w:val="24"/>
              </w:rPr>
            </w:pPr>
            <w:r w:rsidRPr="00BF1F4A">
              <w:rPr>
                <w:rFonts w:ascii="Arial" w:hAnsi="Arial" w:cs="Arial"/>
                <w:b/>
                <w:bCs/>
                <w:sz w:val="24"/>
                <w:szCs w:val="24"/>
              </w:rPr>
              <w:t>(m/y)</w:t>
            </w:r>
          </w:p>
        </w:tc>
        <w:tc>
          <w:tcPr>
            <w:tcW w:w="0" w:type="auto"/>
            <w:shd w:val="clear" w:color="auto" w:fill="BFBFBF" w:themeFill="background1" w:themeFillShade="BF"/>
            <w:vAlign w:val="center"/>
          </w:tcPr>
          <w:p w14:paraId="2398956B" w14:textId="77777777" w:rsidR="001B3A01" w:rsidRPr="00BF1F4A" w:rsidRDefault="001B3A01" w:rsidP="00787069">
            <w:pPr>
              <w:spacing w:after="160" w:line="259" w:lineRule="auto"/>
              <w:rPr>
                <w:rFonts w:ascii="Arial" w:hAnsi="Arial" w:cs="Arial"/>
                <w:b/>
                <w:bCs/>
                <w:sz w:val="24"/>
                <w:szCs w:val="24"/>
              </w:rPr>
            </w:pPr>
            <w:r w:rsidRPr="00BF1F4A">
              <w:rPr>
                <w:rFonts w:ascii="Arial" w:hAnsi="Arial" w:cs="Arial"/>
                <w:b/>
                <w:bCs/>
                <w:sz w:val="24"/>
                <w:szCs w:val="24"/>
              </w:rPr>
              <w:t>(m/y)</w:t>
            </w:r>
          </w:p>
        </w:tc>
      </w:tr>
      <w:tr w:rsidR="001B3A01" w:rsidRPr="00BF1F4A" w14:paraId="0D8DEC15" w14:textId="77777777" w:rsidTr="00787069">
        <w:trPr>
          <w:trHeight w:val="262"/>
        </w:trPr>
        <w:tc>
          <w:tcPr>
            <w:tcW w:w="0" w:type="auto"/>
            <w:gridSpan w:val="5"/>
            <w:shd w:val="clear" w:color="auto" w:fill="D9D9D9" w:themeFill="background1" w:themeFillShade="D9"/>
            <w:vAlign w:val="center"/>
          </w:tcPr>
          <w:p w14:paraId="006DC0E6" w14:textId="77777777" w:rsidR="001B3A01" w:rsidRPr="00BF1F4A" w:rsidRDefault="001B3A01" w:rsidP="00787069">
            <w:pPr>
              <w:spacing w:line="259" w:lineRule="auto"/>
              <w:rPr>
                <w:rFonts w:ascii="Arial" w:hAnsi="Arial" w:cs="Arial"/>
                <w:b/>
                <w:bCs/>
                <w:sz w:val="24"/>
                <w:szCs w:val="24"/>
              </w:rPr>
            </w:pPr>
            <w:r w:rsidRPr="00BF1F4A">
              <w:rPr>
                <w:rFonts w:ascii="Arial" w:hAnsi="Arial" w:cs="Arial"/>
                <w:b/>
                <w:bCs/>
                <w:sz w:val="24"/>
                <w:szCs w:val="24"/>
              </w:rPr>
              <w:t>Associated Phase 2</w:t>
            </w:r>
            <w:r>
              <w:rPr>
                <w:rFonts w:ascii="Arial" w:hAnsi="Arial" w:cs="Arial"/>
                <w:b/>
                <w:bCs/>
                <w:sz w:val="24"/>
                <w:szCs w:val="24"/>
              </w:rPr>
              <w:t xml:space="preserve"> Milestones</w:t>
            </w:r>
          </w:p>
        </w:tc>
      </w:tr>
      <w:tr w:rsidR="001B3A01" w:rsidRPr="00BF1F4A" w14:paraId="463DEC76" w14:textId="77777777" w:rsidTr="00787069">
        <w:trPr>
          <w:trHeight w:val="262"/>
        </w:trPr>
        <w:tc>
          <w:tcPr>
            <w:tcW w:w="0" w:type="auto"/>
            <w:shd w:val="clear" w:color="auto" w:fill="auto"/>
            <w:vAlign w:val="center"/>
          </w:tcPr>
          <w:p w14:paraId="18A6A1C5" w14:textId="77777777" w:rsidR="001B3A01" w:rsidRPr="00BF1F4A" w:rsidRDefault="001B3A01" w:rsidP="00787069">
            <w:pPr>
              <w:spacing w:after="160" w:line="259" w:lineRule="auto"/>
              <w:rPr>
                <w:rFonts w:ascii="Arial" w:hAnsi="Arial" w:cs="Arial"/>
                <w:b/>
                <w:bCs/>
                <w:sz w:val="24"/>
                <w:szCs w:val="24"/>
              </w:rPr>
            </w:pPr>
          </w:p>
        </w:tc>
        <w:tc>
          <w:tcPr>
            <w:tcW w:w="2532" w:type="dxa"/>
            <w:shd w:val="clear" w:color="auto" w:fill="auto"/>
            <w:vAlign w:val="center"/>
          </w:tcPr>
          <w:p w14:paraId="4B98D420" w14:textId="77777777" w:rsidR="001B3A01" w:rsidRPr="00BF1F4A" w:rsidRDefault="001B3A01" w:rsidP="00787069">
            <w:pPr>
              <w:spacing w:after="160" w:line="259" w:lineRule="auto"/>
              <w:rPr>
                <w:rFonts w:ascii="Arial" w:hAnsi="Arial" w:cs="Arial"/>
                <w:b/>
                <w:bCs/>
                <w:sz w:val="24"/>
                <w:szCs w:val="24"/>
              </w:rPr>
            </w:pPr>
          </w:p>
        </w:tc>
        <w:tc>
          <w:tcPr>
            <w:tcW w:w="1869" w:type="dxa"/>
            <w:shd w:val="clear" w:color="auto" w:fill="auto"/>
            <w:vAlign w:val="center"/>
          </w:tcPr>
          <w:p w14:paraId="410EB1BE" w14:textId="77777777" w:rsidR="001B3A01" w:rsidRPr="00BF1F4A" w:rsidRDefault="001B3A01" w:rsidP="00787069">
            <w:pPr>
              <w:spacing w:after="160" w:line="259" w:lineRule="auto"/>
              <w:rPr>
                <w:rFonts w:ascii="Arial" w:hAnsi="Arial" w:cs="Arial"/>
                <w:b/>
                <w:bCs/>
                <w:sz w:val="24"/>
                <w:szCs w:val="24"/>
              </w:rPr>
            </w:pPr>
          </w:p>
        </w:tc>
        <w:tc>
          <w:tcPr>
            <w:tcW w:w="0" w:type="auto"/>
            <w:shd w:val="clear" w:color="auto" w:fill="auto"/>
            <w:vAlign w:val="center"/>
          </w:tcPr>
          <w:p w14:paraId="6BC5AD92" w14:textId="77777777" w:rsidR="001B3A01" w:rsidRPr="00BF1F4A" w:rsidRDefault="001B3A01" w:rsidP="00787069">
            <w:pPr>
              <w:spacing w:after="160" w:line="259" w:lineRule="auto"/>
              <w:rPr>
                <w:rFonts w:ascii="Arial" w:hAnsi="Arial" w:cs="Arial"/>
                <w:sz w:val="24"/>
                <w:szCs w:val="24"/>
              </w:rPr>
            </w:pPr>
            <w:r w:rsidRPr="00BF1F4A">
              <w:rPr>
                <w:rFonts w:ascii="Arial" w:hAnsi="Arial" w:cs="Arial"/>
                <w:sz w:val="24"/>
                <w:szCs w:val="24"/>
              </w:rPr>
              <w:t>(m/y)</w:t>
            </w:r>
          </w:p>
        </w:tc>
        <w:tc>
          <w:tcPr>
            <w:tcW w:w="0" w:type="auto"/>
            <w:shd w:val="clear" w:color="auto" w:fill="auto"/>
            <w:vAlign w:val="center"/>
          </w:tcPr>
          <w:p w14:paraId="19A0BB4B" w14:textId="77777777" w:rsidR="001B3A01" w:rsidRPr="00BF1F4A" w:rsidRDefault="001B3A01" w:rsidP="00787069">
            <w:pPr>
              <w:spacing w:after="160" w:line="259" w:lineRule="auto"/>
              <w:rPr>
                <w:rFonts w:ascii="Arial" w:hAnsi="Arial" w:cs="Arial"/>
                <w:sz w:val="24"/>
                <w:szCs w:val="24"/>
              </w:rPr>
            </w:pPr>
            <w:r w:rsidRPr="00BF1F4A">
              <w:rPr>
                <w:rFonts w:ascii="Arial" w:hAnsi="Arial" w:cs="Arial"/>
                <w:sz w:val="24"/>
                <w:szCs w:val="24"/>
              </w:rPr>
              <w:t>(m/y)</w:t>
            </w:r>
          </w:p>
        </w:tc>
      </w:tr>
      <w:tr w:rsidR="001B3A01" w:rsidRPr="00BF1F4A" w14:paraId="0D159F81" w14:textId="77777777" w:rsidTr="00787069">
        <w:trPr>
          <w:trHeight w:val="281"/>
        </w:trPr>
        <w:tc>
          <w:tcPr>
            <w:tcW w:w="0" w:type="auto"/>
            <w:shd w:val="clear" w:color="auto" w:fill="auto"/>
            <w:vAlign w:val="center"/>
          </w:tcPr>
          <w:p w14:paraId="50A537E5" w14:textId="77777777" w:rsidR="001B3A01" w:rsidRPr="00BF1F4A" w:rsidRDefault="001B3A01" w:rsidP="00787069">
            <w:pPr>
              <w:spacing w:after="160" w:line="259" w:lineRule="auto"/>
              <w:rPr>
                <w:rFonts w:ascii="Arial" w:hAnsi="Arial" w:cs="Arial"/>
                <w:b/>
                <w:bCs/>
                <w:sz w:val="24"/>
                <w:szCs w:val="24"/>
              </w:rPr>
            </w:pPr>
            <w:r w:rsidRPr="00BF1F4A">
              <w:rPr>
                <w:rFonts w:ascii="Arial" w:hAnsi="Arial" w:cs="Arial"/>
                <w:b/>
                <w:bCs/>
                <w:sz w:val="24"/>
                <w:szCs w:val="24"/>
              </w:rPr>
              <w:t xml:space="preserve"> </w:t>
            </w:r>
          </w:p>
        </w:tc>
        <w:tc>
          <w:tcPr>
            <w:tcW w:w="2532" w:type="dxa"/>
            <w:shd w:val="clear" w:color="auto" w:fill="auto"/>
            <w:vAlign w:val="center"/>
          </w:tcPr>
          <w:p w14:paraId="6D5E1B8A" w14:textId="77777777" w:rsidR="001B3A01" w:rsidRPr="00BF1F4A" w:rsidRDefault="001B3A01" w:rsidP="00787069">
            <w:pPr>
              <w:spacing w:after="160" w:line="259" w:lineRule="auto"/>
              <w:rPr>
                <w:rFonts w:ascii="Arial" w:hAnsi="Arial" w:cs="Arial"/>
                <w:b/>
                <w:bCs/>
                <w:sz w:val="24"/>
                <w:szCs w:val="24"/>
              </w:rPr>
            </w:pPr>
          </w:p>
        </w:tc>
        <w:tc>
          <w:tcPr>
            <w:tcW w:w="1869" w:type="dxa"/>
            <w:shd w:val="clear" w:color="auto" w:fill="auto"/>
            <w:vAlign w:val="center"/>
          </w:tcPr>
          <w:p w14:paraId="4E5364AF" w14:textId="77777777" w:rsidR="001B3A01" w:rsidRPr="00BF1F4A" w:rsidRDefault="001B3A01" w:rsidP="00787069">
            <w:pPr>
              <w:spacing w:after="160" w:line="259" w:lineRule="auto"/>
              <w:rPr>
                <w:rFonts w:ascii="Arial" w:hAnsi="Arial" w:cs="Arial"/>
                <w:b/>
                <w:bCs/>
                <w:sz w:val="24"/>
                <w:szCs w:val="24"/>
              </w:rPr>
            </w:pPr>
          </w:p>
        </w:tc>
        <w:tc>
          <w:tcPr>
            <w:tcW w:w="0" w:type="auto"/>
            <w:shd w:val="clear" w:color="auto" w:fill="auto"/>
            <w:vAlign w:val="center"/>
          </w:tcPr>
          <w:p w14:paraId="704A689C" w14:textId="77777777" w:rsidR="001B3A01" w:rsidRPr="00BF1F4A" w:rsidRDefault="001B3A01" w:rsidP="00787069">
            <w:pPr>
              <w:spacing w:after="160" w:line="259" w:lineRule="auto"/>
              <w:rPr>
                <w:rFonts w:ascii="Arial" w:hAnsi="Arial" w:cs="Arial"/>
                <w:sz w:val="24"/>
                <w:szCs w:val="24"/>
              </w:rPr>
            </w:pPr>
            <w:r w:rsidRPr="00BF1F4A">
              <w:rPr>
                <w:rFonts w:ascii="Arial" w:hAnsi="Arial" w:cs="Arial"/>
                <w:sz w:val="24"/>
                <w:szCs w:val="24"/>
              </w:rPr>
              <w:t>(m/y)</w:t>
            </w:r>
          </w:p>
        </w:tc>
        <w:tc>
          <w:tcPr>
            <w:tcW w:w="0" w:type="auto"/>
            <w:shd w:val="clear" w:color="auto" w:fill="auto"/>
            <w:vAlign w:val="center"/>
          </w:tcPr>
          <w:p w14:paraId="719C1D1C" w14:textId="77777777" w:rsidR="001B3A01" w:rsidRPr="00BF1F4A" w:rsidRDefault="001B3A01" w:rsidP="00787069">
            <w:pPr>
              <w:spacing w:after="160" w:line="259" w:lineRule="auto"/>
              <w:rPr>
                <w:rFonts w:ascii="Arial" w:hAnsi="Arial" w:cs="Arial"/>
                <w:sz w:val="24"/>
                <w:szCs w:val="24"/>
              </w:rPr>
            </w:pPr>
            <w:r w:rsidRPr="00BF1F4A">
              <w:rPr>
                <w:rFonts w:ascii="Arial" w:hAnsi="Arial" w:cs="Arial"/>
                <w:sz w:val="24"/>
                <w:szCs w:val="24"/>
              </w:rPr>
              <w:t>(m/y)</w:t>
            </w:r>
          </w:p>
        </w:tc>
      </w:tr>
      <w:tr w:rsidR="001B3A01" w:rsidRPr="00BF1F4A" w14:paraId="7D5C8B0D" w14:textId="77777777" w:rsidTr="00787069">
        <w:trPr>
          <w:trHeight w:val="678"/>
        </w:trPr>
        <w:tc>
          <w:tcPr>
            <w:tcW w:w="0" w:type="auto"/>
            <w:gridSpan w:val="3"/>
            <w:shd w:val="clear" w:color="auto" w:fill="BFBFBF" w:themeFill="background1" w:themeFillShade="BF"/>
            <w:vAlign w:val="center"/>
          </w:tcPr>
          <w:p w14:paraId="1194D3BC" w14:textId="77777777" w:rsidR="001B3A01" w:rsidRDefault="001B3A01" w:rsidP="00787069">
            <w:pPr>
              <w:spacing w:after="160" w:line="259" w:lineRule="auto"/>
              <w:rPr>
                <w:rFonts w:ascii="Arial" w:hAnsi="Arial" w:cs="Arial"/>
                <w:b/>
                <w:bCs/>
                <w:sz w:val="24"/>
                <w:szCs w:val="24"/>
              </w:rPr>
            </w:pPr>
            <w:r w:rsidRPr="00BF1F4A">
              <w:rPr>
                <w:rFonts w:ascii="Arial" w:hAnsi="Arial" w:cs="Arial"/>
                <w:b/>
                <w:bCs/>
                <w:sz w:val="24"/>
                <w:szCs w:val="24"/>
              </w:rPr>
              <w:t>Phase 3: (please insert a description of this phase)</w:t>
            </w:r>
          </w:p>
          <w:p w14:paraId="158B8BCC" w14:textId="77777777" w:rsidR="001B3A01" w:rsidRPr="00BF1F4A" w:rsidRDefault="001B3A01" w:rsidP="00787069">
            <w:pPr>
              <w:spacing w:after="160" w:line="259" w:lineRule="auto"/>
              <w:rPr>
                <w:rFonts w:ascii="Arial" w:hAnsi="Arial" w:cs="Arial"/>
                <w:b/>
                <w:bCs/>
                <w:sz w:val="24"/>
                <w:szCs w:val="24"/>
              </w:rPr>
            </w:pPr>
            <w:r w:rsidRPr="00902A1E">
              <w:rPr>
                <w:rFonts w:ascii="Arial" w:hAnsi="Arial" w:cs="Arial"/>
                <w:i/>
                <w:iCs/>
                <w:sz w:val="24"/>
                <w:szCs w:val="24"/>
              </w:rPr>
              <w:t>[insert brief description of this phase]</w:t>
            </w:r>
          </w:p>
        </w:tc>
        <w:tc>
          <w:tcPr>
            <w:tcW w:w="0" w:type="auto"/>
            <w:shd w:val="clear" w:color="auto" w:fill="BFBFBF" w:themeFill="background1" w:themeFillShade="BF"/>
            <w:vAlign w:val="center"/>
          </w:tcPr>
          <w:p w14:paraId="257EC2F0" w14:textId="77777777" w:rsidR="001B3A01" w:rsidRPr="00BF1F4A" w:rsidRDefault="001B3A01" w:rsidP="00787069">
            <w:pPr>
              <w:spacing w:after="160" w:line="259" w:lineRule="auto"/>
              <w:rPr>
                <w:rFonts w:ascii="Arial" w:hAnsi="Arial" w:cs="Arial"/>
                <w:b/>
                <w:bCs/>
                <w:sz w:val="24"/>
                <w:szCs w:val="24"/>
              </w:rPr>
            </w:pPr>
            <w:r w:rsidRPr="00BF1F4A">
              <w:rPr>
                <w:rFonts w:ascii="Arial" w:hAnsi="Arial" w:cs="Arial"/>
                <w:b/>
                <w:bCs/>
                <w:sz w:val="24"/>
                <w:szCs w:val="24"/>
              </w:rPr>
              <w:t>(m/y)</w:t>
            </w:r>
          </w:p>
        </w:tc>
        <w:tc>
          <w:tcPr>
            <w:tcW w:w="0" w:type="auto"/>
            <w:shd w:val="clear" w:color="auto" w:fill="BFBFBF" w:themeFill="background1" w:themeFillShade="BF"/>
            <w:vAlign w:val="center"/>
          </w:tcPr>
          <w:p w14:paraId="0B094303" w14:textId="77777777" w:rsidR="001B3A01" w:rsidRPr="00BF1F4A" w:rsidRDefault="001B3A01" w:rsidP="00787069">
            <w:pPr>
              <w:spacing w:after="160" w:line="259" w:lineRule="auto"/>
              <w:rPr>
                <w:rFonts w:ascii="Arial" w:hAnsi="Arial" w:cs="Arial"/>
                <w:b/>
                <w:bCs/>
                <w:sz w:val="24"/>
                <w:szCs w:val="24"/>
              </w:rPr>
            </w:pPr>
            <w:r w:rsidRPr="00BF1F4A">
              <w:rPr>
                <w:rFonts w:ascii="Arial" w:hAnsi="Arial" w:cs="Arial"/>
                <w:b/>
                <w:bCs/>
                <w:sz w:val="24"/>
                <w:szCs w:val="24"/>
              </w:rPr>
              <w:t>(m/y)</w:t>
            </w:r>
          </w:p>
        </w:tc>
      </w:tr>
      <w:tr w:rsidR="001B3A01" w:rsidRPr="00BF1F4A" w14:paraId="19D8A532" w14:textId="77777777" w:rsidTr="00787069">
        <w:trPr>
          <w:trHeight w:val="281"/>
        </w:trPr>
        <w:tc>
          <w:tcPr>
            <w:tcW w:w="0" w:type="auto"/>
            <w:gridSpan w:val="5"/>
            <w:shd w:val="clear" w:color="auto" w:fill="D9D9D9" w:themeFill="background1" w:themeFillShade="D9"/>
            <w:vAlign w:val="center"/>
          </w:tcPr>
          <w:p w14:paraId="624F5E11" w14:textId="77777777" w:rsidR="001B3A01" w:rsidRPr="00BF1F4A" w:rsidRDefault="001B3A01" w:rsidP="00787069">
            <w:pPr>
              <w:spacing w:line="259" w:lineRule="auto"/>
              <w:rPr>
                <w:rFonts w:ascii="Arial" w:hAnsi="Arial" w:cs="Arial"/>
                <w:b/>
                <w:bCs/>
                <w:sz w:val="24"/>
                <w:szCs w:val="24"/>
              </w:rPr>
            </w:pPr>
            <w:r w:rsidRPr="00BF1F4A">
              <w:rPr>
                <w:rFonts w:ascii="Arial" w:hAnsi="Arial" w:cs="Arial"/>
                <w:b/>
                <w:bCs/>
                <w:sz w:val="24"/>
                <w:szCs w:val="24"/>
              </w:rPr>
              <w:t xml:space="preserve">Associated Phase 3 </w:t>
            </w:r>
            <w:r>
              <w:rPr>
                <w:rFonts w:ascii="Arial" w:hAnsi="Arial" w:cs="Arial"/>
                <w:b/>
                <w:bCs/>
                <w:sz w:val="24"/>
                <w:szCs w:val="24"/>
              </w:rPr>
              <w:t>Milestones</w:t>
            </w:r>
          </w:p>
        </w:tc>
      </w:tr>
      <w:tr w:rsidR="001B3A01" w:rsidRPr="00BF1F4A" w14:paraId="1D0F087B" w14:textId="77777777" w:rsidTr="00787069">
        <w:trPr>
          <w:trHeight w:val="281"/>
        </w:trPr>
        <w:tc>
          <w:tcPr>
            <w:tcW w:w="0" w:type="auto"/>
            <w:shd w:val="clear" w:color="auto" w:fill="auto"/>
            <w:vAlign w:val="center"/>
          </w:tcPr>
          <w:p w14:paraId="27461BAC" w14:textId="77777777" w:rsidR="001B3A01" w:rsidRPr="00BF1F4A" w:rsidRDefault="001B3A01" w:rsidP="00787069">
            <w:pPr>
              <w:spacing w:after="160" w:line="259" w:lineRule="auto"/>
              <w:rPr>
                <w:rFonts w:ascii="Arial" w:hAnsi="Arial" w:cs="Arial"/>
                <w:b/>
                <w:bCs/>
                <w:sz w:val="24"/>
                <w:szCs w:val="24"/>
              </w:rPr>
            </w:pPr>
          </w:p>
        </w:tc>
        <w:tc>
          <w:tcPr>
            <w:tcW w:w="2532" w:type="dxa"/>
            <w:shd w:val="clear" w:color="auto" w:fill="auto"/>
            <w:vAlign w:val="center"/>
          </w:tcPr>
          <w:p w14:paraId="47A06B47" w14:textId="77777777" w:rsidR="001B3A01" w:rsidRPr="00BF1F4A" w:rsidRDefault="001B3A01" w:rsidP="00787069">
            <w:pPr>
              <w:spacing w:after="160" w:line="259" w:lineRule="auto"/>
              <w:rPr>
                <w:rFonts w:ascii="Arial" w:hAnsi="Arial" w:cs="Arial"/>
                <w:b/>
                <w:bCs/>
                <w:sz w:val="24"/>
                <w:szCs w:val="24"/>
              </w:rPr>
            </w:pPr>
          </w:p>
        </w:tc>
        <w:tc>
          <w:tcPr>
            <w:tcW w:w="1869" w:type="dxa"/>
            <w:shd w:val="clear" w:color="auto" w:fill="auto"/>
            <w:vAlign w:val="center"/>
          </w:tcPr>
          <w:p w14:paraId="70405BCE" w14:textId="77777777" w:rsidR="001B3A01" w:rsidRPr="00BF1F4A" w:rsidRDefault="001B3A01" w:rsidP="00787069">
            <w:pPr>
              <w:spacing w:after="160" w:line="259" w:lineRule="auto"/>
              <w:rPr>
                <w:rFonts w:ascii="Arial" w:hAnsi="Arial" w:cs="Arial"/>
                <w:b/>
                <w:bCs/>
                <w:sz w:val="24"/>
                <w:szCs w:val="24"/>
              </w:rPr>
            </w:pPr>
          </w:p>
        </w:tc>
        <w:tc>
          <w:tcPr>
            <w:tcW w:w="0" w:type="auto"/>
            <w:shd w:val="clear" w:color="auto" w:fill="auto"/>
            <w:vAlign w:val="center"/>
          </w:tcPr>
          <w:p w14:paraId="700EE5F2" w14:textId="77777777" w:rsidR="001B3A01" w:rsidRPr="00BF1F4A" w:rsidRDefault="001B3A01" w:rsidP="00787069">
            <w:pPr>
              <w:spacing w:after="160" w:line="259" w:lineRule="auto"/>
              <w:rPr>
                <w:rFonts w:ascii="Arial" w:hAnsi="Arial" w:cs="Arial"/>
                <w:sz w:val="24"/>
                <w:szCs w:val="24"/>
              </w:rPr>
            </w:pPr>
            <w:r w:rsidRPr="00BF1F4A">
              <w:rPr>
                <w:rFonts w:ascii="Arial" w:hAnsi="Arial" w:cs="Arial"/>
                <w:sz w:val="24"/>
                <w:szCs w:val="24"/>
              </w:rPr>
              <w:t>(m/y)</w:t>
            </w:r>
          </w:p>
        </w:tc>
        <w:tc>
          <w:tcPr>
            <w:tcW w:w="0" w:type="auto"/>
            <w:shd w:val="clear" w:color="auto" w:fill="auto"/>
            <w:vAlign w:val="center"/>
          </w:tcPr>
          <w:p w14:paraId="0698555A" w14:textId="77777777" w:rsidR="001B3A01" w:rsidRPr="00BF1F4A" w:rsidRDefault="001B3A01" w:rsidP="00787069">
            <w:pPr>
              <w:spacing w:after="160" w:line="259" w:lineRule="auto"/>
              <w:rPr>
                <w:rFonts w:ascii="Arial" w:hAnsi="Arial" w:cs="Arial"/>
                <w:sz w:val="24"/>
                <w:szCs w:val="24"/>
              </w:rPr>
            </w:pPr>
            <w:r w:rsidRPr="00BF1F4A">
              <w:rPr>
                <w:rFonts w:ascii="Arial" w:hAnsi="Arial" w:cs="Arial"/>
                <w:sz w:val="24"/>
                <w:szCs w:val="24"/>
              </w:rPr>
              <w:t>(m/y)</w:t>
            </w:r>
          </w:p>
        </w:tc>
      </w:tr>
      <w:tr w:rsidR="001B3A01" w:rsidRPr="00BF1F4A" w14:paraId="76B4639F" w14:textId="77777777" w:rsidTr="00787069">
        <w:trPr>
          <w:trHeight w:val="281"/>
        </w:trPr>
        <w:tc>
          <w:tcPr>
            <w:tcW w:w="0" w:type="auto"/>
            <w:shd w:val="clear" w:color="auto" w:fill="auto"/>
            <w:vAlign w:val="center"/>
          </w:tcPr>
          <w:p w14:paraId="64C525A8" w14:textId="77777777" w:rsidR="001B3A01" w:rsidRPr="00BF1F4A" w:rsidRDefault="001B3A01" w:rsidP="00787069">
            <w:pPr>
              <w:spacing w:after="160" w:line="259" w:lineRule="auto"/>
              <w:rPr>
                <w:rFonts w:ascii="Arial" w:hAnsi="Arial" w:cs="Arial"/>
                <w:b/>
                <w:bCs/>
                <w:sz w:val="24"/>
                <w:szCs w:val="24"/>
              </w:rPr>
            </w:pPr>
          </w:p>
        </w:tc>
        <w:tc>
          <w:tcPr>
            <w:tcW w:w="2532" w:type="dxa"/>
            <w:shd w:val="clear" w:color="auto" w:fill="auto"/>
            <w:vAlign w:val="center"/>
          </w:tcPr>
          <w:p w14:paraId="7A42891A" w14:textId="77777777" w:rsidR="001B3A01" w:rsidRPr="00BF1F4A" w:rsidRDefault="001B3A01" w:rsidP="00787069">
            <w:pPr>
              <w:spacing w:after="160" w:line="259" w:lineRule="auto"/>
              <w:rPr>
                <w:rFonts w:ascii="Arial" w:hAnsi="Arial" w:cs="Arial"/>
                <w:b/>
                <w:bCs/>
                <w:sz w:val="24"/>
                <w:szCs w:val="24"/>
              </w:rPr>
            </w:pPr>
          </w:p>
        </w:tc>
        <w:tc>
          <w:tcPr>
            <w:tcW w:w="1869" w:type="dxa"/>
            <w:shd w:val="clear" w:color="auto" w:fill="auto"/>
            <w:vAlign w:val="center"/>
          </w:tcPr>
          <w:p w14:paraId="659299F0" w14:textId="77777777" w:rsidR="001B3A01" w:rsidRPr="00BF1F4A" w:rsidRDefault="001B3A01" w:rsidP="00787069">
            <w:pPr>
              <w:spacing w:after="160" w:line="259" w:lineRule="auto"/>
              <w:rPr>
                <w:rFonts w:ascii="Arial" w:hAnsi="Arial" w:cs="Arial"/>
                <w:b/>
                <w:bCs/>
                <w:sz w:val="24"/>
                <w:szCs w:val="24"/>
              </w:rPr>
            </w:pPr>
          </w:p>
        </w:tc>
        <w:tc>
          <w:tcPr>
            <w:tcW w:w="0" w:type="auto"/>
            <w:shd w:val="clear" w:color="auto" w:fill="auto"/>
            <w:vAlign w:val="center"/>
          </w:tcPr>
          <w:p w14:paraId="442870D1" w14:textId="77777777" w:rsidR="001B3A01" w:rsidRPr="00BF1F4A" w:rsidRDefault="001B3A01" w:rsidP="00787069">
            <w:pPr>
              <w:spacing w:after="160" w:line="259" w:lineRule="auto"/>
              <w:rPr>
                <w:rFonts w:ascii="Arial" w:hAnsi="Arial" w:cs="Arial"/>
                <w:sz w:val="24"/>
                <w:szCs w:val="24"/>
              </w:rPr>
            </w:pPr>
            <w:r w:rsidRPr="00BF1F4A">
              <w:rPr>
                <w:rFonts w:ascii="Arial" w:hAnsi="Arial" w:cs="Arial"/>
                <w:sz w:val="24"/>
                <w:szCs w:val="24"/>
              </w:rPr>
              <w:t>(m/y)</w:t>
            </w:r>
          </w:p>
        </w:tc>
        <w:tc>
          <w:tcPr>
            <w:tcW w:w="0" w:type="auto"/>
            <w:shd w:val="clear" w:color="auto" w:fill="auto"/>
            <w:vAlign w:val="center"/>
          </w:tcPr>
          <w:p w14:paraId="5E7CD997" w14:textId="77777777" w:rsidR="001B3A01" w:rsidRPr="00BF1F4A" w:rsidRDefault="001B3A01" w:rsidP="00787069">
            <w:pPr>
              <w:spacing w:after="160" w:line="259" w:lineRule="auto"/>
              <w:rPr>
                <w:rFonts w:ascii="Arial" w:hAnsi="Arial" w:cs="Arial"/>
                <w:sz w:val="24"/>
                <w:szCs w:val="24"/>
              </w:rPr>
            </w:pPr>
            <w:r w:rsidRPr="00BF1F4A">
              <w:rPr>
                <w:rFonts w:ascii="Arial" w:hAnsi="Arial" w:cs="Arial"/>
                <w:sz w:val="24"/>
                <w:szCs w:val="24"/>
              </w:rPr>
              <w:t>(m/y)</w:t>
            </w:r>
          </w:p>
        </w:tc>
      </w:tr>
    </w:tbl>
    <w:p w14:paraId="72358482" w14:textId="47E7F834" w:rsidR="00B505C6" w:rsidRPr="00D045DA" w:rsidRDefault="00B505C6" w:rsidP="0019340D">
      <w:pPr>
        <w:rPr>
          <w:rFonts w:ascii="Arial" w:hAnsi="Arial" w:cs="Arial"/>
          <w:b/>
          <w:bCs/>
          <w:sz w:val="24"/>
          <w:szCs w:val="24"/>
        </w:rPr>
      </w:pPr>
    </w:p>
    <w:sectPr w:rsidR="00B505C6" w:rsidRPr="00D045DA" w:rsidSect="00E572ED">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2577E5" w14:textId="77777777" w:rsidR="00144750" w:rsidRDefault="00144750" w:rsidP="00170104">
      <w:pPr>
        <w:spacing w:after="0" w:line="240" w:lineRule="auto"/>
      </w:pPr>
      <w:r>
        <w:separator/>
      </w:r>
    </w:p>
  </w:endnote>
  <w:endnote w:type="continuationSeparator" w:id="0">
    <w:p w14:paraId="387E488C" w14:textId="77777777" w:rsidR="00144750" w:rsidRDefault="00144750" w:rsidP="00170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Times"/>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Arial"/>
    <w:panose1 w:val="05000000000000000000"/>
    <w:charset w:val="02"/>
    <w:family w:val="auto"/>
    <w:pitch w:val="variable"/>
    <w:sig w:usb0="00000000" w:usb1="10000000" w:usb2="00000000" w:usb3="00000000" w:csb0="80000000" w:csb1="00000000"/>
  </w:font>
  <w:font w:name="Arial">
    <w:altName w:val="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4E490" w14:textId="77777777" w:rsidR="003F1181" w:rsidRDefault="003F11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894932338"/>
      <w:docPartObj>
        <w:docPartGallery w:val="Page Numbers (Bottom of Page)"/>
        <w:docPartUnique/>
      </w:docPartObj>
    </w:sdtPr>
    <w:sdtEndPr/>
    <w:sdtContent>
      <w:sdt>
        <w:sdtPr>
          <w:rPr>
            <w:rFonts w:ascii="Arial" w:hAnsi="Arial" w:cs="Arial"/>
          </w:rPr>
          <w:id w:val="1728636285"/>
          <w:docPartObj>
            <w:docPartGallery w:val="Page Numbers (Top of Page)"/>
            <w:docPartUnique/>
          </w:docPartObj>
        </w:sdtPr>
        <w:sdtEndPr/>
        <w:sdtContent>
          <w:p w14:paraId="5218966A" w14:textId="4F80E5E3" w:rsidR="00170104" w:rsidRPr="00170104" w:rsidRDefault="00170104">
            <w:pPr>
              <w:pStyle w:val="Footer"/>
              <w:jc w:val="center"/>
              <w:rPr>
                <w:rFonts w:ascii="Arial" w:hAnsi="Arial" w:cs="Arial"/>
              </w:rPr>
            </w:pPr>
            <w:r w:rsidRPr="00170104">
              <w:rPr>
                <w:rFonts w:ascii="Arial" w:hAnsi="Arial" w:cs="Arial"/>
              </w:rPr>
              <w:t xml:space="preserve">Page </w:t>
            </w:r>
            <w:r w:rsidRPr="00170104">
              <w:rPr>
                <w:rFonts w:ascii="Arial" w:hAnsi="Arial" w:cs="Arial"/>
                <w:b/>
                <w:bCs/>
                <w:sz w:val="24"/>
                <w:szCs w:val="24"/>
              </w:rPr>
              <w:fldChar w:fldCharType="begin"/>
            </w:r>
            <w:r w:rsidRPr="00170104">
              <w:rPr>
                <w:rFonts w:ascii="Arial" w:hAnsi="Arial" w:cs="Arial"/>
                <w:b/>
                <w:bCs/>
              </w:rPr>
              <w:instrText xml:space="preserve"> PAGE </w:instrText>
            </w:r>
            <w:r w:rsidRPr="00170104">
              <w:rPr>
                <w:rFonts w:ascii="Arial" w:hAnsi="Arial" w:cs="Arial"/>
                <w:b/>
                <w:bCs/>
                <w:sz w:val="24"/>
                <w:szCs w:val="24"/>
              </w:rPr>
              <w:fldChar w:fldCharType="separate"/>
            </w:r>
            <w:r w:rsidRPr="00170104">
              <w:rPr>
                <w:rFonts w:ascii="Arial" w:hAnsi="Arial" w:cs="Arial"/>
                <w:b/>
                <w:bCs/>
                <w:noProof/>
              </w:rPr>
              <w:t>2</w:t>
            </w:r>
            <w:r w:rsidRPr="00170104">
              <w:rPr>
                <w:rFonts w:ascii="Arial" w:hAnsi="Arial" w:cs="Arial"/>
                <w:b/>
                <w:bCs/>
                <w:sz w:val="24"/>
                <w:szCs w:val="24"/>
              </w:rPr>
              <w:fldChar w:fldCharType="end"/>
            </w:r>
            <w:r w:rsidRPr="00170104">
              <w:rPr>
                <w:rFonts w:ascii="Arial" w:hAnsi="Arial" w:cs="Arial"/>
              </w:rPr>
              <w:t xml:space="preserve"> of </w:t>
            </w:r>
            <w:r w:rsidRPr="00170104">
              <w:rPr>
                <w:rFonts w:ascii="Arial" w:hAnsi="Arial" w:cs="Arial"/>
                <w:b/>
                <w:bCs/>
                <w:sz w:val="24"/>
                <w:szCs w:val="24"/>
              </w:rPr>
              <w:fldChar w:fldCharType="begin"/>
            </w:r>
            <w:r w:rsidRPr="00170104">
              <w:rPr>
                <w:rFonts w:ascii="Arial" w:hAnsi="Arial" w:cs="Arial"/>
                <w:b/>
                <w:bCs/>
              </w:rPr>
              <w:instrText xml:space="preserve"> NUMPAGES  </w:instrText>
            </w:r>
            <w:r w:rsidRPr="00170104">
              <w:rPr>
                <w:rFonts w:ascii="Arial" w:hAnsi="Arial" w:cs="Arial"/>
                <w:b/>
                <w:bCs/>
                <w:sz w:val="24"/>
                <w:szCs w:val="24"/>
              </w:rPr>
              <w:fldChar w:fldCharType="separate"/>
            </w:r>
            <w:r w:rsidRPr="00170104">
              <w:rPr>
                <w:rFonts w:ascii="Arial" w:hAnsi="Arial" w:cs="Arial"/>
                <w:b/>
                <w:bCs/>
                <w:noProof/>
              </w:rPr>
              <w:t>2</w:t>
            </w:r>
            <w:r w:rsidRPr="00170104">
              <w:rPr>
                <w:rFonts w:ascii="Arial" w:hAnsi="Arial" w:cs="Arial"/>
                <w:b/>
                <w:bCs/>
                <w:sz w:val="24"/>
                <w:szCs w:val="24"/>
              </w:rPr>
              <w:fldChar w:fldCharType="end"/>
            </w:r>
          </w:p>
        </w:sdtContent>
      </w:sdt>
    </w:sdtContent>
  </w:sdt>
  <w:p w14:paraId="71D7AC2C" w14:textId="77777777" w:rsidR="00170104" w:rsidRPr="00170104" w:rsidRDefault="00170104">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1C736" w14:textId="77777777" w:rsidR="003F1181" w:rsidRDefault="003F11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2A76C9" w14:textId="77777777" w:rsidR="00144750" w:rsidRDefault="00144750" w:rsidP="00170104">
      <w:pPr>
        <w:spacing w:after="0" w:line="240" w:lineRule="auto"/>
      </w:pPr>
      <w:r>
        <w:separator/>
      </w:r>
    </w:p>
  </w:footnote>
  <w:footnote w:type="continuationSeparator" w:id="0">
    <w:p w14:paraId="1F12EF0F" w14:textId="77777777" w:rsidR="00144750" w:rsidRDefault="00144750" w:rsidP="001701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81969" w14:textId="77777777" w:rsidR="003F1181" w:rsidRDefault="003F11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C7DAF" w14:textId="77777777" w:rsidR="003F1181" w:rsidRDefault="003F11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5C704" w14:textId="77777777" w:rsidR="003F1181" w:rsidRDefault="003F11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01FA8"/>
    <w:multiLevelType w:val="hybridMultilevel"/>
    <w:tmpl w:val="DE9E147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B934AC6"/>
    <w:multiLevelType w:val="hybridMultilevel"/>
    <w:tmpl w:val="8814EF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2BA1035"/>
    <w:multiLevelType w:val="hybridMultilevel"/>
    <w:tmpl w:val="DC483552"/>
    <w:lvl w:ilvl="0" w:tplc="F17843D0">
      <w:start w:val="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688129B"/>
    <w:multiLevelType w:val="hybridMultilevel"/>
    <w:tmpl w:val="FD08CD5C"/>
    <w:lvl w:ilvl="0" w:tplc="10090001">
      <w:start w:val="1"/>
      <w:numFmt w:val="bullet"/>
      <w:lvlText w:val=""/>
      <w:lvlJc w:val="left"/>
      <w:pPr>
        <w:ind w:left="720" w:hanging="360"/>
      </w:pPr>
      <w:rPr>
        <w:rFonts w:ascii="Symbol" w:hAnsi="Symbol"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 w15:restartNumberingAfterBreak="0">
    <w:nsid w:val="22653862"/>
    <w:multiLevelType w:val="multilevel"/>
    <w:tmpl w:val="6DE8B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2149A1"/>
    <w:multiLevelType w:val="hybridMultilevel"/>
    <w:tmpl w:val="F118BDAC"/>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6" w15:restartNumberingAfterBreak="0">
    <w:nsid w:val="2D240556"/>
    <w:multiLevelType w:val="hybridMultilevel"/>
    <w:tmpl w:val="B91048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0834717"/>
    <w:multiLevelType w:val="hybridMultilevel"/>
    <w:tmpl w:val="20A473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1B10A8F"/>
    <w:multiLevelType w:val="hybridMultilevel"/>
    <w:tmpl w:val="756079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BAD0F8C"/>
    <w:multiLevelType w:val="hybridMultilevel"/>
    <w:tmpl w:val="3B98B0C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41B50F17"/>
    <w:multiLevelType w:val="hybridMultilevel"/>
    <w:tmpl w:val="30C68D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470414A"/>
    <w:multiLevelType w:val="hybridMultilevel"/>
    <w:tmpl w:val="06C65A1E"/>
    <w:lvl w:ilvl="0" w:tplc="F17843D0">
      <w:start w:val="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95A55F5"/>
    <w:multiLevelType w:val="hybridMultilevel"/>
    <w:tmpl w:val="53369BEE"/>
    <w:lvl w:ilvl="0" w:tplc="1F3CBAD0">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9EC33BB"/>
    <w:multiLevelType w:val="hybridMultilevel"/>
    <w:tmpl w:val="8CA8A8C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4BE42D5E"/>
    <w:multiLevelType w:val="hybridMultilevel"/>
    <w:tmpl w:val="72A0C48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5" w15:restartNumberingAfterBreak="0">
    <w:nsid w:val="4F286D58"/>
    <w:multiLevelType w:val="hybridMultilevel"/>
    <w:tmpl w:val="348ADB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3D84368"/>
    <w:multiLevelType w:val="hybridMultilevel"/>
    <w:tmpl w:val="4B9E5DF4"/>
    <w:lvl w:ilvl="0" w:tplc="10090001">
      <w:start w:val="1"/>
      <w:numFmt w:val="bullet"/>
      <w:lvlText w:val=""/>
      <w:lvlJc w:val="left"/>
      <w:pPr>
        <w:ind w:left="780" w:hanging="360"/>
      </w:pPr>
      <w:rPr>
        <w:rFonts w:ascii="Symbol" w:hAnsi="Symbol" w:hint="default"/>
      </w:rPr>
    </w:lvl>
    <w:lvl w:ilvl="1" w:tplc="10090003">
      <w:start w:val="1"/>
      <w:numFmt w:val="bullet"/>
      <w:lvlText w:val="o"/>
      <w:lvlJc w:val="left"/>
      <w:pPr>
        <w:ind w:left="1500" w:hanging="360"/>
      </w:pPr>
      <w:rPr>
        <w:rFonts w:ascii="Courier New" w:hAnsi="Courier New" w:cs="Courier New" w:hint="default"/>
      </w:rPr>
    </w:lvl>
    <w:lvl w:ilvl="2" w:tplc="10090005">
      <w:start w:val="1"/>
      <w:numFmt w:val="bullet"/>
      <w:lvlText w:val=""/>
      <w:lvlJc w:val="left"/>
      <w:pPr>
        <w:ind w:left="2220" w:hanging="360"/>
      </w:pPr>
      <w:rPr>
        <w:rFonts w:ascii="Wingdings" w:hAnsi="Wingdings" w:hint="default"/>
      </w:rPr>
    </w:lvl>
    <w:lvl w:ilvl="3" w:tplc="10090001">
      <w:start w:val="1"/>
      <w:numFmt w:val="bullet"/>
      <w:lvlText w:val=""/>
      <w:lvlJc w:val="left"/>
      <w:pPr>
        <w:ind w:left="2940" w:hanging="360"/>
      </w:pPr>
      <w:rPr>
        <w:rFonts w:ascii="Symbol" w:hAnsi="Symbol" w:hint="default"/>
      </w:rPr>
    </w:lvl>
    <w:lvl w:ilvl="4" w:tplc="10090003">
      <w:start w:val="1"/>
      <w:numFmt w:val="bullet"/>
      <w:lvlText w:val="o"/>
      <w:lvlJc w:val="left"/>
      <w:pPr>
        <w:ind w:left="3660" w:hanging="360"/>
      </w:pPr>
      <w:rPr>
        <w:rFonts w:ascii="Courier New" w:hAnsi="Courier New" w:cs="Courier New" w:hint="default"/>
      </w:rPr>
    </w:lvl>
    <w:lvl w:ilvl="5" w:tplc="10090005">
      <w:start w:val="1"/>
      <w:numFmt w:val="bullet"/>
      <w:lvlText w:val=""/>
      <w:lvlJc w:val="left"/>
      <w:pPr>
        <w:ind w:left="4380" w:hanging="360"/>
      </w:pPr>
      <w:rPr>
        <w:rFonts w:ascii="Wingdings" w:hAnsi="Wingdings" w:hint="default"/>
      </w:rPr>
    </w:lvl>
    <w:lvl w:ilvl="6" w:tplc="10090001">
      <w:start w:val="1"/>
      <w:numFmt w:val="bullet"/>
      <w:lvlText w:val=""/>
      <w:lvlJc w:val="left"/>
      <w:pPr>
        <w:ind w:left="5100" w:hanging="360"/>
      </w:pPr>
      <w:rPr>
        <w:rFonts w:ascii="Symbol" w:hAnsi="Symbol" w:hint="default"/>
      </w:rPr>
    </w:lvl>
    <w:lvl w:ilvl="7" w:tplc="10090003">
      <w:start w:val="1"/>
      <w:numFmt w:val="bullet"/>
      <w:lvlText w:val="o"/>
      <w:lvlJc w:val="left"/>
      <w:pPr>
        <w:ind w:left="5820" w:hanging="360"/>
      </w:pPr>
      <w:rPr>
        <w:rFonts w:ascii="Courier New" w:hAnsi="Courier New" w:cs="Courier New" w:hint="default"/>
      </w:rPr>
    </w:lvl>
    <w:lvl w:ilvl="8" w:tplc="10090005">
      <w:start w:val="1"/>
      <w:numFmt w:val="bullet"/>
      <w:lvlText w:val=""/>
      <w:lvlJc w:val="left"/>
      <w:pPr>
        <w:ind w:left="6540" w:hanging="360"/>
      </w:pPr>
      <w:rPr>
        <w:rFonts w:ascii="Wingdings" w:hAnsi="Wingdings" w:hint="default"/>
      </w:rPr>
    </w:lvl>
  </w:abstractNum>
  <w:abstractNum w:abstractNumId="17" w15:restartNumberingAfterBreak="0">
    <w:nsid w:val="577A3781"/>
    <w:multiLevelType w:val="hybridMultilevel"/>
    <w:tmpl w:val="3166A4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4816B33"/>
    <w:multiLevelType w:val="hybridMultilevel"/>
    <w:tmpl w:val="921A7B3C"/>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9" w15:restartNumberingAfterBreak="0">
    <w:nsid w:val="68D45EB2"/>
    <w:multiLevelType w:val="hybridMultilevel"/>
    <w:tmpl w:val="1A7662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98942C7"/>
    <w:multiLevelType w:val="hybridMultilevel"/>
    <w:tmpl w:val="0C58DE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FC90601"/>
    <w:multiLevelType w:val="hybridMultilevel"/>
    <w:tmpl w:val="352C5EC2"/>
    <w:lvl w:ilvl="0" w:tplc="935CCCF2">
      <w:start w:val="1"/>
      <w:numFmt w:val="decimal"/>
      <w:lvlText w:val="%1."/>
      <w:lvlJc w:val="left"/>
      <w:pPr>
        <w:ind w:left="720" w:hanging="360"/>
      </w:pPr>
      <w:rPr>
        <w:rFonts w:ascii="Arial" w:eastAsiaTheme="minorHAnsi" w:hAnsi="Arial" w:cs="Arial"/>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21"/>
    <w:lvlOverride w:ilvl="0">
      <w:startOverride w:val="1"/>
    </w:lvlOverride>
    <w:lvlOverride w:ilvl="1"/>
    <w:lvlOverride w:ilvl="2"/>
    <w:lvlOverride w:ilvl="3"/>
    <w:lvlOverride w:ilvl="4"/>
    <w:lvlOverride w:ilvl="5"/>
    <w:lvlOverride w:ilvl="6"/>
    <w:lvlOverride w:ilvl="7"/>
    <w:lvlOverride w:ilvl="8"/>
  </w:num>
  <w:num w:numId="2">
    <w:abstractNumId w:val="18"/>
  </w:num>
  <w:num w:numId="3">
    <w:abstractNumId w:val="5"/>
  </w:num>
  <w:num w:numId="4">
    <w:abstractNumId w:val="12"/>
  </w:num>
  <w:num w:numId="5">
    <w:abstractNumId w:val="9"/>
  </w:num>
  <w:num w:numId="6">
    <w:abstractNumId w:val="14"/>
  </w:num>
  <w:num w:numId="7">
    <w:abstractNumId w:val="4"/>
  </w:num>
  <w:num w:numId="8">
    <w:abstractNumId w:val="0"/>
  </w:num>
  <w:num w:numId="9">
    <w:abstractNumId w:val="16"/>
  </w:num>
  <w:num w:numId="10">
    <w:abstractNumId w:val="13"/>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0"/>
  </w:num>
  <w:num w:numId="14">
    <w:abstractNumId w:val="3"/>
  </w:num>
  <w:num w:numId="15">
    <w:abstractNumId w:val="11"/>
  </w:num>
  <w:num w:numId="16">
    <w:abstractNumId w:val="1"/>
  </w:num>
  <w:num w:numId="17">
    <w:abstractNumId w:val="19"/>
  </w:num>
  <w:num w:numId="18">
    <w:abstractNumId w:val="7"/>
  </w:num>
  <w:num w:numId="19">
    <w:abstractNumId w:val="6"/>
  </w:num>
  <w:num w:numId="20">
    <w:abstractNumId w:val="15"/>
  </w:num>
  <w:num w:numId="21">
    <w:abstractNumId w:val="20"/>
  </w:num>
  <w:num w:numId="22">
    <w:abstractNumId w:val="10"/>
  </w:num>
  <w:num w:numId="23">
    <w:abstractNumId w:val="17"/>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7D2"/>
    <w:rsid w:val="000300E4"/>
    <w:rsid w:val="000471B5"/>
    <w:rsid w:val="000517E1"/>
    <w:rsid w:val="000644DC"/>
    <w:rsid w:val="00065F5B"/>
    <w:rsid w:val="0007441A"/>
    <w:rsid w:val="00084D7F"/>
    <w:rsid w:val="000A07B5"/>
    <w:rsid w:val="000C178D"/>
    <w:rsid w:val="000C28FA"/>
    <w:rsid w:val="000D1341"/>
    <w:rsid w:val="00113D9C"/>
    <w:rsid w:val="00113F47"/>
    <w:rsid w:val="00134F95"/>
    <w:rsid w:val="001437D2"/>
    <w:rsid w:val="00144750"/>
    <w:rsid w:val="00155357"/>
    <w:rsid w:val="00170104"/>
    <w:rsid w:val="00172CEF"/>
    <w:rsid w:val="00192F8D"/>
    <w:rsid w:val="0019340D"/>
    <w:rsid w:val="0019378A"/>
    <w:rsid w:val="00193B3A"/>
    <w:rsid w:val="001B3A01"/>
    <w:rsid w:val="001B5424"/>
    <w:rsid w:val="001E245D"/>
    <w:rsid w:val="0020008B"/>
    <w:rsid w:val="00245AA0"/>
    <w:rsid w:val="0028267B"/>
    <w:rsid w:val="00294273"/>
    <w:rsid w:val="00297E07"/>
    <w:rsid w:val="002B1BD4"/>
    <w:rsid w:val="002C025C"/>
    <w:rsid w:val="002D06D6"/>
    <w:rsid w:val="002D69F4"/>
    <w:rsid w:val="002E2346"/>
    <w:rsid w:val="00320F19"/>
    <w:rsid w:val="003474BA"/>
    <w:rsid w:val="00357E2A"/>
    <w:rsid w:val="003931BA"/>
    <w:rsid w:val="00394D6F"/>
    <w:rsid w:val="003B6351"/>
    <w:rsid w:val="003D668C"/>
    <w:rsid w:val="003E4607"/>
    <w:rsid w:val="003E73D1"/>
    <w:rsid w:val="003F1181"/>
    <w:rsid w:val="003F594B"/>
    <w:rsid w:val="004016C8"/>
    <w:rsid w:val="00406769"/>
    <w:rsid w:val="00441A09"/>
    <w:rsid w:val="00463FDC"/>
    <w:rsid w:val="00472E5A"/>
    <w:rsid w:val="0049368B"/>
    <w:rsid w:val="00495C25"/>
    <w:rsid w:val="00497CB1"/>
    <w:rsid w:val="004A47A2"/>
    <w:rsid w:val="004B0362"/>
    <w:rsid w:val="0051682D"/>
    <w:rsid w:val="00517E5E"/>
    <w:rsid w:val="005600BE"/>
    <w:rsid w:val="005E1AA7"/>
    <w:rsid w:val="005E3FD3"/>
    <w:rsid w:val="0063221E"/>
    <w:rsid w:val="0065644D"/>
    <w:rsid w:val="00662AA1"/>
    <w:rsid w:val="0068474D"/>
    <w:rsid w:val="00742053"/>
    <w:rsid w:val="00755FF3"/>
    <w:rsid w:val="00761691"/>
    <w:rsid w:val="0077000E"/>
    <w:rsid w:val="00793D65"/>
    <w:rsid w:val="007A3F80"/>
    <w:rsid w:val="007C3141"/>
    <w:rsid w:val="0083705A"/>
    <w:rsid w:val="00850E46"/>
    <w:rsid w:val="00870661"/>
    <w:rsid w:val="0087640C"/>
    <w:rsid w:val="008A2CF5"/>
    <w:rsid w:val="008B7A17"/>
    <w:rsid w:val="009013E3"/>
    <w:rsid w:val="00902A1E"/>
    <w:rsid w:val="00911B56"/>
    <w:rsid w:val="009543D2"/>
    <w:rsid w:val="00970E4C"/>
    <w:rsid w:val="0098385C"/>
    <w:rsid w:val="009975E8"/>
    <w:rsid w:val="009D3E2C"/>
    <w:rsid w:val="009F630E"/>
    <w:rsid w:val="00A05AF8"/>
    <w:rsid w:val="00A62363"/>
    <w:rsid w:val="00A62796"/>
    <w:rsid w:val="00A70BFD"/>
    <w:rsid w:val="00AA18EB"/>
    <w:rsid w:val="00AC2DE9"/>
    <w:rsid w:val="00AD76D9"/>
    <w:rsid w:val="00B17CD2"/>
    <w:rsid w:val="00B505C6"/>
    <w:rsid w:val="00B96035"/>
    <w:rsid w:val="00B96739"/>
    <w:rsid w:val="00BD4834"/>
    <w:rsid w:val="00BD74E5"/>
    <w:rsid w:val="00BF1F4A"/>
    <w:rsid w:val="00BF7C4D"/>
    <w:rsid w:val="00C01F3E"/>
    <w:rsid w:val="00CC6EFE"/>
    <w:rsid w:val="00CE21EA"/>
    <w:rsid w:val="00CE50C2"/>
    <w:rsid w:val="00D045DA"/>
    <w:rsid w:val="00D90FD7"/>
    <w:rsid w:val="00DA48A8"/>
    <w:rsid w:val="00DC0A3B"/>
    <w:rsid w:val="00E02866"/>
    <w:rsid w:val="00E572ED"/>
    <w:rsid w:val="00E73300"/>
    <w:rsid w:val="00E82DB9"/>
    <w:rsid w:val="00EA1477"/>
    <w:rsid w:val="00EA6FAA"/>
    <w:rsid w:val="00EB0701"/>
    <w:rsid w:val="00EB4A4F"/>
    <w:rsid w:val="00EB6B54"/>
    <w:rsid w:val="00EF4337"/>
    <w:rsid w:val="00F00CA8"/>
    <w:rsid w:val="00F15981"/>
    <w:rsid w:val="00F54287"/>
    <w:rsid w:val="00F54610"/>
    <w:rsid w:val="00F60A7A"/>
    <w:rsid w:val="00F60E5E"/>
    <w:rsid w:val="00F651C8"/>
    <w:rsid w:val="00F81506"/>
    <w:rsid w:val="00FA5298"/>
    <w:rsid w:val="00FB2C66"/>
    <w:rsid w:val="00FD6DC6"/>
    <w:rsid w:val="00FF25D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29093FE"/>
  <w15:chartTrackingRefBased/>
  <w15:docId w15:val="{5AEB9334-812B-4F79-88C0-20BF3EC6C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6035"/>
    <w:pPr>
      <w:keepNext/>
      <w:keepLines/>
      <w:spacing w:before="240" w:after="240"/>
      <w:outlineLvl w:val="0"/>
    </w:pPr>
    <w:rPr>
      <w:rFonts w:ascii="Arial" w:eastAsiaTheme="majorEastAsia"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0A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A3B"/>
    <w:rPr>
      <w:rFonts w:ascii="Segoe UI" w:hAnsi="Segoe UI" w:cs="Segoe UI"/>
      <w:sz w:val="18"/>
      <w:szCs w:val="18"/>
    </w:rPr>
  </w:style>
  <w:style w:type="character" w:styleId="Hyperlink">
    <w:name w:val="Hyperlink"/>
    <w:basedOn w:val="DefaultParagraphFont"/>
    <w:uiPriority w:val="99"/>
    <w:unhideWhenUsed/>
    <w:rsid w:val="00245AA0"/>
    <w:rPr>
      <w:color w:val="0563C1" w:themeColor="hyperlink"/>
      <w:u w:val="single"/>
    </w:rPr>
  </w:style>
  <w:style w:type="character" w:styleId="UnresolvedMention">
    <w:name w:val="Unresolved Mention"/>
    <w:basedOn w:val="DefaultParagraphFont"/>
    <w:uiPriority w:val="99"/>
    <w:semiHidden/>
    <w:unhideWhenUsed/>
    <w:rsid w:val="00245AA0"/>
    <w:rPr>
      <w:color w:val="605E5C"/>
      <w:shd w:val="clear" w:color="auto" w:fill="E1DFDD"/>
    </w:rPr>
  </w:style>
  <w:style w:type="paragraph" w:styleId="ListParagraph">
    <w:name w:val="List Paragraph"/>
    <w:basedOn w:val="Normal"/>
    <w:uiPriority w:val="34"/>
    <w:qFormat/>
    <w:rsid w:val="007C3141"/>
    <w:pPr>
      <w:spacing w:line="256" w:lineRule="auto"/>
      <w:ind w:left="720"/>
      <w:contextualSpacing/>
    </w:pPr>
  </w:style>
  <w:style w:type="table" w:styleId="TableGrid">
    <w:name w:val="Table Grid"/>
    <w:basedOn w:val="TableNormal"/>
    <w:uiPriority w:val="39"/>
    <w:rsid w:val="007C314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96035"/>
    <w:rPr>
      <w:rFonts w:ascii="Arial" w:eastAsiaTheme="majorEastAsia" w:hAnsi="Arial" w:cs="Arial"/>
      <w:b/>
      <w:bCs/>
      <w:sz w:val="28"/>
      <w:szCs w:val="28"/>
    </w:rPr>
  </w:style>
  <w:style w:type="paragraph" w:styleId="Title">
    <w:name w:val="Title"/>
    <w:basedOn w:val="Normal"/>
    <w:next w:val="Normal"/>
    <w:link w:val="TitleChar"/>
    <w:uiPriority w:val="10"/>
    <w:qFormat/>
    <w:rsid w:val="00E028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2866"/>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701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0104"/>
  </w:style>
  <w:style w:type="paragraph" w:styleId="Footer">
    <w:name w:val="footer"/>
    <w:basedOn w:val="Normal"/>
    <w:link w:val="FooterChar"/>
    <w:uiPriority w:val="99"/>
    <w:unhideWhenUsed/>
    <w:rsid w:val="001701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0104"/>
  </w:style>
  <w:style w:type="paragraph" w:styleId="TOCHeading">
    <w:name w:val="TOC Heading"/>
    <w:basedOn w:val="Heading1"/>
    <w:next w:val="Normal"/>
    <w:uiPriority w:val="39"/>
    <w:unhideWhenUsed/>
    <w:qFormat/>
    <w:rsid w:val="008A2CF5"/>
    <w:pPr>
      <w:spacing w:after="0"/>
      <w:outlineLvl w:val="9"/>
    </w:pPr>
    <w:rPr>
      <w:rFonts w:asciiTheme="majorHAnsi"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8A2CF5"/>
    <w:pPr>
      <w:spacing w:after="100"/>
    </w:pPr>
  </w:style>
  <w:style w:type="character" w:styleId="CommentReference">
    <w:name w:val="annotation reference"/>
    <w:basedOn w:val="DefaultParagraphFont"/>
    <w:uiPriority w:val="99"/>
    <w:semiHidden/>
    <w:unhideWhenUsed/>
    <w:rsid w:val="003D668C"/>
    <w:rPr>
      <w:sz w:val="16"/>
      <w:szCs w:val="16"/>
    </w:rPr>
  </w:style>
  <w:style w:type="paragraph" w:styleId="CommentText">
    <w:name w:val="annotation text"/>
    <w:basedOn w:val="Normal"/>
    <w:link w:val="CommentTextChar"/>
    <w:uiPriority w:val="99"/>
    <w:semiHidden/>
    <w:unhideWhenUsed/>
    <w:rsid w:val="003D668C"/>
    <w:pPr>
      <w:spacing w:line="240" w:lineRule="auto"/>
    </w:pPr>
    <w:rPr>
      <w:sz w:val="20"/>
      <w:szCs w:val="20"/>
    </w:rPr>
  </w:style>
  <w:style w:type="character" w:customStyle="1" w:styleId="CommentTextChar">
    <w:name w:val="Comment Text Char"/>
    <w:basedOn w:val="DefaultParagraphFont"/>
    <w:link w:val="CommentText"/>
    <w:uiPriority w:val="99"/>
    <w:semiHidden/>
    <w:rsid w:val="003D668C"/>
    <w:rPr>
      <w:sz w:val="20"/>
      <w:szCs w:val="20"/>
    </w:rPr>
  </w:style>
  <w:style w:type="paragraph" w:styleId="CommentSubject">
    <w:name w:val="annotation subject"/>
    <w:basedOn w:val="CommentText"/>
    <w:next w:val="CommentText"/>
    <w:link w:val="CommentSubjectChar"/>
    <w:uiPriority w:val="99"/>
    <w:semiHidden/>
    <w:unhideWhenUsed/>
    <w:rsid w:val="003D668C"/>
    <w:rPr>
      <w:b/>
      <w:bCs/>
    </w:rPr>
  </w:style>
  <w:style w:type="character" w:customStyle="1" w:styleId="CommentSubjectChar">
    <w:name w:val="Comment Subject Char"/>
    <w:basedOn w:val="CommentTextChar"/>
    <w:link w:val="CommentSubject"/>
    <w:uiPriority w:val="99"/>
    <w:semiHidden/>
    <w:rsid w:val="003D668C"/>
    <w:rPr>
      <w:b/>
      <w:bCs/>
      <w:sz w:val="20"/>
      <w:szCs w:val="20"/>
    </w:rPr>
  </w:style>
  <w:style w:type="character" w:styleId="FollowedHyperlink">
    <w:name w:val="FollowedHyperlink"/>
    <w:basedOn w:val="DefaultParagraphFont"/>
    <w:uiPriority w:val="99"/>
    <w:semiHidden/>
    <w:unhideWhenUsed/>
    <w:rsid w:val="00F815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857274">
      <w:bodyDiv w:val="1"/>
      <w:marLeft w:val="0"/>
      <w:marRight w:val="0"/>
      <w:marTop w:val="0"/>
      <w:marBottom w:val="0"/>
      <w:divBdr>
        <w:top w:val="none" w:sz="0" w:space="0" w:color="auto"/>
        <w:left w:val="none" w:sz="0" w:space="0" w:color="auto"/>
        <w:bottom w:val="none" w:sz="0" w:space="0" w:color="auto"/>
        <w:right w:val="none" w:sz="0" w:space="0" w:color="auto"/>
      </w:divBdr>
    </w:div>
    <w:div w:id="1449078880">
      <w:bodyDiv w:val="1"/>
      <w:marLeft w:val="0"/>
      <w:marRight w:val="0"/>
      <w:marTop w:val="0"/>
      <w:marBottom w:val="0"/>
      <w:divBdr>
        <w:top w:val="none" w:sz="0" w:space="0" w:color="auto"/>
        <w:left w:val="none" w:sz="0" w:space="0" w:color="auto"/>
        <w:bottom w:val="none" w:sz="0" w:space="0" w:color="auto"/>
        <w:right w:val="none" w:sz="0" w:space="0" w:color="auto"/>
      </w:divBdr>
    </w:div>
    <w:div w:id="1620992595">
      <w:bodyDiv w:val="1"/>
      <w:marLeft w:val="0"/>
      <w:marRight w:val="0"/>
      <w:marTop w:val="0"/>
      <w:marBottom w:val="0"/>
      <w:divBdr>
        <w:top w:val="none" w:sz="0" w:space="0" w:color="auto"/>
        <w:left w:val="none" w:sz="0" w:space="0" w:color="auto"/>
        <w:bottom w:val="none" w:sz="0" w:space="0" w:color="auto"/>
        <w:right w:val="none" w:sz="0" w:space="0" w:color="auto"/>
      </w:divBdr>
    </w:div>
    <w:div w:id="1847206903">
      <w:bodyDiv w:val="1"/>
      <w:marLeft w:val="0"/>
      <w:marRight w:val="0"/>
      <w:marTop w:val="0"/>
      <w:marBottom w:val="0"/>
      <w:divBdr>
        <w:top w:val="none" w:sz="0" w:space="0" w:color="auto"/>
        <w:left w:val="none" w:sz="0" w:space="0" w:color="auto"/>
        <w:bottom w:val="none" w:sz="0" w:space="0" w:color="auto"/>
        <w:right w:val="none" w:sz="0" w:space="0" w:color="auto"/>
      </w:divBdr>
    </w:div>
    <w:div w:id="1908225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ri-cir@tbs-sct.gc.ca"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cpedia.gc.ca/wiki/Centre_for_Regulatory_Innovati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nada.ca/en/treasury-board-secretariat/services/federal-regulatory-management/external-advisory-committee-regulatory-competitiveness.htm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cri-cir@tbs-sct.gc.ca"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011C6-A0BD-4C7B-B984-7FA1608BF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2186</Words>
  <Characters>13099</Characters>
  <Application>Microsoft Office Word</Application>
  <DocSecurity>0</DocSecurity>
  <Lines>423</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Huq, Ramisa</dc:creator>
  <cp:keywords/>
  <dc:description/>
  <cp:lastModifiedBy>Huq, Ramisa</cp:lastModifiedBy>
  <cp:revision>2</cp:revision>
  <dcterms:created xsi:type="dcterms:W3CDTF">2020-12-07T21:29:00Z</dcterms:created>
  <dcterms:modified xsi:type="dcterms:W3CDTF">2020-12-07T21:29:00Z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d4203d7-225b-41a9-8c54-a31e0ceca5df_Enabled">
    <vt:lpwstr>True</vt:lpwstr>
  </property>
  <property fmtid="{D5CDD505-2E9C-101B-9397-08002B2CF9AE}" pid="3" name="MSIP_Label_dd4203d7-225b-41a9-8c54-a31e0ceca5df_SiteId">
    <vt:lpwstr>6397df10-4595-4047-9c4f-03311282152b</vt:lpwstr>
  </property>
  <property fmtid="{D5CDD505-2E9C-101B-9397-08002B2CF9AE}" pid="4" name="MSIP_Label_dd4203d7-225b-41a9-8c54-a31e0ceca5df_Owner">
    <vt:lpwstr>RAMISHUQ@tbs-sct.gc.ca</vt:lpwstr>
  </property>
  <property fmtid="{D5CDD505-2E9C-101B-9397-08002B2CF9AE}" pid="5" name="MSIP_Label_dd4203d7-225b-41a9-8c54-a31e0ceca5df_SetDate">
    <vt:lpwstr>2020-03-24T22:42:17.2059558Z</vt:lpwstr>
  </property>
  <property fmtid="{D5CDD505-2E9C-101B-9397-08002B2CF9AE}" pid="6" name="MSIP_Label_dd4203d7-225b-41a9-8c54-a31e0ceca5df_Name">
    <vt:lpwstr>NO MARKING VISIBLE</vt:lpwstr>
  </property>
  <property fmtid="{D5CDD505-2E9C-101B-9397-08002B2CF9AE}" pid="7" name="MSIP_Label_dd4203d7-225b-41a9-8c54-a31e0ceca5df_Application">
    <vt:lpwstr>Microsoft Azure Information Protection</vt:lpwstr>
  </property>
  <property fmtid="{D5CDD505-2E9C-101B-9397-08002B2CF9AE}" pid="8" name="MSIP_Label_dd4203d7-225b-41a9-8c54-a31e0ceca5df_ActionId">
    <vt:lpwstr>c2533287-474a-4868-8e6b-f6dbf4773814</vt:lpwstr>
  </property>
  <property fmtid="{D5CDD505-2E9C-101B-9397-08002B2CF9AE}" pid="9" name="MSIP_Label_dd4203d7-225b-41a9-8c54-a31e0ceca5df_Extended_MSFT_Method">
    <vt:lpwstr>Manual</vt:lpwstr>
  </property>
  <property fmtid="{D5CDD505-2E9C-101B-9397-08002B2CF9AE}" pid="10" name="MSIP_Label_3515d617-256d-4284-aedb-1064be1c4b48_Enabled">
    <vt:lpwstr>True</vt:lpwstr>
  </property>
  <property fmtid="{D5CDD505-2E9C-101B-9397-08002B2CF9AE}" pid="11" name="MSIP_Label_3515d617-256d-4284-aedb-1064be1c4b48_SiteId">
    <vt:lpwstr>6397df10-4595-4047-9c4f-03311282152b</vt:lpwstr>
  </property>
  <property fmtid="{D5CDD505-2E9C-101B-9397-08002B2CF9AE}" pid="12" name="MSIP_Label_3515d617-256d-4284-aedb-1064be1c4b48_Owner">
    <vt:lpwstr>RAMISHUQ@tbs-sct.gc.ca</vt:lpwstr>
  </property>
  <property fmtid="{D5CDD505-2E9C-101B-9397-08002B2CF9AE}" pid="13" name="MSIP_Label_3515d617-256d-4284-aedb-1064be1c4b48_SetDate">
    <vt:lpwstr>2020-03-24T22:42:17.2059558Z</vt:lpwstr>
  </property>
  <property fmtid="{D5CDD505-2E9C-101B-9397-08002B2CF9AE}" pid="14" name="MSIP_Label_3515d617-256d-4284-aedb-1064be1c4b48_Name">
    <vt:lpwstr>UNCLASSIFIED</vt:lpwstr>
  </property>
  <property fmtid="{D5CDD505-2E9C-101B-9397-08002B2CF9AE}" pid="15" name="MSIP_Label_3515d617-256d-4284-aedb-1064be1c4b48_Application">
    <vt:lpwstr>Microsoft Azure Information Protection</vt:lpwstr>
  </property>
  <property fmtid="{D5CDD505-2E9C-101B-9397-08002B2CF9AE}" pid="16" name="MSIP_Label_3515d617-256d-4284-aedb-1064be1c4b48_ActionId">
    <vt:lpwstr>c2533287-474a-4868-8e6b-f6dbf4773814</vt:lpwstr>
  </property>
  <property fmtid="{D5CDD505-2E9C-101B-9397-08002B2CF9AE}" pid="17" name="MSIP_Label_3515d617-256d-4284-aedb-1064be1c4b48_Parent">
    <vt:lpwstr>dd4203d7-225b-41a9-8c54-a31e0ceca5df</vt:lpwstr>
  </property>
  <property fmtid="{D5CDD505-2E9C-101B-9397-08002B2CF9AE}" pid="18" name="MSIP_Label_3515d617-256d-4284-aedb-1064be1c4b48_Extended_MSFT_Method">
    <vt:lpwstr>Manual</vt:lpwstr>
  </property>
  <property fmtid="{D5CDD505-2E9C-101B-9397-08002B2CF9AE}" pid="19" name="Sensitivity">
    <vt:lpwstr>NO MARKING VISIBLE UNCLASSIFIED</vt:lpwstr>
  </property>
</Properties>
</file>