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6244" w14:textId="741643DA" w:rsidR="00B40E20" w:rsidRDefault="00BF445D" w:rsidP="008A03E3">
      <w:pPr>
        <w:spacing w:after="100" w:afterAutospacing="1" w:line="240" w:lineRule="auto"/>
        <w:rPr>
          <w:b/>
          <w:bCs/>
          <w:color w:val="FFFFFF" w:themeColor="background1"/>
          <w:sz w:val="72"/>
          <w:szCs w:val="72"/>
        </w:rPr>
      </w:pPr>
      <w:r>
        <w:rPr>
          <w:noProof/>
        </w:rPr>
        <w:drawing>
          <wp:anchor distT="0" distB="0" distL="114300" distR="114300" simplePos="0" relativeHeight="251679744" behindDoc="1" locked="0" layoutInCell="1" allowOverlap="1" wp14:anchorId="026DFBF7" wp14:editId="2E3223A6">
            <wp:simplePos x="0" y="0"/>
            <wp:positionH relativeFrom="page">
              <wp:posOffset>-26670</wp:posOffset>
            </wp:positionH>
            <wp:positionV relativeFrom="page">
              <wp:posOffset>-106468</wp:posOffset>
            </wp:positionV>
            <wp:extent cx="8006896" cy="10362712"/>
            <wp:effectExtent l="0" t="0" r="0" b="635"/>
            <wp:wrapNone/>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006896" cy="10362712"/>
                    </a:xfrm>
                    <a:prstGeom prst="rect">
                      <a:avLst/>
                    </a:prstGeom>
                  </pic:spPr>
                </pic:pic>
              </a:graphicData>
            </a:graphic>
            <wp14:sizeRelH relativeFrom="page">
              <wp14:pctWidth>0</wp14:pctWidth>
            </wp14:sizeRelH>
            <wp14:sizeRelV relativeFrom="page">
              <wp14:pctHeight>0</wp14:pctHeight>
            </wp14:sizeRelV>
          </wp:anchor>
        </w:drawing>
      </w:r>
    </w:p>
    <w:p w14:paraId="31D04A98" w14:textId="4893ACA8" w:rsidR="00455734" w:rsidRDefault="00455734" w:rsidP="00455734">
      <w:pPr>
        <w:spacing w:after="100" w:afterAutospacing="1" w:line="240" w:lineRule="auto"/>
        <w:jc w:val="center"/>
        <w:rPr>
          <w:b/>
          <w:bCs/>
          <w:color w:val="FFFFFF" w:themeColor="background1"/>
          <w:sz w:val="72"/>
          <w:szCs w:val="72"/>
        </w:rPr>
      </w:pPr>
      <w:r w:rsidRPr="00B55EF3">
        <w:rPr>
          <w:b/>
          <w:bCs/>
          <w:color w:val="FFFFFF" w:themeColor="background1"/>
          <w:sz w:val="72"/>
          <w:szCs w:val="72"/>
        </w:rPr>
        <w:t>INDIGENOUS DESIGN</w:t>
      </w:r>
      <w:r w:rsidR="00B40E20">
        <w:rPr>
          <w:b/>
          <w:bCs/>
          <w:color w:val="FFFFFF" w:themeColor="background1"/>
          <w:sz w:val="72"/>
          <w:szCs w:val="72"/>
        </w:rPr>
        <w:t xml:space="preserve"> </w:t>
      </w:r>
      <w:r w:rsidRPr="00B55EF3">
        <w:rPr>
          <w:b/>
          <w:bCs/>
          <w:color w:val="FFFFFF" w:themeColor="background1"/>
          <w:sz w:val="72"/>
          <w:szCs w:val="72"/>
        </w:rPr>
        <w:t>GUIDELINES</w:t>
      </w:r>
    </w:p>
    <w:p w14:paraId="6DA910E3" w14:textId="1F70311C" w:rsidR="008A03E3" w:rsidRPr="00DB72DE" w:rsidRDefault="003F077B" w:rsidP="00455734">
      <w:pPr>
        <w:spacing w:after="100" w:afterAutospacing="1" w:line="240" w:lineRule="auto"/>
        <w:jc w:val="center"/>
        <w:rPr>
          <w:b/>
          <w:bCs/>
          <w:color w:val="FFFFFF" w:themeColor="background1"/>
          <w:sz w:val="60"/>
          <w:szCs w:val="60"/>
        </w:rPr>
      </w:pPr>
      <w:r w:rsidRPr="00DB72DE">
        <w:rPr>
          <w:b/>
          <w:bCs/>
          <w:color w:val="FFFFFF" w:themeColor="background1"/>
          <w:sz w:val="60"/>
          <w:szCs w:val="60"/>
        </w:rPr>
        <w:t>f</w:t>
      </w:r>
      <w:r w:rsidR="008A03E3" w:rsidRPr="00DB72DE">
        <w:rPr>
          <w:b/>
          <w:bCs/>
          <w:color w:val="FFFFFF" w:themeColor="background1"/>
          <w:sz w:val="60"/>
          <w:szCs w:val="60"/>
        </w:rPr>
        <w:t>or GC</w:t>
      </w:r>
      <w:r w:rsidRPr="00DB72DE">
        <w:rPr>
          <w:b/>
          <w:bCs/>
          <w:color w:val="FFFFFF" w:themeColor="background1"/>
          <w:sz w:val="60"/>
          <w:szCs w:val="60"/>
        </w:rPr>
        <w:t>workplace</w:t>
      </w:r>
    </w:p>
    <w:p w14:paraId="163A587B" w14:textId="55483CD7" w:rsidR="00D77CEF" w:rsidRDefault="00D77CEF"/>
    <w:p w14:paraId="36DF1E12" w14:textId="77777777" w:rsidR="00D77CEF" w:rsidRDefault="00D77CEF" w:rsidP="00455734">
      <w:pPr>
        <w:jc w:val="center"/>
      </w:pPr>
    </w:p>
    <w:p w14:paraId="289168CA" w14:textId="77777777" w:rsidR="00D77CEF" w:rsidRDefault="00D77CEF"/>
    <w:p w14:paraId="6D6DD576" w14:textId="77777777" w:rsidR="00D77CEF" w:rsidRDefault="00D77CEF"/>
    <w:p w14:paraId="29A30608" w14:textId="77777777" w:rsidR="00D77CEF" w:rsidRDefault="00D77CEF"/>
    <w:p w14:paraId="6E2B259D" w14:textId="77777777" w:rsidR="00D77CEF" w:rsidRDefault="00D77CEF"/>
    <w:p w14:paraId="084EE788" w14:textId="77777777" w:rsidR="00D77CEF" w:rsidRDefault="00D77CEF"/>
    <w:p w14:paraId="56150AAC" w14:textId="77777777" w:rsidR="00D77CEF" w:rsidRDefault="00D77CEF"/>
    <w:p w14:paraId="37369458" w14:textId="5C72C428" w:rsidR="00C03D5A" w:rsidRDefault="00C03D5A"/>
    <w:p w14:paraId="43E5BED2" w14:textId="77777777" w:rsidR="00C03D5A" w:rsidRDefault="00C03D5A" w:rsidP="00C03D5A">
      <w:pPr>
        <w:pStyle w:val="Heading1"/>
        <w:numPr>
          <w:ilvl w:val="0"/>
          <w:numId w:val="0"/>
        </w:numPr>
        <w:ind w:left="432" w:hanging="432"/>
      </w:pPr>
    </w:p>
    <w:p w14:paraId="5FD669BC" w14:textId="2F509A67" w:rsidR="00C03D5A" w:rsidRDefault="00C03D5A" w:rsidP="00C03D5A"/>
    <w:p w14:paraId="424032CA" w14:textId="33E95343" w:rsidR="00455734" w:rsidRDefault="00455734" w:rsidP="00C03D5A"/>
    <w:p w14:paraId="192C100D" w14:textId="4A708CFA" w:rsidR="00455734" w:rsidRDefault="00455734" w:rsidP="00C03D5A"/>
    <w:p w14:paraId="5ADD2CE2" w14:textId="720FC0AD" w:rsidR="00455734" w:rsidRDefault="00455734" w:rsidP="00C03D5A"/>
    <w:p w14:paraId="615FA03C" w14:textId="2C931383" w:rsidR="00455734" w:rsidRDefault="00455734" w:rsidP="00C03D5A"/>
    <w:p w14:paraId="4FF1AA74" w14:textId="0525131D" w:rsidR="000369AE" w:rsidRDefault="000369AE" w:rsidP="00C03D5A">
      <w:pPr>
        <w:rPr>
          <w:b/>
          <w:bCs/>
          <w:color w:val="F2F2F2" w:themeColor="background1" w:themeShade="F2"/>
          <w:sz w:val="36"/>
          <w:szCs w:val="36"/>
        </w:rPr>
      </w:pPr>
      <w:r>
        <w:rPr>
          <w:b/>
          <w:bCs/>
          <w:color w:val="F2F2F2" w:themeColor="background1" w:themeShade="F2"/>
          <w:sz w:val="36"/>
          <w:szCs w:val="36"/>
        </w:rPr>
        <w:t>Public Services and Procurement Canada</w:t>
      </w:r>
      <w:r w:rsidRPr="002F3582">
        <w:rPr>
          <w:b/>
          <w:bCs/>
          <w:color w:val="F2F2F2" w:themeColor="background1" w:themeShade="F2"/>
          <w:sz w:val="36"/>
          <w:szCs w:val="36"/>
        </w:rPr>
        <w:t xml:space="preserve"> </w:t>
      </w:r>
    </w:p>
    <w:p w14:paraId="216049C8" w14:textId="4B94AA66" w:rsidR="00455734" w:rsidRPr="000369AE" w:rsidRDefault="00B62018" w:rsidP="00C03D5A">
      <w:pPr>
        <w:rPr>
          <w:b/>
          <w:bCs/>
          <w:color w:val="F2F2F2" w:themeColor="background1" w:themeShade="F2"/>
          <w:sz w:val="28"/>
          <w:szCs w:val="28"/>
        </w:rPr>
      </w:pPr>
      <w:r>
        <w:rPr>
          <w:b/>
          <w:bCs/>
          <w:color w:val="F2F2F2" w:themeColor="background1" w:themeShade="F2"/>
          <w:sz w:val="28"/>
          <w:szCs w:val="28"/>
        </w:rPr>
        <w:t xml:space="preserve">March </w:t>
      </w:r>
      <w:r w:rsidR="002F3582" w:rsidRPr="000369AE">
        <w:rPr>
          <w:b/>
          <w:bCs/>
          <w:color w:val="F2F2F2" w:themeColor="background1" w:themeShade="F2"/>
          <w:sz w:val="28"/>
          <w:szCs w:val="28"/>
        </w:rPr>
        <w:t>202</w:t>
      </w:r>
      <w:r w:rsidR="009D2EB5">
        <w:rPr>
          <w:b/>
          <w:bCs/>
          <w:color w:val="F2F2F2" w:themeColor="background1" w:themeShade="F2"/>
          <w:sz w:val="28"/>
          <w:szCs w:val="28"/>
        </w:rPr>
        <w:t>2</w:t>
      </w:r>
      <w:r w:rsidR="002F3582" w:rsidRPr="000369AE">
        <w:rPr>
          <w:b/>
          <w:bCs/>
          <w:color w:val="F2F2F2" w:themeColor="background1" w:themeShade="F2"/>
          <w:sz w:val="28"/>
          <w:szCs w:val="28"/>
        </w:rPr>
        <w:t xml:space="preserve"> - Version 2.</w:t>
      </w:r>
      <w:r>
        <w:rPr>
          <w:b/>
          <w:bCs/>
          <w:color w:val="F2F2F2" w:themeColor="background1" w:themeShade="F2"/>
          <w:sz w:val="28"/>
          <w:szCs w:val="28"/>
        </w:rPr>
        <w:t>2</w:t>
      </w:r>
    </w:p>
    <w:p w14:paraId="18D0D8BF" w14:textId="4CD5C91F" w:rsidR="008A03E3" w:rsidRPr="002F3582" w:rsidRDefault="008A03E3" w:rsidP="00C03D5A">
      <w:pPr>
        <w:rPr>
          <w:b/>
          <w:bCs/>
          <w:color w:val="F2F2F2" w:themeColor="background1" w:themeShade="F2"/>
          <w:sz w:val="36"/>
          <w:szCs w:val="36"/>
        </w:rPr>
      </w:pPr>
    </w:p>
    <w:bookmarkStart w:id="0" w:name="_Toc66983810" w:displacedByCustomXml="next"/>
    <w:bookmarkStart w:id="1" w:name="_Toc80868054" w:displacedByCustomXml="next"/>
    <w:sdt>
      <w:sdtPr>
        <w:rPr>
          <w:rFonts w:asciiTheme="minorHAnsi" w:eastAsiaTheme="minorHAnsi" w:hAnsiTheme="minorHAnsi" w:cstheme="minorBidi"/>
          <w:color w:val="auto"/>
          <w:sz w:val="22"/>
          <w:szCs w:val="22"/>
        </w:rPr>
        <w:id w:val="772591810"/>
        <w:docPartObj>
          <w:docPartGallery w:val="Table of Contents"/>
          <w:docPartUnique/>
        </w:docPartObj>
      </w:sdtPr>
      <w:sdtEndPr>
        <w:rPr>
          <w:b/>
          <w:bCs/>
          <w:noProof/>
        </w:rPr>
      </w:sdtEndPr>
      <w:sdtContent>
        <w:p w14:paraId="3D4086B0" w14:textId="1C26C954" w:rsidR="005A10FA" w:rsidRDefault="005A10FA">
          <w:pPr>
            <w:pStyle w:val="TOCHeading"/>
          </w:pPr>
          <w:r>
            <w:t>Contents</w:t>
          </w:r>
        </w:p>
        <w:p w14:paraId="238A9A59" w14:textId="7ED3BC2C" w:rsidR="003E5F2B" w:rsidRDefault="005A10FA">
          <w:pPr>
            <w:pStyle w:val="TOC1"/>
            <w:rPr>
              <w:rFonts w:eastAsiaTheme="minorEastAsia"/>
              <w:noProof/>
              <w:lang w:val="en-CA" w:eastAsia="en-CA"/>
            </w:rPr>
          </w:pPr>
          <w:r>
            <w:fldChar w:fldCharType="begin"/>
          </w:r>
          <w:r>
            <w:instrText xml:space="preserve"> TOC \o "1-3" \h \z \u </w:instrText>
          </w:r>
          <w:r>
            <w:fldChar w:fldCharType="separate"/>
          </w:r>
          <w:hyperlink w:anchor="_Toc99354660" w:history="1">
            <w:r w:rsidR="003E5F2B" w:rsidRPr="000E5BBF">
              <w:rPr>
                <w:rStyle w:val="Hyperlink"/>
                <w:b/>
                <w:noProof/>
              </w:rPr>
              <w:t>1</w:t>
            </w:r>
            <w:r w:rsidR="003E5F2B">
              <w:rPr>
                <w:rFonts w:eastAsiaTheme="minorEastAsia"/>
                <w:noProof/>
                <w:lang w:val="en-CA" w:eastAsia="en-CA"/>
              </w:rPr>
              <w:tab/>
            </w:r>
            <w:r w:rsidR="003E5F2B" w:rsidRPr="000E5BBF">
              <w:rPr>
                <w:rStyle w:val="Hyperlink"/>
                <w:b/>
                <w:noProof/>
              </w:rPr>
              <w:t>Context</w:t>
            </w:r>
            <w:r w:rsidR="003E5F2B">
              <w:rPr>
                <w:noProof/>
                <w:webHidden/>
              </w:rPr>
              <w:tab/>
            </w:r>
            <w:r w:rsidR="003E5F2B">
              <w:rPr>
                <w:noProof/>
                <w:webHidden/>
              </w:rPr>
              <w:fldChar w:fldCharType="begin"/>
            </w:r>
            <w:r w:rsidR="003E5F2B">
              <w:rPr>
                <w:noProof/>
                <w:webHidden/>
              </w:rPr>
              <w:instrText xml:space="preserve"> PAGEREF _Toc99354660 \h </w:instrText>
            </w:r>
            <w:r w:rsidR="003E5F2B">
              <w:rPr>
                <w:noProof/>
                <w:webHidden/>
              </w:rPr>
            </w:r>
            <w:r w:rsidR="003E5F2B">
              <w:rPr>
                <w:noProof/>
                <w:webHidden/>
              </w:rPr>
              <w:fldChar w:fldCharType="separate"/>
            </w:r>
            <w:r w:rsidR="003E5F2B">
              <w:rPr>
                <w:noProof/>
                <w:webHidden/>
              </w:rPr>
              <w:t>4</w:t>
            </w:r>
            <w:r w:rsidR="003E5F2B">
              <w:rPr>
                <w:noProof/>
                <w:webHidden/>
              </w:rPr>
              <w:fldChar w:fldCharType="end"/>
            </w:r>
          </w:hyperlink>
        </w:p>
        <w:p w14:paraId="1750052D" w14:textId="0AAFE3C8" w:rsidR="003E5F2B" w:rsidRDefault="003E5F2B">
          <w:pPr>
            <w:pStyle w:val="TOC2"/>
            <w:rPr>
              <w:rFonts w:eastAsiaTheme="minorEastAsia"/>
              <w:noProof/>
              <w:lang w:val="en-CA" w:eastAsia="en-CA"/>
            </w:rPr>
          </w:pPr>
          <w:hyperlink w:anchor="_Toc99354661" w:history="1">
            <w:r w:rsidRPr="000E5BBF">
              <w:rPr>
                <w:rStyle w:val="Hyperlink"/>
                <w:b/>
                <w:bCs/>
                <w:noProof/>
              </w:rPr>
              <w:t>1.1</w:t>
            </w:r>
            <w:r>
              <w:rPr>
                <w:rFonts w:eastAsiaTheme="minorEastAsia"/>
                <w:noProof/>
                <w:lang w:val="en-CA" w:eastAsia="en-CA"/>
              </w:rPr>
              <w:tab/>
            </w:r>
            <w:r w:rsidRPr="000E5BBF">
              <w:rPr>
                <w:rStyle w:val="Hyperlink"/>
                <w:b/>
                <w:noProof/>
              </w:rPr>
              <w:t>How To Use This Document</w:t>
            </w:r>
            <w:r>
              <w:rPr>
                <w:noProof/>
                <w:webHidden/>
              </w:rPr>
              <w:tab/>
            </w:r>
            <w:r>
              <w:rPr>
                <w:noProof/>
                <w:webHidden/>
              </w:rPr>
              <w:fldChar w:fldCharType="begin"/>
            </w:r>
            <w:r>
              <w:rPr>
                <w:noProof/>
                <w:webHidden/>
              </w:rPr>
              <w:instrText xml:space="preserve"> PAGEREF _Toc99354661 \h </w:instrText>
            </w:r>
            <w:r>
              <w:rPr>
                <w:noProof/>
                <w:webHidden/>
              </w:rPr>
            </w:r>
            <w:r>
              <w:rPr>
                <w:noProof/>
                <w:webHidden/>
              </w:rPr>
              <w:fldChar w:fldCharType="separate"/>
            </w:r>
            <w:r>
              <w:rPr>
                <w:noProof/>
                <w:webHidden/>
              </w:rPr>
              <w:t>4</w:t>
            </w:r>
            <w:r>
              <w:rPr>
                <w:noProof/>
                <w:webHidden/>
              </w:rPr>
              <w:fldChar w:fldCharType="end"/>
            </w:r>
          </w:hyperlink>
        </w:p>
        <w:p w14:paraId="73E355B4" w14:textId="70E44A83" w:rsidR="003E5F2B" w:rsidRDefault="003E5F2B">
          <w:pPr>
            <w:pStyle w:val="TOC2"/>
            <w:rPr>
              <w:rFonts w:eastAsiaTheme="minorEastAsia"/>
              <w:noProof/>
              <w:lang w:val="en-CA" w:eastAsia="en-CA"/>
            </w:rPr>
          </w:pPr>
          <w:hyperlink w:anchor="_Toc99354662" w:history="1">
            <w:r w:rsidRPr="000E5BBF">
              <w:rPr>
                <w:rStyle w:val="Hyperlink"/>
                <w:b/>
                <w:bCs/>
                <w:noProof/>
              </w:rPr>
              <w:t>1.2</w:t>
            </w:r>
            <w:r>
              <w:rPr>
                <w:rFonts w:eastAsiaTheme="minorEastAsia"/>
                <w:noProof/>
                <w:lang w:val="en-CA" w:eastAsia="en-CA"/>
              </w:rPr>
              <w:tab/>
            </w:r>
            <w:r w:rsidRPr="000E5BBF">
              <w:rPr>
                <w:rStyle w:val="Hyperlink"/>
                <w:b/>
                <w:noProof/>
              </w:rPr>
              <w:t>Intent and Goals</w:t>
            </w:r>
            <w:r>
              <w:rPr>
                <w:noProof/>
                <w:webHidden/>
              </w:rPr>
              <w:tab/>
            </w:r>
            <w:r>
              <w:rPr>
                <w:noProof/>
                <w:webHidden/>
              </w:rPr>
              <w:fldChar w:fldCharType="begin"/>
            </w:r>
            <w:r>
              <w:rPr>
                <w:noProof/>
                <w:webHidden/>
              </w:rPr>
              <w:instrText xml:space="preserve"> PAGEREF _Toc99354662 \h </w:instrText>
            </w:r>
            <w:r>
              <w:rPr>
                <w:noProof/>
                <w:webHidden/>
              </w:rPr>
            </w:r>
            <w:r>
              <w:rPr>
                <w:noProof/>
                <w:webHidden/>
              </w:rPr>
              <w:fldChar w:fldCharType="separate"/>
            </w:r>
            <w:r>
              <w:rPr>
                <w:noProof/>
                <w:webHidden/>
              </w:rPr>
              <w:t>5</w:t>
            </w:r>
            <w:r>
              <w:rPr>
                <w:noProof/>
                <w:webHidden/>
              </w:rPr>
              <w:fldChar w:fldCharType="end"/>
            </w:r>
          </w:hyperlink>
        </w:p>
        <w:p w14:paraId="735BC9BB" w14:textId="407B8181" w:rsidR="003E5F2B" w:rsidRDefault="003E5F2B">
          <w:pPr>
            <w:pStyle w:val="TOC2"/>
            <w:rPr>
              <w:rFonts w:eastAsiaTheme="minorEastAsia"/>
              <w:noProof/>
              <w:lang w:val="en-CA" w:eastAsia="en-CA"/>
            </w:rPr>
          </w:pPr>
          <w:hyperlink w:anchor="_Toc99354664" w:history="1">
            <w:r w:rsidRPr="000E5BBF">
              <w:rPr>
                <w:rStyle w:val="Hyperlink"/>
                <w:b/>
                <w:bCs/>
                <w:noProof/>
              </w:rPr>
              <w:t>1.3</w:t>
            </w:r>
            <w:r>
              <w:rPr>
                <w:rFonts w:eastAsiaTheme="minorEastAsia"/>
                <w:noProof/>
                <w:lang w:val="en-CA" w:eastAsia="en-CA"/>
              </w:rPr>
              <w:tab/>
            </w:r>
            <w:r w:rsidRPr="000E5BBF">
              <w:rPr>
                <w:rStyle w:val="Hyperlink"/>
                <w:b/>
                <w:noProof/>
              </w:rPr>
              <w:t>Background</w:t>
            </w:r>
            <w:r>
              <w:rPr>
                <w:noProof/>
                <w:webHidden/>
              </w:rPr>
              <w:tab/>
            </w:r>
            <w:r>
              <w:rPr>
                <w:noProof/>
                <w:webHidden/>
              </w:rPr>
              <w:fldChar w:fldCharType="begin"/>
            </w:r>
            <w:r>
              <w:rPr>
                <w:noProof/>
                <w:webHidden/>
              </w:rPr>
              <w:instrText xml:space="preserve"> PAGEREF _Toc99354664 \h </w:instrText>
            </w:r>
            <w:r>
              <w:rPr>
                <w:noProof/>
                <w:webHidden/>
              </w:rPr>
            </w:r>
            <w:r>
              <w:rPr>
                <w:noProof/>
                <w:webHidden/>
              </w:rPr>
              <w:fldChar w:fldCharType="separate"/>
            </w:r>
            <w:r>
              <w:rPr>
                <w:noProof/>
                <w:webHidden/>
              </w:rPr>
              <w:t>9</w:t>
            </w:r>
            <w:r>
              <w:rPr>
                <w:noProof/>
                <w:webHidden/>
              </w:rPr>
              <w:fldChar w:fldCharType="end"/>
            </w:r>
          </w:hyperlink>
        </w:p>
        <w:p w14:paraId="23570824" w14:textId="0ACDF7A4" w:rsidR="003E5F2B" w:rsidRDefault="003E5F2B">
          <w:pPr>
            <w:pStyle w:val="TOC1"/>
            <w:rPr>
              <w:rFonts w:eastAsiaTheme="minorEastAsia"/>
              <w:noProof/>
              <w:lang w:val="en-CA" w:eastAsia="en-CA"/>
            </w:rPr>
          </w:pPr>
          <w:hyperlink w:anchor="_Toc99354667" w:history="1">
            <w:r w:rsidRPr="000E5BBF">
              <w:rPr>
                <w:rStyle w:val="Hyperlink"/>
                <w:rFonts w:cstheme="minorHAnsi"/>
                <w:b/>
                <w:bCs/>
                <w:noProof/>
              </w:rPr>
              <w:t>2</w:t>
            </w:r>
            <w:r>
              <w:rPr>
                <w:rFonts w:eastAsiaTheme="minorEastAsia"/>
                <w:noProof/>
                <w:lang w:val="en-CA" w:eastAsia="en-CA"/>
              </w:rPr>
              <w:tab/>
            </w:r>
            <w:r w:rsidRPr="000E5BBF">
              <w:rPr>
                <w:rStyle w:val="Hyperlink"/>
                <w:rFonts w:cstheme="minorHAnsi"/>
                <w:b/>
                <w:bCs/>
                <w:noProof/>
              </w:rPr>
              <w:t>Guiding Principles</w:t>
            </w:r>
            <w:r>
              <w:rPr>
                <w:noProof/>
                <w:webHidden/>
              </w:rPr>
              <w:tab/>
            </w:r>
            <w:r>
              <w:rPr>
                <w:noProof/>
                <w:webHidden/>
              </w:rPr>
              <w:fldChar w:fldCharType="begin"/>
            </w:r>
            <w:r>
              <w:rPr>
                <w:noProof/>
                <w:webHidden/>
              </w:rPr>
              <w:instrText xml:space="preserve"> PAGEREF _Toc99354667 \h </w:instrText>
            </w:r>
            <w:r>
              <w:rPr>
                <w:noProof/>
                <w:webHidden/>
              </w:rPr>
            </w:r>
            <w:r>
              <w:rPr>
                <w:noProof/>
                <w:webHidden/>
              </w:rPr>
              <w:fldChar w:fldCharType="separate"/>
            </w:r>
            <w:r>
              <w:rPr>
                <w:noProof/>
                <w:webHidden/>
              </w:rPr>
              <w:t>10</w:t>
            </w:r>
            <w:r>
              <w:rPr>
                <w:noProof/>
                <w:webHidden/>
              </w:rPr>
              <w:fldChar w:fldCharType="end"/>
            </w:r>
          </w:hyperlink>
        </w:p>
        <w:p w14:paraId="5CE014A2" w14:textId="0635D679" w:rsidR="003E5F2B" w:rsidRDefault="003E5F2B">
          <w:pPr>
            <w:pStyle w:val="TOC2"/>
            <w:rPr>
              <w:rFonts w:eastAsiaTheme="minorEastAsia"/>
              <w:noProof/>
              <w:lang w:val="en-CA" w:eastAsia="en-CA"/>
            </w:rPr>
          </w:pPr>
          <w:hyperlink w:anchor="_Toc99354668" w:history="1">
            <w:r w:rsidRPr="000E5BBF">
              <w:rPr>
                <w:rStyle w:val="Hyperlink"/>
                <w:rFonts w:cstheme="minorHAnsi"/>
                <w:b/>
                <w:bCs/>
                <w:noProof/>
              </w:rPr>
              <w:t>2.1</w:t>
            </w:r>
            <w:r>
              <w:rPr>
                <w:rFonts w:eastAsiaTheme="minorEastAsia"/>
                <w:noProof/>
                <w:lang w:val="en-CA" w:eastAsia="en-CA"/>
              </w:rPr>
              <w:tab/>
            </w:r>
            <w:r w:rsidRPr="000E5BBF">
              <w:rPr>
                <w:rStyle w:val="Hyperlink"/>
                <w:rFonts w:cstheme="minorHAnsi"/>
                <w:b/>
                <w:bCs/>
                <w:noProof/>
              </w:rPr>
              <w:t>Truth and Reconciliation Commission Calls to Action</w:t>
            </w:r>
            <w:r>
              <w:rPr>
                <w:noProof/>
                <w:webHidden/>
              </w:rPr>
              <w:tab/>
            </w:r>
            <w:r>
              <w:rPr>
                <w:noProof/>
                <w:webHidden/>
              </w:rPr>
              <w:fldChar w:fldCharType="begin"/>
            </w:r>
            <w:r>
              <w:rPr>
                <w:noProof/>
                <w:webHidden/>
              </w:rPr>
              <w:instrText xml:space="preserve"> PAGEREF _Toc99354668 \h </w:instrText>
            </w:r>
            <w:r>
              <w:rPr>
                <w:noProof/>
                <w:webHidden/>
              </w:rPr>
            </w:r>
            <w:r>
              <w:rPr>
                <w:noProof/>
                <w:webHidden/>
              </w:rPr>
              <w:fldChar w:fldCharType="separate"/>
            </w:r>
            <w:r>
              <w:rPr>
                <w:noProof/>
                <w:webHidden/>
              </w:rPr>
              <w:t>10</w:t>
            </w:r>
            <w:r>
              <w:rPr>
                <w:noProof/>
                <w:webHidden/>
              </w:rPr>
              <w:fldChar w:fldCharType="end"/>
            </w:r>
          </w:hyperlink>
        </w:p>
        <w:p w14:paraId="1B84769A" w14:textId="09F8AA54" w:rsidR="003E5F2B" w:rsidRDefault="003E5F2B">
          <w:pPr>
            <w:pStyle w:val="TOC3"/>
            <w:rPr>
              <w:rFonts w:eastAsiaTheme="minorEastAsia"/>
              <w:noProof/>
              <w:lang w:val="en-CA" w:eastAsia="en-CA"/>
            </w:rPr>
          </w:pPr>
          <w:hyperlink w:anchor="_Toc99354669" w:history="1">
            <w:r w:rsidRPr="000E5BBF">
              <w:rPr>
                <w:rStyle w:val="Hyperlink"/>
                <w:rFonts w:cstheme="minorHAnsi"/>
                <w:b/>
                <w:bCs/>
                <w:noProof/>
                <w14:scene3d>
                  <w14:camera w14:prst="orthographicFront"/>
                  <w14:lightRig w14:rig="threePt" w14:dir="t">
                    <w14:rot w14:lat="0" w14:lon="0" w14:rev="0"/>
                  </w14:lightRig>
                </w14:scene3d>
              </w:rPr>
              <w:t>2.1.1</w:t>
            </w:r>
            <w:r>
              <w:rPr>
                <w:rFonts w:eastAsiaTheme="minorEastAsia"/>
                <w:noProof/>
                <w:lang w:val="en-CA" w:eastAsia="en-CA"/>
              </w:rPr>
              <w:tab/>
            </w:r>
            <w:r w:rsidRPr="000E5BBF">
              <w:rPr>
                <w:rStyle w:val="Hyperlink"/>
                <w:rFonts w:cstheme="minorHAnsi"/>
                <w:b/>
                <w:bCs/>
                <w:noProof/>
              </w:rPr>
              <w:t>Language and culture</w:t>
            </w:r>
            <w:r>
              <w:rPr>
                <w:noProof/>
                <w:webHidden/>
              </w:rPr>
              <w:tab/>
            </w:r>
            <w:r>
              <w:rPr>
                <w:noProof/>
                <w:webHidden/>
              </w:rPr>
              <w:fldChar w:fldCharType="begin"/>
            </w:r>
            <w:r>
              <w:rPr>
                <w:noProof/>
                <w:webHidden/>
              </w:rPr>
              <w:instrText xml:space="preserve"> PAGEREF _Toc99354669 \h </w:instrText>
            </w:r>
            <w:r>
              <w:rPr>
                <w:noProof/>
                <w:webHidden/>
              </w:rPr>
            </w:r>
            <w:r>
              <w:rPr>
                <w:noProof/>
                <w:webHidden/>
              </w:rPr>
              <w:fldChar w:fldCharType="separate"/>
            </w:r>
            <w:r>
              <w:rPr>
                <w:noProof/>
                <w:webHidden/>
              </w:rPr>
              <w:t>10</w:t>
            </w:r>
            <w:r>
              <w:rPr>
                <w:noProof/>
                <w:webHidden/>
              </w:rPr>
              <w:fldChar w:fldCharType="end"/>
            </w:r>
          </w:hyperlink>
        </w:p>
        <w:p w14:paraId="43C6AD10" w14:textId="29A6D92F" w:rsidR="003E5F2B" w:rsidRDefault="003E5F2B">
          <w:pPr>
            <w:pStyle w:val="TOC3"/>
            <w:rPr>
              <w:rFonts w:eastAsiaTheme="minorEastAsia"/>
              <w:noProof/>
              <w:lang w:val="en-CA" w:eastAsia="en-CA"/>
            </w:rPr>
          </w:pPr>
          <w:hyperlink w:anchor="_Toc99354670" w:history="1">
            <w:r w:rsidRPr="000E5BBF">
              <w:rPr>
                <w:rStyle w:val="Hyperlink"/>
                <w:rFonts w:cstheme="minorHAnsi"/>
                <w:b/>
                <w:bCs/>
                <w:noProof/>
                <w14:scene3d>
                  <w14:camera w14:prst="orthographicFront"/>
                  <w14:lightRig w14:rig="threePt" w14:dir="t">
                    <w14:rot w14:lat="0" w14:lon="0" w14:rev="0"/>
                  </w14:lightRig>
                </w14:scene3d>
              </w:rPr>
              <w:t>2.1.2</w:t>
            </w:r>
            <w:r>
              <w:rPr>
                <w:rFonts w:eastAsiaTheme="minorEastAsia"/>
                <w:noProof/>
                <w:lang w:val="en-CA" w:eastAsia="en-CA"/>
              </w:rPr>
              <w:tab/>
            </w:r>
            <w:r w:rsidRPr="000E5BBF">
              <w:rPr>
                <w:rStyle w:val="Hyperlink"/>
                <w:rFonts w:cstheme="minorHAnsi"/>
                <w:b/>
                <w:bCs/>
                <w:noProof/>
              </w:rPr>
              <w:t>Professional Development and Training for Public Servants</w:t>
            </w:r>
            <w:r>
              <w:rPr>
                <w:noProof/>
                <w:webHidden/>
              </w:rPr>
              <w:tab/>
            </w:r>
            <w:r>
              <w:rPr>
                <w:noProof/>
                <w:webHidden/>
              </w:rPr>
              <w:fldChar w:fldCharType="begin"/>
            </w:r>
            <w:r>
              <w:rPr>
                <w:noProof/>
                <w:webHidden/>
              </w:rPr>
              <w:instrText xml:space="preserve"> PAGEREF _Toc99354670 \h </w:instrText>
            </w:r>
            <w:r>
              <w:rPr>
                <w:noProof/>
                <w:webHidden/>
              </w:rPr>
            </w:r>
            <w:r>
              <w:rPr>
                <w:noProof/>
                <w:webHidden/>
              </w:rPr>
              <w:fldChar w:fldCharType="separate"/>
            </w:r>
            <w:r>
              <w:rPr>
                <w:noProof/>
                <w:webHidden/>
              </w:rPr>
              <w:t>10</w:t>
            </w:r>
            <w:r>
              <w:rPr>
                <w:noProof/>
                <w:webHidden/>
              </w:rPr>
              <w:fldChar w:fldCharType="end"/>
            </w:r>
          </w:hyperlink>
        </w:p>
        <w:p w14:paraId="37EA24B7" w14:textId="5682F103" w:rsidR="003E5F2B" w:rsidRDefault="003E5F2B">
          <w:pPr>
            <w:pStyle w:val="TOC3"/>
            <w:rPr>
              <w:rFonts w:eastAsiaTheme="minorEastAsia"/>
              <w:noProof/>
              <w:lang w:val="en-CA" w:eastAsia="en-CA"/>
            </w:rPr>
          </w:pPr>
          <w:hyperlink w:anchor="_Toc99354671" w:history="1">
            <w:r w:rsidRPr="000E5BBF">
              <w:rPr>
                <w:rStyle w:val="Hyperlink"/>
                <w:rFonts w:cstheme="minorHAnsi"/>
                <w:b/>
                <w:bCs/>
                <w:noProof/>
                <w14:scene3d>
                  <w14:camera w14:prst="orthographicFront"/>
                  <w14:lightRig w14:rig="threePt" w14:dir="t">
                    <w14:rot w14:lat="0" w14:lon="0" w14:rev="0"/>
                  </w14:lightRig>
                </w14:scene3d>
              </w:rPr>
              <w:t>2.1.3</w:t>
            </w:r>
            <w:r>
              <w:rPr>
                <w:rFonts w:eastAsiaTheme="minorEastAsia"/>
                <w:noProof/>
                <w:lang w:val="en-CA" w:eastAsia="en-CA"/>
              </w:rPr>
              <w:tab/>
            </w:r>
            <w:r w:rsidRPr="000E5BBF">
              <w:rPr>
                <w:rStyle w:val="Hyperlink"/>
                <w:rFonts w:cstheme="minorHAnsi"/>
                <w:b/>
                <w:bCs/>
                <w:noProof/>
              </w:rPr>
              <w:t>Commemoration</w:t>
            </w:r>
            <w:r>
              <w:rPr>
                <w:noProof/>
                <w:webHidden/>
              </w:rPr>
              <w:tab/>
            </w:r>
            <w:r>
              <w:rPr>
                <w:noProof/>
                <w:webHidden/>
              </w:rPr>
              <w:fldChar w:fldCharType="begin"/>
            </w:r>
            <w:r>
              <w:rPr>
                <w:noProof/>
                <w:webHidden/>
              </w:rPr>
              <w:instrText xml:space="preserve"> PAGEREF _Toc99354671 \h </w:instrText>
            </w:r>
            <w:r>
              <w:rPr>
                <w:noProof/>
                <w:webHidden/>
              </w:rPr>
            </w:r>
            <w:r>
              <w:rPr>
                <w:noProof/>
                <w:webHidden/>
              </w:rPr>
              <w:fldChar w:fldCharType="separate"/>
            </w:r>
            <w:r>
              <w:rPr>
                <w:noProof/>
                <w:webHidden/>
              </w:rPr>
              <w:t>11</w:t>
            </w:r>
            <w:r>
              <w:rPr>
                <w:noProof/>
                <w:webHidden/>
              </w:rPr>
              <w:fldChar w:fldCharType="end"/>
            </w:r>
          </w:hyperlink>
        </w:p>
        <w:p w14:paraId="2C8F5B85" w14:textId="1B3F7F1C" w:rsidR="003E5F2B" w:rsidRDefault="003E5F2B">
          <w:pPr>
            <w:pStyle w:val="TOC3"/>
            <w:rPr>
              <w:rFonts w:eastAsiaTheme="minorEastAsia"/>
              <w:noProof/>
              <w:lang w:val="en-CA" w:eastAsia="en-CA"/>
            </w:rPr>
          </w:pPr>
          <w:hyperlink w:anchor="_Toc99354672" w:history="1">
            <w:r w:rsidRPr="000E5BBF">
              <w:rPr>
                <w:rStyle w:val="Hyperlink"/>
                <w:rFonts w:cstheme="minorHAnsi"/>
                <w:b/>
                <w:bCs/>
                <w:noProof/>
                <w14:scene3d>
                  <w14:camera w14:prst="orthographicFront"/>
                  <w14:lightRig w14:rig="threePt" w14:dir="t">
                    <w14:rot w14:lat="0" w14:lon="0" w14:rev="0"/>
                  </w14:lightRig>
                </w14:scene3d>
              </w:rPr>
              <w:t>2.1.4</w:t>
            </w:r>
            <w:r>
              <w:rPr>
                <w:rFonts w:eastAsiaTheme="minorEastAsia"/>
                <w:noProof/>
                <w:lang w:val="en-CA" w:eastAsia="en-CA"/>
              </w:rPr>
              <w:tab/>
            </w:r>
            <w:r w:rsidRPr="000E5BBF">
              <w:rPr>
                <w:rStyle w:val="Hyperlink"/>
                <w:rFonts w:cstheme="minorHAnsi"/>
                <w:b/>
                <w:bCs/>
                <w:noProof/>
              </w:rPr>
              <w:t>Business and Reconciliation</w:t>
            </w:r>
            <w:r>
              <w:rPr>
                <w:noProof/>
                <w:webHidden/>
              </w:rPr>
              <w:tab/>
            </w:r>
            <w:r>
              <w:rPr>
                <w:noProof/>
                <w:webHidden/>
              </w:rPr>
              <w:fldChar w:fldCharType="begin"/>
            </w:r>
            <w:r>
              <w:rPr>
                <w:noProof/>
                <w:webHidden/>
              </w:rPr>
              <w:instrText xml:space="preserve"> PAGEREF _Toc99354672 \h </w:instrText>
            </w:r>
            <w:r>
              <w:rPr>
                <w:noProof/>
                <w:webHidden/>
              </w:rPr>
            </w:r>
            <w:r>
              <w:rPr>
                <w:noProof/>
                <w:webHidden/>
              </w:rPr>
              <w:fldChar w:fldCharType="separate"/>
            </w:r>
            <w:r>
              <w:rPr>
                <w:noProof/>
                <w:webHidden/>
              </w:rPr>
              <w:t>11</w:t>
            </w:r>
            <w:r>
              <w:rPr>
                <w:noProof/>
                <w:webHidden/>
              </w:rPr>
              <w:fldChar w:fldCharType="end"/>
            </w:r>
          </w:hyperlink>
        </w:p>
        <w:p w14:paraId="12B6CB65" w14:textId="760631E8" w:rsidR="003E5F2B" w:rsidRDefault="003E5F2B">
          <w:pPr>
            <w:pStyle w:val="TOC2"/>
            <w:rPr>
              <w:rFonts w:eastAsiaTheme="minorEastAsia"/>
              <w:noProof/>
              <w:lang w:val="en-CA" w:eastAsia="en-CA"/>
            </w:rPr>
          </w:pPr>
          <w:hyperlink w:anchor="_Toc99354673" w:history="1">
            <w:r w:rsidRPr="000E5BBF">
              <w:rPr>
                <w:rStyle w:val="Hyperlink"/>
                <w:rFonts w:cstheme="minorHAnsi"/>
                <w:b/>
                <w:bCs/>
                <w:noProof/>
              </w:rPr>
              <w:t>2.2</w:t>
            </w:r>
            <w:r>
              <w:rPr>
                <w:rFonts w:eastAsiaTheme="minorEastAsia"/>
                <w:noProof/>
                <w:lang w:val="en-CA" w:eastAsia="en-CA"/>
              </w:rPr>
              <w:tab/>
            </w:r>
            <w:r w:rsidRPr="000E5BBF">
              <w:rPr>
                <w:rStyle w:val="Hyperlink"/>
                <w:rFonts w:cstheme="minorHAnsi"/>
                <w:b/>
                <w:bCs/>
                <w:noProof/>
              </w:rPr>
              <w:t>United Nations Declaration on the Rights of Indigenous Peoples Act</w:t>
            </w:r>
            <w:r>
              <w:rPr>
                <w:noProof/>
                <w:webHidden/>
              </w:rPr>
              <w:tab/>
            </w:r>
            <w:r>
              <w:rPr>
                <w:noProof/>
                <w:webHidden/>
              </w:rPr>
              <w:fldChar w:fldCharType="begin"/>
            </w:r>
            <w:r>
              <w:rPr>
                <w:noProof/>
                <w:webHidden/>
              </w:rPr>
              <w:instrText xml:space="preserve"> PAGEREF _Toc99354673 \h </w:instrText>
            </w:r>
            <w:r>
              <w:rPr>
                <w:noProof/>
                <w:webHidden/>
              </w:rPr>
            </w:r>
            <w:r>
              <w:rPr>
                <w:noProof/>
                <w:webHidden/>
              </w:rPr>
              <w:fldChar w:fldCharType="separate"/>
            </w:r>
            <w:r>
              <w:rPr>
                <w:noProof/>
                <w:webHidden/>
              </w:rPr>
              <w:t>11</w:t>
            </w:r>
            <w:r>
              <w:rPr>
                <w:noProof/>
                <w:webHidden/>
              </w:rPr>
              <w:fldChar w:fldCharType="end"/>
            </w:r>
          </w:hyperlink>
        </w:p>
        <w:p w14:paraId="09A59F83" w14:textId="644F5995" w:rsidR="003E5F2B" w:rsidRDefault="003E5F2B">
          <w:pPr>
            <w:pStyle w:val="TOC2"/>
            <w:rPr>
              <w:rFonts w:eastAsiaTheme="minorEastAsia"/>
              <w:noProof/>
              <w:lang w:val="en-CA" w:eastAsia="en-CA"/>
            </w:rPr>
          </w:pPr>
          <w:hyperlink w:anchor="_Toc99354674" w:history="1">
            <w:r w:rsidRPr="000E5BBF">
              <w:rPr>
                <w:rStyle w:val="Hyperlink"/>
                <w:rFonts w:cstheme="minorHAnsi"/>
                <w:b/>
                <w:bCs/>
                <w:noProof/>
              </w:rPr>
              <w:t>2.3</w:t>
            </w:r>
            <w:r>
              <w:rPr>
                <w:rFonts w:eastAsiaTheme="minorEastAsia"/>
                <w:noProof/>
                <w:lang w:val="en-CA" w:eastAsia="en-CA"/>
              </w:rPr>
              <w:tab/>
            </w:r>
            <w:r w:rsidRPr="000E5BBF">
              <w:rPr>
                <w:rStyle w:val="Hyperlink"/>
                <w:rFonts w:cstheme="minorHAnsi"/>
                <w:b/>
                <w:bCs/>
                <w:noProof/>
              </w:rPr>
              <w:t>First Nations, Inuit, and Métis Cultures</w:t>
            </w:r>
            <w:r>
              <w:rPr>
                <w:noProof/>
                <w:webHidden/>
              </w:rPr>
              <w:tab/>
            </w:r>
            <w:r>
              <w:rPr>
                <w:noProof/>
                <w:webHidden/>
              </w:rPr>
              <w:fldChar w:fldCharType="begin"/>
            </w:r>
            <w:r>
              <w:rPr>
                <w:noProof/>
                <w:webHidden/>
              </w:rPr>
              <w:instrText xml:space="preserve"> PAGEREF _Toc99354674 \h </w:instrText>
            </w:r>
            <w:r>
              <w:rPr>
                <w:noProof/>
                <w:webHidden/>
              </w:rPr>
            </w:r>
            <w:r>
              <w:rPr>
                <w:noProof/>
                <w:webHidden/>
              </w:rPr>
              <w:fldChar w:fldCharType="separate"/>
            </w:r>
            <w:r>
              <w:rPr>
                <w:noProof/>
                <w:webHidden/>
              </w:rPr>
              <w:t>11</w:t>
            </w:r>
            <w:r>
              <w:rPr>
                <w:noProof/>
                <w:webHidden/>
              </w:rPr>
              <w:fldChar w:fldCharType="end"/>
            </w:r>
          </w:hyperlink>
        </w:p>
        <w:p w14:paraId="31E51272" w14:textId="430B6266" w:rsidR="003E5F2B" w:rsidRDefault="003E5F2B">
          <w:pPr>
            <w:pStyle w:val="TOC2"/>
            <w:rPr>
              <w:rFonts w:eastAsiaTheme="minorEastAsia"/>
              <w:noProof/>
              <w:lang w:val="en-CA" w:eastAsia="en-CA"/>
            </w:rPr>
          </w:pPr>
          <w:hyperlink w:anchor="_Toc99354675" w:history="1">
            <w:r w:rsidRPr="000E5BBF">
              <w:rPr>
                <w:rStyle w:val="Hyperlink"/>
                <w:rFonts w:cstheme="minorHAnsi"/>
                <w:b/>
                <w:bCs/>
                <w:noProof/>
              </w:rPr>
              <w:t>2.4</w:t>
            </w:r>
            <w:r>
              <w:rPr>
                <w:rFonts w:eastAsiaTheme="minorEastAsia"/>
                <w:noProof/>
                <w:lang w:val="en-CA" w:eastAsia="en-CA"/>
              </w:rPr>
              <w:tab/>
            </w:r>
            <w:r w:rsidRPr="000E5BBF">
              <w:rPr>
                <w:rStyle w:val="Hyperlink"/>
                <w:rFonts w:cstheme="minorHAnsi"/>
                <w:b/>
                <w:bCs/>
                <w:noProof/>
              </w:rPr>
              <w:t>Geographical Considerations</w:t>
            </w:r>
            <w:r>
              <w:rPr>
                <w:noProof/>
                <w:webHidden/>
              </w:rPr>
              <w:tab/>
            </w:r>
            <w:r>
              <w:rPr>
                <w:noProof/>
                <w:webHidden/>
              </w:rPr>
              <w:fldChar w:fldCharType="begin"/>
            </w:r>
            <w:r>
              <w:rPr>
                <w:noProof/>
                <w:webHidden/>
              </w:rPr>
              <w:instrText xml:space="preserve"> PAGEREF _Toc99354675 \h </w:instrText>
            </w:r>
            <w:r>
              <w:rPr>
                <w:noProof/>
                <w:webHidden/>
              </w:rPr>
            </w:r>
            <w:r>
              <w:rPr>
                <w:noProof/>
                <w:webHidden/>
              </w:rPr>
              <w:fldChar w:fldCharType="separate"/>
            </w:r>
            <w:r>
              <w:rPr>
                <w:noProof/>
                <w:webHidden/>
              </w:rPr>
              <w:t>12</w:t>
            </w:r>
            <w:r>
              <w:rPr>
                <w:noProof/>
                <w:webHidden/>
              </w:rPr>
              <w:fldChar w:fldCharType="end"/>
            </w:r>
          </w:hyperlink>
        </w:p>
        <w:p w14:paraId="3C017F8C" w14:textId="2402A12C" w:rsidR="003E5F2B" w:rsidRDefault="003E5F2B">
          <w:pPr>
            <w:pStyle w:val="TOC2"/>
            <w:rPr>
              <w:rFonts w:eastAsiaTheme="minorEastAsia"/>
              <w:noProof/>
              <w:lang w:val="en-CA" w:eastAsia="en-CA"/>
            </w:rPr>
          </w:pPr>
          <w:hyperlink w:anchor="_Toc99354676" w:history="1">
            <w:r w:rsidRPr="000E5BBF">
              <w:rPr>
                <w:rStyle w:val="Hyperlink"/>
                <w:rFonts w:cstheme="minorHAnsi"/>
                <w:b/>
                <w:bCs/>
                <w:noProof/>
              </w:rPr>
              <w:t>2.5</w:t>
            </w:r>
            <w:r>
              <w:rPr>
                <w:rFonts w:eastAsiaTheme="minorEastAsia"/>
                <w:noProof/>
                <w:lang w:val="en-CA" w:eastAsia="en-CA"/>
              </w:rPr>
              <w:tab/>
            </w:r>
            <w:r w:rsidRPr="000E5BBF">
              <w:rPr>
                <w:rStyle w:val="Hyperlink"/>
                <w:rFonts w:cstheme="minorHAnsi"/>
                <w:b/>
                <w:bCs/>
                <w:noProof/>
              </w:rPr>
              <w:t>Broad and Specific Context</w:t>
            </w:r>
            <w:r>
              <w:rPr>
                <w:noProof/>
                <w:webHidden/>
              </w:rPr>
              <w:tab/>
            </w:r>
            <w:r>
              <w:rPr>
                <w:noProof/>
                <w:webHidden/>
              </w:rPr>
              <w:fldChar w:fldCharType="begin"/>
            </w:r>
            <w:r>
              <w:rPr>
                <w:noProof/>
                <w:webHidden/>
              </w:rPr>
              <w:instrText xml:space="preserve"> PAGEREF _Toc99354676 \h </w:instrText>
            </w:r>
            <w:r>
              <w:rPr>
                <w:noProof/>
                <w:webHidden/>
              </w:rPr>
            </w:r>
            <w:r>
              <w:rPr>
                <w:noProof/>
                <w:webHidden/>
              </w:rPr>
              <w:fldChar w:fldCharType="separate"/>
            </w:r>
            <w:r>
              <w:rPr>
                <w:noProof/>
                <w:webHidden/>
              </w:rPr>
              <w:t>13</w:t>
            </w:r>
            <w:r>
              <w:rPr>
                <w:noProof/>
                <w:webHidden/>
              </w:rPr>
              <w:fldChar w:fldCharType="end"/>
            </w:r>
          </w:hyperlink>
        </w:p>
        <w:p w14:paraId="2086F96D" w14:textId="3EAA8676" w:rsidR="003E5F2B" w:rsidRDefault="003E5F2B">
          <w:pPr>
            <w:pStyle w:val="TOC2"/>
            <w:rPr>
              <w:rFonts w:eastAsiaTheme="minorEastAsia"/>
              <w:noProof/>
              <w:lang w:val="en-CA" w:eastAsia="en-CA"/>
            </w:rPr>
          </w:pPr>
          <w:hyperlink w:anchor="_Toc99354677" w:history="1">
            <w:r w:rsidRPr="000E5BBF">
              <w:rPr>
                <w:rStyle w:val="Hyperlink"/>
                <w:rFonts w:ascii="Calibri" w:hAnsi="Calibri" w:cs="Calibri"/>
                <w:b/>
                <w:bCs/>
                <w:noProof/>
              </w:rPr>
              <w:t>2.6</w:t>
            </w:r>
            <w:r>
              <w:rPr>
                <w:rFonts w:eastAsiaTheme="minorEastAsia"/>
                <w:noProof/>
                <w:lang w:val="en-CA" w:eastAsia="en-CA"/>
              </w:rPr>
              <w:tab/>
            </w:r>
            <w:r w:rsidRPr="000E5BBF">
              <w:rPr>
                <w:rStyle w:val="Hyperlink"/>
                <w:rFonts w:ascii="Calibri" w:hAnsi="Calibri" w:cs="Calibri"/>
                <w:b/>
                <w:bCs/>
                <w:noProof/>
              </w:rPr>
              <w:t>Engagement with Local Indigenous Groups and Representative Agencies</w:t>
            </w:r>
            <w:r>
              <w:rPr>
                <w:noProof/>
                <w:webHidden/>
              </w:rPr>
              <w:tab/>
            </w:r>
            <w:r>
              <w:rPr>
                <w:noProof/>
                <w:webHidden/>
              </w:rPr>
              <w:fldChar w:fldCharType="begin"/>
            </w:r>
            <w:r>
              <w:rPr>
                <w:noProof/>
                <w:webHidden/>
              </w:rPr>
              <w:instrText xml:space="preserve"> PAGEREF _Toc99354677 \h </w:instrText>
            </w:r>
            <w:r>
              <w:rPr>
                <w:noProof/>
                <w:webHidden/>
              </w:rPr>
            </w:r>
            <w:r>
              <w:rPr>
                <w:noProof/>
                <w:webHidden/>
              </w:rPr>
              <w:fldChar w:fldCharType="separate"/>
            </w:r>
            <w:r>
              <w:rPr>
                <w:noProof/>
                <w:webHidden/>
              </w:rPr>
              <w:t>14</w:t>
            </w:r>
            <w:r>
              <w:rPr>
                <w:noProof/>
                <w:webHidden/>
              </w:rPr>
              <w:fldChar w:fldCharType="end"/>
            </w:r>
          </w:hyperlink>
        </w:p>
        <w:p w14:paraId="751B7CB9" w14:textId="77CC50FB" w:rsidR="003E5F2B" w:rsidRDefault="003E5F2B">
          <w:pPr>
            <w:pStyle w:val="TOC3"/>
            <w:rPr>
              <w:rFonts w:eastAsiaTheme="minorEastAsia"/>
              <w:noProof/>
              <w:lang w:val="en-CA" w:eastAsia="en-CA"/>
            </w:rPr>
          </w:pPr>
          <w:hyperlink w:anchor="_Toc99354680" w:history="1">
            <w:r w:rsidRPr="000E5BBF">
              <w:rPr>
                <w:rStyle w:val="Hyperlink"/>
                <w:rFonts w:cstheme="minorHAnsi"/>
                <w:b/>
                <w:bCs/>
                <w:noProof/>
                <w14:scene3d>
                  <w14:camera w14:prst="orthographicFront"/>
                  <w14:lightRig w14:rig="threePt" w14:dir="t">
                    <w14:rot w14:lat="0" w14:lon="0" w14:rev="0"/>
                  </w14:lightRig>
                </w14:scene3d>
              </w:rPr>
              <w:t>2.6.1</w:t>
            </w:r>
            <w:r>
              <w:rPr>
                <w:rFonts w:eastAsiaTheme="minorEastAsia"/>
                <w:noProof/>
                <w:lang w:val="en-CA" w:eastAsia="en-CA"/>
              </w:rPr>
              <w:tab/>
            </w:r>
            <w:r w:rsidRPr="000E5BBF">
              <w:rPr>
                <w:rStyle w:val="Hyperlink"/>
                <w:rFonts w:cstheme="minorHAnsi"/>
                <w:b/>
                <w:bCs/>
                <w:noProof/>
              </w:rPr>
              <w:t>The importance of process</w:t>
            </w:r>
            <w:r>
              <w:rPr>
                <w:noProof/>
                <w:webHidden/>
              </w:rPr>
              <w:tab/>
            </w:r>
            <w:r>
              <w:rPr>
                <w:noProof/>
                <w:webHidden/>
              </w:rPr>
              <w:fldChar w:fldCharType="begin"/>
            </w:r>
            <w:r>
              <w:rPr>
                <w:noProof/>
                <w:webHidden/>
              </w:rPr>
              <w:instrText xml:space="preserve"> PAGEREF _Toc99354680 \h </w:instrText>
            </w:r>
            <w:r>
              <w:rPr>
                <w:noProof/>
                <w:webHidden/>
              </w:rPr>
            </w:r>
            <w:r>
              <w:rPr>
                <w:noProof/>
                <w:webHidden/>
              </w:rPr>
              <w:fldChar w:fldCharType="separate"/>
            </w:r>
            <w:r>
              <w:rPr>
                <w:noProof/>
                <w:webHidden/>
              </w:rPr>
              <w:t>14</w:t>
            </w:r>
            <w:r>
              <w:rPr>
                <w:noProof/>
                <w:webHidden/>
              </w:rPr>
              <w:fldChar w:fldCharType="end"/>
            </w:r>
          </w:hyperlink>
        </w:p>
        <w:p w14:paraId="3A8CB2E7" w14:textId="5025218F" w:rsidR="003E5F2B" w:rsidRDefault="003E5F2B">
          <w:pPr>
            <w:pStyle w:val="TOC3"/>
            <w:rPr>
              <w:rFonts w:eastAsiaTheme="minorEastAsia"/>
              <w:noProof/>
              <w:lang w:val="en-CA" w:eastAsia="en-CA"/>
            </w:rPr>
          </w:pPr>
          <w:hyperlink w:anchor="_Toc99354681" w:history="1">
            <w:r w:rsidRPr="000E5BBF">
              <w:rPr>
                <w:rStyle w:val="Hyperlink"/>
                <w:rFonts w:cstheme="minorHAnsi"/>
                <w:b/>
                <w:bCs/>
                <w:noProof/>
                <w14:scene3d>
                  <w14:camera w14:prst="orthographicFront"/>
                  <w14:lightRig w14:rig="threePt" w14:dir="t">
                    <w14:rot w14:lat="0" w14:lon="0" w14:rev="0"/>
                  </w14:lightRig>
                </w14:scene3d>
              </w:rPr>
              <w:t>2.6.2</w:t>
            </w:r>
            <w:r>
              <w:rPr>
                <w:rFonts w:eastAsiaTheme="minorEastAsia"/>
                <w:noProof/>
                <w:lang w:val="en-CA" w:eastAsia="en-CA"/>
              </w:rPr>
              <w:tab/>
            </w:r>
            <w:r w:rsidRPr="000E5BBF">
              <w:rPr>
                <w:rStyle w:val="Hyperlink"/>
                <w:rFonts w:cstheme="minorHAnsi"/>
                <w:b/>
                <w:bCs/>
                <w:noProof/>
              </w:rPr>
              <w:t>Engagement</w:t>
            </w:r>
            <w:r>
              <w:rPr>
                <w:noProof/>
                <w:webHidden/>
              </w:rPr>
              <w:tab/>
            </w:r>
            <w:r>
              <w:rPr>
                <w:noProof/>
                <w:webHidden/>
              </w:rPr>
              <w:fldChar w:fldCharType="begin"/>
            </w:r>
            <w:r>
              <w:rPr>
                <w:noProof/>
                <w:webHidden/>
              </w:rPr>
              <w:instrText xml:space="preserve"> PAGEREF _Toc99354681 \h </w:instrText>
            </w:r>
            <w:r>
              <w:rPr>
                <w:noProof/>
                <w:webHidden/>
              </w:rPr>
            </w:r>
            <w:r>
              <w:rPr>
                <w:noProof/>
                <w:webHidden/>
              </w:rPr>
              <w:fldChar w:fldCharType="separate"/>
            </w:r>
            <w:r>
              <w:rPr>
                <w:noProof/>
                <w:webHidden/>
              </w:rPr>
              <w:t>14</w:t>
            </w:r>
            <w:r>
              <w:rPr>
                <w:noProof/>
                <w:webHidden/>
              </w:rPr>
              <w:fldChar w:fldCharType="end"/>
            </w:r>
          </w:hyperlink>
        </w:p>
        <w:p w14:paraId="42B81EC3" w14:textId="0B067AE3" w:rsidR="003E5F2B" w:rsidRDefault="003E5F2B">
          <w:pPr>
            <w:pStyle w:val="TOC1"/>
            <w:rPr>
              <w:rFonts w:eastAsiaTheme="minorEastAsia"/>
              <w:noProof/>
              <w:lang w:val="en-CA" w:eastAsia="en-CA"/>
            </w:rPr>
          </w:pPr>
          <w:hyperlink w:anchor="_Toc99354682" w:history="1">
            <w:r w:rsidRPr="000E5BBF">
              <w:rPr>
                <w:rStyle w:val="Hyperlink"/>
                <w:b/>
                <w:noProof/>
              </w:rPr>
              <w:t>3</w:t>
            </w:r>
            <w:r>
              <w:rPr>
                <w:rFonts w:eastAsiaTheme="minorEastAsia"/>
                <w:noProof/>
                <w:lang w:val="en-CA" w:eastAsia="en-CA"/>
              </w:rPr>
              <w:tab/>
            </w:r>
            <w:r w:rsidRPr="000E5BBF">
              <w:rPr>
                <w:rStyle w:val="Hyperlink"/>
                <w:b/>
                <w:noProof/>
              </w:rPr>
              <w:t>Land /Territory Acknowledgement</w:t>
            </w:r>
            <w:r>
              <w:rPr>
                <w:noProof/>
                <w:webHidden/>
              </w:rPr>
              <w:tab/>
            </w:r>
            <w:r>
              <w:rPr>
                <w:noProof/>
                <w:webHidden/>
              </w:rPr>
              <w:fldChar w:fldCharType="begin"/>
            </w:r>
            <w:r>
              <w:rPr>
                <w:noProof/>
                <w:webHidden/>
              </w:rPr>
              <w:instrText xml:space="preserve"> PAGEREF _Toc99354682 \h </w:instrText>
            </w:r>
            <w:r>
              <w:rPr>
                <w:noProof/>
                <w:webHidden/>
              </w:rPr>
            </w:r>
            <w:r>
              <w:rPr>
                <w:noProof/>
                <w:webHidden/>
              </w:rPr>
              <w:fldChar w:fldCharType="separate"/>
            </w:r>
            <w:r>
              <w:rPr>
                <w:noProof/>
                <w:webHidden/>
              </w:rPr>
              <w:t>16</w:t>
            </w:r>
            <w:r>
              <w:rPr>
                <w:noProof/>
                <w:webHidden/>
              </w:rPr>
              <w:fldChar w:fldCharType="end"/>
            </w:r>
          </w:hyperlink>
        </w:p>
        <w:p w14:paraId="2C80E653" w14:textId="2C0266B4" w:rsidR="003E5F2B" w:rsidRDefault="003E5F2B">
          <w:pPr>
            <w:pStyle w:val="TOC2"/>
            <w:rPr>
              <w:rFonts w:eastAsiaTheme="minorEastAsia"/>
              <w:noProof/>
              <w:lang w:val="en-CA" w:eastAsia="en-CA"/>
            </w:rPr>
          </w:pPr>
          <w:hyperlink w:anchor="_Toc99354683" w:history="1">
            <w:r w:rsidRPr="000E5BBF">
              <w:rPr>
                <w:rStyle w:val="Hyperlink"/>
                <w:b/>
                <w:bCs/>
                <w:noProof/>
              </w:rPr>
              <w:t>3.1</w:t>
            </w:r>
            <w:r>
              <w:rPr>
                <w:rFonts w:eastAsiaTheme="minorEastAsia"/>
                <w:noProof/>
                <w:lang w:val="en-CA" w:eastAsia="en-CA"/>
              </w:rPr>
              <w:tab/>
            </w:r>
            <w:r w:rsidRPr="000E5BBF">
              <w:rPr>
                <w:rStyle w:val="Hyperlink"/>
                <w:b/>
                <w:noProof/>
              </w:rPr>
              <w:t>Oral land acknowledgement</w:t>
            </w:r>
            <w:r>
              <w:rPr>
                <w:noProof/>
                <w:webHidden/>
              </w:rPr>
              <w:tab/>
            </w:r>
            <w:r>
              <w:rPr>
                <w:noProof/>
                <w:webHidden/>
              </w:rPr>
              <w:fldChar w:fldCharType="begin"/>
            </w:r>
            <w:r>
              <w:rPr>
                <w:noProof/>
                <w:webHidden/>
              </w:rPr>
              <w:instrText xml:space="preserve"> PAGEREF _Toc99354683 \h </w:instrText>
            </w:r>
            <w:r>
              <w:rPr>
                <w:noProof/>
                <w:webHidden/>
              </w:rPr>
            </w:r>
            <w:r>
              <w:rPr>
                <w:noProof/>
                <w:webHidden/>
              </w:rPr>
              <w:fldChar w:fldCharType="separate"/>
            </w:r>
            <w:r>
              <w:rPr>
                <w:noProof/>
                <w:webHidden/>
              </w:rPr>
              <w:t>16</w:t>
            </w:r>
            <w:r>
              <w:rPr>
                <w:noProof/>
                <w:webHidden/>
              </w:rPr>
              <w:fldChar w:fldCharType="end"/>
            </w:r>
          </w:hyperlink>
        </w:p>
        <w:p w14:paraId="6810BC91" w14:textId="124DCF9F" w:rsidR="003E5F2B" w:rsidRDefault="003E5F2B">
          <w:pPr>
            <w:pStyle w:val="TOC2"/>
            <w:rPr>
              <w:rFonts w:eastAsiaTheme="minorEastAsia"/>
              <w:noProof/>
              <w:lang w:val="en-CA" w:eastAsia="en-CA"/>
            </w:rPr>
          </w:pPr>
          <w:hyperlink w:anchor="_Toc99354684" w:history="1">
            <w:r w:rsidRPr="000E5BBF">
              <w:rPr>
                <w:rStyle w:val="Hyperlink"/>
                <w:rFonts w:cstheme="minorHAnsi"/>
                <w:b/>
                <w:bCs/>
                <w:noProof/>
              </w:rPr>
              <w:t>3.2</w:t>
            </w:r>
            <w:r>
              <w:rPr>
                <w:rFonts w:eastAsiaTheme="minorEastAsia"/>
                <w:noProof/>
                <w:lang w:val="en-CA" w:eastAsia="en-CA"/>
              </w:rPr>
              <w:tab/>
            </w:r>
            <w:r w:rsidRPr="000E5BBF">
              <w:rPr>
                <w:rStyle w:val="Hyperlink"/>
                <w:rFonts w:cstheme="minorHAnsi"/>
                <w:b/>
                <w:bCs/>
                <w:noProof/>
              </w:rPr>
              <w:t>Permanent Land Acknowledgement</w:t>
            </w:r>
            <w:r>
              <w:rPr>
                <w:noProof/>
                <w:webHidden/>
              </w:rPr>
              <w:tab/>
            </w:r>
            <w:r>
              <w:rPr>
                <w:noProof/>
                <w:webHidden/>
              </w:rPr>
              <w:fldChar w:fldCharType="begin"/>
            </w:r>
            <w:r>
              <w:rPr>
                <w:noProof/>
                <w:webHidden/>
              </w:rPr>
              <w:instrText xml:space="preserve"> PAGEREF _Toc99354684 \h </w:instrText>
            </w:r>
            <w:r>
              <w:rPr>
                <w:noProof/>
                <w:webHidden/>
              </w:rPr>
            </w:r>
            <w:r>
              <w:rPr>
                <w:noProof/>
                <w:webHidden/>
              </w:rPr>
              <w:fldChar w:fldCharType="separate"/>
            </w:r>
            <w:r>
              <w:rPr>
                <w:noProof/>
                <w:webHidden/>
              </w:rPr>
              <w:t>17</w:t>
            </w:r>
            <w:r>
              <w:rPr>
                <w:noProof/>
                <w:webHidden/>
              </w:rPr>
              <w:fldChar w:fldCharType="end"/>
            </w:r>
          </w:hyperlink>
        </w:p>
        <w:p w14:paraId="651EEC47" w14:textId="4113B479" w:rsidR="003E5F2B" w:rsidRDefault="003E5F2B">
          <w:pPr>
            <w:pStyle w:val="TOC2"/>
            <w:rPr>
              <w:rFonts w:eastAsiaTheme="minorEastAsia"/>
              <w:noProof/>
              <w:lang w:val="en-CA" w:eastAsia="en-CA"/>
            </w:rPr>
          </w:pPr>
          <w:hyperlink w:anchor="_Toc99354685" w:history="1">
            <w:r w:rsidRPr="000E5BBF">
              <w:rPr>
                <w:rStyle w:val="Hyperlink"/>
                <w:rFonts w:cstheme="minorHAnsi"/>
                <w:b/>
                <w:bCs/>
                <w:noProof/>
              </w:rPr>
              <w:t>3.3</w:t>
            </w:r>
            <w:r>
              <w:rPr>
                <w:rFonts w:eastAsiaTheme="minorEastAsia"/>
                <w:noProof/>
                <w:lang w:val="en-CA" w:eastAsia="en-CA"/>
              </w:rPr>
              <w:tab/>
            </w:r>
            <w:r w:rsidRPr="000E5BBF">
              <w:rPr>
                <w:rStyle w:val="Hyperlink"/>
                <w:rFonts w:cstheme="minorHAnsi"/>
                <w:b/>
                <w:bCs/>
                <w:noProof/>
              </w:rPr>
              <w:t>Additional Considerations</w:t>
            </w:r>
            <w:r>
              <w:rPr>
                <w:noProof/>
                <w:webHidden/>
              </w:rPr>
              <w:tab/>
            </w:r>
            <w:r>
              <w:rPr>
                <w:noProof/>
                <w:webHidden/>
              </w:rPr>
              <w:fldChar w:fldCharType="begin"/>
            </w:r>
            <w:r>
              <w:rPr>
                <w:noProof/>
                <w:webHidden/>
              </w:rPr>
              <w:instrText xml:space="preserve"> PAGEREF _Toc99354685 \h </w:instrText>
            </w:r>
            <w:r>
              <w:rPr>
                <w:noProof/>
                <w:webHidden/>
              </w:rPr>
            </w:r>
            <w:r>
              <w:rPr>
                <w:noProof/>
                <w:webHidden/>
              </w:rPr>
              <w:fldChar w:fldCharType="separate"/>
            </w:r>
            <w:r>
              <w:rPr>
                <w:noProof/>
                <w:webHidden/>
              </w:rPr>
              <w:t>17</w:t>
            </w:r>
            <w:r>
              <w:rPr>
                <w:noProof/>
                <w:webHidden/>
              </w:rPr>
              <w:fldChar w:fldCharType="end"/>
            </w:r>
          </w:hyperlink>
        </w:p>
        <w:p w14:paraId="6E5B4551" w14:textId="4FC001BF" w:rsidR="003E5F2B" w:rsidRDefault="003E5F2B">
          <w:pPr>
            <w:pStyle w:val="TOC1"/>
            <w:rPr>
              <w:rFonts w:eastAsiaTheme="minorEastAsia"/>
              <w:noProof/>
              <w:lang w:val="en-CA" w:eastAsia="en-CA"/>
            </w:rPr>
          </w:pPr>
          <w:hyperlink w:anchor="_Toc99354686" w:history="1">
            <w:r w:rsidRPr="000E5BBF">
              <w:rPr>
                <w:rStyle w:val="Hyperlink"/>
                <w:b/>
                <w:noProof/>
              </w:rPr>
              <w:t>4</w:t>
            </w:r>
            <w:r>
              <w:rPr>
                <w:rFonts w:eastAsiaTheme="minorEastAsia"/>
                <w:noProof/>
                <w:lang w:val="en-CA" w:eastAsia="en-CA"/>
              </w:rPr>
              <w:tab/>
            </w:r>
            <w:r w:rsidRPr="000E5BBF">
              <w:rPr>
                <w:rStyle w:val="Hyperlink"/>
                <w:rFonts w:cstheme="minorHAnsi"/>
                <w:b/>
                <w:bCs/>
                <w:noProof/>
              </w:rPr>
              <w:t>Procurement</w:t>
            </w:r>
            <w:r>
              <w:rPr>
                <w:noProof/>
                <w:webHidden/>
              </w:rPr>
              <w:tab/>
            </w:r>
            <w:r>
              <w:rPr>
                <w:noProof/>
                <w:webHidden/>
              </w:rPr>
              <w:fldChar w:fldCharType="begin"/>
            </w:r>
            <w:r>
              <w:rPr>
                <w:noProof/>
                <w:webHidden/>
              </w:rPr>
              <w:instrText xml:space="preserve"> PAGEREF _Toc99354686 \h </w:instrText>
            </w:r>
            <w:r>
              <w:rPr>
                <w:noProof/>
                <w:webHidden/>
              </w:rPr>
            </w:r>
            <w:r>
              <w:rPr>
                <w:noProof/>
                <w:webHidden/>
              </w:rPr>
              <w:fldChar w:fldCharType="separate"/>
            </w:r>
            <w:r>
              <w:rPr>
                <w:noProof/>
                <w:webHidden/>
              </w:rPr>
              <w:t>18</w:t>
            </w:r>
            <w:r>
              <w:rPr>
                <w:noProof/>
                <w:webHidden/>
              </w:rPr>
              <w:fldChar w:fldCharType="end"/>
            </w:r>
          </w:hyperlink>
        </w:p>
        <w:p w14:paraId="3E7F3959" w14:textId="484939C6" w:rsidR="003E5F2B" w:rsidRDefault="003E5F2B">
          <w:pPr>
            <w:pStyle w:val="TOC1"/>
            <w:rPr>
              <w:rFonts w:eastAsiaTheme="minorEastAsia"/>
              <w:noProof/>
              <w:lang w:val="en-CA" w:eastAsia="en-CA"/>
            </w:rPr>
          </w:pPr>
          <w:hyperlink w:anchor="_Toc99354687" w:history="1">
            <w:r w:rsidRPr="000E5BBF">
              <w:rPr>
                <w:rStyle w:val="Hyperlink"/>
                <w:rFonts w:cstheme="minorHAnsi"/>
                <w:b/>
                <w:bCs/>
                <w:noProof/>
              </w:rPr>
              <w:t>5</w:t>
            </w:r>
            <w:r>
              <w:rPr>
                <w:rFonts w:eastAsiaTheme="minorEastAsia"/>
                <w:noProof/>
                <w:lang w:val="en-CA" w:eastAsia="en-CA"/>
              </w:rPr>
              <w:tab/>
            </w:r>
            <w:r w:rsidRPr="000E5BBF">
              <w:rPr>
                <w:rStyle w:val="Hyperlink"/>
                <w:rFonts w:cstheme="minorHAnsi"/>
                <w:b/>
                <w:bCs/>
                <w:noProof/>
              </w:rPr>
              <w:t>Indigenous Design in GCworkplace</w:t>
            </w:r>
            <w:r>
              <w:rPr>
                <w:noProof/>
                <w:webHidden/>
              </w:rPr>
              <w:tab/>
            </w:r>
            <w:r>
              <w:rPr>
                <w:noProof/>
                <w:webHidden/>
              </w:rPr>
              <w:fldChar w:fldCharType="begin"/>
            </w:r>
            <w:r>
              <w:rPr>
                <w:noProof/>
                <w:webHidden/>
              </w:rPr>
              <w:instrText xml:space="preserve"> PAGEREF _Toc99354687 \h </w:instrText>
            </w:r>
            <w:r>
              <w:rPr>
                <w:noProof/>
                <w:webHidden/>
              </w:rPr>
            </w:r>
            <w:r>
              <w:rPr>
                <w:noProof/>
                <w:webHidden/>
              </w:rPr>
              <w:fldChar w:fldCharType="separate"/>
            </w:r>
            <w:r>
              <w:rPr>
                <w:noProof/>
                <w:webHidden/>
              </w:rPr>
              <w:t>20</w:t>
            </w:r>
            <w:r>
              <w:rPr>
                <w:noProof/>
                <w:webHidden/>
              </w:rPr>
              <w:fldChar w:fldCharType="end"/>
            </w:r>
          </w:hyperlink>
        </w:p>
        <w:p w14:paraId="31C7EE2A" w14:textId="3F1F3FC0" w:rsidR="003E5F2B" w:rsidRDefault="003E5F2B">
          <w:pPr>
            <w:pStyle w:val="TOC2"/>
            <w:rPr>
              <w:rFonts w:eastAsiaTheme="minorEastAsia"/>
              <w:noProof/>
              <w:lang w:val="en-CA" w:eastAsia="en-CA"/>
            </w:rPr>
          </w:pPr>
          <w:hyperlink w:anchor="_Toc99354688" w:history="1">
            <w:r w:rsidRPr="000E5BBF">
              <w:rPr>
                <w:rStyle w:val="Hyperlink"/>
                <w:rFonts w:cstheme="minorHAnsi"/>
                <w:b/>
                <w:bCs/>
                <w:noProof/>
              </w:rPr>
              <w:t>5.1</w:t>
            </w:r>
            <w:r>
              <w:rPr>
                <w:rFonts w:eastAsiaTheme="minorEastAsia"/>
                <w:noProof/>
                <w:lang w:val="en-CA" w:eastAsia="en-CA"/>
              </w:rPr>
              <w:tab/>
            </w:r>
            <w:r w:rsidRPr="000E5BBF">
              <w:rPr>
                <w:rStyle w:val="Hyperlink"/>
                <w:rFonts w:cstheme="minorHAnsi"/>
                <w:b/>
                <w:bCs/>
                <w:noProof/>
              </w:rPr>
              <w:t>Recommended Design Elements</w:t>
            </w:r>
            <w:r>
              <w:rPr>
                <w:noProof/>
                <w:webHidden/>
              </w:rPr>
              <w:tab/>
            </w:r>
            <w:r>
              <w:rPr>
                <w:noProof/>
                <w:webHidden/>
              </w:rPr>
              <w:fldChar w:fldCharType="begin"/>
            </w:r>
            <w:r>
              <w:rPr>
                <w:noProof/>
                <w:webHidden/>
              </w:rPr>
              <w:instrText xml:space="preserve"> PAGEREF _Toc99354688 \h </w:instrText>
            </w:r>
            <w:r>
              <w:rPr>
                <w:noProof/>
                <w:webHidden/>
              </w:rPr>
            </w:r>
            <w:r>
              <w:rPr>
                <w:noProof/>
                <w:webHidden/>
              </w:rPr>
              <w:fldChar w:fldCharType="separate"/>
            </w:r>
            <w:r>
              <w:rPr>
                <w:noProof/>
                <w:webHidden/>
              </w:rPr>
              <w:t>20</w:t>
            </w:r>
            <w:r>
              <w:rPr>
                <w:noProof/>
                <w:webHidden/>
              </w:rPr>
              <w:fldChar w:fldCharType="end"/>
            </w:r>
          </w:hyperlink>
        </w:p>
        <w:p w14:paraId="5E088B23" w14:textId="653F0EAF" w:rsidR="003E5F2B" w:rsidRDefault="003E5F2B">
          <w:pPr>
            <w:pStyle w:val="TOC3"/>
            <w:rPr>
              <w:rFonts w:eastAsiaTheme="minorEastAsia"/>
              <w:noProof/>
              <w:lang w:val="en-CA" w:eastAsia="en-CA"/>
            </w:rPr>
          </w:pPr>
          <w:hyperlink w:anchor="_Toc99354689" w:history="1">
            <w:r w:rsidRPr="000E5BBF">
              <w:rPr>
                <w:rStyle w:val="Hyperlink"/>
                <w:rFonts w:cstheme="minorHAnsi"/>
                <w:b/>
                <w:bCs/>
                <w:noProof/>
                <w14:scene3d>
                  <w14:camera w14:prst="orthographicFront"/>
                  <w14:lightRig w14:rig="threePt" w14:dir="t">
                    <w14:rot w14:lat="0" w14:lon="0" w14:rev="0"/>
                  </w14:lightRig>
                </w14:scene3d>
              </w:rPr>
              <w:t>5.1.1</w:t>
            </w:r>
            <w:r>
              <w:rPr>
                <w:rFonts w:eastAsiaTheme="minorEastAsia"/>
                <w:noProof/>
                <w:lang w:val="en-CA" w:eastAsia="en-CA"/>
              </w:rPr>
              <w:tab/>
            </w:r>
            <w:r w:rsidRPr="000E5BBF">
              <w:rPr>
                <w:rStyle w:val="Hyperlink"/>
                <w:rFonts w:cstheme="minorHAnsi"/>
                <w:b/>
                <w:bCs/>
                <w:noProof/>
              </w:rPr>
              <w:t>Sustainability and Wellness</w:t>
            </w:r>
            <w:r>
              <w:rPr>
                <w:noProof/>
                <w:webHidden/>
              </w:rPr>
              <w:tab/>
            </w:r>
            <w:r>
              <w:rPr>
                <w:noProof/>
                <w:webHidden/>
              </w:rPr>
              <w:fldChar w:fldCharType="begin"/>
            </w:r>
            <w:r>
              <w:rPr>
                <w:noProof/>
                <w:webHidden/>
              </w:rPr>
              <w:instrText xml:space="preserve"> PAGEREF _Toc99354689 \h </w:instrText>
            </w:r>
            <w:r>
              <w:rPr>
                <w:noProof/>
                <w:webHidden/>
              </w:rPr>
            </w:r>
            <w:r>
              <w:rPr>
                <w:noProof/>
                <w:webHidden/>
              </w:rPr>
              <w:fldChar w:fldCharType="separate"/>
            </w:r>
            <w:r>
              <w:rPr>
                <w:noProof/>
                <w:webHidden/>
              </w:rPr>
              <w:t>20</w:t>
            </w:r>
            <w:r>
              <w:rPr>
                <w:noProof/>
                <w:webHidden/>
              </w:rPr>
              <w:fldChar w:fldCharType="end"/>
            </w:r>
          </w:hyperlink>
        </w:p>
        <w:p w14:paraId="08CE9B4E" w14:textId="01C4174E" w:rsidR="003E5F2B" w:rsidRDefault="003E5F2B">
          <w:pPr>
            <w:pStyle w:val="TOC3"/>
            <w:rPr>
              <w:rFonts w:eastAsiaTheme="minorEastAsia"/>
              <w:noProof/>
              <w:lang w:val="en-CA" w:eastAsia="en-CA"/>
            </w:rPr>
          </w:pPr>
          <w:hyperlink w:anchor="_Toc99354690" w:history="1">
            <w:r w:rsidRPr="000E5BBF">
              <w:rPr>
                <w:rStyle w:val="Hyperlink"/>
                <w:rFonts w:cstheme="minorHAnsi"/>
                <w:b/>
                <w:bCs/>
                <w:noProof/>
                <w14:scene3d>
                  <w14:camera w14:prst="orthographicFront"/>
                  <w14:lightRig w14:rig="threePt" w14:dir="t">
                    <w14:rot w14:lat="0" w14:lon="0" w14:rev="0"/>
                  </w14:lightRig>
                </w14:scene3d>
              </w:rPr>
              <w:t>5.1.2</w:t>
            </w:r>
            <w:r>
              <w:rPr>
                <w:rFonts w:eastAsiaTheme="minorEastAsia"/>
                <w:noProof/>
                <w:lang w:val="en-CA" w:eastAsia="en-CA"/>
              </w:rPr>
              <w:tab/>
            </w:r>
            <w:r w:rsidRPr="000E5BBF">
              <w:rPr>
                <w:rStyle w:val="Hyperlink"/>
                <w:rFonts w:cstheme="minorHAnsi"/>
                <w:b/>
                <w:bCs/>
                <w:noProof/>
              </w:rPr>
              <w:t>Design Approach</w:t>
            </w:r>
            <w:r>
              <w:rPr>
                <w:noProof/>
                <w:webHidden/>
              </w:rPr>
              <w:tab/>
            </w:r>
            <w:r>
              <w:rPr>
                <w:noProof/>
                <w:webHidden/>
              </w:rPr>
              <w:fldChar w:fldCharType="begin"/>
            </w:r>
            <w:r>
              <w:rPr>
                <w:noProof/>
                <w:webHidden/>
              </w:rPr>
              <w:instrText xml:space="preserve"> PAGEREF _Toc99354690 \h </w:instrText>
            </w:r>
            <w:r>
              <w:rPr>
                <w:noProof/>
                <w:webHidden/>
              </w:rPr>
            </w:r>
            <w:r>
              <w:rPr>
                <w:noProof/>
                <w:webHidden/>
              </w:rPr>
              <w:fldChar w:fldCharType="separate"/>
            </w:r>
            <w:r>
              <w:rPr>
                <w:noProof/>
                <w:webHidden/>
              </w:rPr>
              <w:t>21</w:t>
            </w:r>
            <w:r>
              <w:rPr>
                <w:noProof/>
                <w:webHidden/>
              </w:rPr>
              <w:fldChar w:fldCharType="end"/>
            </w:r>
          </w:hyperlink>
        </w:p>
        <w:p w14:paraId="7928ADCA" w14:textId="58B1617A" w:rsidR="003E5F2B" w:rsidRDefault="003E5F2B">
          <w:pPr>
            <w:pStyle w:val="TOC3"/>
            <w:rPr>
              <w:rFonts w:eastAsiaTheme="minorEastAsia"/>
              <w:noProof/>
              <w:lang w:val="en-CA" w:eastAsia="en-CA"/>
            </w:rPr>
          </w:pPr>
          <w:hyperlink w:anchor="_Toc99354691" w:history="1">
            <w:r w:rsidRPr="000E5BBF">
              <w:rPr>
                <w:rStyle w:val="Hyperlink"/>
                <w:rFonts w:cstheme="minorHAnsi"/>
                <w:b/>
                <w:bCs/>
                <w:noProof/>
                <w14:scene3d>
                  <w14:camera w14:prst="orthographicFront"/>
                  <w14:lightRig w14:rig="threePt" w14:dir="t">
                    <w14:rot w14:lat="0" w14:lon="0" w14:rev="0"/>
                  </w14:lightRig>
                </w14:scene3d>
              </w:rPr>
              <w:t>5.1.3</w:t>
            </w:r>
            <w:r>
              <w:rPr>
                <w:rFonts w:eastAsiaTheme="minorEastAsia"/>
                <w:noProof/>
                <w:lang w:val="en-CA" w:eastAsia="en-CA"/>
              </w:rPr>
              <w:tab/>
            </w:r>
            <w:r w:rsidRPr="000E5BBF">
              <w:rPr>
                <w:rStyle w:val="Hyperlink"/>
                <w:rFonts w:cstheme="minorHAnsi"/>
                <w:b/>
                <w:bCs/>
                <w:noProof/>
              </w:rPr>
              <w:t>Overall Space Design and Interior Finish Materials</w:t>
            </w:r>
            <w:r>
              <w:rPr>
                <w:noProof/>
                <w:webHidden/>
              </w:rPr>
              <w:tab/>
            </w:r>
            <w:r>
              <w:rPr>
                <w:noProof/>
                <w:webHidden/>
              </w:rPr>
              <w:fldChar w:fldCharType="begin"/>
            </w:r>
            <w:r>
              <w:rPr>
                <w:noProof/>
                <w:webHidden/>
              </w:rPr>
              <w:instrText xml:space="preserve"> PAGEREF _Toc99354691 \h </w:instrText>
            </w:r>
            <w:r>
              <w:rPr>
                <w:noProof/>
                <w:webHidden/>
              </w:rPr>
            </w:r>
            <w:r>
              <w:rPr>
                <w:noProof/>
                <w:webHidden/>
              </w:rPr>
              <w:fldChar w:fldCharType="separate"/>
            </w:r>
            <w:r>
              <w:rPr>
                <w:noProof/>
                <w:webHidden/>
              </w:rPr>
              <w:t>21</w:t>
            </w:r>
            <w:r>
              <w:rPr>
                <w:noProof/>
                <w:webHidden/>
              </w:rPr>
              <w:fldChar w:fldCharType="end"/>
            </w:r>
          </w:hyperlink>
        </w:p>
        <w:p w14:paraId="28A00FE7" w14:textId="7B2A5AC2" w:rsidR="003E5F2B" w:rsidRDefault="003E5F2B">
          <w:pPr>
            <w:pStyle w:val="TOC3"/>
            <w:rPr>
              <w:rFonts w:eastAsiaTheme="minorEastAsia"/>
              <w:noProof/>
              <w:lang w:val="en-CA" w:eastAsia="en-CA"/>
            </w:rPr>
          </w:pPr>
          <w:hyperlink w:anchor="_Toc99354692" w:history="1">
            <w:r w:rsidRPr="000E5BBF">
              <w:rPr>
                <w:rStyle w:val="Hyperlink"/>
                <w:rFonts w:cstheme="minorHAnsi"/>
                <w:b/>
                <w:bCs/>
                <w:noProof/>
                <w14:scene3d>
                  <w14:camera w14:prst="orthographicFront"/>
                  <w14:lightRig w14:rig="threePt" w14:dir="t">
                    <w14:rot w14:lat="0" w14:lon="0" w14:rev="0"/>
                  </w14:lightRig>
                </w14:scene3d>
              </w:rPr>
              <w:t>5.1.4</w:t>
            </w:r>
            <w:r>
              <w:rPr>
                <w:rFonts w:eastAsiaTheme="minorEastAsia"/>
                <w:noProof/>
                <w:lang w:val="en-CA" w:eastAsia="en-CA"/>
              </w:rPr>
              <w:tab/>
            </w:r>
            <w:r w:rsidRPr="000E5BBF">
              <w:rPr>
                <w:rStyle w:val="Hyperlink"/>
                <w:rFonts w:cstheme="minorHAnsi"/>
                <w:b/>
                <w:bCs/>
                <w:noProof/>
              </w:rPr>
              <w:t>Use of Technology</w:t>
            </w:r>
            <w:r>
              <w:rPr>
                <w:noProof/>
                <w:webHidden/>
              </w:rPr>
              <w:tab/>
            </w:r>
            <w:r>
              <w:rPr>
                <w:noProof/>
                <w:webHidden/>
              </w:rPr>
              <w:fldChar w:fldCharType="begin"/>
            </w:r>
            <w:r>
              <w:rPr>
                <w:noProof/>
                <w:webHidden/>
              </w:rPr>
              <w:instrText xml:space="preserve"> PAGEREF _Toc99354692 \h </w:instrText>
            </w:r>
            <w:r>
              <w:rPr>
                <w:noProof/>
                <w:webHidden/>
              </w:rPr>
            </w:r>
            <w:r>
              <w:rPr>
                <w:noProof/>
                <w:webHidden/>
              </w:rPr>
              <w:fldChar w:fldCharType="separate"/>
            </w:r>
            <w:r>
              <w:rPr>
                <w:noProof/>
                <w:webHidden/>
              </w:rPr>
              <w:t>23</w:t>
            </w:r>
            <w:r>
              <w:rPr>
                <w:noProof/>
                <w:webHidden/>
              </w:rPr>
              <w:fldChar w:fldCharType="end"/>
            </w:r>
          </w:hyperlink>
        </w:p>
        <w:p w14:paraId="1F8ECB97" w14:textId="153DAD19" w:rsidR="003E5F2B" w:rsidRDefault="003E5F2B">
          <w:pPr>
            <w:pStyle w:val="TOC3"/>
            <w:rPr>
              <w:rFonts w:eastAsiaTheme="minorEastAsia"/>
              <w:noProof/>
              <w:lang w:val="en-CA" w:eastAsia="en-CA"/>
            </w:rPr>
          </w:pPr>
          <w:hyperlink w:anchor="_Toc99354693" w:history="1">
            <w:r w:rsidRPr="000E5BBF">
              <w:rPr>
                <w:rStyle w:val="Hyperlink"/>
                <w:rFonts w:cstheme="minorHAnsi"/>
                <w:b/>
                <w:bCs/>
                <w:noProof/>
                <w14:scene3d>
                  <w14:camera w14:prst="orthographicFront"/>
                  <w14:lightRig w14:rig="threePt" w14:dir="t">
                    <w14:rot w14:lat="0" w14:lon="0" w14:rev="0"/>
                  </w14:lightRig>
                </w14:scene3d>
              </w:rPr>
              <w:t>5.1.5</w:t>
            </w:r>
            <w:r>
              <w:rPr>
                <w:rFonts w:eastAsiaTheme="minorEastAsia"/>
                <w:noProof/>
                <w:lang w:val="en-CA" w:eastAsia="en-CA"/>
              </w:rPr>
              <w:tab/>
            </w:r>
            <w:r w:rsidRPr="000E5BBF">
              <w:rPr>
                <w:rStyle w:val="Hyperlink"/>
                <w:rFonts w:cstheme="minorHAnsi"/>
                <w:b/>
                <w:bCs/>
                <w:noProof/>
              </w:rPr>
              <w:t>Furniture</w:t>
            </w:r>
            <w:r>
              <w:rPr>
                <w:noProof/>
                <w:webHidden/>
              </w:rPr>
              <w:tab/>
            </w:r>
            <w:r>
              <w:rPr>
                <w:noProof/>
                <w:webHidden/>
              </w:rPr>
              <w:fldChar w:fldCharType="begin"/>
            </w:r>
            <w:r>
              <w:rPr>
                <w:noProof/>
                <w:webHidden/>
              </w:rPr>
              <w:instrText xml:space="preserve"> PAGEREF _Toc99354693 \h </w:instrText>
            </w:r>
            <w:r>
              <w:rPr>
                <w:noProof/>
                <w:webHidden/>
              </w:rPr>
            </w:r>
            <w:r>
              <w:rPr>
                <w:noProof/>
                <w:webHidden/>
              </w:rPr>
              <w:fldChar w:fldCharType="separate"/>
            </w:r>
            <w:r>
              <w:rPr>
                <w:noProof/>
                <w:webHidden/>
              </w:rPr>
              <w:t>23</w:t>
            </w:r>
            <w:r>
              <w:rPr>
                <w:noProof/>
                <w:webHidden/>
              </w:rPr>
              <w:fldChar w:fldCharType="end"/>
            </w:r>
          </w:hyperlink>
        </w:p>
        <w:p w14:paraId="44251BF3" w14:textId="7EF553BD" w:rsidR="003E5F2B" w:rsidRDefault="003E5F2B">
          <w:pPr>
            <w:pStyle w:val="TOC3"/>
            <w:rPr>
              <w:rFonts w:eastAsiaTheme="minorEastAsia"/>
              <w:noProof/>
              <w:lang w:val="en-CA" w:eastAsia="en-CA"/>
            </w:rPr>
          </w:pPr>
          <w:hyperlink w:anchor="_Toc99354694" w:history="1">
            <w:r w:rsidRPr="000E5BBF">
              <w:rPr>
                <w:rStyle w:val="Hyperlink"/>
                <w:rFonts w:cstheme="minorHAnsi"/>
                <w:b/>
                <w:bCs/>
                <w:noProof/>
                <w14:scene3d>
                  <w14:camera w14:prst="orthographicFront"/>
                  <w14:lightRig w14:rig="threePt" w14:dir="t">
                    <w14:rot w14:lat="0" w14:lon="0" w14:rev="0"/>
                  </w14:lightRig>
                </w14:scene3d>
              </w:rPr>
              <w:t>5.1.6</w:t>
            </w:r>
            <w:r>
              <w:rPr>
                <w:rFonts w:eastAsiaTheme="minorEastAsia"/>
                <w:noProof/>
                <w:lang w:val="en-CA" w:eastAsia="en-CA"/>
              </w:rPr>
              <w:tab/>
            </w:r>
            <w:r w:rsidRPr="000E5BBF">
              <w:rPr>
                <w:rStyle w:val="Hyperlink"/>
                <w:rFonts w:cstheme="minorHAnsi"/>
                <w:b/>
                <w:noProof/>
              </w:rPr>
              <w:t>Art</w:t>
            </w:r>
            <w:r>
              <w:rPr>
                <w:noProof/>
                <w:webHidden/>
              </w:rPr>
              <w:tab/>
            </w:r>
            <w:r>
              <w:rPr>
                <w:noProof/>
                <w:webHidden/>
              </w:rPr>
              <w:fldChar w:fldCharType="begin"/>
            </w:r>
            <w:r>
              <w:rPr>
                <w:noProof/>
                <w:webHidden/>
              </w:rPr>
              <w:instrText xml:space="preserve"> PAGEREF _Toc99354694 \h </w:instrText>
            </w:r>
            <w:r>
              <w:rPr>
                <w:noProof/>
                <w:webHidden/>
              </w:rPr>
            </w:r>
            <w:r>
              <w:rPr>
                <w:noProof/>
                <w:webHidden/>
              </w:rPr>
              <w:fldChar w:fldCharType="separate"/>
            </w:r>
            <w:r>
              <w:rPr>
                <w:noProof/>
                <w:webHidden/>
              </w:rPr>
              <w:t>24</w:t>
            </w:r>
            <w:r>
              <w:rPr>
                <w:noProof/>
                <w:webHidden/>
              </w:rPr>
              <w:fldChar w:fldCharType="end"/>
            </w:r>
          </w:hyperlink>
        </w:p>
        <w:p w14:paraId="5EAE06AD" w14:textId="60017950" w:rsidR="003E5F2B" w:rsidRDefault="003E5F2B">
          <w:pPr>
            <w:pStyle w:val="TOC3"/>
            <w:rPr>
              <w:rFonts w:eastAsiaTheme="minorEastAsia"/>
              <w:noProof/>
              <w:lang w:val="en-CA" w:eastAsia="en-CA"/>
            </w:rPr>
          </w:pPr>
          <w:hyperlink w:anchor="_Toc99354695" w:history="1">
            <w:r w:rsidRPr="000E5BBF">
              <w:rPr>
                <w:rStyle w:val="Hyperlink"/>
                <w:rFonts w:cstheme="minorHAnsi"/>
                <w:b/>
                <w:bCs/>
                <w:noProof/>
                <w14:scene3d>
                  <w14:camera w14:prst="orthographicFront"/>
                  <w14:lightRig w14:rig="threePt" w14:dir="t">
                    <w14:rot w14:lat="0" w14:lon="0" w14:rev="0"/>
                  </w14:lightRig>
                </w14:scene3d>
              </w:rPr>
              <w:t>5.1.7</w:t>
            </w:r>
            <w:r>
              <w:rPr>
                <w:rFonts w:eastAsiaTheme="minorEastAsia"/>
                <w:noProof/>
                <w:lang w:val="en-CA" w:eastAsia="en-CA"/>
              </w:rPr>
              <w:tab/>
            </w:r>
            <w:r w:rsidRPr="000E5BBF">
              <w:rPr>
                <w:rStyle w:val="Hyperlink"/>
                <w:rFonts w:cstheme="minorHAnsi"/>
                <w:b/>
                <w:noProof/>
              </w:rPr>
              <w:t>Colour, Pattern and Materials</w:t>
            </w:r>
            <w:r>
              <w:rPr>
                <w:noProof/>
                <w:webHidden/>
              </w:rPr>
              <w:tab/>
            </w:r>
            <w:r>
              <w:rPr>
                <w:noProof/>
                <w:webHidden/>
              </w:rPr>
              <w:fldChar w:fldCharType="begin"/>
            </w:r>
            <w:r>
              <w:rPr>
                <w:noProof/>
                <w:webHidden/>
              </w:rPr>
              <w:instrText xml:space="preserve"> PAGEREF _Toc99354695 \h </w:instrText>
            </w:r>
            <w:r>
              <w:rPr>
                <w:noProof/>
                <w:webHidden/>
              </w:rPr>
            </w:r>
            <w:r>
              <w:rPr>
                <w:noProof/>
                <w:webHidden/>
              </w:rPr>
              <w:fldChar w:fldCharType="separate"/>
            </w:r>
            <w:r>
              <w:rPr>
                <w:noProof/>
                <w:webHidden/>
              </w:rPr>
              <w:t>26</w:t>
            </w:r>
            <w:r>
              <w:rPr>
                <w:noProof/>
                <w:webHidden/>
              </w:rPr>
              <w:fldChar w:fldCharType="end"/>
            </w:r>
          </w:hyperlink>
        </w:p>
        <w:p w14:paraId="55430D0A" w14:textId="701E2178" w:rsidR="003E5F2B" w:rsidRDefault="003E5F2B">
          <w:pPr>
            <w:pStyle w:val="TOC3"/>
            <w:rPr>
              <w:rFonts w:eastAsiaTheme="minorEastAsia"/>
              <w:noProof/>
              <w:lang w:val="en-CA" w:eastAsia="en-CA"/>
            </w:rPr>
          </w:pPr>
          <w:hyperlink w:anchor="_Toc99354696" w:history="1">
            <w:r w:rsidRPr="000E5BBF">
              <w:rPr>
                <w:rStyle w:val="Hyperlink"/>
                <w:rFonts w:cstheme="minorHAnsi"/>
                <w:b/>
                <w:bCs/>
                <w:noProof/>
                <w14:scene3d>
                  <w14:camera w14:prst="orthographicFront"/>
                  <w14:lightRig w14:rig="threePt" w14:dir="t">
                    <w14:rot w14:lat="0" w14:lon="0" w14:rev="0"/>
                  </w14:lightRig>
                </w14:scene3d>
              </w:rPr>
              <w:t>5.1.8</w:t>
            </w:r>
            <w:r>
              <w:rPr>
                <w:rFonts w:eastAsiaTheme="minorEastAsia"/>
                <w:noProof/>
                <w:lang w:val="en-CA" w:eastAsia="en-CA"/>
              </w:rPr>
              <w:tab/>
            </w:r>
            <w:r w:rsidRPr="000E5BBF">
              <w:rPr>
                <w:rStyle w:val="Hyperlink"/>
                <w:rFonts w:cstheme="minorHAnsi"/>
                <w:b/>
                <w:noProof/>
              </w:rPr>
              <w:t>Signage and Language</w:t>
            </w:r>
            <w:r>
              <w:rPr>
                <w:noProof/>
                <w:webHidden/>
              </w:rPr>
              <w:tab/>
            </w:r>
            <w:r>
              <w:rPr>
                <w:noProof/>
                <w:webHidden/>
              </w:rPr>
              <w:fldChar w:fldCharType="begin"/>
            </w:r>
            <w:r>
              <w:rPr>
                <w:noProof/>
                <w:webHidden/>
              </w:rPr>
              <w:instrText xml:space="preserve"> PAGEREF _Toc99354696 \h </w:instrText>
            </w:r>
            <w:r>
              <w:rPr>
                <w:noProof/>
                <w:webHidden/>
              </w:rPr>
            </w:r>
            <w:r>
              <w:rPr>
                <w:noProof/>
                <w:webHidden/>
              </w:rPr>
              <w:fldChar w:fldCharType="separate"/>
            </w:r>
            <w:r>
              <w:rPr>
                <w:noProof/>
                <w:webHidden/>
              </w:rPr>
              <w:t>27</w:t>
            </w:r>
            <w:r>
              <w:rPr>
                <w:noProof/>
                <w:webHidden/>
              </w:rPr>
              <w:fldChar w:fldCharType="end"/>
            </w:r>
          </w:hyperlink>
        </w:p>
        <w:p w14:paraId="08580B95" w14:textId="32DE0D46" w:rsidR="003E5F2B" w:rsidRDefault="003E5F2B">
          <w:pPr>
            <w:pStyle w:val="TOC2"/>
            <w:rPr>
              <w:rFonts w:eastAsiaTheme="minorEastAsia"/>
              <w:noProof/>
              <w:lang w:val="en-CA" w:eastAsia="en-CA"/>
            </w:rPr>
          </w:pPr>
          <w:hyperlink w:anchor="_Toc99354697" w:history="1">
            <w:r w:rsidRPr="000E5BBF">
              <w:rPr>
                <w:rStyle w:val="Hyperlink"/>
                <w:rFonts w:cstheme="minorHAnsi"/>
                <w:b/>
                <w:bCs/>
                <w:noProof/>
              </w:rPr>
              <w:t>5.2</w:t>
            </w:r>
            <w:r>
              <w:rPr>
                <w:rFonts w:eastAsiaTheme="minorEastAsia"/>
                <w:noProof/>
                <w:lang w:val="en-CA" w:eastAsia="en-CA"/>
              </w:rPr>
              <w:tab/>
            </w:r>
            <w:r w:rsidRPr="000E5BBF">
              <w:rPr>
                <w:rStyle w:val="Hyperlink"/>
                <w:rFonts w:cstheme="minorHAnsi"/>
                <w:b/>
                <w:noProof/>
              </w:rPr>
              <w:t>Spiritual Spaces</w:t>
            </w:r>
            <w:r>
              <w:rPr>
                <w:noProof/>
                <w:webHidden/>
              </w:rPr>
              <w:tab/>
            </w:r>
            <w:r>
              <w:rPr>
                <w:noProof/>
                <w:webHidden/>
              </w:rPr>
              <w:fldChar w:fldCharType="begin"/>
            </w:r>
            <w:r>
              <w:rPr>
                <w:noProof/>
                <w:webHidden/>
              </w:rPr>
              <w:instrText xml:space="preserve"> PAGEREF _Toc99354697 \h </w:instrText>
            </w:r>
            <w:r>
              <w:rPr>
                <w:noProof/>
                <w:webHidden/>
              </w:rPr>
            </w:r>
            <w:r>
              <w:rPr>
                <w:noProof/>
                <w:webHidden/>
              </w:rPr>
              <w:fldChar w:fldCharType="separate"/>
            </w:r>
            <w:r>
              <w:rPr>
                <w:noProof/>
                <w:webHidden/>
              </w:rPr>
              <w:t>27</w:t>
            </w:r>
            <w:r>
              <w:rPr>
                <w:noProof/>
                <w:webHidden/>
              </w:rPr>
              <w:fldChar w:fldCharType="end"/>
            </w:r>
          </w:hyperlink>
        </w:p>
        <w:p w14:paraId="34C10987" w14:textId="76A72CB2" w:rsidR="003E5F2B" w:rsidRDefault="003E5F2B">
          <w:pPr>
            <w:pStyle w:val="TOC3"/>
            <w:rPr>
              <w:rFonts w:eastAsiaTheme="minorEastAsia"/>
              <w:noProof/>
              <w:lang w:val="en-CA" w:eastAsia="en-CA"/>
            </w:rPr>
          </w:pPr>
          <w:hyperlink w:anchor="_Toc99354698" w:history="1">
            <w:r w:rsidRPr="000E5BBF">
              <w:rPr>
                <w:rStyle w:val="Hyperlink"/>
                <w:rFonts w:cstheme="minorHAnsi"/>
                <w:b/>
                <w:bCs/>
                <w:noProof/>
                <w14:scene3d>
                  <w14:camera w14:prst="orthographicFront"/>
                  <w14:lightRig w14:rig="threePt" w14:dir="t">
                    <w14:rot w14:lat="0" w14:lon="0" w14:rev="0"/>
                  </w14:lightRig>
                </w14:scene3d>
              </w:rPr>
              <w:t>5.2.1</w:t>
            </w:r>
            <w:r>
              <w:rPr>
                <w:rFonts w:eastAsiaTheme="minorEastAsia"/>
                <w:noProof/>
                <w:lang w:val="en-CA" w:eastAsia="en-CA"/>
              </w:rPr>
              <w:tab/>
            </w:r>
            <w:r w:rsidRPr="000E5BBF">
              <w:rPr>
                <w:rStyle w:val="Hyperlink"/>
                <w:rFonts w:cstheme="minorHAnsi"/>
                <w:b/>
                <w:noProof/>
              </w:rPr>
              <w:t>Smudging</w:t>
            </w:r>
            <w:r>
              <w:rPr>
                <w:noProof/>
                <w:webHidden/>
              </w:rPr>
              <w:tab/>
            </w:r>
            <w:r>
              <w:rPr>
                <w:noProof/>
                <w:webHidden/>
              </w:rPr>
              <w:fldChar w:fldCharType="begin"/>
            </w:r>
            <w:r>
              <w:rPr>
                <w:noProof/>
                <w:webHidden/>
              </w:rPr>
              <w:instrText xml:space="preserve"> PAGEREF _Toc99354698 \h </w:instrText>
            </w:r>
            <w:r>
              <w:rPr>
                <w:noProof/>
                <w:webHidden/>
              </w:rPr>
            </w:r>
            <w:r>
              <w:rPr>
                <w:noProof/>
                <w:webHidden/>
              </w:rPr>
              <w:fldChar w:fldCharType="separate"/>
            </w:r>
            <w:r>
              <w:rPr>
                <w:noProof/>
                <w:webHidden/>
              </w:rPr>
              <w:t>28</w:t>
            </w:r>
            <w:r>
              <w:rPr>
                <w:noProof/>
                <w:webHidden/>
              </w:rPr>
              <w:fldChar w:fldCharType="end"/>
            </w:r>
          </w:hyperlink>
        </w:p>
        <w:p w14:paraId="6C9754EF" w14:textId="1894EACF" w:rsidR="003E5F2B" w:rsidRDefault="003E5F2B">
          <w:pPr>
            <w:pStyle w:val="TOC3"/>
            <w:rPr>
              <w:rFonts w:eastAsiaTheme="minorEastAsia"/>
              <w:noProof/>
              <w:lang w:val="en-CA" w:eastAsia="en-CA"/>
            </w:rPr>
          </w:pPr>
          <w:hyperlink w:anchor="_Toc99354699" w:history="1">
            <w:r w:rsidRPr="000E5BBF">
              <w:rPr>
                <w:rStyle w:val="Hyperlink"/>
                <w:rFonts w:cstheme="minorHAnsi"/>
                <w:b/>
                <w:bCs/>
                <w:noProof/>
                <w14:scene3d>
                  <w14:camera w14:prst="orthographicFront"/>
                  <w14:lightRig w14:rig="threePt" w14:dir="t">
                    <w14:rot w14:lat="0" w14:lon="0" w14:rev="0"/>
                  </w14:lightRig>
                </w14:scene3d>
              </w:rPr>
              <w:t>5.2.2</w:t>
            </w:r>
            <w:r>
              <w:rPr>
                <w:rFonts w:eastAsiaTheme="minorEastAsia"/>
                <w:noProof/>
                <w:lang w:val="en-CA" w:eastAsia="en-CA"/>
              </w:rPr>
              <w:tab/>
            </w:r>
            <w:r w:rsidRPr="000E5BBF">
              <w:rPr>
                <w:rStyle w:val="Hyperlink"/>
                <w:rFonts w:cstheme="minorHAnsi"/>
                <w:b/>
                <w:bCs/>
                <w:noProof/>
              </w:rPr>
              <w:t>Qulliq Lighting</w:t>
            </w:r>
            <w:r>
              <w:rPr>
                <w:noProof/>
                <w:webHidden/>
              </w:rPr>
              <w:tab/>
            </w:r>
            <w:r>
              <w:rPr>
                <w:noProof/>
                <w:webHidden/>
              </w:rPr>
              <w:fldChar w:fldCharType="begin"/>
            </w:r>
            <w:r>
              <w:rPr>
                <w:noProof/>
                <w:webHidden/>
              </w:rPr>
              <w:instrText xml:space="preserve"> PAGEREF _Toc99354699 \h </w:instrText>
            </w:r>
            <w:r>
              <w:rPr>
                <w:noProof/>
                <w:webHidden/>
              </w:rPr>
            </w:r>
            <w:r>
              <w:rPr>
                <w:noProof/>
                <w:webHidden/>
              </w:rPr>
              <w:fldChar w:fldCharType="separate"/>
            </w:r>
            <w:r>
              <w:rPr>
                <w:noProof/>
                <w:webHidden/>
              </w:rPr>
              <w:t>29</w:t>
            </w:r>
            <w:r>
              <w:rPr>
                <w:noProof/>
                <w:webHidden/>
              </w:rPr>
              <w:fldChar w:fldCharType="end"/>
            </w:r>
          </w:hyperlink>
        </w:p>
        <w:p w14:paraId="04A24D50" w14:textId="6AF2397E" w:rsidR="003E5F2B" w:rsidRDefault="003E5F2B">
          <w:pPr>
            <w:pStyle w:val="TOC2"/>
            <w:rPr>
              <w:rFonts w:eastAsiaTheme="minorEastAsia"/>
              <w:noProof/>
              <w:lang w:val="en-CA" w:eastAsia="en-CA"/>
            </w:rPr>
          </w:pPr>
          <w:hyperlink w:anchor="_Toc99354700" w:history="1">
            <w:r w:rsidRPr="000E5BBF">
              <w:rPr>
                <w:rStyle w:val="Hyperlink"/>
                <w:b/>
                <w:bCs/>
                <w:noProof/>
              </w:rPr>
              <w:t>5.3</w:t>
            </w:r>
            <w:r>
              <w:rPr>
                <w:rFonts w:eastAsiaTheme="minorEastAsia"/>
                <w:noProof/>
                <w:lang w:val="en-CA" w:eastAsia="en-CA"/>
              </w:rPr>
              <w:tab/>
            </w:r>
            <w:r w:rsidRPr="000E5BBF">
              <w:rPr>
                <w:rStyle w:val="Hyperlink"/>
                <w:b/>
                <w:noProof/>
              </w:rPr>
              <w:t>Base Building or Exterior Spaces</w:t>
            </w:r>
            <w:r>
              <w:rPr>
                <w:noProof/>
                <w:webHidden/>
              </w:rPr>
              <w:tab/>
            </w:r>
            <w:r>
              <w:rPr>
                <w:noProof/>
                <w:webHidden/>
              </w:rPr>
              <w:fldChar w:fldCharType="begin"/>
            </w:r>
            <w:r>
              <w:rPr>
                <w:noProof/>
                <w:webHidden/>
              </w:rPr>
              <w:instrText xml:space="preserve"> PAGEREF _Toc99354700 \h </w:instrText>
            </w:r>
            <w:r>
              <w:rPr>
                <w:noProof/>
                <w:webHidden/>
              </w:rPr>
            </w:r>
            <w:r>
              <w:rPr>
                <w:noProof/>
                <w:webHidden/>
              </w:rPr>
              <w:fldChar w:fldCharType="separate"/>
            </w:r>
            <w:r>
              <w:rPr>
                <w:noProof/>
                <w:webHidden/>
              </w:rPr>
              <w:t>29</w:t>
            </w:r>
            <w:r>
              <w:rPr>
                <w:noProof/>
                <w:webHidden/>
              </w:rPr>
              <w:fldChar w:fldCharType="end"/>
            </w:r>
          </w:hyperlink>
        </w:p>
        <w:p w14:paraId="617CAC89" w14:textId="62279CA7" w:rsidR="003E5F2B" w:rsidRDefault="003E5F2B">
          <w:pPr>
            <w:pStyle w:val="TOC1"/>
            <w:rPr>
              <w:rFonts w:eastAsiaTheme="minorEastAsia"/>
              <w:noProof/>
              <w:lang w:val="en-CA" w:eastAsia="en-CA"/>
            </w:rPr>
          </w:pPr>
          <w:hyperlink w:anchor="_Toc99354702" w:history="1">
            <w:r w:rsidRPr="000E5BBF">
              <w:rPr>
                <w:rStyle w:val="Hyperlink"/>
                <w:rFonts w:cstheme="minorHAnsi"/>
                <w:b/>
                <w:bCs/>
                <w:noProof/>
              </w:rPr>
              <w:t>6</w:t>
            </w:r>
            <w:r>
              <w:rPr>
                <w:rFonts w:eastAsiaTheme="minorEastAsia"/>
                <w:noProof/>
                <w:lang w:val="en-CA" w:eastAsia="en-CA"/>
              </w:rPr>
              <w:tab/>
            </w:r>
            <w:r w:rsidRPr="000E5BBF">
              <w:rPr>
                <w:rStyle w:val="Hyperlink"/>
                <w:rFonts w:cstheme="minorHAnsi"/>
                <w:b/>
                <w:bCs/>
                <w:noProof/>
              </w:rPr>
              <w:t>Additional Considerations</w:t>
            </w:r>
            <w:r>
              <w:rPr>
                <w:noProof/>
                <w:webHidden/>
              </w:rPr>
              <w:tab/>
            </w:r>
            <w:r>
              <w:rPr>
                <w:noProof/>
                <w:webHidden/>
              </w:rPr>
              <w:fldChar w:fldCharType="begin"/>
            </w:r>
            <w:r>
              <w:rPr>
                <w:noProof/>
                <w:webHidden/>
              </w:rPr>
              <w:instrText xml:space="preserve"> PAGEREF _Toc99354702 \h </w:instrText>
            </w:r>
            <w:r>
              <w:rPr>
                <w:noProof/>
                <w:webHidden/>
              </w:rPr>
            </w:r>
            <w:r>
              <w:rPr>
                <w:noProof/>
                <w:webHidden/>
              </w:rPr>
              <w:fldChar w:fldCharType="separate"/>
            </w:r>
            <w:r>
              <w:rPr>
                <w:noProof/>
                <w:webHidden/>
              </w:rPr>
              <w:t>30</w:t>
            </w:r>
            <w:r>
              <w:rPr>
                <w:noProof/>
                <w:webHidden/>
              </w:rPr>
              <w:fldChar w:fldCharType="end"/>
            </w:r>
          </w:hyperlink>
        </w:p>
        <w:p w14:paraId="06F3DFA3" w14:textId="2A4A177D" w:rsidR="003E5F2B" w:rsidRDefault="003E5F2B">
          <w:pPr>
            <w:pStyle w:val="TOC1"/>
            <w:rPr>
              <w:rFonts w:eastAsiaTheme="minorEastAsia"/>
              <w:noProof/>
              <w:lang w:val="en-CA" w:eastAsia="en-CA"/>
            </w:rPr>
          </w:pPr>
          <w:hyperlink w:anchor="_Toc99354703" w:history="1">
            <w:r w:rsidRPr="000E5BBF">
              <w:rPr>
                <w:rStyle w:val="Hyperlink"/>
                <w:rFonts w:cstheme="minorHAnsi"/>
                <w:b/>
                <w:bCs/>
                <w:noProof/>
              </w:rPr>
              <w:t>7</w:t>
            </w:r>
            <w:r>
              <w:rPr>
                <w:rFonts w:eastAsiaTheme="minorEastAsia"/>
                <w:noProof/>
                <w:lang w:val="en-CA" w:eastAsia="en-CA"/>
              </w:rPr>
              <w:tab/>
            </w:r>
            <w:r w:rsidRPr="000E5BBF">
              <w:rPr>
                <w:rStyle w:val="Hyperlink"/>
                <w:rFonts w:cstheme="minorHAnsi"/>
                <w:b/>
                <w:bCs/>
                <w:noProof/>
              </w:rPr>
              <w:t>Additional Resources</w:t>
            </w:r>
            <w:r>
              <w:rPr>
                <w:noProof/>
                <w:webHidden/>
              </w:rPr>
              <w:tab/>
            </w:r>
            <w:r>
              <w:rPr>
                <w:noProof/>
                <w:webHidden/>
              </w:rPr>
              <w:fldChar w:fldCharType="begin"/>
            </w:r>
            <w:r>
              <w:rPr>
                <w:noProof/>
                <w:webHidden/>
              </w:rPr>
              <w:instrText xml:space="preserve"> PAGEREF _Toc99354703 \h </w:instrText>
            </w:r>
            <w:r>
              <w:rPr>
                <w:noProof/>
                <w:webHidden/>
              </w:rPr>
            </w:r>
            <w:r>
              <w:rPr>
                <w:noProof/>
                <w:webHidden/>
              </w:rPr>
              <w:fldChar w:fldCharType="separate"/>
            </w:r>
            <w:r>
              <w:rPr>
                <w:noProof/>
                <w:webHidden/>
              </w:rPr>
              <w:t>30</w:t>
            </w:r>
            <w:r>
              <w:rPr>
                <w:noProof/>
                <w:webHidden/>
              </w:rPr>
              <w:fldChar w:fldCharType="end"/>
            </w:r>
          </w:hyperlink>
        </w:p>
        <w:p w14:paraId="54D717DA" w14:textId="5D02EA10" w:rsidR="003E5F2B" w:rsidRDefault="003E5F2B">
          <w:pPr>
            <w:pStyle w:val="TOC2"/>
            <w:rPr>
              <w:rFonts w:eastAsiaTheme="minorEastAsia"/>
              <w:noProof/>
              <w:lang w:val="en-CA" w:eastAsia="en-CA"/>
            </w:rPr>
          </w:pPr>
          <w:hyperlink w:anchor="_Toc99354704" w:history="1">
            <w:r w:rsidRPr="000E5BBF">
              <w:rPr>
                <w:rStyle w:val="Hyperlink"/>
                <w:rFonts w:ascii="Calibri" w:hAnsi="Calibri" w:cs="Calibri"/>
                <w:b/>
                <w:bCs/>
                <w:noProof/>
              </w:rPr>
              <w:t>7.1</w:t>
            </w:r>
            <w:r>
              <w:rPr>
                <w:rFonts w:eastAsiaTheme="minorEastAsia"/>
                <w:noProof/>
                <w:lang w:val="en-CA" w:eastAsia="en-CA"/>
              </w:rPr>
              <w:tab/>
            </w:r>
            <w:r w:rsidRPr="000E5BBF">
              <w:rPr>
                <w:rStyle w:val="Hyperlink"/>
                <w:rFonts w:ascii="Calibri" w:hAnsi="Calibri" w:cs="Calibri"/>
                <w:b/>
                <w:bCs/>
                <w:noProof/>
              </w:rPr>
              <w:t>Indigenous Art in Canada</w:t>
            </w:r>
            <w:r>
              <w:rPr>
                <w:noProof/>
                <w:webHidden/>
              </w:rPr>
              <w:tab/>
            </w:r>
            <w:r>
              <w:rPr>
                <w:noProof/>
                <w:webHidden/>
              </w:rPr>
              <w:fldChar w:fldCharType="begin"/>
            </w:r>
            <w:r>
              <w:rPr>
                <w:noProof/>
                <w:webHidden/>
              </w:rPr>
              <w:instrText xml:space="preserve"> PAGEREF _Toc99354704 \h </w:instrText>
            </w:r>
            <w:r>
              <w:rPr>
                <w:noProof/>
                <w:webHidden/>
              </w:rPr>
            </w:r>
            <w:r>
              <w:rPr>
                <w:noProof/>
                <w:webHidden/>
              </w:rPr>
              <w:fldChar w:fldCharType="separate"/>
            </w:r>
            <w:r>
              <w:rPr>
                <w:noProof/>
                <w:webHidden/>
              </w:rPr>
              <w:t>32</w:t>
            </w:r>
            <w:r>
              <w:rPr>
                <w:noProof/>
                <w:webHidden/>
              </w:rPr>
              <w:fldChar w:fldCharType="end"/>
            </w:r>
          </w:hyperlink>
        </w:p>
        <w:p w14:paraId="5ABAE368" w14:textId="593102F7" w:rsidR="003E5F2B" w:rsidRDefault="003E5F2B">
          <w:pPr>
            <w:pStyle w:val="TOC3"/>
            <w:rPr>
              <w:rFonts w:eastAsiaTheme="minorEastAsia"/>
              <w:noProof/>
              <w:lang w:val="en-CA" w:eastAsia="en-CA"/>
            </w:rPr>
          </w:pPr>
          <w:hyperlink w:anchor="_Toc99354705" w:history="1">
            <w:r w:rsidRPr="000E5BBF">
              <w:rPr>
                <w:rStyle w:val="Hyperlink"/>
                <w:rFonts w:cstheme="minorHAnsi"/>
                <w:b/>
                <w:bCs/>
                <w:noProof/>
                <w14:scene3d>
                  <w14:camera w14:prst="orthographicFront"/>
                  <w14:lightRig w14:rig="threePt" w14:dir="t">
                    <w14:rot w14:lat="0" w14:lon="0" w14:rev="0"/>
                  </w14:lightRig>
                </w14:scene3d>
              </w:rPr>
              <w:t>7.1.1</w:t>
            </w:r>
            <w:r>
              <w:rPr>
                <w:rFonts w:eastAsiaTheme="minorEastAsia"/>
                <w:noProof/>
                <w:lang w:val="en-CA" w:eastAsia="en-CA"/>
              </w:rPr>
              <w:tab/>
            </w:r>
            <w:r w:rsidRPr="000E5BBF">
              <w:rPr>
                <w:rStyle w:val="Hyperlink"/>
                <w:rFonts w:ascii="Calibri" w:hAnsi="Calibri" w:cs="Calibri"/>
                <w:b/>
                <w:bCs/>
                <w:noProof/>
              </w:rPr>
              <w:t>Canada Council Art Bank</w:t>
            </w:r>
            <w:r>
              <w:rPr>
                <w:noProof/>
                <w:webHidden/>
              </w:rPr>
              <w:tab/>
            </w:r>
            <w:r>
              <w:rPr>
                <w:noProof/>
                <w:webHidden/>
              </w:rPr>
              <w:fldChar w:fldCharType="begin"/>
            </w:r>
            <w:r>
              <w:rPr>
                <w:noProof/>
                <w:webHidden/>
              </w:rPr>
              <w:instrText xml:space="preserve"> PAGEREF _Toc99354705 \h </w:instrText>
            </w:r>
            <w:r>
              <w:rPr>
                <w:noProof/>
                <w:webHidden/>
              </w:rPr>
            </w:r>
            <w:r>
              <w:rPr>
                <w:noProof/>
                <w:webHidden/>
              </w:rPr>
              <w:fldChar w:fldCharType="separate"/>
            </w:r>
            <w:r>
              <w:rPr>
                <w:noProof/>
                <w:webHidden/>
              </w:rPr>
              <w:t>32</w:t>
            </w:r>
            <w:r>
              <w:rPr>
                <w:noProof/>
                <w:webHidden/>
              </w:rPr>
              <w:fldChar w:fldCharType="end"/>
            </w:r>
          </w:hyperlink>
        </w:p>
        <w:p w14:paraId="4EB2E51F" w14:textId="02586DAB" w:rsidR="003E5F2B" w:rsidRDefault="003E5F2B">
          <w:pPr>
            <w:pStyle w:val="TOC3"/>
            <w:rPr>
              <w:rFonts w:eastAsiaTheme="minorEastAsia"/>
              <w:noProof/>
              <w:lang w:val="en-CA" w:eastAsia="en-CA"/>
            </w:rPr>
          </w:pPr>
          <w:hyperlink w:anchor="_Toc99354706" w:history="1">
            <w:r w:rsidRPr="000E5BBF">
              <w:rPr>
                <w:rStyle w:val="Hyperlink"/>
                <w:rFonts w:cstheme="minorHAnsi"/>
                <w:b/>
                <w:bCs/>
                <w:noProof/>
                <w14:scene3d>
                  <w14:camera w14:prst="orthographicFront"/>
                  <w14:lightRig w14:rig="threePt" w14:dir="t">
                    <w14:rot w14:lat="0" w14:lon="0" w14:rev="0"/>
                  </w14:lightRig>
                </w14:scene3d>
              </w:rPr>
              <w:t>7.1.2</w:t>
            </w:r>
            <w:r>
              <w:rPr>
                <w:rFonts w:eastAsiaTheme="minorEastAsia"/>
                <w:noProof/>
                <w:lang w:val="en-CA" w:eastAsia="en-CA"/>
              </w:rPr>
              <w:tab/>
            </w:r>
            <w:r w:rsidRPr="000E5BBF">
              <w:rPr>
                <w:rStyle w:val="Hyperlink"/>
                <w:rFonts w:ascii="Calibri" w:hAnsi="Calibri" w:cs="Calibri"/>
                <w:b/>
                <w:bCs/>
                <w:noProof/>
              </w:rPr>
              <w:t>The Indigenous Art Centre</w:t>
            </w:r>
            <w:r>
              <w:rPr>
                <w:noProof/>
                <w:webHidden/>
              </w:rPr>
              <w:tab/>
            </w:r>
            <w:r>
              <w:rPr>
                <w:noProof/>
                <w:webHidden/>
              </w:rPr>
              <w:fldChar w:fldCharType="begin"/>
            </w:r>
            <w:r>
              <w:rPr>
                <w:noProof/>
                <w:webHidden/>
              </w:rPr>
              <w:instrText xml:space="preserve"> PAGEREF _Toc99354706 \h </w:instrText>
            </w:r>
            <w:r>
              <w:rPr>
                <w:noProof/>
                <w:webHidden/>
              </w:rPr>
            </w:r>
            <w:r>
              <w:rPr>
                <w:noProof/>
                <w:webHidden/>
              </w:rPr>
              <w:fldChar w:fldCharType="separate"/>
            </w:r>
            <w:r>
              <w:rPr>
                <w:noProof/>
                <w:webHidden/>
              </w:rPr>
              <w:t>32</w:t>
            </w:r>
            <w:r>
              <w:rPr>
                <w:noProof/>
                <w:webHidden/>
              </w:rPr>
              <w:fldChar w:fldCharType="end"/>
            </w:r>
          </w:hyperlink>
        </w:p>
        <w:p w14:paraId="400CB605" w14:textId="11E52373" w:rsidR="003E5F2B" w:rsidRDefault="003E5F2B">
          <w:pPr>
            <w:pStyle w:val="TOC3"/>
            <w:rPr>
              <w:rFonts w:eastAsiaTheme="minorEastAsia"/>
              <w:noProof/>
              <w:lang w:val="en-CA" w:eastAsia="en-CA"/>
            </w:rPr>
          </w:pPr>
          <w:hyperlink w:anchor="_Toc99354707" w:history="1">
            <w:r w:rsidRPr="000E5BBF">
              <w:rPr>
                <w:rStyle w:val="Hyperlink"/>
                <w:rFonts w:cstheme="minorHAnsi"/>
                <w:b/>
                <w:bCs/>
                <w:noProof/>
                <w14:scene3d>
                  <w14:camera w14:prst="orthographicFront"/>
                  <w14:lightRig w14:rig="threePt" w14:dir="t">
                    <w14:rot w14:lat="0" w14:lon="0" w14:rev="0"/>
                  </w14:lightRig>
                </w14:scene3d>
              </w:rPr>
              <w:t>7.1.3</w:t>
            </w:r>
            <w:r>
              <w:rPr>
                <w:rFonts w:eastAsiaTheme="minorEastAsia"/>
                <w:noProof/>
                <w:lang w:val="en-CA" w:eastAsia="en-CA"/>
              </w:rPr>
              <w:tab/>
            </w:r>
            <w:r w:rsidRPr="000E5BBF">
              <w:rPr>
                <w:rStyle w:val="Hyperlink"/>
                <w:rFonts w:ascii="Calibri" w:hAnsi="Calibri" w:cs="Calibri"/>
                <w:b/>
                <w:bCs/>
                <w:noProof/>
              </w:rPr>
              <w:t>Inuit Art Foundation</w:t>
            </w:r>
            <w:r>
              <w:rPr>
                <w:noProof/>
                <w:webHidden/>
              </w:rPr>
              <w:tab/>
            </w:r>
            <w:r>
              <w:rPr>
                <w:noProof/>
                <w:webHidden/>
              </w:rPr>
              <w:fldChar w:fldCharType="begin"/>
            </w:r>
            <w:r>
              <w:rPr>
                <w:noProof/>
                <w:webHidden/>
              </w:rPr>
              <w:instrText xml:space="preserve"> PAGEREF _Toc99354707 \h </w:instrText>
            </w:r>
            <w:r>
              <w:rPr>
                <w:noProof/>
                <w:webHidden/>
              </w:rPr>
            </w:r>
            <w:r>
              <w:rPr>
                <w:noProof/>
                <w:webHidden/>
              </w:rPr>
              <w:fldChar w:fldCharType="separate"/>
            </w:r>
            <w:r>
              <w:rPr>
                <w:noProof/>
                <w:webHidden/>
              </w:rPr>
              <w:t>32</w:t>
            </w:r>
            <w:r>
              <w:rPr>
                <w:noProof/>
                <w:webHidden/>
              </w:rPr>
              <w:fldChar w:fldCharType="end"/>
            </w:r>
          </w:hyperlink>
        </w:p>
        <w:p w14:paraId="42AFBCE7" w14:textId="0A004E6B" w:rsidR="003E5F2B" w:rsidRDefault="003E5F2B">
          <w:pPr>
            <w:pStyle w:val="TOC3"/>
            <w:rPr>
              <w:rFonts w:eastAsiaTheme="minorEastAsia"/>
              <w:noProof/>
              <w:lang w:val="en-CA" w:eastAsia="en-CA"/>
            </w:rPr>
          </w:pPr>
          <w:hyperlink w:anchor="_Toc99354708" w:history="1">
            <w:r w:rsidRPr="000E5BBF">
              <w:rPr>
                <w:rStyle w:val="Hyperlink"/>
                <w:rFonts w:cstheme="minorHAnsi"/>
                <w:b/>
                <w:bCs/>
                <w:noProof/>
                <w14:scene3d>
                  <w14:camera w14:prst="orthographicFront"/>
                  <w14:lightRig w14:rig="threePt" w14:dir="t">
                    <w14:rot w14:lat="0" w14:lon="0" w14:rev="0"/>
                  </w14:lightRig>
                </w14:scene3d>
              </w:rPr>
              <w:t>7.1.4</w:t>
            </w:r>
            <w:r>
              <w:rPr>
                <w:rFonts w:eastAsiaTheme="minorEastAsia"/>
                <w:noProof/>
                <w:lang w:val="en-CA" w:eastAsia="en-CA"/>
              </w:rPr>
              <w:tab/>
            </w:r>
            <w:r w:rsidRPr="000E5BBF">
              <w:rPr>
                <w:rStyle w:val="Hyperlink"/>
                <w:rFonts w:ascii="Calibri" w:hAnsi="Calibri" w:cs="Calibri"/>
                <w:b/>
                <w:bCs/>
                <w:noProof/>
                <w:shd w:val="clear" w:color="auto" w:fill="FFFFFF"/>
              </w:rPr>
              <w:t>Indigenous Curatorial Collective</w:t>
            </w:r>
            <w:r>
              <w:rPr>
                <w:noProof/>
                <w:webHidden/>
              </w:rPr>
              <w:tab/>
            </w:r>
            <w:r>
              <w:rPr>
                <w:noProof/>
                <w:webHidden/>
              </w:rPr>
              <w:fldChar w:fldCharType="begin"/>
            </w:r>
            <w:r>
              <w:rPr>
                <w:noProof/>
                <w:webHidden/>
              </w:rPr>
              <w:instrText xml:space="preserve"> PAGEREF _Toc99354708 \h </w:instrText>
            </w:r>
            <w:r>
              <w:rPr>
                <w:noProof/>
                <w:webHidden/>
              </w:rPr>
            </w:r>
            <w:r>
              <w:rPr>
                <w:noProof/>
                <w:webHidden/>
              </w:rPr>
              <w:fldChar w:fldCharType="separate"/>
            </w:r>
            <w:r>
              <w:rPr>
                <w:noProof/>
                <w:webHidden/>
              </w:rPr>
              <w:t>33</w:t>
            </w:r>
            <w:r>
              <w:rPr>
                <w:noProof/>
                <w:webHidden/>
              </w:rPr>
              <w:fldChar w:fldCharType="end"/>
            </w:r>
          </w:hyperlink>
        </w:p>
        <w:p w14:paraId="6AEEB0A6" w14:textId="26FC1CD8" w:rsidR="003E5F2B" w:rsidRDefault="003E5F2B">
          <w:pPr>
            <w:pStyle w:val="TOC3"/>
            <w:rPr>
              <w:rFonts w:eastAsiaTheme="minorEastAsia"/>
              <w:noProof/>
              <w:lang w:val="en-CA" w:eastAsia="en-CA"/>
            </w:rPr>
          </w:pPr>
          <w:hyperlink w:anchor="_Toc99354709" w:history="1">
            <w:r w:rsidRPr="000E5BBF">
              <w:rPr>
                <w:rStyle w:val="Hyperlink"/>
                <w:rFonts w:cstheme="minorHAnsi"/>
                <w:b/>
                <w:bCs/>
                <w:noProof/>
                <w:lang w:val="fr-CA"/>
                <w14:scene3d>
                  <w14:camera w14:prst="orthographicFront"/>
                  <w14:lightRig w14:rig="threePt" w14:dir="t">
                    <w14:rot w14:lat="0" w14:lon="0" w14:rev="0"/>
                  </w14:lightRig>
                </w14:scene3d>
              </w:rPr>
              <w:t>7.1.5</w:t>
            </w:r>
            <w:r>
              <w:rPr>
                <w:rFonts w:eastAsiaTheme="minorEastAsia"/>
                <w:noProof/>
                <w:lang w:val="en-CA" w:eastAsia="en-CA"/>
              </w:rPr>
              <w:tab/>
            </w:r>
            <w:r w:rsidRPr="000E5BBF">
              <w:rPr>
                <w:rStyle w:val="Hyperlink"/>
                <w:rFonts w:ascii="Calibri" w:hAnsi="Calibri" w:cs="Calibri"/>
                <w:b/>
                <w:bCs/>
                <w:noProof/>
                <w:shd w:val="clear" w:color="auto" w:fill="FFFFFF"/>
                <w:lang w:val="fr-CA"/>
              </w:rPr>
              <w:t>Canadian Artists’ Representation /Le Front des artistes canadiens</w:t>
            </w:r>
            <w:r>
              <w:rPr>
                <w:noProof/>
                <w:webHidden/>
              </w:rPr>
              <w:tab/>
            </w:r>
            <w:r>
              <w:rPr>
                <w:noProof/>
                <w:webHidden/>
              </w:rPr>
              <w:fldChar w:fldCharType="begin"/>
            </w:r>
            <w:r>
              <w:rPr>
                <w:noProof/>
                <w:webHidden/>
              </w:rPr>
              <w:instrText xml:space="preserve"> PAGEREF _Toc99354709 \h </w:instrText>
            </w:r>
            <w:r>
              <w:rPr>
                <w:noProof/>
                <w:webHidden/>
              </w:rPr>
            </w:r>
            <w:r>
              <w:rPr>
                <w:noProof/>
                <w:webHidden/>
              </w:rPr>
              <w:fldChar w:fldCharType="separate"/>
            </w:r>
            <w:r>
              <w:rPr>
                <w:noProof/>
                <w:webHidden/>
              </w:rPr>
              <w:t>33</w:t>
            </w:r>
            <w:r>
              <w:rPr>
                <w:noProof/>
                <w:webHidden/>
              </w:rPr>
              <w:fldChar w:fldCharType="end"/>
            </w:r>
          </w:hyperlink>
        </w:p>
        <w:p w14:paraId="61FBBC20" w14:textId="57969900" w:rsidR="003E5F2B" w:rsidRDefault="003E5F2B">
          <w:pPr>
            <w:pStyle w:val="TOC3"/>
            <w:rPr>
              <w:rFonts w:eastAsiaTheme="minorEastAsia"/>
              <w:noProof/>
              <w:lang w:val="en-CA" w:eastAsia="en-CA"/>
            </w:rPr>
          </w:pPr>
          <w:hyperlink w:anchor="_Toc99354710" w:history="1">
            <w:r w:rsidRPr="000E5BBF">
              <w:rPr>
                <w:rStyle w:val="Hyperlink"/>
                <w:rFonts w:cstheme="minorHAnsi"/>
                <w:b/>
                <w:bCs/>
                <w:noProof/>
                <w14:scene3d>
                  <w14:camera w14:prst="orthographicFront"/>
                  <w14:lightRig w14:rig="threePt" w14:dir="t">
                    <w14:rot w14:lat="0" w14:lon="0" w14:rev="0"/>
                  </w14:lightRig>
                </w14:scene3d>
              </w:rPr>
              <w:t>7.1.6</w:t>
            </w:r>
            <w:r>
              <w:rPr>
                <w:rFonts w:eastAsiaTheme="minorEastAsia"/>
                <w:noProof/>
                <w:lang w:val="en-CA" w:eastAsia="en-CA"/>
              </w:rPr>
              <w:tab/>
            </w:r>
            <w:r w:rsidRPr="000E5BBF">
              <w:rPr>
                <w:rStyle w:val="Hyperlink"/>
                <w:rFonts w:ascii="Calibri" w:hAnsi="Calibri" w:cs="Calibri"/>
                <w:b/>
                <w:bCs/>
                <w:noProof/>
              </w:rPr>
              <w:t>Indigenous Arts Collective of Canada</w:t>
            </w:r>
            <w:r>
              <w:rPr>
                <w:noProof/>
                <w:webHidden/>
              </w:rPr>
              <w:tab/>
            </w:r>
            <w:r>
              <w:rPr>
                <w:noProof/>
                <w:webHidden/>
              </w:rPr>
              <w:fldChar w:fldCharType="begin"/>
            </w:r>
            <w:r>
              <w:rPr>
                <w:noProof/>
                <w:webHidden/>
              </w:rPr>
              <w:instrText xml:space="preserve"> PAGEREF _Toc99354710 \h </w:instrText>
            </w:r>
            <w:r>
              <w:rPr>
                <w:noProof/>
                <w:webHidden/>
              </w:rPr>
            </w:r>
            <w:r>
              <w:rPr>
                <w:noProof/>
                <w:webHidden/>
              </w:rPr>
              <w:fldChar w:fldCharType="separate"/>
            </w:r>
            <w:r>
              <w:rPr>
                <w:noProof/>
                <w:webHidden/>
              </w:rPr>
              <w:t>33</w:t>
            </w:r>
            <w:r>
              <w:rPr>
                <w:noProof/>
                <w:webHidden/>
              </w:rPr>
              <w:fldChar w:fldCharType="end"/>
            </w:r>
          </w:hyperlink>
        </w:p>
        <w:p w14:paraId="116D0027" w14:textId="4A85B477" w:rsidR="003E5F2B" w:rsidRDefault="003E5F2B">
          <w:pPr>
            <w:pStyle w:val="TOC3"/>
            <w:rPr>
              <w:rFonts w:eastAsiaTheme="minorEastAsia"/>
              <w:noProof/>
              <w:lang w:val="en-CA" w:eastAsia="en-CA"/>
            </w:rPr>
          </w:pPr>
          <w:hyperlink w:anchor="_Toc99354711" w:history="1">
            <w:r w:rsidRPr="000E5BBF">
              <w:rPr>
                <w:rStyle w:val="Hyperlink"/>
                <w:rFonts w:cstheme="minorHAnsi"/>
                <w:b/>
                <w:bCs/>
                <w:noProof/>
                <w14:scene3d>
                  <w14:camera w14:prst="orthographicFront"/>
                  <w14:lightRig w14:rig="threePt" w14:dir="t">
                    <w14:rot w14:lat="0" w14:lon="0" w14:rev="0"/>
                  </w14:lightRig>
                </w14:scene3d>
              </w:rPr>
              <w:t>7.1.7</w:t>
            </w:r>
            <w:r>
              <w:rPr>
                <w:rFonts w:eastAsiaTheme="minorEastAsia"/>
                <w:noProof/>
                <w:lang w:val="en-CA" w:eastAsia="en-CA"/>
              </w:rPr>
              <w:tab/>
            </w:r>
            <w:r w:rsidRPr="000E5BBF">
              <w:rPr>
                <w:rStyle w:val="Hyperlink"/>
                <w:rFonts w:ascii="Calibri" w:hAnsi="Calibri" w:cs="Calibri"/>
                <w:b/>
                <w:bCs/>
                <w:noProof/>
              </w:rPr>
              <w:t>Centre for Contemporary Canadian Art Canadian Art Database</w:t>
            </w:r>
            <w:r>
              <w:rPr>
                <w:noProof/>
                <w:webHidden/>
              </w:rPr>
              <w:tab/>
            </w:r>
            <w:r>
              <w:rPr>
                <w:noProof/>
                <w:webHidden/>
              </w:rPr>
              <w:fldChar w:fldCharType="begin"/>
            </w:r>
            <w:r>
              <w:rPr>
                <w:noProof/>
                <w:webHidden/>
              </w:rPr>
              <w:instrText xml:space="preserve"> PAGEREF _Toc99354711 \h </w:instrText>
            </w:r>
            <w:r>
              <w:rPr>
                <w:noProof/>
                <w:webHidden/>
              </w:rPr>
            </w:r>
            <w:r>
              <w:rPr>
                <w:noProof/>
                <w:webHidden/>
              </w:rPr>
              <w:fldChar w:fldCharType="separate"/>
            </w:r>
            <w:r>
              <w:rPr>
                <w:noProof/>
                <w:webHidden/>
              </w:rPr>
              <w:t>33</w:t>
            </w:r>
            <w:r>
              <w:rPr>
                <w:noProof/>
                <w:webHidden/>
              </w:rPr>
              <w:fldChar w:fldCharType="end"/>
            </w:r>
          </w:hyperlink>
        </w:p>
        <w:p w14:paraId="1DAB9A8F" w14:textId="630084FB" w:rsidR="003E5F2B" w:rsidRDefault="003E5F2B">
          <w:pPr>
            <w:pStyle w:val="TOC3"/>
            <w:rPr>
              <w:rFonts w:eastAsiaTheme="minorEastAsia"/>
              <w:noProof/>
              <w:lang w:val="en-CA" w:eastAsia="en-CA"/>
            </w:rPr>
          </w:pPr>
          <w:hyperlink w:anchor="_Toc99354716" w:history="1">
            <w:r w:rsidRPr="000E5BBF">
              <w:rPr>
                <w:rStyle w:val="Hyperlink"/>
                <w:rFonts w:cstheme="minorHAnsi"/>
                <w:b/>
                <w:bCs/>
                <w:noProof/>
                <w14:scene3d>
                  <w14:camera w14:prst="orthographicFront"/>
                  <w14:lightRig w14:rig="threePt" w14:dir="t">
                    <w14:rot w14:lat="0" w14:lon="0" w14:rev="0"/>
                  </w14:lightRig>
                </w14:scene3d>
              </w:rPr>
              <w:t>7.1.8</w:t>
            </w:r>
            <w:r>
              <w:rPr>
                <w:rFonts w:eastAsiaTheme="minorEastAsia"/>
                <w:noProof/>
                <w:lang w:val="en-CA" w:eastAsia="en-CA"/>
              </w:rPr>
              <w:tab/>
            </w:r>
            <w:r w:rsidRPr="000E5BBF">
              <w:rPr>
                <w:rStyle w:val="Hyperlink"/>
                <w:rFonts w:cstheme="minorHAnsi"/>
                <w:b/>
                <w:bCs/>
                <w:noProof/>
              </w:rPr>
              <w:t>Canadian Museum of History</w:t>
            </w:r>
            <w:r>
              <w:rPr>
                <w:noProof/>
                <w:webHidden/>
              </w:rPr>
              <w:tab/>
            </w:r>
            <w:r>
              <w:rPr>
                <w:noProof/>
                <w:webHidden/>
              </w:rPr>
              <w:fldChar w:fldCharType="begin"/>
            </w:r>
            <w:r>
              <w:rPr>
                <w:noProof/>
                <w:webHidden/>
              </w:rPr>
              <w:instrText xml:space="preserve"> PAGEREF _Toc99354716 \h </w:instrText>
            </w:r>
            <w:r>
              <w:rPr>
                <w:noProof/>
                <w:webHidden/>
              </w:rPr>
            </w:r>
            <w:r>
              <w:rPr>
                <w:noProof/>
                <w:webHidden/>
              </w:rPr>
              <w:fldChar w:fldCharType="separate"/>
            </w:r>
            <w:r>
              <w:rPr>
                <w:noProof/>
                <w:webHidden/>
              </w:rPr>
              <w:t>33</w:t>
            </w:r>
            <w:r>
              <w:rPr>
                <w:noProof/>
                <w:webHidden/>
              </w:rPr>
              <w:fldChar w:fldCharType="end"/>
            </w:r>
          </w:hyperlink>
        </w:p>
        <w:p w14:paraId="5B5510E0" w14:textId="749ED149" w:rsidR="003E5F2B" w:rsidRDefault="003E5F2B">
          <w:pPr>
            <w:pStyle w:val="TOC2"/>
            <w:rPr>
              <w:rFonts w:eastAsiaTheme="minorEastAsia"/>
              <w:noProof/>
              <w:lang w:val="en-CA" w:eastAsia="en-CA"/>
            </w:rPr>
          </w:pPr>
          <w:hyperlink w:anchor="_Toc99354718" w:history="1">
            <w:r w:rsidRPr="000E5BBF">
              <w:rPr>
                <w:rStyle w:val="Hyperlink"/>
                <w:rFonts w:ascii="Calibri" w:hAnsi="Calibri" w:cs="Calibri"/>
                <w:b/>
                <w:bCs/>
                <w:noProof/>
              </w:rPr>
              <w:t>7.2</w:t>
            </w:r>
            <w:r>
              <w:rPr>
                <w:rFonts w:eastAsiaTheme="minorEastAsia"/>
                <w:noProof/>
                <w:lang w:val="en-CA" w:eastAsia="en-CA"/>
              </w:rPr>
              <w:tab/>
            </w:r>
            <w:r w:rsidRPr="000E5BBF">
              <w:rPr>
                <w:rStyle w:val="Hyperlink"/>
                <w:rFonts w:ascii="Calibri" w:hAnsi="Calibri" w:cs="Calibri"/>
                <w:b/>
                <w:noProof/>
              </w:rPr>
              <w:t>Native Plants</w:t>
            </w:r>
            <w:r>
              <w:rPr>
                <w:noProof/>
                <w:webHidden/>
              </w:rPr>
              <w:tab/>
            </w:r>
            <w:r>
              <w:rPr>
                <w:noProof/>
                <w:webHidden/>
              </w:rPr>
              <w:fldChar w:fldCharType="begin"/>
            </w:r>
            <w:r>
              <w:rPr>
                <w:noProof/>
                <w:webHidden/>
              </w:rPr>
              <w:instrText xml:space="preserve"> PAGEREF _Toc99354718 \h </w:instrText>
            </w:r>
            <w:r>
              <w:rPr>
                <w:noProof/>
                <w:webHidden/>
              </w:rPr>
            </w:r>
            <w:r>
              <w:rPr>
                <w:noProof/>
                <w:webHidden/>
              </w:rPr>
              <w:fldChar w:fldCharType="separate"/>
            </w:r>
            <w:r>
              <w:rPr>
                <w:noProof/>
                <w:webHidden/>
              </w:rPr>
              <w:t>34</w:t>
            </w:r>
            <w:r>
              <w:rPr>
                <w:noProof/>
                <w:webHidden/>
              </w:rPr>
              <w:fldChar w:fldCharType="end"/>
            </w:r>
          </w:hyperlink>
        </w:p>
        <w:p w14:paraId="697552AA" w14:textId="311C9594" w:rsidR="003E5F2B" w:rsidRDefault="003E5F2B">
          <w:pPr>
            <w:pStyle w:val="TOC2"/>
            <w:rPr>
              <w:rFonts w:eastAsiaTheme="minorEastAsia"/>
              <w:noProof/>
              <w:lang w:val="en-CA" w:eastAsia="en-CA"/>
            </w:rPr>
          </w:pPr>
          <w:hyperlink w:anchor="_Toc99354719" w:history="1">
            <w:r w:rsidRPr="000E5BBF">
              <w:rPr>
                <w:rStyle w:val="Hyperlink"/>
                <w:rFonts w:ascii="Calibri" w:hAnsi="Calibri" w:cs="Calibri"/>
                <w:b/>
                <w:bCs/>
                <w:noProof/>
              </w:rPr>
              <w:t>7.3</w:t>
            </w:r>
            <w:r>
              <w:rPr>
                <w:rFonts w:eastAsiaTheme="minorEastAsia"/>
                <w:noProof/>
                <w:lang w:val="en-CA" w:eastAsia="en-CA"/>
              </w:rPr>
              <w:tab/>
            </w:r>
            <w:r w:rsidRPr="000E5BBF">
              <w:rPr>
                <w:rStyle w:val="Hyperlink"/>
                <w:rFonts w:ascii="Calibri" w:hAnsi="Calibri" w:cs="Calibri"/>
                <w:b/>
                <w:noProof/>
              </w:rPr>
              <w:t>Advocacy Groups</w:t>
            </w:r>
            <w:r>
              <w:rPr>
                <w:noProof/>
                <w:webHidden/>
              </w:rPr>
              <w:tab/>
            </w:r>
            <w:r>
              <w:rPr>
                <w:noProof/>
                <w:webHidden/>
              </w:rPr>
              <w:fldChar w:fldCharType="begin"/>
            </w:r>
            <w:r>
              <w:rPr>
                <w:noProof/>
                <w:webHidden/>
              </w:rPr>
              <w:instrText xml:space="preserve"> PAGEREF _Toc99354719 \h </w:instrText>
            </w:r>
            <w:r>
              <w:rPr>
                <w:noProof/>
                <w:webHidden/>
              </w:rPr>
            </w:r>
            <w:r>
              <w:rPr>
                <w:noProof/>
                <w:webHidden/>
              </w:rPr>
              <w:fldChar w:fldCharType="separate"/>
            </w:r>
            <w:r>
              <w:rPr>
                <w:noProof/>
                <w:webHidden/>
              </w:rPr>
              <w:t>34</w:t>
            </w:r>
            <w:r>
              <w:rPr>
                <w:noProof/>
                <w:webHidden/>
              </w:rPr>
              <w:fldChar w:fldCharType="end"/>
            </w:r>
          </w:hyperlink>
        </w:p>
        <w:p w14:paraId="54F1362C" w14:textId="21794880" w:rsidR="003E5F2B" w:rsidRDefault="003E5F2B">
          <w:pPr>
            <w:pStyle w:val="TOC3"/>
            <w:rPr>
              <w:rFonts w:eastAsiaTheme="minorEastAsia"/>
              <w:noProof/>
              <w:lang w:val="en-CA" w:eastAsia="en-CA"/>
            </w:rPr>
          </w:pPr>
          <w:hyperlink w:anchor="_Toc99354720" w:history="1">
            <w:r w:rsidRPr="000E5BBF">
              <w:rPr>
                <w:rStyle w:val="Hyperlink"/>
                <w:rFonts w:cstheme="minorHAnsi"/>
                <w:b/>
                <w:bCs/>
                <w:noProof/>
                <w14:scene3d>
                  <w14:camera w14:prst="orthographicFront"/>
                  <w14:lightRig w14:rig="threePt" w14:dir="t">
                    <w14:rot w14:lat="0" w14:lon="0" w14:rev="0"/>
                  </w14:lightRig>
                </w14:scene3d>
              </w:rPr>
              <w:t>7.3.1</w:t>
            </w:r>
            <w:r>
              <w:rPr>
                <w:rFonts w:eastAsiaTheme="minorEastAsia"/>
                <w:noProof/>
                <w:lang w:val="en-CA" w:eastAsia="en-CA"/>
              </w:rPr>
              <w:tab/>
            </w:r>
            <w:r w:rsidRPr="000E5BBF">
              <w:rPr>
                <w:rStyle w:val="Hyperlink"/>
                <w:rFonts w:ascii="Calibri" w:hAnsi="Calibri" w:cs="Calibri"/>
                <w:b/>
                <w:bCs/>
                <w:noProof/>
              </w:rPr>
              <w:t>NWAC Social and Cultural Innovation Centre</w:t>
            </w:r>
            <w:r>
              <w:rPr>
                <w:noProof/>
                <w:webHidden/>
              </w:rPr>
              <w:tab/>
            </w:r>
            <w:r>
              <w:rPr>
                <w:noProof/>
                <w:webHidden/>
              </w:rPr>
              <w:fldChar w:fldCharType="begin"/>
            </w:r>
            <w:r>
              <w:rPr>
                <w:noProof/>
                <w:webHidden/>
              </w:rPr>
              <w:instrText xml:space="preserve"> PAGEREF _Toc99354720 \h </w:instrText>
            </w:r>
            <w:r>
              <w:rPr>
                <w:noProof/>
                <w:webHidden/>
              </w:rPr>
            </w:r>
            <w:r>
              <w:rPr>
                <w:noProof/>
                <w:webHidden/>
              </w:rPr>
              <w:fldChar w:fldCharType="separate"/>
            </w:r>
            <w:r>
              <w:rPr>
                <w:noProof/>
                <w:webHidden/>
              </w:rPr>
              <w:t>34</w:t>
            </w:r>
            <w:r>
              <w:rPr>
                <w:noProof/>
                <w:webHidden/>
              </w:rPr>
              <w:fldChar w:fldCharType="end"/>
            </w:r>
          </w:hyperlink>
        </w:p>
        <w:p w14:paraId="44B81DD6" w14:textId="60B336BD" w:rsidR="003E5F2B" w:rsidRDefault="003E5F2B">
          <w:pPr>
            <w:pStyle w:val="TOC3"/>
            <w:rPr>
              <w:rFonts w:eastAsiaTheme="minorEastAsia"/>
              <w:noProof/>
              <w:lang w:val="en-CA" w:eastAsia="en-CA"/>
            </w:rPr>
          </w:pPr>
          <w:hyperlink w:anchor="_Toc99354721" w:history="1">
            <w:r w:rsidRPr="000E5BBF">
              <w:rPr>
                <w:rStyle w:val="Hyperlink"/>
                <w:rFonts w:cstheme="minorHAnsi"/>
                <w:b/>
                <w:bCs/>
                <w:noProof/>
                <w14:scene3d>
                  <w14:camera w14:prst="orthographicFront"/>
                  <w14:lightRig w14:rig="threePt" w14:dir="t">
                    <w14:rot w14:lat="0" w14:lon="0" w14:rev="0"/>
                  </w14:lightRig>
                </w14:scene3d>
              </w:rPr>
              <w:t>7.3.2</w:t>
            </w:r>
            <w:r>
              <w:rPr>
                <w:rFonts w:eastAsiaTheme="minorEastAsia"/>
                <w:noProof/>
                <w:lang w:val="en-CA" w:eastAsia="en-CA"/>
              </w:rPr>
              <w:tab/>
            </w:r>
            <w:r w:rsidRPr="000E5BBF">
              <w:rPr>
                <w:rStyle w:val="Hyperlink"/>
                <w:rFonts w:ascii="Calibri" w:hAnsi="Calibri" w:cs="Calibri"/>
                <w:b/>
                <w:bCs/>
                <w:noProof/>
              </w:rPr>
              <w:t>Assembly of First Nations</w:t>
            </w:r>
            <w:r>
              <w:rPr>
                <w:noProof/>
                <w:webHidden/>
              </w:rPr>
              <w:tab/>
            </w:r>
            <w:r>
              <w:rPr>
                <w:noProof/>
                <w:webHidden/>
              </w:rPr>
              <w:fldChar w:fldCharType="begin"/>
            </w:r>
            <w:r>
              <w:rPr>
                <w:noProof/>
                <w:webHidden/>
              </w:rPr>
              <w:instrText xml:space="preserve"> PAGEREF _Toc99354721 \h </w:instrText>
            </w:r>
            <w:r>
              <w:rPr>
                <w:noProof/>
                <w:webHidden/>
              </w:rPr>
            </w:r>
            <w:r>
              <w:rPr>
                <w:noProof/>
                <w:webHidden/>
              </w:rPr>
              <w:fldChar w:fldCharType="separate"/>
            </w:r>
            <w:r>
              <w:rPr>
                <w:noProof/>
                <w:webHidden/>
              </w:rPr>
              <w:t>35</w:t>
            </w:r>
            <w:r>
              <w:rPr>
                <w:noProof/>
                <w:webHidden/>
              </w:rPr>
              <w:fldChar w:fldCharType="end"/>
            </w:r>
          </w:hyperlink>
        </w:p>
        <w:p w14:paraId="665D6B23" w14:textId="25231677" w:rsidR="003E5F2B" w:rsidRDefault="003E5F2B">
          <w:pPr>
            <w:pStyle w:val="TOC3"/>
            <w:rPr>
              <w:rFonts w:eastAsiaTheme="minorEastAsia"/>
              <w:noProof/>
              <w:lang w:val="en-CA" w:eastAsia="en-CA"/>
            </w:rPr>
          </w:pPr>
          <w:hyperlink w:anchor="_Toc99354722" w:history="1">
            <w:r w:rsidRPr="000E5BBF">
              <w:rPr>
                <w:rStyle w:val="Hyperlink"/>
                <w:rFonts w:cstheme="minorHAnsi"/>
                <w:b/>
                <w:bCs/>
                <w:noProof/>
                <w14:scene3d>
                  <w14:camera w14:prst="orthographicFront"/>
                  <w14:lightRig w14:rig="threePt" w14:dir="t">
                    <w14:rot w14:lat="0" w14:lon="0" w14:rev="0"/>
                  </w14:lightRig>
                </w14:scene3d>
              </w:rPr>
              <w:t>7.3.3</w:t>
            </w:r>
            <w:r>
              <w:rPr>
                <w:rFonts w:eastAsiaTheme="minorEastAsia"/>
                <w:noProof/>
                <w:lang w:val="en-CA" w:eastAsia="en-CA"/>
              </w:rPr>
              <w:tab/>
            </w:r>
            <w:r w:rsidRPr="000E5BBF">
              <w:rPr>
                <w:rStyle w:val="Hyperlink"/>
                <w:rFonts w:ascii="Calibri" w:hAnsi="Calibri" w:cs="Calibri"/>
                <w:b/>
                <w:bCs/>
                <w:noProof/>
              </w:rPr>
              <w:t>The National Association of Friendship Centres</w:t>
            </w:r>
            <w:r>
              <w:rPr>
                <w:noProof/>
                <w:webHidden/>
              </w:rPr>
              <w:tab/>
            </w:r>
            <w:r>
              <w:rPr>
                <w:noProof/>
                <w:webHidden/>
              </w:rPr>
              <w:fldChar w:fldCharType="begin"/>
            </w:r>
            <w:r>
              <w:rPr>
                <w:noProof/>
                <w:webHidden/>
              </w:rPr>
              <w:instrText xml:space="preserve"> PAGEREF _Toc99354722 \h </w:instrText>
            </w:r>
            <w:r>
              <w:rPr>
                <w:noProof/>
                <w:webHidden/>
              </w:rPr>
            </w:r>
            <w:r>
              <w:rPr>
                <w:noProof/>
                <w:webHidden/>
              </w:rPr>
              <w:fldChar w:fldCharType="separate"/>
            </w:r>
            <w:r>
              <w:rPr>
                <w:noProof/>
                <w:webHidden/>
              </w:rPr>
              <w:t>35</w:t>
            </w:r>
            <w:r>
              <w:rPr>
                <w:noProof/>
                <w:webHidden/>
              </w:rPr>
              <w:fldChar w:fldCharType="end"/>
            </w:r>
          </w:hyperlink>
        </w:p>
        <w:p w14:paraId="28E41A19" w14:textId="1E4D5608" w:rsidR="003E5F2B" w:rsidRDefault="003E5F2B">
          <w:pPr>
            <w:pStyle w:val="TOC1"/>
            <w:rPr>
              <w:rFonts w:eastAsiaTheme="minorEastAsia"/>
              <w:noProof/>
              <w:lang w:val="en-CA" w:eastAsia="en-CA"/>
            </w:rPr>
          </w:pPr>
          <w:hyperlink w:anchor="_Toc99354723" w:history="1">
            <w:r w:rsidRPr="000E5BBF">
              <w:rPr>
                <w:rStyle w:val="Hyperlink"/>
                <w:rFonts w:ascii="Calibri" w:hAnsi="Calibri" w:cs="Calibri"/>
                <w:b/>
                <w:bCs/>
                <w:noProof/>
              </w:rPr>
              <w:t>8</w:t>
            </w:r>
            <w:r>
              <w:rPr>
                <w:rFonts w:eastAsiaTheme="minorEastAsia"/>
                <w:noProof/>
                <w:lang w:val="en-CA" w:eastAsia="en-CA"/>
              </w:rPr>
              <w:tab/>
            </w:r>
            <w:r w:rsidRPr="000E5BBF">
              <w:rPr>
                <w:rStyle w:val="Hyperlink"/>
                <w:rFonts w:cstheme="minorHAnsi"/>
                <w:b/>
                <w:bCs/>
                <w:noProof/>
              </w:rPr>
              <w:t xml:space="preserve">Appendix A </w:t>
            </w:r>
            <w:r w:rsidRPr="000E5BBF">
              <w:rPr>
                <w:rStyle w:val="Hyperlink"/>
                <w:rFonts w:ascii="Calibri" w:hAnsi="Calibri" w:cs="Calibri"/>
                <w:b/>
                <w:bCs/>
                <w:noProof/>
              </w:rPr>
              <w:t>– Art Rentals and Purchase</w:t>
            </w:r>
            <w:r>
              <w:rPr>
                <w:noProof/>
                <w:webHidden/>
              </w:rPr>
              <w:tab/>
            </w:r>
            <w:r>
              <w:rPr>
                <w:noProof/>
                <w:webHidden/>
              </w:rPr>
              <w:fldChar w:fldCharType="begin"/>
            </w:r>
            <w:r>
              <w:rPr>
                <w:noProof/>
                <w:webHidden/>
              </w:rPr>
              <w:instrText xml:space="preserve"> PAGEREF _Toc99354723 \h </w:instrText>
            </w:r>
            <w:r>
              <w:rPr>
                <w:noProof/>
                <w:webHidden/>
              </w:rPr>
            </w:r>
            <w:r>
              <w:rPr>
                <w:noProof/>
                <w:webHidden/>
              </w:rPr>
              <w:fldChar w:fldCharType="separate"/>
            </w:r>
            <w:r>
              <w:rPr>
                <w:noProof/>
                <w:webHidden/>
              </w:rPr>
              <w:t>36</w:t>
            </w:r>
            <w:r>
              <w:rPr>
                <w:noProof/>
                <w:webHidden/>
              </w:rPr>
              <w:fldChar w:fldCharType="end"/>
            </w:r>
          </w:hyperlink>
        </w:p>
        <w:p w14:paraId="51C9F8A3" w14:textId="2A9DA20E" w:rsidR="003E5F2B" w:rsidRDefault="003E5F2B">
          <w:pPr>
            <w:pStyle w:val="TOC1"/>
            <w:rPr>
              <w:rFonts w:eastAsiaTheme="minorEastAsia"/>
              <w:noProof/>
              <w:lang w:val="en-CA" w:eastAsia="en-CA"/>
            </w:rPr>
          </w:pPr>
          <w:hyperlink w:anchor="_Toc99354724" w:history="1">
            <w:r w:rsidRPr="000E5BBF">
              <w:rPr>
                <w:rStyle w:val="Hyperlink"/>
                <w:rFonts w:eastAsia="Times New Roman" w:cstheme="minorHAnsi"/>
                <w:b/>
                <w:bCs/>
                <w:noProof/>
                <w:lang w:val="en-CA"/>
              </w:rPr>
              <w:t>9</w:t>
            </w:r>
            <w:r>
              <w:rPr>
                <w:rFonts w:eastAsiaTheme="minorEastAsia"/>
                <w:noProof/>
                <w:lang w:val="en-CA" w:eastAsia="en-CA"/>
              </w:rPr>
              <w:tab/>
            </w:r>
            <w:r w:rsidRPr="000E5BBF">
              <w:rPr>
                <w:rStyle w:val="Hyperlink"/>
                <w:rFonts w:ascii="Calibri" w:hAnsi="Calibri" w:cs="Calibri"/>
                <w:b/>
                <w:bCs/>
                <w:noProof/>
              </w:rPr>
              <w:t xml:space="preserve">Appendix B - </w:t>
            </w:r>
            <w:r w:rsidRPr="000E5BBF">
              <w:rPr>
                <w:rStyle w:val="Hyperlink"/>
                <w:rFonts w:cstheme="minorHAnsi"/>
                <w:b/>
                <w:bCs/>
                <w:noProof/>
              </w:rPr>
              <w:t>Colour and Artwork</w:t>
            </w:r>
            <w:r>
              <w:rPr>
                <w:noProof/>
                <w:webHidden/>
              </w:rPr>
              <w:tab/>
            </w:r>
            <w:r>
              <w:rPr>
                <w:noProof/>
                <w:webHidden/>
              </w:rPr>
              <w:fldChar w:fldCharType="begin"/>
            </w:r>
            <w:r>
              <w:rPr>
                <w:noProof/>
                <w:webHidden/>
              </w:rPr>
              <w:instrText xml:space="preserve"> PAGEREF _Toc99354724 \h </w:instrText>
            </w:r>
            <w:r>
              <w:rPr>
                <w:noProof/>
                <w:webHidden/>
              </w:rPr>
            </w:r>
            <w:r>
              <w:rPr>
                <w:noProof/>
                <w:webHidden/>
              </w:rPr>
              <w:fldChar w:fldCharType="separate"/>
            </w:r>
            <w:r>
              <w:rPr>
                <w:noProof/>
                <w:webHidden/>
              </w:rPr>
              <w:t>38</w:t>
            </w:r>
            <w:r>
              <w:rPr>
                <w:noProof/>
                <w:webHidden/>
              </w:rPr>
              <w:fldChar w:fldCharType="end"/>
            </w:r>
          </w:hyperlink>
        </w:p>
        <w:p w14:paraId="4C5470F6" w14:textId="7DD281E0" w:rsidR="003E5F2B" w:rsidRDefault="003E5F2B">
          <w:pPr>
            <w:pStyle w:val="TOC1"/>
            <w:rPr>
              <w:rFonts w:eastAsiaTheme="minorEastAsia"/>
              <w:noProof/>
              <w:lang w:val="en-CA" w:eastAsia="en-CA"/>
            </w:rPr>
          </w:pPr>
          <w:hyperlink w:anchor="_Toc99354725" w:history="1">
            <w:r w:rsidRPr="000E5BBF">
              <w:rPr>
                <w:rStyle w:val="Hyperlink"/>
                <w:rFonts w:ascii="Calibri" w:hAnsi="Calibri" w:cs="Calibri"/>
                <w:b/>
                <w:bCs/>
                <w:noProof/>
              </w:rPr>
              <w:t>10</w:t>
            </w:r>
            <w:r>
              <w:rPr>
                <w:rFonts w:eastAsiaTheme="minorEastAsia"/>
                <w:noProof/>
                <w:lang w:val="en-CA" w:eastAsia="en-CA"/>
              </w:rPr>
              <w:tab/>
            </w:r>
            <w:r w:rsidRPr="000E5BBF">
              <w:rPr>
                <w:rStyle w:val="Hyperlink"/>
                <w:rFonts w:ascii="Calibri" w:hAnsi="Calibri" w:cs="Calibri"/>
                <w:b/>
                <w:bCs/>
                <w:noProof/>
              </w:rPr>
              <w:t>Appendix C - Base Building and/or Exterior Spaces</w:t>
            </w:r>
            <w:r>
              <w:rPr>
                <w:noProof/>
                <w:webHidden/>
              </w:rPr>
              <w:tab/>
            </w:r>
            <w:r>
              <w:rPr>
                <w:noProof/>
                <w:webHidden/>
              </w:rPr>
              <w:fldChar w:fldCharType="begin"/>
            </w:r>
            <w:r>
              <w:rPr>
                <w:noProof/>
                <w:webHidden/>
              </w:rPr>
              <w:instrText xml:space="preserve"> PAGEREF _Toc99354725 \h </w:instrText>
            </w:r>
            <w:r>
              <w:rPr>
                <w:noProof/>
                <w:webHidden/>
              </w:rPr>
            </w:r>
            <w:r>
              <w:rPr>
                <w:noProof/>
                <w:webHidden/>
              </w:rPr>
              <w:fldChar w:fldCharType="separate"/>
            </w:r>
            <w:r>
              <w:rPr>
                <w:noProof/>
                <w:webHidden/>
              </w:rPr>
              <w:t>40</w:t>
            </w:r>
            <w:r>
              <w:rPr>
                <w:noProof/>
                <w:webHidden/>
              </w:rPr>
              <w:fldChar w:fldCharType="end"/>
            </w:r>
          </w:hyperlink>
        </w:p>
        <w:p w14:paraId="5E7E6ED9" w14:textId="083D7D22" w:rsidR="003E5F2B" w:rsidRDefault="003E5F2B">
          <w:pPr>
            <w:pStyle w:val="TOC1"/>
            <w:rPr>
              <w:rFonts w:eastAsiaTheme="minorEastAsia"/>
              <w:noProof/>
              <w:lang w:val="en-CA" w:eastAsia="en-CA"/>
            </w:rPr>
          </w:pPr>
          <w:hyperlink w:anchor="_Toc99354726" w:history="1">
            <w:r w:rsidRPr="000E5BBF">
              <w:rPr>
                <w:rStyle w:val="Hyperlink"/>
                <w:rFonts w:cstheme="minorHAnsi"/>
                <w:b/>
                <w:bCs/>
                <w:noProof/>
              </w:rPr>
              <w:t>11</w:t>
            </w:r>
            <w:r>
              <w:rPr>
                <w:rFonts w:eastAsiaTheme="minorEastAsia"/>
                <w:noProof/>
                <w:lang w:val="en-CA" w:eastAsia="en-CA"/>
              </w:rPr>
              <w:tab/>
            </w:r>
            <w:r w:rsidRPr="000E5BBF">
              <w:rPr>
                <w:rStyle w:val="Hyperlink"/>
                <w:rFonts w:cstheme="minorHAnsi"/>
                <w:b/>
                <w:bCs/>
                <w:noProof/>
              </w:rPr>
              <w:t>Glossary</w:t>
            </w:r>
            <w:r>
              <w:rPr>
                <w:noProof/>
                <w:webHidden/>
              </w:rPr>
              <w:tab/>
            </w:r>
            <w:r>
              <w:rPr>
                <w:noProof/>
                <w:webHidden/>
              </w:rPr>
              <w:fldChar w:fldCharType="begin"/>
            </w:r>
            <w:r>
              <w:rPr>
                <w:noProof/>
                <w:webHidden/>
              </w:rPr>
              <w:instrText xml:space="preserve"> PAGEREF _Toc99354726 \h </w:instrText>
            </w:r>
            <w:r>
              <w:rPr>
                <w:noProof/>
                <w:webHidden/>
              </w:rPr>
            </w:r>
            <w:r>
              <w:rPr>
                <w:noProof/>
                <w:webHidden/>
              </w:rPr>
              <w:fldChar w:fldCharType="separate"/>
            </w:r>
            <w:r>
              <w:rPr>
                <w:noProof/>
                <w:webHidden/>
              </w:rPr>
              <w:t>41</w:t>
            </w:r>
            <w:r>
              <w:rPr>
                <w:noProof/>
                <w:webHidden/>
              </w:rPr>
              <w:fldChar w:fldCharType="end"/>
            </w:r>
          </w:hyperlink>
        </w:p>
        <w:p w14:paraId="6F7BD74A" w14:textId="336F60BC" w:rsidR="005A10FA" w:rsidRDefault="005A10FA">
          <w:r>
            <w:rPr>
              <w:b/>
              <w:bCs/>
              <w:noProof/>
            </w:rPr>
            <w:fldChar w:fldCharType="end"/>
          </w:r>
        </w:p>
      </w:sdtContent>
    </w:sdt>
    <w:p w14:paraId="7144A1DE" w14:textId="0C139F97" w:rsidR="009D2EB5" w:rsidRDefault="009D2EB5">
      <w:pPr>
        <w:rPr>
          <w:b/>
        </w:rPr>
      </w:pPr>
    </w:p>
    <w:p w14:paraId="56D90786" w14:textId="3A87924F" w:rsidR="009D2EB5" w:rsidRDefault="009D2EB5">
      <w:pPr>
        <w:rPr>
          <w:rFonts w:eastAsiaTheme="majorEastAsia" w:cstheme="majorBidi"/>
          <w:b/>
          <w:color w:val="2F5496" w:themeColor="accent1" w:themeShade="BF"/>
          <w:sz w:val="32"/>
          <w:szCs w:val="32"/>
        </w:rPr>
      </w:pPr>
    </w:p>
    <w:p w14:paraId="7E04AA33" w14:textId="66C26417" w:rsidR="009D2EB5" w:rsidRDefault="009D2EB5">
      <w:pPr>
        <w:rPr>
          <w:rFonts w:eastAsiaTheme="majorEastAsia" w:cstheme="majorBidi"/>
          <w:b/>
          <w:color w:val="2F5496" w:themeColor="accent1" w:themeShade="BF"/>
          <w:sz w:val="32"/>
          <w:szCs w:val="32"/>
        </w:rPr>
      </w:pPr>
      <w:r>
        <w:rPr>
          <w:rFonts w:eastAsiaTheme="majorEastAsia" w:cstheme="majorBidi"/>
          <w:b/>
          <w:color w:val="2F5496" w:themeColor="accent1" w:themeShade="BF"/>
          <w:sz w:val="32"/>
          <w:szCs w:val="32"/>
        </w:rPr>
        <w:br w:type="page"/>
      </w:r>
    </w:p>
    <w:p w14:paraId="60775BE5" w14:textId="2E1EDE58" w:rsidR="00D42309" w:rsidRPr="00351668" w:rsidRDefault="00F06B08" w:rsidP="00D42309">
      <w:pPr>
        <w:pStyle w:val="Heading1"/>
        <w:rPr>
          <w:rFonts w:asciiTheme="minorHAnsi" w:hAnsiTheme="minorHAnsi"/>
          <w:b/>
        </w:rPr>
      </w:pPr>
      <w:bookmarkStart w:id="2" w:name="_Toc98325005"/>
      <w:bookmarkStart w:id="3" w:name="_Toc98504160"/>
      <w:bookmarkStart w:id="4" w:name="_Toc98504229"/>
      <w:bookmarkStart w:id="5" w:name="_Toc98504292"/>
      <w:bookmarkStart w:id="6" w:name="_Toc98504440"/>
      <w:bookmarkStart w:id="7" w:name="_Toc98504498"/>
      <w:bookmarkStart w:id="8" w:name="_Toc98504601"/>
      <w:bookmarkStart w:id="9" w:name="_Toc98504802"/>
      <w:bookmarkStart w:id="10" w:name="_Toc98505104"/>
      <w:bookmarkStart w:id="11" w:name="_Toc98505656"/>
      <w:bookmarkStart w:id="12" w:name="_Toc98505776"/>
      <w:bookmarkStart w:id="13" w:name="_Toc98506048"/>
      <w:bookmarkStart w:id="14" w:name="_Toc98512696"/>
      <w:bookmarkStart w:id="15" w:name="_Toc98949369"/>
      <w:bookmarkStart w:id="16" w:name="_Toc98949465"/>
      <w:bookmarkStart w:id="17" w:name="_Toc98949526"/>
      <w:bookmarkStart w:id="18" w:name="_Toc98949593"/>
      <w:bookmarkStart w:id="19" w:name="_Toc98949655"/>
      <w:bookmarkStart w:id="20" w:name="_Toc98949977"/>
      <w:bookmarkStart w:id="21" w:name="_Toc98950042"/>
      <w:bookmarkStart w:id="22" w:name="_Toc98950352"/>
      <w:bookmarkStart w:id="23" w:name="_Toc99009522"/>
      <w:bookmarkStart w:id="24" w:name="_Toc99035209"/>
      <w:bookmarkStart w:id="25" w:name="_Toc99354659"/>
      <w:bookmarkStart w:id="26" w:name="_Toc993546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noProof/>
        </w:rPr>
        <w:drawing>
          <wp:anchor distT="0" distB="0" distL="114300" distR="114300" simplePos="0" relativeHeight="251675648" behindDoc="1" locked="0" layoutInCell="1" allowOverlap="1" wp14:anchorId="31A69234" wp14:editId="19F2C163">
            <wp:simplePos x="0" y="0"/>
            <wp:positionH relativeFrom="margin">
              <wp:posOffset>-629920</wp:posOffset>
            </wp:positionH>
            <wp:positionV relativeFrom="page">
              <wp:posOffset>-28290520</wp:posOffset>
            </wp:positionV>
            <wp:extent cx="7771765" cy="10058400"/>
            <wp:effectExtent l="0" t="0" r="635" b="0"/>
            <wp:wrapNone/>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r w:rsidR="00D42309" w:rsidRPr="00351668">
        <w:rPr>
          <w:rFonts w:asciiTheme="minorHAnsi" w:hAnsiTheme="minorHAnsi"/>
          <w:b/>
        </w:rPr>
        <w:t>Context</w:t>
      </w:r>
      <w:bookmarkEnd w:id="1"/>
      <w:bookmarkEnd w:id="0"/>
      <w:bookmarkEnd w:id="26"/>
    </w:p>
    <w:p w14:paraId="5E0D3C6D" w14:textId="77777777" w:rsidR="00D42309" w:rsidRPr="001A2BA5" w:rsidRDefault="00D42309" w:rsidP="00D42309">
      <w:pPr>
        <w:pStyle w:val="Heading2"/>
        <w:rPr>
          <w:rFonts w:asciiTheme="minorHAnsi" w:hAnsiTheme="minorHAnsi"/>
          <w:b/>
          <w:sz w:val="24"/>
          <w:szCs w:val="24"/>
        </w:rPr>
      </w:pPr>
      <w:bookmarkStart w:id="27" w:name="_Toc66983811"/>
      <w:bookmarkStart w:id="28" w:name="_Toc80868055"/>
      <w:bookmarkStart w:id="29" w:name="_Toc99354661"/>
      <w:r w:rsidRPr="00351668">
        <w:rPr>
          <w:rFonts w:asciiTheme="minorHAnsi" w:hAnsiTheme="minorHAnsi"/>
          <w:b/>
          <w:sz w:val="28"/>
        </w:rPr>
        <w:t>How</w:t>
      </w:r>
      <w:r w:rsidR="00E6439B" w:rsidRPr="00351668">
        <w:rPr>
          <w:rFonts w:asciiTheme="minorHAnsi" w:hAnsiTheme="minorHAnsi"/>
          <w:b/>
          <w:sz w:val="28"/>
        </w:rPr>
        <w:t xml:space="preserve"> </w:t>
      </w:r>
      <w:r w:rsidRPr="00351668">
        <w:rPr>
          <w:rFonts w:asciiTheme="minorHAnsi" w:hAnsiTheme="minorHAnsi"/>
          <w:b/>
          <w:sz w:val="28"/>
        </w:rPr>
        <w:t>To Use This Document</w:t>
      </w:r>
      <w:bookmarkEnd w:id="27"/>
      <w:bookmarkEnd w:id="28"/>
      <w:bookmarkEnd w:id="29"/>
    </w:p>
    <w:p w14:paraId="0FE999D2" w14:textId="2ECC688C" w:rsidR="00A3504C" w:rsidRPr="00D71321" w:rsidRDefault="0030796E" w:rsidP="009566AD">
      <w:pPr>
        <w:rPr>
          <w:sz w:val="24"/>
          <w:szCs w:val="24"/>
        </w:rPr>
      </w:pPr>
      <w:r w:rsidRPr="001A2BA5">
        <w:rPr>
          <w:sz w:val="24"/>
          <w:szCs w:val="24"/>
        </w:rPr>
        <w:t xml:space="preserve">This document was initiated by </w:t>
      </w:r>
      <w:bookmarkStart w:id="30" w:name="_Hlk88580648"/>
      <w:r w:rsidR="00736C88" w:rsidRPr="001A2BA5">
        <w:rPr>
          <w:sz w:val="24"/>
          <w:szCs w:val="24"/>
        </w:rPr>
        <w:t>Public Service Procurement Canada (</w:t>
      </w:r>
      <w:r w:rsidRPr="001A2BA5">
        <w:rPr>
          <w:sz w:val="24"/>
          <w:szCs w:val="24"/>
        </w:rPr>
        <w:t>PSPC</w:t>
      </w:r>
      <w:r w:rsidR="00736C88" w:rsidRPr="001A2BA5">
        <w:rPr>
          <w:sz w:val="24"/>
          <w:szCs w:val="24"/>
        </w:rPr>
        <w:t>)</w:t>
      </w:r>
      <w:r w:rsidRPr="001A2BA5">
        <w:rPr>
          <w:sz w:val="24"/>
          <w:szCs w:val="24"/>
        </w:rPr>
        <w:t xml:space="preserve">, </w:t>
      </w:r>
      <w:bookmarkEnd w:id="30"/>
      <w:r w:rsidRPr="001A2BA5">
        <w:rPr>
          <w:sz w:val="24"/>
          <w:szCs w:val="24"/>
        </w:rPr>
        <w:t>Real Property Services</w:t>
      </w:r>
      <w:r w:rsidR="0008018C" w:rsidRPr="001A2BA5">
        <w:rPr>
          <w:sz w:val="24"/>
          <w:szCs w:val="24"/>
        </w:rPr>
        <w:t xml:space="preserve"> (RPS)</w:t>
      </w:r>
      <w:r w:rsidRPr="001A2BA5">
        <w:rPr>
          <w:sz w:val="24"/>
          <w:szCs w:val="24"/>
        </w:rPr>
        <w:t>, Accommodation Management and Workplace Solutions (AMWS) and</w:t>
      </w:r>
      <w:r w:rsidRPr="001A2BA5">
        <w:rPr>
          <w:rFonts w:eastAsia="Times New Roman" w:cstheme="minorHAnsi"/>
          <w:sz w:val="24"/>
          <w:szCs w:val="24"/>
        </w:rPr>
        <w:t xml:space="preserve"> has been developed as a </w:t>
      </w:r>
      <w:r w:rsidR="000E7457" w:rsidRPr="001A2BA5">
        <w:rPr>
          <w:rFonts w:eastAsia="Times New Roman" w:cstheme="minorHAnsi"/>
          <w:sz w:val="24"/>
          <w:szCs w:val="24"/>
        </w:rPr>
        <w:t>companion document to</w:t>
      </w:r>
      <w:r w:rsidRPr="001A2BA5">
        <w:rPr>
          <w:rFonts w:eastAsia="Times New Roman" w:cstheme="minorHAnsi"/>
          <w:sz w:val="24"/>
          <w:szCs w:val="24"/>
        </w:rPr>
        <w:t xml:space="preserve"> the Government of Canada </w:t>
      </w:r>
      <w:r w:rsidR="001E45EA" w:rsidRPr="001A2BA5">
        <w:rPr>
          <w:i/>
          <w:sz w:val="24"/>
          <w:szCs w:val="24"/>
        </w:rPr>
        <w:t>W</w:t>
      </w:r>
      <w:r w:rsidRPr="001A2BA5">
        <w:rPr>
          <w:i/>
          <w:sz w:val="24"/>
          <w:szCs w:val="24"/>
        </w:rPr>
        <w:t xml:space="preserve">orkplace </w:t>
      </w:r>
      <w:r w:rsidR="00ED69D0" w:rsidRPr="001A2BA5">
        <w:rPr>
          <w:i/>
          <w:sz w:val="24"/>
          <w:szCs w:val="24"/>
        </w:rPr>
        <w:t xml:space="preserve">Fit-Up Standards and GCworkplace </w:t>
      </w:r>
      <w:r w:rsidRPr="001A2BA5">
        <w:rPr>
          <w:i/>
          <w:sz w:val="24"/>
          <w:szCs w:val="24"/>
        </w:rPr>
        <w:t xml:space="preserve">Design Guide. </w:t>
      </w:r>
      <w:r w:rsidRPr="001A2BA5">
        <w:rPr>
          <w:rFonts w:eastAsia="Times New Roman" w:cstheme="minorHAnsi"/>
          <w:sz w:val="24"/>
          <w:szCs w:val="24"/>
        </w:rPr>
        <w:t xml:space="preserve">AMWS is responsible for providing strategic direction </w:t>
      </w:r>
      <w:r w:rsidR="00567BC8" w:rsidRPr="001A2BA5">
        <w:rPr>
          <w:rFonts w:eastAsia="Times New Roman" w:cstheme="minorHAnsi"/>
          <w:sz w:val="24"/>
          <w:szCs w:val="24"/>
        </w:rPr>
        <w:t>and advice supporting the</w:t>
      </w:r>
      <w:r w:rsidR="00567BC8" w:rsidRPr="001A2BA5">
        <w:rPr>
          <w:color w:val="FF0000"/>
          <w:sz w:val="24"/>
          <w:szCs w:val="24"/>
        </w:rPr>
        <w:t xml:space="preserve"> </w:t>
      </w:r>
      <w:r w:rsidRPr="001A2BA5">
        <w:rPr>
          <w:rFonts w:eastAsia="Times New Roman" w:cstheme="minorHAnsi"/>
          <w:sz w:val="24"/>
          <w:szCs w:val="24"/>
        </w:rPr>
        <w:t xml:space="preserve">modernization of the </w:t>
      </w:r>
      <w:r w:rsidR="005E7D49" w:rsidRPr="001A2BA5">
        <w:rPr>
          <w:rFonts w:eastAsia="Times New Roman" w:cstheme="minorHAnsi"/>
          <w:sz w:val="24"/>
          <w:szCs w:val="24"/>
        </w:rPr>
        <w:t>federal</w:t>
      </w:r>
      <w:r w:rsidRPr="001A2BA5">
        <w:rPr>
          <w:rFonts w:eastAsia="Times New Roman" w:cstheme="minorHAnsi"/>
          <w:sz w:val="24"/>
          <w:szCs w:val="24"/>
        </w:rPr>
        <w:t xml:space="preserve"> workplace. </w:t>
      </w:r>
      <w:r w:rsidR="00574CEC" w:rsidRPr="001A2BA5">
        <w:rPr>
          <w:rFonts w:eastAsia="Times New Roman" w:cstheme="minorHAnsi"/>
          <w:sz w:val="24"/>
          <w:szCs w:val="24"/>
        </w:rPr>
        <w:t>GCworkplace is the Government of Canada’s vision for the workplace which guides decision making for modernization projects offered to federal</w:t>
      </w:r>
      <w:r w:rsidR="00964F8E" w:rsidRPr="001A2BA5">
        <w:rPr>
          <w:rFonts w:eastAsia="Times New Roman" w:cstheme="minorHAnsi"/>
          <w:sz w:val="24"/>
          <w:szCs w:val="24"/>
        </w:rPr>
        <w:t xml:space="preserve"> institutions</w:t>
      </w:r>
      <w:r w:rsidR="004C53AD" w:rsidRPr="001A2BA5">
        <w:rPr>
          <w:rFonts w:eastAsia="Times New Roman" w:cstheme="minorHAnsi"/>
          <w:sz w:val="24"/>
          <w:szCs w:val="24"/>
        </w:rPr>
        <w:t xml:space="preserve">. </w:t>
      </w:r>
      <w:r w:rsidR="00574CEC" w:rsidRPr="001A2BA5">
        <w:rPr>
          <w:rFonts w:eastAsia="Times New Roman" w:cstheme="minorHAnsi"/>
          <w:sz w:val="24"/>
          <w:szCs w:val="24"/>
        </w:rPr>
        <w:t>It is based on seven core principles: flexible, healthy, efficient, inclusive, collaborative, digital, and green workplaces. To achieve these principles, GCworkplace focus</w:t>
      </w:r>
      <w:r w:rsidR="00DA4918" w:rsidRPr="001A2BA5">
        <w:rPr>
          <w:rFonts w:eastAsia="Times New Roman" w:cstheme="minorHAnsi"/>
          <w:sz w:val="24"/>
          <w:szCs w:val="24"/>
        </w:rPr>
        <w:t>s</w:t>
      </w:r>
      <w:r w:rsidR="00574CEC" w:rsidRPr="001A2BA5">
        <w:rPr>
          <w:rFonts w:eastAsia="Times New Roman" w:cstheme="minorHAnsi"/>
          <w:sz w:val="24"/>
          <w:szCs w:val="24"/>
        </w:rPr>
        <w:t xml:space="preserve">es on five key design principles: user-centric design, equal access, design for activities, zone by function, and plan for </w:t>
      </w:r>
      <w:r w:rsidR="00087743" w:rsidRPr="001A2BA5">
        <w:rPr>
          <w:rFonts w:eastAsia="Times New Roman" w:cstheme="minorHAnsi"/>
          <w:sz w:val="24"/>
          <w:szCs w:val="24"/>
        </w:rPr>
        <w:t>flexibility</w:t>
      </w:r>
      <w:r w:rsidR="00574CEC" w:rsidRPr="001A2BA5">
        <w:rPr>
          <w:rFonts w:eastAsia="Times New Roman" w:cstheme="minorHAnsi"/>
          <w:sz w:val="24"/>
          <w:szCs w:val="24"/>
        </w:rPr>
        <w:t xml:space="preserve">. </w:t>
      </w:r>
      <w:r w:rsidR="00DA4918" w:rsidRPr="001A2BA5">
        <w:rPr>
          <w:rFonts w:eastAsia="Times New Roman" w:cstheme="minorHAnsi"/>
          <w:sz w:val="24"/>
          <w:szCs w:val="24"/>
        </w:rPr>
        <w:t>These guidelines</w:t>
      </w:r>
      <w:r w:rsidR="00574CEC" w:rsidRPr="001A2BA5">
        <w:rPr>
          <w:rFonts w:eastAsia="Times New Roman" w:cstheme="minorHAnsi"/>
          <w:sz w:val="24"/>
          <w:szCs w:val="24"/>
        </w:rPr>
        <w:t xml:space="preserve"> should be read in conjunction with </w:t>
      </w:r>
      <w:r w:rsidR="00574CEC" w:rsidRPr="001A2BA5">
        <w:rPr>
          <w:i/>
          <w:sz w:val="24"/>
          <w:szCs w:val="24"/>
        </w:rPr>
        <w:t>the</w:t>
      </w:r>
      <w:r w:rsidR="00ED69D0" w:rsidRPr="001A2BA5">
        <w:rPr>
          <w:i/>
          <w:sz w:val="24"/>
          <w:szCs w:val="24"/>
        </w:rPr>
        <w:t xml:space="preserve"> Government of Canada Workplace Fit-Up Standards and GCworkplace Design Guide</w:t>
      </w:r>
      <w:r w:rsidR="00574CEC" w:rsidRPr="001A2BA5">
        <w:rPr>
          <w:rFonts w:eastAsia="Times New Roman" w:cstheme="minorHAnsi"/>
          <w:sz w:val="24"/>
          <w:szCs w:val="24"/>
        </w:rPr>
        <w:t xml:space="preserve"> as well as all relevant national and regional building codes and standards.</w:t>
      </w:r>
      <w:r w:rsidR="004A68A6" w:rsidRPr="001A2BA5">
        <w:rPr>
          <w:rFonts w:eastAsia="Times New Roman" w:cstheme="minorHAnsi"/>
          <w:sz w:val="24"/>
          <w:szCs w:val="24"/>
        </w:rPr>
        <w:t xml:space="preserve"> If at any time there </w:t>
      </w:r>
      <w:r w:rsidR="004961BD" w:rsidRPr="001A2BA5">
        <w:rPr>
          <w:rFonts w:eastAsia="Times New Roman" w:cstheme="minorHAnsi"/>
          <w:sz w:val="24"/>
          <w:szCs w:val="24"/>
        </w:rPr>
        <w:t xml:space="preserve">are inconsistencies or </w:t>
      </w:r>
      <w:r w:rsidR="004A68A6" w:rsidRPr="001A2BA5">
        <w:rPr>
          <w:rFonts w:eastAsia="Times New Roman" w:cstheme="minorHAnsi"/>
          <w:sz w:val="24"/>
          <w:szCs w:val="24"/>
        </w:rPr>
        <w:t>perceived conflict</w:t>
      </w:r>
      <w:r w:rsidR="004961BD" w:rsidRPr="001A2BA5">
        <w:rPr>
          <w:rFonts w:eastAsia="Times New Roman" w:cstheme="minorHAnsi"/>
          <w:sz w:val="24"/>
          <w:szCs w:val="24"/>
        </w:rPr>
        <w:t>s</w:t>
      </w:r>
      <w:r w:rsidR="004A68A6" w:rsidRPr="001A2BA5">
        <w:rPr>
          <w:rFonts w:eastAsia="Times New Roman" w:cstheme="minorHAnsi"/>
          <w:sz w:val="24"/>
          <w:szCs w:val="24"/>
        </w:rPr>
        <w:t xml:space="preserve"> between the</w:t>
      </w:r>
      <w:r w:rsidR="004961BD" w:rsidRPr="001A2BA5">
        <w:rPr>
          <w:rFonts w:eastAsia="Times New Roman" w:cstheme="minorHAnsi"/>
          <w:sz w:val="24"/>
          <w:szCs w:val="24"/>
        </w:rPr>
        <w:t xml:space="preserve"> </w:t>
      </w:r>
      <w:r w:rsidR="004961BD" w:rsidRPr="001A2BA5">
        <w:rPr>
          <w:rFonts w:eastAsia="Times New Roman" w:cstheme="minorHAnsi"/>
          <w:i/>
          <w:iCs/>
          <w:sz w:val="24"/>
          <w:szCs w:val="24"/>
        </w:rPr>
        <w:t>GCworkplace Indigenous Design</w:t>
      </w:r>
      <w:r w:rsidR="004A68A6" w:rsidRPr="001A2BA5">
        <w:rPr>
          <w:rFonts w:eastAsia="Times New Roman" w:cstheme="minorHAnsi"/>
          <w:i/>
          <w:iCs/>
          <w:sz w:val="24"/>
          <w:szCs w:val="24"/>
        </w:rPr>
        <w:t xml:space="preserve"> </w:t>
      </w:r>
      <w:r w:rsidR="004961BD" w:rsidRPr="001A2BA5">
        <w:rPr>
          <w:rFonts w:eastAsia="Times New Roman" w:cstheme="minorHAnsi"/>
          <w:i/>
          <w:iCs/>
          <w:sz w:val="24"/>
          <w:szCs w:val="24"/>
        </w:rPr>
        <w:t>G</w:t>
      </w:r>
      <w:r w:rsidR="004A68A6" w:rsidRPr="001A2BA5">
        <w:rPr>
          <w:rFonts w:eastAsia="Times New Roman" w:cstheme="minorHAnsi"/>
          <w:i/>
          <w:iCs/>
          <w:sz w:val="24"/>
          <w:szCs w:val="24"/>
        </w:rPr>
        <w:t>uidelines</w:t>
      </w:r>
      <w:r w:rsidR="004A68A6" w:rsidRPr="001A2BA5">
        <w:rPr>
          <w:rFonts w:eastAsia="Times New Roman" w:cstheme="minorHAnsi"/>
          <w:sz w:val="24"/>
          <w:szCs w:val="24"/>
        </w:rPr>
        <w:t xml:space="preserve"> and the </w:t>
      </w:r>
      <w:r w:rsidR="004A68A6" w:rsidRPr="001A2BA5">
        <w:rPr>
          <w:rFonts w:eastAsia="Times New Roman" w:cstheme="minorHAnsi"/>
          <w:i/>
          <w:iCs/>
          <w:sz w:val="24"/>
          <w:szCs w:val="24"/>
        </w:rPr>
        <w:t>GCworkp</w:t>
      </w:r>
      <w:r w:rsidR="004961BD" w:rsidRPr="001A2BA5">
        <w:rPr>
          <w:rFonts w:eastAsia="Times New Roman" w:cstheme="minorHAnsi"/>
          <w:i/>
          <w:iCs/>
          <w:sz w:val="24"/>
          <w:szCs w:val="24"/>
        </w:rPr>
        <w:t>lace Design Guide</w:t>
      </w:r>
      <w:r w:rsidR="004961BD" w:rsidRPr="001A2BA5">
        <w:rPr>
          <w:rFonts w:eastAsia="Times New Roman" w:cstheme="minorHAnsi"/>
          <w:sz w:val="24"/>
          <w:szCs w:val="24"/>
        </w:rPr>
        <w:t xml:space="preserve"> or other GCworkplace documents, please contact the AMWS</w:t>
      </w:r>
      <w:r w:rsidR="009566AD" w:rsidRPr="001A2BA5">
        <w:rPr>
          <w:rFonts w:eastAsia="Times New Roman" w:cstheme="minorHAnsi"/>
          <w:sz w:val="24"/>
          <w:szCs w:val="24"/>
        </w:rPr>
        <w:t xml:space="preserve"> </w:t>
      </w:r>
      <w:r w:rsidR="009566AD" w:rsidRPr="00D71321">
        <w:rPr>
          <w:rFonts w:eastAsia="Times New Roman" w:cstheme="minorHAnsi"/>
          <w:sz w:val="24"/>
          <w:szCs w:val="24"/>
        </w:rPr>
        <w:t>mailbox at:</w:t>
      </w:r>
      <w:r w:rsidR="004961BD" w:rsidRPr="00D71321">
        <w:rPr>
          <w:rFonts w:eastAsia="Times New Roman" w:cstheme="minorHAnsi"/>
          <w:sz w:val="24"/>
          <w:szCs w:val="24"/>
        </w:rPr>
        <w:t xml:space="preserve"> </w:t>
      </w:r>
      <w:hyperlink r:id="rId9" w:history="1">
        <w:r w:rsidR="005505C8" w:rsidRPr="00D71321">
          <w:rPr>
            <w:rStyle w:val="Hyperlink"/>
            <w:sz w:val="24"/>
            <w:szCs w:val="24"/>
          </w:rPr>
          <w:t>TPSGC.SIMilieudeTravailGC-RPSGCWorkplace.PWGSC@tpsgc-pwgsc.gc.ca</w:t>
        </w:r>
      </w:hyperlink>
      <w:r w:rsidR="009566AD" w:rsidRPr="00D71321">
        <w:rPr>
          <w:sz w:val="24"/>
          <w:szCs w:val="24"/>
        </w:rPr>
        <w:t xml:space="preserve"> </w:t>
      </w:r>
      <w:r w:rsidR="004961BD" w:rsidRPr="00D71321">
        <w:rPr>
          <w:rFonts w:eastAsia="Times New Roman" w:cstheme="minorHAnsi"/>
          <w:sz w:val="24"/>
          <w:szCs w:val="24"/>
        </w:rPr>
        <w:t>for assistance.</w:t>
      </w:r>
    </w:p>
    <w:p w14:paraId="3BACCC6F" w14:textId="61D5C5AC" w:rsidR="005952D7" w:rsidRPr="001A2BA5" w:rsidRDefault="005952D7" w:rsidP="002C3887">
      <w:pPr>
        <w:rPr>
          <w:sz w:val="24"/>
          <w:szCs w:val="24"/>
        </w:rPr>
      </w:pPr>
      <w:r w:rsidRPr="001A2BA5">
        <w:rPr>
          <w:rFonts w:eastAsia="Times New Roman" w:cstheme="minorHAnsi"/>
          <w:sz w:val="24"/>
          <w:szCs w:val="24"/>
        </w:rPr>
        <w:t>This initial</w:t>
      </w:r>
      <w:r w:rsidRPr="001A2BA5">
        <w:rPr>
          <w:sz w:val="24"/>
          <w:szCs w:val="24"/>
        </w:rPr>
        <w:t xml:space="preserve"> document was prepared in April 2021 by </w:t>
      </w:r>
      <w:r w:rsidRPr="001A2BA5">
        <w:rPr>
          <w:i/>
          <w:sz w:val="24"/>
          <w:szCs w:val="24"/>
        </w:rPr>
        <w:t>Innovation 7</w:t>
      </w:r>
      <w:r w:rsidRPr="001A2BA5">
        <w:rPr>
          <w:sz w:val="24"/>
          <w:szCs w:val="24"/>
        </w:rPr>
        <w:t xml:space="preserve">, a First Nations owned and operated Indigenous services consulting business and was contracted by AMWS through  Brookfield Global Integrated Solutions (BGIS). Subsequently, the document has been reviewed by numerous stakeholders resulting in this </w:t>
      </w:r>
      <w:r w:rsidRPr="001A2BA5">
        <w:rPr>
          <w:i/>
          <w:iCs/>
          <w:sz w:val="24"/>
          <w:szCs w:val="24"/>
        </w:rPr>
        <w:t>GCworkplace Indigenous Design Guidelines, Version 2.</w:t>
      </w:r>
      <w:r w:rsidR="002C3887" w:rsidRPr="001A2BA5">
        <w:rPr>
          <w:i/>
          <w:iCs/>
          <w:sz w:val="24"/>
          <w:szCs w:val="24"/>
        </w:rPr>
        <w:t>2</w:t>
      </w:r>
      <w:r w:rsidRPr="001A2BA5">
        <w:rPr>
          <w:sz w:val="24"/>
          <w:szCs w:val="24"/>
        </w:rPr>
        <w:t>.</w:t>
      </w:r>
      <w:r w:rsidRPr="001A2BA5">
        <w:rPr>
          <w:rFonts w:eastAsia="Times New Roman" w:cstheme="minorHAnsi"/>
          <w:sz w:val="24"/>
          <w:szCs w:val="24"/>
        </w:rPr>
        <w:t xml:space="preserve"> </w:t>
      </w:r>
      <w:r w:rsidRPr="001A2BA5">
        <w:rPr>
          <w:sz w:val="24"/>
          <w:szCs w:val="24"/>
        </w:rPr>
        <w:t xml:space="preserve">This review process was overseen by the </w:t>
      </w:r>
      <w:r w:rsidR="002C3887" w:rsidRPr="001A2BA5">
        <w:rPr>
          <w:sz w:val="24"/>
          <w:szCs w:val="24"/>
        </w:rPr>
        <w:t xml:space="preserve">Environmental and Social </w:t>
      </w:r>
      <w:r w:rsidRPr="001A2BA5">
        <w:rPr>
          <w:sz w:val="24"/>
          <w:szCs w:val="24"/>
        </w:rPr>
        <w:t>Sustainability Team,</w:t>
      </w:r>
      <w:r w:rsidRPr="001A2BA5">
        <w:rPr>
          <w:color w:val="000000"/>
          <w:sz w:val="24"/>
          <w:szCs w:val="24"/>
          <w:lang w:eastAsia="en-CA"/>
        </w:rPr>
        <w:t xml:space="preserve"> Workplace Service Strategy </w:t>
      </w:r>
      <w:r w:rsidR="002C3887" w:rsidRPr="001A2BA5">
        <w:rPr>
          <w:color w:val="000000"/>
          <w:sz w:val="24"/>
          <w:szCs w:val="24"/>
          <w:lang w:eastAsia="en-CA"/>
        </w:rPr>
        <w:t>G</w:t>
      </w:r>
      <w:r w:rsidRPr="001A2BA5">
        <w:rPr>
          <w:color w:val="000000"/>
          <w:sz w:val="24"/>
          <w:szCs w:val="24"/>
          <w:lang w:eastAsia="en-CA"/>
        </w:rPr>
        <w:t>roup, AMWS,</w:t>
      </w:r>
      <w:r w:rsidRPr="001A2BA5">
        <w:rPr>
          <w:sz w:val="24"/>
          <w:szCs w:val="24"/>
        </w:rPr>
        <w:t xml:space="preserve"> PSPC, incorporating feedback received from PSPC’s Indigenous Circle of Employees (ICE) Network, members of the Real Property Indigenous Action Plan Coordinators Network and the Indigenous Relations and Social Science Policy, Science and Parliamentary Infrastructure Branch - Laboratories Canada. </w:t>
      </w:r>
      <w:bookmarkStart w:id="31" w:name="_Hlk88511070"/>
      <w:r w:rsidRPr="001A2BA5">
        <w:rPr>
          <w:sz w:val="24"/>
          <w:szCs w:val="24"/>
        </w:rPr>
        <w:t xml:space="preserve">It has also been shared </w:t>
      </w:r>
      <w:bookmarkStart w:id="32" w:name="_Hlk88510891"/>
      <w:r w:rsidRPr="001A2BA5">
        <w:rPr>
          <w:sz w:val="24"/>
          <w:szCs w:val="24"/>
        </w:rPr>
        <w:t>with Indigenous Services Canada (ISC)</w:t>
      </w:r>
      <w:r w:rsidR="002C3887" w:rsidRPr="001A2BA5">
        <w:rPr>
          <w:sz w:val="24"/>
          <w:szCs w:val="24"/>
        </w:rPr>
        <w:t>, including Project Leader, National Accommodations</w:t>
      </w:r>
      <w:bookmarkEnd w:id="32"/>
      <w:r w:rsidR="002C3887" w:rsidRPr="001A2BA5">
        <w:rPr>
          <w:sz w:val="24"/>
          <w:szCs w:val="24"/>
        </w:rPr>
        <w:t xml:space="preserve"> </w:t>
      </w:r>
      <w:r w:rsidRPr="001A2BA5">
        <w:rPr>
          <w:sz w:val="24"/>
          <w:szCs w:val="24"/>
        </w:rPr>
        <w:t xml:space="preserve">and Les Terraces de la Chaudière Phase 1 project team as </w:t>
      </w:r>
      <w:bookmarkEnd w:id="31"/>
      <w:r w:rsidRPr="001A2BA5">
        <w:rPr>
          <w:sz w:val="24"/>
          <w:szCs w:val="24"/>
        </w:rPr>
        <w:t xml:space="preserve">well as </w:t>
      </w:r>
      <w:bookmarkStart w:id="33" w:name="_Hlk88580867"/>
      <w:r w:rsidRPr="001A2BA5">
        <w:rPr>
          <w:sz w:val="24"/>
          <w:szCs w:val="24"/>
          <w:lang w:eastAsia="en-CA"/>
        </w:rPr>
        <w:t>the Knowledge Circle for Indigenous Inclusion (KCII)</w:t>
      </w:r>
      <w:bookmarkEnd w:id="33"/>
      <w:r w:rsidRPr="001A2BA5">
        <w:rPr>
          <w:sz w:val="24"/>
          <w:szCs w:val="24"/>
          <w:lang w:val="en-CA" w:eastAsia="en-CA"/>
        </w:rPr>
        <w:t xml:space="preserve">, </w:t>
      </w:r>
      <w:r w:rsidRPr="001A2BA5">
        <w:rPr>
          <w:sz w:val="24"/>
          <w:szCs w:val="24"/>
          <w:lang w:eastAsia="en-CA"/>
        </w:rPr>
        <w:t xml:space="preserve">Workplace Wellbeing and Regional Engagement group. These guidelines </w:t>
      </w:r>
      <w:r w:rsidR="00843C20" w:rsidRPr="001A2BA5">
        <w:rPr>
          <w:sz w:val="24"/>
          <w:szCs w:val="24"/>
          <w:lang w:eastAsia="en-CA"/>
        </w:rPr>
        <w:t xml:space="preserve">are an “evergreening” document; they are intended to start conversations and </w:t>
      </w:r>
      <w:r w:rsidRPr="001A2BA5">
        <w:rPr>
          <w:sz w:val="24"/>
          <w:szCs w:val="24"/>
          <w:lang w:eastAsia="en-CA"/>
        </w:rPr>
        <w:t xml:space="preserve">will continue to be updated </w:t>
      </w:r>
      <w:r w:rsidR="00843C20" w:rsidRPr="001A2BA5">
        <w:rPr>
          <w:sz w:val="24"/>
          <w:szCs w:val="24"/>
          <w:lang w:eastAsia="en-CA"/>
        </w:rPr>
        <w:t xml:space="preserve">and improved </w:t>
      </w:r>
      <w:r w:rsidRPr="001A2BA5">
        <w:rPr>
          <w:sz w:val="24"/>
          <w:szCs w:val="24"/>
          <w:lang w:eastAsia="en-CA"/>
        </w:rPr>
        <w:t>as needed</w:t>
      </w:r>
      <w:r w:rsidR="00843C20" w:rsidRPr="001A2BA5">
        <w:rPr>
          <w:sz w:val="24"/>
          <w:szCs w:val="24"/>
          <w:lang w:eastAsia="en-CA"/>
        </w:rPr>
        <w:t xml:space="preserve">. </w:t>
      </w:r>
    </w:p>
    <w:p w14:paraId="1FE7A43F" w14:textId="0E298A91" w:rsidR="006A33E8" w:rsidRPr="001A2BA5" w:rsidRDefault="00526BC3" w:rsidP="00A3504C">
      <w:pPr>
        <w:spacing w:before="240" w:after="0" w:line="240" w:lineRule="auto"/>
        <w:rPr>
          <w:rFonts w:eastAsia="Times New Roman" w:cstheme="minorHAnsi"/>
          <w:b/>
          <w:bCs/>
          <w:sz w:val="24"/>
          <w:szCs w:val="24"/>
        </w:rPr>
      </w:pPr>
      <w:r w:rsidRPr="001A2BA5">
        <w:rPr>
          <w:rFonts w:eastAsia="Times New Roman" w:cstheme="minorHAnsi"/>
          <w:sz w:val="24"/>
          <w:szCs w:val="24"/>
        </w:rPr>
        <w:t xml:space="preserve">The </w:t>
      </w:r>
      <w:r w:rsidRPr="001A2BA5">
        <w:rPr>
          <w:rFonts w:eastAsia="Times New Roman" w:cstheme="minorHAnsi"/>
          <w:i/>
          <w:iCs/>
          <w:sz w:val="24"/>
          <w:szCs w:val="24"/>
        </w:rPr>
        <w:t>GCworkplace Indigenous Design Guidelines</w:t>
      </w:r>
      <w:r w:rsidRPr="001A2BA5">
        <w:rPr>
          <w:rFonts w:eastAsia="Times New Roman" w:cstheme="minorHAnsi"/>
          <w:sz w:val="24"/>
          <w:szCs w:val="24"/>
        </w:rPr>
        <w:t xml:space="preserve"> provide high level direction to project teams with strategies to honour First Nations, Inuit, and </w:t>
      </w:r>
      <w:bookmarkStart w:id="34" w:name="_Hlk85102272"/>
      <w:r w:rsidRPr="001A2BA5">
        <w:rPr>
          <w:rFonts w:eastAsia="Times New Roman" w:cstheme="minorHAnsi"/>
          <w:sz w:val="24"/>
          <w:szCs w:val="24"/>
        </w:rPr>
        <w:t>Métis</w:t>
      </w:r>
      <w:bookmarkEnd w:id="34"/>
      <w:r w:rsidRPr="001A2BA5">
        <w:rPr>
          <w:rFonts w:eastAsia="Times New Roman" w:cstheme="minorHAnsi"/>
          <w:sz w:val="24"/>
          <w:szCs w:val="24"/>
        </w:rPr>
        <w:t xml:space="preserve"> communities </w:t>
      </w:r>
      <w:r w:rsidR="0008018C" w:rsidRPr="001A2BA5">
        <w:rPr>
          <w:rFonts w:eastAsia="Times New Roman" w:cstheme="minorHAnsi"/>
          <w:sz w:val="24"/>
          <w:szCs w:val="24"/>
        </w:rPr>
        <w:t xml:space="preserve">in </w:t>
      </w:r>
      <w:r w:rsidRPr="001A2BA5">
        <w:rPr>
          <w:rFonts w:eastAsia="Times New Roman" w:cstheme="minorHAnsi"/>
          <w:sz w:val="24"/>
          <w:szCs w:val="24"/>
        </w:rPr>
        <w:t>Canada by incorporating culturally appropriate design elements and promoting Indigenous economic opportunities on GCworkplace projects.</w:t>
      </w:r>
      <w:r w:rsidR="00E50C06" w:rsidRPr="001A2BA5">
        <w:rPr>
          <w:rFonts w:eastAsia="Times New Roman" w:cstheme="minorHAnsi"/>
          <w:sz w:val="24"/>
          <w:szCs w:val="24"/>
        </w:rPr>
        <w:t xml:space="preserve"> It is important at the beginning of a project or initiative to engage with the local Indigenous community in order to form partnerships, build relationships, as well as demonstrate respect for Indigenous Peoples and their lands. </w:t>
      </w:r>
      <w:r w:rsidR="00805EF7" w:rsidRPr="001A2BA5">
        <w:rPr>
          <w:rFonts w:eastAsia="Times New Roman" w:cstheme="minorHAnsi"/>
          <w:sz w:val="24"/>
          <w:szCs w:val="24"/>
        </w:rPr>
        <w:t>Engaging</w:t>
      </w:r>
      <w:r w:rsidR="006B1258" w:rsidRPr="001A2BA5">
        <w:rPr>
          <w:rFonts w:eastAsia="Times New Roman" w:cstheme="minorHAnsi"/>
          <w:color w:val="FF0000"/>
          <w:sz w:val="24"/>
          <w:szCs w:val="24"/>
        </w:rPr>
        <w:t xml:space="preserve"> </w:t>
      </w:r>
      <w:r w:rsidR="006B1258" w:rsidRPr="001A2BA5">
        <w:rPr>
          <w:rFonts w:eastAsia="Times New Roman" w:cstheme="minorHAnsi"/>
          <w:sz w:val="24"/>
          <w:szCs w:val="24"/>
        </w:rPr>
        <w:t xml:space="preserve">an Elder or Elders at the beginning of a project(s) </w:t>
      </w:r>
      <w:r w:rsidR="00E50C06" w:rsidRPr="001A2BA5">
        <w:rPr>
          <w:rFonts w:eastAsia="Times New Roman" w:cstheme="minorHAnsi"/>
          <w:sz w:val="24"/>
          <w:szCs w:val="24"/>
        </w:rPr>
        <w:t xml:space="preserve">is a highly recommended strategy to </w:t>
      </w:r>
      <w:r w:rsidR="006B1258" w:rsidRPr="001A2BA5">
        <w:rPr>
          <w:rFonts w:eastAsia="Times New Roman" w:cstheme="minorHAnsi"/>
          <w:sz w:val="24"/>
          <w:szCs w:val="24"/>
        </w:rPr>
        <w:t xml:space="preserve">facilitate collaboration with the Indigenous communities to be recognized. </w:t>
      </w:r>
      <w:r w:rsidRPr="001A2BA5">
        <w:rPr>
          <w:rFonts w:eastAsia="Times New Roman" w:cstheme="minorHAnsi"/>
          <w:sz w:val="24"/>
          <w:szCs w:val="24"/>
        </w:rPr>
        <w:t xml:space="preserve">Implementing these guidelines should be viewed as one method to facilitate Indigenous engagement and could serve as a catalyst for other types of activities or ideas to promote </w:t>
      </w:r>
      <w:r w:rsidR="00CB705F" w:rsidRPr="001A2BA5">
        <w:rPr>
          <w:rFonts w:eastAsia="Times New Roman" w:cstheme="minorHAnsi"/>
          <w:sz w:val="24"/>
          <w:szCs w:val="24"/>
        </w:rPr>
        <w:t xml:space="preserve">reconciliation with </w:t>
      </w:r>
      <w:r w:rsidRPr="001A2BA5">
        <w:rPr>
          <w:rFonts w:eastAsia="Times New Roman" w:cstheme="minorHAnsi"/>
          <w:sz w:val="24"/>
          <w:szCs w:val="24"/>
        </w:rPr>
        <w:t xml:space="preserve">Indigenous </w:t>
      </w:r>
      <w:r w:rsidR="00CB705F" w:rsidRPr="001A2BA5">
        <w:rPr>
          <w:rFonts w:eastAsia="Times New Roman" w:cstheme="minorHAnsi"/>
          <w:sz w:val="24"/>
          <w:szCs w:val="24"/>
        </w:rPr>
        <w:t>Peoples</w:t>
      </w:r>
      <w:r w:rsidRPr="001A2BA5">
        <w:rPr>
          <w:rFonts w:eastAsia="Times New Roman" w:cstheme="minorHAnsi"/>
          <w:sz w:val="24"/>
          <w:szCs w:val="24"/>
        </w:rPr>
        <w:t xml:space="preserve">. It is hoped that strong ongoing relationships will be developed during the engagement process between Indigenous partners and the project team/client and that these relationships will carry on after the project is complete. </w:t>
      </w:r>
      <w:r w:rsidR="00AB4BAD" w:rsidRPr="001A2BA5">
        <w:rPr>
          <w:rFonts w:eastAsia="Times New Roman" w:cstheme="minorHAnsi"/>
          <w:sz w:val="24"/>
          <w:szCs w:val="24"/>
        </w:rPr>
        <w:t>Some e</w:t>
      </w:r>
      <w:r w:rsidRPr="001A2BA5">
        <w:rPr>
          <w:rFonts w:eastAsia="Times New Roman" w:cstheme="minorHAnsi"/>
          <w:sz w:val="24"/>
          <w:szCs w:val="24"/>
        </w:rPr>
        <w:t>xamples of how this might be achieved include: providing access to GCworkplace office space and shared resources and/or gathering spaces; opportunities to host/own a space (lodge); or organizing regular programming (e.g. lunch and learns)</w:t>
      </w:r>
      <w:r w:rsidR="00167192" w:rsidRPr="001A2BA5">
        <w:rPr>
          <w:rFonts w:eastAsia="Times New Roman" w:cstheme="minorHAnsi"/>
          <w:sz w:val="24"/>
          <w:szCs w:val="24"/>
        </w:rPr>
        <w:t xml:space="preserve"> or showcasing local Indigenous art</w:t>
      </w:r>
      <w:r w:rsidRPr="001A2BA5">
        <w:rPr>
          <w:rFonts w:eastAsia="Times New Roman" w:cstheme="minorHAnsi"/>
          <w:sz w:val="24"/>
          <w:szCs w:val="24"/>
        </w:rPr>
        <w:t>. Actions such as these would encourage mutually beneficial relationships as well as animate and give meaning to the Indigenous elements that have been incorporated into the space.</w:t>
      </w:r>
      <w:r w:rsidR="002205D3" w:rsidRPr="001A2BA5">
        <w:rPr>
          <w:rFonts w:eastAsia="Times New Roman" w:cstheme="minorHAnsi"/>
          <w:sz w:val="24"/>
          <w:szCs w:val="24"/>
        </w:rPr>
        <w:t xml:space="preserve"> </w:t>
      </w:r>
      <w:r w:rsidRPr="001A2BA5">
        <w:rPr>
          <w:rFonts w:eastAsia="Times New Roman" w:cstheme="minorHAnsi"/>
          <w:b/>
          <w:bCs/>
          <w:sz w:val="24"/>
          <w:szCs w:val="24"/>
        </w:rPr>
        <w:t>G</w:t>
      </w:r>
      <w:r w:rsidR="006A33E8" w:rsidRPr="001A2BA5">
        <w:rPr>
          <w:rFonts w:eastAsia="Times New Roman" w:cstheme="minorHAnsi"/>
          <w:b/>
          <w:bCs/>
          <w:sz w:val="24"/>
          <w:szCs w:val="24"/>
        </w:rPr>
        <w:t xml:space="preserve">Cworkplace Additional Resources </w:t>
      </w:r>
    </w:p>
    <w:p w14:paraId="5C972284" w14:textId="465F1DCA" w:rsidR="005F4C4C" w:rsidRPr="00D71321" w:rsidRDefault="00835CD8" w:rsidP="004A2262">
      <w:pPr>
        <w:pStyle w:val="ListParagraph"/>
        <w:numPr>
          <w:ilvl w:val="0"/>
          <w:numId w:val="15"/>
        </w:numPr>
        <w:spacing w:line="240" w:lineRule="auto"/>
        <w:rPr>
          <w:color w:val="2F5496" w:themeColor="accent1" w:themeShade="BF"/>
          <w:sz w:val="24"/>
          <w:szCs w:val="24"/>
        </w:rPr>
      </w:pPr>
      <w:hyperlink r:id="rId10" w:history="1">
        <w:r w:rsidR="005F4C4C" w:rsidRPr="00D71321">
          <w:rPr>
            <w:rStyle w:val="Hyperlink"/>
            <w:color w:val="2F5496" w:themeColor="accent1" w:themeShade="BF"/>
            <w:sz w:val="24"/>
            <w:szCs w:val="24"/>
          </w:rPr>
          <w:t>G</w:t>
        </w:r>
        <w:r w:rsidR="00597208" w:rsidRPr="00D71321">
          <w:rPr>
            <w:rStyle w:val="Hyperlink"/>
            <w:color w:val="2F5496" w:themeColor="accent1" w:themeShade="BF"/>
            <w:sz w:val="24"/>
            <w:szCs w:val="24"/>
          </w:rPr>
          <w:t xml:space="preserve">overnment of </w:t>
        </w:r>
        <w:r w:rsidR="005F4C4C" w:rsidRPr="00D71321">
          <w:rPr>
            <w:rStyle w:val="Hyperlink"/>
            <w:color w:val="2F5496" w:themeColor="accent1" w:themeShade="BF"/>
            <w:sz w:val="24"/>
            <w:szCs w:val="24"/>
          </w:rPr>
          <w:t>C</w:t>
        </w:r>
        <w:r w:rsidR="00597208" w:rsidRPr="00D71321">
          <w:rPr>
            <w:rStyle w:val="Hyperlink"/>
            <w:color w:val="2F5496" w:themeColor="accent1" w:themeShade="BF"/>
            <w:sz w:val="24"/>
            <w:szCs w:val="24"/>
          </w:rPr>
          <w:t xml:space="preserve">anada </w:t>
        </w:r>
        <w:r w:rsidR="005F4C4C" w:rsidRPr="00D71321">
          <w:rPr>
            <w:rStyle w:val="Hyperlink"/>
            <w:color w:val="2F5496" w:themeColor="accent1" w:themeShade="BF"/>
            <w:sz w:val="24"/>
            <w:szCs w:val="24"/>
          </w:rPr>
          <w:t>workplace Fit-up Standards</w:t>
        </w:r>
      </w:hyperlink>
      <w:r w:rsidR="002D734F" w:rsidRPr="00D71321">
        <w:rPr>
          <w:rStyle w:val="Hyperlink"/>
          <w:color w:val="2F5496" w:themeColor="accent1" w:themeShade="BF"/>
          <w:sz w:val="24"/>
          <w:szCs w:val="24"/>
        </w:rPr>
        <w:t xml:space="preserve"> PDF</w:t>
      </w:r>
    </w:p>
    <w:p w14:paraId="631E8BCC" w14:textId="057DC9E1" w:rsidR="005F4C4C" w:rsidRPr="00D71321" w:rsidRDefault="00835CD8" w:rsidP="004A2262">
      <w:pPr>
        <w:pStyle w:val="ListParagraph"/>
        <w:numPr>
          <w:ilvl w:val="0"/>
          <w:numId w:val="15"/>
        </w:numPr>
        <w:spacing w:line="240" w:lineRule="auto"/>
        <w:rPr>
          <w:rStyle w:val="Hyperlink"/>
          <w:rFonts w:eastAsia="Times New Roman" w:cstheme="minorHAnsi"/>
          <w:color w:val="2F5496" w:themeColor="accent1" w:themeShade="BF"/>
          <w:sz w:val="24"/>
          <w:szCs w:val="24"/>
          <w:u w:val="none"/>
        </w:rPr>
      </w:pPr>
      <w:hyperlink r:id="rId11" w:history="1">
        <w:r w:rsidR="005F4C4C" w:rsidRPr="00D71321">
          <w:rPr>
            <w:rStyle w:val="Hyperlink"/>
            <w:color w:val="2F5496" w:themeColor="accent1" w:themeShade="BF"/>
            <w:sz w:val="24"/>
            <w:szCs w:val="24"/>
          </w:rPr>
          <w:t>GCworkplace Design Guide</w:t>
        </w:r>
      </w:hyperlink>
    </w:p>
    <w:p w14:paraId="19AE5AD5" w14:textId="7178BF36" w:rsidR="006E4151" w:rsidRPr="00351668" w:rsidRDefault="006C0366" w:rsidP="00A3504C">
      <w:pPr>
        <w:pStyle w:val="Heading2"/>
        <w:spacing w:line="240" w:lineRule="auto"/>
        <w:rPr>
          <w:rFonts w:asciiTheme="minorHAnsi" w:hAnsiTheme="minorHAnsi"/>
          <w:b/>
          <w:sz w:val="28"/>
        </w:rPr>
      </w:pPr>
      <w:bookmarkStart w:id="35" w:name="_Toc80868056"/>
      <w:bookmarkStart w:id="36" w:name="_Toc99354662"/>
      <w:r w:rsidRPr="00351668">
        <w:rPr>
          <w:rFonts w:asciiTheme="minorHAnsi" w:hAnsiTheme="minorHAnsi"/>
          <w:b/>
          <w:sz w:val="28"/>
        </w:rPr>
        <w:t>Intent and Goals</w:t>
      </w:r>
      <w:bookmarkEnd w:id="35"/>
      <w:bookmarkEnd w:id="36"/>
    </w:p>
    <w:p w14:paraId="43334AD7" w14:textId="77777777" w:rsidR="004F5AFA" w:rsidRDefault="00217D99" w:rsidP="00A3504C">
      <w:pPr>
        <w:spacing w:line="240" w:lineRule="auto"/>
        <w:rPr>
          <w:rFonts w:cstheme="minorHAnsi"/>
          <w:sz w:val="24"/>
          <w:szCs w:val="24"/>
        </w:rPr>
      </w:pPr>
      <w:r w:rsidRPr="007930A8">
        <w:rPr>
          <w:rFonts w:cstheme="minorHAnsi"/>
          <w:sz w:val="24"/>
          <w:szCs w:val="24"/>
        </w:rPr>
        <w:t xml:space="preserve">In recent years, there has been an unprecedented </w:t>
      </w:r>
      <w:r w:rsidR="00B44BAC" w:rsidRPr="007930A8">
        <w:rPr>
          <w:rFonts w:cstheme="minorHAnsi"/>
          <w:sz w:val="24"/>
          <w:szCs w:val="24"/>
        </w:rPr>
        <w:t>commitment</w:t>
      </w:r>
      <w:r w:rsidRPr="007930A8">
        <w:rPr>
          <w:rFonts w:cstheme="minorHAnsi"/>
          <w:sz w:val="24"/>
          <w:szCs w:val="24"/>
        </w:rPr>
        <w:t xml:space="preserve"> by the Government of Canada </w:t>
      </w:r>
      <w:r w:rsidR="004D5CCF" w:rsidRPr="007930A8">
        <w:rPr>
          <w:rFonts w:cstheme="minorHAnsi"/>
          <w:sz w:val="24"/>
          <w:szCs w:val="24"/>
        </w:rPr>
        <w:t>to acknowledge</w:t>
      </w:r>
      <w:r w:rsidR="00B44BAC" w:rsidRPr="007930A8">
        <w:rPr>
          <w:rFonts w:cstheme="minorHAnsi"/>
          <w:sz w:val="24"/>
          <w:szCs w:val="24"/>
        </w:rPr>
        <w:t xml:space="preserve"> the</w:t>
      </w:r>
      <w:r w:rsidRPr="007930A8">
        <w:rPr>
          <w:rFonts w:cstheme="minorHAnsi"/>
          <w:sz w:val="24"/>
          <w:szCs w:val="24"/>
        </w:rPr>
        <w:t xml:space="preserve"> </w:t>
      </w:r>
      <w:r w:rsidR="00B44BAC" w:rsidRPr="007930A8">
        <w:rPr>
          <w:rFonts w:cstheme="minorHAnsi"/>
          <w:sz w:val="24"/>
          <w:szCs w:val="24"/>
        </w:rPr>
        <w:t>importance of</w:t>
      </w:r>
      <w:r w:rsidRPr="007930A8">
        <w:rPr>
          <w:rFonts w:cstheme="minorHAnsi"/>
          <w:sz w:val="24"/>
          <w:szCs w:val="24"/>
        </w:rPr>
        <w:t xml:space="preserve"> </w:t>
      </w:r>
      <w:r w:rsidR="00716E03" w:rsidRPr="007930A8">
        <w:rPr>
          <w:rFonts w:cstheme="minorHAnsi"/>
          <w:sz w:val="24"/>
          <w:szCs w:val="24"/>
        </w:rPr>
        <w:t>reconciliation</w:t>
      </w:r>
      <w:r w:rsidRPr="007930A8">
        <w:rPr>
          <w:rFonts w:cstheme="minorHAnsi"/>
          <w:sz w:val="24"/>
          <w:szCs w:val="24"/>
        </w:rPr>
        <w:t xml:space="preserve"> with </w:t>
      </w:r>
      <w:r w:rsidR="001A358A" w:rsidRPr="007930A8">
        <w:rPr>
          <w:rFonts w:cstheme="minorHAnsi"/>
          <w:sz w:val="24"/>
          <w:szCs w:val="24"/>
        </w:rPr>
        <w:t>Indigenous Peoples</w:t>
      </w:r>
      <w:r w:rsidRPr="007930A8">
        <w:rPr>
          <w:rFonts w:cstheme="minorHAnsi"/>
          <w:sz w:val="24"/>
          <w:szCs w:val="24"/>
        </w:rPr>
        <w:t>.</w:t>
      </w:r>
      <w:r w:rsidR="004F7116">
        <w:rPr>
          <w:rFonts w:cstheme="minorHAnsi"/>
          <w:sz w:val="24"/>
          <w:szCs w:val="24"/>
        </w:rPr>
        <w:t xml:space="preserve"> </w:t>
      </w:r>
    </w:p>
    <w:p w14:paraId="6DB7BCFC" w14:textId="7C8A62D9" w:rsidR="0013259A" w:rsidRPr="00817349" w:rsidRDefault="00217D99" w:rsidP="00A3504C">
      <w:pPr>
        <w:spacing w:line="240" w:lineRule="auto"/>
        <w:rPr>
          <w:rFonts w:cstheme="minorHAnsi"/>
          <w:b/>
          <w:bCs/>
          <w:sz w:val="24"/>
          <w:szCs w:val="24"/>
        </w:rPr>
      </w:pPr>
      <w:r w:rsidRPr="00817349">
        <w:rPr>
          <w:rFonts w:cstheme="minorHAnsi"/>
          <w:sz w:val="24"/>
          <w:szCs w:val="24"/>
          <w:lang w:val="en-CA"/>
        </w:rPr>
        <w:t>In support of this commitment</w:t>
      </w:r>
      <w:r w:rsidR="00817349" w:rsidRPr="00817349">
        <w:rPr>
          <w:rFonts w:cstheme="minorHAnsi"/>
          <w:sz w:val="24"/>
          <w:szCs w:val="24"/>
          <w:lang w:val="en-CA"/>
        </w:rPr>
        <w:t xml:space="preserve">, using the </w:t>
      </w:r>
      <w:r w:rsidR="00817349" w:rsidRPr="00817349">
        <w:rPr>
          <w:rFonts w:cstheme="minorHAnsi"/>
          <w:i/>
          <w:iCs/>
          <w:sz w:val="24"/>
          <w:szCs w:val="24"/>
          <w:lang w:val="en-CA"/>
        </w:rPr>
        <w:t>GCworkplace Indigenous Design Guidelines</w:t>
      </w:r>
      <w:r w:rsidR="00817349" w:rsidRPr="00817349">
        <w:rPr>
          <w:rFonts w:cstheme="minorHAnsi"/>
          <w:sz w:val="24"/>
          <w:szCs w:val="24"/>
          <w:lang w:val="en-CA"/>
        </w:rPr>
        <w:t xml:space="preserve"> as a framework</w:t>
      </w:r>
      <w:r w:rsidR="00817349" w:rsidRPr="00817349">
        <w:rPr>
          <w:rFonts w:cstheme="minorHAnsi"/>
          <w:b/>
          <w:bCs/>
          <w:sz w:val="24"/>
          <w:szCs w:val="24"/>
          <w:lang w:val="en-CA"/>
        </w:rPr>
        <w:t xml:space="preserve">, </w:t>
      </w:r>
      <w:r w:rsidRPr="00817349">
        <w:rPr>
          <w:b/>
          <w:bCs/>
          <w:sz w:val="24"/>
          <w:szCs w:val="24"/>
        </w:rPr>
        <w:t>all</w:t>
      </w:r>
      <w:r w:rsidRPr="00817349">
        <w:rPr>
          <w:rFonts w:cstheme="minorHAnsi"/>
          <w:b/>
          <w:bCs/>
          <w:sz w:val="24"/>
          <w:szCs w:val="24"/>
        </w:rPr>
        <w:t xml:space="preserve"> GCworkplaces should </w:t>
      </w:r>
      <w:r w:rsidR="00817349" w:rsidRPr="00817349">
        <w:rPr>
          <w:rFonts w:cstheme="minorHAnsi"/>
          <w:b/>
          <w:bCs/>
          <w:sz w:val="24"/>
          <w:szCs w:val="24"/>
        </w:rPr>
        <w:t xml:space="preserve">seek to </w:t>
      </w:r>
      <w:r w:rsidR="004F5AFA" w:rsidRPr="00817349">
        <w:rPr>
          <w:rFonts w:cstheme="minorHAnsi"/>
          <w:b/>
          <w:bCs/>
          <w:sz w:val="24"/>
          <w:szCs w:val="24"/>
        </w:rPr>
        <w:t>contribute toward the following goals:</w:t>
      </w:r>
      <w:r w:rsidRPr="00817349">
        <w:rPr>
          <w:rFonts w:cstheme="minorHAnsi"/>
          <w:b/>
          <w:bCs/>
          <w:sz w:val="24"/>
          <w:szCs w:val="24"/>
        </w:rPr>
        <w:t xml:space="preserve"> </w:t>
      </w:r>
    </w:p>
    <w:p w14:paraId="40615FE8" w14:textId="44D3CEF8" w:rsidR="00B44BAC" w:rsidRPr="007930A8" w:rsidRDefault="005F1B9A" w:rsidP="004A2262">
      <w:pPr>
        <w:numPr>
          <w:ilvl w:val="0"/>
          <w:numId w:val="2"/>
        </w:numPr>
        <w:spacing w:after="0" w:line="240" w:lineRule="auto"/>
        <w:rPr>
          <w:sz w:val="24"/>
          <w:szCs w:val="24"/>
          <w:lang w:val="en-CA"/>
        </w:rPr>
      </w:pPr>
      <w:r w:rsidRPr="007930A8">
        <w:rPr>
          <w:rFonts w:cstheme="minorHAnsi"/>
          <w:sz w:val="24"/>
          <w:szCs w:val="24"/>
          <w:lang w:val="en-CA"/>
        </w:rPr>
        <w:t>Allow</w:t>
      </w:r>
      <w:r w:rsidR="00716E03" w:rsidRPr="007930A8">
        <w:rPr>
          <w:rFonts w:cstheme="minorHAnsi"/>
          <w:sz w:val="24"/>
          <w:szCs w:val="24"/>
          <w:lang w:val="en-CA"/>
        </w:rPr>
        <w:t>ing</w:t>
      </w:r>
      <w:r w:rsidRPr="007930A8">
        <w:rPr>
          <w:rFonts w:cstheme="minorHAnsi"/>
          <w:sz w:val="24"/>
          <w:szCs w:val="24"/>
          <w:lang w:val="en-CA"/>
        </w:rPr>
        <w:t xml:space="preserve"> for Indigenous Peoples in Canada to see themselves and their cultures reflected in Government of Canada workplaces;</w:t>
      </w:r>
    </w:p>
    <w:p w14:paraId="40393CC5" w14:textId="7B04FB9E" w:rsidR="00B44BAC" w:rsidRPr="007930A8" w:rsidRDefault="00CE701D" w:rsidP="004A2262">
      <w:pPr>
        <w:numPr>
          <w:ilvl w:val="0"/>
          <w:numId w:val="2"/>
        </w:numPr>
        <w:spacing w:after="0" w:line="240" w:lineRule="auto"/>
        <w:rPr>
          <w:sz w:val="24"/>
          <w:szCs w:val="24"/>
          <w:lang w:val="en-CA"/>
        </w:rPr>
      </w:pPr>
      <w:r w:rsidRPr="007930A8">
        <w:rPr>
          <w:rFonts w:cstheme="minorHAnsi"/>
          <w:sz w:val="24"/>
          <w:szCs w:val="24"/>
          <w:lang w:val="en-CA"/>
        </w:rPr>
        <w:t>Providing</w:t>
      </w:r>
      <w:r w:rsidRPr="007930A8">
        <w:rPr>
          <w:sz w:val="24"/>
          <w:szCs w:val="24"/>
          <w:lang w:val="en-CA"/>
        </w:rPr>
        <w:t xml:space="preserve"> opportunities for non-Indigenous employees </w:t>
      </w:r>
      <w:r w:rsidR="00351668" w:rsidRPr="007930A8">
        <w:rPr>
          <w:sz w:val="24"/>
          <w:szCs w:val="24"/>
          <w:lang w:val="en-CA"/>
        </w:rPr>
        <w:t xml:space="preserve">and visitors </w:t>
      </w:r>
      <w:r w:rsidRPr="007930A8">
        <w:rPr>
          <w:sz w:val="24"/>
          <w:szCs w:val="24"/>
          <w:lang w:val="en-CA"/>
        </w:rPr>
        <w:t xml:space="preserve">to be exposed to </w:t>
      </w:r>
      <w:r w:rsidR="00716E03" w:rsidRPr="007930A8">
        <w:rPr>
          <w:sz w:val="24"/>
          <w:szCs w:val="24"/>
          <w:lang w:val="en-CA"/>
        </w:rPr>
        <w:t xml:space="preserve">and learn about </w:t>
      </w:r>
      <w:r w:rsidRPr="007930A8">
        <w:rPr>
          <w:sz w:val="24"/>
          <w:szCs w:val="24"/>
          <w:lang w:val="en-CA"/>
        </w:rPr>
        <w:t xml:space="preserve">Indigenous cultures and </w:t>
      </w:r>
      <w:r w:rsidR="00127D3C" w:rsidRPr="007930A8">
        <w:rPr>
          <w:sz w:val="24"/>
          <w:szCs w:val="24"/>
          <w:lang w:val="en-CA"/>
        </w:rPr>
        <w:t>ways of knowing</w:t>
      </w:r>
      <w:r w:rsidRPr="007930A8">
        <w:rPr>
          <w:rFonts w:cstheme="minorHAnsi"/>
          <w:sz w:val="24"/>
          <w:szCs w:val="24"/>
          <w:lang w:val="en-CA"/>
        </w:rPr>
        <w:t>;</w:t>
      </w:r>
    </w:p>
    <w:p w14:paraId="7AE82B17" w14:textId="2A45F0C4" w:rsidR="00716E03" w:rsidRPr="007930A8" w:rsidRDefault="00716E03" w:rsidP="004A2262">
      <w:pPr>
        <w:numPr>
          <w:ilvl w:val="0"/>
          <w:numId w:val="2"/>
        </w:numPr>
        <w:spacing w:after="0" w:line="240" w:lineRule="auto"/>
        <w:rPr>
          <w:rFonts w:cstheme="minorHAnsi"/>
          <w:sz w:val="24"/>
          <w:szCs w:val="24"/>
          <w:lang w:val="en-CA"/>
        </w:rPr>
      </w:pPr>
      <w:r w:rsidRPr="007930A8">
        <w:rPr>
          <w:rFonts w:cstheme="minorHAnsi"/>
          <w:sz w:val="24"/>
          <w:szCs w:val="24"/>
          <w:lang w:val="en-CA"/>
        </w:rPr>
        <w:t>Improving the health and wellness of all by embracing a holistic sustainable design approach that celebrates interconnectedness</w:t>
      </w:r>
      <w:r w:rsidR="002226DE" w:rsidRPr="007930A8">
        <w:rPr>
          <w:rFonts w:cstheme="minorHAnsi"/>
          <w:sz w:val="24"/>
          <w:szCs w:val="24"/>
          <w:lang w:val="en-CA"/>
        </w:rPr>
        <w:t>;</w:t>
      </w:r>
      <w:r w:rsidRPr="007930A8">
        <w:rPr>
          <w:rFonts w:cstheme="minorHAnsi"/>
          <w:sz w:val="24"/>
          <w:szCs w:val="24"/>
          <w:lang w:val="en-CA"/>
        </w:rPr>
        <w:t xml:space="preserve"> </w:t>
      </w:r>
    </w:p>
    <w:p w14:paraId="19270486" w14:textId="48C863AB" w:rsidR="00B44BAC" w:rsidRPr="007930A8" w:rsidRDefault="00B44BAC" w:rsidP="004A2262">
      <w:pPr>
        <w:numPr>
          <w:ilvl w:val="0"/>
          <w:numId w:val="2"/>
        </w:numPr>
        <w:spacing w:after="0" w:line="240" w:lineRule="auto"/>
        <w:rPr>
          <w:rFonts w:cstheme="minorHAnsi"/>
          <w:sz w:val="24"/>
          <w:szCs w:val="24"/>
          <w:lang w:val="en-CA"/>
        </w:rPr>
      </w:pPr>
      <w:r w:rsidRPr="007930A8">
        <w:rPr>
          <w:rFonts w:cstheme="minorHAnsi"/>
          <w:sz w:val="24"/>
          <w:szCs w:val="24"/>
          <w:lang w:val="en-CA"/>
        </w:rPr>
        <w:t xml:space="preserve">Providing opportunities for Indigenous businesses and the Indigenous workforce to participate in </w:t>
      </w:r>
      <w:r w:rsidR="00281491">
        <w:rPr>
          <w:rFonts w:cstheme="minorHAnsi"/>
          <w:sz w:val="24"/>
          <w:szCs w:val="24"/>
          <w:lang w:val="en-CA"/>
        </w:rPr>
        <w:t xml:space="preserve">and inform </w:t>
      </w:r>
      <w:r w:rsidRPr="007930A8">
        <w:rPr>
          <w:rFonts w:cstheme="minorHAnsi"/>
          <w:sz w:val="24"/>
          <w:szCs w:val="24"/>
          <w:lang w:val="en-CA"/>
        </w:rPr>
        <w:t xml:space="preserve">the performance of federal procurements by providing services, goods and materials either as </w:t>
      </w:r>
      <w:r w:rsidR="006A68FB" w:rsidRPr="007930A8">
        <w:rPr>
          <w:rFonts w:cstheme="minorHAnsi"/>
          <w:sz w:val="24"/>
          <w:szCs w:val="24"/>
          <w:lang w:val="en-CA"/>
        </w:rPr>
        <w:t>p</w:t>
      </w:r>
      <w:r w:rsidRPr="007930A8">
        <w:rPr>
          <w:rFonts w:cstheme="minorHAnsi"/>
          <w:sz w:val="24"/>
          <w:szCs w:val="24"/>
          <w:lang w:val="en-CA"/>
        </w:rPr>
        <w:t>rime contractor, sub-contractor, employees or trainees in relation to fit-up projects; and</w:t>
      </w:r>
    </w:p>
    <w:p w14:paraId="7A705714" w14:textId="6FAAF0BA" w:rsidR="00CE701D" w:rsidRPr="007930A8" w:rsidRDefault="00CE701D" w:rsidP="004A2262">
      <w:pPr>
        <w:pStyle w:val="ListParagraph"/>
        <w:numPr>
          <w:ilvl w:val="0"/>
          <w:numId w:val="2"/>
        </w:numPr>
        <w:spacing w:after="0" w:line="240" w:lineRule="auto"/>
        <w:contextualSpacing w:val="0"/>
        <w:rPr>
          <w:rFonts w:cstheme="minorHAnsi"/>
          <w:sz w:val="24"/>
          <w:szCs w:val="24"/>
          <w:lang w:val="en-CA"/>
        </w:rPr>
      </w:pPr>
      <w:r w:rsidRPr="007930A8">
        <w:rPr>
          <w:rFonts w:cstheme="minorHAnsi"/>
          <w:sz w:val="24"/>
          <w:szCs w:val="24"/>
          <w:lang w:val="en-CA"/>
        </w:rPr>
        <w:t>Providing</w:t>
      </w:r>
      <w:r w:rsidRPr="007930A8">
        <w:rPr>
          <w:sz w:val="24"/>
          <w:szCs w:val="24"/>
          <w:lang w:val="en-CA"/>
        </w:rPr>
        <w:t xml:space="preserve"> opportunities for the Government of Canada to show leadership toward </w:t>
      </w:r>
      <w:r w:rsidR="001A358A" w:rsidRPr="007930A8">
        <w:rPr>
          <w:rFonts w:cstheme="minorHAnsi"/>
          <w:sz w:val="24"/>
          <w:szCs w:val="24"/>
        </w:rPr>
        <w:t>reconciliation</w:t>
      </w:r>
      <w:r w:rsidR="00351668" w:rsidRPr="007930A8">
        <w:rPr>
          <w:rFonts w:cstheme="minorHAnsi"/>
          <w:sz w:val="24"/>
          <w:szCs w:val="24"/>
          <w:lang w:val="en-CA"/>
        </w:rPr>
        <w:t>.</w:t>
      </w:r>
    </w:p>
    <w:p w14:paraId="27AB2CD4" w14:textId="7278EA72" w:rsidR="00F72024" w:rsidRPr="007930A8" w:rsidRDefault="00F72024" w:rsidP="0010573E">
      <w:pPr>
        <w:rPr>
          <w:rFonts w:cstheme="minorHAnsi"/>
          <w:sz w:val="24"/>
          <w:szCs w:val="24"/>
        </w:rPr>
      </w:pPr>
      <w:r w:rsidRPr="007930A8">
        <w:rPr>
          <w:rFonts w:cstheme="minorHAnsi"/>
          <w:sz w:val="24"/>
          <w:szCs w:val="24"/>
        </w:rPr>
        <w:t xml:space="preserve">It is up to each project team to dedicate time </w:t>
      </w:r>
      <w:r w:rsidRPr="007930A8">
        <w:rPr>
          <w:rFonts w:cstheme="minorHAnsi"/>
          <w:b/>
          <w:bCs/>
          <w:sz w:val="24"/>
          <w:szCs w:val="24"/>
          <w:u w:val="single"/>
        </w:rPr>
        <w:t>at the predesign stage</w:t>
      </w:r>
      <w:r w:rsidRPr="007930A8">
        <w:rPr>
          <w:rFonts w:cstheme="minorHAnsi"/>
          <w:sz w:val="24"/>
          <w:szCs w:val="24"/>
        </w:rPr>
        <w:t xml:space="preserve"> of a project to discuss and document their intentions in this regard, assign roles and responsibilities and to follow through with Indigenization commitments that are made for the project. </w:t>
      </w:r>
      <w:r w:rsidR="00D5343B">
        <w:rPr>
          <w:rFonts w:cstheme="minorHAnsi"/>
          <w:sz w:val="24"/>
          <w:szCs w:val="24"/>
        </w:rPr>
        <w:t xml:space="preserve">These commitments should be </w:t>
      </w:r>
      <w:r w:rsidR="00AE6C2D">
        <w:rPr>
          <w:rFonts w:cstheme="minorHAnsi"/>
          <w:sz w:val="24"/>
          <w:szCs w:val="24"/>
        </w:rPr>
        <w:t>prioritized</w:t>
      </w:r>
      <w:r w:rsidR="00D5343B">
        <w:rPr>
          <w:rFonts w:cstheme="minorHAnsi"/>
          <w:sz w:val="24"/>
          <w:szCs w:val="24"/>
        </w:rPr>
        <w:t xml:space="preserve"> and guided by the Government of Canada’s </w:t>
      </w:r>
      <w:r w:rsidR="00AE6C2D">
        <w:rPr>
          <w:rFonts w:cstheme="minorHAnsi"/>
          <w:sz w:val="24"/>
          <w:szCs w:val="24"/>
        </w:rPr>
        <w:t xml:space="preserve">specific </w:t>
      </w:r>
      <w:r w:rsidR="00D5343B">
        <w:rPr>
          <w:rFonts w:cstheme="minorHAnsi"/>
          <w:sz w:val="24"/>
          <w:szCs w:val="24"/>
        </w:rPr>
        <w:t>commitment</w:t>
      </w:r>
      <w:r w:rsidR="00AE6C2D">
        <w:rPr>
          <w:rFonts w:cstheme="minorHAnsi"/>
          <w:sz w:val="24"/>
          <w:szCs w:val="24"/>
        </w:rPr>
        <w:t>s to</w:t>
      </w:r>
      <w:r w:rsidR="00D5343B">
        <w:rPr>
          <w:rFonts w:cstheme="minorHAnsi"/>
          <w:sz w:val="24"/>
          <w:szCs w:val="24"/>
        </w:rPr>
        <w:t xml:space="preserve"> “move faster on the path of reconciliation with First Nations, Inuit and Metis Peoples” and to “work </w:t>
      </w:r>
      <w:r w:rsidR="00AE6C2D">
        <w:rPr>
          <w:rFonts w:cstheme="minorHAnsi"/>
          <w:sz w:val="24"/>
          <w:szCs w:val="24"/>
        </w:rPr>
        <w:t>in partnership with Indigenous Peoples to advance their rights.”</w:t>
      </w:r>
      <w:r w:rsidR="003C46C7" w:rsidRPr="003C46C7">
        <w:rPr>
          <w:rStyle w:val="Heading4Char"/>
          <w:rFonts w:cstheme="minorHAnsi"/>
          <w:sz w:val="24"/>
          <w:szCs w:val="24"/>
        </w:rPr>
        <w:t xml:space="preserve"> </w:t>
      </w:r>
      <w:r w:rsidR="003C46C7">
        <w:rPr>
          <w:rStyle w:val="FootnoteReference"/>
          <w:rFonts w:cstheme="minorHAnsi"/>
          <w:sz w:val="24"/>
          <w:szCs w:val="24"/>
        </w:rPr>
        <w:footnoteReference w:id="2"/>
      </w:r>
      <w:r w:rsidR="003C46C7">
        <w:rPr>
          <w:rStyle w:val="Heading4Char"/>
          <w:rFonts w:cstheme="minorHAnsi"/>
          <w:sz w:val="24"/>
          <w:szCs w:val="24"/>
        </w:rPr>
        <w:t xml:space="preserve"> </w:t>
      </w:r>
      <w:r w:rsidRPr="007930A8">
        <w:rPr>
          <w:rFonts w:cstheme="minorHAnsi"/>
          <w:sz w:val="24"/>
          <w:szCs w:val="24"/>
        </w:rPr>
        <w:t xml:space="preserve">The time for light engagement with Indigenous communities is past and the moment for true relationship building is now. </w:t>
      </w:r>
    </w:p>
    <w:p w14:paraId="67AF1D07" w14:textId="552226BE" w:rsidR="00FC75CB" w:rsidRPr="001A2BA5" w:rsidRDefault="00FC75CB" w:rsidP="00FC75CB">
      <w:pPr>
        <w:rPr>
          <w:rFonts w:ascii="Calibri" w:hAnsi="Calibri" w:cs="Calibri"/>
          <w:sz w:val="24"/>
          <w:szCs w:val="24"/>
        </w:rPr>
      </w:pPr>
      <w:r w:rsidRPr="001A2BA5">
        <w:rPr>
          <w:rFonts w:ascii="Calibri" w:hAnsi="Calibri" w:cs="Calibri"/>
          <w:sz w:val="24"/>
          <w:szCs w:val="24"/>
        </w:rPr>
        <w:t>The</w:t>
      </w:r>
      <w:r w:rsidR="00F72024" w:rsidRPr="001A2BA5">
        <w:rPr>
          <w:rFonts w:ascii="Calibri" w:hAnsi="Calibri" w:cs="Calibri"/>
          <w:sz w:val="24"/>
          <w:szCs w:val="24"/>
        </w:rPr>
        <w:t xml:space="preserve"> </w:t>
      </w:r>
      <w:hyperlink r:id="rId12" w:history="1">
        <w:r w:rsidRPr="001A2BA5">
          <w:rPr>
            <w:rStyle w:val="Hyperlink"/>
            <w:rFonts w:ascii="Calibri" w:hAnsi="Calibri" w:cs="Calibri"/>
            <w:sz w:val="24"/>
            <w:szCs w:val="24"/>
          </w:rPr>
          <w:t>United Nations Declaration on the Rights of Indigenous Peoples Act</w:t>
        </w:r>
      </w:hyperlink>
      <w:r w:rsidRPr="001A2BA5">
        <w:rPr>
          <w:rFonts w:ascii="Calibri" w:hAnsi="Calibri" w:cs="Calibri"/>
          <w:sz w:val="24"/>
          <w:szCs w:val="24"/>
        </w:rPr>
        <w:t xml:space="preserve"> (UNDRIPA) </w:t>
      </w:r>
      <w:r w:rsidR="00BF2343" w:rsidRPr="001A2BA5">
        <w:rPr>
          <w:rFonts w:ascii="Calibri" w:hAnsi="Calibri" w:cs="Calibri"/>
          <w:sz w:val="24"/>
          <w:szCs w:val="24"/>
        </w:rPr>
        <w:t>is about the respect and recognition of the human rights of Indigenous peoples</w:t>
      </w:r>
      <w:r w:rsidR="00BF2343" w:rsidRPr="001A2BA5">
        <w:rPr>
          <w:rFonts w:ascii="Calibri" w:hAnsi="Calibri" w:cs="Calibri"/>
          <w:color w:val="333333"/>
          <w:sz w:val="24"/>
          <w:szCs w:val="24"/>
          <w:shd w:val="clear" w:color="auto" w:fill="FFFFFF"/>
        </w:rPr>
        <w:t xml:space="preserve"> </w:t>
      </w:r>
      <w:r w:rsidR="00BF2343" w:rsidRPr="001A2BA5">
        <w:rPr>
          <w:rFonts w:ascii="Calibri" w:hAnsi="Calibri" w:cs="Calibri"/>
          <w:sz w:val="24"/>
          <w:szCs w:val="24"/>
        </w:rPr>
        <w:t>and</w:t>
      </w:r>
      <w:r w:rsidR="00BF2343" w:rsidRPr="001A2BA5">
        <w:rPr>
          <w:rFonts w:ascii="Calibri" w:hAnsi="Calibri" w:cs="Calibri"/>
          <w:color w:val="333333"/>
          <w:sz w:val="24"/>
          <w:szCs w:val="24"/>
          <w:shd w:val="clear" w:color="auto" w:fill="FFFFFF"/>
        </w:rPr>
        <w:t xml:space="preserve"> </w:t>
      </w:r>
      <w:r w:rsidRPr="001A2BA5">
        <w:rPr>
          <w:rFonts w:ascii="Calibri" w:hAnsi="Calibri" w:cs="Calibri"/>
          <w:sz w:val="24"/>
          <w:szCs w:val="24"/>
        </w:rPr>
        <w:t>should be referenced for direction and inspiration. “The Declaration affirms Indigenous peoples’ right to revitalize, develop and transmit their languages, histories and oral traditions to future generations.”</w:t>
      </w:r>
      <w:r w:rsidR="00E028B6" w:rsidRPr="001A2BA5">
        <w:rPr>
          <w:rStyle w:val="FootnoteReference"/>
          <w:rFonts w:ascii="Calibri" w:hAnsi="Calibri" w:cs="Calibri"/>
          <w:sz w:val="24"/>
          <w:szCs w:val="24"/>
        </w:rPr>
        <w:footnoteReference w:id="3"/>
      </w:r>
      <w:r w:rsidRPr="001A2BA5">
        <w:rPr>
          <w:rFonts w:ascii="Calibri" w:hAnsi="Calibri" w:cs="Calibri"/>
          <w:sz w:val="24"/>
          <w:szCs w:val="24"/>
        </w:rPr>
        <w:t xml:space="preserve"> </w:t>
      </w:r>
    </w:p>
    <w:p w14:paraId="5F74E13A" w14:textId="2DF8D917" w:rsidR="00F72024" w:rsidRPr="007930A8" w:rsidRDefault="00F72024" w:rsidP="00A3504C">
      <w:pPr>
        <w:spacing w:line="240" w:lineRule="auto"/>
        <w:rPr>
          <w:rFonts w:cstheme="minorHAnsi"/>
          <w:sz w:val="24"/>
          <w:szCs w:val="24"/>
        </w:rPr>
      </w:pPr>
      <w:r w:rsidRPr="007930A8">
        <w:rPr>
          <w:rFonts w:cstheme="minorHAnsi"/>
          <w:sz w:val="24"/>
          <w:szCs w:val="24"/>
        </w:rPr>
        <w:t xml:space="preserve"> </w:t>
      </w:r>
      <w:bookmarkStart w:id="37" w:name="_Hlk88580945"/>
      <w:r w:rsidR="0010573E">
        <w:rPr>
          <w:rFonts w:cstheme="minorHAnsi"/>
          <w:sz w:val="24"/>
          <w:szCs w:val="24"/>
        </w:rPr>
        <w:t>As well, a</w:t>
      </w:r>
      <w:r w:rsidR="00FC75CB">
        <w:rPr>
          <w:rFonts w:cstheme="minorHAnsi"/>
          <w:sz w:val="24"/>
          <w:szCs w:val="24"/>
        </w:rPr>
        <w:t>ll project team</w:t>
      </w:r>
      <w:r w:rsidR="0010573E">
        <w:rPr>
          <w:rFonts w:cstheme="minorHAnsi"/>
          <w:sz w:val="24"/>
          <w:szCs w:val="24"/>
        </w:rPr>
        <w:t xml:space="preserve"> members</w:t>
      </w:r>
      <w:r w:rsidR="00FC75CB">
        <w:rPr>
          <w:rFonts w:cstheme="minorHAnsi"/>
          <w:sz w:val="24"/>
          <w:szCs w:val="24"/>
        </w:rPr>
        <w:t xml:space="preserve"> should </w:t>
      </w:r>
      <w:r w:rsidR="0010573E">
        <w:rPr>
          <w:rFonts w:cstheme="minorHAnsi"/>
          <w:sz w:val="24"/>
          <w:szCs w:val="24"/>
        </w:rPr>
        <w:t>commit to familiarizing</w:t>
      </w:r>
      <w:r w:rsidR="00FC75CB">
        <w:rPr>
          <w:rFonts w:cstheme="minorHAnsi"/>
          <w:sz w:val="24"/>
          <w:szCs w:val="24"/>
        </w:rPr>
        <w:t xml:space="preserve"> </w:t>
      </w:r>
      <w:r w:rsidR="0010573E">
        <w:rPr>
          <w:rFonts w:cstheme="minorHAnsi"/>
          <w:sz w:val="24"/>
          <w:szCs w:val="24"/>
        </w:rPr>
        <w:t>themselves</w:t>
      </w:r>
      <w:r w:rsidR="00FC75CB">
        <w:rPr>
          <w:rFonts w:cstheme="minorHAnsi"/>
          <w:sz w:val="24"/>
          <w:szCs w:val="24"/>
        </w:rPr>
        <w:t xml:space="preserve"> with the </w:t>
      </w:r>
      <w:r w:rsidRPr="007930A8">
        <w:rPr>
          <w:rFonts w:eastAsia="Times New Roman" w:cstheme="minorHAnsi"/>
          <w:sz w:val="24"/>
          <w:szCs w:val="24"/>
        </w:rPr>
        <w:t xml:space="preserve">Truth and Reconciliation Commission’s (TRC) </w:t>
      </w:r>
      <w:bookmarkEnd w:id="37"/>
      <w:r w:rsidRPr="007930A8">
        <w:rPr>
          <w:rFonts w:eastAsia="Times New Roman" w:cstheme="minorHAnsi"/>
          <w:sz w:val="24"/>
          <w:szCs w:val="24"/>
        </w:rPr>
        <w:t>list of 94</w:t>
      </w:r>
      <w:r w:rsidRPr="007930A8">
        <w:rPr>
          <w:rFonts w:cstheme="minorHAnsi"/>
          <w:sz w:val="24"/>
          <w:szCs w:val="24"/>
        </w:rPr>
        <w:t xml:space="preserve"> </w:t>
      </w:r>
      <w:hyperlink r:id="rId13" w:tgtFrame="_blank" w:tooltip="https://nctr.ca/records/reports" w:history="1">
        <w:r w:rsidRPr="007930A8">
          <w:rPr>
            <w:rStyle w:val="Hyperlink"/>
            <w:rFonts w:cstheme="minorHAnsi"/>
            <w:color w:val="0563C1"/>
            <w:sz w:val="24"/>
            <w:szCs w:val="24"/>
          </w:rPr>
          <w:t>TRC Calls to Action</w:t>
        </w:r>
      </w:hyperlink>
      <w:r w:rsidRPr="007930A8">
        <w:rPr>
          <w:rStyle w:val="Hyperlink"/>
          <w:rFonts w:cstheme="minorHAnsi"/>
          <w:sz w:val="24"/>
          <w:szCs w:val="24"/>
        </w:rPr>
        <w:t xml:space="preserve"> </w:t>
      </w:r>
      <w:r w:rsidR="002618D9" w:rsidRPr="007930A8">
        <w:rPr>
          <w:rFonts w:cstheme="minorHAnsi"/>
          <w:sz w:val="24"/>
          <w:szCs w:val="24"/>
        </w:rPr>
        <w:t>.</w:t>
      </w:r>
      <w:r w:rsidR="00A7490B" w:rsidRPr="007930A8">
        <w:rPr>
          <w:rStyle w:val="FootnoteReference"/>
          <w:rFonts w:cstheme="minorHAnsi"/>
          <w:sz w:val="24"/>
          <w:szCs w:val="24"/>
        </w:rPr>
        <w:footnoteReference w:id="4"/>
      </w:r>
      <w:r w:rsidR="00A7490B" w:rsidRPr="007930A8">
        <w:rPr>
          <w:rFonts w:cstheme="minorHAnsi"/>
          <w:sz w:val="24"/>
          <w:szCs w:val="24"/>
        </w:rPr>
        <w:t xml:space="preserve"> </w:t>
      </w:r>
      <w:r w:rsidR="0010573E">
        <w:rPr>
          <w:rFonts w:cstheme="minorHAnsi"/>
          <w:sz w:val="24"/>
          <w:szCs w:val="24"/>
        </w:rPr>
        <w:t xml:space="preserve">These </w:t>
      </w:r>
      <w:r w:rsidR="0010573E" w:rsidRPr="0010573E">
        <w:rPr>
          <w:rFonts w:cstheme="minorHAnsi"/>
          <w:i/>
          <w:iCs/>
          <w:sz w:val="24"/>
          <w:szCs w:val="24"/>
        </w:rPr>
        <w:t>Calls to Action</w:t>
      </w:r>
      <w:r w:rsidR="0010573E">
        <w:rPr>
          <w:rFonts w:cstheme="minorHAnsi"/>
          <w:sz w:val="24"/>
          <w:szCs w:val="24"/>
        </w:rPr>
        <w:t xml:space="preserve"> are crucial to the reconciliation process and it is the responsibility of all Canadians to understand and advance these important actions. </w:t>
      </w:r>
      <w:r w:rsidR="00A7490B" w:rsidRPr="007930A8">
        <w:rPr>
          <w:rFonts w:cstheme="minorHAnsi"/>
          <w:sz w:val="24"/>
          <w:szCs w:val="24"/>
        </w:rPr>
        <w:t>S</w:t>
      </w:r>
      <w:r w:rsidRPr="007930A8">
        <w:rPr>
          <w:rFonts w:cstheme="minorHAnsi"/>
          <w:sz w:val="24"/>
          <w:szCs w:val="24"/>
        </w:rPr>
        <w:t xml:space="preserve">ection </w:t>
      </w:r>
      <w:r w:rsidRPr="007930A8">
        <w:rPr>
          <w:rFonts w:cstheme="minorHAnsi"/>
          <w:i/>
          <w:iCs/>
          <w:sz w:val="24"/>
          <w:szCs w:val="24"/>
        </w:rPr>
        <w:t>2.0 Guiding Principles</w:t>
      </w:r>
      <w:r w:rsidRPr="007930A8">
        <w:rPr>
          <w:sz w:val="24"/>
          <w:szCs w:val="24"/>
        </w:rPr>
        <w:t xml:space="preserve"> </w:t>
      </w:r>
      <w:r w:rsidRPr="007930A8">
        <w:rPr>
          <w:rFonts w:cstheme="minorHAnsi"/>
          <w:sz w:val="24"/>
          <w:szCs w:val="24"/>
        </w:rPr>
        <w:t xml:space="preserve">of </w:t>
      </w:r>
      <w:r w:rsidR="00566688" w:rsidRPr="007930A8">
        <w:rPr>
          <w:rFonts w:cstheme="minorHAnsi"/>
          <w:sz w:val="24"/>
          <w:szCs w:val="24"/>
        </w:rPr>
        <w:t>this d</w:t>
      </w:r>
      <w:r w:rsidRPr="007930A8">
        <w:rPr>
          <w:rFonts w:cstheme="minorHAnsi"/>
          <w:sz w:val="24"/>
          <w:szCs w:val="24"/>
        </w:rPr>
        <w:t xml:space="preserve">ocument identifies the specific </w:t>
      </w:r>
      <w:r w:rsidRPr="007930A8">
        <w:rPr>
          <w:rFonts w:cstheme="minorHAnsi"/>
          <w:i/>
          <w:iCs/>
          <w:sz w:val="24"/>
          <w:szCs w:val="24"/>
        </w:rPr>
        <w:t xml:space="preserve">Calls to Action </w:t>
      </w:r>
      <w:r w:rsidRPr="007930A8">
        <w:rPr>
          <w:rFonts w:cstheme="minorHAnsi"/>
          <w:sz w:val="24"/>
          <w:szCs w:val="24"/>
        </w:rPr>
        <w:t xml:space="preserve">that are being considered in these guidelines </w:t>
      </w:r>
      <w:r w:rsidR="00493318">
        <w:rPr>
          <w:rFonts w:cstheme="minorHAnsi"/>
          <w:sz w:val="24"/>
          <w:szCs w:val="24"/>
        </w:rPr>
        <w:t>although</w:t>
      </w:r>
      <w:r w:rsidR="00493318" w:rsidRPr="007930A8">
        <w:rPr>
          <w:rFonts w:cstheme="minorHAnsi"/>
          <w:sz w:val="24"/>
          <w:szCs w:val="24"/>
        </w:rPr>
        <w:t xml:space="preserve"> </w:t>
      </w:r>
      <w:r w:rsidRPr="007930A8">
        <w:rPr>
          <w:rFonts w:cstheme="minorHAnsi"/>
          <w:sz w:val="24"/>
          <w:szCs w:val="24"/>
        </w:rPr>
        <w:t xml:space="preserve">that </w:t>
      </w:r>
      <w:r w:rsidRPr="00493318">
        <w:rPr>
          <w:rFonts w:cstheme="minorHAnsi"/>
          <w:b/>
          <w:bCs/>
          <w:sz w:val="24"/>
          <w:szCs w:val="24"/>
        </w:rPr>
        <w:t>does not limit the inclusion of other</w:t>
      </w:r>
      <w:r w:rsidR="00800EC0" w:rsidRPr="00493318">
        <w:rPr>
          <w:rFonts w:cstheme="minorHAnsi"/>
          <w:b/>
          <w:bCs/>
          <w:sz w:val="24"/>
          <w:szCs w:val="24"/>
        </w:rPr>
        <w:t>s</w:t>
      </w:r>
      <w:r w:rsidR="00800EC0" w:rsidRPr="007930A8">
        <w:rPr>
          <w:rFonts w:cstheme="minorHAnsi"/>
          <w:sz w:val="24"/>
          <w:szCs w:val="24"/>
        </w:rPr>
        <w:t xml:space="preserve"> on a</w:t>
      </w:r>
      <w:r w:rsidR="008F0275" w:rsidRPr="007930A8">
        <w:rPr>
          <w:rFonts w:cstheme="minorHAnsi"/>
          <w:sz w:val="24"/>
          <w:szCs w:val="24"/>
        </w:rPr>
        <w:t>ny</w:t>
      </w:r>
      <w:r w:rsidR="00800EC0" w:rsidRPr="007930A8">
        <w:rPr>
          <w:rFonts w:cstheme="minorHAnsi"/>
          <w:sz w:val="24"/>
          <w:szCs w:val="24"/>
        </w:rPr>
        <w:t xml:space="preserve"> particular project</w:t>
      </w:r>
      <w:r w:rsidRPr="007930A8">
        <w:rPr>
          <w:rFonts w:cstheme="minorHAnsi"/>
          <w:sz w:val="24"/>
          <w:szCs w:val="24"/>
        </w:rPr>
        <w:t xml:space="preserve">. </w:t>
      </w:r>
    </w:p>
    <w:p w14:paraId="5CF3B5BB" w14:textId="2AF024D7" w:rsidR="00AB2D32" w:rsidRDefault="00B30156" w:rsidP="00A3504C">
      <w:pPr>
        <w:spacing w:line="240" w:lineRule="auto"/>
        <w:rPr>
          <w:rFonts w:cs="Arial"/>
          <w:sz w:val="24"/>
          <w:szCs w:val="24"/>
        </w:rPr>
      </w:pPr>
      <w:r w:rsidRPr="007930A8">
        <w:rPr>
          <w:rFonts w:cstheme="minorHAnsi"/>
          <w:sz w:val="24"/>
          <w:szCs w:val="24"/>
          <w:lang w:val="en-CA"/>
        </w:rPr>
        <w:t xml:space="preserve">It is </w:t>
      </w:r>
      <w:r w:rsidR="008204E4" w:rsidRPr="007930A8">
        <w:rPr>
          <w:rFonts w:cstheme="minorHAnsi"/>
          <w:sz w:val="24"/>
          <w:szCs w:val="24"/>
          <w:lang w:val="en-CA"/>
        </w:rPr>
        <w:t xml:space="preserve">of primary importance to </w:t>
      </w:r>
      <w:r w:rsidR="00641985" w:rsidRPr="007930A8">
        <w:rPr>
          <w:rFonts w:cstheme="minorHAnsi"/>
          <w:sz w:val="24"/>
          <w:szCs w:val="24"/>
          <w:lang w:val="en-CA"/>
        </w:rPr>
        <w:t xml:space="preserve">listen to Indigenous voices </w:t>
      </w:r>
      <w:r w:rsidR="008204E4" w:rsidRPr="007930A8">
        <w:rPr>
          <w:rFonts w:cstheme="minorHAnsi"/>
          <w:sz w:val="24"/>
          <w:szCs w:val="24"/>
          <w:lang w:val="en-CA"/>
        </w:rPr>
        <w:t xml:space="preserve">at the outset before any design decisions are made as these discussions </w:t>
      </w:r>
      <w:r w:rsidR="00585F36" w:rsidRPr="007930A8">
        <w:rPr>
          <w:rFonts w:cstheme="minorHAnsi"/>
          <w:sz w:val="24"/>
          <w:szCs w:val="24"/>
          <w:lang w:val="en-CA"/>
        </w:rPr>
        <w:t>will</w:t>
      </w:r>
      <w:r w:rsidR="00641985" w:rsidRPr="007930A8">
        <w:rPr>
          <w:rFonts w:cstheme="minorHAnsi"/>
          <w:sz w:val="24"/>
          <w:szCs w:val="24"/>
          <w:lang w:val="en-CA"/>
        </w:rPr>
        <w:t xml:space="preserve"> establish the overarching principles and aspirations that will form the basis of </w:t>
      </w:r>
      <w:r w:rsidR="00BF2343">
        <w:rPr>
          <w:rFonts w:cstheme="minorHAnsi"/>
          <w:sz w:val="24"/>
          <w:szCs w:val="24"/>
          <w:lang w:val="en-CA"/>
        </w:rPr>
        <w:t>a</w:t>
      </w:r>
      <w:r w:rsidR="00641985" w:rsidRPr="007930A8">
        <w:rPr>
          <w:rFonts w:cstheme="minorHAnsi"/>
          <w:sz w:val="24"/>
          <w:szCs w:val="24"/>
          <w:lang w:val="en-CA"/>
        </w:rPr>
        <w:t xml:space="preserve"> project. </w:t>
      </w:r>
      <w:r w:rsidR="00AB2D32">
        <w:rPr>
          <w:rFonts w:cs="Arial"/>
          <w:sz w:val="24"/>
          <w:szCs w:val="24"/>
        </w:rPr>
        <w:t>O</w:t>
      </w:r>
      <w:r w:rsidR="00AB2D32" w:rsidRPr="00C808A3">
        <w:rPr>
          <w:rFonts w:cs="Arial"/>
          <w:sz w:val="24"/>
          <w:szCs w:val="24"/>
        </w:rPr>
        <w:t>ur relationship</w:t>
      </w:r>
      <w:r w:rsidR="00D76756">
        <w:rPr>
          <w:rFonts w:cs="Arial"/>
          <w:sz w:val="24"/>
          <w:szCs w:val="24"/>
        </w:rPr>
        <w:t>s</w:t>
      </w:r>
      <w:r w:rsidR="00AB2D32" w:rsidRPr="00C808A3">
        <w:rPr>
          <w:rFonts w:cs="Arial"/>
          <w:sz w:val="24"/>
          <w:szCs w:val="24"/>
        </w:rPr>
        <w:t xml:space="preserve"> with Indigenous </w:t>
      </w:r>
      <w:r w:rsidR="00F60F47">
        <w:rPr>
          <w:rFonts w:cs="Arial"/>
          <w:sz w:val="24"/>
          <w:szCs w:val="24"/>
        </w:rPr>
        <w:t>People</w:t>
      </w:r>
      <w:r w:rsidR="00B87A9D">
        <w:rPr>
          <w:rFonts w:cs="Arial"/>
          <w:sz w:val="24"/>
          <w:szCs w:val="24"/>
        </w:rPr>
        <w:t>s</w:t>
      </w:r>
      <w:r w:rsidR="00AB2D32" w:rsidRPr="00C808A3">
        <w:rPr>
          <w:rFonts w:cs="Arial"/>
          <w:sz w:val="24"/>
          <w:szCs w:val="24"/>
        </w:rPr>
        <w:t xml:space="preserve"> need to continue to evolve through </w:t>
      </w:r>
      <w:r w:rsidR="00F60F47">
        <w:rPr>
          <w:rFonts w:cs="Arial"/>
          <w:sz w:val="24"/>
          <w:szCs w:val="24"/>
        </w:rPr>
        <w:t>listening, collaboration</w:t>
      </w:r>
      <w:r w:rsidR="00AB2D32" w:rsidRPr="00C808A3">
        <w:rPr>
          <w:rFonts w:cs="Arial"/>
          <w:sz w:val="24"/>
          <w:szCs w:val="24"/>
        </w:rPr>
        <w:t xml:space="preserve">, learning different processes, fostering relationships and </w:t>
      </w:r>
      <w:r w:rsidR="00AB2D32">
        <w:rPr>
          <w:rFonts w:cs="Arial"/>
          <w:sz w:val="24"/>
          <w:szCs w:val="24"/>
        </w:rPr>
        <w:t>finding</w:t>
      </w:r>
      <w:r w:rsidR="00AB2D32" w:rsidRPr="00C808A3">
        <w:rPr>
          <w:rFonts w:cs="Arial"/>
          <w:sz w:val="24"/>
          <w:szCs w:val="24"/>
        </w:rPr>
        <w:t xml:space="preserve"> common ground.</w:t>
      </w:r>
      <w:r w:rsidR="00AB2D32">
        <w:rPr>
          <w:rFonts w:cs="Arial"/>
          <w:sz w:val="24"/>
          <w:szCs w:val="24"/>
        </w:rPr>
        <w:t xml:space="preserve"> </w:t>
      </w:r>
    </w:p>
    <w:p w14:paraId="3BA15960" w14:textId="77675CFF" w:rsidR="00AE190E" w:rsidRPr="007D4F90" w:rsidRDefault="00AB2D32" w:rsidP="00A3504C">
      <w:pPr>
        <w:spacing w:line="240" w:lineRule="auto"/>
        <w:rPr>
          <w:rFonts w:cs="Arial"/>
          <w:sz w:val="24"/>
          <w:szCs w:val="24"/>
        </w:rPr>
      </w:pPr>
      <w:r>
        <w:rPr>
          <w:rFonts w:cs="Arial"/>
          <w:sz w:val="24"/>
          <w:szCs w:val="24"/>
        </w:rPr>
        <w:t>Allow</w:t>
      </w:r>
      <w:r w:rsidRPr="00C808A3">
        <w:rPr>
          <w:rFonts w:cs="Arial"/>
          <w:sz w:val="24"/>
          <w:szCs w:val="24"/>
        </w:rPr>
        <w:t xml:space="preserve"> </w:t>
      </w:r>
      <w:r>
        <w:rPr>
          <w:rFonts w:cs="Arial"/>
          <w:sz w:val="24"/>
          <w:szCs w:val="24"/>
        </w:rPr>
        <w:t>Indigenous People</w:t>
      </w:r>
      <w:r w:rsidRPr="00C808A3">
        <w:rPr>
          <w:rFonts w:cs="Arial"/>
          <w:sz w:val="24"/>
          <w:szCs w:val="24"/>
        </w:rPr>
        <w:t xml:space="preserve"> </w:t>
      </w:r>
      <w:r>
        <w:rPr>
          <w:rFonts w:cs="Arial"/>
          <w:sz w:val="24"/>
          <w:szCs w:val="24"/>
        </w:rPr>
        <w:t xml:space="preserve">to </w:t>
      </w:r>
      <w:r w:rsidRPr="00C808A3">
        <w:rPr>
          <w:rFonts w:cs="Arial"/>
          <w:sz w:val="24"/>
          <w:szCs w:val="24"/>
        </w:rPr>
        <w:t>direct and guide the conversation</w:t>
      </w:r>
      <w:r w:rsidR="00B87A9D">
        <w:rPr>
          <w:rFonts w:cs="Arial"/>
          <w:sz w:val="24"/>
          <w:szCs w:val="24"/>
        </w:rPr>
        <w:t>s</w:t>
      </w:r>
      <w:r>
        <w:rPr>
          <w:rFonts w:cs="Arial"/>
          <w:sz w:val="24"/>
          <w:szCs w:val="24"/>
        </w:rPr>
        <w:t xml:space="preserve"> and let go of colonial ideas of what engagement should look like. </w:t>
      </w:r>
      <w:r w:rsidR="002618D9" w:rsidRPr="007930A8">
        <w:rPr>
          <w:rFonts w:cstheme="minorHAnsi"/>
          <w:sz w:val="24"/>
          <w:szCs w:val="24"/>
          <w:lang w:val="en-CA"/>
        </w:rPr>
        <w:t>I</w:t>
      </w:r>
      <w:r w:rsidR="006A68FB" w:rsidRPr="007930A8">
        <w:rPr>
          <w:rFonts w:cstheme="minorHAnsi"/>
          <w:sz w:val="24"/>
          <w:szCs w:val="24"/>
          <w:lang w:val="en-CA"/>
        </w:rPr>
        <w:t xml:space="preserve">t is very important to </w:t>
      </w:r>
      <w:r w:rsidR="006A68FB" w:rsidRPr="007930A8">
        <w:rPr>
          <w:rFonts w:cstheme="minorHAnsi"/>
          <w:i/>
          <w:iCs/>
          <w:sz w:val="24"/>
          <w:szCs w:val="24"/>
          <w:lang w:val="en-CA"/>
        </w:rPr>
        <w:t>act</w:t>
      </w:r>
      <w:r w:rsidR="006A68FB" w:rsidRPr="007930A8">
        <w:rPr>
          <w:rFonts w:cstheme="minorHAnsi"/>
          <w:sz w:val="24"/>
          <w:szCs w:val="24"/>
          <w:lang w:val="en-CA"/>
        </w:rPr>
        <w:t xml:space="preserve"> on what is heard from Indigenous participants and t</w:t>
      </w:r>
      <w:r w:rsidR="00B30156" w:rsidRPr="007930A8">
        <w:rPr>
          <w:rFonts w:cstheme="minorHAnsi"/>
          <w:sz w:val="24"/>
          <w:szCs w:val="24"/>
          <w:lang w:val="en-CA"/>
        </w:rPr>
        <w:t>his may mean making changes to the “way things are normally done</w:t>
      </w:r>
      <w:r w:rsidR="006A68FB" w:rsidRPr="007930A8">
        <w:rPr>
          <w:rFonts w:cstheme="minorHAnsi"/>
          <w:sz w:val="24"/>
          <w:szCs w:val="24"/>
          <w:lang w:val="en-CA"/>
        </w:rPr>
        <w:t>.</w:t>
      </w:r>
      <w:r w:rsidR="00B30156" w:rsidRPr="007930A8">
        <w:rPr>
          <w:rFonts w:cstheme="minorHAnsi"/>
          <w:sz w:val="24"/>
          <w:szCs w:val="24"/>
          <w:lang w:val="en-CA"/>
        </w:rPr>
        <w:t>”</w:t>
      </w:r>
      <w:r w:rsidR="00641985" w:rsidRPr="007930A8">
        <w:rPr>
          <w:rFonts w:cstheme="minorHAnsi"/>
          <w:sz w:val="24"/>
          <w:szCs w:val="24"/>
          <w:lang w:val="en-CA"/>
        </w:rPr>
        <w:t xml:space="preserve"> </w:t>
      </w:r>
      <w:r w:rsidR="00AE190E" w:rsidRPr="007930A8">
        <w:rPr>
          <w:rFonts w:cstheme="minorHAnsi"/>
          <w:sz w:val="24"/>
          <w:szCs w:val="24"/>
          <w:lang w:val="en-CA"/>
        </w:rPr>
        <w:t xml:space="preserve">We ask that you embrace a different approach with the mindset of co-design between Indigenous communities and the project team, bringing an open mind and a willingness </w:t>
      </w:r>
      <w:r w:rsidR="00AE190E" w:rsidRPr="007930A8">
        <w:rPr>
          <w:color w:val="000000" w:themeColor="text1"/>
          <w:sz w:val="24"/>
          <w:szCs w:val="24"/>
        </w:rPr>
        <w:t>to learn to aid in the reconciliation process with Indigenous Peoples of Canada</w:t>
      </w:r>
      <w:r w:rsidR="00AE190E" w:rsidRPr="007930A8">
        <w:rPr>
          <w:i/>
          <w:iCs/>
          <w:sz w:val="24"/>
          <w:szCs w:val="24"/>
        </w:rPr>
        <w:t>.</w:t>
      </w:r>
    </w:p>
    <w:p w14:paraId="2DECB024" w14:textId="50604672" w:rsidR="003C6D8C" w:rsidRPr="007930A8" w:rsidRDefault="00AE190E" w:rsidP="00A3504C">
      <w:pPr>
        <w:spacing w:line="240" w:lineRule="auto"/>
        <w:rPr>
          <w:rFonts w:cstheme="minorHAnsi"/>
          <w:sz w:val="24"/>
          <w:szCs w:val="24"/>
          <w:lang w:val="en-CA"/>
        </w:rPr>
      </w:pPr>
      <w:r w:rsidRPr="007930A8">
        <w:rPr>
          <w:rFonts w:cstheme="minorHAnsi"/>
          <w:sz w:val="24"/>
          <w:szCs w:val="24"/>
          <w:lang w:val="en-CA"/>
        </w:rPr>
        <w:t xml:space="preserve">In the context of office planning, this means looking beyond the typical information gathering around work functions and broadly considering the impact of space planning </w:t>
      </w:r>
      <w:r w:rsidR="00EB17D4" w:rsidRPr="007930A8">
        <w:rPr>
          <w:rFonts w:cstheme="minorHAnsi"/>
          <w:sz w:val="24"/>
          <w:szCs w:val="24"/>
          <w:lang w:val="en-CA"/>
        </w:rPr>
        <w:t>through a</w:t>
      </w:r>
      <w:r w:rsidRPr="007930A8">
        <w:rPr>
          <w:rFonts w:cstheme="minorHAnsi"/>
          <w:sz w:val="24"/>
          <w:szCs w:val="24"/>
          <w:lang w:val="en-CA"/>
        </w:rPr>
        <w:t xml:space="preserve"> cultural and spiritual </w:t>
      </w:r>
      <w:r w:rsidR="00EB17D4" w:rsidRPr="007930A8">
        <w:rPr>
          <w:rFonts w:cstheme="minorHAnsi"/>
          <w:sz w:val="24"/>
          <w:szCs w:val="24"/>
          <w:lang w:val="en-CA"/>
        </w:rPr>
        <w:t>lens</w:t>
      </w:r>
      <w:r w:rsidRPr="007930A8">
        <w:rPr>
          <w:rFonts w:cstheme="minorHAnsi"/>
          <w:sz w:val="24"/>
          <w:szCs w:val="24"/>
          <w:lang w:val="en-CA"/>
        </w:rPr>
        <w:t xml:space="preserve">. </w:t>
      </w:r>
      <w:r w:rsidR="003C6D8C">
        <w:rPr>
          <w:rFonts w:cstheme="minorHAnsi"/>
          <w:sz w:val="24"/>
          <w:szCs w:val="24"/>
          <w:lang w:val="en-CA"/>
        </w:rPr>
        <w:t xml:space="preserve">Storytelling is an ancient and rich way of communicating </w:t>
      </w:r>
      <w:r w:rsidR="005F20FD">
        <w:rPr>
          <w:rFonts w:cstheme="minorHAnsi"/>
          <w:sz w:val="24"/>
          <w:szCs w:val="24"/>
          <w:lang w:val="en-CA"/>
        </w:rPr>
        <w:t>in Indigenous cultures which should inform the process and outcomes and not</w:t>
      </w:r>
      <w:r w:rsidR="003C6D8C">
        <w:rPr>
          <w:rFonts w:cstheme="minorHAnsi"/>
          <w:sz w:val="24"/>
          <w:szCs w:val="24"/>
          <w:lang w:val="en-CA"/>
        </w:rPr>
        <w:t xml:space="preserve"> be rushed. </w:t>
      </w:r>
      <w:r w:rsidR="005F20FD">
        <w:rPr>
          <w:rFonts w:cstheme="minorHAnsi"/>
          <w:sz w:val="24"/>
          <w:szCs w:val="24"/>
          <w:lang w:val="en-CA"/>
        </w:rPr>
        <w:t xml:space="preserve">As </w:t>
      </w:r>
      <w:r w:rsidRPr="007930A8">
        <w:rPr>
          <w:rFonts w:cstheme="minorHAnsi"/>
          <w:sz w:val="24"/>
          <w:szCs w:val="24"/>
          <w:lang w:val="en-CA"/>
        </w:rPr>
        <w:t xml:space="preserve">described by Wanda Della Costa in the </w:t>
      </w:r>
      <w:r w:rsidRPr="007930A8">
        <w:rPr>
          <w:rFonts w:cstheme="minorHAnsi"/>
          <w:i/>
          <w:iCs/>
          <w:sz w:val="24"/>
          <w:szCs w:val="24"/>
          <w:lang w:val="en-CA"/>
        </w:rPr>
        <w:t>Handbook of Contemporary Indigenous Architecture,</w:t>
      </w:r>
      <w:r w:rsidR="008749B6" w:rsidRPr="007930A8">
        <w:rPr>
          <w:rFonts w:cstheme="minorHAnsi"/>
          <w:sz w:val="24"/>
          <w:szCs w:val="24"/>
          <w:lang w:val="en-CA"/>
        </w:rPr>
        <w:t xml:space="preserve"> </w:t>
      </w:r>
      <w:r w:rsidRPr="007930A8">
        <w:rPr>
          <w:rFonts w:cstheme="minorHAnsi"/>
          <w:sz w:val="24"/>
          <w:szCs w:val="24"/>
          <w:lang w:val="en-CA"/>
        </w:rPr>
        <w:t>“Indigenous people offer a unique way of looking at the world, their particular lens carries within it embedded meanings related to spatial organization, collective coexistence, experiential learning, spiritual values and ideological ethics of stewardship</w:t>
      </w:r>
      <w:r w:rsidR="00876A32" w:rsidRPr="007930A8">
        <w:rPr>
          <w:rFonts w:cstheme="minorHAnsi"/>
          <w:sz w:val="24"/>
          <w:szCs w:val="24"/>
          <w:lang w:val="en-CA"/>
        </w:rPr>
        <w:t>.”</w:t>
      </w:r>
      <w:r w:rsidR="00E26710" w:rsidRPr="007930A8">
        <w:rPr>
          <w:rStyle w:val="FootnoteReference"/>
          <w:rFonts w:cstheme="minorHAnsi"/>
          <w:sz w:val="24"/>
          <w:szCs w:val="24"/>
          <w:lang w:val="en-CA"/>
        </w:rPr>
        <w:footnoteReference w:id="5"/>
      </w:r>
    </w:p>
    <w:p w14:paraId="7F17CAF4" w14:textId="77777777" w:rsidR="00A94309" w:rsidRDefault="00AE190E" w:rsidP="00A94309">
      <w:pPr>
        <w:spacing w:line="240" w:lineRule="auto"/>
        <w:rPr>
          <w:rFonts w:cstheme="minorHAnsi"/>
          <w:sz w:val="24"/>
          <w:szCs w:val="24"/>
          <w:lang w:val="en-CA"/>
        </w:rPr>
      </w:pPr>
      <w:r w:rsidRPr="007930A8">
        <w:rPr>
          <w:rFonts w:cstheme="minorHAnsi"/>
          <w:sz w:val="24"/>
          <w:szCs w:val="24"/>
        </w:rPr>
        <w:t>E</w:t>
      </w:r>
      <w:r w:rsidRPr="007930A8">
        <w:rPr>
          <w:rFonts w:cstheme="minorHAnsi"/>
          <w:sz w:val="24"/>
          <w:szCs w:val="24"/>
          <w:lang w:val="en-CA"/>
        </w:rPr>
        <w:t xml:space="preserve">ach project is unique and it is up to each project team to determine the goals of their project and to integrate Indigenous engagement and design elements. </w:t>
      </w:r>
      <w:r w:rsidR="00A94309" w:rsidRPr="007930A8">
        <w:rPr>
          <w:rFonts w:cstheme="minorHAnsi"/>
          <w:sz w:val="24"/>
          <w:szCs w:val="24"/>
          <w:lang w:val="en-CA"/>
        </w:rPr>
        <w:t>There is no such thing as an “Indigenous aesthetic” and this process is about much more than applying surface treatments or adding Indigenous art, although these could be part of the design solution. Rather, it is about establishing meaningful relationships and a customised narrative to guide the project. The inclusion of Indigenous elements should be a primary</w:t>
      </w:r>
      <w:r w:rsidR="00A94309" w:rsidRPr="007930A8">
        <w:rPr>
          <w:rFonts w:cstheme="minorHAnsi"/>
          <w:color w:val="FF0000"/>
          <w:sz w:val="24"/>
          <w:szCs w:val="24"/>
          <w:lang w:val="en-CA"/>
        </w:rPr>
        <w:t xml:space="preserve"> </w:t>
      </w:r>
      <w:r w:rsidR="00A94309" w:rsidRPr="007930A8">
        <w:rPr>
          <w:rFonts w:cstheme="minorHAnsi"/>
          <w:sz w:val="24"/>
          <w:szCs w:val="24"/>
          <w:lang w:val="en-CA"/>
        </w:rPr>
        <w:t xml:space="preserve">interior design consideration, woven seamlessly into the overall design solution and not an afterthought to simply “check a box”. </w:t>
      </w:r>
    </w:p>
    <w:p w14:paraId="5F713D00" w14:textId="536788FD" w:rsidR="00CB5893" w:rsidRPr="006634F7" w:rsidRDefault="00AE190E" w:rsidP="00A3504C">
      <w:pPr>
        <w:spacing w:line="240" w:lineRule="auto"/>
        <w:rPr>
          <w:rFonts w:cstheme="minorHAnsi"/>
          <w:strike/>
          <w:sz w:val="24"/>
          <w:szCs w:val="24"/>
          <w:lang w:val="en-CA"/>
        </w:rPr>
      </w:pPr>
      <w:r w:rsidRPr="007930A8">
        <w:rPr>
          <w:rFonts w:cstheme="minorHAnsi"/>
          <w:sz w:val="24"/>
          <w:szCs w:val="24"/>
          <w:lang w:val="en-CA"/>
        </w:rPr>
        <w:t xml:space="preserve">This process requires the project team to commit to educating themselves to respectfully represent Indigenous cultures and values in the context of the workplace. The interconnectedness of all things is </w:t>
      </w:r>
      <w:r w:rsidR="004D5CCF" w:rsidRPr="007930A8">
        <w:rPr>
          <w:rFonts w:cstheme="minorHAnsi"/>
          <w:sz w:val="24"/>
          <w:szCs w:val="24"/>
          <w:lang w:val="en-CA"/>
        </w:rPr>
        <w:t>an</w:t>
      </w:r>
      <w:r w:rsidRPr="007930A8">
        <w:rPr>
          <w:rFonts w:cstheme="minorHAnsi"/>
          <w:sz w:val="24"/>
          <w:szCs w:val="24"/>
          <w:lang w:val="en-CA"/>
        </w:rPr>
        <w:t xml:space="preserve"> important Indigenous value and this should be reflected through an integrated and thoughtful design and approach. Emphasizing the connection to nature and green spaces, both indoor and outdoor</w:t>
      </w:r>
      <w:r w:rsidR="00B87A9D">
        <w:rPr>
          <w:rFonts w:cstheme="minorHAnsi"/>
          <w:sz w:val="24"/>
          <w:szCs w:val="24"/>
          <w:lang w:val="en-CA"/>
        </w:rPr>
        <w:t>,</w:t>
      </w:r>
      <w:r w:rsidRPr="007930A8">
        <w:rPr>
          <w:rFonts w:cstheme="minorHAnsi"/>
          <w:sz w:val="24"/>
          <w:szCs w:val="24"/>
          <w:lang w:val="en-CA"/>
        </w:rPr>
        <w:t xml:space="preserve"> and devising methods to incorporate original Indigenous art and design would all contribute</w:t>
      </w:r>
      <w:r w:rsidR="003B72D9" w:rsidRPr="007930A8">
        <w:rPr>
          <w:rFonts w:cstheme="minorHAnsi"/>
          <w:sz w:val="24"/>
          <w:szCs w:val="24"/>
          <w:lang w:val="en-CA"/>
        </w:rPr>
        <w:t xml:space="preserve"> toward this goal. </w:t>
      </w:r>
    </w:p>
    <w:p w14:paraId="55CD6333" w14:textId="2EC2E5CC" w:rsidR="00AE190E" w:rsidRDefault="00641985" w:rsidP="00A3504C">
      <w:pPr>
        <w:spacing w:line="240" w:lineRule="auto"/>
        <w:rPr>
          <w:rFonts w:cstheme="minorHAnsi"/>
          <w:sz w:val="24"/>
          <w:szCs w:val="24"/>
          <w:lang w:val="en-CA"/>
        </w:rPr>
      </w:pPr>
      <w:r w:rsidRPr="007930A8">
        <w:rPr>
          <w:rFonts w:cstheme="minorHAnsi"/>
          <w:sz w:val="24"/>
          <w:szCs w:val="24"/>
          <w:lang w:val="en-CA"/>
        </w:rPr>
        <w:t>It is strongly encouraged to seek advice and engage Indigenous architects, designers</w:t>
      </w:r>
      <w:r w:rsidR="009F3701" w:rsidRPr="007930A8">
        <w:rPr>
          <w:rFonts w:cstheme="minorHAnsi"/>
          <w:sz w:val="24"/>
          <w:szCs w:val="24"/>
          <w:lang w:val="en-CA"/>
        </w:rPr>
        <w:t>, art specialists</w:t>
      </w:r>
      <w:r w:rsidRPr="007930A8">
        <w:rPr>
          <w:rFonts w:cstheme="minorHAnsi"/>
          <w:sz w:val="24"/>
          <w:szCs w:val="24"/>
          <w:lang w:val="en-CA"/>
        </w:rPr>
        <w:t xml:space="preserve"> </w:t>
      </w:r>
      <w:r w:rsidR="009F3701" w:rsidRPr="007930A8">
        <w:rPr>
          <w:rFonts w:cstheme="minorHAnsi"/>
          <w:sz w:val="24"/>
          <w:szCs w:val="24"/>
          <w:lang w:val="en-CA"/>
        </w:rPr>
        <w:t>and/or</w:t>
      </w:r>
      <w:r w:rsidRPr="007930A8">
        <w:rPr>
          <w:rFonts w:cstheme="minorHAnsi"/>
          <w:sz w:val="24"/>
          <w:szCs w:val="24"/>
          <w:lang w:val="en-CA"/>
        </w:rPr>
        <w:t xml:space="preserve"> other related Indigenous professionals as well as researching local Indigenous artists and their specializations for inclusion in the design. Of equal importance is ensuring that Indigenous contractors, sub-contractors and other Indigenous businesses are given opportunities to participate. </w:t>
      </w:r>
      <w:r w:rsidR="00A31231" w:rsidRPr="007930A8">
        <w:rPr>
          <w:rFonts w:cstheme="minorHAnsi"/>
          <w:sz w:val="24"/>
          <w:szCs w:val="24"/>
        </w:rPr>
        <w:t>At present,</w:t>
      </w:r>
      <w:r w:rsidR="00A31231" w:rsidRPr="007930A8">
        <w:rPr>
          <w:rFonts w:cstheme="minorHAnsi"/>
          <w:b/>
          <w:bCs/>
          <w:sz w:val="24"/>
          <w:szCs w:val="24"/>
        </w:rPr>
        <w:t xml:space="preserve"> </w:t>
      </w:r>
      <w:r w:rsidR="00A31231" w:rsidRPr="007930A8">
        <w:rPr>
          <w:rFonts w:cstheme="minorHAnsi"/>
          <w:sz w:val="24"/>
          <w:szCs w:val="24"/>
        </w:rPr>
        <w:t xml:space="preserve">the Government of Canada has a goal for </w:t>
      </w:r>
      <w:r w:rsidR="00A31231" w:rsidRPr="00B87A9D">
        <w:rPr>
          <w:rFonts w:cstheme="minorHAnsi"/>
          <w:b/>
          <w:bCs/>
          <w:sz w:val="24"/>
          <w:szCs w:val="24"/>
        </w:rPr>
        <w:t>at least</w:t>
      </w:r>
      <w:r w:rsidR="00A31231" w:rsidRPr="007930A8">
        <w:rPr>
          <w:rFonts w:cstheme="minorHAnsi"/>
          <w:sz w:val="24"/>
          <w:szCs w:val="24"/>
        </w:rPr>
        <w:t xml:space="preserve"> 5% of federal contracts to be awarded to businesses managed and led by Indigenous Peoples. See </w:t>
      </w:r>
      <w:r w:rsidR="009F3701" w:rsidRPr="007930A8">
        <w:rPr>
          <w:rFonts w:cstheme="minorHAnsi"/>
          <w:i/>
          <w:iCs/>
          <w:sz w:val="24"/>
          <w:szCs w:val="24"/>
        </w:rPr>
        <w:t>S</w:t>
      </w:r>
      <w:r w:rsidR="00A31231" w:rsidRPr="007930A8">
        <w:rPr>
          <w:rFonts w:cstheme="minorHAnsi"/>
          <w:i/>
          <w:iCs/>
          <w:sz w:val="24"/>
          <w:szCs w:val="24"/>
        </w:rPr>
        <w:t>ection 4</w:t>
      </w:r>
      <w:r w:rsidR="00A31231" w:rsidRPr="007930A8">
        <w:rPr>
          <w:rFonts w:cstheme="minorHAnsi"/>
          <w:sz w:val="24"/>
          <w:szCs w:val="24"/>
        </w:rPr>
        <w:t xml:space="preserve"> </w:t>
      </w:r>
      <w:r w:rsidR="00A31231" w:rsidRPr="007930A8">
        <w:rPr>
          <w:rFonts w:cstheme="minorHAnsi"/>
          <w:i/>
          <w:iCs/>
          <w:sz w:val="24"/>
          <w:szCs w:val="24"/>
        </w:rPr>
        <w:t xml:space="preserve">Procurement </w:t>
      </w:r>
      <w:r w:rsidR="00A31231" w:rsidRPr="007930A8">
        <w:rPr>
          <w:rFonts w:cstheme="minorHAnsi"/>
          <w:sz w:val="24"/>
          <w:szCs w:val="24"/>
        </w:rPr>
        <w:t xml:space="preserve">of this document for more information. </w:t>
      </w:r>
      <w:r w:rsidRPr="007930A8">
        <w:rPr>
          <w:rFonts w:cstheme="minorHAnsi"/>
          <w:sz w:val="24"/>
          <w:szCs w:val="24"/>
          <w:lang w:val="en-CA"/>
        </w:rPr>
        <w:t>In particular, evaluating and identifying upfront the types of skills and specializations of local Indigenous businesses and artists should inform the design process in order to support and advance the community.</w:t>
      </w:r>
    </w:p>
    <w:p w14:paraId="5F3AFB9B" w14:textId="77777777" w:rsidR="006E71A2" w:rsidRPr="007930A8" w:rsidRDefault="006E71A2" w:rsidP="006E71A2">
      <w:pPr>
        <w:spacing w:line="240" w:lineRule="auto"/>
        <w:rPr>
          <w:rFonts w:cstheme="minorHAnsi"/>
          <w:sz w:val="24"/>
          <w:szCs w:val="24"/>
          <w:lang w:val="en-CA"/>
        </w:rPr>
      </w:pPr>
      <w:r w:rsidRPr="007930A8">
        <w:rPr>
          <w:rFonts w:cstheme="minorHAnsi"/>
          <w:sz w:val="24"/>
          <w:szCs w:val="24"/>
          <w:lang w:val="en-CA"/>
        </w:rPr>
        <w:t>Supporting mental health and wellness should be of primary importance for all projects.  A 2021 report on Indigenous mental wellness and major project development noted that there are distinct differences between Indigenous and Western views around mental health:</w:t>
      </w:r>
    </w:p>
    <w:p w14:paraId="1C3C87E5" w14:textId="77777777" w:rsidR="006E71A2" w:rsidRDefault="006E71A2" w:rsidP="00A94309">
      <w:pPr>
        <w:spacing w:line="240" w:lineRule="auto"/>
        <w:rPr>
          <w:rFonts w:cstheme="minorHAnsi"/>
          <w:sz w:val="24"/>
          <w:szCs w:val="24"/>
        </w:rPr>
      </w:pPr>
      <w:r w:rsidRPr="007930A8">
        <w:rPr>
          <w:rFonts w:cstheme="minorHAnsi"/>
          <w:sz w:val="24"/>
          <w:szCs w:val="24"/>
          <w:lang w:val="en-CA"/>
        </w:rPr>
        <w:t>“While Western approaches are embedded in the “medical” tradition of defining health as an absence of sickness, Indigenous frameworks tend to approach mental health from a wellness lens. This means that mental wellness is not only the absence of illness and infirmity, but also characterized by positive relationships with community, culture, and the broader environment. Holism is stressed, as is balance between a person’s mental, emotional, physical, and spiritual dimensions.”</w:t>
      </w:r>
      <w:r w:rsidRPr="007930A8">
        <w:rPr>
          <w:rStyle w:val="FootnoteReference"/>
          <w:rFonts w:cstheme="minorHAnsi"/>
          <w:sz w:val="24"/>
          <w:szCs w:val="24"/>
          <w:lang w:val="en-CA"/>
        </w:rPr>
        <w:footnoteReference w:id="6"/>
      </w:r>
    </w:p>
    <w:p w14:paraId="461D70A9" w14:textId="29034550" w:rsidR="00093202" w:rsidRDefault="00A94309" w:rsidP="00856B03">
      <w:pPr>
        <w:spacing w:line="240" w:lineRule="auto"/>
        <w:rPr>
          <w:rFonts w:cstheme="minorHAnsi"/>
          <w:sz w:val="24"/>
          <w:szCs w:val="24"/>
          <w:lang w:val="en-CA"/>
        </w:rPr>
      </w:pPr>
      <w:r>
        <w:rPr>
          <w:rFonts w:cs="Arial"/>
          <w:sz w:val="24"/>
          <w:szCs w:val="24"/>
        </w:rPr>
        <w:t>An important first step</w:t>
      </w:r>
      <w:r w:rsidR="006E71A2">
        <w:rPr>
          <w:rFonts w:cs="Arial"/>
          <w:sz w:val="24"/>
          <w:szCs w:val="24"/>
        </w:rPr>
        <w:t xml:space="preserve"> in the process</w:t>
      </w:r>
      <w:r>
        <w:rPr>
          <w:rFonts w:cs="Arial"/>
          <w:sz w:val="24"/>
          <w:szCs w:val="24"/>
        </w:rPr>
        <w:t xml:space="preserve"> is committing to self-directed learning. Become curious about</w:t>
      </w:r>
      <w:r w:rsidRPr="00C808A3">
        <w:rPr>
          <w:rFonts w:cs="Arial"/>
          <w:sz w:val="24"/>
          <w:szCs w:val="24"/>
        </w:rPr>
        <w:t xml:space="preserve"> the history of </w:t>
      </w:r>
      <w:r>
        <w:rPr>
          <w:rFonts w:cs="Arial"/>
          <w:sz w:val="24"/>
          <w:szCs w:val="24"/>
        </w:rPr>
        <w:t xml:space="preserve">Indigenous Peoples in Canada </w:t>
      </w:r>
      <w:r w:rsidRPr="00C808A3">
        <w:rPr>
          <w:rFonts w:cs="Arial"/>
          <w:sz w:val="24"/>
          <w:szCs w:val="24"/>
        </w:rPr>
        <w:t xml:space="preserve">and </w:t>
      </w:r>
      <w:r>
        <w:rPr>
          <w:rFonts w:cs="Arial"/>
          <w:sz w:val="24"/>
          <w:szCs w:val="24"/>
        </w:rPr>
        <w:t>how their lives were and continue to be affected by colonization and racism</w:t>
      </w:r>
      <w:r w:rsidR="007D4F90">
        <w:rPr>
          <w:rFonts w:cs="Arial"/>
          <w:i/>
          <w:iCs/>
          <w:sz w:val="24"/>
          <w:szCs w:val="24"/>
        </w:rPr>
        <w:t>.</w:t>
      </w:r>
      <w:r w:rsidR="007D4F90">
        <w:rPr>
          <w:rFonts w:cs="Arial"/>
          <w:sz w:val="24"/>
          <w:szCs w:val="24"/>
        </w:rPr>
        <w:t xml:space="preserve"> </w:t>
      </w:r>
      <w:r w:rsidR="006E71A2">
        <w:rPr>
          <w:rFonts w:cstheme="minorHAnsi"/>
          <w:sz w:val="24"/>
          <w:szCs w:val="24"/>
        </w:rPr>
        <w:t xml:space="preserve">In addition to the </w:t>
      </w:r>
      <w:r w:rsidR="006E71A2" w:rsidRPr="006E71A2">
        <w:rPr>
          <w:rFonts w:cstheme="minorHAnsi"/>
          <w:i/>
          <w:iCs/>
          <w:sz w:val="24"/>
          <w:szCs w:val="24"/>
        </w:rPr>
        <w:t>UNDRIPA</w:t>
      </w:r>
      <w:r w:rsidR="006E71A2">
        <w:rPr>
          <w:rFonts w:cstheme="minorHAnsi"/>
          <w:sz w:val="24"/>
          <w:szCs w:val="24"/>
        </w:rPr>
        <w:t xml:space="preserve"> and the </w:t>
      </w:r>
      <w:r w:rsidR="006E71A2" w:rsidRPr="006E71A2">
        <w:rPr>
          <w:rFonts w:cstheme="minorHAnsi"/>
          <w:i/>
          <w:iCs/>
          <w:sz w:val="24"/>
          <w:szCs w:val="24"/>
        </w:rPr>
        <w:t>TRC Calls to Action</w:t>
      </w:r>
      <w:r w:rsidR="006E71A2">
        <w:rPr>
          <w:rFonts w:cstheme="minorHAnsi"/>
          <w:sz w:val="24"/>
          <w:szCs w:val="24"/>
        </w:rPr>
        <w:t xml:space="preserve"> already mentioned, </w:t>
      </w:r>
      <w:r w:rsidR="006513B8">
        <w:rPr>
          <w:rFonts w:cstheme="minorHAnsi"/>
          <w:sz w:val="24"/>
          <w:szCs w:val="24"/>
          <w:lang w:val="en-CA"/>
        </w:rPr>
        <w:t xml:space="preserve">please refer to </w:t>
      </w:r>
      <w:r w:rsidR="006513B8" w:rsidRPr="006513B8">
        <w:rPr>
          <w:rFonts w:cstheme="minorHAnsi"/>
          <w:i/>
          <w:iCs/>
          <w:sz w:val="24"/>
          <w:szCs w:val="24"/>
          <w:lang w:val="en-CA"/>
        </w:rPr>
        <w:t>7.0 Additional Resources</w:t>
      </w:r>
      <w:r w:rsidR="006513B8">
        <w:rPr>
          <w:rFonts w:cstheme="minorHAnsi"/>
          <w:sz w:val="24"/>
          <w:szCs w:val="24"/>
          <w:lang w:val="en-CA"/>
        </w:rPr>
        <w:t xml:space="preserve"> </w:t>
      </w:r>
      <w:r w:rsidR="00093202">
        <w:rPr>
          <w:rFonts w:cstheme="minorHAnsi"/>
          <w:sz w:val="24"/>
          <w:szCs w:val="24"/>
          <w:lang w:val="en-CA"/>
        </w:rPr>
        <w:t xml:space="preserve">for other </w:t>
      </w:r>
      <w:r w:rsidR="007D4F90">
        <w:rPr>
          <w:rFonts w:cstheme="minorHAnsi"/>
          <w:sz w:val="24"/>
          <w:szCs w:val="24"/>
          <w:lang w:val="en-CA"/>
        </w:rPr>
        <w:t xml:space="preserve">suggested learning </w:t>
      </w:r>
      <w:r w:rsidR="00093202">
        <w:rPr>
          <w:rFonts w:cstheme="minorHAnsi"/>
          <w:sz w:val="24"/>
          <w:szCs w:val="24"/>
          <w:lang w:val="en-CA"/>
        </w:rPr>
        <w:t>resources</w:t>
      </w:r>
      <w:r w:rsidR="007D4F90">
        <w:rPr>
          <w:rFonts w:cstheme="minorHAnsi"/>
          <w:sz w:val="24"/>
          <w:szCs w:val="24"/>
          <w:lang w:val="en-CA"/>
        </w:rPr>
        <w:t xml:space="preserve"> </w:t>
      </w:r>
      <w:r w:rsidR="00093202">
        <w:rPr>
          <w:rFonts w:cstheme="minorHAnsi"/>
          <w:sz w:val="24"/>
          <w:szCs w:val="24"/>
        </w:rPr>
        <w:t xml:space="preserve">about </w:t>
      </w:r>
      <w:r w:rsidR="006E71A2">
        <w:rPr>
          <w:rFonts w:cstheme="minorHAnsi"/>
          <w:sz w:val="24"/>
          <w:szCs w:val="24"/>
        </w:rPr>
        <w:t>Indigenous Peoples in Canada, both past and present</w:t>
      </w:r>
      <w:r w:rsidR="006513B8">
        <w:rPr>
          <w:rFonts w:cstheme="minorHAnsi"/>
          <w:sz w:val="24"/>
          <w:szCs w:val="24"/>
        </w:rPr>
        <w:t>.</w:t>
      </w:r>
    </w:p>
    <w:p w14:paraId="780F6484" w14:textId="50D60671" w:rsidR="00856B03" w:rsidRDefault="00856B03" w:rsidP="00856B03">
      <w:pPr>
        <w:spacing w:line="240" w:lineRule="auto"/>
        <w:rPr>
          <w:rFonts w:cstheme="minorHAnsi"/>
          <w:sz w:val="24"/>
          <w:szCs w:val="24"/>
          <w:lang w:val="en-CA"/>
        </w:rPr>
      </w:pPr>
      <w:r w:rsidRPr="00A3504C">
        <w:rPr>
          <w:rFonts w:cstheme="minorHAnsi"/>
          <w:sz w:val="24"/>
          <w:szCs w:val="24"/>
          <w:lang w:val="en-CA"/>
        </w:rPr>
        <w:t xml:space="preserve">Following are </w:t>
      </w:r>
      <w:r w:rsidRPr="00455FD0">
        <w:rPr>
          <w:rFonts w:cstheme="minorHAnsi"/>
          <w:sz w:val="24"/>
          <w:szCs w:val="24"/>
          <w:lang w:val="en-CA"/>
        </w:rPr>
        <w:t>core elements</w:t>
      </w:r>
      <w:r w:rsidRPr="00A3504C">
        <w:rPr>
          <w:rFonts w:cstheme="minorHAnsi"/>
          <w:sz w:val="24"/>
          <w:szCs w:val="24"/>
          <w:lang w:val="en-CA"/>
        </w:rPr>
        <w:t xml:space="preserve"> to be included in all projects. Project teams are encouraged to go above and beyond these elements to suit their particular project.</w:t>
      </w:r>
    </w:p>
    <w:p w14:paraId="3DC1FCE2" w14:textId="560F5027" w:rsidR="00197604" w:rsidRDefault="00197604">
      <w:pPr>
        <w:rPr>
          <w:rFonts w:cstheme="minorHAnsi"/>
          <w:sz w:val="24"/>
          <w:szCs w:val="24"/>
          <w:lang w:val="en-CA"/>
        </w:rPr>
      </w:pPr>
      <w:r>
        <w:rPr>
          <w:rFonts w:cstheme="minorHAnsi"/>
          <w:sz w:val="24"/>
          <w:szCs w:val="24"/>
          <w:lang w:val="en-CA"/>
        </w:rPr>
        <w:br w:type="page"/>
      </w:r>
    </w:p>
    <w:p w14:paraId="7E56D828" w14:textId="7D86D564" w:rsidR="00D71321" w:rsidRDefault="00856B03" w:rsidP="00D71321">
      <w:pPr>
        <w:spacing w:after="0" w:line="240" w:lineRule="auto"/>
        <w:rPr>
          <w:rFonts w:cstheme="minorHAnsi"/>
          <w:b/>
          <w:bCs/>
          <w:sz w:val="24"/>
          <w:szCs w:val="24"/>
          <w:lang w:val="en-CA"/>
        </w:rPr>
      </w:pPr>
      <w:r w:rsidRPr="00455FD0">
        <w:rPr>
          <w:rFonts w:cstheme="minorHAnsi"/>
          <w:b/>
          <w:bCs/>
          <w:sz w:val="24"/>
          <w:szCs w:val="24"/>
          <w:lang w:val="en-CA"/>
        </w:rPr>
        <w:t>CORE ELEMENTS:</w:t>
      </w:r>
    </w:p>
    <w:p w14:paraId="0E8F938F" w14:textId="787D69F5" w:rsidR="00856B03" w:rsidRPr="00D71321" w:rsidRDefault="00856B03" w:rsidP="00D71321">
      <w:pPr>
        <w:pStyle w:val="ListParagraph"/>
        <w:numPr>
          <w:ilvl w:val="0"/>
          <w:numId w:val="33"/>
        </w:numPr>
        <w:spacing w:after="120" w:line="240" w:lineRule="auto"/>
        <w:rPr>
          <w:rFonts w:cstheme="minorHAnsi"/>
          <w:sz w:val="24"/>
          <w:szCs w:val="24"/>
        </w:rPr>
      </w:pPr>
      <w:r w:rsidRPr="00D71321">
        <w:rPr>
          <w:rFonts w:cstheme="minorHAnsi"/>
          <w:b/>
          <w:bCs/>
          <w:sz w:val="24"/>
          <w:szCs w:val="24"/>
          <w:lang w:val="en-CA"/>
        </w:rPr>
        <w:t>Incorporate a permanent</w:t>
      </w:r>
      <w:r w:rsidRPr="00D71321">
        <w:rPr>
          <w:b/>
          <w:sz w:val="24"/>
          <w:szCs w:val="24"/>
          <w:lang w:val="en-CA"/>
        </w:rPr>
        <w:t xml:space="preserve"> </w:t>
      </w:r>
      <w:r w:rsidRPr="00D71321">
        <w:rPr>
          <w:rFonts w:cstheme="minorHAnsi"/>
          <w:b/>
          <w:bCs/>
          <w:sz w:val="24"/>
          <w:szCs w:val="24"/>
          <w:lang w:val="en-CA"/>
        </w:rPr>
        <w:t>Indigenous Territorial Acknowledgement:</w:t>
      </w:r>
      <w:r w:rsidRPr="00D71321">
        <w:rPr>
          <w:rFonts w:cstheme="minorHAnsi"/>
          <w:sz w:val="24"/>
          <w:szCs w:val="24"/>
          <w:lang w:val="en-CA"/>
        </w:rPr>
        <w:t xml:space="preserve"> This could take different forms, depending on the direction given by the local Indigenous community in collaboration with the project team. See further description under </w:t>
      </w:r>
      <w:r w:rsidRPr="00D71321">
        <w:rPr>
          <w:rFonts w:cstheme="minorHAnsi"/>
          <w:i/>
          <w:iCs/>
          <w:sz w:val="24"/>
          <w:szCs w:val="24"/>
          <w:lang w:val="en-CA"/>
        </w:rPr>
        <w:t>Section 3 Land/Territory Acknowledgement.</w:t>
      </w:r>
    </w:p>
    <w:p w14:paraId="564792B5" w14:textId="77B3E766" w:rsidR="004306F1" w:rsidRPr="00D71321" w:rsidRDefault="004306F1" w:rsidP="00D71321">
      <w:pPr>
        <w:pStyle w:val="ListParagraph"/>
        <w:numPr>
          <w:ilvl w:val="0"/>
          <w:numId w:val="33"/>
        </w:numPr>
        <w:spacing w:after="120" w:line="240" w:lineRule="auto"/>
        <w:rPr>
          <w:sz w:val="24"/>
          <w:szCs w:val="24"/>
        </w:rPr>
      </w:pPr>
      <w:r w:rsidRPr="00D71321">
        <w:rPr>
          <w:rFonts w:cstheme="minorHAnsi"/>
          <w:b/>
          <w:bCs/>
          <w:sz w:val="24"/>
          <w:szCs w:val="24"/>
          <w:lang w:val="en-CA"/>
        </w:rPr>
        <w:t>Sustainability</w:t>
      </w:r>
      <w:r w:rsidR="00FA0D16" w:rsidRPr="00D71321">
        <w:rPr>
          <w:rFonts w:cstheme="minorHAnsi"/>
          <w:b/>
          <w:bCs/>
          <w:sz w:val="24"/>
          <w:szCs w:val="24"/>
          <w:lang w:val="en-CA"/>
        </w:rPr>
        <w:t xml:space="preserve"> and </w:t>
      </w:r>
      <w:r w:rsidR="00420D0A">
        <w:rPr>
          <w:rFonts w:cstheme="minorHAnsi"/>
          <w:b/>
          <w:bCs/>
          <w:sz w:val="24"/>
          <w:szCs w:val="24"/>
          <w:lang w:val="en-CA"/>
        </w:rPr>
        <w:t>I</w:t>
      </w:r>
      <w:r w:rsidR="00FA0D16" w:rsidRPr="00D71321">
        <w:rPr>
          <w:rFonts w:cstheme="minorHAnsi"/>
          <w:b/>
          <w:bCs/>
          <w:sz w:val="24"/>
          <w:szCs w:val="24"/>
          <w:lang w:val="en-CA"/>
        </w:rPr>
        <w:t>nterconnectedness</w:t>
      </w:r>
      <w:r w:rsidRPr="00D71321">
        <w:rPr>
          <w:rFonts w:cstheme="minorHAnsi"/>
          <w:b/>
          <w:bCs/>
          <w:sz w:val="24"/>
          <w:szCs w:val="24"/>
          <w:lang w:val="en-CA"/>
        </w:rPr>
        <w:t>:</w:t>
      </w:r>
      <w:r w:rsidRPr="00D71321">
        <w:rPr>
          <w:rFonts w:cstheme="minorHAnsi"/>
          <w:sz w:val="24"/>
          <w:szCs w:val="24"/>
          <w:lang w:val="en-CA"/>
        </w:rPr>
        <w:t xml:space="preserve"> Commit to making the project an example of responsible environmental sustainability and set sustainability goals at the outset. As the Indigenous worldview believes that human beings are an integral part of nature and that we must live in harmony with all living things, there is a natural synergy with sustainability principles. Include </w:t>
      </w:r>
      <w:r w:rsidR="0036697B" w:rsidRPr="00D71321">
        <w:rPr>
          <w:rFonts w:cstheme="minorHAnsi"/>
          <w:sz w:val="24"/>
          <w:szCs w:val="24"/>
          <w:lang w:val="en-CA"/>
        </w:rPr>
        <w:t xml:space="preserve">unique sustainability and wellness </w:t>
      </w:r>
      <w:r w:rsidRPr="00D71321">
        <w:rPr>
          <w:rFonts w:cstheme="minorHAnsi"/>
          <w:sz w:val="24"/>
          <w:szCs w:val="24"/>
          <w:lang w:val="en-CA"/>
        </w:rPr>
        <w:t xml:space="preserve">goals </w:t>
      </w:r>
      <w:r w:rsidRPr="00D71321">
        <w:rPr>
          <w:rFonts w:cstheme="minorHAnsi"/>
          <w:i/>
          <w:iCs/>
          <w:sz w:val="24"/>
          <w:szCs w:val="24"/>
          <w:lang w:val="en-CA"/>
        </w:rPr>
        <w:t>influenced by an Indigenous perspective</w:t>
      </w:r>
      <w:r w:rsidRPr="00D71321">
        <w:rPr>
          <w:rFonts w:cstheme="minorHAnsi"/>
          <w:sz w:val="24"/>
          <w:szCs w:val="24"/>
          <w:lang w:val="en-CA"/>
        </w:rPr>
        <w:t xml:space="preserve"> </w:t>
      </w:r>
      <w:r w:rsidR="00FA0D16" w:rsidRPr="00D71321">
        <w:rPr>
          <w:rFonts w:cstheme="minorHAnsi"/>
          <w:i/>
          <w:iCs/>
          <w:sz w:val="24"/>
          <w:szCs w:val="24"/>
          <w:lang w:val="en-CA"/>
        </w:rPr>
        <w:t>and the interconnectedness</w:t>
      </w:r>
      <w:r w:rsidR="00FA0D16" w:rsidRPr="00D71321">
        <w:rPr>
          <w:rFonts w:cstheme="minorHAnsi"/>
          <w:sz w:val="24"/>
          <w:szCs w:val="24"/>
          <w:lang w:val="en-CA"/>
        </w:rPr>
        <w:t xml:space="preserve"> </w:t>
      </w:r>
      <w:r w:rsidR="00FA0D16" w:rsidRPr="00D71321">
        <w:rPr>
          <w:rFonts w:cstheme="minorHAnsi"/>
          <w:i/>
          <w:iCs/>
          <w:sz w:val="24"/>
          <w:szCs w:val="24"/>
          <w:lang w:val="en-CA"/>
        </w:rPr>
        <w:t>of all of things.</w:t>
      </w:r>
      <w:r w:rsidR="00FA0D16" w:rsidRPr="00D71321">
        <w:rPr>
          <w:rFonts w:cstheme="minorHAnsi"/>
          <w:sz w:val="24"/>
          <w:szCs w:val="24"/>
          <w:lang w:val="en-CA"/>
        </w:rPr>
        <w:t xml:space="preserve"> Use</w:t>
      </w:r>
      <w:r w:rsidRPr="00D71321">
        <w:rPr>
          <w:rFonts w:cstheme="minorHAnsi"/>
          <w:sz w:val="24"/>
          <w:szCs w:val="24"/>
          <w:lang w:val="en-CA"/>
        </w:rPr>
        <w:t xml:space="preserve"> green building and wellness rating </w:t>
      </w:r>
      <w:r w:rsidR="007D533F" w:rsidRPr="00D71321">
        <w:rPr>
          <w:rFonts w:cstheme="minorHAnsi"/>
          <w:sz w:val="24"/>
          <w:szCs w:val="24"/>
          <w:lang w:val="en-CA"/>
        </w:rPr>
        <w:t xml:space="preserve">system </w:t>
      </w:r>
      <w:r w:rsidRPr="00D71321">
        <w:rPr>
          <w:rFonts w:cstheme="minorHAnsi"/>
          <w:sz w:val="24"/>
          <w:szCs w:val="24"/>
          <w:lang w:val="en-CA"/>
        </w:rPr>
        <w:t>tools (such as</w:t>
      </w:r>
      <w:bookmarkStart w:id="39" w:name="_Hlk87975975"/>
      <w:r w:rsidR="007D533F" w:rsidRPr="00D71321">
        <w:rPr>
          <w:sz w:val="24"/>
          <w:szCs w:val="24"/>
        </w:rPr>
        <w:t xml:space="preserve"> </w:t>
      </w:r>
      <w:hyperlink r:id="rId14" w:history="1">
        <w:r w:rsidR="007D533F" w:rsidRPr="00D71321">
          <w:rPr>
            <w:rStyle w:val="Hyperlink"/>
            <w:sz w:val="24"/>
            <w:szCs w:val="24"/>
          </w:rPr>
          <w:t>LEED</w:t>
        </w:r>
      </w:hyperlink>
      <w:r w:rsidR="006513B8" w:rsidRPr="00D71321">
        <w:rPr>
          <w:rStyle w:val="Hyperlink"/>
          <w:sz w:val="24"/>
          <w:szCs w:val="24"/>
        </w:rPr>
        <w:t xml:space="preserve"> (</w:t>
      </w:r>
      <w:r w:rsidR="002A4ABC" w:rsidRPr="00D71321">
        <w:rPr>
          <w:rStyle w:val="Hyperlink"/>
          <w:sz w:val="24"/>
          <w:szCs w:val="24"/>
        </w:rPr>
        <w:t>L</w:t>
      </w:r>
      <w:r w:rsidR="006513B8" w:rsidRPr="00D71321">
        <w:rPr>
          <w:rStyle w:val="Hyperlink"/>
          <w:sz w:val="24"/>
          <w:szCs w:val="24"/>
        </w:rPr>
        <w:t>eadership in Energy and Environmental Design)</w:t>
      </w:r>
      <w:r w:rsidRPr="00D71321">
        <w:rPr>
          <w:rFonts w:cstheme="minorHAnsi"/>
          <w:sz w:val="24"/>
          <w:szCs w:val="24"/>
          <w:lang w:val="en-CA"/>
        </w:rPr>
        <w:t>,</w:t>
      </w:r>
      <w:r w:rsidR="007D533F" w:rsidRPr="00D71321">
        <w:rPr>
          <w:sz w:val="24"/>
          <w:szCs w:val="24"/>
        </w:rPr>
        <w:t xml:space="preserve"> </w:t>
      </w:r>
      <w:hyperlink r:id="rId15" w:history="1">
        <w:r w:rsidR="007D533F" w:rsidRPr="00D71321">
          <w:rPr>
            <w:rStyle w:val="Hyperlink"/>
            <w:sz w:val="24"/>
            <w:szCs w:val="24"/>
          </w:rPr>
          <w:t>Green Globes</w:t>
        </w:r>
      </w:hyperlink>
      <w:r w:rsidRPr="00D71321">
        <w:rPr>
          <w:rFonts w:cstheme="minorHAnsi"/>
          <w:sz w:val="24"/>
          <w:szCs w:val="24"/>
          <w:lang w:val="en-CA"/>
        </w:rPr>
        <w:t xml:space="preserve"> ,</w:t>
      </w:r>
      <w:r w:rsidR="007D533F" w:rsidRPr="00D71321">
        <w:rPr>
          <w:sz w:val="24"/>
          <w:szCs w:val="24"/>
        </w:rPr>
        <w:t xml:space="preserve"> </w:t>
      </w:r>
      <w:hyperlink r:id="rId16" w:history="1">
        <w:r w:rsidR="007D533F" w:rsidRPr="00D71321">
          <w:rPr>
            <w:rStyle w:val="Hyperlink"/>
            <w:sz w:val="24"/>
            <w:szCs w:val="24"/>
          </w:rPr>
          <w:t>Fitwel</w:t>
        </w:r>
      </w:hyperlink>
      <w:r w:rsidRPr="00D71321">
        <w:rPr>
          <w:rFonts w:cstheme="minorHAnsi"/>
          <w:sz w:val="24"/>
          <w:szCs w:val="24"/>
          <w:lang w:val="en-CA"/>
        </w:rPr>
        <w:t xml:space="preserve"> ,</w:t>
      </w:r>
      <w:r w:rsidR="007D533F" w:rsidRPr="00D71321">
        <w:rPr>
          <w:sz w:val="24"/>
          <w:szCs w:val="24"/>
        </w:rPr>
        <w:t xml:space="preserve"> </w:t>
      </w:r>
      <w:hyperlink r:id="rId17" w:history="1">
        <w:r w:rsidR="007D533F" w:rsidRPr="00D71321">
          <w:rPr>
            <w:rStyle w:val="Hyperlink"/>
            <w:sz w:val="24"/>
            <w:szCs w:val="24"/>
          </w:rPr>
          <w:t>WELL</w:t>
        </w:r>
      </w:hyperlink>
      <w:r w:rsidR="00CB193B" w:rsidRPr="00D71321">
        <w:rPr>
          <w:rStyle w:val="Hyperlink"/>
          <w:sz w:val="24"/>
          <w:szCs w:val="24"/>
        </w:rPr>
        <w:t>/International Well Building Institute</w:t>
      </w:r>
      <w:r w:rsidRPr="00D71321">
        <w:rPr>
          <w:rFonts w:cstheme="minorHAnsi"/>
          <w:sz w:val="24"/>
          <w:szCs w:val="24"/>
          <w:lang w:val="en-CA"/>
        </w:rPr>
        <w:t xml:space="preserve"> </w:t>
      </w:r>
      <w:bookmarkEnd w:id="39"/>
      <w:r w:rsidR="00D227B4" w:rsidRPr="00D71321">
        <w:rPr>
          <w:rFonts w:cstheme="minorHAnsi"/>
          <w:sz w:val="24"/>
          <w:szCs w:val="24"/>
          <w:lang w:val="en-CA"/>
        </w:rPr>
        <w:t>,</w:t>
      </w:r>
      <w:r w:rsidR="007D533F" w:rsidRPr="00D71321">
        <w:rPr>
          <w:sz w:val="24"/>
          <w:szCs w:val="24"/>
        </w:rPr>
        <w:t xml:space="preserve"> </w:t>
      </w:r>
      <w:hyperlink r:id="rId18" w:history="1">
        <w:r w:rsidR="007D533F" w:rsidRPr="00D71321">
          <w:rPr>
            <w:rStyle w:val="Hyperlink"/>
            <w:sz w:val="24"/>
            <w:szCs w:val="24"/>
          </w:rPr>
          <w:t>Living Building Challenge</w:t>
        </w:r>
      </w:hyperlink>
      <w:r w:rsidRPr="00D71321">
        <w:rPr>
          <w:rFonts w:cstheme="minorHAnsi"/>
          <w:sz w:val="24"/>
          <w:szCs w:val="24"/>
          <w:lang w:val="en-CA"/>
        </w:rPr>
        <w:t xml:space="preserve">) to their full potential. For PSPC projects, please refer to the </w:t>
      </w:r>
      <w:hyperlink r:id="rId19" w:history="1">
        <w:r w:rsidRPr="00D71321">
          <w:rPr>
            <w:rStyle w:val="Hyperlink"/>
            <w:rFonts w:ascii="Calibri" w:hAnsi="Calibri" w:cs="Calibri"/>
            <w:color w:val="0563C1"/>
            <w:sz w:val="24"/>
            <w:szCs w:val="24"/>
            <w:lang w:eastAsia="en-CA"/>
          </w:rPr>
          <w:t>PSPC Real Property Sustainability Handbook</w:t>
        </w:r>
      </w:hyperlink>
      <w:r w:rsidRPr="00D71321">
        <w:rPr>
          <w:sz w:val="24"/>
          <w:szCs w:val="24"/>
        </w:rPr>
        <w:t xml:space="preserve"> </w:t>
      </w:r>
      <w:r w:rsidRPr="00D71321">
        <w:rPr>
          <w:rFonts w:cstheme="minorHAnsi"/>
          <w:sz w:val="24"/>
          <w:szCs w:val="24"/>
          <w:lang w:val="en-CA"/>
        </w:rPr>
        <w:t>which outline</w:t>
      </w:r>
      <w:r w:rsidR="00D227B4" w:rsidRPr="00D71321">
        <w:rPr>
          <w:rFonts w:cstheme="minorHAnsi"/>
          <w:sz w:val="24"/>
          <w:szCs w:val="24"/>
          <w:lang w:val="en-CA"/>
        </w:rPr>
        <w:t>s</w:t>
      </w:r>
      <w:r w:rsidRPr="00D71321">
        <w:rPr>
          <w:rFonts w:cstheme="minorHAnsi"/>
          <w:sz w:val="24"/>
          <w:szCs w:val="24"/>
          <w:lang w:val="en-CA"/>
        </w:rPr>
        <w:t xml:space="preserve"> sustainability </w:t>
      </w:r>
      <w:r w:rsidR="00A72774" w:rsidRPr="00D71321">
        <w:rPr>
          <w:rFonts w:cstheme="minorHAnsi"/>
          <w:sz w:val="24"/>
          <w:szCs w:val="24"/>
          <w:lang w:val="en-CA"/>
        </w:rPr>
        <w:t xml:space="preserve">and wellness </w:t>
      </w:r>
      <w:r w:rsidRPr="00D71321">
        <w:rPr>
          <w:rFonts w:cstheme="minorHAnsi"/>
          <w:sz w:val="24"/>
          <w:szCs w:val="24"/>
          <w:lang w:val="en-CA"/>
        </w:rPr>
        <w:t>commitments for all types of projects</w:t>
      </w:r>
      <w:r w:rsidR="007D533F" w:rsidRPr="00D71321">
        <w:rPr>
          <w:rFonts w:cstheme="minorHAnsi"/>
          <w:sz w:val="24"/>
          <w:szCs w:val="24"/>
          <w:lang w:val="en-CA"/>
        </w:rPr>
        <w:t xml:space="preserve">, including </w:t>
      </w:r>
      <w:r w:rsidR="002F6682" w:rsidRPr="00D71321">
        <w:rPr>
          <w:rFonts w:cstheme="minorHAnsi"/>
          <w:sz w:val="24"/>
          <w:szCs w:val="24"/>
          <w:lang w:val="en-CA"/>
        </w:rPr>
        <w:t xml:space="preserve">PSPC </w:t>
      </w:r>
      <w:r w:rsidR="007D533F" w:rsidRPr="00D71321">
        <w:rPr>
          <w:rFonts w:cstheme="minorHAnsi"/>
          <w:sz w:val="24"/>
          <w:szCs w:val="24"/>
          <w:lang w:val="en-CA"/>
        </w:rPr>
        <w:t>mandatory rating system level requirements</w:t>
      </w:r>
      <w:r w:rsidRPr="00D71321">
        <w:rPr>
          <w:rFonts w:cstheme="minorHAnsi"/>
          <w:sz w:val="24"/>
          <w:szCs w:val="24"/>
          <w:lang w:val="en-CA"/>
        </w:rPr>
        <w:t xml:space="preserve">. Sustainability includes both environmental and social aspects so diversity and inclusion as well as and health and wellness </w:t>
      </w:r>
      <w:r w:rsidR="002F6682" w:rsidRPr="00D71321">
        <w:rPr>
          <w:rFonts w:cstheme="minorHAnsi"/>
          <w:sz w:val="24"/>
          <w:szCs w:val="24"/>
          <w:lang w:val="en-CA"/>
        </w:rPr>
        <w:t>must</w:t>
      </w:r>
      <w:r w:rsidRPr="00D71321">
        <w:rPr>
          <w:rFonts w:cstheme="minorHAnsi"/>
          <w:sz w:val="24"/>
          <w:szCs w:val="24"/>
          <w:lang w:val="en-CA"/>
        </w:rPr>
        <w:t xml:space="preserve"> be given equal consideration along with environmental goals.</w:t>
      </w:r>
    </w:p>
    <w:p w14:paraId="7A9898A1" w14:textId="56B32B39" w:rsidR="002952F9" w:rsidRPr="00D71321" w:rsidRDefault="002952F9" w:rsidP="00D71321">
      <w:pPr>
        <w:pStyle w:val="ListParagraph"/>
        <w:numPr>
          <w:ilvl w:val="0"/>
          <w:numId w:val="33"/>
        </w:numPr>
        <w:spacing w:after="120" w:line="240" w:lineRule="auto"/>
        <w:rPr>
          <w:sz w:val="24"/>
          <w:szCs w:val="24"/>
        </w:rPr>
      </w:pPr>
      <w:r w:rsidRPr="00D71321">
        <w:rPr>
          <w:rFonts w:cstheme="minorHAnsi"/>
          <w:b/>
          <w:bCs/>
          <w:sz w:val="24"/>
          <w:szCs w:val="24"/>
          <w:lang w:val="en-CA"/>
        </w:rPr>
        <w:t>Incorporate natural elements</w:t>
      </w:r>
      <w:r w:rsidRPr="00D71321">
        <w:rPr>
          <w:rFonts w:cstheme="minorHAnsi"/>
          <w:sz w:val="24"/>
          <w:szCs w:val="24"/>
          <w:lang w:val="en-CA"/>
        </w:rPr>
        <w:t xml:space="preserve">:  Maximize natural daylight and views, use natural materials and colours, </w:t>
      </w:r>
      <w:r w:rsidR="005470AA" w:rsidRPr="00D71321">
        <w:rPr>
          <w:rFonts w:cstheme="minorHAnsi"/>
          <w:sz w:val="24"/>
          <w:szCs w:val="24"/>
          <w:lang w:val="en-CA"/>
        </w:rPr>
        <w:t>and focus on “bringing the outside in.” E</w:t>
      </w:r>
      <w:r w:rsidRPr="00D71321">
        <w:rPr>
          <w:rFonts w:cstheme="minorHAnsi"/>
          <w:sz w:val="24"/>
          <w:szCs w:val="24"/>
          <w:lang w:val="en-CA"/>
        </w:rPr>
        <w:t>mphasize organic shapes and de-emphasize box-like rectilinear planning, include biodiverse indoor/outdoor gardens and green roofs with Indigenous healing/medicinal plants, create habitat for birds/insects, use water elements and prioritize sustainable water management practices and renewable energy sources</w:t>
      </w:r>
      <w:r w:rsidR="00FC5ED2" w:rsidRPr="00D71321">
        <w:rPr>
          <w:rFonts w:cstheme="minorHAnsi"/>
          <w:sz w:val="24"/>
          <w:szCs w:val="24"/>
          <w:lang w:val="en-CA"/>
        </w:rPr>
        <w:t xml:space="preserve">. </w:t>
      </w:r>
      <w:r w:rsidRPr="00D71321">
        <w:rPr>
          <w:sz w:val="24"/>
          <w:szCs w:val="24"/>
        </w:rPr>
        <w:t xml:space="preserve">Incorporating elements of </w:t>
      </w:r>
      <w:hyperlink r:id="rId20" w:history="1">
        <w:r w:rsidRPr="00D71321">
          <w:rPr>
            <w:rStyle w:val="Hyperlink"/>
            <w:sz w:val="24"/>
            <w:szCs w:val="24"/>
          </w:rPr>
          <w:t>biophilia</w:t>
        </w:r>
      </w:hyperlink>
      <w:r w:rsidRPr="00D71321">
        <w:rPr>
          <w:sz w:val="24"/>
          <w:szCs w:val="24"/>
        </w:rPr>
        <w:t xml:space="preserve"> is another related way to express the strong Indigenous relationship with the earth. Creating environments with more natural elements and a connection to the outside have been scientifically proven to have physical and mental health benefits, in addition to bringing beauty to spaces. See </w:t>
      </w:r>
      <w:r w:rsidRPr="00D71321">
        <w:rPr>
          <w:i/>
          <w:iCs/>
          <w:sz w:val="24"/>
          <w:szCs w:val="24"/>
        </w:rPr>
        <w:t xml:space="preserve">7.2 </w:t>
      </w:r>
      <w:r w:rsidR="007722CF" w:rsidRPr="00D71321">
        <w:rPr>
          <w:i/>
          <w:iCs/>
          <w:sz w:val="24"/>
          <w:szCs w:val="24"/>
        </w:rPr>
        <w:t>Native</w:t>
      </w:r>
      <w:r w:rsidRPr="00D71321">
        <w:rPr>
          <w:i/>
          <w:iCs/>
          <w:sz w:val="24"/>
          <w:szCs w:val="24"/>
        </w:rPr>
        <w:t xml:space="preserve"> Plants</w:t>
      </w:r>
      <w:r w:rsidRPr="00D71321">
        <w:rPr>
          <w:sz w:val="24"/>
          <w:szCs w:val="24"/>
        </w:rPr>
        <w:t xml:space="preserve"> for additional information on Indigenous flora.</w:t>
      </w:r>
    </w:p>
    <w:p w14:paraId="7D6125ED" w14:textId="4E3211ED" w:rsidR="00C25CBE" w:rsidRPr="00C25CBE" w:rsidRDefault="001A4D4D" w:rsidP="00C25CBE">
      <w:pPr>
        <w:pStyle w:val="ListParagraph"/>
        <w:numPr>
          <w:ilvl w:val="0"/>
          <w:numId w:val="33"/>
        </w:numPr>
        <w:spacing w:after="120" w:line="240" w:lineRule="auto"/>
        <w:rPr>
          <w:sz w:val="24"/>
          <w:szCs w:val="24"/>
        </w:rPr>
      </w:pPr>
      <w:r w:rsidRPr="00D71321">
        <w:rPr>
          <w:rFonts w:cstheme="minorHAnsi"/>
          <w:b/>
          <w:bCs/>
          <w:sz w:val="24"/>
          <w:szCs w:val="24"/>
          <w:lang w:val="en-CA"/>
        </w:rPr>
        <w:t>D</w:t>
      </w:r>
      <w:r w:rsidR="001631EF" w:rsidRPr="00D71321">
        <w:rPr>
          <w:rFonts w:cstheme="minorHAnsi"/>
          <w:b/>
          <w:bCs/>
          <w:sz w:val="24"/>
          <w:szCs w:val="24"/>
          <w:lang w:val="en-CA"/>
        </w:rPr>
        <w:t>esignate areas for specific attention</w:t>
      </w:r>
      <w:r w:rsidR="00BC5272" w:rsidRPr="00D71321">
        <w:rPr>
          <w:rFonts w:cstheme="minorHAnsi"/>
          <w:sz w:val="24"/>
          <w:szCs w:val="24"/>
          <w:lang w:val="en-CA"/>
        </w:rPr>
        <w:t>:</w:t>
      </w:r>
      <w:r w:rsidR="001631EF" w:rsidRPr="00D71321">
        <w:rPr>
          <w:rFonts w:cstheme="minorHAnsi"/>
          <w:sz w:val="24"/>
          <w:szCs w:val="24"/>
          <w:lang w:val="en-CA"/>
        </w:rPr>
        <w:t xml:space="preserve"> </w:t>
      </w:r>
      <w:r w:rsidR="0027143A" w:rsidRPr="00D71321">
        <w:rPr>
          <w:rFonts w:cstheme="minorHAnsi"/>
          <w:sz w:val="24"/>
          <w:szCs w:val="24"/>
          <w:lang w:val="en-CA"/>
        </w:rPr>
        <w:t xml:space="preserve">While it is the intention that Indigenous design elements will continue in some form throughout the entire </w:t>
      </w:r>
      <w:r w:rsidR="00822B2E" w:rsidRPr="00D71321">
        <w:rPr>
          <w:rFonts w:cstheme="minorHAnsi"/>
          <w:sz w:val="24"/>
          <w:szCs w:val="24"/>
          <w:lang w:val="en-CA"/>
        </w:rPr>
        <w:t>work</w:t>
      </w:r>
      <w:r w:rsidR="0027143A" w:rsidRPr="00D71321">
        <w:rPr>
          <w:rFonts w:cstheme="minorHAnsi"/>
          <w:sz w:val="24"/>
          <w:szCs w:val="24"/>
          <w:lang w:val="en-CA"/>
        </w:rPr>
        <w:t>space, e</w:t>
      </w:r>
      <w:r w:rsidR="00314C5F" w:rsidRPr="00D71321">
        <w:rPr>
          <w:rFonts w:cstheme="minorHAnsi"/>
          <w:sz w:val="24"/>
          <w:szCs w:val="24"/>
          <w:lang w:val="en-CA"/>
        </w:rPr>
        <w:t xml:space="preserve">mphasize and pay special attention to </w:t>
      </w:r>
      <w:r w:rsidR="008D6A2D" w:rsidRPr="00D71321">
        <w:rPr>
          <w:rFonts w:cstheme="minorHAnsi"/>
          <w:sz w:val="24"/>
          <w:szCs w:val="24"/>
          <w:lang w:val="en-CA"/>
        </w:rPr>
        <w:t xml:space="preserve">entrances, </w:t>
      </w:r>
      <w:r w:rsidR="00822B2E" w:rsidRPr="00D71321">
        <w:rPr>
          <w:rFonts w:cstheme="minorHAnsi"/>
          <w:sz w:val="24"/>
          <w:szCs w:val="24"/>
          <w:lang w:val="en-CA"/>
        </w:rPr>
        <w:t xml:space="preserve">public areas, </w:t>
      </w:r>
      <w:r w:rsidR="00314C5F" w:rsidRPr="00D71321">
        <w:rPr>
          <w:rFonts w:cstheme="minorHAnsi"/>
          <w:sz w:val="24"/>
          <w:szCs w:val="24"/>
          <w:lang w:val="en-CA"/>
        </w:rPr>
        <w:t>c</w:t>
      </w:r>
      <w:r w:rsidR="001631EF" w:rsidRPr="00D71321">
        <w:rPr>
          <w:rFonts w:cstheme="minorHAnsi"/>
          <w:sz w:val="24"/>
          <w:szCs w:val="24"/>
          <w:lang w:val="en-CA"/>
        </w:rPr>
        <w:t xml:space="preserve">ommon </w:t>
      </w:r>
      <w:r w:rsidR="00314C5F" w:rsidRPr="00D71321">
        <w:rPr>
          <w:rFonts w:cstheme="minorHAnsi"/>
          <w:sz w:val="24"/>
          <w:szCs w:val="24"/>
          <w:lang w:val="en-CA"/>
        </w:rPr>
        <w:t xml:space="preserve">gathering </w:t>
      </w:r>
      <w:r w:rsidR="001631EF" w:rsidRPr="00D71321">
        <w:rPr>
          <w:rFonts w:cstheme="minorHAnsi"/>
          <w:sz w:val="24"/>
          <w:szCs w:val="24"/>
          <w:lang w:val="en-CA"/>
        </w:rPr>
        <w:t>areas or meeting spaces</w:t>
      </w:r>
      <w:r w:rsidR="00314C5F" w:rsidRPr="00D71321">
        <w:rPr>
          <w:rFonts w:cstheme="minorHAnsi"/>
          <w:sz w:val="24"/>
          <w:szCs w:val="24"/>
          <w:lang w:val="en-CA"/>
        </w:rPr>
        <w:t xml:space="preserve">, </w:t>
      </w:r>
      <w:r w:rsidR="001631EF" w:rsidRPr="00D71321">
        <w:rPr>
          <w:rFonts w:cstheme="minorHAnsi"/>
          <w:sz w:val="24"/>
          <w:szCs w:val="24"/>
          <w:lang w:val="en-CA"/>
        </w:rPr>
        <w:t xml:space="preserve">where </w:t>
      </w:r>
      <w:r w:rsidR="0008703F" w:rsidRPr="00D71321">
        <w:rPr>
          <w:rFonts w:cstheme="minorHAnsi"/>
          <w:sz w:val="24"/>
          <w:szCs w:val="24"/>
          <w:lang w:val="en-CA"/>
        </w:rPr>
        <w:t xml:space="preserve">Indigenous elements would be visible for the majority of the users of the space. </w:t>
      </w:r>
      <w:r w:rsidR="00826A81" w:rsidRPr="00D71321">
        <w:rPr>
          <w:rFonts w:cstheme="minorHAnsi"/>
          <w:sz w:val="24"/>
          <w:szCs w:val="24"/>
          <w:lang w:val="en-CA"/>
        </w:rPr>
        <w:t>I</w:t>
      </w:r>
      <w:r w:rsidR="00326B61" w:rsidRPr="00D71321">
        <w:rPr>
          <w:rFonts w:cstheme="minorHAnsi"/>
          <w:sz w:val="24"/>
          <w:szCs w:val="24"/>
          <w:lang w:val="en-CA"/>
        </w:rPr>
        <w:t>deally</w:t>
      </w:r>
      <w:r w:rsidR="00826A81" w:rsidRPr="00D71321">
        <w:rPr>
          <w:rFonts w:cstheme="minorHAnsi"/>
          <w:sz w:val="24"/>
          <w:szCs w:val="24"/>
          <w:lang w:val="en-CA"/>
        </w:rPr>
        <w:t xml:space="preserve"> this would</w:t>
      </w:r>
      <w:r w:rsidR="00326B61" w:rsidRPr="00D71321">
        <w:rPr>
          <w:rFonts w:cstheme="minorHAnsi"/>
          <w:sz w:val="24"/>
          <w:szCs w:val="24"/>
          <w:lang w:val="en-CA"/>
        </w:rPr>
        <w:t xml:space="preserve"> includ</w:t>
      </w:r>
      <w:r w:rsidR="00826A81" w:rsidRPr="00D71321">
        <w:rPr>
          <w:rFonts w:cstheme="minorHAnsi"/>
          <w:sz w:val="24"/>
          <w:szCs w:val="24"/>
          <w:lang w:val="en-CA"/>
        </w:rPr>
        <w:t>e</w:t>
      </w:r>
      <w:r w:rsidR="00326B61" w:rsidRPr="00D71321">
        <w:rPr>
          <w:rFonts w:cstheme="minorHAnsi"/>
          <w:sz w:val="24"/>
          <w:szCs w:val="24"/>
          <w:lang w:val="en-CA"/>
        </w:rPr>
        <w:t xml:space="preserve"> </w:t>
      </w:r>
      <w:r w:rsidR="0008703F" w:rsidRPr="00D71321">
        <w:rPr>
          <w:rFonts w:cstheme="minorHAnsi"/>
          <w:sz w:val="24"/>
          <w:szCs w:val="24"/>
          <w:lang w:val="en-CA"/>
        </w:rPr>
        <w:t xml:space="preserve">more prominent or larger scale pieces of </w:t>
      </w:r>
      <w:r w:rsidR="00326B61" w:rsidRPr="00D71321">
        <w:rPr>
          <w:rFonts w:cstheme="minorHAnsi"/>
          <w:sz w:val="24"/>
          <w:szCs w:val="24"/>
          <w:lang w:val="en-CA"/>
        </w:rPr>
        <w:t>different types</w:t>
      </w:r>
      <w:r w:rsidR="0008703F" w:rsidRPr="00D71321">
        <w:rPr>
          <w:rFonts w:cstheme="minorHAnsi"/>
          <w:sz w:val="24"/>
          <w:szCs w:val="24"/>
          <w:lang w:val="en-CA"/>
        </w:rPr>
        <w:t xml:space="preserve">; </w:t>
      </w:r>
      <w:r w:rsidR="004D5CCF" w:rsidRPr="00D71321">
        <w:rPr>
          <w:rFonts w:cstheme="minorHAnsi"/>
          <w:sz w:val="24"/>
          <w:szCs w:val="24"/>
          <w:lang w:val="en-CA"/>
        </w:rPr>
        <w:t>three-dimensional</w:t>
      </w:r>
      <w:r w:rsidR="00326B61" w:rsidRPr="00D71321">
        <w:rPr>
          <w:rFonts w:cstheme="minorHAnsi"/>
          <w:sz w:val="24"/>
          <w:szCs w:val="24"/>
          <w:lang w:val="en-CA"/>
        </w:rPr>
        <w:t xml:space="preserve"> art</w:t>
      </w:r>
      <w:r w:rsidR="005A03E0" w:rsidRPr="00D71321">
        <w:rPr>
          <w:rFonts w:cstheme="minorHAnsi"/>
          <w:sz w:val="24"/>
          <w:szCs w:val="24"/>
          <w:lang w:val="en-CA"/>
        </w:rPr>
        <w:t>work</w:t>
      </w:r>
      <w:r w:rsidR="00826A81" w:rsidRPr="00D71321">
        <w:rPr>
          <w:rFonts w:cstheme="minorHAnsi"/>
          <w:sz w:val="24"/>
          <w:szCs w:val="24"/>
          <w:lang w:val="en-CA"/>
        </w:rPr>
        <w:t xml:space="preserve"> or artifacts as well as </w:t>
      </w:r>
      <w:r w:rsidR="004D5CCF" w:rsidRPr="00D71321">
        <w:rPr>
          <w:rFonts w:cstheme="minorHAnsi"/>
          <w:sz w:val="24"/>
          <w:szCs w:val="24"/>
          <w:lang w:val="en-CA"/>
        </w:rPr>
        <w:t>two-dimensional</w:t>
      </w:r>
      <w:r w:rsidR="00826A81" w:rsidRPr="00D71321">
        <w:rPr>
          <w:rFonts w:cstheme="minorHAnsi"/>
          <w:sz w:val="24"/>
          <w:szCs w:val="24"/>
          <w:lang w:val="en-CA"/>
        </w:rPr>
        <w:t xml:space="preserve"> work</w:t>
      </w:r>
      <w:r w:rsidR="00EB075A" w:rsidRPr="00D71321">
        <w:rPr>
          <w:rFonts w:cstheme="minorHAnsi"/>
          <w:sz w:val="24"/>
          <w:szCs w:val="24"/>
          <w:lang w:val="en-CA"/>
        </w:rPr>
        <w:t xml:space="preserve">, either original, reproduction or digital pieces. (Any digital or other reproductions are to be authorized by the </w:t>
      </w:r>
      <w:r w:rsidR="0099622D" w:rsidRPr="00D71321">
        <w:rPr>
          <w:rFonts w:cstheme="minorHAnsi"/>
          <w:sz w:val="24"/>
          <w:szCs w:val="24"/>
          <w:lang w:val="en-CA"/>
        </w:rPr>
        <w:t>artist or artist’s representative</w:t>
      </w:r>
      <w:r w:rsidR="00EB075A" w:rsidRPr="00D71321">
        <w:rPr>
          <w:rFonts w:cstheme="minorHAnsi"/>
          <w:sz w:val="24"/>
          <w:szCs w:val="24"/>
          <w:lang w:val="en-CA"/>
        </w:rPr>
        <w:t>).</w:t>
      </w:r>
      <w:r w:rsidR="0099622D" w:rsidRPr="00D71321">
        <w:rPr>
          <w:rFonts w:cstheme="minorHAnsi"/>
          <w:sz w:val="24"/>
          <w:szCs w:val="24"/>
          <w:lang w:val="en-CA"/>
        </w:rPr>
        <w:t xml:space="preserve"> </w:t>
      </w:r>
      <w:r w:rsidR="00D227B4" w:rsidRPr="00D71321">
        <w:rPr>
          <w:rFonts w:cstheme="minorHAnsi"/>
          <w:sz w:val="24"/>
          <w:szCs w:val="24"/>
          <w:lang w:val="en-CA"/>
        </w:rPr>
        <w:t xml:space="preserve">Commissioning artwork in specific areas for interior materials or </w:t>
      </w:r>
      <w:r w:rsidR="002952F9" w:rsidRPr="00D71321">
        <w:rPr>
          <w:rFonts w:cstheme="minorHAnsi"/>
          <w:sz w:val="24"/>
          <w:szCs w:val="24"/>
          <w:lang w:val="en-CA"/>
        </w:rPr>
        <w:t xml:space="preserve">architectural </w:t>
      </w:r>
      <w:r w:rsidR="00D227B4" w:rsidRPr="00D71321">
        <w:rPr>
          <w:rFonts w:cstheme="minorHAnsi"/>
          <w:sz w:val="24"/>
          <w:szCs w:val="24"/>
          <w:lang w:val="en-CA"/>
        </w:rPr>
        <w:t xml:space="preserve">elements, murals or other items is </w:t>
      </w:r>
      <w:r w:rsidR="00617C13" w:rsidRPr="00D71321">
        <w:rPr>
          <w:rFonts w:cstheme="minorHAnsi"/>
          <w:sz w:val="24"/>
          <w:szCs w:val="24"/>
          <w:lang w:val="en-CA"/>
        </w:rPr>
        <w:t xml:space="preserve">highly </w:t>
      </w:r>
      <w:r w:rsidR="00D227B4" w:rsidRPr="00D71321">
        <w:rPr>
          <w:rFonts w:cstheme="minorHAnsi"/>
          <w:sz w:val="24"/>
          <w:szCs w:val="24"/>
          <w:lang w:val="en-CA"/>
        </w:rPr>
        <w:t>recommended</w:t>
      </w:r>
      <w:r w:rsidR="00617C13" w:rsidRPr="00D71321">
        <w:rPr>
          <w:rFonts w:cstheme="minorHAnsi"/>
          <w:sz w:val="24"/>
          <w:szCs w:val="24"/>
          <w:lang w:val="en-CA"/>
        </w:rPr>
        <w:t>.</w:t>
      </w:r>
    </w:p>
    <w:p w14:paraId="6F6D4989" w14:textId="76ED3DA4" w:rsidR="003B0FE2" w:rsidRPr="00D71321" w:rsidRDefault="005A2C81" w:rsidP="00D71321">
      <w:pPr>
        <w:pStyle w:val="ListParagraph"/>
        <w:numPr>
          <w:ilvl w:val="0"/>
          <w:numId w:val="33"/>
        </w:numPr>
        <w:spacing w:after="120" w:line="240" w:lineRule="auto"/>
        <w:rPr>
          <w:rFonts w:cstheme="minorHAnsi"/>
          <w:sz w:val="24"/>
          <w:szCs w:val="24"/>
        </w:rPr>
      </w:pPr>
      <w:r w:rsidRPr="00D71321">
        <w:rPr>
          <w:rFonts w:cstheme="minorHAnsi"/>
          <w:b/>
          <w:bCs/>
          <w:sz w:val="24"/>
          <w:szCs w:val="24"/>
          <w:lang w:val="en-CA"/>
        </w:rPr>
        <w:t>Princip</w:t>
      </w:r>
      <w:r w:rsidR="00E919DE" w:rsidRPr="00D71321">
        <w:rPr>
          <w:rFonts w:cstheme="minorHAnsi"/>
          <w:b/>
          <w:bCs/>
          <w:sz w:val="24"/>
          <w:szCs w:val="24"/>
          <w:lang w:val="en-CA"/>
        </w:rPr>
        <w:t xml:space="preserve">le </w:t>
      </w:r>
      <w:r w:rsidRPr="00D71321">
        <w:rPr>
          <w:rFonts w:cstheme="minorHAnsi"/>
          <w:b/>
          <w:bCs/>
          <w:sz w:val="24"/>
          <w:szCs w:val="24"/>
          <w:lang w:val="en-CA"/>
        </w:rPr>
        <w:t>of reciprocity:</w:t>
      </w:r>
      <w:r w:rsidRPr="00D71321">
        <w:rPr>
          <w:rFonts w:cstheme="minorHAnsi"/>
          <w:sz w:val="24"/>
          <w:szCs w:val="24"/>
          <w:lang w:val="en-CA"/>
        </w:rPr>
        <w:t xml:space="preserve">  For every</w:t>
      </w:r>
      <w:r w:rsidR="00E919DE" w:rsidRPr="00D71321">
        <w:rPr>
          <w:rFonts w:cstheme="minorHAnsi"/>
          <w:sz w:val="24"/>
          <w:szCs w:val="24"/>
          <w:lang w:val="en-CA"/>
        </w:rPr>
        <w:t xml:space="preserve"> project,</w:t>
      </w:r>
      <w:r w:rsidRPr="00D71321">
        <w:rPr>
          <w:rFonts w:cstheme="minorHAnsi"/>
          <w:sz w:val="24"/>
          <w:szCs w:val="24"/>
          <w:lang w:val="en-CA"/>
        </w:rPr>
        <w:t xml:space="preserve"> </w:t>
      </w:r>
      <w:r w:rsidR="00E919DE" w:rsidRPr="00D71321">
        <w:rPr>
          <w:rFonts w:cstheme="minorHAnsi"/>
          <w:sz w:val="24"/>
          <w:szCs w:val="24"/>
          <w:lang w:val="en-CA"/>
        </w:rPr>
        <w:t xml:space="preserve">make a commitment </w:t>
      </w:r>
      <w:r w:rsidR="00F45531" w:rsidRPr="00D71321">
        <w:rPr>
          <w:rFonts w:cstheme="minorHAnsi"/>
          <w:sz w:val="24"/>
          <w:szCs w:val="24"/>
          <w:lang w:val="en-CA"/>
        </w:rPr>
        <w:t xml:space="preserve">to </w:t>
      </w:r>
      <w:r w:rsidRPr="00D71321">
        <w:rPr>
          <w:rFonts w:cstheme="minorHAnsi"/>
          <w:sz w:val="24"/>
          <w:szCs w:val="24"/>
          <w:lang w:val="en-CA"/>
        </w:rPr>
        <w:t xml:space="preserve">contribute </w:t>
      </w:r>
      <w:r w:rsidR="00E919DE" w:rsidRPr="00D71321">
        <w:rPr>
          <w:rFonts w:cstheme="minorHAnsi"/>
          <w:sz w:val="24"/>
          <w:szCs w:val="24"/>
          <w:lang w:val="en-CA"/>
        </w:rPr>
        <w:t>in a tangible way toward environmental sustainability</w:t>
      </w:r>
      <w:r w:rsidR="00F45531" w:rsidRPr="00D71321">
        <w:rPr>
          <w:rFonts w:cstheme="minorHAnsi"/>
          <w:sz w:val="24"/>
          <w:szCs w:val="24"/>
          <w:lang w:val="en-CA"/>
        </w:rPr>
        <w:t xml:space="preserve"> outside of the bounds of the project, to help offset </w:t>
      </w:r>
      <w:r w:rsidR="008B0C5C" w:rsidRPr="00D71321">
        <w:rPr>
          <w:rFonts w:cstheme="minorHAnsi"/>
          <w:sz w:val="24"/>
          <w:szCs w:val="24"/>
          <w:lang w:val="en-CA"/>
        </w:rPr>
        <w:t>the project’s</w:t>
      </w:r>
      <w:r w:rsidR="00F45531" w:rsidRPr="00D71321">
        <w:rPr>
          <w:rFonts w:cstheme="minorHAnsi"/>
          <w:sz w:val="24"/>
          <w:szCs w:val="24"/>
          <w:lang w:val="en-CA"/>
        </w:rPr>
        <w:t xml:space="preserve"> impact on the environment. (i.e. </w:t>
      </w:r>
      <w:r w:rsidR="002A76AA" w:rsidRPr="00D71321">
        <w:rPr>
          <w:rFonts w:cstheme="minorHAnsi"/>
          <w:sz w:val="24"/>
          <w:szCs w:val="24"/>
          <w:lang w:val="en-CA"/>
        </w:rPr>
        <w:t xml:space="preserve">supporting/investing in local Indigenous companies/business and/or artists, </w:t>
      </w:r>
      <w:r w:rsidR="00F45531" w:rsidRPr="00D71321">
        <w:rPr>
          <w:rFonts w:cstheme="minorHAnsi"/>
          <w:sz w:val="24"/>
          <w:szCs w:val="24"/>
          <w:lang w:val="en-CA"/>
        </w:rPr>
        <w:t>planting tree</w:t>
      </w:r>
      <w:bookmarkStart w:id="40" w:name="_Toc66983812"/>
      <w:bookmarkStart w:id="41" w:name="_Toc80868057"/>
      <w:r w:rsidR="00F45531" w:rsidRPr="00D71321">
        <w:rPr>
          <w:rFonts w:cstheme="minorHAnsi"/>
          <w:sz w:val="24"/>
          <w:szCs w:val="24"/>
          <w:lang w:val="en-CA"/>
        </w:rPr>
        <w:t>s</w:t>
      </w:r>
      <w:r w:rsidR="00714F89" w:rsidRPr="00D71321">
        <w:rPr>
          <w:rFonts w:cstheme="minorHAnsi"/>
          <w:sz w:val="24"/>
          <w:szCs w:val="24"/>
          <w:lang w:val="en-CA"/>
        </w:rPr>
        <w:t xml:space="preserve">, </w:t>
      </w:r>
      <w:r w:rsidR="00BC5272" w:rsidRPr="00D71321">
        <w:rPr>
          <w:rFonts w:cstheme="minorHAnsi"/>
          <w:sz w:val="24"/>
          <w:szCs w:val="24"/>
          <w:lang w:val="en-CA"/>
        </w:rPr>
        <w:t xml:space="preserve">supporting </w:t>
      </w:r>
      <w:hyperlink r:id="rId21" w:history="1">
        <w:r w:rsidR="00714F89" w:rsidRPr="00D71321">
          <w:rPr>
            <w:rStyle w:val="Hyperlink"/>
            <w:sz w:val="24"/>
            <w:szCs w:val="24"/>
          </w:rPr>
          <w:t>The Mother Tree Project</w:t>
        </w:r>
      </w:hyperlink>
      <w:r w:rsidR="00714F89" w:rsidRPr="00D71321">
        <w:rPr>
          <w:rFonts w:cstheme="minorHAnsi"/>
          <w:sz w:val="24"/>
          <w:szCs w:val="24"/>
        </w:rPr>
        <w:t xml:space="preserve"> or other </w:t>
      </w:r>
      <w:r w:rsidR="00BC5272" w:rsidRPr="00D71321">
        <w:rPr>
          <w:rFonts w:cstheme="minorHAnsi"/>
          <w:sz w:val="24"/>
          <w:szCs w:val="24"/>
          <w:lang w:val="en-CA"/>
        </w:rPr>
        <w:t xml:space="preserve">local environmental </w:t>
      </w:r>
      <w:r w:rsidR="00714F89" w:rsidRPr="00D71321">
        <w:rPr>
          <w:rFonts w:cstheme="minorHAnsi"/>
          <w:sz w:val="24"/>
          <w:szCs w:val="24"/>
          <w:lang w:val="en-CA"/>
        </w:rPr>
        <w:t xml:space="preserve">projects or </w:t>
      </w:r>
      <w:r w:rsidR="00BC5272" w:rsidRPr="00D71321">
        <w:rPr>
          <w:rFonts w:cstheme="minorHAnsi"/>
          <w:sz w:val="24"/>
          <w:szCs w:val="24"/>
          <w:lang w:val="en-CA"/>
        </w:rPr>
        <w:t>groups</w:t>
      </w:r>
      <w:r w:rsidR="002A76AA" w:rsidRPr="00D71321">
        <w:rPr>
          <w:rFonts w:cstheme="minorHAnsi"/>
          <w:sz w:val="24"/>
          <w:szCs w:val="24"/>
          <w:lang w:val="en-CA"/>
        </w:rPr>
        <w:t>, etc.)</w:t>
      </w:r>
      <w:r w:rsidR="00726636" w:rsidRPr="00D71321">
        <w:rPr>
          <w:rFonts w:cstheme="minorHAnsi"/>
          <w:sz w:val="24"/>
          <w:szCs w:val="24"/>
          <w:lang w:val="en-CA"/>
        </w:rPr>
        <w:t xml:space="preserve"> </w:t>
      </w:r>
    </w:p>
    <w:p w14:paraId="50234435" w14:textId="6024E830" w:rsidR="00182F0C" w:rsidRPr="0001701C" w:rsidRDefault="00D42309" w:rsidP="00A3504C">
      <w:pPr>
        <w:pStyle w:val="Heading2"/>
        <w:spacing w:line="240" w:lineRule="auto"/>
        <w:rPr>
          <w:rFonts w:asciiTheme="minorHAnsi" w:hAnsiTheme="minorHAnsi"/>
          <w:b/>
          <w:sz w:val="28"/>
        </w:rPr>
      </w:pPr>
      <w:bookmarkStart w:id="42" w:name="_Toc99009526"/>
      <w:bookmarkStart w:id="43" w:name="_Toc99035213"/>
      <w:bookmarkStart w:id="44" w:name="_Toc99354663"/>
      <w:bookmarkStart w:id="45" w:name="_Toc99354664"/>
      <w:bookmarkEnd w:id="42"/>
      <w:bookmarkEnd w:id="43"/>
      <w:bookmarkEnd w:id="44"/>
      <w:r w:rsidRPr="0001701C">
        <w:rPr>
          <w:rFonts w:asciiTheme="minorHAnsi" w:hAnsiTheme="minorHAnsi"/>
          <w:b/>
          <w:sz w:val="28"/>
        </w:rPr>
        <w:t>Background</w:t>
      </w:r>
      <w:bookmarkEnd w:id="40"/>
      <w:bookmarkEnd w:id="41"/>
      <w:bookmarkEnd w:id="45"/>
    </w:p>
    <w:p w14:paraId="7125AF50" w14:textId="77777777" w:rsidR="00F94254" w:rsidRDefault="00A248A2" w:rsidP="00AC6B80">
      <w:pPr>
        <w:rPr>
          <w:rFonts w:eastAsia="Times New Roman" w:cstheme="minorHAnsi"/>
          <w:sz w:val="24"/>
          <w:szCs w:val="24"/>
        </w:rPr>
      </w:pPr>
      <w:r>
        <w:rPr>
          <w:rFonts w:eastAsia="Times New Roman" w:cstheme="minorHAnsi"/>
          <w:sz w:val="24"/>
          <w:szCs w:val="24"/>
        </w:rPr>
        <w:t>It is suggested that</w:t>
      </w:r>
      <w:r w:rsidRPr="007C2D66">
        <w:rPr>
          <w:rFonts w:eastAsia="Times New Roman" w:cstheme="minorHAnsi"/>
          <w:sz w:val="24"/>
          <w:szCs w:val="24"/>
        </w:rPr>
        <w:t xml:space="preserve"> </w:t>
      </w:r>
      <w:r>
        <w:rPr>
          <w:rFonts w:eastAsia="Times New Roman" w:cstheme="minorHAnsi"/>
          <w:sz w:val="24"/>
          <w:szCs w:val="24"/>
        </w:rPr>
        <w:t xml:space="preserve">the </w:t>
      </w:r>
      <w:r w:rsidRPr="00A248A2">
        <w:rPr>
          <w:rFonts w:eastAsia="Times New Roman" w:cstheme="minorHAnsi"/>
          <w:i/>
          <w:iCs/>
          <w:sz w:val="24"/>
          <w:szCs w:val="24"/>
        </w:rPr>
        <w:t>GCworkplace Indigenous Design Guidelines</w:t>
      </w:r>
      <w:r w:rsidRPr="007C2D66">
        <w:rPr>
          <w:rFonts w:eastAsia="Times New Roman" w:cstheme="minorHAnsi"/>
          <w:sz w:val="24"/>
          <w:szCs w:val="24"/>
        </w:rPr>
        <w:t xml:space="preserve"> be read prior to the application of the </w:t>
      </w:r>
      <w:r w:rsidRPr="0001701C">
        <w:rPr>
          <w:rFonts w:eastAsia="Times New Roman" w:cstheme="minorHAnsi"/>
          <w:i/>
          <w:iCs/>
          <w:sz w:val="24"/>
          <w:szCs w:val="24"/>
        </w:rPr>
        <w:t>GCworkplace Design Guidelines</w:t>
      </w:r>
      <w:r>
        <w:rPr>
          <w:rFonts w:eastAsia="Times New Roman" w:cstheme="minorHAnsi"/>
          <w:i/>
          <w:iCs/>
          <w:sz w:val="24"/>
          <w:szCs w:val="24"/>
        </w:rPr>
        <w:t xml:space="preserve">, </w:t>
      </w:r>
      <w:r w:rsidRPr="00A248A2">
        <w:rPr>
          <w:rFonts w:eastAsia="Times New Roman" w:cstheme="minorHAnsi"/>
          <w:sz w:val="24"/>
          <w:szCs w:val="24"/>
        </w:rPr>
        <w:t>as the</w:t>
      </w:r>
      <w:r w:rsidR="00E172AE">
        <w:rPr>
          <w:rFonts w:eastAsia="Times New Roman" w:cstheme="minorHAnsi"/>
          <w:sz w:val="24"/>
          <w:szCs w:val="24"/>
        </w:rPr>
        <w:t>se guidelines</w:t>
      </w:r>
      <w:r w:rsidRPr="00A248A2">
        <w:rPr>
          <w:rFonts w:eastAsia="Times New Roman" w:cstheme="minorHAnsi"/>
          <w:sz w:val="24"/>
          <w:szCs w:val="24"/>
        </w:rPr>
        <w:t xml:space="preserve"> </w:t>
      </w:r>
      <w:r w:rsidRPr="007C2D66">
        <w:rPr>
          <w:rFonts w:eastAsia="Times New Roman" w:cstheme="minorHAnsi"/>
          <w:sz w:val="24"/>
          <w:szCs w:val="24"/>
        </w:rPr>
        <w:t>provide context</w:t>
      </w:r>
      <w:r>
        <w:rPr>
          <w:rFonts w:eastAsia="Times New Roman" w:cstheme="minorHAnsi"/>
          <w:sz w:val="24"/>
          <w:szCs w:val="24"/>
        </w:rPr>
        <w:t xml:space="preserve"> and overarching principles that will influence the design process</w:t>
      </w:r>
      <w:r w:rsidRPr="0001701C">
        <w:rPr>
          <w:rFonts w:eastAsia="Times New Roman" w:cstheme="minorHAnsi"/>
          <w:i/>
          <w:iCs/>
          <w:sz w:val="24"/>
          <w:szCs w:val="24"/>
        </w:rPr>
        <w:t>.</w:t>
      </w:r>
      <w:r w:rsidRPr="007C2D66">
        <w:rPr>
          <w:rFonts w:eastAsia="Times New Roman" w:cstheme="minorHAnsi"/>
          <w:sz w:val="24"/>
          <w:szCs w:val="24"/>
        </w:rPr>
        <w:t xml:space="preserve"> </w:t>
      </w:r>
      <w:r w:rsidR="00F94254" w:rsidRPr="007C2D66">
        <w:rPr>
          <w:rFonts w:eastAsia="Times New Roman" w:cstheme="minorHAnsi"/>
          <w:sz w:val="24"/>
          <w:szCs w:val="24"/>
        </w:rPr>
        <w:t>These guidelines are intended to ensure that Indigenous representation is reflected in the design</w:t>
      </w:r>
      <w:r w:rsidR="00F94254" w:rsidRPr="007C2D66">
        <w:rPr>
          <w:rFonts w:eastAsia="Times New Roman" w:cstheme="minorHAnsi"/>
          <w:color w:val="FF0000"/>
          <w:sz w:val="24"/>
          <w:szCs w:val="24"/>
        </w:rPr>
        <w:t xml:space="preserve"> </w:t>
      </w:r>
      <w:r w:rsidR="00F94254" w:rsidRPr="007C2D66">
        <w:rPr>
          <w:rFonts w:eastAsia="Times New Roman" w:cstheme="minorHAnsi"/>
          <w:sz w:val="24"/>
          <w:szCs w:val="24"/>
        </w:rPr>
        <w:t>and implementation</w:t>
      </w:r>
      <w:r w:rsidR="00F94254" w:rsidRPr="007C2D66">
        <w:rPr>
          <w:rFonts w:eastAsia="Times New Roman" w:cstheme="minorHAnsi"/>
          <w:color w:val="FF0000"/>
          <w:sz w:val="24"/>
          <w:szCs w:val="24"/>
        </w:rPr>
        <w:t xml:space="preserve"> </w:t>
      </w:r>
      <w:r w:rsidR="00F94254" w:rsidRPr="007C2D66">
        <w:rPr>
          <w:rFonts w:eastAsia="Times New Roman" w:cstheme="minorHAnsi"/>
          <w:sz w:val="24"/>
          <w:szCs w:val="24"/>
        </w:rPr>
        <w:t>of GCworkplace projects. There are a vast range of Indigenous cultures found throughout the country and this diversity will influence the decisions made to appropriately represent any given group. On each project, engagement with local Indigenous communities will be key to success.</w:t>
      </w:r>
    </w:p>
    <w:p w14:paraId="1406A4F9" w14:textId="46A9EE06" w:rsidR="00AC6B80" w:rsidRDefault="00C02657" w:rsidP="00AC6B80">
      <w:r w:rsidRPr="007C2D66">
        <w:rPr>
          <w:rFonts w:eastAsia="Times New Roman" w:cstheme="minorHAnsi"/>
          <w:sz w:val="24"/>
          <w:szCs w:val="24"/>
        </w:rPr>
        <w:t>I</w:t>
      </w:r>
      <w:r w:rsidR="009639C9" w:rsidRPr="007C2D66">
        <w:rPr>
          <w:rFonts w:eastAsia="Times New Roman" w:cstheme="minorHAnsi"/>
          <w:sz w:val="24"/>
          <w:szCs w:val="24"/>
        </w:rPr>
        <w:t>nd</w:t>
      </w:r>
      <w:r w:rsidRPr="007C2D66">
        <w:rPr>
          <w:rFonts w:eastAsia="Times New Roman" w:cstheme="minorHAnsi"/>
          <w:sz w:val="24"/>
          <w:szCs w:val="24"/>
        </w:rPr>
        <w:t xml:space="preserve">igenous Peoples </w:t>
      </w:r>
      <w:r w:rsidR="009639C9" w:rsidRPr="007C2D66">
        <w:rPr>
          <w:rFonts w:eastAsia="Times New Roman" w:cstheme="minorHAnsi"/>
          <w:sz w:val="24"/>
          <w:szCs w:val="24"/>
        </w:rPr>
        <w:t xml:space="preserve">may </w:t>
      </w:r>
      <w:r w:rsidRPr="007C2D66">
        <w:rPr>
          <w:rFonts w:eastAsia="Times New Roman" w:cstheme="minorHAnsi"/>
          <w:sz w:val="24"/>
          <w:szCs w:val="24"/>
        </w:rPr>
        <w:t xml:space="preserve">experience built space differently </w:t>
      </w:r>
      <w:r w:rsidR="009744E8" w:rsidRPr="007C2D66">
        <w:rPr>
          <w:rFonts w:eastAsia="Times New Roman" w:cstheme="minorHAnsi"/>
          <w:sz w:val="24"/>
          <w:szCs w:val="24"/>
        </w:rPr>
        <w:t>than non-</w:t>
      </w:r>
      <w:r w:rsidR="00FE4737">
        <w:rPr>
          <w:rFonts w:eastAsia="Times New Roman" w:cstheme="minorHAnsi"/>
          <w:sz w:val="24"/>
          <w:szCs w:val="24"/>
        </w:rPr>
        <w:t>I</w:t>
      </w:r>
      <w:r w:rsidR="006E3FD9" w:rsidRPr="006E3FD9">
        <w:rPr>
          <w:rFonts w:eastAsia="Times New Roman" w:cstheme="minorHAnsi"/>
          <w:sz w:val="24"/>
          <w:szCs w:val="24"/>
        </w:rPr>
        <w:t>n</w:t>
      </w:r>
      <w:r w:rsidR="006513B8" w:rsidRPr="006E3FD9">
        <w:rPr>
          <w:rFonts w:eastAsia="Times New Roman" w:cstheme="minorHAnsi"/>
          <w:sz w:val="24"/>
          <w:szCs w:val="24"/>
        </w:rPr>
        <w:t>digenous</w:t>
      </w:r>
      <w:r w:rsidR="009744E8" w:rsidRPr="007C2D66">
        <w:rPr>
          <w:rFonts w:eastAsia="Times New Roman" w:cstheme="minorHAnsi"/>
          <w:sz w:val="24"/>
          <w:szCs w:val="24"/>
        </w:rPr>
        <w:t xml:space="preserve"> people </w:t>
      </w:r>
      <w:r w:rsidRPr="007C2D66">
        <w:rPr>
          <w:rFonts w:eastAsia="Times New Roman" w:cstheme="minorHAnsi"/>
          <w:sz w:val="24"/>
          <w:szCs w:val="24"/>
        </w:rPr>
        <w:t xml:space="preserve">as </w:t>
      </w:r>
      <w:r w:rsidR="009639C9" w:rsidRPr="007C2D66">
        <w:rPr>
          <w:rFonts w:eastAsia="Times New Roman" w:cstheme="minorHAnsi"/>
          <w:sz w:val="24"/>
          <w:szCs w:val="24"/>
        </w:rPr>
        <w:t xml:space="preserve">for many, </w:t>
      </w:r>
      <w:r w:rsidRPr="007C2D66">
        <w:rPr>
          <w:rFonts w:eastAsia="Times New Roman" w:cstheme="minorHAnsi"/>
          <w:sz w:val="24"/>
          <w:szCs w:val="24"/>
        </w:rPr>
        <w:t xml:space="preserve">their experience with European based </w:t>
      </w:r>
      <w:r w:rsidR="009639C9" w:rsidRPr="007C2D66">
        <w:rPr>
          <w:rFonts w:eastAsia="Times New Roman" w:cstheme="minorHAnsi"/>
          <w:sz w:val="24"/>
          <w:szCs w:val="24"/>
        </w:rPr>
        <w:t xml:space="preserve">colonial </w:t>
      </w:r>
      <w:r w:rsidRPr="007C2D66">
        <w:rPr>
          <w:rFonts w:eastAsia="Times New Roman" w:cstheme="minorHAnsi"/>
          <w:sz w:val="24"/>
          <w:szCs w:val="24"/>
        </w:rPr>
        <w:t xml:space="preserve">architecture has </w:t>
      </w:r>
      <w:r w:rsidR="009639C9" w:rsidRPr="007C2D66">
        <w:rPr>
          <w:rFonts w:eastAsia="Times New Roman" w:cstheme="minorHAnsi"/>
          <w:sz w:val="24"/>
          <w:szCs w:val="24"/>
        </w:rPr>
        <w:t>been</w:t>
      </w:r>
      <w:r w:rsidRPr="007C2D66">
        <w:rPr>
          <w:rFonts w:eastAsia="Times New Roman" w:cstheme="minorHAnsi"/>
          <w:sz w:val="24"/>
          <w:szCs w:val="24"/>
        </w:rPr>
        <w:t xml:space="preserve"> </w:t>
      </w:r>
      <w:r w:rsidR="009744E8" w:rsidRPr="007C2D66">
        <w:rPr>
          <w:rFonts w:eastAsia="Times New Roman" w:cstheme="minorHAnsi"/>
          <w:sz w:val="24"/>
          <w:szCs w:val="24"/>
        </w:rPr>
        <w:t>alienating</w:t>
      </w:r>
      <w:r w:rsidRPr="007C2D66">
        <w:rPr>
          <w:rFonts w:eastAsia="Times New Roman" w:cstheme="minorHAnsi"/>
          <w:sz w:val="24"/>
          <w:szCs w:val="24"/>
        </w:rPr>
        <w:t xml:space="preserve"> </w:t>
      </w:r>
      <w:r w:rsidR="009639C9" w:rsidRPr="007C2D66">
        <w:rPr>
          <w:rFonts w:eastAsia="Times New Roman" w:cstheme="minorHAnsi"/>
          <w:sz w:val="24"/>
          <w:szCs w:val="24"/>
        </w:rPr>
        <w:t xml:space="preserve">and </w:t>
      </w:r>
      <w:r w:rsidR="009744E8" w:rsidRPr="007C2D66">
        <w:rPr>
          <w:rFonts w:eastAsia="Times New Roman" w:cstheme="minorHAnsi"/>
          <w:sz w:val="24"/>
          <w:szCs w:val="24"/>
        </w:rPr>
        <w:t xml:space="preserve">even traumatizing (i.e. residential </w:t>
      </w:r>
      <w:r w:rsidR="00C06144" w:rsidRPr="007C2D66">
        <w:rPr>
          <w:rFonts w:eastAsia="Times New Roman" w:cstheme="minorHAnsi"/>
          <w:sz w:val="24"/>
          <w:szCs w:val="24"/>
        </w:rPr>
        <w:t>“</w:t>
      </w:r>
      <w:r w:rsidR="009744E8" w:rsidRPr="007C2D66">
        <w:rPr>
          <w:rFonts w:eastAsia="Times New Roman" w:cstheme="minorHAnsi"/>
          <w:sz w:val="24"/>
          <w:szCs w:val="24"/>
        </w:rPr>
        <w:t>schools</w:t>
      </w:r>
      <w:r w:rsidR="00C06144" w:rsidRPr="007C2D66">
        <w:rPr>
          <w:rFonts w:eastAsia="Times New Roman" w:cstheme="minorHAnsi"/>
          <w:sz w:val="24"/>
          <w:szCs w:val="24"/>
        </w:rPr>
        <w:t>”</w:t>
      </w:r>
      <w:r w:rsidR="00482FBB">
        <w:rPr>
          <w:rFonts w:eastAsia="Times New Roman" w:cstheme="minorHAnsi"/>
          <w:sz w:val="24"/>
          <w:szCs w:val="24"/>
        </w:rPr>
        <w:t>, government supplied housing</w:t>
      </w:r>
      <w:r w:rsidR="009744E8" w:rsidRPr="007C2D66">
        <w:rPr>
          <w:rFonts w:eastAsia="Times New Roman" w:cstheme="minorHAnsi"/>
          <w:sz w:val="24"/>
          <w:szCs w:val="24"/>
        </w:rPr>
        <w:t xml:space="preserve">). </w:t>
      </w:r>
      <w:r w:rsidR="00C476FA" w:rsidRPr="00C476FA">
        <w:rPr>
          <w:rFonts w:eastAsia="Times New Roman" w:cstheme="minorHAnsi"/>
          <w:sz w:val="24"/>
          <w:szCs w:val="24"/>
        </w:rPr>
        <w:t xml:space="preserve">This is important to consider when designing office space and to be mindful of the negative impacts the imposition of European cultural norms and the corresponding approaches to </w:t>
      </w:r>
      <w:proofErr w:type="spellStart"/>
      <w:r w:rsidR="00C476FA" w:rsidRPr="00C476FA">
        <w:rPr>
          <w:rFonts w:eastAsia="Times New Roman" w:cstheme="minorHAnsi"/>
          <w:sz w:val="24"/>
          <w:szCs w:val="24"/>
        </w:rPr>
        <w:t>buil</w:t>
      </w:r>
      <w:r w:rsidR="00482FBB">
        <w:rPr>
          <w:rFonts w:eastAsia="Times New Roman" w:cstheme="minorHAnsi"/>
          <w:sz w:val="24"/>
          <w:szCs w:val="24"/>
        </w:rPr>
        <w:t>t</w:t>
      </w:r>
      <w:proofErr w:type="spellEnd"/>
      <w:r w:rsidR="00C476FA" w:rsidRPr="00C476FA">
        <w:rPr>
          <w:rFonts w:eastAsia="Times New Roman" w:cstheme="minorHAnsi"/>
          <w:sz w:val="24"/>
          <w:szCs w:val="24"/>
        </w:rPr>
        <w:t xml:space="preserve"> space have had, and continue to have, on Indigenous culture.</w:t>
      </w:r>
      <w:r w:rsidR="00C476FA">
        <w:t xml:space="preserve"> </w:t>
      </w:r>
    </w:p>
    <w:p w14:paraId="4C803766" w14:textId="6D0DF9B7" w:rsidR="00AC6B80" w:rsidRPr="00911B99" w:rsidRDefault="00AC6B80" w:rsidP="00AC6B80">
      <w:pPr>
        <w:rPr>
          <w:rFonts w:eastAsia="Times New Roman" w:cstheme="minorHAnsi"/>
          <w:sz w:val="24"/>
          <w:szCs w:val="24"/>
        </w:rPr>
      </w:pPr>
      <w:r w:rsidRPr="00911B99">
        <w:rPr>
          <w:rFonts w:eastAsia="Times New Roman" w:cstheme="minorHAnsi"/>
          <w:sz w:val="24"/>
          <w:szCs w:val="24"/>
        </w:rPr>
        <w:t xml:space="preserve"> “ (Government) housing programs </w:t>
      </w:r>
      <w:r w:rsidR="00482FBB" w:rsidRPr="00911B99">
        <w:rPr>
          <w:rFonts w:eastAsia="Times New Roman" w:cstheme="minorHAnsi"/>
          <w:sz w:val="24"/>
          <w:szCs w:val="24"/>
        </w:rPr>
        <w:t xml:space="preserve">(were) </w:t>
      </w:r>
      <w:r w:rsidRPr="00911B99">
        <w:rPr>
          <w:rFonts w:eastAsia="Times New Roman" w:cstheme="minorHAnsi"/>
          <w:sz w:val="24"/>
          <w:szCs w:val="24"/>
        </w:rPr>
        <w:t xml:space="preserve">imposed on First Nations and Inuit communities” where “a standard compartmentalized interior quickly become the norm, dissolving the capacity for the (Metis) home to preserve its role as an inherently social space for communal living. This approach ignored” the communal domestic social arrangement (the igloo, the teepee, the pit house, the long house ,etc.) which affected social interaction and customs.” </w:t>
      </w:r>
      <w:r w:rsidR="00E028B6">
        <w:rPr>
          <w:rStyle w:val="FootnoteReference"/>
          <w:rFonts w:eastAsia="Times New Roman" w:cstheme="minorHAnsi"/>
          <w:sz w:val="24"/>
          <w:szCs w:val="24"/>
        </w:rPr>
        <w:footnoteReference w:id="7"/>
      </w:r>
    </w:p>
    <w:p w14:paraId="30F50A69" w14:textId="58DEABA5" w:rsidR="00AC6B80" w:rsidRPr="00911B99" w:rsidRDefault="000D4C74" w:rsidP="00AC6B80">
      <w:pPr>
        <w:rPr>
          <w:rFonts w:eastAsia="Times New Roman" w:cstheme="minorHAnsi"/>
          <w:sz w:val="24"/>
          <w:szCs w:val="24"/>
        </w:rPr>
      </w:pPr>
      <w:r w:rsidRPr="00306893">
        <w:rPr>
          <w:rFonts w:eastAsia="Times New Roman" w:cstheme="minorHAnsi"/>
          <w:sz w:val="24"/>
          <w:szCs w:val="24"/>
        </w:rPr>
        <w:t xml:space="preserve">As social and cultural norms and their corresponding spatial layouts influence not only our homes but all of our built space, it is important to consider our assumptions in these areas when we think about </w:t>
      </w:r>
      <w:r w:rsidR="00482FBB">
        <w:rPr>
          <w:rFonts w:eastAsia="Times New Roman" w:cstheme="minorHAnsi"/>
          <w:sz w:val="24"/>
          <w:szCs w:val="24"/>
        </w:rPr>
        <w:t>designing office space.</w:t>
      </w:r>
      <w:r w:rsidR="002721E9">
        <w:rPr>
          <w:rFonts w:eastAsia="Times New Roman" w:cstheme="minorHAnsi"/>
          <w:sz w:val="24"/>
          <w:szCs w:val="24"/>
        </w:rPr>
        <w:t xml:space="preserve"> </w:t>
      </w:r>
      <w:r w:rsidR="00AC6B80" w:rsidRPr="00911B99">
        <w:rPr>
          <w:rFonts w:eastAsia="Times New Roman" w:cstheme="minorHAnsi"/>
          <w:sz w:val="24"/>
          <w:szCs w:val="24"/>
        </w:rPr>
        <w:t>“</w:t>
      </w:r>
      <w:r w:rsidR="00911B99">
        <w:rPr>
          <w:rFonts w:eastAsia="Times New Roman" w:cstheme="minorHAnsi"/>
          <w:sz w:val="24"/>
          <w:szCs w:val="24"/>
        </w:rPr>
        <w:t>In contrast with</w:t>
      </w:r>
      <w:r w:rsidR="00AC6B80" w:rsidRPr="00911B99">
        <w:rPr>
          <w:rFonts w:eastAsia="Times New Roman" w:cstheme="minorHAnsi"/>
          <w:sz w:val="24"/>
          <w:szCs w:val="24"/>
        </w:rPr>
        <w:t xml:space="preserve"> colonial emphases on physically divided spaces, Indigenous social and spatial organization are often influenced by elements such as kinship and sociocultural needs, culturally specific behaviors and lifestyle. Similar kinds of spatial relationships can be seen cross culturally from one Indigenous group to another.</w:t>
      </w:r>
      <w:r w:rsidRPr="00911B99">
        <w:rPr>
          <w:rFonts w:eastAsia="Times New Roman" w:cstheme="minorHAnsi"/>
          <w:sz w:val="24"/>
          <w:szCs w:val="24"/>
        </w:rPr>
        <w:t>”</w:t>
      </w:r>
      <w:r w:rsidR="00E028B6">
        <w:rPr>
          <w:rFonts w:eastAsia="Times New Roman" w:cstheme="minorHAnsi"/>
          <w:sz w:val="24"/>
          <w:szCs w:val="24"/>
        </w:rPr>
        <w:t xml:space="preserve"> </w:t>
      </w:r>
      <w:r w:rsidR="00E028B6">
        <w:rPr>
          <w:rStyle w:val="FootnoteReference"/>
          <w:rFonts w:eastAsia="Times New Roman" w:cstheme="minorHAnsi"/>
          <w:sz w:val="24"/>
          <w:szCs w:val="24"/>
        </w:rPr>
        <w:footnoteReference w:id="8"/>
      </w:r>
    </w:p>
    <w:p w14:paraId="06938048" w14:textId="438B725F" w:rsidR="00D71321" w:rsidRDefault="00AD7B8C">
      <w:pPr>
        <w:rPr>
          <w:rFonts w:eastAsia="Times New Roman" w:cstheme="minorHAnsi"/>
          <w:sz w:val="24"/>
          <w:szCs w:val="24"/>
        </w:rPr>
      </w:pPr>
      <w:r w:rsidRPr="00AD7B8C">
        <w:rPr>
          <w:rFonts w:eastAsia="Times New Roman" w:cstheme="minorHAnsi"/>
          <w:sz w:val="24"/>
          <w:szCs w:val="24"/>
        </w:rPr>
        <w:t xml:space="preserve">Although GCworkplace promotes egalitarian space usage and minimizes compartmentalized space in comparison to previous office design </w:t>
      </w:r>
      <w:r w:rsidR="00482FBB" w:rsidRPr="00AD7B8C">
        <w:rPr>
          <w:rFonts w:eastAsia="Times New Roman" w:cstheme="minorHAnsi"/>
          <w:sz w:val="24"/>
          <w:szCs w:val="24"/>
        </w:rPr>
        <w:t>strategies</w:t>
      </w:r>
      <w:r w:rsidRPr="00AD7B8C">
        <w:rPr>
          <w:rFonts w:eastAsia="Times New Roman" w:cstheme="minorHAnsi"/>
          <w:sz w:val="24"/>
          <w:szCs w:val="24"/>
        </w:rPr>
        <w:t xml:space="preserve">, it is </w:t>
      </w:r>
      <w:r w:rsidR="00420D0A">
        <w:rPr>
          <w:rFonts w:eastAsia="Times New Roman" w:cstheme="minorHAnsi"/>
          <w:sz w:val="24"/>
          <w:szCs w:val="24"/>
        </w:rPr>
        <w:t>important to be</w:t>
      </w:r>
      <w:r w:rsidRPr="00AD7B8C">
        <w:rPr>
          <w:rFonts w:eastAsia="Times New Roman" w:cstheme="minorHAnsi"/>
          <w:sz w:val="24"/>
          <w:szCs w:val="24"/>
        </w:rPr>
        <w:t xml:space="preserve"> </w:t>
      </w:r>
      <w:r w:rsidR="002721E9">
        <w:rPr>
          <w:rFonts w:eastAsia="Times New Roman" w:cstheme="minorHAnsi"/>
          <w:sz w:val="24"/>
          <w:szCs w:val="24"/>
        </w:rPr>
        <w:t>aware of</w:t>
      </w:r>
      <w:r w:rsidRPr="00AD7B8C">
        <w:rPr>
          <w:rFonts w:eastAsia="Times New Roman" w:cstheme="minorHAnsi"/>
          <w:sz w:val="24"/>
          <w:szCs w:val="24"/>
        </w:rPr>
        <w:t xml:space="preserve"> the </w:t>
      </w:r>
      <w:r w:rsidR="002721E9">
        <w:rPr>
          <w:rFonts w:eastAsia="Times New Roman" w:cstheme="minorHAnsi"/>
          <w:sz w:val="24"/>
          <w:szCs w:val="24"/>
        </w:rPr>
        <w:t xml:space="preserve">colonial </w:t>
      </w:r>
      <w:r w:rsidRPr="00AD7B8C">
        <w:rPr>
          <w:rFonts w:eastAsia="Times New Roman" w:cstheme="minorHAnsi"/>
          <w:sz w:val="24"/>
          <w:szCs w:val="24"/>
        </w:rPr>
        <w:t xml:space="preserve">tendency to </w:t>
      </w:r>
      <w:r w:rsidR="00482FBB" w:rsidRPr="00AD7B8C">
        <w:rPr>
          <w:rFonts w:eastAsia="Times New Roman" w:cstheme="minorHAnsi"/>
          <w:sz w:val="24"/>
          <w:szCs w:val="24"/>
        </w:rPr>
        <w:t>favor</w:t>
      </w:r>
      <w:r w:rsidRPr="00AD7B8C">
        <w:rPr>
          <w:rFonts w:eastAsia="Times New Roman" w:cstheme="minorHAnsi"/>
          <w:sz w:val="24"/>
          <w:szCs w:val="24"/>
        </w:rPr>
        <w:t xml:space="preserve"> spaces</w:t>
      </w:r>
      <w:r w:rsidR="00482FBB">
        <w:rPr>
          <w:rFonts w:eastAsia="Times New Roman" w:cstheme="minorHAnsi"/>
          <w:sz w:val="24"/>
          <w:szCs w:val="24"/>
        </w:rPr>
        <w:t xml:space="preserve"> </w:t>
      </w:r>
      <w:r w:rsidR="002721E9">
        <w:rPr>
          <w:rFonts w:eastAsia="Times New Roman" w:cstheme="minorHAnsi"/>
          <w:sz w:val="24"/>
          <w:szCs w:val="24"/>
        </w:rPr>
        <w:t xml:space="preserve">physically </w:t>
      </w:r>
      <w:r w:rsidR="00482FBB">
        <w:rPr>
          <w:rFonts w:eastAsia="Times New Roman" w:cstheme="minorHAnsi"/>
          <w:sz w:val="24"/>
          <w:szCs w:val="24"/>
        </w:rPr>
        <w:t>separated</w:t>
      </w:r>
      <w:r w:rsidRPr="00AD7B8C">
        <w:rPr>
          <w:rFonts w:eastAsia="Times New Roman" w:cstheme="minorHAnsi"/>
          <w:sz w:val="24"/>
          <w:szCs w:val="24"/>
        </w:rPr>
        <w:t xml:space="preserve"> by function, instead of promoting multi-use, flexible space.</w:t>
      </w:r>
      <w:r w:rsidR="002721E9">
        <w:t xml:space="preserve"> </w:t>
      </w:r>
      <w:r>
        <w:rPr>
          <w:rFonts w:eastAsia="Times New Roman" w:cstheme="minorHAnsi"/>
          <w:sz w:val="24"/>
          <w:szCs w:val="24"/>
        </w:rPr>
        <w:t>B</w:t>
      </w:r>
      <w:r w:rsidR="008C6137" w:rsidRPr="008C6137">
        <w:rPr>
          <w:rFonts w:eastAsia="Times New Roman" w:cstheme="minorHAnsi"/>
          <w:sz w:val="24"/>
          <w:szCs w:val="24"/>
        </w:rPr>
        <w:t xml:space="preserve">ecome more curious about the things we take for granted in built environments and invite Indigenous </w:t>
      </w:r>
      <w:r w:rsidR="008C6137">
        <w:rPr>
          <w:rFonts w:eastAsia="Times New Roman" w:cstheme="minorHAnsi"/>
          <w:sz w:val="24"/>
          <w:szCs w:val="24"/>
        </w:rPr>
        <w:t xml:space="preserve">employees and communities </w:t>
      </w:r>
      <w:r w:rsidR="008C6137" w:rsidRPr="008C6137">
        <w:rPr>
          <w:rFonts w:eastAsia="Times New Roman" w:cstheme="minorHAnsi"/>
          <w:sz w:val="24"/>
          <w:szCs w:val="24"/>
        </w:rPr>
        <w:t>to participate directly in the process. Listen to their experience and perspective</w:t>
      </w:r>
      <w:r w:rsidR="008C6137">
        <w:rPr>
          <w:rFonts w:eastAsia="Times New Roman" w:cstheme="minorHAnsi"/>
          <w:sz w:val="24"/>
          <w:szCs w:val="24"/>
        </w:rPr>
        <w:t>s</w:t>
      </w:r>
      <w:r w:rsidR="008C6137" w:rsidRPr="008C6137">
        <w:rPr>
          <w:rFonts w:eastAsia="Times New Roman" w:cstheme="minorHAnsi"/>
          <w:sz w:val="24"/>
          <w:szCs w:val="24"/>
        </w:rPr>
        <w:t xml:space="preserve"> and make changes to help create more </w:t>
      </w:r>
      <w:r w:rsidR="008C6137">
        <w:rPr>
          <w:rFonts w:eastAsia="Times New Roman" w:cstheme="minorHAnsi"/>
          <w:sz w:val="24"/>
          <w:szCs w:val="24"/>
        </w:rPr>
        <w:t xml:space="preserve">inclusive, </w:t>
      </w:r>
      <w:r w:rsidR="008C6137" w:rsidRPr="008C6137">
        <w:rPr>
          <w:rFonts w:eastAsia="Times New Roman" w:cstheme="minorHAnsi"/>
          <w:sz w:val="24"/>
          <w:szCs w:val="24"/>
        </w:rPr>
        <w:t xml:space="preserve">rich and diverse workplaces. </w:t>
      </w:r>
      <w:r w:rsidR="00D71321">
        <w:rPr>
          <w:rFonts w:eastAsia="Times New Roman" w:cstheme="minorHAnsi"/>
          <w:sz w:val="24"/>
          <w:szCs w:val="24"/>
        </w:rPr>
        <w:br w:type="page"/>
      </w:r>
    </w:p>
    <w:p w14:paraId="26DDBF37" w14:textId="447CDC2D" w:rsidR="002A5784" w:rsidRDefault="00C5133D" w:rsidP="0024702B">
      <w:pPr>
        <w:pStyle w:val="Heading1"/>
        <w:rPr>
          <w:rFonts w:asciiTheme="minorHAnsi" w:hAnsiTheme="minorHAnsi" w:cstheme="minorHAnsi"/>
          <w:b/>
          <w:bCs/>
        </w:rPr>
      </w:pPr>
      <w:bookmarkStart w:id="46" w:name="_Toc99009528"/>
      <w:bookmarkStart w:id="47" w:name="_Toc99035215"/>
      <w:bookmarkStart w:id="48" w:name="_Toc99354665"/>
      <w:bookmarkStart w:id="49" w:name="_Toc99009529"/>
      <w:bookmarkStart w:id="50" w:name="_Toc99035216"/>
      <w:bookmarkStart w:id="51" w:name="_Toc99354666"/>
      <w:bookmarkStart w:id="52" w:name="_Toc99354667"/>
      <w:bookmarkEnd w:id="46"/>
      <w:bookmarkEnd w:id="47"/>
      <w:bookmarkEnd w:id="48"/>
      <w:bookmarkEnd w:id="49"/>
      <w:bookmarkEnd w:id="50"/>
      <w:bookmarkEnd w:id="51"/>
      <w:r w:rsidRPr="009D379B">
        <w:rPr>
          <w:rFonts w:asciiTheme="minorHAnsi" w:hAnsiTheme="minorHAnsi" w:cstheme="minorHAnsi"/>
          <w:b/>
          <w:bCs/>
        </w:rPr>
        <w:t>Guiding Principles</w:t>
      </w:r>
      <w:bookmarkStart w:id="53" w:name="_Toc66983813"/>
      <w:bookmarkStart w:id="54" w:name="_Toc80868058"/>
      <w:bookmarkEnd w:id="52"/>
      <w:r w:rsidRPr="009D379B">
        <w:rPr>
          <w:rFonts w:asciiTheme="minorHAnsi" w:hAnsiTheme="minorHAnsi" w:cstheme="minorHAnsi"/>
          <w:b/>
          <w:bCs/>
        </w:rPr>
        <w:t xml:space="preserve"> </w:t>
      </w:r>
      <w:bookmarkEnd w:id="53"/>
      <w:bookmarkEnd w:id="54"/>
    </w:p>
    <w:p w14:paraId="0517732F" w14:textId="6FAA7477" w:rsidR="00A50D51" w:rsidRPr="00A50D51" w:rsidRDefault="00A50D51" w:rsidP="00A50D51">
      <w:r>
        <w:rPr>
          <w:rFonts w:eastAsia="Times New Roman" w:cstheme="minorHAnsi"/>
          <w:sz w:val="24"/>
          <w:szCs w:val="24"/>
        </w:rPr>
        <w:t>T</w:t>
      </w:r>
      <w:r w:rsidRPr="007930A8">
        <w:rPr>
          <w:rFonts w:eastAsia="Times New Roman" w:cstheme="minorHAnsi"/>
          <w:sz w:val="24"/>
          <w:szCs w:val="24"/>
        </w:rPr>
        <w:t>he</w:t>
      </w:r>
      <w:r>
        <w:rPr>
          <w:rFonts w:eastAsia="Times New Roman" w:cstheme="minorHAnsi"/>
          <w:sz w:val="24"/>
          <w:szCs w:val="24"/>
        </w:rPr>
        <w:t>se</w:t>
      </w:r>
      <w:r w:rsidRPr="007930A8">
        <w:rPr>
          <w:rFonts w:eastAsia="Times New Roman" w:cstheme="minorHAnsi"/>
          <w:sz w:val="24"/>
          <w:szCs w:val="24"/>
        </w:rPr>
        <w:t xml:space="preserve"> guidelines will be implemented nationally</w:t>
      </w:r>
      <w:r>
        <w:rPr>
          <w:rFonts w:eastAsia="Times New Roman" w:cstheme="minorHAnsi"/>
          <w:sz w:val="24"/>
          <w:szCs w:val="24"/>
        </w:rPr>
        <w:t xml:space="preserve"> and</w:t>
      </w:r>
      <w:r w:rsidRPr="007930A8">
        <w:rPr>
          <w:rFonts w:eastAsia="Times New Roman" w:cstheme="minorHAnsi"/>
          <w:sz w:val="24"/>
          <w:szCs w:val="24"/>
        </w:rPr>
        <w:t xml:space="preserve"> it is important that Indigenous Peoples are included and engaged at the beginning and throughout the entirety of the process.</w:t>
      </w:r>
    </w:p>
    <w:p w14:paraId="23FD6219" w14:textId="77777777" w:rsidR="002A5784" w:rsidRPr="009D379B" w:rsidRDefault="002A5784" w:rsidP="0024702B">
      <w:pPr>
        <w:pStyle w:val="Heading2"/>
        <w:rPr>
          <w:rFonts w:asciiTheme="minorHAnsi" w:hAnsiTheme="minorHAnsi" w:cstheme="minorHAnsi"/>
          <w:b/>
          <w:bCs/>
          <w:sz w:val="28"/>
          <w:szCs w:val="28"/>
        </w:rPr>
      </w:pPr>
      <w:bookmarkStart w:id="55" w:name="_Toc66983814"/>
      <w:bookmarkStart w:id="56" w:name="_Toc80868059"/>
      <w:bookmarkStart w:id="57" w:name="_Toc99354668"/>
      <w:r w:rsidRPr="009D379B">
        <w:rPr>
          <w:rFonts w:asciiTheme="minorHAnsi" w:hAnsiTheme="minorHAnsi" w:cstheme="minorHAnsi"/>
          <w:b/>
          <w:bCs/>
          <w:sz w:val="28"/>
          <w:szCs w:val="28"/>
        </w:rPr>
        <w:t>Truth and Reconciliation Commission Calls to Action</w:t>
      </w:r>
      <w:bookmarkEnd w:id="55"/>
      <w:bookmarkEnd w:id="56"/>
      <w:bookmarkEnd w:id="57"/>
    </w:p>
    <w:p w14:paraId="57142A05" w14:textId="14776C27" w:rsidR="009B4301" w:rsidRPr="007930A8" w:rsidRDefault="002A5784" w:rsidP="009D379B">
      <w:pPr>
        <w:rPr>
          <w:rFonts w:cstheme="minorHAnsi"/>
          <w:color w:val="0563C1" w:themeColor="hyperlink"/>
          <w:sz w:val="24"/>
          <w:szCs w:val="24"/>
          <w:u w:val="single"/>
        </w:rPr>
      </w:pPr>
      <w:r w:rsidRPr="007930A8">
        <w:rPr>
          <w:rFonts w:eastAsia="Times New Roman" w:cstheme="minorHAnsi"/>
          <w:sz w:val="24"/>
          <w:szCs w:val="24"/>
        </w:rPr>
        <w:t>The T</w:t>
      </w:r>
      <w:r w:rsidR="00A50D51">
        <w:rPr>
          <w:rFonts w:eastAsia="Times New Roman" w:cstheme="minorHAnsi"/>
          <w:sz w:val="24"/>
          <w:szCs w:val="24"/>
        </w:rPr>
        <w:t>ruth and Reconciliation Commission (T</w:t>
      </w:r>
      <w:r w:rsidRPr="007930A8">
        <w:rPr>
          <w:rFonts w:eastAsia="Times New Roman" w:cstheme="minorHAnsi"/>
          <w:sz w:val="24"/>
          <w:szCs w:val="24"/>
        </w:rPr>
        <w:t>R</w:t>
      </w:r>
      <w:r w:rsidR="008842C5" w:rsidRPr="007930A8">
        <w:rPr>
          <w:rFonts w:eastAsia="Times New Roman" w:cstheme="minorHAnsi"/>
          <w:sz w:val="24"/>
          <w:szCs w:val="24"/>
        </w:rPr>
        <w:t>C</w:t>
      </w:r>
      <w:r w:rsidR="00A50D51">
        <w:rPr>
          <w:rFonts w:eastAsia="Times New Roman" w:cstheme="minorHAnsi"/>
          <w:sz w:val="24"/>
          <w:szCs w:val="24"/>
        </w:rPr>
        <w:t>)</w:t>
      </w:r>
      <w:r w:rsidR="008842C5" w:rsidRPr="007930A8">
        <w:rPr>
          <w:rFonts w:eastAsia="Times New Roman" w:cstheme="minorHAnsi"/>
          <w:sz w:val="24"/>
          <w:szCs w:val="24"/>
        </w:rPr>
        <w:t xml:space="preserve"> </w:t>
      </w:r>
      <w:r w:rsidRPr="007930A8">
        <w:rPr>
          <w:rFonts w:eastAsia="Times New Roman" w:cstheme="minorHAnsi"/>
          <w:sz w:val="24"/>
          <w:szCs w:val="24"/>
        </w:rPr>
        <w:t xml:space="preserve">was established as a response to the Indian Residential </w:t>
      </w:r>
      <w:r w:rsidR="00215CCC" w:rsidRPr="007930A8">
        <w:rPr>
          <w:rFonts w:eastAsia="Times New Roman" w:cstheme="minorHAnsi"/>
          <w:sz w:val="24"/>
          <w:szCs w:val="24"/>
        </w:rPr>
        <w:t xml:space="preserve">and Day </w:t>
      </w:r>
      <w:r w:rsidR="00672A56" w:rsidRPr="007930A8">
        <w:rPr>
          <w:rFonts w:eastAsia="Times New Roman" w:cstheme="minorHAnsi"/>
          <w:sz w:val="24"/>
          <w:szCs w:val="24"/>
        </w:rPr>
        <w:t>“</w:t>
      </w:r>
      <w:r w:rsidRPr="007930A8">
        <w:rPr>
          <w:rFonts w:eastAsia="Times New Roman" w:cstheme="minorHAnsi"/>
          <w:sz w:val="24"/>
          <w:szCs w:val="24"/>
        </w:rPr>
        <w:t>School</w:t>
      </w:r>
      <w:r w:rsidR="00672A56" w:rsidRPr="007930A8">
        <w:rPr>
          <w:rFonts w:eastAsia="Times New Roman" w:cstheme="minorHAnsi"/>
          <w:sz w:val="24"/>
          <w:szCs w:val="24"/>
        </w:rPr>
        <w:t>”</w:t>
      </w:r>
      <w:r w:rsidRPr="007930A8">
        <w:rPr>
          <w:rFonts w:eastAsia="Times New Roman" w:cstheme="minorHAnsi"/>
          <w:sz w:val="24"/>
          <w:szCs w:val="24"/>
        </w:rPr>
        <w:t xml:space="preserve"> Legacy. It aims to work toward a stronger and healthier future for Indigenous </w:t>
      </w:r>
      <w:r w:rsidR="008842C5" w:rsidRPr="007930A8">
        <w:rPr>
          <w:rFonts w:eastAsia="Times New Roman" w:cstheme="minorHAnsi"/>
          <w:sz w:val="24"/>
          <w:szCs w:val="24"/>
        </w:rPr>
        <w:t>Peoples</w:t>
      </w:r>
      <w:r w:rsidRPr="007930A8">
        <w:rPr>
          <w:rFonts w:eastAsia="Times New Roman" w:cstheme="minorHAnsi"/>
          <w:sz w:val="24"/>
          <w:szCs w:val="24"/>
        </w:rPr>
        <w:t xml:space="preserve"> in Canada by contributing to truth, </w:t>
      </w:r>
      <w:r w:rsidR="00104EF3" w:rsidRPr="007930A8">
        <w:rPr>
          <w:rFonts w:eastAsia="Times New Roman" w:cstheme="minorHAnsi"/>
          <w:sz w:val="24"/>
          <w:szCs w:val="24"/>
        </w:rPr>
        <w:t>healing,</w:t>
      </w:r>
      <w:r w:rsidRPr="007930A8">
        <w:rPr>
          <w:rFonts w:eastAsia="Times New Roman" w:cstheme="minorHAnsi"/>
          <w:sz w:val="24"/>
          <w:szCs w:val="24"/>
        </w:rPr>
        <w:t xml:space="preserve"> and reconciliation. To do this, the TRC has made a list of </w:t>
      </w:r>
      <w:r w:rsidR="007C65B1" w:rsidRPr="007930A8">
        <w:rPr>
          <w:rFonts w:eastAsia="Times New Roman" w:cstheme="minorHAnsi"/>
          <w:sz w:val="24"/>
          <w:szCs w:val="24"/>
        </w:rPr>
        <w:t>94</w:t>
      </w:r>
      <w:r w:rsidR="005418DB" w:rsidRPr="007930A8">
        <w:rPr>
          <w:rFonts w:cstheme="minorHAnsi"/>
          <w:sz w:val="24"/>
          <w:szCs w:val="24"/>
        </w:rPr>
        <w:t xml:space="preserve"> </w:t>
      </w:r>
      <w:hyperlink r:id="rId22" w:tgtFrame="_blank" w:tooltip="https://nctr.ca/records/reports" w:history="1">
        <w:r w:rsidR="005418DB" w:rsidRPr="007930A8">
          <w:rPr>
            <w:rStyle w:val="Hyperlink"/>
            <w:rFonts w:cstheme="minorHAnsi"/>
            <w:color w:val="0563C1"/>
            <w:sz w:val="24"/>
            <w:szCs w:val="24"/>
          </w:rPr>
          <w:t>TRC Calls to Action</w:t>
        </w:r>
      </w:hyperlink>
      <w:r w:rsidR="005418DB" w:rsidRPr="007930A8">
        <w:rPr>
          <w:rStyle w:val="Hyperlink"/>
          <w:rFonts w:cstheme="minorHAnsi"/>
          <w:sz w:val="24"/>
          <w:szCs w:val="24"/>
        </w:rPr>
        <w:t>.</w:t>
      </w:r>
      <w:r w:rsidR="009B5DF0" w:rsidRPr="007930A8">
        <w:rPr>
          <w:rStyle w:val="Hyperlink"/>
          <w:rFonts w:cstheme="minorHAnsi"/>
          <w:color w:val="auto"/>
          <w:sz w:val="24"/>
          <w:szCs w:val="24"/>
          <w:u w:val="none"/>
        </w:rPr>
        <w:t xml:space="preserve"> T</w:t>
      </w:r>
      <w:r w:rsidRPr="007930A8">
        <w:rPr>
          <w:rFonts w:eastAsia="Times New Roman" w:cstheme="minorHAnsi"/>
          <w:sz w:val="24"/>
          <w:szCs w:val="24"/>
        </w:rPr>
        <w:t xml:space="preserve">hese guidelines specifically consider the following </w:t>
      </w:r>
      <w:r w:rsidR="006B3BEF" w:rsidRPr="007930A8">
        <w:rPr>
          <w:rFonts w:cstheme="minorHAnsi"/>
          <w:i/>
          <w:iCs/>
          <w:sz w:val="24"/>
          <w:szCs w:val="24"/>
        </w:rPr>
        <w:t>Calls to Action</w:t>
      </w:r>
      <w:r w:rsidR="008B39ED" w:rsidRPr="007930A8">
        <w:rPr>
          <w:rStyle w:val="FootnoteReference"/>
          <w:rFonts w:cstheme="minorHAnsi"/>
          <w:i/>
          <w:iCs/>
          <w:sz w:val="24"/>
          <w:szCs w:val="24"/>
        </w:rPr>
        <w:footnoteReference w:id="9"/>
      </w:r>
      <w:r w:rsidRPr="007930A8">
        <w:rPr>
          <w:rFonts w:eastAsia="Times New Roman" w:cstheme="minorHAnsi"/>
          <w:sz w:val="24"/>
          <w:szCs w:val="24"/>
        </w:rPr>
        <w:t>:</w:t>
      </w:r>
    </w:p>
    <w:p w14:paraId="7A9FC5C4" w14:textId="77777777" w:rsidR="00326522" w:rsidRPr="00F74408" w:rsidRDefault="00326522" w:rsidP="004D2983">
      <w:pPr>
        <w:pStyle w:val="Heading3"/>
        <w:rPr>
          <w:rFonts w:asciiTheme="minorHAnsi" w:hAnsiTheme="minorHAnsi" w:cstheme="minorHAnsi"/>
          <w:b/>
          <w:bCs/>
          <w:color w:val="2F5496" w:themeColor="accent1" w:themeShade="BF"/>
        </w:rPr>
      </w:pPr>
      <w:bookmarkStart w:id="58" w:name="_Toc99354669"/>
      <w:r w:rsidRPr="00F74408">
        <w:rPr>
          <w:rFonts w:asciiTheme="minorHAnsi" w:hAnsiTheme="minorHAnsi" w:cstheme="minorHAnsi"/>
          <w:b/>
          <w:bCs/>
          <w:color w:val="2F5496" w:themeColor="accent1" w:themeShade="BF"/>
        </w:rPr>
        <w:t>Language and culture</w:t>
      </w:r>
      <w:bookmarkEnd w:id="58"/>
      <w:r w:rsidRPr="00F74408">
        <w:rPr>
          <w:rFonts w:asciiTheme="minorHAnsi" w:hAnsiTheme="minorHAnsi" w:cstheme="minorHAnsi"/>
          <w:b/>
          <w:bCs/>
          <w:color w:val="2F5496" w:themeColor="accent1" w:themeShade="BF"/>
        </w:rPr>
        <w:t xml:space="preserve"> </w:t>
      </w:r>
    </w:p>
    <w:p w14:paraId="78C8AB2F" w14:textId="302931D6" w:rsidR="00326522" w:rsidRPr="007930A8" w:rsidRDefault="00323929" w:rsidP="00E71780">
      <w:pPr>
        <w:spacing w:line="240" w:lineRule="auto"/>
        <w:rPr>
          <w:rFonts w:cstheme="minorHAnsi"/>
          <w:sz w:val="24"/>
          <w:szCs w:val="24"/>
        </w:rPr>
      </w:pPr>
      <w:r w:rsidRPr="007930A8">
        <w:rPr>
          <w:rFonts w:cstheme="minorHAnsi"/>
          <w:b/>
          <w:bCs/>
          <w:i/>
          <w:iCs/>
          <w:sz w:val="24"/>
          <w:szCs w:val="24"/>
        </w:rPr>
        <w:t xml:space="preserve">Action </w:t>
      </w:r>
      <w:r w:rsidR="00326522" w:rsidRPr="007930A8">
        <w:rPr>
          <w:rFonts w:cstheme="minorHAnsi"/>
          <w:b/>
          <w:bCs/>
          <w:i/>
          <w:iCs/>
          <w:sz w:val="24"/>
          <w:szCs w:val="24"/>
        </w:rPr>
        <w:t>13.</w:t>
      </w:r>
      <w:r w:rsidR="00326522" w:rsidRPr="007930A8">
        <w:rPr>
          <w:rFonts w:cstheme="minorHAnsi"/>
          <w:sz w:val="24"/>
          <w:szCs w:val="24"/>
        </w:rPr>
        <w:t xml:space="preserve"> We call upon the federal government to acknowledge that Aboriginal rights include Aboriginal language rights. </w:t>
      </w:r>
    </w:p>
    <w:p w14:paraId="115E3DA2" w14:textId="1D2900E0" w:rsidR="00C84A7A" w:rsidRPr="007930A8" w:rsidRDefault="00323929" w:rsidP="00E71780">
      <w:pPr>
        <w:spacing w:line="240" w:lineRule="auto"/>
        <w:rPr>
          <w:rFonts w:cstheme="minorHAnsi"/>
          <w:sz w:val="24"/>
          <w:szCs w:val="24"/>
        </w:rPr>
      </w:pPr>
      <w:r w:rsidRPr="007930A8">
        <w:rPr>
          <w:rFonts w:cstheme="minorHAnsi"/>
          <w:b/>
          <w:bCs/>
          <w:i/>
          <w:iCs/>
          <w:sz w:val="24"/>
          <w:szCs w:val="24"/>
        </w:rPr>
        <w:t xml:space="preserve">Action </w:t>
      </w:r>
      <w:r w:rsidR="00326522" w:rsidRPr="007930A8">
        <w:rPr>
          <w:rFonts w:cstheme="minorHAnsi"/>
          <w:b/>
          <w:bCs/>
          <w:i/>
          <w:iCs/>
          <w:sz w:val="24"/>
          <w:szCs w:val="24"/>
        </w:rPr>
        <w:t xml:space="preserve">14. </w:t>
      </w:r>
      <w:r w:rsidR="00326522" w:rsidRPr="007930A8">
        <w:rPr>
          <w:rFonts w:cstheme="minorHAnsi"/>
          <w:sz w:val="24"/>
          <w:szCs w:val="24"/>
        </w:rPr>
        <w:t xml:space="preserve">We call upon the federal government to enact an </w:t>
      </w:r>
      <w:r w:rsidR="00326522" w:rsidRPr="005D553D">
        <w:rPr>
          <w:rFonts w:cstheme="minorHAnsi"/>
          <w:i/>
          <w:iCs/>
          <w:sz w:val="24"/>
          <w:szCs w:val="24"/>
        </w:rPr>
        <w:t>Aboriginal Languages Act</w:t>
      </w:r>
      <w:r w:rsidR="00326522" w:rsidRPr="007930A8">
        <w:rPr>
          <w:rFonts w:cstheme="minorHAnsi"/>
          <w:sz w:val="24"/>
          <w:szCs w:val="24"/>
        </w:rPr>
        <w:t xml:space="preserve"> </w:t>
      </w:r>
      <w:r w:rsidR="00290934">
        <w:rPr>
          <w:rStyle w:val="FootnoteReference"/>
          <w:rFonts w:cstheme="minorHAnsi"/>
          <w:sz w:val="24"/>
          <w:szCs w:val="24"/>
        </w:rPr>
        <w:footnoteReference w:id="10"/>
      </w:r>
      <w:r w:rsidR="003E560B">
        <w:rPr>
          <w:rFonts w:cstheme="minorHAnsi"/>
          <w:sz w:val="24"/>
          <w:szCs w:val="24"/>
        </w:rPr>
        <w:t xml:space="preserve"> </w:t>
      </w:r>
      <w:r w:rsidR="00326522" w:rsidRPr="007930A8">
        <w:rPr>
          <w:rFonts w:cstheme="minorHAnsi"/>
          <w:sz w:val="24"/>
          <w:szCs w:val="24"/>
        </w:rPr>
        <w:t xml:space="preserve">that incorporates the following principles: </w:t>
      </w:r>
    </w:p>
    <w:p w14:paraId="2C0D31D0" w14:textId="0EB3C10D" w:rsidR="00C84A7A" w:rsidRPr="00F504D7" w:rsidRDefault="00326522" w:rsidP="00F504D7">
      <w:pPr>
        <w:pStyle w:val="ListParagraph"/>
        <w:numPr>
          <w:ilvl w:val="1"/>
          <w:numId w:val="29"/>
        </w:numPr>
        <w:spacing w:line="240" w:lineRule="auto"/>
        <w:rPr>
          <w:rFonts w:cstheme="minorHAnsi"/>
          <w:sz w:val="24"/>
          <w:szCs w:val="24"/>
        </w:rPr>
      </w:pPr>
      <w:r w:rsidRPr="00F504D7">
        <w:rPr>
          <w:rFonts w:cstheme="minorHAnsi"/>
          <w:sz w:val="24"/>
          <w:szCs w:val="24"/>
        </w:rPr>
        <w:t xml:space="preserve">Aboriginal languages are a fundamental and valued element of Canadian culture and society, and there is an urgency to preserve them. </w:t>
      </w:r>
    </w:p>
    <w:p w14:paraId="62416F0A" w14:textId="0899FB37" w:rsidR="00C84A7A" w:rsidRPr="00F504D7" w:rsidRDefault="00326522" w:rsidP="00F504D7">
      <w:pPr>
        <w:pStyle w:val="ListParagraph"/>
        <w:numPr>
          <w:ilvl w:val="1"/>
          <w:numId w:val="29"/>
        </w:numPr>
        <w:spacing w:line="240" w:lineRule="auto"/>
        <w:rPr>
          <w:rFonts w:cstheme="minorHAnsi"/>
          <w:sz w:val="24"/>
          <w:szCs w:val="24"/>
        </w:rPr>
      </w:pPr>
      <w:r w:rsidRPr="00F504D7">
        <w:rPr>
          <w:rFonts w:cstheme="minorHAnsi"/>
          <w:sz w:val="24"/>
          <w:szCs w:val="24"/>
        </w:rPr>
        <w:t xml:space="preserve">Aboriginal language rights are reinforced by the Treaties. </w:t>
      </w:r>
    </w:p>
    <w:p w14:paraId="5AC3B73E" w14:textId="0D75329D" w:rsidR="00C84A7A" w:rsidRPr="00F504D7" w:rsidRDefault="00326522" w:rsidP="00F504D7">
      <w:pPr>
        <w:pStyle w:val="ListParagraph"/>
        <w:numPr>
          <w:ilvl w:val="1"/>
          <w:numId w:val="29"/>
        </w:numPr>
        <w:spacing w:line="240" w:lineRule="auto"/>
        <w:rPr>
          <w:rFonts w:cstheme="minorHAnsi"/>
          <w:sz w:val="24"/>
          <w:szCs w:val="24"/>
        </w:rPr>
      </w:pPr>
      <w:r w:rsidRPr="00F504D7">
        <w:rPr>
          <w:rFonts w:cstheme="minorHAnsi"/>
          <w:sz w:val="24"/>
          <w:szCs w:val="24"/>
        </w:rPr>
        <w:t xml:space="preserve">The federal government has a responsibility to provide sufficient funds for Aboriginal-language revitalization and preservation. </w:t>
      </w:r>
    </w:p>
    <w:p w14:paraId="0723D160" w14:textId="499D2A75" w:rsidR="00C84A7A" w:rsidRPr="00F504D7" w:rsidRDefault="00326522" w:rsidP="00F504D7">
      <w:pPr>
        <w:pStyle w:val="ListParagraph"/>
        <w:numPr>
          <w:ilvl w:val="1"/>
          <w:numId w:val="29"/>
        </w:numPr>
        <w:spacing w:line="240" w:lineRule="auto"/>
        <w:rPr>
          <w:rFonts w:cstheme="minorHAnsi"/>
          <w:sz w:val="24"/>
          <w:szCs w:val="24"/>
        </w:rPr>
      </w:pPr>
      <w:r w:rsidRPr="00F504D7">
        <w:rPr>
          <w:rFonts w:cstheme="minorHAnsi"/>
          <w:sz w:val="24"/>
          <w:szCs w:val="24"/>
        </w:rPr>
        <w:t xml:space="preserve">The preservation, revitalization, and strengthening of Aboriginal languages and cultures are best managed by Aboriginal people and communities. </w:t>
      </w:r>
    </w:p>
    <w:p w14:paraId="78EBF8D9" w14:textId="1F7A7AE2" w:rsidR="00326522" w:rsidRPr="00F504D7" w:rsidRDefault="00326522" w:rsidP="00F504D7">
      <w:pPr>
        <w:pStyle w:val="ListParagraph"/>
        <w:numPr>
          <w:ilvl w:val="1"/>
          <w:numId w:val="29"/>
        </w:numPr>
        <w:spacing w:line="240" w:lineRule="auto"/>
        <w:rPr>
          <w:rFonts w:cstheme="minorHAnsi"/>
          <w:sz w:val="24"/>
          <w:szCs w:val="24"/>
        </w:rPr>
      </w:pPr>
      <w:r w:rsidRPr="00F504D7">
        <w:rPr>
          <w:rFonts w:cstheme="minorHAnsi"/>
          <w:sz w:val="24"/>
          <w:szCs w:val="24"/>
        </w:rPr>
        <w:t xml:space="preserve">Funding for Aboriginal language initiatives must reflect the diversity of Aboriginal languages. </w:t>
      </w:r>
    </w:p>
    <w:p w14:paraId="49B83FC2" w14:textId="03D1FA98" w:rsidR="006D2408" w:rsidRPr="007930A8" w:rsidRDefault="00323929" w:rsidP="00E71780">
      <w:pPr>
        <w:spacing w:line="240" w:lineRule="auto"/>
        <w:rPr>
          <w:rFonts w:cstheme="minorHAnsi"/>
          <w:sz w:val="24"/>
          <w:szCs w:val="24"/>
        </w:rPr>
      </w:pPr>
      <w:r w:rsidRPr="007930A8">
        <w:rPr>
          <w:rFonts w:cstheme="minorHAnsi"/>
          <w:b/>
          <w:bCs/>
          <w:i/>
          <w:iCs/>
          <w:sz w:val="24"/>
          <w:szCs w:val="24"/>
        </w:rPr>
        <w:t xml:space="preserve">Action </w:t>
      </w:r>
      <w:r w:rsidR="00326522" w:rsidRPr="007930A8">
        <w:rPr>
          <w:rFonts w:cstheme="minorHAnsi"/>
          <w:b/>
          <w:bCs/>
          <w:i/>
          <w:iCs/>
          <w:sz w:val="24"/>
          <w:szCs w:val="24"/>
        </w:rPr>
        <w:t>15.</w:t>
      </w:r>
      <w:r w:rsidR="00326522" w:rsidRPr="007930A8">
        <w:rPr>
          <w:rFonts w:cstheme="minorHAnsi"/>
          <w:sz w:val="24"/>
          <w:szCs w:val="24"/>
        </w:rPr>
        <w:t xml:space="preserve"> We call upon the federal government to appoint, in consultation with Aboriginal groups, an Aboriginal Languages Commissioner. The commissioner should help promote Aboriginal languages and report on the adequacy of federal funding of Aboriginal-languages initiatives.</w:t>
      </w:r>
    </w:p>
    <w:p w14:paraId="54E2FE22" w14:textId="058E935E" w:rsidR="002A5784" w:rsidRPr="00B317E2" w:rsidRDefault="002A5784" w:rsidP="00A3504C">
      <w:pPr>
        <w:pStyle w:val="Heading3"/>
        <w:spacing w:line="240" w:lineRule="auto"/>
        <w:rPr>
          <w:rFonts w:asciiTheme="minorHAnsi" w:hAnsiTheme="minorHAnsi" w:cstheme="minorHAnsi"/>
          <w:b/>
          <w:bCs/>
          <w:color w:val="2F5496" w:themeColor="accent1" w:themeShade="BF"/>
        </w:rPr>
      </w:pPr>
      <w:bookmarkStart w:id="59" w:name="_Toc99354670"/>
      <w:r w:rsidRPr="00B317E2">
        <w:rPr>
          <w:rFonts w:asciiTheme="minorHAnsi" w:hAnsiTheme="minorHAnsi" w:cstheme="minorHAnsi"/>
          <w:b/>
          <w:bCs/>
          <w:color w:val="2F5496" w:themeColor="accent1" w:themeShade="BF"/>
        </w:rPr>
        <w:t>Professional Development and Training for Public Servants</w:t>
      </w:r>
      <w:bookmarkEnd w:id="59"/>
    </w:p>
    <w:p w14:paraId="233C4B39" w14:textId="14150BAE" w:rsidR="002A5784" w:rsidRPr="007930A8" w:rsidRDefault="00323929" w:rsidP="00200B10">
      <w:pPr>
        <w:spacing w:line="240" w:lineRule="auto"/>
        <w:rPr>
          <w:rFonts w:cstheme="minorHAnsi"/>
          <w:sz w:val="24"/>
          <w:szCs w:val="24"/>
        </w:rPr>
      </w:pPr>
      <w:r w:rsidRPr="007930A8">
        <w:rPr>
          <w:rFonts w:cstheme="minorHAnsi"/>
          <w:b/>
          <w:bCs/>
          <w:i/>
          <w:iCs/>
          <w:sz w:val="24"/>
          <w:szCs w:val="24"/>
        </w:rPr>
        <w:t xml:space="preserve">Action </w:t>
      </w:r>
      <w:r w:rsidR="002A5784" w:rsidRPr="007930A8">
        <w:rPr>
          <w:rFonts w:cstheme="minorHAnsi"/>
          <w:b/>
          <w:bCs/>
          <w:i/>
          <w:iCs/>
          <w:sz w:val="24"/>
          <w:szCs w:val="24"/>
        </w:rPr>
        <w:t>57.</w:t>
      </w:r>
      <w:r w:rsidR="002A5784" w:rsidRPr="007930A8">
        <w:rPr>
          <w:rFonts w:cstheme="minorHAnsi"/>
          <w:sz w:val="24"/>
          <w:szCs w:val="24"/>
        </w:rPr>
        <w:t xml:space="preserve"> We call upon federal, provincial, territorial, and municipal governments to provide education to public servants on the history of Aboriginal peoples, including the history and legacy of residential </w:t>
      </w:r>
      <w:r w:rsidR="00672A56" w:rsidRPr="007930A8">
        <w:rPr>
          <w:rFonts w:cstheme="minorHAnsi"/>
          <w:sz w:val="24"/>
          <w:szCs w:val="24"/>
        </w:rPr>
        <w:t>“</w:t>
      </w:r>
      <w:r w:rsidR="002A5784" w:rsidRPr="007930A8">
        <w:rPr>
          <w:rFonts w:cstheme="minorHAnsi"/>
          <w:sz w:val="24"/>
          <w:szCs w:val="24"/>
        </w:rPr>
        <w:t>schools</w:t>
      </w:r>
      <w:r w:rsidR="00672A56" w:rsidRPr="007930A8">
        <w:rPr>
          <w:rFonts w:cstheme="minorHAnsi"/>
          <w:sz w:val="24"/>
          <w:szCs w:val="24"/>
        </w:rPr>
        <w:t>”</w:t>
      </w:r>
      <w:r w:rsidR="002A5784" w:rsidRPr="007930A8">
        <w:rPr>
          <w:rFonts w:cstheme="minorHAnsi"/>
          <w:sz w:val="24"/>
          <w:szCs w:val="24"/>
        </w:rPr>
        <w:t xml:space="preserve">, the United Nations Declaration on the Rights of Indigenous Peoples, Treaties and Aboriginal rights, Indigenous law, and Aboriginal– Crown relations. This will require skills-based training in intercultural competency, conflict resolution, human rights, and anti-racism. </w:t>
      </w:r>
    </w:p>
    <w:p w14:paraId="5B1EA09F" w14:textId="77777777" w:rsidR="002A5784" w:rsidRPr="00B317E2" w:rsidRDefault="002A5784" w:rsidP="00A3504C">
      <w:pPr>
        <w:pStyle w:val="Heading3"/>
        <w:spacing w:line="240" w:lineRule="auto"/>
        <w:rPr>
          <w:rFonts w:asciiTheme="minorHAnsi" w:hAnsiTheme="minorHAnsi" w:cstheme="minorHAnsi"/>
          <w:b/>
          <w:bCs/>
          <w:color w:val="2F5496" w:themeColor="accent1" w:themeShade="BF"/>
        </w:rPr>
      </w:pPr>
      <w:bookmarkStart w:id="60" w:name="_Hlk88208581"/>
      <w:bookmarkStart w:id="61" w:name="_Toc99354671"/>
      <w:r w:rsidRPr="00B317E2">
        <w:rPr>
          <w:rFonts w:asciiTheme="minorHAnsi" w:hAnsiTheme="minorHAnsi" w:cstheme="minorHAnsi"/>
          <w:b/>
          <w:bCs/>
          <w:color w:val="2F5496" w:themeColor="accent1" w:themeShade="BF"/>
        </w:rPr>
        <w:t>Commemoration</w:t>
      </w:r>
      <w:bookmarkEnd w:id="61"/>
    </w:p>
    <w:p w14:paraId="4104E893" w14:textId="0FFA0CA4" w:rsidR="002A5784" w:rsidRPr="007930A8" w:rsidRDefault="00323929" w:rsidP="00E71780">
      <w:pPr>
        <w:spacing w:line="240" w:lineRule="auto"/>
        <w:rPr>
          <w:rFonts w:cstheme="minorHAnsi"/>
          <w:sz w:val="24"/>
          <w:szCs w:val="24"/>
        </w:rPr>
      </w:pPr>
      <w:r w:rsidRPr="007930A8">
        <w:rPr>
          <w:rFonts w:cstheme="minorHAnsi"/>
          <w:b/>
          <w:bCs/>
          <w:i/>
          <w:iCs/>
          <w:sz w:val="24"/>
          <w:szCs w:val="24"/>
        </w:rPr>
        <w:t xml:space="preserve">Action </w:t>
      </w:r>
      <w:r w:rsidR="002A5784" w:rsidRPr="007930A8">
        <w:rPr>
          <w:rFonts w:cstheme="minorHAnsi"/>
          <w:b/>
          <w:bCs/>
          <w:i/>
          <w:iCs/>
          <w:sz w:val="24"/>
          <w:szCs w:val="24"/>
        </w:rPr>
        <w:t>83.</w:t>
      </w:r>
      <w:r w:rsidR="002A5784" w:rsidRPr="007930A8">
        <w:rPr>
          <w:rFonts w:cstheme="minorHAnsi"/>
          <w:sz w:val="24"/>
          <w:szCs w:val="24"/>
        </w:rPr>
        <w:t xml:space="preserve"> We call upon the Canada Council for the Arts to establish, as a funding priority, a strategy for Indigenous and non-Indigenous artists to undertake collaborative projects and produce works that contribute to the reconciliation process.</w:t>
      </w:r>
    </w:p>
    <w:p w14:paraId="745B300F" w14:textId="77777777" w:rsidR="002A5784" w:rsidRPr="00B317E2" w:rsidRDefault="002A5784" w:rsidP="00A3504C">
      <w:pPr>
        <w:pStyle w:val="Heading3"/>
        <w:spacing w:line="240" w:lineRule="auto"/>
        <w:rPr>
          <w:rFonts w:asciiTheme="minorHAnsi" w:hAnsiTheme="minorHAnsi" w:cstheme="minorHAnsi"/>
          <w:b/>
          <w:bCs/>
          <w:color w:val="2F5496" w:themeColor="accent1" w:themeShade="BF"/>
        </w:rPr>
      </w:pPr>
      <w:bookmarkStart w:id="62" w:name="_Toc99354672"/>
      <w:bookmarkEnd w:id="60"/>
      <w:r w:rsidRPr="00B317E2">
        <w:rPr>
          <w:rFonts w:asciiTheme="minorHAnsi" w:hAnsiTheme="minorHAnsi" w:cstheme="minorHAnsi"/>
          <w:b/>
          <w:bCs/>
          <w:color w:val="2F5496" w:themeColor="accent1" w:themeShade="BF"/>
        </w:rPr>
        <w:t>Business and Reconciliation</w:t>
      </w:r>
      <w:bookmarkEnd w:id="62"/>
    </w:p>
    <w:p w14:paraId="6E51AE7F" w14:textId="789CD089" w:rsidR="00CF4218" w:rsidRDefault="00323929" w:rsidP="007722CF">
      <w:pPr>
        <w:pStyle w:val="CommentText"/>
        <w:rPr>
          <w:rFonts w:asciiTheme="minorHAnsi" w:hAnsiTheme="minorHAnsi" w:cstheme="minorHAnsi"/>
          <w:sz w:val="24"/>
          <w:szCs w:val="24"/>
        </w:rPr>
      </w:pPr>
      <w:r w:rsidRPr="007722CF">
        <w:rPr>
          <w:rFonts w:asciiTheme="minorHAnsi" w:hAnsiTheme="minorHAnsi" w:cstheme="minorHAnsi"/>
          <w:b/>
          <w:bCs/>
          <w:i/>
          <w:iCs/>
          <w:sz w:val="24"/>
          <w:szCs w:val="24"/>
        </w:rPr>
        <w:t xml:space="preserve">Action </w:t>
      </w:r>
      <w:r w:rsidR="002A5784" w:rsidRPr="007722CF">
        <w:rPr>
          <w:rFonts w:asciiTheme="minorHAnsi" w:hAnsiTheme="minorHAnsi" w:cstheme="minorHAnsi"/>
          <w:b/>
          <w:bCs/>
          <w:i/>
          <w:iCs/>
          <w:sz w:val="24"/>
          <w:szCs w:val="24"/>
        </w:rPr>
        <w:t>92.</w:t>
      </w:r>
      <w:r w:rsidR="002A5784" w:rsidRPr="007722CF">
        <w:rPr>
          <w:rFonts w:asciiTheme="minorHAnsi" w:hAnsiTheme="minorHAnsi" w:cstheme="minorHAnsi"/>
          <w:sz w:val="24"/>
          <w:szCs w:val="24"/>
        </w:rPr>
        <w:t xml:space="preserve"> </w:t>
      </w:r>
      <w:r w:rsidR="00CF4218" w:rsidRPr="00CF4218">
        <w:rPr>
          <w:rFonts w:asciiTheme="minorHAnsi" w:hAnsiTheme="minorHAnsi" w:cstheme="minorHAnsi"/>
          <w:sz w:val="24"/>
          <w:szCs w:val="24"/>
        </w:rPr>
        <w:t>We call upon the corporate sector in Canada to adopt the United Nations Declaration on the Rights of Indigenous Peoples</w:t>
      </w:r>
      <w:r w:rsidR="002A3929" w:rsidRPr="007722CF">
        <w:rPr>
          <w:rStyle w:val="FootnoteReference"/>
          <w:rFonts w:asciiTheme="minorHAnsi" w:hAnsiTheme="minorHAnsi" w:cstheme="minorHAnsi"/>
          <w:sz w:val="24"/>
          <w:szCs w:val="24"/>
        </w:rPr>
        <w:footnoteReference w:id="11"/>
      </w:r>
      <w:r w:rsidR="002A5784" w:rsidRPr="007722CF">
        <w:rPr>
          <w:rFonts w:asciiTheme="minorHAnsi" w:hAnsiTheme="minorHAnsi" w:cstheme="minorHAnsi"/>
          <w:sz w:val="24"/>
          <w:szCs w:val="24"/>
        </w:rPr>
        <w:t xml:space="preserve"> as a reconciliation framework and to apply its principles, norms, and standards to corporate policy and core operational activities involving Indigenous peoples and their lands and resources. This would include, but not be </w:t>
      </w:r>
      <w:r w:rsidR="002A3929" w:rsidRPr="007722CF">
        <w:rPr>
          <w:rStyle w:val="CommentReference"/>
          <w:rFonts w:asciiTheme="minorHAnsi" w:hAnsiTheme="minorHAnsi" w:cstheme="minorHAnsi"/>
          <w:sz w:val="24"/>
          <w:szCs w:val="24"/>
        </w:rPr>
        <w:t>don</w:t>
      </w:r>
      <w:r w:rsidR="002A3929" w:rsidRPr="007722CF">
        <w:rPr>
          <w:rFonts w:asciiTheme="minorHAnsi" w:hAnsiTheme="minorHAnsi" w:cstheme="minorHAnsi"/>
          <w:sz w:val="24"/>
          <w:szCs w:val="24"/>
        </w:rPr>
        <w:t>e</w:t>
      </w:r>
      <w:r w:rsidR="007722CF">
        <w:rPr>
          <w:rFonts w:asciiTheme="minorHAnsi" w:hAnsiTheme="minorHAnsi" w:cstheme="minorHAnsi"/>
          <w:sz w:val="24"/>
          <w:szCs w:val="24"/>
        </w:rPr>
        <w:t xml:space="preserve"> </w:t>
      </w:r>
      <w:r w:rsidR="002A5784" w:rsidRPr="007722CF">
        <w:rPr>
          <w:rFonts w:asciiTheme="minorHAnsi" w:hAnsiTheme="minorHAnsi" w:cstheme="minorHAnsi"/>
          <w:sz w:val="24"/>
          <w:szCs w:val="24"/>
        </w:rPr>
        <w:t>limited to, the following:</w:t>
      </w:r>
    </w:p>
    <w:p w14:paraId="3D63C759" w14:textId="626F991C" w:rsidR="0075468D" w:rsidRPr="007722CF" w:rsidRDefault="002A5784" w:rsidP="007722CF">
      <w:pPr>
        <w:pStyle w:val="CommentText"/>
        <w:rPr>
          <w:rFonts w:asciiTheme="minorHAnsi" w:hAnsiTheme="minorHAnsi" w:cstheme="minorHAnsi"/>
          <w:sz w:val="24"/>
          <w:szCs w:val="24"/>
        </w:rPr>
      </w:pPr>
      <w:r w:rsidRPr="007722CF">
        <w:rPr>
          <w:rFonts w:asciiTheme="minorHAnsi" w:hAnsiTheme="minorHAnsi" w:cstheme="minorHAnsi"/>
          <w:sz w:val="24"/>
          <w:szCs w:val="24"/>
        </w:rPr>
        <w:t xml:space="preserve">iii. Provide education for management and staff on the history of Aboriginal peoples, including the history and legacy of residential </w:t>
      </w:r>
      <w:r w:rsidR="00672A56" w:rsidRPr="007722CF">
        <w:rPr>
          <w:rFonts w:asciiTheme="minorHAnsi" w:hAnsiTheme="minorHAnsi" w:cstheme="minorHAnsi"/>
          <w:sz w:val="24"/>
          <w:szCs w:val="24"/>
        </w:rPr>
        <w:t>“</w:t>
      </w:r>
      <w:r w:rsidRPr="007722CF">
        <w:rPr>
          <w:rFonts w:asciiTheme="minorHAnsi" w:hAnsiTheme="minorHAnsi" w:cstheme="minorHAnsi"/>
          <w:sz w:val="24"/>
          <w:szCs w:val="24"/>
        </w:rPr>
        <w:t>schools</w:t>
      </w:r>
      <w:r w:rsidR="00672A56" w:rsidRPr="007722CF">
        <w:rPr>
          <w:rFonts w:asciiTheme="minorHAnsi" w:hAnsiTheme="minorHAnsi" w:cstheme="minorHAnsi"/>
          <w:sz w:val="24"/>
          <w:szCs w:val="24"/>
        </w:rPr>
        <w:t>”</w:t>
      </w:r>
      <w:r w:rsidRPr="007722CF">
        <w:rPr>
          <w:rFonts w:asciiTheme="minorHAnsi" w:hAnsiTheme="minorHAnsi" w:cstheme="minorHAnsi"/>
          <w:sz w:val="24"/>
          <w:szCs w:val="24"/>
        </w:rPr>
        <w:t>, the United Nations Declaration on the Rights of Indigenous Peoples, Treaties and Aboriginal rights, Indigenous law, and Aboriginal–Crown relations. This will require skills-based training in intercultural competency, conflict resolution, human rights, and anti-racism.</w:t>
      </w:r>
    </w:p>
    <w:p w14:paraId="582AB3AE" w14:textId="7A0DFCD1" w:rsidR="002A4ABC" w:rsidRPr="001A2BA5" w:rsidRDefault="002A4ABC" w:rsidP="001A2BA5">
      <w:pPr>
        <w:pStyle w:val="Heading2"/>
        <w:rPr>
          <w:rFonts w:asciiTheme="minorHAnsi" w:hAnsiTheme="minorHAnsi" w:cstheme="minorHAnsi"/>
          <w:b/>
          <w:bCs/>
          <w:sz w:val="28"/>
          <w:szCs w:val="28"/>
        </w:rPr>
      </w:pPr>
      <w:bookmarkStart w:id="63" w:name="_Toc99354673"/>
      <w:r w:rsidRPr="001A2BA5">
        <w:rPr>
          <w:rFonts w:asciiTheme="minorHAnsi" w:hAnsiTheme="minorHAnsi" w:cstheme="minorHAnsi"/>
          <w:b/>
          <w:bCs/>
          <w:sz w:val="28"/>
          <w:szCs w:val="28"/>
        </w:rPr>
        <w:t>United Nations Declaration on the Rights of Indigenous Peoples Act</w:t>
      </w:r>
      <w:bookmarkEnd w:id="63"/>
    </w:p>
    <w:p w14:paraId="5B9C7167" w14:textId="0A87FCE1" w:rsidR="00512320" w:rsidRPr="00CF4218" w:rsidRDefault="00512320" w:rsidP="00512320">
      <w:pPr>
        <w:shd w:val="clear" w:color="auto" w:fill="FFFFFF"/>
        <w:spacing w:after="173" w:line="240" w:lineRule="auto"/>
        <w:rPr>
          <w:rFonts w:cstheme="minorHAnsi"/>
          <w:sz w:val="24"/>
          <w:szCs w:val="24"/>
        </w:rPr>
      </w:pPr>
      <w:r w:rsidRPr="00CF4218">
        <w:rPr>
          <w:rFonts w:cstheme="minorHAnsi"/>
          <w:sz w:val="24"/>
          <w:szCs w:val="24"/>
        </w:rPr>
        <w:t>The </w:t>
      </w:r>
      <w:hyperlink r:id="rId23" w:history="1">
        <w:r w:rsidR="00BC4A21" w:rsidRPr="00CF4218">
          <w:rPr>
            <w:rStyle w:val="Hyperlink"/>
            <w:sz w:val="24"/>
            <w:szCs w:val="24"/>
          </w:rPr>
          <w:t>United Nations Declaration on the Rights of Indigenous Peoples</w:t>
        </w:r>
      </w:hyperlink>
      <w:hyperlink r:id="rId24" w:history="1"/>
      <w:r w:rsidR="00BC4A21" w:rsidRPr="00CF4218">
        <w:rPr>
          <w:rFonts w:cstheme="minorHAnsi"/>
          <w:sz w:val="24"/>
          <w:szCs w:val="24"/>
        </w:rPr>
        <w:t xml:space="preserve"> </w:t>
      </w:r>
      <w:r w:rsidRPr="00CF4218">
        <w:rPr>
          <w:rFonts w:cstheme="minorHAnsi"/>
          <w:sz w:val="24"/>
          <w:szCs w:val="24"/>
        </w:rPr>
        <w:t>is about the respect and recognition of the human rights of Indigenous peoples.</w:t>
      </w:r>
    </w:p>
    <w:p w14:paraId="28D281F5" w14:textId="77777777" w:rsidR="00DE3D3E" w:rsidRPr="00CF4218" w:rsidRDefault="00512320" w:rsidP="00512320">
      <w:pPr>
        <w:shd w:val="clear" w:color="auto" w:fill="FFFFFF"/>
        <w:spacing w:after="173" w:line="240" w:lineRule="auto"/>
        <w:rPr>
          <w:rFonts w:cstheme="minorHAnsi"/>
          <w:sz w:val="24"/>
          <w:szCs w:val="24"/>
        </w:rPr>
      </w:pPr>
      <w:r w:rsidRPr="00CF4218">
        <w:rPr>
          <w:rFonts w:cstheme="minorHAnsi"/>
          <w:sz w:val="24"/>
          <w:szCs w:val="24"/>
        </w:rPr>
        <w:t>On June 21st, 2021, </w:t>
      </w:r>
      <w:hyperlink r:id="rId25" w:history="1">
        <w:r w:rsidR="00BC4A21" w:rsidRPr="00CF4218">
          <w:rPr>
            <w:rStyle w:val="Hyperlink"/>
            <w:sz w:val="24"/>
            <w:szCs w:val="24"/>
          </w:rPr>
          <w:t>United Nations Declaration on the Rights of Indigenous Peoples Act</w:t>
        </w:r>
      </w:hyperlink>
      <w:r w:rsidR="00BC4A21" w:rsidRPr="00CF4218">
        <w:rPr>
          <w:rStyle w:val="Hyperlink"/>
          <w:sz w:val="24"/>
          <w:szCs w:val="24"/>
        </w:rPr>
        <w:t xml:space="preserve"> (UNDRIPA) </w:t>
      </w:r>
      <w:r w:rsidRPr="00CF4218">
        <w:rPr>
          <w:rFonts w:cstheme="minorHAnsi"/>
          <w:sz w:val="24"/>
          <w:szCs w:val="24"/>
        </w:rPr>
        <w:t>received Royal Assent and came into force</w:t>
      </w:r>
      <w:r w:rsidR="002E59B3" w:rsidRPr="00CF4218">
        <w:rPr>
          <w:rFonts w:cstheme="minorHAnsi"/>
          <w:sz w:val="24"/>
          <w:szCs w:val="24"/>
        </w:rPr>
        <w:t xml:space="preserve"> in Canada</w:t>
      </w:r>
      <w:r w:rsidRPr="00CF4218">
        <w:rPr>
          <w:rFonts w:cstheme="minorHAnsi"/>
          <w:sz w:val="24"/>
          <w:szCs w:val="24"/>
        </w:rPr>
        <w:t>. This Act provides a roadmap for the Government of Canada and Indigenous peoples to work together to implement the Declaration based on lasting reconciliation, healing, and cooperative relations.</w:t>
      </w:r>
    </w:p>
    <w:p w14:paraId="4356F49B" w14:textId="205F0154" w:rsidR="002A4ABC" w:rsidRPr="002A4ABC" w:rsidRDefault="00DE3D3E" w:rsidP="002A4ABC">
      <w:r w:rsidRPr="00CF4218">
        <w:rPr>
          <w:rFonts w:cstheme="minorHAnsi"/>
          <w:sz w:val="24"/>
          <w:szCs w:val="24"/>
        </w:rPr>
        <w:t xml:space="preserve">In support of the </w:t>
      </w:r>
      <w:r w:rsidR="00C51E51" w:rsidRPr="00CF4218">
        <w:rPr>
          <w:rFonts w:cstheme="minorHAnsi"/>
          <w:sz w:val="24"/>
          <w:szCs w:val="24"/>
        </w:rPr>
        <w:t>spirit</w:t>
      </w:r>
      <w:r w:rsidRPr="00CF4218">
        <w:rPr>
          <w:rFonts w:cstheme="minorHAnsi"/>
          <w:sz w:val="24"/>
          <w:szCs w:val="24"/>
        </w:rPr>
        <w:t xml:space="preserve"> of the </w:t>
      </w:r>
      <w:r w:rsidR="00C51E51" w:rsidRPr="00CF4218">
        <w:rPr>
          <w:rFonts w:cstheme="minorHAnsi"/>
          <w:sz w:val="24"/>
          <w:szCs w:val="24"/>
        </w:rPr>
        <w:t>D</w:t>
      </w:r>
      <w:r w:rsidRPr="00CF4218">
        <w:rPr>
          <w:rFonts w:cstheme="minorHAnsi"/>
          <w:sz w:val="24"/>
          <w:szCs w:val="24"/>
        </w:rPr>
        <w:t>ecla</w:t>
      </w:r>
      <w:r w:rsidR="00C51E51" w:rsidRPr="00CF4218">
        <w:rPr>
          <w:rFonts w:cstheme="minorHAnsi"/>
          <w:sz w:val="24"/>
          <w:szCs w:val="24"/>
        </w:rPr>
        <w:t>r</w:t>
      </w:r>
      <w:r w:rsidRPr="00CF4218">
        <w:rPr>
          <w:rFonts w:cstheme="minorHAnsi"/>
          <w:sz w:val="24"/>
          <w:szCs w:val="24"/>
        </w:rPr>
        <w:t>a</w:t>
      </w:r>
      <w:r w:rsidR="00C51E51" w:rsidRPr="00CF4218">
        <w:rPr>
          <w:rFonts w:cstheme="minorHAnsi"/>
          <w:sz w:val="24"/>
          <w:szCs w:val="24"/>
        </w:rPr>
        <w:t>t</w:t>
      </w:r>
      <w:r w:rsidRPr="00CF4218">
        <w:rPr>
          <w:rFonts w:cstheme="minorHAnsi"/>
          <w:sz w:val="24"/>
          <w:szCs w:val="24"/>
        </w:rPr>
        <w:t>ion,</w:t>
      </w:r>
      <w:r w:rsidRPr="00CF4218">
        <w:rPr>
          <w:rFonts w:ascii="Noto Sans" w:hAnsi="Noto Sans" w:cs="Noto Sans"/>
          <w:color w:val="333333"/>
          <w:sz w:val="24"/>
          <w:szCs w:val="24"/>
          <w:shd w:val="clear" w:color="auto" w:fill="FFFFFF"/>
        </w:rPr>
        <w:t> </w:t>
      </w:r>
      <w:r w:rsidRPr="00CF4218">
        <w:rPr>
          <w:rFonts w:cstheme="minorHAnsi"/>
          <w:sz w:val="24"/>
          <w:szCs w:val="24"/>
        </w:rPr>
        <w:t xml:space="preserve">the </w:t>
      </w:r>
      <w:r w:rsidRPr="00CF4218">
        <w:rPr>
          <w:rFonts w:cstheme="minorHAnsi"/>
          <w:i/>
          <w:iCs/>
          <w:sz w:val="24"/>
          <w:szCs w:val="24"/>
        </w:rPr>
        <w:t>GCworkplace Indigenous Design Guidelines</w:t>
      </w:r>
      <w:r w:rsidRPr="00CF4218">
        <w:rPr>
          <w:rFonts w:cstheme="minorHAnsi"/>
          <w:sz w:val="24"/>
          <w:szCs w:val="24"/>
        </w:rPr>
        <w:t xml:space="preserve"> </w:t>
      </w:r>
      <w:r w:rsidR="00C51E51" w:rsidRPr="00CF4218">
        <w:rPr>
          <w:rFonts w:cstheme="minorHAnsi"/>
          <w:sz w:val="24"/>
          <w:szCs w:val="24"/>
        </w:rPr>
        <w:t xml:space="preserve">seek to </w:t>
      </w:r>
      <w:r w:rsidRPr="00CF4218">
        <w:rPr>
          <w:rFonts w:cstheme="minorHAnsi"/>
          <w:sz w:val="24"/>
          <w:szCs w:val="24"/>
        </w:rPr>
        <w:t xml:space="preserve">advance </w:t>
      </w:r>
      <w:r w:rsidR="00C51E51" w:rsidRPr="00CF4218">
        <w:rPr>
          <w:rFonts w:cstheme="minorHAnsi"/>
          <w:sz w:val="24"/>
          <w:szCs w:val="24"/>
        </w:rPr>
        <w:t>the principles embodied</w:t>
      </w:r>
      <w:r w:rsidRPr="00CF4218">
        <w:rPr>
          <w:rFonts w:cstheme="minorHAnsi"/>
          <w:sz w:val="24"/>
          <w:szCs w:val="24"/>
        </w:rPr>
        <w:t xml:space="preserve"> </w:t>
      </w:r>
      <w:r w:rsidR="00C51E51" w:rsidRPr="00CF4218">
        <w:rPr>
          <w:rFonts w:cstheme="minorHAnsi"/>
          <w:sz w:val="24"/>
          <w:szCs w:val="24"/>
        </w:rPr>
        <w:t>in th</w:t>
      </w:r>
      <w:r w:rsidR="007413D2" w:rsidRPr="00CF4218">
        <w:rPr>
          <w:rFonts w:cstheme="minorHAnsi"/>
          <w:sz w:val="24"/>
          <w:szCs w:val="24"/>
        </w:rPr>
        <w:t>is</w:t>
      </w:r>
      <w:r w:rsidR="00C51E51" w:rsidRPr="00CF4218">
        <w:rPr>
          <w:rFonts w:cstheme="minorHAnsi"/>
          <w:sz w:val="24"/>
          <w:szCs w:val="24"/>
        </w:rPr>
        <w:t xml:space="preserve"> framework, working in collaboration with Indigenous Peoples to advance their</w:t>
      </w:r>
      <w:r w:rsidRPr="00CF4218">
        <w:rPr>
          <w:rFonts w:cstheme="minorHAnsi"/>
          <w:sz w:val="24"/>
          <w:szCs w:val="24"/>
        </w:rPr>
        <w:t xml:space="preserve"> right</w:t>
      </w:r>
      <w:r w:rsidR="00C51E51" w:rsidRPr="00CF4218">
        <w:rPr>
          <w:rFonts w:cstheme="minorHAnsi"/>
          <w:sz w:val="24"/>
          <w:szCs w:val="24"/>
        </w:rPr>
        <w:t xml:space="preserve"> to self-determination and to build a better future.</w:t>
      </w:r>
      <w:r>
        <w:rPr>
          <w:rFonts w:cstheme="minorHAnsi"/>
          <w:sz w:val="24"/>
          <w:szCs w:val="24"/>
        </w:rPr>
        <w:t xml:space="preserve"> </w:t>
      </w:r>
    </w:p>
    <w:p w14:paraId="666ADC22" w14:textId="3C72E1AC" w:rsidR="002A5784" w:rsidRPr="0075468D" w:rsidRDefault="002A5784" w:rsidP="0024702B">
      <w:pPr>
        <w:pStyle w:val="Heading2"/>
        <w:rPr>
          <w:rFonts w:asciiTheme="minorHAnsi" w:hAnsiTheme="minorHAnsi" w:cstheme="minorHAnsi"/>
          <w:b/>
          <w:bCs/>
          <w:sz w:val="28"/>
          <w:szCs w:val="28"/>
        </w:rPr>
      </w:pPr>
      <w:bookmarkStart w:id="64" w:name="_Toc66983815"/>
      <w:bookmarkStart w:id="65" w:name="_Toc80868060"/>
      <w:bookmarkStart w:id="66" w:name="_Hlk82615886"/>
      <w:bookmarkStart w:id="67" w:name="_Toc99354674"/>
      <w:r w:rsidRPr="0075468D">
        <w:rPr>
          <w:rFonts w:asciiTheme="minorHAnsi" w:hAnsiTheme="minorHAnsi" w:cstheme="minorHAnsi"/>
          <w:b/>
          <w:bCs/>
          <w:sz w:val="28"/>
          <w:szCs w:val="28"/>
        </w:rPr>
        <w:t>First Nations, Inuit, and Métis Cultures</w:t>
      </w:r>
      <w:bookmarkEnd w:id="64"/>
      <w:bookmarkEnd w:id="65"/>
      <w:bookmarkEnd w:id="67"/>
    </w:p>
    <w:p w14:paraId="08B66477" w14:textId="6CD106D0" w:rsidR="000257F6" w:rsidRPr="007C2D66" w:rsidRDefault="002A5784" w:rsidP="00A3504C">
      <w:pPr>
        <w:spacing w:line="240" w:lineRule="auto"/>
        <w:rPr>
          <w:rFonts w:cstheme="minorHAnsi"/>
          <w:sz w:val="24"/>
          <w:szCs w:val="24"/>
        </w:rPr>
      </w:pPr>
      <w:bookmarkStart w:id="68" w:name="_Hlk82509178"/>
      <w:r w:rsidRPr="007C2D66">
        <w:rPr>
          <w:rFonts w:cstheme="minorHAnsi"/>
          <w:sz w:val="24"/>
          <w:szCs w:val="24"/>
        </w:rPr>
        <w:t>Canada recognizes three broad groups of Indigenous</w:t>
      </w:r>
      <w:r w:rsidR="00294744" w:rsidRPr="007C2D66">
        <w:rPr>
          <w:rFonts w:cstheme="minorHAnsi"/>
          <w:sz w:val="24"/>
          <w:szCs w:val="24"/>
        </w:rPr>
        <w:t xml:space="preserve"> </w:t>
      </w:r>
      <w:r w:rsidR="00DB6BDF" w:rsidRPr="007C2D66">
        <w:rPr>
          <w:rFonts w:cstheme="minorHAnsi"/>
          <w:sz w:val="24"/>
          <w:szCs w:val="24"/>
        </w:rPr>
        <w:t>Peoples</w:t>
      </w:r>
      <w:r w:rsidRPr="007C2D66">
        <w:rPr>
          <w:rFonts w:cstheme="minorHAnsi"/>
          <w:sz w:val="24"/>
          <w:szCs w:val="24"/>
        </w:rPr>
        <w:t xml:space="preserve">: First Nations, </w:t>
      </w:r>
      <w:r w:rsidR="00000EA7" w:rsidRPr="007C2D66">
        <w:rPr>
          <w:rFonts w:cstheme="minorHAnsi"/>
          <w:sz w:val="24"/>
          <w:szCs w:val="24"/>
        </w:rPr>
        <w:t xml:space="preserve">Inuit and </w:t>
      </w:r>
      <w:r w:rsidRPr="007C2D66">
        <w:rPr>
          <w:rFonts w:cstheme="minorHAnsi"/>
          <w:sz w:val="24"/>
          <w:szCs w:val="24"/>
        </w:rPr>
        <w:t>Métis</w:t>
      </w:r>
      <w:r w:rsidR="00000EA7" w:rsidRPr="007C2D66">
        <w:rPr>
          <w:rFonts w:cstheme="minorHAnsi"/>
          <w:sz w:val="24"/>
          <w:szCs w:val="24"/>
        </w:rPr>
        <w:t xml:space="preserve">. </w:t>
      </w:r>
      <w:r w:rsidR="00AB7105" w:rsidRPr="007C2D66">
        <w:rPr>
          <w:rFonts w:cstheme="minorHAnsi"/>
          <w:sz w:val="24"/>
          <w:szCs w:val="24"/>
        </w:rPr>
        <w:t xml:space="preserve">First Nations </w:t>
      </w:r>
      <w:r w:rsidR="00B662D0" w:rsidRPr="007C2D66">
        <w:rPr>
          <w:rFonts w:cstheme="minorHAnsi"/>
          <w:sz w:val="24"/>
          <w:szCs w:val="24"/>
        </w:rPr>
        <w:t xml:space="preserve">is a term </w:t>
      </w:r>
      <w:r w:rsidR="00894695" w:rsidRPr="007C2D66">
        <w:rPr>
          <w:rFonts w:cstheme="minorHAnsi"/>
          <w:sz w:val="24"/>
          <w:szCs w:val="24"/>
        </w:rPr>
        <w:t xml:space="preserve">which describes Indigenous </w:t>
      </w:r>
      <w:r w:rsidR="00DB6BDF" w:rsidRPr="007C2D66">
        <w:rPr>
          <w:rFonts w:cstheme="minorHAnsi"/>
          <w:sz w:val="24"/>
          <w:szCs w:val="24"/>
        </w:rPr>
        <w:t>Peoples</w:t>
      </w:r>
      <w:r w:rsidR="00894695" w:rsidRPr="007C2D66">
        <w:rPr>
          <w:rFonts w:cstheme="minorHAnsi"/>
          <w:sz w:val="24"/>
          <w:szCs w:val="24"/>
        </w:rPr>
        <w:t xml:space="preserve"> in Canada who are not ethnically </w:t>
      </w:r>
      <w:r w:rsidR="0025585B" w:rsidRPr="007C2D66">
        <w:rPr>
          <w:rFonts w:cstheme="minorHAnsi"/>
          <w:sz w:val="24"/>
          <w:szCs w:val="24"/>
        </w:rPr>
        <w:t xml:space="preserve">Inuit or </w:t>
      </w:r>
      <w:r w:rsidR="00894695" w:rsidRPr="007C2D66">
        <w:rPr>
          <w:rFonts w:cstheme="minorHAnsi"/>
          <w:sz w:val="24"/>
          <w:szCs w:val="24"/>
        </w:rPr>
        <w:t xml:space="preserve">Métis. </w:t>
      </w:r>
      <w:r w:rsidR="000257F6" w:rsidRPr="007C2D66">
        <w:rPr>
          <w:rFonts w:cstheme="minorHAnsi"/>
          <w:sz w:val="24"/>
          <w:szCs w:val="24"/>
        </w:rPr>
        <w:t xml:space="preserve">To better understand these terms, a good analogy would be to equate Indigenous with Canada </w:t>
      </w:r>
      <w:r w:rsidR="006D2408" w:rsidRPr="007C2D66">
        <w:rPr>
          <w:rFonts w:cstheme="minorHAnsi"/>
          <w:sz w:val="24"/>
          <w:szCs w:val="24"/>
        </w:rPr>
        <w:t xml:space="preserve">and </w:t>
      </w:r>
      <w:r w:rsidR="000257F6" w:rsidRPr="007C2D66">
        <w:rPr>
          <w:rFonts w:cstheme="minorHAnsi"/>
          <w:sz w:val="24"/>
          <w:szCs w:val="24"/>
        </w:rPr>
        <w:t>First Nations, Inuit and Metis with provinces and territories</w:t>
      </w:r>
      <w:r w:rsidR="006D2408" w:rsidRPr="007C2D66">
        <w:rPr>
          <w:rFonts w:cstheme="minorHAnsi"/>
          <w:sz w:val="24"/>
          <w:szCs w:val="24"/>
        </w:rPr>
        <w:t>.</w:t>
      </w:r>
      <w:r w:rsidR="000257F6" w:rsidRPr="007C2D66">
        <w:rPr>
          <w:rFonts w:cstheme="minorHAnsi"/>
          <w:sz w:val="24"/>
          <w:szCs w:val="24"/>
        </w:rPr>
        <w:t xml:space="preserve"> </w:t>
      </w:r>
    </w:p>
    <w:p w14:paraId="2C8BE4C9" w14:textId="5E98B768" w:rsidR="00206745" w:rsidRPr="007C2D66" w:rsidRDefault="000257F6" w:rsidP="00A3504C">
      <w:pPr>
        <w:spacing w:line="240" w:lineRule="auto"/>
        <w:rPr>
          <w:rFonts w:cstheme="minorHAnsi"/>
          <w:sz w:val="24"/>
          <w:szCs w:val="24"/>
        </w:rPr>
      </w:pPr>
      <w:r w:rsidRPr="007C2D66">
        <w:rPr>
          <w:rFonts w:cstheme="minorHAnsi"/>
          <w:sz w:val="24"/>
          <w:szCs w:val="24"/>
        </w:rPr>
        <w:t>F</w:t>
      </w:r>
      <w:r w:rsidR="00772215" w:rsidRPr="007C2D66">
        <w:rPr>
          <w:rFonts w:cstheme="minorHAnsi"/>
          <w:sz w:val="24"/>
          <w:szCs w:val="24"/>
        </w:rPr>
        <w:t>irst Nations peoples are the most populous Indigenous group in Canada</w:t>
      </w:r>
      <w:r w:rsidR="00786876" w:rsidRPr="007C2D66">
        <w:rPr>
          <w:rFonts w:cstheme="minorHAnsi"/>
          <w:sz w:val="24"/>
          <w:szCs w:val="24"/>
        </w:rPr>
        <w:t xml:space="preserve">. They were the first to experience prolonged contact with </w:t>
      </w:r>
      <w:r w:rsidR="005A0378" w:rsidRPr="007C2D66">
        <w:rPr>
          <w:rFonts w:cstheme="minorHAnsi"/>
          <w:bCs/>
          <w:sz w:val="24"/>
          <w:szCs w:val="24"/>
        </w:rPr>
        <w:t>immigrant</w:t>
      </w:r>
      <w:r w:rsidR="005A0378" w:rsidRPr="007C2D66">
        <w:rPr>
          <w:rFonts w:cstheme="minorHAnsi"/>
          <w:sz w:val="24"/>
          <w:szCs w:val="24"/>
        </w:rPr>
        <w:t xml:space="preserve"> </w:t>
      </w:r>
      <w:r w:rsidR="00786876" w:rsidRPr="007C2D66">
        <w:rPr>
          <w:rFonts w:cstheme="minorHAnsi"/>
          <w:sz w:val="24"/>
          <w:szCs w:val="24"/>
        </w:rPr>
        <w:t>settlers</w:t>
      </w:r>
      <w:r w:rsidR="00FF77C7" w:rsidRPr="007C2D66">
        <w:rPr>
          <w:rFonts w:cstheme="minorHAnsi"/>
          <w:sz w:val="24"/>
          <w:szCs w:val="24"/>
        </w:rPr>
        <w:t>.</w:t>
      </w:r>
      <w:r w:rsidR="007F45D1" w:rsidRPr="007C2D66">
        <w:rPr>
          <w:rFonts w:cstheme="minorHAnsi"/>
          <w:sz w:val="24"/>
          <w:szCs w:val="24"/>
        </w:rPr>
        <w:t xml:space="preserve"> </w:t>
      </w:r>
      <w:r w:rsidR="007349BD" w:rsidRPr="007C2D66">
        <w:rPr>
          <w:rFonts w:cstheme="minorHAnsi"/>
          <w:sz w:val="24"/>
          <w:szCs w:val="24"/>
        </w:rPr>
        <w:t xml:space="preserve">The majority of Canada's Inuit population live in 51 communities spread across the Inuvialuit Settlement Region (Northwest Territories), Nunavut, Nunavik (Northern Quebec), and Nunatsiavut (Northern Labrador). </w:t>
      </w:r>
      <w:r w:rsidR="00363C10" w:rsidRPr="007C2D66">
        <w:rPr>
          <w:rFonts w:cstheme="minorHAnsi"/>
          <w:sz w:val="24"/>
          <w:szCs w:val="24"/>
        </w:rPr>
        <w:t xml:space="preserve">Métis </w:t>
      </w:r>
      <w:r w:rsidR="00B76158" w:rsidRPr="007C2D66">
        <w:rPr>
          <w:rFonts w:cstheme="minorHAnsi"/>
          <w:sz w:val="24"/>
          <w:szCs w:val="24"/>
        </w:rPr>
        <w:t>people are</w:t>
      </w:r>
      <w:r w:rsidR="00363C10" w:rsidRPr="007C2D66">
        <w:rPr>
          <w:rFonts w:cstheme="minorHAnsi"/>
          <w:sz w:val="24"/>
          <w:szCs w:val="24"/>
        </w:rPr>
        <w:t xml:space="preserve"> </w:t>
      </w:r>
      <w:r w:rsidR="00B3616E" w:rsidRPr="007C2D66">
        <w:rPr>
          <w:rFonts w:cstheme="minorHAnsi"/>
          <w:sz w:val="24"/>
          <w:szCs w:val="24"/>
        </w:rPr>
        <w:t xml:space="preserve">an </w:t>
      </w:r>
      <w:r w:rsidR="007A2072" w:rsidRPr="007C2D66">
        <w:rPr>
          <w:rFonts w:cstheme="minorHAnsi"/>
          <w:sz w:val="24"/>
          <w:szCs w:val="24"/>
        </w:rPr>
        <w:t>Indigenous people</w:t>
      </w:r>
      <w:r w:rsidR="00FB0286" w:rsidRPr="007C2D66">
        <w:rPr>
          <w:rFonts w:cstheme="minorHAnsi"/>
          <w:sz w:val="24"/>
          <w:szCs w:val="24"/>
        </w:rPr>
        <w:t xml:space="preserve"> </w:t>
      </w:r>
      <w:r w:rsidR="00902B3E" w:rsidRPr="007C2D66">
        <w:rPr>
          <w:rFonts w:cstheme="minorHAnsi"/>
          <w:sz w:val="24"/>
          <w:szCs w:val="24"/>
        </w:rPr>
        <w:t xml:space="preserve">who </w:t>
      </w:r>
      <w:r w:rsidR="00206745" w:rsidRPr="007C2D66">
        <w:rPr>
          <w:rFonts w:cstheme="minorHAnsi"/>
          <w:sz w:val="24"/>
          <w:szCs w:val="24"/>
        </w:rPr>
        <w:t>are the second most populous Indigenous group in Canada</w:t>
      </w:r>
      <w:r w:rsidR="00405F7D" w:rsidRPr="007C2D66">
        <w:rPr>
          <w:rFonts w:cstheme="minorHAnsi"/>
          <w:sz w:val="24"/>
          <w:szCs w:val="24"/>
        </w:rPr>
        <w:t xml:space="preserve"> –</w:t>
      </w:r>
      <w:r w:rsidR="00405F7D" w:rsidRPr="007C2D66">
        <w:rPr>
          <w:rFonts w:cstheme="minorHAnsi"/>
          <w:color w:val="FF0000"/>
          <w:sz w:val="24"/>
          <w:szCs w:val="24"/>
        </w:rPr>
        <w:t xml:space="preserve"> </w:t>
      </w:r>
      <w:r w:rsidR="00405F7D" w:rsidRPr="007C2D66">
        <w:rPr>
          <w:rFonts w:cstheme="minorHAnsi"/>
          <w:sz w:val="24"/>
          <w:szCs w:val="24"/>
        </w:rPr>
        <w:t xml:space="preserve">Métis means ‘mixed blood’, and refers to a </w:t>
      </w:r>
      <w:r w:rsidR="00C905BE" w:rsidRPr="0001701C">
        <w:rPr>
          <w:rFonts w:cstheme="minorHAnsi"/>
          <w:sz w:val="24"/>
          <w:szCs w:val="24"/>
        </w:rPr>
        <w:t xml:space="preserve">recognized </w:t>
      </w:r>
      <w:r w:rsidR="00405F7D" w:rsidRPr="007C2D66">
        <w:rPr>
          <w:rFonts w:cstheme="minorHAnsi"/>
          <w:sz w:val="24"/>
          <w:szCs w:val="24"/>
        </w:rPr>
        <w:t>person who is a mix of Indigenous and typically French background</w:t>
      </w:r>
      <w:r w:rsidR="00206745" w:rsidRPr="007C2D66">
        <w:rPr>
          <w:rFonts w:cstheme="minorHAnsi"/>
          <w:sz w:val="24"/>
          <w:szCs w:val="24"/>
        </w:rPr>
        <w:t xml:space="preserve">. </w:t>
      </w:r>
      <w:bookmarkEnd w:id="68"/>
    </w:p>
    <w:p w14:paraId="1C20868E" w14:textId="43E45DA3" w:rsidR="00F34607" w:rsidRPr="00F34607" w:rsidRDefault="003126EE" w:rsidP="00A3504C">
      <w:pPr>
        <w:spacing w:line="240" w:lineRule="auto"/>
        <w:rPr>
          <w:rFonts w:cstheme="minorHAnsi"/>
          <w:sz w:val="24"/>
          <w:szCs w:val="24"/>
        </w:rPr>
      </w:pPr>
      <w:r w:rsidRPr="00F34607">
        <w:rPr>
          <w:rFonts w:cstheme="minorHAnsi"/>
          <w:sz w:val="24"/>
          <w:szCs w:val="24"/>
        </w:rPr>
        <w:t xml:space="preserve">Cultures </w:t>
      </w:r>
      <w:r w:rsidR="00185F3B" w:rsidRPr="00F34607">
        <w:rPr>
          <w:rFonts w:cstheme="minorHAnsi"/>
          <w:sz w:val="24"/>
          <w:szCs w:val="24"/>
        </w:rPr>
        <w:t>among</w:t>
      </w:r>
      <w:r w:rsidR="008D6E4F" w:rsidRPr="00F34607">
        <w:rPr>
          <w:rFonts w:cstheme="minorHAnsi"/>
          <w:sz w:val="24"/>
          <w:szCs w:val="24"/>
        </w:rPr>
        <w:t xml:space="preserve"> </w:t>
      </w:r>
      <w:r w:rsidRPr="00F34607">
        <w:rPr>
          <w:rFonts w:cstheme="minorHAnsi"/>
          <w:sz w:val="24"/>
          <w:szCs w:val="24"/>
        </w:rPr>
        <w:t xml:space="preserve">and within the three groups are vast, rich, </w:t>
      </w:r>
      <w:r w:rsidR="00405F7D" w:rsidRPr="00F34607">
        <w:rPr>
          <w:rFonts w:cstheme="minorHAnsi"/>
          <w:sz w:val="24"/>
          <w:szCs w:val="24"/>
        </w:rPr>
        <w:t xml:space="preserve">diverse </w:t>
      </w:r>
      <w:r w:rsidRPr="00F34607">
        <w:rPr>
          <w:rFonts w:cstheme="minorHAnsi"/>
          <w:sz w:val="24"/>
          <w:szCs w:val="24"/>
        </w:rPr>
        <w:t xml:space="preserve">and complex. </w:t>
      </w:r>
      <w:r w:rsidR="00F34607">
        <w:rPr>
          <w:rFonts w:cstheme="minorHAnsi"/>
          <w:sz w:val="24"/>
          <w:szCs w:val="24"/>
        </w:rPr>
        <w:t>For any given project, i</w:t>
      </w:r>
      <w:r w:rsidR="00535EF0" w:rsidRPr="00F34607">
        <w:rPr>
          <w:rFonts w:cstheme="minorHAnsi"/>
          <w:sz w:val="24"/>
          <w:szCs w:val="24"/>
        </w:rPr>
        <w:t xml:space="preserve">t is important that project teams </w:t>
      </w:r>
      <w:r w:rsidR="00F34607" w:rsidRPr="00F34607">
        <w:rPr>
          <w:rFonts w:cstheme="minorHAnsi"/>
          <w:sz w:val="24"/>
          <w:szCs w:val="24"/>
        </w:rPr>
        <w:t xml:space="preserve">engage all resources available </w:t>
      </w:r>
      <w:r w:rsidR="00F34607">
        <w:rPr>
          <w:rFonts w:cstheme="minorHAnsi"/>
          <w:sz w:val="24"/>
          <w:szCs w:val="24"/>
        </w:rPr>
        <w:t>(</w:t>
      </w:r>
      <w:r w:rsidR="00F34607" w:rsidRPr="00F34607">
        <w:rPr>
          <w:rFonts w:cstheme="minorHAnsi"/>
          <w:sz w:val="24"/>
          <w:szCs w:val="24"/>
        </w:rPr>
        <w:t xml:space="preserve">see </w:t>
      </w:r>
      <w:r w:rsidR="00F34607" w:rsidRPr="00F34607">
        <w:rPr>
          <w:rFonts w:cstheme="minorHAnsi"/>
          <w:i/>
          <w:iCs/>
          <w:sz w:val="24"/>
          <w:szCs w:val="24"/>
        </w:rPr>
        <w:t>Section 2.2 Engagement with Local Indigenous Groups and Representative Agencies</w:t>
      </w:r>
      <w:r w:rsidR="00F34607" w:rsidRPr="00F34607">
        <w:rPr>
          <w:rFonts w:cstheme="minorHAnsi"/>
          <w:sz w:val="24"/>
          <w:szCs w:val="24"/>
        </w:rPr>
        <w:t xml:space="preserve"> for additional information) to </w:t>
      </w:r>
      <w:r w:rsidR="00F34607">
        <w:rPr>
          <w:rFonts w:cstheme="minorHAnsi"/>
          <w:sz w:val="24"/>
          <w:szCs w:val="24"/>
        </w:rPr>
        <w:t>perform</w:t>
      </w:r>
      <w:r w:rsidR="00F34607" w:rsidRPr="00F34607">
        <w:rPr>
          <w:rFonts w:cstheme="minorHAnsi"/>
          <w:sz w:val="24"/>
          <w:szCs w:val="24"/>
        </w:rPr>
        <w:t xml:space="preserve"> </w:t>
      </w:r>
      <w:r w:rsidR="00F34607">
        <w:rPr>
          <w:rFonts w:cstheme="minorHAnsi"/>
          <w:sz w:val="24"/>
          <w:szCs w:val="24"/>
        </w:rPr>
        <w:t xml:space="preserve">their </w:t>
      </w:r>
      <w:r w:rsidR="00F34607" w:rsidRPr="00F34607">
        <w:rPr>
          <w:rFonts w:cstheme="minorHAnsi"/>
          <w:sz w:val="24"/>
          <w:szCs w:val="24"/>
        </w:rPr>
        <w:t>du</w:t>
      </w:r>
      <w:r w:rsidR="00F34607">
        <w:rPr>
          <w:rFonts w:cstheme="minorHAnsi"/>
          <w:sz w:val="24"/>
          <w:szCs w:val="24"/>
        </w:rPr>
        <w:t>e</w:t>
      </w:r>
      <w:r w:rsidR="00F34607" w:rsidRPr="00F34607">
        <w:rPr>
          <w:rFonts w:cstheme="minorHAnsi"/>
          <w:sz w:val="24"/>
          <w:szCs w:val="24"/>
        </w:rPr>
        <w:t xml:space="preserve"> diligenc</w:t>
      </w:r>
      <w:r w:rsidR="00F34607">
        <w:rPr>
          <w:rFonts w:cstheme="minorHAnsi"/>
          <w:sz w:val="24"/>
          <w:szCs w:val="24"/>
        </w:rPr>
        <w:t>e/</w:t>
      </w:r>
      <w:r w:rsidR="00F34607" w:rsidRPr="00F34607">
        <w:rPr>
          <w:rFonts w:cstheme="minorHAnsi"/>
          <w:sz w:val="24"/>
          <w:szCs w:val="24"/>
        </w:rPr>
        <w:t>independent research</w:t>
      </w:r>
      <w:r w:rsidR="00F34607">
        <w:rPr>
          <w:rFonts w:cstheme="minorHAnsi"/>
          <w:sz w:val="24"/>
          <w:szCs w:val="24"/>
        </w:rPr>
        <w:t xml:space="preserve"> to make sure all Indigenous groups</w:t>
      </w:r>
      <w:r w:rsidR="005D553D">
        <w:rPr>
          <w:rFonts w:cstheme="minorHAnsi"/>
          <w:sz w:val="24"/>
          <w:szCs w:val="24"/>
        </w:rPr>
        <w:t xml:space="preserve"> </w:t>
      </w:r>
      <w:r w:rsidR="005D553D" w:rsidRPr="00FE3FF1">
        <w:rPr>
          <w:rFonts w:cstheme="minorHAnsi"/>
          <w:sz w:val="24"/>
          <w:szCs w:val="24"/>
        </w:rPr>
        <w:t>(First Nations, Inuit and Métis)</w:t>
      </w:r>
      <w:r w:rsidR="00F34607" w:rsidRPr="00FE3FF1">
        <w:rPr>
          <w:rFonts w:cstheme="minorHAnsi"/>
          <w:sz w:val="24"/>
          <w:szCs w:val="24"/>
        </w:rPr>
        <w:t xml:space="preserve"> </w:t>
      </w:r>
      <w:r w:rsidR="00F34607">
        <w:rPr>
          <w:rFonts w:cstheme="minorHAnsi"/>
          <w:sz w:val="24"/>
          <w:szCs w:val="24"/>
        </w:rPr>
        <w:t>are fairly and properly represented.</w:t>
      </w:r>
    </w:p>
    <w:p w14:paraId="2D6373DF" w14:textId="7007CBA7" w:rsidR="0075468D" w:rsidRPr="007C2D66" w:rsidRDefault="000257F6" w:rsidP="00A3504C">
      <w:pPr>
        <w:spacing w:line="240" w:lineRule="auto"/>
        <w:rPr>
          <w:rFonts w:cstheme="minorHAnsi"/>
          <w:sz w:val="24"/>
          <w:szCs w:val="24"/>
        </w:rPr>
      </w:pPr>
      <w:r w:rsidRPr="007C2D66">
        <w:rPr>
          <w:rFonts w:cstheme="minorHAnsi"/>
          <w:sz w:val="24"/>
          <w:szCs w:val="24"/>
        </w:rPr>
        <w:t xml:space="preserve">It </w:t>
      </w:r>
      <w:r w:rsidR="003126EE" w:rsidRPr="007C2D66">
        <w:rPr>
          <w:rFonts w:cstheme="minorHAnsi"/>
          <w:sz w:val="24"/>
          <w:szCs w:val="24"/>
        </w:rPr>
        <w:t xml:space="preserve">is important that </w:t>
      </w:r>
      <w:r w:rsidR="00A4709B">
        <w:rPr>
          <w:rFonts w:cstheme="minorHAnsi"/>
          <w:sz w:val="24"/>
          <w:szCs w:val="24"/>
        </w:rPr>
        <w:t xml:space="preserve">these </w:t>
      </w:r>
      <w:r w:rsidR="003126EE" w:rsidRPr="007C2D66">
        <w:rPr>
          <w:rFonts w:cstheme="minorHAnsi"/>
          <w:sz w:val="24"/>
          <w:szCs w:val="24"/>
        </w:rPr>
        <w:t xml:space="preserve">distinctions </w:t>
      </w:r>
      <w:r w:rsidR="00A4709B">
        <w:rPr>
          <w:rFonts w:cstheme="minorHAnsi"/>
          <w:sz w:val="24"/>
          <w:szCs w:val="24"/>
        </w:rPr>
        <w:t xml:space="preserve">between Indigenous groups are well </w:t>
      </w:r>
      <w:r w:rsidR="003126EE" w:rsidRPr="007C2D66">
        <w:rPr>
          <w:rFonts w:cstheme="minorHAnsi"/>
          <w:sz w:val="24"/>
          <w:szCs w:val="24"/>
        </w:rPr>
        <w:t>understood so that</w:t>
      </w:r>
      <w:r w:rsidR="00061FF4" w:rsidRPr="007C2D66">
        <w:rPr>
          <w:rFonts w:cstheme="minorHAnsi"/>
          <w:color w:val="FF0000"/>
          <w:sz w:val="24"/>
          <w:szCs w:val="24"/>
        </w:rPr>
        <w:t xml:space="preserve"> </w:t>
      </w:r>
      <w:r w:rsidR="00061FF4" w:rsidRPr="007C2D66">
        <w:rPr>
          <w:rFonts w:cstheme="minorHAnsi"/>
          <w:sz w:val="24"/>
          <w:szCs w:val="24"/>
        </w:rPr>
        <w:t xml:space="preserve">specific </w:t>
      </w:r>
      <w:r w:rsidR="003126EE" w:rsidRPr="007C2D66">
        <w:rPr>
          <w:rFonts w:cstheme="minorHAnsi"/>
          <w:sz w:val="24"/>
          <w:szCs w:val="24"/>
        </w:rPr>
        <w:t>culture</w:t>
      </w:r>
      <w:r w:rsidR="00061FF4" w:rsidRPr="007C2D66">
        <w:rPr>
          <w:rFonts w:cstheme="minorHAnsi"/>
          <w:sz w:val="24"/>
          <w:szCs w:val="24"/>
        </w:rPr>
        <w:t>s are</w:t>
      </w:r>
      <w:r w:rsidR="003126EE" w:rsidRPr="007C2D66">
        <w:rPr>
          <w:rFonts w:cstheme="minorHAnsi"/>
          <w:sz w:val="24"/>
          <w:szCs w:val="24"/>
        </w:rPr>
        <w:t xml:space="preserve"> represented appropriately within design elements.</w:t>
      </w:r>
      <w:r w:rsidR="00185F3B" w:rsidRPr="007C2D66">
        <w:rPr>
          <w:rFonts w:cstheme="minorHAnsi"/>
          <w:sz w:val="24"/>
          <w:szCs w:val="24"/>
        </w:rPr>
        <w:t xml:space="preserve"> </w:t>
      </w:r>
      <w:r w:rsidRPr="007C2D66">
        <w:rPr>
          <w:rFonts w:cstheme="minorHAnsi"/>
          <w:sz w:val="24"/>
          <w:szCs w:val="24"/>
        </w:rPr>
        <w:t>As part of gaining this understanding,</w:t>
      </w:r>
      <w:r w:rsidR="00415F33" w:rsidRPr="007C2D66">
        <w:rPr>
          <w:rFonts w:cstheme="minorHAnsi"/>
          <w:sz w:val="24"/>
          <w:szCs w:val="24"/>
        </w:rPr>
        <w:t xml:space="preserve"> </w:t>
      </w:r>
      <w:r w:rsidR="009E6C13" w:rsidRPr="007C2D66">
        <w:rPr>
          <w:rFonts w:cstheme="minorHAnsi"/>
          <w:sz w:val="24"/>
          <w:szCs w:val="24"/>
        </w:rPr>
        <w:t xml:space="preserve">the </w:t>
      </w:r>
      <w:r w:rsidRPr="007C2D66">
        <w:rPr>
          <w:rFonts w:cstheme="minorHAnsi"/>
          <w:sz w:val="24"/>
          <w:szCs w:val="24"/>
        </w:rPr>
        <w:t xml:space="preserve">Indigenous </w:t>
      </w:r>
      <w:r w:rsidR="00061FF4" w:rsidRPr="007C2D66">
        <w:rPr>
          <w:rFonts w:cstheme="minorHAnsi"/>
          <w:sz w:val="24"/>
          <w:szCs w:val="24"/>
        </w:rPr>
        <w:t xml:space="preserve">tradition land/territory on which the project is located or the Indigenous </w:t>
      </w:r>
      <w:r w:rsidR="009E6C13" w:rsidRPr="007C2D66">
        <w:rPr>
          <w:rFonts w:cstheme="minorHAnsi"/>
          <w:sz w:val="24"/>
          <w:szCs w:val="24"/>
        </w:rPr>
        <w:t xml:space="preserve">communities closest to the project </w:t>
      </w:r>
      <w:r w:rsidRPr="007C2D66">
        <w:rPr>
          <w:rFonts w:cstheme="minorHAnsi"/>
          <w:sz w:val="24"/>
          <w:szCs w:val="24"/>
        </w:rPr>
        <w:t>need to be engaged</w:t>
      </w:r>
      <w:r w:rsidR="009E6C13" w:rsidRPr="007C2D66">
        <w:rPr>
          <w:rFonts w:cstheme="minorHAnsi"/>
          <w:sz w:val="24"/>
          <w:szCs w:val="24"/>
        </w:rPr>
        <w:t xml:space="preserve"> to ensure the cultural appropriateness of the Indigenous content.</w:t>
      </w:r>
    </w:p>
    <w:p w14:paraId="367394BA" w14:textId="77777777" w:rsidR="002A5784" w:rsidRPr="0075468D" w:rsidRDefault="002A5784" w:rsidP="0024702B">
      <w:pPr>
        <w:pStyle w:val="Heading2"/>
        <w:rPr>
          <w:rFonts w:asciiTheme="minorHAnsi" w:hAnsiTheme="minorHAnsi" w:cstheme="minorHAnsi"/>
          <w:b/>
          <w:bCs/>
          <w:sz w:val="28"/>
          <w:szCs w:val="28"/>
        </w:rPr>
      </w:pPr>
      <w:bookmarkStart w:id="69" w:name="_Toc66983816"/>
      <w:bookmarkStart w:id="70" w:name="_Toc80868061"/>
      <w:bookmarkStart w:id="71" w:name="_Hlk88513763"/>
      <w:bookmarkStart w:id="72" w:name="_Toc99354675"/>
      <w:bookmarkEnd w:id="66"/>
      <w:r w:rsidRPr="0075468D">
        <w:rPr>
          <w:rFonts w:asciiTheme="minorHAnsi" w:hAnsiTheme="minorHAnsi" w:cstheme="minorHAnsi"/>
          <w:b/>
          <w:bCs/>
          <w:sz w:val="28"/>
          <w:szCs w:val="28"/>
        </w:rPr>
        <w:t>Geographical Considerations</w:t>
      </w:r>
      <w:bookmarkEnd w:id="69"/>
      <w:bookmarkEnd w:id="70"/>
      <w:bookmarkEnd w:id="72"/>
    </w:p>
    <w:bookmarkEnd w:id="71"/>
    <w:p w14:paraId="025BBCBF" w14:textId="226B8CE7" w:rsidR="002C4713" w:rsidRPr="00CF4218" w:rsidRDefault="002C4713" w:rsidP="002C4713">
      <w:pPr>
        <w:spacing w:line="240" w:lineRule="auto"/>
        <w:rPr>
          <w:rFonts w:cstheme="minorHAnsi"/>
          <w:sz w:val="24"/>
          <w:szCs w:val="24"/>
        </w:rPr>
      </w:pPr>
      <w:r w:rsidRPr="00CF4218">
        <w:rPr>
          <w:rFonts w:cstheme="minorHAnsi"/>
          <w:sz w:val="24"/>
          <w:szCs w:val="24"/>
        </w:rPr>
        <w:t xml:space="preserve">Individuals making up First Nation, Inuit and Métis groups as well as their established communities are distributed across the country, however some are more prevalent in certain areas than others. Generally, eastern and pacific Canada are occupied by a large population of First Nations Peoples, the prairies and central Canada have a large population of </w:t>
      </w:r>
      <w:bookmarkStart w:id="73" w:name="_Hlk89087428"/>
      <w:r w:rsidRPr="00CF4218">
        <w:rPr>
          <w:rFonts w:cstheme="minorHAnsi"/>
          <w:sz w:val="24"/>
          <w:szCs w:val="24"/>
        </w:rPr>
        <w:t>Métis</w:t>
      </w:r>
      <w:bookmarkEnd w:id="73"/>
      <w:r w:rsidRPr="00CF4218">
        <w:rPr>
          <w:rFonts w:cstheme="minorHAnsi"/>
          <w:sz w:val="24"/>
          <w:szCs w:val="24"/>
        </w:rPr>
        <w:t xml:space="preserve"> Peoples, as well as First Nations, and northern Canada is populated largely by Inuit and north/east Innu Peoples. That being said, it is important to note that the distribution of Indigenous Peoples across Canada is complex and First Nations, Inuit, and Métis populations are not limited to any given area. These geographic considerations and associated cultural practices should influence design characteristics of an interior space or building in a given area. Also keep in mind that people belonging to First Nations, Inuit and Métis groups are living not just in their established communities but </w:t>
      </w:r>
      <w:r w:rsidR="00842141">
        <w:rPr>
          <w:rFonts w:cstheme="minorHAnsi"/>
          <w:sz w:val="24"/>
          <w:szCs w:val="24"/>
        </w:rPr>
        <w:t xml:space="preserve">in cities and towns </w:t>
      </w:r>
      <w:r w:rsidRPr="00CF4218">
        <w:rPr>
          <w:rFonts w:cstheme="minorHAnsi"/>
          <w:sz w:val="24"/>
          <w:szCs w:val="24"/>
        </w:rPr>
        <w:t>all across Canada and deserve to see themselves represented wherever they live.</w:t>
      </w:r>
    </w:p>
    <w:p w14:paraId="3A6D1CF5" w14:textId="72180D0C" w:rsidR="00DD0F1E" w:rsidRPr="00CF4218" w:rsidRDefault="009C2646" w:rsidP="00E71780">
      <w:pPr>
        <w:spacing w:line="240" w:lineRule="auto"/>
        <w:rPr>
          <w:rFonts w:cstheme="minorHAnsi"/>
          <w:sz w:val="24"/>
          <w:szCs w:val="24"/>
        </w:rPr>
      </w:pPr>
      <w:r w:rsidRPr="00CF4218">
        <w:rPr>
          <w:rFonts w:cstheme="minorHAnsi"/>
          <w:sz w:val="24"/>
          <w:szCs w:val="24"/>
        </w:rPr>
        <w:t xml:space="preserve">Indigenous lands and </w:t>
      </w:r>
      <w:r w:rsidR="009017DC" w:rsidRPr="00CF4218">
        <w:rPr>
          <w:rFonts w:cstheme="minorHAnsi"/>
          <w:sz w:val="24"/>
          <w:szCs w:val="24"/>
        </w:rPr>
        <w:t>traditional territories</w:t>
      </w:r>
      <w:r w:rsidRPr="00CF4218">
        <w:rPr>
          <w:rFonts w:cstheme="minorHAnsi"/>
          <w:sz w:val="24"/>
          <w:szCs w:val="24"/>
        </w:rPr>
        <w:t xml:space="preserve"> can change over time as </w:t>
      </w:r>
      <w:r w:rsidR="00574801" w:rsidRPr="00CF4218">
        <w:rPr>
          <w:rFonts w:cstheme="minorHAnsi"/>
          <w:sz w:val="24"/>
          <w:szCs w:val="24"/>
        </w:rPr>
        <w:t xml:space="preserve">asserted land rights </w:t>
      </w:r>
      <w:r w:rsidR="00212229" w:rsidRPr="00CF4218">
        <w:rPr>
          <w:rFonts w:cstheme="minorHAnsi"/>
          <w:sz w:val="24"/>
          <w:szCs w:val="24"/>
        </w:rPr>
        <w:t xml:space="preserve">become formalized through modern treaties and other settlement agreements between Indigenous communities and </w:t>
      </w:r>
      <w:r w:rsidR="00314009" w:rsidRPr="00CF4218">
        <w:rPr>
          <w:rFonts w:cstheme="minorHAnsi"/>
          <w:sz w:val="24"/>
          <w:szCs w:val="24"/>
        </w:rPr>
        <w:t xml:space="preserve">federal and provincial governments. </w:t>
      </w:r>
      <w:hyperlink r:id="rId26" w:history="1">
        <w:r w:rsidR="00667747" w:rsidRPr="00CF4218">
          <w:rPr>
            <w:rStyle w:val="Hyperlink"/>
            <w:rFonts w:cstheme="minorHAnsi"/>
            <w:sz w:val="24"/>
            <w:szCs w:val="24"/>
          </w:rPr>
          <w:t>Maps and resources</w:t>
        </w:r>
      </w:hyperlink>
      <w:r w:rsidR="00667747" w:rsidRPr="00CF4218">
        <w:rPr>
          <w:rFonts w:cstheme="minorHAnsi"/>
          <w:sz w:val="24"/>
          <w:szCs w:val="24"/>
        </w:rPr>
        <w:t xml:space="preserve"> exist</w:t>
      </w:r>
      <w:r w:rsidR="002957E1" w:rsidRPr="00CF4218">
        <w:rPr>
          <w:rFonts w:cstheme="minorHAnsi"/>
          <w:sz w:val="24"/>
          <w:szCs w:val="24"/>
        </w:rPr>
        <w:t xml:space="preserve"> </w:t>
      </w:r>
      <w:r w:rsidR="008460BA" w:rsidRPr="00CF4218">
        <w:rPr>
          <w:rFonts w:cstheme="minorHAnsi"/>
          <w:sz w:val="24"/>
          <w:szCs w:val="24"/>
        </w:rPr>
        <w:t xml:space="preserve">which </w:t>
      </w:r>
      <w:r w:rsidR="007860FE" w:rsidRPr="00CF4218">
        <w:rPr>
          <w:rFonts w:cstheme="minorHAnsi"/>
          <w:sz w:val="24"/>
          <w:szCs w:val="24"/>
        </w:rPr>
        <w:t xml:space="preserve">depict </w:t>
      </w:r>
      <w:r w:rsidR="00EE50C6" w:rsidRPr="00CF4218">
        <w:rPr>
          <w:rFonts w:cstheme="minorHAnsi"/>
          <w:sz w:val="24"/>
          <w:szCs w:val="24"/>
        </w:rPr>
        <w:t>various asserted land rights</w:t>
      </w:r>
      <w:r w:rsidR="006B08C7" w:rsidRPr="00CF4218">
        <w:rPr>
          <w:rFonts w:cstheme="minorHAnsi"/>
          <w:sz w:val="24"/>
          <w:szCs w:val="24"/>
        </w:rPr>
        <w:t xml:space="preserve">. Often, </w:t>
      </w:r>
      <w:r w:rsidR="001977BE" w:rsidRPr="00CF4218">
        <w:rPr>
          <w:rFonts w:cstheme="minorHAnsi"/>
          <w:sz w:val="24"/>
          <w:szCs w:val="24"/>
        </w:rPr>
        <w:t xml:space="preserve">various sources must be consulted and cross-referenced to determine </w:t>
      </w:r>
      <w:r w:rsidR="0024474B" w:rsidRPr="00CF4218">
        <w:rPr>
          <w:rFonts w:cstheme="minorHAnsi"/>
          <w:sz w:val="24"/>
          <w:szCs w:val="24"/>
        </w:rPr>
        <w:t>actual Indigenous land rights</w:t>
      </w:r>
      <w:r w:rsidR="00B71D62" w:rsidRPr="00CF4218">
        <w:rPr>
          <w:rFonts w:cstheme="minorHAnsi"/>
          <w:sz w:val="24"/>
          <w:szCs w:val="24"/>
        </w:rPr>
        <w:t xml:space="preserve"> in order</w:t>
      </w:r>
      <w:r w:rsidR="0024474B" w:rsidRPr="00CF4218">
        <w:rPr>
          <w:rFonts w:cstheme="minorHAnsi"/>
          <w:sz w:val="24"/>
          <w:szCs w:val="24"/>
        </w:rPr>
        <w:t xml:space="preserve"> to </w:t>
      </w:r>
      <w:r w:rsidR="00B71D62" w:rsidRPr="00CF4218">
        <w:rPr>
          <w:rFonts w:cstheme="minorHAnsi"/>
          <w:sz w:val="24"/>
          <w:szCs w:val="24"/>
        </w:rPr>
        <w:t>guide</w:t>
      </w:r>
      <w:r w:rsidR="0024474B" w:rsidRPr="00CF4218">
        <w:rPr>
          <w:rFonts w:cstheme="minorHAnsi"/>
          <w:sz w:val="24"/>
          <w:szCs w:val="24"/>
        </w:rPr>
        <w:t xml:space="preserve"> which communities should be engaged</w:t>
      </w:r>
      <w:r w:rsidR="00472CE4" w:rsidRPr="00CF4218">
        <w:rPr>
          <w:rFonts w:cstheme="minorHAnsi"/>
          <w:sz w:val="24"/>
          <w:szCs w:val="24"/>
        </w:rPr>
        <w:t xml:space="preserve">. </w:t>
      </w:r>
      <w:r w:rsidR="0024474B" w:rsidRPr="00CF4218">
        <w:rPr>
          <w:rFonts w:cstheme="minorHAnsi"/>
          <w:sz w:val="24"/>
          <w:szCs w:val="24"/>
        </w:rPr>
        <w:t xml:space="preserve">Additionally, it </w:t>
      </w:r>
      <w:r w:rsidR="0048581F" w:rsidRPr="00CF4218">
        <w:rPr>
          <w:rFonts w:cstheme="minorHAnsi"/>
          <w:sz w:val="24"/>
          <w:szCs w:val="24"/>
        </w:rPr>
        <w:t>will</w:t>
      </w:r>
      <w:r w:rsidR="0024474B" w:rsidRPr="00CF4218">
        <w:rPr>
          <w:rFonts w:cstheme="minorHAnsi"/>
          <w:sz w:val="24"/>
          <w:szCs w:val="24"/>
        </w:rPr>
        <w:t xml:space="preserve"> be important to </w:t>
      </w:r>
      <w:r w:rsidR="000A147C" w:rsidRPr="00CF4218">
        <w:rPr>
          <w:rFonts w:cstheme="minorHAnsi"/>
          <w:sz w:val="24"/>
          <w:szCs w:val="24"/>
        </w:rPr>
        <w:t xml:space="preserve">confirm </w:t>
      </w:r>
      <w:r w:rsidR="001B22B1" w:rsidRPr="00CF4218">
        <w:rPr>
          <w:rFonts w:cstheme="minorHAnsi"/>
          <w:sz w:val="24"/>
          <w:szCs w:val="24"/>
        </w:rPr>
        <w:t xml:space="preserve">conclusions from research with </w:t>
      </w:r>
      <w:bookmarkStart w:id="74" w:name="_Hlk88581040"/>
      <w:r w:rsidR="00CA5FB8" w:rsidRPr="00CF4218">
        <w:rPr>
          <w:rFonts w:cstheme="minorHAnsi"/>
          <w:sz w:val="24"/>
          <w:szCs w:val="24"/>
        </w:rPr>
        <w:t>Crown-Indigenous Relations and Northern Affairs Canada (CIRNAC)</w:t>
      </w:r>
      <w:bookmarkEnd w:id="74"/>
      <w:r w:rsidR="0072053A" w:rsidRPr="00CF4218">
        <w:rPr>
          <w:rFonts w:cstheme="minorHAnsi"/>
          <w:sz w:val="24"/>
          <w:szCs w:val="24"/>
        </w:rPr>
        <w:t xml:space="preserve"> and </w:t>
      </w:r>
      <w:r w:rsidR="001B22B1" w:rsidRPr="00CF4218">
        <w:rPr>
          <w:rFonts w:cstheme="minorHAnsi"/>
          <w:sz w:val="24"/>
          <w:szCs w:val="24"/>
        </w:rPr>
        <w:t>local Indigenous communities and groups, as the</w:t>
      </w:r>
      <w:r w:rsidR="009C35E3" w:rsidRPr="00CF4218">
        <w:rPr>
          <w:rFonts w:cstheme="minorHAnsi"/>
          <w:sz w:val="24"/>
          <w:szCs w:val="24"/>
        </w:rPr>
        <w:t>y will have the most</w:t>
      </w:r>
      <w:r w:rsidR="009C6337" w:rsidRPr="00CF4218">
        <w:rPr>
          <w:rFonts w:cstheme="minorHAnsi"/>
          <w:sz w:val="24"/>
          <w:szCs w:val="24"/>
        </w:rPr>
        <w:t xml:space="preserve"> </w:t>
      </w:r>
      <w:r w:rsidR="0072053A" w:rsidRPr="00CF4218">
        <w:rPr>
          <w:rFonts w:cstheme="minorHAnsi"/>
          <w:sz w:val="24"/>
          <w:szCs w:val="24"/>
        </w:rPr>
        <w:t xml:space="preserve">up-to-date information on </w:t>
      </w:r>
      <w:r w:rsidR="00AA1B57" w:rsidRPr="00CF4218">
        <w:rPr>
          <w:rFonts w:cstheme="minorHAnsi"/>
          <w:sz w:val="24"/>
          <w:szCs w:val="24"/>
        </w:rPr>
        <w:t xml:space="preserve">land claims, treaties and settlement agreements.  </w:t>
      </w:r>
      <w:r w:rsidR="006C5F1A" w:rsidRPr="00CF4218">
        <w:rPr>
          <w:rFonts w:cstheme="minorHAnsi"/>
          <w:sz w:val="24"/>
          <w:szCs w:val="24"/>
        </w:rPr>
        <w:t>The Government of Canada maintains databases and interactive maps that can act as good starting points for this research and include:</w:t>
      </w:r>
      <w:bookmarkStart w:id="75" w:name="_Hlk88581064"/>
      <w:bookmarkStart w:id="76" w:name="_Hlk88513723"/>
      <w:r w:rsidR="00DD0F1E">
        <w:rPr>
          <w:rFonts w:cstheme="minorHAnsi"/>
          <w:sz w:val="24"/>
          <w:szCs w:val="24"/>
        </w:rPr>
        <w:t xml:space="preserve"> </w:t>
      </w:r>
    </w:p>
    <w:p w14:paraId="2CAE97C9" w14:textId="7D5D0D22" w:rsidR="00DD0F1E" w:rsidRDefault="00835CD8" w:rsidP="00DD0F1E">
      <w:pPr>
        <w:spacing w:after="0" w:line="240" w:lineRule="auto"/>
        <w:rPr>
          <w:rFonts w:cstheme="minorHAnsi"/>
          <w:b/>
          <w:bCs/>
          <w:color w:val="2F5496" w:themeColor="accent1" w:themeShade="BF"/>
          <w:sz w:val="24"/>
          <w:szCs w:val="24"/>
        </w:rPr>
      </w:pPr>
      <w:hyperlink r:id="rId27" w:history="1">
        <w:r w:rsidR="006C5F1A" w:rsidRPr="00CF4218">
          <w:rPr>
            <w:rStyle w:val="Hyperlink"/>
            <w:rFonts w:cstheme="minorHAnsi"/>
            <w:b/>
            <w:bCs/>
            <w:color w:val="2F5496" w:themeColor="accent1" w:themeShade="BF"/>
            <w:sz w:val="24"/>
            <w:szCs w:val="24"/>
          </w:rPr>
          <w:t>Aboriginal Treaty Rights Information System (ATRIS</w:t>
        </w:r>
      </w:hyperlink>
      <w:r w:rsidR="006C5F1A" w:rsidRPr="00CF4218">
        <w:rPr>
          <w:rFonts w:cstheme="minorHAnsi"/>
          <w:b/>
          <w:bCs/>
          <w:color w:val="2F5496" w:themeColor="accent1" w:themeShade="BF"/>
          <w:sz w:val="24"/>
          <w:szCs w:val="24"/>
        </w:rPr>
        <w:t>)</w:t>
      </w:r>
    </w:p>
    <w:p w14:paraId="4F877065" w14:textId="7ABA71EB" w:rsidR="00197604" w:rsidRDefault="0073532B" w:rsidP="00DD0F1E">
      <w:pPr>
        <w:spacing w:after="0" w:line="240" w:lineRule="auto"/>
        <w:rPr>
          <w:rFonts w:cstheme="minorHAnsi"/>
          <w:sz w:val="24"/>
          <w:szCs w:val="24"/>
        </w:rPr>
      </w:pPr>
      <w:r w:rsidRPr="00CF4218">
        <w:rPr>
          <w:rFonts w:cstheme="minorHAnsi"/>
          <w:color w:val="333333"/>
          <w:sz w:val="24"/>
          <w:szCs w:val="24"/>
          <w:shd w:val="clear" w:color="auto" w:fill="F9F9F9"/>
        </w:rPr>
        <w:t>ATRIS is a Web-based information system intended to map out the location of Aboriginal communities and display information pertaining to their potential or established Aboriginal or treaty rights.</w:t>
      </w:r>
      <w:r w:rsidR="006C5F1A" w:rsidRPr="00CF4218">
        <w:rPr>
          <w:rFonts w:cstheme="minorHAnsi"/>
          <w:sz w:val="24"/>
          <w:szCs w:val="24"/>
        </w:rPr>
        <w:t xml:space="preserve"> </w:t>
      </w:r>
    </w:p>
    <w:p w14:paraId="5DB144A6" w14:textId="5E938C9E" w:rsidR="00DD0F1E" w:rsidRDefault="00DD0F1E" w:rsidP="00DD0F1E">
      <w:pPr>
        <w:spacing w:after="0" w:line="240" w:lineRule="auto"/>
        <w:rPr>
          <w:rFonts w:cstheme="minorHAnsi"/>
          <w:sz w:val="24"/>
          <w:szCs w:val="24"/>
        </w:rPr>
      </w:pPr>
    </w:p>
    <w:p w14:paraId="5D8666D5" w14:textId="77777777" w:rsidR="00C25CBE" w:rsidRPr="00CF4218" w:rsidRDefault="00C25CBE" w:rsidP="00DD0F1E">
      <w:pPr>
        <w:spacing w:after="0" w:line="240" w:lineRule="auto"/>
        <w:rPr>
          <w:rFonts w:cstheme="minorHAnsi"/>
          <w:sz w:val="24"/>
          <w:szCs w:val="24"/>
        </w:rPr>
      </w:pPr>
    </w:p>
    <w:bookmarkEnd w:id="75"/>
    <w:p w14:paraId="6E44F3D9" w14:textId="04FB0978" w:rsidR="00567224" w:rsidRPr="00CF4218" w:rsidRDefault="0073532B" w:rsidP="00DD0F1E">
      <w:pPr>
        <w:spacing w:after="0" w:line="240" w:lineRule="auto"/>
        <w:rPr>
          <w:rStyle w:val="Hyperlink"/>
          <w:rFonts w:cstheme="minorHAnsi"/>
          <w:b/>
          <w:bCs/>
          <w:color w:val="2F5496" w:themeColor="accent1" w:themeShade="BF"/>
          <w:sz w:val="24"/>
          <w:szCs w:val="24"/>
          <w:u w:val="none"/>
        </w:rPr>
      </w:pPr>
      <w:r w:rsidRPr="00CF4218">
        <w:rPr>
          <w:rFonts w:cstheme="minorHAnsi"/>
          <w:b/>
          <w:bCs/>
          <w:color w:val="2F5496" w:themeColor="accent1" w:themeShade="BF"/>
          <w:sz w:val="24"/>
          <w:szCs w:val="24"/>
        </w:rPr>
        <w:fldChar w:fldCharType="begin"/>
      </w:r>
      <w:r w:rsidRPr="00CF4218">
        <w:rPr>
          <w:rFonts w:cstheme="minorHAnsi"/>
          <w:b/>
          <w:bCs/>
          <w:color w:val="2F5496" w:themeColor="accent1" w:themeShade="BF"/>
          <w:sz w:val="24"/>
          <w:szCs w:val="24"/>
        </w:rPr>
        <w:instrText xml:space="preserve"> HYPERLINK "https://native-land.ca/" </w:instrText>
      </w:r>
      <w:r w:rsidRPr="00CF4218">
        <w:rPr>
          <w:rFonts w:cstheme="minorHAnsi"/>
          <w:b/>
          <w:bCs/>
          <w:color w:val="2F5496" w:themeColor="accent1" w:themeShade="BF"/>
          <w:sz w:val="24"/>
          <w:szCs w:val="24"/>
        </w:rPr>
        <w:fldChar w:fldCharType="separate"/>
      </w:r>
      <w:r w:rsidRPr="00CF4218">
        <w:rPr>
          <w:rStyle w:val="Hyperlink"/>
          <w:rFonts w:cstheme="minorHAnsi"/>
          <w:b/>
          <w:bCs/>
          <w:color w:val="2F5496" w:themeColor="accent1" w:themeShade="BF"/>
          <w:sz w:val="24"/>
          <w:szCs w:val="24"/>
        </w:rPr>
        <w:t>Native Land Digital</w:t>
      </w:r>
      <w:bookmarkStart w:id="77" w:name="_Toc66983817"/>
      <w:bookmarkStart w:id="78" w:name="_Toc80868062"/>
      <w:bookmarkEnd w:id="76"/>
      <w:r w:rsidRPr="00CF4218">
        <w:rPr>
          <w:rFonts w:cstheme="minorHAnsi"/>
          <w:b/>
          <w:bCs/>
          <w:color w:val="2F5496" w:themeColor="accent1" w:themeShade="BF"/>
          <w:sz w:val="24"/>
          <w:szCs w:val="24"/>
        </w:rPr>
        <w:fldChar w:fldCharType="end"/>
      </w:r>
    </w:p>
    <w:p w14:paraId="09439372" w14:textId="12FB8546" w:rsidR="0073532B" w:rsidRDefault="0073532B" w:rsidP="00DD0F1E">
      <w:pPr>
        <w:spacing w:after="0" w:line="240" w:lineRule="auto"/>
        <w:rPr>
          <w:rFonts w:cstheme="minorHAnsi"/>
          <w:color w:val="333333"/>
          <w:sz w:val="24"/>
          <w:szCs w:val="24"/>
          <w:shd w:val="clear" w:color="auto" w:fill="F9F9F9"/>
        </w:rPr>
      </w:pPr>
      <w:r w:rsidRPr="00CF4218">
        <w:rPr>
          <w:rFonts w:cstheme="minorHAnsi"/>
          <w:color w:val="333333"/>
          <w:sz w:val="24"/>
          <w:szCs w:val="24"/>
          <w:shd w:val="clear" w:color="auto" w:fill="F9F9F9"/>
        </w:rPr>
        <w:t xml:space="preserve">Native Land Digital </w:t>
      </w:r>
      <w:r w:rsidR="00FA543E" w:rsidRPr="00CF4218">
        <w:rPr>
          <w:rStyle w:val="FootnoteReference"/>
          <w:rFonts w:cstheme="minorHAnsi"/>
          <w:color w:val="333333"/>
          <w:sz w:val="24"/>
          <w:szCs w:val="24"/>
          <w:shd w:val="clear" w:color="auto" w:fill="F9F9F9"/>
        </w:rPr>
        <w:footnoteReference w:id="12"/>
      </w:r>
      <w:r w:rsidR="00FA543E" w:rsidRPr="00CF4218">
        <w:rPr>
          <w:rFonts w:cstheme="minorHAnsi"/>
          <w:color w:val="333333"/>
          <w:sz w:val="24"/>
          <w:szCs w:val="24"/>
          <w:shd w:val="clear" w:color="auto" w:fill="F9F9F9"/>
        </w:rPr>
        <w:t xml:space="preserve"> </w:t>
      </w:r>
      <w:r w:rsidRPr="00CF4218">
        <w:rPr>
          <w:rFonts w:cstheme="minorHAnsi"/>
          <w:color w:val="333333"/>
          <w:sz w:val="24"/>
          <w:szCs w:val="24"/>
          <w:shd w:val="clear" w:color="auto" w:fill="F9F9F9"/>
        </w:rPr>
        <w:t>strives to create and foster conversations about the history of colonialism, Indigenous ways of knowing, and settler-Indigenous relations, through educational resources such as our map and Territory Acknowledgement Guide. We strive to go beyond old ways of talking about Indigenous people and to develop a platform where Indigenous communities can represent themselves and their histories on their own terms. In doing so, Native Land Digital creates spaces where non-Indigenous people can be invited and challenged to learn more about the lands they inhabit, the history of those lands, and how to actively be part of a better future going forward together.</w:t>
      </w:r>
    </w:p>
    <w:p w14:paraId="5634996F" w14:textId="77777777" w:rsidR="00DD0F1E" w:rsidRPr="00CF4218" w:rsidRDefault="00DD0F1E" w:rsidP="00DD0F1E">
      <w:pPr>
        <w:spacing w:after="0" w:line="240" w:lineRule="auto"/>
        <w:rPr>
          <w:rFonts w:cstheme="minorHAnsi"/>
          <w:color w:val="333333"/>
          <w:sz w:val="24"/>
          <w:szCs w:val="24"/>
          <w:shd w:val="clear" w:color="auto" w:fill="F9F9F9"/>
        </w:rPr>
      </w:pPr>
    </w:p>
    <w:p w14:paraId="6E0CEEAD" w14:textId="5E1FAB09" w:rsidR="00567224" w:rsidRPr="00172D9D" w:rsidRDefault="002A5784" w:rsidP="00567224">
      <w:pPr>
        <w:pStyle w:val="Heading2"/>
        <w:rPr>
          <w:rFonts w:asciiTheme="minorHAnsi" w:hAnsiTheme="minorHAnsi" w:cstheme="minorHAnsi"/>
          <w:b/>
          <w:bCs/>
          <w:color w:val="auto"/>
          <w:sz w:val="28"/>
          <w:szCs w:val="28"/>
        </w:rPr>
      </w:pPr>
      <w:bookmarkStart w:id="79" w:name="_Toc99354676"/>
      <w:r w:rsidRPr="00FB5B8D">
        <w:rPr>
          <w:rFonts w:asciiTheme="minorHAnsi" w:hAnsiTheme="minorHAnsi" w:cstheme="minorHAnsi"/>
          <w:b/>
          <w:bCs/>
          <w:sz w:val="28"/>
          <w:szCs w:val="28"/>
        </w:rPr>
        <w:t xml:space="preserve">Broad and Specific </w:t>
      </w:r>
      <w:bookmarkEnd w:id="77"/>
      <w:bookmarkEnd w:id="78"/>
      <w:r w:rsidR="00A51C9D">
        <w:rPr>
          <w:rFonts w:asciiTheme="minorHAnsi" w:hAnsiTheme="minorHAnsi" w:cstheme="minorHAnsi"/>
          <w:b/>
          <w:bCs/>
          <w:sz w:val="28"/>
          <w:szCs w:val="28"/>
        </w:rPr>
        <w:t>Context</w:t>
      </w:r>
      <w:bookmarkEnd w:id="79"/>
    </w:p>
    <w:p w14:paraId="7203A58A" w14:textId="112CE878" w:rsidR="00574E1A" w:rsidRPr="00CF4218" w:rsidRDefault="00574E1A" w:rsidP="00574E1A">
      <w:pPr>
        <w:rPr>
          <w:rFonts w:cstheme="minorHAnsi"/>
          <w:sz w:val="24"/>
          <w:szCs w:val="24"/>
        </w:rPr>
      </w:pPr>
      <w:bookmarkStart w:id="80" w:name="_Toc66983818"/>
      <w:bookmarkStart w:id="81" w:name="_Toc80868063"/>
      <w:bookmarkStart w:id="82" w:name="_Hlk88029286"/>
      <w:bookmarkStart w:id="83" w:name="_Hlk88513864"/>
      <w:r w:rsidRPr="00CF4218">
        <w:rPr>
          <w:rFonts w:cstheme="minorHAnsi"/>
          <w:sz w:val="24"/>
          <w:szCs w:val="24"/>
        </w:rPr>
        <w:t xml:space="preserve">When discussing the potential transformative impacts of architecture in the </w:t>
      </w:r>
      <w:r w:rsidRPr="00CF4218">
        <w:rPr>
          <w:rFonts w:cstheme="minorHAnsi"/>
          <w:i/>
          <w:iCs/>
          <w:sz w:val="24"/>
          <w:szCs w:val="24"/>
        </w:rPr>
        <w:t>Handbook for Contemporary Indigenous Architecture,</w:t>
      </w:r>
      <w:r w:rsidRPr="00CF4218">
        <w:rPr>
          <w:rFonts w:cstheme="minorHAnsi"/>
          <w:sz w:val="24"/>
          <w:szCs w:val="24"/>
        </w:rPr>
        <w:t xml:space="preserve"> Wanda Della Costa writes “Architectural-economic strategies could include: designing with local construction expertise in mind, specifying materials that contribute to local businesses, or hiring local personnel. Architectural-political strategies include any means to promote self-determination such as employing traditional building techniques or creating a local advisory board to guide a project.”</w:t>
      </w:r>
      <w:r w:rsidR="00E26710" w:rsidRPr="00CF4218">
        <w:rPr>
          <w:rStyle w:val="FootnoteReference"/>
          <w:rFonts w:cstheme="minorHAnsi"/>
          <w:sz w:val="24"/>
          <w:szCs w:val="24"/>
        </w:rPr>
        <w:footnoteReference w:id="13"/>
      </w:r>
      <w:r w:rsidRPr="00CF4218">
        <w:rPr>
          <w:rFonts w:cstheme="minorHAnsi"/>
          <w:sz w:val="24"/>
          <w:szCs w:val="24"/>
        </w:rPr>
        <w:t xml:space="preserve"> These </w:t>
      </w:r>
      <w:r w:rsidR="006C4F59" w:rsidRPr="00CF4218">
        <w:rPr>
          <w:rFonts w:cstheme="minorHAnsi"/>
          <w:sz w:val="24"/>
          <w:szCs w:val="24"/>
        </w:rPr>
        <w:t xml:space="preserve">strategies </w:t>
      </w:r>
      <w:r w:rsidRPr="00CF4218">
        <w:rPr>
          <w:rFonts w:cstheme="minorHAnsi"/>
          <w:sz w:val="24"/>
          <w:szCs w:val="24"/>
        </w:rPr>
        <w:t xml:space="preserve">could apply equally well to interior design based projects and serve as </w:t>
      </w:r>
      <w:r w:rsidR="00FB2954" w:rsidRPr="00CF4218">
        <w:rPr>
          <w:rFonts w:cstheme="minorHAnsi"/>
          <w:sz w:val="24"/>
          <w:szCs w:val="24"/>
        </w:rPr>
        <w:t>an illustration</w:t>
      </w:r>
      <w:r w:rsidRPr="00CF4218">
        <w:rPr>
          <w:rFonts w:cstheme="minorHAnsi"/>
          <w:sz w:val="24"/>
          <w:szCs w:val="24"/>
        </w:rPr>
        <w:t xml:space="preserve"> of the wide reaching </w:t>
      </w:r>
      <w:r w:rsidR="001A521E" w:rsidRPr="00CF4218">
        <w:rPr>
          <w:rFonts w:cstheme="minorHAnsi"/>
          <w:sz w:val="24"/>
          <w:szCs w:val="24"/>
        </w:rPr>
        <w:t>transformative</w:t>
      </w:r>
      <w:r w:rsidRPr="00CF4218">
        <w:rPr>
          <w:rFonts w:cstheme="minorHAnsi"/>
          <w:sz w:val="24"/>
          <w:szCs w:val="24"/>
        </w:rPr>
        <w:t xml:space="preserve"> effects a built environment project can have.</w:t>
      </w:r>
    </w:p>
    <w:p w14:paraId="689D279C" w14:textId="77777777" w:rsidR="0031391C" w:rsidRPr="00CF4218" w:rsidRDefault="00574E1A" w:rsidP="0031391C">
      <w:pPr>
        <w:pStyle w:val="CommentText"/>
        <w:rPr>
          <w:rFonts w:asciiTheme="minorHAnsi" w:eastAsiaTheme="minorHAnsi" w:hAnsiTheme="minorHAnsi" w:cstheme="minorHAnsi"/>
          <w:sz w:val="24"/>
          <w:szCs w:val="24"/>
          <w:lang w:val="en-US"/>
        </w:rPr>
      </w:pPr>
      <w:r w:rsidRPr="00CF4218">
        <w:rPr>
          <w:rFonts w:asciiTheme="minorHAnsi" w:eastAsiaTheme="minorHAnsi" w:hAnsiTheme="minorHAnsi" w:cstheme="minorHAnsi"/>
          <w:sz w:val="24"/>
          <w:szCs w:val="24"/>
          <w:lang w:val="en-US"/>
        </w:rPr>
        <w:t xml:space="preserve">Federal buildings and institutions must strive to be representative of Canada and all its Indigenous Peoples. As such, except for situations where Aboriginal rights would require Canada to focus on a specific People, group or community (e.g. as an accommodation to a legal </w:t>
      </w:r>
      <w:hyperlink r:id="rId28" w:history="1">
        <w:r w:rsidRPr="00CF4218">
          <w:rPr>
            <w:rFonts w:asciiTheme="minorHAnsi" w:eastAsiaTheme="minorHAnsi" w:hAnsiTheme="minorHAnsi" w:cstheme="minorHAnsi"/>
            <w:sz w:val="24"/>
            <w:szCs w:val="24"/>
            <w:lang w:val="en-US"/>
          </w:rPr>
          <w:t>duty to consult</w:t>
        </w:r>
      </w:hyperlink>
      <w:r w:rsidRPr="00CF4218">
        <w:rPr>
          <w:rFonts w:asciiTheme="minorHAnsi" w:eastAsiaTheme="minorHAnsi" w:hAnsiTheme="minorHAnsi" w:cstheme="minorHAnsi"/>
          <w:sz w:val="24"/>
          <w:szCs w:val="24"/>
          <w:lang w:val="en-US"/>
        </w:rPr>
        <w:t xml:space="preserve">), design elements should broadly consider First Nations, Inuit, and Métis peoples, as well as the specific groups and communities within each. </w:t>
      </w:r>
    </w:p>
    <w:p w14:paraId="32297FE6" w14:textId="125EA4B6" w:rsidR="002E4940" w:rsidRPr="00CF4218" w:rsidRDefault="00AC634F" w:rsidP="00574E1A">
      <w:pPr>
        <w:rPr>
          <w:rFonts w:cstheme="minorHAnsi"/>
          <w:sz w:val="24"/>
          <w:szCs w:val="24"/>
        </w:rPr>
      </w:pPr>
      <w:bookmarkStart w:id="84" w:name="_Hlk89184978"/>
      <w:r w:rsidRPr="00CF4218">
        <w:rPr>
          <w:rFonts w:cstheme="minorHAnsi"/>
          <w:sz w:val="24"/>
          <w:szCs w:val="24"/>
        </w:rPr>
        <w:t xml:space="preserve">GCworkplace may incorporate design elements that are inclusive of all three of Canada’s Indigenous cultures while also being mindful of regional differences between and within cultures. Some departments will want to reflect a more national perspective and encompass elements from all three Indigenous cultures, while others will serve a more regional clientele and may want to emphasize local Indigenous culture. </w:t>
      </w:r>
      <w:bookmarkStart w:id="85" w:name="_Hlk89185029"/>
      <w:bookmarkEnd w:id="84"/>
      <w:r w:rsidRPr="00CF4218">
        <w:rPr>
          <w:rFonts w:cstheme="minorHAnsi"/>
          <w:sz w:val="24"/>
          <w:szCs w:val="24"/>
        </w:rPr>
        <w:t xml:space="preserve">Be mindful that within </w:t>
      </w:r>
      <w:bookmarkStart w:id="86" w:name="_Hlk88030379"/>
      <w:r w:rsidRPr="00CF4218">
        <w:rPr>
          <w:rFonts w:cstheme="minorHAnsi"/>
          <w:sz w:val="24"/>
          <w:szCs w:val="24"/>
        </w:rPr>
        <w:t>First Nation, Inuit, and Métis communities</w:t>
      </w:r>
      <w:bookmarkEnd w:id="86"/>
      <w:r w:rsidRPr="00CF4218">
        <w:rPr>
          <w:rFonts w:cstheme="minorHAnsi"/>
          <w:sz w:val="24"/>
          <w:szCs w:val="24"/>
        </w:rPr>
        <w:t>, there are culturally distinct and unique groups</w:t>
      </w:r>
      <w:bookmarkEnd w:id="85"/>
      <w:r w:rsidRPr="00CF4218">
        <w:rPr>
          <w:rFonts w:cstheme="minorHAnsi"/>
          <w:sz w:val="24"/>
          <w:szCs w:val="24"/>
        </w:rPr>
        <w:t xml:space="preserve">. Each of them has different histories, </w:t>
      </w:r>
      <w:r w:rsidR="004E4559" w:rsidRPr="00CF4218">
        <w:rPr>
          <w:rFonts w:cstheme="minorHAnsi"/>
          <w:sz w:val="24"/>
          <w:szCs w:val="24"/>
        </w:rPr>
        <w:t xml:space="preserve">languages, </w:t>
      </w:r>
      <w:r w:rsidRPr="00CF4218">
        <w:rPr>
          <w:rFonts w:cstheme="minorHAnsi"/>
          <w:sz w:val="24"/>
          <w:szCs w:val="24"/>
        </w:rPr>
        <w:t xml:space="preserve">traditions, and cultural practices. Cultural elements of these unique groups should be included in the design. This might occur when a building is in proximity to a particular First Nation, Inuit or Métis community or settlement or is located on Government of Canada recognized Indigenous traditional territory. </w:t>
      </w:r>
      <w:bookmarkStart w:id="87" w:name="_Hlk89185088"/>
      <w:r w:rsidRPr="00CF4218">
        <w:rPr>
          <w:rFonts w:cstheme="minorHAnsi"/>
          <w:sz w:val="24"/>
          <w:szCs w:val="24"/>
        </w:rPr>
        <w:t>It is important to note that while Canada is vast, Indigenous traditional territory, treaty, or reserve land encompasses nearly its entire area. As a result, it is safe to assume that all buildings incorporating GCworkplace will be located on, or in proximity to, Indigenous land or traditional territory</w:t>
      </w:r>
      <w:bookmarkEnd w:id="87"/>
      <w:r w:rsidRPr="00CF4218">
        <w:rPr>
          <w:rFonts w:cstheme="minorHAnsi"/>
          <w:sz w:val="24"/>
          <w:szCs w:val="24"/>
        </w:rPr>
        <w:t>.</w:t>
      </w:r>
      <w:r w:rsidR="002E4940" w:rsidRPr="00CF4218">
        <w:rPr>
          <w:rFonts w:cstheme="minorHAnsi"/>
          <w:sz w:val="24"/>
          <w:szCs w:val="24"/>
        </w:rPr>
        <w:t xml:space="preserve"> Heritage buildings can present unique challenges. In general, their historical attributes can restrict alterations and often elements of historical significance must be preserved. When striving to </w:t>
      </w:r>
      <w:r w:rsidR="00255CCE" w:rsidRPr="00CF4218">
        <w:rPr>
          <w:rFonts w:cstheme="minorHAnsi"/>
          <w:sz w:val="24"/>
          <w:szCs w:val="24"/>
        </w:rPr>
        <w:t>indigenize</w:t>
      </w:r>
      <w:r w:rsidR="002E4940" w:rsidRPr="00CF4218">
        <w:rPr>
          <w:rFonts w:cstheme="minorHAnsi"/>
          <w:sz w:val="24"/>
          <w:szCs w:val="24"/>
        </w:rPr>
        <w:t xml:space="preserve"> a space, these challenges can become more complex when the buildings themselves and the colonial regulatory framework that protects them may be offensive and even emotionally triggering to Indigenous people. These situations require careful collaboration with Indigenous Peoples at the outset to determine whether or not the use of a particular building is appropriate in a given context. </w:t>
      </w:r>
    </w:p>
    <w:p w14:paraId="79B70DD5" w14:textId="06914823" w:rsidR="009576A3" w:rsidRPr="004D2983" w:rsidRDefault="002A5784" w:rsidP="009576A3">
      <w:pPr>
        <w:pStyle w:val="Heading2"/>
        <w:rPr>
          <w:rFonts w:ascii="Calibri" w:hAnsi="Calibri" w:cs="Calibri"/>
          <w:b/>
          <w:bCs/>
          <w:sz w:val="28"/>
          <w:szCs w:val="28"/>
        </w:rPr>
      </w:pPr>
      <w:bookmarkStart w:id="88" w:name="_Toc99354677"/>
      <w:r w:rsidRPr="004D2983">
        <w:rPr>
          <w:rFonts w:ascii="Calibri" w:hAnsi="Calibri" w:cs="Calibri"/>
          <w:b/>
          <w:bCs/>
          <w:sz w:val="28"/>
          <w:szCs w:val="28"/>
        </w:rPr>
        <w:t>Engagement with Local Indigenous Groups and Representative Agencies</w:t>
      </w:r>
      <w:bookmarkEnd w:id="80"/>
      <w:bookmarkEnd w:id="81"/>
      <w:bookmarkEnd w:id="88"/>
    </w:p>
    <w:bookmarkEnd w:id="82"/>
    <w:p w14:paraId="54587F1A" w14:textId="1EE6DB17" w:rsidR="00AE2EAC" w:rsidRPr="00CF4218" w:rsidRDefault="00E12A38" w:rsidP="006F3C3C">
      <w:pPr>
        <w:rPr>
          <w:rStyle w:val="Hyperlink"/>
          <w:sz w:val="24"/>
          <w:szCs w:val="24"/>
        </w:rPr>
      </w:pPr>
      <w:r w:rsidRPr="00CF4218">
        <w:rPr>
          <w:rFonts w:cstheme="minorHAnsi"/>
          <w:sz w:val="24"/>
          <w:szCs w:val="24"/>
        </w:rPr>
        <w:t xml:space="preserve">In order to assist in establishing meaningful </w:t>
      </w:r>
      <w:r w:rsidR="004D5CCF" w:rsidRPr="00CF4218">
        <w:rPr>
          <w:rFonts w:cstheme="minorHAnsi"/>
          <w:sz w:val="24"/>
          <w:szCs w:val="24"/>
        </w:rPr>
        <w:t>long-term</w:t>
      </w:r>
      <w:r w:rsidRPr="00CF4218">
        <w:rPr>
          <w:rFonts w:cstheme="minorHAnsi"/>
          <w:sz w:val="24"/>
          <w:szCs w:val="24"/>
        </w:rPr>
        <w:t xml:space="preserve"> relationships with </w:t>
      </w:r>
      <w:r w:rsidR="00DE5E6B" w:rsidRPr="00CF4218">
        <w:rPr>
          <w:rFonts w:cstheme="minorHAnsi"/>
          <w:sz w:val="24"/>
          <w:szCs w:val="24"/>
        </w:rPr>
        <w:t>I</w:t>
      </w:r>
      <w:r w:rsidRPr="00CF4218">
        <w:rPr>
          <w:rFonts w:cstheme="minorHAnsi"/>
          <w:sz w:val="24"/>
          <w:szCs w:val="24"/>
        </w:rPr>
        <w:t xml:space="preserve">ndigenous communities, it is very important to recognize the importance </w:t>
      </w:r>
      <w:r w:rsidR="00FD362A" w:rsidRPr="00CF4218">
        <w:rPr>
          <w:rFonts w:cstheme="minorHAnsi"/>
          <w:sz w:val="24"/>
          <w:szCs w:val="24"/>
        </w:rPr>
        <w:t xml:space="preserve">and need </w:t>
      </w:r>
      <w:r w:rsidR="000D6E97" w:rsidRPr="00CF4218">
        <w:rPr>
          <w:rFonts w:cstheme="minorHAnsi"/>
          <w:sz w:val="24"/>
          <w:szCs w:val="24"/>
        </w:rPr>
        <w:t>for</w:t>
      </w:r>
      <w:r w:rsidRPr="00CF4218">
        <w:rPr>
          <w:rFonts w:cstheme="minorHAnsi"/>
          <w:sz w:val="24"/>
          <w:szCs w:val="24"/>
        </w:rPr>
        <w:t xml:space="preserve"> the process of engagement</w:t>
      </w:r>
      <w:r w:rsidR="00FD362A" w:rsidRPr="00CF4218">
        <w:rPr>
          <w:rFonts w:cstheme="minorHAnsi"/>
          <w:sz w:val="24"/>
          <w:szCs w:val="24"/>
        </w:rPr>
        <w:t xml:space="preserve"> and/or consultation</w:t>
      </w:r>
      <w:r w:rsidRPr="00CF4218">
        <w:rPr>
          <w:rFonts w:cstheme="minorHAnsi"/>
          <w:sz w:val="24"/>
          <w:szCs w:val="24"/>
        </w:rPr>
        <w:t xml:space="preserve">. </w:t>
      </w:r>
      <w:r w:rsidR="00AE2EAC" w:rsidRPr="00CF4218">
        <w:rPr>
          <w:rFonts w:cstheme="minorHAnsi"/>
          <w:sz w:val="24"/>
          <w:szCs w:val="24"/>
        </w:rPr>
        <w:t xml:space="preserve">Consultation is enshrined in the Constitution and will be legally required in some instances and is a different process from engagement. </w:t>
      </w:r>
      <w:hyperlink r:id="rId29" w:history="1">
        <w:r w:rsidR="00886753" w:rsidRPr="00CF4218">
          <w:rPr>
            <w:rStyle w:val="Hyperlink"/>
            <w:i/>
            <w:iCs/>
            <w:sz w:val="24"/>
            <w:szCs w:val="24"/>
          </w:rPr>
          <w:t>Impact Assessment Act</w:t>
        </w:r>
        <w:r w:rsidR="00886753" w:rsidRPr="00CF4218">
          <w:rPr>
            <w:rStyle w:val="Hyperlink"/>
            <w:sz w:val="24"/>
            <w:szCs w:val="24"/>
          </w:rPr>
          <w:t>, S.C. 2019, c. 28, s. 1, Assented to 2019-06-21</w:t>
        </w:r>
      </w:hyperlink>
      <w:r w:rsidR="00886753" w:rsidRPr="00CF4218">
        <w:rPr>
          <w:rStyle w:val="FootnoteReference"/>
          <w:color w:val="0563C1" w:themeColor="hyperlink"/>
          <w:sz w:val="24"/>
          <w:szCs w:val="24"/>
          <w:u w:val="single"/>
        </w:rPr>
        <w:footnoteReference w:id="14"/>
      </w:r>
    </w:p>
    <w:p w14:paraId="6276A196" w14:textId="437AD54F" w:rsidR="00E26710" w:rsidRPr="004D2983" w:rsidRDefault="003E083C" w:rsidP="004D2983">
      <w:pPr>
        <w:pStyle w:val="Heading3"/>
        <w:rPr>
          <w:rFonts w:asciiTheme="minorHAnsi" w:hAnsiTheme="minorHAnsi" w:cstheme="minorHAnsi"/>
          <w:b/>
          <w:bCs/>
          <w:color w:val="2F5496" w:themeColor="accent1" w:themeShade="BF"/>
        </w:rPr>
      </w:pPr>
      <w:bookmarkStart w:id="89" w:name="_Toc98504176"/>
      <w:bookmarkStart w:id="90" w:name="_Toc98504245"/>
      <w:bookmarkStart w:id="91" w:name="_Toc98504308"/>
      <w:bookmarkStart w:id="92" w:name="_Toc98504456"/>
      <w:bookmarkStart w:id="93" w:name="_Toc98504514"/>
      <w:bookmarkStart w:id="94" w:name="_Toc98504617"/>
      <w:bookmarkStart w:id="95" w:name="_Toc98504818"/>
      <w:bookmarkStart w:id="96" w:name="_Toc98505120"/>
      <w:bookmarkStart w:id="97" w:name="_Toc98505672"/>
      <w:bookmarkStart w:id="98" w:name="_Toc98505792"/>
      <w:bookmarkStart w:id="99" w:name="_Toc98506064"/>
      <w:bookmarkStart w:id="100" w:name="_Toc98512712"/>
      <w:bookmarkStart w:id="101" w:name="_Toc98949385"/>
      <w:bookmarkStart w:id="102" w:name="_Toc98949481"/>
      <w:bookmarkStart w:id="103" w:name="_Toc98949542"/>
      <w:bookmarkStart w:id="104" w:name="_Toc98949609"/>
      <w:bookmarkStart w:id="105" w:name="_Toc98949671"/>
      <w:bookmarkStart w:id="106" w:name="_Toc98949993"/>
      <w:bookmarkStart w:id="107" w:name="_Toc98950058"/>
      <w:bookmarkStart w:id="108" w:name="_Toc98950368"/>
      <w:bookmarkStart w:id="109" w:name="_Toc99009541"/>
      <w:bookmarkStart w:id="110" w:name="_Toc99035228"/>
      <w:bookmarkStart w:id="111" w:name="_Toc99354678"/>
      <w:bookmarkStart w:id="112" w:name="_Toc98504177"/>
      <w:bookmarkStart w:id="113" w:name="_Toc98504246"/>
      <w:bookmarkStart w:id="114" w:name="_Toc98504309"/>
      <w:bookmarkStart w:id="115" w:name="_Toc98504457"/>
      <w:bookmarkStart w:id="116" w:name="_Toc98504515"/>
      <w:bookmarkStart w:id="117" w:name="_Toc98504618"/>
      <w:bookmarkStart w:id="118" w:name="_Toc98504819"/>
      <w:bookmarkStart w:id="119" w:name="_Toc98505121"/>
      <w:bookmarkStart w:id="120" w:name="_Toc98505673"/>
      <w:bookmarkStart w:id="121" w:name="_Toc98505793"/>
      <w:bookmarkStart w:id="122" w:name="_Toc98506065"/>
      <w:bookmarkStart w:id="123" w:name="_Toc98512713"/>
      <w:bookmarkStart w:id="124" w:name="_Toc98949386"/>
      <w:bookmarkStart w:id="125" w:name="_Toc98949482"/>
      <w:bookmarkStart w:id="126" w:name="_Toc98949543"/>
      <w:bookmarkStart w:id="127" w:name="_Toc98949610"/>
      <w:bookmarkStart w:id="128" w:name="_Toc98949672"/>
      <w:bookmarkStart w:id="129" w:name="_Toc98949994"/>
      <w:bookmarkStart w:id="130" w:name="_Toc98950059"/>
      <w:bookmarkStart w:id="131" w:name="_Toc98950369"/>
      <w:bookmarkStart w:id="132" w:name="_Toc99009542"/>
      <w:bookmarkStart w:id="133" w:name="_Toc99035229"/>
      <w:bookmarkStart w:id="134" w:name="_Toc99354679"/>
      <w:bookmarkStart w:id="135" w:name="_Toc99354680"/>
      <w:bookmarkEnd w:id="8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4D2983">
        <w:rPr>
          <w:rFonts w:asciiTheme="minorHAnsi" w:hAnsiTheme="minorHAnsi" w:cstheme="minorHAnsi"/>
          <w:b/>
          <w:bCs/>
          <w:color w:val="2F5496" w:themeColor="accent1" w:themeShade="BF"/>
        </w:rPr>
        <w:t>The importance of process</w:t>
      </w:r>
      <w:bookmarkEnd w:id="135"/>
    </w:p>
    <w:p w14:paraId="4C439208" w14:textId="0D8B9532" w:rsidR="00E12A38" w:rsidRDefault="00E12A38" w:rsidP="00D211D1">
      <w:pPr>
        <w:rPr>
          <w:rFonts w:cstheme="minorHAnsi"/>
          <w:sz w:val="24"/>
          <w:szCs w:val="24"/>
        </w:rPr>
      </w:pPr>
      <w:r w:rsidRPr="00460EF4">
        <w:rPr>
          <w:rFonts w:eastAsiaTheme="majorEastAsia" w:cstheme="minorHAnsi"/>
          <w:sz w:val="24"/>
          <w:szCs w:val="24"/>
        </w:rPr>
        <w:t>The</w:t>
      </w:r>
      <w:r w:rsidRPr="003E083C">
        <w:rPr>
          <w:rFonts w:cstheme="minorHAnsi"/>
          <w:sz w:val="24"/>
          <w:szCs w:val="24"/>
        </w:rPr>
        <w:t xml:space="preserve"> </w:t>
      </w:r>
      <w:r w:rsidRPr="00222C1D">
        <w:rPr>
          <w:rFonts w:cstheme="minorHAnsi"/>
          <w:sz w:val="24"/>
          <w:szCs w:val="24"/>
        </w:rPr>
        <w:t xml:space="preserve">dominant culture tends to value results and </w:t>
      </w:r>
      <w:r w:rsidR="00826481" w:rsidRPr="00222C1D">
        <w:rPr>
          <w:rFonts w:cstheme="minorHAnsi"/>
          <w:sz w:val="24"/>
          <w:szCs w:val="24"/>
        </w:rPr>
        <w:t xml:space="preserve">often </w:t>
      </w:r>
      <w:r w:rsidRPr="00222C1D">
        <w:rPr>
          <w:rFonts w:cstheme="minorHAnsi"/>
          <w:sz w:val="24"/>
          <w:szCs w:val="24"/>
        </w:rPr>
        <w:t>views</w:t>
      </w:r>
      <w:r w:rsidR="00AE2EAC" w:rsidRPr="00222C1D">
        <w:rPr>
          <w:rFonts w:cstheme="minorHAnsi"/>
          <w:sz w:val="24"/>
          <w:szCs w:val="24"/>
        </w:rPr>
        <w:t xml:space="preserve"> a</w:t>
      </w:r>
      <w:r w:rsidRPr="00222C1D">
        <w:rPr>
          <w:rFonts w:cstheme="minorHAnsi"/>
          <w:sz w:val="24"/>
          <w:szCs w:val="24"/>
        </w:rPr>
        <w:t xml:space="preserve"> process as a way to achieve the desired outcome, rather than </w:t>
      </w:r>
      <w:r w:rsidR="00826481" w:rsidRPr="00222C1D">
        <w:rPr>
          <w:rFonts w:cstheme="minorHAnsi"/>
          <w:sz w:val="24"/>
          <w:szCs w:val="24"/>
        </w:rPr>
        <w:t xml:space="preserve">valuing </w:t>
      </w:r>
      <w:r w:rsidRPr="00222C1D">
        <w:rPr>
          <w:rFonts w:cstheme="minorHAnsi"/>
          <w:sz w:val="24"/>
          <w:szCs w:val="24"/>
        </w:rPr>
        <w:t xml:space="preserve">the process itself. </w:t>
      </w:r>
      <w:r w:rsidR="000D6E97" w:rsidRPr="00222C1D">
        <w:rPr>
          <w:rFonts w:cstheme="minorHAnsi"/>
          <w:sz w:val="24"/>
          <w:szCs w:val="24"/>
        </w:rPr>
        <w:t xml:space="preserve">In order to be more mindful of the importance of the process, </w:t>
      </w:r>
      <w:r w:rsidR="00826481" w:rsidRPr="00222C1D">
        <w:rPr>
          <w:rFonts w:cstheme="minorHAnsi"/>
          <w:sz w:val="24"/>
          <w:szCs w:val="24"/>
        </w:rPr>
        <w:t>pay careful attention to</w:t>
      </w:r>
      <w:r w:rsidRPr="00222C1D">
        <w:rPr>
          <w:rFonts w:cstheme="minorHAnsi"/>
          <w:sz w:val="24"/>
          <w:szCs w:val="24"/>
        </w:rPr>
        <w:t xml:space="preserve"> who </w:t>
      </w:r>
      <w:r w:rsidR="00826481" w:rsidRPr="00222C1D">
        <w:rPr>
          <w:rFonts w:cstheme="minorHAnsi"/>
          <w:sz w:val="24"/>
          <w:szCs w:val="24"/>
        </w:rPr>
        <w:t>is asked</w:t>
      </w:r>
      <w:r w:rsidRPr="00222C1D">
        <w:rPr>
          <w:rFonts w:cstheme="minorHAnsi"/>
          <w:sz w:val="24"/>
          <w:szCs w:val="24"/>
        </w:rPr>
        <w:t xml:space="preserve"> (i.e. </w:t>
      </w:r>
      <w:r w:rsidR="00826481" w:rsidRPr="00222C1D">
        <w:rPr>
          <w:rFonts w:cstheme="minorHAnsi"/>
          <w:sz w:val="24"/>
          <w:szCs w:val="24"/>
        </w:rPr>
        <w:t xml:space="preserve">identifying who speaks on behalf of a particular </w:t>
      </w:r>
      <w:r w:rsidR="00F07A42" w:rsidRPr="00222C1D">
        <w:rPr>
          <w:rFonts w:cstheme="minorHAnsi"/>
          <w:sz w:val="24"/>
          <w:szCs w:val="24"/>
        </w:rPr>
        <w:t>Indigenous</w:t>
      </w:r>
      <w:r w:rsidRPr="00222C1D">
        <w:rPr>
          <w:rFonts w:cstheme="minorHAnsi"/>
          <w:sz w:val="24"/>
          <w:szCs w:val="24"/>
        </w:rPr>
        <w:t xml:space="preserve"> community), </w:t>
      </w:r>
      <w:r w:rsidR="00826481" w:rsidRPr="00222C1D">
        <w:rPr>
          <w:rFonts w:cstheme="minorHAnsi"/>
          <w:sz w:val="24"/>
          <w:szCs w:val="24"/>
        </w:rPr>
        <w:t>the content of the questions</w:t>
      </w:r>
      <w:r w:rsidRPr="00222C1D">
        <w:rPr>
          <w:rFonts w:cstheme="minorHAnsi"/>
          <w:sz w:val="24"/>
          <w:szCs w:val="24"/>
        </w:rPr>
        <w:t xml:space="preserve"> and how </w:t>
      </w:r>
      <w:r w:rsidR="00826481" w:rsidRPr="00222C1D">
        <w:rPr>
          <w:rFonts w:cstheme="minorHAnsi"/>
          <w:sz w:val="24"/>
          <w:szCs w:val="24"/>
        </w:rPr>
        <w:t>the questions are framed and posed</w:t>
      </w:r>
      <w:r w:rsidRPr="00222C1D">
        <w:rPr>
          <w:rFonts w:cstheme="minorHAnsi"/>
          <w:sz w:val="24"/>
          <w:szCs w:val="24"/>
        </w:rPr>
        <w:t>.</w:t>
      </w:r>
      <w:r w:rsidR="00F07A42" w:rsidRPr="00222C1D">
        <w:rPr>
          <w:rFonts w:cstheme="minorHAnsi"/>
          <w:sz w:val="24"/>
          <w:szCs w:val="24"/>
        </w:rPr>
        <w:t xml:space="preserve"> It is </w:t>
      </w:r>
      <w:r w:rsidR="000D6E97" w:rsidRPr="00222C1D">
        <w:rPr>
          <w:rFonts w:cstheme="minorHAnsi"/>
          <w:sz w:val="24"/>
          <w:szCs w:val="24"/>
        </w:rPr>
        <w:t>critical</w:t>
      </w:r>
      <w:r w:rsidR="00F07A42" w:rsidRPr="00222C1D">
        <w:rPr>
          <w:rFonts w:cstheme="minorHAnsi"/>
          <w:sz w:val="24"/>
          <w:szCs w:val="24"/>
        </w:rPr>
        <w:t xml:space="preserve"> to make the community engagement accessible and sincere</w:t>
      </w:r>
      <w:r w:rsidR="00DE5E6B" w:rsidRPr="00222C1D">
        <w:rPr>
          <w:rFonts w:cstheme="minorHAnsi"/>
          <w:sz w:val="24"/>
          <w:szCs w:val="24"/>
        </w:rPr>
        <w:t>, ask meaningful questions</w:t>
      </w:r>
      <w:r w:rsidR="00873F44" w:rsidRPr="00222C1D">
        <w:rPr>
          <w:rFonts w:cstheme="minorHAnsi"/>
          <w:sz w:val="24"/>
          <w:szCs w:val="24"/>
        </w:rPr>
        <w:t xml:space="preserve">, make a commitment to act on what is shared and </w:t>
      </w:r>
      <w:r w:rsidR="00DE5E6B" w:rsidRPr="00222C1D">
        <w:rPr>
          <w:rFonts w:cstheme="minorHAnsi"/>
          <w:sz w:val="24"/>
          <w:szCs w:val="24"/>
        </w:rPr>
        <w:t xml:space="preserve">communicate </w:t>
      </w:r>
      <w:r w:rsidR="00873F44" w:rsidRPr="00222C1D">
        <w:rPr>
          <w:rFonts w:cstheme="minorHAnsi"/>
          <w:sz w:val="24"/>
          <w:szCs w:val="24"/>
        </w:rPr>
        <w:t xml:space="preserve">resulting </w:t>
      </w:r>
      <w:r w:rsidR="00DE5E6B" w:rsidRPr="00222C1D">
        <w:rPr>
          <w:rFonts w:cstheme="minorHAnsi"/>
          <w:sz w:val="24"/>
          <w:szCs w:val="24"/>
        </w:rPr>
        <w:t xml:space="preserve">project directives. </w:t>
      </w:r>
      <w:r w:rsidR="001C7648">
        <w:rPr>
          <w:rFonts w:cstheme="minorHAnsi"/>
          <w:sz w:val="24"/>
          <w:szCs w:val="24"/>
        </w:rPr>
        <w:t>According to Indigenous scholar, professor Harini Matunga, “process will reveal all the biological, cultural, social, and economic and cultural factors which have the potential to impact the sp</w:t>
      </w:r>
      <w:r w:rsidR="0040019F">
        <w:rPr>
          <w:rFonts w:cstheme="minorHAnsi"/>
          <w:sz w:val="24"/>
          <w:szCs w:val="24"/>
        </w:rPr>
        <w:t>ati</w:t>
      </w:r>
      <w:r w:rsidR="001C7648">
        <w:rPr>
          <w:rFonts w:cstheme="minorHAnsi"/>
          <w:sz w:val="24"/>
          <w:szCs w:val="24"/>
        </w:rPr>
        <w:t>al environment</w:t>
      </w:r>
      <w:r w:rsidR="00543040">
        <w:rPr>
          <w:rStyle w:val="FootnoteReference"/>
          <w:rFonts w:cstheme="minorHAnsi"/>
          <w:sz w:val="24"/>
          <w:szCs w:val="24"/>
        </w:rPr>
        <w:footnoteReference w:id="15"/>
      </w:r>
      <w:r w:rsidR="001C7648">
        <w:rPr>
          <w:rFonts w:cstheme="minorHAnsi"/>
          <w:sz w:val="24"/>
          <w:szCs w:val="24"/>
        </w:rPr>
        <w:t xml:space="preserve">.” </w:t>
      </w:r>
      <w:r w:rsidR="00826481" w:rsidRPr="00222C1D">
        <w:rPr>
          <w:rFonts w:cstheme="minorHAnsi"/>
          <w:sz w:val="24"/>
          <w:szCs w:val="24"/>
        </w:rPr>
        <w:t xml:space="preserve">There must be a </w:t>
      </w:r>
      <w:r w:rsidR="00F07A42" w:rsidRPr="00222C1D">
        <w:rPr>
          <w:rFonts w:cstheme="minorHAnsi"/>
          <w:sz w:val="24"/>
          <w:szCs w:val="24"/>
        </w:rPr>
        <w:t>willing</w:t>
      </w:r>
      <w:r w:rsidR="00826481" w:rsidRPr="00222C1D">
        <w:rPr>
          <w:rFonts w:cstheme="minorHAnsi"/>
          <w:sz w:val="24"/>
          <w:szCs w:val="24"/>
        </w:rPr>
        <w:t>ness</w:t>
      </w:r>
      <w:r w:rsidR="00F07A42" w:rsidRPr="00222C1D">
        <w:rPr>
          <w:rFonts w:cstheme="minorHAnsi"/>
          <w:sz w:val="24"/>
          <w:szCs w:val="24"/>
        </w:rPr>
        <w:t xml:space="preserve"> </w:t>
      </w:r>
      <w:r w:rsidR="005F54B2">
        <w:rPr>
          <w:rFonts w:cstheme="minorHAnsi"/>
          <w:sz w:val="24"/>
          <w:szCs w:val="24"/>
        </w:rPr>
        <w:t xml:space="preserve">by the project team </w:t>
      </w:r>
      <w:r w:rsidR="00F07A42" w:rsidRPr="00222C1D">
        <w:rPr>
          <w:rFonts w:cstheme="minorHAnsi"/>
          <w:sz w:val="24"/>
          <w:szCs w:val="24"/>
        </w:rPr>
        <w:t>to continuously circle back to check in and correct mistakes</w:t>
      </w:r>
      <w:r w:rsidR="00DE5E6B" w:rsidRPr="00222C1D">
        <w:rPr>
          <w:rFonts w:cstheme="minorHAnsi"/>
          <w:sz w:val="24"/>
          <w:szCs w:val="24"/>
        </w:rPr>
        <w:t xml:space="preserve">, in order to develop a reciprocal and egalitarian relationship rather than just gathering information and moving on. </w:t>
      </w:r>
    </w:p>
    <w:p w14:paraId="1D6B06E9" w14:textId="6334584C" w:rsidR="00E26710" w:rsidRPr="004D2983" w:rsidRDefault="001C7648" w:rsidP="004D2983">
      <w:pPr>
        <w:pStyle w:val="Heading3"/>
        <w:rPr>
          <w:rFonts w:asciiTheme="minorHAnsi" w:hAnsiTheme="minorHAnsi" w:cstheme="minorHAnsi"/>
          <w:b/>
          <w:bCs/>
        </w:rPr>
      </w:pPr>
      <w:bookmarkStart w:id="136" w:name="_Toc99354681"/>
      <w:r w:rsidRPr="004D2983">
        <w:rPr>
          <w:rFonts w:asciiTheme="minorHAnsi" w:hAnsiTheme="minorHAnsi" w:cstheme="minorHAnsi"/>
          <w:b/>
          <w:bCs/>
        </w:rPr>
        <w:t>Engagement</w:t>
      </w:r>
      <w:bookmarkEnd w:id="136"/>
    </w:p>
    <w:p w14:paraId="4AA0B604" w14:textId="511D2B9F" w:rsidR="00E60CB4" w:rsidRPr="00222C1D" w:rsidRDefault="00302E11" w:rsidP="00E60CB4">
      <w:pPr>
        <w:rPr>
          <w:rFonts w:cstheme="minorHAnsi"/>
          <w:sz w:val="24"/>
          <w:szCs w:val="24"/>
        </w:rPr>
      </w:pPr>
      <w:r w:rsidRPr="00222C1D">
        <w:rPr>
          <w:rFonts w:cstheme="minorHAnsi"/>
          <w:sz w:val="24"/>
          <w:szCs w:val="24"/>
        </w:rPr>
        <w:t xml:space="preserve">As noted above, </w:t>
      </w:r>
      <w:r w:rsidR="00B71FB6">
        <w:rPr>
          <w:rFonts w:cstheme="minorHAnsi"/>
          <w:sz w:val="24"/>
          <w:szCs w:val="24"/>
        </w:rPr>
        <w:t>collaborating</w:t>
      </w:r>
      <w:r w:rsidR="002A5784" w:rsidRPr="00222C1D">
        <w:rPr>
          <w:rFonts w:cstheme="minorHAnsi"/>
          <w:sz w:val="24"/>
          <w:szCs w:val="24"/>
        </w:rPr>
        <w:t xml:space="preserve"> and engag</w:t>
      </w:r>
      <w:r w:rsidR="00445CA3" w:rsidRPr="00222C1D">
        <w:rPr>
          <w:rFonts w:cstheme="minorHAnsi"/>
          <w:sz w:val="24"/>
          <w:szCs w:val="24"/>
        </w:rPr>
        <w:t>ing</w:t>
      </w:r>
      <w:r w:rsidR="002A5784" w:rsidRPr="00222C1D">
        <w:rPr>
          <w:rFonts w:cstheme="minorHAnsi"/>
          <w:sz w:val="24"/>
          <w:szCs w:val="24"/>
        </w:rPr>
        <w:t xml:space="preserve"> with local Indigenous groups and representative </w:t>
      </w:r>
      <w:r w:rsidR="00CF1CEF" w:rsidRPr="00F25789">
        <w:rPr>
          <w:rFonts w:cstheme="minorHAnsi"/>
          <w:sz w:val="24"/>
          <w:szCs w:val="24"/>
        </w:rPr>
        <w:t>organizations</w:t>
      </w:r>
      <w:r w:rsidR="00CF1CEF" w:rsidRPr="0055109A">
        <w:rPr>
          <w:rFonts w:cstheme="minorHAnsi"/>
          <w:sz w:val="24"/>
          <w:szCs w:val="24"/>
        </w:rPr>
        <w:t>/</w:t>
      </w:r>
      <w:r w:rsidR="002A5784" w:rsidRPr="00222C1D">
        <w:rPr>
          <w:rFonts w:cstheme="minorHAnsi"/>
          <w:sz w:val="24"/>
          <w:szCs w:val="24"/>
        </w:rPr>
        <w:t>agencies</w:t>
      </w:r>
      <w:r w:rsidR="00B46DB0" w:rsidRPr="00222C1D">
        <w:rPr>
          <w:rFonts w:cstheme="minorHAnsi"/>
          <w:sz w:val="24"/>
          <w:szCs w:val="24"/>
        </w:rPr>
        <w:t xml:space="preserve"> is key</w:t>
      </w:r>
      <w:r w:rsidR="002A5784" w:rsidRPr="00222C1D">
        <w:rPr>
          <w:rFonts w:cstheme="minorHAnsi"/>
          <w:sz w:val="24"/>
          <w:szCs w:val="24"/>
        </w:rPr>
        <w:t xml:space="preserve">. </w:t>
      </w:r>
      <w:r w:rsidR="00E60CB4">
        <w:rPr>
          <w:rFonts w:cstheme="minorHAnsi"/>
          <w:sz w:val="24"/>
          <w:szCs w:val="24"/>
        </w:rPr>
        <w:t xml:space="preserve">A </w:t>
      </w:r>
      <w:r w:rsidR="00183F29">
        <w:rPr>
          <w:rFonts w:cstheme="minorHAnsi"/>
          <w:sz w:val="24"/>
          <w:szCs w:val="24"/>
        </w:rPr>
        <w:t>logical and effective</w:t>
      </w:r>
      <w:r w:rsidR="00E60CB4">
        <w:rPr>
          <w:rFonts w:cstheme="minorHAnsi"/>
          <w:sz w:val="24"/>
          <w:szCs w:val="24"/>
        </w:rPr>
        <w:t xml:space="preserve"> strategy to pursue </w:t>
      </w:r>
      <w:r w:rsidR="007162E9">
        <w:rPr>
          <w:rFonts w:cstheme="minorHAnsi"/>
          <w:sz w:val="24"/>
          <w:szCs w:val="24"/>
        </w:rPr>
        <w:t>is</w:t>
      </w:r>
      <w:r w:rsidR="00B457EC">
        <w:rPr>
          <w:rFonts w:cstheme="minorHAnsi"/>
          <w:sz w:val="24"/>
          <w:szCs w:val="24"/>
        </w:rPr>
        <w:t xml:space="preserve"> to work</w:t>
      </w:r>
      <w:r w:rsidR="00E60CB4">
        <w:rPr>
          <w:rFonts w:cstheme="minorHAnsi"/>
          <w:sz w:val="24"/>
          <w:szCs w:val="24"/>
        </w:rPr>
        <w:t xml:space="preserve"> with Indigenous communities in </w:t>
      </w:r>
      <w:r w:rsidR="00255CCE">
        <w:rPr>
          <w:rFonts w:cstheme="minorHAnsi"/>
          <w:sz w:val="24"/>
          <w:szCs w:val="24"/>
        </w:rPr>
        <w:t>a</w:t>
      </w:r>
      <w:r w:rsidR="00E60CB4">
        <w:rPr>
          <w:rFonts w:cstheme="minorHAnsi"/>
          <w:sz w:val="24"/>
          <w:szCs w:val="24"/>
        </w:rPr>
        <w:t xml:space="preserve"> holistic way</w:t>
      </w:r>
      <w:r w:rsidR="00183F29">
        <w:rPr>
          <w:rFonts w:cstheme="minorHAnsi"/>
          <w:sz w:val="24"/>
          <w:szCs w:val="24"/>
        </w:rPr>
        <w:t>.</w:t>
      </w:r>
      <w:r w:rsidR="00E60CB4">
        <w:rPr>
          <w:rFonts w:cstheme="minorHAnsi"/>
          <w:sz w:val="24"/>
          <w:szCs w:val="24"/>
        </w:rPr>
        <w:t xml:space="preserve"> </w:t>
      </w:r>
      <w:r w:rsidR="00183F29">
        <w:rPr>
          <w:rFonts w:cstheme="minorHAnsi"/>
          <w:sz w:val="24"/>
          <w:szCs w:val="24"/>
        </w:rPr>
        <w:t>Gathering</w:t>
      </w:r>
      <w:r w:rsidR="00E60CB4">
        <w:rPr>
          <w:rFonts w:cstheme="minorHAnsi"/>
          <w:sz w:val="24"/>
          <w:szCs w:val="24"/>
        </w:rPr>
        <w:t xml:space="preserve"> together to discuss a group of projects, rather than engaging over numerous small projects that have similar objectives</w:t>
      </w:r>
      <w:r w:rsidR="00B457EC">
        <w:rPr>
          <w:rFonts w:cstheme="minorHAnsi"/>
          <w:sz w:val="24"/>
          <w:szCs w:val="24"/>
        </w:rPr>
        <w:t>,</w:t>
      </w:r>
      <w:r w:rsidR="00183F29">
        <w:rPr>
          <w:rFonts w:cstheme="minorHAnsi"/>
          <w:sz w:val="24"/>
          <w:szCs w:val="24"/>
        </w:rPr>
        <w:t xml:space="preserve"> would be more effective in many cases</w:t>
      </w:r>
      <w:r w:rsidR="00E60CB4">
        <w:rPr>
          <w:rFonts w:cstheme="minorHAnsi"/>
          <w:sz w:val="24"/>
          <w:szCs w:val="24"/>
        </w:rPr>
        <w:t xml:space="preserve">. This would </w:t>
      </w:r>
      <w:r w:rsidR="00B71FB6">
        <w:rPr>
          <w:rFonts w:cstheme="minorHAnsi"/>
          <w:sz w:val="24"/>
          <w:szCs w:val="24"/>
        </w:rPr>
        <w:t xml:space="preserve">also </w:t>
      </w:r>
      <w:r w:rsidR="00E60CB4">
        <w:rPr>
          <w:rFonts w:cstheme="minorHAnsi"/>
          <w:sz w:val="24"/>
          <w:szCs w:val="24"/>
        </w:rPr>
        <w:t xml:space="preserve">reduce the burden on </w:t>
      </w:r>
      <w:r w:rsidR="00183F29">
        <w:rPr>
          <w:rFonts w:cstheme="minorHAnsi"/>
          <w:sz w:val="24"/>
          <w:szCs w:val="24"/>
        </w:rPr>
        <w:t>I</w:t>
      </w:r>
      <w:r w:rsidR="00E60CB4">
        <w:rPr>
          <w:rFonts w:cstheme="minorHAnsi"/>
          <w:sz w:val="24"/>
          <w:szCs w:val="24"/>
        </w:rPr>
        <w:t>ndigenous communities of repeated requests and avoid burnout</w:t>
      </w:r>
      <w:r w:rsidR="00183F29">
        <w:rPr>
          <w:rFonts w:cstheme="minorHAnsi"/>
          <w:sz w:val="24"/>
          <w:szCs w:val="24"/>
        </w:rPr>
        <w:t>, which is becoming a reality</w:t>
      </w:r>
      <w:r w:rsidR="00E60CB4">
        <w:rPr>
          <w:rFonts w:cstheme="minorHAnsi"/>
          <w:sz w:val="24"/>
          <w:szCs w:val="24"/>
        </w:rPr>
        <w:t xml:space="preserve">. </w:t>
      </w:r>
    </w:p>
    <w:p w14:paraId="2DAB467B" w14:textId="2ED8AF05" w:rsidR="004243F6" w:rsidRPr="00222C1D" w:rsidRDefault="00CE3E10" w:rsidP="00B25FD9">
      <w:pPr>
        <w:rPr>
          <w:rFonts w:cstheme="minorHAnsi"/>
          <w:sz w:val="24"/>
          <w:szCs w:val="24"/>
        </w:rPr>
      </w:pPr>
      <w:r w:rsidRPr="00222C1D">
        <w:rPr>
          <w:rFonts w:cstheme="minorHAnsi"/>
          <w:sz w:val="24"/>
          <w:szCs w:val="24"/>
        </w:rPr>
        <w:t>To facilitate proper and respectful engagement</w:t>
      </w:r>
      <w:r w:rsidR="00471325">
        <w:rPr>
          <w:rFonts w:cstheme="minorHAnsi"/>
          <w:sz w:val="24"/>
          <w:szCs w:val="24"/>
        </w:rPr>
        <w:t xml:space="preserve"> </w:t>
      </w:r>
      <w:r w:rsidR="00471325" w:rsidRPr="00471325">
        <w:rPr>
          <w:rFonts w:cstheme="minorHAnsi"/>
          <w:b/>
          <w:bCs/>
          <w:sz w:val="24"/>
          <w:szCs w:val="24"/>
        </w:rPr>
        <w:t>for PSPC projects</w:t>
      </w:r>
      <w:r w:rsidRPr="00471325">
        <w:rPr>
          <w:rFonts w:cstheme="minorHAnsi"/>
          <w:b/>
          <w:bCs/>
          <w:sz w:val="24"/>
          <w:szCs w:val="24"/>
        </w:rPr>
        <w:t>,</w:t>
      </w:r>
      <w:r w:rsidRPr="00222C1D">
        <w:rPr>
          <w:rFonts w:cstheme="minorHAnsi"/>
          <w:sz w:val="24"/>
          <w:szCs w:val="24"/>
        </w:rPr>
        <w:t xml:space="preserve"> it is important that project teams </w:t>
      </w:r>
      <w:r w:rsidR="004243F6" w:rsidRPr="00222C1D">
        <w:rPr>
          <w:rFonts w:cstheme="minorHAnsi"/>
          <w:sz w:val="24"/>
          <w:szCs w:val="24"/>
        </w:rPr>
        <w:t>contact</w:t>
      </w:r>
      <w:r w:rsidRPr="00222C1D">
        <w:rPr>
          <w:rFonts w:cstheme="minorHAnsi"/>
          <w:sz w:val="24"/>
          <w:szCs w:val="24"/>
        </w:rPr>
        <w:t xml:space="preserve"> the PSPC Regional Coordinator of Indigenous Relations and/or the PSPC </w:t>
      </w:r>
      <w:r w:rsidR="00564B9B" w:rsidRPr="00564B9B">
        <w:rPr>
          <w:rFonts w:cstheme="minorHAnsi"/>
          <w:sz w:val="24"/>
          <w:szCs w:val="24"/>
        </w:rPr>
        <w:t>Reconciliation and Indigenous Engagement Directorate</w:t>
      </w:r>
      <w:r w:rsidR="00564B9B" w:rsidRPr="00222C1D">
        <w:rPr>
          <w:rFonts w:cstheme="minorHAnsi"/>
          <w:sz w:val="24"/>
          <w:szCs w:val="24"/>
        </w:rPr>
        <w:t xml:space="preserve"> </w:t>
      </w:r>
      <w:r w:rsidRPr="00222C1D">
        <w:rPr>
          <w:rFonts w:cstheme="minorHAnsi"/>
          <w:sz w:val="24"/>
          <w:szCs w:val="24"/>
        </w:rPr>
        <w:t>of the Policy</w:t>
      </w:r>
      <w:r w:rsidR="00564B9B">
        <w:rPr>
          <w:rFonts w:cstheme="minorHAnsi"/>
          <w:sz w:val="24"/>
          <w:szCs w:val="24"/>
        </w:rPr>
        <w:t>,</w:t>
      </w:r>
      <w:r w:rsidRPr="00222C1D">
        <w:rPr>
          <w:rFonts w:cstheme="minorHAnsi"/>
          <w:sz w:val="24"/>
          <w:szCs w:val="24"/>
        </w:rPr>
        <w:t xml:space="preserve"> Planning and Communications Branch in the National Capital Region. </w:t>
      </w:r>
      <w:r w:rsidR="004243F6" w:rsidRPr="00222C1D">
        <w:rPr>
          <w:rFonts w:cstheme="minorHAnsi"/>
          <w:sz w:val="24"/>
          <w:szCs w:val="24"/>
        </w:rPr>
        <w:t xml:space="preserve">The </w:t>
      </w:r>
      <w:bookmarkStart w:id="137" w:name="_Hlk88581122"/>
      <w:r w:rsidR="004243F6" w:rsidRPr="00222C1D">
        <w:rPr>
          <w:rFonts w:cstheme="minorHAnsi"/>
          <w:sz w:val="24"/>
          <w:szCs w:val="24"/>
        </w:rPr>
        <w:t>Indigenous Circle of Employees (ICE)</w:t>
      </w:r>
      <w:bookmarkEnd w:id="137"/>
      <w:r w:rsidR="004243F6" w:rsidRPr="00222C1D">
        <w:rPr>
          <w:rFonts w:cstheme="minorHAnsi"/>
          <w:sz w:val="24"/>
          <w:szCs w:val="24"/>
        </w:rPr>
        <w:t xml:space="preserve"> at PSPC should also be engaged for a valuable Indigenous employee perspective or for other clients, their internal Indigenous employee groups. </w:t>
      </w:r>
    </w:p>
    <w:p w14:paraId="211C6D22" w14:textId="0D2BC6C6" w:rsidR="00CE3E10" w:rsidRPr="00E4766F" w:rsidRDefault="003E26EC" w:rsidP="004243F6">
      <w:pPr>
        <w:rPr>
          <w:rFonts w:cstheme="minorHAnsi"/>
          <w:sz w:val="24"/>
          <w:szCs w:val="24"/>
        </w:rPr>
      </w:pPr>
      <w:r w:rsidRPr="00E4766F">
        <w:rPr>
          <w:sz w:val="24"/>
          <w:szCs w:val="24"/>
        </w:rPr>
        <w:t xml:space="preserve">PSPC’s </w:t>
      </w:r>
      <w:r w:rsidR="00CE3E10" w:rsidRPr="00E4766F">
        <w:rPr>
          <w:sz w:val="24"/>
          <w:szCs w:val="24"/>
        </w:rPr>
        <w:t xml:space="preserve">Real Property Services has an Interjurisdictional Engagement Unit under the </w:t>
      </w:r>
      <w:bookmarkStart w:id="138" w:name="_Hlk88581149"/>
      <w:r w:rsidR="00CE3E10" w:rsidRPr="00E4766F">
        <w:rPr>
          <w:sz w:val="24"/>
          <w:szCs w:val="24"/>
        </w:rPr>
        <w:t>Client Relations and Demand Management (CRDM)</w:t>
      </w:r>
      <w:bookmarkEnd w:id="138"/>
      <w:r w:rsidR="00CE3E10" w:rsidRPr="00E4766F">
        <w:rPr>
          <w:sz w:val="24"/>
          <w:szCs w:val="24"/>
        </w:rPr>
        <w:t xml:space="preserve"> Sector to assist other RPS sectors with advice and guidance in the coordination of engagement activities. This team manages a national network </w:t>
      </w:r>
      <w:r w:rsidR="00471325">
        <w:rPr>
          <w:sz w:val="24"/>
          <w:szCs w:val="24"/>
        </w:rPr>
        <w:t xml:space="preserve">for </w:t>
      </w:r>
      <w:r w:rsidR="00CE3E10" w:rsidRPr="00E4766F">
        <w:rPr>
          <w:sz w:val="24"/>
          <w:szCs w:val="24"/>
        </w:rPr>
        <w:t>coordinator</w:t>
      </w:r>
      <w:r w:rsidR="007C2F1C">
        <w:rPr>
          <w:sz w:val="24"/>
          <w:szCs w:val="24"/>
        </w:rPr>
        <w:t>s working toward</w:t>
      </w:r>
      <w:r w:rsidR="0055109A" w:rsidRPr="00E4766F">
        <w:rPr>
          <w:sz w:val="24"/>
          <w:szCs w:val="24"/>
        </w:rPr>
        <w:t xml:space="preserve"> reconciliation</w:t>
      </w:r>
      <w:r w:rsidR="0055109A">
        <w:rPr>
          <w:sz w:val="24"/>
          <w:szCs w:val="24"/>
        </w:rPr>
        <w:t xml:space="preserve"> with Indigenous Peoples, facilitating sharing</w:t>
      </w:r>
      <w:r w:rsidR="00471325">
        <w:rPr>
          <w:sz w:val="24"/>
          <w:szCs w:val="24"/>
        </w:rPr>
        <w:t xml:space="preserve"> </w:t>
      </w:r>
      <w:r w:rsidR="0055109A">
        <w:rPr>
          <w:sz w:val="24"/>
          <w:szCs w:val="24"/>
        </w:rPr>
        <w:t xml:space="preserve">of </w:t>
      </w:r>
      <w:r w:rsidR="00CE3E10" w:rsidRPr="00E4766F">
        <w:rPr>
          <w:sz w:val="24"/>
          <w:szCs w:val="24"/>
        </w:rPr>
        <w:t>best practices and lessons learned related to Indigenous engagement and participation.</w:t>
      </w:r>
      <w:r w:rsidR="00CE3E10" w:rsidRPr="00E4766F">
        <w:rPr>
          <w:rFonts w:cstheme="minorHAnsi"/>
          <w:sz w:val="24"/>
          <w:szCs w:val="24"/>
        </w:rPr>
        <w:t xml:space="preserve"> </w:t>
      </w:r>
    </w:p>
    <w:p w14:paraId="1BB3A71C" w14:textId="77777777" w:rsidR="00467149" w:rsidRDefault="009720B8" w:rsidP="00B25FD9">
      <w:pPr>
        <w:rPr>
          <w:rFonts w:cstheme="minorHAnsi"/>
          <w:sz w:val="24"/>
          <w:szCs w:val="24"/>
        </w:rPr>
      </w:pPr>
      <w:r w:rsidRPr="00222C1D">
        <w:rPr>
          <w:rFonts w:cstheme="minorHAnsi"/>
          <w:sz w:val="24"/>
          <w:szCs w:val="24"/>
        </w:rPr>
        <w:t>As PSPC space is often occupied by other client departments, ensure that there is coordination between the client departments Indigenous relations/engagement teams</w:t>
      </w:r>
      <w:r w:rsidR="00594A57" w:rsidRPr="00222C1D">
        <w:rPr>
          <w:rFonts w:cstheme="minorHAnsi"/>
          <w:sz w:val="24"/>
          <w:szCs w:val="24"/>
        </w:rPr>
        <w:t>,</w:t>
      </w:r>
      <w:r w:rsidR="00273141" w:rsidRPr="00222C1D">
        <w:rPr>
          <w:rFonts w:cstheme="minorHAnsi"/>
          <w:sz w:val="24"/>
          <w:szCs w:val="24"/>
        </w:rPr>
        <w:t xml:space="preserve"> </w:t>
      </w:r>
      <w:r w:rsidR="00594A57" w:rsidRPr="00222C1D">
        <w:rPr>
          <w:rFonts w:cstheme="minorHAnsi"/>
          <w:sz w:val="24"/>
          <w:szCs w:val="24"/>
        </w:rPr>
        <w:t>their Indigenous employee networks</w:t>
      </w:r>
      <w:r w:rsidRPr="00222C1D">
        <w:rPr>
          <w:rFonts w:cstheme="minorHAnsi"/>
          <w:sz w:val="24"/>
          <w:szCs w:val="24"/>
        </w:rPr>
        <w:t xml:space="preserve"> and PSPC to streamline efforts and ensure common goals. </w:t>
      </w:r>
      <w:r w:rsidR="00E728DC" w:rsidRPr="00222C1D">
        <w:rPr>
          <w:rFonts w:cstheme="minorHAnsi"/>
          <w:sz w:val="24"/>
          <w:szCs w:val="24"/>
        </w:rPr>
        <w:t xml:space="preserve">For </w:t>
      </w:r>
      <w:r w:rsidR="00E728DC" w:rsidRPr="00471325">
        <w:rPr>
          <w:rFonts w:cstheme="minorHAnsi"/>
          <w:b/>
          <w:bCs/>
          <w:sz w:val="24"/>
          <w:szCs w:val="24"/>
        </w:rPr>
        <w:t xml:space="preserve">non-PSPC owned or leased </w:t>
      </w:r>
      <w:r w:rsidRPr="00471325">
        <w:rPr>
          <w:rFonts w:cstheme="minorHAnsi"/>
          <w:b/>
          <w:bCs/>
          <w:sz w:val="24"/>
          <w:szCs w:val="24"/>
        </w:rPr>
        <w:t>projects</w:t>
      </w:r>
      <w:r w:rsidR="00E728DC" w:rsidRPr="00222C1D">
        <w:rPr>
          <w:rFonts w:cstheme="minorHAnsi"/>
          <w:sz w:val="24"/>
          <w:szCs w:val="24"/>
        </w:rPr>
        <w:t xml:space="preserve">, Indigenous relations teams within that department </w:t>
      </w:r>
      <w:r w:rsidRPr="00222C1D">
        <w:rPr>
          <w:rFonts w:cstheme="minorHAnsi"/>
          <w:sz w:val="24"/>
          <w:szCs w:val="24"/>
        </w:rPr>
        <w:t xml:space="preserve">will be critical to help guide the engagement process. </w:t>
      </w:r>
      <w:r w:rsidR="00EE077A" w:rsidRPr="00222C1D">
        <w:rPr>
          <w:rFonts w:cstheme="minorHAnsi"/>
          <w:sz w:val="24"/>
          <w:szCs w:val="24"/>
        </w:rPr>
        <w:t xml:space="preserve">This will ensure proper protocols are followed and </w:t>
      </w:r>
      <w:r w:rsidR="001C798B" w:rsidRPr="00222C1D">
        <w:rPr>
          <w:rFonts w:cstheme="minorHAnsi"/>
          <w:sz w:val="24"/>
          <w:szCs w:val="24"/>
        </w:rPr>
        <w:t xml:space="preserve">there is </w:t>
      </w:r>
      <w:r w:rsidR="00EE077A" w:rsidRPr="00222C1D">
        <w:rPr>
          <w:rFonts w:cstheme="minorHAnsi"/>
          <w:sz w:val="24"/>
          <w:szCs w:val="24"/>
        </w:rPr>
        <w:t>a single point of contact between PSPC</w:t>
      </w:r>
      <w:r w:rsidR="00522FF9">
        <w:rPr>
          <w:rFonts w:cstheme="minorHAnsi"/>
          <w:sz w:val="24"/>
          <w:szCs w:val="24"/>
        </w:rPr>
        <w:t xml:space="preserve"> and/or the client department</w:t>
      </w:r>
      <w:r w:rsidR="00EE077A" w:rsidRPr="00222C1D">
        <w:rPr>
          <w:rFonts w:cstheme="minorHAnsi"/>
          <w:sz w:val="24"/>
          <w:szCs w:val="24"/>
        </w:rPr>
        <w:t xml:space="preserve"> and the Indigenous groups.</w:t>
      </w:r>
      <w:r w:rsidR="00287ECA" w:rsidRPr="00222C1D">
        <w:rPr>
          <w:rFonts w:cstheme="minorHAnsi"/>
          <w:sz w:val="24"/>
          <w:szCs w:val="24"/>
        </w:rPr>
        <w:t xml:space="preserve"> </w:t>
      </w:r>
    </w:p>
    <w:p w14:paraId="42E9C525" w14:textId="44C6DA5B" w:rsidR="0002655F" w:rsidRDefault="00287ECA" w:rsidP="00B25FD9">
      <w:pPr>
        <w:rPr>
          <w:rFonts w:cstheme="minorHAnsi"/>
          <w:sz w:val="24"/>
          <w:szCs w:val="24"/>
        </w:rPr>
      </w:pPr>
      <w:r w:rsidRPr="00222C1D">
        <w:rPr>
          <w:rFonts w:cstheme="minorHAnsi"/>
          <w:sz w:val="24"/>
          <w:szCs w:val="24"/>
        </w:rPr>
        <w:t>In some cases, engagement or consultation with the local Indigenous community(</w:t>
      </w:r>
      <w:r w:rsidR="00255CCE" w:rsidRPr="00222C1D">
        <w:rPr>
          <w:rFonts w:cstheme="minorHAnsi"/>
          <w:sz w:val="24"/>
          <w:szCs w:val="24"/>
        </w:rPr>
        <w:t>is</w:t>
      </w:r>
      <w:r w:rsidRPr="00222C1D">
        <w:rPr>
          <w:rFonts w:cstheme="minorHAnsi"/>
          <w:sz w:val="24"/>
          <w:szCs w:val="24"/>
        </w:rPr>
        <w:t xml:space="preserve">) may have already begun on other aspects of the project prior to the fit-up, so always research what has been done to date to avoid duplication of efforts. </w:t>
      </w:r>
      <w:r w:rsidR="00473A1F" w:rsidRPr="00222C1D">
        <w:rPr>
          <w:rFonts w:cstheme="minorHAnsi"/>
          <w:sz w:val="24"/>
          <w:szCs w:val="24"/>
        </w:rPr>
        <w:t xml:space="preserve">Elders, as designated by their communities, are to be invited to engagement sessions. </w:t>
      </w:r>
      <w:r w:rsidR="00104D66" w:rsidRPr="00222C1D">
        <w:rPr>
          <w:rFonts w:cstheme="minorHAnsi"/>
          <w:sz w:val="24"/>
          <w:szCs w:val="24"/>
        </w:rPr>
        <w:t xml:space="preserve">If an Indigenous community or </w:t>
      </w:r>
      <w:r w:rsidR="003B0B3C" w:rsidRPr="00222C1D">
        <w:rPr>
          <w:rFonts w:cstheme="minorHAnsi"/>
          <w:sz w:val="24"/>
          <w:szCs w:val="24"/>
        </w:rPr>
        <w:t>T</w:t>
      </w:r>
      <w:r w:rsidR="00104D66" w:rsidRPr="00222C1D">
        <w:rPr>
          <w:rFonts w:cstheme="minorHAnsi"/>
          <w:sz w:val="24"/>
          <w:szCs w:val="24"/>
        </w:rPr>
        <w:t xml:space="preserve">ribal </w:t>
      </w:r>
      <w:r w:rsidR="003B0B3C" w:rsidRPr="00222C1D">
        <w:rPr>
          <w:rFonts w:cstheme="minorHAnsi"/>
          <w:sz w:val="24"/>
          <w:szCs w:val="24"/>
        </w:rPr>
        <w:t>C</w:t>
      </w:r>
      <w:r w:rsidR="00104D66" w:rsidRPr="00222C1D">
        <w:rPr>
          <w:rFonts w:cstheme="minorHAnsi"/>
          <w:sz w:val="24"/>
          <w:szCs w:val="24"/>
        </w:rPr>
        <w:t xml:space="preserve">ouncil is to be </w:t>
      </w:r>
      <w:r w:rsidR="00546E61" w:rsidRPr="00222C1D">
        <w:rPr>
          <w:rFonts w:cstheme="minorHAnsi"/>
          <w:sz w:val="24"/>
          <w:szCs w:val="24"/>
        </w:rPr>
        <w:t xml:space="preserve">directly </w:t>
      </w:r>
      <w:r w:rsidR="00104D66" w:rsidRPr="00222C1D">
        <w:rPr>
          <w:rFonts w:cstheme="minorHAnsi"/>
          <w:sz w:val="24"/>
          <w:szCs w:val="24"/>
        </w:rPr>
        <w:t>contacted</w:t>
      </w:r>
      <w:r w:rsidR="006E1C67" w:rsidRPr="00222C1D">
        <w:rPr>
          <w:rFonts w:cstheme="minorHAnsi"/>
          <w:sz w:val="24"/>
          <w:szCs w:val="24"/>
        </w:rPr>
        <w:t xml:space="preserve"> for any reason</w:t>
      </w:r>
      <w:r w:rsidR="00104D66" w:rsidRPr="00222C1D">
        <w:rPr>
          <w:rFonts w:cstheme="minorHAnsi"/>
          <w:sz w:val="24"/>
          <w:szCs w:val="24"/>
        </w:rPr>
        <w:t>, initial correspondence should be directed to their consultation coordinator</w:t>
      </w:r>
      <w:r w:rsidR="00B93C98" w:rsidRPr="00222C1D">
        <w:rPr>
          <w:rFonts w:cstheme="minorHAnsi"/>
          <w:sz w:val="24"/>
          <w:szCs w:val="24"/>
        </w:rPr>
        <w:t>.</w:t>
      </w:r>
      <w:r w:rsidR="002B2C85" w:rsidRPr="00222C1D">
        <w:rPr>
          <w:rFonts w:cstheme="minorHAnsi"/>
          <w:sz w:val="24"/>
          <w:szCs w:val="24"/>
        </w:rPr>
        <w:t xml:space="preserve"> </w:t>
      </w:r>
    </w:p>
    <w:p w14:paraId="5B8C81FB" w14:textId="3863615C" w:rsidR="00B434EB" w:rsidRDefault="00B434EB">
      <w:pPr>
        <w:rPr>
          <w:rFonts w:cstheme="minorHAnsi"/>
          <w:sz w:val="24"/>
          <w:szCs w:val="24"/>
        </w:rPr>
      </w:pPr>
      <w:r>
        <w:rPr>
          <w:rFonts w:cstheme="minorHAnsi"/>
          <w:sz w:val="24"/>
          <w:szCs w:val="24"/>
        </w:rPr>
        <w:br w:type="page"/>
      </w:r>
    </w:p>
    <w:p w14:paraId="442E398F" w14:textId="77777777" w:rsidR="00B1737B" w:rsidRPr="00567224" w:rsidRDefault="00B1737B" w:rsidP="00B1737B">
      <w:pPr>
        <w:pStyle w:val="Heading1"/>
        <w:rPr>
          <w:rFonts w:asciiTheme="minorHAnsi" w:hAnsiTheme="minorHAnsi"/>
          <w:b/>
        </w:rPr>
      </w:pPr>
      <w:bookmarkStart w:id="139" w:name="_Toc65245472"/>
      <w:bookmarkStart w:id="140" w:name="_Toc66983824"/>
      <w:bookmarkStart w:id="141" w:name="_Toc80868069"/>
      <w:bookmarkStart w:id="142" w:name="_Hlk88514004"/>
      <w:bookmarkStart w:id="143" w:name="_Toc66983819"/>
      <w:bookmarkStart w:id="144" w:name="_Toc80868064"/>
      <w:bookmarkStart w:id="145" w:name="_Toc99354682"/>
      <w:r w:rsidRPr="00567224">
        <w:rPr>
          <w:rFonts w:asciiTheme="minorHAnsi" w:hAnsiTheme="minorHAnsi"/>
          <w:b/>
        </w:rPr>
        <w:t>Land /Territory Acknowledgement</w:t>
      </w:r>
      <w:bookmarkEnd w:id="139"/>
      <w:bookmarkEnd w:id="140"/>
      <w:bookmarkEnd w:id="145"/>
      <w:r w:rsidRPr="00567224">
        <w:rPr>
          <w:rFonts w:asciiTheme="minorHAnsi" w:hAnsiTheme="minorHAnsi"/>
          <w:b/>
        </w:rPr>
        <w:t xml:space="preserve"> </w:t>
      </w:r>
      <w:bookmarkEnd w:id="141"/>
    </w:p>
    <w:p w14:paraId="33F858A9" w14:textId="53B8D92A" w:rsidR="007E0F38" w:rsidRPr="00CF4218" w:rsidRDefault="007E0F38" w:rsidP="007E0F38">
      <w:pPr>
        <w:pStyle w:val="Heading2"/>
        <w:rPr>
          <w:rFonts w:asciiTheme="minorHAnsi" w:hAnsiTheme="minorHAnsi"/>
          <w:b/>
          <w:sz w:val="24"/>
          <w:szCs w:val="24"/>
        </w:rPr>
      </w:pPr>
      <w:bookmarkStart w:id="146" w:name="_Toc99354683"/>
      <w:r w:rsidRPr="00CF4218">
        <w:rPr>
          <w:rFonts w:asciiTheme="minorHAnsi" w:hAnsiTheme="minorHAnsi"/>
          <w:b/>
          <w:sz w:val="24"/>
          <w:szCs w:val="24"/>
        </w:rPr>
        <w:t>Oral land acknowledgement</w:t>
      </w:r>
      <w:bookmarkEnd w:id="146"/>
    </w:p>
    <w:bookmarkEnd w:id="142"/>
    <w:p w14:paraId="3C62FF09" w14:textId="2F9C624F" w:rsidR="00B1737B" w:rsidRPr="00CF4218" w:rsidRDefault="00B1737B" w:rsidP="000216C3">
      <w:pPr>
        <w:spacing w:line="240" w:lineRule="auto"/>
        <w:rPr>
          <w:sz w:val="24"/>
          <w:szCs w:val="24"/>
        </w:rPr>
      </w:pPr>
      <w:r w:rsidRPr="00CF4218">
        <w:rPr>
          <w:rFonts w:eastAsiaTheme="majorEastAsia" w:cstheme="minorHAnsi"/>
          <w:b/>
          <w:bCs/>
          <w:color w:val="2F5496" w:themeColor="accent1" w:themeShade="BF"/>
          <w:sz w:val="24"/>
          <w:szCs w:val="24"/>
        </w:rPr>
        <w:t>“</w:t>
      </w:r>
      <w:r w:rsidRPr="00CF4218">
        <w:rPr>
          <w:sz w:val="24"/>
          <w:szCs w:val="24"/>
        </w:rPr>
        <w:t xml:space="preserve">Territorial acknowledgement is rooted in an ancient Indigenous diplomatic custom. When an Indigenous person came to be on the territory of another Nation, even if only passing through, they would announce their presence by saying something like, </w:t>
      </w:r>
      <w:r w:rsidRPr="00CF4218">
        <w:rPr>
          <w:i/>
          <w:iCs/>
          <w:sz w:val="24"/>
          <w:szCs w:val="24"/>
        </w:rPr>
        <w:t>"l acknowledge that I am on the traditional territory of X Nation."</w:t>
      </w:r>
      <w:r w:rsidRPr="00CF4218">
        <w:rPr>
          <w:sz w:val="24"/>
          <w:szCs w:val="24"/>
        </w:rPr>
        <w:t xml:space="preserve"> It was a way of saying: </w:t>
      </w:r>
      <w:r w:rsidRPr="00CF4218">
        <w:rPr>
          <w:i/>
          <w:iCs/>
          <w:sz w:val="24"/>
          <w:szCs w:val="24"/>
        </w:rPr>
        <w:t>"I acknowledge that you are the Nation responsible for preserving this territory and I come in peace</w:t>
      </w:r>
      <w:r w:rsidR="002618D9" w:rsidRPr="00CF4218">
        <w:rPr>
          <w:i/>
          <w:iCs/>
          <w:sz w:val="24"/>
          <w:szCs w:val="24"/>
        </w:rPr>
        <w:t>.”</w:t>
      </w:r>
      <w:r w:rsidR="00543040" w:rsidRPr="00CF4218">
        <w:rPr>
          <w:rStyle w:val="FootnoteReference"/>
          <w:i/>
          <w:iCs/>
          <w:sz w:val="24"/>
          <w:szCs w:val="24"/>
        </w:rPr>
        <w:footnoteReference w:id="16"/>
      </w:r>
      <w:r w:rsidRPr="00CF4218">
        <w:rPr>
          <w:sz w:val="24"/>
          <w:szCs w:val="24"/>
        </w:rPr>
        <w:t xml:space="preserve"> </w:t>
      </w:r>
      <w:r w:rsidR="0086549E" w:rsidRPr="00CF4218">
        <w:rPr>
          <w:sz w:val="24"/>
          <w:szCs w:val="24"/>
        </w:rPr>
        <w:t xml:space="preserve"> Refer to </w:t>
      </w:r>
      <w:hyperlink r:id="rId30" w:history="1">
        <w:r w:rsidR="0086549E" w:rsidRPr="00CF4218">
          <w:rPr>
            <w:rStyle w:val="Hyperlink"/>
            <w:rFonts w:eastAsiaTheme="majorEastAsia"/>
            <w:sz w:val="24"/>
            <w:szCs w:val="24"/>
          </w:rPr>
          <w:t>A guide to recognizing and acknowledging Indigenous traditional land and territory (spac-pspc.gc.ca)</w:t>
        </w:r>
      </w:hyperlink>
      <w:r w:rsidR="0086549E" w:rsidRPr="00CF4218">
        <w:rPr>
          <w:rStyle w:val="Hyperlink"/>
          <w:rFonts w:eastAsiaTheme="majorEastAsia"/>
          <w:sz w:val="24"/>
          <w:szCs w:val="24"/>
        </w:rPr>
        <w:t xml:space="preserve"> </w:t>
      </w:r>
      <w:r w:rsidR="0086549E" w:rsidRPr="00CF4218">
        <w:rPr>
          <w:sz w:val="24"/>
          <w:szCs w:val="24"/>
        </w:rPr>
        <w:t xml:space="preserve">or </w:t>
      </w:r>
      <w:bookmarkStart w:id="147" w:name="_Hlk88646844"/>
      <w:bookmarkStart w:id="148" w:name="_Hlk88581311"/>
      <w:r w:rsidR="00311C13" w:rsidRPr="00CF4218">
        <w:rPr>
          <w:sz w:val="24"/>
          <w:szCs w:val="24"/>
        </w:rPr>
        <w:t>Canada School of Public Service</w:t>
      </w:r>
      <w:bookmarkEnd w:id="147"/>
      <w:r w:rsidR="00B7022A" w:rsidRPr="00CF4218">
        <w:rPr>
          <w:sz w:val="24"/>
          <w:szCs w:val="24"/>
        </w:rPr>
        <w:t xml:space="preserve"> (CSPS),</w:t>
      </w:r>
      <w:r w:rsidR="00311C13" w:rsidRPr="00CF4218">
        <w:rPr>
          <w:sz w:val="24"/>
          <w:szCs w:val="24"/>
        </w:rPr>
        <w:t xml:space="preserve"> </w:t>
      </w:r>
      <w:hyperlink r:id="rId31" w:history="1">
        <w:r w:rsidR="00311C13" w:rsidRPr="00CF4218">
          <w:rPr>
            <w:rStyle w:val="Hyperlink"/>
            <w:sz w:val="24"/>
            <w:szCs w:val="24"/>
          </w:rPr>
          <w:t>Territorial acknowledgement - CSPS (csps-efpc.gc.ca)</w:t>
        </w:r>
      </w:hyperlink>
      <w:bookmarkEnd w:id="148"/>
      <w:r w:rsidR="003139F6" w:rsidRPr="00CF4218">
        <w:rPr>
          <w:rStyle w:val="Hyperlink"/>
          <w:sz w:val="24"/>
          <w:szCs w:val="24"/>
        </w:rPr>
        <w:t xml:space="preserve"> </w:t>
      </w:r>
      <w:r w:rsidRPr="00CF4218">
        <w:rPr>
          <w:sz w:val="24"/>
          <w:szCs w:val="24"/>
        </w:rPr>
        <w:t>for more information on how to develop an Indigenous Land Acknowledgement.</w:t>
      </w:r>
    </w:p>
    <w:p w14:paraId="5A0C7558" w14:textId="77777777" w:rsidR="00C241CE" w:rsidRPr="00CF4218" w:rsidRDefault="00835CD8" w:rsidP="00C241CE">
      <w:pPr>
        <w:spacing w:line="240" w:lineRule="auto"/>
        <w:rPr>
          <w:rFonts w:cstheme="minorHAnsi"/>
          <w:sz w:val="24"/>
          <w:szCs w:val="24"/>
        </w:rPr>
      </w:pPr>
      <w:hyperlink r:id="rId32" w:history="1">
        <w:r w:rsidR="00C241CE" w:rsidRPr="00CF4218">
          <w:rPr>
            <w:rStyle w:val="Hyperlink"/>
            <w:rFonts w:cstheme="minorHAnsi"/>
            <w:sz w:val="24"/>
            <w:szCs w:val="24"/>
          </w:rPr>
          <w:t>Land acknowledgements</w:t>
        </w:r>
      </w:hyperlink>
      <w:r w:rsidR="00C241CE" w:rsidRPr="00CF4218">
        <w:rPr>
          <w:rFonts w:cstheme="minorHAnsi"/>
          <w:sz w:val="24"/>
          <w:szCs w:val="24"/>
        </w:rPr>
        <w:t xml:space="preserve"> are formal statements meant to be developed with specific intent and tailored to suit the situation, place and/or people at hand. They are a way of recognizing and respecting Indigenous Peoples as traditional </w:t>
      </w:r>
      <w:r w:rsidR="00C241CE" w:rsidRPr="00CF4218">
        <w:rPr>
          <w:rFonts w:cstheme="minorHAnsi"/>
          <w:bCs/>
          <w:sz w:val="24"/>
          <w:szCs w:val="24"/>
        </w:rPr>
        <w:t>knowledge keepers, protectors and</w:t>
      </w:r>
      <w:r w:rsidR="00C241CE" w:rsidRPr="00CF4218">
        <w:rPr>
          <w:rFonts w:cstheme="minorHAnsi"/>
          <w:b/>
          <w:sz w:val="24"/>
          <w:szCs w:val="24"/>
        </w:rPr>
        <w:t xml:space="preserve"> </w:t>
      </w:r>
      <w:r w:rsidR="00C241CE" w:rsidRPr="00CF4218">
        <w:rPr>
          <w:rFonts w:cstheme="minorHAnsi"/>
          <w:sz w:val="24"/>
          <w:szCs w:val="24"/>
        </w:rPr>
        <w:t>stewards of the land where a speaker or participant is located or an event/meeting is being held.</w:t>
      </w:r>
      <w:r w:rsidR="00C241CE" w:rsidRPr="00CF4218">
        <w:rPr>
          <w:rFonts w:cstheme="minorHAnsi"/>
          <w:color w:val="FF0000"/>
          <w:sz w:val="24"/>
          <w:szCs w:val="24"/>
        </w:rPr>
        <w:t xml:space="preserve"> </w:t>
      </w:r>
      <w:r w:rsidR="00C241CE" w:rsidRPr="00CF4218">
        <w:rPr>
          <w:rFonts w:cstheme="minorHAnsi"/>
          <w:sz w:val="24"/>
          <w:szCs w:val="24"/>
        </w:rPr>
        <w:t xml:space="preserve">Acknowledgements recognize the relationship that exists between Indigenous Peoples and their traditional territories and can be a step toward reconciliation and relationship-building. They should not be copied and pasted but should be meaningful commitments tied to concrete actions. It is important to state what action is being taken towards reconciliation and relationship building (e.g. Indigenous design elements have been incorporated to celebrate and honour Indigenous culture and values, Indigenous businesses have supplied goods or services, etc.). They should follow the basic format of: </w:t>
      </w:r>
      <w:r w:rsidR="00C241CE" w:rsidRPr="00CF4218">
        <w:rPr>
          <w:rFonts w:cstheme="minorHAnsi"/>
          <w:i/>
          <w:iCs/>
          <w:sz w:val="24"/>
          <w:szCs w:val="24"/>
        </w:rPr>
        <w:t xml:space="preserve">We are on the traditional land/territory of the _____ and following are the actions that we are committed to (list actions)____.  </w:t>
      </w:r>
    </w:p>
    <w:p w14:paraId="4D249232" w14:textId="66291FA5" w:rsidR="00B1737B" w:rsidRPr="00CF4218" w:rsidRDefault="000C2861" w:rsidP="000216C3">
      <w:pPr>
        <w:spacing w:line="240" w:lineRule="auto"/>
        <w:rPr>
          <w:rFonts w:cstheme="minorHAnsi"/>
          <w:sz w:val="24"/>
          <w:szCs w:val="24"/>
        </w:rPr>
      </w:pPr>
      <w:r w:rsidRPr="00CF4218">
        <w:rPr>
          <w:rFonts w:cstheme="minorHAnsi"/>
          <w:sz w:val="24"/>
          <w:szCs w:val="24"/>
        </w:rPr>
        <w:t xml:space="preserve">Owing to the vast diversity </w:t>
      </w:r>
      <w:r w:rsidR="00904BD0" w:rsidRPr="00CF4218">
        <w:rPr>
          <w:rFonts w:cstheme="minorHAnsi"/>
          <w:sz w:val="24"/>
          <w:szCs w:val="24"/>
        </w:rPr>
        <w:t xml:space="preserve">of </w:t>
      </w:r>
      <w:r w:rsidRPr="00CF4218">
        <w:rPr>
          <w:rFonts w:cstheme="minorHAnsi"/>
          <w:sz w:val="24"/>
          <w:szCs w:val="24"/>
        </w:rPr>
        <w:t xml:space="preserve">Indigenous cultures provincially and nationally, each land acknowledgement must reflect the group or groups whose traditional territory the building is located on. </w:t>
      </w:r>
      <w:r w:rsidR="00904BD0" w:rsidRPr="00CF4218">
        <w:rPr>
          <w:rFonts w:cstheme="minorHAnsi"/>
          <w:sz w:val="24"/>
          <w:szCs w:val="24"/>
        </w:rPr>
        <w:t xml:space="preserve">Initiating a meaningful relationship with the people you are going to be acknowledging is paramount; land acknowledgements </w:t>
      </w:r>
      <w:r w:rsidR="00B1737B" w:rsidRPr="00CF4218">
        <w:rPr>
          <w:rFonts w:cstheme="minorHAnsi"/>
          <w:sz w:val="24"/>
          <w:szCs w:val="24"/>
        </w:rPr>
        <w:t xml:space="preserve">should be well researched, taking the time to identify the specific names of groups who should be recognized. </w:t>
      </w:r>
    </w:p>
    <w:p w14:paraId="4825BE30" w14:textId="6D0FDF3B" w:rsidR="000216C3" w:rsidRPr="00CF4218" w:rsidRDefault="00B1737B" w:rsidP="000216C3">
      <w:pPr>
        <w:spacing w:line="240" w:lineRule="auto"/>
        <w:rPr>
          <w:noProof/>
          <w:sz w:val="24"/>
          <w:szCs w:val="24"/>
        </w:rPr>
      </w:pPr>
      <w:r w:rsidRPr="00CF4218">
        <w:rPr>
          <w:rFonts w:cstheme="minorHAnsi"/>
          <w:sz w:val="24"/>
          <w:szCs w:val="24"/>
        </w:rPr>
        <w:t>Additionally, there are nuances to language that may be required if recognizing First Nations, Inuit or Métis land</w:t>
      </w:r>
      <w:r w:rsidR="00821A1D" w:rsidRPr="00CF4218">
        <w:rPr>
          <w:rFonts w:cstheme="minorHAnsi"/>
          <w:sz w:val="24"/>
          <w:szCs w:val="24"/>
        </w:rPr>
        <w:t>s.</w:t>
      </w:r>
      <w:r w:rsidR="002618D9" w:rsidRPr="00CF4218">
        <w:rPr>
          <w:rFonts w:cstheme="minorHAnsi"/>
          <w:sz w:val="24"/>
          <w:szCs w:val="24"/>
        </w:rPr>
        <w:t xml:space="preserve"> “</w:t>
      </w:r>
      <w:r w:rsidRPr="00CF4218">
        <w:rPr>
          <w:rFonts w:cstheme="minorHAnsi"/>
          <w:sz w:val="24"/>
          <w:szCs w:val="24"/>
        </w:rPr>
        <w:t>The wording of the territorial acknowledgement changes depending on whether there exists a modern territorial agreement or treaty (traditional</w:t>
      </w:r>
      <w:r w:rsidR="00B93A87" w:rsidRPr="00CF4218">
        <w:rPr>
          <w:rFonts w:cstheme="minorHAnsi"/>
          <w:sz w:val="24"/>
          <w:szCs w:val="24"/>
        </w:rPr>
        <w:t>/ancestral</w:t>
      </w:r>
      <w:r w:rsidRPr="00CF4218">
        <w:rPr>
          <w:rFonts w:cstheme="minorHAnsi"/>
          <w:sz w:val="24"/>
          <w:szCs w:val="24"/>
        </w:rPr>
        <w:t xml:space="preserve"> territory) or not (unceded traditional </w:t>
      </w:r>
      <w:r w:rsidR="00EC3A9D" w:rsidRPr="00CF4218">
        <w:rPr>
          <w:rFonts w:cstheme="minorHAnsi"/>
          <w:sz w:val="24"/>
          <w:szCs w:val="24"/>
        </w:rPr>
        <w:t>land/</w:t>
      </w:r>
      <w:r w:rsidRPr="00CF4218">
        <w:rPr>
          <w:rFonts w:cstheme="minorHAnsi"/>
          <w:sz w:val="24"/>
          <w:szCs w:val="24"/>
        </w:rPr>
        <w:t>territory) between the Nation and Canada.”</w:t>
      </w:r>
      <w:r w:rsidR="002618D9" w:rsidRPr="00CF4218">
        <w:rPr>
          <w:rStyle w:val="FootnoteReference"/>
          <w:rFonts w:cstheme="minorHAnsi"/>
          <w:sz w:val="24"/>
          <w:szCs w:val="24"/>
        </w:rPr>
        <w:footnoteReference w:id="17"/>
      </w:r>
    </w:p>
    <w:p w14:paraId="277103B3" w14:textId="041637E9" w:rsidR="00B17857" w:rsidRPr="00CF4218" w:rsidRDefault="00B1737B" w:rsidP="000216C3">
      <w:pPr>
        <w:spacing w:line="240" w:lineRule="auto"/>
        <w:rPr>
          <w:noProof/>
          <w:sz w:val="24"/>
          <w:szCs w:val="24"/>
        </w:rPr>
      </w:pPr>
      <w:r w:rsidRPr="00CF4218">
        <w:rPr>
          <w:rFonts w:cstheme="minorHAnsi"/>
          <w:sz w:val="24"/>
          <w:szCs w:val="24"/>
        </w:rPr>
        <w:t xml:space="preserve">Spoken land acknowledgements are the traditional method of recognition and they are normally given at the opening of an event </w:t>
      </w:r>
      <w:r w:rsidR="00EC3A9D" w:rsidRPr="00CF4218">
        <w:rPr>
          <w:rFonts w:cstheme="minorHAnsi"/>
          <w:sz w:val="24"/>
          <w:szCs w:val="24"/>
        </w:rPr>
        <w:t>or meeting</w:t>
      </w:r>
      <w:r w:rsidR="008A3E40" w:rsidRPr="00CF4218">
        <w:rPr>
          <w:rFonts w:cstheme="minorHAnsi"/>
          <w:sz w:val="24"/>
          <w:szCs w:val="24"/>
        </w:rPr>
        <w:t xml:space="preserve"> </w:t>
      </w:r>
      <w:r w:rsidRPr="00CF4218">
        <w:rPr>
          <w:rFonts w:cstheme="minorHAnsi"/>
          <w:sz w:val="24"/>
          <w:szCs w:val="24"/>
        </w:rPr>
        <w:t>but could also be incorporated into day</w:t>
      </w:r>
      <w:r w:rsidR="008A3E40" w:rsidRPr="00CF4218">
        <w:rPr>
          <w:rFonts w:cstheme="minorHAnsi"/>
          <w:sz w:val="24"/>
          <w:szCs w:val="24"/>
        </w:rPr>
        <w:t>-</w:t>
      </w:r>
      <w:r w:rsidRPr="00CF4218">
        <w:rPr>
          <w:rFonts w:cstheme="minorHAnsi"/>
          <w:sz w:val="24"/>
          <w:szCs w:val="24"/>
        </w:rPr>
        <w:t>to</w:t>
      </w:r>
      <w:r w:rsidR="008A3E40" w:rsidRPr="00CF4218">
        <w:rPr>
          <w:rFonts w:cstheme="minorHAnsi"/>
          <w:sz w:val="24"/>
          <w:szCs w:val="24"/>
        </w:rPr>
        <w:t>-</w:t>
      </w:r>
      <w:r w:rsidRPr="00CF4218">
        <w:rPr>
          <w:rFonts w:cstheme="minorHAnsi"/>
          <w:sz w:val="24"/>
          <w:szCs w:val="24"/>
        </w:rPr>
        <w:t xml:space="preserve">day activities at the workplace. </w:t>
      </w:r>
    </w:p>
    <w:p w14:paraId="04C2C998" w14:textId="7F49C0B6" w:rsidR="00C47173" w:rsidRPr="00CF4218" w:rsidRDefault="00C47173" w:rsidP="003C46C7">
      <w:pPr>
        <w:pStyle w:val="Heading2"/>
        <w:spacing w:before="0" w:line="240" w:lineRule="auto"/>
        <w:rPr>
          <w:rFonts w:asciiTheme="minorHAnsi" w:hAnsiTheme="minorHAnsi" w:cstheme="minorHAnsi"/>
          <w:b/>
          <w:bCs/>
          <w:sz w:val="24"/>
          <w:szCs w:val="24"/>
        </w:rPr>
      </w:pPr>
      <w:bookmarkStart w:id="149" w:name="_Toc99354684"/>
      <w:r w:rsidRPr="00CF4218">
        <w:rPr>
          <w:rFonts w:asciiTheme="minorHAnsi" w:hAnsiTheme="minorHAnsi" w:cstheme="minorHAnsi"/>
          <w:b/>
          <w:bCs/>
          <w:sz w:val="24"/>
          <w:szCs w:val="24"/>
        </w:rPr>
        <w:t>Permanent Land Acknowledgement</w:t>
      </w:r>
      <w:bookmarkEnd w:id="149"/>
      <w:r w:rsidRPr="00CF4218">
        <w:rPr>
          <w:rFonts w:asciiTheme="minorHAnsi" w:hAnsiTheme="minorHAnsi" w:cstheme="minorHAnsi"/>
          <w:b/>
          <w:bCs/>
          <w:sz w:val="24"/>
          <w:szCs w:val="24"/>
        </w:rPr>
        <w:t xml:space="preserve"> </w:t>
      </w:r>
    </w:p>
    <w:p w14:paraId="0DEC2B36" w14:textId="003E6E72" w:rsidR="00B1737B" w:rsidRDefault="00821A1D" w:rsidP="00C20752">
      <w:pPr>
        <w:spacing w:after="120" w:line="240" w:lineRule="auto"/>
        <w:rPr>
          <w:rFonts w:cstheme="minorHAnsi"/>
          <w:sz w:val="24"/>
          <w:szCs w:val="24"/>
        </w:rPr>
      </w:pPr>
      <w:r w:rsidRPr="00CF4218">
        <w:rPr>
          <w:rFonts w:cstheme="minorHAnsi"/>
          <w:sz w:val="24"/>
          <w:szCs w:val="24"/>
        </w:rPr>
        <w:t>T</w:t>
      </w:r>
      <w:r w:rsidR="00B1737B" w:rsidRPr="00CF4218">
        <w:rPr>
          <w:rFonts w:cstheme="minorHAnsi"/>
          <w:sz w:val="24"/>
          <w:szCs w:val="24"/>
        </w:rPr>
        <w:t>o demonstrate respect and commit to action</w:t>
      </w:r>
      <w:r w:rsidRPr="00CF4218">
        <w:rPr>
          <w:rFonts w:cstheme="minorHAnsi"/>
          <w:sz w:val="24"/>
          <w:szCs w:val="24"/>
        </w:rPr>
        <w:t xml:space="preserve">, it is recommended </w:t>
      </w:r>
      <w:r w:rsidR="00B1737B" w:rsidRPr="00CF4218">
        <w:rPr>
          <w:rFonts w:cstheme="minorHAnsi"/>
          <w:sz w:val="24"/>
          <w:szCs w:val="24"/>
        </w:rPr>
        <w:t>to have a permanent land acknowledgement, using the same principles as described for a verbal acknowledgement. They may also serve as educational tool</w:t>
      </w:r>
      <w:r w:rsidR="00557889" w:rsidRPr="00CF4218">
        <w:rPr>
          <w:rFonts w:cstheme="minorHAnsi"/>
          <w:sz w:val="24"/>
          <w:szCs w:val="24"/>
        </w:rPr>
        <w:t>s</w:t>
      </w:r>
      <w:r w:rsidR="00B1737B" w:rsidRPr="00CF4218">
        <w:rPr>
          <w:rFonts w:cstheme="minorHAnsi"/>
          <w:sz w:val="24"/>
          <w:szCs w:val="24"/>
        </w:rPr>
        <w:t xml:space="preserve"> regarding the history of the land and Indigenous culture in accordance with TRC </w:t>
      </w:r>
      <w:r w:rsidR="006B3BEF" w:rsidRPr="00CF4218">
        <w:rPr>
          <w:rFonts w:cstheme="minorHAnsi"/>
          <w:i/>
          <w:iCs/>
          <w:sz w:val="24"/>
          <w:szCs w:val="24"/>
        </w:rPr>
        <w:t>Calls to Action</w:t>
      </w:r>
      <w:r w:rsidR="00B1737B" w:rsidRPr="00CF4218">
        <w:rPr>
          <w:rFonts w:cstheme="minorHAnsi"/>
          <w:sz w:val="24"/>
          <w:szCs w:val="24"/>
        </w:rPr>
        <w:t xml:space="preserve"> 57 and 92. </w:t>
      </w:r>
    </w:p>
    <w:p w14:paraId="76773449" w14:textId="0537303A" w:rsidR="00C47173" w:rsidRDefault="00C47173" w:rsidP="00C20752">
      <w:pPr>
        <w:spacing w:after="120" w:line="240" w:lineRule="auto"/>
        <w:rPr>
          <w:rFonts w:cstheme="minorHAnsi"/>
          <w:sz w:val="24"/>
          <w:szCs w:val="24"/>
        </w:rPr>
      </w:pPr>
      <w:r w:rsidRPr="00CF4218">
        <w:rPr>
          <w:rFonts w:cstheme="minorHAnsi"/>
          <w:sz w:val="24"/>
          <w:szCs w:val="24"/>
        </w:rPr>
        <w:t xml:space="preserve">Please note there is a difference between oral land acknowledgements for meetings, activities and/or event participants and a permanent land acknowledgement that is developed </w:t>
      </w:r>
      <w:r w:rsidR="0057551D" w:rsidRPr="00CF4218">
        <w:rPr>
          <w:rFonts w:cstheme="minorHAnsi"/>
          <w:sz w:val="24"/>
          <w:szCs w:val="24"/>
        </w:rPr>
        <w:t>as a visual depiction (written text and/or images) and placed</w:t>
      </w:r>
      <w:r w:rsidR="007E0F38" w:rsidRPr="00CF4218">
        <w:rPr>
          <w:rFonts w:cstheme="minorHAnsi"/>
          <w:sz w:val="24"/>
          <w:szCs w:val="24"/>
        </w:rPr>
        <w:t xml:space="preserve"> </w:t>
      </w:r>
      <w:r w:rsidR="0057551D" w:rsidRPr="00CF4218">
        <w:rPr>
          <w:rFonts w:cstheme="minorHAnsi"/>
          <w:sz w:val="24"/>
          <w:szCs w:val="24"/>
        </w:rPr>
        <w:t>on</w:t>
      </w:r>
      <w:r w:rsidRPr="00CF4218">
        <w:rPr>
          <w:rFonts w:cstheme="minorHAnsi"/>
          <w:sz w:val="24"/>
          <w:szCs w:val="24"/>
        </w:rPr>
        <w:t xml:space="preserve"> the interior </w:t>
      </w:r>
      <w:r w:rsidR="0057551D" w:rsidRPr="00CF4218">
        <w:rPr>
          <w:rFonts w:cstheme="minorHAnsi"/>
          <w:sz w:val="24"/>
          <w:szCs w:val="24"/>
        </w:rPr>
        <w:t xml:space="preserve">or exterior </w:t>
      </w:r>
      <w:r w:rsidRPr="00CF4218">
        <w:rPr>
          <w:rFonts w:cstheme="minorHAnsi"/>
          <w:sz w:val="24"/>
          <w:szCs w:val="24"/>
        </w:rPr>
        <w:t xml:space="preserve">of </w:t>
      </w:r>
      <w:r w:rsidR="00821A1D" w:rsidRPr="00CF4218">
        <w:rPr>
          <w:rFonts w:cstheme="minorHAnsi"/>
          <w:sz w:val="24"/>
          <w:szCs w:val="24"/>
        </w:rPr>
        <w:t>a</w:t>
      </w:r>
      <w:r w:rsidRPr="00CF4218">
        <w:rPr>
          <w:rFonts w:cstheme="minorHAnsi"/>
          <w:sz w:val="24"/>
          <w:szCs w:val="24"/>
        </w:rPr>
        <w:t xml:space="preserve"> building. An oral land acknowledgement is meant to be custom</w:t>
      </w:r>
      <w:r w:rsidR="006F2679" w:rsidRPr="00CF4218">
        <w:rPr>
          <w:rFonts w:cstheme="minorHAnsi"/>
          <w:sz w:val="24"/>
          <w:szCs w:val="24"/>
        </w:rPr>
        <w:t xml:space="preserve">ized </w:t>
      </w:r>
      <w:r w:rsidRPr="00CF4218">
        <w:rPr>
          <w:rFonts w:cstheme="minorHAnsi"/>
          <w:sz w:val="24"/>
          <w:szCs w:val="24"/>
        </w:rPr>
        <w:t xml:space="preserve">with intent to and for the participants in attendance or the situation at hand.  A permanent land acknowledgement is </w:t>
      </w:r>
      <w:r w:rsidR="006F2679" w:rsidRPr="00CF4218">
        <w:rPr>
          <w:rFonts w:cstheme="minorHAnsi"/>
          <w:sz w:val="24"/>
          <w:szCs w:val="24"/>
        </w:rPr>
        <w:t>created</w:t>
      </w:r>
      <w:r w:rsidRPr="00CF4218">
        <w:rPr>
          <w:rFonts w:cstheme="minorHAnsi"/>
          <w:sz w:val="24"/>
          <w:szCs w:val="24"/>
        </w:rPr>
        <w:t xml:space="preserve"> to recognize the land </w:t>
      </w:r>
      <w:r w:rsidR="00EB4F64">
        <w:rPr>
          <w:rFonts w:cstheme="minorHAnsi"/>
          <w:sz w:val="24"/>
          <w:szCs w:val="24"/>
        </w:rPr>
        <w:t>&amp;</w:t>
      </w:r>
      <w:r w:rsidRPr="00CF4218">
        <w:rPr>
          <w:rFonts w:cstheme="minorHAnsi"/>
          <w:sz w:val="24"/>
          <w:szCs w:val="24"/>
        </w:rPr>
        <w:t xml:space="preserve"> honour the Indigenous people of the land </w:t>
      </w:r>
      <w:r w:rsidR="00502D49" w:rsidRPr="00CF4218">
        <w:rPr>
          <w:rFonts w:cstheme="minorHAnsi"/>
          <w:sz w:val="24"/>
          <w:szCs w:val="24"/>
        </w:rPr>
        <w:t>o</w:t>
      </w:r>
      <w:r w:rsidRPr="00CF4218">
        <w:rPr>
          <w:rFonts w:cstheme="minorHAnsi"/>
          <w:sz w:val="24"/>
          <w:szCs w:val="24"/>
        </w:rPr>
        <w:t>n which the building is located.</w:t>
      </w:r>
    </w:p>
    <w:p w14:paraId="2663539A" w14:textId="2B1E4A62" w:rsidR="0057551D" w:rsidRPr="00CF4218" w:rsidRDefault="00B1737B" w:rsidP="00C20752">
      <w:pPr>
        <w:spacing w:after="120" w:line="240" w:lineRule="auto"/>
        <w:rPr>
          <w:rFonts w:cstheme="minorHAnsi"/>
          <w:sz w:val="24"/>
          <w:szCs w:val="24"/>
        </w:rPr>
      </w:pPr>
      <w:r w:rsidRPr="00CF4218">
        <w:rPr>
          <w:rFonts w:cstheme="minorHAnsi"/>
          <w:sz w:val="24"/>
          <w:szCs w:val="24"/>
        </w:rPr>
        <w:t xml:space="preserve">This type of land acknowledgement could consist of a plaque or other medium containing language </w:t>
      </w:r>
      <w:r w:rsidR="00780329" w:rsidRPr="00CF4218">
        <w:rPr>
          <w:rFonts w:cstheme="minorHAnsi"/>
          <w:sz w:val="24"/>
          <w:szCs w:val="24"/>
        </w:rPr>
        <w:t xml:space="preserve">and/or images </w:t>
      </w:r>
      <w:r w:rsidRPr="00CF4218">
        <w:rPr>
          <w:rFonts w:cstheme="minorHAnsi"/>
          <w:sz w:val="24"/>
          <w:szCs w:val="24"/>
        </w:rPr>
        <w:t xml:space="preserve">that align with the purpose of the land acknowledgement </w:t>
      </w:r>
      <w:r w:rsidR="00C20752" w:rsidRPr="00CF4218">
        <w:rPr>
          <w:rFonts w:cstheme="minorHAnsi"/>
          <w:sz w:val="24"/>
          <w:szCs w:val="24"/>
        </w:rPr>
        <w:t>and</w:t>
      </w:r>
      <w:r w:rsidRPr="00CF4218">
        <w:rPr>
          <w:rFonts w:cstheme="minorHAnsi"/>
          <w:sz w:val="24"/>
          <w:szCs w:val="24"/>
        </w:rPr>
        <w:t xml:space="preserve"> makes clear reference to the relevant group or groups. </w:t>
      </w:r>
      <w:r w:rsidR="0057551D" w:rsidRPr="00CF4218">
        <w:rPr>
          <w:rFonts w:cstheme="minorHAnsi"/>
          <w:sz w:val="24"/>
          <w:szCs w:val="24"/>
          <w:lang w:val="en-CA"/>
        </w:rPr>
        <w:t xml:space="preserve">A permanent acknowledgement </w:t>
      </w:r>
      <w:r w:rsidR="0057551D" w:rsidRPr="00CF4218">
        <w:rPr>
          <w:rFonts w:cstheme="minorHAnsi"/>
          <w:sz w:val="24"/>
          <w:szCs w:val="24"/>
        </w:rPr>
        <w:t xml:space="preserve">should be in a prominent location, large enough to be easily </w:t>
      </w:r>
      <w:r w:rsidR="00780329" w:rsidRPr="00CF4218">
        <w:rPr>
          <w:rFonts w:cstheme="minorHAnsi"/>
          <w:sz w:val="24"/>
          <w:szCs w:val="24"/>
        </w:rPr>
        <w:t>seen</w:t>
      </w:r>
      <w:r w:rsidR="00C20752" w:rsidRPr="00C20752">
        <w:rPr>
          <w:rFonts w:cstheme="minorHAnsi"/>
          <w:sz w:val="24"/>
          <w:szCs w:val="24"/>
        </w:rPr>
        <w:t xml:space="preserve"> </w:t>
      </w:r>
      <w:r w:rsidR="00C20752" w:rsidRPr="00CF4218">
        <w:rPr>
          <w:rFonts w:cstheme="minorHAnsi"/>
          <w:sz w:val="24"/>
          <w:szCs w:val="24"/>
        </w:rPr>
        <w:t xml:space="preserve">and </w:t>
      </w:r>
      <w:r w:rsidR="0057551D" w:rsidRPr="00CF4218">
        <w:rPr>
          <w:rFonts w:cstheme="minorHAnsi"/>
          <w:sz w:val="24"/>
          <w:szCs w:val="24"/>
        </w:rPr>
        <w:t xml:space="preserve">be considered as part of the overall design. It could </w:t>
      </w:r>
      <w:r w:rsidR="0057551D" w:rsidRPr="00CF4218">
        <w:rPr>
          <w:rFonts w:cstheme="minorHAnsi"/>
          <w:sz w:val="24"/>
          <w:szCs w:val="24"/>
          <w:lang w:val="en-CA"/>
        </w:rPr>
        <w:t xml:space="preserve">be a </w:t>
      </w:r>
      <w:r w:rsidR="004D5CCF" w:rsidRPr="00CF4218">
        <w:rPr>
          <w:rFonts w:cstheme="minorHAnsi"/>
          <w:sz w:val="24"/>
          <w:szCs w:val="24"/>
          <w:lang w:val="en-CA"/>
        </w:rPr>
        <w:t>free-standing</w:t>
      </w:r>
      <w:r w:rsidR="0057551D" w:rsidRPr="00CF4218">
        <w:rPr>
          <w:rFonts w:cstheme="minorHAnsi"/>
          <w:sz w:val="24"/>
          <w:szCs w:val="24"/>
          <w:lang w:val="en-CA"/>
        </w:rPr>
        <w:t xml:space="preserve"> piece or on a wall, could include graphic depiction such as a map</w:t>
      </w:r>
      <w:r w:rsidR="00780329" w:rsidRPr="00CF4218">
        <w:rPr>
          <w:rFonts w:cstheme="minorHAnsi"/>
          <w:sz w:val="24"/>
          <w:szCs w:val="24"/>
          <w:lang w:val="en-CA"/>
        </w:rPr>
        <w:t xml:space="preserve">, symbols, </w:t>
      </w:r>
      <w:r w:rsidR="0057551D" w:rsidRPr="00CF4218">
        <w:rPr>
          <w:rFonts w:cstheme="minorHAnsi"/>
          <w:sz w:val="24"/>
          <w:szCs w:val="24"/>
          <w:lang w:val="en-CA"/>
        </w:rPr>
        <w:t>or other creative depictions</w:t>
      </w:r>
      <w:r w:rsidR="0057551D" w:rsidRPr="00CF4218">
        <w:rPr>
          <w:rFonts w:cstheme="minorHAnsi"/>
          <w:sz w:val="24"/>
          <w:szCs w:val="24"/>
        </w:rPr>
        <w:t>. Curvilinear forms or irregular natural materials such as stone</w:t>
      </w:r>
      <w:r w:rsidR="00736C4E">
        <w:rPr>
          <w:rFonts w:cstheme="minorHAnsi"/>
          <w:sz w:val="24"/>
          <w:szCs w:val="24"/>
        </w:rPr>
        <w:t>, etc.</w:t>
      </w:r>
      <w:r w:rsidR="0057551D" w:rsidRPr="00CF4218">
        <w:rPr>
          <w:rFonts w:cstheme="minorHAnsi"/>
          <w:sz w:val="24"/>
          <w:szCs w:val="24"/>
        </w:rPr>
        <w:t xml:space="preserve"> </w:t>
      </w:r>
      <w:r w:rsidR="00736C4E">
        <w:rPr>
          <w:rFonts w:cstheme="minorHAnsi"/>
          <w:sz w:val="24"/>
          <w:szCs w:val="24"/>
        </w:rPr>
        <w:t>c</w:t>
      </w:r>
      <w:r w:rsidR="0057551D" w:rsidRPr="00CF4218">
        <w:rPr>
          <w:rFonts w:cstheme="minorHAnsi"/>
          <w:sz w:val="24"/>
          <w:szCs w:val="24"/>
        </w:rPr>
        <w:t xml:space="preserve">ould be appropriate choices </w:t>
      </w:r>
      <w:r w:rsidR="006B5963" w:rsidRPr="00CF4218">
        <w:rPr>
          <w:rFonts w:cstheme="minorHAnsi"/>
          <w:sz w:val="24"/>
          <w:szCs w:val="24"/>
        </w:rPr>
        <w:t xml:space="preserve">to incorporate or use </w:t>
      </w:r>
      <w:r w:rsidR="0057551D" w:rsidRPr="00CF4218">
        <w:rPr>
          <w:rFonts w:cstheme="minorHAnsi"/>
          <w:sz w:val="24"/>
          <w:szCs w:val="24"/>
        </w:rPr>
        <w:t xml:space="preserve">as backgrounds. </w:t>
      </w:r>
    </w:p>
    <w:p w14:paraId="38425C9B" w14:textId="58CA4719" w:rsidR="00B1737B" w:rsidRDefault="00B1737B" w:rsidP="00C20752">
      <w:pPr>
        <w:spacing w:after="120" w:line="240" w:lineRule="auto"/>
        <w:rPr>
          <w:rFonts w:cstheme="minorHAnsi"/>
          <w:sz w:val="24"/>
          <w:szCs w:val="24"/>
        </w:rPr>
      </w:pPr>
      <w:r w:rsidRPr="00CF4218">
        <w:rPr>
          <w:rFonts w:cstheme="minorHAnsi"/>
          <w:sz w:val="24"/>
          <w:szCs w:val="24"/>
        </w:rPr>
        <w:t xml:space="preserve">If a building is in an area </w:t>
      </w:r>
      <w:r w:rsidR="00CA144D" w:rsidRPr="00CF4218">
        <w:rPr>
          <w:rFonts w:cstheme="minorHAnsi"/>
          <w:sz w:val="24"/>
          <w:szCs w:val="24"/>
        </w:rPr>
        <w:t>where</w:t>
      </w:r>
      <w:r w:rsidRPr="00CF4218">
        <w:rPr>
          <w:rFonts w:cstheme="minorHAnsi"/>
          <w:sz w:val="24"/>
          <w:szCs w:val="24"/>
        </w:rPr>
        <w:t xml:space="preserve"> one predominant traditional language is used, </w:t>
      </w:r>
      <w:r w:rsidR="00E54AE7" w:rsidRPr="00CF4218">
        <w:rPr>
          <w:rFonts w:cstheme="minorHAnsi"/>
          <w:sz w:val="24"/>
          <w:szCs w:val="24"/>
        </w:rPr>
        <w:t xml:space="preserve">then that language should be used in </w:t>
      </w:r>
      <w:r w:rsidR="00CA144D" w:rsidRPr="00CF4218">
        <w:rPr>
          <w:rFonts w:cstheme="minorHAnsi"/>
          <w:sz w:val="24"/>
          <w:szCs w:val="24"/>
        </w:rPr>
        <w:t>a</w:t>
      </w:r>
      <w:r w:rsidR="00D61453" w:rsidRPr="00CF4218">
        <w:rPr>
          <w:rFonts w:cstheme="minorHAnsi"/>
          <w:sz w:val="24"/>
          <w:szCs w:val="24"/>
        </w:rPr>
        <w:t>ny</w:t>
      </w:r>
      <w:r w:rsidR="00CA144D" w:rsidRPr="00CF4218">
        <w:rPr>
          <w:rFonts w:cstheme="minorHAnsi"/>
          <w:sz w:val="24"/>
          <w:szCs w:val="24"/>
        </w:rPr>
        <w:t xml:space="preserve"> written </w:t>
      </w:r>
      <w:r w:rsidR="00E54AE7" w:rsidRPr="00CF4218">
        <w:rPr>
          <w:rFonts w:cstheme="minorHAnsi"/>
          <w:sz w:val="24"/>
          <w:szCs w:val="24"/>
        </w:rPr>
        <w:t xml:space="preserve">land acknowledgement. </w:t>
      </w:r>
      <w:r w:rsidRPr="00CF4218">
        <w:rPr>
          <w:rFonts w:cstheme="minorHAnsi"/>
          <w:sz w:val="24"/>
          <w:szCs w:val="24"/>
        </w:rPr>
        <w:t>The order of language</w:t>
      </w:r>
      <w:r w:rsidR="00E54AE7" w:rsidRPr="00CF4218">
        <w:rPr>
          <w:rFonts w:cstheme="minorHAnsi"/>
          <w:sz w:val="24"/>
          <w:szCs w:val="24"/>
        </w:rPr>
        <w:t>s</w:t>
      </w:r>
      <w:r w:rsidRPr="00CF4218">
        <w:rPr>
          <w:rFonts w:cstheme="minorHAnsi"/>
          <w:sz w:val="24"/>
          <w:szCs w:val="24"/>
        </w:rPr>
        <w:t xml:space="preserve"> on </w:t>
      </w:r>
      <w:r w:rsidR="00D61453" w:rsidRPr="00CF4218">
        <w:rPr>
          <w:rFonts w:cstheme="minorHAnsi"/>
          <w:sz w:val="24"/>
          <w:szCs w:val="24"/>
        </w:rPr>
        <w:t>a</w:t>
      </w:r>
      <w:r w:rsidRPr="00CF4218">
        <w:rPr>
          <w:rFonts w:cstheme="minorHAnsi"/>
          <w:sz w:val="24"/>
          <w:szCs w:val="24"/>
        </w:rPr>
        <w:t xml:space="preserve"> land acknowledgement should read 1) mother tongue of the Indigenous community where the project is located</w:t>
      </w:r>
      <w:r w:rsidRPr="00CF4218">
        <w:rPr>
          <w:sz w:val="24"/>
          <w:szCs w:val="24"/>
        </w:rPr>
        <w:t xml:space="preserve"> 2) colonial languages in appropriate order for the location. </w:t>
      </w:r>
      <w:r w:rsidRPr="00CF4218">
        <w:rPr>
          <w:rFonts w:cstheme="minorHAnsi"/>
          <w:sz w:val="24"/>
          <w:szCs w:val="24"/>
        </w:rPr>
        <w:t xml:space="preserve">It will be necessary to </w:t>
      </w:r>
      <w:r w:rsidR="0087693C" w:rsidRPr="00CF4218">
        <w:rPr>
          <w:rFonts w:cstheme="minorHAnsi"/>
          <w:sz w:val="24"/>
          <w:szCs w:val="24"/>
        </w:rPr>
        <w:t>involve local community(</w:t>
      </w:r>
      <w:proofErr w:type="spellStart"/>
      <w:r w:rsidR="0087693C" w:rsidRPr="00CF4218">
        <w:rPr>
          <w:rFonts w:cstheme="minorHAnsi"/>
          <w:sz w:val="24"/>
          <w:szCs w:val="24"/>
        </w:rPr>
        <w:t>ies</w:t>
      </w:r>
      <w:proofErr w:type="spellEnd"/>
      <w:r w:rsidR="0087693C" w:rsidRPr="00CF4218">
        <w:rPr>
          <w:rFonts w:cstheme="minorHAnsi"/>
          <w:sz w:val="24"/>
          <w:szCs w:val="24"/>
        </w:rPr>
        <w:t>)</w:t>
      </w:r>
      <w:r w:rsidRPr="00CF4218">
        <w:rPr>
          <w:rFonts w:cstheme="minorHAnsi"/>
          <w:sz w:val="24"/>
          <w:szCs w:val="24"/>
        </w:rPr>
        <w:t xml:space="preserve"> </w:t>
      </w:r>
      <w:r w:rsidR="0087693C" w:rsidRPr="00CF4218">
        <w:rPr>
          <w:rFonts w:cstheme="minorHAnsi"/>
          <w:sz w:val="24"/>
          <w:szCs w:val="24"/>
        </w:rPr>
        <w:t xml:space="preserve">to co-create the content </w:t>
      </w:r>
      <w:r w:rsidRPr="00CF4218">
        <w:rPr>
          <w:rFonts w:cstheme="minorHAnsi"/>
          <w:sz w:val="24"/>
          <w:szCs w:val="24"/>
        </w:rPr>
        <w:t>when written language is being used</w:t>
      </w:r>
      <w:r w:rsidR="00E54AE7" w:rsidRPr="00CF4218">
        <w:rPr>
          <w:rFonts w:cstheme="minorHAnsi"/>
          <w:sz w:val="24"/>
          <w:szCs w:val="24"/>
        </w:rPr>
        <w:t xml:space="preserve"> to ensure proper</w:t>
      </w:r>
      <w:r w:rsidR="0087693C" w:rsidRPr="00CF4218">
        <w:rPr>
          <w:rFonts w:cstheme="minorHAnsi"/>
          <w:sz w:val="24"/>
          <w:szCs w:val="24"/>
        </w:rPr>
        <w:t xml:space="preserve"> context,</w:t>
      </w:r>
      <w:r w:rsidR="00E54AE7" w:rsidRPr="00CF4218">
        <w:rPr>
          <w:rFonts w:cstheme="minorHAnsi"/>
          <w:sz w:val="24"/>
          <w:szCs w:val="24"/>
        </w:rPr>
        <w:t xml:space="preserve"> terminology </w:t>
      </w:r>
      <w:r w:rsidR="00C20752">
        <w:rPr>
          <w:rFonts w:cstheme="minorHAnsi"/>
          <w:sz w:val="24"/>
          <w:szCs w:val="24"/>
        </w:rPr>
        <w:t>&amp;</w:t>
      </w:r>
      <w:r w:rsidR="00E54AE7" w:rsidRPr="00CF4218">
        <w:rPr>
          <w:rFonts w:cstheme="minorHAnsi"/>
          <w:sz w:val="24"/>
          <w:szCs w:val="24"/>
        </w:rPr>
        <w:t xml:space="preserve"> spelling</w:t>
      </w:r>
      <w:r w:rsidRPr="00CF4218">
        <w:rPr>
          <w:rFonts w:cstheme="minorHAnsi"/>
          <w:sz w:val="24"/>
          <w:szCs w:val="24"/>
        </w:rPr>
        <w:t xml:space="preserve">. </w:t>
      </w:r>
      <w:r w:rsidR="00082E28" w:rsidRPr="00CF4218">
        <w:rPr>
          <w:rFonts w:cstheme="minorHAnsi"/>
          <w:sz w:val="24"/>
          <w:szCs w:val="24"/>
        </w:rPr>
        <w:t xml:space="preserve">In order to show respect </w:t>
      </w:r>
      <w:r w:rsidR="00C20752" w:rsidRPr="00CF4218">
        <w:rPr>
          <w:rFonts w:cstheme="minorHAnsi"/>
          <w:sz w:val="24"/>
          <w:szCs w:val="24"/>
        </w:rPr>
        <w:t>and</w:t>
      </w:r>
      <w:r w:rsidR="00C20752">
        <w:rPr>
          <w:rFonts w:cstheme="minorHAnsi"/>
          <w:sz w:val="24"/>
          <w:szCs w:val="24"/>
        </w:rPr>
        <w:t xml:space="preserve"> </w:t>
      </w:r>
      <w:r w:rsidR="00082E28" w:rsidRPr="00CF4218">
        <w:rPr>
          <w:rFonts w:cstheme="minorHAnsi"/>
          <w:sz w:val="24"/>
          <w:szCs w:val="24"/>
        </w:rPr>
        <w:t>emphasize the importance of the acknowledgement, a</w:t>
      </w:r>
      <w:r w:rsidR="0011427F" w:rsidRPr="00CF4218">
        <w:rPr>
          <w:rFonts w:cstheme="minorHAnsi"/>
          <w:sz w:val="24"/>
          <w:szCs w:val="24"/>
        </w:rPr>
        <w:t>n unveiling</w:t>
      </w:r>
      <w:r w:rsidR="00082E28" w:rsidRPr="00CF4218">
        <w:rPr>
          <w:rFonts w:cstheme="minorHAnsi"/>
          <w:sz w:val="24"/>
          <w:szCs w:val="24"/>
        </w:rPr>
        <w:t xml:space="preserve"> ceremony should be held</w:t>
      </w:r>
      <w:r w:rsidR="00D61453" w:rsidRPr="00CF4218">
        <w:rPr>
          <w:rFonts w:cstheme="minorHAnsi"/>
          <w:sz w:val="24"/>
          <w:szCs w:val="24"/>
        </w:rPr>
        <w:t xml:space="preserve"> with the Indigenous </w:t>
      </w:r>
      <w:r w:rsidR="00AC3D7A" w:rsidRPr="00CF4218">
        <w:rPr>
          <w:rFonts w:cstheme="minorHAnsi"/>
          <w:sz w:val="24"/>
          <w:szCs w:val="24"/>
        </w:rPr>
        <w:t>partners.</w:t>
      </w:r>
    </w:p>
    <w:p w14:paraId="0622CDD1" w14:textId="77777777" w:rsidR="003C46C7" w:rsidRPr="00CF4218" w:rsidRDefault="003C46C7" w:rsidP="003C46C7">
      <w:pPr>
        <w:spacing w:after="0" w:line="240" w:lineRule="auto"/>
        <w:rPr>
          <w:rFonts w:cstheme="minorHAnsi"/>
          <w:sz w:val="24"/>
          <w:szCs w:val="24"/>
        </w:rPr>
      </w:pPr>
    </w:p>
    <w:p w14:paraId="3E331AE2" w14:textId="06F6E2DA" w:rsidR="0057551D" w:rsidRPr="003C46C7" w:rsidRDefault="0057551D" w:rsidP="003C46C7">
      <w:pPr>
        <w:pStyle w:val="Heading2"/>
        <w:rPr>
          <w:rFonts w:asciiTheme="minorHAnsi" w:hAnsiTheme="minorHAnsi" w:cstheme="minorHAnsi"/>
          <w:b/>
          <w:bCs/>
        </w:rPr>
      </w:pPr>
      <w:bookmarkStart w:id="150" w:name="_Toc99354685"/>
      <w:r w:rsidRPr="003C46C7">
        <w:rPr>
          <w:rFonts w:asciiTheme="minorHAnsi" w:hAnsiTheme="minorHAnsi" w:cstheme="minorHAnsi"/>
          <w:b/>
          <w:bCs/>
        </w:rPr>
        <w:t>Additional Considerations</w:t>
      </w:r>
      <w:bookmarkEnd w:id="150"/>
      <w:r w:rsidRPr="003C46C7">
        <w:rPr>
          <w:rFonts w:asciiTheme="minorHAnsi" w:hAnsiTheme="minorHAnsi" w:cstheme="minorHAnsi"/>
          <w:b/>
          <w:bCs/>
        </w:rPr>
        <w:t xml:space="preserve"> </w:t>
      </w:r>
    </w:p>
    <w:p w14:paraId="2BE71B64" w14:textId="54AF2E76" w:rsidR="00C20752" w:rsidRDefault="0057551D" w:rsidP="00C20752">
      <w:pPr>
        <w:spacing w:after="120" w:line="240" w:lineRule="auto"/>
        <w:rPr>
          <w:rFonts w:cstheme="minorHAnsi"/>
          <w:bCs/>
          <w:sz w:val="24"/>
          <w:szCs w:val="24"/>
        </w:rPr>
      </w:pPr>
      <w:r w:rsidRPr="00CF4218">
        <w:rPr>
          <w:rFonts w:cstheme="minorHAnsi"/>
          <w:sz w:val="24"/>
          <w:szCs w:val="24"/>
        </w:rPr>
        <w:t xml:space="preserve">It should also be </w:t>
      </w:r>
      <w:r w:rsidR="005142F8" w:rsidRPr="00CF4218">
        <w:rPr>
          <w:rFonts w:cstheme="minorHAnsi"/>
          <w:sz w:val="24"/>
          <w:szCs w:val="24"/>
        </w:rPr>
        <w:t>decided</w:t>
      </w:r>
      <w:r w:rsidRPr="00CF4218">
        <w:rPr>
          <w:rFonts w:cstheme="minorHAnsi"/>
          <w:sz w:val="24"/>
          <w:szCs w:val="24"/>
        </w:rPr>
        <w:t xml:space="preserve"> how land acknowledgements will be incorporated during the course of the project and after </w:t>
      </w:r>
      <w:r w:rsidR="00255CCE" w:rsidRPr="00CF4218">
        <w:rPr>
          <w:rFonts w:cstheme="minorHAnsi"/>
          <w:sz w:val="24"/>
          <w:szCs w:val="24"/>
        </w:rPr>
        <w:t>a</w:t>
      </w:r>
      <w:r w:rsidRPr="00CF4218">
        <w:rPr>
          <w:rFonts w:cstheme="minorHAnsi"/>
          <w:sz w:val="24"/>
          <w:szCs w:val="24"/>
        </w:rPr>
        <w:t xml:space="preserve"> space is occupied. Any press releases or written announcements pertaining to the space should also include a specifically developed land acknowledgment, recognizing the territory on which it is situated.  Additionally, if any ground-breaking ceremonies or other events are planned for a particular space, building or structure, an oral land acknowledgement should be given, ideally by an Indigenous Elder, as part of the opening remarks for the ceremony or event.  </w:t>
      </w:r>
      <w:r w:rsidRPr="00CF4218">
        <w:rPr>
          <w:rFonts w:cs="Calibri"/>
          <w:sz w:val="24"/>
          <w:szCs w:val="24"/>
        </w:rPr>
        <w:t>T</w:t>
      </w:r>
      <w:r w:rsidRPr="00CF4218">
        <w:rPr>
          <w:rFonts w:cstheme="minorHAnsi"/>
          <w:sz w:val="24"/>
          <w:szCs w:val="24"/>
        </w:rPr>
        <w:t xml:space="preserve">he exact wording should be </w:t>
      </w:r>
      <w:r w:rsidR="00001F43" w:rsidRPr="00CF4218">
        <w:rPr>
          <w:rFonts w:cstheme="minorHAnsi"/>
          <w:sz w:val="24"/>
          <w:szCs w:val="24"/>
        </w:rPr>
        <w:t>left up to</w:t>
      </w:r>
      <w:r w:rsidRPr="00CF4218">
        <w:rPr>
          <w:rFonts w:cstheme="minorHAnsi"/>
          <w:sz w:val="24"/>
          <w:szCs w:val="24"/>
        </w:rPr>
        <w:t xml:space="preserve"> </w:t>
      </w:r>
      <w:r w:rsidR="00001F43" w:rsidRPr="00CF4218">
        <w:rPr>
          <w:rFonts w:cstheme="minorHAnsi"/>
          <w:sz w:val="24"/>
          <w:szCs w:val="24"/>
        </w:rPr>
        <w:t>the local Elder(s)</w:t>
      </w:r>
      <w:r w:rsidRPr="00CF4218">
        <w:rPr>
          <w:rFonts w:cstheme="minorHAnsi"/>
          <w:sz w:val="24"/>
          <w:szCs w:val="24"/>
        </w:rPr>
        <w:t xml:space="preserve">. </w:t>
      </w:r>
      <w:r w:rsidR="00BC7103" w:rsidRPr="00CF4218">
        <w:rPr>
          <w:rFonts w:cstheme="minorHAnsi"/>
          <w:bCs/>
          <w:sz w:val="24"/>
          <w:szCs w:val="24"/>
        </w:rPr>
        <w:t xml:space="preserve">Please note there </w:t>
      </w:r>
      <w:r w:rsidR="00BA02F8" w:rsidRPr="00CF4218">
        <w:rPr>
          <w:rFonts w:cstheme="minorHAnsi"/>
          <w:bCs/>
          <w:sz w:val="24"/>
          <w:szCs w:val="24"/>
        </w:rPr>
        <w:t xml:space="preserve">is specific direction </w:t>
      </w:r>
      <w:r w:rsidR="00BC7103" w:rsidRPr="00CF4218">
        <w:rPr>
          <w:rFonts w:cstheme="minorHAnsi"/>
          <w:bCs/>
          <w:sz w:val="24"/>
          <w:szCs w:val="24"/>
        </w:rPr>
        <w:t>to be followed when working with Elders, so ensure you have taken the proper steps to facilitate a respectful interaction.</w:t>
      </w:r>
      <w:r w:rsidR="00BA02F8" w:rsidRPr="00CF4218">
        <w:rPr>
          <w:rFonts w:cstheme="minorHAnsi"/>
          <w:bCs/>
          <w:sz w:val="24"/>
          <w:szCs w:val="24"/>
        </w:rPr>
        <w:t xml:space="preserve"> Connect with your internal and/or local Indigenous groups/Networks/Regional contacts for further information or direction relating to Elder training/background confirmation, procurement/honoraria payment requirements and protocols.</w:t>
      </w:r>
    </w:p>
    <w:p w14:paraId="3C28B86F" w14:textId="651BDE3C" w:rsidR="00495F35" w:rsidRPr="00CF4218" w:rsidRDefault="00495F35" w:rsidP="00C20752">
      <w:pPr>
        <w:tabs>
          <w:tab w:val="left" w:pos="4156"/>
        </w:tabs>
        <w:spacing w:after="120" w:line="240" w:lineRule="auto"/>
        <w:rPr>
          <w:noProof/>
          <w:sz w:val="24"/>
          <w:szCs w:val="24"/>
        </w:rPr>
      </w:pPr>
      <w:r w:rsidRPr="00CF4218">
        <w:rPr>
          <w:rFonts w:cstheme="minorHAnsi"/>
          <w:sz w:val="24"/>
          <w:szCs w:val="24"/>
        </w:rPr>
        <w:t xml:space="preserve">As mentioned above under </w:t>
      </w:r>
      <w:r w:rsidRPr="00CF4218">
        <w:rPr>
          <w:rFonts w:cstheme="minorHAnsi"/>
          <w:i/>
          <w:iCs/>
          <w:sz w:val="24"/>
          <w:szCs w:val="24"/>
        </w:rPr>
        <w:t>Section 3.1 Oral land acknowledgements,</w:t>
      </w:r>
      <w:r w:rsidRPr="00CF4218">
        <w:rPr>
          <w:rFonts w:cstheme="minorHAnsi"/>
          <w:sz w:val="24"/>
          <w:szCs w:val="24"/>
        </w:rPr>
        <w:t xml:space="preserve"> land acknowledgements should also be considered as part of day-to-day activities at the workplace once it is occupied. </w:t>
      </w:r>
    </w:p>
    <w:p w14:paraId="0EDF2BE9" w14:textId="7422E73D" w:rsidR="002A5784" w:rsidRPr="008A7776" w:rsidRDefault="002A5784" w:rsidP="00880827">
      <w:pPr>
        <w:pStyle w:val="Heading1"/>
        <w:rPr>
          <w:rFonts w:asciiTheme="minorHAnsi" w:hAnsiTheme="minorHAnsi"/>
          <w:b/>
        </w:rPr>
      </w:pPr>
      <w:bookmarkStart w:id="151" w:name="_Toc99354686"/>
      <w:r w:rsidRPr="00B27FD2">
        <w:rPr>
          <w:rFonts w:asciiTheme="minorHAnsi" w:hAnsiTheme="minorHAnsi" w:cstheme="minorHAnsi"/>
          <w:b/>
          <w:bCs/>
        </w:rPr>
        <w:t>Procurement</w:t>
      </w:r>
      <w:bookmarkEnd w:id="143"/>
      <w:bookmarkEnd w:id="144"/>
      <w:bookmarkEnd w:id="151"/>
    </w:p>
    <w:p w14:paraId="2DFACD51" w14:textId="524DF6C6" w:rsidR="005F66BB" w:rsidRPr="002712F6" w:rsidRDefault="005F66BB" w:rsidP="000216C3">
      <w:pPr>
        <w:spacing w:line="240" w:lineRule="auto"/>
        <w:rPr>
          <w:rFonts w:cstheme="minorHAnsi"/>
          <w:sz w:val="24"/>
          <w:szCs w:val="24"/>
        </w:rPr>
      </w:pPr>
      <w:r w:rsidRPr="002712F6">
        <w:rPr>
          <w:rFonts w:cstheme="minorHAnsi"/>
          <w:sz w:val="24"/>
          <w:szCs w:val="24"/>
        </w:rPr>
        <w:t xml:space="preserve">In consideration of </w:t>
      </w:r>
      <w:r w:rsidR="00F27BAB" w:rsidRPr="002712F6">
        <w:rPr>
          <w:rFonts w:cstheme="minorHAnsi"/>
          <w:sz w:val="24"/>
          <w:szCs w:val="24"/>
        </w:rPr>
        <w:t xml:space="preserve">the </w:t>
      </w:r>
      <w:r w:rsidRPr="002712F6">
        <w:rPr>
          <w:rFonts w:cstheme="minorHAnsi"/>
          <w:i/>
          <w:iCs/>
          <w:sz w:val="24"/>
          <w:szCs w:val="24"/>
        </w:rPr>
        <w:t>TRC Call</w:t>
      </w:r>
      <w:r w:rsidR="002A6BD9" w:rsidRPr="002712F6">
        <w:rPr>
          <w:rFonts w:cstheme="minorHAnsi"/>
          <w:i/>
          <w:iCs/>
          <w:sz w:val="24"/>
          <w:szCs w:val="24"/>
        </w:rPr>
        <w:t>s</w:t>
      </w:r>
      <w:r w:rsidRPr="002712F6">
        <w:rPr>
          <w:rFonts w:cstheme="minorHAnsi"/>
          <w:i/>
          <w:iCs/>
          <w:sz w:val="24"/>
          <w:szCs w:val="24"/>
        </w:rPr>
        <w:t xml:space="preserve"> to Action</w:t>
      </w:r>
      <w:r w:rsidRPr="002712F6">
        <w:rPr>
          <w:rFonts w:cstheme="minorHAnsi"/>
          <w:sz w:val="24"/>
          <w:szCs w:val="24"/>
        </w:rPr>
        <w:t xml:space="preserve"> and the fact that</w:t>
      </w:r>
      <w:r w:rsidR="0072730E" w:rsidRPr="002712F6">
        <w:rPr>
          <w:rFonts w:cstheme="minorHAnsi"/>
          <w:sz w:val="24"/>
          <w:szCs w:val="24"/>
        </w:rPr>
        <w:t>,</w:t>
      </w:r>
      <w:r w:rsidRPr="002712F6">
        <w:rPr>
          <w:rFonts w:cstheme="minorHAnsi"/>
          <w:b/>
          <w:bCs/>
          <w:sz w:val="24"/>
          <w:szCs w:val="24"/>
        </w:rPr>
        <w:t xml:space="preserve"> </w:t>
      </w:r>
      <w:r w:rsidR="00613596" w:rsidRPr="002712F6">
        <w:rPr>
          <w:rFonts w:cstheme="minorHAnsi"/>
          <w:sz w:val="24"/>
          <w:szCs w:val="24"/>
        </w:rPr>
        <w:t>at present</w:t>
      </w:r>
      <w:r w:rsidR="0072730E" w:rsidRPr="002712F6">
        <w:rPr>
          <w:rFonts w:cstheme="minorHAnsi"/>
          <w:sz w:val="24"/>
          <w:szCs w:val="24"/>
        </w:rPr>
        <w:t>,</w:t>
      </w:r>
      <w:r w:rsidR="00613596" w:rsidRPr="002712F6">
        <w:rPr>
          <w:rFonts w:cstheme="minorHAnsi"/>
          <w:b/>
          <w:bCs/>
          <w:sz w:val="24"/>
          <w:szCs w:val="24"/>
        </w:rPr>
        <w:t xml:space="preserve"> </w:t>
      </w:r>
      <w:r w:rsidRPr="002712F6">
        <w:rPr>
          <w:rFonts w:cstheme="minorHAnsi"/>
          <w:b/>
          <w:bCs/>
          <w:sz w:val="24"/>
          <w:szCs w:val="24"/>
        </w:rPr>
        <w:t xml:space="preserve">the </w:t>
      </w:r>
      <w:r w:rsidR="00AE6BAF" w:rsidRPr="002712F6">
        <w:rPr>
          <w:rFonts w:cstheme="minorHAnsi"/>
          <w:b/>
          <w:bCs/>
          <w:sz w:val="24"/>
          <w:szCs w:val="24"/>
        </w:rPr>
        <w:t>G</w:t>
      </w:r>
      <w:r w:rsidRPr="002712F6">
        <w:rPr>
          <w:rFonts w:cstheme="minorHAnsi"/>
          <w:b/>
          <w:bCs/>
          <w:sz w:val="24"/>
          <w:szCs w:val="24"/>
        </w:rPr>
        <w:t xml:space="preserve">overnment </w:t>
      </w:r>
      <w:r w:rsidR="005D3973" w:rsidRPr="002712F6">
        <w:rPr>
          <w:rFonts w:cstheme="minorHAnsi"/>
          <w:b/>
          <w:bCs/>
          <w:sz w:val="24"/>
          <w:szCs w:val="24"/>
        </w:rPr>
        <w:t>of Canada</w:t>
      </w:r>
      <w:r w:rsidR="00AE6BAF" w:rsidRPr="002712F6">
        <w:rPr>
          <w:rFonts w:cstheme="minorHAnsi"/>
          <w:b/>
          <w:bCs/>
          <w:sz w:val="24"/>
          <w:szCs w:val="24"/>
        </w:rPr>
        <w:t xml:space="preserve"> </w:t>
      </w:r>
      <w:r w:rsidRPr="002712F6">
        <w:rPr>
          <w:rFonts w:cstheme="minorHAnsi"/>
          <w:b/>
          <w:bCs/>
          <w:sz w:val="24"/>
          <w:szCs w:val="24"/>
        </w:rPr>
        <w:t xml:space="preserve">has a goal for </w:t>
      </w:r>
      <w:r w:rsidRPr="002712F6">
        <w:rPr>
          <w:rFonts w:cstheme="minorHAnsi"/>
          <w:b/>
          <w:bCs/>
          <w:i/>
          <w:iCs/>
          <w:sz w:val="24"/>
          <w:szCs w:val="24"/>
        </w:rPr>
        <w:t>at least</w:t>
      </w:r>
      <w:r w:rsidRPr="002712F6">
        <w:rPr>
          <w:rFonts w:cstheme="minorHAnsi"/>
          <w:b/>
          <w:bCs/>
          <w:sz w:val="24"/>
          <w:szCs w:val="24"/>
        </w:rPr>
        <w:t xml:space="preserve"> 5% of federal contracts to be awarded to businesses managed and led by Indigenous Peoples</w:t>
      </w:r>
      <w:r w:rsidRPr="002712F6">
        <w:rPr>
          <w:rFonts w:cstheme="minorHAnsi"/>
          <w:sz w:val="24"/>
          <w:szCs w:val="24"/>
        </w:rPr>
        <w:t>, it is important to ensure that when contemplating Indigenous design elements, Indigenous Peoples are involved in pre-planning, design and implementation. Whenever possible, Indigenous businesses and people should be hired to provide</w:t>
      </w:r>
      <w:r w:rsidR="001B0467" w:rsidRPr="002712F6">
        <w:rPr>
          <w:rFonts w:cstheme="minorHAnsi"/>
          <w:sz w:val="24"/>
          <w:szCs w:val="24"/>
        </w:rPr>
        <w:t xml:space="preserve"> services, (including professional, project management, and construction),</w:t>
      </w:r>
      <w:r w:rsidRPr="002712F6">
        <w:rPr>
          <w:rFonts w:cstheme="minorHAnsi"/>
          <w:sz w:val="24"/>
          <w:szCs w:val="24"/>
        </w:rPr>
        <w:t xml:space="preserve"> goods</w:t>
      </w:r>
      <w:r w:rsidR="001B0467" w:rsidRPr="002712F6">
        <w:rPr>
          <w:rFonts w:cstheme="minorHAnsi"/>
          <w:color w:val="FF0000"/>
          <w:sz w:val="24"/>
          <w:szCs w:val="24"/>
        </w:rPr>
        <w:t xml:space="preserve"> </w:t>
      </w:r>
      <w:r w:rsidRPr="002712F6">
        <w:rPr>
          <w:rFonts w:cstheme="minorHAnsi"/>
          <w:sz w:val="24"/>
          <w:szCs w:val="24"/>
        </w:rPr>
        <w:t>and materials directly or indirectly related to the project.</w:t>
      </w:r>
    </w:p>
    <w:p w14:paraId="56CCC43E" w14:textId="5E765C0C" w:rsidR="004B30EF" w:rsidRPr="002712F6" w:rsidRDefault="005F66BB" w:rsidP="000216C3">
      <w:pPr>
        <w:spacing w:line="240" w:lineRule="auto"/>
        <w:rPr>
          <w:rFonts w:cstheme="minorHAnsi"/>
          <w:sz w:val="24"/>
          <w:szCs w:val="24"/>
        </w:rPr>
      </w:pPr>
      <w:r w:rsidRPr="002712F6">
        <w:rPr>
          <w:rFonts w:cstheme="minorHAnsi"/>
          <w:sz w:val="24"/>
          <w:szCs w:val="24"/>
        </w:rPr>
        <w:t>Hiring Indigenous consultants and businesses and engaging local artists</w:t>
      </w:r>
      <w:r w:rsidR="00B01EC8" w:rsidRPr="002712F6">
        <w:rPr>
          <w:rFonts w:cstheme="minorHAnsi"/>
          <w:sz w:val="24"/>
          <w:szCs w:val="24"/>
        </w:rPr>
        <w:t xml:space="preserve"> and </w:t>
      </w:r>
      <w:r w:rsidRPr="002712F6">
        <w:rPr>
          <w:rFonts w:cstheme="minorHAnsi"/>
          <w:sz w:val="24"/>
          <w:szCs w:val="24"/>
        </w:rPr>
        <w:t>designers can enable the inclusion of relevant and culturally appropriate Indigenous design elements. </w:t>
      </w:r>
      <w:r w:rsidR="004B30EF" w:rsidRPr="002712F6">
        <w:rPr>
          <w:rFonts w:cstheme="minorHAnsi"/>
          <w:sz w:val="24"/>
          <w:szCs w:val="24"/>
        </w:rPr>
        <w:t xml:space="preserve">Every effort should be made to engage an Indigenous design consultant </w:t>
      </w:r>
      <w:r w:rsidR="001B418B" w:rsidRPr="002712F6">
        <w:rPr>
          <w:rFonts w:cstheme="minorHAnsi"/>
          <w:sz w:val="24"/>
          <w:szCs w:val="24"/>
        </w:rPr>
        <w:t>(</w:t>
      </w:r>
      <w:r w:rsidR="004B30EF" w:rsidRPr="002712F6">
        <w:rPr>
          <w:rFonts w:cstheme="minorHAnsi"/>
          <w:sz w:val="24"/>
          <w:szCs w:val="24"/>
        </w:rPr>
        <w:t>although this is not always possible as there are</w:t>
      </w:r>
      <w:r w:rsidR="001B418B" w:rsidRPr="002712F6">
        <w:rPr>
          <w:rFonts w:cstheme="minorHAnsi"/>
          <w:sz w:val="24"/>
          <w:szCs w:val="24"/>
        </w:rPr>
        <w:t>, at present,</w:t>
      </w:r>
      <w:r w:rsidR="004B30EF" w:rsidRPr="002712F6">
        <w:rPr>
          <w:rFonts w:cstheme="minorHAnsi"/>
          <w:sz w:val="24"/>
          <w:szCs w:val="24"/>
        </w:rPr>
        <w:t xml:space="preserve"> </w:t>
      </w:r>
      <w:r w:rsidR="001B418B" w:rsidRPr="002712F6">
        <w:rPr>
          <w:rFonts w:cstheme="minorHAnsi"/>
          <w:sz w:val="24"/>
          <w:szCs w:val="24"/>
        </w:rPr>
        <w:t>roughly</w:t>
      </w:r>
      <w:r w:rsidR="004B30EF" w:rsidRPr="002712F6">
        <w:rPr>
          <w:rFonts w:cstheme="minorHAnsi"/>
          <w:sz w:val="24"/>
          <w:szCs w:val="24"/>
        </w:rPr>
        <w:t xml:space="preserve"> 20 Indigenous architects in </w:t>
      </w:r>
      <w:r w:rsidR="00255CCE" w:rsidRPr="002712F6">
        <w:rPr>
          <w:rFonts w:cstheme="minorHAnsi"/>
          <w:sz w:val="24"/>
          <w:szCs w:val="24"/>
        </w:rPr>
        <w:t>Canada:</w:t>
      </w:r>
      <w:r w:rsidR="004B30EF" w:rsidRPr="002712F6">
        <w:rPr>
          <w:rFonts w:cstheme="minorHAnsi"/>
          <w:sz w:val="24"/>
          <w:szCs w:val="24"/>
        </w:rPr>
        <w:t xml:space="preserve"> statistics not available on other Indigenous design professionals). An alternative is r</w:t>
      </w:r>
      <w:r w:rsidRPr="002712F6">
        <w:rPr>
          <w:rFonts w:cstheme="minorHAnsi"/>
          <w:sz w:val="24"/>
          <w:szCs w:val="24"/>
        </w:rPr>
        <w:t>equiring consultants to carry a knowledgeable and experienced Indigenous advisor as a member of their design or advisory team</w:t>
      </w:r>
      <w:r w:rsidR="004B30EF" w:rsidRPr="002712F6">
        <w:rPr>
          <w:rFonts w:cstheme="minorHAnsi"/>
          <w:sz w:val="24"/>
          <w:szCs w:val="24"/>
        </w:rPr>
        <w:t>, especially when an Indigenous design consultant is not available</w:t>
      </w:r>
      <w:r w:rsidRPr="002712F6">
        <w:rPr>
          <w:rFonts w:cstheme="minorHAnsi"/>
          <w:sz w:val="24"/>
          <w:szCs w:val="24"/>
        </w:rPr>
        <w:t>. </w:t>
      </w:r>
      <w:r w:rsidR="00B01EC8" w:rsidRPr="002712F6">
        <w:rPr>
          <w:rFonts w:cstheme="minorHAnsi"/>
          <w:sz w:val="24"/>
          <w:szCs w:val="24"/>
        </w:rPr>
        <w:t xml:space="preserve">The advisor should have knowledge of Indigenous cultural topics and experience in Indigenous engagement protocols and activities. </w:t>
      </w:r>
      <w:r w:rsidRPr="002712F6">
        <w:rPr>
          <w:rFonts w:cstheme="minorHAnsi"/>
          <w:sz w:val="24"/>
          <w:szCs w:val="24"/>
        </w:rPr>
        <w:t xml:space="preserve">It </w:t>
      </w:r>
      <w:r w:rsidR="003823DF" w:rsidRPr="002712F6">
        <w:rPr>
          <w:rFonts w:cstheme="minorHAnsi"/>
          <w:sz w:val="24"/>
          <w:szCs w:val="24"/>
        </w:rPr>
        <w:t xml:space="preserve">would </w:t>
      </w:r>
      <w:r w:rsidRPr="002712F6">
        <w:rPr>
          <w:rFonts w:cstheme="minorHAnsi"/>
          <w:sz w:val="24"/>
          <w:szCs w:val="24"/>
        </w:rPr>
        <w:t>also be beneficial for the Indigenous advisor to have experience in design</w:t>
      </w:r>
      <w:r w:rsidR="003823DF" w:rsidRPr="002712F6">
        <w:rPr>
          <w:rFonts w:cstheme="minorHAnsi"/>
          <w:sz w:val="24"/>
          <w:szCs w:val="24"/>
        </w:rPr>
        <w:t xml:space="preserve"> </w:t>
      </w:r>
      <w:r w:rsidRPr="002712F6">
        <w:rPr>
          <w:rFonts w:cstheme="minorHAnsi"/>
          <w:sz w:val="24"/>
          <w:szCs w:val="24"/>
        </w:rPr>
        <w:t>or other functions relevant to office space fit-up projects. </w:t>
      </w:r>
      <w:r w:rsidR="000068FE" w:rsidRPr="002712F6">
        <w:rPr>
          <w:rFonts w:cstheme="minorHAnsi"/>
          <w:sz w:val="24"/>
          <w:szCs w:val="24"/>
        </w:rPr>
        <w:t>Including an Indigenous organization to design and lead the engagement process will help ensure the right people are at the table, creating a climate for true engagement as well as supporting Indigenous business</w:t>
      </w:r>
      <w:r w:rsidR="007A2AD1" w:rsidRPr="002712F6">
        <w:rPr>
          <w:rFonts w:cstheme="minorHAnsi"/>
          <w:sz w:val="24"/>
          <w:szCs w:val="24"/>
        </w:rPr>
        <w:t>es</w:t>
      </w:r>
      <w:r w:rsidR="000068FE" w:rsidRPr="002712F6">
        <w:rPr>
          <w:rFonts w:cstheme="minorHAnsi"/>
          <w:sz w:val="24"/>
          <w:szCs w:val="24"/>
        </w:rPr>
        <w:t>.</w:t>
      </w:r>
    </w:p>
    <w:p w14:paraId="4D64BF69" w14:textId="4A38E603" w:rsidR="004B34FF" w:rsidRPr="002712F6" w:rsidRDefault="004B30EF" w:rsidP="000216C3">
      <w:pPr>
        <w:spacing w:line="240" w:lineRule="auto"/>
        <w:rPr>
          <w:rFonts w:cstheme="minorHAnsi"/>
          <w:sz w:val="24"/>
          <w:szCs w:val="24"/>
        </w:rPr>
      </w:pPr>
      <w:r w:rsidRPr="002712F6">
        <w:rPr>
          <w:rFonts w:cstheme="minorHAnsi"/>
          <w:sz w:val="24"/>
          <w:szCs w:val="24"/>
        </w:rPr>
        <w:t>The Government of Canada employs procurement strategies to help ensure a meaningful level of Indigenous inclusion on projects. </w:t>
      </w:r>
      <w:r w:rsidR="005A5E57" w:rsidRPr="002712F6">
        <w:rPr>
          <w:rFonts w:cstheme="minorHAnsi"/>
          <w:sz w:val="24"/>
          <w:szCs w:val="24"/>
        </w:rPr>
        <w:t xml:space="preserve">There is no known database that provides complete information for Indigenous businesses in Canada. </w:t>
      </w:r>
      <w:r w:rsidR="0029692B" w:rsidRPr="002712F6">
        <w:rPr>
          <w:rFonts w:cstheme="minorHAnsi"/>
          <w:sz w:val="24"/>
          <w:szCs w:val="24"/>
        </w:rPr>
        <w:t>The</w:t>
      </w:r>
      <w:r w:rsidR="00D33E5A" w:rsidRPr="002712F6">
        <w:rPr>
          <w:rFonts w:cstheme="minorHAnsi"/>
          <w:color w:val="333333"/>
          <w:sz w:val="24"/>
          <w:szCs w:val="24"/>
          <w:shd w:val="clear" w:color="auto" w:fill="FFFFFF"/>
        </w:rPr>
        <w:t xml:space="preserve"> </w:t>
      </w:r>
      <w:hyperlink r:id="rId33" w:history="1">
        <w:r w:rsidR="00D33E5A" w:rsidRPr="002712F6">
          <w:rPr>
            <w:rStyle w:val="Hyperlink"/>
            <w:rFonts w:cstheme="minorHAnsi"/>
            <w:sz w:val="24"/>
            <w:szCs w:val="24"/>
            <w:shd w:val="clear" w:color="auto" w:fill="FFFFFF"/>
          </w:rPr>
          <w:t>Procurement Strategy for Indigenous Business</w:t>
        </w:r>
      </w:hyperlink>
      <w:r w:rsidR="0029692B" w:rsidRPr="002712F6">
        <w:rPr>
          <w:rFonts w:cstheme="minorHAnsi"/>
          <w:sz w:val="24"/>
          <w:szCs w:val="24"/>
        </w:rPr>
        <w:t xml:space="preserve"> </w:t>
      </w:r>
      <w:bookmarkStart w:id="152" w:name="_Hlk88581404"/>
      <w:r w:rsidR="0029692B" w:rsidRPr="002712F6">
        <w:rPr>
          <w:sz w:val="24"/>
          <w:szCs w:val="24"/>
        </w:rPr>
        <w:t>(</w:t>
      </w:r>
      <w:r w:rsidR="0029692B" w:rsidRPr="002712F6">
        <w:rPr>
          <w:rFonts w:cstheme="minorHAnsi"/>
          <w:sz w:val="24"/>
          <w:szCs w:val="24"/>
        </w:rPr>
        <w:t>PSIB</w:t>
      </w:r>
      <w:r w:rsidR="0029692B" w:rsidRPr="002712F6">
        <w:rPr>
          <w:sz w:val="24"/>
          <w:szCs w:val="24"/>
        </w:rPr>
        <w:t>)</w:t>
      </w:r>
      <w:r w:rsidR="0029692B" w:rsidRPr="002712F6">
        <w:rPr>
          <w:rFonts w:cstheme="minorHAnsi"/>
          <w:sz w:val="24"/>
          <w:szCs w:val="24"/>
        </w:rPr>
        <w:t xml:space="preserve"> </w:t>
      </w:r>
      <w:bookmarkEnd w:id="152"/>
      <w:r w:rsidR="0029692B" w:rsidRPr="002712F6">
        <w:rPr>
          <w:rFonts w:cstheme="minorHAnsi"/>
          <w:sz w:val="24"/>
          <w:szCs w:val="24"/>
        </w:rPr>
        <w:t xml:space="preserve">formerly the </w:t>
      </w:r>
      <w:bookmarkStart w:id="153" w:name="_Hlk88581590"/>
      <w:r w:rsidR="00D33E5A" w:rsidRPr="002712F6">
        <w:rPr>
          <w:rFonts w:cstheme="minorHAnsi"/>
          <w:sz w:val="24"/>
          <w:szCs w:val="24"/>
        </w:rPr>
        <w:fldChar w:fldCharType="begin"/>
      </w:r>
      <w:r w:rsidR="00D33E5A" w:rsidRPr="002712F6">
        <w:rPr>
          <w:rFonts w:cstheme="minorHAnsi"/>
          <w:sz w:val="24"/>
          <w:szCs w:val="24"/>
        </w:rPr>
        <w:instrText xml:space="preserve"> HYPERLINK "https://www.sac-isc.gc.ca/eng/1354798736570/1610985991318" </w:instrText>
      </w:r>
      <w:r w:rsidR="00D33E5A" w:rsidRPr="002712F6">
        <w:rPr>
          <w:rFonts w:cstheme="minorHAnsi"/>
          <w:sz w:val="24"/>
          <w:szCs w:val="24"/>
        </w:rPr>
        <w:fldChar w:fldCharType="separate"/>
      </w:r>
      <w:r w:rsidR="00D33E5A" w:rsidRPr="002712F6">
        <w:rPr>
          <w:rStyle w:val="Hyperlink"/>
          <w:rFonts w:cstheme="minorHAnsi"/>
          <w:sz w:val="24"/>
          <w:szCs w:val="24"/>
        </w:rPr>
        <w:t>Procurement Strategy for Aboriginal Business</w:t>
      </w:r>
      <w:bookmarkEnd w:id="153"/>
      <w:r w:rsidR="00D33E5A" w:rsidRPr="002712F6">
        <w:rPr>
          <w:rFonts w:cstheme="minorHAnsi"/>
          <w:sz w:val="24"/>
          <w:szCs w:val="24"/>
        </w:rPr>
        <w:fldChar w:fldCharType="end"/>
      </w:r>
      <w:r w:rsidR="0029692B" w:rsidRPr="002712F6">
        <w:rPr>
          <w:rFonts w:cstheme="minorHAnsi"/>
          <w:sz w:val="24"/>
          <w:szCs w:val="24"/>
        </w:rPr>
        <w:t xml:space="preserve"> </w:t>
      </w:r>
      <w:r w:rsidR="00D33E5A" w:rsidRPr="002712F6">
        <w:rPr>
          <w:rFonts w:cstheme="minorHAnsi"/>
          <w:sz w:val="24"/>
          <w:szCs w:val="24"/>
        </w:rPr>
        <w:t xml:space="preserve">(PSAB) </w:t>
      </w:r>
      <w:r w:rsidR="0029692B" w:rsidRPr="002712F6">
        <w:rPr>
          <w:rFonts w:cstheme="minorHAnsi"/>
          <w:sz w:val="24"/>
          <w:szCs w:val="24"/>
        </w:rPr>
        <w:t xml:space="preserve">helps strengthen strategic partnerships between </w:t>
      </w:r>
      <w:hyperlink r:id="rId34" w:history="1">
        <w:r w:rsidR="0029692B" w:rsidRPr="002712F6">
          <w:rPr>
            <w:rFonts w:cstheme="minorHAnsi"/>
            <w:sz w:val="24"/>
            <w:szCs w:val="24"/>
          </w:rPr>
          <w:t>Indigenous business owners, industry sectors and the Government of Canada</w:t>
        </w:r>
      </w:hyperlink>
      <w:r w:rsidR="0029692B" w:rsidRPr="002712F6">
        <w:rPr>
          <w:rFonts w:cstheme="minorHAnsi"/>
          <w:sz w:val="24"/>
          <w:szCs w:val="24"/>
        </w:rPr>
        <w:t xml:space="preserve">. </w:t>
      </w:r>
      <w:r w:rsidR="005A5E57" w:rsidRPr="002712F6">
        <w:rPr>
          <w:rFonts w:cstheme="minorHAnsi"/>
          <w:sz w:val="24"/>
          <w:szCs w:val="24"/>
        </w:rPr>
        <w:t>The PSIB office at</w:t>
      </w:r>
      <w:r w:rsidR="00D33E5A" w:rsidRPr="002712F6">
        <w:rPr>
          <w:rFonts w:cstheme="minorHAnsi"/>
          <w:sz w:val="24"/>
          <w:szCs w:val="24"/>
        </w:rPr>
        <w:t xml:space="preserve"> </w:t>
      </w:r>
      <w:r w:rsidR="005A5E57" w:rsidRPr="002712F6">
        <w:rPr>
          <w:rFonts w:cstheme="minorHAnsi"/>
          <w:sz w:val="24"/>
          <w:szCs w:val="24"/>
        </w:rPr>
        <w:t xml:space="preserve">ISC is good starting point for identifying Indigenous businesses, but this will not produce an exhaustive list. There is an </w:t>
      </w:r>
      <w:hyperlink r:id="rId35" w:history="1">
        <w:r w:rsidR="005A5E57" w:rsidRPr="002712F6">
          <w:rPr>
            <w:rStyle w:val="Hyperlink"/>
            <w:rFonts w:cstheme="minorHAnsi"/>
            <w:sz w:val="24"/>
            <w:szCs w:val="24"/>
          </w:rPr>
          <w:t>Indigenous Business Directory</w:t>
        </w:r>
      </w:hyperlink>
      <w:r w:rsidR="005A5E57" w:rsidRPr="002712F6">
        <w:rPr>
          <w:rStyle w:val="Hyperlink"/>
          <w:rFonts w:cstheme="minorHAnsi"/>
          <w:sz w:val="24"/>
          <w:szCs w:val="24"/>
        </w:rPr>
        <w:t xml:space="preserve"> </w:t>
      </w:r>
      <w:r w:rsidR="005A5E57" w:rsidRPr="002712F6">
        <w:rPr>
          <w:rFonts w:cstheme="minorHAnsi"/>
          <w:sz w:val="24"/>
          <w:szCs w:val="24"/>
        </w:rPr>
        <w:t>that lists businesses who qualify under PSIB which has a requirement that businesses be at least 51% Indigenous owned.</w:t>
      </w:r>
      <w:r w:rsidR="0029692B" w:rsidRPr="002712F6">
        <w:rPr>
          <w:rFonts w:cstheme="minorHAnsi"/>
          <w:sz w:val="24"/>
          <w:szCs w:val="24"/>
        </w:rPr>
        <w:t xml:space="preserve"> </w:t>
      </w:r>
      <w:r w:rsidR="008A7BE8" w:rsidRPr="002712F6">
        <w:rPr>
          <w:rFonts w:cstheme="minorHAnsi"/>
          <w:sz w:val="24"/>
          <w:szCs w:val="24"/>
        </w:rPr>
        <w:t xml:space="preserve">Another useful PSPC resource outlines </w:t>
      </w:r>
      <w:hyperlink r:id="rId36" w:history="1">
        <w:r w:rsidR="008A7BE8" w:rsidRPr="002712F6">
          <w:rPr>
            <w:rStyle w:val="Hyperlink"/>
            <w:sz w:val="24"/>
            <w:szCs w:val="24"/>
          </w:rPr>
          <w:t>information for federal procurement officers</w:t>
        </w:r>
      </w:hyperlink>
      <w:r w:rsidR="008A7BE8" w:rsidRPr="002712F6">
        <w:rPr>
          <w:sz w:val="24"/>
          <w:szCs w:val="24"/>
        </w:rPr>
        <w:t xml:space="preserve"> </w:t>
      </w:r>
      <w:r w:rsidR="008A7BE8" w:rsidRPr="002712F6">
        <w:rPr>
          <w:rFonts w:cstheme="minorHAnsi"/>
          <w:sz w:val="24"/>
          <w:szCs w:val="24"/>
        </w:rPr>
        <w:t xml:space="preserve">related to Indigenous procurement. </w:t>
      </w:r>
      <w:r w:rsidR="004B34FF" w:rsidRPr="002712F6">
        <w:rPr>
          <w:rFonts w:cstheme="minorHAnsi"/>
          <w:sz w:val="24"/>
          <w:szCs w:val="24"/>
        </w:rPr>
        <w:t xml:space="preserve">Also, the </w:t>
      </w:r>
      <w:hyperlink r:id="rId37" w:history="1">
        <w:r w:rsidR="004B34FF" w:rsidRPr="002712F6">
          <w:rPr>
            <w:rStyle w:val="Hyperlink"/>
            <w:sz w:val="24"/>
            <w:szCs w:val="24"/>
          </w:rPr>
          <w:t>Canadian Council for Aboriginal Business</w:t>
        </w:r>
      </w:hyperlink>
      <w:r w:rsidR="004B34FF" w:rsidRPr="002712F6">
        <w:rPr>
          <w:sz w:val="24"/>
          <w:szCs w:val="24"/>
        </w:rPr>
        <w:t xml:space="preserve"> </w:t>
      </w:r>
      <w:r w:rsidR="004B34FF" w:rsidRPr="002712F6">
        <w:rPr>
          <w:rFonts w:cstheme="minorHAnsi"/>
          <w:sz w:val="24"/>
          <w:szCs w:val="24"/>
        </w:rPr>
        <w:t>is another good source of information on Indigenous businesses.</w:t>
      </w:r>
      <w:r w:rsidR="004B34FF" w:rsidRPr="002712F6">
        <w:rPr>
          <w:sz w:val="24"/>
          <w:szCs w:val="24"/>
        </w:rPr>
        <w:t xml:space="preserve"> </w:t>
      </w:r>
    </w:p>
    <w:p w14:paraId="5E260E67" w14:textId="0CD571A3" w:rsidR="005F66BB" w:rsidRPr="002712F6" w:rsidRDefault="005F66BB" w:rsidP="000216C3">
      <w:pPr>
        <w:spacing w:line="240" w:lineRule="auto"/>
        <w:rPr>
          <w:rFonts w:cstheme="minorHAnsi"/>
          <w:sz w:val="24"/>
          <w:szCs w:val="24"/>
        </w:rPr>
      </w:pPr>
      <w:r w:rsidRPr="002712F6">
        <w:rPr>
          <w:rFonts w:cstheme="minorHAnsi"/>
          <w:sz w:val="24"/>
          <w:szCs w:val="24"/>
        </w:rPr>
        <w:t xml:space="preserve">To identify </w:t>
      </w:r>
      <w:r w:rsidR="00E60819" w:rsidRPr="002712F6">
        <w:rPr>
          <w:rFonts w:cstheme="minorHAnsi"/>
          <w:sz w:val="24"/>
          <w:szCs w:val="24"/>
        </w:rPr>
        <w:t xml:space="preserve">other </w:t>
      </w:r>
      <w:r w:rsidRPr="002712F6">
        <w:rPr>
          <w:rFonts w:cstheme="minorHAnsi"/>
          <w:sz w:val="24"/>
          <w:szCs w:val="24"/>
        </w:rPr>
        <w:t>Indigenous businesses and gain a better understanding of local business capacity, it may be necessary to engage with local Indigenous communities, groups and organizations directly. This information, along with analysis of the nature of the requirement, can help to inform any chosen procurement strategy or establish realistic and meaningful evaluation criteria</w:t>
      </w:r>
      <w:r w:rsidR="00B97603" w:rsidRPr="002712F6">
        <w:rPr>
          <w:rFonts w:cstheme="minorHAnsi"/>
          <w:sz w:val="24"/>
          <w:szCs w:val="24"/>
        </w:rPr>
        <w:t>.</w:t>
      </w:r>
    </w:p>
    <w:p w14:paraId="562E4E38" w14:textId="04C6659D" w:rsidR="004371E4" w:rsidRPr="002712F6" w:rsidRDefault="004D5CCF" w:rsidP="000216C3">
      <w:pPr>
        <w:spacing w:line="240" w:lineRule="auto"/>
        <w:rPr>
          <w:rFonts w:cstheme="minorHAnsi"/>
          <w:sz w:val="24"/>
          <w:szCs w:val="24"/>
        </w:rPr>
      </w:pPr>
      <w:r w:rsidRPr="002712F6">
        <w:rPr>
          <w:rFonts w:cstheme="minorHAnsi"/>
          <w:sz w:val="24"/>
          <w:szCs w:val="24"/>
        </w:rPr>
        <w:t>As furniture</w:t>
      </w:r>
      <w:r w:rsidR="004371E4" w:rsidRPr="002712F6">
        <w:rPr>
          <w:rFonts w:cstheme="minorHAnsi"/>
          <w:sz w:val="24"/>
          <w:szCs w:val="24"/>
        </w:rPr>
        <w:t xml:space="preserve"> is generally a large component of fit-up projects, clients are strongly advised to use the PSIB set-aside to support Indigenous businesses and as a way to support the 5% </w:t>
      </w:r>
      <w:r w:rsidR="004371E4" w:rsidRPr="002712F6">
        <w:rPr>
          <w:rFonts w:cstheme="minorHAnsi"/>
          <w:i/>
          <w:iCs/>
          <w:sz w:val="24"/>
          <w:szCs w:val="24"/>
        </w:rPr>
        <w:t xml:space="preserve">minimum </w:t>
      </w:r>
      <w:r w:rsidR="004371E4" w:rsidRPr="002712F6">
        <w:rPr>
          <w:rFonts w:cstheme="minorHAnsi"/>
          <w:sz w:val="24"/>
          <w:szCs w:val="24"/>
        </w:rPr>
        <w:t xml:space="preserve">government target. Please note that this has been mostly voluntary in the past but there are recent new mandatory requirements to be considered. </w:t>
      </w:r>
    </w:p>
    <w:p w14:paraId="16BB9F33" w14:textId="77777777" w:rsidR="00F27BAB" w:rsidRPr="002712F6" w:rsidRDefault="004371E4" w:rsidP="00F27BAB">
      <w:pPr>
        <w:spacing w:line="240" w:lineRule="auto"/>
        <w:rPr>
          <w:rFonts w:cstheme="minorHAnsi"/>
          <w:sz w:val="24"/>
          <w:szCs w:val="24"/>
        </w:rPr>
      </w:pPr>
      <w:r w:rsidRPr="002712F6">
        <w:rPr>
          <w:rFonts w:cstheme="minorHAnsi"/>
          <w:sz w:val="24"/>
          <w:szCs w:val="24"/>
        </w:rPr>
        <w:t>As</w:t>
      </w:r>
      <w:r w:rsidR="00AE6BAF" w:rsidRPr="002712F6">
        <w:rPr>
          <w:rFonts w:cstheme="minorHAnsi"/>
          <w:sz w:val="24"/>
          <w:szCs w:val="24"/>
        </w:rPr>
        <w:t xml:space="preserve"> updates are being finalized</w:t>
      </w:r>
      <w:r w:rsidRPr="002712F6">
        <w:rPr>
          <w:rFonts w:cstheme="minorHAnsi"/>
          <w:sz w:val="24"/>
          <w:szCs w:val="24"/>
        </w:rPr>
        <w:t xml:space="preserve"> at the time of writing</w:t>
      </w:r>
      <w:r w:rsidR="00AE6BAF" w:rsidRPr="002712F6">
        <w:rPr>
          <w:rFonts w:cstheme="minorHAnsi"/>
          <w:sz w:val="24"/>
          <w:szCs w:val="24"/>
        </w:rPr>
        <w:t xml:space="preserve">, please contact ISC for guidance on how to implement the PSIB changes at </w:t>
      </w:r>
      <w:hyperlink r:id="rId38" w:history="1">
        <w:r w:rsidR="00F27BAB" w:rsidRPr="002712F6">
          <w:rPr>
            <w:rStyle w:val="Hyperlink"/>
            <w:rFonts w:cstheme="minorHAnsi"/>
            <w:sz w:val="24"/>
            <w:szCs w:val="24"/>
          </w:rPr>
          <w:t>IndigenousProcurement@canada.ca</w:t>
        </w:r>
      </w:hyperlink>
      <w:r w:rsidR="00F27BAB" w:rsidRPr="002712F6">
        <w:rPr>
          <w:rFonts w:cstheme="minorHAnsi"/>
          <w:sz w:val="24"/>
          <w:szCs w:val="24"/>
        </w:rPr>
        <w:t xml:space="preserve"> or 1-800-400-7677.</w:t>
      </w:r>
    </w:p>
    <w:p w14:paraId="2414A2FD" w14:textId="6FE2F099" w:rsidR="004371E4" w:rsidRPr="002712F6" w:rsidRDefault="00AE6BAF" w:rsidP="000216C3">
      <w:pPr>
        <w:spacing w:line="240" w:lineRule="auto"/>
        <w:rPr>
          <w:rStyle w:val="Hyperlink"/>
          <w:rFonts w:cstheme="minorHAnsi"/>
          <w:sz w:val="24"/>
          <w:szCs w:val="24"/>
        </w:rPr>
      </w:pPr>
      <w:r w:rsidRPr="002712F6">
        <w:rPr>
          <w:rFonts w:cstheme="minorHAnsi"/>
          <w:sz w:val="24"/>
          <w:szCs w:val="24"/>
        </w:rPr>
        <w:t>The Strategic Policy Sector’s</w:t>
      </w:r>
      <w:bookmarkStart w:id="154" w:name="_Hlk88646022"/>
      <w:r w:rsidRPr="002712F6">
        <w:rPr>
          <w:rFonts w:cstheme="minorHAnsi"/>
          <w:sz w:val="24"/>
          <w:szCs w:val="24"/>
        </w:rPr>
        <w:t xml:space="preserve"> </w:t>
      </w:r>
      <w:bookmarkStart w:id="155" w:name="_Hlk88581859"/>
      <w:r w:rsidRPr="002712F6">
        <w:rPr>
          <w:rFonts w:cstheme="minorHAnsi"/>
          <w:sz w:val="24"/>
          <w:szCs w:val="24"/>
        </w:rPr>
        <w:t xml:space="preserve">Indigenous Procurement Policy Division (IPPD) </w:t>
      </w:r>
      <w:bookmarkEnd w:id="154"/>
      <w:bookmarkEnd w:id="155"/>
      <w:r w:rsidRPr="002712F6">
        <w:rPr>
          <w:rFonts w:cstheme="minorHAnsi"/>
          <w:sz w:val="24"/>
          <w:szCs w:val="24"/>
        </w:rPr>
        <w:t xml:space="preserve">is also available to provide assistance, including standard language to be included in procurements subject to PSIB, and can be reached at: </w:t>
      </w:r>
      <w:r w:rsidR="008D0711" w:rsidRPr="002712F6">
        <w:rPr>
          <w:rFonts w:cstheme="minorHAnsi"/>
          <w:sz w:val="24"/>
          <w:szCs w:val="24"/>
        </w:rPr>
        <w:fldChar w:fldCharType="begin"/>
      </w:r>
      <w:r w:rsidR="008D0711" w:rsidRPr="002712F6">
        <w:rPr>
          <w:rFonts w:cstheme="minorHAnsi"/>
          <w:sz w:val="24"/>
          <w:szCs w:val="24"/>
        </w:rPr>
        <w:instrText xml:space="preserve"> HYPERLINK "mailto:TPSGC.PAApprovisionAutochtone-APIndigenousProc.PWGSC@tpsgc-pwgsc.gc.ca" </w:instrText>
      </w:r>
      <w:r w:rsidR="008D0711" w:rsidRPr="002712F6">
        <w:rPr>
          <w:rFonts w:cstheme="minorHAnsi"/>
          <w:sz w:val="24"/>
          <w:szCs w:val="24"/>
        </w:rPr>
        <w:fldChar w:fldCharType="separate"/>
      </w:r>
      <w:r w:rsidRPr="002712F6">
        <w:rPr>
          <w:rStyle w:val="Hyperlink"/>
          <w:rFonts w:cstheme="minorHAnsi"/>
          <w:sz w:val="24"/>
          <w:szCs w:val="24"/>
        </w:rPr>
        <w:t>TPSGC.PAApprovisionAutochtone-APIndigenousProc.PWGSC@tpsgc-pwgsc.gc.ca</w:t>
      </w:r>
      <w:r w:rsidR="008D0711" w:rsidRPr="002712F6">
        <w:rPr>
          <w:rStyle w:val="Hyperlink"/>
          <w:rFonts w:cstheme="minorHAnsi"/>
          <w:sz w:val="24"/>
          <w:szCs w:val="24"/>
        </w:rPr>
        <w:t>.</w:t>
      </w:r>
    </w:p>
    <w:p w14:paraId="22301784" w14:textId="53D06445" w:rsidR="005F66BB" w:rsidRPr="002712F6" w:rsidRDefault="008D0711" w:rsidP="000216C3">
      <w:pPr>
        <w:spacing w:line="240" w:lineRule="auto"/>
        <w:rPr>
          <w:rFonts w:cstheme="minorHAnsi"/>
          <w:sz w:val="24"/>
          <w:szCs w:val="24"/>
        </w:rPr>
      </w:pPr>
      <w:r w:rsidRPr="002712F6">
        <w:rPr>
          <w:rFonts w:cstheme="minorHAnsi"/>
          <w:sz w:val="24"/>
          <w:szCs w:val="24"/>
        </w:rPr>
        <w:fldChar w:fldCharType="end"/>
      </w:r>
      <w:r w:rsidR="005F66BB" w:rsidRPr="002712F6">
        <w:rPr>
          <w:rFonts w:cstheme="minorHAnsi"/>
          <w:sz w:val="24"/>
          <w:szCs w:val="24"/>
        </w:rPr>
        <w:t xml:space="preserve">Additionally, PSPC has internal capacity and experience in preparing procurement strategies that incorporate considerations for Indigenous inclusion and benefits, such as through the use of </w:t>
      </w:r>
      <w:bookmarkStart w:id="156" w:name="_Hlk88582035"/>
      <w:r w:rsidR="00984EA1" w:rsidRPr="002712F6">
        <w:rPr>
          <w:rFonts w:cstheme="minorHAnsi"/>
          <w:sz w:val="24"/>
          <w:szCs w:val="24"/>
        </w:rPr>
        <w:t>IBD</w:t>
      </w:r>
      <w:r w:rsidR="003823DF" w:rsidRPr="002712F6">
        <w:rPr>
          <w:rFonts w:cstheme="minorHAnsi"/>
          <w:sz w:val="24"/>
          <w:szCs w:val="24"/>
        </w:rPr>
        <w:t xml:space="preserve"> (Indigenous Business Directory).</w:t>
      </w:r>
      <w:r w:rsidR="005F66BB" w:rsidRPr="002712F6">
        <w:rPr>
          <w:rFonts w:cstheme="minorHAnsi"/>
          <w:sz w:val="24"/>
          <w:szCs w:val="24"/>
        </w:rPr>
        <w:t xml:space="preserve"> </w:t>
      </w:r>
      <w:bookmarkEnd w:id="156"/>
    </w:p>
    <w:p w14:paraId="4E473953" w14:textId="4F6B488F" w:rsidR="005F66BB" w:rsidRPr="002712F6" w:rsidRDefault="005F66BB" w:rsidP="000216C3">
      <w:pPr>
        <w:spacing w:line="240" w:lineRule="auto"/>
        <w:rPr>
          <w:rFonts w:cstheme="minorHAnsi"/>
          <w:sz w:val="24"/>
          <w:szCs w:val="24"/>
        </w:rPr>
      </w:pPr>
      <w:r w:rsidRPr="002712F6">
        <w:rPr>
          <w:rFonts w:cstheme="minorHAnsi"/>
          <w:sz w:val="24"/>
          <w:szCs w:val="24"/>
        </w:rPr>
        <w:t>For large fit-up projects, it may be beneficial to ask general contractors</w:t>
      </w:r>
      <w:r w:rsidR="001424D3" w:rsidRPr="002712F6">
        <w:rPr>
          <w:rFonts w:cstheme="minorHAnsi"/>
          <w:sz w:val="24"/>
          <w:szCs w:val="24"/>
        </w:rPr>
        <w:t>, (non-</w:t>
      </w:r>
      <w:r w:rsidR="00842141">
        <w:rPr>
          <w:rFonts w:cstheme="minorHAnsi"/>
          <w:sz w:val="24"/>
          <w:szCs w:val="24"/>
        </w:rPr>
        <w:t>I</w:t>
      </w:r>
      <w:r w:rsidR="001424D3" w:rsidRPr="002712F6">
        <w:rPr>
          <w:rFonts w:cstheme="minorHAnsi"/>
          <w:sz w:val="24"/>
          <w:szCs w:val="24"/>
        </w:rPr>
        <w:t>ndigenous or Indigenous),</w:t>
      </w:r>
      <w:r w:rsidRPr="002712F6">
        <w:rPr>
          <w:rFonts w:cstheme="minorHAnsi"/>
          <w:sz w:val="24"/>
          <w:szCs w:val="24"/>
        </w:rPr>
        <w:t xml:space="preserve"> to prepare an IPP </w:t>
      </w:r>
      <w:r w:rsidR="003823DF" w:rsidRPr="002712F6">
        <w:rPr>
          <w:rFonts w:cstheme="minorHAnsi"/>
          <w:sz w:val="24"/>
          <w:szCs w:val="24"/>
        </w:rPr>
        <w:t xml:space="preserve">(Indigenous Participation Plan) </w:t>
      </w:r>
      <w:r w:rsidRPr="002712F6">
        <w:rPr>
          <w:rFonts w:cstheme="minorHAnsi"/>
          <w:sz w:val="24"/>
          <w:szCs w:val="24"/>
        </w:rPr>
        <w:t xml:space="preserve">as part of their bid submission packages. This has become a common procurement strategy used by PSPC and other departments to help ensure meaningful </w:t>
      </w:r>
      <w:r w:rsidR="001424D3" w:rsidRPr="002712F6">
        <w:rPr>
          <w:rFonts w:cstheme="minorHAnsi"/>
          <w:sz w:val="24"/>
          <w:szCs w:val="24"/>
        </w:rPr>
        <w:t>Indigenous participation</w:t>
      </w:r>
      <w:r w:rsidRPr="002712F6">
        <w:rPr>
          <w:rFonts w:cstheme="minorHAnsi"/>
          <w:sz w:val="24"/>
          <w:szCs w:val="24"/>
        </w:rPr>
        <w:t xml:space="preserve"> </w:t>
      </w:r>
      <w:r w:rsidR="001424D3" w:rsidRPr="002712F6">
        <w:rPr>
          <w:rFonts w:cstheme="minorHAnsi"/>
          <w:sz w:val="24"/>
          <w:szCs w:val="24"/>
        </w:rPr>
        <w:t xml:space="preserve">and content </w:t>
      </w:r>
      <w:r w:rsidRPr="002712F6">
        <w:rPr>
          <w:rFonts w:cstheme="minorHAnsi"/>
          <w:sz w:val="24"/>
          <w:szCs w:val="24"/>
        </w:rPr>
        <w:t xml:space="preserve">in projects, providing subcontracting opportunities for Indigenous businesses and employment for Indigenous </w:t>
      </w:r>
      <w:r w:rsidR="00B9486A" w:rsidRPr="002712F6">
        <w:rPr>
          <w:rFonts w:cstheme="minorHAnsi"/>
          <w:sz w:val="24"/>
          <w:szCs w:val="24"/>
        </w:rPr>
        <w:t>P</w:t>
      </w:r>
      <w:r w:rsidRPr="002712F6">
        <w:rPr>
          <w:rFonts w:cstheme="minorHAnsi"/>
          <w:sz w:val="24"/>
          <w:szCs w:val="24"/>
        </w:rPr>
        <w:t>eople</w:t>
      </w:r>
      <w:r w:rsidR="00B9486A" w:rsidRPr="002712F6">
        <w:rPr>
          <w:rFonts w:cstheme="minorHAnsi"/>
          <w:sz w:val="24"/>
          <w:szCs w:val="24"/>
        </w:rPr>
        <w:t>s</w:t>
      </w:r>
      <w:r w:rsidRPr="002712F6">
        <w:rPr>
          <w:rFonts w:cstheme="minorHAnsi"/>
          <w:sz w:val="24"/>
          <w:szCs w:val="24"/>
        </w:rPr>
        <w:t>. When an IPP</w:t>
      </w:r>
      <w:r w:rsidR="003823DF" w:rsidRPr="002712F6">
        <w:rPr>
          <w:rFonts w:cstheme="minorHAnsi"/>
          <w:sz w:val="24"/>
          <w:szCs w:val="24"/>
        </w:rPr>
        <w:t xml:space="preserve"> </w:t>
      </w:r>
      <w:r w:rsidRPr="002712F6">
        <w:rPr>
          <w:rFonts w:cstheme="minorHAnsi"/>
          <w:sz w:val="24"/>
          <w:szCs w:val="24"/>
        </w:rPr>
        <w:t>is used, the Contracting Officials (Contract/Technical/Project Authorities) use their knowledge of the requirement and Indigenous capacity to develop Bid Evaluation Criteria, and allocate bid evaluation points, to incentivize bidders to find opportunities for greater Indigenous participation in the procurement. Bidders are thus incentivized to submit an IPP as part of their bid submission, usually outlining a number of regular key elements (depending on the individual procurement), generally related to:</w:t>
      </w:r>
    </w:p>
    <w:p w14:paraId="1D6F06B6" w14:textId="77777777" w:rsidR="005F66BB" w:rsidRPr="002712F6" w:rsidRDefault="005F66BB" w:rsidP="00C62EE2">
      <w:pPr>
        <w:pStyle w:val="ListParagraph"/>
        <w:numPr>
          <w:ilvl w:val="0"/>
          <w:numId w:val="17"/>
        </w:numPr>
        <w:spacing w:line="240" w:lineRule="auto"/>
        <w:rPr>
          <w:rFonts w:cstheme="minorHAnsi"/>
          <w:sz w:val="24"/>
          <w:szCs w:val="24"/>
        </w:rPr>
      </w:pPr>
      <w:r w:rsidRPr="002712F6">
        <w:rPr>
          <w:rFonts w:cstheme="minorHAnsi"/>
          <w:sz w:val="24"/>
          <w:szCs w:val="24"/>
        </w:rPr>
        <w:t>Clear statements related to specific Indigenous participation commitments, and a description of the overall plan on how they will be delivered.</w:t>
      </w:r>
    </w:p>
    <w:p w14:paraId="47613AA0" w14:textId="77777777" w:rsidR="005F66BB" w:rsidRPr="002712F6" w:rsidRDefault="005F66BB" w:rsidP="00C62EE2">
      <w:pPr>
        <w:pStyle w:val="ListParagraph"/>
        <w:numPr>
          <w:ilvl w:val="0"/>
          <w:numId w:val="17"/>
        </w:numPr>
        <w:spacing w:line="240" w:lineRule="auto"/>
        <w:rPr>
          <w:rFonts w:cstheme="minorHAnsi"/>
          <w:sz w:val="24"/>
          <w:szCs w:val="24"/>
        </w:rPr>
      </w:pPr>
      <w:r w:rsidRPr="002712F6">
        <w:rPr>
          <w:rFonts w:cstheme="minorHAnsi"/>
          <w:sz w:val="24"/>
          <w:szCs w:val="24"/>
        </w:rPr>
        <w:t>Indigenous Employment – a description of recruitment, hiring and retention strategies and processes, as well as staff management and other HR functions.</w:t>
      </w:r>
    </w:p>
    <w:p w14:paraId="7812E30A" w14:textId="6AF6D55D" w:rsidR="005F66BB" w:rsidRPr="002712F6" w:rsidRDefault="005F66BB" w:rsidP="00C62EE2">
      <w:pPr>
        <w:pStyle w:val="ListParagraph"/>
        <w:numPr>
          <w:ilvl w:val="0"/>
          <w:numId w:val="17"/>
        </w:numPr>
        <w:spacing w:line="240" w:lineRule="auto"/>
        <w:rPr>
          <w:rFonts w:cstheme="minorHAnsi"/>
          <w:sz w:val="24"/>
          <w:szCs w:val="24"/>
        </w:rPr>
      </w:pPr>
      <w:r w:rsidRPr="002712F6">
        <w:rPr>
          <w:rFonts w:cstheme="minorHAnsi"/>
          <w:sz w:val="24"/>
          <w:szCs w:val="24"/>
        </w:rPr>
        <w:t xml:space="preserve">Indigenous Training, Skills </w:t>
      </w:r>
      <w:r w:rsidR="004D5CCF" w:rsidRPr="002712F6">
        <w:rPr>
          <w:rFonts w:cstheme="minorHAnsi"/>
          <w:sz w:val="24"/>
          <w:szCs w:val="24"/>
        </w:rPr>
        <w:t>Development –</w:t>
      </w:r>
      <w:r w:rsidRPr="002712F6">
        <w:rPr>
          <w:rFonts w:cstheme="minorHAnsi"/>
          <w:sz w:val="24"/>
          <w:szCs w:val="24"/>
        </w:rPr>
        <w:t xml:space="preserve"> The programs and strategies that will be implemented to increase capacity, skills and experience among Indigenous people.</w:t>
      </w:r>
    </w:p>
    <w:p w14:paraId="079CEB73" w14:textId="77777777" w:rsidR="005F66BB" w:rsidRPr="002712F6" w:rsidRDefault="005F66BB" w:rsidP="00C62EE2">
      <w:pPr>
        <w:pStyle w:val="ListParagraph"/>
        <w:numPr>
          <w:ilvl w:val="0"/>
          <w:numId w:val="17"/>
        </w:numPr>
        <w:spacing w:line="240" w:lineRule="auto"/>
        <w:rPr>
          <w:rFonts w:cstheme="minorHAnsi"/>
          <w:sz w:val="24"/>
          <w:szCs w:val="24"/>
        </w:rPr>
      </w:pPr>
      <w:r w:rsidRPr="002712F6">
        <w:rPr>
          <w:rFonts w:cstheme="minorHAnsi"/>
          <w:sz w:val="24"/>
          <w:szCs w:val="24"/>
        </w:rPr>
        <w:t>Indigenous Sub-Contracting Plan – The approach to involving Indigenous businesses as sub-contractors in a project, including the use of partnerships and joint-ventures.</w:t>
      </w:r>
    </w:p>
    <w:p w14:paraId="102C5964" w14:textId="612AC112" w:rsidR="005F66BB" w:rsidRPr="002712F6" w:rsidRDefault="005F66BB" w:rsidP="000216C3">
      <w:pPr>
        <w:spacing w:line="240" w:lineRule="auto"/>
        <w:rPr>
          <w:rFonts w:cstheme="minorHAnsi"/>
          <w:sz w:val="24"/>
          <w:szCs w:val="24"/>
        </w:rPr>
      </w:pPr>
      <w:r w:rsidRPr="002712F6">
        <w:rPr>
          <w:rFonts w:cstheme="minorHAnsi"/>
          <w:sz w:val="24"/>
          <w:szCs w:val="24"/>
        </w:rPr>
        <w:t>The bids (including their IPPs) are evaluated, scored, and then a contract is awarded.  The commitments included in the successful bidder’s IPP become contract deliverables, the delivery details were to be detailed in the bidder’s IPP. This delivery plan, combined with contractual reporting and monitoring provisions, provide the basis for evaluating and confirming IPP commitment delivery throughout the contract. Before implementing this approach, Contracting Officials need to be prepared to build more time into the procurement, and dedicate time for Indigenous engagement, Indigenous market research, and be willing to closely administer the delivery of these IPP commitments throughout the life of the contract.</w:t>
      </w:r>
    </w:p>
    <w:p w14:paraId="106E08DA" w14:textId="13057EF5" w:rsidR="005F66BB" w:rsidRPr="002712F6" w:rsidRDefault="005F66BB" w:rsidP="000216C3">
      <w:pPr>
        <w:spacing w:line="240" w:lineRule="auto"/>
        <w:rPr>
          <w:rFonts w:cstheme="minorHAnsi"/>
          <w:sz w:val="24"/>
          <w:szCs w:val="24"/>
        </w:rPr>
      </w:pPr>
      <w:r w:rsidRPr="002712F6">
        <w:rPr>
          <w:rFonts w:cstheme="minorHAnsi"/>
          <w:sz w:val="24"/>
          <w:szCs w:val="24"/>
        </w:rPr>
        <w:t xml:space="preserve">It should be remembered that, in the PSPC IPP, all Indigenous participation or opportunities for which bid evaluation points are awarded must be related to the contract work. However, in a PSIB procurement, indirect benefits can be included in the procurement via a mechanism similar to that of an IPP. For additional guidance on indirect benefits, we suggest contacting the PSIB team at ISC. </w:t>
      </w:r>
    </w:p>
    <w:p w14:paraId="3C31FAEE" w14:textId="03C46911" w:rsidR="00DD0F1E" w:rsidRPr="002712F6" w:rsidRDefault="00CF289C" w:rsidP="000216C3">
      <w:pPr>
        <w:spacing w:line="240" w:lineRule="auto"/>
        <w:rPr>
          <w:rFonts w:cstheme="minorHAnsi"/>
          <w:sz w:val="24"/>
          <w:szCs w:val="24"/>
        </w:rPr>
      </w:pPr>
      <w:r w:rsidRPr="002712F6">
        <w:rPr>
          <w:rFonts w:cstheme="minorHAnsi"/>
          <w:sz w:val="24"/>
          <w:szCs w:val="24"/>
        </w:rPr>
        <w:t>Information provided here is current at the time of writing but as procurement strategies and requirements change frequently, please confirm all information is current before proceeding.</w:t>
      </w:r>
      <w:bookmarkStart w:id="157" w:name="_Toc66983820"/>
      <w:bookmarkStart w:id="158" w:name="_Toc80868065"/>
    </w:p>
    <w:p w14:paraId="3468F230" w14:textId="5020A6B5" w:rsidR="006B1220" w:rsidRPr="00197604" w:rsidRDefault="000F7826" w:rsidP="00DD0F1E">
      <w:pPr>
        <w:pStyle w:val="Heading1"/>
        <w:spacing w:before="0" w:line="240" w:lineRule="auto"/>
        <w:rPr>
          <w:rFonts w:asciiTheme="minorHAnsi" w:hAnsiTheme="minorHAnsi" w:cstheme="minorHAnsi"/>
          <w:b/>
          <w:bCs/>
        </w:rPr>
      </w:pPr>
      <w:bookmarkStart w:id="159" w:name="_Toc99354687"/>
      <w:r w:rsidRPr="00197604">
        <w:rPr>
          <w:rFonts w:asciiTheme="minorHAnsi" w:hAnsiTheme="minorHAnsi" w:cstheme="minorHAnsi"/>
          <w:b/>
          <w:bCs/>
        </w:rPr>
        <w:t>I</w:t>
      </w:r>
      <w:r w:rsidR="006B1220" w:rsidRPr="00197604">
        <w:rPr>
          <w:rFonts w:asciiTheme="minorHAnsi" w:hAnsiTheme="minorHAnsi" w:cstheme="minorHAnsi"/>
          <w:b/>
          <w:bCs/>
        </w:rPr>
        <w:t>ndigenous Design in GCworkplace</w:t>
      </w:r>
      <w:bookmarkEnd w:id="159"/>
      <w:r w:rsidR="006B1220" w:rsidRPr="00197604">
        <w:rPr>
          <w:rFonts w:asciiTheme="minorHAnsi" w:hAnsiTheme="minorHAnsi" w:cstheme="minorHAnsi"/>
          <w:b/>
          <w:bCs/>
        </w:rPr>
        <w:t xml:space="preserve"> </w:t>
      </w:r>
      <w:bookmarkEnd w:id="157"/>
      <w:bookmarkEnd w:id="158"/>
    </w:p>
    <w:p w14:paraId="533835B6" w14:textId="77777777" w:rsidR="000E12D8" w:rsidRPr="002712F6" w:rsidRDefault="000E12D8" w:rsidP="00DD0F1E">
      <w:pPr>
        <w:spacing w:after="0" w:line="240" w:lineRule="auto"/>
        <w:rPr>
          <w:rFonts w:cstheme="minorHAnsi"/>
          <w:sz w:val="24"/>
          <w:szCs w:val="24"/>
        </w:rPr>
      </w:pPr>
      <w:r w:rsidRPr="002712F6">
        <w:rPr>
          <w:rFonts w:cstheme="minorHAnsi"/>
          <w:sz w:val="24"/>
          <w:szCs w:val="24"/>
        </w:rPr>
        <w:t>GCworkplace supports a flexible environment that enables employees to feel empowered to choose where and how to work based on day-to-day activities, functional requirements, and personal needs and preferences. The result is a workplace consisting of a variety of enclosed, semi-enclosed, and open spaces. These are designed to support both individual and collaborative work, for short-term and/or sustained periods of time.</w:t>
      </w:r>
    </w:p>
    <w:p w14:paraId="5914691F" w14:textId="77777777" w:rsidR="00DD0F1E" w:rsidRDefault="00DD0F1E" w:rsidP="00DD0F1E">
      <w:pPr>
        <w:spacing w:after="0" w:line="240" w:lineRule="auto"/>
        <w:rPr>
          <w:rFonts w:cstheme="minorHAnsi"/>
          <w:sz w:val="24"/>
          <w:szCs w:val="24"/>
        </w:rPr>
      </w:pPr>
    </w:p>
    <w:p w14:paraId="49221614" w14:textId="6ABFBF22" w:rsidR="003C46C7" w:rsidRDefault="006154C6" w:rsidP="00DD0F1E">
      <w:pPr>
        <w:spacing w:after="0" w:line="240" w:lineRule="auto"/>
        <w:rPr>
          <w:rFonts w:eastAsia="Times New Roman" w:cstheme="minorHAnsi"/>
          <w:sz w:val="24"/>
          <w:szCs w:val="24"/>
        </w:rPr>
      </w:pPr>
      <w:r w:rsidRPr="002712F6">
        <w:rPr>
          <w:rFonts w:cstheme="minorHAnsi"/>
          <w:sz w:val="24"/>
          <w:szCs w:val="24"/>
        </w:rPr>
        <w:t>As GC</w:t>
      </w:r>
      <w:r w:rsidR="00F865A3" w:rsidRPr="002712F6">
        <w:rPr>
          <w:rFonts w:cstheme="minorHAnsi"/>
          <w:sz w:val="24"/>
          <w:szCs w:val="24"/>
        </w:rPr>
        <w:t xml:space="preserve">workplace provides </w:t>
      </w:r>
      <w:r w:rsidR="00B81D8A" w:rsidRPr="002712F6">
        <w:rPr>
          <w:rFonts w:cstheme="minorHAnsi"/>
          <w:sz w:val="24"/>
          <w:szCs w:val="24"/>
        </w:rPr>
        <w:t xml:space="preserve">flexibility and </w:t>
      </w:r>
      <w:r w:rsidR="001E7BA7" w:rsidRPr="002712F6">
        <w:rPr>
          <w:rFonts w:cstheme="minorHAnsi"/>
          <w:sz w:val="24"/>
          <w:szCs w:val="24"/>
        </w:rPr>
        <w:t>numerous options</w:t>
      </w:r>
      <w:r w:rsidR="00F865A3" w:rsidRPr="002712F6">
        <w:rPr>
          <w:rFonts w:cstheme="minorHAnsi"/>
          <w:sz w:val="24"/>
          <w:szCs w:val="24"/>
        </w:rPr>
        <w:t xml:space="preserve"> for types and sizes of workspaces, </w:t>
      </w:r>
      <w:r w:rsidR="00B81D8A" w:rsidRPr="002712F6">
        <w:rPr>
          <w:rFonts w:cstheme="minorHAnsi"/>
          <w:sz w:val="24"/>
          <w:szCs w:val="24"/>
        </w:rPr>
        <w:t xml:space="preserve">it is possible to incorporate Indigenous elements and </w:t>
      </w:r>
      <w:r w:rsidR="00305214" w:rsidRPr="002712F6">
        <w:rPr>
          <w:rFonts w:cstheme="minorHAnsi"/>
          <w:sz w:val="24"/>
          <w:szCs w:val="24"/>
        </w:rPr>
        <w:t>design</w:t>
      </w:r>
      <w:r w:rsidR="00B81D8A" w:rsidRPr="002712F6">
        <w:rPr>
          <w:rFonts w:cstheme="minorHAnsi"/>
          <w:sz w:val="24"/>
          <w:szCs w:val="24"/>
        </w:rPr>
        <w:t xml:space="preserve"> a</w:t>
      </w:r>
      <w:r w:rsidR="00F662C6" w:rsidRPr="002712F6">
        <w:rPr>
          <w:rFonts w:cstheme="minorHAnsi"/>
          <w:sz w:val="24"/>
          <w:szCs w:val="24"/>
        </w:rPr>
        <w:t xml:space="preserve"> creative</w:t>
      </w:r>
      <w:r w:rsidR="00B81D8A" w:rsidRPr="002712F6">
        <w:rPr>
          <w:rFonts w:cstheme="minorHAnsi"/>
          <w:sz w:val="24"/>
          <w:szCs w:val="24"/>
        </w:rPr>
        <w:t xml:space="preserve"> Indigenized workplace within this framework. </w:t>
      </w:r>
      <w:r w:rsidR="00054103" w:rsidRPr="002712F6">
        <w:rPr>
          <w:rFonts w:cstheme="minorHAnsi"/>
          <w:sz w:val="24"/>
          <w:szCs w:val="24"/>
        </w:rPr>
        <w:t xml:space="preserve">As mentioned at the outset, </w:t>
      </w:r>
      <w:r w:rsidR="00054103" w:rsidRPr="002712F6">
        <w:rPr>
          <w:rFonts w:eastAsia="Times New Roman" w:cstheme="minorHAnsi"/>
          <w:sz w:val="24"/>
          <w:szCs w:val="24"/>
        </w:rPr>
        <w:t>i</w:t>
      </w:r>
      <w:r w:rsidR="00F16D28" w:rsidRPr="002712F6">
        <w:rPr>
          <w:rFonts w:eastAsia="Times New Roman" w:cstheme="minorHAnsi"/>
          <w:sz w:val="24"/>
          <w:szCs w:val="24"/>
        </w:rPr>
        <w:t xml:space="preserve">f at any time there are inconsistencies or perceived conflicts between the </w:t>
      </w:r>
      <w:r w:rsidR="00F16D28" w:rsidRPr="002712F6">
        <w:rPr>
          <w:rFonts w:eastAsia="Times New Roman" w:cstheme="minorHAnsi"/>
          <w:i/>
          <w:iCs/>
          <w:sz w:val="24"/>
          <w:szCs w:val="24"/>
        </w:rPr>
        <w:t>GCworkplace Indigenous Design Guidelines</w:t>
      </w:r>
      <w:r w:rsidR="00F16D28" w:rsidRPr="002712F6">
        <w:rPr>
          <w:rFonts w:eastAsia="Times New Roman" w:cstheme="minorHAnsi"/>
          <w:sz w:val="24"/>
          <w:szCs w:val="24"/>
        </w:rPr>
        <w:t xml:space="preserve"> and the </w:t>
      </w:r>
      <w:r w:rsidR="00F16D28" w:rsidRPr="002712F6">
        <w:rPr>
          <w:rFonts w:eastAsia="Times New Roman" w:cstheme="minorHAnsi"/>
          <w:i/>
          <w:iCs/>
          <w:sz w:val="24"/>
          <w:szCs w:val="24"/>
        </w:rPr>
        <w:t>GCworkplace Design Guide</w:t>
      </w:r>
      <w:r w:rsidR="00F16D28" w:rsidRPr="002712F6">
        <w:rPr>
          <w:rFonts w:eastAsia="Times New Roman" w:cstheme="minorHAnsi"/>
          <w:sz w:val="24"/>
          <w:szCs w:val="24"/>
        </w:rPr>
        <w:t xml:space="preserve"> or other GCworkplace documents</w:t>
      </w:r>
      <w:r w:rsidR="00054103" w:rsidRPr="002712F6">
        <w:rPr>
          <w:rFonts w:eastAsia="Times New Roman" w:cstheme="minorHAnsi"/>
          <w:sz w:val="24"/>
          <w:szCs w:val="24"/>
        </w:rPr>
        <w:t xml:space="preserve"> or tools</w:t>
      </w:r>
      <w:r w:rsidR="00F16D28" w:rsidRPr="002712F6">
        <w:rPr>
          <w:rFonts w:eastAsia="Times New Roman" w:cstheme="minorHAnsi"/>
          <w:sz w:val="24"/>
          <w:szCs w:val="24"/>
        </w:rPr>
        <w:t xml:space="preserve">, please contact the </w:t>
      </w:r>
      <w:r w:rsidR="007A2AD1" w:rsidRPr="002712F6">
        <w:rPr>
          <w:rFonts w:eastAsia="Times New Roman" w:cstheme="minorHAnsi"/>
          <w:sz w:val="24"/>
          <w:szCs w:val="24"/>
        </w:rPr>
        <w:t xml:space="preserve">AMWS mailbox at: </w:t>
      </w:r>
      <w:hyperlink r:id="rId39" w:history="1">
        <w:r w:rsidR="007A2AD1" w:rsidRPr="002712F6">
          <w:rPr>
            <w:rStyle w:val="Hyperlink"/>
            <w:sz w:val="24"/>
            <w:szCs w:val="24"/>
          </w:rPr>
          <w:t>TPSGC.SIMilieudeTravailGC-RPSGCWorkplace.PWGSC@tpsgc-pwgsc.gc.ca</w:t>
        </w:r>
      </w:hyperlink>
      <w:r w:rsidR="007A2AD1" w:rsidRPr="002712F6">
        <w:rPr>
          <w:sz w:val="24"/>
          <w:szCs w:val="24"/>
        </w:rPr>
        <w:t xml:space="preserve"> </w:t>
      </w:r>
      <w:r w:rsidR="00F16D28" w:rsidRPr="002712F6">
        <w:rPr>
          <w:rFonts w:eastAsia="Times New Roman" w:cstheme="minorHAnsi"/>
          <w:sz w:val="24"/>
          <w:szCs w:val="24"/>
        </w:rPr>
        <w:t>for assistance.</w:t>
      </w:r>
    </w:p>
    <w:p w14:paraId="194CE01A" w14:textId="77777777" w:rsidR="003C46C7" w:rsidRPr="002712F6" w:rsidRDefault="003C46C7" w:rsidP="00DD0F1E">
      <w:pPr>
        <w:spacing w:after="0" w:line="240" w:lineRule="auto"/>
        <w:rPr>
          <w:rFonts w:eastAsia="Times New Roman" w:cstheme="minorHAnsi"/>
          <w:sz w:val="24"/>
          <w:szCs w:val="24"/>
        </w:rPr>
      </w:pPr>
    </w:p>
    <w:p w14:paraId="668A27D2" w14:textId="111650A2" w:rsidR="00EE0537" w:rsidRPr="00604CD1" w:rsidRDefault="006B1220" w:rsidP="00DD0F1E">
      <w:pPr>
        <w:pStyle w:val="Heading2"/>
        <w:spacing w:before="0" w:line="240" w:lineRule="auto"/>
        <w:rPr>
          <w:rFonts w:asciiTheme="minorHAnsi" w:hAnsiTheme="minorHAnsi" w:cstheme="minorHAnsi"/>
          <w:b/>
          <w:bCs/>
          <w:sz w:val="28"/>
          <w:szCs w:val="28"/>
        </w:rPr>
      </w:pPr>
      <w:bookmarkStart w:id="160" w:name="_Toc65245469"/>
      <w:bookmarkStart w:id="161" w:name="_Toc66983821"/>
      <w:bookmarkStart w:id="162" w:name="_Toc80868066"/>
      <w:bookmarkStart w:id="163" w:name="_Toc99354688"/>
      <w:r w:rsidRPr="00604CD1">
        <w:rPr>
          <w:rFonts w:asciiTheme="minorHAnsi" w:hAnsiTheme="minorHAnsi" w:cstheme="minorHAnsi"/>
          <w:b/>
          <w:bCs/>
          <w:sz w:val="28"/>
          <w:szCs w:val="28"/>
        </w:rPr>
        <w:t>Recommended Design Element</w:t>
      </w:r>
      <w:bookmarkEnd w:id="160"/>
      <w:bookmarkEnd w:id="161"/>
      <w:bookmarkEnd w:id="162"/>
      <w:r w:rsidR="009A7FB8" w:rsidRPr="00604CD1">
        <w:rPr>
          <w:rFonts w:asciiTheme="minorHAnsi" w:hAnsiTheme="minorHAnsi" w:cstheme="minorHAnsi"/>
          <w:b/>
          <w:bCs/>
          <w:sz w:val="28"/>
          <w:szCs w:val="28"/>
        </w:rPr>
        <w:t>s</w:t>
      </w:r>
      <w:bookmarkEnd w:id="163"/>
    </w:p>
    <w:p w14:paraId="7D72E8EF" w14:textId="67849CB1" w:rsidR="009A7FB8" w:rsidRPr="002712F6" w:rsidRDefault="00AF14C8" w:rsidP="00DD0F1E">
      <w:pPr>
        <w:pStyle w:val="Heading3"/>
        <w:spacing w:before="0" w:line="240" w:lineRule="auto"/>
        <w:rPr>
          <w:rFonts w:asciiTheme="minorHAnsi" w:hAnsiTheme="minorHAnsi" w:cstheme="minorHAnsi"/>
          <w:b/>
          <w:bCs/>
          <w:color w:val="2F5496" w:themeColor="accent1" w:themeShade="BF"/>
        </w:rPr>
      </w:pPr>
      <w:bookmarkStart w:id="164" w:name="_Toc99354689"/>
      <w:r w:rsidRPr="002712F6">
        <w:rPr>
          <w:rFonts w:asciiTheme="minorHAnsi" w:hAnsiTheme="minorHAnsi" w:cstheme="minorHAnsi"/>
          <w:b/>
          <w:bCs/>
          <w:color w:val="2F5496" w:themeColor="accent1" w:themeShade="BF"/>
        </w:rPr>
        <w:t>Sustainability and Wellness</w:t>
      </w:r>
      <w:bookmarkEnd w:id="164"/>
    </w:p>
    <w:p w14:paraId="45E6FD7F" w14:textId="77C2B8E5" w:rsidR="004E2C07" w:rsidRDefault="000A292F" w:rsidP="00DD0F1E">
      <w:pPr>
        <w:spacing w:after="0" w:line="240" w:lineRule="auto"/>
        <w:rPr>
          <w:rFonts w:cstheme="minorHAnsi"/>
          <w:sz w:val="24"/>
          <w:szCs w:val="24"/>
        </w:rPr>
      </w:pPr>
      <w:r w:rsidRPr="002712F6">
        <w:rPr>
          <w:rFonts w:cstheme="minorHAnsi"/>
          <w:sz w:val="24"/>
          <w:szCs w:val="24"/>
        </w:rPr>
        <w:t xml:space="preserve">There are values and principles within First Nations, Inuit and Métis cultures that can be used as guidance in design to create more balanced and holistic workplaces. Indigenous Peoples are closely connected to the lands, waters, and the entire natural environment and see all humans and other living things as an integral part of the web of life. By using planning principles and making design decisions that celebrate and respect this connection, </w:t>
      </w:r>
      <w:r w:rsidRPr="002712F6">
        <w:rPr>
          <w:rFonts w:eastAsia="Times New Roman" w:cstheme="minorHAnsi"/>
          <w:sz w:val="24"/>
          <w:szCs w:val="24"/>
        </w:rPr>
        <w:t xml:space="preserve">we </w:t>
      </w:r>
      <w:r w:rsidR="005F51E0">
        <w:rPr>
          <w:rFonts w:eastAsia="Times New Roman" w:cstheme="minorHAnsi"/>
          <w:sz w:val="24"/>
          <w:szCs w:val="24"/>
        </w:rPr>
        <w:t>can</w:t>
      </w:r>
      <w:r w:rsidRPr="002712F6">
        <w:rPr>
          <w:rFonts w:eastAsia="Times New Roman" w:cstheme="minorHAnsi"/>
          <w:sz w:val="24"/>
          <w:szCs w:val="24"/>
        </w:rPr>
        <w:t xml:space="preserve"> create work environments that are more humane and welcoming for all.  </w:t>
      </w:r>
      <w:r w:rsidR="004E2C07" w:rsidRPr="002712F6">
        <w:rPr>
          <w:rFonts w:cstheme="minorHAnsi"/>
          <w:sz w:val="24"/>
          <w:szCs w:val="24"/>
        </w:rPr>
        <w:t xml:space="preserve">Enhancing wellness is embedded in Indigenous teachings and the built environment must support this value. Human health and wellbeing (physical, mental and emotional) are scientifically proven to be positively impacted by a strong connection to nature. Therefore, it is important to design spaces that prioritize the inclusion of natural elements and biophilic principles, seen through an Indigenous lens, to support wellbeing for all employees. </w:t>
      </w:r>
    </w:p>
    <w:p w14:paraId="6369A443" w14:textId="77777777" w:rsidR="00DD0F1E" w:rsidRPr="002712F6" w:rsidRDefault="00DD0F1E" w:rsidP="00DD0F1E">
      <w:pPr>
        <w:spacing w:after="0" w:line="240" w:lineRule="auto"/>
        <w:rPr>
          <w:rFonts w:cstheme="minorHAnsi"/>
          <w:sz w:val="24"/>
          <w:szCs w:val="24"/>
        </w:rPr>
      </w:pPr>
    </w:p>
    <w:p w14:paraId="19582352" w14:textId="77777777" w:rsidR="00DD0F1E" w:rsidRDefault="004E2C07" w:rsidP="00DD0F1E">
      <w:pPr>
        <w:spacing w:after="0" w:line="240" w:lineRule="auto"/>
        <w:rPr>
          <w:rFonts w:cstheme="minorHAnsi"/>
          <w:sz w:val="24"/>
          <w:szCs w:val="24"/>
        </w:rPr>
      </w:pPr>
      <w:r w:rsidRPr="002712F6">
        <w:rPr>
          <w:rFonts w:cstheme="minorHAnsi"/>
          <w:sz w:val="24"/>
          <w:szCs w:val="24"/>
        </w:rPr>
        <w:t xml:space="preserve">Interconnectedness and the importance of kinship and community are also fundamental Indigenous values, therefore recognizing the significant role physical space plays in supporting culture is key. It is interesting to note that a focus on community is in perfect alignment with the workplace of the future, with the need to create dynamic meeting places that promote </w:t>
      </w:r>
      <w:r w:rsidR="00483561" w:rsidRPr="002712F6">
        <w:rPr>
          <w:rFonts w:cstheme="minorHAnsi"/>
          <w:sz w:val="24"/>
          <w:szCs w:val="24"/>
        </w:rPr>
        <w:t xml:space="preserve">human connection, </w:t>
      </w:r>
      <w:r w:rsidRPr="002712F6">
        <w:rPr>
          <w:rFonts w:cstheme="minorHAnsi"/>
          <w:sz w:val="24"/>
          <w:szCs w:val="24"/>
        </w:rPr>
        <w:t>interaction and idea exchange. Focus on creating spaces conducive to gathering, both informally and formally, as well as other ways to bring people together in both built and virtual space.</w:t>
      </w:r>
    </w:p>
    <w:p w14:paraId="27B940C5" w14:textId="4494BE5F" w:rsidR="004E2C07" w:rsidRPr="002712F6" w:rsidRDefault="004E2C07" w:rsidP="00DD0F1E">
      <w:pPr>
        <w:spacing w:after="0" w:line="240" w:lineRule="auto"/>
        <w:rPr>
          <w:rFonts w:cstheme="minorHAnsi"/>
          <w:sz w:val="24"/>
          <w:szCs w:val="24"/>
        </w:rPr>
      </w:pPr>
      <w:r w:rsidRPr="002712F6">
        <w:rPr>
          <w:rFonts w:cstheme="minorHAnsi"/>
          <w:sz w:val="24"/>
          <w:szCs w:val="24"/>
        </w:rPr>
        <w:t xml:space="preserve"> </w:t>
      </w:r>
    </w:p>
    <w:p w14:paraId="17074BAC" w14:textId="71486634" w:rsidR="00516C00" w:rsidRPr="002712F6" w:rsidRDefault="00516C00" w:rsidP="00DD0F1E">
      <w:pPr>
        <w:pStyle w:val="Heading3"/>
        <w:spacing w:before="0" w:line="240" w:lineRule="auto"/>
        <w:rPr>
          <w:rFonts w:asciiTheme="minorHAnsi" w:hAnsiTheme="minorHAnsi" w:cstheme="minorHAnsi"/>
          <w:b/>
          <w:bCs/>
          <w:color w:val="2F5496" w:themeColor="accent1" w:themeShade="BF"/>
        </w:rPr>
      </w:pPr>
      <w:bookmarkStart w:id="165" w:name="_Toc99354690"/>
      <w:r w:rsidRPr="002712F6">
        <w:rPr>
          <w:rFonts w:asciiTheme="minorHAnsi" w:hAnsiTheme="minorHAnsi" w:cstheme="minorHAnsi"/>
          <w:b/>
          <w:bCs/>
          <w:color w:val="2F5496" w:themeColor="accent1" w:themeShade="BF"/>
        </w:rPr>
        <w:t>Design Approach</w:t>
      </w:r>
      <w:bookmarkEnd w:id="165"/>
    </w:p>
    <w:p w14:paraId="7A9788A3" w14:textId="18570E37" w:rsidR="003C46C7" w:rsidRDefault="00835CD8" w:rsidP="00DD0F1E">
      <w:pPr>
        <w:spacing w:after="0" w:line="240" w:lineRule="auto"/>
        <w:rPr>
          <w:rFonts w:eastAsiaTheme="majorEastAsia" w:cstheme="minorHAnsi"/>
          <w:color w:val="2F5496" w:themeColor="accent1" w:themeShade="BF"/>
          <w:sz w:val="24"/>
          <w:szCs w:val="24"/>
        </w:rPr>
      </w:pPr>
      <w:hyperlink r:id="rId40" w:history="1">
        <w:r w:rsidR="0038242C" w:rsidRPr="002712F6">
          <w:rPr>
            <w:rStyle w:val="Hyperlink"/>
            <w:rFonts w:cstheme="minorHAnsi"/>
            <w:sz w:val="24"/>
            <w:szCs w:val="24"/>
          </w:rPr>
          <w:t>Organic architecture</w:t>
        </w:r>
      </w:hyperlink>
      <w:r w:rsidR="008D0711" w:rsidRPr="002712F6">
        <w:rPr>
          <w:rFonts w:cstheme="minorHAnsi"/>
          <w:sz w:val="24"/>
          <w:szCs w:val="24"/>
        </w:rPr>
        <w:t xml:space="preserve"> </w:t>
      </w:r>
      <w:r w:rsidR="00E514A4" w:rsidRPr="002712F6">
        <w:rPr>
          <w:rFonts w:cstheme="minorHAnsi"/>
          <w:sz w:val="24"/>
          <w:szCs w:val="24"/>
        </w:rPr>
        <w:t xml:space="preserve">concepts align very closely with Indigenous teachings and the strong connection </w:t>
      </w:r>
      <w:r w:rsidR="000860AB" w:rsidRPr="002712F6">
        <w:rPr>
          <w:rFonts w:cstheme="minorHAnsi"/>
          <w:sz w:val="24"/>
          <w:szCs w:val="24"/>
        </w:rPr>
        <w:t xml:space="preserve">between the </w:t>
      </w:r>
      <w:r w:rsidR="00E514A4" w:rsidRPr="002712F6">
        <w:rPr>
          <w:rFonts w:cstheme="minorHAnsi"/>
          <w:sz w:val="24"/>
          <w:szCs w:val="24"/>
        </w:rPr>
        <w:t xml:space="preserve">land and people. Using nature as a source of inspiration will </w:t>
      </w:r>
      <w:r w:rsidR="00BF6BBB" w:rsidRPr="002712F6">
        <w:rPr>
          <w:rFonts w:cstheme="minorHAnsi"/>
          <w:sz w:val="24"/>
          <w:szCs w:val="24"/>
        </w:rPr>
        <w:t>produce</w:t>
      </w:r>
      <w:r w:rsidR="009B6B5E" w:rsidRPr="002712F6">
        <w:rPr>
          <w:rFonts w:cstheme="minorHAnsi"/>
          <w:sz w:val="24"/>
          <w:szCs w:val="24"/>
        </w:rPr>
        <w:t xml:space="preserve"> sp</w:t>
      </w:r>
      <w:r w:rsidR="00E514A4" w:rsidRPr="002712F6">
        <w:rPr>
          <w:rFonts w:cstheme="minorHAnsi"/>
          <w:sz w:val="24"/>
          <w:szCs w:val="24"/>
        </w:rPr>
        <w:t xml:space="preserve">aces that are </w:t>
      </w:r>
      <w:r w:rsidR="009B6B5E" w:rsidRPr="002712F6">
        <w:rPr>
          <w:rFonts w:cstheme="minorHAnsi"/>
          <w:sz w:val="24"/>
          <w:szCs w:val="24"/>
        </w:rPr>
        <w:t xml:space="preserve">beautiful, </w:t>
      </w:r>
      <w:r w:rsidR="00E514A4" w:rsidRPr="002712F6">
        <w:rPr>
          <w:rFonts w:cstheme="minorHAnsi"/>
          <w:sz w:val="24"/>
          <w:szCs w:val="24"/>
        </w:rPr>
        <w:t xml:space="preserve">healthy </w:t>
      </w:r>
      <w:r w:rsidR="009B6B5E" w:rsidRPr="002712F6">
        <w:rPr>
          <w:rFonts w:cstheme="minorHAnsi"/>
          <w:sz w:val="24"/>
          <w:szCs w:val="24"/>
        </w:rPr>
        <w:t xml:space="preserve">and </w:t>
      </w:r>
      <w:r w:rsidR="00BF6BBB" w:rsidRPr="002712F6">
        <w:rPr>
          <w:rFonts w:cstheme="minorHAnsi"/>
          <w:sz w:val="24"/>
          <w:szCs w:val="24"/>
        </w:rPr>
        <w:t xml:space="preserve">that </w:t>
      </w:r>
      <w:r w:rsidR="009B6B5E" w:rsidRPr="002712F6">
        <w:rPr>
          <w:rFonts w:cstheme="minorHAnsi"/>
          <w:sz w:val="24"/>
          <w:szCs w:val="24"/>
        </w:rPr>
        <w:t>users</w:t>
      </w:r>
      <w:r w:rsidR="00BF6BBB" w:rsidRPr="002712F6">
        <w:rPr>
          <w:rFonts w:cstheme="minorHAnsi"/>
          <w:sz w:val="24"/>
          <w:szCs w:val="24"/>
        </w:rPr>
        <w:t xml:space="preserve"> respond to</w:t>
      </w:r>
      <w:r w:rsidR="00E514A4" w:rsidRPr="002712F6">
        <w:rPr>
          <w:rFonts w:cstheme="minorHAnsi"/>
          <w:sz w:val="24"/>
          <w:szCs w:val="24"/>
        </w:rPr>
        <w:t xml:space="preserve"> in a positive way. </w:t>
      </w:r>
      <w:r w:rsidR="009B6B5E" w:rsidRPr="00DD0F1E">
        <w:rPr>
          <w:rFonts w:cstheme="minorHAnsi"/>
          <w:sz w:val="24"/>
          <w:szCs w:val="24"/>
        </w:rPr>
        <w:t xml:space="preserve">Douglas </w:t>
      </w:r>
      <w:r w:rsidR="008051AC" w:rsidRPr="00DD0F1E">
        <w:rPr>
          <w:rFonts w:cstheme="minorHAnsi"/>
          <w:sz w:val="24"/>
          <w:szCs w:val="24"/>
        </w:rPr>
        <w:t>C</w:t>
      </w:r>
      <w:r w:rsidR="009B6B5E" w:rsidRPr="00DD0F1E">
        <w:rPr>
          <w:rFonts w:cstheme="minorHAnsi"/>
          <w:sz w:val="24"/>
          <w:szCs w:val="24"/>
        </w:rPr>
        <w:t>ardinal</w:t>
      </w:r>
      <w:r w:rsidR="009B6B5E" w:rsidRPr="002712F6">
        <w:rPr>
          <w:rFonts w:cstheme="minorHAnsi"/>
          <w:sz w:val="24"/>
          <w:szCs w:val="24"/>
        </w:rPr>
        <w:t xml:space="preserve"> us</w:t>
      </w:r>
      <w:r w:rsidR="00501D37" w:rsidRPr="002712F6">
        <w:rPr>
          <w:rFonts w:cstheme="minorHAnsi"/>
          <w:sz w:val="24"/>
          <w:szCs w:val="24"/>
        </w:rPr>
        <w:t>es</w:t>
      </w:r>
      <w:r w:rsidR="009B6B5E" w:rsidRPr="002712F6">
        <w:rPr>
          <w:rFonts w:cstheme="minorHAnsi"/>
          <w:sz w:val="24"/>
          <w:szCs w:val="24"/>
        </w:rPr>
        <w:t xml:space="preserve"> the principles of classic organic architecture when designing his buildings, which </w:t>
      </w:r>
      <w:r w:rsidR="000860AB" w:rsidRPr="002712F6">
        <w:rPr>
          <w:rFonts w:cstheme="minorHAnsi"/>
          <w:sz w:val="24"/>
          <w:szCs w:val="24"/>
        </w:rPr>
        <w:t xml:space="preserve">he </w:t>
      </w:r>
      <w:r w:rsidR="00404A3E" w:rsidRPr="002712F6">
        <w:rPr>
          <w:rFonts w:cstheme="minorHAnsi"/>
          <w:sz w:val="24"/>
          <w:szCs w:val="24"/>
        </w:rPr>
        <w:t>suggests</w:t>
      </w:r>
      <w:r w:rsidR="000860AB" w:rsidRPr="002712F6">
        <w:rPr>
          <w:rFonts w:cstheme="minorHAnsi"/>
          <w:sz w:val="24"/>
          <w:szCs w:val="24"/>
        </w:rPr>
        <w:t xml:space="preserve"> we interpret </w:t>
      </w:r>
      <w:r w:rsidR="009B6B5E" w:rsidRPr="002712F6">
        <w:rPr>
          <w:rFonts w:cstheme="minorHAnsi"/>
          <w:sz w:val="24"/>
          <w:szCs w:val="24"/>
        </w:rPr>
        <w:t>as Indigenous architecture</w:t>
      </w:r>
      <w:r w:rsidR="00404A3E" w:rsidRPr="002712F6">
        <w:rPr>
          <w:rFonts w:cstheme="minorHAnsi"/>
          <w:sz w:val="24"/>
          <w:szCs w:val="24"/>
        </w:rPr>
        <w:t xml:space="preserve"> in Canada</w:t>
      </w:r>
      <w:r w:rsidR="008D0711" w:rsidRPr="002712F6">
        <w:rPr>
          <w:rFonts w:cstheme="minorHAnsi"/>
          <w:sz w:val="24"/>
          <w:szCs w:val="24"/>
        </w:rPr>
        <w:t>.</w:t>
      </w:r>
      <w:r w:rsidR="008051AC" w:rsidRPr="002712F6">
        <w:rPr>
          <w:rStyle w:val="FootnoteReference"/>
          <w:rFonts w:cstheme="minorHAnsi"/>
          <w:sz w:val="24"/>
          <w:szCs w:val="24"/>
        </w:rPr>
        <w:footnoteReference w:id="18"/>
      </w:r>
      <w:bookmarkStart w:id="166" w:name="_Hlk88509553"/>
    </w:p>
    <w:p w14:paraId="1C231431" w14:textId="77777777" w:rsidR="003C46C7" w:rsidRDefault="003C46C7" w:rsidP="00DD0F1E">
      <w:pPr>
        <w:spacing w:after="0" w:line="240" w:lineRule="auto"/>
        <w:rPr>
          <w:rFonts w:eastAsiaTheme="majorEastAsia" w:cstheme="minorHAnsi"/>
          <w:color w:val="2F5496" w:themeColor="accent1" w:themeShade="BF"/>
          <w:sz w:val="24"/>
          <w:szCs w:val="24"/>
        </w:rPr>
      </w:pPr>
    </w:p>
    <w:p w14:paraId="40468FD0" w14:textId="7725ED26" w:rsidR="00DF6ABC" w:rsidRDefault="004E2C07" w:rsidP="00DD0F1E">
      <w:pPr>
        <w:spacing w:after="0" w:line="240" w:lineRule="auto"/>
        <w:rPr>
          <w:rFonts w:cstheme="minorHAnsi"/>
          <w:sz w:val="24"/>
          <w:szCs w:val="24"/>
        </w:rPr>
      </w:pPr>
      <w:r w:rsidRPr="002712F6">
        <w:rPr>
          <w:rFonts w:cstheme="minorHAnsi"/>
          <w:sz w:val="24"/>
          <w:szCs w:val="24"/>
        </w:rPr>
        <w:t>Although this document addresses the design of interior spaces and not buildings, the principles of organic architecture are nevertheless applicable and are worth considering in this context. Architect and planner David Pearson proposed a list of rules that are known as the </w:t>
      </w:r>
      <w:hyperlink r:id="rId41" w:tooltip="Gaia Charter" w:history="1">
        <w:r w:rsidRPr="002712F6">
          <w:rPr>
            <w:rFonts w:cstheme="minorHAnsi"/>
            <w:sz w:val="24"/>
            <w:szCs w:val="24"/>
          </w:rPr>
          <w:t>Gaia Charter</w:t>
        </w:r>
      </w:hyperlink>
      <w:r w:rsidRPr="002712F6">
        <w:rPr>
          <w:rFonts w:cstheme="minorHAnsi"/>
          <w:sz w:val="24"/>
          <w:szCs w:val="24"/>
        </w:rPr>
        <w:t xml:space="preserve"> for organic architecture and design: </w:t>
      </w:r>
      <w:r w:rsidR="00E514A4" w:rsidRPr="002712F6">
        <w:rPr>
          <w:rFonts w:eastAsia="Times New Roman" w:cstheme="minorHAnsi"/>
          <w:color w:val="202122"/>
          <w:sz w:val="24"/>
          <w:szCs w:val="24"/>
          <w:lang w:val="en-CA" w:eastAsia="en-CA"/>
        </w:rPr>
        <w:t>"</w:t>
      </w:r>
      <w:r w:rsidR="00E514A4" w:rsidRPr="002712F6">
        <w:rPr>
          <w:rFonts w:cstheme="minorHAnsi"/>
          <w:sz w:val="24"/>
          <w:szCs w:val="24"/>
        </w:rPr>
        <w:t>Let the design</w:t>
      </w:r>
      <w:r w:rsidR="00F906F2" w:rsidRPr="002712F6">
        <w:rPr>
          <w:rFonts w:cstheme="minorHAnsi"/>
          <w:sz w:val="24"/>
          <w:szCs w:val="24"/>
        </w:rPr>
        <w:t xml:space="preserve"> </w:t>
      </w:r>
      <w:r w:rsidR="00E514A4" w:rsidRPr="002712F6">
        <w:rPr>
          <w:rFonts w:cstheme="minorHAnsi"/>
          <w:sz w:val="24"/>
          <w:szCs w:val="24"/>
        </w:rPr>
        <w:t>be inspired by nature and be sustainable, healthy, conserving, and diverse</w:t>
      </w:r>
      <w:r w:rsidR="00F906F2" w:rsidRPr="002712F6">
        <w:rPr>
          <w:rFonts w:cstheme="minorHAnsi"/>
          <w:sz w:val="24"/>
          <w:szCs w:val="24"/>
        </w:rPr>
        <w:t xml:space="preserve">; </w:t>
      </w:r>
      <w:r w:rsidR="00E514A4" w:rsidRPr="002712F6">
        <w:rPr>
          <w:rFonts w:cstheme="minorHAnsi"/>
          <w:sz w:val="24"/>
          <w:szCs w:val="24"/>
        </w:rPr>
        <w:t>unfold, like an organism, from the seed within</w:t>
      </w:r>
      <w:r w:rsidR="0036622D" w:rsidRPr="002712F6">
        <w:rPr>
          <w:rFonts w:cstheme="minorHAnsi"/>
          <w:sz w:val="24"/>
          <w:szCs w:val="24"/>
        </w:rPr>
        <w:t>;</w:t>
      </w:r>
      <w:r w:rsidR="00F906F2" w:rsidRPr="002712F6">
        <w:rPr>
          <w:rFonts w:cstheme="minorHAnsi"/>
          <w:sz w:val="24"/>
          <w:szCs w:val="24"/>
        </w:rPr>
        <w:t xml:space="preserve"> </w:t>
      </w:r>
      <w:r w:rsidR="00E514A4" w:rsidRPr="002712F6">
        <w:rPr>
          <w:rFonts w:cstheme="minorHAnsi"/>
          <w:sz w:val="24"/>
          <w:szCs w:val="24"/>
        </w:rPr>
        <w:t>exist in the "continuous present" and "begin again and again"</w:t>
      </w:r>
      <w:r w:rsidR="0036622D" w:rsidRPr="002712F6">
        <w:rPr>
          <w:rFonts w:cstheme="minorHAnsi"/>
          <w:sz w:val="24"/>
          <w:szCs w:val="24"/>
        </w:rPr>
        <w:t>;</w:t>
      </w:r>
      <w:r w:rsidR="00F906F2" w:rsidRPr="002712F6">
        <w:rPr>
          <w:rFonts w:cstheme="minorHAnsi"/>
          <w:sz w:val="24"/>
          <w:szCs w:val="24"/>
        </w:rPr>
        <w:t xml:space="preserve"> </w:t>
      </w:r>
      <w:r w:rsidR="00E514A4" w:rsidRPr="002712F6">
        <w:rPr>
          <w:rFonts w:cstheme="minorHAnsi"/>
          <w:sz w:val="24"/>
          <w:szCs w:val="24"/>
        </w:rPr>
        <w:t>follow the flows and be flexible and adaptable</w:t>
      </w:r>
      <w:r w:rsidR="0036622D" w:rsidRPr="002712F6">
        <w:rPr>
          <w:rFonts w:cstheme="minorHAnsi"/>
          <w:sz w:val="24"/>
          <w:szCs w:val="24"/>
        </w:rPr>
        <w:t>;</w:t>
      </w:r>
      <w:r w:rsidR="00F906F2" w:rsidRPr="002712F6">
        <w:rPr>
          <w:rFonts w:cstheme="minorHAnsi"/>
          <w:sz w:val="24"/>
          <w:szCs w:val="24"/>
        </w:rPr>
        <w:t xml:space="preserve"> </w:t>
      </w:r>
      <w:r w:rsidR="00E514A4" w:rsidRPr="002712F6">
        <w:rPr>
          <w:rFonts w:cstheme="minorHAnsi"/>
          <w:sz w:val="24"/>
          <w:szCs w:val="24"/>
        </w:rPr>
        <w:t>satisfy social, physical, and spiritual needs</w:t>
      </w:r>
      <w:r w:rsidR="0036622D" w:rsidRPr="002712F6">
        <w:rPr>
          <w:rFonts w:cstheme="minorHAnsi"/>
          <w:sz w:val="24"/>
          <w:szCs w:val="24"/>
        </w:rPr>
        <w:t>;</w:t>
      </w:r>
      <w:r w:rsidR="00F906F2" w:rsidRPr="002712F6">
        <w:rPr>
          <w:rFonts w:cstheme="minorHAnsi"/>
          <w:sz w:val="24"/>
          <w:szCs w:val="24"/>
        </w:rPr>
        <w:t xml:space="preserve"> </w:t>
      </w:r>
      <w:r w:rsidR="00E514A4" w:rsidRPr="002712F6">
        <w:rPr>
          <w:rFonts w:cstheme="minorHAnsi"/>
          <w:sz w:val="24"/>
          <w:szCs w:val="24"/>
        </w:rPr>
        <w:t>"grow out of the site" and be unique</w:t>
      </w:r>
      <w:r w:rsidR="0036622D" w:rsidRPr="002712F6">
        <w:rPr>
          <w:rFonts w:cstheme="minorHAnsi"/>
          <w:sz w:val="24"/>
          <w:szCs w:val="24"/>
        </w:rPr>
        <w:t>;</w:t>
      </w:r>
      <w:r w:rsidR="00F906F2" w:rsidRPr="002712F6">
        <w:rPr>
          <w:rFonts w:cstheme="minorHAnsi"/>
          <w:sz w:val="24"/>
          <w:szCs w:val="24"/>
        </w:rPr>
        <w:t xml:space="preserve"> </w:t>
      </w:r>
      <w:r w:rsidR="00E514A4" w:rsidRPr="002712F6">
        <w:rPr>
          <w:rFonts w:cstheme="minorHAnsi"/>
          <w:sz w:val="24"/>
          <w:szCs w:val="24"/>
        </w:rPr>
        <w:t>celebrate the spirit of youth, play, and surprise</w:t>
      </w:r>
      <w:r w:rsidR="0036622D" w:rsidRPr="002712F6">
        <w:rPr>
          <w:rFonts w:cstheme="minorHAnsi"/>
          <w:sz w:val="24"/>
          <w:szCs w:val="24"/>
        </w:rPr>
        <w:t>;</w:t>
      </w:r>
      <w:r w:rsidR="00F906F2" w:rsidRPr="002712F6">
        <w:rPr>
          <w:rFonts w:cstheme="minorHAnsi"/>
          <w:sz w:val="24"/>
          <w:szCs w:val="24"/>
        </w:rPr>
        <w:t xml:space="preserve"> </w:t>
      </w:r>
      <w:r w:rsidR="00E514A4" w:rsidRPr="002712F6">
        <w:rPr>
          <w:rFonts w:cstheme="minorHAnsi"/>
          <w:sz w:val="24"/>
          <w:szCs w:val="24"/>
        </w:rPr>
        <w:t>express the rhythm of music and the power of dance</w:t>
      </w:r>
      <w:r w:rsidR="00E514A4" w:rsidRPr="002712F6">
        <w:rPr>
          <w:rFonts w:eastAsia="Times New Roman" w:cstheme="minorHAnsi"/>
          <w:color w:val="202122"/>
          <w:sz w:val="24"/>
          <w:szCs w:val="24"/>
          <w:lang w:val="en-CA" w:eastAsia="en-CA"/>
        </w:rPr>
        <w:t>."</w:t>
      </w:r>
      <w:r w:rsidR="00FF3C4F" w:rsidRPr="002712F6">
        <w:rPr>
          <w:rStyle w:val="FootnoteReference"/>
          <w:rFonts w:eastAsia="Times New Roman" w:cstheme="minorHAnsi"/>
          <w:color w:val="202122"/>
          <w:sz w:val="24"/>
          <w:szCs w:val="24"/>
          <w:lang w:val="en-CA" w:eastAsia="en-CA"/>
        </w:rPr>
        <w:footnoteReference w:id="19"/>
      </w:r>
      <w:r w:rsidR="00FF3C4F" w:rsidRPr="002712F6">
        <w:rPr>
          <w:rFonts w:cstheme="minorHAnsi"/>
          <w:sz w:val="24"/>
          <w:szCs w:val="24"/>
        </w:rPr>
        <w:t xml:space="preserve"> </w:t>
      </w:r>
    </w:p>
    <w:p w14:paraId="01E77F48" w14:textId="77777777" w:rsidR="00DD0F1E" w:rsidRPr="002712F6" w:rsidRDefault="00DD0F1E" w:rsidP="00DD0F1E">
      <w:pPr>
        <w:spacing w:after="0" w:line="240" w:lineRule="auto"/>
        <w:rPr>
          <w:rFonts w:cstheme="minorHAnsi"/>
          <w:sz w:val="24"/>
          <w:szCs w:val="24"/>
        </w:rPr>
      </w:pPr>
    </w:p>
    <w:bookmarkEnd w:id="166"/>
    <w:p w14:paraId="3B83445C" w14:textId="185E7542" w:rsidR="00FD38B3" w:rsidRDefault="00DC55F9" w:rsidP="00DD0F1E">
      <w:pPr>
        <w:spacing w:after="0" w:line="240" w:lineRule="auto"/>
        <w:rPr>
          <w:rFonts w:cstheme="minorHAnsi"/>
          <w:sz w:val="24"/>
          <w:szCs w:val="24"/>
        </w:rPr>
      </w:pPr>
      <w:r w:rsidRPr="002712F6">
        <w:rPr>
          <w:rFonts w:cstheme="minorHAnsi"/>
          <w:sz w:val="24"/>
          <w:szCs w:val="24"/>
        </w:rPr>
        <w:t xml:space="preserve">Another aspect to consider is a the </w:t>
      </w:r>
      <w:hyperlink r:id="rId42" w:history="1">
        <w:r w:rsidR="00B317E2" w:rsidRPr="002712F6">
          <w:rPr>
            <w:rStyle w:val="Hyperlink"/>
            <w:rFonts w:cstheme="minorHAnsi"/>
            <w:color w:val="auto"/>
            <w:sz w:val="24"/>
            <w:szCs w:val="24"/>
            <w:u w:val="none"/>
            <w:shd w:val="clear" w:color="auto" w:fill="FFFFFF"/>
          </w:rPr>
          <w:t>matriarchal</w:t>
        </w:r>
      </w:hyperlink>
      <w:r w:rsidRPr="002712F6">
        <w:rPr>
          <w:rFonts w:cstheme="minorHAnsi"/>
          <w:sz w:val="24"/>
          <w:szCs w:val="24"/>
        </w:rPr>
        <w:t xml:space="preserve"> nature of many Indigenous cultures and </w:t>
      </w:r>
      <w:r w:rsidR="00B43452" w:rsidRPr="002712F6">
        <w:rPr>
          <w:rFonts w:cstheme="minorHAnsi"/>
          <w:sz w:val="24"/>
          <w:szCs w:val="24"/>
        </w:rPr>
        <w:t xml:space="preserve">importance of </w:t>
      </w:r>
      <w:r w:rsidRPr="002712F6">
        <w:rPr>
          <w:rFonts w:cstheme="minorHAnsi"/>
          <w:sz w:val="24"/>
          <w:szCs w:val="24"/>
        </w:rPr>
        <w:t xml:space="preserve">women’s </w:t>
      </w:r>
      <w:r w:rsidR="00B43452" w:rsidRPr="002712F6">
        <w:rPr>
          <w:rFonts w:cstheme="minorHAnsi"/>
          <w:sz w:val="24"/>
          <w:szCs w:val="24"/>
        </w:rPr>
        <w:t>wisdom and</w:t>
      </w:r>
      <w:r w:rsidRPr="002712F6">
        <w:rPr>
          <w:rFonts w:cstheme="minorHAnsi"/>
          <w:sz w:val="24"/>
          <w:szCs w:val="24"/>
        </w:rPr>
        <w:t xml:space="preserve"> influence as</w:t>
      </w:r>
      <w:r w:rsidR="00B43452" w:rsidRPr="002712F6">
        <w:rPr>
          <w:rFonts w:cstheme="minorHAnsi"/>
          <w:sz w:val="24"/>
          <w:szCs w:val="24"/>
        </w:rPr>
        <w:t xml:space="preserve"> life givers and </w:t>
      </w:r>
      <w:r w:rsidRPr="002712F6">
        <w:rPr>
          <w:rFonts w:cstheme="minorHAnsi"/>
          <w:sz w:val="24"/>
          <w:szCs w:val="24"/>
        </w:rPr>
        <w:t>nurturers</w:t>
      </w:r>
      <w:r w:rsidR="00B43452" w:rsidRPr="002712F6">
        <w:rPr>
          <w:rFonts w:cstheme="minorHAnsi"/>
          <w:sz w:val="24"/>
          <w:szCs w:val="24"/>
        </w:rPr>
        <w:t xml:space="preserve">. </w:t>
      </w:r>
      <w:r w:rsidRPr="002712F6">
        <w:rPr>
          <w:rFonts w:cstheme="minorHAnsi"/>
          <w:sz w:val="24"/>
          <w:szCs w:val="24"/>
        </w:rPr>
        <w:t>As w</w:t>
      </w:r>
      <w:r w:rsidR="00FD38B3" w:rsidRPr="002712F6">
        <w:rPr>
          <w:rFonts w:cstheme="minorHAnsi"/>
          <w:sz w:val="24"/>
          <w:szCs w:val="24"/>
        </w:rPr>
        <w:t xml:space="preserve">omen have traditionally held positions of </w:t>
      </w:r>
      <w:r w:rsidRPr="002712F6">
        <w:rPr>
          <w:rFonts w:cstheme="minorHAnsi"/>
          <w:sz w:val="24"/>
          <w:szCs w:val="24"/>
        </w:rPr>
        <w:t>authority</w:t>
      </w:r>
      <w:r w:rsidR="00FD38B3" w:rsidRPr="002712F6">
        <w:rPr>
          <w:rFonts w:cstheme="minorHAnsi"/>
          <w:sz w:val="24"/>
          <w:szCs w:val="24"/>
        </w:rPr>
        <w:t xml:space="preserve"> </w:t>
      </w:r>
      <w:r w:rsidR="00E35A8D" w:rsidRPr="002712F6">
        <w:rPr>
          <w:rFonts w:cstheme="minorHAnsi"/>
          <w:sz w:val="24"/>
          <w:szCs w:val="24"/>
        </w:rPr>
        <w:t>(e.g. as Elders, bearers of life</w:t>
      </w:r>
      <w:r w:rsidR="005F4118" w:rsidRPr="002712F6">
        <w:rPr>
          <w:rFonts w:cstheme="minorHAnsi"/>
          <w:sz w:val="24"/>
          <w:szCs w:val="24"/>
        </w:rPr>
        <w:t xml:space="preserve">) </w:t>
      </w:r>
      <w:r w:rsidR="00FD38B3" w:rsidRPr="002712F6">
        <w:rPr>
          <w:rFonts w:cstheme="minorHAnsi"/>
          <w:sz w:val="24"/>
          <w:szCs w:val="24"/>
        </w:rPr>
        <w:t>and influence in Indigenous societies</w:t>
      </w:r>
      <w:r w:rsidRPr="002712F6">
        <w:rPr>
          <w:rFonts w:cstheme="minorHAnsi"/>
          <w:sz w:val="24"/>
          <w:szCs w:val="24"/>
        </w:rPr>
        <w:t xml:space="preserve">, </w:t>
      </w:r>
      <w:r w:rsidR="00FD38B3" w:rsidRPr="002712F6">
        <w:rPr>
          <w:rFonts w:cstheme="minorHAnsi"/>
          <w:sz w:val="24"/>
          <w:szCs w:val="24"/>
        </w:rPr>
        <w:t>part of recognizing Indigenous culture in the workplace</w:t>
      </w:r>
      <w:r w:rsidRPr="002712F6">
        <w:rPr>
          <w:rFonts w:cstheme="minorHAnsi"/>
          <w:sz w:val="24"/>
          <w:szCs w:val="24"/>
        </w:rPr>
        <w:t xml:space="preserve"> </w:t>
      </w:r>
      <w:r w:rsidR="001977F5" w:rsidRPr="002712F6">
        <w:rPr>
          <w:rFonts w:cstheme="minorHAnsi"/>
          <w:sz w:val="24"/>
          <w:szCs w:val="24"/>
        </w:rPr>
        <w:t>w</w:t>
      </w:r>
      <w:r w:rsidR="00FD38B3" w:rsidRPr="002712F6">
        <w:rPr>
          <w:rFonts w:cstheme="minorHAnsi"/>
          <w:sz w:val="24"/>
          <w:szCs w:val="24"/>
        </w:rPr>
        <w:t xml:space="preserve">ould </w:t>
      </w:r>
      <w:r w:rsidRPr="002712F6">
        <w:rPr>
          <w:rFonts w:cstheme="minorHAnsi"/>
          <w:sz w:val="24"/>
          <w:szCs w:val="24"/>
        </w:rPr>
        <w:t>place an</w:t>
      </w:r>
      <w:r w:rsidR="00FD38B3" w:rsidRPr="002712F6">
        <w:rPr>
          <w:rFonts w:cstheme="minorHAnsi"/>
          <w:sz w:val="24"/>
          <w:szCs w:val="24"/>
        </w:rPr>
        <w:t xml:space="preserve"> emphasis on women</w:t>
      </w:r>
      <w:r w:rsidRPr="002712F6">
        <w:rPr>
          <w:rFonts w:cstheme="minorHAnsi"/>
          <w:sz w:val="24"/>
          <w:szCs w:val="24"/>
        </w:rPr>
        <w:t xml:space="preserve"> and the </w:t>
      </w:r>
      <w:r w:rsidR="00B55C59" w:rsidRPr="002712F6">
        <w:rPr>
          <w:rFonts w:cstheme="minorHAnsi"/>
          <w:sz w:val="24"/>
          <w:szCs w:val="24"/>
        </w:rPr>
        <w:t xml:space="preserve">Indigenous </w:t>
      </w:r>
      <w:r w:rsidRPr="002712F6">
        <w:rPr>
          <w:rFonts w:cstheme="minorHAnsi"/>
          <w:sz w:val="24"/>
          <w:szCs w:val="24"/>
        </w:rPr>
        <w:t>female perspective.</w:t>
      </w:r>
      <w:r w:rsidR="00FD38B3" w:rsidRPr="002712F6">
        <w:rPr>
          <w:rFonts w:cstheme="minorHAnsi"/>
          <w:sz w:val="24"/>
          <w:szCs w:val="24"/>
        </w:rPr>
        <w:t xml:space="preserve"> </w:t>
      </w:r>
    </w:p>
    <w:p w14:paraId="7AC51CF2" w14:textId="77777777" w:rsidR="00DD0F1E" w:rsidRPr="002712F6" w:rsidRDefault="00DD0F1E" w:rsidP="00DD0F1E">
      <w:pPr>
        <w:spacing w:after="0" w:line="240" w:lineRule="auto"/>
        <w:rPr>
          <w:rFonts w:cstheme="minorHAnsi"/>
          <w:sz w:val="24"/>
          <w:szCs w:val="24"/>
        </w:rPr>
      </w:pPr>
    </w:p>
    <w:p w14:paraId="4FE7BA1F" w14:textId="3008428E" w:rsidR="00EE0537" w:rsidRPr="002712F6" w:rsidRDefault="00F53251" w:rsidP="00DD0F1E">
      <w:pPr>
        <w:pStyle w:val="Heading3"/>
        <w:spacing w:before="0" w:line="240" w:lineRule="auto"/>
        <w:rPr>
          <w:rFonts w:asciiTheme="minorHAnsi" w:hAnsiTheme="minorHAnsi" w:cstheme="minorHAnsi"/>
          <w:b/>
          <w:bCs/>
          <w:color w:val="2F5496" w:themeColor="accent1" w:themeShade="BF"/>
        </w:rPr>
      </w:pPr>
      <w:bookmarkStart w:id="168" w:name="_Toc99354691"/>
      <w:r w:rsidRPr="002712F6">
        <w:rPr>
          <w:rStyle w:val="Heading3Char"/>
          <w:rFonts w:asciiTheme="minorHAnsi" w:hAnsiTheme="minorHAnsi" w:cstheme="minorHAnsi"/>
          <w:b/>
          <w:bCs/>
          <w:color w:val="2F5496" w:themeColor="accent1" w:themeShade="BF"/>
        </w:rPr>
        <w:t>Overall Space Design</w:t>
      </w:r>
      <w:r w:rsidR="00E3692A" w:rsidRPr="002712F6">
        <w:rPr>
          <w:rStyle w:val="Heading3Char"/>
          <w:rFonts w:asciiTheme="minorHAnsi" w:hAnsiTheme="minorHAnsi" w:cstheme="minorHAnsi"/>
          <w:b/>
          <w:bCs/>
          <w:color w:val="2F5496" w:themeColor="accent1" w:themeShade="BF"/>
        </w:rPr>
        <w:t xml:space="preserve"> and </w:t>
      </w:r>
      <w:r w:rsidRPr="002712F6">
        <w:rPr>
          <w:rStyle w:val="Heading3Char"/>
          <w:rFonts w:asciiTheme="minorHAnsi" w:hAnsiTheme="minorHAnsi" w:cstheme="minorHAnsi"/>
          <w:b/>
          <w:bCs/>
          <w:color w:val="2F5496" w:themeColor="accent1" w:themeShade="BF"/>
        </w:rPr>
        <w:t>Interior Finish Materials</w:t>
      </w:r>
      <w:bookmarkEnd w:id="168"/>
      <w:r w:rsidRPr="002712F6">
        <w:rPr>
          <w:rFonts w:asciiTheme="minorHAnsi" w:hAnsiTheme="minorHAnsi" w:cstheme="minorHAnsi"/>
          <w:b/>
          <w:bCs/>
          <w:color w:val="2F5496" w:themeColor="accent1" w:themeShade="BF"/>
        </w:rPr>
        <w:t xml:space="preserve"> </w:t>
      </w:r>
    </w:p>
    <w:p w14:paraId="18236974" w14:textId="215C6A25" w:rsidR="00397B77" w:rsidRPr="002712F6" w:rsidRDefault="00397B77" w:rsidP="00DD0F1E">
      <w:pPr>
        <w:spacing w:after="0" w:line="240" w:lineRule="auto"/>
        <w:rPr>
          <w:rFonts w:cstheme="minorHAnsi"/>
          <w:sz w:val="24"/>
          <w:szCs w:val="24"/>
        </w:rPr>
      </w:pPr>
      <w:r w:rsidRPr="002712F6">
        <w:rPr>
          <w:rFonts w:cstheme="minorHAnsi"/>
          <w:sz w:val="24"/>
          <w:szCs w:val="24"/>
        </w:rPr>
        <w:t xml:space="preserve">Generally, the circle has significance within Indigenous cultures as it is seen as a symbol of equality among participants, strength, unity, balance and timelessness as well as a representation of the natural and spiritual world. </w:t>
      </w:r>
      <w:r w:rsidR="00150E89" w:rsidRPr="002712F6">
        <w:rPr>
          <w:rFonts w:cstheme="minorHAnsi"/>
          <w:sz w:val="24"/>
          <w:szCs w:val="24"/>
        </w:rPr>
        <w:t>As well, the circle can direct</w:t>
      </w:r>
      <w:r w:rsidR="00BF04CD" w:rsidRPr="002712F6">
        <w:rPr>
          <w:rFonts w:cstheme="minorHAnsi"/>
          <w:sz w:val="24"/>
          <w:szCs w:val="24"/>
        </w:rPr>
        <w:t xml:space="preserve"> the ceremonial approach to speaking order</w:t>
      </w:r>
      <w:r w:rsidR="00150E89" w:rsidRPr="002712F6">
        <w:rPr>
          <w:rFonts w:cstheme="minorHAnsi"/>
          <w:sz w:val="24"/>
          <w:szCs w:val="24"/>
        </w:rPr>
        <w:t xml:space="preserve"> </w:t>
      </w:r>
      <w:r w:rsidR="00BF04CD" w:rsidRPr="002712F6">
        <w:rPr>
          <w:rFonts w:cstheme="minorHAnsi"/>
          <w:sz w:val="24"/>
          <w:szCs w:val="24"/>
        </w:rPr>
        <w:t xml:space="preserve">and how you participate in </w:t>
      </w:r>
      <w:r w:rsidR="00150E89" w:rsidRPr="002712F6">
        <w:rPr>
          <w:rFonts w:cstheme="minorHAnsi"/>
          <w:sz w:val="24"/>
          <w:szCs w:val="24"/>
        </w:rPr>
        <w:t>a</w:t>
      </w:r>
      <w:r w:rsidR="00BF04CD" w:rsidRPr="002712F6">
        <w:rPr>
          <w:rFonts w:cstheme="minorHAnsi"/>
          <w:sz w:val="24"/>
          <w:szCs w:val="24"/>
        </w:rPr>
        <w:t xml:space="preserve"> conversation. </w:t>
      </w:r>
      <w:r w:rsidR="007F0FB4" w:rsidRPr="002712F6">
        <w:rPr>
          <w:rFonts w:cstheme="minorHAnsi"/>
          <w:sz w:val="24"/>
          <w:szCs w:val="24"/>
        </w:rPr>
        <w:t xml:space="preserve">The related spiral form, which embodies movement and flow, is </w:t>
      </w:r>
      <w:r w:rsidRPr="002712F6">
        <w:rPr>
          <w:rFonts w:cstheme="minorHAnsi"/>
          <w:sz w:val="24"/>
          <w:szCs w:val="24"/>
        </w:rPr>
        <w:t xml:space="preserve">also </w:t>
      </w:r>
      <w:r w:rsidR="007F0FB4" w:rsidRPr="002712F6">
        <w:rPr>
          <w:rFonts w:cstheme="minorHAnsi"/>
          <w:sz w:val="24"/>
          <w:szCs w:val="24"/>
        </w:rPr>
        <w:t>common in</w:t>
      </w:r>
      <w:r w:rsidRPr="002712F6">
        <w:rPr>
          <w:rFonts w:cstheme="minorHAnsi"/>
          <w:sz w:val="24"/>
          <w:szCs w:val="24"/>
        </w:rPr>
        <w:t xml:space="preserve"> nature</w:t>
      </w:r>
      <w:r w:rsidR="007F0FB4" w:rsidRPr="002712F6">
        <w:rPr>
          <w:rFonts w:cstheme="minorHAnsi"/>
          <w:sz w:val="24"/>
          <w:szCs w:val="24"/>
        </w:rPr>
        <w:t xml:space="preserve"> and</w:t>
      </w:r>
      <w:r w:rsidRPr="002712F6">
        <w:rPr>
          <w:rFonts w:cstheme="minorHAnsi"/>
          <w:sz w:val="24"/>
          <w:szCs w:val="24"/>
        </w:rPr>
        <w:t xml:space="preserve"> could be used. Think of these forms as inspiration, (or other forms if that come out of engagement with Indigenous participants), consider the </w:t>
      </w:r>
      <w:r w:rsidR="007F0FB4" w:rsidRPr="002712F6">
        <w:rPr>
          <w:rFonts w:cstheme="minorHAnsi"/>
          <w:sz w:val="24"/>
          <w:szCs w:val="24"/>
        </w:rPr>
        <w:t xml:space="preserve">full </w:t>
      </w:r>
      <w:r w:rsidRPr="002712F6">
        <w:rPr>
          <w:rFonts w:cstheme="minorHAnsi"/>
          <w:sz w:val="24"/>
          <w:szCs w:val="24"/>
        </w:rPr>
        <w:t xml:space="preserve">3 dimensions of the space and seek to reimagine the traditional office environment. Contemplate different ways of designing office space, perhaps by incorporating non-rectilinear organic forms, spiral forms or circular shapes rather than relying on the traditional orthogonal approach of most </w:t>
      </w:r>
      <w:r w:rsidR="00255CCE" w:rsidRPr="002712F6">
        <w:rPr>
          <w:rFonts w:cstheme="minorHAnsi"/>
          <w:sz w:val="24"/>
          <w:szCs w:val="24"/>
        </w:rPr>
        <w:t>offices’</w:t>
      </w:r>
      <w:r w:rsidRPr="002712F6">
        <w:rPr>
          <w:rFonts w:cstheme="minorHAnsi"/>
          <w:sz w:val="24"/>
          <w:szCs w:val="24"/>
        </w:rPr>
        <w:t xml:space="preserve"> interiors.</w:t>
      </w:r>
    </w:p>
    <w:p w14:paraId="3AD61F31" w14:textId="77777777" w:rsidR="00DD0F1E" w:rsidRDefault="00DD0F1E" w:rsidP="00DD0F1E">
      <w:pPr>
        <w:spacing w:after="0" w:line="240" w:lineRule="auto"/>
        <w:rPr>
          <w:rFonts w:cstheme="minorHAnsi"/>
          <w:sz w:val="24"/>
          <w:szCs w:val="24"/>
        </w:rPr>
      </w:pPr>
    </w:p>
    <w:p w14:paraId="220FEFE6" w14:textId="7493B7C9" w:rsidR="00397B77" w:rsidRPr="002712F6" w:rsidRDefault="00397B77" w:rsidP="00DD0F1E">
      <w:pPr>
        <w:spacing w:after="0" w:line="240" w:lineRule="auto"/>
        <w:rPr>
          <w:rFonts w:cstheme="minorHAnsi"/>
          <w:sz w:val="24"/>
          <w:szCs w:val="24"/>
        </w:rPr>
      </w:pPr>
      <w:r w:rsidRPr="002712F6">
        <w:rPr>
          <w:rFonts w:cstheme="minorHAnsi"/>
          <w:sz w:val="24"/>
          <w:szCs w:val="24"/>
        </w:rPr>
        <w:t xml:space="preserve">Maximizing </w:t>
      </w:r>
      <w:r w:rsidR="00C107B1">
        <w:rPr>
          <w:rFonts w:cstheme="minorHAnsi"/>
          <w:sz w:val="24"/>
          <w:szCs w:val="24"/>
        </w:rPr>
        <w:t xml:space="preserve">natural </w:t>
      </w:r>
      <w:r w:rsidRPr="002712F6">
        <w:rPr>
          <w:rFonts w:cstheme="minorHAnsi"/>
          <w:sz w:val="24"/>
          <w:szCs w:val="24"/>
        </w:rPr>
        <w:t xml:space="preserve">light, views and a connection to the outdoor environment (i.e. bringing the outside-in and the inside-out) should be a guiding principle. </w:t>
      </w:r>
      <w:hyperlink r:id="rId43" w:history="1">
        <w:r w:rsidRPr="002712F6">
          <w:rPr>
            <w:rStyle w:val="Hyperlink"/>
            <w:rFonts w:cstheme="minorHAnsi"/>
            <w:sz w:val="24"/>
            <w:szCs w:val="24"/>
          </w:rPr>
          <w:t>Biophilic design</w:t>
        </w:r>
      </w:hyperlink>
      <w:r w:rsidRPr="002712F6">
        <w:rPr>
          <w:rFonts w:cstheme="minorHAnsi"/>
          <w:sz w:val="24"/>
          <w:szCs w:val="24"/>
        </w:rPr>
        <w:t xml:space="preserve"> should be used to increase connection to the natural environment and support human health.</w:t>
      </w:r>
      <w:r w:rsidR="005B24B2" w:rsidRPr="002712F6">
        <w:rPr>
          <w:rFonts w:cstheme="minorHAnsi"/>
          <w:sz w:val="24"/>
          <w:szCs w:val="24"/>
        </w:rPr>
        <w:t xml:space="preserve"> Greenery of native species should be incorporated, such as in outdoor and indoor gardens and green spaces. </w:t>
      </w:r>
      <w:r w:rsidRPr="002712F6">
        <w:rPr>
          <w:rFonts w:cstheme="minorHAnsi"/>
          <w:sz w:val="24"/>
          <w:szCs w:val="24"/>
        </w:rPr>
        <w:t xml:space="preserve">Natural outdoor gardens that create habitat for wildlife/insects are encouraged. Additionally, living walls which incorporate local or culturally significant plants and tactile elements that can be touched and smelled as well as seen should also be considered. Creating healing gardens, either indoor or outdoor, provide an excellent opportunity to engage local Indigenous communities in the selection of plant varieties. </w:t>
      </w:r>
      <w:r w:rsidR="00FE524A" w:rsidRPr="002712F6">
        <w:rPr>
          <w:rFonts w:cstheme="minorHAnsi"/>
          <w:sz w:val="24"/>
          <w:szCs w:val="24"/>
        </w:rPr>
        <w:t>S</w:t>
      </w:r>
      <w:r w:rsidRPr="002712F6">
        <w:rPr>
          <w:rFonts w:cstheme="minorHAnsi"/>
          <w:sz w:val="24"/>
          <w:szCs w:val="24"/>
        </w:rPr>
        <w:t xml:space="preserve">acred plants of particular relevance </w:t>
      </w:r>
      <w:r w:rsidR="000665FB" w:rsidRPr="002712F6">
        <w:rPr>
          <w:rFonts w:cstheme="minorHAnsi"/>
          <w:sz w:val="24"/>
          <w:szCs w:val="24"/>
        </w:rPr>
        <w:t>to some Indigenous</w:t>
      </w:r>
      <w:r w:rsidRPr="002712F6">
        <w:rPr>
          <w:rFonts w:cstheme="minorHAnsi"/>
          <w:sz w:val="24"/>
          <w:szCs w:val="24"/>
        </w:rPr>
        <w:t xml:space="preserve"> people </w:t>
      </w:r>
      <w:r w:rsidR="0004207B" w:rsidRPr="002712F6">
        <w:rPr>
          <w:rFonts w:cstheme="minorHAnsi"/>
          <w:sz w:val="24"/>
          <w:szCs w:val="24"/>
        </w:rPr>
        <w:t xml:space="preserve">(excluding Inuit) </w:t>
      </w:r>
      <w:r w:rsidRPr="002712F6">
        <w:rPr>
          <w:rFonts w:cstheme="minorHAnsi"/>
          <w:sz w:val="24"/>
          <w:szCs w:val="24"/>
        </w:rPr>
        <w:t>in Canada include: sage, sweetgrass</w:t>
      </w:r>
      <w:r w:rsidR="0004207B" w:rsidRPr="002712F6">
        <w:rPr>
          <w:rFonts w:cstheme="minorHAnsi"/>
          <w:sz w:val="24"/>
          <w:szCs w:val="24"/>
        </w:rPr>
        <w:t>, tobacco</w:t>
      </w:r>
      <w:r w:rsidRPr="002712F6">
        <w:rPr>
          <w:rFonts w:cstheme="minorHAnsi"/>
          <w:sz w:val="24"/>
          <w:szCs w:val="24"/>
        </w:rPr>
        <w:t xml:space="preserve"> and cedar. Artistic depictions of these plants could also be included in the overall design of a space. For a fuller perspective on the varied and beautiful native plant species used by Indigenous Peoples, see </w:t>
      </w:r>
      <w:r w:rsidRPr="002712F6">
        <w:rPr>
          <w:rFonts w:cstheme="minorHAnsi"/>
          <w:i/>
          <w:iCs/>
          <w:sz w:val="24"/>
          <w:szCs w:val="24"/>
        </w:rPr>
        <w:t>Section</w:t>
      </w:r>
      <w:r w:rsidRPr="002712F6">
        <w:rPr>
          <w:rFonts w:cstheme="minorHAnsi"/>
          <w:sz w:val="24"/>
          <w:szCs w:val="24"/>
        </w:rPr>
        <w:t xml:space="preserve"> </w:t>
      </w:r>
      <w:r w:rsidRPr="002712F6">
        <w:rPr>
          <w:rFonts w:cstheme="minorHAnsi"/>
          <w:i/>
          <w:iCs/>
          <w:sz w:val="24"/>
          <w:szCs w:val="24"/>
        </w:rPr>
        <w:t xml:space="preserve">7.2. Additional Resources, </w:t>
      </w:r>
      <w:r w:rsidR="007F7698">
        <w:rPr>
          <w:rFonts w:cstheme="minorHAnsi"/>
          <w:i/>
          <w:iCs/>
          <w:sz w:val="24"/>
          <w:szCs w:val="24"/>
        </w:rPr>
        <w:t>Native</w:t>
      </w:r>
      <w:r w:rsidRPr="002712F6">
        <w:rPr>
          <w:rFonts w:cstheme="minorHAnsi"/>
          <w:i/>
          <w:iCs/>
          <w:sz w:val="24"/>
          <w:szCs w:val="24"/>
        </w:rPr>
        <w:t xml:space="preserve"> Plants</w:t>
      </w:r>
      <w:r w:rsidRPr="002712F6">
        <w:rPr>
          <w:rFonts w:cstheme="minorHAnsi"/>
          <w:sz w:val="24"/>
          <w:szCs w:val="24"/>
        </w:rPr>
        <w:t xml:space="preserve"> at the end of this document.</w:t>
      </w:r>
    </w:p>
    <w:p w14:paraId="5A9FB3C8" w14:textId="77777777" w:rsidR="00DD0F1E" w:rsidRDefault="00DD0F1E" w:rsidP="00DD0F1E">
      <w:pPr>
        <w:spacing w:after="0" w:line="240" w:lineRule="auto"/>
        <w:rPr>
          <w:rFonts w:cstheme="minorHAnsi"/>
          <w:sz w:val="24"/>
          <w:szCs w:val="24"/>
        </w:rPr>
      </w:pPr>
    </w:p>
    <w:p w14:paraId="236202CC" w14:textId="43778114" w:rsidR="00A64720" w:rsidRPr="002712F6" w:rsidRDefault="005E532E" w:rsidP="00DD0F1E">
      <w:pPr>
        <w:spacing w:after="0" w:line="240" w:lineRule="auto"/>
        <w:rPr>
          <w:rFonts w:cstheme="minorHAnsi"/>
          <w:sz w:val="24"/>
          <w:szCs w:val="24"/>
        </w:rPr>
      </w:pPr>
      <w:r w:rsidRPr="002712F6">
        <w:rPr>
          <w:rFonts w:cstheme="minorHAnsi"/>
          <w:sz w:val="24"/>
          <w:szCs w:val="24"/>
        </w:rPr>
        <w:t>Indigenous cultures live in balance with nature</w:t>
      </w:r>
      <w:r w:rsidR="0010424E" w:rsidRPr="002712F6">
        <w:rPr>
          <w:rFonts w:cstheme="minorHAnsi"/>
          <w:sz w:val="24"/>
          <w:szCs w:val="24"/>
        </w:rPr>
        <w:t xml:space="preserve">. </w:t>
      </w:r>
      <w:r w:rsidR="00A64720" w:rsidRPr="002712F6">
        <w:rPr>
          <w:rFonts w:cstheme="minorHAnsi"/>
          <w:sz w:val="24"/>
          <w:szCs w:val="24"/>
        </w:rPr>
        <w:t xml:space="preserve">As </w:t>
      </w:r>
      <w:r w:rsidR="0010424E" w:rsidRPr="002712F6">
        <w:rPr>
          <w:rFonts w:cstheme="minorHAnsi"/>
          <w:sz w:val="24"/>
          <w:szCs w:val="24"/>
        </w:rPr>
        <w:t xml:space="preserve">balance and </w:t>
      </w:r>
      <w:r w:rsidR="00B259BE" w:rsidRPr="002712F6">
        <w:rPr>
          <w:rFonts w:cstheme="minorHAnsi"/>
          <w:sz w:val="24"/>
          <w:szCs w:val="24"/>
        </w:rPr>
        <w:t>avoiding</w:t>
      </w:r>
      <w:r w:rsidRPr="002712F6">
        <w:rPr>
          <w:rFonts w:cstheme="minorHAnsi"/>
          <w:sz w:val="24"/>
          <w:szCs w:val="24"/>
        </w:rPr>
        <w:t xml:space="preserve"> waste </w:t>
      </w:r>
      <w:r w:rsidR="0010424E" w:rsidRPr="002712F6">
        <w:rPr>
          <w:rFonts w:cstheme="minorHAnsi"/>
          <w:sz w:val="24"/>
          <w:szCs w:val="24"/>
        </w:rPr>
        <w:t xml:space="preserve">are </w:t>
      </w:r>
      <w:r w:rsidR="00A64720" w:rsidRPr="002712F6">
        <w:rPr>
          <w:rFonts w:cstheme="minorHAnsi"/>
          <w:sz w:val="24"/>
          <w:szCs w:val="24"/>
        </w:rPr>
        <w:t>basic tenant</w:t>
      </w:r>
      <w:r w:rsidR="0010424E" w:rsidRPr="002712F6">
        <w:rPr>
          <w:rFonts w:cstheme="minorHAnsi"/>
          <w:sz w:val="24"/>
          <w:szCs w:val="24"/>
        </w:rPr>
        <w:t>s</w:t>
      </w:r>
      <w:r w:rsidR="00A64720" w:rsidRPr="002712F6">
        <w:rPr>
          <w:rFonts w:cstheme="minorHAnsi"/>
          <w:sz w:val="24"/>
          <w:szCs w:val="24"/>
        </w:rPr>
        <w:t xml:space="preserve"> of sustainable design, use interior materials judiciously and don’t </w:t>
      </w:r>
      <w:r w:rsidRPr="002712F6">
        <w:rPr>
          <w:rFonts w:cstheme="minorHAnsi"/>
          <w:sz w:val="24"/>
          <w:szCs w:val="24"/>
        </w:rPr>
        <w:t>un</w:t>
      </w:r>
      <w:r w:rsidR="00A64720" w:rsidRPr="002712F6">
        <w:rPr>
          <w:rFonts w:cstheme="minorHAnsi"/>
          <w:sz w:val="24"/>
          <w:szCs w:val="24"/>
        </w:rPr>
        <w:t>necessarily cover surfaces that could be left exposed</w:t>
      </w:r>
      <w:r w:rsidR="00B259BE" w:rsidRPr="002712F6">
        <w:rPr>
          <w:rFonts w:cstheme="minorHAnsi"/>
          <w:sz w:val="24"/>
          <w:szCs w:val="24"/>
        </w:rPr>
        <w:t xml:space="preserve"> </w:t>
      </w:r>
      <w:r w:rsidR="00A64720" w:rsidRPr="002712F6">
        <w:rPr>
          <w:rFonts w:cstheme="minorHAnsi"/>
          <w:sz w:val="24"/>
          <w:szCs w:val="24"/>
        </w:rPr>
        <w:t xml:space="preserve">(i.e. </w:t>
      </w:r>
      <w:r w:rsidR="00B259BE" w:rsidRPr="002712F6">
        <w:rPr>
          <w:rFonts w:cstheme="minorHAnsi"/>
          <w:sz w:val="24"/>
          <w:szCs w:val="24"/>
        </w:rPr>
        <w:t xml:space="preserve">finished </w:t>
      </w:r>
      <w:r w:rsidR="00A64720" w:rsidRPr="002712F6">
        <w:rPr>
          <w:rFonts w:cstheme="minorHAnsi"/>
          <w:sz w:val="24"/>
          <w:szCs w:val="24"/>
        </w:rPr>
        <w:t xml:space="preserve">concrete surfaces). </w:t>
      </w:r>
      <w:r w:rsidRPr="002712F6">
        <w:rPr>
          <w:rFonts w:cstheme="minorHAnsi"/>
          <w:sz w:val="24"/>
          <w:szCs w:val="24"/>
        </w:rPr>
        <w:t>Natural materials such as stone, wood</w:t>
      </w:r>
      <w:r w:rsidR="005577F4" w:rsidRPr="002712F6">
        <w:rPr>
          <w:rFonts w:cstheme="minorHAnsi"/>
          <w:sz w:val="24"/>
          <w:szCs w:val="24"/>
        </w:rPr>
        <w:t xml:space="preserve"> </w:t>
      </w:r>
      <w:r w:rsidRPr="002712F6">
        <w:rPr>
          <w:rFonts w:cstheme="minorHAnsi"/>
          <w:sz w:val="24"/>
          <w:szCs w:val="24"/>
        </w:rPr>
        <w:t xml:space="preserve">and bio-based textiles should be included as much as possible. </w:t>
      </w:r>
      <w:r w:rsidR="00A64720" w:rsidRPr="002712F6">
        <w:rPr>
          <w:rFonts w:cstheme="minorHAnsi"/>
          <w:sz w:val="24"/>
          <w:szCs w:val="24"/>
        </w:rPr>
        <w:t xml:space="preserve">The Government of Canada is leading by example in its commitments to reduce waste and has adopted the </w:t>
      </w:r>
      <w:hyperlink r:id="rId44" w:history="1">
        <w:r w:rsidR="00A64720" w:rsidRPr="002712F6">
          <w:rPr>
            <w:rStyle w:val="Hyperlink"/>
            <w:rFonts w:cstheme="minorHAnsi"/>
            <w:sz w:val="24"/>
            <w:szCs w:val="24"/>
          </w:rPr>
          <w:t>Ocean Plastics Charter</w:t>
        </w:r>
      </w:hyperlink>
      <w:r w:rsidR="00A64720" w:rsidRPr="002712F6">
        <w:rPr>
          <w:rFonts w:cstheme="minorHAnsi"/>
          <w:sz w:val="24"/>
          <w:szCs w:val="24"/>
        </w:rPr>
        <w:t xml:space="preserve">, a global framework to manage plastic sustainably and all projects should reflect this commitment. Avoid plastic and fake “natural appearing” materials ( i.e. plastic laminate material or LVT flooring that imitates wood grain or stone). Linoleum is preferred in place of vinyl flooring and can also be used as either a countertop or worksurface material. Where plastics and other man-made materials must be used, choose the most sustainable products that have 3rd party environmental and/or health certifications. The </w:t>
      </w:r>
      <w:hyperlink r:id="rId45" w:history="1">
        <w:r w:rsidR="00A64720" w:rsidRPr="002712F6">
          <w:rPr>
            <w:rStyle w:val="Hyperlink"/>
            <w:rFonts w:cstheme="minorHAnsi"/>
            <w:sz w:val="24"/>
            <w:szCs w:val="24"/>
          </w:rPr>
          <w:t>Centre for Environmental Health</w:t>
        </w:r>
      </w:hyperlink>
      <w:r w:rsidR="00A64720" w:rsidRPr="002712F6">
        <w:rPr>
          <w:rStyle w:val="Hyperlink"/>
          <w:rFonts w:cstheme="minorHAnsi"/>
          <w:sz w:val="24"/>
          <w:szCs w:val="24"/>
        </w:rPr>
        <w:t xml:space="preserve"> </w:t>
      </w:r>
      <w:r w:rsidR="00A64720" w:rsidRPr="002712F6">
        <w:rPr>
          <w:rFonts w:cstheme="minorHAnsi"/>
          <w:sz w:val="24"/>
          <w:szCs w:val="24"/>
        </w:rPr>
        <w:t xml:space="preserve">is a recommended and reliable resource for healthy material selection information, providing tools and product lists for specifiers. Other certification labels and tools such as </w:t>
      </w:r>
      <w:hyperlink r:id="rId46" w:history="1">
        <w:r w:rsidR="00A64720" w:rsidRPr="002712F6">
          <w:rPr>
            <w:rStyle w:val="Hyperlink"/>
            <w:rFonts w:cstheme="minorHAnsi"/>
            <w:sz w:val="24"/>
            <w:szCs w:val="24"/>
          </w:rPr>
          <w:t>Green Screen</w:t>
        </w:r>
      </w:hyperlink>
      <w:r w:rsidR="00A64720" w:rsidRPr="002712F6">
        <w:rPr>
          <w:rFonts w:cstheme="minorHAnsi"/>
          <w:sz w:val="24"/>
          <w:szCs w:val="24"/>
        </w:rPr>
        <w:t xml:space="preserve"> , </w:t>
      </w:r>
      <w:hyperlink r:id="rId47" w:history="1">
        <w:r w:rsidR="00A64720" w:rsidRPr="002712F6">
          <w:rPr>
            <w:rStyle w:val="Hyperlink"/>
            <w:rFonts w:cstheme="minorHAnsi"/>
            <w:sz w:val="24"/>
            <w:szCs w:val="24"/>
          </w:rPr>
          <w:t>Cradle to Cradle</w:t>
        </w:r>
      </w:hyperlink>
      <w:r w:rsidR="00A64720" w:rsidRPr="002712F6">
        <w:rPr>
          <w:rFonts w:cstheme="minorHAnsi"/>
          <w:sz w:val="24"/>
          <w:szCs w:val="24"/>
        </w:rPr>
        <w:t xml:space="preserve"> , </w:t>
      </w:r>
      <w:hyperlink r:id="rId48" w:history="1">
        <w:r w:rsidR="00A64720" w:rsidRPr="002712F6">
          <w:rPr>
            <w:rStyle w:val="Hyperlink"/>
            <w:rFonts w:cstheme="minorHAnsi"/>
            <w:sz w:val="24"/>
            <w:szCs w:val="24"/>
          </w:rPr>
          <w:t>Green Guard</w:t>
        </w:r>
      </w:hyperlink>
      <w:r w:rsidR="00A64720" w:rsidRPr="002712F6">
        <w:rPr>
          <w:rFonts w:cstheme="minorHAnsi"/>
          <w:sz w:val="24"/>
          <w:szCs w:val="24"/>
        </w:rPr>
        <w:t xml:space="preserve"> and </w:t>
      </w:r>
      <w:hyperlink r:id="rId49" w:history="1">
        <w:r w:rsidR="00A64720" w:rsidRPr="002712F6">
          <w:rPr>
            <w:rStyle w:val="Hyperlink"/>
            <w:rFonts w:cstheme="minorHAnsi"/>
            <w:sz w:val="24"/>
            <w:szCs w:val="24"/>
          </w:rPr>
          <w:t>Declare</w:t>
        </w:r>
      </w:hyperlink>
      <w:r w:rsidR="00A64720" w:rsidRPr="002712F6">
        <w:rPr>
          <w:rFonts w:cstheme="minorHAnsi"/>
          <w:sz w:val="24"/>
          <w:szCs w:val="24"/>
        </w:rPr>
        <w:t>, among others, are all useful tools to assist in the selection of products are that are healthy and sustainable.</w:t>
      </w:r>
    </w:p>
    <w:p w14:paraId="714AA476" w14:textId="77777777" w:rsidR="00DD0F1E" w:rsidRDefault="00DD0F1E" w:rsidP="00DD0F1E">
      <w:pPr>
        <w:spacing w:after="0" w:line="240" w:lineRule="auto"/>
        <w:rPr>
          <w:rFonts w:cstheme="minorHAnsi"/>
          <w:sz w:val="24"/>
          <w:szCs w:val="24"/>
        </w:rPr>
      </w:pPr>
    </w:p>
    <w:p w14:paraId="77D596DD" w14:textId="3BC0DF7D" w:rsidR="00A9200E" w:rsidRPr="002712F6" w:rsidRDefault="00A9200E" w:rsidP="00DD0F1E">
      <w:pPr>
        <w:spacing w:after="0" w:line="240" w:lineRule="auto"/>
        <w:rPr>
          <w:rFonts w:cstheme="minorHAnsi"/>
          <w:sz w:val="24"/>
          <w:szCs w:val="24"/>
        </w:rPr>
      </w:pPr>
      <w:r w:rsidRPr="002712F6">
        <w:rPr>
          <w:rFonts w:cstheme="minorHAnsi"/>
          <w:sz w:val="24"/>
          <w:szCs w:val="24"/>
        </w:rPr>
        <w:t>Visually open spaces may include prominent displays of artwork or culturally relevant objects/artifacts</w:t>
      </w:r>
      <w:r w:rsidRPr="002712F6">
        <w:rPr>
          <w:rFonts w:cstheme="minorHAnsi"/>
          <w:bCs/>
          <w:sz w:val="24"/>
          <w:szCs w:val="24"/>
        </w:rPr>
        <w:t>,</w:t>
      </w:r>
      <w:r w:rsidRPr="002712F6">
        <w:rPr>
          <w:rFonts w:cstheme="minorHAnsi"/>
          <w:b/>
          <w:color w:val="FF0000"/>
          <w:sz w:val="24"/>
          <w:szCs w:val="24"/>
        </w:rPr>
        <w:t xml:space="preserve"> </w:t>
      </w:r>
      <w:r w:rsidRPr="002712F6">
        <w:rPr>
          <w:rFonts w:cstheme="minorHAnsi"/>
          <w:bCs/>
          <w:sz w:val="24"/>
          <w:szCs w:val="24"/>
        </w:rPr>
        <w:t>flags, statues and/</w:t>
      </w:r>
      <w:r w:rsidRPr="002712F6">
        <w:rPr>
          <w:rFonts w:cstheme="minorHAnsi"/>
          <w:sz w:val="24"/>
          <w:szCs w:val="24"/>
        </w:rPr>
        <w:t xml:space="preserve">or displays. These could include large scale murals, sculpture, textiles and other </w:t>
      </w:r>
      <w:r w:rsidR="004D5CCF" w:rsidRPr="002712F6">
        <w:rPr>
          <w:rFonts w:cstheme="minorHAnsi"/>
          <w:sz w:val="24"/>
          <w:szCs w:val="24"/>
        </w:rPr>
        <w:t>two- or three-dimensional</w:t>
      </w:r>
      <w:r w:rsidRPr="002712F6">
        <w:rPr>
          <w:rFonts w:cstheme="minorHAnsi"/>
          <w:sz w:val="24"/>
          <w:szCs w:val="24"/>
        </w:rPr>
        <w:t xml:space="preserve"> work, as well as smaller pieces and interpretive displays. In smaller spaces, more subtle design features employing colour, shapes, textures and </w:t>
      </w:r>
      <w:r w:rsidR="0025270D" w:rsidRPr="002712F6">
        <w:rPr>
          <w:rFonts w:cstheme="minorHAnsi"/>
          <w:sz w:val="24"/>
          <w:szCs w:val="24"/>
        </w:rPr>
        <w:t>Indigenous art may</w:t>
      </w:r>
      <w:r w:rsidRPr="002712F6">
        <w:rPr>
          <w:rFonts w:cstheme="minorHAnsi"/>
          <w:sz w:val="24"/>
          <w:szCs w:val="24"/>
        </w:rPr>
        <w:t xml:space="preserve"> be more appropriate. In addition, First Nations, Inuit and  Métis have official flags or logos which represent their various distinct communities</w:t>
      </w:r>
      <w:r w:rsidRPr="002712F6">
        <w:rPr>
          <w:rFonts w:cstheme="minorHAnsi"/>
          <w:color w:val="FF0000"/>
          <w:sz w:val="24"/>
          <w:szCs w:val="24"/>
        </w:rPr>
        <w:t xml:space="preserve"> </w:t>
      </w:r>
      <w:r w:rsidRPr="002712F6">
        <w:rPr>
          <w:rFonts w:cstheme="minorHAnsi"/>
          <w:sz w:val="24"/>
          <w:szCs w:val="24"/>
        </w:rPr>
        <w:t>within these groups which may be displayed for communities whose traditional territory is included in the site.</w:t>
      </w:r>
    </w:p>
    <w:p w14:paraId="6A62C360" w14:textId="77777777" w:rsidR="00DD0F1E" w:rsidRDefault="00DD0F1E" w:rsidP="00DD0F1E">
      <w:pPr>
        <w:spacing w:after="0" w:line="240" w:lineRule="auto"/>
        <w:rPr>
          <w:rFonts w:cstheme="minorHAnsi"/>
          <w:sz w:val="24"/>
          <w:szCs w:val="24"/>
        </w:rPr>
      </w:pPr>
    </w:p>
    <w:p w14:paraId="58099EF6" w14:textId="3B0D4FC6" w:rsidR="00A9200E" w:rsidRDefault="00A9200E" w:rsidP="00DD0F1E">
      <w:pPr>
        <w:spacing w:after="0" w:line="240" w:lineRule="auto"/>
        <w:rPr>
          <w:rFonts w:cstheme="minorHAnsi"/>
          <w:sz w:val="24"/>
          <w:szCs w:val="24"/>
        </w:rPr>
      </w:pPr>
      <w:r w:rsidRPr="002712F6">
        <w:rPr>
          <w:rFonts w:cstheme="minorHAnsi"/>
          <w:sz w:val="24"/>
          <w:szCs w:val="24"/>
        </w:rPr>
        <w:t>Do not to copy or mimic so-called “</w:t>
      </w:r>
      <w:r w:rsidR="004211FE">
        <w:rPr>
          <w:rFonts w:cstheme="minorHAnsi"/>
          <w:sz w:val="24"/>
          <w:szCs w:val="24"/>
        </w:rPr>
        <w:t>I</w:t>
      </w:r>
      <w:r w:rsidRPr="002712F6">
        <w:rPr>
          <w:rFonts w:cstheme="minorHAnsi"/>
          <w:sz w:val="24"/>
          <w:szCs w:val="24"/>
        </w:rPr>
        <w:t xml:space="preserve">ndigenous” imagery or objects without the direct input of Indigenous art </w:t>
      </w:r>
      <w:r w:rsidR="00BF71B9" w:rsidRPr="002712F6">
        <w:rPr>
          <w:rFonts w:cstheme="minorHAnsi"/>
          <w:sz w:val="24"/>
          <w:szCs w:val="24"/>
        </w:rPr>
        <w:t>specialists</w:t>
      </w:r>
      <w:r w:rsidRPr="002712F6">
        <w:rPr>
          <w:rFonts w:cstheme="minorHAnsi"/>
          <w:sz w:val="24"/>
          <w:szCs w:val="24"/>
        </w:rPr>
        <w:t>. Be mindful of who is authorizing the Indigenous content as what looks “</w:t>
      </w:r>
      <w:r w:rsidR="004211FE">
        <w:rPr>
          <w:rFonts w:cstheme="minorHAnsi"/>
          <w:sz w:val="24"/>
          <w:szCs w:val="24"/>
        </w:rPr>
        <w:t>I</w:t>
      </w:r>
      <w:r w:rsidRPr="002712F6">
        <w:rPr>
          <w:rFonts w:cstheme="minorHAnsi"/>
          <w:sz w:val="24"/>
          <w:szCs w:val="24"/>
        </w:rPr>
        <w:t xml:space="preserve">ndigenous” to a Western eye may be completely inappropriate and offensive to an Indigenous person. It is critical to involve Indigenous </w:t>
      </w:r>
      <w:r w:rsidR="00BF71B9" w:rsidRPr="002712F6">
        <w:rPr>
          <w:rFonts w:cstheme="minorHAnsi"/>
          <w:sz w:val="24"/>
          <w:szCs w:val="24"/>
        </w:rPr>
        <w:t>design consultants</w:t>
      </w:r>
      <w:r w:rsidRPr="002712F6">
        <w:rPr>
          <w:rFonts w:cstheme="minorHAnsi"/>
          <w:sz w:val="24"/>
          <w:szCs w:val="24"/>
        </w:rPr>
        <w:t xml:space="preserve">, </w:t>
      </w:r>
      <w:r w:rsidR="00BF71B9" w:rsidRPr="002712F6">
        <w:rPr>
          <w:rFonts w:cstheme="minorHAnsi"/>
          <w:sz w:val="24"/>
          <w:szCs w:val="24"/>
        </w:rPr>
        <w:t xml:space="preserve">art advisors, </w:t>
      </w:r>
      <w:r w:rsidRPr="002712F6">
        <w:rPr>
          <w:rFonts w:cstheme="minorHAnsi"/>
          <w:sz w:val="24"/>
          <w:szCs w:val="24"/>
        </w:rPr>
        <w:t xml:space="preserve">artists and craftspeople when deciding on products to ensure they are made by Indigenous people and/or are authorized authentic representations of </w:t>
      </w:r>
      <w:r w:rsidR="005C1185" w:rsidRPr="002712F6">
        <w:rPr>
          <w:rFonts w:cstheme="minorHAnsi"/>
          <w:sz w:val="24"/>
          <w:szCs w:val="24"/>
        </w:rPr>
        <w:t>Canadian</w:t>
      </w:r>
      <w:r w:rsidR="005C1185" w:rsidRPr="002712F6">
        <w:rPr>
          <w:rFonts w:cstheme="minorHAnsi"/>
          <w:color w:val="FF0000"/>
          <w:sz w:val="24"/>
          <w:szCs w:val="24"/>
        </w:rPr>
        <w:t xml:space="preserve"> </w:t>
      </w:r>
      <w:r w:rsidRPr="002712F6">
        <w:rPr>
          <w:rFonts w:cstheme="minorHAnsi"/>
          <w:sz w:val="24"/>
          <w:szCs w:val="24"/>
        </w:rPr>
        <w:t>Indigenous work</w:t>
      </w:r>
      <w:r w:rsidR="005C1185" w:rsidRPr="002712F6">
        <w:rPr>
          <w:rFonts w:cstheme="minorHAnsi"/>
          <w:sz w:val="24"/>
          <w:szCs w:val="24"/>
        </w:rPr>
        <w:t>s</w:t>
      </w:r>
      <w:r w:rsidRPr="002712F6">
        <w:rPr>
          <w:rFonts w:cstheme="minorHAnsi"/>
          <w:sz w:val="24"/>
          <w:szCs w:val="24"/>
        </w:rPr>
        <w:t xml:space="preserve">. </w:t>
      </w:r>
      <w:r w:rsidR="00F6353E" w:rsidRPr="002712F6">
        <w:rPr>
          <w:rFonts w:cstheme="minorHAnsi"/>
          <w:sz w:val="24"/>
          <w:szCs w:val="24"/>
        </w:rPr>
        <w:t>Interior i</w:t>
      </w:r>
      <w:r w:rsidRPr="002712F6">
        <w:rPr>
          <w:rFonts w:cstheme="minorHAnsi"/>
          <w:sz w:val="24"/>
          <w:szCs w:val="24"/>
        </w:rPr>
        <w:t xml:space="preserve">tems that could </w:t>
      </w:r>
      <w:r w:rsidR="00BF71B9" w:rsidRPr="002712F6">
        <w:rPr>
          <w:rFonts w:cstheme="minorHAnsi"/>
          <w:sz w:val="24"/>
          <w:szCs w:val="24"/>
        </w:rPr>
        <w:t>display Indigenous imagery</w:t>
      </w:r>
      <w:r w:rsidRPr="002712F6">
        <w:rPr>
          <w:rFonts w:cstheme="minorHAnsi"/>
          <w:sz w:val="24"/>
          <w:szCs w:val="24"/>
        </w:rPr>
        <w:t xml:space="preserve"> include textiles, floor coverings or other accent pieces</w:t>
      </w:r>
      <w:r w:rsidR="00BF71B9" w:rsidRPr="002712F6">
        <w:rPr>
          <w:rFonts w:cstheme="minorHAnsi"/>
          <w:sz w:val="24"/>
          <w:szCs w:val="24"/>
        </w:rPr>
        <w:t xml:space="preserve"> as well as </w:t>
      </w:r>
      <w:r w:rsidRPr="002712F6">
        <w:rPr>
          <w:rFonts w:cstheme="minorHAnsi"/>
          <w:sz w:val="24"/>
          <w:szCs w:val="24"/>
        </w:rPr>
        <w:t xml:space="preserve">architectural elements such as </w:t>
      </w:r>
      <w:r w:rsidR="00BF71B9" w:rsidRPr="002712F6">
        <w:rPr>
          <w:rFonts w:cstheme="minorHAnsi"/>
          <w:sz w:val="24"/>
          <w:szCs w:val="24"/>
        </w:rPr>
        <w:t xml:space="preserve">space </w:t>
      </w:r>
      <w:r w:rsidRPr="002712F6">
        <w:rPr>
          <w:rFonts w:cstheme="minorHAnsi"/>
          <w:sz w:val="24"/>
          <w:szCs w:val="24"/>
        </w:rPr>
        <w:t xml:space="preserve">dividers, displays, </w:t>
      </w:r>
      <w:r w:rsidR="00BF71B9" w:rsidRPr="002712F6">
        <w:rPr>
          <w:rFonts w:cstheme="minorHAnsi"/>
          <w:sz w:val="24"/>
          <w:szCs w:val="24"/>
        </w:rPr>
        <w:t xml:space="preserve">murals or other floor, wall or </w:t>
      </w:r>
      <w:r w:rsidRPr="002712F6">
        <w:rPr>
          <w:rFonts w:cstheme="minorHAnsi"/>
          <w:sz w:val="24"/>
          <w:szCs w:val="24"/>
        </w:rPr>
        <w:t>ceiling treatments</w:t>
      </w:r>
      <w:r w:rsidR="00BF71B9" w:rsidRPr="002712F6">
        <w:rPr>
          <w:rFonts w:cstheme="minorHAnsi"/>
          <w:sz w:val="24"/>
          <w:szCs w:val="24"/>
        </w:rPr>
        <w:t>.</w:t>
      </w:r>
    </w:p>
    <w:p w14:paraId="702BE5FB" w14:textId="77777777" w:rsidR="00DD0F1E" w:rsidRPr="002712F6" w:rsidRDefault="00DD0F1E" w:rsidP="00DD0F1E">
      <w:pPr>
        <w:spacing w:after="0" w:line="240" w:lineRule="auto"/>
        <w:rPr>
          <w:rFonts w:cstheme="minorHAnsi"/>
          <w:sz w:val="24"/>
          <w:szCs w:val="24"/>
        </w:rPr>
      </w:pPr>
    </w:p>
    <w:p w14:paraId="48129D28" w14:textId="1DDB7CDF" w:rsidR="00CB1ADB" w:rsidRPr="002712F6" w:rsidRDefault="00CB1ADB" w:rsidP="00DD0F1E">
      <w:pPr>
        <w:pStyle w:val="Heading3"/>
        <w:spacing w:before="0" w:line="240" w:lineRule="auto"/>
        <w:rPr>
          <w:rFonts w:asciiTheme="minorHAnsi" w:hAnsiTheme="minorHAnsi" w:cstheme="minorHAnsi"/>
          <w:b/>
          <w:bCs/>
          <w:color w:val="2F5496" w:themeColor="accent1" w:themeShade="BF"/>
        </w:rPr>
      </w:pPr>
      <w:bookmarkStart w:id="169" w:name="_Toc99354692"/>
      <w:r w:rsidRPr="002712F6">
        <w:rPr>
          <w:rFonts w:asciiTheme="minorHAnsi" w:hAnsiTheme="minorHAnsi" w:cstheme="minorHAnsi"/>
          <w:b/>
          <w:bCs/>
          <w:color w:val="2F5496" w:themeColor="accent1" w:themeShade="BF"/>
        </w:rPr>
        <w:t>Use of Technology</w:t>
      </w:r>
      <w:bookmarkEnd w:id="169"/>
    </w:p>
    <w:p w14:paraId="5915CFDC" w14:textId="12885094" w:rsidR="00CB1ADB" w:rsidRDefault="00CB1ADB" w:rsidP="00DD0F1E">
      <w:pPr>
        <w:spacing w:after="0" w:line="240" w:lineRule="auto"/>
        <w:rPr>
          <w:rFonts w:cstheme="minorHAnsi"/>
          <w:sz w:val="24"/>
          <w:szCs w:val="24"/>
        </w:rPr>
      </w:pPr>
      <w:r w:rsidRPr="002712F6">
        <w:rPr>
          <w:rFonts w:cstheme="minorHAnsi"/>
          <w:sz w:val="24"/>
          <w:szCs w:val="24"/>
        </w:rPr>
        <w:t xml:space="preserve">Technology is vitally important to the </w:t>
      </w:r>
      <w:r w:rsidR="005C380A" w:rsidRPr="002712F6">
        <w:rPr>
          <w:rFonts w:cstheme="minorHAnsi"/>
          <w:sz w:val="24"/>
          <w:szCs w:val="24"/>
        </w:rPr>
        <w:t xml:space="preserve">effective </w:t>
      </w:r>
      <w:r w:rsidRPr="002712F6">
        <w:rPr>
          <w:rFonts w:cstheme="minorHAnsi"/>
          <w:sz w:val="24"/>
          <w:szCs w:val="24"/>
        </w:rPr>
        <w:t>functioning of our modern workplaces</w:t>
      </w:r>
      <w:r w:rsidR="000B3FD4" w:rsidRPr="002712F6">
        <w:rPr>
          <w:rFonts w:cstheme="minorHAnsi"/>
          <w:sz w:val="24"/>
          <w:szCs w:val="24"/>
        </w:rPr>
        <w:t xml:space="preserve">. Therefore, </w:t>
      </w:r>
      <w:r w:rsidRPr="002712F6">
        <w:rPr>
          <w:rFonts w:cstheme="minorHAnsi"/>
          <w:sz w:val="24"/>
          <w:szCs w:val="24"/>
        </w:rPr>
        <w:t xml:space="preserve">any </w:t>
      </w:r>
      <w:r w:rsidR="005C380A" w:rsidRPr="002712F6">
        <w:rPr>
          <w:rFonts w:cstheme="minorHAnsi"/>
          <w:sz w:val="24"/>
          <w:szCs w:val="24"/>
        </w:rPr>
        <w:t>spaces</w:t>
      </w:r>
      <w:r w:rsidRPr="002712F6">
        <w:rPr>
          <w:rFonts w:cstheme="minorHAnsi"/>
          <w:sz w:val="24"/>
          <w:szCs w:val="24"/>
        </w:rPr>
        <w:t xml:space="preserve"> designed </w:t>
      </w:r>
      <w:r w:rsidR="005C380A" w:rsidRPr="002712F6">
        <w:rPr>
          <w:rFonts w:cstheme="minorHAnsi"/>
          <w:sz w:val="24"/>
          <w:szCs w:val="24"/>
        </w:rPr>
        <w:t xml:space="preserve">from </w:t>
      </w:r>
      <w:r w:rsidRPr="002712F6">
        <w:rPr>
          <w:rFonts w:cstheme="minorHAnsi"/>
          <w:sz w:val="24"/>
          <w:szCs w:val="24"/>
        </w:rPr>
        <w:t xml:space="preserve">an </w:t>
      </w:r>
      <w:r w:rsidR="005C380A" w:rsidRPr="002712F6">
        <w:rPr>
          <w:rFonts w:cstheme="minorHAnsi"/>
          <w:sz w:val="24"/>
          <w:szCs w:val="24"/>
        </w:rPr>
        <w:t>Indigenous</w:t>
      </w:r>
      <w:r w:rsidRPr="002712F6">
        <w:rPr>
          <w:rFonts w:cstheme="minorHAnsi"/>
          <w:sz w:val="24"/>
          <w:szCs w:val="24"/>
        </w:rPr>
        <w:t xml:space="preserve"> perspective must embrace </w:t>
      </w:r>
      <w:r w:rsidR="005C380A" w:rsidRPr="002712F6">
        <w:rPr>
          <w:rFonts w:cstheme="minorHAnsi"/>
          <w:sz w:val="24"/>
          <w:szCs w:val="24"/>
        </w:rPr>
        <w:t>the possibilities technology offers to improve</w:t>
      </w:r>
      <w:r w:rsidRPr="002712F6">
        <w:rPr>
          <w:rFonts w:cstheme="minorHAnsi"/>
          <w:sz w:val="24"/>
          <w:szCs w:val="24"/>
        </w:rPr>
        <w:t xml:space="preserve"> interconnectedness and </w:t>
      </w:r>
      <w:r w:rsidR="005C380A" w:rsidRPr="002712F6">
        <w:rPr>
          <w:rFonts w:cstheme="minorHAnsi"/>
          <w:sz w:val="24"/>
          <w:szCs w:val="24"/>
        </w:rPr>
        <w:t>a sense of community.</w:t>
      </w:r>
    </w:p>
    <w:p w14:paraId="1287F328" w14:textId="77777777" w:rsidR="000E21C7" w:rsidRPr="002712F6" w:rsidRDefault="000E21C7" w:rsidP="00DD0F1E">
      <w:pPr>
        <w:spacing w:after="0" w:line="240" w:lineRule="auto"/>
        <w:rPr>
          <w:rFonts w:cstheme="minorHAnsi"/>
          <w:sz w:val="24"/>
          <w:szCs w:val="24"/>
        </w:rPr>
      </w:pPr>
    </w:p>
    <w:p w14:paraId="21D588A3" w14:textId="0487F5E7" w:rsidR="003A3472" w:rsidRDefault="003A3472" w:rsidP="00DD0F1E">
      <w:pPr>
        <w:spacing w:after="0" w:line="240" w:lineRule="auto"/>
        <w:rPr>
          <w:rFonts w:cstheme="minorHAnsi"/>
          <w:sz w:val="24"/>
          <w:szCs w:val="24"/>
        </w:rPr>
      </w:pPr>
      <w:r w:rsidRPr="002712F6">
        <w:rPr>
          <w:rFonts w:cstheme="minorHAnsi"/>
          <w:sz w:val="24"/>
          <w:szCs w:val="24"/>
        </w:rPr>
        <w:t xml:space="preserve">Planning for the latest technology and seamless connectivity so that everyone can be included in meetings without being physically present is vitally important. As the need to connect with our colleagues and clients from across the country and around the world to share information increases, the focus on connecting virtually will only become greater. What remote participants might see as a backdrop, representing the Government of Canada, when they connect digitally should be considered and how this window on our world will appear. Having Indigenous artwork and other cultural representations clearly visible in our meeting spaces would reflect the importance we place on Indigenous Peoples and their cultures. </w:t>
      </w:r>
    </w:p>
    <w:p w14:paraId="6EF148C3" w14:textId="77777777" w:rsidR="000E21C7" w:rsidRPr="002712F6" w:rsidRDefault="000E21C7" w:rsidP="00DD0F1E">
      <w:pPr>
        <w:spacing w:after="0" w:line="240" w:lineRule="auto"/>
        <w:rPr>
          <w:rFonts w:cstheme="minorHAnsi"/>
          <w:sz w:val="24"/>
          <w:szCs w:val="24"/>
        </w:rPr>
      </w:pPr>
    </w:p>
    <w:p w14:paraId="0851C91D" w14:textId="007F817F" w:rsidR="00A9200E" w:rsidRDefault="00A9200E" w:rsidP="00DD0F1E">
      <w:pPr>
        <w:spacing w:after="0" w:line="240" w:lineRule="auto"/>
        <w:rPr>
          <w:rFonts w:cstheme="minorHAnsi"/>
          <w:sz w:val="24"/>
          <w:szCs w:val="24"/>
        </w:rPr>
      </w:pPr>
      <w:r w:rsidRPr="002712F6">
        <w:rPr>
          <w:rFonts w:cstheme="minorHAnsi"/>
          <w:sz w:val="24"/>
          <w:szCs w:val="24"/>
        </w:rPr>
        <w:t xml:space="preserve">Although meeting spaces are an obvious place to use technology, </w:t>
      </w:r>
      <w:r w:rsidR="006C4F12" w:rsidRPr="002712F6">
        <w:rPr>
          <w:rFonts w:cstheme="minorHAnsi"/>
          <w:sz w:val="24"/>
          <w:szCs w:val="24"/>
        </w:rPr>
        <w:t>leveraging</w:t>
      </w:r>
      <w:r w:rsidRPr="002712F6">
        <w:rPr>
          <w:rFonts w:cstheme="minorHAnsi"/>
          <w:sz w:val="24"/>
          <w:szCs w:val="24"/>
        </w:rPr>
        <w:t xml:space="preserve"> the use of technology to </w:t>
      </w:r>
      <w:r w:rsidR="006F31FE">
        <w:rPr>
          <w:rFonts w:cstheme="minorHAnsi"/>
          <w:sz w:val="24"/>
          <w:szCs w:val="24"/>
        </w:rPr>
        <w:t xml:space="preserve">digitally </w:t>
      </w:r>
      <w:r w:rsidRPr="002712F6">
        <w:rPr>
          <w:rFonts w:cstheme="minorHAnsi"/>
          <w:sz w:val="24"/>
          <w:szCs w:val="24"/>
        </w:rPr>
        <w:t xml:space="preserve">display culturally relevant symbols, </w:t>
      </w:r>
      <w:r w:rsidR="006F31FE">
        <w:rPr>
          <w:rFonts w:cstheme="minorHAnsi"/>
          <w:sz w:val="24"/>
          <w:szCs w:val="24"/>
        </w:rPr>
        <w:t xml:space="preserve">artwork, </w:t>
      </w:r>
      <w:r w:rsidRPr="002712F6">
        <w:rPr>
          <w:rFonts w:cstheme="minorHAnsi"/>
          <w:sz w:val="24"/>
          <w:szCs w:val="24"/>
        </w:rPr>
        <w:t>imagery and written information throughout the workplace</w:t>
      </w:r>
      <w:r w:rsidR="00D149F8" w:rsidRPr="002712F6">
        <w:rPr>
          <w:rFonts w:cstheme="minorHAnsi"/>
          <w:sz w:val="24"/>
          <w:szCs w:val="24"/>
        </w:rPr>
        <w:t xml:space="preserve"> is encouraged</w:t>
      </w:r>
      <w:r w:rsidRPr="002712F6">
        <w:rPr>
          <w:rFonts w:cstheme="minorHAnsi"/>
          <w:sz w:val="24"/>
          <w:szCs w:val="24"/>
        </w:rPr>
        <w:t xml:space="preserve">. As changes occur over time, this is an excellent way to ensure flexibility to update information and/or highlight the multitude of different Indigenous cultures in Canada. This also allows for flexibility to honour many different Indigenous cultures in the same spaces without having permanent displays. </w:t>
      </w:r>
      <w:r w:rsidR="00657BAE" w:rsidRPr="002712F6">
        <w:rPr>
          <w:rFonts w:cstheme="minorHAnsi"/>
          <w:sz w:val="24"/>
          <w:szCs w:val="24"/>
        </w:rPr>
        <w:t xml:space="preserve">Display surfaces could include floors, walls, ceilings or kiosks within the </w:t>
      </w:r>
      <w:r w:rsidR="00B879F9" w:rsidRPr="002712F6">
        <w:rPr>
          <w:rFonts w:cstheme="minorHAnsi"/>
          <w:sz w:val="24"/>
          <w:szCs w:val="24"/>
        </w:rPr>
        <w:t>spaces</w:t>
      </w:r>
      <w:r w:rsidR="00657BAE" w:rsidRPr="002712F6">
        <w:rPr>
          <w:rFonts w:cstheme="minorHAnsi"/>
          <w:sz w:val="24"/>
          <w:szCs w:val="24"/>
        </w:rPr>
        <w:t xml:space="preserve">. </w:t>
      </w:r>
      <w:r w:rsidRPr="002712F6">
        <w:rPr>
          <w:rFonts w:cstheme="minorHAnsi"/>
          <w:sz w:val="24"/>
          <w:szCs w:val="24"/>
        </w:rPr>
        <w:t xml:space="preserve">Neutral backgrounds and colours should be planned for these areas for ease of display. </w:t>
      </w:r>
      <w:r w:rsidR="00657BAE" w:rsidRPr="002712F6">
        <w:rPr>
          <w:rFonts w:cstheme="minorHAnsi"/>
          <w:sz w:val="24"/>
          <w:szCs w:val="24"/>
        </w:rPr>
        <w:t xml:space="preserve">See </w:t>
      </w:r>
      <w:r w:rsidR="00657BAE" w:rsidRPr="002712F6">
        <w:rPr>
          <w:rFonts w:cstheme="minorHAnsi"/>
          <w:i/>
          <w:iCs/>
          <w:sz w:val="24"/>
          <w:szCs w:val="24"/>
        </w:rPr>
        <w:t>Section 5.1.6 Art</w:t>
      </w:r>
      <w:r w:rsidR="00657BAE" w:rsidRPr="002712F6">
        <w:rPr>
          <w:rFonts w:cstheme="minorHAnsi"/>
          <w:sz w:val="24"/>
          <w:szCs w:val="24"/>
        </w:rPr>
        <w:t xml:space="preserve"> for possible sources of authentic</w:t>
      </w:r>
      <w:r w:rsidR="005577F4" w:rsidRPr="002712F6">
        <w:rPr>
          <w:rFonts w:cstheme="minorHAnsi"/>
          <w:sz w:val="24"/>
          <w:szCs w:val="24"/>
        </w:rPr>
        <w:t xml:space="preserve"> and </w:t>
      </w:r>
      <w:r w:rsidR="00255CCE" w:rsidRPr="002712F6">
        <w:rPr>
          <w:rFonts w:cstheme="minorHAnsi"/>
          <w:sz w:val="24"/>
          <w:szCs w:val="24"/>
        </w:rPr>
        <w:t>authorized</w:t>
      </w:r>
      <w:r w:rsidR="00657BAE" w:rsidRPr="002712F6">
        <w:rPr>
          <w:rFonts w:cstheme="minorHAnsi"/>
          <w:sz w:val="24"/>
          <w:szCs w:val="24"/>
        </w:rPr>
        <w:t xml:space="preserve"> digital imagery</w:t>
      </w:r>
      <w:r w:rsidR="006F31FE">
        <w:rPr>
          <w:rFonts w:cstheme="minorHAnsi"/>
          <w:sz w:val="24"/>
          <w:szCs w:val="24"/>
        </w:rPr>
        <w:t xml:space="preserve"> and new media</w:t>
      </w:r>
      <w:r w:rsidR="00657BAE" w:rsidRPr="002712F6">
        <w:rPr>
          <w:rFonts w:cstheme="minorHAnsi"/>
          <w:sz w:val="24"/>
          <w:szCs w:val="24"/>
        </w:rPr>
        <w:t xml:space="preserve">. </w:t>
      </w:r>
    </w:p>
    <w:p w14:paraId="41ABB95F" w14:textId="77777777" w:rsidR="00DD0F1E" w:rsidRPr="002712F6" w:rsidRDefault="00DD0F1E" w:rsidP="00DD0F1E">
      <w:pPr>
        <w:spacing w:after="0" w:line="240" w:lineRule="auto"/>
        <w:rPr>
          <w:rFonts w:cstheme="minorHAnsi"/>
          <w:sz w:val="24"/>
          <w:szCs w:val="24"/>
        </w:rPr>
      </w:pPr>
    </w:p>
    <w:p w14:paraId="75EF3A6A" w14:textId="2BACB8D8" w:rsidR="00EE0537" w:rsidRPr="002712F6" w:rsidRDefault="00EE0537" w:rsidP="00DD0F1E">
      <w:pPr>
        <w:pStyle w:val="Heading3"/>
        <w:numPr>
          <w:ilvl w:val="2"/>
          <w:numId w:val="7"/>
        </w:numPr>
        <w:spacing w:before="0" w:line="240" w:lineRule="auto"/>
        <w:rPr>
          <w:rFonts w:asciiTheme="minorHAnsi" w:hAnsiTheme="minorHAnsi" w:cstheme="minorHAnsi"/>
          <w:b/>
          <w:bCs/>
          <w:color w:val="2F5496" w:themeColor="accent1" w:themeShade="BF"/>
        </w:rPr>
      </w:pPr>
      <w:bookmarkStart w:id="170" w:name="_Toc99354693"/>
      <w:r w:rsidRPr="002712F6">
        <w:rPr>
          <w:rFonts w:asciiTheme="minorHAnsi" w:hAnsiTheme="minorHAnsi" w:cstheme="minorHAnsi"/>
          <w:b/>
          <w:bCs/>
          <w:color w:val="2F5496" w:themeColor="accent1" w:themeShade="BF"/>
        </w:rPr>
        <w:t>Furniture</w:t>
      </w:r>
      <w:bookmarkEnd w:id="170"/>
    </w:p>
    <w:p w14:paraId="2E8CBE38" w14:textId="39815EFB" w:rsidR="00A9200E" w:rsidRDefault="00A9200E" w:rsidP="00DD0F1E">
      <w:pPr>
        <w:spacing w:after="0" w:line="240" w:lineRule="auto"/>
        <w:rPr>
          <w:rFonts w:cstheme="minorHAnsi"/>
          <w:sz w:val="24"/>
          <w:szCs w:val="24"/>
        </w:rPr>
      </w:pPr>
      <w:bookmarkStart w:id="171" w:name="_Toc65245471"/>
      <w:bookmarkStart w:id="172" w:name="_Toc66983823"/>
      <w:bookmarkStart w:id="173" w:name="_Toc80868068"/>
      <w:bookmarkStart w:id="174" w:name="_Hlk82615210"/>
      <w:r w:rsidRPr="002712F6">
        <w:rPr>
          <w:rFonts w:cstheme="minorHAnsi"/>
          <w:sz w:val="24"/>
          <w:szCs w:val="24"/>
        </w:rPr>
        <w:t xml:space="preserve">Select furniture that has been designed and manufactured with sustainability </w:t>
      </w:r>
      <w:r w:rsidR="00E8704A" w:rsidRPr="002712F6">
        <w:rPr>
          <w:rFonts w:cstheme="minorHAnsi"/>
          <w:sz w:val="24"/>
          <w:szCs w:val="24"/>
        </w:rPr>
        <w:t xml:space="preserve">criteria </w:t>
      </w:r>
      <w:r w:rsidRPr="002712F6">
        <w:rPr>
          <w:rFonts w:cstheme="minorHAnsi"/>
          <w:sz w:val="24"/>
          <w:szCs w:val="24"/>
        </w:rPr>
        <w:t xml:space="preserve">in mind. Sustainability criteria are performance criteria that affect how sustainable a product is over its lifecycle, including extraction, use, and end-of-life. Furniture products specified should be evaluated for their </w:t>
      </w:r>
      <w:r w:rsidR="005E03A0" w:rsidRPr="002712F6">
        <w:rPr>
          <w:rFonts w:cstheme="minorHAnsi"/>
          <w:sz w:val="24"/>
          <w:szCs w:val="24"/>
        </w:rPr>
        <w:t xml:space="preserve">high </w:t>
      </w:r>
      <w:r w:rsidRPr="002712F6">
        <w:rPr>
          <w:rFonts w:cstheme="minorHAnsi"/>
          <w:sz w:val="24"/>
          <w:szCs w:val="24"/>
        </w:rPr>
        <w:t>performance in the following categories</w:t>
      </w:r>
      <w:r w:rsidR="005E03A0" w:rsidRPr="002712F6">
        <w:rPr>
          <w:rFonts w:cstheme="minorHAnsi"/>
          <w:sz w:val="24"/>
          <w:szCs w:val="24"/>
        </w:rPr>
        <w:t>,</w:t>
      </w:r>
      <w:r w:rsidR="009C3917" w:rsidRPr="002712F6">
        <w:rPr>
          <w:rFonts w:cstheme="minorHAnsi"/>
          <w:sz w:val="24"/>
          <w:szCs w:val="24"/>
        </w:rPr>
        <w:t xml:space="preserve"> </w:t>
      </w:r>
      <w:r w:rsidR="00D149F8" w:rsidRPr="002712F6">
        <w:rPr>
          <w:rFonts w:cstheme="minorHAnsi"/>
          <w:sz w:val="24"/>
          <w:szCs w:val="24"/>
        </w:rPr>
        <w:t>(</w:t>
      </w:r>
      <w:r w:rsidRPr="002712F6">
        <w:rPr>
          <w:rFonts w:cstheme="minorHAnsi"/>
          <w:sz w:val="24"/>
          <w:szCs w:val="24"/>
        </w:rPr>
        <w:t xml:space="preserve">which were established in a recent </w:t>
      </w:r>
      <w:r w:rsidR="00A37441" w:rsidRPr="002712F6">
        <w:rPr>
          <w:rFonts w:cstheme="minorHAnsi"/>
          <w:i/>
          <w:iCs/>
          <w:sz w:val="24"/>
          <w:szCs w:val="24"/>
        </w:rPr>
        <w:t>Feasibility Analysis for the Development and Evaluation of Performance Criteria for More Sustainable Use and Reduction of Plastics in PSPC Furniture and Fit-Up Materials</w:t>
      </w:r>
      <w:r w:rsidR="00A37441" w:rsidRPr="002712F6">
        <w:rPr>
          <w:rFonts w:cstheme="minorHAnsi"/>
          <w:sz w:val="24"/>
          <w:szCs w:val="24"/>
        </w:rPr>
        <w:t xml:space="preserve"> </w:t>
      </w:r>
      <w:r w:rsidRPr="002712F6">
        <w:rPr>
          <w:rFonts w:cstheme="minorHAnsi"/>
          <w:sz w:val="24"/>
          <w:szCs w:val="24"/>
        </w:rPr>
        <w:t xml:space="preserve">prepared for PSPC </w:t>
      </w:r>
      <w:r w:rsidR="00A37441" w:rsidRPr="002712F6">
        <w:rPr>
          <w:rFonts w:cstheme="minorHAnsi"/>
          <w:sz w:val="24"/>
          <w:szCs w:val="24"/>
        </w:rPr>
        <w:t>by Hay Design</w:t>
      </w:r>
      <w:r w:rsidR="00816548" w:rsidRPr="002712F6">
        <w:rPr>
          <w:rFonts w:cstheme="minorHAnsi"/>
          <w:sz w:val="24"/>
          <w:szCs w:val="24"/>
        </w:rPr>
        <w:t xml:space="preserve"> Inc.</w:t>
      </w:r>
      <w:r w:rsidR="00A37441" w:rsidRPr="002712F6">
        <w:rPr>
          <w:rFonts w:cstheme="minorHAnsi"/>
          <w:sz w:val="24"/>
          <w:szCs w:val="24"/>
        </w:rPr>
        <w:t xml:space="preserve"> and Morrison Hershfield, </w:t>
      </w:r>
      <w:r w:rsidR="0088276C" w:rsidRPr="002712F6">
        <w:rPr>
          <w:rFonts w:cstheme="minorHAnsi"/>
          <w:sz w:val="24"/>
          <w:szCs w:val="24"/>
        </w:rPr>
        <w:t>(</w:t>
      </w:r>
      <w:r w:rsidR="00A37441" w:rsidRPr="002712F6">
        <w:rPr>
          <w:rFonts w:cstheme="minorHAnsi"/>
          <w:sz w:val="24"/>
          <w:szCs w:val="24"/>
        </w:rPr>
        <w:t>November 2020)</w:t>
      </w:r>
      <w:r w:rsidR="009C3917" w:rsidRPr="002712F6">
        <w:rPr>
          <w:rFonts w:cstheme="minorHAnsi"/>
          <w:sz w:val="24"/>
          <w:szCs w:val="24"/>
        </w:rPr>
        <w:t>)</w:t>
      </w:r>
      <w:r w:rsidR="00A37441" w:rsidRPr="002712F6">
        <w:rPr>
          <w:rFonts w:cstheme="minorHAnsi"/>
          <w:sz w:val="24"/>
          <w:szCs w:val="24"/>
        </w:rPr>
        <w:t xml:space="preserve">: </w:t>
      </w:r>
      <w:r w:rsidRPr="002712F6">
        <w:rPr>
          <w:rFonts w:cstheme="minorHAnsi"/>
          <w:sz w:val="24"/>
          <w:szCs w:val="24"/>
        </w:rPr>
        <w:t xml:space="preserve">durability, </w:t>
      </w:r>
      <w:r w:rsidR="005E03A0" w:rsidRPr="002712F6">
        <w:rPr>
          <w:rFonts w:cstheme="minorHAnsi"/>
          <w:sz w:val="24"/>
          <w:szCs w:val="24"/>
        </w:rPr>
        <w:t xml:space="preserve">minimal </w:t>
      </w:r>
      <w:r w:rsidRPr="002712F6">
        <w:rPr>
          <w:rFonts w:cstheme="minorHAnsi"/>
          <w:sz w:val="24"/>
          <w:szCs w:val="24"/>
        </w:rPr>
        <w:t xml:space="preserve">plastic content, </w:t>
      </w:r>
      <w:r w:rsidR="005E03A0" w:rsidRPr="002712F6">
        <w:rPr>
          <w:rFonts w:cstheme="minorHAnsi"/>
          <w:sz w:val="24"/>
          <w:szCs w:val="24"/>
        </w:rPr>
        <w:t xml:space="preserve">no </w:t>
      </w:r>
      <w:r w:rsidRPr="002712F6">
        <w:rPr>
          <w:rFonts w:cstheme="minorHAnsi"/>
          <w:sz w:val="24"/>
          <w:szCs w:val="24"/>
        </w:rPr>
        <w:t>toxic ingredients,</w:t>
      </w:r>
      <w:r w:rsidR="00A22BFF" w:rsidRPr="002712F6">
        <w:rPr>
          <w:rFonts w:cstheme="minorHAnsi"/>
          <w:sz w:val="24"/>
          <w:szCs w:val="24"/>
        </w:rPr>
        <w:t xml:space="preserve"> minimal</w:t>
      </w:r>
      <w:r w:rsidRPr="002712F6">
        <w:rPr>
          <w:rFonts w:cstheme="minorHAnsi"/>
          <w:sz w:val="24"/>
          <w:szCs w:val="24"/>
        </w:rPr>
        <w:t xml:space="preserve"> </w:t>
      </w:r>
      <w:r w:rsidR="00A22BFF" w:rsidRPr="002712F6">
        <w:rPr>
          <w:rFonts w:cstheme="minorHAnsi"/>
          <w:sz w:val="24"/>
          <w:szCs w:val="24"/>
        </w:rPr>
        <w:t>life cycle impacts</w:t>
      </w:r>
      <w:r w:rsidRPr="002712F6">
        <w:rPr>
          <w:rFonts w:cstheme="minorHAnsi"/>
          <w:sz w:val="24"/>
          <w:szCs w:val="24"/>
        </w:rPr>
        <w:t xml:space="preserve">, </w:t>
      </w:r>
      <w:r w:rsidR="005E03A0" w:rsidRPr="002712F6">
        <w:rPr>
          <w:rFonts w:cstheme="minorHAnsi"/>
          <w:sz w:val="24"/>
          <w:szCs w:val="24"/>
        </w:rPr>
        <w:t xml:space="preserve">ease of </w:t>
      </w:r>
      <w:r w:rsidRPr="002712F6">
        <w:rPr>
          <w:rFonts w:cstheme="minorHAnsi"/>
          <w:sz w:val="24"/>
          <w:szCs w:val="24"/>
        </w:rPr>
        <w:t xml:space="preserve">recyclability and </w:t>
      </w:r>
      <w:r w:rsidR="005E03A0" w:rsidRPr="002712F6">
        <w:rPr>
          <w:rFonts w:cstheme="minorHAnsi"/>
          <w:sz w:val="24"/>
          <w:szCs w:val="24"/>
        </w:rPr>
        <w:t xml:space="preserve">high </w:t>
      </w:r>
      <w:r w:rsidRPr="002712F6">
        <w:rPr>
          <w:rFonts w:cstheme="minorHAnsi"/>
          <w:sz w:val="24"/>
          <w:szCs w:val="24"/>
        </w:rPr>
        <w:t xml:space="preserve">recycled content, </w:t>
      </w:r>
      <w:r w:rsidR="005E03A0" w:rsidRPr="002712F6">
        <w:rPr>
          <w:rFonts w:cstheme="minorHAnsi"/>
          <w:sz w:val="24"/>
          <w:szCs w:val="24"/>
        </w:rPr>
        <w:t xml:space="preserve">ease of </w:t>
      </w:r>
      <w:r w:rsidRPr="002712F6">
        <w:rPr>
          <w:rFonts w:cstheme="minorHAnsi"/>
          <w:sz w:val="24"/>
          <w:szCs w:val="24"/>
        </w:rPr>
        <w:t xml:space="preserve">reparability and reuse and </w:t>
      </w:r>
      <w:r w:rsidR="005E03A0" w:rsidRPr="002712F6">
        <w:rPr>
          <w:rFonts w:cstheme="minorHAnsi"/>
          <w:sz w:val="24"/>
          <w:szCs w:val="24"/>
        </w:rPr>
        <w:t xml:space="preserve">minimal or reusable </w:t>
      </w:r>
      <w:r w:rsidRPr="002712F6">
        <w:rPr>
          <w:rFonts w:cstheme="minorHAnsi"/>
          <w:sz w:val="24"/>
          <w:szCs w:val="24"/>
        </w:rPr>
        <w:t xml:space="preserve">packaging. </w:t>
      </w:r>
    </w:p>
    <w:p w14:paraId="3325A843" w14:textId="77777777" w:rsidR="000E21C7" w:rsidRPr="002712F6" w:rsidRDefault="000E21C7" w:rsidP="00DD0F1E">
      <w:pPr>
        <w:spacing w:after="0" w:line="240" w:lineRule="auto"/>
        <w:rPr>
          <w:rFonts w:cstheme="minorHAnsi"/>
          <w:sz w:val="24"/>
          <w:szCs w:val="24"/>
        </w:rPr>
      </w:pPr>
    </w:p>
    <w:p w14:paraId="686A29A8" w14:textId="2563A1F0" w:rsidR="00A9200E" w:rsidRDefault="0085272A" w:rsidP="00DD0F1E">
      <w:pPr>
        <w:spacing w:after="0" w:line="240" w:lineRule="auto"/>
        <w:rPr>
          <w:rFonts w:cstheme="minorHAnsi"/>
          <w:sz w:val="24"/>
          <w:szCs w:val="24"/>
        </w:rPr>
      </w:pPr>
      <w:r w:rsidRPr="002712F6">
        <w:rPr>
          <w:rFonts w:cstheme="minorHAnsi"/>
          <w:sz w:val="24"/>
          <w:szCs w:val="24"/>
        </w:rPr>
        <w:t>Wherever possible, c</w:t>
      </w:r>
      <w:r w:rsidR="00A9200E" w:rsidRPr="002712F6">
        <w:rPr>
          <w:rFonts w:cstheme="minorHAnsi"/>
          <w:sz w:val="24"/>
          <w:szCs w:val="24"/>
        </w:rPr>
        <w:t>ommercial furniture products should meet</w:t>
      </w:r>
      <w:r w:rsidR="00EA49C0" w:rsidRPr="002712F6">
        <w:rPr>
          <w:rFonts w:cstheme="minorHAnsi"/>
          <w:sz w:val="24"/>
          <w:szCs w:val="24"/>
        </w:rPr>
        <w:t xml:space="preserve"> </w:t>
      </w:r>
      <w:hyperlink r:id="rId50" w:history="1">
        <w:r w:rsidR="00EA49C0" w:rsidRPr="002712F6">
          <w:rPr>
            <w:rStyle w:val="Hyperlink"/>
            <w:rFonts w:cstheme="minorHAnsi"/>
            <w:sz w:val="24"/>
            <w:szCs w:val="24"/>
          </w:rPr>
          <w:t>LEVEL</w:t>
        </w:r>
      </w:hyperlink>
      <w:r w:rsidR="00EA49C0" w:rsidRPr="002712F6">
        <w:rPr>
          <w:rFonts w:cstheme="minorHAnsi"/>
          <w:sz w:val="24"/>
          <w:szCs w:val="24"/>
        </w:rPr>
        <w:t>,</w:t>
      </w:r>
      <w:r w:rsidR="00A9200E" w:rsidRPr="002712F6">
        <w:rPr>
          <w:rFonts w:cstheme="minorHAnsi"/>
          <w:sz w:val="24"/>
          <w:szCs w:val="24"/>
        </w:rPr>
        <w:t xml:space="preserve"> a BIFMA (Business and Institutional Furniture Manufacturers Association) furniture sustainability certification</w:t>
      </w:r>
      <w:r w:rsidR="0088276C" w:rsidRPr="002712F6">
        <w:rPr>
          <w:rFonts w:cstheme="minorHAnsi"/>
          <w:sz w:val="24"/>
          <w:szCs w:val="24"/>
        </w:rPr>
        <w:t xml:space="preserve"> that had a range from Level 1-3, 3 being the most rigorous. This certification is currently included in the PSPC procurement tools for furniture. The project team should seek to attain the highest rating level possible for products to be used on their project, as well as incorporating the other sustainability criteria already listed above. </w:t>
      </w:r>
      <w:r w:rsidRPr="002712F6">
        <w:rPr>
          <w:rFonts w:cstheme="minorHAnsi"/>
          <w:sz w:val="24"/>
          <w:szCs w:val="24"/>
        </w:rPr>
        <w:t xml:space="preserve">Where purchases of custom made furniture or items from smaller manufacturers </w:t>
      </w:r>
      <w:r w:rsidR="00610205">
        <w:rPr>
          <w:rFonts w:cstheme="minorHAnsi"/>
          <w:sz w:val="24"/>
          <w:szCs w:val="24"/>
        </w:rPr>
        <w:t xml:space="preserve">or individuals </w:t>
      </w:r>
      <w:r w:rsidRPr="002712F6">
        <w:rPr>
          <w:rFonts w:cstheme="minorHAnsi"/>
          <w:sz w:val="24"/>
          <w:szCs w:val="24"/>
        </w:rPr>
        <w:t>are being considered, sustainability should still be a high priority but BIFMA LEVELs would be not applicable.</w:t>
      </w:r>
    </w:p>
    <w:p w14:paraId="5559E77D" w14:textId="77777777" w:rsidR="00DD0F1E" w:rsidRPr="002712F6" w:rsidRDefault="00DD0F1E" w:rsidP="00DD0F1E">
      <w:pPr>
        <w:spacing w:after="0" w:line="240" w:lineRule="auto"/>
        <w:rPr>
          <w:rFonts w:cstheme="minorHAnsi"/>
          <w:sz w:val="24"/>
          <w:szCs w:val="24"/>
        </w:rPr>
      </w:pPr>
    </w:p>
    <w:p w14:paraId="4BCCFE87" w14:textId="46B4ED74" w:rsidR="00A9200E" w:rsidRDefault="00A9200E" w:rsidP="00DD0F1E">
      <w:pPr>
        <w:spacing w:after="0" w:line="240" w:lineRule="auto"/>
        <w:rPr>
          <w:rFonts w:cstheme="minorHAnsi"/>
          <w:sz w:val="24"/>
          <w:szCs w:val="24"/>
        </w:rPr>
      </w:pPr>
      <w:r w:rsidRPr="002712F6">
        <w:rPr>
          <w:rFonts w:cstheme="minorHAnsi"/>
          <w:sz w:val="24"/>
          <w:szCs w:val="24"/>
        </w:rPr>
        <w:t xml:space="preserve">As connection to the natural world, wellness and healing are core to Indigenous culture, furniture products that are made from or include </w:t>
      </w:r>
      <w:r w:rsidR="00D3623F" w:rsidRPr="002712F6">
        <w:rPr>
          <w:rFonts w:cstheme="minorHAnsi"/>
          <w:sz w:val="24"/>
          <w:szCs w:val="24"/>
        </w:rPr>
        <w:t>non-man-made</w:t>
      </w:r>
      <w:r w:rsidRPr="002712F6">
        <w:rPr>
          <w:rFonts w:cstheme="minorHAnsi"/>
          <w:sz w:val="24"/>
          <w:szCs w:val="24"/>
        </w:rPr>
        <w:t xml:space="preserve"> materials (wood, stone) and bio-based upholstery ( i.e. wool, hemp, linen, cotton, </w:t>
      </w:r>
      <w:r w:rsidR="00F035AC" w:rsidRPr="002712F6">
        <w:rPr>
          <w:rFonts w:cstheme="minorHAnsi"/>
          <w:sz w:val="24"/>
          <w:szCs w:val="24"/>
        </w:rPr>
        <w:t>furs, skins</w:t>
      </w:r>
      <w:r w:rsidR="006670C6" w:rsidRPr="002712F6">
        <w:rPr>
          <w:rFonts w:cstheme="minorHAnsi"/>
          <w:sz w:val="24"/>
          <w:szCs w:val="24"/>
        </w:rPr>
        <w:t>,</w:t>
      </w:r>
      <w:r w:rsidR="00F035AC" w:rsidRPr="002712F6">
        <w:rPr>
          <w:rFonts w:cstheme="minorHAnsi"/>
          <w:sz w:val="24"/>
          <w:szCs w:val="24"/>
        </w:rPr>
        <w:t xml:space="preserve"> </w:t>
      </w:r>
      <w:r w:rsidRPr="002712F6">
        <w:rPr>
          <w:rFonts w:cstheme="minorHAnsi"/>
          <w:sz w:val="24"/>
          <w:szCs w:val="24"/>
        </w:rPr>
        <w:t xml:space="preserve">etc.) are preferred. Indigenous artists and craftspeople should be engaged wherever possible to provide custom furniture such as meeting or side tables, display cabinets, seating </w:t>
      </w:r>
      <w:r w:rsidR="00D3623F" w:rsidRPr="002712F6">
        <w:rPr>
          <w:rFonts w:cstheme="minorHAnsi"/>
          <w:sz w:val="24"/>
          <w:szCs w:val="24"/>
        </w:rPr>
        <w:t xml:space="preserve">and textiles </w:t>
      </w:r>
      <w:r w:rsidRPr="002712F6">
        <w:rPr>
          <w:rFonts w:cstheme="minorHAnsi"/>
          <w:sz w:val="24"/>
          <w:szCs w:val="24"/>
        </w:rPr>
        <w:t xml:space="preserve">for gathering spaces or other areas. See section </w:t>
      </w:r>
      <w:r w:rsidRPr="002712F6">
        <w:rPr>
          <w:rFonts w:cstheme="minorHAnsi"/>
          <w:i/>
          <w:iCs/>
          <w:sz w:val="24"/>
          <w:szCs w:val="24"/>
        </w:rPr>
        <w:t xml:space="preserve">5.1.6 Art </w:t>
      </w:r>
      <w:r w:rsidRPr="002712F6">
        <w:rPr>
          <w:rFonts w:cstheme="minorHAnsi"/>
          <w:sz w:val="24"/>
          <w:szCs w:val="24"/>
        </w:rPr>
        <w:t>for more information.</w:t>
      </w:r>
    </w:p>
    <w:p w14:paraId="26065030" w14:textId="77777777" w:rsidR="000E21C7" w:rsidRPr="002712F6" w:rsidRDefault="000E21C7" w:rsidP="00DD0F1E">
      <w:pPr>
        <w:spacing w:after="0" w:line="240" w:lineRule="auto"/>
        <w:rPr>
          <w:rFonts w:cstheme="minorHAnsi"/>
          <w:sz w:val="24"/>
          <w:szCs w:val="24"/>
        </w:rPr>
      </w:pPr>
    </w:p>
    <w:p w14:paraId="124D5B7C" w14:textId="71246EEF" w:rsidR="00A9200E" w:rsidRDefault="00A9200E" w:rsidP="00DD0F1E">
      <w:pPr>
        <w:spacing w:after="0" w:line="240" w:lineRule="auto"/>
        <w:rPr>
          <w:rFonts w:cstheme="minorHAnsi"/>
          <w:sz w:val="24"/>
          <w:szCs w:val="24"/>
        </w:rPr>
      </w:pPr>
      <w:r w:rsidRPr="002712F6">
        <w:rPr>
          <w:rFonts w:cstheme="minorHAnsi"/>
          <w:sz w:val="24"/>
          <w:szCs w:val="24"/>
        </w:rPr>
        <w:t>Collaborative zones and other spaces should be equipped with flexible furniture that can be easily reconfigured</w:t>
      </w:r>
      <w:r w:rsidR="009465F7" w:rsidRPr="002712F6">
        <w:rPr>
          <w:rFonts w:cstheme="minorHAnsi"/>
          <w:sz w:val="24"/>
          <w:szCs w:val="24"/>
        </w:rPr>
        <w:t xml:space="preserve">. </w:t>
      </w:r>
      <w:r w:rsidRPr="002712F6">
        <w:rPr>
          <w:rFonts w:cstheme="minorHAnsi"/>
          <w:sz w:val="24"/>
          <w:szCs w:val="24"/>
        </w:rPr>
        <w:t xml:space="preserve">This includes being able to arrange tables, seating, desking or other furniture in shapes and configurations appropriate for the situation. Consider having different types of furniture that encourage different positions from sitting in chairs. Being able to be close to the ground with cushions for sitting or other accommodations for sitting or even lying </w:t>
      </w:r>
      <w:r w:rsidR="003C6ACC">
        <w:rPr>
          <w:rFonts w:cstheme="minorHAnsi"/>
          <w:sz w:val="24"/>
          <w:szCs w:val="24"/>
        </w:rPr>
        <w:t xml:space="preserve">down </w:t>
      </w:r>
      <w:r w:rsidRPr="002712F6">
        <w:rPr>
          <w:rFonts w:cstheme="minorHAnsi"/>
          <w:sz w:val="24"/>
          <w:szCs w:val="24"/>
        </w:rPr>
        <w:t xml:space="preserve">should be encouraged. </w:t>
      </w:r>
      <w:r w:rsidR="003C6ACC">
        <w:rPr>
          <w:rFonts w:cstheme="minorHAnsi"/>
          <w:sz w:val="24"/>
          <w:szCs w:val="24"/>
        </w:rPr>
        <w:t xml:space="preserve">Flexible and </w:t>
      </w:r>
      <w:proofErr w:type="spellStart"/>
      <w:r w:rsidR="003C6ACC">
        <w:rPr>
          <w:rFonts w:cstheme="minorHAnsi"/>
          <w:sz w:val="24"/>
          <w:szCs w:val="24"/>
        </w:rPr>
        <w:t>multi use</w:t>
      </w:r>
      <w:proofErr w:type="spellEnd"/>
      <w:r w:rsidR="003C6ACC">
        <w:rPr>
          <w:rFonts w:cstheme="minorHAnsi"/>
          <w:sz w:val="24"/>
          <w:szCs w:val="24"/>
        </w:rPr>
        <w:t>-furniture is an important tool that can affect the way people use a space and how they interact. Carefully considered choices that are outside of the t</w:t>
      </w:r>
      <w:r w:rsidR="00022FE3">
        <w:rPr>
          <w:rFonts w:cstheme="minorHAnsi"/>
          <w:sz w:val="24"/>
          <w:szCs w:val="24"/>
        </w:rPr>
        <w:t>raditional</w:t>
      </w:r>
      <w:r w:rsidR="003C6ACC">
        <w:rPr>
          <w:rFonts w:cstheme="minorHAnsi"/>
          <w:sz w:val="24"/>
          <w:szCs w:val="24"/>
        </w:rPr>
        <w:t xml:space="preserve"> office </w:t>
      </w:r>
      <w:r w:rsidR="00022FE3">
        <w:rPr>
          <w:rFonts w:cstheme="minorHAnsi"/>
          <w:sz w:val="24"/>
          <w:szCs w:val="24"/>
        </w:rPr>
        <w:t xml:space="preserve">furniture </w:t>
      </w:r>
      <w:r w:rsidR="003C6ACC">
        <w:rPr>
          <w:rFonts w:cstheme="minorHAnsi"/>
          <w:sz w:val="24"/>
          <w:szCs w:val="24"/>
        </w:rPr>
        <w:t>norms</w:t>
      </w:r>
      <w:r w:rsidR="00022FE3">
        <w:rPr>
          <w:rFonts w:cstheme="minorHAnsi"/>
          <w:sz w:val="24"/>
          <w:szCs w:val="24"/>
        </w:rPr>
        <w:t xml:space="preserve"> could</w:t>
      </w:r>
      <w:r w:rsidR="003C6ACC">
        <w:rPr>
          <w:rFonts w:cstheme="minorHAnsi"/>
          <w:sz w:val="24"/>
          <w:szCs w:val="24"/>
        </w:rPr>
        <w:t xml:space="preserve"> </w:t>
      </w:r>
      <w:r w:rsidR="00022FE3">
        <w:rPr>
          <w:rFonts w:cstheme="minorHAnsi"/>
          <w:sz w:val="24"/>
          <w:szCs w:val="24"/>
        </w:rPr>
        <w:t>create a more welcoming atmosphere for all, as well as promoting idea exchange</w:t>
      </w:r>
      <w:r w:rsidRPr="002712F6">
        <w:rPr>
          <w:rFonts w:cstheme="minorHAnsi"/>
          <w:sz w:val="24"/>
          <w:szCs w:val="24"/>
        </w:rPr>
        <w:t xml:space="preserve"> </w:t>
      </w:r>
      <w:r w:rsidR="00022FE3">
        <w:rPr>
          <w:rFonts w:cstheme="minorHAnsi"/>
          <w:sz w:val="24"/>
          <w:szCs w:val="24"/>
        </w:rPr>
        <w:t xml:space="preserve">and </w:t>
      </w:r>
      <w:r w:rsidRPr="002712F6">
        <w:rPr>
          <w:rFonts w:cstheme="minorHAnsi"/>
          <w:sz w:val="24"/>
          <w:szCs w:val="24"/>
        </w:rPr>
        <w:t xml:space="preserve">healthy body movement. </w:t>
      </w:r>
    </w:p>
    <w:p w14:paraId="516FC3F7" w14:textId="77777777" w:rsidR="00DD0F1E" w:rsidRPr="002712F6" w:rsidRDefault="00DD0F1E" w:rsidP="00DD0F1E">
      <w:pPr>
        <w:spacing w:after="0" w:line="240" w:lineRule="auto"/>
        <w:rPr>
          <w:rFonts w:cstheme="minorHAnsi"/>
          <w:sz w:val="24"/>
          <w:szCs w:val="24"/>
        </w:rPr>
      </w:pPr>
    </w:p>
    <w:p w14:paraId="3A6145C2" w14:textId="12C40AFC" w:rsidR="009465F7" w:rsidRDefault="00A9200E" w:rsidP="00DD0F1E">
      <w:pPr>
        <w:spacing w:after="0" w:line="240" w:lineRule="auto"/>
        <w:rPr>
          <w:rFonts w:cstheme="minorHAnsi"/>
          <w:sz w:val="24"/>
          <w:szCs w:val="24"/>
        </w:rPr>
      </w:pPr>
      <w:r w:rsidRPr="002712F6">
        <w:rPr>
          <w:rFonts w:cstheme="minorHAnsi"/>
          <w:sz w:val="24"/>
          <w:szCs w:val="24"/>
        </w:rPr>
        <w:t xml:space="preserve">As </w:t>
      </w:r>
      <w:r w:rsidR="00643CE2">
        <w:rPr>
          <w:rFonts w:cstheme="minorHAnsi"/>
          <w:sz w:val="24"/>
          <w:szCs w:val="24"/>
        </w:rPr>
        <w:t xml:space="preserve">already suggested for </w:t>
      </w:r>
      <w:r w:rsidRPr="002712F6">
        <w:rPr>
          <w:rFonts w:cstheme="minorHAnsi"/>
          <w:sz w:val="24"/>
          <w:szCs w:val="24"/>
        </w:rPr>
        <w:t xml:space="preserve">other </w:t>
      </w:r>
      <w:r w:rsidR="00643CE2">
        <w:rPr>
          <w:rFonts w:cstheme="minorHAnsi"/>
          <w:sz w:val="24"/>
          <w:szCs w:val="24"/>
        </w:rPr>
        <w:t>areas,</w:t>
      </w:r>
      <w:r w:rsidRPr="002712F6">
        <w:rPr>
          <w:rFonts w:cstheme="minorHAnsi"/>
          <w:sz w:val="24"/>
          <w:szCs w:val="24"/>
        </w:rPr>
        <w:t xml:space="preserve"> select furniture </w:t>
      </w:r>
      <w:r w:rsidR="00643CE2">
        <w:rPr>
          <w:rFonts w:cstheme="minorHAnsi"/>
          <w:sz w:val="24"/>
          <w:szCs w:val="24"/>
        </w:rPr>
        <w:t xml:space="preserve">for meeting spaces </w:t>
      </w:r>
      <w:r w:rsidRPr="002712F6">
        <w:rPr>
          <w:rFonts w:cstheme="minorHAnsi"/>
          <w:sz w:val="24"/>
          <w:szCs w:val="24"/>
        </w:rPr>
        <w:t xml:space="preserve">that promotes different ways of interacting to promote a sense of community, interconnectedness and open communication. Larger meeting spaces should be flexible with mobile furniture that can be easily stacked or stored, as needed. Particularly in cases where there will be Indigenous ceremonies, have meeting spaces without tables as physical barriers so that practices such as using </w:t>
      </w:r>
      <w:r w:rsidR="008E7B88" w:rsidRPr="002712F6">
        <w:rPr>
          <w:rFonts w:cstheme="minorHAnsi"/>
          <w:sz w:val="24"/>
          <w:szCs w:val="24"/>
        </w:rPr>
        <w:t>a</w:t>
      </w:r>
      <w:r w:rsidRPr="002712F6">
        <w:rPr>
          <w:rFonts w:cstheme="minorHAnsi"/>
          <w:sz w:val="24"/>
          <w:szCs w:val="24"/>
        </w:rPr>
        <w:t xml:space="preserve"> talking stick can happen more easily. Also, requirements for side tables for medicines, blankets or other ceremonial needs should be accommodated. Another design approach for meeting spaces is to use chairs with tablet arms which eliminates the need for a central table. </w:t>
      </w:r>
      <w:r w:rsidR="009465F7" w:rsidRPr="002712F6">
        <w:rPr>
          <w:rFonts w:cstheme="minorHAnsi"/>
          <w:sz w:val="24"/>
          <w:szCs w:val="24"/>
        </w:rPr>
        <w:t xml:space="preserve">These kinds of approaches should still be adopted even if there is no plan to use the space for formal Indigenous ceremonies. </w:t>
      </w:r>
      <w:r w:rsidR="008E7B88" w:rsidRPr="002712F6">
        <w:rPr>
          <w:rFonts w:cstheme="minorHAnsi"/>
          <w:sz w:val="24"/>
          <w:szCs w:val="24"/>
        </w:rPr>
        <w:t xml:space="preserve">Co-design with Indigenous partners will be key to guiding these decisions. </w:t>
      </w:r>
      <w:r w:rsidRPr="002712F6">
        <w:rPr>
          <w:rFonts w:cstheme="minorHAnsi"/>
          <w:sz w:val="24"/>
          <w:szCs w:val="24"/>
        </w:rPr>
        <w:t xml:space="preserve">See </w:t>
      </w:r>
      <w:r w:rsidRPr="002712F6">
        <w:rPr>
          <w:rFonts w:cstheme="minorHAnsi"/>
          <w:i/>
          <w:iCs/>
          <w:sz w:val="24"/>
          <w:szCs w:val="24"/>
        </w:rPr>
        <w:t>Section 5.2 Spiritual Spaces</w:t>
      </w:r>
      <w:r w:rsidRPr="002712F6">
        <w:rPr>
          <w:rFonts w:cstheme="minorHAnsi"/>
          <w:sz w:val="24"/>
          <w:szCs w:val="24"/>
        </w:rPr>
        <w:t xml:space="preserve"> for more information on ceremonial spaces. </w:t>
      </w:r>
    </w:p>
    <w:p w14:paraId="1A351BF3" w14:textId="77777777" w:rsidR="000E21C7" w:rsidRPr="002712F6" w:rsidRDefault="000E21C7" w:rsidP="00DD0F1E">
      <w:pPr>
        <w:spacing w:after="0" w:line="240" w:lineRule="auto"/>
        <w:rPr>
          <w:rFonts w:cstheme="minorHAnsi"/>
          <w:sz w:val="24"/>
          <w:szCs w:val="24"/>
        </w:rPr>
      </w:pPr>
    </w:p>
    <w:p w14:paraId="0DDA7715" w14:textId="6044619A" w:rsidR="006B1220" w:rsidRPr="002712F6" w:rsidRDefault="001707A0" w:rsidP="00DD0F1E">
      <w:pPr>
        <w:pStyle w:val="Heading3"/>
        <w:numPr>
          <w:ilvl w:val="2"/>
          <w:numId w:val="7"/>
        </w:numPr>
        <w:spacing w:before="0" w:line="240" w:lineRule="auto"/>
        <w:rPr>
          <w:rFonts w:asciiTheme="minorHAnsi" w:hAnsiTheme="minorHAnsi" w:cstheme="minorHAnsi"/>
          <w:b/>
          <w:color w:val="2F5496" w:themeColor="accent1" w:themeShade="BF"/>
        </w:rPr>
      </w:pPr>
      <w:bookmarkStart w:id="175" w:name="_Toc99354694"/>
      <w:r w:rsidRPr="002712F6">
        <w:rPr>
          <w:rFonts w:asciiTheme="minorHAnsi" w:hAnsiTheme="minorHAnsi" w:cstheme="minorHAnsi"/>
          <w:b/>
          <w:color w:val="2F5496" w:themeColor="accent1" w:themeShade="BF"/>
        </w:rPr>
        <w:t>Art</w:t>
      </w:r>
      <w:bookmarkEnd w:id="171"/>
      <w:bookmarkEnd w:id="172"/>
      <w:bookmarkEnd w:id="173"/>
      <w:bookmarkEnd w:id="175"/>
    </w:p>
    <w:p w14:paraId="14DD08E0" w14:textId="6CB451DF" w:rsidR="00A9200E" w:rsidRDefault="00A9200E" w:rsidP="00DD0F1E">
      <w:pPr>
        <w:spacing w:after="0" w:line="240" w:lineRule="auto"/>
        <w:rPr>
          <w:rFonts w:cstheme="minorHAnsi"/>
          <w:sz w:val="24"/>
          <w:szCs w:val="24"/>
        </w:rPr>
      </w:pPr>
      <w:r w:rsidRPr="002712F6">
        <w:rPr>
          <w:rFonts w:cstheme="minorHAnsi"/>
          <w:sz w:val="24"/>
          <w:szCs w:val="24"/>
        </w:rPr>
        <w:t>Art provides Indigenous Peoples with a vehicle for cultural and personal expression</w:t>
      </w:r>
      <w:r w:rsidRPr="002712F6">
        <w:rPr>
          <w:rFonts w:cstheme="minorHAnsi"/>
          <w:color w:val="FF0000"/>
          <w:sz w:val="24"/>
          <w:szCs w:val="24"/>
        </w:rPr>
        <w:t xml:space="preserve"> </w:t>
      </w:r>
      <w:r w:rsidRPr="002712F6">
        <w:rPr>
          <w:rFonts w:cstheme="minorHAnsi"/>
          <w:sz w:val="24"/>
          <w:szCs w:val="24"/>
        </w:rPr>
        <w:t xml:space="preserve">and a method of remaining connected to and sharing their heritage. (See </w:t>
      </w:r>
      <w:r w:rsidRPr="002712F6">
        <w:rPr>
          <w:rFonts w:cstheme="minorHAnsi"/>
          <w:i/>
          <w:iCs/>
          <w:sz w:val="24"/>
          <w:szCs w:val="24"/>
        </w:rPr>
        <w:t>7.1 Indigenous Artists in Canada</w:t>
      </w:r>
      <w:r w:rsidRPr="002712F6">
        <w:rPr>
          <w:rFonts w:cstheme="minorHAnsi"/>
          <w:sz w:val="24"/>
          <w:szCs w:val="24"/>
        </w:rPr>
        <w:t xml:space="preserve"> for suggested resources) Before immigrants arrived with the Roman alpha/numeric system, Indigenous Peoples predominantly communicated and made agreements orally or through art, belts and symbols. Despite past efforts to assimilate and/or erase Indigenous Peoples and their cultures from the land now known as Canada, sociocultural practices survived. Today the assertion of culture through such practices is an important factor in the wellness, health</w:t>
      </w:r>
      <w:r w:rsidR="003A3FB5" w:rsidRPr="002712F6">
        <w:rPr>
          <w:rFonts w:cstheme="minorHAnsi"/>
          <w:sz w:val="24"/>
          <w:szCs w:val="24"/>
        </w:rPr>
        <w:t xml:space="preserve"> </w:t>
      </w:r>
      <w:r w:rsidRPr="002712F6">
        <w:rPr>
          <w:rFonts w:cstheme="minorHAnsi"/>
          <w:sz w:val="24"/>
          <w:szCs w:val="24"/>
        </w:rPr>
        <w:t>and healing of Indigenous Peoples</w:t>
      </w:r>
      <w:r w:rsidR="00FE0188" w:rsidRPr="002712F6">
        <w:rPr>
          <w:rFonts w:cstheme="minorHAnsi"/>
          <w:sz w:val="24"/>
          <w:szCs w:val="24"/>
        </w:rPr>
        <w:t xml:space="preserve">. </w:t>
      </w:r>
      <w:r w:rsidRPr="002712F6">
        <w:rPr>
          <w:rFonts w:cstheme="minorHAnsi"/>
          <w:sz w:val="24"/>
          <w:szCs w:val="24"/>
        </w:rPr>
        <w:t xml:space="preserve">There is no distinction between “art” and “craft” in Indigenous cultures as most items were embellished and all methods of creative expression are valued. In fact, the concept of painting on canvas is a recent introduction to Indigenous art practice. </w:t>
      </w:r>
    </w:p>
    <w:p w14:paraId="5CB5D836" w14:textId="77777777" w:rsidR="000E21C7" w:rsidRPr="002712F6" w:rsidRDefault="000E21C7" w:rsidP="00DD0F1E">
      <w:pPr>
        <w:spacing w:after="0" w:line="240" w:lineRule="auto"/>
        <w:rPr>
          <w:rFonts w:cstheme="minorHAnsi"/>
          <w:sz w:val="24"/>
          <w:szCs w:val="24"/>
        </w:rPr>
      </w:pPr>
    </w:p>
    <w:p w14:paraId="76FF29C9" w14:textId="582A7A0F" w:rsidR="00E14231" w:rsidRDefault="00A9200E" w:rsidP="00DD0F1E">
      <w:pPr>
        <w:spacing w:after="0" w:line="240" w:lineRule="auto"/>
        <w:rPr>
          <w:rFonts w:cstheme="minorHAnsi"/>
          <w:sz w:val="24"/>
          <w:szCs w:val="24"/>
        </w:rPr>
      </w:pPr>
      <w:r w:rsidRPr="002712F6">
        <w:rPr>
          <w:rFonts w:cstheme="minorHAnsi"/>
          <w:sz w:val="24"/>
          <w:szCs w:val="24"/>
        </w:rPr>
        <w:t xml:space="preserve">Indigenous art should be a priority for inclusion on projects and supports </w:t>
      </w:r>
      <w:r w:rsidRPr="002712F6">
        <w:rPr>
          <w:rFonts w:cstheme="minorHAnsi"/>
          <w:i/>
          <w:iCs/>
          <w:sz w:val="24"/>
          <w:szCs w:val="24"/>
        </w:rPr>
        <w:t>TRC Call to Action 83.</w:t>
      </w:r>
      <w:r w:rsidRPr="002712F6">
        <w:rPr>
          <w:rFonts w:cstheme="minorHAnsi"/>
          <w:sz w:val="24"/>
          <w:szCs w:val="24"/>
        </w:rPr>
        <w:t xml:space="preserve"> </w:t>
      </w:r>
      <w:r w:rsidR="00E14231" w:rsidRPr="002712F6">
        <w:rPr>
          <w:rFonts w:cstheme="minorHAnsi"/>
          <w:sz w:val="24"/>
          <w:szCs w:val="24"/>
        </w:rPr>
        <w:t xml:space="preserve">As artwork is not normally considered as part of project funding, be sure to establish a plan for funding </w:t>
      </w:r>
      <w:r w:rsidR="00255CCE" w:rsidRPr="002712F6">
        <w:rPr>
          <w:rFonts w:cstheme="minorHAnsi"/>
          <w:sz w:val="24"/>
          <w:szCs w:val="24"/>
        </w:rPr>
        <w:t>artwork</w:t>
      </w:r>
      <w:r w:rsidR="00E14231" w:rsidRPr="002712F6">
        <w:rPr>
          <w:rFonts w:cstheme="minorHAnsi"/>
          <w:sz w:val="24"/>
          <w:szCs w:val="24"/>
        </w:rPr>
        <w:t xml:space="preserve"> </w:t>
      </w:r>
      <w:r w:rsidR="00AA057A">
        <w:rPr>
          <w:rFonts w:cstheme="minorHAnsi"/>
          <w:sz w:val="24"/>
          <w:szCs w:val="24"/>
        </w:rPr>
        <w:t xml:space="preserve">purchase, rental or commissioning </w:t>
      </w:r>
      <w:r w:rsidR="00E14231" w:rsidRPr="002712F6">
        <w:rPr>
          <w:rFonts w:cstheme="minorHAnsi"/>
          <w:sz w:val="24"/>
          <w:szCs w:val="24"/>
        </w:rPr>
        <w:t xml:space="preserve">as </w:t>
      </w:r>
      <w:r w:rsidR="00793E3A" w:rsidRPr="002712F6">
        <w:rPr>
          <w:rFonts w:cstheme="minorHAnsi"/>
          <w:sz w:val="24"/>
          <w:szCs w:val="24"/>
        </w:rPr>
        <w:t xml:space="preserve">an integral part of </w:t>
      </w:r>
      <w:r w:rsidR="00357E16" w:rsidRPr="002712F6">
        <w:rPr>
          <w:rFonts w:cstheme="minorHAnsi"/>
          <w:sz w:val="24"/>
          <w:szCs w:val="24"/>
        </w:rPr>
        <w:t>any</w:t>
      </w:r>
      <w:r w:rsidR="00793E3A" w:rsidRPr="002712F6">
        <w:rPr>
          <w:rFonts w:cstheme="minorHAnsi"/>
          <w:sz w:val="24"/>
          <w:szCs w:val="24"/>
        </w:rPr>
        <w:t xml:space="preserve"> project.</w:t>
      </w:r>
    </w:p>
    <w:p w14:paraId="487444CE" w14:textId="77777777" w:rsidR="000E21C7" w:rsidRPr="002712F6" w:rsidRDefault="000E21C7" w:rsidP="00DD0F1E">
      <w:pPr>
        <w:spacing w:after="0" w:line="240" w:lineRule="auto"/>
        <w:rPr>
          <w:rFonts w:cstheme="minorHAnsi"/>
          <w:sz w:val="24"/>
          <w:szCs w:val="24"/>
        </w:rPr>
      </w:pPr>
    </w:p>
    <w:p w14:paraId="7EAA3FA7" w14:textId="2F805B4B" w:rsidR="00A9200E" w:rsidRDefault="00A9200E" w:rsidP="00DD0F1E">
      <w:pPr>
        <w:spacing w:after="0" w:line="240" w:lineRule="auto"/>
        <w:rPr>
          <w:rFonts w:cstheme="minorHAnsi"/>
          <w:sz w:val="24"/>
          <w:szCs w:val="24"/>
        </w:rPr>
      </w:pPr>
      <w:r w:rsidRPr="002712F6">
        <w:rPr>
          <w:rFonts w:cstheme="minorHAnsi"/>
          <w:sz w:val="24"/>
          <w:szCs w:val="24"/>
        </w:rPr>
        <w:t>Early engagement is the key, particularly with Indigenous art specialists and experts as well as the community at large.</w:t>
      </w:r>
      <w:r w:rsidR="00E14231" w:rsidRPr="002712F6">
        <w:rPr>
          <w:rFonts w:cstheme="minorHAnsi"/>
          <w:sz w:val="24"/>
          <w:szCs w:val="24"/>
        </w:rPr>
        <w:t xml:space="preserve"> I</w:t>
      </w:r>
      <w:r w:rsidRPr="002712F6">
        <w:rPr>
          <w:rFonts w:cstheme="minorHAnsi"/>
          <w:sz w:val="24"/>
          <w:szCs w:val="24"/>
        </w:rPr>
        <w:t xml:space="preserve">ndigenous arts organizations, </w:t>
      </w:r>
      <w:r w:rsidR="007754E6" w:rsidRPr="002712F6">
        <w:rPr>
          <w:rFonts w:cstheme="minorHAnsi"/>
          <w:sz w:val="24"/>
          <w:szCs w:val="24"/>
        </w:rPr>
        <w:t xml:space="preserve">Indigenous managed </w:t>
      </w:r>
      <w:r w:rsidRPr="002712F6">
        <w:rPr>
          <w:rFonts w:cstheme="minorHAnsi"/>
          <w:sz w:val="24"/>
          <w:szCs w:val="24"/>
        </w:rPr>
        <w:t>artist</w:t>
      </w:r>
      <w:r w:rsidR="007754E6" w:rsidRPr="002712F6">
        <w:rPr>
          <w:rFonts w:cstheme="minorHAnsi"/>
          <w:sz w:val="24"/>
          <w:szCs w:val="24"/>
        </w:rPr>
        <w:t xml:space="preserve">’s organizations and </w:t>
      </w:r>
      <w:r w:rsidRPr="002712F6">
        <w:rPr>
          <w:rFonts w:cstheme="minorHAnsi"/>
          <w:sz w:val="24"/>
          <w:szCs w:val="24"/>
        </w:rPr>
        <w:t xml:space="preserve">Indigenous friendship and community centres are all good sources of information on Indigenous art and artists. </w:t>
      </w:r>
      <w:r w:rsidR="009F3515" w:rsidRPr="002712F6">
        <w:rPr>
          <w:rFonts w:cstheme="minorHAnsi"/>
          <w:sz w:val="24"/>
          <w:szCs w:val="24"/>
        </w:rPr>
        <w:t xml:space="preserve">Involving the Indigenous Circle of Employees at PSPC (and/or Indigenous employee networks at other departments) is another excellent way to connect with local </w:t>
      </w:r>
      <w:r w:rsidR="002F6FE0" w:rsidRPr="002712F6">
        <w:rPr>
          <w:rFonts w:cstheme="minorHAnsi"/>
          <w:sz w:val="24"/>
          <w:szCs w:val="24"/>
        </w:rPr>
        <w:t>I</w:t>
      </w:r>
      <w:r w:rsidR="009F3515" w:rsidRPr="002712F6">
        <w:rPr>
          <w:rFonts w:cstheme="minorHAnsi"/>
          <w:sz w:val="24"/>
          <w:szCs w:val="24"/>
        </w:rPr>
        <w:t xml:space="preserve">ndigenous artists, as </w:t>
      </w:r>
      <w:r w:rsidR="007D080D" w:rsidRPr="002712F6">
        <w:rPr>
          <w:rFonts w:cstheme="minorHAnsi"/>
          <w:sz w:val="24"/>
          <w:szCs w:val="24"/>
        </w:rPr>
        <w:t xml:space="preserve">network </w:t>
      </w:r>
      <w:r w:rsidR="009F3515" w:rsidRPr="002712F6">
        <w:rPr>
          <w:rFonts w:cstheme="minorHAnsi"/>
          <w:sz w:val="24"/>
          <w:szCs w:val="24"/>
        </w:rPr>
        <w:t xml:space="preserve">members </w:t>
      </w:r>
      <w:r w:rsidR="002F6FE0" w:rsidRPr="002712F6">
        <w:rPr>
          <w:rFonts w:cstheme="minorHAnsi"/>
          <w:sz w:val="24"/>
          <w:szCs w:val="24"/>
        </w:rPr>
        <w:t xml:space="preserve">often </w:t>
      </w:r>
      <w:r w:rsidR="009F3515" w:rsidRPr="002712F6">
        <w:rPr>
          <w:rFonts w:cstheme="minorHAnsi"/>
          <w:sz w:val="24"/>
          <w:szCs w:val="24"/>
        </w:rPr>
        <w:t>have strong community connections.</w:t>
      </w:r>
    </w:p>
    <w:p w14:paraId="6A3B1885" w14:textId="77777777" w:rsidR="000E21C7" w:rsidRPr="002712F6" w:rsidRDefault="000E21C7" w:rsidP="00DD0F1E">
      <w:pPr>
        <w:spacing w:after="0" w:line="240" w:lineRule="auto"/>
        <w:rPr>
          <w:rFonts w:cstheme="minorHAnsi"/>
          <w:sz w:val="24"/>
          <w:szCs w:val="24"/>
        </w:rPr>
      </w:pPr>
    </w:p>
    <w:p w14:paraId="6458F868" w14:textId="1EE7761B" w:rsidR="00A9200E" w:rsidRPr="002712F6" w:rsidRDefault="00A9200E" w:rsidP="00DD0F1E">
      <w:pPr>
        <w:spacing w:after="0" w:line="240" w:lineRule="auto"/>
        <w:rPr>
          <w:rFonts w:cstheme="minorHAnsi"/>
          <w:sz w:val="24"/>
          <w:szCs w:val="24"/>
        </w:rPr>
      </w:pPr>
      <w:r w:rsidRPr="002712F6">
        <w:rPr>
          <w:rFonts w:cstheme="minorHAnsi"/>
          <w:sz w:val="24"/>
          <w:szCs w:val="24"/>
        </w:rPr>
        <w:t xml:space="preserve">It is important to be very mindful when considering Indigenous imagery for inclusion in projects. The dominant cultures idea of </w:t>
      </w:r>
      <w:r w:rsidR="008A6E37" w:rsidRPr="002712F6">
        <w:rPr>
          <w:rFonts w:cstheme="minorHAnsi"/>
          <w:sz w:val="24"/>
          <w:szCs w:val="24"/>
        </w:rPr>
        <w:t>i</w:t>
      </w:r>
      <w:r w:rsidRPr="002712F6">
        <w:rPr>
          <w:rFonts w:cstheme="minorHAnsi"/>
          <w:sz w:val="24"/>
          <w:szCs w:val="24"/>
        </w:rPr>
        <w:t xml:space="preserve">ndigeneity is full of harmful stereotypes and inaccuracies that have been perpetuated through mainstream culture. As a result, it is imperative that any such representations are fully developed and discussed in conjunction with Indigenous art specialists before inclusion. (See 7.1 </w:t>
      </w:r>
      <w:r w:rsidR="00AB7DE3" w:rsidRPr="002712F6">
        <w:rPr>
          <w:rFonts w:cstheme="minorHAnsi"/>
          <w:i/>
          <w:iCs/>
          <w:sz w:val="24"/>
          <w:szCs w:val="24"/>
        </w:rPr>
        <w:t>I</w:t>
      </w:r>
      <w:r w:rsidRPr="002712F6">
        <w:rPr>
          <w:rFonts w:cstheme="minorHAnsi"/>
          <w:i/>
          <w:iCs/>
          <w:sz w:val="24"/>
          <w:szCs w:val="24"/>
        </w:rPr>
        <w:t>ndigenous Artists in Canada</w:t>
      </w:r>
      <w:r w:rsidRPr="002712F6">
        <w:rPr>
          <w:rFonts w:cstheme="minorHAnsi"/>
          <w:sz w:val="24"/>
          <w:szCs w:val="24"/>
        </w:rPr>
        <w:t>)</w:t>
      </w:r>
    </w:p>
    <w:p w14:paraId="443E88AB" w14:textId="48D377F0" w:rsidR="00A9200E" w:rsidRDefault="007754E6" w:rsidP="00DD0F1E">
      <w:pPr>
        <w:spacing w:after="0" w:line="240" w:lineRule="auto"/>
        <w:rPr>
          <w:rFonts w:cstheme="minorHAnsi"/>
          <w:sz w:val="24"/>
          <w:szCs w:val="24"/>
        </w:rPr>
      </w:pPr>
      <w:r w:rsidRPr="002712F6">
        <w:rPr>
          <w:rFonts w:cstheme="minorHAnsi"/>
          <w:sz w:val="24"/>
          <w:szCs w:val="24"/>
        </w:rPr>
        <w:t>Indigenous art</w:t>
      </w:r>
      <w:r w:rsidR="00A9200E" w:rsidRPr="002712F6">
        <w:rPr>
          <w:rFonts w:cstheme="minorHAnsi"/>
          <w:sz w:val="24"/>
          <w:szCs w:val="24"/>
        </w:rPr>
        <w:t xml:space="preserve"> can be </w:t>
      </w:r>
      <w:r w:rsidR="004444AC" w:rsidRPr="002712F6">
        <w:rPr>
          <w:rFonts w:cstheme="minorHAnsi"/>
          <w:sz w:val="24"/>
          <w:szCs w:val="24"/>
        </w:rPr>
        <w:t xml:space="preserve">purchased or </w:t>
      </w:r>
      <w:r w:rsidR="00A9200E" w:rsidRPr="002712F6">
        <w:rPr>
          <w:rFonts w:cstheme="minorHAnsi"/>
          <w:sz w:val="24"/>
          <w:szCs w:val="24"/>
        </w:rPr>
        <w:t>rented</w:t>
      </w:r>
      <w:r w:rsidR="004444AC" w:rsidRPr="002712F6">
        <w:rPr>
          <w:rFonts w:cstheme="minorHAnsi"/>
          <w:sz w:val="24"/>
          <w:szCs w:val="24"/>
        </w:rPr>
        <w:t xml:space="preserve">. </w:t>
      </w:r>
      <w:r w:rsidR="00A9200E" w:rsidRPr="002712F6">
        <w:rPr>
          <w:rFonts w:cstheme="minorHAnsi"/>
          <w:sz w:val="24"/>
          <w:szCs w:val="24"/>
        </w:rPr>
        <w:t>The </w:t>
      </w:r>
      <w:hyperlink r:id="rId51" w:history="1">
        <w:r w:rsidR="002A712F" w:rsidRPr="002712F6">
          <w:rPr>
            <w:rStyle w:val="Hyperlink"/>
            <w:rFonts w:eastAsia="Times New Roman" w:cstheme="minorHAnsi"/>
            <w:color w:val="0563C1"/>
            <w:sz w:val="24"/>
            <w:szCs w:val="24"/>
          </w:rPr>
          <w:t>Canada Council Art Bank</w:t>
        </w:r>
      </w:hyperlink>
      <w:r w:rsidR="002A712F" w:rsidRPr="002712F6">
        <w:rPr>
          <w:rFonts w:cstheme="minorHAnsi"/>
          <w:sz w:val="24"/>
          <w:szCs w:val="24"/>
        </w:rPr>
        <w:t xml:space="preserve"> </w:t>
      </w:r>
      <w:r w:rsidR="00A9200E" w:rsidRPr="002712F6">
        <w:rPr>
          <w:rFonts w:cstheme="minorHAnsi"/>
          <w:sz w:val="24"/>
          <w:szCs w:val="24"/>
        </w:rPr>
        <w:t xml:space="preserve">(CCAB) operates an art rental service with an extensive collection that exists for the primary purpose of installing art in government and private sector office spaces. </w:t>
      </w:r>
      <w:r w:rsidR="00E62E79">
        <w:rPr>
          <w:rFonts w:cstheme="minorHAnsi"/>
          <w:sz w:val="24"/>
          <w:szCs w:val="24"/>
        </w:rPr>
        <w:t xml:space="preserve">This is one of the best and most flexible options, tailormade for providing original artwork for office spaces. </w:t>
      </w:r>
      <w:r w:rsidR="00A9200E" w:rsidRPr="002712F6">
        <w:rPr>
          <w:rFonts w:cstheme="minorHAnsi"/>
          <w:sz w:val="24"/>
          <w:szCs w:val="24"/>
        </w:rPr>
        <w:t xml:space="preserve">They have a </w:t>
      </w:r>
      <w:r w:rsidR="004D5CCF" w:rsidRPr="002712F6">
        <w:rPr>
          <w:rFonts w:cstheme="minorHAnsi"/>
          <w:sz w:val="24"/>
          <w:szCs w:val="24"/>
        </w:rPr>
        <w:t>wide-ranging</w:t>
      </w:r>
      <w:r w:rsidR="00A9200E" w:rsidRPr="002712F6">
        <w:rPr>
          <w:rFonts w:cstheme="minorHAnsi"/>
          <w:sz w:val="24"/>
          <w:szCs w:val="24"/>
        </w:rPr>
        <w:t xml:space="preserve"> art collection to choose from to suit varied spaces and needs. “With more than 17,000 artworks by over 3,000 artists, the Art Bank has the largest collection of contemporary Canadian art anywhere. It houses paintings, sculptures, drawings, photographs and prints by emerging and established artists, including a significant number of Indigenous artworks. The entire collection can now be explored on our website.” </w:t>
      </w:r>
      <w:r w:rsidR="004444AC" w:rsidRPr="002712F6">
        <w:rPr>
          <w:rFonts w:cstheme="minorHAnsi"/>
          <w:sz w:val="24"/>
          <w:szCs w:val="24"/>
        </w:rPr>
        <w:t>(text from the CCAB website)</w:t>
      </w:r>
      <w:r w:rsidR="00A9200E" w:rsidRPr="002712F6">
        <w:rPr>
          <w:rFonts w:cstheme="minorHAnsi"/>
          <w:sz w:val="24"/>
          <w:szCs w:val="24"/>
        </w:rPr>
        <w:t xml:space="preserve"> At present, the CCAB has a limited number of Indigenous art pieces available to circulate</w:t>
      </w:r>
      <w:r w:rsidRPr="002712F6">
        <w:rPr>
          <w:rFonts w:cstheme="minorHAnsi"/>
          <w:sz w:val="24"/>
          <w:szCs w:val="24"/>
        </w:rPr>
        <w:t xml:space="preserve"> (approximately 1000) and the demand is high so other options may need to be explored to satisfy </w:t>
      </w:r>
      <w:r w:rsidR="00A321A7">
        <w:rPr>
          <w:rFonts w:cstheme="minorHAnsi"/>
          <w:sz w:val="24"/>
          <w:szCs w:val="24"/>
        </w:rPr>
        <w:t xml:space="preserve">all </w:t>
      </w:r>
      <w:r w:rsidRPr="002712F6">
        <w:rPr>
          <w:rFonts w:cstheme="minorHAnsi"/>
          <w:sz w:val="24"/>
          <w:szCs w:val="24"/>
        </w:rPr>
        <w:t>project needs.</w:t>
      </w:r>
    </w:p>
    <w:p w14:paraId="4A04D3F0" w14:textId="77777777" w:rsidR="000E21C7" w:rsidRPr="002712F6" w:rsidRDefault="000E21C7" w:rsidP="00DD0F1E">
      <w:pPr>
        <w:spacing w:after="0" w:line="240" w:lineRule="auto"/>
        <w:rPr>
          <w:rFonts w:cstheme="minorHAnsi"/>
          <w:sz w:val="24"/>
          <w:szCs w:val="24"/>
        </w:rPr>
      </w:pPr>
    </w:p>
    <w:p w14:paraId="11F7E358" w14:textId="3C6AE1B6" w:rsidR="002A712F" w:rsidRDefault="002A712F" w:rsidP="00DD0F1E">
      <w:pPr>
        <w:spacing w:after="0" w:line="240" w:lineRule="auto"/>
        <w:rPr>
          <w:rFonts w:cstheme="minorHAnsi"/>
          <w:sz w:val="24"/>
          <w:szCs w:val="24"/>
        </w:rPr>
      </w:pPr>
      <w:r w:rsidRPr="002712F6">
        <w:rPr>
          <w:rFonts w:cstheme="minorHAnsi"/>
          <w:sz w:val="24"/>
          <w:szCs w:val="24"/>
        </w:rPr>
        <w:t xml:space="preserve">The </w:t>
      </w:r>
      <w:hyperlink r:id="rId52" w:history="1">
        <w:r w:rsidRPr="002712F6">
          <w:rPr>
            <w:rStyle w:val="Hyperlink"/>
            <w:rFonts w:cstheme="minorHAnsi"/>
            <w:sz w:val="24"/>
            <w:szCs w:val="24"/>
            <w:lang w:val="en-CA"/>
          </w:rPr>
          <w:t xml:space="preserve">Indigenous Art Centre </w:t>
        </w:r>
      </w:hyperlink>
      <w:r w:rsidRPr="002712F6">
        <w:rPr>
          <w:rFonts w:cstheme="minorHAnsi"/>
          <w:sz w:val="24"/>
          <w:szCs w:val="24"/>
        </w:rPr>
        <w:t xml:space="preserve"> maintained by CIRNAC is home to the Indigenous Art Collection,</w:t>
      </w:r>
      <w:r w:rsidRPr="002712F6">
        <w:rPr>
          <w:rFonts w:cstheme="minorHAnsi"/>
          <w:color w:val="FF0000"/>
          <w:sz w:val="24"/>
          <w:szCs w:val="24"/>
        </w:rPr>
        <w:t xml:space="preserve"> </w:t>
      </w:r>
      <w:r w:rsidRPr="002712F6">
        <w:rPr>
          <w:rFonts w:cstheme="minorHAnsi"/>
          <w:bCs/>
          <w:sz w:val="24"/>
          <w:szCs w:val="24"/>
        </w:rPr>
        <w:t>the largest and</w:t>
      </w:r>
      <w:r w:rsidRPr="002712F6">
        <w:rPr>
          <w:rFonts w:cstheme="minorHAnsi"/>
          <w:sz w:val="24"/>
          <w:szCs w:val="24"/>
        </w:rPr>
        <w:t xml:space="preserve"> one of the most important collections of Indigenous art in Canada. </w:t>
      </w:r>
      <w:r w:rsidR="00E26635">
        <w:rPr>
          <w:rFonts w:cstheme="minorHAnsi"/>
          <w:sz w:val="24"/>
          <w:szCs w:val="24"/>
        </w:rPr>
        <w:t xml:space="preserve"> </w:t>
      </w:r>
      <w:r w:rsidR="00801D8A">
        <w:rPr>
          <w:rFonts w:cstheme="minorHAnsi"/>
          <w:sz w:val="24"/>
          <w:szCs w:val="24"/>
        </w:rPr>
        <w:t xml:space="preserve">In 2018, the Centre published a book” </w:t>
      </w:r>
      <w:r w:rsidR="00801D8A" w:rsidRPr="00801D8A">
        <w:rPr>
          <w:rFonts w:cstheme="minorHAnsi"/>
          <w:i/>
          <w:iCs/>
          <w:sz w:val="24"/>
          <w:szCs w:val="24"/>
        </w:rPr>
        <w:t>The Indigenous Art Collection</w:t>
      </w:r>
      <w:r w:rsidR="00801D8A">
        <w:rPr>
          <w:rFonts w:cstheme="minorHAnsi"/>
          <w:sz w:val="24"/>
          <w:szCs w:val="24"/>
        </w:rPr>
        <w:t xml:space="preserve">: </w:t>
      </w:r>
      <w:r w:rsidR="00801D8A" w:rsidRPr="00801D8A">
        <w:rPr>
          <w:rFonts w:cstheme="minorHAnsi"/>
          <w:i/>
          <w:iCs/>
          <w:sz w:val="24"/>
          <w:szCs w:val="24"/>
        </w:rPr>
        <w:t>Selected Works 1967-2017</w:t>
      </w:r>
      <w:r w:rsidR="00801D8A">
        <w:rPr>
          <w:rFonts w:cstheme="minorHAnsi"/>
          <w:sz w:val="24"/>
          <w:szCs w:val="24"/>
        </w:rPr>
        <w:t>, to celebrate the collection’s 50</w:t>
      </w:r>
      <w:r w:rsidR="00801D8A" w:rsidRPr="00801D8A">
        <w:rPr>
          <w:rFonts w:cstheme="minorHAnsi"/>
          <w:sz w:val="24"/>
          <w:szCs w:val="24"/>
          <w:vertAlign w:val="superscript"/>
        </w:rPr>
        <w:t>th</w:t>
      </w:r>
      <w:r w:rsidR="00801D8A">
        <w:rPr>
          <w:rFonts w:cstheme="minorHAnsi"/>
          <w:sz w:val="24"/>
          <w:szCs w:val="24"/>
        </w:rPr>
        <w:t xml:space="preserve"> anniversary. This book “highlights the richness and the importance of Indigenous cultures and heritage as an essential part of Canadian culture.” This </w:t>
      </w:r>
      <w:r w:rsidR="009203CD">
        <w:rPr>
          <w:rFonts w:cstheme="minorHAnsi"/>
          <w:sz w:val="24"/>
          <w:szCs w:val="24"/>
        </w:rPr>
        <w:t xml:space="preserve">beautiful </w:t>
      </w:r>
      <w:r w:rsidR="00801D8A">
        <w:rPr>
          <w:rFonts w:cstheme="minorHAnsi"/>
          <w:sz w:val="24"/>
          <w:szCs w:val="24"/>
        </w:rPr>
        <w:t xml:space="preserve">publication is available through the </w:t>
      </w:r>
      <w:hyperlink r:id="rId53" w:history="1">
        <w:r w:rsidR="00801D8A">
          <w:rPr>
            <w:rStyle w:val="Hyperlink"/>
          </w:rPr>
          <w:t>National Gallery of Canada Boutique</w:t>
        </w:r>
      </w:hyperlink>
      <w:r w:rsidR="009203CD">
        <w:rPr>
          <w:rFonts w:cstheme="minorHAnsi"/>
          <w:sz w:val="24"/>
          <w:szCs w:val="24"/>
        </w:rPr>
        <w:t xml:space="preserve"> at a very reasonable cost</w:t>
      </w:r>
      <w:r w:rsidR="00580DB7">
        <w:rPr>
          <w:rFonts w:cstheme="minorHAnsi"/>
          <w:sz w:val="24"/>
          <w:szCs w:val="24"/>
        </w:rPr>
        <w:t xml:space="preserve">. It </w:t>
      </w:r>
      <w:r w:rsidR="00801D8A">
        <w:rPr>
          <w:rFonts w:cstheme="minorHAnsi"/>
          <w:sz w:val="24"/>
          <w:szCs w:val="24"/>
        </w:rPr>
        <w:t xml:space="preserve">provides a wonderful introduction to </w:t>
      </w:r>
      <w:r w:rsidR="00E26635">
        <w:rPr>
          <w:rFonts w:cstheme="minorHAnsi"/>
          <w:sz w:val="24"/>
          <w:szCs w:val="24"/>
        </w:rPr>
        <w:t xml:space="preserve">the </w:t>
      </w:r>
      <w:r w:rsidR="00A71801">
        <w:rPr>
          <w:rFonts w:cstheme="minorHAnsi"/>
          <w:sz w:val="24"/>
          <w:szCs w:val="24"/>
        </w:rPr>
        <w:t xml:space="preserve">depth </w:t>
      </w:r>
      <w:r w:rsidR="00E26635">
        <w:rPr>
          <w:rFonts w:cstheme="minorHAnsi"/>
          <w:sz w:val="24"/>
          <w:szCs w:val="24"/>
        </w:rPr>
        <w:t xml:space="preserve">and </w:t>
      </w:r>
      <w:r w:rsidR="00A71801">
        <w:rPr>
          <w:rFonts w:cstheme="minorHAnsi"/>
          <w:sz w:val="24"/>
          <w:szCs w:val="24"/>
        </w:rPr>
        <w:t>breadth</w:t>
      </w:r>
      <w:r w:rsidR="00E26635">
        <w:rPr>
          <w:rFonts w:cstheme="minorHAnsi"/>
          <w:sz w:val="24"/>
          <w:szCs w:val="24"/>
        </w:rPr>
        <w:t xml:space="preserve"> of Indigenous work</w:t>
      </w:r>
      <w:r w:rsidR="00580DB7">
        <w:rPr>
          <w:rFonts w:cstheme="minorHAnsi"/>
          <w:sz w:val="24"/>
          <w:szCs w:val="24"/>
        </w:rPr>
        <w:t>s</w:t>
      </w:r>
      <w:r w:rsidR="00E26635">
        <w:rPr>
          <w:rFonts w:cstheme="minorHAnsi"/>
          <w:sz w:val="24"/>
          <w:szCs w:val="24"/>
        </w:rPr>
        <w:t xml:space="preserve"> being produced in Canada</w:t>
      </w:r>
      <w:r w:rsidR="00580DB7" w:rsidRPr="00580DB7">
        <w:rPr>
          <w:rFonts w:cstheme="minorHAnsi"/>
          <w:sz w:val="24"/>
          <w:szCs w:val="24"/>
        </w:rPr>
        <w:t xml:space="preserve"> </w:t>
      </w:r>
      <w:r w:rsidR="00580DB7">
        <w:rPr>
          <w:rFonts w:cstheme="minorHAnsi"/>
          <w:sz w:val="24"/>
          <w:szCs w:val="24"/>
        </w:rPr>
        <w:t>so is well worth the investment</w:t>
      </w:r>
      <w:r w:rsidR="00E26635">
        <w:rPr>
          <w:rFonts w:cstheme="minorHAnsi"/>
          <w:sz w:val="24"/>
          <w:szCs w:val="24"/>
        </w:rPr>
        <w:t xml:space="preserve">. </w:t>
      </w:r>
    </w:p>
    <w:p w14:paraId="664DC46F" w14:textId="77777777" w:rsidR="000E21C7" w:rsidRPr="002712F6" w:rsidRDefault="000E21C7" w:rsidP="00DD0F1E">
      <w:pPr>
        <w:spacing w:after="0" w:line="240" w:lineRule="auto"/>
        <w:rPr>
          <w:rFonts w:cstheme="minorHAnsi"/>
          <w:sz w:val="24"/>
          <w:szCs w:val="24"/>
        </w:rPr>
      </w:pPr>
    </w:p>
    <w:p w14:paraId="7DA16B39" w14:textId="4CA43B61" w:rsidR="001C2731" w:rsidRDefault="001C2731" w:rsidP="00DD0F1E">
      <w:pPr>
        <w:spacing w:after="0" w:line="240" w:lineRule="auto"/>
        <w:rPr>
          <w:rFonts w:cstheme="minorHAnsi"/>
          <w:sz w:val="24"/>
          <w:szCs w:val="24"/>
        </w:rPr>
      </w:pPr>
      <w:r w:rsidRPr="002712F6">
        <w:rPr>
          <w:rFonts w:cstheme="minorHAnsi"/>
          <w:sz w:val="24"/>
          <w:szCs w:val="24"/>
        </w:rPr>
        <w:t>Art</w:t>
      </w:r>
      <w:r w:rsidR="00686DCF">
        <w:rPr>
          <w:rFonts w:cstheme="minorHAnsi"/>
          <w:sz w:val="24"/>
          <w:szCs w:val="24"/>
        </w:rPr>
        <w:t xml:space="preserve"> may be</w:t>
      </w:r>
      <w:r w:rsidRPr="002712F6">
        <w:rPr>
          <w:rFonts w:cstheme="minorHAnsi"/>
          <w:sz w:val="24"/>
          <w:szCs w:val="24"/>
        </w:rPr>
        <w:t xml:space="preserve"> </w:t>
      </w:r>
      <w:r w:rsidR="00686DCF">
        <w:rPr>
          <w:rFonts w:cstheme="minorHAnsi"/>
          <w:sz w:val="24"/>
          <w:szCs w:val="24"/>
        </w:rPr>
        <w:t>rented or purchased</w:t>
      </w:r>
      <w:r w:rsidRPr="002712F6">
        <w:rPr>
          <w:rFonts w:cstheme="minorHAnsi"/>
          <w:sz w:val="24"/>
          <w:szCs w:val="24"/>
        </w:rPr>
        <w:t xml:space="preserve"> from </w:t>
      </w:r>
      <w:r w:rsidR="00686DCF">
        <w:rPr>
          <w:rFonts w:cstheme="minorHAnsi"/>
          <w:sz w:val="24"/>
          <w:szCs w:val="24"/>
        </w:rPr>
        <w:t xml:space="preserve">a number of sources, other </w:t>
      </w:r>
      <w:r w:rsidR="00FC586A">
        <w:rPr>
          <w:rFonts w:cstheme="minorHAnsi"/>
          <w:sz w:val="24"/>
          <w:szCs w:val="24"/>
        </w:rPr>
        <w:t xml:space="preserve">than </w:t>
      </w:r>
      <w:r w:rsidR="00686DCF">
        <w:rPr>
          <w:rFonts w:cstheme="minorHAnsi"/>
          <w:sz w:val="24"/>
          <w:szCs w:val="24"/>
        </w:rPr>
        <w:t>the Canada Council Art Bank mentioned above (rental only)</w:t>
      </w:r>
      <w:r w:rsidRPr="002712F6">
        <w:rPr>
          <w:rFonts w:cstheme="minorHAnsi"/>
          <w:sz w:val="24"/>
          <w:szCs w:val="24"/>
        </w:rPr>
        <w:t xml:space="preserve">. A list of national </w:t>
      </w:r>
      <w:r w:rsidR="00686DCF">
        <w:rPr>
          <w:rFonts w:cstheme="minorHAnsi"/>
          <w:sz w:val="24"/>
          <w:szCs w:val="24"/>
        </w:rPr>
        <w:t xml:space="preserve">and regional </w:t>
      </w:r>
      <w:r w:rsidRPr="002712F6">
        <w:rPr>
          <w:rFonts w:cstheme="minorHAnsi"/>
          <w:sz w:val="24"/>
          <w:szCs w:val="24"/>
        </w:rPr>
        <w:t xml:space="preserve">art rental </w:t>
      </w:r>
      <w:r w:rsidR="00686DCF">
        <w:rPr>
          <w:rFonts w:cstheme="minorHAnsi"/>
          <w:sz w:val="24"/>
          <w:szCs w:val="24"/>
        </w:rPr>
        <w:t xml:space="preserve">and purchase </w:t>
      </w:r>
      <w:r w:rsidRPr="002712F6">
        <w:rPr>
          <w:rFonts w:cstheme="minorHAnsi"/>
          <w:sz w:val="24"/>
          <w:szCs w:val="24"/>
        </w:rPr>
        <w:t xml:space="preserve">programs is attached as </w:t>
      </w:r>
      <w:r w:rsidR="008900F4" w:rsidRPr="002712F6">
        <w:rPr>
          <w:rFonts w:cstheme="minorHAnsi"/>
          <w:b/>
          <w:bCs/>
          <w:sz w:val="24"/>
          <w:szCs w:val="24"/>
        </w:rPr>
        <w:t>A</w:t>
      </w:r>
      <w:r w:rsidRPr="002712F6">
        <w:rPr>
          <w:rFonts w:cstheme="minorHAnsi"/>
          <w:b/>
          <w:bCs/>
          <w:sz w:val="24"/>
          <w:szCs w:val="24"/>
        </w:rPr>
        <w:t xml:space="preserve">ppendix </w:t>
      </w:r>
      <w:r w:rsidR="00F74408" w:rsidRPr="002712F6">
        <w:rPr>
          <w:rFonts w:cstheme="minorHAnsi"/>
          <w:b/>
          <w:bCs/>
          <w:sz w:val="24"/>
          <w:szCs w:val="24"/>
        </w:rPr>
        <w:t>A</w:t>
      </w:r>
      <w:r w:rsidR="008900F4" w:rsidRPr="002712F6">
        <w:rPr>
          <w:rFonts w:cstheme="minorHAnsi"/>
          <w:sz w:val="24"/>
          <w:szCs w:val="24"/>
        </w:rPr>
        <w:t xml:space="preserve"> for reference.</w:t>
      </w:r>
      <w:r w:rsidRPr="002712F6">
        <w:rPr>
          <w:rFonts w:cstheme="minorHAnsi"/>
          <w:sz w:val="24"/>
          <w:szCs w:val="24"/>
        </w:rPr>
        <w:t xml:space="preserve"> </w:t>
      </w:r>
      <w:r w:rsidR="008A6E37" w:rsidRPr="002712F6">
        <w:rPr>
          <w:rFonts w:cstheme="minorHAnsi"/>
          <w:sz w:val="24"/>
          <w:szCs w:val="24"/>
        </w:rPr>
        <w:t>M</w:t>
      </w:r>
      <w:r w:rsidRPr="002712F6">
        <w:rPr>
          <w:rFonts w:cstheme="minorHAnsi"/>
          <w:sz w:val="24"/>
          <w:szCs w:val="24"/>
        </w:rPr>
        <w:t>any artists have websites or easy to find contact information</w:t>
      </w:r>
      <w:r w:rsidR="008900F4" w:rsidRPr="002712F6">
        <w:rPr>
          <w:rFonts w:cstheme="minorHAnsi"/>
          <w:sz w:val="24"/>
          <w:szCs w:val="24"/>
        </w:rPr>
        <w:t xml:space="preserve"> and can be sourced by conducting an internet search for galleries or artists names. </w:t>
      </w:r>
      <w:r w:rsidRPr="002712F6">
        <w:rPr>
          <w:rFonts w:cstheme="minorHAnsi"/>
          <w:sz w:val="24"/>
          <w:szCs w:val="24"/>
        </w:rPr>
        <w:t>Prints or reproductions can also be obtained from many commercial galleries, artist cooperatives, or art gallery/museum gift shops.</w:t>
      </w:r>
      <w:r w:rsidR="0001048F">
        <w:rPr>
          <w:rFonts w:cstheme="minorHAnsi"/>
          <w:sz w:val="24"/>
          <w:szCs w:val="24"/>
        </w:rPr>
        <w:t xml:space="preserve"> It is very important that artists statements, in the artist’s own words, are included with any artwork to provide proper context and enable understanding of the work.</w:t>
      </w:r>
    </w:p>
    <w:p w14:paraId="54F8FADF" w14:textId="77777777" w:rsidR="000E21C7" w:rsidRPr="002712F6" w:rsidRDefault="000E21C7" w:rsidP="00DD0F1E">
      <w:pPr>
        <w:spacing w:after="0" w:line="240" w:lineRule="auto"/>
        <w:rPr>
          <w:rFonts w:cstheme="minorHAnsi"/>
          <w:sz w:val="24"/>
          <w:szCs w:val="24"/>
        </w:rPr>
      </w:pPr>
    </w:p>
    <w:p w14:paraId="6788362E" w14:textId="5075D421" w:rsidR="00A9200E" w:rsidRDefault="00A9200E" w:rsidP="00DD0F1E">
      <w:pPr>
        <w:spacing w:after="0" w:line="240" w:lineRule="auto"/>
        <w:rPr>
          <w:rFonts w:cstheme="minorHAnsi"/>
          <w:sz w:val="24"/>
          <w:szCs w:val="24"/>
        </w:rPr>
      </w:pPr>
      <w:r w:rsidRPr="002712F6">
        <w:rPr>
          <w:rFonts w:cstheme="minorHAnsi"/>
          <w:sz w:val="24"/>
          <w:szCs w:val="24"/>
        </w:rPr>
        <w:t xml:space="preserve">Locating and purchasing work from </w:t>
      </w:r>
      <w:r w:rsidR="00677E85" w:rsidRPr="002712F6">
        <w:rPr>
          <w:rFonts w:cstheme="minorHAnsi"/>
          <w:sz w:val="24"/>
          <w:szCs w:val="24"/>
        </w:rPr>
        <w:t xml:space="preserve">independent </w:t>
      </w:r>
      <w:r w:rsidRPr="002712F6">
        <w:rPr>
          <w:rFonts w:cstheme="minorHAnsi"/>
          <w:sz w:val="24"/>
          <w:szCs w:val="24"/>
        </w:rPr>
        <w:t xml:space="preserve">Indigenous artists who are already doing the type of work </w:t>
      </w:r>
      <w:r w:rsidR="007754E6" w:rsidRPr="002712F6">
        <w:rPr>
          <w:rFonts w:cstheme="minorHAnsi"/>
          <w:sz w:val="24"/>
          <w:szCs w:val="24"/>
        </w:rPr>
        <w:t>envisioned</w:t>
      </w:r>
      <w:r w:rsidR="00CC499C" w:rsidRPr="002712F6">
        <w:rPr>
          <w:rFonts w:cstheme="minorHAnsi"/>
          <w:sz w:val="24"/>
          <w:szCs w:val="24"/>
        </w:rPr>
        <w:t xml:space="preserve"> (i.e. furniture</w:t>
      </w:r>
      <w:r w:rsidR="00F60F99" w:rsidRPr="002712F6">
        <w:rPr>
          <w:rFonts w:cstheme="minorHAnsi"/>
          <w:sz w:val="24"/>
          <w:szCs w:val="24"/>
        </w:rPr>
        <w:t>, sculpture, etc.</w:t>
      </w:r>
      <w:r w:rsidR="00CC499C" w:rsidRPr="002712F6">
        <w:rPr>
          <w:rFonts w:cstheme="minorHAnsi"/>
          <w:sz w:val="24"/>
          <w:szCs w:val="24"/>
        </w:rPr>
        <w:t>)</w:t>
      </w:r>
      <w:r w:rsidR="007754E6" w:rsidRPr="002712F6">
        <w:rPr>
          <w:rFonts w:cstheme="minorHAnsi"/>
          <w:sz w:val="24"/>
          <w:szCs w:val="24"/>
        </w:rPr>
        <w:t xml:space="preserve"> </w:t>
      </w:r>
      <w:r w:rsidRPr="002712F6">
        <w:rPr>
          <w:rFonts w:cstheme="minorHAnsi"/>
          <w:sz w:val="24"/>
          <w:szCs w:val="24"/>
        </w:rPr>
        <w:t xml:space="preserve">is </w:t>
      </w:r>
      <w:r w:rsidR="007754E6" w:rsidRPr="002712F6">
        <w:rPr>
          <w:rFonts w:cstheme="minorHAnsi"/>
          <w:sz w:val="24"/>
          <w:szCs w:val="24"/>
        </w:rPr>
        <w:t>a</w:t>
      </w:r>
      <w:r w:rsidR="00677E85" w:rsidRPr="002712F6">
        <w:rPr>
          <w:rFonts w:cstheme="minorHAnsi"/>
          <w:sz w:val="24"/>
          <w:szCs w:val="24"/>
        </w:rPr>
        <w:t>lso a viable</w:t>
      </w:r>
      <w:r w:rsidR="007754E6" w:rsidRPr="002712F6">
        <w:rPr>
          <w:rFonts w:cstheme="minorHAnsi"/>
          <w:sz w:val="24"/>
          <w:szCs w:val="24"/>
        </w:rPr>
        <w:t xml:space="preserve"> possibility. </w:t>
      </w:r>
      <w:r w:rsidRPr="002712F6">
        <w:rPr>
          <w:rFonts w:cstheme="minorHAnsi"/>
          <w:sz w:val="24"/>
          <w:szCs w:val="24"/>
        </w:rPr>
        <w:t xml:space="preserve">Alternatively, if more customized pieces are to be incorporated in the space, an art commissioning process </w:t>
      </w:r>
      <w:r w:rsidR="00CC499C" w:rsidRPr="002712F6">
        <w:rPr>
          <w:rFonts w:cstheme="minorHAnsi"/>
          <w:sz w:val="24"/>
          <w:szCs w:val="24"/>
        </w:rPr>
        <w:t>c</w:t>
      </w:r>
      <w:r w:rsidRPr="002712F6">
        <w:rPr>
          <w:rFonts w:cstheme="minorHAnsi"/>
          <w:sz w:val="24"/>
          <w:szCs w:val="24"/>
        </w:rPr>
        <w:t xml:space="preserve">ould be appropriate to secure original work from Indigenous artists. </w:t>
      </w:r>
      <w:r w:rsidR="00CC499C" w:rsidRPr="002712F6">
        <w:rPr>
          <w:rFonts w:cstheme="minorHAnsi"/>
          <w:sz w:val="24"/>
          <w:szCs w:val="24"/>
        </w:rPr>
        <w:t>Additional support from government procurement specialists and Indigenous art specialists would be required for this type of process.</w:t>
      </w:r>
      <w:r w:rsidRPr="002712F6">
        <w:rPr>
          <w:rFonts w:cstheme="minorHAnsi"/>
          <w:sz w:val="24"/>
          <w:szCs w:val="24"/>
        </w:rPr>
        <w:t xml:space="preserve"> </w:t>
      </w:r>
    </w:p>
    <w:p w14:paraId="5357CEDA" w14:textId="77777777" w:rsidR="000E21C7" w:rsidRPr="002712F6" w:rsidRDefault="000E21C7" w:rsidP="00DD0F1E">
      <w:pPr>
        <w:spacing w:after="0" w:line="240" w:lineRule="auto"/>
        <w:rPr>
          <w:rFonts w:cstheme="minorHAnsi"/>
          <w:sz w:val="24"/>
          <w:szCs w:val="24"/>
        </w:rPr>
      </w:pPr>
    </w:p>
    <w:p w14:paraId="6F937C8B" w14:textId="6AA76B5E" w:rsidR="00A9200E" w:rsidRDefault="00A9200E" w:rsidP="00DD0F1E">
      <w:pPr>
        <w:spacing w:after="0" w:line="240" w:lineRule="auto"/>
        <w:rPr>
          <w:rFonts w:cstheme="minorHAnsi"/>
          <w:sz w:val="24"/>
          <w:szCs w:val="24"/>
        </w:rPr>
      </w:pPr>
      <w:r w:rsidRPr="002712F6">
        <w:rPr>
          <w:rFonts w:cstheme="minorHAnsi"/>
          <w:sz w:val="24"/>
          <w:szCs w:val="24"/>
        </w:rPr>
        <w:t>Project teams should defer to Indigenous art specialists</w:t>
      </w:r>
      <w:r w:rsidR="00CC499C" w:rsidRPr="002712F6">
        <w:rPr>
          <w:rFonts w:cstheme="minorHAnsi"/>
          <w:sz w:val="24"/>
          <w:szCs w:val="24"/>
        </w:rPr>
        <w:t>/design consultants</w:t>
      </w:r>
      <w:r w:rsidRPr="002712F6">
        <w:rPr>
          <w:rFonts w:cstheme="minorHAnsi"/>
          <w:sz w:val="24"/>
          <w:szCs w:val="24"/>
        </w:rPr>
        <w:t xml:space="preserve"> and the local community when choosing content to ensure the context and meaning are understood and appropriate. It is incumbent on the project team to tailor the content for their particular project in partnership with the local Indigenous community, Indigenous consultants and Indigenous employee groups. </w:t>
      </w:r>
    </w:p>
    <w:p w14:paraId="33CEDDC0" w14:textId="77777777" w:rsidR="000E21C7" w:rsidRPr="002712F6" w:rsidRDefault="000E21C7" w:rsidP="00DD0F1E">
      <w:pPr>
        <w:spacing w:after="0" w:line="240" w:lineRule="auto"/>
        <w:rPr>
          <w:rFonts w:cstheme="minorHAnsi"/>
          <w:sz w:val="24"/>
          <w:szCs w:val="24"/>
        </w:rPr>
      </w:pPr>
    </w:p>
    <w:p w14:paraId="081DC7AD" w14:textId="5E996EDE" w:rsidR="00A9200E" w:rsidRDefault="00A9200E" w:rsidP="00DD0F1E">
      <w:pPr>
        <w:spacing w:after="0" w:line="240" w:lineRule="auto"/>
        <w:rPr>
          <w:rFonts w:cstheme="minorHAnsi"/>
          <w:sz w:val="24"/>
          <w:szCs w:val="24"/>
        </w:rPr>
      </w:pPr>
      <w:r w:rsidRPr="002712F6">
        <w:rPr>
          <w:rFonts w:cstheme="minorHAnsi"/>
          <w:sz w:val="24"/>
          <w:szCs w:val="24"/>
        </w:rPr>
        <w:t xml:space="preserve">Some artists will be working with traditional materials and methods while others will be experimenting with </w:t>
      </w:r>
      <w:r w:rsidR="00555656">
        <w:rPr>
          <w:rFonts w:cstheme="minorHAnsi"/>
          <w:sz w:val="24"/>
          <w:szCs w:val="24"/>
        </w:rPr>
        <w:t>contemporary</w:t>
      </w:r>
      <w:r w:rsidRPr="002712F6">
        <w:rPr>
          <w:rFonts w:cstheme="minorHAnsi"/>
          <w:sz w:val="24"/>
          <w:szCs w:val="24"/>
        </w:rPr>
        <w:t xml:space="preserve"> </w:t>
      </w:r>
      <w:r w:rsidR="000F4F31">
        <w:rPr>
          <w:rFonts w:cstheme="minorHAnsi"/>
          <w:sz w:val="24"/>
          <w:szCs w:val="24"/>
        </w:rPr>
        <w:t>mediums</w:t>
      </w:r>
      <w:r w:rsidRPr="002712F6">
        <w:rPr>
          <w:rFonts w:cstheme="minorHAnsi"/>
          <w:sz w:val="24"/>
          <w:szCs w:val="24"/>
        </w:rPr>
        <w:t xml:space="preserve"> of expression, or a combination of the two. As a result, restrictions or expectations should never be placed on Indigenous artists to conform to any preconceived ideas.</w:t>
      </w:r>
      <w:r w:rsidR="009C2374" w:rsidRPr="002712F6">
        <w:rPr>
          <w:rFonts w:cstheme="minorHAnsi"/>
          <w:sz w:val="24"/>
          <w:szCs w:val="24"/>
        </w:rPr>
        <w:t xml:space="preserve"> </w:t>
      </w:r>
      <w:r w:rsidRPr="002712F6">
        <w:rPr>
          <w:rFonts w:cstheme="minorHAnsi"/>
          <w:sz w:val="24"/>
          <w:szCs w:val="24"/>
        </w:rPr>
        <w:t xml:space="preserve">Young Indigenous artists </w:t>
      </w:r>
      <w:r w:rsidR="00890B25" w:rsidRPr="002712F6">
        <w:rPr>
          <w:rFonts w:cstheme="minorHAnsi"/>
          <w:sz w:val="24"/>
          <w:szCs w:val="24"/>
        </w:rPr>
        <w:t xml:space="preserve">(and not so young artists) </w:t>
      </w:r>
      <w:r w:rsidRPr="002712F6">
        <w:rPr>
          <w:rFonts w:cstheme="minorHAnsi"/>
          <w:sz w:val="24"/>
          <w:szCs w:val="24"/>
        </w:rPr>
        <w:t xml:space="preserve">are interpreting their experiences and the vibrancy of their culture in new </w:t>
      </w:r>
      <w:r w:rsidR="00786C93" w:rsidRPr="002712F6">
        <w:rPr>
          <w:rFonts w:cstheme="minorHAnsi"/>
          <w:sz w:val="24"/>
          <w:szCs w:val="24"/>
        </w:rPr>
        <w:t xml:space="preserve">and innovative </w:t>
      </w:r>
      <w:r w:rsidRPr="002712F6">
        <w:rPr>
          <w:rFonts w:cstheme="minorHAnsi"/>
          <w:sz w:val="24"/>
          <w:szCs w:val="24"/>
        </w:rPr>
        <w:t xml:space="preserve">ways and this should be embraced and supported. </w:t>
      </w:r>
    </w:p>
    <w:p w14:paraId="6DF856FA" w14:textId="77777777" w:rsidR="000E21C7" w:rsidRPr="002712F6" w:rsidRDefault="000E21C7" w:rsidP="00DD0F1E">
      <w:pPr>
        <w:spacing w:after="0" w:line="240" w:lineRule="auto"/>
        <w:rPr>
          <w:rFonts w:cstheme="minorHAnsi"/>
          <w:sz w:val="24"/>
          <w:szCs w:val="24"/>
        </w:rPr>
      </w:pPr>
    </w:p>
    <w:p w14:paraId="041651DC" w14:textId="41996EA0" w:rsidR="00264BBA" w:rsidRPr="002712F6" w:rsidRDefault="00264BBA" w:rsidP="00DD0F1E">
      <w:pPr>
        <w:pStyle w:val="Heading3"/>
        <w:numPr>
          <w:ilvl w:val="2"/>
          <w:numId w:val="7"/>
        </w:numPr>
        <w:spacing w:before="0" w:line="240" w:lineRule="auto"/>
        <w:rPr>
          <w:rFonts w:asciiTheme="minorHAnsi" w:hAnsiTheme="minorHAnsi" w:cstheme="minorHAnsi"/>
          <w:b/>
          <w:color w:val="2F5496" w:themeColor="accent1" w:themeShade="BF"/>
        </w:rPr>
      </w:pPr>
      <w:bookmarkStart w:id="176" w:name="_Toc99354695"/>
      <w:r w:rsidRPr="002712F6">
        <w:rPr>
          <w:rFonts w:asciiTheme="minorHAnsi" w:hAnsiTheme="minorHAnsi" w:cstheme="minorHAnsi"/>
          <w:b/>
          <w:color w:val="2F5496" w:themeColor="accent1" w:themeShade="BF"/>
        </w:rPr>
        <w:t>Colour, Pattern and Materials</w:t>
      </w:r>
      <w:bookmarkEnd w:id="176"/>
    </w:p>
    <w:p w14:paraId="4DDBFCED" w14:textId="19CB759C" w:rsidR="00A9200E" w:rsidRDefault="00A9200E" w:rsidP="00DD0F1E">
      <w:pPr>
        <w:spacing w:after="0" w:line="240" w:lineRule="auto"/>
        <w:rPr>
          <w:rFonts w:cstheme="minorHAnsi"/>
          <w:sz w:val="24"/>
          <w:szCs w:val="24"/>
        </w:rPr>
      </w:pPr>
      <w:r w:rsidRPr="002712F6">
        <w:rPr>
          <w:rFonts w:cstheme="minorHAnsi"/>
          <w:sz w:val="24"/>
          <w:szCs w:val="24"/>
        </w:rPr>
        <w:t>Interior design should be representative of First Nations, Inuit, and Métis cultures and could include their Peoples’ colours, art, symbols</w:t>
      </w:r>
      <w:r w:rsidRPr="002712F6">
        <w:rPr>
          <w:rFonts w:cstheme="minorHAnsi"/>
          <w:color w:val="FF0000"/>
          <w:sz w:val="24"/>
          <w:szCs w:val="24"/>
        </w:rPr>
        <w:t xml:space="preserve">, </w:t>
      </w:r>
      <w:r w:rsidRPr="002712F6">
        <w:rPr>
          <w:rFonts w:cstheme="minorHAnsi"/>
          <w:sz w:val="24"/>
          <w:szCs w:val="24"/>
        </w:rPr>
        <w:t>artifacts and objects (i.e. tools)</w:t>
      </w:r>
      <w:r w:rsidR="00392207">
        <w:rPr>
          <w:rFonts w:cstheme="minorHAnsi"/>
          <w:sz w:val="24"/>
          <w:szCs w:val="24"/>
        </w:rPr>
        <w:t>. The design should be</w:t>
      </w:r>
      <w:r w:rsidRPr="002712F6">
        <w:rPr>
          <w:rFonts w:cstheme="minorHAnsi"/>
          <w:sz w:val="24"/>
          <w:szCs w:val="24"/>
        </w:rPr>
        <w:t xml:space="preserve"> representative of Indigenous history and/or culture– with a particular focus on highlighting the Indigenous culture(s) on or within proximity of the project. See section </w:t>
      </w:r>
      <w:r w:rsidRPr="002712F6">
        <w:rPr>
          <w:rFonts w:cstheme="minorHAnsi"/>
          <w:i/>
          <w:iCs/>
          <w:sz w:val="24"/>
          <w:szCs w:val="24"/>
        </w:rPr>
        <w:t xml:space="preserve">5.1.6 Art </w:t>
      </w:r>
      <w:r w:rsidRPr="002712F6">
        <w:rPr>
          <w:rFonts w:cstheme="minorHAnsi"/>
          <w:sz w:val="24"/>
          <w:szCs w:val="24"/>
        </w:rPr>
        <w:t xml:space="preserve">as the principles discussed apply to this section as well. </w:t>
      </w:r>
      <w:r w:rsidR="00990A19">
        <w:rPr>
          <w:rFonts w:cstheme="minorHAnsi"/>
          <w:sz w:val="24"/>
          <w:szCs w:val="24"/>
        </w:rPr>
        <w:t>Incorporating these elements</w:t>
      </w:r>
      <w:r w:rsidRPr="002712F6">
        <w:rPr>
          <w:rFonts w:cstheme="minorHAnsi"/>
          <w:sz w:val="24"/>
          <w:szCs w:val="24"/>
        </w:rPr>
        <w:t xml:space="preserve"> provides an opportunity </w:t>
      </w:r>
      <w:r w:rsidR="00296529" w:rsidRPr="002712F6">
        <w:rPr>
          <w:rFonts w:cstheme="minorHAnsi"/>
          <w:sz w:val="24"/>
          <w:szCs w:val="24"/>
        </w:rPr>
        <w:t xml:space="preserve">for all </w:t>
      </w:r>
      <w:r w:rsidR="00990A19">
        <w:rPr>
          <w:rFonts w:cstheme="minorHAnsi"/>
          <w:sz w:val="24"/>
          <w:szCs w:val="24"/>
        </w:rPr>
        <w:t xml:space="preserve">employees </w:t>
      </w:r>
      <w:r w:rsidRPr="002712F6">
        <w:rPr>
          <w:rFonts w:cstheme="minorHAnsi"/>
          <w:sz w:val="24"/>
          <w:szCs w:val="24"/>
        </w:rPr>
        <w:t xml:space="preserve">to experience Indigenous cultures in the workplace and also facilitates the education and awareness for those who may be less familiar with Indigenous history and culture, in accordance with </w:t>
      </w:r>
      <w:r w:rsidRPr="002712F6">
        <w:rPr>
          <w:rFonts w:cstheme="minorHAnsi"/>
          <w:i/>
          <w:iCs/>
          <w:sz w:val="24"/>
          <w:szCs w:val="24"/>
        </w:rPr>
        <w:t>TRC Calls to Action number 57 and 92.</w:t>
      </w:r>
      <w:r w:rsidRPr="002712F6">
        <w:rPr>
          <w:rFonts w:cstheme="minorHAnsi"/>
          <w:sz w:val="24"/>
          <w:szCs w:val="24"/>
        </w:rPr>
        <w:t xml:space="preserve"> </w:t>
      </w:r>
      <w:r w:rsidR="00990A19">
        <w:rPr>
          <w:rFonts w:cstheme="minorHAnsi"/>
          <w:sz w:val="24"/>
          <w:szCs w:val="24"/>
        </w:rPr>
        <w:t>Of equal i</w:t>
      </w:r>
      <w:r w:rsidR="00296529" w:rsidRPr="002712F6">
        <w:rPr>
          <w:rFonts w:cstheme="minorHAnsi"/>
          <w:sz w:val="24"/>
          <w:szCs w:val="24"/>
        </w:rPr>
        <w:t>mpor</w:t>
      </w:r>
      <w:r w:rsidR="00990A19">
        <w:rPr>
          <w:rFonts w:cstheme="minorHAnsi"/>
          <w:sz w:val="24"/>
          <w:szCs w:val="24"/>
        </w:rPr>
        <w:t>tance</w:t>
      </w:r>
      <w:r w:rsidR="00296529" w:rsidRPr="002712F6">
        <w:rPr>
          <w:rFonts w:cstheme="minorHAnsi"/>
          <w:sz w:val="24"/>
          <w:szCs w:val="24"/>
        </w:rPr>
        <w:t>,</w:t>
      </w:r>
      <w:r w:rsidRPr="002712F6">
        <w:rPr>
          <w:rFonts w:cstheme="minorHAnsi"/>
          <w:sz w:val="24"/>
          <w:szCs w:val="24"/>
        </w:rPr>
        <w:t xml:space="preserve"> it allows for Indigenous Peoples to see themselves reflected in Government of Canada’s public service and GCworkplaces. </w:t>
      </w:r>
    </w:p>
    <w:p w14:paraId="5158D204" w14:textId="77777777" w:rsidR="000E21C7" w:rsidRPr="002712F6" w:rsidRDefault="000E21C7" w:rsidP="00DD0F1E">
      <w:pPr>
        <w:spacing w:after="0" w:line="240" w:lineRule="auto"/>
        <w:rPr>
          <w:rFonts w:cstheme="minorHAnsi"/>
          <w:sz w:val="24"/>
          <w:szCs w:val="24"/>
        </w:rPr>
      </w:pPr>
    </w:p>
    <w:p w14:paraId="13B56957" w14:textId="2F0F70E0" w:rsidR="00FD280F" w:rsidRDefault="00FD280F" w:rsidP="00DD0F1E">
      <w:pPr>
        <w:spacing w:after="0" w:line="240" w:lineRule="auto"/>
        <w:rPr>
          <w:rFonts w:cstheme="minorHAnsi"/>
          <w:sz w:val="24"/>
          <w:szCs w:val="24"/>
        </w:rPr>
      </w:pPr>
      <w:r w:rsidRPr="002712F6">
        <w:rPr>
          <w:rFonts w:cstheme="minorHAnsi"/>
          <w:sz w:val="24"/>
          <w:szCs w:val="24"/>
        </w:rPr>
        <w:t>Generally, natural materials and colours are preferred and should be used as much as possible to establish the connection with nature</w:t>
      </w:r>
      <w:r w:rsidR="0012550A" w:rsidRPr="002712F6">
        <w:rPr>
          <w:rFonts w:cstheme="minorHAnsi"/>
          <w:sz w:val="24"/>
          <w:szCs w:val="24"/>
        </w:rPr>
        <w:t>,</w:t>
      </w:r>
      <w:r w:rsidRPr="002712F6">
        <w:rPr>
          <w:rFonts w:cstheme="minorHAnsi"/>
          <w:sz w:val="24"/>
          <w:szCs w:val="24"/>
        </w:rPr>
        <w:t xml:space="preserve"> although natural color schemes do not need to be subdued or neutral. Often, natural colours are thought of as “earth tones” and conjure up browns and beiges while in reality, nature provides an amazing spectrum of vibrant colors. Think of the stunning variety of greens of forest mosses and plants, the surprising colour combinations of flowers in spring, berries in the summer or the intense reds, yellows and oranges of trees in the fall. Let </w:t>
      </w:r>
      <w:r w:rsidR="00B90198">
        <w:rPr>
          <w:rFonts w:cstheme="minorHAnsi"/>
          <w:sz w:val="24"/>
          <w:szCs w:val="24"/>
        </w:rPr>
        <w:t xml:space="preserve">the </w:t>
      </w:r>
      <w:r w:rsidR="00FC452F">
        <w:rPr>
          <w:rFonts w:cstheme="minorHAnsi"/>
          <w:sz w:val="24"/>
          <w:szCs w:val="24"/>
        </w:rPr>
        <w:t xml:space="preserve">richness of our </w:t>
      </w:r>
      <w:r w:rsidRPr="002712F6">
        <w:rPr>
          <w:rFonts w:cstheme="minorHAnsi"/>
          <w:sz w:val="24"/>
          <w:szCs w:val="24"/>
        </w:rPr>
        <w:t>natur</w:t>
      </w:r>
      <w:r w:rsidR="00B90198">
        <w:rPr>
          <w:rFonts w:cstheme="minorHAnsi"/>
          <w:sz w:val="24"/>
          <w:szCs w:val="24"/>
        </w:rPr>
        <w:t>al surroundings</w:t>
      </w:r>
      <w:r w:rsidRPr="002712F6">
        <w:rPr>
          <w:rFonts w:cstheme="minorHAnsi"/>
          <w:sz w:val="24"/>
          <w:szCs w:val="24"/>
        </w:rPr>
        <w:t xml:space="preserve"> inspire your palette and don’t be limited to neutral colours.</w:t>
      </w:r>
    </w:p>
    <w:p w14:paraId="641F6748" w14:textId="77777777" w:rsidR="000E21C7" w:rsidRPr="002712F6" w:rsidRDefault="000E21C7" w:rsidP="00DD0F1E">
      <w:pPr>
        <w:spacing w:after="0" w:line="240" w:lineRule="auto"/>
        <w:rPr>
          <w:rFonts w:cstheme="minorHAnsi"/>
          <w:sz w:val="24"/>
          <w:szCs w:val="24"/>
        </w:rPr>
      </w:pPr>
    </w:p>
    <w:p w14:paraId="3196EC6C" w14:textId="1FAB3F79" w:rsidR="00FD280F" w:rsidRDefault="00FD280F" w:rsidP="00DD0F1E">
      <w:pPr>
        <w:spacing w:after="0" w:line="240" w:lineRule="auto"/>
        <w:rPr>
          <w:rFonts w:cstheme="minorHAnsi"/>
          <w:sz w:val="24"/>
          <w:szCs w:val="24"/>
        </w:rPr>
      </w:pPr>
      <w:r w:rsidRPr="002712F6">
        <w:rPr>
          <w:rFonts w:cstheme="minorHAnsi"/>
          <w:sz w:val="24"/>
          <w:szCs w:val="24"/>
        </w:rPr>
        <w:t>It is equally important to consider the symbolic importance of colours in Indigenous cultures. Use and interpretation of colours can vary widely, such as in representing the 4 cardinal directions, and different communities can attribute their own significance to particular colours</w:t>
      </w:r>
      <w:r w:rsidR="002124C4">
        <w:rPr>
          <w:rFonts w:cstheme="minorHAnsi"/>
          <w:sz w:val="24"/>
          <w:szCs w:val="24"/>
        </w:rPr>
        <w:t>; do the research, consult with the Indigenous communities and don’t make assumptions</w:t>
      </w:r>
      <w:r w:rsidRPr="002712F6">
        <w:rPr>
          <w:rFonts w:cstheme="minorHAnsi"/>
          <w:sz w:val="24"/>
          <w:szCs w:val="24"/>
        </w:rPr>
        <w:t>. When working with spaces where several different groups will be represented, neutral colours can be useful as a background so that colours, flags or symbols of particular groups can be easily displayed, either physically or digitally. Also, consider flexible mounting systems for flags or other cultural symbols so they can be easily changed</w:t>
      </w:r>
      <w:r w:rsidR="00B879F9" w:rsidRPr="002712F6">
        <w:rPr>
          <w:rFonts w:cstheme="minorHAnsi"/>
          <w:sz w:val="24"/>
          <w:szCs w:val="24"/>
        </w:rPr>
        <w:t>.</w:t>
      </w:r>
    </w:p>
    <w:p w14:paraId="1A26D8E1" w14:textId="77777777" w:rsidR="000E21C7" w:rsidRPr="002712F6" w:rsidRDefault="000E21C7" w:rsidP="00DD0F1E">
      <w:pPr>
        <w:spacing w:after="0" w:line="240" w:lineRule="auto"/>
        <w:rPr>
          <w:rFonts w:cstheme="minorHAnsi"/>
          <w:sz w:val="24"/>
          <w:szCs w:val="24"/>
        </w:rPr>
      </w:pPr>
    </w:p>
    <w:p w14:paraId="2CA94CAE" w14:textId="5F5AF57F" w:rsidR="00264BBA" w:rsidRDefault="00FD280F" w:rsidP="00DD0F1E">
      <w:pPr>
        <w:spacing w:after="0" w:line="240" w:lineRule="auto"/>
        <w:rPr>
          <w:rFonts w:cstheme="minorHAnsi"/>
          <w:sz w:val="24"/>
          <w:szCs w:val="24"/>
        </w:rPr>
      </w:pPr>
      <w:r w:rsidRPr="002712F6">
        <w:rPr>
          <w:rFonts w:cstheme="minorHAnsi"/>
          <w:sz w:val="24"/>
          <w:szCs w:val="24"/>
        </w:rPr>
        <w:t>See</w:t>
      </w:r>
      <w:r w:rsidRPr="002712F6">
        <w:rPr>
          <w:rFonts w:cstheme="minorHAnsi"/>
          <w:b/>
          <w:bCs/>
          <w:sz w:val="24"/>
          <w:szCs w:val="24"/>
        </w:rPr>
        <w:t xml:space="preserve"> </w:t>
      </w:r>
      <w:r w:rsidRPr="002712F6">
        <w:rPr>
          <w:rFonts w:cstheme="minorHAnsi"/>
          <w:b/>
          <w:bCs/>
          <w:i/>
          <w:iCs/>
          <w:sz w:val="24"/>
          <w:szCs w:val="24"/>
        </w:rPr>
        <w:t xml:space="preserve">Appendix </w:t>
      </w:r>
      <w:r w:rsidR="00F74408" w:rsidRPr="002712F6">
        <w:rPr>
          <w:rFonts w:cstheme="minorHAnsi"/>
          <w:b/>
          <w:bCs/>
          <w:i/>
          <w:iCs/>
          <w:sz w:val="24"/>
          <w:szCs w:val="24"/>
        </w:rPr>
        <w:t>B</w:t>
      </w:r>
      <w:r w:rsidRPr="002712F6">
        <w:rPr>
          <w:rFonts w:cstheme="minorHAnsi"/>
          <w:b/>
          <w:bCs/>
          <w:i/>
          <w:iCs/>
          <w:sz w:val="24"/>
          <w:szCs w:val="24"/>
        </w:rPr>
        <w:t>: Art and Colour</w:t>
      </w:r>
      <w:r w:rsidRPr="002712F6">
        <w:rPr>
          <w:rFonts w:cstheme="minorHAnsi"/>
          <w:b/>
          <w:bCs/>
          <w:sz w:val="24"/>
          <w:szCs w:val="24"/>
        </w:rPr>
        <w:t xml:space="preserve"> </w:t>
      </w:r>
      <w:r w:rsidRPr="002712F6">
        <w:rPr>
          <w:rFonts w:cstheme="minorHAnsi"/>
          <w:sz w:val="24"/>
          <w:szCs w:val="24"/>
        </w:rPr>
        <w:t>for more detailed descriptions</w:t>
      </w:r>
      <w:r w:rsidR="002378FD" w:rsidRPr="002712F6">
        <w:rPr>
          <w:rFonts w:cstheme="minorHAnsi"/>
          <w:sz w:val="24"/>
          <w:szCs w:val="24"/>
        </w:rPr>
        <w:t>/</w:t>
      </w:r>
      <w:r w:rsidRPr="002712F6">
        <w:rPr>
          <w:rFonts w:cstheme="minorHAnsi"/>
          <w:sz w:val="24"/>
          <w:szCs w:val="24"/>
        </w:rPr>
        <w:t>suggestions for each Indigenous group.</w:t>
      </w:r>
    </w:p>
    <w:p w14:paraId="3F88E719" w14:textId="77777777" w:rsidR="000E21C7" w:rsidRPr="002712F6" w:rsidRDefault="000E21C7" w:rsidP="00DD0F1E">
      <w:pPr>
        <w:spacing w:after="0" w:line="240" w:lineRule="auto"/>
        <w:rPr>
          <w:rFonts w:cstheme="minorHAnsi"/>
          <w:b/>
          <w:bCs/>
          <w:sz w:val="24"/>
          <w:szCs w:val="24"/>
        </w:rPr>
      </w:pPr>
    </w:p>
    <w:p w14:paraId="0F9A7747" w14:textId="25A9F485" w:rsidR="00BB2E5E" w:rsidRPr="002712F6" w:rsidRDefault="00BB2E5E" w:rsidP="00DD0F1E">
      <w:pPr>
        <w:pStyle w:val="Heading3"/>
        <w:numPr>
          <w:ilvl w:val="2"/>
          <w:numId w:val="7"/>
        </w:numPr>
        <w:spacing w:before="0" w:line="240" w:lineRule="auto"/>
        <w:rPr>
          <w:rFonts w:asciiTheme="minorHAnsi" w:hAnsiTheme="minorHAnsi" w:cstheme="minorHAnsi"/>
          <w:b/>
          <w:color w:val="2F5496" w:themeColor="accent1" w:themeShade="BF"/>
        </w:rPr>
      </w:pPr>
      <w:bookmarkStart w:id="177" w:name="_Toc99354696"/>
      <w:r w:rsidRPr="002712F6">
        <w:rPr>
          <w:rFonts w:asciiTheme="minorHAnsi" w:hAnsiTheme="minorHAnsi" w:cstheme="minorHAnsi"/>
          <w:b/>
          <w:color w:val="2F5496" w:themeColor="accent1" w:themeShade="BF"/>
        </w:rPr>
        <w:t>Signage and Language</w:t>
      </w:r>
      <w:bookmarkEnd w:id="177"/>
    </w:p>
    <w:p w14:paraId="48E733AA" w14:textId="02167B62" w:rsidR="00B759D1" w:rsidRDefault="00BB06F8" w:rsidP="00DD0F1E">
      <w:pPr>
        <w:spacing w:after="0" w:line="240" w:lineRule="auto"/>
        <w:rPr>
          <w:rFonts w:cstheme="minorHAnsi"/>
          <w:sz w:val="24"/>
          <w:szCs w:val="24"/>
        </w:rPr>
      </w:pPr>
      <w:r w:rsidRPr="002712F6">
        <w:rPr>
          <w:rFonts w:cstheme="minorHAnsi"/>
          <w:sz w:val="24"/>
          <w:szCs w:val="24"/>
        </w:rPr>
        <w:t xml:space="preserve">General signage for federal buildings must conform with the </w:t>
      </w:r>
      <w:hyperlink r:id="rId54" w:history="1">
        <w:r w:rsidRPr="002712F6">
          <w:rPr>
            <w:rStyle w:val="Hyperlink"/>
            <w:rFonts w:cstheme="minorHAnsi"/>
            <w:sz w:val="24"/>
            <w:szCs w:val="24"/>
          </w:rPr>
          <w:t>Federal Identity Program Manual - Canada.ca</w:t>
        </w:r>
      </w:hyperlink>
      <w:r w:rsidRPr="002712F6">
        <w:rPr>
          <w:rFonts w:cstheme="minorHAnsi"/>
          <w:sz w:val="24"/>
          <w:szCs w:val="24"/>
        </w:rPr>
        <w:t>. Supplemental signage, which is not required to follow these standards, may be added to the project.</w:t>
      </w:r>
    </w:p>
    <w:p w14:paraId="33881527" w14:textId="77777777" w:rsidR="000E21C7" w:rsidRPr="002712F6" w:rsidRDefault="000E21C7" w:rsidP="00DD0F1E">
      <w:pPr>
        <w:spacing w:after="0" w:line="240" w:lineRule="auto"/>
        <w:rPr>
          <w:rFonts w:cstheme="minorHAnsi"/>
          <w:sz w:val="24"/>
          <w:szCs w:val="24"/>
        </w:rPr>
      </w:pPr>
    </w:p>
    <w:p w14:paraId="463F7A07" w14:textId="071C869B" w:rsidR="00BB2E5E" w:rsidRDefault="00AB7DE3" w:rsidP="00DD0F1E">
      <w:pPr>
        <w:spacing w:after="0" w:line="240" w:lineRule="auto"/>
        <w:rPr>
          <w:rFonts w:cstheme="minorHAnsi"/>
          <w:sz w:val="24"/>
          <w:szCs w:val="24"/>
        </w:rPr>
      </w:pPr>
      <w:r w:rsidRPr="002712F6">
        <w:rPr>
          <w:rFonts w:cstheme="minorHAnsi"/>
          <w:sz w:val="24"/>
          <w:szCs w:val="24"/>
        </w:rPr>
        <w:t xml:space="preserve">When choosing names for buildings, meeting rooms or designing </w:t>
      </w:r>
      <w:r w:rsidR="00BB06F8" w:rsidRPr="002712F6">
        <w:rPr>
          <w:rFonts w:cstheme="minorHAnsi"/>
          <w:sz w:val="24"/>
          <w:szCs w:val="24"/>
        </w:rPr>
        <w:t xml:space="preserve">additional </w:t>
      </w:r>
      <w:r w:rsidRPr="002712F6">
        <w:rPr>
          <w:rFonts w:cstheme="minorHAnsi"/>
          <w:sz w:val="24"/>
          <w:szCs w:val="24"/>
        </w:rPr>
        <w:t xml:space="preserve">wayfinding for a project, ancestral location names or other ideas that have meaning for the Indigenous community should be given priority. </w:t>
      </w:r>
      <w:r w:rsidR="00BB2E5E" w:rsidRPr="002712F6">
        <w:rPr>
          <w:rFonts w:cstheme="minorHAnsi"/>
          <w:sz w:val="24"/>
          <w:szCs w:val="24"/>
        </w:rPr>
        <w:t xml:space="preserve">It is important for Indigenous </w:t>
      </w:r>
      <w:r w:rsidR="00A61E0B" w:rsidRPr="002712F6">
        <w:rPr>
          <w:rFonts w:cstheme="minorHAnsi"/>
          <w:sz w:val="24"/>
          <w:szCs w:val="24"/>
        </w:rPr>
        <w:t>P</w:t>
      </w:r>
      <w:r w:rsidR="00BB2E5E" w:rsidRPr="002712F6">
        <w:rPr>
          <w:rFonts w:cstheme="minorHAnsi"/>
          <w:sz w:val="24"/>
          <w:szCs w:val="24"/>
        </w:rPr>
        <w:t>eople</w:t>
      </w:r>
      <w:r w:rsidR="00A61E0B" w:rsidRPr="002712F6">
        <w:rPr>
          <w:rFonts w:cstheme="minorHAnsi"/>
          <w:sz w:val="24"/>
          <w:szCs w:val="24"/>
        </w:rPr>
        <w:t>s</w:t>
      </w:r>
      <w:r w:rsidR="00BB2E5E" w:rsidRPr="002712F6">
        <w:rPr>
          <w:rFonts w:cstheme="minorHAnsi"/>
          <w:sz w:val="24"/>
          <w:szCs w:val="24"/>
        </w:rPr>
        <w:t xml:space="preserve"> to see themselves reflected in the naming of </w:t>
      </w:r>
      <w:r w:rsidR="003627C8" w:rsidRPr="002712F6">
        <w:rPr>
          <w:rFonts w:cstheme="minorHAnsi"/>
          <w:sz w:val="24"/>
          <w:szCs w:val="24"/>
        </w:rPr>
        <w:t xml:space="preserve">Government of Canada </w:t>
      </w:r>
      <w:r w:rsidR="00BB2E5E" w:rsidRPr="002712F6">
        <w:rPr>
          <w:rFonts w:cstheme="minorHAnsi"/>
          <w:sz w:val="24"/>
          <w:szCs w:val="24"/>
        </w:rPr>
        <w:t xml:space="preserve">buildings and spaces as it acknowledges and shows respect for Indigenous people. This naming process should be discussed as a part of the engagement process with the community to establish respectful and appropriate name selection. When there is signage to identify any given building or area, the Indigenous language of the Host Nation should be placed first and should be in equal font size to the colonial languages. This is in support of </w:t>
      </w:r>
      <w:r w:rsidR="00BB2E5E" w:rsidRPr="002712F6">
        <w:rPr>
          <w:rFonts w:cstheme="minorHAnsi"/>
          <w:i/>
          <w:iCs/>
          <w:sz w:val="24"/>
          <w:szCs w:val="24"/>
        </w:rPr>
        <w:t>TRC Calls to Action 13, 14 and 15</w:t>
      </w:r>
      <w:r w:rsidR="00BB2E5E" w:rsidRPr="002712F6">
        <w:rPr>
          <w:rFonts w:cstheme="minorHAnsi"/>
          <w:sz w:val="24"/>
          <w:szCs w:val="24"/>
        </w:rPr>
        <w:t>.</w:t>
      </w:r>
      <w:r w:rsidR="00BB06F8" w:rsidRPr="002712F6">
        <w:rPr>
          <w:rFonts w:cstheme="minorHAnsi"/>
          <w:sz w:val="24"/>
          <w:szCs w:val="24"/>
        </w:rPr>
        <w:t xml:space="preserve"> </w:t>
      </w:r>
    </w:p>
    <w:p w14:paraId="6C649796" w14:textId="77777777" w:rsidR="000E21C7" w:rsidRPr="002712F6" w:rsidRDefault="000E21C7" w:rsidP="00DD0F1E">
      <w:pPr>
        <w:spacing w:after="0" w:line="240" w:lineRule="auto"/>
        <w:rPr>
          <w:rFonts w:cstheme="minorHAnsi"/>
          <w:sz w:val="24"/>
          <w:szCs w:val="24"/>
        </w:rPr>
      </w:pPr>
    </w:p>
    <w:p w14:paraId="332AF0E8" w14:textId="56D6CFAC" w:rsidR="00BB06F8" w:rsidRDefault="00BB06F8" w:rsidP="00DD0F1E">
      <w:pPr>
        <w:spacing w:after="0" w:line="240" w:lineRule="auto"/>
        <w:rPr>
          <w:rFonts w:cstheme="minorHAnsi"/>
          <w:sz w:val="24"/>
          <w:szCs w:val="24"/>
        </w:rPr>
      </w:pPr>
      <w:r w:rsidRPr="002712F6">
        <w:rPr>
          <w:rFonts w:cstheme="minorHAnsi"/>
          <w:sz w:val="24"/>
          <w:szCs w:val="24"/>
        </w:rPr>
        <w:t>Welcome signage in Indigenous and non-</w:t>
      </w:r>
      <w:r w:rsidR="00842141">
        <w:rPr>
          <w:rFonts w:cstheme="minorHAnsi"/>
          <w:sz w:val="24"/>
          <w:szCs w:val="24"/>
        </w:rPr>
        <w:t>I</w:t>
      </w:r>
      <w:r w:rsidRPr="002712F6">
        <w:rPr>
          <w:rFonts w:cstheme="minorHAnsi"/>
          <w:sz w:val="24"/>
          <w:szCs w:val="24"/>
        </w:rPr>
        <w:t xml:space="preserve">ndigenous languages </w:t>
      </w:r>
      <w:r w:rsidR="001052B8" w:rsidRPr="002712F6">
        <w:rPr>
          <w:rFonts w:cstheme="minorHAnsi"/>
          <w:sz w:val="24"/>
          <w:szCs w:val="24"/>
        </w:rPr>
        <w:t>sh</w:t>
      </w:r>
      <w:r w:rsidRPr="002712F6">
        <w:rPr>
          <w:rFonts w:cstheme="minorHAnsi"/>
          <w:sz w:val="24"/>
          <w:szCs w:val="24"/>
        </w:rPr>
        <w:t>ould also be considered and could take many creative forms. Again, the Indigenous language of the Host Nation should be placed first and should be in equal font size to the colonial languages.</w:t>
      </w:r>
    </w:p>
    <w:p w14:paraId="406618F7" w14:textId="77777777" w:rsidR="000E21C7" w:rsidRPr="002712F6" w:rsidRDefault="000E21C7" w:rsidP="00DD0F1E">
      <w:pPr>
        <w:spacing w:after="0" w:line="240" w:lineRule="auto"/>
        <w:rPr>
          <w:rFonts w:cstheme="minorHAnsi"/>
          <w:sz w:val="24"/>
          <w:szCs w:val="24"/>
        </w:rPr>
      </w:pPr>
    </w:p>
    <w:p w14:paraId="36E0BFF8" w14:textId="0173EE8B" w:rsidR="005D2CAD" w:rsidRPr="002712F6" w:rsidRDefault="00AD74E7" w:rsidP="00DD0F1E">
      <w:pPr>
        <w:pStyle w:val="Heading2"/>
        <w:spacing w:before="0" w:line="240" w:lineRule="auto"/>
        <w:rPr>
          <w:rFonts w:asciiTheme="minorHAnsi" w:hAnsiTheme="minorHAnsi" w:cstheme="minorHAnsi"/>
          <w:b/>
          <w:sz w:val="24"/>
          <w:szCs w:val="24"/>
        </w:rPr>
      </w:pPr>
      <w:bookmarkStart w:id="178" w:name="_Toc99354697"/>
      <w:bookmarkEnd w:id="174"/>
      <w:r w:rsidRPr="002712F6">
        <w:rPr>
          <w:rFonts w:asciiTheme="minorHAnsi" w:hAnsiTheme="minorHAnsi" w:cstheme="minorHAnsi"/>
          <w:b/>
          <w:sz w:val="24"/>
          <w:szCs w:val="24"/>
        </w:rPr>
        <w:t>Spiritual Spaces</w:t>
      </w:r>
      <w:bookmarkEnd w:id="178"/>
    </w:p>
    <w:p w14:paraId="25CD5059" w14:textId="3C5E34F7" w:rsidR="001A72C9" w:rsidRDefault="00BA6609" w:rsidP="00DD0F1E">
      <w:pPr>
        <w:spacing w:after="0" w:line="240" w:lineRule="auto"/>
        <w:rPr>
          <w:rFonts w:cstheme="minorHAnsi"/>
          <w:sz w:val="24"/>
          <w:szCs w:val="24"/>
        </w:rPr>
      </w:pPr>
      <w:r w:rsidRPr="002712F6">
        <w:rPr>
          <w:rFonts w:cstheme="minorHAnsi"/>
          <w:sz w:val="24"/>
          <w:szCs w:val="24"/>
        </w:rPr>
        <w:t xml:space="preserve">Ceremonies are </w:t>
      </w:r>
      <w:r w:rsidR="001A72C9" w:rsidRPr="002712F6">
        <w:rPr>
          <w:rFonts w:cstheme="minorHAnsi"/>
          <w:sz w:val="24"/>
          <w:szCs w:val="24"/>
        </w:rPr>
        <w:t>integral to</w:t>
      </w:r>
      <w:r w:rsidRPr="002712F6">
        <w:rPr>
          <w:rFonts w:cstheme="minorHAnsi"/>
          <w:sz w:val="24"/>
          <w:szCs w:val="24"/>
        </w:rPr>
        <w:t xml:space="preserve"> Indigenous cultures and </w:t>
      </w:r>
      <w:r w:rsidR="00AB4644" w:rsidRPr="002712F6">
        <w:rPr>
          <w:rFonts w:cstheme="minorHAnsi"/>
          <w:sz w:val="24"/>
          <w:szCs w:val="24"/>
        </w:rPr>
        <w:t xml:space="preserve">are performed as </w:t>
      </w:r>
      <w:r w:rsidRPr="002712F6">
        <w:rPr>
          <w:rFonts w:cstheme="minorHAnsi"/>
          <w:sz w:val="24"/>
          <w:szCs w:val="24"/>
        </w:rPr>
        <w:t>way</w:t>
      </w:r>
      <w:r w:rsidR="00AD552C" w:rsidRPr="002712F6">
        <w:rPr>
          <w:rFonts w:cstheme="minorHAnsi"/>
          <w:sz w:val="24"/>
          <w:szCs w:val="24"/>
        </w:rPr>
        <w:t>s</w:t>
      </w:r>
      <w:r w:rsidRPr="002712F6">
        <w:rPr>
          <w:rFonts w:cstheme="minorHAnsi"/>
          <w:sz w:val="24"/>
          <w:szCs w:val="24"/>
        </w:rPr>
        <w:t xml:space="preserve"> to honour and reinforce the connection to nature</w:t>
      </w:r>
      <w:r w:rsidR="00255951" w:rsidRPr="002712F6">
        <w:rPr>
          <w:rFonts w:cstheme="minorHAnsi"/>
          <w:sz w:val="24"/>
          <w:szCs w:val="24"/>
        </w:rPr>
        <w:t xml:space="preserve">. </w:t>
      </w:r>
      <w:r w:rsidR="00E7033C" w:rsidRPr="002712F6">
        <w:rPr>
          <w:rFonts w:cstheme="minorHAnsi"/>
          <w:sz w:val="24"/>
          <w:szCs w:val="24"/>
        </w:rPr>
        <w:t xml:space="preserve">Indigenous </w:t>
      </w:r>
      <w:r w:rsidR="00AD552C" w:rsidRPr="002712F6">
        <w:rPr>
          <w:rFonts w:cstheme="minorHAnsi"/>
          <w:sz w:val="24"/>
          <w:szCs w:val="24"/>
        </w:rPr>
        <w:t>P</w:t>
      </w:r>
      <w:r w:rsidR="00E7033C" w:rsidRPr="002712F6">
        <w:rPr>
          <w:rFonts w:cstheme="minorHAnsi"/>
          <w:sz w:val="24"/>
          <w:szCs w:val="24"/>
        </w:rPr>
        <w:t>eople</w:t>
      </w:r>
      <w:r w:rsidR="00AD552C" w:rsidRPr="002712F6">
        <w:rPr>
          <w:rFonts w:cstheme="minorHAnsi"/>
          <w:sz w:val="24"/>
          <w:szCs w:val="24"/>
        </w:rPr>
        <w:t>s</w:t>
      </w:r>
      <w:r w:rsidR="00E7033C" w:rsidRPr="002712F6">
        <w:rPr>
          <w:rFonts w:cstheme="minorHAnsi"/>
          <w:sz w:val="24"/>
          <w:szCs w:val="24"/>
        </w:rPr>
        <w:t xml:space="preserve"> have and continue to suffer from intergenerational trauma </w:t>
      </w:r>
      <w:r w:rsidR="00873397" w:rsidRPr="002712F6">
        <w:rPr>
          <w:rFonts w:cstheme="minorHAnsi"/>
          <w:sz w:val="24"/>
          <w:szCs w:val="24"/>
        </w:rPr>
        <w:t>created</w:t>
      </w:r>
      <w:r w:rsidR="00E7033C" w:rsidRPr="002712F6">
        <w:rPr>
          <w:rFonts w:cstheme="minorHAnsi"/>
          <w:sz w:val="24"/>
          <w:szCs w:val="24"/>
        </w:rPr>
        <w:t xml:space="preserve"> by colonialism</w:t>
      </w:r>
      <w:r w:rsidR="00E96252" w:rsidRPr="002712F6">
        <w:rPr>
          <w:rFonts w:cstheme="minorHAnsi"/>
          <w:sz w:val="24"/>
          <w:szCs w:val="24"/>
        </w:rPr>
        <w:t xml:space="preserve">. </w:t>
      </w:r>
      <w:r w:rsidR="00FE5551" w:rsidRPr="002712F6">
        <w:rPr>
          <w:rFonts w:cstheme="minorHAnsi"/>
          <w:sz w:val="24"/>
          <w:szCs w:val="24"/>
        </w:rPr>
        <w:t xml:space="preserve">Providing spaces for </w:t>
      </w:r>
      <w:r w:rsidR="00E7033C" w:rsidRPr="002712F6">
        <w:rPr>
          <w:rFonts w:cstheme="minorHAnsi"/>
          <w:sz w:val="24"/>
          <w:szCs w:val="24"/>
        </w:rPr>
        <w:t>traditional rituals and practices are one way to facilitate healing</w:t>
      </w:r>
      <w:r w:rsidR="00FE5551" w:rsidRPr="002712F6">
        <w:rPr>
          <w:rFonts w:cstheme="minorHAnsi"/>
          <w:sz w:val="24"/>
          <w:szCs w:val="24"/>
        </w:rPr>
        <w:t xml:space="preserve"> and acknowledge</w:t>
      </w:r>
      <w:r w:rsidR="00E96252" w:rsidRPr="002712F6">
        <w:rPr>
          <w:rFonts w:cstheme="minorHAnsi"/>
          <w:sz w:val="24"/>
          <w:szCs w:val="24"/>
        </w:rPr>
        <w:t xml:space="preserve"> the harm that has been </w:t>
      </w:r>
      <w:r w:rsidR="00D60907" w:rsidRPr="002712F6">
        <w:rPr>
          <w:rFonts w:cstheme="minorHAnsi"/>
          <w:sz w:val="24"/>
          <w:szCs w:val="24"/>
        </w:rPr>
        <w:t>inflicted</w:t>
      </w:r>
      <w:r w:rsidR="00E96252" w:rsidRPr="002712F6">
        <w:rPr>
          <w:rFonts w:cstheme="minorHAnsi"/>
          <w:sz w:val="24"/>
          <w:szCs w:val="24"/>
        </w:rPr>
        <w:t xml:space="preserve">. </w:t>
      </w:r>
      <w:r w:rsidR="00AB4644" w:rsidRPr="002712F6">
        <w:rPr>
          <w:rFonts w:cstheme="minorHAnsi"/>
          <w:sz w:val="24"/>
          <w:szCs w:val="24"/>
        </w:rPr>
        <w:t xml:space="preserve">The types of ceremonies </w:t>
      </w:r>
      <w:r w:rsidR="00E7033C" w:rsidRPr="002712F6">
        <w:rPr>
          <w:rFonts w:cstheme="minorHAnsi"/>
          <w:sz w:val="24"/>
          <w:szCs w:val="24"/>
        </w:rPr>
        <w:t xml:space="preserve">performed could </w:t>
      </w:r>
      <w:r w:rsidR="00AB4644" w:rsidRPr="002712F6">
        <w:rPr>
          <w:rFonts w:cstheme="minorHAnsi"/>
          <w:sz w:val="24"/>
          <w:szCs w:val="24"/>
        </w:rPr>
        <w:t xml:space="preserve">include </w:t>
      </w:r>
      <w:r w:rsidRPr="002712F6">
        <w:rPr>
          <w:rFonts w:cstheme="minorHAnsi"/>
          <w:sz w:val="24"/>
          <w:szCs w:val="24"/>
        </w:rPr>
        <w:t xml:space="preserve">smudging, </w:t>
      </w:r>
      <w:r w:rsidR="00870395" w:rsidRPr="002712F6">
        <w:rPr>
          <w:rFonts w:cstheme="minorHAnsi"/>
          <w:sz w:val="24"/>
          <w:szCs w:val="24"/>
        </w:rPr>
        <w:t xml:space="preserve">qulliq lighting, </w:t>
      </w:r>
      <w:r w:rsidRPr="002712F6">
        <w:rPr>
          <w:rFonts w:cstheme="minorHAnsi"/>
          <w:sz w:val="24"/>
          <w:szCs w:val="24"/>
        </w:rPr>
        <w:t xml:space="preserve">celebration, healing, music, </w:t>
      </w:r>
      <w:r w:rsidR="00870395" w:rsidRPr="002712F6">
        <w:rPr>
          <w:rFonts w:cstheme="minorHAnsi"/>
          <w:sz w:val="24"/>
          <w:szCs w:val="24"/>
        </w:rPr>
        <w:t xml:space="preserve">drumming, </w:t>
      </w:r>
      <w:r w:rsidR="00662F37" w:rsidRPr="002712F6">
        <w:rPr>
          <w:rFonts w:cstheme="minorHAnsi"/>
          <w:sz w:val="24"/>
          <w:szCs w:val="24"/>
        </w:rPr>
        <w:t xml:space="preserve">dancing, </w:t>
      </w:r>
      <w:r w:rsidRPr="002712F6">
        <w:rPr>
          <w:rFonts w:cstheme="minorHAnsi"/>
          <w:sz w:val="24"/>
          <w:szCs w:val="24"/>
        </w:rPr>
        <w:t>meetings and other types of gatherings</w:t>
      </w:r>
      <w:r w:rsidR="00AB4644" w:rsidRPr="002712F6">
        <w:rPr>
          <w:rFonts w:cstheme="minorHAnsi"/>
          <w:sz w:val="24"/>
          <w:szCs w:val="24"/>
        </w:rPr>
        <w:t xml:space="preserve">. If it is decided that a </w:t>
      </w:r>
      <w:r w:rsidR="008C2CDF" w:rsidRPr="002712F6">
        <w:rPr>
          <w:rFonts w:cstheme="minorHAnsi"/>
          <w:sz w:val="24"/>
          <w:szCs w:val="24"/>
        </w:rPr>
        <w:t>space</w:t>
      </w:r>
      <w:r w:rsidR="00AB4644" w:rsidRPr="002712F6">
        <w:rPr>
          <w:rFonts w:cstheme="minorHAnsi"/>
          <w:sz w:val="24"/>
          <w:szCs w:val="24"/>
        </w:rPr>
        <w:t xml:space="preserve"> to perform </w:t>
      </w:r>
      <w:r w:rsidR="008C2CDF" w:rsidRPr="002712F6">
        <w:rPr>
          <w:rFonts w:cstheme="minorHAnsi"/>
          <w:sz w:val="24"/>
          <w:szCs w:val="24"/>
        </w:rPr>
        <w:t>spiritual</w:t>
      </w:r>
      <w:r w:rsidR="00AB4644" w:rsidRPr="002712F6">
        <w:rPr>
          <w:rFonts w:cstheme="minorHAnsi"/>
          <w:sz w:val="24"/>
          <w:szCs w:val="24"/>
        </w:rPr>
        <w:t xml:space="preserve"> </w:t>
      </w:r>
      <w:r w:rsidR="008C2CDF" w:rsidRPr="002712F6">
        <w:rPr>
          <w:rFonts w:cstheme="minorHAnsi"/>
          <w:sz w:val="24"/>
          <w:szCs w:val="24"/>
        </w:rPr>
        <w:t>ceremonies</w:t>
      </w:r>
      <w:r w:rsidR="00AB4644" w:rsidRPr="002712F6">
        <w:rPr>
          <w:rFonts w:cstheme="minorHAnsi"/>
          <w:sz w:val="24"/>
          <w:szCs w:val="24"/>
        </w:rPr>
        <w:t xml:space="preserve"> will be included in your project, </w:t>
      </w:r>
      <w:r w:rsidR="008C2CDF" w:rsidRPr="002712F6">
        <w:rPr>
          <w:rFonts w:cstheme="minorHAnsi"/>
          <w:sz w:val="24"/>
          <w:szCs w:val="24"/>
        </w:rPr>
        <w:t xml:space="preserve">it is strongly recommended that you refer to </w:t>
      </w:r>
      <w:r w:rsidR="00873397" w:rsidRPr="002712F6">
        <w:rPr>
          <w:rFonts w:cstheme="minorHAnsi"/>
          <w:sz w:val="24"/>
          <w:szCs w:val="24"/>
        </w:rPr>
        <w:t xml:space="preserve">a </w:t>
      </w:r>
      <w:r w:rsidR="008C2CDF" w:rsidRPr="002712F6">
        <w:rPr>
          <w:rFonts w:cstheme="minorHAnsi"/>
          <w:b/>
          <w:bCs/>
          <w:sz w:val="24"/>
          <w:szCs w:val="24"/>
        </w:rPr>
        <w:t xml:space="preserve">Spiritual Spaces Report by Douglas Cardinal Architects </w:t>
      </w:r>
      <w:r w:rsidR="008C2CDF" w:rsidRPr="002712F6">
        <w:rPr>
          <w:rFonts w:cstheme="minorHAnsi"/>
          <w:i/>
          <w:iCs/>
          <w:sz w:val="24"/>
          <w:szCs w:val="24"/>
        </w:rPr>
        <w:t>(commissioned by PSPC Atlantic Region and ISC and issued August  2021)</w:t>
      </w:r>
      <w:r w:rsidR="008C2CDF" w:rsidRPr="002712F6">
        <w:rPr>
          <w:rFonts w:cstheme="minorHAnsi"/>
          <w:sz w:val="24"/>
          <w:szCs w:val="24"/>
        </w:rPr>
        <w:t xml:space="preserve"> </w:t>
      </w:r>
      <w:r w:rsidR="00E32316" w:rsidRPr="002712F6">
        <w:rPr>
          <w:rStyle w:val="FootnoteReference"/>
          <w:rFonts w:cstheme="minorHAnsi"/>
          <w:sz w:val="24"/>
          <w:szCs w:val="24"/>
        </w:rPr>
        <w:footnoteReference w:id="20"/>
      </w:r>
      <w:r w:rsidR="008C2CDF" w:rsidRPr="002712F6">
        <w:rPr>
          <w:rFonts w:cstheme="minorHAnsi"/>
          <w:sz w:val="24"/>
          <w:szCs w:val="24"/>
        </w:rPr>
        <w:t>which specifically addresses spiritual considerations in buildings and is an excellent reference document for smudging</w:t>
      </w:r>
      <w:r w:rsidR="00C2158D" w:rsidRPr="002712F6">
        <w:rPr>
          <w:rFonts w:cstheme="minorHAnsi"/>
          <w:sz w:val="24"/>
          <w:szCs w:val="24"/>
        </w:rPr>
        <w:t xml:space="preserve">, qulliq lighting, </w:t>
      </w:r>
      <w:r w:rsidR="008C2CDF" w:rsidRPr="002712F6">
        <w:rPr>
          <w:rFonts w:cstheme="minorHAnsi"/>
          <w:sz w:val="24"/>
          <w:szCs w:val="24"/>
        </w:rPr>
        <w:t xml:space="preserve">and other ceremonies. </w:t>
      </w:r>
      <w:r w:rsidR="008F35ED" w:rsidRPr="002712F6">
        <w:rPr>
          <w:rFonts w:cstheme="minorHAnsi"/>
          <w:sz w:val="24"/>
          <w:szCs w:val="24"/>
        </w:rPr>
        <w:t xml:space="preserve">It was created specifically for Atlantic Region but the principles could apply elsewhere in Canada. </w:t>
      </w:r>
      <w:r w:rsidR="008C2CDF" w:rsidRPr="002712F6">
        <w:rPr>
          <w:rFonts w:cstheme="minorHAnsi"/>
          <w:sz w:val="24"/>
          <w:szCs w:val="24"/>
        </w:rPr>
        <w:t>Please contact</w:t>
      </w:r>
      <w:r w:rsidR="00AF0832" w:rsidRPr="002712F6">
        <w:rPr>
          <w:rFonts w:cstheme="minorHAnsi"/>
          <w:sz w:val="24"/>
          <w:szCs w:val="24"/>
        </w:rPr>
        <w:t xml:space="preserve"> </w:t>
      </w:r>
      <w:hyperlink r:id="rId55" w:history="1">
        <w:r w:rsidR="00684721" w:rsidRPr="002712F6">
          <w:rPr>
            <w:rStyle w:val="Hyperlink"/>
            <w:rFonts w:cstheme="minorHAnsi"/>
            <w:sz w:val="24"/>
            <w:szCs w:val="24"/>
          </w:rPr>
          <w:t>TPSGC.SIMilieudeTravailGC-RPSGCWorkplace.PWGSC@tpsgc-pwgsc.gc.ca</w:t>
        </w:r>
      </w:hyperlink>
      <w:r w:rsidR="00AF4341" w:rsidRPr="002712F6">
        <w:rPr>
          <w:rFonts w:cstheme="minorHAnsi"/>
          <w:sz w:val="24"/>
          <w:szCs w:val="24"/>
        </w:rPr>
        <w:t xml:space="preserve"> </w:t>
      </w:r>
      <w:r w:rsidR="008C2CDF" w:rsidRPr="002712F6">
        <w:rPr>
          <w:rFonts w:cstheme="minorHAnsi"/>
          <w:sz w:val="24"/>
          <w:szCs w:val="24"/>
        </w:rPr>
        <w:t xml:space="preserve">to </w:t>
      </w:r>
      <w:r w:rsidR="00684721" w:rsidRPr="002712F6">
        <w:rPr>
          <w:rFonts w:cstheme="minorHAnsi"/>
          <w:sz w:val="24"/>
          <w:szCs w:val="24"/>
        </w:rPr>
        <w:t>request</w:t>
      </w:r>
      <w:r w:rsidR="008C2CDF" w:rsidRPr="002712F6">
        <w:rPr>
          <w:rFonts w:cstheme="minorHAnsi"/>
          <w:sz w:val="24"/>
          <w:szCs w:val="24"/>
        </w:rPr>
        <w:t xml:space="preserve"> the document. </w:t>
      </w:r>
    </w:p>
    <w:p w14:paraId="0522AE04" w14:textId="77777777" w:rsidR="000E21C7" w:rsidRPr="002712F6" w:rsidRDefault="000E21C7" w:rsidP="00DD0F1E">
      <w:pPr>
        <w:spacing w:after="0" w:line="240" w:lineRule="auto"/>
        <w:rPr>
          <w:rFonts w:cstheme="minorHAnsi"/>
          <w:sz w:val="24"/>
          <w:szCs w:val="24"/>
        </w:rPr>
      </w:pPr>
    </w:p>
    <w:p w14:paraId="00054CFA" w14:textId="1D9D4E88" w:rsidR="001137EE" w:rsidRDefault="001137EE" w:rsidP="00DD0F1E">
      <w:pPr>
        <w:spacing w:after="0" w:line="240" w:lineRule="auto"/>
        <w:rPr>
          <w:rFonts w:cstheme="minorHAnsi"/>
          <w:sz w:val="24"/>
          <w:szCs w:val="24"/>
        </w:rPr>
      </w:pPr>
      <w:r w:rsidRPr="002712F6">
        <w:rPr>
          <w:rFonts w:cstheme="minorHAnsi"/>
          <w:sz w:val="24"/>
          <w:szCs w:val="24"/>
        </w:rPr>
        <w:t>How and when to accommodate Indigenous spiritual spaces in Government of Canada buildings and offices is an evolving subject</w:t>
      </w:r>
      <w:r w:rsidR="00E96252" w:rsidRPr="002712F6">
        <w:rPr>
          <w:rFonts w:cstheme="minorHAnsi"/>
          <w:sz w:val="24"/>
          <w:szCs w:val="24"/>
        </w:rPr>
        <w:t>.</w:t>
      </w:r>
      <w:r w:rsidRPr="002712F6">
        <w:rPr>
          <w:rFonts w:cstheme="minorHAnsi"/>
          <w:sz w:val="24"/>
          <w:szCs w:val="24"/>
        </w:rPr>
        <w:t xml:space="preserve"> </w:t>
      </w:r>
      <w:r w:rsidR="00E96252" w:rsidRPr="002712F6">
        <w:rPr>
          <w:rFonts w:cstheme="minorHAnsi"/>
          <w:sz w:val="24"/>
          <w:szCs w:val="24"/>
        </w:rPr>
        <w:t>For PSPC projects,</w:t>
      </w:r>
      <w:r w:rsidRPr="002712F6">
        <w:rPr>
          <w:rFonts w:cstheme="minorHAnsi"/>
          <w:sz w:val="24"/>
          <w:szCs w:val="24"/>
        </w:rPr>
        <w:t xml:space="preserve"> PSPC </w:t>
      </w:r>
      <w:r w:rsidR="00684721" w:rsidRPr="002712F6">
        <w:rPr>
          <w:rFonts w:cstheme="minorHAnsi"/>
          <w:sz w:val="24"/>
          <w:szCs w:val="24"/>
        </w:rPr>
        <w:t xml:space="preserve">‘s </w:t>
      </w:r>
      <w:r w:rsidRPr="002712F6">
        <w:rPr>
          <w:rFonts w:cstheme="minorHAnsi"/>
          <w:sz w:val="24"/>
          <w:szCs w:val="24"/>
        </w:rPr>
        <w:t xml:space="preserve">Regional Coordinator of Indigenous Relations and/or the PSPC </w:t>
      </w:r>
      <w:r w:rsidR="00342B8C" w:rsidRPr="002712F6">
        <w:rPr>
          <w:rFonts w:cstheme="minorHAnsi"/>
          <w:sz w:val="24"/>
          <w:szCs w:val="24"/>
        </w:rPr>
        <w:t xml:space="preserve">Reconciliation and Indigenous Engagement Directorate </w:t>
      </w:r>
      <w:r w:rsidRPr="002712F6">
        <w:rPr>
          <w:rFonts w:cstheme="minorHAnsi"/>
          <w:sz w:val="24"/>
          <w:szCs w:val="24"/>
        </w:rPr>
        <w:t xml:space="preserve">in the National Capital Region should be contacted for the most recent information and guidance </w:t>
      </w:r>
      <w:r w:rsidR="00D27CC1" w:rsidRPr="002712F6">
        <w:rPr>
          <w:rFonts w:cstheme="minorHAnsi"/>
          <w:sz w:val="24"/>
          <w:szCs w:val="24"/>
        </w:rPr>
        <w:t>regarding</w:t>
      </w:r>
      <w:r w:rsidRPr="002712F6">
        <w:rPr>
          <w:rFonts w:cstheme="minorHAnsi"/>
          <w:sz w:val="24"/>
          <w:szCs w:val="24"/>
        </w:rPr>
        <w:t xml:space="preserve"> PSPC buildings.</w:t>
      </w:r>
    </w:p>
    <w:p w14:paraId="36DA8196" w14:textId="77777777" w:rsidR="000E21C7" w:rsidRPr="002712F6" w:rsidRDefault="000E21C7" w:rsidP="00DD0F1E">
      <w:pPr>
        <w:spacing w:after="0" w:line="240" w:lineRule="auto"/>
        <w:rPr>
          <w:rFonts w:cstheme="minorHAnsi"/>
          <w:sz w:val="24"/>
          <w:szCs w:val="24"/>
        </w:rPr>
      </w:pPr>
    </w:p>
    <w:p w14:paraId="0382A176" w14:textId="77AA2A96" w:rsidR="00BA6609" w:rsidRDefault="00D27CC1" w:rsidP="00DD0F1E">
      <w:pPr>
        <w:spacing w:after="0" w:line="240" w:lineRule="auto"/>
        <w:rPr>
          <w:rFonts w:cstheme="minorHAnsi"/>
          <w:sz w:val="24"/>
          <w:szCs w:val="24"/>
        </w:rPr>
      </w:pPr>
      <w:r w:rsidRPr="002712F6">
        <w:rPr>
          <w:rFonts w:cstheme="minorHAnsi"/>
          <w:sz w:val="24"/>
          <w:szCs w:val="24"/>
        </w:rPr>
        <w:t xml:space="preserve">When designing spiritual spaces, </w:t>
      </w:r>
      <w:r w:rsidR="00AF4341" w:rsidRPr="002712F6">
        <w:rPr>
          <w:rFonts w:cstheme="minorHAnsi"/>
          <w:sz w:val="24"/>
          <w:szCs w:val="24"/>
        </w:rPr>
        <w:t>i</w:t>
      </w:r>
      <w:r w:rsidR="008C2CDF" w:rsidRPr="002712F6">
        <w:rPr>
          <w:rFonts w:cstheme="minorHAnsi"/>
          <w:sz w:val="24"/>
          <w:szCs w:val="24"/>
        </w:rPr>
        <w:t>t is</w:t>
      </w:r>
      <w:r w:rsidR="00BA6609" w:rsidRPr="002712F6">
        <w:rPr>
          <w:rFonts w:cstheme="minorHAnsi"/>
          <w:sz w:val="24"/>
          <w:szCs w:val="24"/>
        </w:rPr>
        <w:t xml:space="preserve"> very </w:t>
      </w:r>
      <w:r w:rsidR="00AB4644" w:rsidRPr="002712F6">
        <w:rPr>
          <w:rFonts w:cstheme="minorHAnsi"/>
          <w:sz w:val="24"/>
          <w:szCs w:val="24"/>
        </w:rPr>
        <w:t>important</w:t>
      </w:r>
      <w:r w:rsidR="00BA6609" w:rsidRPr="002712F6">
        <w:rPr>
          <w:rFonts w:cstheme="minorHAnsi"/>
          <w:sz w:val="24"/>
          <w:szCs w:val="24"/>
        </w:rPr>
        <w:t xml:space="preserve"> to take into account the </w:t>
      </w:r>
      <w:r w:rsidR="00AB4644" w:rsidRPr="002712F6">
        <w:rPr>
          <w:rFonts w:cstheme="minorHAnsi"/>
          <w:sz w:val="24"/>
          <w:szCs w:val="24"/>
        </w:rPr>
        <w:t>individual</w:t>
      </w:r>
      <w:r w:rsidR="00BA6609" w:rsidRPr="002712F6">
        <w:rPr>
          <w:rFonts w:cstheme="minorHAnsi"/>
          <w:sz w:val="24"/>
          <w:szCs w:val="24"/>
        </w:rPr>
        <w:t xml:space="preserve"> </w:t>
      </w:r>
      <w:r w:rsidR="00AB4644" w:rsidRPr="002712F6">
        <w:rPr>
          <w:rFonts w:cstheme="minorHAnsi"/>
          <w:sz w:val="24"/>
          <w:szCs w:val="24"/>
        </w:rPr>
        <w:t>differences</w:t>
      </w:r>
      <w:r w:rsidR="00BA6609" w:rsidRPr="002712F6">
        <w:rPr>
          <w:rFonts w:cstheme="minorHAnsi"/>
          <w:sz w:val="24"/>
          <w:szCs w:val="24"/>
        </w:rPr>
        <w:t xml:space="preserve"> </w:t>
      </w:r>
      <w:r w:rsidR="008C2CDF" w:rsidRPr="002712F6">
        <w:rPr>
          <w:rFonts w:cstheme="minorHAnsi"/>
          <w:sz w:val="24"/>
          <w:szCs w:val="24"/>
        </w:rPr>
        <w:t xml:space="preserve">among Indigenous cultures </w:t>
      </w:r>
      <w:r w:rsidR="00BA6609" w:rsidRPr="002712F6">
        <w:rPr>
          <w:rFonts w:cstheme="minorHAnsi"/>
          <w:sz w:val="24"/>
          <w:szCs w:val="24"/>
        </w:rPr>
        <w:t xml:space="preserve">and </w:t>
      </w:r>
      <w:r w:rsidR="00AF4341" w:rsidRPr="002712F6">
        <w:rPr>
          <w:rFonts w:cstheme="minorHAnsi"/>
          <w:sz w:val="24"/>
          <w:szCs w:val="24"/>
        </w:rPr>
        <w:t>engage</w:t>
      </w:r>
      <w:r w:rsidR="00BA6609" w:rsidRPr="002712F6">
        <w:rPr>
          <w:rFonts w:cstheme="minorHAnsi"/>
          <w:sz w:val="24"/>
          <w:szCs w:val="24"/>
        </w:rPr>
        <w:t xml:space="preserve"> with the Host </w:t>
      </w:r>
      <w:r w:rsidR="00AB4644" w:rsidRPr="002712F6">
        <w:rPr>
          <w:rFonts w:cstheme="minorHAnsi"/>
          <w:sz w:val="24"/>
          <w:szCs w:val="24"/>
        </w:rPr>
        <w:t>N</w:t>
      </w:r>
      <w:r w:rsidR="00BA6609" w:rsidRPr="002712F6">
        <w:rPr>
          <w:rFonts w:cstheme="minorHAnsi"/>
          <w:sz w:val="24"/>
          <w:szCs w:val="24"/>
        </w:rPr>
        <w:t xml:space="preserve">ation </w:t>
      </w:r>
      <w:r w:rsidR="00AB4644" w:rsidRPr="002712F6">
        <w:rPr>
          <w:rFonts w:cstheme="minorHAnsi"/>
          <w:sz w:val="24"/>
          <w:szCs w:val="24"/>
        </w:rPr>
        <w:t>to ensure the</w:t>
      </w:r>
      <w:r w:rsidR="00AF4341" w:rsidRPr="002712F6">
        <w:rPr>
          <w:rFonts w:cstheme="minorHAnsi"/>
          <w:sz w:val="24"/>
          <w:szCs w:val="24"/>
        </w:rPr>
        <w:t xml:space="preserve">y </w:t>
      </w:r>
      <w:r w:rsidR="003E70C6" w:rsidRPr="002712F6">
        <w:rPr>
          <w:rFonts w:cstheme="minorHAnsi"/>
          <w:sz w:val="24"/>
          <w:szCs w:val="24"/>
        </w:rPr>
        <w:t>have</w:t>
      </w:r>
      <w:r w:rsidR="00AF4341" w:rsidRPr="002712F6">
        <w:rPr>
          <w:rFonts w:cstheme="minorHAnsi"/>
          <w:sz w:val="24"/>
          <w:szCs w:val="24"/>
        </w:rPr>
        <w:t xml:space="preserve"> </w:t>
      </w:r>
      <w:r w:rsidR="00F035AC" w:rsidRPr="002712F6">
        <w:rPr>
          <w:rFonts w:cstheme="minorHAnsi"/>
          <w:sz w:val="24"/>
          <w:szCs w:val="24"/>
        </w:rPr>
        <w:t>access</w:t>
      </w:r>
      <w:r w:rsidR="00F035AC" w:rsidRPr="002712F6">
        <w:rPr>
          <w:rFonts w:cstheme="minorHAnsi"/>
          <w:color w:val="FF0000"/>
          <w:sz w:val="24"/>
          <w:szCs w:val="24"/>
        </w:rPr>
        <w:t xml:space="preserve"> </w:t>
      </w:r>
      <w:r w:rsidR="00F035AC" w:rsidRPr="002712F6">
        <w:rPr>
          <w:rFonts w:cstheme="minorHAnsi"/>
          <w:sz w:val="24"/>
          <w:szCs w:val="24"/>
        </w:rPr>
        <w:t>to</w:t>
      </w:r>
      <w:r w:rsidR="00F035AC" w:rsidRPr="002712F6">
        <w:rPr>
          <w:rFonts w:cstheme="minorHAnsi"/>
          <w:color w:val="FF0000"/>
          <w:sz w:val="24"/>
          <w:szCs w:val="24"/>
        </w:rPr>
        <w:t xml:space="preserve"> </w:t>
      </w:r>
      <w:r w:rsidR="00AF4341" w:rsidRPr="002712F6">
        <w:rPr>
          <w:rFonts w:cstheme="minorHAnsi"/>
          <w:sz w:val="24"/>
          <w:szCs w:val="24"/>
        </w:rPr>
        <w:t xml:space="preserve">the spaces </w:t>
      </w:r>
      <w:r w:rsidR="00AB4644" w:rsidRPr="002712F6">
        <w:rPr>
          <w:rFonts w:cstheme="minorHAnsi"/>
          <w:sz w:val="24"/>
          <w:szCs w:val="24"/>
        </w:rPr>
        <w:t xml:space="preserve">and </w:t>
      </w:r>
      <w:r w:rsidR="008C2CDF" w:rsidRPr="002712F6">
        <w:rPr>
          <w:rFonts w:cstheme="minorHAnsi"/>
          <w:sz w:val="24"/>
          <w:szCs w:val="24"/>
        </w:rPr>
        <w:t xml:space="preserve">the right </w:t>
      </w:r>
      <w:r w:rsidR="00AB4644" w:rsidRPr="002712F6">
        <w:rPr>
          <w:rFonts w:cstheme="minorHAnsi"/>
          <w:sz w:val="24"/>
          <w:szCs w:val="24"/>
        </w:rPr>
        <w:t xml:space="preserve">elements are </w:t>
      </w:r>
      <w:r w:rsidR="008C2CDF" w:rsidRPr="002712F6">
        <w:rPr>
          <w:rFonts w:cstheme="minorHAnsi"/>
          <w:sz w:val="24"/>
          <w:szCs w:val="24"/>
        </w:rPr>
        <w:t xml:space="preserve">included. </w:t>
      </w:r>
      <w:r w:rsidR="00AB4644" w:rsidRPr="002712F6">
        <w:rPr>
          <w:rFonts w:cstheme="minorHAnsi"/>
          <w:sz w:val="24"/>
          <w:szCs w:val="24"/>
        </w:rPr>
        <w:t xml:space="preserve">There will be </w:t>
      </w:r>
      <w:r w:rsidR="0068497F" w:rsidRPr="002712F6">
        <w:rPr>
          <w:rFonts w:cstheme="minorHAnsi"/>
          <w:sz w:val="24"/>
          <w:szCs w:val="24"/>
        </w:rPr>
        <w:t>particular cultural practices</w:t>
      </w:r>
      <w:r w:rsidR="00AB4644" w:rsidRPr="002712F6">
        <w:rPr>
          <w:rFonts w:cstheme="minorHAnsi"/>
          <w:sz w:val="24"/>
          <w:szCs w:val="24"/>
        </w:rPr>
        <w:t xml:space="preserve"> </w:t>
      </w:r>
      <w:r w:rsidR="001A72C9" w:rsidRPr="002712F6">
        <w:rPr>
          <w:rFonts w:cstheme="minorHAnsi"/>
          <w:sz w:val="24"/>
          <w:szCs w:val="24"/>
        </w:rPr>
        <w:t xml:space="preserve">and technical </w:t>
      </w:r>
      <w:r w:rsidR="00AB4644" w:rsidRPr="002712F6">
        <w:rPr>
          <w:rFonts w:cstheme="minorHAnsi"/>
          <w:sz w:val="24"/>
          <w:szCs w:val="24"/>
        </w:rPr>
        <w:t>requirements that</w:t>
      </w:r>
      <w:r w:rsidR="001A72C9" w:rsidRPr="002712F6">
        <w:rPr>
          <w:rFonts w:cstheme="minorHAnsi"/>
          <w:sz w:val="24"/>
          <w:szCs w:val="24"/>
        </w:rPr>
        <w:t xml:space="preserve"> ar</w:t>
      </w:r>
      <w:r w:rsidR="00AB4644" w:rsidRPr="002712F6">
        <w:rPr>
          <w:rFonts w:cstheme="minorHAnsi"/>
          <w:sz w:val="24"/>
          <w:szCs w:val="24"/>
        </w:rPr>
        <w:t xml:space="preserve">e very important to </w:t>
      </w:r>
      <w:r w:rsidR="001A72C9" w:rsidRPr="002712F6">
        <w:rPr>
          <w:rFonts w:cstheme="minorHAnsi"/>
          <w:sz w:val="24"/>
          <w:szCs w:val="24"/>
        </w:rPr>
        <w:t>honour and resolve properly in the built space. Also, t</w:t>
      </w:r>
      <w:r w:rsidR="001137EE" w:rsidRPr="002712F6">
        <w:rPr>
          <w:rFonts w:cstheme="minorHAnsi"/>
          <w:sz w:val="24"/>
          <w:szCs w:val="24"/>
        </w:rPr>
        <w:t xml:space="preserve">he language of the Host Nations should be respected and used first in any ceremonies and </w:t>
      </w:r>
      <w:r w:rsidR="001A72C9" w:rsidRPr="002712F6">
        <w:rPr>
          <w:rFonts w:cstheme="minorHAnsi"/>
          <w:sz w:val="24"/>
          <w:szCs w:val="24"/>
        </w:rPr>
        <w:t xml:space="preserve">as well as in </w:t>
      </w:r>
      <w:r w:rsidR="001137EE" w:rsidRPr="002712F6">
        <w:rPr>
          <w:rFonts w:cstheme="minorHAnsi"/>
          <w:sz w:val="24"/>
          <w:szCs w:val="24"/>
        </w:rPr>
        <w:t>written signage or documentation.</w:t>
      </w:r>
    </w:p>
    <w:p w14:paraId="5630A730" w14:textId="77777777" w:rsidR="000E21C7" w:rsidRPr="002712F6" w:rsidRDefault="000E21C7" w:rsidP="00DD0F1E">
      <w:pPr>
        <w:spacing w:after="0" w:line="240" w:lineRule="auto"/>
        <w:rPr>
          <w:rFonts w:cstheme="minorHAnsi"/>
          <w:sz w:val="24"/>
          <w:szCs w:val="24"/>
        </w:rPr>
      </w:pPr>
    </w:p>
    <w:p w14:paraId="28F38D58" w14:textId="27019A73" w:rsidR="00AD2075" w:rsidRPr="002712F6" w:rsidRDefault="001137EE" w:rsidP="00DD0F1E">
      <w:pPr>
        <w:pStyle w:val="Heading3"/>
        <w:numPr>
          <w:ilvl w:val="2"/>
          <w:numId w:val="7"/>
        </w:numPr>
        <w:spacing w:before="0" w:line="240" w:lineRule="auto"/>
        <w:rPr>
          <w:rFonts w:asciiTheme="minorHAnsi" w:hAnsiTheme="minorHAnsi" w:cstheme="minorHAnsi"/>
          <w:b/>
          <w:color w:val="2F5496" w:themeColor="accent1" w:themeShade="BF"/>
        </w:rPr>
      </w:pPr>
      <w:bookmarkStart w:id="180" w:name="_Toc99354698"/>
      <w:r w:rsidRPr="002712F6">
        <w:rPr>
          <w:rFonts w:asciiTheme="minorHAnsi" w:hAnsiTheme="minorHAnsi" w:cstheme="minorHAnsi"/>
          <w:b/>
          <w:color w:val="2F5496" w:themeColor="accent1" w:themeShade="BF"/>
        </w:rPr>
        <w:t>Smudging</w:t>
      </w:r>
      <w:bookmarkEnd w:id="180"/>
    </w:p>
    <w:p w14:paraId="786FF79A" w14:textId="238ACF74" w:rsidR="00D2483B" w:rsidRDefault="003E70C6" w:rsidP="00DD0F1E">
      <w:pPr>
        <w:pStyle w:val="CommentText"/>
        <w:spacing w:after="0"/>
        <w:rPr>
          <w:rFonts w:asciiTheme="minorHAnsi" w:eastAsiaTheme="minorHAnsi" w:hAnsiTheme="minorHAnsi" w:cstheme="minorHAnsi"/>
          <w:sz w:val="24"/>
          <w:szCs w:val="24"/>
        </w:rPr>
      </w:pPr>
      <w:r w:rsidRPr="00D22563">
        <w:rPr>
          <w:rFonts w:asciiTheme="minorHAnsi" w:eastAsiaTheme="minorHAnsi" w:hAnsiTheme="minorHAnsi" w:cstheme="minorHAnsi"/>
          <w:sz w:val="24"/>
          <w:szCs w:val="24"/>
        </w:rPr>
        <w:t xml:space="preserve">Smudging </w:t>
      </w:r>
      <w:bookmarkStart w:id="181" w:name="_Hlk98335673"/>
      <w:r w:rsidRPr="00D22563">
        <w:rPr>
          <w:rFonts w:asciiTheme="minorHAnsi" w:eastAsiaTheme="minorHAnsi" w:hAnsiTheme="minorHAnsi" w:cstheme="minorHAnsi"/>
          <w:sz w:val="24"/>
          <w:szCs w:val="24"/>
        </w:rPr>
        <w:t xml:space="preserve">deserves special mention as fire and smoke inside a building need to be accommodated. </w:t>
      </w:r>
      <w:r w:rsidR="008F5BDE" w:rsidRPr="00D22563">
        <w:rPr>
          <w:rFonts w:asciiTheme="minorHAnsi" w:eastAsiaTheme="minorHAnsi" w:hAnsiTheme="minorHAnsi" w:cstheme="minorHAnsi"/>
          <w:sz w:val="24"/>
          <w:szCs w:val="24"/>
        </w:rPr>
        <w:t xml:space="preserve">The First Nations traditional </w:t>
      </w:r>
      <w:bookmarkEnd w:id="181"/>
      <w:r w:rsidR="008F5BDE" w:rsidRPr="00D22563">
        <w:rPr>
          <w:rFonts w:asciiTheme="minorHAnsi" w:eastAsiaTheme="minorHAnsi" w:hAnsiTheme="minorHAnsi" w:cstheme="minorHAnsi"/>
          <w:sz w:val="24"/>
          <w:szCs w:val="24"/>
        </w:rPr>
        <w:t>practice of smudging</w:t>
      </w:r>
      <w:r w:rsidR="00E32316" w:rsidRPr="00D22563">
        <w:rPr>
          <w:rFonts w:asciiTheme="minorHAnsi" w:eastAsiaTheme="minorHAnsi" w:hAnsiTheme="minorHAnsi" w:cstheme="minorHAnsi"/>
          <w:sz w:val="24"/>
          <w:szCs w:val="24"/>
        </w:rPr>
        <w:t xml:space="preserve"> </w:t>
      </w:r>
      <w:r w:rsidR="008F5BDE" w:rsidRPr="00D22563">
        <w:rPr>
          <w:rFonts w:asciiTheme="minorHAnsi" w:eastAsiaTheme="minorHAnsi" w:hAnsiTheme="minorHAnsi" w:cstheme="minorHAnsi"/>
          <w:sz w:val="24"/>
          <w:szCs w:val="24"/>
        </w:rPr>
        <w:t>is a ceremony to purify the spirit and heal the mind and body</w:t>
      </w:r>
      <w:r w:rsidR="0080395D" w:rsidRPr="00D22563">
        <w:rPr>
          <w:rFonts w:asciiTheme="minorHAnsi" w:eastAsiaTheme="minorHAnsi" w:hAnsiTheme="minorHAnsi" w:cstheme="minorHAnsi"/>
          <w:color w:val="FF0000"/>
          <w:sz w:val="24"/>
          <w:szCs w:val="24"/>
        </w:rPr>
        <w:t xml:space="preserve"> </w:t>
      </w:r>
      <w:r w:rsidR="0080395D" w:rsidRPr="00D22563">
        <w:rPr>
          <w:rFonts w:asciiTheme="minorHAnsi" w:eastAsiaTheme="minorHAnsi" w:hAnsiTheme="minorHAnsi" w:cstheme="minorHAnsi"/>
          <w:sz w:val="24"/>
          <w:szCs w:val="24"/>
        </w:rPr>
        <w:t>and i</w:t>
      </w:r>
      <w:r w:rsidR="008F5BDE" w:rsidRPr="00D22563">
        <w:rPr>
          <w:rFonts w:asciiTheme="minorHAnsi" w:eastAsiaTheme="minorHAnsi" w:hAnsiTheme="minorHAnsi" w:cstheme="minorHAnsi"/>
          <w:sz w:val="24"/>
          <w:szCs w:val="24"/>
        </w:rPr>
        <w:t>t can also be used to cleanse and purify special items (e.g. drum) or the environment, such as a meeting room.</w:t>
      </w:r>
      <w:r w:rsidR="0080395D" w:rsidRPr="00D22563">
        <w:rPr>
          <w:rFonts w:asciiTheme="minorHAnsi" w:hAnsiTheme="minorHAnsi" w:cstheme="minorHAnsi"/>
          <w:sz w:val="24"/>
          <w:szCs w:val="24"/>
        </w:rPr>
        <w:t xml:space="preserve"> </w:t>
      </w:r>
      <w:r w:rsidR="0080395D" w:rsidRPr="00D22563">
        <w:rPr>
          <w:rFonts w:asciiTheme="minorHAnsi" w:eastAsiaTheme="minorHAnsi" w:hAnsiTheme="minorHAnsi" w:cstheme="minorHAnsi"/>
          <w:sz w:val="24"/>
          <w:szCs w:val="24"/>
        </w:rPr>
        <w:t>Smudge is typically always done before</w:t>
      </w:r>
      <w:r w:rsidR="0080395D" w:rsidRPr="00D22563">
        <w:rPr>
          <w:rFonts w:asciiTheme="minorHAnsi" w:hAnsiTheme="minorHAnsi" w:cstheme="minorHAnsi"/>
          <w:sz w:val="24"/>
          <w:szCs w:val="24"/>
        </w:rPr>
        <w:t xml:space="preserve"> </w:t>
      </w:r>
      <w:r w:rsidR="0080395D" w:rsidRPr="00D22563">
        <w:rPr>
          <w:rFonts w:asciiTheme="minorHAnsi" w:eastAsiaTheme="minorHAnsi" w:hAnsiTheme="minorHAnsi" w:cstheme="minorHAnsi"/>
          <w:sz w:val="24"/>
          <w:szCs w:val="24"/>
        </w:rPr>
        <w:t xml:space="preserve">morning prayer (that way the room and participants are </w:t>
      </w:r>
      <w:r w:rsidR="004D5CCF" w:rsidRPr="00D22563">
        <w:rPr>
          <w:rFonts w:asciiTheme="minorHAnsi" w:eastAsiaTheme="minorHAnsi" w:hAnsiTheme="minorHAnsi" w:cstheme="minorHAnsi"/>
          <w:sz w:val="24"/>
          <w:szCs w:val="24"/>
        </w:rPr>
        <w:t>cleansed,</w:t>
      </w:r>
      <w:r w:rsidR="0080395D" w:rsidRPr="00D22563">
        <w:rPr>
          <w:rFonts w:asciiTheme="minorHAnsi" w:eastAsiaTheme="minorHAnsi" w:hAnsiTheme="minorHAnsi" w:cstheme="minorHAnsi"/>
          <w:sz w:val="24"/>
          <w:szCs w:val="24"/>
        </w:rPr>
        <w:t xml:space="preserve"> and positive spirits/healing attracted for when prayer is said by an Elder or Knowledge Keeper) and also at other times.</w:t>
      </w:r>
      <w:r w:rsidR="008F5BDE" w:rsidRPr="00D22563">
        <w:rPr>
          <w:rFonts w:asciiTheme="minorHAnsi" w:eastAsiaTheme="minorHAnsi" w:hAnsiTheme="minorHAnsi" w:cstheme="minorHAnsi"/>
          <w:sz w:val="24"/>
          <w:szCs w:val="24"/>
        </w:rPr>
        <w:t xml:space="preserve"> It involves the burning of </w:t>
      </w:r>
      <w:r w:rsidR="00712B5E" w:rsidRPr="00D22563">
        <w:rPr>
          <w:rFonts w:asciiTheme="minorHAnsi" w:eastAsiaTheme="minorHAnsi" w:hAnsiTheme="minorHAnsi" w:cstheme="minorHAnsi"/>
          <w:sz w:val="24"/>
          <w:szCs w:val="24"/>
        </w:rPr>
        <w:t xml:space="preserve">sacred or </w:t>
      </w:r>
      <w:r w:rsidR="008F5BDE" w:rsidRPr="00D22563">
        <w:rPr>
          <w:rFonts w:asciiTheme="minorHAnsi" w:eastAsiaTheme="minorHAnsi" w:hAnsiTheme="minorHAnsi" w:cstheme="minorHAnsi"/>
          <w:sz w:val="24"/>
          <w:szCs w:val="24"/>
        </w:rPr>
        <w:t>special (medicinal) plants such as</w:t>
      </w:r>
      <w:r w:rsidR="002317A0" w:rsidRPr="00D22563">
        <w:rPr>
          <w:rFonts w:asciiTheme="minorHAnsi" w:eastAsiaTheme="minorHAnsi" w:hAnsiTheme="minorHAnsi" w:cstheme="minorHAnsi"/>
          <w:color w:val="FF0000"/>
          <w:sz w:val="24"/>
          <w:szCs w:val="24"/>
        </w:rPr>
        <w:t xml:space="preserve">, </w:t>
      </w:r>
      <w:r w:rsidR="002317A0" w:rsidRPr="00D22563">
        <w:rPr>
          <w:rFonts w:asciiTheme="minorHAnsi" w:eastAsiaTheme="minorHAnsi" w:hAnsiTheme="minorHAnsi" w:cstheme="minorHAnsi"/>
          <w:sz w:val="24"/>
          <w:szCs w:val="24"/>
        </w:rPr>
        <w:t>but not limited to,</w:t>
      </w:r>
      <w:r w:rsidR="008F5BDE" w:rsidRPr="00D22563">
        <w:rPr>
          <w:rFonts w:asciiTheme="minorHAnsi" w:eastAsiaTheme="minorHAnsi" w:hAnsiTheme="minorHAnsi" w:cstheme="minorHAnsi"/>
          <w:sz w:val="24"/>
          <w:szCs w:val="24"/>
        </w:rPr>
        <w:t xml:space="preserve"> sweet grass, tobacco, cedar and sage usually in a small bowl or abalone shell. </w:t>
      </w:r>
      <w:r w:rsidR="0080395D" w:rsidRPr="00D22563">
        <w:rPr>
          <w:rFonts w:asciiTheme="minorHAnsi" w:eastAsiaTheme="minorHAnsi" w:hAnsiTheme="minorHAnsi" w:cstheme="minorHAnsi"/>
          <w:sz w:val="24"/>
          <w:szCs w:val="24"/>
        </w:rPr>
        <w:t>“</w:t>
      </w:r>
      <w:r w:rsidR="008F5BDE" w:rsidRPr="00D22563">
        <w:rPr>
          <w:rFonts w:asciiTheme="minorHAnsi" w:eastAsiaTheme="minorHAnsi" w:hAnsiTheme="minorHAnsi" w:cstheme="minorHAnsi"/>
          <w:sz w:val="24"/>
          <w:szCs w:val="24"/>
        </w:rPr>
        <w:t xml:space="preserve">The smoke is </w:t>
      </w:r>
      <w:r w:rsidR="0080395D" w:rsidRPr="00D22563">
        <w:rPr>
          <w:rFonts w:asciiTheme="minorHAnsi" w:eastAsiaTheme="minorHAnsi" w:hAnsiTheme="minorHAnsi" w:cstheme="minorHAnsi"/>
          <w:sz w:val="24"/>
          <w:szCs w:val="24"/>
        </w:rPr>
        <w:t xml:space="preserve">to </w:t>
      </w:r>
      <w:r w:rsidR="00C95C37" w:rsidRPr="00D22563">
        <w:rPr>
          <w:rFonts w:asciiTheme="minorHAnsi" w:eastAsiaTheme="minorHAnsi" w:hAnsiTheme="minorHAnsi" w:cstheme="minorHAnsi"/>
          <w:sz w:val="24"/>
          <w:szCs w:val="24"/>
        </w:rPr>
        <w:t>attract</w:t>
      </w:r>
      <w:r w:rsidR="00C95C37" w:rsidRPr="00D22563">
        <w:rPr>
          <w:rFonts w:asciiTheme="minorHAnsi" w:eastAsiaTheme="minorHAnsi" w:hAnsiTheme="minorHAnsi" w:cstheme="minorHAnsi"/>
          <w:color w:val="FF0000"/>
          <w:sz w:val="24"/>
          <w:szCs w:val="24"/>
        </w:rPr>
        <w:t xml:space="preserve"> </w:t>
      </w:r>
      <w:r w:rsidR="008F5BDE" w:rsidRPr="00D22563">
        <w:rPr>
          <w:rFonts w:asciiTheme="minorHAnsi" w:eastAsiaTheme="minorHAnsi" w:hAnsiTheme="minorHAnsi" w:cstheme="minorHAnsi"/>
          <w:sz w:val="24"/>
          <w:szCs w:val="24"/>
        </w:rPr>
        <w:t xml:space="preserve">positive energy and to </w:t>
      </w:r>
      <w:r w:rsidR="00C95C37" w:rsidRPr="00D22563">
        <w:rPr>
          <w:rFonts w:asciiTheme="minorHAnsi" w:eastAsiaTheme="minorHAnsi" w:hAnsiTheme="minorHAnsi" w:cstheme="minorHAnsi"/>
          <w:sz w:val="24"/>
          <w:szCs w:val="24"/>
        </w:rPr>
        <w:t>clear</w:t>
      </w:r>
      <w:r w:rsidR="008F5BDE" w:rsidRPr="00D22563">
        <w:rPr>
          <w:rFonts w:asciiTheme="minorHAnsi" w:eastAsiaTheme="minorHAnsi" w:hAnsiTheme="minorHAnsi" w:cstheme="minorHAnsi"/>
          <w:sz w:val="24"/>
          <w:szCs w:val="24"/>
        </w:rPr>
        <w:t xml:space="preserve"> away negative energy or thoughts, the conditions under which we all wish to start meetings or events</w:t>
      </w:r>
      <w:r w:rsidR="00741B6D" w:rsidRPr="00D22563">
        <w:rPr>
          <w:rStyle w:val="FootnoteReference"/>
          <w:rFonts w:asciiTheme="minorHAnsi" w:eastAsiaTheme="minorHAnsi" w:hAnsiTheme="minorHAnsi" w:cstheme="minorHAnsi"/>
          <w:sz w:val="24"/>
          <w:szCs w:val="24"/>
        </w:rPr>
        <w:footnoteReference w:id="21"/>
      </w:r>
      <w:r w:rsidR="008F5BDE" w:rsidRPr="00D22563">
        <w:rPr>
          <w:rFonts w:asciiTheme="minorHAnsi" w:hAnsiTheme="minorHAnsi" w:cstheme="minorHAnsi"/>
          <w:sz w:val="24"/>
          <w:szCs w:val="24"/>
        </w:rPr>
        <w:t>.”</w:t>
      </w:r>
      <w:r w:rsidR="008F5BDE" w:rsidRPr="00D22563">
        <w:rPr>
          <w:rFonts w:asciiTheme="minorHAnsi" w:eastAsiaTheme="minorHAnsi" w:hAnsiTheme="minorHAnsi" w:cstheme="minorHAnsi"/>
          <w:sz w:val="24"/>
          <w:szCs w:val="24"/>
        </w:rPr>
        <w:t xml:space="preserve"> The ceremony is carried out by igniting </w:t>
      </w:r>
      <w:r w:rsidR="00AE77B7" w:rsidRPr="00D22563">
        <w:rPr>
          <w:rFonts w:asciiTheme="minorHAnsi" w:eastAsiaTheme="minorHAnsi" w:hAnsiTheme="minorHAnsi" w:cstheme="minorHAnsi"/>
          <w:sz w:val="24"/>
          <w:szCs w:val="24"/>
        </w:rPr>
        <w:t>the</w:t>
      </w:r>
      <w:r w:rsidR="00991D08" w:rsidRPr="00D22563">
        <w:rPr>
          <w:rFonts w:asciiTheme="minorHAnsi" w:eastAsiaTheme="minorHAnsi" w:hAnsiTheme="minorHAnsi" w:cstheme="minorHAnsi"/>
          <w:sz w:val="24"/>
          <w:szCs w:val="24"/>
        </w:rPr>
        <w:t xml:space="preserve"> </w:t>
      </w:r>
      <w:r w:rsidR="008F5BDE" w:rsidRPr="00D22563">
        <w:rPr>
          <w:rFonts w:asciiTheme="minorHAnsi" w:eastAsiaTheme="minorHAnsi" w:hAnsiTheme="minorHAnsi" w:cstheme="minorHAnsi"/>
          <w:sz w:val="24"/>
          <w:szCs w:val="24"/>
        </w:rPr>
        <w:t xml:space="preserve">plants and </w:t>
      </w:r>
      <w:r w:rsidR="00AE77B7" w:rsidRPr="00D22563">
        <w:rPr>
          <w:rFonts w:asciiTheme="minorHAnsi" w:eastAsiaTheme="minorHAnsi" w:hAnsiTheme="minorHAnsi" w:cstheme="minorHAnsi"/>
          <w:sz w:val="24"/>
          <w:szCs w:val="24"/>
        </w:rPr>
        <w:t xml:space="preserve">then </w:t>
      </w:r>
      <w:r w:rsidR="008F5BDE" w:rsidRPr="00D22563">
        <w:rPr>
          <w:rFonts w:asciiTheme="minorHAnsi" w:eastAsiaTheme="minorHAnsi" w:hAnsiTheme="minorHAnsi" w:cstheme="minorHAnsi"/>
          <w:sz w:val="24"/>
          <w:szCs w:val="24"/>
        </w:rPr>
        <w:t xml:space="preserve">wafting the smoke. </w:t>
      </w:r>
    </w:p>
    <w:p w14:paraId="1F456803" w14:textId="77777777" w:rsidR="000E21C7" w:rsidRPr="00D22563" w:rsidRDefault="000E21C7" w:rsidP="00DD0F1E">
      <w:pPr>
        <w:pStyle w:val="CommentText"/>
        <w:spacing w:after="0"/>
        <w:rPr>
          <w:rFonts w:asciiTheme="minorHAnsi" w:eastAsiaTheme="minorHAnsi" w:hAnsiTheme="minorHAnsi" w:cstheme="minorHAnsi"/>
          <w:sz w:val="24"/>
          <w:szCs w:val="24"/>
        </w:rPr>
      </w:pPr>
    </w:p>
    <w:p w14:paraId="27BD36F9" w14:textId="43C5C399" w:rsidR="0080395D" w:rsidRPr="00D22563" w:rsidRDefault="0080395D" w:rsidP="00DD0F1E">
      <w:pPr>
        <w:pStyle w:val="CommentText"/>
        <w:spacing w:after="0"/>
        <w:rPr>
          <w:rFonts w:asciiTheme="minorHAnsi" w:hAnsiTheme="minorHAnsi" w:cstheme="minorHAnsi"/>
          <w:sz w:val="24"/>
          <w:szCs w:val="24"/>
        </w:rPr>
      </w:pPr>
      <w:r w:rsidRPr="00D22563">
        <w:rPr>
          <w:rFonts w:asciiTheme="minorHAnsi" w:eastAsiaTheme="minorHAnsi" w:hAnsiTheme="minorHAnsi" w:cstheme="minorHAnsi"/>
          <w:sz w:val="24"/>
          <w:szCs w:val="24"/>
        </w:rPr>
        <w:t>First you gather the smoke and wash your hands/arms and even at times hair by dangling it in/over the smudge bowl, and other things that are key to you (e</w:t>
      </w:r>
      <w:r w:rsidR="00991D08" w:rsidRPr="00D22563">
        <w:rPr>
          <w:rFonts w:asciiTheme="minorHAnsi" w:eastAsiaTheme="minorHAnsi" w:hAnsiTheme="minorHAnsi" w:cstheme="minorHAnsi"/>
          <w:sz w:val="24"/>
          <w:szCs w:val="24"/>
        </w:rPr>
        <w:t>.</w:t>
      </w:r>
      <w:r w:rsidRPr="00D22563">
        <w:rPr>
          <w:rFonts w:asciiTheme="minorHAnsi" w:eastAsiaTheme="minorHAnsi" w:hAnsiTheme="minorHAnsi" w:cstheme="minorHAnsi"/>
          <w:sz w:val="24"/>
          <w:szCs w:val="24"/>
        </w:rPr>
        <w:t>g</w:t>
      </w:r>
      <w:r w:rsidR="00991D08" w:rsidRPr="00D22563">
        <w:rPr>
          <w:rFonts w:asciiTheme="minorHAnsi" w:eastAsiaTheme="minorHAnsi" w:hAnsiTheme="minorHAnsi" w:cstheme="minorHAnsi"/>
          <w:sz w:val="24"/>
          <w:szCs w:val="24"/>
        </w:rPr>
        <w:t>.</w:t>
      </w:r>
      <w:r w:rsidRPr="00D22563">
        <w:rPr>
          <w:rFonts w:asciiTheme="minorHAnsi" w:eastAsiaTheme="minorHAnsi" w:hAnsiTheme="minorHAnsi" w:cstheme="minorHAnsi"/>
          <w:sz w:val="24"/>
          <w:szCs w:val="24"/>
        </w:rPr>
        <w:t xml:space="preserve"> glasses), then a typical smudge routine is</w:t>
      </w:r>
      <w:r w:rsidR="00D2483B" w:rsidRPr="00D22563">
        <w:rPr>
          <w:rFonts w:asciiTheme="minorHAnsi" w:eastAsiaTheme="minorHAnsi" w:hAnsiTheme="minorHAnsi" w:cstheme="minorHAnsi"/>
          <w:sz w:val="24"/>
          <w:szCs w:val="24"/>
        </w:rPr>
        <w:t>:</w:t>
      </w:r>
    </w:p>
    <w:p w14:paraId="00542372" w14:textId="3CB44465" w:rsidR="00DB3891" w:rsidRPr="00D22563" w:rsidRDefault="0080395D"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 xml:space="preserve">over your head to cleanse and be mindful to think good/good of others, </w:t>
      </w:r>
    </w:p>
    <w:p w14:paraId="63AB90CB" w14:textId="6AB0B5D9" w:rsidR="00DB3891" w:rsidRPr="00D22563" w:rsidRDefault="00DB3891"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 xml:space="preserve">over your eyes to see good things/good in others, </w:t>
      </w:r>
    </w:p>
    <w:p w14:paraId="6C26C970" w14:textId="183D39E6" w:rsidR="00DB3891" w:rsidRPr="00D22563" w:rsidRDefault="00DB3891"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 xml:space="preserve">over your mouth to speak truth and good of others,  </w:t>
      </w:r>
    </w:p>
    <w:p w14:paraId="270AC367" w14:textId="7FE2EDE3" w:rsidR="00DB3891" w:rsidRPr="00D22563" w:rsidRDefault="00DB3891"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 xml:space="preserve">over your ears to hear truths and good things, </w:t>
      </w:r>
    </w:p>
    <w:p w14:paraId="62F707AE" w14:textId="4F13763D" w:rsidR="00DB3891" w:rsidRPr="00D22563" w:rsidRDefault="00DB3891" w:rsidP="00DD0F1E">
      <w:pPr>
        <w:pStyle w:val="ListParagraph"/>
        <w:numPr>
          <w:ilvl w:val="0"/>
          <w:numId w:val="18"/>
        </w:numPr>
        <w:tabs>
          <w:tab w:val="left" w:pos="7824"/>
        </w:tabs>
        <w:spacing w:after="0" w:line="240" w:lineRule="auto"/>
        <w:contextualSpacing w:val="0"/>
        <w:rPr>
          <w:rFonts w:cstheme="minorHAnsi"/>
          <w:sz w:val="24"/>
          <w:szCs w:val="24"/>
        </w:rPr>
      </w:pPr>
      <w:r w:rsidRPr="00D22563">
        <w:rPr>
          <w:rFonts w:cstheme="minorHAnsi"/>
          <w:sz w:val="24"/>
          <w:szCs w:val="24"/>
        </w:rPr>
        <w:t xml:space="preserve">over your heart so it is open to giving and receiving good/positive energies, </w:t>
      </w:r>
      <w:r w:rsidR="00D65C54" w:rsidRPr="00D22563">
        <w:rPr>
          <w:rFonts w:cstheme="minorHAnsi"/>
          <w:sz w:val="24"/>
          <w:szCs w:val="24"/>
        </w:rPr>
        <w:tab/>
      </w:r>
    </w:p>
    <w:p w14:paraId="499B7A3E" w14:textId="3D36E101" w:rsidR="00DB3891" w:rsidRPr="00D22563" w:rsidRDefault="00DB3891"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 xml:space="preserve">gather smoke with your hands and pull it down towards the ground </w:t>
      </w:r>
    </w:p>
    <w:p w14:paraId="39EE8011" w14:textId="760C88A7" w:rsidR="00DB3891" w:rsidRPr="00D22563" w:rsidRDefault="00DB3891"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over your torso to cover your womb area</w:t>
      </w:r>
      <w:r w:rsidR="00EF58CD" w:rsidRPr="00D22563">
        <w:rPr>
          <w:rFonts w:cstheme="minorHAnsi"/>
          <w:sz w:val="24"/>
          <w:szCs w:val="24"/>
        </w:rPr>
        <w:t>.</w:t>
      </w:r>
    </w:p>
    <w:p w14:paraId="4C3255D0" w14:textId="02058BC9" w:rsidR="004801A5" w:rsidRPr="00D22563" w:rsidRDefault="00DB3891"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 xml:space="preserve">then the smudger smudges your back, back of arms, down your legs </w:t>
      </w:r>
      <w:r w:rsidR="00D22563" w:rsidRPr="00D22563">
        <w:rPr>
          <w:rFonts w:cstheme="minorHAnsi"/>
          <w:sz w:val="24"/>
          <w:szCs w:val="24"/>
        </w:rPr>
        <w:t>&amp;</w:t>
      </w:r>
      <w:r w:rsidRPr="00D22563">
        <w:rPr>
          <w:rFonts w:cstheme="minorHAnsi"/>
          <w:sz w:val="24"/>
          <w:szCs w:val="24"/>
        </w:rPr>
        <w:t xml:space="preserve"> under your</w:t>
      </w:r>
      <w:r w:rsidR="004801A5" w:rsidRPr="00D22563">
        <w:rPr>
          <w:rFonts w:cstheme="minorHAnsi"/>
          <w:sz w:val="24"/>
          <w:szCs w:val="24"/>
        </w:rPr>
        <w:t xml:space="preserve"> feet.</w:t>
      </w:r>
    </w:p>
    <w:p w14:paraId="09B4938F" w14:textId="3B645BA5" w:rsidR="00D22563" w:rsidRDefault="008F5BDE" w:rsidP="00DD0F1E">
      <w:pPr>
        <w:pStyle w:val="ListParagraph"/>
        <w:numPr>
          <w:ilvl w:val="0"/>
          <w:numId w:val="18"/>
        </w:numPr>
        <w:spacing w:after="0" w:line="240" w:lineRule="auto"/>
        <w:contextualSpacing w:val="0"/>
        <w:rPr>
          <w:rFonts w:cstheme="minorHAnsi"/>
          <w:sz w:val="24"/>
          <w:szCs w:val="24"/>
        </w:rPr>
      </w:pPr>
      <w:r w:rsidRPr="00D22563">
        <w:rPr>
          <w:rFonts w:cstheme="minorHAnsi"/>
          <w:sz w:val="24"/>
          <w:szCs w:val="24"/>
        </w:rPr>
        <w:t>Most First Nations communities practice smudging as a spiritual practice while Inuit cultures generally do not so it is important to be aware of cultural differences.</w:t>
      </w:r>
      <w:r w:rsidR="00FF3C4F" w:rsidRPr="00D22563">
        <w:rPr>
          <w:rStyle w:val="FootnoteReference"/>
          <w:rFonts w:cstheme="minorHAnsi"/>
          <w:sz w:val="24"/>
          <w:szCs w:val="24"/>
        </w:rPr>
        <w:footnoteReference w:id="22"/>
      </w:r>
    </w:p>
    <w:p w14:paraId="2354E764" w14:textId="77777777" w:rsidR="00C20752" w:rsidRDefault="00C20752" w:rsidP="00DD0F1E">
      <w:pPr>
        <w:pStyle w:val="CommentText"/>
        <w:spacing w:after="0"/>
        <w:rPr>
          <w:rFonts w:asciiTheme="minorHAnsi" w:eastAsiaTheme="minorHAnsi" w:hAnsiTheme="minorHAnsi" w:cstheme="minorHAnsi"/>
          <w:sz w:val="24"/>
          <w:szCs w:val="24"/>
        </w:rPr>
      </w:pPr>
    </w:p>
    <w:p w14:paraId="5510C77B" w14:textId="5F9647FF" w:rsidR="00357D90" w:rsidRDefault="003E70C6" w:rsidP="00DD0F1E">
      <w:pPr>
        <w:pStyle w:val="CommentText"/>
        <w:spacing w:after="0"/>
        <w:rPr>
          <w:rFonts w:asciiTheme="minorHAnsi" w:eastAsiaTheme="minorHAnsi" w:hAnsiTheme="minorHAnsi" w:cstheme="minorHAnsi"/>
          <w:sz w:val="24"/>
          <w:szCs w:val="24"/>
        </w:rPr>
      </w:pPr>
      <w:r w:rsidRPr="00D22563">
        <w:rPr>
          <w:rFonts w:asciiTheme="minorHAnsi" w:eastAsiaTheme="minorHAnsi" w:hAnsiTheme="minorHAnsi" w:cstheme="minorHAnsi"/>
          <w:sz w:val="24"/>
          <w:szCs w:val="24"/>
        </w:rPr>
        <w:t xml:space="preserve">The </w:t>
      </w:r>
      <w:r w:rsidRPr="00D22563">
        <w:rPr>
          <w:rFonts w:asciiTheme="minorHAnsi" w:eastAsiaTheme="minorHAnsi" w:hAnsiTheme="minorHAnsi" w:cstheme="minorHAnsi"/>
          <w:b/>
          <w:bCs/>
          <w:sz w:val="24"/>
          <w:szCs w:val="24"/>
        </w:rPr>
        <w:t>Spiritual Spaces Report by Douglas Cardinal Architects</w:t>
      </w:r>
      <w:r w:rsidR="00FF3C4F" w:rsidRPr="00D22563">
        <w:rPr>
          <w:rFonts w:asciiTheme="minorHAnsi" w:eastAsiaTheme="minorHAnsi" w:hAnsiTheme="minorHAnsi" w:cstheme="minorHAnsi"/>
          <w:b/>
          <w:bCs/>
          <w:sz w:val="24"/>
          <w:szCs w:val="24"/>
        </w:rPr>
        <w:t xml:space="preserve"> </w:t>
      </w:r>
      <w:r w:rsidRPr="00D22563">
        <w:rPr>
          <w:rFonts w:asciiTheme="minorHAnsi" w:eastAsiaTheme="minorHAnsi" w:hAnsiTheme="minorHAnsi" w:cstheme="minorHAnsi"/>
          <w:sz w:val="24"/>
          <w:szCs w:val="24"/>
        </w:rPr>
        <w:t xml:space="preserve">mentioned above has specific information regarding smudging and is </w:t>
      </w:r>
      <w:r w:rsidR="00873397" w:rsidRPr="00D22563">
        <w:rPr>
          <w:rFonts w:asciiTheme="minorHAnsi" w:eastAsiaTheme="minorHAnsi" w:hAnsiTheme="minorHAnsi" w:cstheme="minorHAnsi"/>
          <w:sz w:val="24"/>
          <w:szCs w:val="24"/>
        </w:rPr>
        <w:t>highly recommended.</w:t>
      </w:r>
      <w:r w:rsidRPr="00D22563">
        <w:rPr>
          <w:rFonts w:asciiTheme="minorHAnsi" w:eastAsiaTheme="minorHAnsi" w:hAnsiTheme="minorHAnsi" w:cstheme="minorHAnsi"/>
          <w:b/>
          <w:bCs/>
          <w:i/>
          <w:iCs/>
          <w:sz w:val="24"/>
          <w:szCs w:val="24"/>
        </w:rPr>
        <w:t xml:space="preserve"> </w:t>
      </w:r>
      <w:r w:rsidRPr="00D22563">
        <w:rPr>
          <w:rFonts w:asciiTheme="minorHAnsi" w:eastAsiaTheme="minorHAnsi" w:hAnsiTheme="minorHAnsi" w:cstheme="minorHAnsi"/>
          <w:sz w:val="24"/>
          <w:szCs w:val="24"/>
        </w:rPr>
        <w:t xml:space="preserve">A space for smudging may be included in a project at the request of the client, or at the recommendation of a local First Nations community, consultant, or architect and requires special considerations for the accommodation of separate smoke </w:t>
      </w:r>
      <w:bookmarkStart w:id="183" w:name="_Hlk88646368"/>
      <w:r w:rsidRPr="00D22563">
        <w:rPr>
          <w:rFonts w:asciiTheme="minorHAnsi" w:eastAsiaTheme="minorHAnsi" w:hAnsiTheme="minorHAnsi" w:cstheme="minorHAnsi"/>
          <w:sz w:val="24"/>
          <w:szCs w:val="24"/>
        </w:rPr>
        <w:t>ventilation</w:t>
      </w:r>
      <w:r w:rsidR="00B64312" w:rsidRPr="00D22563">
        <w:rPr>
          <w:rFonts w:asciiTheme="minorHAnsi" w:eastAsiaTheme="minorHAnsi" w:hAnsiTheme="minorHAnsi" w:cstheme="minorHAnsi"/>
          <w:sz w:val="24"/>
          <w:szCs w:val="24"/>
        </w:rPr>
        <w:t xml:space="preserve"> </w:t>
      </w:r>
      <w:r w:rsidR="00B969C7" w:rsidRPr="00D22563">
        <w:rPr>
          <w:rFonts w:asciiTheme="minorHAnsi" w:eastAsiaTheme="minorHAnsi" w:hAnsiTheme="minorHAnsi" w:cstheme="minorHAnsi"/>
          <w:sz w:val="24"/>
          <w:szCs w:val="24"/>
        </w:rPr>
        <w:t>system</w:t>
      </w:r>
      <w:bookmarkEnd w:id="183"/>
      <w:r w:rsidR="00131D64" w:rsidRPr="00D22563">
        <w:rPr>
          <w:rFonts w:asciiTheme="minorHAnsi" w:eastAsiaTheme="minorHAnsi" w:hAnsiTheme="minorHAnsi" w:cstheme="minorHAnsi"/>
          <w:sz w:val="24"/>
          <w:szCs w:val="24"/>
        </w:rPr>
        <w:t xml:space="preserve">s. </w:t>
      </w:r>
      <w:r w:rsidRPr="00D22563">
        <w:rPr>
          <w:rFonts w:asciiTheme="minorHAnsi" w:eastAsiaTheme="minorHAnsi" w:hAnsiTheme="minorHAnsi" w:cstheme="minorHAnsi"/>
          <w:sz w:val="24"/>
          <w:szCs w:val="24"/>
        </w:rPr>
        <w:t xml:space="preserve">The inclusion of such space is to be considered on a </w:t>
      </w:r>
      <w:r w:rsidR="004D5CCF" w:rsidRPr="00D22563">
        <w:rPr>
          <w:rFonts w:asciiTheme="minorHAnsi" w:eastAsiaTheme="minorHAnsi" w:hAnsiTheme="minorHAnsi" w:cstheme="minorHAnsi"/>
          <w:sz w:val="24"/>
          <w:szCs w:val="24"/>
        </w:rPr>
        <w:t>case-by-case</w:t>
      </w:r>
      <w:r w:rsidRPr="00D22563">
        <w:rPr>
          <w:rFonts w:asciiTheme="minorHAnsi" w:eastAsiaTheme="minorHAnsi" w:hAnsiTheme="minorHAnsi" w:cstheme="minorHAnsi"/>
          <w:sz w:val="24"/>
          <w:szCs w:val="24"/>
        </w:rPr>
        <w:t xml:space="preserve"> basis and may not be appropriate for all projects.</w:t>
      </w:r>
    </w:p>
    <w:p w14:paraId="44D9041F" w14:textId="77777777" w:rsidR="000E21C7" w:rsidRPr="00D22563" w:rsidRDefault="000E21C7" w:rsidP="00DD0F1E">
      <w:pPr>
        <w:pStyle w:val="CommentText"/>
        <w:spacing w:after="0"/>
        <w:rPr>
          <w:rFonts w:asciiTheme="minorHAnsi" w:eastAsiaTheme="minorHAnsi" w:hAnsiTheme="minorHAnsi" w:cstheme="minorHAnsi"/>
          <w:sz w:val="24"/>
          <w:szCs w:val="24"/>
        </w:rPr>
      </w:pPr>
    </w:p>
    <w:p w14:paraId="2763CFDD" w14:textId="2E49846C" w:rsidR="008051AC" w:rsidRDefault="00FA4C15" w:rsidP="00BA74E4">
      <w:pPr>
        <w:pStyle w:val="Heading3"/>
        <w:spacing w:before="0" w:line="20" w:lineRule="atLeast"/>
        <w:rPr>
          <w:rFonts w:asciiTheme="minorHAnsi" w:hAnsiTheme="minorHAnsi" w:cstheme="minorHAnsi"/>
          <w:b/>
          <w:bCs/>
        </w:rPr>
      </w:pPr>
      <w:bookmarkStart w:id="184" w:name="_Toc99354699"/>
      <w:r w:rsidRPr="002712F6">
        <w:rPr>
          <w:rFonts w:asciiTheme="minorHAnsi" w:hAnsiTheme="minorHAnsi" w:cstheme="minorHAnsi"/>
          <w:b/>
          <w:bCs/>
        </w:rPr>
        <w:t>Qulliq Lighting</w:t>
      </w:r>
      <w:bookmarkEnd w:id="184"/>
    </w:p>
    <w:p w14:paraId="5569ED30" w14:textId="55B2FBC9" w:rsidR="008B5E66" w:rsidRPr="008B5E66" w:rsidRDefault="008B5E66" w:rsidP="008B5E66">
      <w:pPr>
        <w:rPr>
          <w:rFonts w:cstheme="minorHAnsi"/>
          <w:sz w:val="24"/>
          <w:szCs w:val="24"/>
          <w:lang w:val="en-CA"/>
        </w:rPr>
      </w:pPr>
      <w:r w:rsidRPr="008B5E66">
        <w:rPr>
          <w:rFonts w:cstheme="minorHAnsi"/>
          <w:sz w:val="24"/>
          <w:szCs w:val="24"/>
          <w:lang w:val="en-CA"/>
        </w:rPr>
        <w:t xml:space="preserve">The </w:t>
      </w:r>
      <w:r>
        <w:rPr>
          <w:rFonts w:cstheme="minorHAnsi"/>
          <w:sz w:val="24"/>
          <w:szCs w:val="24"/>
          <w:lang w:val="en-CA"/>
        </w:rPr>
        <w:t>I</w:t>
      </w:r>
      <w:r w:rsidRPr="008B5E66">
        <w:rPr>
          <w:rFonts w:cstheme="minorHAnsi"/>
          <w:sz w:val="24"/>
          <w:szCs w:val="24"/>
          <w:lang w:val="en-CA"/>
        </w:rPr>
        <w:t xml:space="preserve">nuit </w:t>
      </w:r>
      <w:r>
        <w:rPr>
          <w:rFonts w:cstheme="minorHAnsi"/>
          <w:sz w:val="24"/>
          <w:szCs w:val="24"/>
          <w:lang w:val="en-CA"/>
        </w:rPr>
        <w:t>have a spiritual tradition distinct from smudging which is described below. Depending on the context and location of the project, there may be a requirement to accommodate Qulliq lighting in a spiritual space.</w:t>
      </w:r>
    </w:p>
    <w:p w14:paraId="426B2028" w14:textId="547FFC9E" w:rsidR="00FA4C15" w:rsidRDefault="00FA4C15" w:rsidP="00BA74E4">
      <w:pPr>
        <w:pStyle w:val="NormalWeb"/>
        <w:shd w:val="clear" w:color="auto" w:fill="FFFFFF"/>
        <w:spacing w:before="0" w:beforeAutospacing="0" w:after="0" w:afterAutospacing="0" w:line="20" w:lineRule="atLeast"/>
        <w:contextualSpacing/>
        <w:rPr>
          <w:rFonts w:asciiTheme="minorHAnsi" w:hAnsiTheme="minorHAnsi" w:cstheme="minorHAnsi"/>
          <w:color w:val="000000"/>
        </w:rPr>
      </w:pPr>
      <w:r w:rsidRPr="002712F6">
        <w:rPr>
          <w:rFonts w:asciiTheme="minorHAnsi" w:hAnsiTheme="minorHAnsi" w:cstheme="minorHAnsi"/>
          <w:color w:val="000000"/>
        </w:rPr>
        <w:t>“The Qulliq (Inuit Lamp) is incorporated into the Truth-Gathering Process. It symbolizes Inuit women’s strength, care, and love. The Qulliq represent the light and warmth provided at the hearth. The lamp is made for a woman as a gift from her husband. Then, as the owner, she becomes the flame keeper.</w:t>
      </w:r>
    </w:p>
    <w:p w14:paraId="1A2B0BAB" w14:textId="77777777" w:rsidR="00BA74E4" w:rsidRDefault="00BA74E4" w:rsidP="00BA74E4">
      <w:pPr>
        <w:pStyle w:val="NormalWeb"/>
        <w:shd w:val="clear" w:color="auto" w:fill="FFFFFF"/>
        <w:spacing w:before="0" w:beforeAutospacing="0" w:after="0" w:afterAutospacing="0" w:line="20" w:lineRule="atLeast"/>
        <w:contextualSpacing/>
        <w:rPr>
          <w:rFonts w:asciiTheme="minorHAnsi" w:hAnsiTheme="minorHAnsi" w:cstheme="minorHAnsi"/>
          <w:color w:val="000000"/>
        </w:rPr>
      </w:pPr>
    </w:p>
    <w:p w14:paraId="22BD6976" w14:textId="3833114A" w:rsidR="00FA4C15" w:rsidRDefault="00FA4C15" w:rsidP="00BA74E4">
      <w:pPr>
        <w:pStyle w:val="NormalWeb"/>
        <w:shd w:val="clear" w:color="auto" w:fill="FFFFFF"/>
        <w:spacing w:before="0" w:beforeAutospacing="0" w:after="0" w:afterAutospacing="0" w:line="20" w:lineRule="atLeast"/>
        <w:contextualSpacing/>
        <w:rPr>
          <w:rFonts w:asciiTheme="minorHAnsi" w:hAnsiTheme="minorHAnsi" w:cstheme="minorHAnsi"/>
          <w:color w:val="000000"/>
        </w:rPr>
      </w:pPr>
      <w:r w:rsidRPr="002712F6">
        <w:rPr>
          <w:rFonts w:asciiTheme="minorHAnsi" w:hAnsiTheme="minorHAnsi" w:cstheme="minorHAnsi"/>
          <w:color w:val="000000"/>
        </w:rPr>
        <w:t xml:space="preserve">Made of soapstone, the lamp is shaped in a half-moon to hold oil for burning. The oil is poured in, and then a mix of </w:t>
      </w:r>
      <w:proofErr w:type="spellStart"/>
      <w:r w:rsidRPr="002712F6">
        <w:rPr>
          <w:rFonts w:asciiTheme="minorHAnsi" w:hAnsiTheme="minorHAnsi" w:cstheme="minorHAnsi"/>
          <w:color w:val="000000"/>
        </w:rPr>
        <w:t>Suputi</w:t>
      </w:r>
      <w:proofErr w:type="spellEnd"/>
      <w:r w:rsidRPr="002712F6">
        <w:rPr>
          <w:rFonts w:asciiTheme="minorHAnsi" w:hAnsiTheme="minorHAnsi" w:cstheme="minorHAnsi"/>
          <w:color w:val="000000"/>
        </w:rPr>
        <w:t xml:space="preserve"> (Arctic Cotton) and </w:t>
      </w:r>
      <w:proofErr w:type="spellStart"/>
      <w:r w:rsidRPr="002712F6">
        <w:rPr>
          <w:rFonts w:asciiTheme="minorHAnsi" w:hAnsiTheme="minorHAnsi" w:cstheme="minorHAnsi"/>
          <w:color w:val="000000"/>
        </w:rPr>
        <w:t>Maniq</w:t>
      </w:r>
      <w:proofErr w:type="spellEnd"/>
      <w:r w:rsidRPr="002712F6">
        <w:rPr>
          <w:rFonts w:asciiTheme="minorHAnsi" w:hAnsiTheme="minorHAnsi" w:cstheme="minorHAnsi"/>
          <w:color w:val="000000"/>
        </w:rPr>
        <w:t xml:space="preserve"> (Moss) is delicately place along the groove. This wick then absorbs the oil and can be lit. Once lit, the wick burns slowly. The flame keeper tends to the lamp occasionally with a hook-shaped tool known as the </w:t>
      </w:r>
      <w:proofErr w:type="spellStart"/>
      <w:r w:rsidRPr="002712F6">
        <w:rPr>
          <w:rFonts w:asciiTheme="minorHAnsi" w:hAnsiTheme="minorHAnsi" w:cstheme="minorHAnsi"/>
          <w:color w:val="000000"/>
        </w:rPr>
        <w:t>taqquti</w:t>
      </w:r>
      <w:proofErr w:type="spellEnd"/>
      <w:r w:rsidRPr="002712F6">
        <w:rPr>
          <w:rFonts w:asciiTheme="minorHAnsi" w:hAnsiTheme="minorHAnsi" w:cstheme="minorHAnsi"/>
          <w:color w:val="000000"/>
        </w:rPr>
        <w:t>.</w:t>
      </w:r>
    </w:p>
    <w:p w14:paraId="4EBE4D31" w14:textId="77777777" w:rsidR="000E21C7" w:rsidRPr="002712F6" w:rsidRDefault="000E21C7" w:rsidP="00BA74E4">
      <w:pPr>
        <w:pStyle w:val="NormalWeb"/>
        <w:shd w:val="clear" w:color="auto" w:fill="FFFFFF"/>
        <w:spacing w:before="0" w:beforeAutospacing="0" w:after="0" w:afterAutospacing="0" w:line="20" w:lineRule="atLeast"/>
        <w:contextualSpacing/>
        <w:rPr>
          <w:rFonts w:asciiTheme="minorHAnsi" w:hAnsiTheme="minorHAnsi" w:cstheme="minorHAnsi"/>
          <w:color w:val="000000"/>
        </w:rPr>
      </w:pPr>
    </w:p>
    <w:p w14:paraId="57839FEB" w14:textId="75A43966" w:rsidR="00FA4C15" w:rsidRDefault="00FA4C15" w:rsidP="00BA74E4">
      <w:pPr>
        <w:pStyle w:val="NormalWeb"/>
        <w:shd w:val="clear" w:color="auto" w:fill="FFFFFF"/>
        <w:spacing w:before="0" w:beforeAutospacing="0" w:after="0" w:afterAutospacing="0" w:line="20" w:lineRule="atLeast"/>
        <w:contextualSpacing/>
        <w:rPr>
          <w:rFonts w:asciiTheme="minorHAnsi" w:hAnsiTheme="minorHAnsi" w:cstheme="minorHAnsi"/>
          <w:color w:val="000000"/>
        </w:rPr>
      </w:pPr>
      <w:r w:rsidRPr="002712F6">
        <w:rPr>
          <w:rFonts w:asciiTheme="minorHAnsi" w:hAnsiTheme="minorHAnsi" w:cstheme="minorHAnsi"/>
          <w:color w:val="000000"/>
        </w:rPr>
        <w:t>Inuit women have used the lamp to create warmth and energy by always tending to its light. The lamp serves the family as women have sewed warm clothes for their families next to the light, cooked by it, dried wet clothes, melted ice, and boiled water.</w:t>
      </w:r>
    </w:p>
    <w:p w14:paraId="383AEDC6" w14:textId="77777777" w:rsidR="000E21C7" w:rsidRPr="002712F6" w:rsidRDefault="000E21C7" w:rsidP="00BA74E4">
      <w:pPr>
        <w:pStyle w:val="NormalWeb"/>
        <w:shd w:val="clear" w:color="auto" w:fill="FFFFFF"/>
        <w:spacing w:before="0" w:beforeAutospacing="0" w:after="0" w:afterAutospacing="0" w:line="20" w:lineRule="atLeast"/>
        <w:contextualSpacing/>
        <w:rPr>
          <w:rFonts w:asciiTheme="minorHAnsi" w:hAnsiTheme="minorHAnsi" w:cstheme="minorHAnsi"/>
          <w:color w:val="000000"/>
        </w:rPr>
      </w:pPr>
    </w:p>
    <w:p w14:paraId="09B8969C" w14:textId="47C0982D" w:rsidR="008051AC" w:rsidRDefault="00FA4C15" w:rsidP="00BA74E4">
      <w:pPr>
        <w:pStyle w:val="NormalWeb"/>
        <w:shd w:val="clear" w:color="auto" w:fill="FFFFFF"/>
        <w:spacing w:before="0" w:beforeAutospacing="0" w:after="0" w:afterAutospacing="0" w:line="20" w:lineRule="atLeast"/>
        <w:contextualSpacing/>
        <w:rPr>
          <w:rFonts w:asciiTheme="minorHAnsi" w:hAnsiTheme="minorHAnsi" w:cstheme="minorHAnsi"/>
          <w:color w:val="000000"/>
        </w:rPr>
      </w:pPr>
      <w:r w:rsidRPr="002712F6">
        <w:rPr>
          <w:rFonts w:asciiTheme="minorHAnsi" w:hAnsiTheme="minorHAnsi" w:cstheme="minorHAnsi"/>
          <w:color w:val="000000"/>
        </w:rPr>
        <w:t>We will light the qulliq at each Community Hearing throughout our truth-gathering process and at other times deemed appropriate for Inuit participants. We hope it will shine light into survivors and families journeys forward.”</w:t>
      </w:r>
      <w:r w:rsidRPr="002712F6">
        <w:rPr>
          <w:rStyle w:val="FootnoteReference"/>
          <w:rFonts w:asciiTheme="minorHAnsi" w:hAnsiTheme="minorHAnsi" w:cstheme="minorHAnsi"/>
          <w:color w:val="000000"/>
        </w:rPr>
        <w:footnoteReference w:id="23"/>
      </w:r>
    </w:p>
    <w:p w14:paraId="429AC89E" w14:textId="77777777" w:rsidR="000E21C7" w:rsidRPr="002712F6" w:rsidRDefault="000E21C7" w:rsidP="00DD0F1E">
      <w:pPr>
        <w:pStyle w:val="NormalWeb"/>
        <w:shd w:val="clear" w:color="auto" w:fill="FFFFFF"/>
        <w:spacing w:before="0" w:beforeAutospacing="0" w:after="0" w:afterAutospacing="0"/>
        <w:rPr>
          <w:rFonts w:asciiTheme="minorHAnsi" w:hAnsiTheme="minorHAnsi" w:cstheme="minorHAnsi"/>
          <w:color w:val="000000"/>
        </w:rPr>
      </w:pPr>
    </w:p>
    <w:p w14:paraId="7CEBBE82" w14:textId="006B530D" w:rsidR="006B1220" w:rsidRDefault="000F1AF2" w:rsidP="00DD0F1E">
      <w:pPr>
        <w:pStyle w:val="Heading2"/>
        <w:spacing w:before="0" w:line="240" w:lineRule="auto"/>
        <w:rPr>
          <w:rFonts w:asciiTheme="minorHAnsi" w:hAnsiTheme="minorHAnsi"/>
          <w:b/>
          <w:sz w:val="28"/>
        </w:rPr>
      </w:pPr>
      <w:bookmarkStart w:id="185" w:name="_Toc80868072"/>
      <w:bookmarkStart w:id="186" w:name="_Toc99354700"/>
      <w:r w:rsidRPr="00D132CA">
        <w:rPr>
          <w:rFonts w:asciiTheme="minorHAnsi" w:hAnsiTheme="minorHAnsi"/>
          <w:b/>
          <w:sz w:val="28"/>
        </w:rPr>
        <w:t xml:space="preserve">Base Building or Exterior </w:t>
      </w:r>
      <w:r w:rsidR="00D61899" w:rsidRPr="00D132CA">
        <w:rPr>
          <w:rFonts w:asciiTheme="minorHAnsi" w:hAnsiTheme="minorHAnsi"/>
          <w:b/>
          <w:sz w:val="28"/>
        </w:rPr>
        <w:t>Spaces</w:t>
      </w:r>
      <w:bookmarkEnd w:id="185"/>
      <w:bookmarkEnd w:id="186"/>
    </w:p>
    <w:p w14:paraId="7B4E96E1" w14:textId="5277A627" w:rsidR="004D4BC2" w:rsidRPr="002712F6" w:rsidRDefault="00A5198D" w:rsidP="00DD0F1E">
      <w:pPr>
        <w:spacing w:after="0" w:line="240" w:lineRule="auto"/>
        <w:rPr>
          <w:sz w:val="24"/>
          <w:szCs w:val="24"/>
        </w:rPr>
      </w:pPr>
      <w:bookmarkStart w:id="187" w:name="_Toc86939089"/>
      <w:bookmarkStart w:id="188" w:name="_Toc69212811"/>
      <w:bookmarkStart w:id="189" w:name="_Toc80868073"/>
      <w:r w:rsidRPr="002712F6">
        <w:rPr>
          <w:sz w:val="24"/>
          <w:szCs w:val="24"/>
        </w:rPr>
        <w:t>Although GCworkplace does not</w:t>
      </w:r>
      <w:r w:rsidR="00CF1A4B" w:rsidRPr="002712F6">
        <w:rPr>
          <w:sz w:val="24"/>
          <w:szCs w:val="24"/>
        </w:rPr>
        <w:t xml:space="preserve"> technically</w:t>
      </w:r>
      <w:r w:rsidRPr="002712F6">
        <w:rPr>
          <w:sz w:val="24"/>
          <w:szCs w:val="24"/>
        </w:rPr>
        <w:t xml:space="preserve"> include </w:t>
      </w:r>
      <w:r w:rsidR="005F4872" w:rsidRPr="002712F6">
        <w:rPr>
          <w:sz w:val="24"/>
          <w:szCs w:val="24"/>
        </w:rPr>
        <w:t>base building or exterior spaces</w:t>
      </w:r>
      <w:r w:rsidRPr="002712F6">
        <w:rPr>
          <w:sz w:val="24"/>
          <w:szCs w:val="24"/>
        </w:rPr>
        <w:t xml:space="preserve">, </w:t>
      </w:r>
      <w:r w:rsidR="003923AD" w:rsidRPr="002712F6">
        <w:rPr>
          <w:sz w:val="24"/>
          <w:szCs w:val="24"/>
        </w:rPr>
        <w:t xml:space="preserve">it </w:t>
      </w:r>
      <w:r w:rsidR="00A738BF" w:rsidRPr="002712F6">
        <w:rPr>
          <w:sz w:val="24"/>
          <w:szCs w:val="24"/>
        </w:rPr>
        <w:t>is important to consider that</w:t>
      </w:r>
      <w:r w:rsidR="004D4BC2" w:rsidRPr="002712F6">
        <w:rPr>
          <w:sz w:val="24"/>
          <w:szCs w:val="24"/>
        </w:rPr>
        <w:t>,</w:t>
      </w:r>
      <w:r w:rsidR="00A738BF" w:rsidRPr="002712F6">
        <w:rPr>
          <w:sz w:val="24"/>
          <w:szCs w:val="24"/>
        </w:rPr>
        <w:t xml:space="preserve"> in </w:t>
      </w:r>
      <w:r w:rsidRPr="002712F6">
        <w:rPr>
          <w:sz w:val="24"/>
          <w:szCs w:val="24"/>
        </w:rPr>
        <w:t xml:space="preserve">some cases, </w:t>
      </w:r>
      <w:r w:rsidR="005F4872" w:rsidRPr="002712F6">
        <w:rPr>
          <w:sz w:val="24"/>
          <w:szCs w:val="24"/>
        </w:rPr>
        <w:t>these types of areas</w:t>
      </w:r>
      <w:r w:rsidR="006B1220" w:rsidRPr="002712F6">
        <w:rPr>
          <w:sz w:val="24"/>
          <w:szCs w:val="24"/>
        </w:rPr>
        <w:t xml:space="preserve"> may </w:t>
      </w:r>
      <w:r w:rsidRPr="002712F6">
        <w:rPr>
          <w:sz w:val="24"/>
          <w:szCs w:val="24"/>
        </w:rPr>
        <w:t>be better able to incorporate design features that are not appropriate</w:t>
      </w:r>
      <w:r w:rsidR="006B1220" w:rsidRPr="002712F6">
        <w:rPr>
          <w:sz w:val="24"/>
          <w:szCs w:val="24"/>
        </w:rPr>
        <w:t xml:space="preserve"> </w:t>
      </w:r>
      <w:r w:rsidRPr="002712F6">
        <w:rPr>
          <w:sz w:val="24"/>
          <w:szCs w:val="24"/>
        </w:rPr>
        <w:t xml:space="preserve">or possible </w:t>
      </w:r>
      <w:r w:rsidR="00A738BF" w:rsidRPr="002712F6">
        <w:rPr>
          <w:sz w:val="24"/>
          <w:szCs w:val="24"/>
        </w:rPr>
        <w:t>for</w:t>
      </w:r>
      <w:r w:rsidR="00FF5C87" w:rsidRPr="002712F6">
        <w:rPr>
          <w:sz w:val="24"/>
          <w:szCs w:val="24"/>
        </w:rPr>
        <w:t xml:space="preserve"> </w:t>
      </w:r>
      <w:r w:rsidR="00B32327" w:rsidRPr="002712F6">
        <w:rPr>
          <w:sz w:val="24"/>
          <w:szCs w:val="24"/>
        </w:rPr>
        <w:t xml:space="preserve">all </w:t>
      </w:r>
      <w:r w:rsidR="006B1220" w:rsidRPr="002712F6">
        <w:rPr>
          <w:sz w:val="24"/>
          <w:szCs w:val="24"/>
        </w:rPr>
        <w:t>GCworkplace</w:t>
      </w:r>
      <w:r w:rsidR="00B32327" w:rsidRPr="002712F6">
        <w:rPr>
          <w:sz w:val="24"/>
          <w:szCs w:val="24"/>
        </w:rPr>
        <w:t>s</w:t>
      </w:r>
      <w:r w:rsidR="006B1220" w:rsidRPr="002712F6">
        <w:rPr>
          <w:sz w:val="24"/>
          <w:szCs w:val="24"/>
        </w:rPr>
        <w:t xml:space="preserve">. </w:t>
      </w:r>
      <w:r w:rsidR="004D4BC2" w:rsidRPr="002712F6">
        <w:rPr>
          <w:sz w:val="24"/>
          <w:szCs w:val="24"/>
        </w:rPr>
        <w:t xml:space="preserve">Indigenous cultures have a long history of building practices and Indigenous </w:t>
      </w:r>
      <w:r w:rsidR="00B64C29" w:rsidRPr="002712F6">
        <w:rPr>
          <w:sz w:val="24"/>
          <w:szCs w:val="24"/>
        </w:rPr>
        <w:t xml:space="preserve">building </w:t>
      </w:r>
      <w:r w:rsidR="004D4BC2" w:rsidRPr="002712F6">
        <w:rPr>
          <w:sz w:val="24"/>
          <w:szCs w:val="24"/>
        </w:rPr>
        <w:t>typologies that can be drawn upon for interpretation in a modern architectural context</w:t>
      </w:r>
      <w:r w:rsidR="000D5DD6" w:rsidRPr="002712F6">
        <w:rPr>
          <w:sz w:val="24"/>
          <w:szCs w:val="24"/>
        </w:rPr>
        <w:t>.</w:t>
      </w:r>
      <w:r w:rsidR="007A1357" w:rsidRPr="002712F6">
        <w:rPr>
          <w:sz w:val="24"/>
          <w:szCs w:val="24"/>
        </w:rPr>
        <w:t xml:space="preserve"> </w:t>
      </w:r>
      <w:r w:rsidR="000D5DD6" w:rsidRPr="002712F6">
        <w:rPr>
          <w:sz w:val="24"/>
          <w:szCs w:val="24"/>
        </w:rPr>
        <w:t>I</w:t>
      </w:r>
      <w:r w:rsidR="004D4BC2" w:rsidRPr="002712F6">
        <w:rPr>
          <w:sz w:val="24"/>
          <w:szCs w:val="24"/>
        </w:rPr>
        <w:t>t is not the intent of this document to discuss architecture or landscape architecture other than to raise awareness that the entirety of the project should be viewed through an Indigenous lens.</w:t>
      </w:r>
      <w:bookmarkEnd w:id="187"/>
      <w:r w:rsidR="004D4BC2" w:rsidRPr="002712F6">
        <w:rPr>
          <w:sz w:val="24"/>
          <w:szCs w:val="24"/>
        </w:rPr>
        <w:t xml:space="preserve"> </w:t>
      </w:r>
    </w:p>
    <w:p w14:paraId="1BAAE8B7" w14:textId="74813C42" w:rsidR="00FE08F0" w:rsidRPr="002712F6" w:rsidRDefault="00DD5A8B" w:rsidP="00DD0F1E">
      <w:pPr>
        <w:spacing w:after="0" w:line="240" w:lineRule="auto"/>
        <w:rPr>
          <w:b/>
          <w:color w:val="2F5496" w:themeColor="accent1" w:themeShade="BF"/>
          <w:sz w:val="24"/>
          <w:szCs w:val="24"/>
        </w:rPr>
      </w:pPr>
      <w:bookmarkStart w:id="190" w:name="_Toc86939090"/>
      <w:bookmarkEnd w:id="188"/>
      <w:bookmarkEnd w:id="189"/>
      <w:r w:rsidRPr="002712F6">
        <w:rPr>
          <w:sz w:val="24"/>
          <w:szCs w:val="24"/>
        </w:rPr>
        <w:t xml:space="preserve">The overall intent and principles previously discussed in this document regarding GCworkplace would also apply to base building and/or exterior spaces. In particular, sustainable approaches and technologies, such as </w:t>
      </w:r>
      <w:r w:rsidR="00131D64" w:rsidRPr="002712F6">
        <w:rPr>
          <w:sz w:val="24"/>
          <w:szCs w:val="24"/>
        </w:rPr>
        <w:t xml:space="preserve">restorative design, net zero design, </w:t>
      </w:r>
      <w:r w:rsidRPr="002712F6">
        <w:rPr>
          <w:sz w:val="24"/>
          <w:szCs w:val="24"/>
        </w:rPr>
        <w:t>renewable energy, rainwater retention</w:t>
      </w:r>
      <w:r w:rsidR="00131D64" w:rsidRPr="002712F6">
        <w:rPr>
          <w:sz w:val="24"/>
          <w:szCs w:val="24"/>
        </w:rPr>
        <w:t xml:space="preserve"> and reuse and other emerging sustainability strategies</w:t>
      </w:r>
      <w:r w:rsidRPr="002712F6">
        <w:rPr>
          <w:sz w:val="24"/>
          <w:szCs w:val="24"/>
        </w:rPr>
        <w:t xml:space="preserve"> should be a focus. For PSPC projects, refer to the </w:t>
      </w:r>
      <w:hyperlink r:id="rId56" w:history="1">
        <w:r w:rsidRPr="002712F6">
          <w:rPr>
            <w:rStyle w:val="Hyperlink"/>
            <w:rFonts w:ascii="Calibri" w:hAnsi="Calibri" w:cs="Calibri"/>
            <w:color w:val="0563C1"/>
            <w:sz w:val="24"/>
            <w:szCs w:val="24"/>
            <w:lang w:eastAsia="en-CA"/>
          </w:rPr>
          <w:t>PSPC Real Property Sustainability Handbook</w:t>
        </w:r>
      </w:hyperlink>
      <w:r w:rsidRPr="002712F6">
        <w:rPr>
          <w:rStyle w:val="Hyperlink"/>
          <w:rFonts w:ascii="Calibri" w:hAnsi="Calibri" w:cs="Calibri"/>
          <w:color w:val="0563C1"/>
          <w:sz w:val="24"/>
          <w:szCs w:val="24"/>
          <w:lang w:eastAsia="en-CA"/>
        </w:rPr>
        <w:t xml:space="preserve"> </w:t>
      </w:r>
      <w:r w:rsidRPr="002712F6">
        <w:rPr>
          <w:rStyle w:val="Hyperlink"/>
          <w:rFonts w:ascii="Calibri" w:hAnsi="Calibri" w:cs="Calibri"/>
          <w:color w:val="auto"/>
          <w:sz w:val="24"/>
          <w:szCs w:val="24"/>
          <w:u w:val="none"/>
          <w:lang w:eastAsia="en-CA"/>
        </w:rPr>
        <w:t xml:space="preserve">for </w:t>
      </w:r>
      <w:r w:rsidR="00131D64" w:rsidRPr="002712F6">
        <w:rPr>
          <w:rStyle w:val="Hyperlink"/>
          <w:rFonts w:ascii="Calibri" w:hAnsi="Calibri" w:cs="Calibri"/>
          <w:color w:val="auto"/>
          <w:sz w:val="24"/>
          <w:szCs w:val="24"/>
          <w:u w:val="none"/>
          <w:lang w:eastAsia="en-CA"/>
        </w:rPr>
        <w:t xml:space="preserve">current </w:t>
      </w:r>
      <w:r w:rsidRPr="002712F6">
        <w:rPr>
          <w:rStyle w:val="Hyperlink"/>
          <w:rFonts w:ascii="Calibri" w:hAnsi="Calibri" w:cs="Calibri"/>
          <w:color w:val="auto"/>
          <w:sz w:val="24"/>
          <w:szCs w:val="24"/>
          <w:u w:val="none"/>
          <w:lang w:eastAsia="en-CA"/>
        </w:rPr>
        <w:t>requirements and guidance</w:t>
      </w:r>
      <w:r w:rsidRPr="002712F6">
        <w:rPr>
          <w:rFonts w:ascii="Calibri" w:hAnsi="Calibri" w:cs="Calibri"/>
          <w:sz w:val="24"/>
          <w:szCs w:val="24"/>
          <w:lang w:eastAsia="en-CA"/>
        </w:rPr>
        <w:t xml:space="preserve">. </w:t>
      </w:r>
      <w:r w:rsidRPr="002712F6">
        <w:rPr>
          <w:sz w:val="24"/>
          <w:szCs w:val="24"/>
        </w:rPr>
        <w:t xml:space="preserve">In new or existing buildings, typical areas </w:t>
      </w:r>
      <w:r w:rsidR="00131D64" w:rsidRPr="002712F6">
        <w:rPr>
          <w:sz w:val="24"/>
          <w:szCs w:val="24"/>
        </w:rPr>
        <w:t xml:space="preserve">to highlight Indigenous culture </w:t>
      </w:r>
      <w:r w:rsidRPr="002712F6">
        <w:rPr>
          <w:sz w:val="24"/>
          <w:szCs w:val="24"/>
        </w:rPr>
        <w:t>may include entrances, lobbies, foyers, courtyards, and circulation areas such as elevators, stairwells and corridors, washrooms, or other common spaces. Generally, larger scale interventions would be appropriate to welcome and educate people as they enter the building as well as provide the opportunity for interior and exterior water features and/or natural green spaces</w:t>
      </w:r>
      <w:r w:rsidR="00131D64" w:rsidRPr="002712F6">
        <w:rPr>
          <w:sz w:val="24"/>
          <w:szCs w:val="24"/>
        </w:rPr>
        <w:t>/</w:t>
      </w:r>
      <w:r w:rsidRPr="002712F6">
        <w:rPr>
          <w:sz w:val="24"/>
          <w:szCs w:val="24"/>
        </w:rPr>
        <w:t xml:space="preserve">roofs with </w:t>
      </w:r>
      <w:r w:rsidR="00AD18F9" w:rsidRPr="002712F6">
        <w:rPr>
          <w:sz w:val="24"/>
          <w:szCs w:val="24"/>
        </w:rPr>
        <w:t>Indigenous</w:t>
      </w:r>
      <w:r w:rsidR="000C3D52" w:rsidRPr="002712F6">
        <w:rPr>
          <w:sz w:val="24"/>
          <w:szCs w:val="24"/>
        </w:rPr>
        <w:t xml:space="preserve"> </w:t>
      </w:r>
      <w:r w:rsidRPr="002712F6">
        <w:rPr>
          <w:sz w:val="24"/>
          <w:szCs w:val="24"/>
        </w:rPr>
        <w:t>medicinal and sacred plants.</w:t>
      </w:r>
      <w:bookmarkEnd w:id="190"/>
    </w:p>
    <w:p w14:paraId="2DF1C0BF" w14:textId="77777777" w:rsidR="00D22563" w:rsidRDefault="00D22563" w:rsidP="00DD0F1E">
      <w:pPr>
        <w:spacing w:after="0" w:line="240" w:lineRule="auto"/>
        <w:rPr>
          <w:b/>
          <w:color w:val="2F5496" w:themeColor="accent1" w:themeShade="BF"/>
          <w:sz w:val="24"/>
          <w:szCs w:val="24"/>
        </w:rPr>
      </w:pPr>
    </w:p>
    <w:p w14:paraId="735094A9" w14:textId="222CDB9C" w:rsidR="00FE08F0" w:rsidRPr="002712F6" w:rsidRDefault="00AE0F69" w:rsidP="00DD0F1E">
      <w:pPr>
        <w:spacing w:after="0" w:line="240" w:lineRule="auto"/>
        <w:rPr>
          <w:b/>
          <w:color w:val="2F5496" w:themeColor="accent1" w:themeShade="BF"/>
          <w:sz w:val="24"/>
          <w:szCs w:val="24"/>
        </w:rPr>
      </w:pPr>
      <w:r w:rsidRPr="002712F6">
        <w:rPr>
          <w:b/>
          <w:color w:val="2F5496" w:themeColor="accent1" w:themeShade="BF"/>
          <w:sz w:val="24"/>
          <w:szCs w:val="24"/>
        </w:rPr>
        <w:t>Recommended Design Elements</w:t>
      </w:r>
      <w:bookmarkStart w:id="191" w:name="_Toc86939092"/>
    </w:p>
    <w:p w14:paraId="53D6FAF5" w14:textId="470F402C" w:rsidR="00C62EE2" w:rsidRDefault="00AE0F69" w:rsidP="00DD0F1E">
      <w:pPr>
        <w:spacing w:after="0" w:line="240" w:lineRule="auto"/>
        <w:rPr>
          <w:sz w:val="24"/>
          <w:szCs w:val="24"/>
        </w:rPr>
      </w:pPr>
      <w:r w:rsidRPr="002712F6">
        <w:rPr>
          <w:sz w:val="24"/>
          <w:szCs w:val="24"/>
        </w:rPr>
        <w:t xml:space="preserve">These could include elements relevant to First Nation, Inuit and Métis culture with consideration for </w:t>
      </w:r>
      <w:r w:rsidR="00C55BAD" w:rsidRPr="002712F6">
        <w:rPr>
          <w:sz w:val="24"/>
          <w:szCs w:val="24"/>
        </w:rPr>
        <w:t xml:space="preserve">the </w:t>
      </w:r>
      <w:r w:rsidRPr="002712F6">
        <w:rPr>
          <w:sz w:val="24"/>
          <w:szCs w:val="24"/>
        </w:rPr>
        <w:t xml:space="preserve">differences between each. </w:t>
      </w:r>
      <w:r w:rsidR="00E90468" w:rsidRPr="002712F6">
        <w:rPr>
          <w:sz w:val="24"/>
          <w:szCs w:val="24"/>
        </w:rPr>
        <w:t xml:space="preserve">Please refer to </w:t>
      </w:r>
      <w:r w:rsidR="00C55BAD" w:rsidRPr="002712F6">
        <w:rPr>
          <w:sz w:val="24"/>
          <w:szCs w:val="24"/>
        </w:rPr>
        <w:t xml:space="preserve">Section </w:t>
      </w:r>
      <w:r w:rsidR="00C55BAD" w:rsidRPr="002712F6">
        <w:rPr>
          <w:i/>
          <w:iCs/>
          <w:sz w:val="24"/>
          <w:szCs w:val="24"/>
        </w:rPr>
        <w:t>5.1 Recommended Design Elements</w:t>
      </w:r>
      <w:r w:rsidR="00C55BAD" w:rsidRPr="002712F6">
        <w:rPr>
          <w:b/>
          <w:bCs/>
          <w:i/>
          <w:iCs/>
          <w:sz w:val="24"/>
          <w:szCs w:val="24"/>
        </w:rPr>
        <w:t xml:space="preserve"> </w:t>
      </w:r>
      <w:r w:rsidR="00E90468" w:rsidRPr="002712F6">
        <w:rPr>
          <w:sz w:val="24"/>
          <w:szCs w:val="24"/>
        </w:rPr>
        <w:t>of this document</w:t>
      </w:r>
      <w:r w:rsidR="00E90468" w:rsidRPr="002712F6">
        <w:rPr>
          <w:b/>
          <w:bCs/>
          <w:i/>
          <w:iCs/>
          <w:sz w:val="24"/>
          <w:szCs w:val="24"/>
        </w:rPr>
        <w:t xml:space="preserve"> </w:t>
      </w:r>
      <w:r w:rsidR="00C55BAD" w:rsidRPr="002712F6">
        <w:rPr>
          <w:sz w:val="24"/>
          <w:szCs w:val="24"/>
        </w:rPr>
        <w:t>as the same principles would apply.</w:t>
      </w:r>
      <w:bookmarkEnd w:id="191"/>
      <w:r w:rsidR="00C62EE2" w:rsidRPr="002712F6">
        <w:rPr>
          <w:sz w:val="24"/>
          <w:szCs w:val="24"/>
        </w:rPr>
        <w:t xml:space="preserve"> </w:t>
      </w:r>
    </w:p>
    <w:p w14:paraId="2F1DAB9B" w14:textId="77777777" w:rsidR="000E21C7" w:rsidRPr="002712F6" w:rsidRDefault="000E21C7" w:rsidP="00DD0F1E">
      <w:pPr>
        <w:spacing w:after="0" w:line="240" w:lineRule="auto"/>
        <w:rPr>
          <w:b/>
          <w:color w:val="2F5496" w:themeColor="accent1" w:themeShade="BF"/>
          <w:sz w:val="24"/>
          <w:szCs w:val="24"/>
        </w:rPr>
      </w:pPr>
    </w:p>
    <w:p w14:paraId="05924439" w14:textId="21ABBF17" w:rsidR="0002655F" w:rsidRDefault="00C62EE2" w:rsidP="00DD0F1E">
      <w:pPr>
        <w:spacing w:after="0" w:line="240" w:lineRule="auto"/>
        <w:rPr>
          <w:rFonts w:cstheme="minorHAnsi"/>
          <w:sz w:val="24"/>
          <w:szCs w:val="24"/>
        </w:rPr>
      </w:pPr>
      <w:r w:rsidRPr="002712F6">
        <w:rPr>
          <w:rFonts w:cstheme="minorHAnsi"/>
          <w:sz w:val="24"/>
          <w:szCs w:val="24"/>
        </w:rPr>
        <w:t>See</w:t>
      </w:r>
      <w:r w:rsidRPr="002712F6">
        <w:rPr>
          <w:rFonts w:cstheme="minorHAnsi"/>
          <w:b/>
          <w:bCs/>
          <w:sz w:val="24"/>
          <w:szCs w:val="24"/>
        </w:rPr>
        <w:t xml:space="preserve"> </w:t>
      </w:r>
      <w:r w:rsidRPr="002712F6">
        <w:rPr>
          <w:rFonts w:cstheme="minorHAnsi"/>
          <w:b/>
          <w:bCs/>
          <w:i/>
          <w:iCs/>
          <w:sz w:val="24"/>
          <w:szCs w:val="24"/>
        </w:rPr>
        <w:t xml:space="preserve">Appendix </w:t>
      </w:r>
      <w:r w:rsidR="00F74408" w:rsidRPr="002712F6">
        <w:rPr>
          <w:rFonts w:cstheme="minorHAnsi"/>
          <w:b/>
          <w:bCs/>
          <w:i/>
          <w:iCs/>
          <w:sz w:val="24"/>
          <w:szCs w:val="24"/>
        </w:rPr>
        <w:t>C</w:t>
      </w:r>
      <w:r w:rsidRPr="002712F6">
        <w:rPr>
          <w:rFonts w:cstheme="minorHAnsi"/>
          <w:b/>
          <w:bCs/>
          <w:sz w:val="24"/>
          <w:szCs w:val="24"/>
        </w:rPr>
        <w:t xml:space="preserve">: </w:t>
      </w:r>
      <w:r w:rsidRPr="002712F6">
        <w:rPr>
          <w:rFonts w:cstheme="minorHAnsi"/>
          <w:b/>
          <w:bCs/>
          <w:i/>
          <w:iCs/>
          <w:sz w:val="24"/>
          <w:szCs w:val="24"/>
        </w:rPr>
        <w:t>Base Building and/or Exterior Spaces</w:t>
      </w:r>
      <w:r w:rsidRPr="002712F6">
        <w:rPr>
          <w:rFonts w:cstheme="minorHAnsi"/>
          <w:b/>
          <w:bCs/>
          <w:sz w:val="24"/>
          <w:szCs w:val="24"/>
        </w:rPr>
        <w:t xml:space="preserve"> </w:t>
      </w:r>
      <w:r w:rsidRPr="002712F6">
        <w:rPr>
          <w:rFonts w:cstheme="minorHAnsi"/>
          <w:sz w:val="24"/>
          <w:szCs w:val="24"/>
        </w:rPr>
        <w:t>for a more detailed description of suggested design elements for each Indigenous group.</w:t>
      </w:r>
    </w:p>
    <w:p w14:paraId="54CE9305" w14:textId="77777777" w:rsidR="00D22563" w:rsidRPr="002712F6" w:rsidRDefault="00D22563" w:rsidP="00D22563">
      <w:pPr>
        <w:spacing w:after="0" w:line="240" w:lineRule="auto"/>
        <w:rPr>
          <w:rFonts w:cstheme="minorHAnsi"/>
          <w:sz w:val="24"/>
          <w:szCs w:val="24"/>
        </w:rPr>
      </w:pPr>
    </w:p>
    <w:p w14:paraId="302E37D5" w14:textId="0DA6CD9D" w:rsidR="006B1220" w:rsidRDefault="003C7896" w:rsidP="00D22563">
      <w:pPr>
        <w:pStyle w:val="Heading1"/>
        <w:spacing w:before="0" w:line="240" w:lineRule="auto"/>
        <w:rPr>
          <w:rFonts w:asciiTheme="minorHAnsi" w:hAnsiTheme="minorHAnsi" w:cstheme="minorHAnsi"/>
          <w:b/>
          <w:bCs/>
        </w:rPr>
      </w:pPr>
      <w:bookmarkStart w:id="192" w:name="_Toc98949408"/>
      <w:bookmarkStart w:id="193" w:name="_Toc98949504"/>
      <w:bookmarkStart w:id="194" w:name="_Toc98949565"/>
      <w:bookmarkStart w:id="195" w:name="_Toc98949632"/>
      <w:bookmarkStart w:id="196" w:name="_Toc98949694"/>
      <w:bookmarkStart w:id="197" w:name="_Toc98950016"/>
      <w:bookmarkStart w:id="198" w:name="_Toc98950081"/>
      <w:bookmarkStart w:id="199" w:name="_Toc98950391"/>
      <w:bookmarkStart w:id="200" w:name="_Toc99009564"/>
      <w:bookmarkStart w:id="201" w:name="_Toc99035251"/>
      <w:bookmarkStart w:id="202" w:name="_Toc99354701"/>
      <w:bookmarkStart w:id="203" w:name="_Toc66983830"/>
      <w:bookmarkStart w:id="204" w:name="_Toc80868076"/>
      <w:bookmarkStart w:id="205" w:name="_Toc99354702"/>
      <w:bookmarkEnd w:id="192"/>
      <w:bookmarkEnd w:id="193"/>
      <w:bookmarkEnd w:id="194"/>
      <w:bookmarkEnd w:id="195"/>
      <w:bookmarkEnd w:id="196"/>
      <w:bookmarkEnd w:id="197"/>
      <w:bookmarkEnd w:id="198"/>
      <w:bookmarkEnd w:id="199"/>
      <w:bookmarkEnd w:id="200"/>
      <w:bookmarkEnd w:id="201"/>
      <w:bookmarkEnd w:id="202"/>
      <w:r w:rsidRPr="005F4872">
        <w:rPr>
          <w:rFonts w:asciiTheme="minorHAnsi" w:hAnsiTheme="minorHAnsi" w:cstheme="minorHAnsi"/>
          <w:b/>
          <w:bCs/>
        </w:rPr>
        <w:t>Additional</w:t>
      </w:r>
      <w:r w:rsidR="006B1220" w:rsidRPr="005F4872">
        <w:rPr>
          <w:rFonts w:asciiTheme="minorHAnsi" w:hAnsiTheme="minorHAnsi" w:cstheme="minorHAnsi"/>
          <w:b/>
          <w:bCs/>
        </w:rPr>
        <w:t xml:space="preserve"> Considerations</w:t>
      </w:r>
      <w:bookmarkEnd w:id="203"/>
      <w:bookmarkEnd w:id="204"/>
      <w:bookmarkEnd w:id="205"/>
    </w:p>
    <w:p w14:paraId="4F1F48FA" w14:textId="48365F05" w:rsidR="00F4195D" w:rsidRDefault="00F4195D" w:rsidP="00D22563">
      <w:pPr>
        <w:spacing w:after="0" w:line="240" w:lineRule="auto"/>
        <w:rPr>
          <w:sz w:val="24"/>
          <w:szCs w:val="24"/>
        </w:rPr>
      </w:pPr>
      <w:r w:rsidRPr="00A924B6">
        <w:rPr>
          <w:sz w:val="24"/>
          <w:szCs w:val="24"/>
        </w:rPr>
        <w:t xml:space="preserve">Additional considerations may arise when a project for a building or space is to be occupied by an organization with a clear mandate related to Indigenous </w:t>
      </w:r>
      <w:r w:rsidRPr="00EA6992">
        <w:rPr>
          <w:sz w:val="24"/>
        </w:rPr>
        <w:t>P</w:t>
      </w:r>
      <w:r w:rsidRPr="00A924B6">
        <w:rPr>
          <w:sz w:val="24"/>
          <w:szCs w:val="24"/>
        </w:rPr>
        <w:t>eoples or communities, such as Indigenous Services Canada (ISC), and Crown-Indigenous Relations and Northern Affairs Canada (CIRNAC), Canadian Heritage</w:t>
      </w:r>
      <w:r>
        <w:rPr>
          <w:sz w:val="24"/>
          <w:szCs w:val="24"/>
        </w:rPr>
        <w:t>,</w:t>
      </w:r>
      <w:r w:rsidRPr="00A924B6">
        <w:rPr>
          <w:sz w:val="24"/>
          <w:szCs w:val="24"/>
        </w:rPr>
        <w:t xml:space="preserve"> Parks Canada</w:t>
      </w:r>
      <w:r>
        <w:rPr>
          <w:sz w:val="24"/>
          <w:szCs w:val="24"/>
        </w:rPr>
        <w:t xml:space="preserve"> or others</w:t>
      </w:r>
      <w:r w:rsidRPr="00A924B6">
        <w:rPr>
          <w:sz w:val="24"/>
          <w:szCs w:val="24"/>
        </w:rPr>
        <w:t xml:space="preserve">. </w:t>
      </w:r>
      <w:r w:rsidRPr="00A924B6">
        <w:rPr>
          <w:color w:val="000000" w:themeColor="text1"/>
          <w:sz w:val="24"/>
          <w:szCs w:val="24"/>
        </w:rPr>
        <w:t xml:space="preserve">In such cases, the involved client department’s Real Property and Accommodation Management specialists must be contacted for specific guidance. </w:t>
      </w:r>
      <w:r w:rsidRPr="00A924B6">
        <w:rPr>
          <w:sz w:val="24"/>
          <w:szCs w:val="24"/>
        </w:rPr>
        <w:t xml:space="preserve">In general, reflecting Indigenous </w:t>
      </w:r>
      <w:r w:rsidR="00712B5E" w:rsidRPr="005F046B">
        <w:rPr>
          <w:sz w:val="24"/>
          <w:szCs w:val="24"/>
        </w:rPr>
        <w:t>culture</w:t>
      </w:r>
      <w:r w:rsidR="00DD20B9">
        <w:rPr>
          <w:sz w:val="24"/>
          <w:szCs w:val="24"/>
        </w:rPr>
        <w:t xml:space="preserve"> </w:t>
      </w:r>
      <w:r w:rsidRPr="00A924B6">
        <w:rPr>
          <w:sz w:val="24"/>
          <w:szCs w:val="24"/>
        </w:rPr>
        <w:t xml:space="preserve">and traditions through design elements will be of primary importance and there may be additional specialized requirements to consider. It is the intention that many of the Indigenous design </w:t>
      </w:r>
      <w:r w:rsidR="0009477C">
        <w:rPr>
          <w:sz w:val="24"/>
          <w:szCs w:val="24"/>
        </w:rPr>
        <w:t xml:space="preserve">approaches and </w:t>
      </w:r>
      <w:r w:rsidRPr="00A924B6">
        <w:rPr>
          <w:sz w:val="24"/>
          <w:szCs w:val="24"/>
        </w:rPr>
        <w:t xml:space="preserve">elements previously stated </w:t>
      </w:r>
      <w:r w:rsidR="009B5C36">
        <w:rPr>
          <w:sz w:val="24"/>
          <w:szCs w:val="24"/>
        </w:rPr>
        <w:t>will</w:t>
      </w:r>
      <w:r w:rsidR="009B5C36" w:rsidRPr="00A924B6">
        <w:rPr>
          <w:sz w:val="24"/>
          <w:szCs w:val="24"/>
        </w:rPr>
        <w:t xml:space="preserve"> </w:t>
      </w:r>
      <w:r w:rsidRPr="00A924B6">
        <w:rPr>
          <w:sz w:val="24"/>
          <w:szCs w:val="24"/>
        </w:rPr>
        <w:t xml:space="preserve">be applicable and </w:t>
      </w:r>
      <w:r w:rsidR="009B5C36">
        <w:rPr>
          <w:sz w:val="24"/>
          <w:szCs w:val="24"/>
        </w:rPr>
        <w:t xml:space="preserve">can be built upon for </w:t>
      </w:r>
      <w:r w:rsidRPr="00A924B6">
        <w:rPr>
          <w:sz w:val="24"/>
          <w:szCs w:val="24"/>
        </w:rPr>
        <w:t>the design of these types of projects, based on consultations with the client</w:t>
      </w:r>
      <w:r>
        <w:rPr>
          <w:sz w:val="24"/>
          <w:szCs w:val="24"/>
        </w:rPr>
        <w:t xml:space="preserve"> and their Indigenous partners</w:t>
      </w:r>
      <w:r w:rsidRPr="00A924B6">
        <w:rPr>
          <w:sz w:val="24"/>
          <w:szCs w:val="24"/>
        </w:rPr>
        <w:t xml:space="preserve">. </w:t>
      </w:r>
    </w:p>
    <w:p w14:paraId="07409F0F" w14:textId="043C310A" w:rsidR="00FE08F0" w:rsidRDefault="00FE08F0" w:rsidP="00D22563">
      <w:pPr>
        <w:spacing w:after="0" w:line="240" w:lineRule="auto"/>
        <w:rPr>
          <w:sz w:val="24"/>
          <w:szCs w:val="24"/>
        </w:rPr>
      </w:pPr>
    </w:p>
    <w:p w14:paraId="1AC01E6D" w14:textId="58951926" w:rsidR="00EB188E" w:rsidRPr="005F4872" w:rsidRDefault="00EB188E" w:rsidP="00D22563">
      <w:pPr>
        <w:pStyle w:val="Heading1"/>
        <w:spacing w:before="0" w:line="240" w:lineRule="auto"/>
        <w:rPr>
          <w:rFonts w:asciiTheme="minorHAnsi" w:hAnsiTheme="minorHAnsi" w:cstheme="minorHAnsi"/>
          <w:b/>
          <w:bCs/>
        </w:rPr>
      </w:pPr>
      <w:bookmarkStart w:id="206" w:name="_Toc65258165"/>
      <w:bookmarkStart w:id="207" w:name="_Toc66983831"/>
      <w:bookmarkStart w:id="208" w:name="_Toc80868077"/>
      <w:bookmarkStart w:id="209" w:name="_Toc99354703"/>
      <w:r w:rsidRPr="005F4872">
        <w:rPr>
          <w:rFonts w:asciiTheme="minorHAnsi" w:hAnsiTheme="minorHAnsi" w:cstheme="minorHAnsi"/>
          <w:b/>
          <w:bCs/>
        </w:rPr>
        <w:t>Additional Resources</w:t>
      </w:r>
      <w:bookmarkEnd w:id="206"/>
      <w:bookmarkEnd w:id="207"/>
      <w:bookmarkEnd w:id="208"/>
      <w:bookmarkEnd w:id="209"/>
    </w:p>
    <w:p w14:paraId="3B7098B0" w14:textId="57D98BE4" w:rsidR="00FD5D0D" w:rsidRDefault="00F4195D" w:rsidP="00404119">
      <w:pPr>
        <w:spacing w:after="0" w:line="240" w:lineRule="auto"/>
        <w:rPr>
          <w:rFonts w:ascii="Calibri" w:hAnsi="Calibri" w:cs="Calibri"/>
          <w:sz w:val="24"/>
          <w:szCs w:val="24"/>
        </w:rPr>
      </w:pPr>
      <w:r w:rsidRPr="002712F6">
        <w:rPr>
          <w:rFonts w:ascii="Calibri" w:hAnsi="Calibri" w:cs="Calibri"/>
          <w:sz w:val="24"/>
          <w:szCs w:val="24"/>
        </w:rPr>
        <w:t>Throughout the pre-planning, design, and implementation of a project incorporating Indigenous design elements, it is recommended to engage with the local Indigenous communities, as well as Indigenous groups,</w:t>
      </w:r>
      <w:r w:rsidR="00CB65E3" w:rsidRPr="002712F6">
        <w:rPr>
          <w:rFonts w:ascii="Calibri" w:hAnsi="Calibri" w:cs="Calibri"/>
          <w:sz w:val="24"/>
          <w:szCs w:val="24"/>
        </w:rPr>
        <w:t xml:space="preserve"> </w:t>
      </w:r>
      <w:r w:rsidR="004D5CCF" w:rsidRPr="002712F6">
        <w:rPr>
          <w:rFonts w:ascii="Calibri" w:hAnsi="Calibri" w:cs="Calibri"/>
          <w:sz w:val="24"/>
          <w:szCs w:val="24"/>
        </w:rPr>
        <w:t>organizations</w:t>
      </w:r>
      <w:r w:rsidRPr="002712F6">
        <w:rPr>
          <w:rFonts w:ascii="Calibri" w:hAnsi="Calibri" w:cs="Calibri"/>
          <w:sz w:val="24"/>
          <w:szCs w:val="24"/>
        </w:rPr>
        <w:t xml:space="preserve"> and Indigenous employee networks within departments as early as possible in the process. This will ensure that</w:t>
      </w:r>
      <w:r w:rsidRPr="002712F6">
        <w:rPr>
          <w:rFonts w:ascii="Calibri" w:hAnsi="Calibri" w:cs="Calibri"/>
          <w:color w:val="FF0000"/>
          <w:sz w:val="24"/>
          <w:szCs w:val="24"/>
        </w:rPr>
        <w:t xml:space="preserve"> </w:t>
      </w:r>
      <w:r w:rsidRPr="002712F6">
        <w:rPr>
          <w:rFonts w:ascii="Calibri" w:hAnsi="Calibri" w:cs="Calibri"/>
          <w:sz w:val="24"/>
          <w:szCs w:val="24"/>
        </w:rPr>
        <w:t xml:space="preserve">appropriate Indigenous guidance is obtained and that a cooperative and respectful relationship is established from the outset. </w:t>
      </w:r>
    </w:p>
    <w:p w14:paraId="4FD88D55" w14:textId="77777777" w:rsidR="000E21C7" w:rsidRPr="002712F6" w:rsidRDefault="000E21C7" w:rsidP="00404119">
      <w:pPr>
        <w:spacing w:after="0" w:line="240" w:lineRule="auto"/>
        <w:rPr>
          <w:rFonts w:ascii="Calibri" w:hAnsi="Calibri" w:cs="Calibri"/>
          <w:sz w:val="24"/>
          <w:szCs w:val="24"/>
        </w:rPr>
      </w:pPr>
    </w:p>
    <w:p w14:paraId="593FB647" w14:textId="77777777" w:rsidR="00C20752" w:rsidRDefault="00C20752" w:rsidP="00404119">
      <w:pPr>
        <w:spacing w:after="0" w:line="240" w:lineRule="auto"/>
        <w:rPr>
          <w:rFonts w:ascii="Calibri" w:hAnsi="Calibri" w:cs="Calibri"/>
          <w:b/>
          <w:bCs/>
          <w:color w:val="2F5496" w:themeColor="accent1" w:themeShade="BF"/>
          <w:sz w:val="24"/>
          <w:szCs w:val="24"/>
          <w:lang w:val="en-CA"/>
        </w:rPr>
      </w:pPr>
    </w:p>
    <w:p w14:paraId="086F4D44" w14:textId="0B3DB46F" w:rsidR="007570A8" w:rsidRPr="00C20752" w:rsidRDefault="00925377" w:rsidP="00404119">
      <w:pPr>
        <w:spacing w:after="0" w:line="240" w:lineRule="auto"/>
        <w:rPr>
          <w:rFonts w:ascii="Calibri" w:hAnsi="Calibri" w:cs="Calibri"/>
          <w:b/>
          <w:bCs/>
          <w:sz w:val="24"/>
          <w:szCs w:val="24"/>
        </w:rPr>
      </w:pPr>
      <w:r w:rsidRPr="00C20752">
        <w:rPr>
          <w:rFonts w:ascii="Calibri" w:hAnsi="Calibri" w:cs="Calibri"/>
          <w:b/>
          <w:bCs/>
          <w:sz w:val="24"/>
          <w:szCs w:val="24"/>
          <w:lang w:val="en-CA"/>
        </w:rPr>
        <w:t>Essential</w:t>
      </w:r>
      <w:r w:rsidR="00C85C7A" w:rsidRPr="00C20752">
        <w:rPr>
          <w:rFonts w:ascii="Calibri" w:hAnsi="Calibri" w:cs="Calibri"/>
          <w:b/>
          <w:bCs/>
          <w:sz w:val="24"/>
          <w:szCs w:val="24"/>
          <w:lang w:val="en-CA"/>
        </w:rPr>
        <w:t xml:space="preserve"> reading</w:t>
      </w:r>
      <w:r w:rsidRPr="00C20752">
        <w:rPr>
          <w:rFonts w:ascii="Calibri" w:hAnsi="Calibri" w:cs="Calibri"/>
          <w:b/>
          <w:bCs/>
          <w:sz w:val="24"/>
          <w:szCs w:val="24"/>
          <w:lang w:val="en-CA"/>
        </w:rPr>
        <w:t>:</w:t>
      </w:r>
    </w:p>
    <w:p w14:paraId="73DF104B" w14:textId="14320C40" w:rsidR="00C85C7A" w:rsidRPr="002712F6" w:rsidRDefault="00835CD8" w:rsidP="00404119">
      <w:pPr>
        <w:pStyle w:val="ListParagraph"/>
        <w:numPr>
          <w:ilvl w:val="0"/>
          <w:numId w:val="24"/>
        </w:numPr>
        <w:spacing w:after="0" w:line="240" w:lineRule="auto"/>
        <w:rPr>
          <w:rFonts w:ascii="Calibri" w:hAnsi="Calibri" w:cs="Calibri"/>
          <w:sz w:val="24"/>
          <w:szCs w:val="24"/>
          <w:lang w:val="en-CA"/>
        </w:rPr>
      </w:pPr>
      <w:hyperlink r:id="rId57" w:history="1">
        <w:r w:rsidR="009D46B9" w:rsidRPr="002712F6">
          <w:rPr>
            <w:rStyle w:val="Hyperlink"/>
            <w:rFonts w:ascii="Calibri" w:hAnsi="Calibri" w:cs="Calibri"/>
            <w:sz w:val="24"/>
            <w:szCs w:val="24"/>
          </w:rPr>
          <w:t xml:space="preserve">Truth and Reconciliation Commission of Canada: Calls to </w:t>
        </w:r>
        <w:proofErr w:type="spellStart"/>
        <w:r w:rsidR="009D46B9" w:rsidRPr="002712F6">
          <w:rPr>
            <w:rStyle w:val="Hyperlink"/>
            <w:rFonts w:ascii="Calibri" w:hAnsi="Calibri" w:cs="Calibri"/>
            <w:sz w:val="24"/>
            <w:szCs w:val="24"/>
          </w:rPr>
          <w:t>Action</w:t>
        </w:r>
      </w:hyperlink>
      <w:hyperlink r:id="rId58" w:history="1">
        <w:r w:rsidR="00C85C7A" w:rsidRPr="002712F6">
          <w:rPr>
            <w:rStyle w:val="Hyperlink"/>
            <w:rFonts w:ascii="Calibri" w:hAnsi="Calibri" w:cs="Calibri"/>
            <w:sz w:val="24"/>
            <w:szCs w:val="24"/>
          </w:rPr>
          <w:t>United</w:t>
        </w:r>
        <w:proofErr w:type="spellEnd"/>
        <w:r w:rsidR="00C85C7A" w:rsidRPr="002712F6">
          <w:rPr>
            <w:rStyle w:val="Hyperlink"/>
            <w:rFonts w:ascii="Calibri" w:hAnsi="Calibri" w:cs="Calibri"/>
            <w:sz w:val="24"/>
            <w:szCs w:val="24"/>
          </w:rPr>
          <w:t xml:space="preserve"> Nations Declaration on the Rights of Indigenous Peoples Act</w:t>
        </w:r>
      </w:hyperlink>
      <w:r w:rsidR="00C85C7A" w:rsidRPr="002712F6">
        <w:rPr>
          <w:rFonts w:ascii="Calibri" w:hAnsi="Calibri" w:cs="Calibri"/>
          <w:sz w:val="24"/>
          <w:szCs w:val="24"/>
        </w:rPr>
        <w:t xml:space="preserve"> </w:t>
      </w:r>
      <w:r w:rsidR="00C85C7A" w:rsidRPr="002712F6">
        <w:rPr>
          <w:rStyle w:val="Hyperlink"/>
          <w:rFonts w:ascii="Calibri" w:hAnsi="Calibri" w:cs="Calibri"/>
          <w:sz w:val="24"/>
          <w:szCs w:val="24"/>
        </w:rPr>
        <w:t>(UNDRIPA)</w:t>
      </w:r>
    </w:p>
    <w:p w14:paraId="16450D69" w14:textId="7C2B903C" w:rsidR="00C85C7A" w:rsidRPr="002712F6" w:rsidRDefault="00835CD8" w:rsidP="00404119">
      <w:pPr>
        <w:pStyle w:val="ListParagraph"/>
        <w:numPr>
          <w:ilvl w:val="0"/>
          <w:numId w:val="24"/>
        </w:numPr>
        <w:spacing w:after="0" w:line="240" w:lineRule="auto"/>
        <w:rPr>
          <w:rFonts w:ascii="Calibri" w:hAnsi="Calibri" w:cs="Calibri"/>
          <w:sz w:val="24"/>
          <w:szCs w:val="24"/>
        </w:rPr>
      </w:pPr>
      <w:hyperlink r:id="rId59" w:history="1">
        <w:r w:rsidR="00C85C7A" w:rsidRPr="002712F6">
          <w:rPr>
            <w:rStyle w:val="Hyperlink"/>
            <w:rFonts w:ascii="Calibri" w:hAnsi="Calibri" w:cs="Calibri"/>
            <w:sz w:val="24"/>
            <w:szCs w:val="24"/>
          </w:rPr>
          <w:t xml:space="preserve">Reclaiming Power and Place: The Final Report of the National Inquiry into Missing and Murdered Indigenous Women and Girls </w:t>
        </w:r>
      </w:hyperlink>
    </w:p>
    <w:p w14:paraId="251A9762" w14:textId="41B2D81C" w:rsidR="002618BC" w:rsidRPr="000E21C7" w:rsidRDefault="00835CD8" w:rsidP="00404119">
      <w:pPr>
        <w:pStyle w:val="ListParagraph"/>
        <w:numPr>
          <w:ilvl w:val="0"/>
          <w:numId w:val="24"/>
        </w:numPr>
        <w:spacing w:after="0" w:line="240" w:lineRule="auto"/>
        <w:rPr>
          <w:rStyle w:val="Hyperlink"/>
          <w:rFonts w:ascii="Calibri" w:hAnsi="Calibri" w:cs="Calibri"/>
          <w:color w:val="auto"/>
          <w:sz w:val="24"/>
          <w:szCs w:val="24"/>
          <w:u w:val="none"/>
        </w:rPr>
      </w:pPr>
      <w:hyperlink r:id="rId60" w:history="1">
        <w:r w:rsidR="002618BC" w:rsidRPr="002712F6">
          <w:rPr>
            <w:rStyle w:val="Hyperlink"/>
            <w:rFonts w:ascii="Calibri" w:hAnsi="Calibri" w:cs="Calibri"/>
            <w:sz w:val="24"/>
            <w:szCs w:val="24"/>
          </w:rPr>
          <w:t>Indigenous Languages Act</w:t>
        </w:r>
      </w:hyperlink>
    </w:p>
    <w:p w14:paraId="252DE322" w14:textId="4CD476C4" w:rsidR="002618BC" w:rsidRPr="000E21C7" w:rsidRDefault="00835CD8" w:rsidP="00404119">
      <w:pPr>
        <w:pStyle w:val="ListParagraph"/>
        <w:numPr>
          <w:ilvl w:val="0"/>
          <w:numId w:val="24"/>
        </w:numPr>
        <w:spacing w:after="0" w:line="240" w:lineRule="auto"/>
        <w:rPr>
          <w:rStyle w:val="Hyperlink"/>
          <w:rFonts w:ascii="Calibri" w:hAnsi="Calibri" w:cs="Calibri"/>
          <w:color w:val="auto"/>
          <w:sz w:val="24"/>
          <w:szCs w:val="24"/>
          <w:u w:val="none"/>
        </w:rPr>
      </w:pPr>
      <w:hyperlink r:id="rId61" w:history="1">
        <w:r w:rsidR="002618BC" w:rsidRPr="002712F6">
          <w:rPr>
            <w:rStyle w:val="Hyperlink"/>
            <w:rFonts w:ascii="Calibri" w:hAnsi="Calibri" w:cs="Calibri"/>
            <w:sz w:val="24"/>
            <w:szCs w:val="24"/>
          </w:rPr>
          <w:t>Many Voices, One Mind</w:t>
        </w:r>
      </w:hyperlink>
    </w:p>
    <w:p w14:paraId="5A099EE1" w14:textId="77777777" w:rsidR="00BA74E4" w:rsidRDefault="00BA74E4" w:rsidP="00404119">
      <w:pPr>
        <w:spacing w:after="0" w:line="240" w:lineRule="auto"/>
        <w:rPr>
          <w:rFonts w:ascii="Calibri" w:hAnsi="Calibri" w:cs="Calibri"/>
          <w:b/>
          <w:bCs/>
          <w:color w:val="2F5496" w:themeColor="accent1" w:themeShade="BF"/>
          <w:sz w:val="24"/>
          <w:szCs w:val="24"/>
          <w:lang w:val="en-CA"/>
        </w:rPr>
      </w:pPr>
    </w:p>
    <w:p w14:paraId="6E50017F" w14:textId="29F669C2" w:rsidR="00C85C7A" w:rsidRPr="00B209E6" w:rsidRDefault="002A7DD3" w:rsidP="00404119">
      <w:pPr>
        <w:spacing w:after="0" w:line="240" w:lineRule="auto"/>
        <w:rPr>
          <w:rFonts w:ascii="Calibri" w:hAnsi="Calibri" w:cs="Calibri"/>
          <w:sz w:val="24"/>
          <w:szCs w:val="24"/>
        </w:rPr>
      </w:pPr>
      <w:r w:rsidRPr="00B209E6">
        <w:rPr>
          <w:rFonts w:ascii="Calibri" w:hAnsi="Calibri" w:cs="Calibri"/>
          <w:b/>
          <w:bCs/>
          <w:sz w:val="24"/>
          <w:szCs w:val="24"/>
        </w:rPr>
        <w:t>Additional Resources</w:t>
      </w:r>
      <w:r w:rsidRPr="00B209E6">
        <w:rPr>
          <w:rFonts w:ascii="Calibri" w:hAnsi="Calibri" w:cs="Calibri"/>
          <w:sz w:val="24"/>
          <w:szCs w:val="24"/>
        </w:rPr>
        <w:t>:</w:t>
      </w:r>
      <w:r w:rsidR="00B209E6" w:rsidRPr="00B209E6">
        <w:rPr>
          <w:rFonts w:ascii="Calibri" w:hAnsi="Calibri" w:cs="Calibri"/>
          <w:sz w:val="24"/>
          <w:szCs w:val="24"/>
        </w:rPr>
        <w:t xml:space="preserve"> </w:t>
      </w:r>
    </w:p>
    <w:p w14:paraId="3AA36929" w14:textId="77777777" w:rsidR="000E21C7" w:rsidRDefault="00874D03" w:rsidP="00404119">
      <w:pPr>
        <w:spacing w:after="0" w:line="240" w:lineRule="auto"/>
        <w:rPr>
          <w:rFonts w:ascii="Calibri" w:hAnsi="Calibri" w:cs="Calibri"/>
          <w:sz w:val="24"/>
          <w:szCs w:val="24"/>
        </w:rPr>
      </w:pPr>
      <w:r w:rsidRPr="002712F6">
        <w:rPr>
          <w:rFonts w:ascii="Calibri" w:hAnsi="Calibri" w:cs="Calibri"/>
          <w:sz w:val="24"/>
          <w:szCs w:val="24"/>
        </w:rPr>
        <w:t xml:space="preserve">There are many excellent general learning resources available. </w:t>
      </w:r>
    </w:p>
    <w:p w14:paraId="1326C41F" w14:textId="7B77B68E" w:rsidR="006E71A2" w:rsidRPr="00B209E6" w:rsidRDefault="00835CD8" w:rsidP="00B209E6">
      <w:pPr>
        <w:pStyle w:val="ListParagraph"/>
        <w:numPr>
          <w:ilvl w:val="0"/>
          <w:numId w:val="30"/>
        </w:numPr>
        <w:spacing w:after="0" w:line="240" w:lineRule="auto"/>
        <w:rPr>
          <w:rFonts w:ascii="Calibri" w:hAnsi="Calibri" w:cs="Calibri"/>
          <w:color w:val="000000"/>
          <w:spacing w:val="-3"/>
          <w:sz w:val="24"/>
          <w:szCs w:val="24"/>
        </w:rPr>
      </w:pPr>
      <w:hyperlink r:id="rId62" w:history="1">
        <w:r w:rsidR="006E71A2" w:rsidRPr="00B209E6">
          <w:rPr>
            <w:rStyle w:val="Hyperlink"/>
            <w:rFonts w:ascii="Calibri" w:hAnsi="Calibri" w:cs="Calibri"/>
            <w:spacing w:val="-3"/>
            <w:sz w:val="24"/>
            <w:szCs w:val="24"/>
          </w:rPr>
          <w:t>National Centre for Truth and Reconciliation’s, Reconciliation Through Education</w:t>
        </w:r>
      </w:hyperlink>
      <w:r w:rsidR="006E71A2" w:rsidRPr="00B209E6">
        <w:rPr>
          <w:rFonts w:ascii="Calibri" w:hAnsi="Calibri" w:cs="Calibri"/>
          <w:color w:val="0462C1"/>
          <w:spacing w:val="-3"/>
          <w:sz w:val="24"/>
          <w:szCs w:val="24"/>
          <w:u w:val="single"/>
        </w:rPr>
        <w:t xml:space="preserve"> </w:t>
      </w:r>
    </w:p>
    <w:p w14:paraId="513EA264" w14:textId="77777777" w:rsidR="006E71A2" w:rsidRPr="002712F6" w:rsidRDefault="00835CD8" w:rsidP="00B209E6">
      <w:pPr>
        <w:pStyle w:val="ListParagraph"/>
        <w:numPr>
          <w:ilvl w:val="0"/>
          <w:numId w:val="30"/>
        </w:numPr>
        <w:spacing w:after="0" w:line="240" w:lineRule="auto"/>
        <w:contextualSpacing w:val="0"/>
        <w:textAlignment w:val="baseline"/>
        <w:rPr>
          <w:rFonts w:ascii="Calibri" w:hAnsi="Calibri" w:cs="Calibri"/>
          <w:color w:val="0462C1"/>
          <w:spacing w:val="-2"/>
          <w:sz w:val="24"/>
          <w:szCs w:val="24"/>
        </w:rPr>
      </w:pPr>
      <w:hyperlink r:id="rId63" w:history="1">
        <w:r w:rsidR="006E71A2" w:rsidRPr="002712F6">
          <w:rPr>
            <w:rStyle w:val="Hyperlink"/>
            <w:rFonts w:ascii="Calibri" w:hAnsi="Calibri" w:cs="Calibri"/>
            <w:spacing w:val="-2"/>
            <w:sz w:val="24"/>
            <w:szCs w:val="24"/>
          </w:rPr>
          <w:t>Stolen Lives: The Indigenous Peoples of Canada and the Indian Residential “Schools” / Historical Background</w:t>
        </w:r>
      </w:hyperlink>
      <w:r w:rsidR="006E71A2" w:rsidRPr="002712F6">
        <w:rPr>
          <w:rFonts w:ascii="Calibri" w:hAnsi="Calibri" w:cs="Calibri"/>
          <w:color w:val="000000"/>
          <w:spacing w:val="-2"/>
          <w:sz w:val="24"/>
          <w:szCs w:val="24"/>
          <w:u w:val="single"/>
        </w:rPr>
        <w:t xml:space="preserve"> </w:t>
      </w:r>
    </w:p>
    <w:p w14:paraId="13C0F28F" w14:textId="5F0CAEE4" w:rsidR="009D46B9" w:rsidRPr="002712F6" w:rsidRDefault="00835CD8" w:rsidP="00B209E6">
      <w:pPr>
        <w:pStyle w:val="ListParagraph"/>
        <w:numPr>
          <w:ilvl w:val="0"/>
          <w:numId w:val="30"/>
        </w:numPr>
        <w:spacing w:after="0" w:line="240" w:lineRule="auto"/>
        <w:textAlignment w:val="baseline"/>
        <w:rPr>
          <w:rFonts w:ascii="Calibri" w:hAnsi="Calibri" w:cs="Calibri"/>
          <w:color w:val="000000"/>
          <w:spacing w:val="-3"/>
          <w:sz w:val="24"/>
          <w:szCs w:val="24"/>
        </w:rPr>
      </w:pPr>
      <w:hyperlink r:id="rId64" w:history="1">
        <w:r w:rsidR="009D46B9" w:rsidRPr="002712F6">
          <w:rPr>
            <w:rStyle w:val="Hyperlink"/>
            <w:rFonts w:ascii="Calibri" w:hAnsi="Calibri" w:cs="Calibri"/>
            <w:color w:val="2F5496" w:themeColor="accent1" w:themeShade="BF"/>
            <w:spacing w:val="-3"/>
            <w:sz w:val="24"/>
            <w:szCs w:val="24"/>
          </w:rPr>
          <w:t>Indigenous Circle of Employees Network at PSPC</w:t>
        </w:r>
      </w:hyperlink>
    </w:p>
    <w:p w14:paraId="7D5920AB" w14:textId="77777777" w:rsidR="006E71A2" w:rsidRPr="002712F6" w:rsidRDefault="00835CD8" w:rsidP="00B209E6">
      <w:pPr>
        <w:pStyle w:val="ListParagraph"/>
        <w:numPr>
          <w:ilvl w:val="0"/>
          <w:numId w:val="30"/>
        </w:numPr>
        <w:spacing w:after="0" w:line="240" w:lineRule="auto"/>
        <w:contextualSpacing w:val="0"/>
        <w:textAlignment w:val="baseline"/>
        <w:rPr>
          <w:rFonts w:ascii="Calibri" w:hAnsi="Calibri" w:cs="Calibri"/>
          <w:color w:val="000000"/>
          <w:spacing w:val="-3"/>
          <w:sz w:val="24"/>
          <w:szCs w:val="24"/>
        </w:rPr>
      </w:pPr>
      <w:hyperlink r:id="rId65" w:history="1">
        <w:r w:rsidR="006E71A2" w:rsidRPr="002712F6">
          <w:rPr>
            <w:rStyle w:val="Hyperlink"/>
            <w:rFonts w:ascii="Calibri" w:hAnsi="Calibri" w:cs="Calibri"/>
            <w:spacing w:val="-3"/>
            <w:sz w:val="24"/>
            <w:szCs w:val="24"/>
          </w:rPr>
          <w:t>Delivering on Truth and Reconciliation Commission Calls to Action (rcaanc-cirnac.gc.ca)</w:t>
        </w:r>
      </w:hyperlink>
      <w:r w:rsidR="006E71A2" w:rsidRPr="002712F6">
        <w:rPr>
          <w:rFonts w:ascii="Calibri" w:hAnsi="Calibri" w:cs="Calibri"/>
          <w:color w:val="0462C1"/>
          <w:spacing w:val="-3"/>
          <w:sz w:val="24"/>
          <w:szCs w:val="24"/>
          <w:u w:val="single"/>
        </w:rPr>
        <w:t xml:space="preserve"> </w:t>
      </w:r>
    </w:p>
    <w:p w14:paraId="5F472E0A" w14:textId="77777777" w:rsidR="006E71A2" w:rsidRPr="002712F6" w:rsidRDefault="00835CD8" w:rsidP="00B209E6">
      <w:pPr>
        <w:pStyle w:val="ListParagraph"/>
        <w:numPr>
          <w:ilvl w:val="0"/>
          <w:numId w:val="30"/>
        </w:numPr>
        <w:spacing w:after="0" w:line="240" w:lineRule="auto"/>
        <w:contextualSpacing w:val="0"/>
        <w:textAlignment w:val="baseline"/>
        <w:rPr>
          <w:rFonts w:ascii="Calibri" w:hAnsi="Calibri" w:cs="Calibri"/>
          <w:color w:val="000000"/>
          <w:spacing w:val="-3"/>
          <w:sz w:val="24"/>
          <w:szCs w:val="24"/>
        </w:rPr>
      </w:pPr>
      <w:hyperlink r:id="rId66" w:history="1">
        <w:r w:rsidR="006E71A2" w:rsidRPr="002712F6">
          <w:rPr>
            <w:rStyle w:val="Hyperlink"/>
            <w:rFonts w:ascii="Calibri" w:hAnsi="Calibri" w:cs="Calibri"/>
            <w:sz w:val="24"/>
            <w:szCs w:val="24"/>
          </w:rPr>
          <w:t>Celebrating Indigenous Peoples in Canada: Learning and activity guide (rcaanc-cirnac.gc.ca)</w:t>
        </w:r>
      </w:hyperlink>
    </w:p>
    <w:p w14:paraId="48BE2174" w14:textId="7E74164B" w:rsidR="006E71A2" w:rsidRPr="00B209E6" w:rsidRDefault="00835CD8" w:rsidP="00B209E6">
      <w:pPr>
        <w:pStyle w:val="ListParagraph"/>
        <w:numPr>
          <w:ilvl w:val="0"/>
          <w:numId w:val="30"/>
        </w:numPr>
        <w:spacing w:after="0" w:line="240" w:lineRule="auto"/>
        <w:textAlignment w:val="baseline"/>
        <w:rPr>
          <w:rStyle w:val="Hyperlink"/>
          <w:rFonts w:ascii="Calibri" w:hAnsi="Calibri" w:cs="Calibri"/>
          <w:color w:val="000000"/>
          <w:spacing w:val="-3"/>
          <w:sz w:val="24"/>
          <w:szCs w:val="24"/>
          <w:u w:val="none"/>
        </w:rPr>
      </w:pPr>
      <w:hyperlink r:id="rId67" w:history="1">
        <w:r w:rsidR="006E71A2" w:rsidRPr="002712F6">
          <w:rPr>
            <w:rStyle w:val="Hyperlink"/>
            <w:rFonts w:ascii="Calibri" w:hAnsi="Calibri" w:cs="Calibri"/>
            <w:sz w:val="24"/>
            <w:szCs w:val="24"/>
          </w:rPr>
          <w:t>Indigenous peoples and cultures - Canada.ca</w:t>
        </w:r>
      </w:hyperlink>
    </w:p>
    <w:p w14:paraId="46883E72" w14:textId="77777777" w:rsidR="00B209E6" w:rsidRPr="002712F6" w:rsidRDefault="00B209E6" w:rsidP="00B209E6">
      <w:pPr>
        <w:pStyle w:val="ListParagraph"/>
        <w:spacing w:after="0" w:line="240" w:lineRule="auto"/>
        <w:textAlignment w:val="baseline"/>
        <w:rPr>
          <w:rFonts w:ascii="Calibri" w:hAnsi="Calibri" w:cs="Calibri"/>
          <w:color w:val="000000"/>
          <w:spacing w:val="-3"/>
          <w:sz w:val="24"/>
          <w:szCs w:val="24"/>
        </w:rPr>
      </w:pPr>
    </w:p>
    <w:p w14:paraId="54465DF9" w14:textId="77777777" w:rsidR="00B209E6" w:rsidRPr="00B209E6" w:rsidRDefault="00B209E6" w:rsidP="00B209E6">
      <w:pPr>
        <w:spacing w:after="0" w:line="240" w:lineRule="auto"/>
        <w:rPr>
          <w:rFonts w:ascii="Calibri" w:hAnsi="Calibri" w:cs="Calibri"/>
          <w:spacing w:val="-3"/>
          <w:sz w:val="24"/>
          <w:szCs w:val="24"/>
        </w:rPr>
      </w:pPr>
      <w:r w:rsidRPr="00B209E6">
        <w:rPr>
          <w:rFonts w:ascii="Calibri" w:hAnsi="Calibri" w:cs="Calibri"/>
          <w:b/>
          <w:bCs/>
          <w:sz w:val="24"/>
          <w:szCs w:val="24"/>
          <w:lang w:val="en-CA"/>
        </w:rPr>
        <w:t>Courses Available:</w:t>
      </w:r>
      <w:r w:rsidRPr="00B209E6">
        <w:rPr>
          <w:rFonts w:ascii="Calibri" w:hAnsi="Calibri" w:cs="Calibri"/>
          <w:spacing w:val="-3"/>
          <w:sz w:val="24"/>
          <w:szCs w:val="24"/>
          <w:u w:val="single"/>
        </w:rPr>
        <w:t xml:space="preserve"> </w:t>
      </w:r>
    </w:p>
    <w:p w14:paraId="2A8FE955" w14:textId="77777777" w:rsidR="00B209E6" w:rsidRPr="002712F6" w:rsidRDefault="00B209E6" w:rsidP="00B209E6">
      <w:pPr>
        <w:spacing w:after="0" w:line="240" w:lineRule="auto"/>
        <w:rPr>
          <w:rFonts w:ascii="Calibri" w:hAnsi="Calibri" w:cs="Calibri"/>
          <w:sz w:val="24"/>
          <w:szCs w:val="24"/>
        </w:rPr>
      </w:pPr>
      <w:r w:rsidRPr="002712F6">
        <w:rPr>
          <w:rFonts w:ascii="Calibri" w:hAnsi="Calibri" w:cs="Calibri"/>
          <w:sz w:val="24"/>
          <w:szCs w:val="24"/>
        </w:rPr>
        <w:t>A suggested starting point would be the University of Alberta’s online course, entitled:</w:t>
      </w:r>
    </w:p>
    <w:p w14:paraId="6DF72D7B" w14:textId="77777777" w:rsidR="00B209E6" w:rsidRDefault="00B209E6" w:rsidP="00B209E6">
      <w:pPr>
        <w:pStyle w:val="ListParagraph"/>
        <w:numPr>
          <w:ilvl w:val="0"/>
          <w:numId w:val="30"/>
        </w:numPr>
        <w:spacing w:after="0" w:line="240" w:lineRule="auto"/>
        <w:textAlignment w:val="baseline"/>
        <w:rPr>
          <w:rStyle w:val="Hyperlink"/>
          <w:rFonts w:ascii="Calibri" w:hAnsi="Calibri" w:cs="Calibri"/>
          <w:color w:val="2F5496" w:themeColor="accent1" w:themeShade="BF"/>
          <w:spacing w:val="-3"/>
          <w:sz w:val="24"/>
          <w:szCs w:val="24"/>
        </w:rPr>
      </w:pPr>
      <w:r w:rsidRPr="000E21C7">
        <w:rPr>
          <w:rStyle w:val="Hyperlink"/>
          <w:rFonts w:ascii="Calibri" w:hAnsi="Calibri" w:cs="Calibri"/>
          <w:color w:val="2F5496" w:themeColor="accent1" w:themeShade="BF"/>
          <w:spacing w:val="-3"/>
          <w:sz w:val="24"/>
          <w:szCs w:val="24"/>
        </w:rPr>
        <w:t>Indigenous Canada-University of Alberta-online course</w:t>
      </w:r>
    </w:p>
    <w:p w14:paraId="3E98AC17" w14:textId="77777777" w:rsidR="00B209E6" w:rsidRDefault="00B209E6" w:rsidP="00B209E6">
      <w:pPr>
        <w:spacing w:after="0" w:line="240" w:lineRule="auto"/>
        <w:textAlignment w:val="baseline"/>
        <w:rPr>
          <w:rFonts w:ascii="Calibri" w:hAnsi="Calibri" w:cs="Calibri"/>
          <w:spacing w:val="-3"/>
          <w:sz w:val="24"/>
          <w:szCs w:val="24"/>
        </w:rPr>
      </w:pPr>
      <w:r>
        <w:rPr>
          <w:rFonts w:ascii="Calibri" w:hAnsi="Calibri" w:cs="Calibri"/>
          <w:spacing w:val="-3"/>
          <w:sz w:val="24"/>
          <w:szCs w:val="24"/>
        </w:rPr>
        <w:t>A series  of Indigenous courses are available through the C</w:t>
      </w:r>
      <w:r w:rsidRPr="000E21C7">
        <w:rPr>
          <w:rFonts w:ascii="Calibri" w:hAnsi="Calibri" w:cs="Calibri"/>
          <w:spacing w:val="-3"/>
          <w:sz w:val="24"/>
          <w:szCs w:val="24"/>
        </w:rPr>
        <w:t>anada School of Public Service</w:t>
      </w:r>
    </w:p>
    <w:p w14:paraId="020EB11F" w14:textId="77777777" w:rsidR="00B209E6" w:rsidRPr="00BA74E4" w:rsidRDefault="00835CD8" w:rsidP="00B209E6">
      <w:pPr>
        <w:pStyle w:val="ListParagraph"/>
        <w:numPr>
          <w:ilvl w:val="0"/>
          <w:numId w:val="30"/>
        </w:numPr>
        <w:spacing w:after="0" w:line="240" w:lineRule="auto"/>
        <w:textAlignment w:val="baseline"/>
        <w:rPr>
          <w:rFonts w:ascii="Calibri" w:hAnsi="Calibri" w:cs="Calibri"/>
          <w:color w:val="000000"/>
          <w:spacing w:val="-3"/>
          <w:sz w:val="24"/>
          <w:szCs w:val="24"/>
        </w:rPr>
      </w:pPr>
      <w:hyperlink r:id="rId68" w:history="1">
        <w:r w:rsidR="00B209E6" w:rsidRPr="00BA74E4">
          <w:rPr>
            <w:rStyle w:val="Hyperlink"/>
            <w:rFonts w:ascii="Calibri" w:hAnsi="Calibri" w:cs="Calibri"/>
            <w:spacing w:val="-3"/>
            <w:sz w:val="24"/>
            <w:szCs w:val="24"/>
          </w:rPr>
          <w:t>Indigenous Learning Series - Canada School of Public Service (csps-efpc.gc.ca)</w:t>
        </w:r>
      </w:hyperlink>
      <w:r w:rsidR="00B209E6" w:rsidRPr="00BA74E4">
        <w:rPr>
          <w:rFonts w:ascii="Calibri" w:hAnsi="Calibri" w:cs="Calibri"/>
          <w:color w:val="000000"/>
          <w:spacing w:val="-3"/>
          <w:sz w:val="24"/>
          <w:szCs w:val="24"/>
          <w:u w:val="single"/>
        </w:rPr>
        <w:t xml:space="preserve"> </w:t>
      </w:r>
    </w:p>
    <w:p w14:paraId="79ABB350" w14:textId="77777777" w:rsidR="00B209E6" w:rsidRPr="00B209E6" w:rsidRDefault="00B209E6" w:rsidP="00B209E6">
      <w:pPr>
        <w:pStyle w:val="ListParagraph"/>
        <w:spacing w:after="0" w:line="240" w:lineRule="auto"/>
        <w:rPr>
          <w:rFonts w:ascii="Calibri" w:hAnsi="Calibri" w:cs="Calibri"/>
          <w:sz w:val="24"/>
          <w:szCs w:val="24"/>
        </w:rPr>
      </w:pPr>
    </w:p>
    <w:p w14:paraId="1BE1AE64" w14:textId="5757D0FE" w:rsidR="002E784F" w:rsidRDefault="005F046B" w:rsidP="00404119">
      <w:pPr>
        <w:spacing w:after="0" w:line="240" w:lineRule="auto"/>
        <w:rPr>
          <w:rFonts w:ascii="Calibri" w:hAnsi="Calibri" w:cs="Calibri"/>
          <w:b/>
          <w:bCs/>
          <w:sz w:val="24"/>
          <w:szCs w:val="24"/>
        </w:rPr>
      </w:pPr>
      <w:r w:rsidRPr="00B209E6">
        <w:rPr>
          <w:rFonts w:ascii="Calibri" w:hAnsi="Calibri" w:cs="Calibri"/>
          <w:b/>
          <w:bCs/>
          <w:sz w:val="24"/>
          <w:szCs w:val="24"/>
        </w:rPr>
        <w:t xml:space="preserve">Indigenous </w:t>
      </w:r>
      <w:r w:rsidR="006E71A2" w:rsidRPr="00B209E6">
        <w:rPr>
          <w:rFonts w:ascii="Calibri" w:hAnsi="Calibri" w:cs="Calibri"/>
          <w:b/>
          <w:bCs/>
          <w:sz w:val="24"/>
          <w:szCs w:val="24"/>
        </w:rPr>
        <w:t xml:space="preserve">Design </w:t>
      </w:r>
      <w:r w:rsidR="002E784F" w:rsidRPr="00B209E6">
        <w:rPr>
          <w:rFonts w:ascii="Calibri" w:hAnsi="Calibri" w:cs="Calibri"/>
          <w:b/>
          <w:bCs/>
          <w:sz w:val="24"/>
          <w:szCs w:val="24"/>
        </w:rPr>
        <w:t>Books:</w:t>
      </w:r>
    </w:p>
    <w:p w14:paraId="5EF99276" w14:textId="56607105" w:rsidR="00B209E6" w:rsidRPr="00B209E6" w:rsidRDefault="00B209E6" w:rsidP="00404119">
      <w:pPr>
        <w:spacing w:after="0" w:line="240" w:lineRule="auto"/>
        <w:rPr>
          <w:rFonts w:ascii="Calibri" w:hAnsi="Calibri" w:cs="Calibri"/>
          <w:b/>
          <w:bCs/>
          <w:sz w:val="24"/>
          <w:szCs w:val="24"/>
        </w:rPr>
      </w:pPr>
      <w:r w:rsidRPr="00B209E6">
        <w:rPr>
          <w:rFonts w:ascii="Calibri" w:hAnsi="Calibri" w:cs="Calibri"/>
          <w:sz w:val="24"/>
          <w:szCs w:val="24"/>
        </w:rPr>
        <w:t xml:space="preserve">The following are some suggestions for design </w:t>
      </w:r>
      <w:r w:rsidR="00C54047">
        <w:rPr>
          <w:rFonts w:ascii="Calibri" w:hAnsi="Calibri" w:cs="Calibri"/>
          <w:sz w:val="24"/>
          <w:szCs w:val="24"/>
        </w:rPr>
        <w:t xml:space="preserve">and art </w:t>
      </w:r>
      <w:r w:rsidRPr="00B209E6">
        <w:rPr>
          <w:rFonts w:ascii="Calibri" w:hAnsi="Calibri" w:cs="Calibri"/>
          <w:sz w:val="24"/>
          <w:szCs w:val="24"/>
        </w:rPr>
        <w:t>focused learning materials:</w:t>
      </w:r>
    </w:p>
    <w:p w14:paraId="4E3D5C3F" w14:textId="3FD311D7" w:rsidR="00874D03" w:rsidRPr="002712F6"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69" w:history="1">
        <w:r w:rsidR="00874D03" w:rsidRPr="002712F6">
          <w:rPr>
            <w:rStyle w:val="Hyperlink"/>
            <w:rFonts w:ascii="Calibri" w:eastAsia="Times New Roman" w:hAnsi="Calibri" w:cs="Calibri"/>
            <w:sz w:val="24"/>
            <w:szCs w:val="24"/>
          </w:rPr>
          <w:t>The Handbook of Contemporary Indigenous Architecture</w:t>
        </w:r>
      </w:hyperlink>
    </w:p>
    <w:p w14:paraId="6CA2F903" w14:textId="318E2D09" w:rsidR="002E784F"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0" w:history="1">
        <w:r w:rsidR="002E784F" w:rsidRPr="002712F6">
          <w:rPr>
            <w:rStyle w:val="Hyperlink"/>
            <w:rFonts w:ascii="Calibri" w:eastAsia="Times New Roman" w:hAnsi="Calibri" w:cs="Calibri"/>
            <w:sz w:val="24"/>
            <w:szCs w:val="24"/>
          </w:rPr>
          <w:t>Our Voices: Indigeneity and Architecture</w:t>
        </w:r>
      </w:hyperlink>
    </w:p>
    <w:p w14:paraId="36627029" w14:textId="51778F6C" w:rsidR="00C54047" w:rsidRPr="00C54047"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1" w:history="1">
        <w:r w:rsidR="00C54047" w:rsidRPr="00C54047">
          <w:rPr>
            <w:rStyle w:val="Hyperlink"/>
            <w:sz w:val="24"/>
            <w:szCs w:val="24"/>
          </w:rPr>
          <w:t>Indigenous Art Collection: Selected Works 1967-2017</w:t>
        </w:r>
      </w:hyperlink>
    </w:p>
    <w:p w14:paraId="2819A13B" w14:textId="77777777" w:rsidR="00B209E6" w:rsidRPr="002712F6" w:rsidRDefault="00B209E6" w:rsidP="00B209E6">
      <w:pPr>
        <w:pStyle w:val="ListParagraph"/>
        <w:spacing w:after="0" w:line="240" w:lineRule="auto"/>
        <w:rPr>
          <w:rStyle w:val="Hyperlink"/>
          <w:rFonts w:ascii="Calibri" w:eastAsia="Times New Roman" w:hAnsi="Calibri" w:cs="Calibri"/>
          <w:sz w:val="24"/>
          <w:szCs w:val="24"/>
        </w:rPr>
      </w:pPr>
    </w:p>
    <w:p w14:paraId="589BD41D" w14:textId="26ED0B51" w:rsidR="002E784F" w:rsidRPr="002712F6" w:rsidRDefault="002E784F" w:rsidP="00404119">
      <w:pPr>
        <w:spacing w:after="0" w:line="240" w:lineRule="auto"/>
        <w:rPr>
          <w:rFonts w:ascii="Calibri" w:hAnsi="Calibri" w:cs="Calibri"/>
          <w:b/>
          <w:bCs/>
          <w:sz w:val="24"/>
          <w:szCs w:val="24"/>
        </w:rPr>
      </w:pPr>
      <w:r w:rsidRPr="002712F6">
        <w:rPr>
          <w:rFonts w:ascii="Calibri" w:hAnsi="Calibri" w:cs="Calibri"/>
          <w:b/>
          <w:bCs/>
          <w:sz w:val="24"/>
          <w:szCs w:val="24"/>
        </w:rPr>
        <w:t xml:space="preserve">Online </w:t>
      </w:r>
      <w:r w:rsidR="006E71A2" w:rsidRPr="002712F6">
        <w:rPr>
          <w:rFonts w:ascii="Calibri" w:hAnsi="Calibri" w:cs="Calibri"/>
          <w:b/>
          <w:bCs/>
          <w:sz w:val="24"/>
          <w:szCs w:val="24"/>
        </w:rPr>
        <w:t xml:space="preserve">design related </w:t>
      </w:r>
      <w:r w:rsidRPr="002712F6">
        <w:rPr>
          <w:rFonts w:ascii="Calibri" w:hAnsi="Calibri" w:cs="Calibri"/>
          <w:b/>
          <w:bCs/>
          <w:sz w:val="24"/>
          <w:szCs w:val="24"/>
        </w:rPr>
        <w:t>resources:</w:t>
      </w:r>
    </w:p>
    <w:p w14:paraId="209170DD" w14:textId="4E561CCD" w:rsidR="005F66BB" w:rsidRPr="002712F6"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2" w:history="1">
        <w:r w:rsidR="009A10D7" w:rsidRPr="002712F6">
          <w:rPr>
            <w:rStyle w:val="Hyperlink"/>
            <w:rFonts w:ascii="Calibri" w:eastAsia="Times New Roman" w:hAnsi="Calibri" w:cs="Calibri"/>
            <w:sz w:val="24"/>
            <w:szCs w:val="24"/>
          </w:rPr>
          <w:t>Learning from Indigenous Consultants</w:t>
        </w:r>
      </w:hyperlink>
    </w:p>
    <w:p w14:paraId="06A37FAB" w14:textId="11E5C81F" w:rsidR="005F66BB" w:rsidRPr="002712F6"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3" w:history="1">
        <w:r w:rsidR="005F66BB" w:rsidRPr="002712F6">
          <w:rPr>
            <w:rStyle w:val="Hyperlink"/>
            <w:rFonts w:ascii="Calibri" w:eastAsia="Times New Roman" w:hAnsi="Calibri" w:cs="Calibri"/>
            <w:sz w:val="24"/>
            <w:szCs w:val="24"/>
          </w:rPr>
          <w:t>Indigenous Architecture in Canada: A Step Towards Reconciliation - National Trust for Canada</w:t>
        </w:r>
      </w:hyperlink>
    </w:p>
    <w:p w14:paraId="4AB4609E" w14:textId="62648B4E" w:rsidR="009A10D7" w:rsidRPr="002712F6"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4" w:history="1">
        <w:r w:rsidR="009A10D7" w:rsidRPr="002712F6">
          <w:rPr>
            <w:rStyle w:val="Hyperlink"/>
            <w:rFonts w:ascii="Calibri" w:eastAsia="Times New Roman" w:hAnsi="Calibri" w:cs="Calibri"/>
            <w:sz w:val="24"/>
            <w:szCs w:val="24"/>
          </w:rPr>
          <w:t>From the Archives: Indigenous Architectures - The Society for the Study of Architecture in Canada</w:t>
        </w:r>
      </w:hyperlink>
    </w:p>
    <w:p w14:paraId="52CBD10A" w14:textId="7C74D093" w:rsidR="005F66BB" w:rsidRPr="002712F6"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5" w:history="1">
        <w:r w:rsidR="005F66BB" w:rsidRPr="002712F6">
          <w:rPr>
            <w:rStyle w:val="Hyperlink"/>
            <w:rFonts w:ascii="Calibri" w:eastAsia="Times New Roman" w:hAnsi="Calibri" w:cs="Calibri"/>
            <w:sz w:val="24"/>
            <w:szCs w:val="24"/>
          </w:rPr>
          <w:t>Indigenous Task Force | Royal Architectural Institute of Canada</w:t>
        </w:r>
      </w:hyperlink>
    </w:p>
    <w:p w14:paraId="701F56BB" w14:textId="22AE73D2" w:rsidR="005F66BB" w:rsidRPr="002712F6"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6" w:history="1">
        <w:r w:rsidR="005F66BB" w:rsidRPr="002712F6">
          <w:rPr>
            <w:rStyle w:val="Hyperlink"/>
            <w:rFonts w:ascii="Calibri" w:eastAsia="Times New Roman" w:hAnsi="Calibri" w:cs="Calibri"/>
            <w:sz w:val="24"/>
            <w:szCs w:val="24"/>
          </w:rPr>
          <w:t>Hidden Canada: Indigenous Design and Sustainability in the First Peoples House | Department of Art History</w:t>
        </w:r>
        <w:r w:rsidR="009A10D7" w:rsidRPr="002712F6">
          <w:rPr>
            <w:rStyle w:val="Hyperlink"/>
            <w:rFonts w:ascii="Calibri" w:eastAsia="Times New Roman" w:hAnsi="Calibri" w:cs="Calibri"/>
            <w:sz w:val="24"/>
            <w:szCs w:val="24"/>
          </w:rPr>
          <w:t xml:space="preserve"> </w:t>
        </w:r>
        <w:r w:rsidR="009F728E" w:rsidRPr="002712F6">
          <w:rPr>
            <w:rStyle w:val="Hyperlink"/>
            <w:rFonts w:ascii="Calibri" w:eastAsia="Times New Roman" w:hAnsi="Calibri" w:cs="Calibri"/>
            <w:sz w:val="24"/>
            <w:szCs w:val="24"/>
          </w:rPr>
          <w:t>University of Toronto</w:t>
        </w:r>
      </w:hyperlink>
    </w:p>
    <w:p w14:paraId="7D4F2590" w14:textId="77777777" w:rsidR="005F66BB" w:rsidRPr="002712F6"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7" w:history="1">
        <w:r w:rsidR="005F66BB" w:rsidRPr="002712F6">
          <w:rPr>
            <w:rStyle w:val="Hyperlink"/>
            <w:rFonts w:ascii="Calibri" w:eastAsia="Times New Roman" w:hAnsi="Calibri" w:cs="Calibri"/>
            <w:sz w:val="24"/>
            <w:szCs w:val="24"/>
          </w:rPr>
          <w:t>How this Indigenous architect designs buildings with Indigenous history and spirituality in mind | CBC Radio</w:t>
        </w:r>
      </w:hyperlink>
    </w:p>
    <w:p w14:paraId="6060F93A" w14:textId="72F4BF29" w:rsidR="005F66BB" w:rsidRDefault="00835CD8" w:rsidP="00404119">
      <w:pPr>
        <w:pStyle w:val="ListParagraph"/>
        <w:numPr>
          <w:ilvl w:val="0"/>
          <w:numId w:val="9"/>
        </w:numPr>
        <w:spacing w:after="0" w:line="240" w:lineRule="auto"/>
        <w:rPr>
          <w:rStyle w:val="Hyperlink"/>
          <w:rFonts w:ascii="Calibri" w:eastAsia="Times New Roman" w:hAnsi="Calibri" w:cs="Calibri"/>
          <w:sz w:val="24"/>
          <w:szCs w:val="24"/>
        </w:rPr>
      </w:pPr>
      <w:hyperlink r:id="rId78" w:history="1">
        <w:r w:rsidR="005F66BB" w:rsidRPr="002712F6">
          <w:rPr>
            <w:rStyle w:val="Hyperlink"/>
            <w:rFonts w:ascii="Calibri" w:eastAsia="Times New Roman" w:hAnsi="Calibri" w:cs="Calibri"/>
            <w:sz w:val="24"/>
            <w:szCs w:val="24"/>
          </w:rPr>
          <w:t>Indigenous designs take centre stage - The Globe and Mail</w:t>
        </w:r>
      </w:hyperlink>
    </w:p>
    <w:p w14:paraId="44E752B5" w14:textId="3C3B0C4E" w:rsidR="005F66BB" w:rsidRPr="002712F6" w:rsidRDefault="005F66BB" w:rsidP="00404119">
      <w:pPr>
        <w:pStyle w:val="Heading2"/>
        <w:spacing w:before="0" w:line="240" w:lineRule="auto"/>
        <w:rPr>
          <w:rFonts w:ascii="Calibri" w:hAnsi="Calibri" w:cs="Calibri"/>
          <w:b/>
          <w:bCs/>
          <w:sz w:val="28"/>
          <w:szCs w:val="28"/>
        </w:rPr>
      </w:pPr>
      <w:bookmarkStart w:id="210" w:name="_Hlk88514150"/>
      <w:bookmarkStart w:id="211" w:name="_Toc99354704"/>
      <w:r w:rsidRPr="002712F6">
        <w:rPr>
          <w:rFonts w:ascii="Calibri" w:hAnsi="Calibri" w:cs="Calibri"/>
          <w:b/>
          <w:bCs/>
          <w:sz w:val="28"/>
          <w:szCs w:val="28"/>
        </w:rPr>
        <w:t>Indigenous Art in Canada</w:t>
      </w:r>
      <w:bookmarkEnd w:id="211"/>
    </w:p>
    <w:bookmarkEnd w:id="210"/>
    <w:p w14:paraId="0747B44F" w14:textId="3E210CB5" w:rsidR="00C456A6" w:rsidRDefault="005F66BB" w:rsidP="00C20752">
      <w:pPr>
        <w:spacing w:after="120" w:line="240" w:lineRule="auto"/>
        <w:contextualSpacing/>
        <w:rPr>
          <w:rFonts w:ascii="Calibri" w:hAnsi="Calibri" w:cs="Calibri"/>
          <w:sz w:val="24"/>
          <w:szCs w:val="24"/>
        </w:rPr>
      </w:pPr>
      <w:r w:rsidRPr="002712F6">
        <w:rPr>
          <w:rFonts w:ascii="Calibri" w:hAnsi="Calibri" w:cs="Calibri"/>
          <w:sz w:val="24"/>
          <w:szCs w:val="24"/>
        </w:rPr>
        <w:t xml:space="preserve">The following are national organizations could aid in identifying Canadian Indigenous artists for the purpose of commissioning artists or obtaining Indigenous artwork for GCworkplace. This list of resources is a starting point only as there are many Indigenous owned galleries and independent artists who could contribute to a project. It is recommended that project teams </w:t>
      </w:r>
      <w:r w:rsidR="002E0470" w:rsidRPr="002712F6">
        <w:rPr>
          <w:rFonts w:ascii="Calibri" w:hAnsi="Calibri" w:cs="Calibri"/>
          <w:sz w:val="24"/>
          <w:szCs w:val="24"/>
        </w:rPr>
        <w:t xml:space="preserve">also always </w:t>
      </w:r>
      <w:r w:rsidRPr="002712F6">
        <w:rPr>
          <w:rFonts w:ascii="Calibri" w:hAnsi="Calibri" w:cs="Calibri"/>
          <w:sz w:val="24"/>
          <w:szCs w:val="24"/>
        </w:rPr>
        <w:t xml:space="preserve">investigate the possibilities within the active Indigenous arts scene in their area. </w:t>
      </w:r>
    </w:p>
    <w:p w14:paraId="518EF9F5" w14:textId="3C50EAAD" w:rsidR="0089178B" w:rsidRPr="002712F6" w:rsidRDefault="0089178B" w:rsidP="00C20752">
      <w:pPr>
        <w:pStyle w:val="Heading3"/>
        <w:spacing w:before="0" w:after="120" w:line="240" w:lineRule="auto"/>
        <w:contextualSpacing/>
        <w:rPr>
          <w:rFonts w:ascii="Calibri" w:hAnsi="Calibri" w:cs="Calibri"/>
          <w:b/>
          <w:bCs/>
        </w:rPr>
      </w:pPr>
      <w:bookmarkStart w:id="212" w:name="_Toc99354705"/>
      <w:r w:rsidRPr="002712F6">
        <w:rPr>
          <w:rFonts w:ascii="Calibri" w:hAnsi="Calibri" w:cs="Calibri"/>
          <w:b/>
          <w:bCs/>
        </w:rPr>
        <w:t>Canada Council Art Bank</w:t>
      </w:r>
      <w:bookmarkEnd w:id="212"/>
    </w:p>
    <w:p w14:paraId="3C8807C6" w14:textId="2AF60121" w:rsidR="009245EC" w:rsidRDefault="0089178B" w:rsidP="00C20752">
      <w:pPr>
        <w:spacing w:after="120" w:line="240" w:lineRule="auto"/>
        <w:contextualSpacing/>
        <w:rPr>
          <w:rFonts w:ascii="Calibri" w:hAnsi="Calibri" w:cs="Calibri"/>
          <w:sz w:val="24"/>
          <w:szCs w:val="24"/>
        </w:rPr>
      </w:pPr>
      <w:r w:rsidRPr="002712F6">
        <w:rPr>
          <w:rFonts w:ascii="Calibri" w:hAnsi="Calibri" w:cs="Calibri"/>
          <w:sz w:val="24"/>
          <w:szCs w:val="24"/>
        </w:rPr>
        <w:t xml:space="preserve">The Canada Council for the Arts operates an </w:t>
      </w:r>
      <w:hyperlink r:id="rId79" w:history="1">
        <w:r w:rsidRPr="002712F6">
          <w:rPr>
            <w:rStyle w:val="Hyperlink"/>
            <w:rFonts w:ascii="Calibri" w:hAnsi="Calibri" w:cs="Calibri"/>
            <w:sz w:val="24"/>
            <w:szCs w:val="24"/>
          </w:rPr>
          <w:t>art bank</w:t>
        </w:r>
      </w:hyperlink>
      <w:r w:rsidRPr="002712F6">
        <w:rPr>
          <w:rFonts w:ascii="Calibri" w:hAnsi="Calibri" w:cs="Calibri"/>
          <w:sz w:val="24"/>
          <w:szCs w:val="24"/>
        </w:rPr>
        <w:t xml:space="preserve"> with a goal of enabling public access to contemporary artwork through its corporate art rental, loans to museums, and outreach programs. It possesses over 13,000 artworks by over 3000 artists, a significant number of which are Indigenous.</w:t>
      </w:r>
    </w:p>
    <w:p w14:paraId="1A728D19" w14:textId="6600A12D" w:rsidR="0089178B" w:rsidRDefault="0089178B" w:rsidP="00C20752">
      <w:pPr>
        <w:spacing w:after="120" w:line="240" w:lineRule="auto"/>
        <w:contextualSpacing/>
        <w:rPr>
          <w:rFonts w:ascii="Calibri" w:hAnsi="Calibri" w:cs="Calibri"/>
          <w:sz w:val="24"/>
          <w:szCs w:val="24"/>
        </w:rPr>
      </w:pPr>
      <w:r w:rsidRPr="002712F6">
        <w:rPr>
          <w:rFonts w:ascii="Calibri" w:hAnsi="Calibri" w:cs="Calibri"/>
          <w:sz w:val="24"/>
          <w:szCs w:val="24"/>
        </w:rPr>
        <w:t>They have a program specifically designed for recommending and lending art to public and private institutions, with curators on staff. Another advantage of using the art bank is it allows the selections to change over time, creating a dynamic environment and increasing exposure to different mediums and modes of expression.</w:t>
      </w:r>
    </w:p>
    <w:p w14:paraId="3AC84863" w14:textId="435708F8" w:rsidR="00EF69EE" w:rsidRPr="002712F6" w:rsidRDefault="00EF69EE" w:rsidP="00C20752">
      <w:pPr>
        <w:pStyle w:val="Heading3"/>
        <w:spacing w:after="120" w:line="240" w:lineRule="auto"/>
        <w:contextualSpacing/>
        <w:rPr>
          <w:rFonts w:ascii="Calibri" w:hAnsi="Calibri" w:cs="Calibri"/>
          <w:b/>
          <w:bCs/>
          <w:color w:val="2F5496" w:themeColor="accent1" w:themeShade="BF"/>
        </w:rPr>
      </w:pPr>
      <w:bookmarkStart w:id="213" w:name="_Toc99354706"/>
      <w:r w:rsidRPr="002712F6">
        <w:rPr>
          <w:rFonts w:ascii="Calibri" w:hAnsi="Calibri" w:cs="Calibri"/>
          <w:b/>
          <w:bCs/>
          <w:color w:val="2F5496" w:themeColor="accent1" w:themeShade="BF"/>
        </w:rPr>
        <w:t>The Indigenous Art Centre</w:t>
      </w:r>
      <w:bookmarkEnd w:id="213"/>
    </w:p>
    <w:p w14:paraId="5FFA73F2" w14:textId="3F57547B" w:rsidR="005F66BB" w:rsidRDefault="005F66BB" w:rsidP="00C20752">
      <w:pPr>
        <w:spacing w:after="120" w:line="240" w:lineRule="auto"/>
        <w:contextualSpacing/>
        <w:rPr>
          <w:rFonts w:ascii="Calibri" w:hAnsi="Calibri" w:cs="Calibri"/>
          <w:sz w:val="24"/>
          <w:szCs w:val="24"/>
        </w:rPr>
      </w:pPr>
      <w:bookmarkStart w:id="214" w:name="_Hlk88742036"/>
      <w:r w:rsidRPr="002712F6">
        <w:rPr>
          <w:rFonts w:ascii="Calibri" w:hAnsi="Calibri" w:cs="Calibri"/>
          <w:sz w:val="24"/>
          <w:szCs w:val="24"/>
        </w:rPr>
        <w:t xml:space="preserve">The </w:t>
      </w:r>
      <w:hyperlink r:id="rId80" w:history="1">
        <w:r w:rsidRPr="002712F6">
          <w:rPr>
            <w:rStyle w:val="Hyperlink"/>
            <w:rFonts w:ascii="Calibri" w:hAnsi="Calibri" w:cs="Calibri"/>
            <w:sz w:val="24"/>
            <w:szCs w:val="24"/>
          </w:rPr>
          <w:t xml:space="preserve">Indigenous Art Centre </w:t>
        </w:r>
      </w:hyperlink>
      <w:r w:rsidRPr="002712F6">
        <w:rPr>
          <w:rFonts w:ascii="Calibri" w:hAnsi="Calibri" w:cs="Calibri"/>
          <w:sz w:val="24"/>
          <w:szCs w:val="24"/>
        </w:rPr>
        <w:t xml:space="preserve"> maintained by CIRNAC is home to the Indigenous Art Collection, the largest </w:t>
      </w:r>
      <w:r w:rsidR="00D22563">
        <w:rPr>
          <w:rFonts w:ascii="Calibri" w:hAnsi="Calibri" w:cs="Calibri"/>
          <w:sz w:val="24"/>
          <w:szCs w:val="24"/>
        </w:rPr>
        <w:t>&amp;</w:t>
      </w:r>
      <w:r w:rsidRPr="002712F6">
        <w:rPr>
          <w:rFonts w:ascii="Calibri" w:hAnsi="Calibri" w:cs="Calibri"/>
          <w:sz w:val="24"/>
          <w:szCs w:val="24"/>
        </w:rPr>
        <w:t xml:space="preserve"> one of the most important collections of Indigenous art in Canada</w:t>
      </w:r>
      <w:bookmarkEnd w:id="214"/>
      <w:r w:rsidRPr="002712F6">
        <w:rPr>
          <w:rFonts w:ascii="Calibri" w:hAnsi="Calibri" w:cs="Calibri"/>
          <w:sz w:val="24"/>
          <w:szCs w:val="24"/>
        </w:rPr>
        <w:t xml:space="preserve">. This is an excellent resource that contains more than 4300 Indigenous artworks. The website for the Indigenous Art Centre features extensive lists made up of the First Nations, Inuit </w:t>
      </w:r>
      <w:r w:rsidR="00D22563">
        <w:rPr>
          <w:rFonts w:ascii="Calibri" w:hAnsi="Calibri" w:cs="Calibri"/>
          <w:sz w:val="24"/>
          <w:szCs w:val="24"/>
        </w:rPr>
        <w:t>&amp;</w:t>
      </w:r>
      <w:r w:rsidRPr="002712F6">
        <w:rPr>
          <w:rFonts w:ascii="Calibri" w:hAnsi="Calibri" w:cs="Calibri"/>
          <w:sz w:val="24"/>
          <w:szCs w:val="24"/>
        </w:rPr>
        <w:t xml:space="preserve"> Métis artists featured in the collection as well as their cultural affiliations.</w:t>
      </w:r>
      <w:r w:rsidR="0089178B" w:rsidRPr="002712F6">
        <w:rPr>
          <w:rFonts w:ascii="Calibri" w:hAnsi="Calibri" w:cs="Calibri"/>
          <w:sz w:val="24"/>
          <w:szCs w:val="24"/>
        </w:rPr>
        <w:t xml:space="preserve"> </w:t>
      </w:r>
    </w:p>
    <w:p w14:paraId="67D606EB" w14:textId="151C5B49" w:rsidR="00AF0796" w:rsidRPr="002712F6" w:rsidRDefault="00835CD8" w:rsidP="00C20752">
      <w:pPr>
        <w:pStyle w:val="ListParagraph"/>
        <w:numPr>
          <w:ilvl w:val="0"/>
          <w:numId w:val="10"/>
        </w:numPr>
        <w:spacing w:after="120" w:line="240" w:lineRule="auto"/>
        <w:rPr>
          <w:rFonts w:ascii="Calibri" w:hAnsi="Calibri" w:cs="Calibri"/>
          <w:sz w:val="24"/>
          <w:szCs w:val="24"/>
        </w:rPr>
      </w:pPr>
      <w:hyperlink r:id="rId81" w:history="1">
        <w:r w:rsidR="009F728E" w:rsidRPr="002712F6">
          <w:rPr>
            <w:rStyle w:val="Hyperlink"/>
            <w:rFonts w:ascii="Calibri" w:hAnsi="Calibri" w:cs="Calibri"/>
            <w:color w:val="0000FF"/>
            <w:sz w:val="24"/>
            <w:szCs w:val="24"/>
          </w:rPr>
          <w:t>First Nation and Métis Artists</w:t>
        </w:r>
      </w:hyperlink>
    </w:p>
    <w:bookmarkStart w:id="215" w:name="_Hlk89171692"/>
    <w:p w14:paraId="0C2F4BBA" w14:textId="54E909EB" w:rsidR="002D6D33" w:rsidRDefault="004B5D43" w:rsidP="00C20752">
      <w:pPr>
        <w:pStyle w:val="ListParagraph"/>
        <w:numPr>
          <w:ilvl w:val="0"/>
          <w:numId w:val="10"/>
        </w:numPr>
        <w:spacing w:after="120" w:line="240" w:lineRule="auto"/>
        <w:rPr>
          <w:rFonts w:ascii="Calibri" w:hAnsi="Calibri" w:cs="Calibri"/>
          <w:color w:val="0000FF"/>
          <w:sz w:val="24"/>
          <w:szCs w:val="24"/>
          <w:u w:val="single"/>
        </w:rPr>
      </w:pPr>
      <w:r w:rsidRPr="002712F6">
        <w:rPr>
          <w:rFonts w:ascii="Calibri" w:hAnsi="Calibri" w:cs="Calibri"/>
          <w:sz w:val="24"/>
          <w:szCs w:val="24"/>
        </w:rPr>
        <w:fldChar w:fldCharType="begin"/>
      </w:r>
      <w:r w:rsidRPr="002712F6">
        <w:rPr>
          <w:rFonts w:ascii="Calibri" w:hAnsi="Calibri" w:cs="Calibri"/>
          <w:sz w:val="24"/>
          <w:szCs w:val="24"/>
        </w:rPr>
        <w:instrText xml:space="preserve"> HYPERLINK "https://www.rcaanc-cirnac.gc.ca/eng/1100100012812/1536585293777" </w:instrText>
      </w:r>
      <w:r w:rsidRPr="002712F6">
        <w:rPr>
          <w:rFonts w:ascii="Calibri" w:hAnsi="Calibri" w:cs="Calibri"/>
          <w:sz w:val="24"/>
          <w:szCs w:val="24"/>
        </w:rPr>
        <w:fldChar w:fldCharType="separate"/>
      </w:r>
      <w:r w:rsidR="009F728E" w:rsidRPr="002712F6">
        <w:rPr>
          <w:rFonts w:ascii="Calibri" w:hAnsi="Calibri" w:cs="Calibri"/>
          <w:color w:val="0000FF"/>
          <w:sz w:val="24"/>
          <w:szCs w:val="24"/>
          <w:u w:val="single"/>
        </w:rPr>
        <w:t>Inuit Artists</w:t>
      </w:r>
      <w:r w:rsidRPr="002712F6">
        <w:rPr>
          <w:rFonts w:ascii="Calibri" w:hAnsi="Calibri" w:cs="Calibri"/>
          <w:color w:val="0000FF"/>
          <w:sz w:val="24"/>
          <w:szCs w:val="24"/>
          <w:u w:val="single"/>
        </w:rPr>
        <w:fldChar w:fldCharType="end"/>
      </w:r>
    </w:p>
    <w:p w14:paraId="367C75AB" w14:textId="6E930279" w:rsidR="0036303B" w:rsidRPr="002712F6" w:rsidRDefault="0036303B" w:rsidP="00C20752">
      <w:pPr>
        <w:pStyle w:val="Heading3"/>
        <w:spacing w:after="120" w:line="240" w:lineRule="auto"/>
        <w:contextualSpacing/>
        <w:rPr>
          <w:rFonts w:ascii="Calibri" w:hAnsi="Calibri" w:cs="Calibri"/>
          <w:b/>
          <w:bCs/>
          <w:color w:val="2F5496" w:themeColor="accent1" w:themeShade="BF"/>
        </w:rPr>
      </w:pPr>
      <w:bookmarkStart w:id="216" w:name="_Toc99354707"/>
      <w:r w:rsidRPr="002712F6">
        <w:rPr>
          <w:rFonts w:ascii="Calibri" w:hAnsi="Calibri" w:cs="Calibri"/>
          <w:b/>
          <w:bCs/>
          <w:color w:val="2F5496" w:themeColor="accent1" w:themeShade="BF"/>
        </w:rPr>
        <w:t>Inuit Art Foundation</w:t>
      </w:r>
      <w:bookmarkEnd w:id="216"/>
    </w:p>
    <w:p w14:paraId="21D8AAC8" w14:textId="43D17933" w:rsidR="00165FD9" w:rsidRPr="00B209E6" w:rsidRDefault="0036303B" w:rsidP="00C20752">
      <w:pPr>
        <w:spacing w:after="120" w:line="240" w:lineRule="auto"/>
        <w:contextualSpacing/>
        <w:rPr>
          <w:rFonts w:ascii="Calibri" w:hAnsi="Calibri" w:cs="Calibri"/>
          <w:sz w:val="24"/>
          <w:szCs w:val="24"/>
        </w:rPr>
      </w:pPr>
      <w:r w:rsidRPr="002712F6">
        <w:rPr>
          <w:rFonts w:ascii="Calibri" w:hAnsi="Calibri" w:cs="Calibri"/>
          <w:color w:val="000000"/>
          <w:sz w:val="24"/>
          <w:szCs w:val="24"/>
          <w:shd w:val="clear" w:color="auto" w:fill="FFFFFF"/>
        </w:rPr>
        <w:t>The</w:t>
      </w:r>
      <w:bookmarkStart w:id="217" w:name="_Hlk83301999"/>
      <w:r w:rsidRPr="002712F6">
        <w:rPr>
          <w:rFonts w:ascii="Calibri" w:hAnsi="Calibri" w:cs="Calibri"/>
          <w:sz w:val="24"/>
          <w:szCs w:val="24"/>
        </w:rPr>
        <w:t xml:space="preserve"> </w:t>
      </w:r>
      <w:bookmarkStart w:id="218" w:name="_Hlk88649521"/>
      <w:r w:rsidRPr="002712F6">
        <w:rPr>
          <w:rFonts w:ascii="Calibri" w:hAnsi="Calibri" w:cs="Calibri"/>
          <w:sz w:val="24"/>
          <w:szCs w:val="24"/>
        </w:rPr>
        <w:fldChar w:fldCharType="begin"/>
      </w:r>
      <w:r w:rsidRPr="002712F6">
        <w:rPr>
          <w:rFonts w:ascii="Calibri" w:hAnsi="Calibri" w:cs="Calibri"/>
          <w:sz w:val="24"/>
          <w:szCs w:val="24"/>
        </w:rPr>
        <w:instrText>HYPERLINK "https://www.inuitartfoundation.org/"</w:instrText>
      </w:r>
      <w:r w:rsidRPr="002712F6">
        <w:rPr>
          <w:rFonts w:ascii="Calibri" w:hAnsi="Calibri" w:cs="Calibri"/>
          <w:sz w:val="24"/>
          <w:szCs w:val="24"/>
        </w:rPr>
        <w:fldChar w:fldCharType="separate"/>
      </w:r>
      <w:r w:rsidRPr="002712F6">
        <w:rPr>
          <w:rStyle w:val="Hyperlink"/>
          <w:rFonts w:ascii="Calibri" w:hAnsi="Calibri" w:cs="Calibri"/>
          <w:sz w:val="24"/>
          <w:szCs w:val="24"/>
        </w:rPr>
        <w:t>Inuit Art Foundation (IAF)</w:t>
      </w:r>
      <w:r w:rsidRPr="002712F6">
        <w:rPr>
          <w:rFonts w:ascii="Calibri" w:hAnsi="Calibri" w:cs="Calibri"/>
          <w:sz w:val="24"/>
          <w:szCs w:val="24"/>
        </w:rPr>
        <w:fldChar w:fldCharType="end"/>
      </w:r>
      <w:bookmarkEnd w:id="217"/>
      <w:r w:rsidRPr="002712F6">
        <w:rPr>
          <w:rFonts w:ascii="Calibri" w:hAnsi="Calibri" w:cs="Calibri"/>
          <w:sz w:val="24"/>
          <w:szCs w:val="24"/>
        </w:rPr>
        <w:t xml:space="preserve"> is ded</w:t>
      </w:r>
      <w:bookmarkEnd w:id="218"/>
      <w:r w:rsidRPr="002712F6">
        <w:rPr>
          <w:rFonts w:ascii="Calibri" w:hAnsi="Calibri" w:cs="Calibri"/>
          <w:sz w:val="24"/>
          <w:szCs w:val="24"/>
        </w:rPr>
        <w:t xml:space="preserve">icated to supporting Inuit artists working in all media and </w:t>
      </w:r>
      <w:bookmarkEnd w:id="215"/>
      <w:r w:rsidRPr="002712F6">
        <w:rPr>
          <w:rFonts w:ascii="Calibri" w:hAnsi="Calibri" w:cs="Calibri"/>
          <w:sz w:val="24"/>
          <w:szCs w:val="24"/>
        </w:rPr>
        <w:t xml:space="preserve">geographic areas. It seeks to empower and support self-expression and self-determination, while increasing public awareness of and access to Inuit art. It </w:t>
      </w:r>
      <w:r w:rsidR="00165FD9" w:rsidRPr="002712F6">
        <w:rPr>
          <w:rFonts w:ascii="Calibri" w:hAnsi="Calibri" w:cs="Calibri"/>
          <w:sz w:val="24"/>
          <w:szCs w:val="24"/>
        </w:rPr>
        <w:t xml:space="preserve">is widely considered one of the most significant voices for </w:t>
      </w:r>
      <w:r w:rsidR="00E153EB" w:rsidRPr="002712F6">
        <w:rPr>
          <w:rFonts w:ascii="Calibri" w:hAnsi="Calibri" w:cs="Calibri"/>
          <w:sz w:val="24"/>
          <w:szCs w:val="24"/>
        </w:rPr>
        <w:t xml:space="preserve">Inuit </w:t>
      </w:r>
      <w:r w:rsidR="00165FD9" w:rsidRPr="002712F6">
        <w:rPr>
          <w:rFonts w:ascii="Calibri" w:hAnsi="Calibri" w:cs="Calibri"/>
          <w:sz w:val="24"/>
          <w:szCs w:val="24"/>
        </w:rPr>
        <w:t xml:space="preserve">art in the world. The Inuit Art Foundation lists profiles for </w:t>
      </w:r>
      <w:r w:rsidR="00165FD9" w:rsidRPr="00B209E6">
        <w:rPr>
          <w:rFonts w:ascii="Calibri" w:hAnsi="Calibri" w:cs="Calibri"/>
          <w:sz w:val="24"/>
          <w:szCs w:val="24"/>
        </w:rPr>
        <w:t>several In</w:t>
      </w:r>
      <w:r w:rsidR="00E153EB" w:rsidRPr="00B209E6">
        <w:rPr>
          <w:rFonts w:ascii="Calibri" w:hAnsi="Calibri" w:cs="Calibri"/>
          <w:sz w:val="24"/>
          <w:szCs w:val="24"/>
        </w:rPr>
        <w:t>uit</w:t>
      </w:r>
      <w:r w:rsidR="00165FD9" w:rsidRPr="00B209E6">
        <w:rPr>
          <w:rFonts w:ascii="Calibri" w:hAnsi="Calibri" w:cs="Calibri"/>
          <w:sz w:val="24"/>
          <w:szCs w:val="24"/>
        </w:rPr>
        <w:t xml:space="preserve"> artists of various </w:t>
      </w:r>
      <w:bookmarkStart w:id="219" w:name="_Hlk89171756"/>
      <w:r w:rsidR="00165FD9" w:rsidRPr="00B209E6">
        <w:rPr>
          <w:rFonts w:ascii="Calibri" w:hAnsi="Calibri" w:cs="Calibri"/>
          <w:sz w:val="24"/>
          <w:szCs w:val="24"/>
        </w:rPr>
        <w:t>mediums.</w:t>
      </w:r>
    </w:p>
    <w:p w14:paraId="3B12B49C" w14:textId="5AD415DF" w:rsidR="00BA74E4" w:rsidRPr="00B209E6" w:rsidRDefault="00BA74E4" w:rsidP="00C20752">
      <w:pPr>
        <w:spacing w:after="120" w:line="240" w:lineRule="auto"/>
        <w:contextualSpacing/>
        <w:rPr>
          <w:rFonts w:ascii="Calibri" w:eastAsia="Times New Roman" w:hAnsi="Calibri" w:cs="Calibri"/>
          <w:b/>
          <w:bCs/>
          <w:sz w:val="24"/>
          <w:szCs w:val="24"/>
        </w:rPr>
      </w:pPr>
      <w:r w:rsidRPr="00B209E6">
        <w:rPr>
          <w:rFonts w:ascii="Calibri" w:eastAsia="Times New Roman" w:hAnsi="Calibri" w:cs="Calibri"/>
          <w:b/>
          <w:bCs/>
          <w:sz w:val="24"/>
          <w:szCs w:val="24"/>
        </w:rPr>
        <w:t>Other Inuit Art Resources:</w:t>
      </w:r>
    </w:p>
    <w:p w14:paraId="57A785DC"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2" w:history="1">
        <w:proofErr w:type="spellStart"/>
        <w:r w:rsidR="00BA74E4" w:rsidRPr="002712F6">
          <w:rPr>
            <w:rStyle w:val="Hyperlink"/>
            <w:rFonts w:ascii="Calibri" w:eastAsia="Times New Roman" w:hAnsi="Calibri" w:cs="Calibri"/>
            <w:i/>
            <w:iCs/>
            <w:color w:val="2F5496" w:themeColor="accent1" w:themeShade="BF"/>
            <w:sz w:val="24"/>
            <w:szCs w:val="24"/>
            <w:lang w:val="en-CA"/>
          </w:rPr>
          <w:t>Aboriginart</w:t>
        </w:r>
        <w:proofErr w:type="spellEnd"/>
        <w:r w:rsidR="00BA74E4" w:rsidRPr="002712F6">
          <w:rPr>
            <w:rStyle w:val="Hyperlink"/>
            <w:rFonts w:ascii="Calibri" w:eastAsia="Times New Roman" w:hAnsi="Calibri" w:cs="Calibri"/>
            <w:i/>
            <w:iCs/>
            <w:color w:val="2F5496" w:themeColor="accent1" w:themeShade="BF"/>
            <w:sz w:val="24"/>
            <w:szCs w:val="24"/>
          </w:rPr>
          <w:t xml:space="preserve"> Inuit.net</w:t>
        </w:r>
        <w:r w:rsidR="00BA74E4" w:rsidRPr="002712F6">
          <w:rPr>
            <w:rStyle w:val="Hyperlink"/>
            <w:rFonts w:ascii="Calibri" w:eastAsia="Times New Roman" w:hAnsi="Calibri" w:cs="Calibri"/>
            <w:color w:val="2F5496" w:themeColor="accent1" w:themeShade="BF"/>
            <w:sz w:val="24"/>
            <w:szCs w:val="24"/>
          </w:rPr>
          <w:t xml:space="preserve"> online gallery</w:t>
        </w:r>
      </w:hyperlink>
    </w:p>
    <w:p w14:paraId="50C723CF"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3" w:history="1">
        <w:r w:rsidR="00BA74E4" w:rsidRPr="002712F6">
          <w:rPr>
            <w:rStyle w:val="Hyperlink"/>
            <w:rFonts w:ascii="Calibri" w:eastAsia="Times New Roman" w:hAnsi="Calibri" w:cs="Calibri"/>
            <w:color w:val="2F5496" w:themeColor="accent1" w:themeShade="BF"/>
            <w:sz w:val="24"/>
            <w:szCs w:val="24"/>
          </w:rPr>
          <w:t>Inuit Art Zone</w:t>
        </w:r>
      </w:hyperlink>
    </w:p>
    <w:p w14:paraId="02B5A2B5"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4" w:history="1">
        <w:r w:rsidR="00BA74E4" w:rsidRPr="002712F6">
          <w:rPr>
            <w:rStyle w:val="Hyperlink"/>
            <w:rFonts w:ascii="Calibri" w:eastAsia="Times New Roman" w:hAnsi="Calibri" w:cs="Calibri"/>
            <w:color w:val="2F5496" w:themeColor="accent1" w:themeShade="BF"/>
            <w:sz w:val="24"/>
            <w:szCs w:val="24"/>
          </w:rPr>
          <w:t>Inuit Sculptures &amp; Art Masterpieces Gallery</w:t>
        </w:r>
      </w:hyperlink>
    </w:p>
    <w:p w14:paraId="0D2F9974"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5" w:history="1">
        <w:r w:rsidR="00BA74E4" w:rsidRPr="002712F6">
          <w:rPr>
            <w:rStyle w:val="Hyperlink"/>
            <w:rFonts w:ascii="Calibri" w:eastAsia="Times New Roman" w:hAnsi="Calibri" w:cs="Calibri"/>
            <w:color w:val="2F5496" w:themeColor="accent1" w:themeShade="BF"/>
            <w:sz w:val="24"/>
            <w:szCs w:val="24"/>
          </w:rPr>
          <w:t>Inuit Gallery of Vancouve</w:t>
        </w:r>
      </w:hyperlink>
      <w:r w:rsidR="00BA74E4" w:rsidRPr="002712F6">
        <w:rPr>
          <w:rStyle w:val="Hyperlink"/>
          <w:rFonts w:ascii="Calibri" w:eastAsia="Times New Roman" w:hAnsi="Calibri" w:cs="Calibri"/>
          <w:color w:val="2F5496" w:themeColor="accent1" w:themeShade="BF"/>
          <w:sz w:val="24"/>
          <w:szCs w:val="24"/>
        </w:rPr>
        <w:t>r</w:t>
      </w:r>
    </w:p>
    <w:p w14:paraId="761EA43F"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6" w:history="1">
        <w:r w:rsidR="00BA74E4" w:rsidRPr="002712F6">
          <w:rPr>
            <w:rStyle w:val="Hyperlink"/>
            <w:rFonts w:ascii="Calibri" w:eastAsia="Times New Roman" w:hAnsi="Calibri" w:cs="Calibri"/>
            <w:color w:val="2F5496" w:themeColor="accent1" w:themeShade="BF"/>
            <w:sz w:val="24"/>
            <w:szCs w:val="24"/>
          </w:rPr>
          <w:t>WAG-Qaumajuq</w:t>
        </w:r>
      </w:hyperlink>
      <w:r w:rsidR="00BA74E4" w:rsidRPr="002712F6">
        <w:rPr>
          <w:rStyle w:val="Hyperlink"/>
          <w:rFonts w:ascii="Calibri" w:eastAsia="Times New Roman" w:hAnsi="Calibri" w:cs="Calibri"/>
          <w:color w:val="2F5496" w:themeColor="accent1" w:themeShade="BF"/>
          <w:sz w:val="24"/>
          <w:szCs w:val="24"/>
        </w:rPr>
        <w:t xml:space="preserve"> </w:t>
      </w:r>
    </w:p>
    <w:p w14:paraId="1090030F"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7" w:history="1">
        <w:proofErr w:type="spellStart"/>
        <w:r w:rsidR="00BA74E4" w:rsidRPr="002712F6">
          <w:rPr>
            <w:rStyle w:val="Hyperlink"/>
            <w:rFonts w:ascii="Calibri" w:eastAsia="Times New Roman" w:hAnsi="Calibri" w:cs="Calibri"/>
            <w:color w:val="2F5496" w:themeColor="accent1" w:themeShade="BF"/>
            <w:sz w:val="24"/>
            <w:szCs w:val="24"/>
          </w:rPr>
          <w:t>Nanooq</w:t>
        </w:r>
        <w:proofErr w:type="spellEnd"/>
        <w:r w:rsidR="00BA74E4" w:rsidRPr="002712F6">
          <w:rPr>
            <w:rStyle w:val="Hyperlink"/>
            <w:rFonts w:ascii="Calibri" w:eastAsia="Times New Roman" w:hAnsi="Calibri" w:cs="Calibri"/>
            <w:color w:val="2F5496" w:themeColor="accent1" w:themeShade="BF"/>
            <w:sz w:val="24"/>
            <w:szCs w:val="24"/>
          </w:rPr>
          <w:t xml:space="preserve"> Inuit Art Online Gallery </w:t>
        </w:r>
      </w:hyperlink>
    </w:p>
    <w:p w14:paraId="7FD21CA7"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8" w:history="1">
        <w:r w:rsidR="00BA74E4" w:rsidRPr="002712F6">
          <w:rPr>
            <w:rStyle w:val="Hyperlink"/>
            <w:rFonts w:ascii="Calibri" w:eastAsia="Times New Roman" w:hAnsi="Calibri" w:cs="Calibri"/>
            <w:color w:val="2F5496" w:themeColor="accent1" w:themeShade="BF"/>
            <w:sz w:val="24"/>
            <w:szCs w:val="24"/>
          </w:rPr>
          <w:t>Gallery Phillip, Toronto Art dealer &amp; Gevik Gallery</w:t>
        </w:r>
      </w:hyperlink>
    </w:p>
    <w:p w14:paraId="3AA23A70" w14:textId="77777777" w:rsidR="00BA74E4" w:rsidRPr="002712F6" w:rsidRDefault="00835CD8" w:rsidP="00C20752">
      <w:pPr>
        <w:pStyle w:val="ListParagraph"/>
        <w:numPr>
          <w:ilvl w:val="0"/>
          <w:numId w:val="16"/>
        </w:numPr>
        <w:spacing w:after="120" w:line="240" w:lineRule="auto"/>
        <w:rPr>
          <w:rFonts w:ascii="Calibri" w:eastAsia="Times New Roman" w:hAnsi="Calibri" w:cs="Calibri"/>
          <w:color w:val="2F5496" w:themeColor="accent1" w:themeShade="BF"/>
          <w:sz w:val="24"/>
          <w:szCs w:val="24"/>
        </w:rPr>
      </w:pPr>
      <w:hyperlink r:id="rId89" w:history="1">
        <w:r w:rsidR="00BA74E4" w:rsidRPr="002712F6">
          <w:rPr>
            <w:rStyle w:val="Hyperlink"/>
            <w:rFonts w:ascii="Calibri" w:eastAsia="Times New Roman" w:hAnsi="Calibri" w:cs="Calibri"/>
            <w:color w:val="2F5496" w:themeColor="accent1" w:themeShade="BF"/>
            <w:sz w:val="24"/>
            <w:szCs w:val="24"/>
          </w:rPr>
          <w:t>Feheley Fine Arts, exclusively Inuit Art</w:t>
        </w:r>
      </w:hyperlink>
    </w:p>
    <w:p w14:paraId="7CA8B99E" w14:textId="121247D8" w:rsidR="00BA74E4" w:rsidRPr="00BA74E4" w:rsidRDefault="00835CD8" w:rsidP="00C20752">
      <w:pPr>
        <w:pStyle w:val="ListParagraph"/>
        <w:numPr>
          <w:ilvl w:val="0"/>
          <w:numId w:val="16"/>
        </w:numPr>
        <w:spacing w:after="120" w:line="240" w:lineRule="auto"/>
        <w:rPr>
          <w:rStyle w:val="Hyperlink"/>
          <w:rFonts w:ascii="Calibri" w:eastAsia="Times New Roman" w:hAnsi="Calibri" w:cs="Calibri"/>
          <w:color w:val="2F5496" w:themeColor="accent1" w:themeShade="BF"/>
          <w:sz w:val="24"/>
          <w:szCs w:val="24"/>
          <w:u w:val="none"/>
        </w:rPr>
      </w:pPr>
      <w:hyperlink r:id="rId90" w:history="1">
        <w:r w:rsidR="00BA74E4" w:rsidRPr="002712F6">
          <w:rPr>
            <w:rStyle w:val="Hyperlink"/>
            <w:rFonts w:ascii="Calibri" w:eastAsia="Times New Roman" w:hAnsi="Calibri" w:cs="Calibri"/>
            <w:color w:val="2F5496" w:themeColor="accent1" w:themeShade="BF"/>
            <w:sz w:val="24"/>
            <w:szCs w:val="24"/>
          </w:rPr>
          <w:t>Brousseau Inuit Art Gallery</w:t>
        </w:r>
      </w:hyperlink>
    </w:p>
    <w:p w14:paraId="625AEAA8" w14:textId="6CEADD86" w:rsidR="00BA74E4" w:rsidRDefault="00BA74E4" w:rsidP="00404119">
      <w:pPr>
        <w:pStyle w:val="ListParagraph"/>
        <w:spacing w:after="0" w:line="240" w:lineRule="auto"/>
        <w:rPr>
          <w:rStyle w:val="Hyperlink"/>
          <w:rFonts w:ascii="Calibri" w:eastAsia="Times New Roman" w:hAnsi="Calibri" w:cs="Calibri"/>
          <w:color w:val="2F5496" w:themeColor="accent1" w:themeShade="BF"/>
          <w:sz w:val="24"/>
          <w:szCs w:val="24"/>
          <w:u w:val="none"/>
        </w:rPr>
      </w:pPr>
    </w:p>
    <w:p w14:paraId="246885E1" w14:textId="3A647A66" w:rsidR="006D35C7" w:rsidRDefault="006D35C7" w:rsidP="00404119">
      <w:pPr>
        <w:pStyle w:val="Heading3"/>
        <w:spacing w:line="240" w:lineRule="auto"/>
        <w:rPr>
          <w:rFonts w:ascii="Calibri" w:hAnsi="Calibri" w:cs="Calibri"/>
          <w:b/>
          <w:bCs/>
          <w:color w:val="2F5496" w:themeColor="accent1" w:themeShade="BF"/>
          <w:shd w:val="clear" w:color="auto" w:fill="FFFFFF"/>
        </w:rPr>
      </w:pPr>
      <w:bookmarkStart w:id="220" w:name="_Toc99354708"/>
      <w:r w:rsidRPr="002712F6">
        <w:rPr>
          <w:rFonts w:ascii="Calibri" w:hAnsi="Calibri" w:cs="Calibri"/>
          <w:b/>
          <w:bCs/>
          <w:color w:val="2F5496" w:themeColor="accent1" w:themeShade="BF"/>
          <w:shd w:val="clear" w:color="auto" w:fill="FFFFFF"/>
        </w:rPr>
        <w:t>Indigenous Curatorial Collective</w:t>
      </w:r>
      <w:bookmarkEnd w:id="220"/>
    </w:p>
    <w:p w14:paraId="3BB86649" w14:textId="77777777" w:rsidR="00C20752" w:rsidRPr="00C20752" w:rsidRDefault="00C20752" w:rsidP="00C20752"/>
    <w:p w14:paraId="539A193E" w14:textId="1C9F4AAE" w:rsidR="006D35C7" w:rsidRDefault="006D35C7" w:rsidP="00C20752">
      <w:pPr>
        <w:spacing w:after="240" w:line="240" w:lineRule="auto"/>
        <w:rPr>
          <w:rFonts w:ascii="Calibri" w:hAnsi="Calibri" w:cs="Calibri"/>
          <w:color w:val="000000"/>
          <w:sz w:val="24"/>
          <w:szCs w:val="24"/>
          <w:shd w:val="clear" w:color="auto" w:fill="FFFFFF"/>
        </w:rPr>
      </w:pPr>
      <w:r w:rsidRPr="002712F6">
        <w:rPr>
          <w:rFonts w:ascii="Calibri" w:hAnsi="Calibri" w:cs="Calibri"/>
          <w:color w:val="000000"/>
          <w:sz w:val="24"/>
          <w:szCs w:val="24"/>
          <w:shd w:val="clear" w:color="auto" w:fill="FFFFFF"/>
        </w:rPr>
        <w:t xml:space="preserve">The </w:t>
      </w:r>
      <w:hyperlink r:id="rId91" w:history="1">
        <w:r w:rsidRPr="002712F6">
          <w:rPr>
            <w:rStyle w:val="Hyperlink"/>
            <w:rFonts w:ascii="Calibri" w:hAnsi="Calibri" w:cs="Calibri"/>
            <w:sz w:val="24"/>
            <w:szCs w:val="24"/>
            <w:shd w:val="clear" w:color="auto" w:fill="FFFFFF"/>
          </w:rPr>
          <w:t>Indigenous Curatorial Collective (ICCA)</w:t>
        </w:r>
      </w:hyperlink>
      <w:r w:rsidRPr="002712F6">
        <w:rPr>
          <w:rFonts w:ascii="Calibri" w:hAnsi="Calibri" w:cs="Calibri"/>
          <w:color w:val="000000"/>
          <w:sz w:val="24"/>
          <w:szCs w:val="24"/>
          <w:shd w:val="clear" w:color="auto" w:fill="FFFFFF"/>
        </w:rPr>
        <w:t xml:space="preserve"> is an Indigenous run and led non-profit organization </w:t>
      </w:r>
      <w:bookmarkEnd w:id="219"/>
      <w:r w:rsidRPr="002712F6">
        <w:rPr>
          <w:rFonts w:ascii="Calibri" w:hAnsi="Calibri" w:cs="Calibri"/>
          <w:color w:val="000000"/>
          <w:sz w:val="24"/>
          <w:szCs w:val="24"/>
          <w:shd w:val="clear" w:color="auto" w:fill="FFFFFF"/>
        </w:rPr>
        <w:t>that aims to support and connect fellow Indigenous curators, artists, writers, academics, and professionals through various methods of gathering. The ICCA engages in critical discourses, increases professional opportunities for our members, develops programming, and most importantly works to build reciprocal relationships with Indigenous curators, artists, communities and the institutions we engage with.</w:t>
      </w:r>
    </w:p>
    <w:p w14:paraId="4F4D92B8" w14:textId="5A9E55D4" w:rsidR="006D35C7" w:rsidRPr="002712F6" w:rsidRDefault="006D35C7" w:rsidP="00C20752">
      <w:pPr>
        <w:pStyle w:val="Heading3"/>
        <w:spacing w:after="240" w:line="240" w:lineRule="auto"/>
        <w:rPr>
          <w:rFonts w:ascii="Calibri" w:hAnsi="Calibri" w:cs="Calibri"/>
          <w:b/>
          <w:bCs/>
          <w:color w:val="2F5496" w:themeColor="accent1" w:themeShade="BF"/>
          <w:lang w:val="fr-CA"/>
        </w:rPr>
      </w:pPr>
      <w:bookmarkStart w:id="221" w:name="_Toc99354709"/>
      <w:r w:rsidRPr="002712F6">
        <w:rPr>
          <w:rFonts w:ascii="Calibri" w:hAnsi="Calibri" w:cs="Calibri"/>
          <w:b/>
          <w:bCs/>
          <w:color w:val="2F5496" w:themeColor="accent1" w:themeShade="BF"/>
          <w:shd w:val="clear" w:color="auto" w:fill="FFFFFF"/>
          <w:lang w:val="fr-CA"/>
        </w:rPr>
        <w:t xml:space="preserve">Canadian Artists’ </w:t>
      </w:r>
      <w:proofErr w:type="spellStart"/>
      <w:r w:rsidRPr="002712F6">
        <w:rPr>
          <w:rFonts w:ascii="Calibri" w:hAnsi="Calibri" w:cs="Calibri"/>
          <w:b/>
          <w:bCs/>
          <w:color w:val="2F5496" w:themeColor="accent1" w:themeShade="BF"/>
          <w:shd w:val="clear" w:color="auto" w:fill="FFFFFF"/>
          <w:lang w:val="fr-CA"/>
        </w:rPr>
        <w:t>Representation</w:t>
      </w:r>
      <w:proofErr w:type="spellEnd"/>
      <w:r w:rsidR="00DE5A83" w:rsidRPr="002712F6">
        <w:rPr>
          <w:rFonts w:ascii="Calibri" w:hAnsi="Calibri" w:cs="Calibri"/>
          <w:b/>
          <w:bCs/>
          <w:color w:val="2F5496" w:themeColor="accent1" w:themeShade="BF"/>
          <w:shd w:val="clear" w:color="auto" w:fill="FFFFFF"/>
          <w:lang w:val="fr-CA"/>
        </w:rPr>
        <w:t xml:space="preserve"> </w:t>
      </w:r>
      <w:r w:rsidRPr="002712F6">
        <w:rPr>
          <w:rFonts w:ascii="Calibri" w:hAnsi="Calibri" w:cs="Calibri"/>
          <w:b/>
          <w:bCs/>
          <w:color w:val="2F5496" w:themeColor="accent1" w:themeShade="BF"/>
          <w:shd w:val="clear" w:color="auto" w:fill="FFFFFF"/>
          <w:lang w:val="fr-CA"/>
        </w:rPr>
        <w:t>/Le Front des artistes canadiens</w:t>
      </w:r>
      <w:bookmarkEnd w:id="221"/>
    </w:p>
    <w:p w14:paraId="52F126BE" w14:textId="09B300A0" w:rsidR="006D35C7" w:rsidRDefault="006D35C7" w:rsidP="00C20752">
      <w:pPr>
        <w:spacing w:after="240" w:line="240" w:lineRule="auto"/>
        <w:rPr>
          <w:rFonts w:ascii="Calibri" w:hAnsi="Calibri" w:cs="Calibri"/>
          <w:color w:val="222222"/>
          <w:sz w:val="24"/>
          <w:szCs w:val="24"/>
          <w:shd w:val="clear" w:color="auto" w:fill="FFFFFF"/>
        </w:rPr>
      </w:pPr>
      <w:r w:rsidRPr="002712F6">
        <w:rPr>
          <w:rFonts w:ascii="Calibri" w:hAnsi="Calibri" w:cs="Calibri"/>
          <w:color w:val="222222"/>
          <w:sz w:val="24"/>
          <w:szCs w:val="24"/>
          <w:shd w:val="clear" w:color="auto" w:fill="FFFFFF"/>
        </w:rPr>
        <w:t xml:space="preserve">The </w:t>
      </w:r>
      <w:hyperlink r:id="rId92" w:history="1">
        <w:r w:rsidRPr="002712F6">
          <w:rPr>
            <w:rStyle w:val="Hyperlink"/>
            <w:rFonts w:ascii="Calibri" w:hAnsi="Calibri" w:cs="Calibri"/>
            <w:sz w:val="24"/>
            <w:szCs w:val="24"/>
            <w:shd w:val="clear" w:color="auto" w:fill="FFFFFF"/>
          </w:rPr>
          <w:t>Canadian Artists Representation (CARFAC)</w:t>
        </w:r>
      </w:hyperlink>
      <w:r w:rsidRPr="002712F6">
        <w:rPr>
          <w:rFonts w:ascii="Calibri" w:hAnsi="Calibri" w:cs="Calibri"/>
          <w:color w:val="222222"/>
          <w:sz w:val="24"/>
          <w:szCs w:val="24"/>
          <w:shd w:val="clear" w:color="auto" w:fill="FFFFFF"/>
        </w:rPr>
        <w:t xml:space="preserve"> is incorporated federally as a non-profit corporation that is the national voice of Canada’s professional visual artists. As a non-profit association and a National Art Service Organization, </w:t>
      </w:r>
      <w:r w:rsidR="007A7B7B" w:rsidRPr="002712F6">
        <w:rPr>
          <w:rFonts w:ascii="Calibri" w:hAnsi="Calibri" w:cs="Calibri"/>
          <w:color w:val="222222"/>
          <w:sz w:val="24"/>
          <w:szCs w:val="24"/>
          <w:shd w:val="clear" w:color="auto" w:fill="FFFFFF"/>
        </w:rPr>
        <w:t xml:space="preserve">their </w:t>
      </w:r>
      <w:r w:rsidRPr="002712F6">
        <w:rPr>
          <w:rFonts w:ascii="Calibri" w:hAnsi="Calibri" w:cs="Calibri"/>
          <w:color w:val="222222"/>
          <w:sz w:val="24"/>
          <w:szCs w:val="24"/>
          <w:shd w:val="clear" w:color="auto" w:fill="FFFFFF"/>
        </w:rPr>
        <w:t>mandate is to promote the visual arts in Canada, to promote a socio-economic climate conducive to the production of visual arts in Canada, and to conduct research and engage in public education for these purposes.</w:t>
      </w:r>
    </w:p>
    <w:p w14:paraId="23D88B0C" w14:textId="7A636A47" w:rsidR="003C6FED" w:rsidRPr="002712F6" w:rsidRDefault="003C6FED" w:rsidP="00C20752">
      <w:pPr>
        <w:pStyle w:val="Heading3"/>
        <w:spacing w:after="240" w:line="240" w:lineRule="auto"/>
        <w:rPr>
          <w:rFonts w:ascii="Calibri" w:hAnsi="Calibri" w:cs="Calibri"/>
          <w:b/>
          <w:bCs/>
          <w:color w:val="2F5496" w:themeColor="accent1" w:themeShade="BF"/>
        </w:rPr>
      </w:pPr>
      <w:bookmarkStart w:id="222" w:name="_Toc99354710"/>
      <w:r w:rsidRPr="002712F6">
        <w:rPr>
          <w:rFonts w:ascii="Calibri" w:hAnsi="Calibri" w:cs="Calibri"/>
          <w:b/>
          <w:bCs/>
          <w:color w:val="2F5496" w:themeColor="accent1" w:themeShade="BF"/>
        </w:rPr>
        <w:t>Indigenous Arts Collective of Canada</w:t>
      </w:r>
      <w:bookmarkEnd w:id="222"/>
      <w:r w:rsidRPr="002712F6">
        <w:rPr>
          <w:rFonts w:ascii="Calibri" w:hAnsi="Calibri" w:cs="Calibri"/>
          <w:b/>
          <w:bCs/>
          <w:color w:val="2F5496" w:themeColor="accent1" w:themeShade="BF"/>
        </w:rPr>
        <w:t xml:space="preserve"> </w:t>
      </w:r>
    </w:p>
    <w:p w14:paraId="0597DE52" w14:textId="79702A00" w:rsidR="00F14C87" w:rsidRDefault="00F14C87" w:rsidP="00C20752">
      <w:pPr>
        <w:spacing w:after="240" w:line="240" w:lineRule="auto"/>
        <w:rPr>
          <w:rFonts w:ascii="Calibri" w:hAnsi="Calibri" w:cs="Calibri"/>
          <w:sz w:val="24"/>
          <w:szCs w:val="24"/>
        </w:rPr>
      </w:pPr>
      <w:r w:rsidRPr="002712F6">
        <w:rPr>
          <w:rFonts w:ascii="Calibri" w:hAnsi="Calibri" w:cs="Calibri"/>
          <w:sz w:val="24"/>
          <w:szCs w:val="24"/>
        </w:rPr>
        <w:t xml:space="preserve">The </w:t>
      </w:r>
      <w:hyperlink r:id="rId93" w:history="1">
        <w:r w:rsidR="003C6FED" w:rsidRPr="002712F6">
          <w:rPr>
            <w:rStyle w:val="Hyperlink"/>
            <w:rFonts w:ascii="Calibri" w:hAnsi="Calibri" w:cs="Calibri"/>
            <w:bCs/>
            <w:sz w:val="24"/>
            <w:szCs w:val="24"/>
          </w:rPr>
          <w:t>Indigenous Arts Collective of Canada (IACC)</w:t>
        </w:r>
      </w:hyperlink>
      <w:r w:rsidR="003C6FED" w:rsidRPr="002712F6">
        <w:rPr>
          <w:rFonts w:ascii="Calibri" w:hAnsi="Calibri" w:cs="Calibri"/>
          <w:bCs/>
          <w:sz w:val="24"/>
          <w:szCs w:val="24"/>
        </w:rPr>
        <w:t xml:space="preserve"> </w:t>
      </w:r>
      <w:r w:rsidRPr="002712F6">
        <w:rPr>
          <w:rFonts w:ascii="Calibri" w:hAnsi="Calibri" w:cs="Calibri"/>
          <w:sz w:val="24"/>
          <w:szCs w:val="24"/>
        </w:rPr>
        <w:t>was founded to preserve and revitalize endangered Indigenous art forms and to enrich lives through the Indigenous arts and culture. The collective provides a database of First Nation, Inuit and Métis artists across Canada who create works using a wide variety of mediums</w:t>
      </w:r>
      <w:r w:rsidR="00FB1EEF" w:rsidRPr="002712F6">
        <w:rPr>
          <w:rFonts w:ascii="Calibri" w:hAnsi="Calibri" w:cs="Calibri"/>
          <w:sz w:val="24"/>
          <w:szCs w:val="24"/>
        </w:rPr>
        <w:t>.</w:t>
      </w:r>
    </w:p>
    <w:p w14:paraId="643762EA" w14:textId="5CA43EB1" w:rsidR="000214B5" w:rsidRPr="002712F6" w:rsidRDefault="005F66BB" w:rsidP="00C20752">
      <w:pPr>
        <w:pStyle w:val="Heading3"/>
        <w:spacing w:after="240" w:line="240" w:lineRule="auto"/>
        <w:rPr>
          <w:rFonts w:ascii="Calibri" w:hAnsi="Calibri" w:cs="Calibri"/>
          <w:b/>
          <w:bCs/>
          <w:color w:val="2F5496" w:themeColor="accent1" w:themeShade="BF"/>
        </w:rPr>
      </w:pPr>
      <w:bookmarkStart w:id="223" w:name="_Hlk88646448"/>
      <w:bookmarkStart w:id="224" w:name="_Toc99354711"/>
      <w:r w:rsidRPr="002712F6">
        <w:rPr>
          <w:rFonts w:ascii="Calibri" w:hAnsi="Calibri" w:cs="Calibri"/>
          <w:b/>
          <w:bCs/>
          <w:color w:val="2F5496" w:themeColor="accent1" w:themeShade="BF"/>
        </w:rPr>
        <w:t xml:space="preserve">Centre for Contemporary Canadian Art </w:t>
      </w:r>
      <w:bookmarkEnd w:id="223"/>
      <w:r w:rsidRPr="002712F6">
        <w:rPr>
          <w:rFonts w:ascii="Calibri" w:hAnsi="Calibri" w:cs="Calibri"/>
          <w:b/>
          <w:bCs/>
          <w:color w:val="2F5496" w:themeColor="accent1" w:themeShade="BF"/>
        </w:rPr>
        <w:t>Canadian Art Database</w:t>
      </w:r>
      <w:bookmarkEnd w:id="224"/>
      <w:r w:rsidRPr="002712F6">
        <w:rPr>
          <w:rFonts w:ascii="Calibri" w:hAnsi="Calibri" w:cs="Calibri"/>
          <w:b/>
          <w:bCs/>
          <w:color w:val="2F5496" w:themeColor="accent1" w:themeShade="BF"/>
        </w:rPr>
        <w:t xml:space="preserve"> </w:t>
      </w:r>
    </w:p>
    <w:p w14:paraId="24628BD2" w14:textId="6C2AA880" w:rsidR="00D31498" w:rsidRDefault="005F66BB" w:rsidP="00C20752">
      <w:pPr>
        <w:spacing w:after="240" w:line="240" w:lineRule="auto"/>
        <w:rPr>
          <w:rFonts w:ascii="Calibri" w:hAnsi="Calibri" w:cs="Calibri"/>
          <w:sz w:val="24"/>
          <w:szCs w:val="24"/>
        </w:rPr>
      </w:pPr>
      <w:r w:rsidRPr="002712F6">
        <w:rPr>
          <w:rFonts w:ascii="Calibri" w:hAnsi="Calibri" w:cs="Calibri"/>
          <w:sz w:val="24"/>
          <w:szCs w:val="24"/>
        </w:rPr>
        <w:t xml:space="preserve">The </w:t>
      </w:r>
      <w:hyperlink r:id="rId94" w:history="1">
        <w:r w:rsidR="002A3929" w:rsidRPr="002712F6">
          <w:rPr>
            <w:rStyle w:val="Hyperlink"/>
            <w:rFonts w:ascii="Calibri" w:hAnsi="Calibri" w:cs="Calibri"/>
            <w:bCs/>
            <w:sz w:val="24"/>
            <w:szCs w:val="24"/>
          </w:rPr>
          <w:t>Centre for Contemporary Canadian Art (CCCA) at Concordia University</w:t>
        </w:r>
      </w:hyperlink>
      <w:r w:rsidR="000426AC" w:rsidRPr="002712F6">
        <w:rPr>
          <w:rFonts w:ascii="Calibri" w:hAnsi="Calibri" w:cs="Calibri"/>
          <w:bCs/>
          <w:sz w:val="24"/>
          <w:szCs w:val="24"/>
        </w:rPr>
        <w:t xml:space="preserve"> </w:t>
      </w:r>
      <w:r w:rsidRPr="002712F6">
        <w:rPr>
          <w:rFonts w:ascii="Calibri" w:hAnsi="Calibri" w:cs="Calibri"/>
          <w:sz w:val="24"/>
          <w:szCs w:val="24"/>
        </w:rPr>
        <w:t xml:space="preserve">operates with the objective of broadening public awareness of contemporary Canadian art in Canada and abroad. It documents the </w:t>
      </w:r>
      <w:r w:rsidR="00591265" w:rsidRPr="002712F6">
        <w:rPr>
          <w:rFonts w:ascii="Calibri" w:hAnsi="Calibri" w:cs="Calibri"/>
          <w:sz w:val="24"/>
          <w:szCs w:val="24"/>
        </w:rPr>
        <w:t>careers of some of Canada’s leading professional artists, designers, art writers, and curators as well as significant art institutions and organizations. The database provides a list of First Nations artists hailing from across the country.</w:t>
      </w:r>
    </w:p>
    <w:p w14:paraId="03C93570" w14:textId="2867D097" w:rsidR="00D31498" w:rsidRPr="00066F57" w:rsidRDefault="00D31498" w:rsidP="00C20752">
      <w:pPr>
        <w:pStyle w:val="Heading3"/>
        <w:spacing w:after="240"/>
        <w:rPr>
          <w:rFonts w:asciiTheme="minorHAnsi" w:hAnsiTheme="minorHAnsi" w:cstheme="minorHAnsi"/>
          <w:b/>
          <w:bCs/>
        </w:rPr>
      </w:pPr>
      <w:bookmarkStart w:id="225" w:name="_Toc98950027"/>
      <w:bookmarkStart w:id="226" w:name="_Toc98950092"/>
      <w:bookmarkStart w:id="227" w:name="_Toc98950402"/>
      <w:bookmarkStart w:id="228" w:name="_Toc99009575"/>
      <w:bookmarkStart w:id="229" w:name="_Toc99035262"/>
      <w:bookmarkStart w:id="230" w:name="_Toc99354712"/>
      <w:bookmarkStart w:id="231" w:name="_Toc98950028"/>
      <w:bookmarkStart w:id="232" w:name="_Toc98950093"/>
      <w:bookmarkStart w:id="233" w:name="_Toc98950403"/>
      <w:bookmarkStart w:id="234" w:name="_Toc99009576"/>
      <w:bookmarkStart w:id="235" w:name="_Toc99035263"/>
      <w:bookmarkStart w:id="236" w:name="_Toc99354713"/>
      <w:bookmarkStart w:id="237" w:name="_Toc98950029"/>
      <w:bookmarkStart w:id="238" w:name="_Toc98950094"/>
      <w:bookmarkStart w:id="239" w:name="_Toc98950404"/>
      <w:bookmarkStart w:id="240" w:name="_Toc99009577"/>
      <w:bookmarkStart w:id="241" w:name="_Toc99035264"/>
      <w:bookmarkStart w:id="242" w:name="_Toc99354714"/>
      <w:bookmarkStart w:id="243" w:name="_Toc98950030"/>
      <w:bookmarkStart w:id="244" w:name="_Toc98950095"/>
      <w:bookmarkStart w:id="245" w:name="_Toc98950405"/>
      <w:bookmarkStart w:id="246" w:name="_Toc99009578"/>
      <w:bookmarkStart w:id="247" w:name="_Toc99035265"/>
      <w:bookmarkStart w:id="248" w:name="_Toc99354715"/>
      <w:bookmarkStart w:id="249" w:name="_Toc99354716"/>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066F57">
        <w:rPr>
          <w:rFonts w:asciiTheme="minorHAnsi" w:hAnsiTheme="minorHAnsi" w:cstheme="minorHAnsi"/>
          <w:b/>
          <w:bCs/>
        </w:rPr>
        <w:t>Canadian Museum of History</w:t>
      </w:r>
      <w:bookmarkEnd w:id="249"/>
      <w:r w:rsidRPr="00066F57">
        <w:rPr>
          <w:rFonts w:asciiTheme="minorHAnsi" w:hAnsiTheme="minorHAnsi" w:cstheme="minorHAnsi"/>
          <w:b/>
          <w:bCs/>
        </w:rPr>
        <w:t xml:space="preserve"> </w:t>
      </w:r>
    </w:p>
    <w:p w14:paraId="54373B46" w14:textId="10966A20" w:rsidR="00B434EB" w:rsidRDefault="00D31498" w:rsidP="00C20752">
      <w:pPr>
        <w:spacing w:after="240" w:line="240" w:lineRule="auto"/>
        <w:rPr>
          <w:rFonts w:ascii="Calibri" w:eastAsia="Times New Roman" w:hAnsi="Calibri" w:cs="Calibri"/>
          <w:sz w:val="24"/>
          <w:szCs w:val="24"/>
        </w:rPr>
      </w:pPr>
      <w:r w:rsidRPr="002712F6">
        <w:rPr>
          <w:rFonts w:ascii="Calibri" w:hAnsi="Calibri" w:cs="Calibri"/>
          <w:sz w:val="24"/>
          <w:szCs w:val="24"/>
        </w:rPr>
        <w:t xml:space="preserve">The </w:t>
      </w:r>
      <w:hyperlink r:id="rId95" w:history="1">
        <w:r w:rsidR="00591265" w:rsidRPr="002712F6">
          <w:rPr>
            <w:rStyle w:val="Hyperlink"/>
            <w:rFonts w:ascii="Calibri" w:eastAsia="Times New Roman" w:hAnsi="Calibri" w:cs="Calibri"/>
            <w:sz w:val="24"/>
            <w:szCs w:val="24"/>
          </w:rPr>
          <w:t>Canadian Museum of History</w:t>
        </w:r>
      </w:hyperlink>
      <w:r w:rsidR="00591265" w:rsidRPr="002712F6">
        <w:rPr>
          <w:rFonts w:ascii="Calibri" w:eastAsia="Times New Roman" w:hAnsi="Calibri" w:cs="Calibri"/>
          <w:sz w:val="24"/>
          <w:szCs w:val="24"/>
        </w:rPr>
        <w:t xml:space="preserve"> possesses Indigenous art/artifacts that could provide ideas and inspiration. </w:t>
      </w:r>
    </w:p>
    <w:p w14:paraId="1F7F8CAB" w14:textId="79FE413E" w:rsidR="005A10FA" w:rsidRDefault="005A10FA" w:rsidP="00C20752">
      <w:pPr>
        <w:spacing w:after="120"/>
        <w:rPr>
          <w:rFonts w:ascii="Calibri" w:eastAsia="Times New Roman" w:hAnsi="Calibri" w:cs="Calibri"/>
          <w:sz w:val="24"/>
          <w:szCs w:val="24"/>
        </w:rPr>
      </w:pPr>
      <w:r>
        <w:rPr>
          <w:rFonts w:ascii="Calibri" w:eastAsia="Times New Roman" w:hAnsi="Calibri" w:cs="Calibri"/>
          <w:sz w:val="24"/>
          <w:szCs w:val="24"/>
        </w:rPr>
        <w:br w:type="page"/>
      </w:r>
    </w:p>
    <w:p w14:paraId="14F29190" w14:textId="311E7535" w:rsidR="00F00495" w:rsidRPr="002712F6" w:rsidRDefault="00BC49D2" w:rsidP="00404119">
      <w:pPr>
        <w:pStyle w:val="Heading2"/>
        <w:spacing w:before="0" w:line="240" w:lineRule="auto"/>
        <w:rPr>
          <w:rFonts w:ascii="Calibri" w:hAnsi="Calibri" w:cs="Calibri"/>
          <w:b/>
          <w:sz w:val="28"/>
          <w:szCs w:val="28"/>
        </w:rPr>
      </w:pPr>
      <w:bookmarkStart w:id="250" w:name="_Toc98950032"/>
      <w:bookmarkStart w:id="251" w:name="_Toc98950097"/>
      <w:bookmarkStart w:id="252" w:name="_Toc98950407"/>
      <w:bookmarkStart w:id="253" w:name="_Toc99009580"/>
      <w:bookmarkStart w:id="254" w:name="_Toc99035267"/>
      <w:bookmarkStart w:id="255" w:name="_Toc99354717"/>
      <w:bookmarkStart w:id="256" w:name="_Toc65258166"/>
      <w:bookmarkStart w:id="257" w:name="_Toc66983832"/>
      <w:bookmarkStart w:id="258" w:name="_Toc80868078"/>
      <w:bookmarkStart w:id="259" w:name="_Toc99354718"/>
      <w:bookmarkEnd w:id="250"/>
      <w:bookmarkEnd w:id="251"/>
      <w:bookmarkEnd w:id="252"/>
      <w:bookmarkEnd w:id="253"/>
      <w:bookmarkEnd w:id="254"/>
      <w:bookmarkEnd w:id="255"/>
      <w:r w:rsidRPr="002712F6">
        <w:rPr>
          <w:rFonts w:ascii="Calibri" w:hAnsi="Calibri" w:cs="Calibri"/>
          <w:b/>
          <w:sz w:val="28"/>
          <w:szCs w:val="28"/>
        </w:rPr>
        <w:t>Native</w:t>
      </w:r>
      <w:r w:rsidR="00475D62" w:rsidRPr="002712F6">
        <w:rPr>
          <w:rFonts w:ascii="Calibri" w:hAnsi="Calibri" w:cs="Calibri"/>
          <w:b/>
          <w:sz w:val="28"/>
          <w:szCs w:val="28"/>
        </w:rPr>
        <w:t xml:space="preserve"> Plants</w:t>
      </w:r>
      <w:bookmarkEnd w:id="259"/>
    </w:p>
    <w:p w14:paraId="5615BBCB" w14:textId="1BCE382F" w:rsidR="00DD4319" w:rsidRPr="002712F6" w:rsidRDefault="00DD4319" w:rsidP="00404119">
      <w:pPr>
        <w:spacing w:after="0" w:line="240" w:lineRule="auto"/>
        <w:rPr>
          <w:rFonts w:ascii="Calibri" w:hAnsi="Calibri" w:cs="Calibri"/>
          <w:color w:val="2F5496" w:themeColor="accent1" w:themeShade="BF"/>
          <w:sz w:val="24"/>
          <w:szCs w:val="24"/>
        </w:rPr>
      </w:pPr>
      <w:r w:rsidRPr="002712F6">
        <w:rPr>
          <w:rFonts w:ascii="Calibri" w:hAnsi="Calibri" w:cs="Calibri"/>
          <w:sz w:val="24"/>
          <w:szCs w:val="24"/>
        </w:rPr>
        <w:t>Following are some resources to assist with native inspired indoor and outdoor plantings</w:t>
      </w:r>
      <w:r w:rsidR="004E63A0" w:rsidRPr="002712F6">
        <w:rPr>
          <w:rFonts w:ascii="Calibri" w:hAnsi="Calibri" w:cs="Calibri"/>
          <w:sz w:val="24"/>
          <w:szCs w:val="24"/>
        </w:rPr>
        <w:t>. Also included are resources on Indigenous Peoples traditional uses of plants.</w:t>
      </w:r>
    </w:p>
    <w:p w14:paraId="5BA78919" w14:textId="119FE334" w:rsidR="00475D62"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96" w:history="1">
        <w:r w:rsidR="00D94F06" w:rsidRPr="00BA74E4">
          <w:rPr>
            <w:rStyle w:val="Hyperlink"/>
            <w:rFonts w:ascii="Calibri" w:eastAsia="Times New Roman" w:hAnsi="Calibri" w:cs="Calibri"/>
            <w:color w:val="2F5496" w:themeColor="accent1" w:themeShade="BF"/>
            <w:sz w:val="24"/>
            <w:szCs w:val="24"/>
          </w:rPr>
          <w:t xml:space="preserve">Our Top Five Native Canadian Plant Picks </w:t>
        </w:r>
        <w:r w:rsidR="004D5CCF" w:rsidRPr="00BA74E4">
          <w:rPr>
            <w:rStyle w:val="Hyperlink"/>
            <w:rFonts w:ascii="Calibri" w:eastAsia="Times New Roman" w:hAnsi="Calibri" w:cs="Calibri"/>
            <w:color w:val="2F5496" w:themeColor="accent1" w:themeShade="BF"/>
            <w:sz w:val="24"/>
            <w:szCs w:val="24"/>
          </w:rPr>
          <w:t>to</w:t>
        </w:r>
        <w:r w:rsidR="00D94F06" w:rsidRPr="00BA74E4">
          <w:rPr>
            <w:rStyle w:val="Hyperlink"/>
            <w:rFonts w:ascii="Calibri" w:eastAsia="Times New Roman" w:hAnsi="Calibri" w:cs="Calibri"/>
            <w:color w:val="2F5496" w:themeColor="accent1" w:themeShade="BF"/>
            <w:sz w:val="24"/>
            <w:szCs w:val="24"/>
          </w:rPr>
          <w:t xml:space="preserve"> Celebrate 150 Years</w:t>
        </w:r>
      </w:hyperlink>
    </w:p>
    <w:p w14:paraId="35A597A1" w14:textId="65C8AC2E" w:rsidR="00DD4319" w:rsidRPr="00BA74E4" w:rsidRDefault="00835CD8" w:rsidP="00404119">
      <w:pPr>
        <w:pStyle w:val="ListParagraph"/>
        <w:numPr>
          <w:ilvl w:val="0"/>
          <w:numId w:val="11"/>
        </w:numPr>
        <w:spacing w:after="0" w:line="240" w:lineRule="auto"/>
        <w:rPr>
          <w:rStyle w:val="Hyperlink"/>
          <w:rFonts w:ascii="Calibri" w:eastAsia="Times New Roman" w:hAnsi="Calibri" w:cs="Calibri"/>
          <w:i/>
          <w:iCs/>
          <w:color w:val="2F5496" w:themeColor="accent1" w:themeShade="BF"/>
          <w:sz w:val="24"/>
          <w:szCs w:val="24"/>
          <w:u w:val="none"/>
        </w:rPr>
      </w:pPr>
      <w:hyperlink r:id="rId97" w:history="1">
        <w:r w:rsidR="00DD4319" w:rsidRPr="00BA74E4">
          <w:rPr>
            <w:rStyle w:val="Hyperlink"/>
            <w:rFonts w:ascii="Calibri" w:eastAsia="Times New Roman" w:hAnsi="Calibri" w:cs="Calibri"/>
            <w:color w:val="2F5496" w:themeColor="accent1" w:themeShade="BF"/>
            <w:sz w:val="24"/>
            <w:szCs w:val="24"/>
          </w:rPr>
          <w:t>N</w:t>
        </w:r>
        <w:r w:rsidR="00082761" w:rsidRPr="00BA74E4">
          <w:rPr>
            <w:rStyle w:val="Hyperlink"/>
            <w:rFonts w:ascii="Calibri" w:eastAsia="Times New Roman" w:hAnsi="Calibri" w:cs="Calibri"/>
            <w:color w:val="2F5496" w:themeColor="accent1" w:themeShade="BF"/>
            <w:sz w:val="24"/>
            <w:szCs w:val="24"/>
          </w:rPr>
          <w:t>orth America N</w:t>
        </w:r>
        <w:r w:rsidR="00DD4319" w:rsidRPr="00BA74E4">
          <w:rPr>
            <w:rStyle w:val="Hyperlink"/>
            <w:rFonts w:ascii="Calibri" w:eastAsia="Times New Roman" w:hAnsi="Calibri" w:cs="Calibri"/>
            <w:color w:val="2F5496" w:themeColor="accent1" w:themeShade="BF"/>
            <w:sz w:val="24"/>
            <w:szCs w:val="24"/>
          </w:rPr>
          <w:t xml:space="preserve">ative Plant Societies </w:t>
        </w:r>
        <w:r w:rsidR="00082761" w:rsidRPr="00BA74E4">
          <w:rPr>
            <w:rStyle w:val="Hyperlink"/>
            <w:rFonts w:ascii="Calibri" w:eastAsia="Times New Roman" w:hAnsi="Calibri" w:cs="Calibri"/>
            <w:color w:val="2F5496" w:themeColor="accent1" w:themeShade="BF"/>
            <w:sz w:val="24"/>
            <w:szCs w:val="24"/>
          </w:rPr>
          <w:t>(</w:t>
        </w:r>
        <w:r w:rsidR="00DD4319" w:rsidRPr="00BA74E4">
          <w:rPr>
            <w:rStyle w:val="Hyperlink"/>
            <w:rFonts w:ascii="Calibri" w:eastAsia="Times New Roman" w:hAnsi="Calibri" w:cs="Calibri"/>
            <w:color w:val="2F5496" w:themeColor="accent1" w:themeShade="BF"/>
            <w:sz w:val="24"/>
            <w:szCs w:val="24"/>
          </w:rPr>
          <w:t>NANPS</w:t>
        </w:r>
      </w:hyperlink>
      <w:r w:rsidR="00082761" w:rsidRPr="00BA74E4">
        <w:rPr>
          <w:rStyle w:val="Hyperlink"/>
          <w:rFonts w:ascii="Calibri" w:eastAsia="Times New Roman" w:hAnsi="Calibri" w:cs="Calibri"/>
          <w:color w:val="2F5496" w:themeColor="accent1" w:themeShade="BF"/>
          <w:sz w:val="24"/>
          <w:szCs w:val="24"/>
        </w:rPr>
        <w:t>)</w:t>
      </w:r>
    </w:p>
    <w:p w14:paraId="2CB6B8C8" w14:textId="1CC0739F" w:rsidR="00DD4319" w:rsidRPr="00A67E3F"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98" w:history="1">
        <w:r w:rsidR="008D7ACC" w:rsidRPr="00A67E3F">
          <w:rPr>
            <w:rStyle w:val="Hyperlink"/>
            <w:rFonts w:ascii="Calibri" w:eastAsia="Times New Roman" w:hAnsi="Calibri" w:cs="Calibri"/>
            <w:color w:val="034990" w:themeColor="hyperlink" w:themeShade="BF"/>
            <w:sz w:val="24"/>
            <w:szCs w:val="24"/>
          </w:rPr>
          <w:t>T</w:t>
        </w:r>
        <w:r w:rsidR="00A67E3F" w:rsidRPr="00A67E3F">
          <w:rPr>
            <w:rStyle w:val="Hyperlink"/>
            <w:rFonts w:ascii="Calibri" w:eastAsia="Times New Roman" w:hAnsi="Calibri" w:cs="Calibri"/>
            <w:color w:val="034990" w:themeColor="hyperlink" w:themeShade="BF"/>
            <w:sz w:val="24"/>
            <w:szCs w:val="24"/>
          </w:rPr>
          <w:t>raditional Plant Foods of Canadian Indigenous Peoples</w:t>
        </w:r>
      </w:hyperlink>
    </w:p>
    <w:p w14:paraId="76588381" w14:textId="45B97D23" w:rsidR="00C54D70"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99" w:history="1">
        <w:r w:rsidR="00DD4319" w:rsidRPr="00BA74E4">
          <w:rPr>
            <w:rStyle w:val="Hyperlink"/>
            <w:rFonts w:ascii="Calibri" w:eastAsia="Times New Roman" w:hAnsi="Calibri" w:cs="Calibri"/>
            <w:color w:val="2F5496" w:themeColor="accent1" w:themeShade="BF"/>
            <w:sz w:val="24"/>
            <w:szCs w:val="24"/>
          </w:rPr>
          <w:t>Ontario Wildflowers - List of Native Species</w:t>
        </w:r>
      </w:hyperlink>
      <w:r w:rsidR="008D7ACC" w:rsidRPr="00BA74E4">
        <w:rPr>
          <w:rStyle w:val="Hyperlink"/>
          <w:rFonts w:ascii="Calibri" w:eastAsia="Times New Roman" w:hAnsi="Calibri" w:cs="Calibri"/>
          <w:color w:val="2F5496" w:themeColor="accent1" w:themeShade="BF"/>
          <w:sz w:val="24"/>
          <w:szCs w:val="24"/>
        </w:rPr>
        <w:t xml:space="preserve"> </w:t>
      </w:r>
    </w:p>
    <w:p w14:paraId="1BC1777D" w14:textId="78027004" w:rsidR="00DD4319"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0" w:history="1">
        <w:r w:rsidR="00B51BD5" w:rsidRPr="00BA74E4">
          <w:rPr>
            <w:rStyle w:val="Hyperlink"/>
            <w:rFonts w:ascii="Calibri" w:hAnsi="Calibri" w:cs="Calibri"/>
            <w:color w:val="2F5496" w:themeColor="accent1" w:themeShade="BF"/>
            <w:sz w:val="24"/>
            <w:szCs w:val="24"/>
          </w:rPr>
          <w:t xml:space="preserve"> </w:t>
        </w:r>
        <w:r w:rsidR="00DD4319" w:rsidRPr="00BA74E4">
          <w:rPr>
            <w:rStyle w:val="Hyperlink"/>
            <w:rFonts w:ascii="Calibri" w:eastAsia="Times New Roman" w:hAnsi="Calibri" w:cs="Calibri"/>
            <w:color w:val="2F5496" w:themeColor="accent1" w:themeShade="BF"/>
            <w:sz w:val="24"/>
            <w:szCs w:val="24"/>
          </w:rPr>
          <w:t>Canadian Wildlife Federation: Native Plant Encyclopedi</w:t>
        </w:r>
        <w:r w:rsidR="00257D27" w:rsidRPr="00BA74E4">
          <w:rPr>
            <w:rStyle w:val="Hyperlink"/>
            <w:rFonts w:ascii="Calibri" w:eastAsia="Times New Roman" w:hAnsi="Calibri" w:cs="Calibri"/>
            <w:color w:val="2F5496" w:themeColor="accent1" w:themeShade="BF"/>
            <w:sz w:val="24"/>
            <w:szCs w:val="24"/>
          </w:rPr>
          <w:t>a</w:t>
        </w:r>
      </w:hyperlink>
    </w:p>
    <w:p w14:paraId="6811A8FC" w14:textId="10905486" w:rsidR="00DD4319" w:rsidRPr="00BA74E4" w:rsidRDefault="00835CD8" w:rsidP="00404119">
      <w:pPr>
        <w:pStyle w:val="ListParagraph"/>
        <w:numPr>
          <w:ilvl w:val="0"/>
          <w:numId w:val="11"/>
        </w:numPr>
        <w:spacing w:after="0" w:line="240" w:lineRule="auto"/>
        <w:rPr>
          <w:rStyle w:val="Hyperlink"/>
          <w:rFonts w:ascii="Calibri" w:hAnsi="Calibri" w:cs="Calibri"/>
          <w:color w:val="2F5496" w:themeColor="accent1" w:themeShade="BF"/>
          <w:sz w:val="24"/>
          <w:szCs w:val="24"/>
        </w:rPr>
      </w:pPr>
      <w:hyperlink r:id="rId101" w:history="1">
        <w:r w:rsidR="00DD4319" w:rsidRPr="00BA74E4">
          <w:rPr>
            <w:rStyle w:val="Hyperlink"/>
            <w:rFonts w:ascii="Calibri" w:eastAsia="Times New Roman" w:hAnsi="Calibri" w:cs="Calibri"/>
            <w:color w:val="2F5496" w:themeColor="accent1" w:themeShade="BF"/>
            <w:sz w:val="24"/>
            <w:szCs w:val="24"/>
          </w:rPr>
          <w:t>Canadian Wildlife Federation: Feature Flora Fact Sheets</w:t>
        </w:r>
      </w:hyperlink>
      <w:r w:rsidR="00257D27" w:rsidRPr="00BA74E4">
        <w:rPr>
          <w:rStyle w:val="Hyperlink"/>
          <w:rFonts w:ascii="Calibri" w:eastAsia="Times New Roman" w:hAnsi="Calibri" w:cs="Calibri"/>
          <w:color w:val="2F5496" w:themeColor="accent1" w:themeShade="BF"/>
          <w:sz w:val="24"/>
          <w:szCs w:val="24"/>
        </w:rPr>
        <w:t xml:space="preserve"> </w:t>
      </w:r>
    </w:p>
    <w:p w14:paraId="1A2F906B" w14:textId="0C0750F4" w:rsidR="00DD4319" w:rsidRPr="00BA74E4" w:rsidRDefault="00835CD8" w:rsidP="00404119">
      <w:pPr>
        <w:pStyle w:val="ListParagraph"/>
        <w:numPr>
          <w:ilvl w:val="0"/>
          <w:numId w:val="11"/>
        </w:numPr>
        <w:spacing w:after="0" w:line="240" w:lineRule="auto"/>
        <w:rPr>
          <w:rStyle w:val="Hyperlink"/>
          <w:rFonts w:ascii="Calibri" w:hAnsi="Calibri" w:cs="Calibri"/>
          <w:color w:val="2F5496" w:themeColor="accent1" w:themeShade="BF"/>
          <w:sz w:val="24"/>
          <w:szCs w:val="24"/>
        </w:rPr>
      </w:pPr>
      <w:hyperlink r:id="rId102" w:history="1">
        <w:r w:rsidR="00DD4319" w:rsidRPr="00BA74E4">
          <w:rPr>
            <w:rStyle w:val="Hyperlink"/>
            <w:rFonts w:ascii="Calibri" w:eastAsia="Times New Roman" w:hAnsi="Calibri" w:cs="Calibri"/>
            <w:color w:val="2F5496" w:themeColor="accent1" w:themeShade="BF"/>
            <w:sz w:val="24"/>
            <w:szCs w:val="24"/>
          </w:rPr>
          <w:t>Canadian Wildlife Federation: Recreating Natural Habitats</w:t>
        </w:r>
      </w:hyperlink>
    </w:p>
    <w:p w14:paraId="2DC4229A" w14:textId="0FB963EE" w:rsidR="00DD4319" w:rsidRPr="00BA74E4" w:rsidRDefault="00835CD8" w:rsidP="00404119">
      <w:pPr>
        <w:pStyle w:val="ListParagraph"/>
        <w:numPr>
          <w:ilvl w:val="0"/>
          <w:numId w:val="11"/>
        </w:numPr>
        <w:spacing w:after="0" w:line="240" w:lineRule="auto"/>
        <w:rPr>
          <w:rStyle w:val="Hyperlink"/>
          <w:rFonts w:ascii="Calibri" w:hAnsi="Calibri" w:cs="Calibri"/>
          <w:color w:val="2F5496" w:themeColor="accent1" w:themeShade="BF"/>
          <w:sz w:val="24"/>
          <w:szCs w:val="24"/>
        </w:rPr>
      </w:pPr>
      <w:hyperlink r:id="rId103" w:history="1">
        <w:r w:rsidR="00DD4319" w:rsidRPr="00BA74E4">
          <w:rPr>
            <w:rStyle w:val="Hyperlink"/>
            <w:rFonts w:ascii="Calibri" w:eastAsia="Times New Roman" w:hAnsi="Calibri" w:cs="Calibri"/>
            <w:color w:val="2F5496" w:themeColor="accent1" w:themeShade="BF"/>
            <w:sz w:val="24"/>
            <w:szCs w:val="24"/>
          </w:rPr>
          <w:t xml:space="preserve">Canadian Wildlife Federation: Wildflower Meadows and </w:t>
        </w:r>
      </w:hyperlink>
    </w:p>
    <w:p w14:paraId="6DC97776" w14:textId="563B5948" w:rsidR="00DD4319"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4" w:history="1">
        <w:r w:rsidR="00DD4319" w:rsidRPr="00BA74E4">
          <w:rPr>
            <w:rStyle w:val="Hyperlink"/>
            <w:rFonts w:ascii="Calibri" w:eastAsia="Times New Roman" w:hAnsi="Calibri" w:cs="Calibri"/>
            <w:color w:val="2F5496" w:themeColor="accent1" w:themeShade="BF"/>
            <w:sz w:val="24"/>
            <w:szCs w:val="24"/>
          </w:rPr>
          <w:t>First Nations Traditional Plants and Uses</w:t>
        </w:r>
      </w:hyperlink>
    </w:p>
    <w:p w14:paraId="64F8D949" w14:textId="3DDD055C" w:rsidR="00DD4319"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5" w:history="1">
        <w:r w:rsidR="00DD4319" w:rsidRPr="00BA74E4">
          <w:rPr>
            <w:rStyle w:val="Hyperlink"/>
            <w:rFonts w:ascii="Calibri" w:eastAsia="Times New Roman" w:hAnsi="Calibri" w:cs="Calibri"/>
            <w:color w:val="2F5496" w:themeColor="accent1" w:themeShade="BF"/>
            <w:sz w:val="24"/>
            <w:szCs w:val="24"/>
          </w:rPr>
          <w:t>20 Awesome Medicinal Plants Native to Canada - Slice</w:t>
        </w:r>
      </w:hyperlink>
    </w:p>
    <w:p w14:paraId="39B4A341" w14:textId="63236AF8" w:rsidR="00DD4319"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6" w:history="1">
        <w:r w:rsidR="00DD4319" w:rsidRPr="00BA74E4">
          <w:rPr>
            <w:rStyle w:val="Hyperlink"/>
            <w:rFonts w:ascii="Calibri" w:eastAsia="Times New Roman" w:hAnsi="Calibri" w:cs="Calibri"/>
            <w:color w:val="2F5496" w:themeColor="accent1" w:themeShade="BF"/>
            <w:sz w:val="24"/>
            <w:szCs w:val="24"/>
          </w:rPr>
          <w:t>Medical Herbs (growerdirect.com)</w:t>
        </w:r>
      </w:hyperlink>
    </w:p>
    <w:p w14:paraId="61E7D75E" w14:textId="60CB900C" w:rsidR="00DD4319"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7" w:history="1">
        <w:r w:rsidR="00DD4319" w:rsidRPr="00BA74E4">
          <w:rPr>
            <w:rStyle w:val="Hyperlink"/>
            <w:rFonts w:ascii="Calibri" w:eastAsia="Times New Roman" w:hAnsi="Calibri" w:cs="Calibri"/>
            <w:color w:val="2F5496" w:themeColor="accent1" w:themeShade="BF"/>
            <w:sz w:val="24"/>
            <w:szCs w:val="24"/>
          </w:rPr>
          <w:t>Indigenous Peoples' Medicine in Canada | The Canadian Encyclopedia</w:t>
        </w:r>
      </w:hyperlink>
    </w:p>
    <w:p w14:paraId="163E1A6D" w14:textId="7C620209" w:rsidR="00DD4319" w:rsidRPr="00BA74E4" w:rsidRDefault="00835CD8" w:rsidP="00404119">
      <w:pPr>
        <w:pStyle w:val="ListParagraph"/>
        <w:numPr>
          <w:ilvl w:val="0"/>
          <w:numId w:val="11"/>
        </w:numPr>
        <w:spacing w:after="0" w:line="240" w:lineRule="auto"/>
        <w:rPr>
          <w:rStyle w:val="Hyperlink"/>
          <w:rFonts w:ascii="Calibri" w:eastAsia="Times New Roman" w:hAnsi="Calibri" w:cs="Calibri"/>
          <w:color w:val="2F5496" w:themeColor="accent1" w:themeShade="BF"/>
          <w:sz w:val="24"/>
          <w:szCs w:val="24"/>
        </w:rPr>
      </w:pPr>
      <w:hyperlink r:id="rId108" w:history="1">
        <w:r w:rsidR="00DD4319" w:rsidRPr="00BA74E4">
          <w:rPr>
            <w:rStyle w:val="Hyperlink"/>
            <w:rFonts w:ascii="Calibri" w:eastAsia="Times New Roman" w:hAnsi="Calibri" w:cs="Calibri"/>
            <w:color w:val="2F5496" w:themeColor="accent1" w:themeShade="BF"/>
            <w:sz w:val="24"/>
            <w:szCs w:val="24"/>
          </w:rPr>
          <w:t>Home - CanPlant (can-plant.ca)</w:t>
        </w:r>
      </w:hyperlink>
    </w:p>
    <w:p w14:paraId="2FD373AD" w14:textId="31E4D562" w:rsidR="00DD4319" w:rsidRPr="00BA74E4" w:rsidRDefault="00835CD8" w:rsidP="00404119">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09" w:history="1">
        <w:r w:rsidR="00717469" w:rsidRPr="00BA74E4">
          <w:rPr>
            <w:rStyle w:val="Hyperlink"/>
            <w:rFonts w:ascii="Calibri" w:eastAsia="Times New Roman" w:hAnsi="Calibri" w:cs="Calibri"/>
            <w:color w:val="2F5496" w:themeColor="accent1" w:themeShade="BF"/>
            <w:sz w:val="24"/>
            <w:szCs w:val="24"/>
          </w:rPr>
          <w:t>Canadian Museum of Civilization - The Canada Garden</w:t>
        </w:r>
      </w:hyperlink>
    </w:p>
    <w:p w14:paraId="5E097615" w14:textId="62C6822A" w:rsidR="00DD4319" w:rsidRPr="00BA74E4" w:rsidRDefault="00835CD8" w:rsidP="00404119">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0" w:history="1">
        <w:r w:rsidR="00DD4319" w:rsidRPr="00BA74E4">
          <w:rPr>
            <w:rStyle w:val="Hyperlink"/>
            <w:rFonts w:ascii="Calibri" w:eastAsia="Times New Roman" w:hAnsi="Calibri" w:cs="Calibri"/>
            <w:color w:val="2F5496" w:themeColor="accent1" w:themeShade="BF"/>
            <w:sz w:val="24"/>
            <w:szCs w:val="24"/>
          </w:rPr>
          <w:t>Ontario Trees and Shrubs - List of Native Species</w:t>
        </w:r>
      </w:hyperlink>
    </w:p>
    <w:p w14:paraId="2C03F359" w14:textId="45EE51D7" w:rsidR="00DD4319" w:rsidRPr="00BA74E4" w:rsidRDefault="00835CD8" w:rsidP="00404119">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1" w:history="1">
        <w:r w:rsidR="00DD4319" w:rsidRPr="00BA74E4">
          <w:rPr>
            <w:rStyle w:val="Hyperlink"/>
            <w:rFonts w:ascii="Calibri" w:eastAsia="Times New Roman" w:hAnsi="Calibri" w:cs="Calibri"/>
            <w:color w:val="2F5496" w:themeColor="accent1" w:themeShade="BF"/>
            <w:sz w:val="24"/>
            <w:szCs w:val="24"/>
          </w:rPr>
          <w:t>Trees of Canada – Tree Canada</w:t>
        </w:r>
      </w:hyperlink>
    </w:p>
    <w:p w14:paraId="2E9B7081" w14:textId="0746E5E6" w:rsidR="00DD4319" w:rsidRPr="00BA74E4" w:rsidRDefault="00835CD8" w:rsidP="00404119">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2" w:history="1">
        <w:r w:rsidR="00644D74" w:rsidRPr="00BA74E4">
          <w:rPr>
            <w:rStyle w:val="Hyperlink"/>
            <w:rFonts w:ascii="Calibri" w:eastAsia="Times New Roman" w:hAnsi="Calibri" w:cs="Calibri"/>
            <w:color w:val="2F5496" w:themeColor="accent1" w:themeShade="BF"/>
            <w:sz w:val="24"/>
            <w:szCs w:val="24"/>
          </w:rPr>
          <w:t>Woodland Plants for Landscaping (PDF)</w:t>
        </w:r>
      </w:hyperlink>
    </w:p>
    <w:p w14:paraId="1C37D02B" w14:textId="79AD4542" w:rsidR="00DD4319" w:rsidRPr="00BA74E4" w:rsidRDefault="00835CD8" w:rsidP="00404119">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3" w:history="1">
        <w:r w:rsidR="00445629" w:rsidRPr="00BA74E4">
          <w:rPr>
            <w:rStyle w:val="Hyperlink"/>
            <w:rFonts w:ascii="Calibri" w:eastAsia="Times New Roman" w:hAnsi="Calibri" w:cs="Calibri"/>
            <w:color w:val="2F5496" w:themeColor="accent1" w:themeShade="BF"/>
            <w:sz w:val="24"/>
            <w:szCs w:val="24"/>
          </w:rPr>
          <w:t>Healthy Landscapes Plant List and Native and Drought Tolerant-Native Plants (PDF)</w:t>
        </w:r>
      </w:hyperlink>
    </w:p>
    <w:p w14:paraId="2439CA27" w14:textId="6D9EA1AC" w:rsidR="00DD4319" w:rsidRPr="00BA74E4" w:rsidRDefault="00835CD8" w:rsidP="00404119">
      <w:pPr>
        <w:pStyle w:val="ListParagraph"/>
        <w:numPr>
          <w:ilvl w:val="0"/>
          <w:numId w:val="12"/>
        </w:numPr>
        <w:spacing w:after="0" w:line="240" w:lineRule="auto"/>
        <w:rPr>
          <w:rStyle w:val="Hyperlink"/>
          <w:rFonts w:ascii="Calibri" w:eastAsia="Times New Roman" w:hAnsi="Calibri" w:cs="Calibri"/>
          <w:color w:val="2F5496" w:themeColor="accent1" w:themeShade="BF"/>
          <w:sz w:val="24"/>
          <w:szCs w:val="24"/>
        </w:rPr>
      </w:pPr>
      <w:hyperlink r:id="rId114" w:history="1">
        <w:r w:rsidR="00634CD5" w:rsidRPr="00BA74E4">
          <w:rPr>
            <w:rStyle w:val="Hyperlink"/>
            <w:rFonts w:ascii="Calibri" w:eastAsia="Times New Roman" w:hAnsi="Calibri" w:cs="Calibri"/>
            <w:color w:val="2F5496" w:themeColor="accent1" w:themeShade="BF"/>
            <w:sz w:val="24"/>
            <w:szCs w:val="24"/>
          </w:rPr>
          <w:t>Shoreline using Native Plants (PDF)</w:t>
        </w:r>
      </w:hyperlink>
    </w:p>
    <w:p w14:paraId="44E103A4" w14:textId="77777777" w:rsidR="00BF3307" w:rsidRPr="002712F6" w:rsidRDefault="00BF3307" w:rsidP="00404119">
      <w:pPr>
        <w:pStyle w:val="ListParagraph"/>
        <w:spacing w:after="0" w:line="240" w:lineRule="auto"/>
        <w:rPr>
          <w:rStyle w:val="Hyperlink"/>
          <w:rFonts w:ascii="Calibri" w:eastAsia="Times New Roman" w:hAnsi="Calibri" w:cs="Calibri"/>
          <w:sz w:val="24"/>
          <w:szCs w:val="24"/>
        </w:rPr>
      </w:pPr>
    </w:p>
    <w:p w14:paraId="7CC73F62" w14:textId="304A595C" w:rsidR="00EF2EBA" w:rsidRPr="002712F6" w:rsidRDefault="00EB188E" w:rsidP="00404119">
      <w:pPr>
        <w:pStyle w:val="Heading2"/>
        <w:spacing w:before="0" w:line="240" w:lineRule="auto"/>
        <w:rPr>
          <w:rFonts w:ascii="Calibri" w:hAnsi="Calibri" w:cs="Calibri"/>
          <w:b/>
          <w:sz w:val="28"/>
          <w:szCs w:val="28"/>
        </w:rPr>
      </w:pPr>
      <w:bookmarkStart w:id="260" w:name="_Toc99354719"/>
      <w:r w:rsidRPr="002712F6">
        <w:rPr>
          <w:rFonts w:ascii="Calibri" w:hAnsi="Calibri" w:cs="Calibri"/>
          <w:b/>
          <w:sz w:val="28"/>
          <w:szCs w:val="28"/>
        </w:rPr>
        <w:t>Advocacy Groups</w:t>
      </w:r>
      <w:bookmarkEnd w:id="256"/>
      <w:bookmarkEnd w:id="257"/>
      <w:bookmarkEnd w:id="258"/>
      <w:bookmarkEnd w:id="260"/>
    </w:p>
    <w:p w14:paraId="4305075C" w14:textId="2E4741C0" w:rsidR="00EB188E" w:rsidRDefault="00C06690" w:rsidP="00404119">
      <w:pPr>
        <w:spacing w:after="0" w:line="240" w:lineRule="auto"/>
        <w:rPr>
          <w:rFonts w:ascii="Calibri" w:hAnsi="Calibri" w:cs="Calibri"/>
          <w:sz w:val="24"/>
          <w:szCs w:val="24"/>
        </w:rPr>
      </w:pPr>
      <w:r w:rsidRPr="002712F6">
        <w:rPr>
          <w:rFonts w:ascii="Calibri" w:hAnsi="Calibri" w:cs="Calibri"/>
          <w:sz w:val="24"/>
          <w:szCs w:val="24"/>
        </w:rPr>
        <w:t xml:space="preserve">In addition to </w:t>
      </w:r>
      <w:r w:rsidR="006D0FA0" w:rsidRPr="002712F6">
        <w:rPr>
          <w:rFonts w:ascii="Calibri" w:hAnsi="Calibri" w:cs="Calibri"/>
          <w:sz w:val="24"/>
          <w:szCs w:val="24"/>
        </w:rPr>
        <w:t>collaboration</w:t>
      </w:r>
      <w:r w:rsidRPr="002712F6">
        <w:rPr>
          <w:rFonts w:ascii="Calibri" w:hAnsi="Calibri" w:cs="Calibri"/>
          <w:sz w:val="24"/>
          <w:szCs w:val="24"/>
        </w:rPr>
        <w:t xml:space="preserve"> with Indigenous communities, t</w:t>
      </w:r>
      <w:r w:rsidR="001258C4" w:rsidRPr="002712F6">
        <w:rPr>
          <w:rFonts w:ascii="Calibri" w:hAnsi="Calibri" w:cs="Calibri"/>
          <w:sz w:val="24"/>
          <w:szCs w:val="24"/>
        </w:rPr>
        <w:t>he below resources operate at a national level and may aid in obtaining advice or guidance regarding Indigenous inclusion within the implementation of the guidelines.</w:t>
      </w:r>
      <w:r w:rsidR="00404119">
        <w:rPr>
          <w:rFonts w:ascii="Calibri" w:hAnsi="Calibri" w:cs="Calibri"/>
          <w:sz w:val="24"/>
          <w:szCs w:val="24"/>
        </w:rPr>
        <w:t xml:space="preserve"> </w:t>
      </w:r>
      <w:r w:rsidR="00EB188E" w:rsidRPr="002712F6">
        <w:rPr>
          <w:rFonts w:ascii="Calibri" w:hAnsi="Calibri" w:cs="Calibri"/>
          <w:sz w:val="24"/>
          <w:szCs w:val="24"/>
        </w:rPr>
        <w:t>They aim to enhance, promote, and foster the social, economic, political, and cultural well-being of Indigenous women within their communities and in Canadian society</w:t>
      </w:r>
      <w:r w:rsidR="007E6771" w:rsidRPr="002712F6">
        <w:rPr>
          <w:rFonts w:ascii="Calibri" w:hAnsi="Calibri" w:cs="Calibri"/>
          <w:sz w:val="24"/>
          <w:szCs w:val="24"/>
        </w:rPr>
        <w:t>.”</w:t>
      </w:r>
      <w:r w:rsidR="00BF3FAD" w:rsidRPr="002712F6">
        <w:rPr>
          <w:rStyle w:val="FootnoteReference"/>
          <w:rFonts w:ascii="Calibri" w:hAnsi="Calibri" w:cs="Calibri"/>
          <w:sz w:val="24"/>
          <w:szCs w:val="24"/>
        </w:rPr>
        <w:footnoteReference w:id="24"/>
      </w:r>
    </w:p>
    <w:p w14:paraId="7EB233F8" w14:textId="77777777" w:rsidR="00404119" w:rsidRPr="002712F6" w:rsidRDefault="00404119" w:rsidP="00404119">
      <w:pPr>
        <w:spacing w:after="0" w:line="240" w:lineRule="auto"/>
        <w:rPr>
          <w:rFonts w:ascii="Calibri" w:hAnsi="Calibri" w:cs="Calibri"/>
          <w:sz w:val="24"/>
          <w:szCs w:val="24"/>
        </w:rPr>
      </w:pPr>
    </w:p>
    <w:p w14:paraId="50FB4D9A" w14:textId="5DB53A52" w:rsidR="00DE3515" w:rsidRPr="002712F6" w:rsidRDefault="00A74354" w:rsidP="00404119">
      <w:pPr>
        <w:pStyle w:val="Heading3"/>
        <w:spacing w:line="240" w:lineRule="auto"/>
        <w:rPr>
          <w:rFonts w:ascii="Calibri" w:hAnsi="Calibri" w:cs="Calibri"/>
          <w:b/>
          <w:bCs/>
          <w:i/>
          <w:iCs/>
        </w:rPr>
      </w:pPr>
      <w:bookmarkStart w:id="261" w:name="_Toc99354720"/>
      <w:r w:rsidRPr="002712F6">
        <w:rPr>
          <w:rFonts w:ascii="Calibri" w:hAnsi="Calibri" w:cs="Calibri"/>
          <w:b/>
          <w:bCs/>
        </w:rPr>
        <w:t>NWAC Social and Cultural Innovation Centre</w:t>
      </w:r>
      <w:bookmarkEnd w:id="261"/>
    </w:p>
    <w:p w14:paraId="53DCDEB1" w14:textId="1580AD67" w:rsidR="00DE3515" w:rsidRDefault="00DE3515" w:rsidP="00404119">
      <w:pPr>
        <w:spacing w:line="240" w:lineRule="auto"/>
        <w:rPr>
          <w:rFonts w:ascii="Calibri" w:hAnsi="Calibri" w:cs="Calibri"/>
          <w:sz w:val="24"/>
          <w:szCs w:val="24"/>
        </w:rPr>
      </w:pPr>
      <w:r w:rsidRPr="002712F6">
        <w:rPr>
          <w:rFonts w:ascii="Calibri" w:hAnsi="Calibri" w:cs="Calibri"/>
          <w:color w:val="242424"/>
          <w:sz w:val="24"/>
          <w:szCs w:val="24"/>
          <w:shd w:val="clear" w:color="auto" w:fill="FFFFFF"/>
        </w:rPr>
        <w:t xml:space="preserve">The </w:t>
      </w:r>
      <w:hyperlink r:id="rId115" w:history="1">
        <w:r w:rsidRPr="002712F6">
          <w:rPr>
            <w:rStyle w:val="Hyperlink"/>
            <w:rFonts w:ascii="Calibri" w:hAnsi="Calibri" w:cs="Calibri"/>
            <w:color w:val="2F5496" w:themeColor="accent1" w:themeShade="BF"/>
            <w:sz w:val="24"/>
            <w:szCs w:val="24"/>
            <w:shd w:val="clear" w:color="auto" w:fill="FFFFFF"/>
          </w:rPr>
          <w:t>Native Women's Association of Canada</w:t>
        </w:r>
      </w:hyperlink>
      <w:r w:rsidRPr="002712F6">
        <w:rPr>
          <w:rFonts w:ascii="Calibri" w:hAnsi="Calibri" w:cs="Calibri"/>
          <w:color w:val="242424"/>
          <w:sz w:val="24"/>
          <w:szCs w:val="24"/>
          <w:shd w:val="clear" w:color="auto" w:fill="FFFFFF"/>
        </w:rPr>
        <w:t xml:space="preserve"> </w:t>
      </w:r>
      <w:r w:rsidR="000F1D4D" w:rsidRPr="002712F6">
        <w:rPr>
          <w:rFonts w:ascii="Calibri" w:hAnsi="Calibri" w:cs="Calibri"/>
          <w:color w:val="242424"/>
          <w:sz w:val="24"/>
          <w:szCs w:val="24"/>
          <w:shd w:val="clear" w:color="auto" w:fill="FFFFFF"/>
        </w:rPr>
        <w:t>is opening a</w:t>
      </w:r>
      <w:r w:rsidRPr="002712F6">
        <w:rPr>
          <w:rFonts w:ascii="Calibri" w:hAnsi="Calibri" w:cs="Calibri"/>
          <w:color w:val="242424"/>
          <w:sz w:val="24"/>
          <w:szCs w:val="24"/>
          <w:shd w:val="clear" w:color="auto" w:fill="FFFFFF"/>
        </w:rPr>
        <w:t xml:space="preserve"> </w:t>
      </w:r>
      <w:hyperlink r:id="rId116" w:history="1">
        <w:r w:rsidRPr="002712F6">
          <w:rPr>
            <w:rStyle w:val="Hyperlink"/>
            <w:rFonts w:ascii="Calibri" w:hAnsi="Calibri" w:cs="Calibri"/>
            <w:color w:val="2F5496" w:themeColor="accent1" w:themeShade="BF"/>
            <w:sz w:val="24"/>
            <w:szCs w:val="24"/>
          </w:rPr>
          <w:t>Social and Cultural Innovation Centre</w:t>
        </w:r>
      </w:hyperlink>
      <w:r w:rsidR="00A74354" w:rsidRPr="002712F6">
        <w:rPr>
          <w:rFonts w:ascii="Calibri" w:hAnsi="Calibri" w:cs="Calibri"/>
          <w:sz w:val="24"/>
          <w:szCs w:val="24"/>
        </w:rPr>
        <w:t xml:space="preserve"> </w:t>
      </w:r>
      <w:r w:rsidR="000F1D4D" w:rsidRPr="002712F6">
        <w:rPr>
          <w:rFonts w:ascii="Calibri" w:hAnsi="Calibri" w:cs="Calibri"/>
          <w:sz w:val="24"/>
          <w:szCs w:val="24"/>
        </w:rPr>
        <w:t>in winter/spring 2022. I</w:t>
      </w:r>
      <w:r w:rsidR="00A74354" w:rsidRPr="002712F6">
        <w:rPr>
          <w:rFonts w:ascii="Calibri" w:hAnsi="Calibri" w:cs="Calibri"/>
          <w:sz w:val="24"/>
          <w:szCs w:val="24"/>
        </w:rPr>
        <w:t xml:space="preserve">t is </w:t>
      </w:r>
      <w:r w:rsidRPr="002712F6">
        <w:rPr>
          <w:rFonts w:ascii="Calibri" w:hAnsi="Calibri" w:cs="Calibri"/>
          <w:sz w:val="24"/>
          <w:szCs w:val="24"/>
        </w:rPr>
        <w:t xml:space="preserve">a </w:t>
      </w:r>
      <w:r w:rsidR="00A74354" w:rsidRPr="002712F6">
        <w:rPr>
          <w:rFonts w:ascii="Calibri" w:hAnsi="Calibri" w:cs="Calibri"/>
          <w:sz w:val="24"/>
          <w:szCs w:val="24"/>
        </w:rPr>
        <w:t xml:space="preserve">beautiful </w:t>
      </w:r>
      <w:r w:rsidRPr="002712F6">
        <w:rPr>
          <w:rFonts w:ascii="Calibri" w:hAnsi="Calibri" w:cs="Calibri"/>
          <w:sz w:val="24"/>
          <w:szCs w:val="24"/>
        </w:rPr>
        <w:t xml:space="preserve">example of </w:t>
      </w:r>
      <w:r w:rsidR="008B7F84" w:rsidRPr="002712F6">
        <w:rPr>
          <w:rFonts w:ascii="Calibri" w:hAnsi="Calibri" w:cs="Calibri"/>
          <w:sz w:val="24"/>
          <w:szCs w:val="24"/>
        </w:rPr>
        <w:t xml:space="preserve">an Indigenized </w:t>
      </w:r>
      <w:r w:rsidR="000F1D4D" w:rsidRPr="002712F6">
        <w:rPr>
          <w:rFonts w:ascii="Calibri" w:hAnsi="Calibri" w:cs="Calibri"/>
          <w:sz w:val="24"/>
          <w:szCs w:val="24"/>
        </w:rPr>
        <w:t xml:space="preserve">interior built environment that includes areas for client programming and as well as rental of various spaces. </w:t>
      </w:r>
      <w:r w:rsidRPr="002712F6">
        <w:rPr>
          <w:rFonts w:ascii="Calibri" w:hAnsi="Calibri" w:cs="Calibri"/>
          <w:sz w:val="24"/>
          <w:szCs w:val="24"/>
        </w:rPr>
        <w:t>According to Lynne Groulx, the Chief Executive Officer “the centre we will offer year-round programming, supports and education for grassroots Indigenous women, girls and gender diverse people, as well as the local community. These essential supports will facilitate resiliency for future generations and build the strong relationships necessary for reconciliation.”</w:t>
      </w:r>
      <w:r w:rsidRPr="002712F6">
        <w:rPr>
          <w:rStyle w:val="FootnoteReference"/>
          <w:rFonts w:ascii="Calibri" w:hAnsi="Calibri" w:cs="Calibri"/>
          <w:sz w:val="24"/>
          <w:szCs w:val="24"/>
        </w:rPr>
        <w:footnoteReference w:id="25"/>
      </w:r>
    </w:p>
    <w:p w14:paraId="04890916" w14:textId="77777777" w:rsidR="00404119" w:rsidRPr="002712F6" w:rsidRDefault="00404119" w:rsidP="00404119">
      <w:pPr>
        <w:spacing w:line="240" w:lineRule="auto"/>
        <w:rPr>
          <w:rFonts w:ascii="Calibri" w:hAnsi="Calibri" w:cs="Calibri"/>
          <w:sz w:val="24"/>
          <w:szCs w:val="24"/>
        </w:rPr>
      </w:pPr>
    </w:p>
    <w:p w14:paraId="32F830BC" w14:textId="20A79082" w:rsidR="00EB188E" w:rsidRPr="002712F6" w:rsidRDefault="00EB188E" w:rsidP="00404119">
      <w:pPr>
        <w:pStyle w:val="Heading3"/>
        <w:spacing w:line="240" w:lineRule="auto"/>
        <w:rPr>
          <w:rFonts w:ascii="Calibri" w:hAnsi="Calibri" w:cs="Calibri"/>
          <w:b/>
          <w:bCs/>
          <w:color w:val="2F5496" w:themeColor="accent1" w:themeShade="BF"/>
        </w:rPr>
      </w:pPr>
      <w:bookmarkStart w:id="262" w:name="_Hlk88646604"/>
      <w:bookmarkStart w:id="263" w:name="_Toc99354721"/>
      <w:r w:rsidRPr="002712F6">
        <w:rPr>
          <w:rFonts w:ascii="Calibri" w:hAnsi="Calibri" w:cs="Calibri"/>
          <w:b/>
          <w:bCs/>
          <w:color w:val="2F5496" w:themeColor="accent1" w:themeShade="BF"/>
        </w:rPr>
        <w:t>Assembly of First Nations</w:t>
      </w:r>
      <w:bookmarkEnd w:id="263"/>
    </w:p>
    <w:bookmarkEnd w:id="262"/>
    <w:p w14:paraId="76726DBE" w14:textId="0FDB32C3" w:rsidR="00EB188E" w:rsidRDefault="002A3B32" w:rsidP="00404119">
      <w:pPr>
        <w:spacing w:line="240" w:lineRule="auto"/>
        <w:rPr>
          <w:rFonts w:ascii="Calibri" w:hAnsi="Calibri" w:cs="Calibri"/>
          <w:sz w:val="24"/>
          <w:szCs w:val="24"/>
        </w:rPr>
      </w:pPr>
      <w:r w:rsidRPr="002712F6">
        <w:rPr>
          <w:rFonts w:ascii="Calibri" w:hAnsi="Calibri" w:cs="Calibri"/>
          <w:color w:val="2F5496" w:themeColor="accent1" w:themeShade="BF"/>
          <w:sz w:val="24"/>
          <w:szCs w:val="24"/>
        </w:rPr>
        <w:fldChar w:fldCharType="begin"/>
      </w:r>
      <w:r w:rsidRPr="002712F6">
        <w:rPr>
          <w:rFonts w:ascii="Calibri" w:hAnsi="Calibri" w:cs="Calibri"/>
          <w:color w:val="2F5496" w:themeColor="accent1" w:themeShade="BF"/>
          <w:sz w:val="24"/>
          <w:szCs w:val="24"/>
        </w:rPr>
        <w:instrText xml:space="preserve"> HYPERLINK "https://www.afn.ca/Home/" </w:instrText>
      </w:r>
      <w:r w:rsidRPr="002712F6">
        <w:rPr>
          <w:rFonts w:ascii="Calibri" w:hAnsi="Calibri" w:cs="Calibri"/>
          <w:color w:val="2F5496" w:themeColor="accent1" w:themeShade="BF"/>
          <w:sz w:val="24"/>
          <w:szCs w:val="24"/>
        </w:rPr>
        <w:fldChar w:fldCharType="separate"/>
      </w:r>
      <w:r w:rsidRPr="002712F6">
        <w:rPr>
          <w:rStyle w:val="Hyperlink"/>
          <w:rFonts w:ascii="Calibri" w:hAnsi="Calibri" w:cs="Calibri"/>
          <w:color w:val="2F5496" w:themeColor="accent1" w:themeShade="BF"/>
          <w:sz w:val="24"/>
          <w:szCs w:val="24"/>
        </w:rPr>
        <w:t>Assembly of First Nations (AFN)</w:t>
      </w:r>
      <w:r w:rsidRPr="002712F6">
        <w:rPr>
          <w:rFonts w:ascii="Calibri" w:hAnsi="Calibri" w:cs="Calibri"/>
          <w:color w:val="2F5496" w:themeColor="accent1" w:themeShade="BF"/>
          <w:sz w:val="24"/>
          <w:szCs w:val="24"/>
        </w:rPr>
        <w:fldChar w:fldCharType="end"/>
      </w:r>
      <w:r w:rsidR="00243175" w:rsidRPr="002712F6">
        <w:rPr>
          <w:rFonts w:ascii="Calibri" w:hAnsi="Calibri" w:cs="Calibri"/>
          <w:color w:val="2F5496" w:themeColor="accent1" w:themeShade="BF"/>
          <w:sz w:val="24"/>
          <w:szCs w:val="24"/>
        </w:rPr>
        <w:t xml:space="preserve"> </w:t>
      </w:r>
      <w:r w:rsidR="007E6771" w:rsidRPr="002712F6">
        <w:rPr>
          <w:rFonts w:ascii="Calibri" w:hAnsi="Calibri" w:cs="Calibri"/>
          <w:sz w:val="24"/>
          <w:szCs w:val="24"/>
        </w:rPr>
        <w:t>“</w:t>
      </w:r>
      <w:r w:rsidR="00EB188E" w:rsidRPr="002712F6">
        <w:rPr>
          <w:rFonts w:ascii="Calibri" w:hAnsi="Calibri" w:cs="Calibri"/>
          <w:sz w:val="24"/>
          <w:szCs w:val="24"/>
        </w:rPr>
        <w:t>is a national advocacy organization representing First Nation citizens in Canada, including over 900,000 peop</w:t>
      </w:r>
      <w:r w:rsidR="007E6771" w:rsidRPr="002712F6">
        <w:rPr>
          <w:rFonts w:ascii="Calibri" w:hAnsi="Calibri" w:cs="Calibri"/>
          <w:sz w:val="24"/>
          <w:szCs w:val="24"/>
        </w:rPr>
        <w:t>l</w:t>
      </w:r>
      <w:r w:rsidR="00EB188E" w:rsidRPr="002712F6">
        <w:rPr>
          <w:rFonts w:ascii="Calibri" w:hAnsi="Calibri" w:cs="Calibri"/>
          <w:sz w:val="24"/>
          <w:szCs w:val="24"/>
        </w:rPr>
        <w:t>e living in First Nation communities and in cities and towns across the country.</w:t>
      </w:r>
      <w:r w:rsidR="007E6771" w:rsidRPr="002712F6">
        <w:rPr>
          <w:rFonts w:ascii="Calibri" w:hAnsi="Calibri" w:cs="Calibri"/>
          <w:sz w:val="24"/>
          <w:szCs w:val="24"/>
        </w:rPr>
        <w:t>”</w:t>
      </w:r>
      <w:r w:rsidR="00EB188E" w:rsidRPr="002712F6">
        <w:rPr>
          <w:rFonts w:ascii="Calibri" w:hAnsi="Calibri" w:cs="Calibri"/>
          <w:sz w:val="24"/>
          <w:szCs w:val="24"/>
        </w:rPr>
        <w:t xml:space="preserve"> </w:t>
      </w:r>
      <w:r w:rsidR="007E6771" w:rsidRPr="002712F6">
        <w:rPr>
          <w:rFonts w:ascii="Calibri" w:hAnsi="Calibri" w:cs="Calibri"/>
          <w:sz w:val="24"/>
          <w:szCs w:val="24"/>
        </w:rPr>
        <w:t>“</w:t>
      </w:r>
      <w:r w:rsidR="00EB188E" w:rsidRPr="002712F6">
        <w:rPr>
          <w:rFonts w:ascii="Calibri" w:hAnsi="Calibri" w:cs="Calibri"/>
          <w:sz w:val="24"/>
          <w:szCs w:val="24"/>
        </w:rPr>
        <w:t xml:space="preserve">AFN facilitates and coordinates national and regional discussions and dialogue, advocacy efforts and campaigns, legal and policy analysis, and communicates with governments including facilitating relationships between First Nations, the </w:t>
      </w:r>
      <w:r w:rsidR="00EC0F76" w:rsidRPr="002712F6">
        <w:rPr>
          <w:rFonts w:ascii="Calibri" w:hAnsi="Calibri" w:cs="Calibri"/>
          <w:sz w:val="24"/>
          <w:szCs w:val="24"/>
        </w:rPr>
        <w:t>C</w:t>
      </w:r>
      <w:r w:rsidR="00EB188E" w:rsidRPr="002712F6">
        <w:rPr>
          <w:rFonts w:ascii="Calibri" w:hAnsi="Calibri" w:cs="Calibri"/>
          <w:sz w:val="24"/>
          <w:szCs w:val="24"/>
        </w:rPr>
        <w:t>rown, public and private sectors, and the public</w:t>
      </w:r>
      <w:r w:rsidR="00F13EE6" w:rsidRPr="002712F6">
        <w:rPr>
          <w:rFonts w:ascii="Calibri" w:hAnsi="Calibri" w:cs="Calibri"/>
          <w:sz w:val="24"/>
          <w:szCs w:val="24"/>
        </w:rPr>
        <w:t>.</w:t>
      </w:r>
      <w:r w:rsidR="007E6771" w:rsidRPr="002712F6">
        <w:rPr>
          <w:rFonts w:ascii="Calibri" w:hAnsi="Calibri" w:cs="Calibri"/>
          <w:sz w:val="24"/>
          <w:szCs w:val="24"/>
        </w:rPr>
        <w:t>”</w:t>
      </w:r>
      <w:r w:rsidR="007C7BA9" w:rsidRPr="002712F6">
        <w:rPr>
          <w:rStyle w:val="FootnoteReference"/>
          <w:rFonts w:ascii="Calibri" w:hAnsi="Calibri" w:cs="Calibri"/>
          <w:sz w:val="24"/>
          <w:szCs w:val="24"/>
        </w:rPr>
        <w:footnoteReference w:id="26"/>
      </w:r>
    </w:p>
    <w:p w14:paraId="67372899" w14:textId="77777777" w:rsidR="00404119" w:rsidRPr="002712F6" w:rsidRDefault="00404119" w:rsidP="00404119">
      <w:pPr>
        <w:spacing w:line="240" w:lineRule="auto"/>
        <w:rPr>
          <w:rFonts w:ascii="Calibri" w:hAnsi="Calibri" w:cs="Calibri"/>
          <w:sz w:val="24"/>
          <w:szCs w:val="24"/>
        </w:rPr>
      </w:pPr>
    </w:p>
    <w:p w14:paraId="59D17C9B" w14:textId="5067C129" w:rsidR="00CE196F" w:rsidRPr="002712F6" w:rsidRDefault="00445D20" w:rsidP="00404119">
      <w:pPr>
        <w:pStyle w:val="Heading3"/>
        <w:spacing w:line="240" w:lineRule="auto"/>
        <w:rPr>
          <w:rFonts w:ascii="Calibri" w:hAnsi="Calibri" w:cs="Calibri"/>
          <w:color w:val="2F5496" w:themeColor="accent1" w:themeShade="BF"/>
        </w:rPr>
      </w:pPr>
      <w:bookmarkStart w:id="264" w:name="_Hlk88646620"/>
      <w:bookmarkStart w:id="265" w:name="_Toc99354722"/>
      <w:r w:rsidRPr="002712F6">
        <w:rPr>
          <w:rFonts w:ascii="Calibri" w:hAnsi="Calibri" w:cs="Calibri"/>
          <w:b/>
          <w:bCs/>
          <w:color w:val="2F5496" w:themeColor="accent1" w:themeShade="BF"/>
        </w:rPr>
        <w:t>The National Association of Friendship Centres</w:t>
      </w:r>
      <w:bookmarkEnd w:id="265"/>
    </w:p>
    <w:bookmarkEnd w:id="264"/>
    <w:p w14:paraId="16684DA6" w14:textId="40752D8B" w:rsidR="00445D20" w:rsidRPr="002712F6" w:rsidRDefault="00243175" w:rsidP="00404119">
      <w:pPr>
        <w:spacing w:line="240" w:lineRule="auto"/>
        <w:rPr>
          <w:rFonts w:ascii="Calibri" w:hAnsi="Calibri" w:cs="Calibri"/>
          <w:sz w:val="24"/>
          <w:szCs w:val="24"/>
        </w:rPr>
      </w:pPr>
      <w:r w:rsidRPr="002712F6">
        <w:rPr>
          <w:rFonts w:ascii="Calibri" w:hAnsi="Calibri" w:cs="Calibri"/>
          <w:color w:val="2F5496" w:themeColor="accent1" w:themeShade="BF"/>
          <w:sz w:val="24"/>
          <w:szCs w:val="24"/>
        </w:rPr>
        <w:fldChar w:fldCharType="begin"/>
      </w:r>
      <w:r w:rsidRPr="002712F6">
        <w:rPr>
          <w:rFonts w:ascii="Calibri" w:hAnsi="Calibri" w:cs="Calibri"/>
          <w:color w:val="2F5496" w:themeColor="accent1" w:themeShade="BF"/>
          <w:sz w:val="24"/>
          <w:szCs w:val="24"/>
        </w:rPr>
        <w:instrText xml:space="preserve"> HYPERLINK "https://nafc.ca/?lang=en" </w:instrText>
      </w:r>
      <w:r w:rsidRPr="002712F6">
        <w:rPr>
          <w:rFonts w:ascii="Calibri" w:hAnsi="Calibri" w:cs="Calibri"/>
          <w:color w:val="2F5496" w:themeColor="accent1" w:themeShade="BF"/>
          <w:sz w:val="24"/>
          <w:szCs w:val="24"/>
        </w:rPr>
        <w:fldChar w:fldCharType="separate"/>
      </w:r>
      <w:r w:rsidRPr="002712F6">
        <w:rPr>
          <w:rStyle w:val="Hyperlink"/>
          <w:rFonts w:ascii="Calibri" w:hAnsi="Calibri" w:cs="Calibri"/>
          <w:color w:val="2F5496" w:themeColor="accent1" w:themeShade="BF"/>
          <w:sz w:val="24"/>
          <w:szCs w:val="24"/>
        </w:rPr>
        <w:t>The National Association of Friendship Centres (NAFC)</w:t>
      </w:r>
      <w:r w:rsidRPr="002712F6">
        <w:rPr>
          <w:rFonts w:ascii="Calibri" w:hAnsi="Calibri" w:cs="Calibri"/>
          <w:color w:val="2F5496" w:themeColor="accent1" w:themeShade="BF"/>
          <w:sz w:val="24"/>
          <w:szCs w:val="24"/>
        </w:rPr>
        <w:fldChar w:fldCharType="end"/>
      </w:r>
      <w:r w:rsidR="00445D20" w:rsidRPr="002712F6">
        <w:rPr>
          <w:rFonts w:ascii="Calibri" w:hAnsi="Calibri" w:cs="Calibri"/>
          <w:color w:val="2F5496" w:themeColor="accent1" w:themeShade="BF"/>
          <w:sz w:val="24"/>
          <w:szCs w:val="24"/>
        </w:rPr>
        <w:t xml:space="preserve"> </w:t>
      </w:r>
      <w:r w:rsidR="00445D20" w:rsidRPr="002712F6">
        <w:rPr>
          <w:rFonts w:ascii="Calibri" w:hAnsi="Calibri" w:cs="Calibri"/>
          <w:sz w:val="24"/>
          <w:szCs w:val="24"/>
        </w:rPr>
        <w:t>can help connect project leads/teams to various people, businesses/artisans and resources within the area of the project</w:t>
      </w:r>
      <w:r w:rsidR="00FB1EEF" w:rsidRPr="002712F6">
        <w:rPr>
          <w:rFonts w:ascii="Calibri" w:hAnsi="Calibri" w:cs="Calibri"/>
          <w:sz w:val="24"/>
          <w:szCs w:val="24"/>
        </w:rPr>
        <w:t>.</w:t>
      </w:r>
    </w:p>
    <w:p w14:paraId="58214320" w14:textId="6FE1ACE7" w:rsidR="00EC0F76" w:rsidRPr="002712F6" w:rsidRDefault="00EB188E" w:rsidP="00404119">
      <w:pPr>
        <w:spacing w:line="240" w:lineRule="auto"/>
        <w:rPr>
          <w:rFonts w:ascii="Calibri" w:hAnsi="Calibri" w:cs="Calibri"/>
          <w:b/>
          <w:bCs/>
          <w:color w:val="2F5496" w:themeColor="accent1" w:themeShade="BF"/>
          <w:sz w:val="24"/>
          <w:szCs w:val="24"/>
        </w:rPr>
      </w:pPr>
      <w:r w:rsidRPr="002712F6">
        <w:rPr>
          <w:rFonts w:ascii="Calibri" w:hAnsi="Calibri" w:cs="Calibri"/>
          <w:b/>
          <w:bCs/>
          <w:color w:val="2F5496" w:themeColor="accent1" w:themeShade="BF"/>
          <w:sz w:val="24"/>
          <w:szCs w:val="24"/>
        </w:rPr>
        <w:t xml:space="preserve">Other </w:t>
      </w:r>
      <w:r w:rsidR="00C526CB" w:rsidRPr="002712F6">
        <w:rPr>
          <w:rFonts w:ascii="Calibri" w:hAnsi="Calibri" w:cs="Calibri"/>
          <w:b/>
          <w:bCs/>
          <w:color w:val="2F5496" w:themeColor="accent1" w:themeShade="BF"/>
          <w:sz w:val="24"/>
          <w:szCs w:val="24"/>
        </w:rPr>
        <w:t xml:space="preserve">National </w:t>
      </w:r>
      <w:r w:rsidRPr="002712F6">
        <w:rPr>
          <w:rFonts w:ascii="Calibri" w:hAnsi="Calibri" w:cs="Calibri"/>
          <w:b/>
          <w:bCs/>
          <w:color w:val="2F5496" w:themeColor="accent1" w:themeShade="BF"/>
          <w:sz w:val="24"/>
          <w:szCs w:val="24"/>
        </w:rPr>
        <w:t xml:space="preserve">Indigenous Organizations </w:t>
      </w:r>
      <w:r w:rsidR="00527248" w:rsidRPr="002712F6">
        <w:rPr>
          <w:rFonts w:ascii="Calibri" w:hAnsi="Calibri" w:cs="Calibri"/>
          <w:b/>
          <w:bCs/>
          <w:color w:val="2F5496" w:themeColor="accent1" w:themeShade="BF"/>
          <w:sz w:val="24"/>
          <w:szCs w:val="24"/>
        </w:rPr>
        <w:t xml:space="preserve"> </w:t>
      </w:r>
      <w:bookmarkStart w:id="266" w:name="_Hlk88582135"/>
      <w:bookmarkStart w:id="267" w:name="_Hlk88646643"/>
    </w:p>
    <w:p w14:paraId="197AB91B" w14:textId="5B0489A4" w:rsidR="00AE7F74" w:rsidRPr="002712F6" w:rsidRDefault="00835CD8" w:rsidP="00404119">
      <w:pPr>
        <w:pStyle w:val="ListParagraph"/>
        <w:numPr>
          <w:ilvl w:val="0"/>
          <w:numId w:val="13"/>
        </w:numPr>
        <w:spacing w:after="0" w:line="240" w:lineRule="auto"/>
        <w:rPr>
          <w:rStyle w:val="Hyperlink"/>
          <w:rFonts w:ascii="Calibri" w:hAnsi="Calibri" w:cs="Calibri"/>
          <w:color w:val="2F5496" w:themeColor="accent1" w:themeShade="BF"/>
          <w:sz w:val="24"/>
          <w:szCs w:val="24"/>
        </w:rPr>
      </w:pPr>
      <w:hyperlink r:id="rId117" w:history="1">
        <w:r w:rsidR="00AE7F74" w:rsidRPr="002712F6">
          <w:rPr>
            <w:rStyle w:val="Hyperlink"/>
            <w:rFonts w:ascii="Calibri" w:hAnsi="Calibri" w:cs="Calibri"/>
            <w:color w:val="2F5496" w:themeColor="accent1" w:themeShade="BF"/>
            <w:sz w:val="24"/>
            <w:szCs w:val="24"/>
          </w:rPr>
          <w:t>Indigenous Business Directory (IBD)</w:t>
        </w:r>
      </w:hyperlink>
    </w:p>
    <w:p w14:paraId="05967768" w14:textId="51D177FA" w:rsidR="000E3202" w:rsidRPr="002712F6" w:rsidRDefault="00835CD8" w:rsidP="00404119">
      <w:pPr>
        <w:pStyle w:val="ListParagraph"/>
        <w:numPr>
          <w:ilvl w:val="0"/>
          <w:numId w:val="13"/>
        </w:numPr>
        <w:spacing w:after="0" w:line="240" w:lineRule="auto"/>
        <w:rPr>
          <w:rFonts w:ascii="Calibri" w:hAnsi="Calibri" w:cs="Calibri"/>
          <w:color w:val="2F5496" w:themeColor="accent1" w:themeShade="BF"/>
          <w:sz w:val="24"/>
          <w:szCs w:val="24"/>
        </w:rPr>
      </w:pPr>
      <w:hyperlink r:id="rId118" w:history="1">
        <w:r w:rsidR="000E3202" w:rsidRPr="002712F6">
          <w:rPr>
            <w:rStyle w:val="Hyperlink"/>
            <w:rFonts w:ascii="Calibri" w:hAnsi="Calibri" w:cs="Calibri"/>
            <w:color w:val="2F5496" w:themeColor="accent1" w:themeShade="BF"/>
            <w:sz w:val="24"/>
            <w:szCs w:val="24"/>
          </w:rPr>
          <w:t>Canadian Council for Aboriginal Business (CCAB)</w:t>
        </w:r>
      </w:hyperlink>
    </w:p>
    <w:p w14:paraId="76467BA2" w14:textId="6235492B" w:rsidR="000E3202" w:rsidRPr="002712F6" w:rsidRDefault="00835CD8" w:rsidP="00404119">
      <w:pPr>
        <w:pStyle w:val="ListParagraph"/>
        <w:numPr>
          <w:ilvl w:val="0"/>
          <w:numId w:val="13"/>
        </w:numPr>
        <w:spacing w:after="0" w:line="240" w:lineRule="auto"/>
        <w:rPr>
          <w:rFonts w:ascii="Calibri" w:hAnsi="Calibri" w:cs="Calibri"/>
          <w:color w:val="2F5496" w:themeColor="accent1" w:themeShade="BF"/>
          <w:sz w:val="24"/>
          <w:szCs w:val="24"/>
        </w:rPr>
      </w:pPr>
      <w:hyperlink r:id="rId119" w:history="1">
        <w:r w:rsidR="000E3202" w:rsidRPr="002712F6">
          <w:rPr>
            <w:rStyle w:val="Hyperlink"/>
            <w:rFonts w:ascii="Calibri" w:hAnsi="Calibri" w:cs="Calibri"/>
            <w:color w:val="2F5496" w:themeColor="accent1" w:themeShade="BF"/>
            <w:sz w:val="24"/>
            <w:szCs w:val="24"/>
          </w:rPr>
          <w:t>First Nations Information Governance Centre (FNIGC)</w:t>
        </w:r>
      </w:hyperlink>
    </w:p>
    <w:p w14:paraId="732EEBDF" w14:textId="36A9CE02" w:rsidR="000E3202" w:rsidRPr="002712F6" w:rsidRDefault="00835CD8" w:rsidP="00404119">
      <w:pPr>
        <w:pStyle w:val="ListParagraph"/>
        <w:numPr>
          <w:ilvl w:val="0"/>
          <w:numId w:val="13"/>
        </w:numPr>
        <w:spacing w:after="0" w:line="240" w:lineRule="auto"/>
        <w:rPr>
          <w:rFonts w:ascii="Calibri" w:hAnsi="Calibri" w:cs="Calibri"/>
          <w:color w:val="2F5496" w:themeColor="accent1" w:themeShade="BF"/>
          <w:sz w:val="24"/>
          <w:szCs w:val="24"/>
          <w:lang w:val="en-CA"/>
        </w:rPr>
      </w:pPr>
      <w:hyperlink r:id="rId120" w:history="1">
        <w:r w:rsidR="000E3202" w:rsidRPr="002712F6">
          <w:rPr>
            <w:rStyle w:val="Hyperlink"/>
            <w:rFonts w:ascii="Calibri" w:hAnsi="Calibri" w:cs="Calibri"/>
            <w:color w:val="2F5496" w:themeColor="accent1" w:themeShade="BF"/>
            <w:sz w:val="24"/>
            <w:szCs w:val="24"/>
            <w:lang w:val="en-CA"/>
          </w:rPr>
          <w:t>Indspire</w:t>
        </w:r>
      </w:hyperlink>
    </w:p>
    <w:p w14:paraId="443830AF" w14:textId="2C9A3393" w:rsidR="00CA6182" w:rsidRPr="002712F6" w:rsidRDefault="00835CD8" w:rsidP="00404119">
      <w:pPr>
        <w:pStyle w:val="ListParagraph"/>
        <w:numPr>
          <w:ilvl w:val="0"/>
          <w:numId w:val="13"/>
        </w:numPr>
        <w:spacing w:after="0" w:line="240" w:lineRule="auto"/>
        <w:rPr>
          <w:rStyle w:val="Hyperlink"/>
          <w:rFonts w:ascii="Calibri" w:hAnsi="Calibri" w:cs="Calibri"/>
          <w:color w:val="2F5496" w:themeColor="accent1" w:themeShade="BF"/>
          <w:sz w:val="24"/>
          <w:szCs w:val="24"/>
        </w:rPr>
      </w:pPr>
      <w:hyperlink r:id="rId121" w:history="1">
        <w:r w:rsidR="000E3202" w:rsidRPr="002712F6">
          <w:rPr>
            <w:rStyle w:val="Hyperlink"/>
            <w:rFonts w:ascii="Calibri" w:hAnsi="Calibri" w:cs="Calibri"/>
            <w:color w:val="2F5496" w:themeColor="accent1" w:themeShade="BF"/>
            <w:sz w:val="24"/>
            <w:szCs w:val="24"/>
          </w:rPr>
          <w:t>Reconciliation Canada</w:t>
        </w:r>
      </w:hyperlink>
    </w:p>
    <w:p w14:paraId="46334E2C" w14:textId="77777777" w:rsidR="00D6229F" w:rsidRPr="002712F6" w:rsidRDefault="00835CD8" w:rsidP="00404119">
      <w:pPr>
        <w:pStyle w:val="ListParagraph"/>
        <w:numPr>
          <w:ilvl w:val="0"/>
          <w:numId w:val="13"/>
        </w:numPr>
        <w:spacing w:after="0" w:line="240" w:lineRule="auto"/>
        <w:rPr>
          <w:rStyle w:val="Hyperlink"/>
          <w:rFonts w:ascii="Calibri" w:hAnsi="Calibri" w:cs="Calibri"/>
          <w:color w:val="2F5496" w:themeColor="accent1" w:themeShade="BF"/>
          <w:sz w:val="24"/>
          <w:szCs w:val="24"/>
          <w:u w:val="none"/>
        </w:rPr>
      </w:pPr>
      <w:hyperlink r:id="rId122" w:history="1">
        <w:r w:rsidR="00CA6182" w:rsidRPr="002712F6">
          <w:rPr>
            <w:rStyle w:val="Hyperlink"/>
            <w:rFonts w:ascii="Calibri" w:hAnsi="Calibri" w:cs="Calibri"/>
            <w:color w:val="2F5496" w:themeColor="accent1" w:themeShade="BF"/>
            <w:sz w:val="24"/>
            <w:szCs w:val="24"/>
          </w:rPr>
          <w:t>Procurement Strategy for Indigenous Business</w:t>
        </w:r>
      </w:hyperlink>
      <w:r w:rsidR="00CE196F" w:rsidRPr="002712F6">
        <w:rPr>
          <w:rStyle w:val="Hyperlink"/>
          <w:rFonts w:ascii="Calibri" w:hAnsi="Calibri" w:cs="Calibri"/>
          <w:color w:val="2F5496" w:themeColor="accent1" w:themeShade="BF"/>
          <w:sz w:val="24"/>
          <w:szCs w:val="24"/>
        </w:rPr>
        <w:t>(PSIB)</w:t>
      </w:r>
      <w:bookmarkStart w:id="268" w:name="_Hlk88646669"/>
      <w:bookmarkEnd w:id="266"/>
      <w:bookmarkEnd w:id="267"/>
    </w:p>
    <w:p w14:paraId="6992CB17" w14:textId="097E1D36" w:rsidR="000E3202" w:rsidRPr="002712F6" w:rsidRDefault="00835CD8" w:rsidP="00404119">
      <w:pPr>
        <w:pStyle w:val="ListParagraph"/>
        <w:numPr>
          <w:ilvl w:val="0"/>
          <w:numId w:val="13"/>
        </w:numPr>
        <w:spacing w:after="0" w:line="240" w:lineRule="auto"/>
        <w:rPr>
          <w:rStyle w:val="Hyperlink"/>
          <w:rFonts w:ascii="Calibri" w:hAnsi="Calibri" w:cs="Calibri"/>
          <w:color w:val="2F5496" w:themeColor="accent1" w:themeShade="BF"/>
          <w:sz w:val="24"/>
          <w:szCs w:val="24"/>
          <w:u w:val="none"/>
        </w:rPr>
      </w:pPr>
      <w:hyperlink r:id="rId123" w:history="1">
        <w:r w:rsidR="000E3202" w:rsidRPr="002712F6">
          <w:rPr>
            <w:rStyle w:val="Hyperlink"/>
            <w:rFonts w:ascii="Calibri" w:hAnsi="Calibri" w:cs="Calibri"/>
            <w:color w:val="2F5496" w:themeColor="accent1" w:themeShade="BF"/>
            <w:sz w:val="24"/>
            <w:szCs w:val="24"/>
            <w:shd w:val="clear" w:color="auto" w:fill="F7F7F7"/>
          </w:rPr>
          <w:t>The Canadian Council for Aboriginal Business (CCAB)</w:t>
        </w:r>
      </w:hyperlink>
      <w:r w:rsidR="00CE196F" w:rsidRPr="002712F6">
        <w:rPr>
          <w:rStyle w:val="Hyperlink"/>
          <w:rFonts w:ascii="Calibri" w:hAnsi="Calibri" w:cs="Calibri"/>
          <w:color w:val="2F5496" w:themeColor="accent1" w:themeShade="BF"/>
          <w:sz w:val="24"/>
          <w:szCs w:val="24"/>
          <w:shd w:val="clear" w:color="auto" w:fill="F7F7F7"/>
        </w:rPr>
        <w:t xml:space="preserve"> </w:t>
      </w:r>
    </w:p>
    <w:p w14:paraId="193F3719" w14:textId="22751BCE" w:rsidR="000E3202" w:rsidRPr="002712F6" w:rsidRDefault="00835CD8" w:rsidP="00404119">
      <w:pPr>
        <w:pStyle w:val="ListParagraph"/>
        <w:numPr>
          <w:ilvl w:val="0"/>
          <w:numId w:val="14"/>
        </w:numPr>
        <w:spacing w:after="0" w:line="240" w:lineRule="auto"/>
        <w:rPr>
          <w:rFonts w:ascii="Calibri" w:hAnsi="Calibri" w:cs="Calibri"/>
          <w:color w:val="2F5496" w:themeColor="accent1" w:themeShade="BF"/>
          <w:sz w:val="24"/>
          <w:szCs w:val="24"/>
        </w:rPr>
      </w:pPr>
      <w:hyperlink r:id="rId124" w:history="1">
        <w:r w:rsidR="000E3202" w:rsidRPr="002712F6">
          <w:rPr>
            <w:rStyle w:val="Hyperlink"/>
            <w:rFonts w:ascii="Calibri" w:hAnsi="Calibri" w:cs="Calibri"/>
            <w:color w:val="2F5496" w:themeColor="accent1" w:themeShade="BF"/>
            <w:sz w:val="24"/>
            <w:szCs w:val="24"/>
            <w:shd w:val="clear" w:color="auto" w:fill="F7F7F7"/>
          </w:rPr>
          <w:t>The Canadian Aboriginal and Minority Supplier Council (CAMSC)</w:t>
        </w:r>
      </w:hyperlink>
    </w:p>
    <w:p w14:paraId="29F20271" w14:textId="0E1B7DD6" w:rsidR="000E3202" w:rsidRPr="002712F6" w:rsidRDefault="00835CD8" w:rsidP="00404119">
      <w:pPr>
        <w:pStyle w:val="ListParagraph"/>
        <w:numPr>
          <w:ilvl w:val="0"/>
          <w:numId w:val="14"/>
        </w:numPr>
        <w:spacing w:after="0" w:line="240" w:lineRule="auto"/>
        <w:rPr>
          <w:rStyle w:val="Hyperlink"/>
          <w:rFonts w:ascii="Calibri" w:hAnsi="Calibri" w:cs="Calibri"/>
          <w:color w:val="2F5496" w:themeColor="accent1" w:themeShade="BF"/>
          <w:sz w:val="24"/>
          <w:szCs w:val="24"/>
          <w:u w:val="none"/>
        </w:rPr>
      </w:pPr>
      <w:hyperlink r:id="rId125" w:history="1">
        <w:r w:rsidR="00491789" w:rsidRPr="002712F6">
          <w:rPr>
            <w:rStyle w:val="Hyperlink"/>
            <w:rFonts w:ascii="Calibri" w:eastAsia="Times New Roman" w:hAnsi="Calibri" w:cs="Calibri"/>
            <w:color w:val="2F5496" w:themeColor="accent1" w:themeShade="BF"/>
            <w:spacing w:val="-3"/>
            <w:kern w:val="36"/>
            <w:sz w:val="24"/>
            <w:szCs w:val="24"/>
            <w:lang w:eastAsia="en-CA"/>
          </w:rPr>
          <w:t>Indigenous business at Export Development Canada (EDC)</w:t>
        </w:r>
      </w:hyperlink>
    </w:p>
    <w:p w14:paraId="5DADAF24" w14:textId="77777777" w:rsidR="00EC0F76" w:rsidRPr="002712F6" w:rsidRDefault="00EC0F76" w:rsidP="00404119">
      <w:pPr>
        <w:spacing w:line="240" w:lineRule="auto"/>
        <w:ind w:left="360"/>
        <w:rPr>
          <w:rFonts w:ascii="Calibri" w:hAnsi="Calibri" w:cs="Calibri"/>
          <w:b/>
          <w:bCs/>
          <w:sz w:val="24"/>
          <w:szCs w:val="24"/>
        </w:rPr>
      </w:pPr>
    </w:p>
    <w:p w14:paraId="494994A3" w14:textId="2FA32D94" w:rsidR="00EC0F76" w:rsidRPr="002712F6" w:rsidRDefault="00EC0F76" w:rsidP="00404119">
      <w:pPr>
        <w:spacing w:line="240" w:lineRule="auto"/>
        <w:ind w:left="360"/>
        <w:rPr>
          <w:rFonts w:ascii="Calibri" w:hAnsi="Calibri" w:cs="Calibri"/>
          <w:color w:val="2F5496" w:themeColor="accent1" w:themeShade="BF"/>
          <w:sz w:val="24"/>
          <w:szCs w:val="24"/>
        </w:rPr>
      </w:pPr>
      <w:r w:rsidRPr="002712F6">
        <w:rPr>
          <w:rFonts w:ascii="Calibri" w:hAnsi="Calibri" w:cs="Calibri"/>
          <w:b/>
          <w:bCs/>
          <w:color w:val="2F5496" w:themeColor="accent1" w:themeShade="BF"/>
          <w:sz w:val="24"/>
          <w:szCs w:val="24"/>
        </w:rPr>
        <w:t>Other Resources</w:t>
      </w:r>
      <w:bookmarkEnd w:id="268"/>
    </w:p>
    <w:p w14:paraId="0663F75E" w14:textId="165B57F2" w:rsidR="00EC0F76" w:rsidRPr="002712F6" w:rsidRDefault="00835CD8" w:rsidP="00404119">
      <w:pPr>
        <w:pStyle w:val="ListParagraph"/>
        <w:numPr>
          <w:ilvl w:val="0"/>
          <w:numId w:val="27"/>
        </w:numPr>
        <w:spacing w:line="240" w:lineRule="auto"/>
        <w:rPr>
          <w:rStyle w:val="Hyperlink"/>
          <w:rFonts w:ascii="Calibri" w:hAnsi="Calibri" w:cs="Calibri"/>
          <w:color w:val="2F5496" w:themeColor="accent1" w:themeShade="BF"/>
          <w:sz w:val="24"/>
          <w:szCs w:val="24"/>
          <w:u w:val="none"/>
        </w:rPr>
      </w:pPr>
      <w:hyperlink r:id="rId126" w:history="1">
        <w:r w:rsidR="00EC0F76" w:rsidRPr="002712F6">
          <w:rPr>
            <w:rStyle w:val="Hyperlink"/>
            <w:rFonts w:ascii="Calibri" w:eastAsia="Times New Roman" w:hAnsi="Calibri" w:cs="Calibri"/>
            <w:color w:val="2F5496" w:themeColor="accent1" w:themeShade="BF"/>
            <w:spacing w:val="-3"/>
            <w:kern w:val="36"/>
            <w:sz w:val="24"/>
            <w:szCs w:val="24"/>
            <w:lang w:eastAsia="en-CA"/>
          </w:rPr>
          <w:t>Employment and Social Development Canada (ESDC)</w:t>
        </w:r>
      </w:hyperlink>
    </w:p>
    <w:p w14:paraId="17C25C03" w14:textId="5D6306D8" w:rsidR="00EC0F76" w:rsidRPr="002712F6" w:rsidRDefault="00835CD8" w:rsidP="00404119">
      <w:pPr>
        <w:pStyle w:val="ListParagraph"/>
        <w:numPr>
          <w:ilvl w:val="0"/>
          <w:numId w:val="27"/>
        </w:numPr>
        <w:spacing w:line="240" w:lineRule="auto"/>
        <w:rPr>
          <w:rStyle w:val="Hyperlink"/>
          <w:rFonts w:ascii="Calibri" w:eastAsia="Times New Roman" w:hAnsi="Calibri" w:cs="Calibri"/>
          <w:color w:val="2F5496" w:themeColor="accent1" w:themeShade="BF"/>
          <w:spacing w:val="-3"/>
          <w:kern w:val="36"/>
          <w:sz w:val="24"/>
          <w:szCs w:val="24"/>
          <w:lang w:eastAsia="en-CA"/>
        </w:rPr>
      </w:pPr>
      <w:hyperlink r:id="rId127" w:history="1">
        <w:r w:rsidR="00EC0F76" w:rsidRPr="002712F6">
          <w:rPr>
            <w:rStyle w:val="Hyperlink"/>
            <w:rFonts w:ascii="Calibri" w:eastAsia="Times New Roman" w:hAnsi="Calibri" w:cs="Calibri"/>
            <w:color w:val="2F5496" w:themeColor="accent1" w:themeShade="BF"/>
            <w:spacing w:val="-3"/>
            <w:kern w:val="36"/>
            <w:sz w:val="24"/>
            <w:szCs w:val="24"/>
            <w:lang w:eastAsia="en-CA"/>
          </w:rPr>
          <w:t>Indigenous Skills &amp; Employment Training Program (ISET)</w:t>
        </w:r>
      </w:hyperlink>
      <w:r w:rsidR="00EC0F76" w:rsidRPr="002712F6">
        <w:rPr>
          <w:rStyle w:val="Hyperlink"/>
          <w:rFonts w:ascii="Calibri" w:eastAsia="Times New Roman" w:hAnsi="Calibri" w:cs="Calibri"/>
          <w:color w:val="2F5496" w:themeColor="accent1" w:themeShade="BF"/>
          <w:spacing w:val="-3"/>
          <w:kern w:val="36"/>
          <w:sz w:val="24"/>
          <w:szCs w:val="24"/>
          <w:lang w:eastAsia="en-CA"/>
        </w:rPr>
        <w:t xml:space="preserve"> </w:t>
      </w:r>
    </w:p>
    <w:p w14:paraId="167EC117" w14:textId="77777777" w:rsidR="00EC0F76" w:rsidRPr="00FD2DEB" w:rsidRDefault="00EC0F76" w:rsidP="00EC0F76">
      <w:pPr>
        <w:rPr>
          <w:color w:val="2F5496" w:themeColor="accent1" w:themeShade="BF"/>
        </w:rPr>
      </w:pPr>
    </w:p>
    <w:p w14:paraId="5071E8E8" w14:textId="33EB52A6" w:rsidR="00E525F7" w:rsidRDefault="005C5C06" w:rsidP="00E525F7">
      <w:pPr>
        <w:pStyle w:val="Heading1"/>
        <w:rPr>
          <w:rFonts w:ascii="Calibri" w:hAnsi="Calibri" w:cs="Calibri"/>
          <w:b/>
          <w:bCs/>
        </w:rPr>
      </w:pPr>
      <w:r w:rsidRPr="00FD2DEB">
        <w:rPr>
          <w:rStyle w:val="Hyperlink"/>
          <w:rFonts w:cstheme="minorHAnsi"/>
          <w:color w:val="2F5496" w:themeColor="accent1" w:themeShade="BF"/>
          <w:sz w:val="24"/>
          <w:szCs w:val="24"/>
        </w:rPr>
        <w:br w:type="page"/>
      </w:r>
      <w:bookmarkStart w:id="269" w:name="_Toc99354723"/>
      <w:r w:rsidR="00991FD4" w:rsidRPr="00FD2DEB">
        <w:rPr>
          <w:rFonts w:asciiTheme="minorHAnsi" w:hAnsiTheme="minorHAnsi" w:cstheme="minorHAnsi"/>
          <w:b/>
          <w:bCs/>
        </w:rPr>
        <w:t>Appendix A</w:t>
      </w:r>
      <w:r w:rsidR="00167129" w:rsidRPr="00FD2DEB">
        <w:rPr>
          <w:rFonts w:asciiTheme="minorHAnsi" w:hAnsiTheme="minorHAnsi" w:cstheme="minorHAnsi"/>
          <w:b/>
          <w:bCs/>
        </w:rPr>
        <w:t xml:space="preserve"> </w:t>
      </w:r>
      <w:r w:rsidR="00E525F7">
        <w:rPr>
          <w:rFonts w:ascii="Calibri" w:hAnsi="Calibri" w:cs="Calibri"/>
          <w:b/>
          <w:bCs/>
        </w:rPr>
        <w:t>–</w:t>
      </w:r>
      <w:r w:rsidR="00E525F7" w:rsidRPr="00EE24D6">
        <w:rPr>
          <w:rFonts w:ascii="Calibri" w:hAnsi="Calibri" w:cs="Calibri"/>
          <w:b/>
          <w:bCs/>
        </w:rPr>
        <w:t xml:space="preserve"> </w:t>
      </w:r>
      <w:r w:rsidR="00E525F7">
        <w:rPr>
          <w:rFonts w:ascii="Calibri" w:hAnsi="Calibri" w:cs="Calibri"/>
          <w:b/>
          <w:bCs/>
        </w:rPr>
        <w:t>Art Rentals</w:t>
      </w:r>
      <w:r w:rsidR="00926A1C">
        <w:rPr>
          <w:rFonts w:ascii="Calibri" w:hAnsi="Calibri" w:cs="Calibri"/>
          <w:b/>
          <w:bCs/>
        </w:rPr>
        <w:t xml:space="preserve"> and Purchase</w:t>
      </w:r>
      <w:bookmarkEnd w:id="269"/>
    </w:p>
    <w:p w14:paraId="7CE7A5A0" w14:textId="30DD0916" w:rsidR="00926A1C" w:rsidRDefault="00926A1C" w:rsidP="00926A1C">
      <w:pPr>
        <w:rPr>
          <w:color w:val="000000"/>
          <w:sz w:val="24"/>
          <w:szCs w:val="24"/>
        </w:rPr>
      </w:pPr>
      <w:r w:rsidRPr="00CB52C7">
        <w:rPr>
          <w:color w:val="000000"/>
          <w:sz w:val="24"/>
          <w:szCs w:val="24"/>
        </w:rPr>
        <w:t>Supporting Indigenous artists is one important way to advance reconciliation with Indigenous Peoples.</w:t>
      </w:r>
      <w:r w:rsidR="00CB52C7">
        <w:rPr>
          <w:color w:val="000000"/>
          <w:sz w:val="24"/>
          <w:szCs w:val="24"/>
        </w:rPr>
        <w:t xml:space="preserve"> </w:t>
      </w:r>
      <w:r w:rsidRPr="00CB52C7">
        <w:rPr>
          <w:color w:val="000000"/>
          <w:sz w:val="24"/>
          <w:szCs w:val="24"/>
        </w:rPr>
        <w:t xml:space="preserve">Following are some suggestions for galleries and other visual arts </w:t>
      </w:r>
      <w:r w:rsidR="00AC25EA" w:rsidRPr="00CB52C7">
        <w:rPr>
          <w:color w:val="000000"/>
          <w:sz w:val="24"/>
          <w:szCs w:val="24"/>
        </w:rPr>
        <w:t>organizations</w:t>
      </w:r>
      <w:r w:rsidRPr="00CB52C7">
        <w:rPr>
          <w:color w:val="000000"/>
          <w:sz w:val="24"/>
          <w:szCs w:val="24"/>
        </w:rPr>
        <w:t xml:space="preserve"> that will rent or often sell their work (Canada Council Art bank has rentals only.)</w:t>
      </w:r>
      <w:r w:rsidR="00CB52C7">
        <w:rPr>
          <w:color w:val="000000"/>
          <w:sz w:val="24"/>
          <w:szCs w:val="24"/>
        </w:rPr>
        <w:t xml:space="preserve"> </w:t>
      </w:r>
      <w:r w:rsidRPr="00CB52C7">
        <w:rPr>
          <w:color w:val="000000"/>
          <w:sz w:val="24"/>
          <w:szCs w:val="24"/>
        </w:rPr>
        <w:t>As this is not a comprehensive list, it is recommended that you use this as a starting point to further research Indigenous art and artists working in your area.</w:t>
      </w:r>
    </w:p>
    <w:p w14:paraId="2E4B242B" w14:textId="77777777" w:rsidR="00EB4F64" w:rsidRPr="0038182D" w:rsidRDefault="00EB4F64" w:rsidP="00F516E0">
      <w:pPr>
        <w:spacing w:after="120" w:line="240" w:lineRule="auto"/>
        <w:rPr>
          <w:rFonts w:cstheme="minorHAnsi"/>
          <w:b/>
          <w:bCs/>
          <w:sz w:val="28"/>
          <w:szCs w:val="28"/>
        </w:rPr>
      </w:pPr>
      <w:r w:rsidRPr="0038182D">
        <w:rPr>
          <w:rFonts w:cstheme="minorHAnsi"/>
          <w:b/>
          <w:bCs/>
          <w:sz w:val="28"/>
          <w:szCs w:val="28"/>
        </w:rPr>
        <w:t>National</w:t>
      </w:r>
    </w:p>
    <w:p w14:paraId="63EB06B8" w14:textId="711D1426" w:rsidR="00EB4F64" w:rsidRPr="00F516E0" w:rsidRDefault="00EB4F64" w:rsidP="00F516E0">
      <w:pPr>
        <w:pStyle w:val="ListParagraph"/>
        <w:spacing w:after="120" w:line="240" w:lineRule="auto"/>
        <w:rPr>
          <w:rFonts w:cstheme="minorHAnsi"/>
          <w:b/>
          <w:bCs/>
          <w:sz w:val="24"/>
          <w:szCs w:val="24"/>
        </w:rPr>
      </w:pPr>
      <w:r w:rsidRPr="00F516E0">
        <w:rPr>
          <w:rFonts w:cstheme="minorHAnsi"/>
          <w:b/>
          <w:bCs/>
          <w:sz w:val="24"/>
          <w:szCs w:val="24"/>
        </w:rPr>
        <w:t>Ottawa, ON</w:t>
      </w:r>
    </w:p>
    <w:p w14:paraId="4A6DB73B" w14:textId="77777777" w:rsidR="00EB4F64" w:rsidRPr="00F516E0" w:rsidRDefault="00835CD8" w:rsidP="00F516E0">
      <w:pPr>
        <w:pStyle w:val="ListParagraph"/>
        <w:numPr>
          <w:ilvl w:val="0"/>
          <w:numId w:val="31"/>
        </w:numPr>
        <w:spacing w:after="120" w:line="240" w:lineRule="auto"/>
        <w:rPr>
          <w:rFonts w:cstheme="minorHAnsi"/>
          <w:sz w:val="24"/>
          <w:szCs w:val="24"/>
        </w:rPr>
      </w:pPr>
      <w:hyperlink r:id="rId128" w:history="1">
        <w:r w:rsidR="00EB4F64" w:rsidRPr="00F516E0">
          <w:rPr>
            <w:rStyle w:val="Hyperlink"/>
            <w:rFonts w:cstheme="minorHAnsi"/>
            <w:color w:val="auto"/>
            <w:sz w:val="24"/>
            <w:szCs w:val="24"/>
          </w:rPr>
          <w:t>Canada Council Art Bank</w:t>
        </w:r>
      </w:hyperlink>
    </w:p>
    <w:p w14:paraId="0ADDA00F" w14:textId="77777777" w:rsidR="00EB4F64" w:rsidRDefault="00EB4F64" w:rsidP="00F516E0">
      <w:pPr>
        <w:pStyle w:val="ListParagraph"/>
        <w:spacing w:after="120" w:line="240" w:lineRule="auto"/>
        <w:rPr>
          <w:b/>
          <w:bCs/>
        </w:rPr>
      </w:pPr>
    </w:p>
    <w:p w14:paraId="552A1977" w14:textId="13B751AD" w:rsidR="00EB4F64" w:rsidRPr="00F516E0" w:rsidRDefault="00EB4F64" w:rsidP="00F516E0">
      <w:pPr>
        <w:spacing w:after="120" w:line="240" w:lineRule="auto"/>
        <w:rPr>
          <w:rFonts w:cstheme="minorHAnsi"/>
          <w:b/>
          <w:bCs/>
          <w:sz w:val="24"/>
          <w:szCs w:val="24"/>
        </w:rPr>
      </w:pPr>
      <w:r w:rsidRPr="00EB4F64">
        <w:rPr>
          <w:b/>
          <w:bCs/>
          <w:sz w:val="28"/>
          <w:szCs w:val="28"/>
        </w:rPr>
        <w:t>Regional</w:t>
      </w:r>
    </w:p>
    <w:p w14:paraId="1930E610" w14:textId="07717FD0"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Halifax, NS</w:t>
      </w:r>
    </w:p>
    <w:p w14:paraId="03F6A305" w14:textId="77777777" w:rsidR="00E525F7" w:rsidRPr="00F516E0" w:rsidRDefault="00835CD8" w:rsidP="00F516E0">
      <w:pPr>
        <w:pStyle w:val="ListParagraph"/>
        <w:numPr>
          <w:ilvl w:val="0"/>
          <w:numId w:val="31"/>
        </w:numPr>
        <w:spacing w:after="120" w:line="240" w:lineRule="auto"/>
        <w:rPr>
          <w:rFonts w:cstheme="minorHAnsi"/>
          <w:sz w:val="24"/>
          <w:szCs w:val="24"/>
        </w:rPr>
      </w:pPr>
      <w:hyperlink r:id="rId129" w:history="1">
        <w:r w:rsidR="00E525F7" w:rsidRPr="00F516E0">
          <w:rPr>
            <w:rStyle w:val="Hyperlink"/>
            <w:rFonts w:cstheme="minorHAnsi"/>
            <w:color w:val="auto"/>
            <w:sz w:val="24"/>
            <w:szCs w:val="24"/>
          </w:rPr>
          <w:t>Teichert Gallery | Art Gallery of Nova Scotia</w:t>
        </w:r>
      </w:hyperlink>
    </w:p>
    <w:p w14:paraId="27D8BAEE" w14:textId="71A24326" w:rsidR="00E525F7" w:rsidRPr="00F516E0" w:rsidRDefault="00835CD8" w:rsidP="00F516E0">
      <w:pPr>
        <w:pStyle w:val="ListParagraph"/>
        <w:numPr>
          <w:ilvl w:val="0"/>
          <w:numId w:val="31"/>
        </w:numPr>
        <w:spacing w:after="120" w:line="240" w:lineRule="auto"/>
        <w:rPr>
          <w:rStyle w:val="Hyperlink"/>
          <w:rFonts w:cstheme="minorHAnsi"/>
          <w:color w:val="auto"/>
          <w:sz w:val="24"/>
          <w:szCs w:val="24"/>
          <w:u w:val="none"/>
        </w:rPr>
      </w:pPr>
      <w:hyperlink r:id="rId130" w:history="1">
        <w:r w:rsidR="00E525F7" w:rsidRPr="00F516E0">
          <w:rPr>
            <w:rStyle w:val="Hyperlink"/>
            <w:rFonts w:cstheme="minorHAnsi"/>
            <w:color w:val="auto"/>
            <w:sz w:val="24"/>
            <w:szCs w:val="24"/>
          </w:rPr>
          <w:t>14 Bells Fine Art Gallery</w:t>
        </w:r>
      </w:hyperlink>
    </w:p>
    <w:p w14:paraId="5C444C18" w14:textId="77777777" w:rsidR="0075506F" w:rsidRPr="00F516E0" w:rsidRDefault="0075506F" w:rsidP="00F516E0">
      <w:pPr>
        <w:pStyle w:val="ListParagraph"/>
        <w:spacing w:after="120" w:line="240" w:lineRule="auto"/>
        <w:rPr>
          <w:rFonts w:cstheme="minorHAnsi"/>
          <w:sz w:val="24"/>
          <w:szCs w:val="24"/>
        </w:rPr>
      </w:pPr>
    </w:p>
    <w:p w14:paraId="4087F435" w14:textId="77777777"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Moncton, NB</w:t>
      </w:r>
    </w:p>
    <w:p w14:paraId="3AB0747D" w14:textId="242FED7D" w:rsidR="00E525F7" w:rsidRPr="00F516E0" w:rsidRDefault="00835CD8" w:rsidP="00F516E0">
      <w:pPr>
        <w:pStyle w:val="ListParagraph"/>
        <w:numPr>
          <w:ilvl w:val="0"/>
          <w:numId w:val="31"/>
        </w:numPr>
        <w:spacing w:after="120" w:line="240" w:lineRule="auto"/>
        <w:rPr>
          <w:rFonts w:cstheme="minorHAnsi"/>
          <w:sz w:val="24"/>
          <w:szCs w:val="24"/>
        </w:rPr>
      </w:pPr>
      <w:hyperlink r:id="rId131" w:history="1">
        <w:r w:rsidR="00E525F7" w:rsidRPr="00F516E0">
          <w:rPr>
            <w:rStyle w:val="Hyperlink"/>
            <w:rFonts w:cstheme="minorHAnsi"/>
            <w:color w:val="auto"/>
            <w:sz w:val="24"/>
            <w:szCs w:val="24"/>
          </w:rPr>
          <w:t>Apple Art Gallery</w:t>
        </w:r>
      </w:hyperlink>
    </w:p>
    <w:p w14:paraId="73478FAB" w14:textId="77777777" w:rsidR="0075506F" w:rsidRPr="00F516E0" w:rsidRDefault="0075506F" w:rsidP="00F516E0">
      <w:pPr>
        <w:pStyle w:val="ListParagraph"/>
        <w:spacing w:after="120" w:line="240" w:lineRule="auto"/>
        <w:rPr>
          <w:rFonts w:cstheme="minorHAnsi"/>
          <w:sz w:val="24"/>
          <w:szCs w:val="24"/>
        </w:rPr>
      </w:pPr>
    </w:p>
    <w:p w14:paraId="1E71B415" w14:textId="176CA293"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Quebec City, QC</w:t>
      </w:r>
    </w:p>
    <w:p w14:paraId="41819EDE" w14:textId="3500C58E" w:rsidR="00D81BFF" w:rsidRPr="00F516E0" w:rsidRDefault="00835CD8" w:rsidP="00F516E0">
      <w:pPr>
        <w:pStyle w:val="ListParagraph"/>
        <w:numPr>
          <w:ilvl w:val="0"/>
          <w:numId w:val="31"/>
        </w:numPr>
        <w:spacing w:after="120" w:line="240" w:lineRule="auto"/>
        <w:rPr>
          <w:rFonts w:cstheme="minorHAnsi"/>
          <w:sz w:val="24"/>
          <w:szCs w:val="24"/>
          <w:lang w:val="fr-CA"/>
        </w:rPr>
      </w:pPr>
      <w:hyperlink r:id="rId132" w:history="1">
        <w:r w:rsidR="00D81BFF" w:rsidRPr="00F516E0">
          <w:rPr>
            <w:rStyle w:val="Hyperlink"/>
            <w:rFonts w:cstheme="minorHAnsi"/>
            <w:sz w:val="24"/>
            <w:szCs w:val="24"/>
            <w:lang w:val="fr-CA"/>
          </w:rPr>
          <w:t>Musée national des beaux-arts du Québec</w:t>
        </w:r>
      </w:hyperlink>
    </w:p>
    <w:p w14:paraId="3CE8A5CC" w14:textId="77777777" w:rsidR="0075506F" w:rsidRPr="00F516E0" w:rsidRDefault="0075506F" w:rsidP="00F516E0">
      <w:pPr>
        <w:pStyle w:val="ListParagraph"/>
        <w:spacing w:after="120" w:line="240" w:lineRule="auto"/>
        <w:rPr>
          <w:rFonts w:cstheme="minorHAnsi"/>
          <w:sz w:val="24"/>
          <w:szCs w:val="24"/>
          <w:lang w:val="fr-CA"/>
        </w:rPr>
      </w:pPr>
    </w:p>
    <w:p w14:paraId="70A8B5AA" w14:textId="1EE82193"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Montreal, QC</w:t>
      </w:r>
    </w:p>
    <w:p w14:paraId="134E3BDD" w14:textId="46C6C652" w:rsidR="00E525F7" w:rsidRPr="00F516E0" w:rsidRDefault="00835CD8" w:rsidP="00F516E0">
      <w:pPr>
        <w:pStyle w:val="ListParagraph"/>
        <w:numPr>
          <w:ilvl w:val="0"/>
          <w:numId w:val="31"/>
        </w:numPr>
        <w:spacing w:after="120" w:line="240" w:lineRule="auto"/>
        <w:rPr>
          <w:rStyle w:val="Hyperlink"/>
          <w:rFonts w:cstheme="minorHAnsi"/>
          <w:color w:val="auto"/>
          <w:sz w:val="24"/>
          <w:szCs w:val="24"/>
          <w:u w:val="none"/>
        </w:rPr>
      </w:pPr>
      <w:hyperlink r:id="rId133" w:history="1">
        <w:r w:rsidR="00343296" w:rsidRPr="00F516E0">
          <w:rPr>
            <w:rStyle w:val="Hyperlink"/>
            <w:rFonts w:cstheme="minorHAnsi"/>
            <w:color w:val="auto"/>
            <w:sz w:val="24"/>
            <w:szCs w:val="24"/>
          </w:rPr>
          <w:t>C</w:t>
        </w:r>
        <w:r w:rsidR="00E525F7" w:rsidRPr="00F516E0">
          <w:rPr>
            <w:rStyle w:val="Hyperlink"/>
            <w:rFonts w:cstheme="minorHAnsi"/>
            <w:color w:val="auto"/>
            <w:sz w:val="24"/>
            <w:szCs w:val="24"/>
          </w:rPr>
          <w:t xml:space="preserve">ontemporary Arts Gallery </w:t>
        </w:r>
      </w:hyperlink>
    </w:p>
    <w:p w14:paraId="0CD9390C" w14:textId="1944DEFD" w:rsidR="00343296" w:rsidRPr="00F516E0" w:rsidRDefault="00835CD8" w:rsidP="00F516E0">
      <w:pPr>
        <w:pStyle w:val="ListParagraph"/>
        <w:numPr>
          <w:ilvl w:val="0"/>
          <w:numId w:val="31"/>
        </w:numPr>
        <w:spacing w:after="120" w:line="240" w:lineRule="auto"/>
        <w:rPr>
          <w:rFonts w:cstheme="minorHAnsi"/>
          <w:sz w:val="24"/>
          <w:szCs w:val="24"/>
          <w:lang w:val="fr-CA"/>
        </w:rPr>
      </w:pPr>
      <w:hyperlink r:id="rId134" w:history="1">
        <w:r w:rsidR="00343296" w:rsidRPr="00F516E0">
          <w:rPr>
            <w:rStyle w:val="Hyperlink"/>
            <w:rFonts w:cstheme="minorHAnsi"/>
            <w:sz w:val="24"/>
            <w:szCs w:val="24"/>
            <w:lang w:val="fr-CA"/>
          </w:rPr>
          <w:t>Pointe-Claire Art</w:t>
        </w:r>
      </w:hyperlink>
    </w:p>
    <w:p w14:paraId="36A24C95" w14:textId="046E2780" w:rsidR="00E525F7" w:rsidRPr="00F516E0" w:rsidRDefault="00835CD8" w:rsidP="00F516E0">
      <w:pPr>
        <w:pStyle w:val="ListParagraph"/>
        <w:numPr>
          <w:ilvl w:val="0"/>
          <w:numId w:val="31"/>
        </w:numPr>
        <w:spacing w:after="120" w:line="240" w:lineRule="auto"/>
        <w:rPr>
          <w:rFonts w:cstheme="minorHAnsi"/>
          <w:sz w:val="24"/>
          <w:szCs w:val="24"/>
          <w:lang w:val="fr-CA"/>
        </w:rPr>
      </w:pPr>
      <w:hyperlink r:id="rId135" w:history="1">
        <w:r w:rsidR="00E525F7" w:rsidRPr="00F516E0">
          <w:rPr>
            <w:rStyle w:val="Hyperlink"/>
            <w:rFonts w:cstheme="minorHAnsi"/>
            <w:color w:val="auto"/>
            <w:sz w:val="24"/>
            <w:szCs w:val="24"/>
            <w:lang w:val="fr-CA"/>
          </w:rPr>
          <w:t>L'Artothèque</w:t>
        </w:r>
      </w:hyperlink>
    </w:p>
    <w:p w14:paraId="0B60BEBB" w14:textId="699C03D4" w:rsidR="00E525F7" w:rsidRPr="00F516E0" w:rsidRDefault="00835CD8" w:rsidP="00F516E0">
      <w:pPr>
        <w:pStyle w:val="ListParagraph"/>
        <w:numPr>
          <w:ilvl w:val="0"/>
          <w:numId w:val="31"/>
        </w:numPr>
        <w:spacing w:after="120" w:line="240" w:lineRule="auto"/>
        <w:rPr>
          <w:rStyle w:val="Hyperlink"/>
          <w:rFonts w:cstheme="minorHAnsi"/>
          <w:color w:val="auto"/>
          <w:sz w:val="24"/>
          <w:szCs w:val="24"/>
          <w:u w:val="none"/>
        </w:rPr>
      </w:pPr>
      <w:hyperlink r:id="rId136" w:history="1">
        <w:r w:rsidR="00E525F7" w:rsidRPr="00F516E0">
          <w:rPr>
            <w:rStyle w:val="Hyperlink"/>
            <w:rFonts w:cstheme="minorHAnsi"/>
            <w:color w:val="auto"/>
            <w:sz w:val="24"/>
            <w:szCs w:val="24"/>
          </w:rPr>
          <w:t xml:space="preserve">Le Golden Crab </w:t>
        </w:r>
      </w:hyperlink>
    </w:p>
    <w:p w14:paraId="1981D42B" w14:textId="6F426C2E" w:rsidR="00E525F7" w:rsidRPr="00F516E0" w:rsidRDefault="00835CD8" w:rsidP="00F516E0">
      <w:pPr>
        <w:pStyle w:val="ListParagraph"/>
        <w:numPr>
          <w:ilvl w:val="0"/>
          <w:numId w:val="31"/>
        </w:numPr>
        <w:spacing w:after="120" w:line="240" w:lineRule="auto"/>
        <w:rPr>
          <w:rFonts w:cstheme="minorHAnsi"/>
          <w:sz w:val="24"/>
          <w:szCs w:val="24"/>
        </w:rPr>
      </w:pPr>
      <w:hyperlink r:id="rId137" w:history="1">
        <w:r w:rsidR="0075506F" w:rsidRPr="00F516E0">
          <w:rPr>
            <w:rStyle w:val="Hyperlink"/>
            <w:rFonts w:cstheme="minorHAnsi"/>
            <w:sz w:val="24"/>
            <w:szCs w:val="24"/>
          </w:rPr>
          <w:t>Partial Gallery</w:t>
        </w:r>
      </w:hyperlink>
    </w:p>
    <w:p w14:paraId="24B52CFF" w14:textId="29E1C9B8" w:rsidR="00E525F7" w:rsidRPr="00F516E0" w:rsidRDefault="00835CD8" w:rsidP="00F516E0">
      <w:pPr>
        <w:pStyle w:val="ListParagraph"/>
        <w:numPr>
          <w:ilvl w:val="0"/>
          <w:numId w:val="31"/>
        </w:numPr>
        <w:spacing w:after="120" w:line="240" w:lineRule="auto"/>
        <w:rPr>
          <w:rFonts w:cstheme="minorHAnsi"/>
          <w:sz w:val="24"/>
          <w:szCs w:val="24"/>
        </w:rPr>
      </w:pPr>
      <w:hyperlink r:id="rId138" w:history="1">
        <w:proofErr w:type="spellStart"/>
        <w:r w:rsidR="00E525F7" w:rsidRPr="00F516E0">
          <w:rPr>
            <w:rStyle w:val="Hyperlink"/>
            <w:rFonts w:cstheme="minorHAnsi"/>
            <w:color w:val="auto"/>
            <w:sz w:val="24"/>
            <w:szCs w:val="24"/>
          </w:rPr>
          <w:t>A</w:t>
        </w:r>
        <w:r w:rsidR="00785D91" w:rsidRPr="00F516E0">
          <w:rPr>
            <w:rStyle w:val="Hyperlink"/>
            <w:rFonts w:cstheme="minorHAnsi"/>
            <w:color w:val="auto"/>
            <w:sz w:val="24"/>
            <w:szCs w:val="24"/>
          </w:rPr>
          <w:t>rte</w:t>
        </w:r>
        <w:proofErr w:type="spellEnd"/>
        <w:r w:rsidR="00785D91" w:rsidRPr="00F516E0">
          <w:rPr>
            <w:rStyle w:val="Hyperlink"/>
            <w:rFonts w:cstheme="minorHAnsi"/>
            <w:color w:val="auto"/>
            <w:sz w:val="24"/>
            <w:szCs w:val="24"/>
          </w:rPr>
          <w:t>: Cavallo</w:t>
        </w:r>
      </w:hyperlink>
    </w:p>
    <w:p w14:paraId="18FAE2FB" w14:textId="77777777" w:rsidR="0075506F" w:rsidRPr="00F516E0" w:rsidRDefault="0075506F" w:rsidP="00F516E0">
      <w:pPr>
        <w:pStyle w:val="ListParagraph"/>
        <w:spacing w:after="120" w:line="240" w:lineRule="auto"/>
        <w:rPr>
          <w:rFonts w:cstheme="minorHAnsi"/>
          <w:sz w:val="24"/>
          <w:szCs w:val="24"/>
        </w:rPr>
      </w:pPr>
    </w:p>
    <w:p w14:paraId="558BEF07" w14:textId="6D93B979"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Ottawa, ON</w:t>
      </w:r>
    </w:p>
    <w:p w14:paraId="345E6D4D" w14:textId="77777777" w:rsidR="00D81BFF" w:rsidRPr="00F516E0" w:rsidRDefault="00835CD8" w:rsidP="00F516E0">
      <w:pPr>
        <w:pStyle w:val="ListParagraph"/>
        <w:numPr>
          <w:ilvl w:val="0"/>
          <w:numId w:val="31"/>
        </w:numPr>
        <w:spacing w:after="120" w:line="240" w:lineRule="auto"/>
        <w:rPr>
          <w:rFonts w:cstheme="minorHAnsi"/>
          <w:sz w:val="24"/>
          <w:szCs w:val="24"/>
        </w:rPr>
      </w:pPr>
      <w:hyperlink r:id="rId139" w:history="1">
        <w:r w:rsidR="00D81BFF" w:rsidRPr="00F516E0">
          <w:rPr>
            <w:rStyle w:val="Hyperlink"/>
            <w:rFonts w:cstheme="minorHAnsi"/>
            <w:color w:val="auto"/>
            <w:sz w:val="24"/>
            <w:szCs w:val="24"/>
          </w:rPr>
          <w:t>Canada Council Art Bank</w:t>
        </w:r>
      </w:hyperlink>
    </w:p>
    <w:p w14:paraId="745DC8D0" w14:textId="77777777" w:rsidR="00E525F7" w:rsidRPr="00F516E0" w:rsidRDefault="00835CD8" w:rsidP="00F516E0">
      <w:pPr>
        <w:pStyle w:val="ListParagraph"/>
        <w:numPr>
          <w:ilvl w:val="0"/>
          <w:numId w:val="31"/>
        </w:numPr>
        <w:spacing w:after="120" w:line="240" w:lineRule="auto"/>
        <w:rPr>
          <w:rFonts w:cstheme="minorHAnsi"/>
          <w:sz w:val="24"/>
          <w:szCs w:val="24"/>
        </w:rPr>
      </w:pPr>
      <w:hyperlink r:id="rId140" w:history="1">
        <w:r w:rsidR="00E525F7" w:rsidRPr="00F516E0">
          <w:rPr>
            <w:rStyle w:val="Hyperlink"/>
            <w:rFonts w:cstheme="minorHAnsi"/>
            <w:color w:val="auto"/>
            <w:sz w:val="24"/>
            <w:szCs w:val="24"/>
          </w:rPr>
          <w:t>Art Lending of Ottawa</w:t>
        </w:r>
      </w:hyperlink>
    </w:p>
    <w:p w14:paraId="4CEDDBA2" w14:textId="04CD8791" w:rsidR="00E525F7" w:rsidRPr="00F516E0" w:rsidRDefault="00835CD8" w:rsidP="00F516E0">
      <w:pPr>
        <w:pStyle w:val="ListParagraph"/>
        <w:numPr>
          <w:ilvl w:val="0"/>
          <w:numId w:val="31"/>
        </w:numPr>
        <w:spacing w:after="120" w:line="240" w:lineRule="auto"/>
        <w:rPr>
          <w:rFonts w:cstheme="minorHAnsi"/>
          <w:sz w:val="24"/>
          <w:szCs w:val="24"/>
        </w:rPr>
      </w:pPr>
      <w:hyperlink r:id="rId141" w:history="1">
        <w:r w:rsidR="00E525F7" w:rsidRPr="00F516E0">
          <w:rPr>
            <w:rStyle w:val="Hyperlink"/>
            <w:rFonts w:cstheme="minorHAnsi"/>
            <w:color w:val="auto"/>
            <w:sz w:val="24"/>
            <w:szCs w:val="24"/>
          </w:rPr>
          <w:t>Ottawa Art Gallery</w:t>
        </w:r>
      </w:hyperlink>
    </w:p>
    <w:p w14:paraId="6AA969F7" w14:textId="77777777" w:rsidR="0075506F" w:rsidRPr="00F516E0" w:rsidRDefault="0075506F" w:rsidP="00F516E0">
      <w:pPr>
        <w:pStyle w:val="ListParagraph"/>
        <w:spacing w:after="120" w:line="240" w:lineRule="auto"/>
        <w:rPr>
          <w:rFonts w:cstheme="minorHAnsi"/>
          <w:sz w:val="24"/>
          <w:szCs w:val="24"/>
        </w:rPr>
      </w:pPr>
    </w:p>
    <w:p w14:paraId="5C0FAA4B" w14:textId="6BE27B84"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Toronto, ON</w:t>
      </w:r>
    </w:p>
    <w:p w14:paraId="6004F448" w14:textId="5530C97F" w:rsidR="00E525F7" w:rsidRPr="00F516E0" w:rsidRDefault="00835CD8" w:rsidP="00F516E0">
      <w:pPr>
        <w:pStyle w:val="ListParagraph"/>
        <w:numPr>
          <w:ilvl w:val="0"/>
          <w:numId w:val="31"/>
        </w:numPr>
        <w:spacing w:after="120" w:line="240" w:lineRule="auto"/>
        <w:rPr>
          <w:rFonts w:cstheme="minorHAnsi"/>
          <w:sz w:val="24"/>
          <w:szCs w:val="24"/>
        </w:rPr>
      </w:pPr>
      <w:hyperlink r:id="rId142" w:history="1">
        <w:r w:rsidR="00E525F7" w:rsidRPr="00F516E0">
          <w:rPr>
            <w:rStyle w:val="Hyperlink"/>
            <w:rFonts w:cstheme="minorHAnsi"/>
            <w:color w:val="auto"/>
            <w:sz w:val="24"/>
            <w:szCs w:val="24"/>
          </w:rPr>
          <w:t>AGO</w:t>
        </w:r>
      </w:hyperlink>
    </w:p>
    <w:p w14:paraId="391C63B8" w14:textId="26D26FAE" w:rsidR="00E525F7" w:rsidRPr="00F516E0" w:rsidRDefault="00835CD8" w:rsidP="00F516E0">
      <w:pPr>
        <w:pStyle w:val="ListParagraph"/>
        <w:numPr>
          <w:ilvl w:val="0"/>
          <w:numId w:val="31"/>
        </w:numPr>
        <w:spacing w:after="120" w:line="240" w:lineRule="auto"/>
        <w:rPr>
          <w:rFonts w:cstheme="minorHAnsi"/>
          <w:sz w:val="24"/>
          <w:szCs w:val="24"/>
        </w:rPr>
      </w:pPr>
      <w:hyperlink r:id="rId143" w:history="1">
        <w:r w:rsidR="00D81BFF" w:rsidRPr="00F516E0">
          <w:rPr>
            <w:rStyle w:val="Hyperlink"/>
            <w:rFonts w:cstheme="minorHAnsi"/>
            <w:color w:val="auto"/>
            <w:sz w:val="24"/>
            <w:szCs w:val="24"/>
          </w:rPr>
          <w:t xml:space="preserve">Peter </w:t>
        </w:r>
        <w:proofErr w:type="spellStart"/>
        <w:r w:rsidR="00D81BFF" w:rsidRPr="00F516E0">
          <w:rPr>
            <w:rStyle w:val="Hyperlink"/>
            <w:rFonts w:cstheme="minorHAnsi"/>
            <w:color w:val="auto"/>
            <w:sz w:val="24"/>
            <w:szCs w:val="24"/>
          </w:rPr>
          <w:t>Trianto</w:t>
        </w:r>
        <w:proofErr w:type="spellEnd"/>
        <w:r w:rsidR="00E525F7" w:rsidRPr="00F516E0">
          <w:rPr>
            <w:rStyle w:val="Hyperlink"/>
            <w:rFonts w:cstheme="minorHAnsi"/>
            <w:color w:val="auto"/>
            <w:sz w:val="24"/>
            <w:szCs w:val="24"/>
          </w:rPr>
          <w:t xml:space="preserve"> Ar</w:t>
        </w:r>
        <w:r w:rsidR="00D81BFF" w:rsidRPr="00F516E0">
          <w:rPr>
            <w:rStyle w:val="Hyperlink"/>
            <w:rFonts w:cstheme="minorHAnsi"/>
            <w:color w:val="auto"/>
            <w:sz w:val="24"/>
            <w:szCs w:val="24"/>
          </w:rPr>
          <w:t>t Gallery</w:t>
        </w:r>
      </w:hyperlink>
      <w:r w:rsidR="00D81BFF" w:rsidRPr="00F516E0">
        <w:rPr>
          <w:rStyle w:val="Hyperlink"/>
          <w:rFonts w:cstheme="minorHAnsi"/>
          <w:color w:val="auto"/>
          <w:sz w:val="24"/>
          <w:szCs w:val="24"/>
        </w:rPr>
        <w:t xml:space="preserve"> </w:t>
      </w:r>
    </w:p>
    <w:p w14:paraId="112A6376" w14:textId="09DFD6A9" w:rsidR="00E525F7" w:rsidRPr="00F516E0" w:rsidRDefault="00835CD8" w:rsidP="00F516E0">
      <w:pPr>
        <w:pStyle w:val="ListParagraph"/>
        <w:numPr>
          <w:ilvl w:val="0"/>
          <w:numId w:val="31"/>
        </w:numPr>
        <w:spacing w:after="120" w:line="240" w:lineRule="auto"/>
        <w:rPr>
          <w:rFonts w:cstheme="minorHAnsi"/>
          <w:sz w:val="24"/>
          <w:szCs w:val="24"/>
        </w:rPr>
      </w:pPr>
      <w:hyperlink r:id="rId144" w:history="1">
        <w:r w:rsidR="00E525F7" w:rsidRPr="00F516E0">
          <w:rPr>
            <w:rStyle w:val="Hyperlink"/>
            <w:rFonts w:cstheme="minorHAnsi"/>
            <w:color w:val="auto"/>
            <w:sz w:val="24"/>
            <w:szCs w:val="24"/>
          </w:rPr>
          <w:t>Wall Fiction</w:t>
        </w:r>
      </w:hyperlink>
    </w:p>
    <w:p w14:paraId="223662A3" w14:textId="6193775B" w:rsidR="00E525F7" w:rsidRPr="00F516E0" w:rsidRDefault="00835CD8" w:rsidP="00F516E0">
      <w:pPr>
        <w:pStyle w:val="ListParagraph"/>
        <w:numPr>
          <w:ilvl w:val="0"/>
          <w:numId w:val="31"/>
        </w:numPr>
        <w:spacing w:after="120" w:line="240" w:lineRule="auto"/>
        <w:rPr>
          <w:rFonts w:cstheme="minorHAnsi"/>
          <w:sz w:val="24"/>
          <w:szCs w:val="24"/>
        </w:rPr>
      </w:pPr>
      <w:hyperlink r:id="rId145" w:history="1">
        <w:proofErr w:type="spellStart"/>
        <w:r w:rsidR="00E525F7" w:rsidRPr="00F516E0">
          <w:rPr>
            <w:rStyle w:val="Hyperlink"/>
            <w:rFonts w:cstheme="minorHAnsi"/>
            <w:color w:val="auto"/>
            <w:sz w:val="24"/>
            <w:szCs w:val="24"/>
          </w:rPr>
          <w:t>Liss</w:t>
        </w:r>
        <w:proofErr w:type="spellEnd"/>
        <w:r w:rsidR="00E525F7" w:rsidRPr="00F516E0">
          <w:rPr>
            <w:rStyle w:val="Hyperlink"/>
            <w:rFonts w:cstheme="minorHAnsi"/>
            <w:color w:val="auto"/>
            <w:sz w:val="24"/>
            <w:szCs w:val="24"/>
          </w:rPr>
          <w:t xml:space="preserve"> Gallery</w:t>
        </w:r>
      </w:hyperlink>
    </w:p>
    <w:p w14:paraId="1B72C69B" w14:textId="77777777" w:rsidR="00E525F7" w:rsidRPr="00F516E0" w:rsidRDefault="00835CD8" w:rsidP="00F516E0">
      <w:pPr>
        <w:pStyle w:val="ListParagraph"/>
        <w:numPr>
          <w:ilvl w:val="0"/>
          <w:numId w:val="31"/>
        </w:numPr>
        <w:spacing w:after="120" w:line="240" w:lineRule="auto"/>
        <w:rPr>
          <w:rFonts w:cstheme="minorHAnsi"/>
          <w:sz w:val="24"/>
          <w:szCs w:val="24"/>
        </w:rPr>
      </w:pPr>
      <w:hyperlink r:id="rId146" w:history="1">
        <w:r w:rsidR="00E525F7" w:rsidRPr="00F516E0">
          <w:rPr>
            <w:rStyle w:val="Hyperlink"/>
            <w:rFonts w:cstheme="minorHAnsi"/>
            <w:color w:val="auto"/>
            <w:sz w:val="24"/>
            <w:szCs w:val="24"/>
          </w:rPr>
          <w:t>Workman Arts</w:t>
        </w:r>
      </w:hyperlink>
    </w:p>
    <w:p w14:paraId="1D39F56A" w14:textId="15F769FF" w:rsidR="00E525F7" w:rsidRPr="00F516E0" w:rsidRDefault="00835CD8" w:rsidP="00F516E0">
      <w:pPr>
        <w:pStyle w:val="ListParagraph"/>
        <w:numPr>
          <w:ilvl w:val="0"/>
          <w:numId w:val="31"/>
        </w:numPr>
        <w:spacing w:after="120" w:line="240" w:lineRule="auto"/>
        <w:rPr>
          <w:rFonts w:cstheme="minorHAnsi"/>
          <w:sz w:val="24"/>
          <w:szCs w:val="24"/>
        </w:rPr>
      </w:pPr>
      <w:hyperlink r:id="rId147" w:history="1">
        <w:r w:rsidR="00E525F7" w:rsidRPr="00F516E0">
          <w:rPr>
            <w:rStyle w:val="Hyperlink"/>
            <w:rFonts w:cstheme="minorHAnsi"/>
            <w:color w:val="auto"/>
            <w:sz w:val="24"/>
            <w:szCs w:val="24"/>
          </w:rPr>
          <w:t>D</w:t>
        </w:r>
        <w:r w:rsidR="00D81BFF" w:rsidRPr="00F516E0">
          <w:rPr>
            <w:rStyle w:val="Hyperlink"/>
            <w:rFonts w:cstheme="minorHAnsi"/>
            <w:color w:val="auto"/>
            <w:sz w:val="24"/>
            <w:szCs w:val="24"/>
          </w:rPr>
          <w:t>reamcatchers Art</w:t>
        </w:r>
      </w:hyperlink>
      <w:r w:rsidR="00D81BFF" w:rsidRPr="00F516E0">
        <w:rPr>
          <w:rStyle w:val="Hyperlink"/>
          <w:rFonts w:cstheme="minorHAnsi"/>
          <w:color w:val="auto"/>
          <w:sz w:val="24"/>
          <w:szCs w:val="24"/>
        </w:rPr>
        <w:t xml:space="preserve"> </w:t>
      </w:r>
    </w:p>
    <w:p w14:paraId="53889376" w14:textId="65C11916" w:rsidR="00E525F7" w:rsidRPr="00F516E0" w:rsidRDefault="00835CD8" w:rsidP="00F516E0">
      <w:pPr>
        <w:pStyle w:val="ListParagraph"/>
        <w:numPr>
          <w:ilvl w:val="0"/>
          <w:numId w:val="31"/>
        </w:numPr>
        <w:spacing w:after="120" w:line="240" w:lineRule="auto"/>
        <w:rPr>
          <w:rFonts w:cstheme="minorHAnsi"/>
          <w:sz w:val="24"/>
          <w:szCs w:val="24"/>
        </w:rPr>
      </w:pPr>
      <w:hyperlink r:id="rId148" w:history="1">
        <w:r w:rsidR="00E525F7" w:rsidRPr="00F516E0">
          <w:rPr>
            <w:rStyle w:val="Hyperlink"/>
            <w:rFonts w:cstheme="minorHAnsi"/>
            <w:color w:val="auto"/>
            <w:sz w:val="24"/>
            <w:szCs w:val="24"/>
          </w:rPr>
          <w:t>Loch Gallery</w:t>
        </w:r>
      </w:hyperlink>
    </w:p>
    <w:p w14:paraId="104DB666" w14:textId="77777777" w:rsidR="0075506F" w:rsidRPr="00F516E0" w:rsidRDefault="0075506F" w:rsidP="00F516E0">
      <w:pPr>
        <w:pStyle w:val="ListParagraph"/>
        <w:spacing w:after="120" w:line="240" w:lineRule="auto"/>
        <w:rPr>
          <w:rFonts w:cstheme="minorHAnsi"/>
          <w:sz w:val="24"/>
          <w:szCs w:val="24"/>
        </w:rPr>
      </w:pPr>
    </w:p>
    <w:p w14:paraId="398DF94C" w14:textId="0053220B"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London, ON</w:t>
      </w:r>
    </w:p>
    <w:p w14:paraId="16A1B3E0" w14:textId="7EECEF00" w:rsidR="00E525F7" w:rsidRPr="00F516E0" w:rsidRDefault="00835CD8" w:rsidP="00F516E0">
      <w:pPr>
        <w:pStyle w:val="ListParagraph"/>
        <w:numPr>
          <w:ilvl w:val="0"/>
          <w:numId w:val="31"/>
        </w:numPr>
        <w:spacing w:after="120" w:line="240" w:lineRule="auto"/>
        <w:rPr>
          <w:rFonts w:cstheme="minorHAnsi"/>
          <w:sz w:val="24"/>
          <w:szCs w:val="24"/>
        </w:rPr>
      </w:pPr>
      <w:hyperlink r:id="rId149" w:history="1">
        <w:r w:rsidR="00E525F7" w:rsidRPr="00F516E0">
          <w:rPr>
            <w:rStyle w:val="Hyperlink"/>
            <w:rFonts w:cstheme="minorHAnsi"/>
            <w:color w:val="auto"/>
            <w:sz w:val="24"/>
            <w:szCs w:val="24"/>
          </w:rPr>
          <w:t>Shop Museum London</w:t>
        </w:r>
      </w:hyperlink>
    </w:p>
    <w:p w14:paraId="1157FBFC" w14:textId="77777777" w:rsidR="0075506F" w:rsidRPr="00F516E0" w:rsidRDefault="0075506F" w:rsidP="00F516E0">
      <w:pPr>
        <w:pStyle w:val="ListParagraph"/>
        <w:spacing w:after="120" w:line="240" w:lineRule="auto"/>
        <w:rPr>
          <w:rFonts w:cstheme="minorHAnsi"/>
          <w:sz w:val="24"/>
          <w:szCs w:val="24"/>
        </w:rPr>
      </w:pPr>
    </w:p>
    <w:p w14:paraId="547E54FE" w14:textId="105B1597"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Barrie, ON</w:t>
      </w:r>
    </w:p>
    <w:p w14:paraId="0D8F6C18" w14:textId="4814E61B" w:rsidR="00E525F7" w:rsidRPr="00F516E0" w:rsidRDefault="00835CD8" w:rsidP="00F516E0">
      <w:pPr>
        <w:pStyle w:val="ListParagraph"/>
        <w:numPr>
          <w:ilvl w:val="0"/>
          <w:numId w:val="31"/>
        </w:numPr>
        <w:spacing w:after="120" w:line="240" w:lineRule="auto"/>
        <w:rPr>
          <w:rStyle w:val="Hyperlink"/>
          <w:rFonts w:cstheme="minorHAnsi"/>
          <w:color w:val="auto"/>
          <w:sz w:val="24"/>
          <w:szCs w:val="24"/>
          <w:u w:val="none"/>
        </w:rPr>
      </w:pPr>
      <w:hyperlink r:id="rId150" w:history="1">
        <w:proofErr w:type="spellStart"/>
        <w:r w:rsidR="00E525F7" w:rsidRPr="00F516E0">
          <w:rPr>
            <w:rStyle w:val="Hyperlink"/>
            <w:rFonts w:cstheme="minorHAnsi"/>
            <w:color w:val="auto"/>
            <w:sz w:val="24"/>
            <w:szCs w:val="24"/>
          </w:rPr>
          <w:t>MacLaren</w:t>
        </w:r>
        <w:proofErr w:type="spellEnd"/>
        <w:r w:rsidR="00E525F7" w:rsidRPr="00F516E0">
          <w:rPr>
            <w:rStyle w:val="Hyperlink"/>
            <w:rFonts w:cstheme="minorHAnsi"/>
            <w:color w:val="auto"/>
            <w:sz w:val="24"/>
            <w:szCs w:val="24"/>
          </w:rPr>
          <w:t xml:space="preserve"> Art Centre</w:t>
        </w:r>
      </w:hyperlink>
    </w:p>
    <w:p w14:paraId="64CC6A0E" w14:textId="77777777" w:rsidR="00785D91" w:rsidRPr="00F516E0" w:rsidRDefault="00785D91" w:rsidP="00F516E0">
      <w:pPr>
        <w:pStyle w:val="ListParagraph"/>
        <w:spacing w:after="120" w:line="240" w:lineRule="auto"/>
        <w:rPr>
          <w:rFonts w:cstheme="minorHAnsi"/>
          <w:sz w:val="24"/>
          <w:szCs w:val="24"/>
        </w:rPr>
      </w:pPr>
    </w:p>
    <w:p w14:paraId="523283B3" w14:textId="77777777"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Winnipeg, MB</w:t>
      </w:r>
    </w:p>
    <w:p w14:paraId="76F33F98" w14:textId="110D8989" w:rsidR="00E525F7" w:rsidRPr="00F516E0" w:rsidRDefault="00835CD8" w:rsidP="00F516E0">
      <w:pPr>
        <w:pStyle w:val="ListParagraph"/>
        <w:numPr>
          <w:ilvl w:val="0"/>
          <w:numId w:val="31"/>
        </w:numPr>
        <w:spacing w:after="120" w:line="240" w:lineRule="auto"/>
        <w:rPr>
          <w:rFonts w:cstheme="minorHAnsi"/>
          <w:sz w:val="24"/>
          <w:szCs w:val="24"/>
        </w:rPr>
      </w:pPr>
      <w:hyperlink r:id="rId151" w:history="1">
        <w:r w:rsidR="00E525F7" w:rsidRPr="00F516E0">
          <w:rPr>
            <w:rStyle w:val="Hyperlink"/>
            <w:rFonts w:cstheme="minorHAnsi"/>
            <w:color w:val="auto"/>
            <w:sz w:val="24"/>
            <w:szCs w:val="24"/>
          </w:rPr>
          <w:t>Loch Gallery</w:t>
        </w:r>
      </w:hyperlink>
    </w:p>
    <w:p w14:paraId="52582368" w14:textId="77777777" w:rsidR="0075506F" w:rsidRPr="00F516E0" w:rsidRDefault="0075506F" w:rsidP="00F516E0">
      <w:pPr>
        <w:pStyle w:val="ListParagraph"/>
        <w:spacing w:after="120" w:line="240" w:lineRule="auto"/>
        <w:rPr>
          <w:rFonts w:cstheme="minorHAnsi"/>
          <w:sz w:val="24"/>
          <w:szCs w:val="24"/>
        </w:rPr>
      </w:pPr>
    </w:p>
    <w:p w14:paraId="6CDB94B0" w14:textId="2A19E149"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Regina, SK</w:t>
      </w:r>
    </w:p>
    <w:p w14:paraId="3EE4287C" w14:textId="10838126" w:rsidR="00E525F7" w:rsidRPr="00F516E0" w:rsidRDefault="00835CD8" w:rsidP="00F516E0">
      <w:pPr>
        <w:pStyle w:val="ListParagraph"/>
        <w:numPr>
          <w:ilvl w:val="0"/>
          <w:numId w:val="31"/>
        </w:numPr>
        <w:spacing w:after="120" w:line="240" w:lineRule="auto"/>
        <w:rPr>
          <w:rFonts w:cstheme="minorHAnsi"/>
          <w:sz w:val="24"/>
          <w:szCs w:val="24"/>
        </w:rPr>
      </w:pPr>
      <w:hyperlink r:id="rId152" w:history="1">
        <w:r w:rsidR="00E525F7" w:rsidRPr="00F516E0">
          <w:rPr>
            <w:rStyle w:val="Hyperlink"/>
            <w:rFonts w:cstheme="minorHAnsi"/>
            <w:color w:val="auto"/>
            <w:sz w:val="24"/>
            <w:szCs w:val="24"/>
          </w:rPr>
          <w:t>S</w:t>
        </w:r>
        <w:r w:rsidR="00785D91" w:rsidRPr="00F516E0">
          <w:rPr>
            <w:rStyle w:val="Hyperlink"/>
            <w:rFonts w:cstheme="minorHAnsi"/>
            <w:color w:val="auto"/>
            <w:sz w:val="24"/>
            <w:szCs w:val="24"/>
          </w:rPr>
          <w:t xml:space="preserve">askatchewan </w:t>
        </w:r>
        <w:r w:rsidR="00E525F7" w:rsidRPr="00F516E0">
          <w:rPr>
            <w:rStyle w:val="Hyperlink"/>
            <w:rFonts w:cstheme="minorHAnsi"/>
            <w:color w:val="auto"/>
            <w:sz w:val="24"/>
            <w:szCs w:val="24"/>
          </w:rPr>
          <w:t>Arts</w:t>
        </w:r>
      </w:hyperlink>
    </w:p>
    <w:p w14:paraId="51F20353" w14:textId="425939A0" w:rsidR="00E525F7" w:rsidRPr="00F516E0" w:rsidRDefault="00835CD8" w:rsidP="00F516E0">
      <w:pPr>
        <w:pStyle w:val="ListParagraph"/>
        <w:numPr>
          <w:ilvl w:val="0"/>
          <w:numId w:val="31"/>
        </w:numPr>
        <w:spacing w:after="120" w:line="240" w:lineRule="auto"/>
        <w:rPr>
          <w:rFonts w:cstheme="minorHAnsi"/>
          <w:sz w:val="24"/>
          <w:szCs w:val="24"/>
        </w:rPr>
      </w:pPr>
      <w:hyperlink r:id="rId153" w:history="1">
        <w:r w:rsidR="00E525F7" w:rsidRPr="00F516E0">
          <w:rPr>
            <w:rStyle w:val="Hyperlink"/>
            <w:rFonts w:cstheme="minorHAnsi"/>
            <w:color w:val="auto"/>
            <w:sz w:val="24"/>
            <w:szCs w:val="24"/>
          </w:rPr>
          <w:t>Regina Public Library</w:t>
        </w:r>
      </w:hyperlink>
    </w:p>
    <w:p w14:paraId="063F0DEF" w14:textId="77777777" w:rsidR="0075506F" w:rsidRPr="00F516E0" w:rsidRDefault="0075506F" w:rsidP="00F516E0">
      <w:pPr>
        <w:pStyle w:val="ListParagraph"/>
        <w:spacing w:after="120" w:line="240" w:lineRule="auto"/>
        <w:rPr>
          <w:rFonts w:cstheme="minorHAnsi"/>
          <w:sz w:val="24"/>
          <w:szCs w:val="24"/>
        </w:rPr>
      </w:pPr>
    </w:p>
    <w:p w14:paraId="4C765EAB" w14:textId="3DE46771"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Prince Albert, SK</w:t>
      </w:r>
    </w:p>
    <w:p w14:paraId="741AA5F4" w14:textId="2F6911A5" w:rsidR="00E525F7" w:rsidRPr="00F516E0" w:rsidRDefault="00835CD8" w:rsidP="00F516E0">
      <w:pPr>
        <w:pStyle w:val="ListParagraph"/>
        <w:numPr>
          <w:ilvl w:val="0"/>
          <w:numId w:val="31"/>
        </w:numPr>
        <w:spacing w:after="120" w:line="240" w:lineRule="auto"/>
        <w:rPr>
          <w:rFonts w:cstheme="minorHAnsi"/>
          <w:sz w:val="24"/>
          <w:szCs w:val="24"/>
        </w:rPr>
      </w:pPr>
      <w:hyperlink r:id="rId154" w:history="1">
        <w:r w:rsidR="00E525F7" w:rsidRPr="00F516E0">
          <w:rPr>
            <w:rStyle w:val="Hyperlink"/>
            <w:rFonts w:cstheme="minorHAnsi"/>
            <w:color w:val="auto"/>
            <w:sz w:val="24"/>
            <w:szCs w:val="24"/>
          </w:rPr>
          <w:t>Mann</w:t>
        </w:r>
        <w:r w:rsidR="00785D91" w:rsidRPr="00F516E0">
          <w:rPr>
            <w:rStyle w:val="Hyperlink"/>
            <w:rFonts w:cstheme="minorHAnsi"/>
            <w:color w:val="auto"/>
            <w:sz w:val="24"/>
            <w:szCs w:val="24"/>
          </w:rPr>
          <w:t xml:space="preserve"> </w:t>
        </w:r>
        <w:r w:rsidR="00E525F7" w:rsidRPr="00F516E0">
          <w:rPr>
            <w:rStyle w:val="Hyperlink"/>
            <w:rFonts w:cstheme="minorHAnsi"/>
            <w:color w:val="auto"/>
            <w:sz w:val="24"/>
            <w:szCs w:val="24"/>
          </w:rPr>
          <w:t>Art</w:t>
        </w:r>
        <w:r w:rsidR="00785D91" w:rsidRPr="00F516E0">
          <w:rPr>
            <w:rStyle w:val="Hyperlink"/>
            <w:rFonts w:cstheme="minorHAnsi"/>
            <w:color w:val="auto"/>
            <w:sz w:val="24"/>
            <w:szCs w:val="24"/>
          </w:rPr>
          <w:t xml:space="preserve"> </w:t>
        </w:r>
        <w:r w:rsidR="00E525F7" w:rsidRPr="00F516E0">
          <w:rPr>
            <w:rStyle w:val="Hyperlink"/>
            <w:rFonts w:cstheme="minorHAnsi"/>
            <w:color w:val="auto"/>
            <w:sz w:val="24"/>
            <w:szCs w:val="24"/>
          </w:rPr>
          <w:t>Gallery</w:t>
        </w:r>
      </w:hyperlink>
    </w:p>
    <w:p w14:paraId="55790F82" w14:textId="48C1AFC6" w:rsidR="0075506F" w:rsidRPr="00F516E0" w:rsidRDefault="00D81BFF" w:rsidP="00F516E0">
      <w:pPr>
        <w:pStyle w:val="ListParagraph"/>
        <w:tabs>
          <w:tab w:val="left" w:pos="3120"/>
        </w:tabs>
        <w:spacing w:after="120" w:line="240" w:lineRule="auto"/>
        <w:rPr>
          <w:rFonts w:cstheme="minorHAnsi"/>
          <w:sz w:val="24"/>
          <w:szCs w:val="24"/>
        </w:rPr>
      </w:pPr>
      <w:r w:rsidRPr="00F516E0">
        <w:rPr>
          <w:rFonts w:cstheme="minorHAnsi"/>
          <w:sz w:val="24"/>
          <w:szCs w:val="24"/>
        </w:rPr>
        <w:tab/>
      </w:r>
    </w:p>
    <w:p w14:paraId="3D5D67B2" w14:textId="7E611D2F"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Edmonton, AB</w:t>
      </w:r>
    </w:p>
    <w:p w14:paraId="435FDA6D" w14:textId="430E8DA8" w:rsidR="00E525F7" w:rsidRPr="00F516E0" w:rsidRDefault="00835CD8" w:rsidP="00F516E0">
      <w:pPr>
        <w:pStyle w:val="ListParagraph"/>
        <w:numPr>
          <w:ilvl w:val="0"/>
          <w:numId w:val="31"/>
        </w:numPr>
        <w:spacing w:after="120" w:line="240" w:lineRule="auto"/>
        <w:rPr>
          <w:rFonts w:cstheme="minorHAnsi"/>
          <w:sz w:val="24"/>
          <w:szCs w:val="24"/>
        </w:rPr>
      </w:pPr>
      <w:hyperlink r:id="rId155" w:history="1">
        <w:r w:rsidR="00E525F7" w:rsidRPr="00F516E0">
          <w:rPr>
            <w:rStyle w:val="Hyperlink"/>
            <w:rFonts w:cstheme="minorHAnsi"/>
            <w:color w:val="auto"/>
            <w:sz w:val="24"/>
            <w:szCs w:val="24"/>
          </w:rPr>
          <w:t>Art Gallery of Alberta</w:t>
        </w:r>
      </w:hyperlink>
    </w:p>
    <w:p w14:paraId="6F9D4512" w14:textId="77777777" w:rsidR="0075506F" w:rsidRPr="00F516E0" w:rsidRDefault="0075506F" w:rsidP="00F516E0">
      <w:pPr>
        <w:pStyle w:val="ListParagraph"/>
        <w:spacing w:after="120" w:line="240" w:lineRule="auto"/>
        <w:rPr>
          <w:rFonts w:cstheme="minorHAnsi"/>
          <w:sz w:val="24"/>
          <w:szCs w:val="24"/>
        </w:rPr>
      </w:pPr>
    </w:p>
    <w:p w14:paraId="4F4B5B5E" w14:textId="16F348D3"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Calgary, AB</w:t>
      </w:r>
    </w:p>
    <w:p w14:paraId="18FD01D6" w14:textId="1389B8CE" w:rsidR="00E525F7" w:rsidRPr="00F516E0" w:rsidRDefault="00835CD8" w:rsidP="00F516E0">
      <w:pPr>
        <w:pStyle w:val="ListParagraph"/>
        <w:numPr>
          <w:ilvl w:val="0"/>
          <w:numId w:val="31"/>
        </w:numPr>
        <w:spacing w:after="120" w:line="240" w:lineRule="auto"/>
        <w:rPr>
          <w:rFonts w:cstheme="minorHAnsi"/>
          <w:sz w:val="24"/>
          <w:szCs w:val="24"/>
        </w:rPr>
      </w:pPr>
      <w:hyperlink r:id="rId156" w:history="1">
        <w:r w:rsidR="00E525F7" w:rsidRPr="00F516E0">
          <w:rPr>
            <w:rStyle w:val="Hyperlink"/>
            <w:rFonts w:cstheme="minorHAnsi"/>
            <w:color w:val="auto"/>
            <w:sz w:val="24"/>
            <w:szCs w:val="24"/>
          </w:rPr>
          <w:t>Loch Gallery</w:t>
        </w:r>
      </w:hyperlink>
    </w:p>
    <w:p w14:paraId="3D3C3CAB" w14:textId="48405495" w:rsidR="00E525F7" w:rsidRPr="00F516E0" w:rsidRDefault="00835CD8" w:rsidP="00F516E0">
      <w:pPr>
        <w:pStyle w:val="ListParagraph"/>
        <w:numPr>
          <w:ilvl w:val="0"/>
          <w:numId w:val="31"/>
        </w:numPr>
        <w:spacing w:after="120" w:line="240" w:lineRule="auto"/>
        <w:rPr>
          <w:rFonts w:cstheme="minorHAnsi"/>
          <w:sz w:val="24"/>
          <w:szCs w:val="24"/>
        </w:rPr>
      </w:pPr>
      <w:hyperlink r:id="rId157" w:history="1">
        <w:r w:rsidR="00E525F7" w:rsidRPr="00F516E0">
          <w:rPr>
            <w:rStyle w:val="Hyperlink"/>
            <w:rFonts w:cstheme="minorHAnsi"/>
            <w:color w:val="auto"/>
            <w:sz w:val="24"/>
            <w:szCs w:val="24"/>
          </w:rPr>
          <w:t>Gibson Fine Art</w:t>
        </w:r>
      </w:hyperlink>
    </w:p>
    <w:p w14:paraId="79EF4D38" w14:textId="77777777" w:rsidR="0075506F" w:rsidRPr="00F516E0" w:rsidRDefault="0075506F" w:rsidP="00F516E0">
      <w:pPr>
        <w:pStyle w:val="ListParagraph"/>
        <w:spacing w:after="120" w:line="240" w:lineRule="auto"/>
        <w:rPr>
          <w:rFonts w:cstheme="minorHAnsi"/>
          <w:sz w:val="24"/>
          <w:szCs w:val="24"/>
        </w:rPr>
      </w:pPr>
    </w:p>
    <w:p w14:paraId="4AF0425D" w14:textId="66F9C479"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St. Albert, AB</w:t>
      </w:r>
    </w:p>
    <w:p w14:paraId="7E2EC63E" w14:textId="0E3D8B97" w:rsidR="00E525F7" w:rsidRPr="00F516E0" w:rsidRDefault="00835CD8" w:rsidP="00F516E0">
      <w:pPr>
        <w:pStyle w:val="ListParagraph"/>
        <w:numPr>
          <w:ilvl w:val="0"/>
          <w:numId w:val="31"/>
        </w:numPr>
        <w:spacing w:after="120" w:line="240" w:lineRule="auto"/>
        <w:rPr>
          <w:rFonts w:cstheme="minorHAnsi"/>
          <w:sz w:val="24"/>
          <w:szCs w:val="24"/>
        </w:rPr>
      </w:pPr>
      <w:hyperlink r:id="rId158" w:history="1">
        <w:r w:rsidR="00E525F7" w:rsidRPr="00F516E0">
          <w:rPr>
            <w:rStyle w:val="Hyperlink"/>
            <w:rFonts w:cstheme="minorHAnsi"/>
            <w:color w:val="auto"/>
            <w:sz w:val="24"/>
            <w:szCs w:val="24"/>
          </w:rPr>
          <w:t>Art Gallery of St. Albert</w:t>
        </w:r>
      </w:hyperlink>
    </w:p>
    <w:p w14:paraId="7C028404" w14:textId="77777777" w:rsidR="0075506F" w:rsidRPr="00F516E0" w:rsidRDefault="0075506F" w:rsidP="00F516E0">
      <w:pPr>
        <w:pStyle w:val="ListParagraph"/>
        <w:spacing w:after="120" w:line="240" w:lineRule="auto"/>
        <w:rPr>
          <w:rFonts w:cstheme="minorHAnsi"/>
          <w:sz w:val="24"/>
          <w:szCs w:val="24"/>
        </w:rPr>
      </w:pPr>
    </w:p>
    <w:p w14:paraId="63783E45" w14:textId="6A20D786"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Vancouver, BC</w:t>
      </w:r>
    </w:p>
    <w:p w14:paraId="16F9BFC0" w14:textId="234065DD" w:rsidR="00E525F7" w:rsidRPr="00F516E0" w:rsidRDefault="00835CD8" w:rsidP="00F516E0">
      <w:pPr>
        <w:pStyle w:val="ListParagraph"/>
        <w:numPr>
          <w:ilvl w:val="0"/>
          <w:numId w:val="31"/>
        </w:numPr>
        <w:spacing w:after="120" w:line="240" w:lineRule="auto"/>
        <w:rPr>
          <w:rFonts w:cstheme="minorHAnsi"/>
          <w:sz w:val="24"/>
          <w:szCs w:val="24"/>
        </w:rPr>
      </w:pPr>
      <w:hyperlink r:id="rId159" w:history="1">
        <w:r w:rsidR="00E525F7" w:rsidRPr="00F516E0">
          <w:rPr>
            <w:rStyle w:val="Hyperlink"/>
            <w:rFonts w:cstheme="minorHAnsi"/>
            <w:color w:val="auto"/>
            <w:sz w:val="24"/>
            <w:szCs w:val="24"/>
          </w:rPr>
          <w:t>Vancouver Art Gallery</w:t>
        </w:r>
      </w:hyperlink>
    </w:p>
    <w:p w14:paraId="063DE4B2" w14:textId="5CA750FB" w:rsidR="00E525F7" w:rsidRPr="00F516E0" w:rsidRDefault="00835CD8" w:rsidP="00F516E0">
      <w:pPr>
        <w:pStyle w:val="ListParagraph"/>
        <w:numPr>
          <w:ilvl w:val="0"/>
          <w:numId w:val="31"/>
        </w:numPr>
        <w:spacing w:after="120" w:line="240" w:lineRule="auto"/>
        <w:rPr>
          <w:rFonts w:cstheme="minorHAnsi"/>
          <w:sz w:val="24"/>
          <w:szCs w:val="24"/>
        </w:rPr>
      </w:pPr>
      <w:hyperlink r:id="rId160" w:history="1">
        <w:r w:rsidR="00E525F7" w:rsidRPr="00F516E0">
          <w:rPr>
            <w:rStyle w:val="Hyperlink"/>
            <w:rFonts w:cstheme="minorHAnsi"/>
            <w:color w:val="auto"/>
            <w:sz w:val="24"/>
            <w:szCs w:val="24"/>
          </w:rPr>
          <w:t>North Van Arts</w:t>
        </w:r>
      </w:hyperlink>
    </w:p>
    <w:p w14:paraId="26B654C0" w14:textId="77777777" w:rsidR="0075506F" w:rsidRPr="00F516E0" w:rsidRDefault="0075506F" w:rsidP="00F516E0">
      <w:pPr>
        <w:pStyle w:val="ListParagraph"/>
        <w:spacing w:after="120" w:line="240" w:lineRule="auto"/>
        <w:rPr>
          <w:rFonts w:cstheme="minorHAnsi"/>
          <w:sz w:val="24"/>
          <w:szCs w:val="24"/>
        </w:rPr>
      </w:pPr>
    </w:p>
    <w:p w14:paraId="0F7B4022" w14:textId="5604628C" w:rsidR="00E525F7"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Richmond, BC</w:t>
      </w:r>
    </w:p>
    <w:p w14:paraId="06580610" w14:textId="415B0C35" w:rsidR="00E525F7" w:rsidRPr="00F516E0" w:rsidRDefault="00835CD8" w:rsidP="00F516E0">
      <w:pPr>
        <w:pStyle w:val="ListParagraph"/>
        <w:numPr>
          <w:ilvl w:val="0"/>
          <w:numId w:val="31"/>
        </w:numPr>
        <w:spacing w:after="120" w:line="240" w:lineRule="auto"/>
        <w:rPr>
          <w:rFonts w:cstheme="minorHAnsi"/>
          <w:sz w:val="24"/>
          <w:szCs w:val="24"/>
        </w:rPr>
      </w:pPr>
      <w:hyperlink r:id="rId161" w:history="1">
        <w:r w:rsidR="00E525F7" w:rsidRPr="00F516E0">
          <w:rPr>
            <w:rStyle w:val="Hyperlink"/>
            <w:rFonts w:cstheme="minorHAnsi"/>
            <w:color w:val="auto"/>
            <w:sz w:val="24"/>
            <w:szCs w:val="24"/>
          </w:rPr>
          <w:t>C</w:t>
        </w:r>
        <w:r w:rsidR="00785D91" w:rsidRPr="00F516E0">
          <w:rPr>
            <w:rStyle w:val="Hyperlink"/>
            <w:rFonts w:cstheme="minorHAnsi"/>
            <w:color w:val="auto"/>
            <w:sz w:val="24"/>
            <w:szCs w:val="24"/>
          </w:rPr>
          <w:t>apulet Art Gallery</w:t>
        </w:r>
      </w:hyperlink>
    </w:p>
    <w:p w14:paraId="418550A6" w14:textId="77777777" w:rsidR="0075506F" w:rsidRPr="00F516E0" w:rsidRDefault="0075506F" w:rsidP="00F516E0">
      <w:pPr>
        <w:pStyle w:val="ListParagraph"/>
        <w:spacing w:after="120" w:line="240" w:lineRule="auto"/>
        <w:rPr>
          <w:rFonts w:cstheme="minorHAnsi"/>
          <w:sz w:val="24"/>
          <w:szCs w:val="24"/>
        </w:rPr>
      </w:pPr>
    </w:p>
    <w:p w14:paraId="05AF26AB" w14:textId="77777777" w:rsidR="0038182D" w:rsidRPr="00F516E0" w:rsidRDefault="00E525F7" w:rsidP="00F516E0">
      <w:pPr>
        <w:pStyle w:val="ListParagraph"/>
        <w:spacing w:after="120" w:line="240" w:lineRule="auto"/>
        <w:rPr>
          <w:rFonts w:cstheme="minorHAnsi"/>
          <w:b/>
          <w:bCs/>
          <w:sz w:val="24"/>
          <w:szCs w:val="24"/>
        </w:rPr>
      </w:pPr>
      <w:r w:rsidRPr="00F516E0">
        <w:rPr>
          <w:rFonts w:cstheme="minorHAnsi"/>
          <w:b/>
          <w:bCs/>
          <w:sz w:val="24"/>
          <w:szCs w:val="24"/>
        </w:rPr>
        <w:t>Victoria, BC</w:t>
      </w:r>
    </w:p>
    <w:p w14:paraId="27DA9334" w14:textId="10C58C97" w:rsidR="0075506F" w:rsidRPr="0038182D" w:rsidRDefault="00835CD8" w:rsidP="00F516E0">
      <w:pPr>
        <w:pStyle w:val="ListParagraph"/>
        <w:numPr>
          <w:ilvl w:val="0"/>
          <w:numId w:val="31"/>
        </w:numPr>
        <w:spacing w:after="120" w:line="240" w:lineRule="auto"/>
        <w:rPr>
          <w:rStyle w:val="Hyperlink"/>
          <w:rFonts w:cstheme="minorHAnsi"/>
          <w:color w:val="auto"/>
        </w:rPr>
      </w:pPr>
      <w:hyperlink r:id="rId162" w:history="1">
        <w:r w:rsidR="00785D91" w:rsidRPr="00F516E0">
          <w:rPr>
            <w:rStyle w:val="Hyperlink"/>
            <w:rFonts w:cstheme="minorHAnsi"/>
            <w:spacing w:val="5"/>
            <w:sz w:val="24"/>
            <w:szCs w:val="24"/>
            <w:shd w:val="clear" w:color="auto" w:fill="FFFFFF"/>
          </w:rPr>
          <w:t>Art Gallery of Greater Victoria </w:t>
        </w:r>
      </w:hyperlink>
      <w:r w:rsidR="0075506F" w:rsidRPr="0038182D">
        <w:rPr>
          <w:rStyle w:val="Hyperlink"/>
          <w:rFonts w:cstheme="minorHAnsi"/>
          <w:color w:val="auto"/>
        </w:rPr>
        <w:br w:type="page"/>
      </w:r>
    </w:p>
    <w:p w14:paraId="58B60178" w14:textId="6B6323B0" w:rsidR="00991FD4" w:rsidRPr="00FD2DEB" w:rsidRDefault="00E525F7" w:rsidP="00095EAF">
      <w:pPr>
        <w:pStyle w:val="Heading1"/>
        <w:rPr>
          <w:rFonts w:asciiTheme="minorHAnsi" w:eastAsia="Times New Roman" w:hAnsiTheme="minorHAnsi" w:cstheme="minorHAnsi"/>
          <w:b/>
          <w:bCs/>
          <w:u w:val="single"/>
          <w:lang w:val="en-CA"/>
        </w:rPr>
      </w:pPr>
      <w:bookmarkStart w:id="270" w:name="_Toc99354724"/>
      <w:r w:rsidRPr="00EE24D6">
        <w:rPr>
          <w:rFonts w:ascii="Calibri" w:hAnsi="Calibri" w:cs="Calibri"/>
          <w:b/>
          <w:bCs/>
        </w:rPr>
        <w:t xml:space="preserve">Appendix </w:t>
      </w:r>
      <w:r>
        <w:rPr>
          <w:rFonts w:ascii="Calibri" w:hAnsi="Calibri" w:cs="Calibri"/>
          <w:b/>
          <w:bCs/>
        </w:rPr>
        <w:t>B</w:t>
      </w:r>
      <w:r w:rsidRPr="00EE24D6">
        <w:rPr>
          <w:rFonts w:ascii="Calibri" w:hAnsi="Calibri" w:cs="Calibri"/>
          <w:b/>
          <w:bCs/>
        </w:rPr>
        <w:t xml:space="preserve"> </w:t>
      </w:r>
      <w:r>
        <w:rPr>
          <w:rFonts w:ascii="Calibri" w:hAnsi="Calibri" w:cs="Calibri"/>
          <w:b/>
          <w:bCs/>
        </w:rPr>
        <w:t xml:space="preserve">- </w:t>
      </w:r>
      <w:r w:rsidR="00167129" w:rsidRPr="00FD2DEB">
        <w:rPr>
          <w:rFonts w:asciiTheme="minorHAnsi" w:hAnsiTheme="minorHAnsi" w:cstheme="minorHAnsi"/>
          <w:b/>
          <w:bCs/>
        </w:rPr>
        <w:t>Colour and Artwork</w:t>
      </w:r>
      <w:bookmarkEnd w:id="270"/>
    </w:p>
    <w:p w14:paraId="6363B78E" w14:textId="77777777" w:rsidR="00D22563" w:rsidRDefault="00D22563" w:rsidP="00200177">
      <w:pPr>
        <w:rPr>
          <w:b/>
          <w:color w:val="2F5496" w:themeColor="accent1" w:themeShade="BF"/>
          <w:sz w:val="28"/>
          <w:szCs w:val="28"/>
        </w:rPr>
      </w:pPr>
    </w:p>
    <w:p w14:paraId="1A39B3A3" w14:textId="28D736F2" w:rsidR="002D2331" w:rsidRPr="00F57E69" w:rsidRDefault="002D2331" w:rsidP="00200177">
      <w:pPr>
        <w:rPr>
          <w:b/>
          <w:color w:val="2F5496" w:themeColor="accent1" w:themeShade="BF"/>
          <w:sz w:val="28"/>
          <w:szCs w:val="28"/>
        </w:rPr>
      </w:pPr>
      <w:r w:rsidRPr="00F57E69">
        <w:rPr>
          <w:b/>
          <w:color w:val="2F5496" w:themeColor="accent1" w:themeShade="BF"/>
          <w:sz w:val="28"/>
          <w:szCs w:val="28"/>
        </w:rPr>
        <w:t>Colour and Artwork</w:t>
      </w:r>
    </w:p>
    <w:p w14:paraId="566F0980" w14:textId="57D53651" w:rsidR="00991FD4" w:rsidRPr="00F57E69" w:rsidRDefault="00991FD4" w:rsidP="00200177">
      <w:pPr>
        <w:rPr>
          <w:i/>
          <w:iCs/>
          <w:sz w:val="24"/>
          <w:szCs w:val="24"/>
        </w:rPr>
      </w:pPr>
      <w:r w:rsidRPr="00F57E69">
        <w:rPr>
          <w:i/>
          <w:iCs/>
          <w:sz w:val="24"/>
          <w:szCs w:val="24"/>
        </w:rPr>
        <w:t xml:space="preserve">The following descriptions are included as </w:t>
      </w:r>
      <w:r w:rsidR="00255CCE" w:rsidRPr="00F57E69">
        <w:rPr>
          <w:i/>
          <w:iCs/>
          <w:sz w:val="24"/>
          <w:szCs w:val="24"/>
        </w:rPr>
        <w:t>an</w:t>
      </w:r>
      <w:r w:rsidRPr="00F57E69">
        <w:rPr>
          <w:i/>
          <w:iCs/>
          <w:sz w:val="24"/>
          <w:szCs w:val="24"/>
        </w:rPr>
        <w:t xml:space="preserve"> </w:t>
      </w:r>
      <w:r w:rsidR="00255CCE" w:rsidRPr="00F57E69">
        <w:rPr>
          <w:i/>
          <w:iCs/>
          <w:sz w:val="24"/>
          <w:szCs w:val="24"/>
        </w:rPr>
        <w:t>example</w:t>
      </w:r>
      <w:r w:rsidRPr="00F57E69">
        <w:rPr>
          <w:i/>
          <w:iCs/>
          <w:sz w:val="24"/>
          <w:szCs w:val="24"/>
        </w:rPr>
        <w:t xml:space="preserve"> only and are not meant to be comprehensive or appropriate for all situations</w:t>
      </w:r>
      <w:r w:rsidR="007B4E4C" w:rsidRPr="00F57E69">
        <w:rPr>
          <w:i/>
          <w:iCs/>
          <w:sz w:val="24"/>
          <w:szCs w:val="24"/>
        </w:rPr>
        <w:t>:</w:t>
      </w:r>
    </w:p>
    <w:p w14:paraId="56C8F2E7" w14:textId="6936B54D" w:rsidR="00991FD4" w:rsidRPr="00466651" w:rsidRDefault="00991FD4" w:rsidP="00200177">
      <w:pPr>
        <w:rPr>
          <w:b/>
          <w:bCs/>
          <w:color w:val="2F5496" w:themeColor="accent1" w:themeShade="BF"/>
          <w:sz w:val="24"/>
          <w:szCs w:val="24"/>
        </w:rPr>
      </w:pPr>
      <w:r w:rsidRPr="00466651">
        <w:rPr>
          <w:b/>
          <w:bCs/>
          <w:color w:val="2F5496" w:themeColor="accent1" w:themeShade="BF"/>
          <w:sz w:val="24"/>
          <w:szCs w:val="24"/>
        </w:rPr>
        <w:t xml:space="preserve">First Nations </w:t>
      </w:r>
      <w:r w:rsidR="008352F0" w:rsidRPr="00466651">
        <w:rPr>
          <w:b/>
          <w:bCs/>
          <w:color w:val="2F5496" w:themeColor="accent1" w:themeShade="BF"/>
          <w:sz w:val="24"/>
          <w:szCs w:val="24"/>
        </w:rPr>
        <w:t>Considerations</w:t>
      </w:r>
    </w:p>
    <w:p w14:paraId="5BD0C3FC" w14:textId="6D3B9CCC" w:rsidR="0045073D" w:rsidRPr="00F57E69" w:rsidRDefault="00991FD4" w:rsidP="00200177">
      <w:pPr>
        <w:rPr>
          <w:rFonts w:cstheme="minorHAnsi"/>
          <w:sz w:val="24"/>
          <w:szCs w:val="24"/>
        </w:rPr>
      </w:pPr>
      <w:r w:rsidRPr="00F57E69">
        <w:rPr>
          <w:rFonts w:cstheme="minorHAnsi"/>
          <w:sz w:val="24"/>
          <w:szCs w:val="24"/>
        </w:rPr>
        <w:t>Colour schemes for interiors may incorporate the colours included within First Nations medicine wheels or other culturally relevant symbols</w:t>
      </w:r>
      <w:r w:rsidR="00BE20C5" w:rsidRPr="00F57E69">
        <w:rPr>
          <w:rFonts w:cstheme="minorHAnsi"/>
          <w:sz w:val="24"/>
          <w:szCs w:val="24"/>
        </w:rPr>
        <w:t xml:space="preserve">.  </w:t>
      </w:r>
      <w:r w:rsidRPr="00F57E69">
        <w:rPr>
          <w:rFonts w:cstheme="minorHAnsi"/>
          <w:sz w:val="24"/>
          <w:szCs w:val="24"/>
        </w:rPr>
        <w:t xml:space="preserve">For example, the 4 quadrants of the Anishinaabe medicine wheel represent the 4 directions that Indigenous people have always inhabited: red/south, black/west, white/north, and yellow/east.  (Pantone colour codes that best align with the properties of each colour are 185 C, Black 6 C, 7436 C, and 395 C, respectively.) </w:t>
      </w:r>
      <w:r w:rsidR="0045073D" w:rsidRPr="00F57E69">
        <w:rPr>
          <w:sz w:val="24"/>
          <w:szCs w:val="24"/>
        </w:rPr>
        <w:t>While East/yellow</w:t>
      </w:r>
      <w:r w:rsidR="00EE4508" w:rsidRPr="00F57E69">
        <w:rPr>
          <w:sz w:val="24"/>
          <w:szCs w:val="24"/>
        </w:rPr>
        <w:t>, the direction of the rising sun,</w:t>
      </w:r>
      <w:r w:rsidR="0045073D" w:rsidRPr="00F57E69">
        <w:rPr>
          <w:sz w:val="24"/>
          <w:szCs w:val="24"/>
        </w:rPr>
        <w:t xml:space="preserve"> and North/white are quite consistent among First Nations, the direction of the South and the West vary considerably. Green, blue, black, and red can also be the direction of the South. Black and red are the most common variations for the West and the color black can be representative of death and/or war.</w:t>
      </w:r>
    </w:p>
    <w:p w14:paraId="761B6C52" w14:textId="6C80E3DF" w:rsidR="00991FD4" w:rsidRPr="00F57E69" w:rsidRDefault="00991FD4" w:rsidP="00200177">
      <w:pPr>
        <w:rPr>
          <w:rFonts w:cstheme="minorHAnsi"/>
          <w:sz w:val="24"/>
          <w:szCs w:val="24"/>
        </w:rPr>
      </w:pPr>
      <w:r w:rsidRPr="00F57E69">
        <w:rPr>
          <w:rFonts w:cstheme="minorHAnsi"/>
          <w:sz w:val="24"/>
          <w:szCs w:val="24"/>
        </w:rPr>
        <w:t xml:space="preserve">However, project teams must engage with the </w:t>
      </w:r>
      <w:r w:rsidR="003531F7" w:rsidRPr="00F57E69">
        <w:rPr>
          <w:rFonts w:cstheme="minorHAnsi"/>
          <w:sz w:val="24"/>
          <w:szCs w:val="24"/>
        </w:rPr>
        <w:t>First Nations</w:t>
      </w:r>
      <w:r w:rsidRPr="00F57E69">
        <w:rPr>
          <w:rFonts w:cstheme="minorHAnsi"/>
          <w:sz w:val="24"/>
          <w:szCs w:val="24"/>
        </w:rPr>
        <w:t xml:space="preserve"> communities involved with their project before using this type of symbolism as the medicine wheel is not universally used and the 4 colours can mean different things to each Nation. </w:t>
      </w:r>
    </w:p>
    <w:p w14:paraId="15176EEB" w14:textId="0121483B" w:rsidR="00991FD4" w:rsidRDefault="00991FD4" w:rsidP="00200177">
      <w:pPr>
        <w:rPr>
          <w:rFonts w:cstheme="minorHAnsi"/>
          <w:sz w:val="24"/>
          <w:szCs w:val="24"/>
        </w:rPr>
      </w:pPr>
      <w:r w:rsidRPr="00F57E69">
        <w:rPr>
          <w:rFonts w:cstheme="minorHAnsi"/>
          <w:sz w:val="24"/>
          <w:szCs w:val="24"/>
        </w:rPr>
        <w:t>First Nations artwork in GCworkplace spaces may include paintings, drawings, weaving,</w:t>
      </w:r>
      <w:r w:rsidRPr="00F57E69">
        <w:rPr>
          <w:color w:val="FF0000"/>
          <w:sz w:val="24"/>
          <w:szCs w:val="24"/>
        </w:rPr>
        <w:t xml:space="preserve"> </w:t>
      </w:r>
      <w:r w:rsidRPr="00F57E69">
        <w:rPr>
          <w:rFonts w:cstheme="minorHAnsi"/>
          <w:sz w:val="24"/>
          <w:szCs w:val="24"/>
        </w:rPr>
        <w:t>sculpture, wood carvings,</w:t>
      </w:r>
      <w:r w:rsidRPr="00F57E69">
        <w:rPr>
          <w:rFonts w:cstheme="minorHAnsi"/>
          <w:color w:val="FF0000"/>
          <w:sz w:val="24"/>
          <w:szCs w:val="24"/>
        </w:rPr>
        <w:t xml:space="preserve"> </w:t>
      </w:r>
      <w:r w:rsidRPr="00F57E69">
        <w:rPr>
          <w:rFonts w:cstheme="minorHAnsi"/>
          <w:sz w:val="24"/>
          <w:szCs w:val="24"/>
        </w:rPr>
        <w:t>fur or leatherwork</w:t>
      </w:r>
      <w:r w:rsidRPr="00F57E69">
        <w:rPr>
          <w:sz w:val="24"/>
          <w:szCs w:val="24"/>
        </w:rPr>
        <w:t>,</w:t>
      </w:r>
      <w:r w:rsidRPr="00F57E69">
        <w:rPr>
          <w:color w:val="FF0000"/>
          <w:sz w:val="24"/>
          <w:szCs w:val="24"/>
        </w:rPr>
        <w:t xml:space="preserve"> </w:t>
      </w:r>
      <w:r w:rsidRPr="00F57E69">
        <w:rPr>
          <w:rFonts w:cstheme="minorHAnsi"/>
          <w:sz w:val="24"/>
          <w:szCs w:val="24"/>
        </w:rPr>
        <w:t>metalwork, beadwork,</w:t>
      </w:r>
      <w:r w:rsidRPr="00F57E69">
        <w:rPr>
          <w:rFonts w:cstheme="minorHAnsi"/>
          <w:color w:val="FF0000"/>
          <w:sz w:val="24"/>
          <w:szCs w:val="24"/>
        </w:rPr>
        <w:t xml:space="preserve"> </w:t>
      </w:r>
      <w:r w:rsidRPr="00F57E69">
        <w:rPr>
          <w:rFonts w:cstheme="minorHAnsi"/>
          <w:sz w:val="24"/>
          <w:szCs w:val="24"/>
        </w:rPr>
        <w:t>quilling or ribbon work of varying sizes, depending on the availability of space. If space allows</w:t>
      </w:r>
      <w:r w:rsidR="00712B5E" w:rsidRPr="00F57E69">
        <w:rPr>
          <w:rFonts w:cstheme="minorHAnsi"/>
          <w:sz w:val="24"/>
          <w:szCs w:val="24"/>
        </w:rPr>
        <w:t xml:space="preserve"> and as appropriate</w:t>
      </w:r>
      <w:r w:rsidRPr="00F57E69">
        <w:rPr>
          <w:rFonts w:cstheme="minorHAnsi"/>
          <w:sz w:val="24"/>
          <w:szCs w:val="24"/>
        </w:rPr>
        <w:t>, large scale works such as murals, sculpture, paintings  or totems should be considered</w:t>
      </w:r>
      <w:r w:rsidR="008B33B0" w:rsidRPr="00F57E69">
        <w:rPr>
          <w:rFonts w:cstheme="minorHAnsi"/>
          <w:sz w:val="24"/>
          <w:szCs w:val="24"/>
        </w:rPr>
        <w:t>, if culturally appropriate</w:t>
      </w:r>
      <w:r w:rsidRPr="00F57E69">
        <w:rPr>
          <w:rFonts w:cstheme="minorHAnsi"/>
          <w:sz w:val="24"/>
          <w:szCs w:val="24"/>
        </w:rPr>
        <w:t xml:space="preserve">. Artwork </w:t>
      </w:r>
      <w:r w:rsidR="00BE20C5" w:rsidRPr="00F57E69">
        <w:rPr>
          <w:rFonts w:cstheme="minorHAnsi"/>
          <w:sz w:val="24"/>
          <w:szCs w:val="24"/>
        </w:rPr>
        <w:t>c</w:t>
      </w:r>
      <w:r w:rsidRPr="00F57E69">
        <w:rPr>
          <w:rFonts w:cstheme="minorHAnsi"/>
          <w:sz w:val="24"/>
          <w:szCs w:val="24"/>
        </w:rPr>
        <w:t>ould include historic element</w:t>
      </w:r>
      <w:r w:rsidR="00BE20C5" w:rsidRPr="00F57E69">
        <w:rPr>
          <w:rFonts w:cstheme="minorHAnsi"/>
          <w:sz w:val="24"/>
          <w:szCs w:val="24"/>
        </w:rPr>
        <w:t>s</w:t>
      </w:r>
      <w:r w:rsidRPr="00F57E69">
        <w:rPr>
          <w:rFonts w:cstheme="minorHAnsi"/>
          <w:sz w:val="24"/>
          <w:szCs w:val="24"/>
        </w:rPr>
        <w:t xml:space="preserve"> as per the advice received during Indigenous engagements/consultations, </w:t>
      </w:r>
      <w:r w:rsidR="00BE20C5" w:rsidRPr="00F57E69">
        <w:rPr>
          <w:rFonts w:cstheme="minorHAnsi"/>
          <w:sz w:val="24"/>
          <w:szCs w:val="24"/>
        </w:rPr>
        <w:t>to aid in education about Indigenous history.</w:t>
      </w:r>
      <w:r w:rsidRPr="00F57E69">
        <w:rPr>
          <w:rFonts w:cstheme="minorHAnsi"/>
          <w:sz w:val="24"/>
          <w:szCs w:val="24"/>
        </w:rPr>
        <w:t xml:space="preserve"> Within the National Capital Region, for example, this may include a mural depicting a historic timeline of the land and waterways in and around Ottawa.  Additionally, artistic depictions of animals relevant to a particular </w:t>
      </w:r>
      <w:r w:rsidR="00B242FE" w:rsidRPr="00F57E69">
        <w:rPr>
          <w:rFonts w:cstheme="minorHAnsi"/>
          <w:sz w:val="24"/>
          <w:szCs w:val="24"/>
        </w:rPr>
        <w:t xml:space="preserve">First Nations </w:t>
      </w:r>
      <w:r w:rsidRPr="00F57E69">
        <w:rPr>
          <w:rFonts w:cstheme="minorHAnsi"/>
          <w:sz w:val="24"/>
          <w:szCs w:val="24"/>
        </w:rPr>
        <w:t xml:space="preserve">group could be incorporated into </w:t>
      </w:r>
      <w:r w:rsidR="00BE20C5" w:rsidRPr="00F57E69">
        <w:rPr>
          <w:rFonts w:cstheme="minorHAnsi"/>
          <w:sz w:val="24"/>
          <w:szCs w:val="24"/>
        </w:rPr>
        <w:t xml:space="preserve">the </w:t>
      </w:r>
      <w:r w:rsidRPr="00F57E69">
        <w:rPr>
          <w:rFonts w:cstheme="minorHAnsi"/>
          <w:sz w:val="24"/>
          <w:szCs w:val="24"/>
        </w:rPr>
        <w:t xml:space="preserve">GCworkplace design, </w:t>
      </w:r>
      <w:r w:rsidR="008352F0" w:rsidRPr="00F57E69">
        <w:rPr>
          <w:rFonts w:cstheme="minorHAnsi"/>
          <w:sz w:val="24"/>
          <w:szCs w:val="24"/>
        </w:rPr>
        <w:t>for example,</w:t>
      </w:r>
      <w:r w:rsidRPr="00F57E69">
        <w:rPr>
          <w:rFonts w:cstheme="minorHAnsi"/>
          <w:sz w:val="24"/>
          <w:szCs w:val="24"/>
        </w:rPr>
        <w:t xml:space="preserve"> those representing the seven Anishinaabe clans – bear, loon, crane, deer, fish, marten, and bird. Wall displays of photos </w:t>
      </w:r>
      <w:r w:rsidR="008352F0" w:rsidRPr="00F57E69">
        <w:rPr>
          <w:rFonts w:cstheme="minorHAnsi"/>
          <w:sz w:val="24"/>
          <w:szCs w:val="24"/>
        </w:rPr>
        <w:t>could</w:t>
      </w:r>
      <w:r w:rsidRPr="00F57E69">
        <w:rPr>
          <w:rFonts w:cstheme="minorHAnsi"/>
          <w:sz w:val="24"/>
          <w:szCs w:val="24"/>
        </w:rPr>
        <w:t xml:space="preserve"> be </w:t>
      </w:r>
      <w:r w:rsidR="008352F0" w:rsidRPr="00F57E69">
        <w:rPr>
          <w:rFonts w:cstheme="minorHAnsi"/>
          <w:sz w:val="24"/>
          <w:szCs w:val="24"/>
        </w:rPr>
        <w:t>created</w:t>
      </w:r>
      <w:r w:rsidRPr="00F57E69">
        <w:rPr>
          <w:rFonts w:cstheme="minorHAnsi"/>
          <w:sz w:val="24"/>
          <w:szCs w:val="24"/>
        </w:rPr>
        <w:t xml:space="preserve"> depicting the historical progression of the land where the project is situated from pre-colonialism through to modern day. In areas limited in space, historic elements may be as simple as a small plaque explaining the meaning or history behind a work of art. </w:t>
      </w:r>
      <w:r w:rsidR="00FA2BDD" w:rsidRPr="00F57E69">
        <w:rPr>
          <w:rFonts w:cstheme="minorHAnsi"/>
          <w:sz w:val="24"/>
          <w:szCs w:val="24"/>
        </w:rPr>
        <w:t xml:space="preserve">Artwork could include a historic element when </w:t>
      </w:r>
      <w:r w:rsidR="00255CCE" w:rsidRPr="00F57E69">
        <w:rPr>
          <w:rFonts w:cstheme="minorHAnsi"/>
          <w:sz w:val="24"/>
          <w:szCs w:val="24"/>
        </w:rPr>
        <w:t>possible,</w:t>
      </w:r>
      <w:r w:rsidR="00FA2BDD" w:rsidRPr="00F57E69">
        <w:rPr>
          <w:rFonts w:cstheme="minorHAnsi"/>
          <w:sz w:val="24"/>
          <w:szCs w:val="24"/>
        </w:rPr>
        <w:t xml:space="preserve"> in support of TRC </w:t>
      </w:r>
      <w:r w:rsidR="00FA2BDD" w:rsidRPr="00F57E69">
        <w:rPr>
          <w:rFonts w:cstheme="minorHAnsi"/>
          <w:i/>
          <w:iCs/>
          <w:sz w:val="24"/>
          <w:szCs w:val="24"/>
        </w:rPr>
        <w:t>Calls to Action</w:t>
      </w:r>
      <w:r w:rsidR="00FA2BDD" w:rsidRPr="00F57E69">
        <w:rPr>
          <w:rFonts w:cstheme="minorHAnsi"/>
          <w:sz w:val="24"/>
          <w:szCs w:val="24"/>
        </w:rPr>
        <w:t xml:space="preserve"> 57 and 92 and the traditional language(s) of the First Nations community(</w:t>
      </w:r>
      <w:proofErr w:type="spellStart"/>
      <w:r w:rsidR="00FA2BDD" w:rsidRPr="00F57E69">
        <w:rPr>
          <w:rFonts w:cstheme="minorHAnsi"/>
          <w:sz w:val="24"/>
          <w:szCs w:val="24"/>
        </w:rPr>
        <w:t>ies</w:t>
      </w:r>
      <w:proofErr w:type="spellEnd"/>
      <w:r w:rsidR="00FA2BDD" w:rsidRPr="00F57E69">
        <w:rPr>
          <w:rFonts w:cstheme="minorHAnsi"/>
          <w:sz w:val="24"/>
          <w:szCs w:val="24"/>
        </w:rPr>
        <w:t>) could be highlighted in support of TRC Call to Action 13, 14 and 15.</w:t>
      </w:r>
    </w:p>
    <w:p w14:paraId="74DCBED2" w14:textId="405CCE8D" w:rsidR="005A10FA" w:rsidRDefault="005A10FA">
      <w:pPr>
        <w:rPr>
          <w:rFonts w:cstheme="minorHAnsi"/>
          <w:sz w:val="24"/>
          <w:szCs w:val="24"/>
        </w:rPr>
      </w:pPr>
      <w:r>
        <w:rPr>
          <w:rFonts w:cstheme="minorHAnsi"/>
          <w:sz w:val="24"/>
          <w:szCs w:val="24"/>
        </w:rPr>
        <w:br w:type="page"/>
      </w:r>
    </w:p>
    <w:p w14:paraId="3F06DADA" w14:textId="2F5D6B50" w:rsidR="00991FD4" w:rsidRPr="005A10FA" w:rsidRDefault="00991FD4" w:rsidP="00200177">
      <w:pPr>
        <w:rPr>
          <w:b/>
          <w:bCs/>
          <w:color w:val="2F5496" w:themeColor="accent1" w:themeShade="BF"/>
          <w:sz w:val="24"/>
          <w:szCs w:val="24"/>
        </w:rPr>
      </w:pPr>
      <w:bookmarkStart w:id="271" w:name="_Hlk82533374"/>
      <w:r w:rsidRPr="005A10FA">
        <w:rPr>
          <w:b/>
          <w:bCs/>
          <w:color w:val="2F5496" w:themeColor="accent1" w:themeShade="BF"/>
          <w:sz w:val="24"/>
          <w:szCs w:val="24"/>
        </w:rPr>
        <w:t xml:space="preserve">Inuit </w:t>
      </w:r>
      <w:r w:rsidR="008352F0" w:rsidRPr="005A10FA">
        <w:rPr>
          <w:b/>
          <w:bCs/>
          <w:color w:val="2F5496" w:themeColor="accent1" w:themeShade="BF"/>
          <w:sz w:val="24"/>
          <w:szCs w:val="24"/>
        </w:rPr>
        <w:t>Considerations</w:t>
      </w:r>
    </w:p>
    <w:p w14:paraId="0506C0DB" w14:textId="5A4BF817" w:rsidR="00991FD4" w:rsidRPr="00F57E69" w:rsidRDefault="00ED65E7" w:rsidP="00200177">
      <w:pPr>
        <w:rPr>
          <w:rFonts w:cstheme="minorHAnsi"/>
          <w:sz w:val="24"/>
          <w:szCs w:val="24"/>
        </w:rPr>
      </w:pPr>
      <w:r w:rsidRPr="00F57E69">
        <w:rPr>
          <w:sz w:val="24"/>
          <w:szCs w:val="24"/>
        </w:rPr>
        <w:t xml:space="preserve">Colours that have significance for Inuit are sometimes described as white, blue, and green (sky, the ocean, and the earth). </w:t>
      </w:r>
      <w:r w:rsidR="00991FD4" w:rsidRPr="00F57E69">
        <w:rPr>
          <w:rFonts w:cstheme="minorHAnsi"/>
          <w:sz w:val="24"/>
          <w:szCs w:val="24"/>
        </w:rPr>
        <w:t xml:space="preserve">Inuit art traditionally consisted largely of seal fur items as well as carvings, often made from stone, ivory, bone, or the antler of caribou. Beginning as a way of distinguishing their tools, carvings became a means for Inuit peoples to earn money in times of challenging socioeconomics and are a symbol of Inuit culture today. Carvings, prints and drawings, hides and seal fur or many other mediums may be used as art forms to include in GCworkplace. Inuit considerations may include a display of traditional tools used for hunting or displays of objects used in ceremony such as the qilaut, a shallow, one-sided drum made from caribou skin or walrus stomach or bladder. </w:t>
      </w:r>
      <w:bookmarkEnd w:id="271"/>
      <w:r w:rsidR="00FA2BDD" w:rsidRPr="00F57E69">
        <w:rPr>
          <w:rFonts w:cstheme="minorHAnsi"/>
          <w:sz w:val="24"/>
          <w:szCs w:val="24"/>
        </w:rPr>
        <w:t xml:space="preserve">Artwork could include a historic element when </w:t>
      </w:r>
      <w:r w:rsidR="00A615E5" w:rsidRPr="00F57E69">
        <w:rPr>
          <w:rFonts w:cstheme="minorHAnsi"/>
          <w:sz w:val="24"/>
          <w:szCs w:val="24"/>
        </w:rPr>
        <w:t>possible,</w:t>
      </w:r>
      <w:r w:rsidR="00FA2BDD" w:rsidRPr="00F57E69">
        <w:rPr>
          <w:rFonts w:cstheme="minorHAnsi"/>
          <w:sz w:val="24"/>
          <w:szCs w:val="24"/>
        </w:rPr>
        <w:t xml:space="preserve"> in support of TRC </w:t>
      </w:r>
      <w:r w:rsidR="00FA2BDD" w:rsidRPr="00F57E69">
        <w:rPr>
          <w:rFonts w:cstheme="minorHAnsi"/>
          <w:i/>
          <w:iCs/>
          <w:sz w:val="24"/>
          <w:szCs w:val="24"/>
        </w:rPr>
        <w:t>Calls to Action</w:t>
      </w:r>
      <w:r w:rsidR="00FA2BDD" w:rsidRPr="00F57E69">
        <w:rPr>
          <w:rFonts w:cstheme="minorHAnsi"/>
          <w:sz w:val="24"/>
          <w:szCs w:val="24"/>
        </w:rPr>
        <w:t xml:space="preserve"> 57 and 92 and the traditional language(s) of the Inuit community(</w:t>
      </w:r>
      <w:proofErr w:type="spellStart"/>
      <w:r w:rsidR="00FA2BDD" w:rsidRPr="00F57E69">
        <w:rPr>
          <w:rFonts w:cstheme="minorHAnsi"/>
          <w:sz w:val="24"/>
          <w:szCs w:val="24"/>
        </w:rPr>
        <w:t>ies</w:t>
      </w:r>
      <w:proofErr w:type="spellEnd"/>
      <w:r w:rsidR="00FA2BDD" w:rsidRPr="00F57E69">
        <w:rPr>
          <w:rFonts w:cstheme="minorHAnsi"/>
          <w:sz w:val="24"/>
          <w:szCs w:val="24"/>
        </w:rPr>
        <w:t>) could be highlighted in support of TRC Call to Action 13, 14 and 15.</w:t>
      </w:r>
    </w:p>
    <w:p w14:paraId="6F2134FF" w14:textId="77777777" w:rsidR="00991FD4" w:rsidRPr="00F57E69" w:rsidRDefault="00991FD4" w:rsidP="00200177">
      <w:pPr>
        <w:rPr>
          <w:rFonts w:cstheme="minorHAnsi"/>
          <w:sz w:val="24"/>
          <w:szCs w:val="24"/>
        </w:rPr>
      </w:pPr>
      <w:r w:rsidRPr="00F57E69">
        <w:rPr>
          <w:rFonts w:cstheme="minorHAnsi"/>
          <w:sz w:val="24"/>
          <w:szCs w:val="24"/>
        </w:rPr>
        <w:t>These links provide a good overview of Inuit Art as a starting point:</w:t>
      </w:r>
    </w:p>
    <w:p w14:paraId="67FB179D" w14:textId="77777777" w:rsidR="00991FD4" w:rsidRPr="00C25CBE" w:rsidRDefault="00835CD8" w:rsidP="00C25CBE">
      <w:pPr>
        <w:pStyle w:val="ListParagraph"/>
        <w:numPr>
          <w:ilvl w:val="0"/>
          <w:numId w:val="31"/>
        </w:numPr>
        <w:rPr>
          <w:rStyle w:val="Hyperlink"/>
          <w:rFonts w:eastAsia="Times New Roman"/>
          <w:color w:val="2F5496" w:themeColor="accent1" w:themeShade="BF"/>
          <w:sz w:val="24"/>
          <w:szCs w:val="24"/>
        </w:rPr>
      </w:pPr>
      <w:hyperlink r:id="rId163" w:history="1">
        <w:r w:rsidR="00991FD4" w:rsidRPr="00C25CBE">
          <w:rPr>
            <w:rStyle w:val="Hyperlink"/>
            <w:rFonts w:eastAsia="Times New Roman"/>
            <w:color w:val="2F5496" w:themeColor="accent1" w:themeShade="BF"/>
            <w:sz w:val="24"/>
            <w:szCs w:val="24"/>
          </w:rPr>
          <w:t>Inuit Art Society – Celebrating the arts of the Arctic</w:t>
        </w:r>
      </w:hyperlink>
    </w:p>
    <w:p w14:paraId="26C5E157" w14:textId="04C55E93" w:rsidR="00991FD4" w:rsidRPr="00C25CBE" w:rsidRDefault="00EA6570" w:rsidP="00C25CBE">
      <w:pPr>
        <w:pStyle w:val="ListParagraph"/>
        <w:numPr>
          <w:ilvl w:val="0"/>
          <w:numId w:val="31"/>
        </w:numPr>
        <w:rPr>
          <w:rFonts w:eastAsia="Times New Roman"/>
          <w:color w:val="2F5496" w:themeColor="accent1" w:themeShade="BF"/>
          <w:sz w:val="24"/>
          <w:szCs w:val="24"/>
        </w:rPr>
      </w:pPr>
      <w:hyperlink r:id="rId164" w:history="1">
        <w:proofErr w:type="spellStart"/>
        <w:r w:rsidR="00991FD4" w:rsidRPr="00C25CBE">
          <w:rPr>
            <w:rStyle w:val="Hyperlink"/>
            <w:rFonts w:eastAsia="Times New Roman"/>
            <w:color w:val="2F5496" w:themeColor="accent1" w:themeShade="BF"/>
            <w:sz w:val="24"/>
            <w:szCs w:val="24"/>
          </w:rPr>
          <w:t>K</w:t>
        </w:r>
        <w:r w:rsidR="005A10FA" w:rsidRPr="00C25CBE">
          <w:rPr>
            <w:rStyle w:val="Hyperlink"/>
            <w:rFonts w:eastAsia="Times New Roman"/>
            <w:color w:val="2F5496" w:themeColor="accent1" w:themeShade="BF"/>
            <w:sz w:val="24"/>
            <w:szCs w:val="24"/>
          </w:rPr>
          <w:t>atilvik</w:t>
        </w:r>
        <w:proofErr w:type="spellEnd"/>
        <w:r w:rsidR="00991FD4" w:rsidRPr="00C25CBE">
          <w:rPr>
            <w:rStyle w:val="Hyperlink"/>
            <w:rFonts w:eastAsia="Times New Roman"/>
            <w:color w:val="2F5496" w:themeColor="accent1" w:themeShade="BF"/>
            <w:sz w:val="24"/>
            <w:szCs w:val="24"/>
          </w:rPr>
          <w:t xml:space="preserve"> - Inuit and Indigenous Art Community</w:t>
        </w:r>
      </w:hyperlink>
    </w:p>
    <w:p w14:paraId="7C6AAA30" w14:textId="77777777" w:rsidR="005A10FA" w:rsidRDefault="005A10FA" w:rsidP="00200177">
      <w:pPr>
        <w:rPr>
          <w:color w:val="2F5496" w:themeColor="accent1" w:themeShade="BF"/>
          <w:sz w:val="24"/>
          <w:szCs w:val="24"/>
          <w:u w:val="single"/>
        </w:rPr>
      </w:pPr>
    </w:p>
    <w:p w14:paraId="30704115" w14:textId="3BB07AFA" w:rsidR="00991FD4" w:rsidRPr="005A10FA" w:rsidRDefault="00991FD4" w:rsidP="00200177">
      <w:pPr>
        <w:rPr>
          <w:b/>
          <w:bCs/>
          <w:color w:val="2F5496" w:themeColor="accent1" w:themeShade="BF"/>
          <w:sz w:val="24"/>
          <w:szCs w:val="24"/>
        </w:rPr>
      </w:pPr>
      <w:r w:rsidRPr="005A10FA">
        <w:rPr>
          <w:b/>
          <w:bCs/>
          <w:color w:val="2F5496" w:themeColor="accent1" w:themeShade="BF"/>
          <w:sz w:val="24"/>
          <w:szCs w:val="24"/>
        </w:rPr>
        <w:t xml:space="preserve">Métis </w:t>
      </w:r>
      <w:r w:rsidR="008352F0" w:rsidRPr="005A10FA">
        <w:rPr>
          <w:b/>
          <w:bCs/>
          <w:color w:val="2F5496" w:themeColor="accent1" w:themeShade="BF"/>
          <w:sz w:val="24"/>
          <w:szCs w:val="24"/>
        </w:rPr>
        <w:t>Considerations</w:t>
      </w:r>
    </w:p>
    <w:p w14:paraId="5D7D8C5B" w14:textId="41C01718" w:rsidR="00991FD4" w:rsidRPr="00F57E69" w:rsidRDefault="008352F0" w:rsidP="00200177">
      <w:pPr>
        <w:rPr>
          <w:rFonts w:cstheme="minorHAnsi"/>
          <w:sz w:val="24"/>
          <w:szCs w:val="24"/>
        </w:rPr>
      </w:pPr>
      <w:r w:rsidRPr="00F57E69">
        <w:rPr>
          <w:rFonts w:cstheme="minorHAnsi"/>
          <w:sz w:val="24"/>
          <w:szCs w:val="24"/>
        </w:rPr>
        <w:t>S</w:t>
      </w:r>
      <w:r w:rsidR="00991FD4" w:rsidRPr="00F57E69">
        <w:rPr>
          <w:rFonts w:cstheme="minorHAnsi"/>
          <w:sz w:val="24"/>
          <w:szCs w:val="24"/>
        </w:rPr>
        <w:t xml:space="preserve">chemes for interiors </w:t>
      </w:r>
      <w:r w:rsidR="00A364FD" w:rsidRPr="00F57E69">
        <w:rPr>
          <w:rFonts w:cstheme="minorHAnsi"/>
          <w:sz w:val="24"/>
          <w:szCs w:val="24"/>
        </w:rPr>
        <w:t>c</w:t>
      </w:r>
      <w:r w:rsidR="00991FD4" w:rsidRPr="00F57E69">
        <w:rPr>
          <w:rFonts w:cstheme="minorHAnsi"/>
          <w:sz w:val="24"/>
          <w:szCs w:val="24"/>
        </w:rPr>
        <w:t xml:space="preserve">ould incorporate the colours </w:t>
      </w:r>
      <w:r w:rsidR="00523C7F" w:rsidRPr="00F57E69">
        <w:rPr>
          <w:rFonts w:cstheme="minorHAnsi"/>
          <w:sz w:val="24"/>
          <w:szCs w:val="24"/>
        </w:rPr>
        <w:t xml:space="preserve">and distinct patterns </w:t>
      </w:r>
      <w:r w:rsidR="00991FD4" w:rsidRPr="00F57E69">
        <w:rPr>
          <w:rFonts w:cstheme="minorHAnsi"/>
          <w:sz w:val="24"/>
          <w:szCs w:val="24"/>
        </w:rPr>
        <w:t xml:space="preserve">found on the Métis sash, a garment originally used as a practical item of clothing which has become an important symbol of Métis culture: red, blue, green, white, yellow, and black, each symbolizing a different aspect of Métis culture and history. Pantone colour codes that best align with the properties of each colour are 185 C, 2726 C, 2400 C, 7436 C, 295 C, and Black 6C, respectively. The Métis flag, depicting the Métis infinity symbol in white and set against either a red or blue background, </w:t>
      </w:r>
      <w:r w:rsidR="00A364FD" w:rsidRPr="00F57E69">
        <w:rPr>
          <w:rFonts w:cstheme="minorHAnsi"/>
          <w:sz w:val="24"/>
          <w:szCs w:val="24"/>
        </w:rPr>
        <w:t>could also</w:t>
      </w:r>
      <w:r w:rsidR="00991FD4" w:rsidRPr="00F57E69">
        <w:rPr>
          <w:rFonts w:cstheme="minorHAnsi"/>
          <w:sz w:val="24"/>
          <w:szCs w:val="24"/>
        </w:rPr>
        <w:t xml:space="preserve"> be </w:t>
      </w:r>
      <w:r w:rsidR="00A364FD" w:rsidRPr="00F57E69">
        <w:rPr>
          <w:rFonts w:cstheme="minorHAnsi"/>
          <w:sz w:val="24"/>
          <w:szCs w:val="24"/>
        </w:rPr>
        <w:t>used as a basis for inspiration.</w:t>
      </w:r>
      <w:r w:rsidR="00991FD4" w:rsidRPr="00F57E69">
        <w:rPr>
          <w:rFonts w:cstheme="minorHAnsi"/>
          <w:sz w:val="24"/>
          <w:szCs w:val="24"/>
        </w:rPr>
        <w:t xml:space="preserve"> </w:t>
      </w:r>
    </w:p>
    <w:p w14:paraId="05DCBA84" w14:textId="77777777" w:rsidR="00EE1DA2" w:rsidRPr="00F57E69" w:rsidRDefault="008352F0" w:rsidP="00EE1DA2">
      <w:pPr>
        <w:rPr>
          <w:rFonts w:cstheme="minorHAnsi"/>
          <w:sz w:val="24"/>
          <w:szCs w:val="24"/>
        </w:rPr>
      </w:pPr>
      <w:r w:rsidRPr="00F57E69">
        <w:rPr>
          <w:rFonts w:cstheme="minorHAnsi"/>
          <w:sz w:val="24"/>
          <w:szCs w:val="24"/>
        </w:rPr>
        <w:t xml:space="preserve">Although Metis artwork today is wide ranging, </w:t>
      </w:r>
      <w:r w:rsidR="00991FD4" w:rsidRPr="00F57E69">
        <w:rPr>
          <w:rFonts w:cstheme="minorHAnsi"/>
          <w:sz w:val="24"/>
          <w:szCs w:val="24"/>
        </w:rPr>
        <w:t>Métis were often called the “</w:t>
      </w:r>
      <w:hyperlink r:id="rId165" w:history="1">
        <w:r w:rsidR="00991FD4" w:rsidRPr="00F57E69">
          <w:rPr>
            <w:rStyle w:val="Hyperlink"/>
            <w:rFonts w:cstheme="minorHAnsi"/>
            <w:color w:val="2F5496" w:themeColor="accent1" w:themeShade="BF"/>
            <w:sz w:val="24"/>
            <w:szCs w:val="24"/>
          </w:rPr>
          <w:t>Flower Beadwork People</w:t>
        </w:r>
      </w:hyperlink>
      <w:r w:rsidR="00991FD4" w:rsidRPr="00F57E69">
        <w:rPr>
          <w:rFonts w:cstheme="minorHAnsi"/>
          <w:sz w:val="24"/>
          <w:szCs w:val="24"/>
        </w:rPr>
        <w:t>” owing to their</w:t>
      </w:r>
      <w:r w:rsidRPr="00F57E69">
        <w:rPr>
          <w:rFonts w:cstheme="minorHAnsi"/>
          <w:sz w:val="24"/>
          <w:szCs w:val="24"/>
        </w:rPr>
        <w:t xml:space="preserve"> traditional</w:t>
      </w:r>
      <w:r w:rsidR="00991FD4" w:rsidRPr="00F57E69">
        <w:rPr>
          <w:rFonts w:cstheme="minorHAnsi"/>
          <w:sz w:val="24"/>
          <w:szCs w:val="24"/>
        </w:rPr>
        <w:t xml:space="preserve"> intricate floral beadwork which was often set against a dark background and inspired by French design, as well as by other Indigenous groups.</w:t>
      </w:r>
      <w:r w:rsidRPr="00F57E69">
        <w:rPr>
          <w:rFonts w:cstheme="minorHAnsi"/>
          <w:sz w:val="24"/>
          <w:szCs w:val="24"/>
        </w:rPr>
        <w:t xml:space="preserve"> </w:t>
      </w:r>
      <w:r w:rsidR="00991FD4" w:rsidRPr="00F57E69">
        <w:rPr>
          <w:rFonts w:cstheme="minorHAnsi"/>
          <w:sz w:val="24"/>
          <w:szCs w:val="24"/>
        </w:rPr>
        <w:t xml:space="preserve">Artwork </w:t>
      </w:r>
      <w:r w:rsidR="00523C7F" w:rsidRPr="00F57E69">
        <w:rPr>
          <w:rFonts w:cstheme="minorHAnsi"/>
          <w:sz w:val="24"/>
          <w:szCs w:val="24"/>
        </w:rPr>
        <w:t>c</w:t>
      </w:r>
      <w:r w:rsidR="00991FD4" w:rsidRPr="00F57E69">
        <w:rPr>
          <w:rFonts w:cstheme="minorHAnsi"/>
          <w:sz w:val="24"/>
          <w:szCs w:val="24"/>
        </w:rPr>
        <w:t xml:space="preserve">ould include a historic element when </w:t>
      </w:r>
      <w:r w:rsidR="00A615E5" w:rsidRPr="00F57E69">
        <w:rPr>
          <w:rFonts w:cstheme="minorHAnsi"/>
          <w:sz w:val="24"/>
          <w:szCs w:val="24"/>
        </w:rPr>
        <w:t>possible,</w:t>
      </w:r>
      <w:r w:rsidR="00D6551E" w:rsidRPr="00F57E69">
        <w:rPr>
          <w:rFonts w:cstheme="minorHAnsi"/>
          <w:sz w:val="24"/>
          <w:szCs w:val="24"/>
        </w:rPr>
        <w:t xml:space="preserve"> in support of TRC </w:t>
      </w:r>
      <w:r w:rsidR="006B3BEF" w:rsidRPr="00F57E69">
        <w:rPr>
          <w:rFonts w:cstheme="minorHAnsi"/>
          <w:i/>
          <w:iCs/>
          <w:sz w:val="24"/>
          <w:szCs w:val="24"/>
        </w:rPr>
        <w:t>Calls to Action</w:t>
      </w:r>
      <w:r w:rsidR="006B3BEF" w:rsidRPr="00F57E69">
        <w:rPr>
          <w:rFonts w:cstheme="minorHAnsi"/>
          <w:sz w:val="24"/>
          <w:szCs w:val="24"/>
        </w:rPr>
        <w:t xml:space="preserve"> </w:t>
      </w:r>
      <w:r w:rsidR="00D6551E" w:rsidRPr="00F57E69">
        <w:rPr>
          <w:rFonts w:cstheme="minorHAnsi"/>
          <w:sz w:val="24"/>
          <w:szCs w:val="24"/>
        </w:rPr>
        <w:t>5</w:t>
      </w:r>
      <w:r w:rsidR="00F228F4" w:rsidRPr="00F57E69">
        <w:rPr>
          <w:rFonts w:cstheme="minorHAnsi"/>
          <w:sz w:val="24"/>
          <w:szCs w:val="24"/>
        </w:rPr>
        <w:t>7</w:t>
      </w:r>
      <w:r w:rsidR="00D6551E" w:rsidRPr="00F57E69">
        <w:rPr>
          <w:rFonts w:cstheme="minorHAnsi"/>
          <w:sz w:val="24"/>
          <w:szCs w:val="24"/>
        </w:rPr>
        <w:t xml:space="preserve"> and 92 </w:t>
      </w:r>
      <w:r w:rsidRPr="00F57E69">
        <w:rPr>
          <w:rFonts w:cstheme="minorHAnsi"/>
          <w:sz w:val="24"/>
          <w:szCs w:val="24"/>
        </w:rPr>
        <w:t>and the traditional language of Michif could be highlighted</w:t>
      </w:r>
      <w:r w:rsidR="00D6551E" w:rsidRPr="00F57E69">
        <w:rPr>
          <w:rFonts w:cstheme="minorHAnsi"/>
          <w:sz w:val="24"/>
          <w:szCs w:val="24"/>
        </w:rPr>
        <w:t xml:space="preserve"> in support of TRC Call to Action 13, 14 and 15</w:t>
      </w:r>
      <w:r w:rsidRPr="00F57E69">
        <w:rPr>
          <w:rFonts w:cstheme="minorHAnsi"/>
          <w:sz w:val="24"/>
          <w:szCs w:val="24"/>
        </w:rPr>
        <w:t>. M</w:t>
      </w:r>
      <w:r w:rsidR="00991FD4" w:rsidRPr="00F57E69">
        <w:rPr>
          <w:rFonts w:cstheme="minorHAnsi"/>
          <w:sz w:val="24"/>
          <w:szCs w:val="24"/>
        </w:rPr>
        <w:t>étis considerations may include, for example, a timeline or mural depicting the historic Métis buffalo hunts, significant events resulting in the travel of hundreds of Métis people</w:t>
      </w:r>
      <w:r w:rsidR="00EE1DA2" w:rsidRPr="00F57E69">
        <w:rPr>
          <w:rFonts w:cstheme="minorHAnsi"/>
          <w:sz w:val="24"/>
          <w:szCs w:val="24"/>
        </w:rPr>
        <w:t>.</w:t>
      </w:r>
    </w:p>
    <w:p w14:paraId="1E981D74" w14:textId="4CAEAC8D" w:rsidR="00EE1DA2" w:rsidRDefault="00EE1DA2">
      <w:pPr>
        <w:rPr>
          <w:rFonts w:cstheme="minorHAnsi"/>
        </w:rPr>
      </w:pPr>
      <w:r>
        <w:rPr>
          <w:rFonts w:cstheme="minorHAnsi"/>
        </w:rPr>
        <w:br w:type="page"/>
      </w:r>
    </w:p>
    <w:p w14:paraId="5A8C94ED" w14:textId="7FEC12BF" w:rsidR="003D4E7F" w:rsidRPr="00EE1DA2" w:rsidRDefault="003D4E7F" w:rsidP="00EE1DA2">
      <w:pPr>
        <w:pStyle w:val="Heading1"/>
        <w:rPr>
          <w:rFonts w:ascii="Calibri" w:hAnsi="Calibri" w:cs="Calibri"/>
          <w:b/>
          <w:bCs/>
        </w:rPr>
      </w:pPr>
      <w:bookmarkStart w:id="272" w:name="_Toc99354725"/>
      <w:r w:rsidRPr="00EE1DA2">
        <w:rPr>
          <w:rFonts w:ascii="Calibri" w:hAnsi="Calibri" w:cs="Calibri"/>
          <w:b/>
          <w:bCs/>
        </w:rPr>
        <w:t xml:space="preserve">Appendix </w:t>
      </w:r>
      <w:r w:rsidR="00E525F7" w:rsidRPr="00EE1DA2">
        <w:rPr>
          <w:rFonts w:ascii="Calibri" w:hAnsi="Calibri" w:cs="Calibri"/>
          <w:b/>
          <w:bCs/>
        </w:rPr>
        <w:t>C</w:t>
      </w:r>
      <w:r w:rsidR="00167129" w:rsidRPr="00EE1DA2">
        <w:rPr>
          <w:rFonts w:ascii="Calibri" w:hAnsi="Calibri" w:cs="Calibri"/>
          <w:b/>
          <w:bCs/>
        </w:rPr>
        <w:t xml:space="preserve"> - Base Building and/or Exterior Spaces</w:t>
      </w:r>
      <w:bookmarkEnd w:id="272"/>
    </w:p>
    <w:p w14:paraId="367D9558" w14:textId="77777777" w:rsidR="0010593A" w:rsidRPr="0010593A" w:rsidRDefault="0010593A" w:rsidP="00200177">
      <w:pPr>
        <w:rPr>
          <w:rFonts w:cstheme="minorHAnsi"/>
          <w:b/>
          <w:bCs/>
          <w:sz w:val="24"/>
          <w:szCs w:val="24"/>
        </w:rPr>
      </w:pPr>
    </w:p>
    <w:p w14:paraId="1487F40A" w14:textId="5B17D51B" w:rsidR="00AE0F69" w:rsidRPr="00F57E69" w:rsidRDefault="00B94E28" w:rsidP="00200177">
      <w:pPr>
        <w:rPr>
          <w:b/>
          <w:color w:val="2F5496" w:themeColor="accent1" w:themeShade="BF"/>
          <w:sz w:val="28"/>
          <w:szCs w:val="28"/>
        </w:rPr>
      </w:pPr>
      <w:r w:rsidRPr="00F57E69">
        <w:rPr>
          <w:b/>
          <w:color w:val="2F5496" w:themeColor="accent1" w:themeShade="BF"/>
          <w:sz w:val="28"/>
          <w:szCs w:val="28"/>
        </w:rPr>
        <w:t xml:space="preserve">Base Building </w:t>
      </w:r>
      <w:r w:rsidR="005A0A6E" w:rsidRPr="00F57E69">
        <w:rPr>
          <w:b/>
          <w:color w:val="2F5496" w:themeColor="accent1" w:themeShade="BF"/>
          <w:sz w:val="28"/>
          <w:szCs w:val="28"/>
        </w:rPr>
        <w:t>and/</w:t>
      </w:r>
      <w:r w:rsidRPr="00F57E69">
        <w:rPr>
          <w:b/>
          <w:color w:val="2F5496" w:themeColor="accent1" w:themeShade="BF"/>
          <w:sz w:val="28"/>
          <w:szCs w:val="28"/>
        </w:rPr>
        <w:t>or Exterior Spaces</w:t>
      </w:r>
    </w:p>
    <w:p w14:paraId="36E900A4" w14:textId="3B64DA27" w:rsidR="00C55BAD" w:rsidRPr="00F57E69" w:rsidRDefault="00C55BAD" w:rsidP="00200177">
      <w:pPr>
        <w:rPr>
          <w:i/>
          <w:sz w:val="24"/>
          <w:szCs w:val="24"/>
        </w:rPr>
      </w:pPr>
      <w:r w:rsidRPr="00F57E69">
        <w:rPr>
          <w:i/>
          <w:sz w:val="24"/>
          <w:szCs w:val="24"/>
        </w:rPr>
        <w:t xml:space="preserve">The following descriptions are included as </w:t>
      </w:r>
      <w:r w:rsidR="00A615E5" w:rsidRPr="00F57E69">
        <w:rPr>
          <w:i/>
          <w:sz w:val="24"/>
          <w:szCs w:val="24"/>
        </w:rPr>
        <w:t>an</w:t>
      </w:r>
      <w:r w:rsidRPr="00F57E69">
        <w:rPr>
          <w:i/>
          <w:sz w:val="24"/>
          <w:szCs w:val="24"/>
        </w:rPr>
        <w:t xml:space="preserve"> </w:t>
      </w:r>
      <w:r w:rsidR="00A615E5" w:rsidRPr="00F57E69">
        <w:rPr>
          <w:i/>
          <w:sz w:val="24"/>
          <w:szCs w:val="24"/>
        </w:rPr>
        <w:t>example</w:t>
      </w:r>
      <w:r w:rsidRPr="00F57E69">
        <w:rPr>
          <w:i/>
          <w:sz w:val="24"/>
          <w:szCs w:val="24"/>
        </w:rPr>
        <w:t xml:space="preserve"> only and are not meant to be comprehensive or appropriate for all situations</w:t>
      </w:r>
      <w:r w:rsidR="007B4E4C" w:rsidRPr="00F57E69">
        <w:rPr>
          <w:i/>
          <w:iCs/>
          <w:sz w:val="24"/>
          <w:szCs w:val="24"/>
        </w:rPr>
        <w:t>:</w:t>
      </w:r>
    </w:p>
    <w:p w14:paraId="1C9775DB" w14:textId="27482544" w:rsidR="00AE0F69" w:rsidRPr="00C25CBE" w:rsidRDefault="00AE0F69" w:rsidP="00C25CBE">
      <w:pPr>
        <w:pStyle w:val="ListParagraph"/>
        <w:numPr>
          <w:ilvl w:val="0"/>
          <w:numId w:val="34"/>
        </w:numPr>
        <w:rPr>
          <w:b/>
          <w:bCs/>
          <w:color w:val="2F5496" w:themeColor="accent1" w:themeShade="BF"/>
          <w:sz w:val="24"/>
          <w:szCs w:val="24"/>
        </w:rPr>
      </w:pPr>
      <w:r w:rsidRPr="00C25CBE">
        <w:rPr>
          <w:b/>
          <w:bCs/>
          <w:color w:val="2F5496" w:themeColor="accent1" w:themeShade="BF"/>
          <w:sz w:val="24"/>
          <w:szCs w:val="24"/>
        </w:rPr>
        <w:t>First Nations Considerations</w:t>
      </w:r>
    </w:p>
    <w:p w14:paraId="006B445C" w14:textId="13279001" w:rsidR="00B94E28" w:rsidRDefault="00AE0F69" w:rsidP="00C25CBE">
      <w:pPr>
        <w:pStyle w:val="ListParagraph"/>
        <w:rPr>
          <w:rFonts w:cstheme="minorHAnsi"/>
          <w:sz w:val="24"/>
          <w:szCs w:val="24"/>
        </w:rPr>
      </w:pPr>
      <w:r w:rsidRPr="00C25CBE">
        <w:rPr>
          <w:rFonts w:cstheme="minorHAnsi"/>
          <w:sz w:val="24"/>
          <w:szCs w:val="24"/>
        </w:rPr>
        <w:t>Whenever possible, entranceways should face east towards the rising sun, reflective of the</w:t>
      </w:r>
      <w:r w:rsidR="0029320A" w:rsidRPr="00C25CBE">
        <w:rPr>
          <w:rFonts w:cstheme="minorHAnsi"/>
          <w:sz w:val="24"/>
          <w:szCs w:val="24"/>
        </w:rPr>
        <w:t xml:space="preserve"> typical</w:t>
      </w:r>
      <w:r w:rsidRPr="00C25CBE">
        <w:rPr>
          <w:rFonts w:cstheme="minorHAnsi"/>
          <w:sz w:val="24"/>
          <w:szCs w:val="24"/>
        </w:rPr>
        <w:t xml:space="preserve"> entranceways to First Nations tipis</w:t>
      </w:r>
      <w:r w:rsidR="0029320A" w:rsidRPr="00C25CBE">
        <w:rPr>
          <w:rFonts w:cstheme="minorHAnsi"/>
          <w:sz w:val="24"/>
          <w:szCs w:val="24"/>
        </w:rPr>
        <w:t>,</w:t>
      </w:r>
      <w:r w:rsidR="0029320A" w:rsidRPr="00C25CBE">
        <w:rPr>
          <w:rFonts w:cstheme="minorHAnsi"/>
          <w:color w:val="FF0000"/>
          <w:sz w:val="24"/>
          <w:szCs w:val="24"/>
        </w:rPr>
        <w:t xml:space="preserve"> </w:t>
      </w:r>
      <w:r w:rsidR="0029320A" w:rsidRPr="00C25CBE">
        <w:rPr>
          <w:rFonts w:cstheme="minorHAnsi"/>
          <w:sz w:val="24"/>
          <w:szCs w:val="24"/>
        </w:rPr>
        <w:t>long houses, and wigwams</w:t>
      </w:r>
      <w:r w:rsidRPr="00C25CBE">
        <w:rPr>
          <w:rFonts w:cstheme="minorHAnsi"/>
          <w:sz w:val="24"/>
          <w:szCs w:val="24"/>
        </w:rPr>
        <w:t>. Materials representative of First Nations culture, such as cedar, birch or other traditionally used woods may also be incorporated within the architecture of the space. Green spaces may contain water features</w:t>
      </w:r>
      <w:r w:rsidR="00B94E28" w:rsidRPr="00C25CBE">
        <w:rPr>
          <w:rFonts w:cstheme="minorHAnsi"/>
          <w:sz w:val="24"/>
          <w:szCs w:val="24"/>
        </w:rPr>
        <w:t xml:space="preserve"> </w:t>
      </w:r>
      <w:r w:rsidRPr="00C25CBE">
        <w:rPr>
          <w:rFonts w:cstheme="minorHAnsi"/>
          <w:sz w:val="24"/>
          <w:szCs w:val="24"/>
        </w:rPr>
        <w:t>and sacred</w:t>
      </w:r>
      <w:r w:rsidR="00B94E28" w:rsidRPr="00C25CBE">
        <w:rPr>
          <w:rFonts w:cstheme="minorHAnsi"/>
          <w:sz w:val="24"/>
          <w:szCs w:val="24"/>
        </w:rPr>
        <w:t>/medicinal/indigenous</w:t>
      </w:r>
      <w:r w:rsidRPr="00C25CBE">
        <w:rPr>
          <w:rFonts w:cstheme="minorHAnsi"/>
          <w:sz w:val="24"/>
          <w:szCs w:val="24"/>
        </w:rPr>
        <w:t xml:space="preserve"> plants </w:t>
      </w:r>
      <w:r w:rsidR="00B94E28" w:rsidRPr="00C25CBE">
        <w:rPr>
          <w:rFonts w:cstheme="minorHAnsi"/>
          <w:sz w:val="24"/>
          <w:szCs w:val="24"/>
        </w:rPr>
        <w:t xml:space="preserve">used by First Nations and Métis such as such as </w:t>
      </w:r>
      <w:r w:rsidRPr="00C25CBE">
        <w:rPr>
          <w:rFonts w:cstheme="minorHAnsi"/>
          <w:sz w:val="24"/>
          <w:szCs w:val="24"/>
        </w:rPr>
        <w:t>sage, sweetgrass, cedar</w:t>
      </w:r>
      <w:r w:rsidR="00DA7EC1" w:rsidRPr="00C25CBE">
        <w:rPr>
          <w:rFonts w:cstheme="minorHAnsi"/>
          <w:sz w:val="24"/>
          <w:szCs w:val="24"/>
        </w:rPr>
        <w:t>,</w:t>
      </w:r>
      <w:r w:rsidRPr="00C25CBE">
        <w:rPr>
          <w:rFonts w:cstheme="minorHAnsi"/>
          <w:sz w:val="24"/>
          <w:szCs w:val="24"/>
        </w:rPr>
        <w:t xml:space="preserve"> </w:t>
      </w:r>
      <w:r w:rsidR="00DA7EC1" w:rsidRPr="00C25CBE">
        <w:rPr>
          <w:rFonts w:cstheme="minorHAnsi"/>
          <w:sz w:val="24"/>
          <w:szCs w:val="24"/>
        </w:rPr>
        <w:t>j</w:t>
      </w:r>
      <w:r w:rsidR="00B94E28" w:rsidRPr="00C25CBE">
        <w:rPr>
          <w:rFonts w:cstheme="minorHAnsi"/>
          <w:sz w:val="24"/>
          <w:szCs w:val="24"/>
        </w:rPr>
        <w:t xml:space="preserve">uniper, </w:t>
      </w:r>
      <w:r w:rsidR="00DA7EC1" w:rsidRPr="00C25CBE">
        <w:rPr>
          <w:rFonts w:cstheme="minorHAnsi"/>
          <w:sz w:val="24"/>
          <w:szCs w:val="24"/>
        </w:rPr>
        <w:t>d</w:t>
      </w:r>
      <w:r w:rsidR="00B94E28" w:rsidRPr="00C25CBE">
        <w:rPr>
          <w:rFonts w:cstheme="minorHAnsi"/>
          <w:sz w:val="24"/>
          <w:szCs w:val="24"/>
        </w:rPr>
        <w:t xml:space="preserve">ogwood species, </w:t>
      </w:r>
      <w:r w:rsidR="00DA7EC1" w:rsidRPr="00C25CBE">
        <w:rPr>
          <w:rFonts w:cstheme="minorHAnsi"/>
          <w:sz w:val="24"/>
          <w:szCs w:val="24"/>
        </w:rPr>
        <w:t>t</w:t>
      </w:r>
      <w:r w:rsidR="00B94E28" w:rsidRPr="00C25CBE">
        <w:rPr>
          <w:rFonts w:cstheme="minorHAnsi"/>
          <w:sz w:val="24"/>
          <w:szCs w:val="24"/>
        </w:rPr>
        <w:t xml:space="preserve">rillium species, </w:t>
      </w:r>
      <w:r w:rsidR="00DA7EC1" w:rsidRPr="00C25CBE">
        <w:rPr>
          <w:rFonts w:cstheme="minorHAnsi"/>
          <w:sz w:val="24"/>
          <w:szCs w:val="24"/>
        </w:rPr>
        <w:t>c</w:t>
      </w:r>
      <w:r w:rsidR="00B94E28" w:rsidRPr="00C25CBE">
        <w:rPr>
          <w:rFonts w:cstheme="minorHAnsi"/>
          <w:sz w:val="24"/>
          <w:szCs w:val="24"/>
        </w:rPr>
        <w:t xml:space="preserve">oneflower, </w:t>
      </w:r>
      <w:r w:rsidR="00DA7EC1" w:rsidRPr="00C25CBE">
        <w:rPr>
          <w:rFonts w:cstheme="minorHAnsi"/>
          <w:sz w:val="24"/>
          <w:szCs w:val="24"/>
        </w:rPr>
        <w:t>c</w:t>
      </w:r>
      <w:r w:rsidR="00B94E28" w:rsidRPr="00C25CBE">
        <w:rPr>
          <w:rFonts w:cstheme="minorHAnsi"/>
          <w:sz w:val="24"/>
          <w:szCs w:val="24"/>
        </w:rPr>
        <w:t xml:space="preserve">ommon yarrow, </w:t>
      </w:r>
      <w:r w:rsidR="00DA7EC1" w:rsidRPr="00C25CBE">
        <w:rPr>
          <w:rFonts w:cstheme="minorHAnsi"/>
          <w:sz w:val="24"/>
          <w:szCs w:val="24"/>
        </w:rPr>
        <w:t>h</w:t>
      </w:r>
      <w:r w:rsidR="00B94E28" w:rsidRPr="00C25CBE">
        <w:rPr>
          <w:rFonts w:cstheme="minorHAnsi"/>
          <w:sz w:val="24"/>
          <w:szCs w:val="24"/>
        </w:rPr>
        <w:t xml:space="preserve">eart-leaved aster, </w:t>
      </w:r>
      <w:r w:rsidR="00DA7EC1" w:rsidRPr="00C25CBE">
        <w:rPr>
          <w:rFonts w:cstheme="minorHAnsi"/>
          <w:sz w:val="24"/>
          <w:szCs w:val="24"/>
        </w:rPr>
        <w:t>l</w:t>
      </w:r>
      <w:r w:rsidR="00B94E28" w:rsidRPr="00C25CBE">
        <w:rPr>
          <w:rFonts w:cstheme="minorHAnsi"/>
          <w:sz w:val="24"/>
          <w:szCs w:val="24"/>
        </w:rPr>
        <w:t xml:space="preserve">odgepole pine, </w:t>
      </w:r>
      <w:r w:rsidR="00DA7EC1" w:rsidRPr="00C25CBE">
        <w:rPr>
          <w:rFonts w:cstheme="minorHAnsi"/>
          <w:sz w:val="24"/>
          <w:szCs w:val="24"/>
        </w:rPr>
        <w:t>c</w:t>
      </w:r>
      <w:r w:rsidR="00B94E28" w:rsidRPr="00C25CBE">
        <w:rPr>
          <w:rFonts w:cstheme="minorHAnsi"/>
          <w:sz w:val="24"/>
          <w:szCs w:val="24"/>
        </w:rPr>
        <w:t xml:space="preserve">lubmoss/lycopodium clavatum, </w:t>
      </w:r>
      <w:r w:rsidR="00DA7EC1" w:rsidRPr="00C25CBE">
        <w:rPr>
          <w:rFonts w:cstheme="minorHAnsi"/>
          <w:sz w:val="24"/>
          <w:szCs w:val="24"/>
        </w:rPr>
        <w:t>b</w:t>
      </w:r>
      <w:r w:rsidR="00B94E28" w:rsidRPr="00C25CBE">
        <w:rPr>
          <w:rFonts w:cstheme="minorHAnsi"/>
          <w:sz w:val="24"/>
          <w:szCs w:val="24"/>
        </w:rPr>
        <w:t xml:space="preserve">earberry (uva ursi or </w:t>
      </w:r>
      <w:r w:rsidR="00DA7EC1" w:rsidRPr="00C25CBE">
        <w:rPr>
          <w:rFonts w:cstheme="minorHAnsi"/>
          <w:sz w:val="24"/>
          <w:szCs w:val="24"/>
        </w:rPr>
        <w:t>a</w:t>
      </w:r>
      <w:r w:rsidR="00B94E28" w:rsidRPr="00C25CBE">
        <w:rPr>
          <w:rFonts w:cstheme="minorHAnsi"/>
          <w:sz w:val="24"/>
          <w:szCs w:val="24"/>
        </w:rPr>
        <w:t xml:space="preserve">rctostaphylos uva-ursi), </w:t>
      </w:r>
      <w:r w:rsidR="00DA7EC1" w:rsidRPr="00C25CBE">
        <w:rPr>
          <w:rFonts w:cstheme="minorHAnsi"/>
          <w:sz w:val="24"/>
          <w:szCs w:val="24"/>
        </w:rPr>
        <w:t>b</w:t>
      </w:r>
      <w:r w:rsidR="00B94E28" w:rsidRPr="00C25CBE">
        <w:rPr>
          <w:rFonts w:cstheme="minorHAnsi"/>
          <w:sz w:val="24"/>
          <w:szCs w:val="24"/>
        </w:rPr>
        <w:t xml:space="preserve">lack cherry/ prunus serotina. Rhododendron shrub, e.g. </w:t>
      </w:r>
      <w:r w:rsidR="00092E29" w:rsidRPr="00C25CBE">
        <w:rPr>
          <w:rFonts w:cstheme="minorHAnsi"/>
          <w:sz w:val="24"/>
          <w:szCs w:val="24"/>
        </w:rPr>
        <w:t>L</w:t>
      </w:r>
      <w:r w:rsidR="00B94E28" w:rsidRPr="00C25CBE">
        <w:rPr>
          <w:rFonts w:cstheme="minorHAnsi"/>
          <w:sz w:val="24"/>
          <w:szCs w:val="24"/>
        </w:rPr>
        <w:t xml:space="preserve">abrador tea, </w:t>
      </w:r>
      <w:r w:rsidRPr="00C25CBE">
        <w:rPr>
          <w:rFonts w:cstheme="minorHAnsi"/>
          <w:sz w:val="24"/>
          <w:szCs w:val="24"/>
        </w:rPr>
        <w:t xml:space="preserve">could be a focus in any botanical displays or garden areas. </w:t>
      </w:r>
    </w:p>
    <w:p w14:paraId="6FCC3227" w14:textId="77777777" w:rsidR="00C25CBE" w:rsidRPr="00C25CBE" w:rsidRDefault="00C25CBE" w:rsidP="00C25CBE">
      <w:pPr>
        <w:pStyle w:val="ListParagraph"/>
        <w:rPr>
          <w:rFonts w:cstheme="minorHAnsi"/>
          <w:sz w:val="24"/>
          <w:szCs w:val="24"/>
        </w:rPr>
      </w:pPr>
    </w:p>
    <w:p w14:paraId="7E3997F0" w14:textId="77777777" w:rsidR="00B94E28" w:rsidRPr="00C25CBE" w:rsidRDefault="00B94E28" w:rsidP="00C25CBE">
      <w:pPr>
        <w:pStyle w:val="ListParagraph"/>
        <w:numPr>
          <w:ilvl w:val="0"/>
          <w:numId w:val="34"/>
        </w:numPr>
        <w:rPr>
          <w:b/>
          <w:bCs/>
          <w:color w:val="2F5496" w:themeColor="accent1" w:themeShade="BF"/>
          <w:sz w:val="24"/>
          <w:szCs w:val="24"/>
        </w:rPr>
      </w:pPr>
      <w:r w:rsidRPr="00C25CBE">
        <w:rPr>
          <w:b/>
          <w:bCs/>
          <w:color w:val="2F5496" w:themeColor="accent1" w:themeShade="BF"/>
          <w:sz w:val="24"/>
          <w:szCs w:val="24"/>
        </w:rPr>
        <w:t>Inuit Considerations</w:t>
      </w:r>
    </w:p>
    <w:p w14:paraId="053C87FD" w14:textId="3ADDE7DE" w:rsidR="00B94E28" w:rsidRDefault="00B94E28" w:rsidP="00C25CBE">
      <w:pPr>
        <w:pStyle w:val="ListParagraph"/>
        <w:rPr>
          <w:rFonts w:cstheme="minorHAnsi"/>
          <w:sz w:val="24"/>
          <w:szCs w:val="24"/>
        </w:rPr>
      </w:pPr>
      <w:r w:rsidRPr="00C25CBE">
        <w:rPr>
          <w:rFonts w:cstheme="minorHAnsi"/>
          <w:sz w:val="24"/>
          <w:szCs w:val="24"/>
        </w:rPr>
        <w:t xml:space="preserve">Materials representing Inuit culture such as ivory, antler, hide, fur and/or bone, commonly used as a carving medium and sourced from animals such as whale, seals or caribou, may be incorporated within the space. </w:t>
      </w:r>
      <w:r w:rsidR="00C624F3" w:rsidRPr="00C25CBE">
        <w:rPr>
          <w:rFonts w:cstheme="minorHAnsi"/>
          <w:sz w:val="24"/>
          <w:szCs w:val="24"/>
        </w:rPr>
        <w:t>Building forms</w:t>
      </w:r>
      <w:r w:rsidRPr="00C25CBE">
        <w:rPr>
          <w:rFonts w:cstheme="minorHAnsi"/>
          <w:sz w:val="24"/>
          <w:szCs w:val="24"/>
        </w:rPr>
        <w:t xml:space="preserve"> may also take inspiration from the shapes of structures such as the Inuksuk, a stone structure traditionally used for navigation, and the Igloo or snow house, historically used for housing during travel. </w:t>
      </w:r>
    </w:p>
    <w:p w14:paraId="6E14F6C1" w14:textId="77777777" w:rsidR="0028273B" w:rsidRPr="00C25CBE" w:rsidRDefault="0028273B" w:rsidP="00C25CBE">
      <w:pPr>
        <w:pStyle w:val="ListParagraph"/>
        <w:rPr>
          <w:rFonts w:cstheme="minorHAnsi"/>
          <w:sz w:val="24"/>
          <w:szCs w:val="24"/>
        </w:rPr>
      </w:pPr>
    </w:p>
    <w:p w14:paraId="4C31127A" w14:textId="28E21B42" w:rsidR="00AE0F69" w:rsidRPr="00C25CBE" w:rsidRDefault="00AE0F69" w:rsidP="00C25CBE">
      <w:pPr>
        <w:pStyle w:val="ListParagraph"/>
        <w:numPr>
          <w:ilvl w:val="0"/>
          <w:numId w:val="34"/>
        </w:numPr>
        <w:rPr>
          <w:b/>
          <w:bCs/>
          <w:color w:val="2F5496" w:themeColor="accent1" w:themeShade="BF"/>
          <w:sz w:val="24"/>
          <w:szCs w:val="24"/>
        </w:rPr>
      </w:pPr>
      <w:r w:rsidRPr="00C25CBE">
        <w:rPr>
          <w:b/>
          <w:bCs/>
          <w:color w:val="2F5496" w:themeColor="accent1" w:themeShade="BF"/>
          <w:sz w:val="24"/>
          <w:szCs w:val="24"/>
        </w:rPr>
        <w:t>Métis Considerations</w:t>
      </w:r>
    </w:p>
    <w:p w14:paraId="0A65A9B5" w14:textId="77777777" w:rsidR="00EE1DA2" w:rsidRPr="00C25CBE" w:rsidRDefault="00AE0F69" w:rsidP="00C25CBE">
      <w:pPr>
        <w:pStyle w:val="ListParagraph"/>
        <w:rPr>
          <w:rFonts w:cstheme="minorHAnsi"/>
          <w:sz w:val="24"/>
          <w:szCs w:val="24"/>
        </w:rPr>
      </w:pPr>
      <w:r w:rsidRPr="00C25CBE">
        <w:rPr>
          <w:rFonts w:cstheme="minorHAnsi"/>
          <w:sz w:val="24"/>
          <w:szCs w:val="24"/>
        </w:rPr>
        <w:t>To many Métis people, the Métis</w:t>
      </w:r>
      <w:r w:rsidR="00B94E28" w:rsidRPr="00C25CBE">
        <w:rPr>
          <w:rFonts w:cstheme="minorHAnsi"/>
          <w:sz w:val="24"/>
          <w:szCs w:val="24"/>
        </w:rPr>
        <w:t xml:space="preserve"> infinity</w:t>
      </w:r>
      <w:r w:rsidRPr="00C25CBE">
        <w:rPr>
          <w:rFonts w:cstheme="minorHAnsi"/>
          <w:sz w:val="24"/>
          <w:szCs w:val="24"/>
        </w:rPr>
        <w:t xml:space="preserve"> symbol represents the joining/mixing of two cultures (</w:t>
      </w:r>
      <w:r w:rsidR="00355E28" w:rsidRPr="00C25CBE">
        <w:rPr>
          <w:rFonts w:cstheme="minorHAnsi"/>
          <w:sz w:val="24"/>
          <w:szCs w:val="24"/>
        </w:rPr>
        <w:t>First Nations</w:t>
      </w:r>
      <w:r w:rsidRPr="00C25CBE">
        <w:rPr>
          <w:rFonts w:cstheme="minorHAnsi"/>
          <w:sz w:val="24"/>
          <w:szCs w:val="24"/>
        </w:rPr>
        <w:t xml:space="preserve"> and French) and the eternal existence of a people. It could be used within the physical design of a space</w:t>
      </w:r>
      <w:r w:rsidR="00B94E28" w:rsidRPr="00C25CBE">
        <w:rPr>
          <w:rFonts w:cstheme="minorHAnsi"/>
          <w:sz w:val="24"/>
          <w:szCs w:val="24"/>
        </w:rPr>
        <w:t xml:space="preserve">. </w:t>
      </w:r>
      <w:r w:rsidRPr="00C25CBE">
        <w:rPr>
          <w:rFonts w:cstheme="minorHAnsi"/>
          <w:sz w:val="24"/>
          <w:szCs w:val="24"/>
        </w:rPr>
        <w:t xml:space="preserve">Materials representing Métis culture such as birch or cedar beams or handrails may also be incorporated within the architecture of the space. Green spaces may contain water features, and sacred First Nations and Métis plants </w:t>
      </w:r>
      <w:r w:rsidR="005E4FDF" w:rsidRPr="00C25CBE">
        <w:rPr>
          <w:rFonts w:cstheme="minorHAnsi"/>
          <w:sz w:val="24"/>
          <w:szCs w:val="24"/>
        </w:rPr>
        <w:t>(see list</w:t>
      </w:r>
      <w:r w:rsidR="005E4FDF" w:rsidRPr="00C25CBE">
        <w:rPr>
          <w:rFonts w:cstheme="minorHAnsi"/>
          <w:i/>
          <w:iCs/>
          <w:sz w:val="24"/>
          <w:szCs w:val="24"/>
        </w:rPr>
        <w:t xml:space="preserve"> </w:t>
      </w:r>
      <w:r w:rsidR="00415FDC" w:rsidRPr="00C25CBE">
        <w:rPr>
          <w:rFonts w:cstheme="minorHAnsi"/>
          <w:i/>
          <w:iCs/>
          <w:sz w:val="24"/>
          <w:szCs w:val="24"/>
        </w:rPr>
        <w:t>7.</w:t>
      </w:r>
      <w:r w:rsidR="0012149F" w:rsidRPr="00C25CBE">
        <w:rPr>
          <w:rFonts w:cstheme="minorHAnsi"/>
          <w:i/>
          <w:iCs/>
          <w:sz w:val="24"/>
          <w:szCs w:val="24"/>
        </w:rPr>
        <w:t xml:space="preserve">1 Native </w:t>
      </w:r>
      <w:r w:rsidR="00415FDC" w:rsidRPr="00C25CBE">
        <w:rPr>
          <w:rFonts w:cstheme="minorHAnsi"/>
          <w:i/>
          <w:iCs/>
          <w:sz w:val="24"/>
          <w:szCs w:val="24"/>
        </w:rPr>
        <w:t>Plants</w:t>
      </w:r>
      <w:r w:rsidR="00415FDC" w:rsidRPr="00C25CBE">
        <w:rPr>
          <w:rFonts w:cstheme="minorHAnsi"/>
          <w:sz w:val="24"/>
          <w:szCs w:val="24"/>
        </w:rPr>
        <w:t xml:space="preserve">) </w:t>
      </w:r>
      <w:r w:rsidRPr="00C25CBE">
        <w:rPr>
          <w:rFonts w:cstheme="minorHAnsi"/>
          <w:sz w:val="24"/>
          <w:szCs w:val="24"/>
        </w:rPr>
        <w:t>should remain a focus in any botanical displays or garden areas.</w:t>
      </w:r>
    </w:p>
    <w:p w14:paraId="3167763E" w14:textId="77777777" w:rsidR="00EE1DA2" w:rsidRDefault="00AE0F69" w:rsidP="00E525F7">
      <w:pPr>
        <w:rPr>
          <w:rFonts w:cstheme="minorHAnsi"/>
        </w:rPr>
      </w:pPr>
      <w:r w:rsidRPr="001E6AF7">
        <w:rPr>
          <w:rFonts w:cstheme="minorHAnsi"/>
        </w:rPr>
        <w:t xml:space="preserve"> </w:t>
      </w:r>
    </w:p>
    <w:p w14:paraId="71A97D86" w14:textId="77777777" w:rsidR="00EE1DA2" w:rsidRDefault="00EE1DA2">
      <w:pPr>
        <w:rPr>
          <w:rFonts w:cstheme="minorHAnsi"/>
        </w:rPr>
      </w:pPr>
      <w:r>
        <w:rPr>
          <w:rFonts w:cstheme="minorHAnsi"/>
        </w:rPr>
        <w:br w:type="page"/>
      </w:r>
    </w:p>
    <w:p w14:paraId="1B1B1D5F" w14:textId="1286C8B8" w:rsidR="00634F3B" w:rsidRPr="00EE24D6" w:rsidRDefault="00EE24D6" w:rsidP="00EE24D6">
      <w:pPr>
        <w:pStyle w:val="Heading1"/>
        <w:rPr>
          <w:rFonts w:asciiTheme="minorHAnsi" w:hAnsiTheme="minorHAnsi" w:cstheme="minorHAnsi"/>
          <w:b/>
          <w:bCs/>
        </w:rPr>
      </w:pPr>
      <w:r w:rsidRPr="00EE24D6">
        <w:rPr>
          <w:rFonts w:asciiTheme="minorHAnsi" w:hAnsiTheme="minorHAnsi" w:cstheme="minorHAnsi"/>
          <w:b/>
          <w:bCs/>
        </w:rPr>
        <w:t xml:space="preserve"> </w:t>
      </w:r>
      <w:bookmarkStart w:id="273" w:name="_Toc99354726"/>
      <w:r w:rsidRPr="00EE24D6">
        <w:rPr>
          <w:rFonts w:asciiTheme="minorHAnsi" w:hAnsiTheme="minorHAnsi" w:cstheme="minorHAnsi"/>
          <w:b/>
          <w:bCs/>
        </w:rPr>
        <w:t>Glossary</w:t>
      </w:r>
      <w:bookmarkEnd w:id="273"/>
    </w:p>
    <w:p w14:paraId="46B878A4" w14:textId="77777777" w:rsidR="00EE24D6" w:rsidRDefault="00EE24D6" w:rsidP="00EE24D6">
      <w:pPr>
        <w:ind w:firstLine="432"/>
        <w:rPr>
          <w:b/>
          <w:bCs/>
        </w:rPr>
      </w:pPr>
    </w:p>
    <w:p w14:paraId="7936D518" w14:textId="793A4A17" w:rsidR="004D5CCF" w:rsidRPr="00FD2DEB" w:rsidRDefault="004D5CCF" w:rsidP="00EE24D6">
      <w:pPr>
        <w:ind w:firstLine="432"/>
        <w:rPr>
          <w:color w:val="2F5496" w:themeColor="accent1" w:themeShade="BF"/>
        </w:rPr>
      </w:pPr>
      <w:r w:rsidRPr="0028273B">
        <w:rPr>
          <w:b/>
          <w:bCs/>
          <w:color w:val="2F5496" w:themeColor="accent1" w:themeShade="BF"/>
          <w:sz w:val="24"/>
          <w:szCs w:val="24"/>
        </w:rPr>
        <w:t>N</w:t>
      </w:r>
      <w:r w:rsidR="0028273B">
        <w:rPr>
          <w:b/>
          <w:bCs/>
          <w:color w:val="2F5496" w:themeColor="accent1" w:themeShade="BF"/>
          <w:sz w:val="24"/>
          <w:szCs w:val="24"/>
        </w:rPr>
        <w:t>ame</w:t>
      </w:r>
      <w:r w:rsidRPr="0028273B">
        <w:rPr>
          <w:b/>
          <w:bCs/>
          <w:color w:val="2F5496" w:themeColor="accent1" w:themeShade="BF"/>
          <w:sz w:val="24"/>
          <w:szCs w:val="24"/>
        </w:rPr>
        <w:tab/>
      </w:r>
      <w:r>
        <w:tab/>
      </w:r>
      <w:r>
        <w:tab/>
      </w:r>
      <w:r>
        <w:tab/>
      </w:r>
      <w:r>
        <w:tab/>
      </w:r>
      <w:r>
        <w:tab/>
      </w:r>
      <w:r>
        <w:tab/>
      </w:r>
      <w:r w:rsidR="00EE24D6" w:rsidRPr="0028273B">
        <w:rPr>
          <w:b/>
          <w:bCs/>
          <w:color w:val="2F5496" w:themeColor="accent1" w:themeShade="BF"/>
          <w:sz w:val="24"/>
          <w:szCs w:val="24"/>
        </w:rPr>
        <w:t>A</w:t>
      </w:r>
      <w:r w:rsidR="0028273B">
        <w:rPr>
          <w:b/>
          <w:bCs/>
          <w:color w:val="2F5496" w:themeColor="accent1" w:themeShade="BF"/>
          <w:sz w:val="24"/>
          <w:szCs w:val="24"/>
        </w:rPr>
        <w:t>cronym</w:t>
      </w:r>
    </w:p>
    <w:tbl>
      <w:tblPr>
        <w:tblW w:w="12700" w:type="dxa"/>
        <w:tblLook w:val="04A0" w:firstRow="1" w:lastRow="0" w:firstColumn="1" w:lastColumn="0" w:noHBand="0" w:noVBand="1"/>
      </w:tblPr>
      <w:tblGrid>
        <w:gridCol w:w="5900"/>
        <w:gridCol w:w="6800"/>
      </w:tblGrid>
      <w:tr w:rsidR="00717EFC" w:rsidRPr="00F57E69" w14:paraId="36ACF743" w14:textId="77777777" w:rsidTr="00717EFC">
        <w:trPr>
          <w:trHeight w:val="288"/>
        </w:trPr>
        <w:tc>
          <w:tcPr>
            <w:tcW w:w="5900" w:type="dxa"/>
            <w:tcBorders>
              <w:top w:val="nil"/>
              <w:left w:val="nil"/>
              <w:bottom w:val="nil"/>
              <w:right w:val="nil"/>
            </w:tcBorders>
            <w:shd w:val="clear" w:color="auto" w:fill="auto"/>
            <w:noWrap/>
            <w:vAlign w:val="center"/>
            <w:hideMark/>
          </w:tcPr>
          <w:p w14:paraId="4240E468"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Assembly of First Nations</w:t>
            </w:r>
          </w:p>
        </w:tc>
        <w:tc>
          <w:tcPr>
            <w:tcW w:w="6800" w:type="dxa"/>
            <w:tcBorders>
              <w:top w:val="nil"/>
              <w:left w:val="nil"/>
              <w:bottom w:val="nil"/>
              <w:right w:val="nil"/>
            </w:tcBorders>
            <w:shd w:val="clear" w:color="auto" w:fill="auto"/>
            <w:noWrap/>
            <w:vAlign w:val="center"/>
            <w:hideMark/>
          </w:tcPr>
          <w:p w14:paraId="4E87469E"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AFN</w:t>
            </w:r>
          </w:p>
        </w:tc>
      </w:tr>
      <w:tr w:rsidR="00717EFC" w:rsidRPr="00F57E69" w14:paraId="5D792344" w14:textId="77777777" w:rsidTr="00717EFC">
        <w:trPr>
          <w:trHeight w:val="288"/>
        </w:trPr>
        <w:tc>
          <w:tcPr>
            <w:tcW w:w="5900" w:type="dxa"/>
            <w:tcBorders>
              <w:top w:val="nil"/>
              <w:left w:val="nil"/>
              <w:bottom w:val="nil"/>
              <w:right w:val="nil"/>
            </w:tcBorders>
            <w:shd w:val="clear" w:color="auto" w:fill="auto"/>
            <w:noWrap/>
            <w:vAlign w:val="center"/>
            <w:hideMark/>
          </w:tcPr>
          <w:p w14:paraId="24969358"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Accommodation Management and Workplace Solutions</w:t>
            </w:r>
          </w:p>
        </w:tc>
        <w:tc>
          <w:tcPr>
            <w:tcW w:w="6800" w:type="dxa"/>
            <w:tcBorders>
              <w:top w:val="nil"/>
              <w:left w:val="nil"/>
              <w:bottom w:val="nil"/>
              <w:right w:val="nil"/>
            </w:tcBorders>
            <w:shd w:val="clear" w:color="auto" w:fill="auto"/>
            <w:noWrap/>
            <w:vAlign w:val="center"/>
            <w:hideMark/>
          </w:tcPr>
          <w:p w14:paraId="3F9F4DD1"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AMWS</w:t>
            </w:r>
          </w:p>
        </w:tc>
      </w:tr>
      <w:tr w:rsidR="00717EFC" w:rsidRPr="00F57E69" w14:paraId="09D9CF60" w14:textId="77777777" w:rsidTr="00717EFC">
        <w:trPr>
          <w:trHeight w:val="288"/>
        </w:trPr>
        <w:tc>
          <w:tcPr>
            <w:tcW w:w="5900" w:type="dxa"/>
            <w:tcBorders>
              <w:top w:val="nil"/>
              <w:left w:val="nil"/>
              <w:bottom w:val="nil"/>
              <w:right w:val="nil"/>
            </w:tcBorders>
            <w:shd w:val="clear" w:color="auto" w:fill="auto"/>
            <w:noWrap/>
            <w:vAlign w:val="center"/>
            <w:hideMark/>
          </w:tcPr>
          <w:p w14:paraId="0B4AC777"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Aboriginal Treaty Rights Information System</w:t>
            </w:r>
          </w:p>
        </w:tc>
        <w:tc>
          <w:tcPr>
            <w:tcW w:w="6800" w:type="dxa"/>
            <w:tcBorders>
              <w:top w:val="nil"/>
              <w:left w:val="nil"/>
              <w:bottom w:val="nil"/>
              <w:right w:val="nil"/>
            </w:tcBorders>
            <w:shd w:val="clear" w:color="auto" w:fill="auto"/>
            <w:noWrap/>
            <w:vAlign w:val="center"/>
            <w:hideMark/>
          </w:tcPr>
          <w:p w14:paraId="4ED2D8F3"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ATRIS</w:t>
            </w:r>
          </w:p>
        </w:tc>
      </w:tr>
      <w:tr w:rsidR="00717EFC" w:rsidRPr="00F57E69" w14:paraId="66BBDC4C" w14:textId="77777777" w:rsidTr="00717EFC">
        <w:trPr>
          <w:trHeight w:val="288"/>
        </w:trPr>
        <w:tc>
          <w:tcPr>
            <w:tcW w:w="5900" w:type="dxa"/>
            <w:tcBorders>
              <w:top w:val="nil"/>
              <w:left w:val="nil"/>
              <w:bottom w:val="nil"/>
              <w:right w:val="nil"/>
            </w:tcBorders>
            <w:shd w:val="clear" w:color="auto" w:fill="auto"/>
            <w:noWrap/>
            <w:vAlign w:val="center"/>
            <w:hideMark/>
          </w:tcPr>
          <w:p w14:paraId="03F55B56"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Business and Institutional Furniture Manufacturers Association</w:t>
            </w:r>
          </w:p>
        </w:tc>
        <w:tc>
          <w:tcPr>
            <w:tcW w:w="6800" w:type="dxa"/>
            <w:tcBorders>
              <w:top w:val="nil"/>
              <w:left w:val="nil"/>
              <w:bottom w:val="nil"/>
              <w:right w:val="nil"/>
            </w:tcBorders>
            <w:shd w:val="clear" w:color="auto" w:fill="auto"/>
            <w:noWrap/>
            <w:vAlign w:val="center"/>
            <w:hideMark/>
          </w:tcPr>
          <w:p w14:paraId="76BDB453"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BIFMA</w:t>
            </w:r>
          </w:p>
        </w:tc>
      </w:tr>
      <w:tr w:rsidR="00717EFC" w:rsidRPr="00F57E69" w14:paraId="2CA018C3" w14:textId="77777777" w:rsidTr="00717EFC">
        <w:trPr>
          <w:trHeight w:val="288"/>
        </w:trPr>
        <w:tc>
          <w:tcPr>
            <w:tcW w:w="5900" w:type="dxa"/>
            <w:tcBorders>
              <w:top w:val="nil"/>
              <w:left w:val="nil"/>
              <w:bottom w:val="nil"/>
              <w:right w:val="nil"/>
            </w:tcBorders>
            <w:shd w:val="clear" w:color="auto" w:fill="auto"/>
            <w:noWrap/>
            <w:vAlign w:val="center"/>
            <w:hideMark/>
          </w:tcPr>
          <w:p w14:paraId="4FFF2B19"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The Canadian Aboriginal and Minority Supplier Council</w:t>
            </w:r>
          </w:p>
        </w:tc>
        <w:tc>
          <w:tcPr>
            <w:tcW w:w="6800" w:type="dxa"/>
            <w:tcBorders>
              <w:top w:val="nil"/>
              <w:left w:val="nil"/>
              <w:bottom w:val="nil"/>
              <w:right w:val="nil"/>
            </w:tcBorders>
            <w:shd w:val="clear" w:color="auto" w:fill="auto"/>
            <w:noWrap/>
            <w:vAlign w:val="center"/>
            <w:hideMark/>
          </w:tcPr>
          <w:p w14:paraId="0B252F9C"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CAMSC</w:t>
            </w:r>
          </w:p>
        </w:tc>
      </w:tr>
      <w:tr w:rsidR="00717EFC" w:rsidRPr="00F57E69" w14:paraId="66F98869" w14:textId="77777777" w:rsidTr="00717EFC">
        <w:trPr>
          <w:trHeight w:val="288"/>
        </w:trPr>
        <w:tc>
          <w:tcPr>
            <w:tcW w:w="5900" w:type="dxa"/>
            <w:tcBorders>
              <w:top w:val="nil"/>
              <w:left w:val="nil"/>
              <w:bottom w:val="nil"/>
              <w:right w:val="nil"/>
            </w:tcBorders>
            <w:shd w:val="clear" w:color="auto" w:fill="auto"/>
            <w:noWrap/>
            <w:vAlign w:val="center"/>
            <w:hideMark/>
          </w:tcPr>
          <w:p w14:paraId="14E2C74F"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Congress of Aboriginal Peoples</w:t>
            </w:r>
          </w:p>
        </w:tc>
        <w:tc>
          <w:tcPr>
            <w:tcW w:w="6800" w:type="dxa"/>
            <w:tcBorders>
              <w:top w:val="nil"/>
              <w:left w:val="nil"/>
              <w:bottom w:val="nil"/>
              <w:right w:val="nil"/>
            </w:tcBorders>
            <w:shd w:val="clear" w:color="auto" w:fill="auto"/>
            <w:noWrap/>
            <w:vAlign w:val="center"/>
            <w:hideMark/>
          </w:tcPr>
          <w:p w14:paraId="5B04ECB3"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CAP</w:t>
            </w:r>
          </w:p>
        </w:tc>
      </w:tr>
      <w:tr w:rsidR="00717EFC" w:rsidRPr="00F57E69" w14:paraId="76739D4C" w14:textId="77777777" w:rsidTr="00717EFC">
        <w:trPr>
          <w:trHeight w:val="288"/>
        </w:trPr>
        <w:tc>
          <w:tcPr>
            <w:tcW w:w="5900" w:type="dxa"/>
            <w:tcBorders>
              <w:top w:val="nil"/>
              <w:left w:val="nil"/>
              <w:bottom w:val="nil"/>
              <w:right w:val="nil"/>
            </w:tcBorders>
            <w:shd w:val="clear" w:color="auto" w:fill="auto"/>
            <w:noWrap/>
            <w:vAlign w:val="center"/>
            <w:hideMark/>
          </w:tcPr>
          <w:p w14:paraId="0DF307E1"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Canadian Council for Aboriginal Business</w:t>
            </w:r>
          </w:p>
        </w:tc>
        <w:tc>
          <w:tcPr>
            <w:tcW w:w="6800" w:type="dxa"/>
            <w:tcBorders>
              <w:top w:val="nil"/>
              <w:left w:val="nil"/>
              <w:bottom w:val="nil"/>
              <w:right w:val="nil"/>
            </w:tcBorders>
            <w:shd w:val="clear" w:color="auto" w:fill="auto"/>
            <w:noWrap/>
            <w:vAlign w:val="center"/>
            <w:hideMark/>
          </w:tcPr>
          <w:p w14:paraId="3F81ED26"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CCAB</w:t>
            </w:r>
          </w:p>
        </w:tc>
      </w:tr>
      <w:tr w:rsidR="00717EFC" w:rsidRPr="00F57E69" w14:paraId="2BD8A6F4" w14:textId="77777777" w:rsidTr="00717EFC">
        <w:trPr>
          <w:trHeight w:val="288"/>
        </w:trPr>
        <w:tc>
          <w:tcPr>
            <w:tcW w:w="5900" w:type="dxa"/>
            <w:tcBorders>
              <w:top w:val="nil"/>
              <w:left w:val="nil"/>
              <w:bottom w:val="nil"/>
              <w:right w:val="nil"/>
            </w:tcBorders>
            <w:shd w:val="clear" w:color="auto" w:fill="auto"/>
            <w:noWrap/>
            <w:vAlign w:val="bottom"/>
            <w:hideMark/>
          </w:tcPr>
          <w:p w14:paraId="4C666C49"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 xml:space="preserve">Canada Council Art Bank </w:t>
            </w:r>
          </w:p>
        </w:tc>
        <w:tc>
          <w:tcPr>
            <w:tcW w:w="6800" w:type="dxa"/>
            <w:tcBorders>
              <w:top w:val="nil"/>
              <w:left w:val="nil"/>
              <w:bottom w:val="nil"/>
              <w:right w:val="nil"/>
            </w:tcBorders>
            <w:shd w:val="clear" w:color="auto" w:fill="auto"/>
            <w:noWrap/>
            <w:vAlign w:val="center"/>
            <w:hideMark/>
          </w:tcPr>
          <w:p w14:paraId="10551A25"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CCAB</w:t>
            </w:r>
          </w:p>
        </w:tc>
      </w:tr>
      <w:tr w:rsidR="00717EFC" w:rsidRPr="00F57E69" w14:paraId="1AAB9D3A" w14:textId="77777777" w:rsidTr="00717EFC">
        <w:trPr>
          <w:trHeight w:val="288"/>
        </w:trPr>
        <w:tc>
          <w:tcPr>
            <w:tcW w:w="5900" w:type="dxa"/>
            <w:tcBorders>
              <w:top w:val="nil"/>
              <w:left w:val="nil"/>
              <w:bottom w:val="nil"/>
              <w:right w:val="nil"/>
            </w:tcBorders>
            <w:shd w:val="clear" w:color="auto" w:fill="auto"/>
            <w:noWrap/>
            <w:vAlign w:val="center"/>
            <w:hideMark/>
          </w:tcPr>
          <w:p w14:paraId="3189AA3F"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Centre for Contemporary Canadian Art</w:t>
            </w:r>
          </w:p>
        </w:tc>
        <w:tc>
          <w:tcPr>
            <w:tcW w:w="6800" w:type="dxa"/>
            <w:tcBorders>
              <w:top w:val="nil"/>
              <w:left w:val="nil"/>
              <w:bottom w:val="nil"/>
              <w:right w:val="nil"/>
            </w:tcBorders>
            <w:shd w:val="clear" w:color="auto" w:fill="auto"/>
            <w:noWrap/>
            <w:vAlign w:val="center"/>
            <w:hideMark/>
          </w:tcPr>
          <w:p w14:paraId="0954F0EE"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CCCA</w:t>
            </w:r>
          </w:p>
        </w:tc>
      </w:tr>
      <w:tr w:rsidR="00717EFC" w:rsidRPr="00F57E69" w14:paraId="400A6AA7" w14:textId="77777777" w:rsidTr="00717EFC">
        <w:trPr>
          <w:trHeight w:val="288"/>
        </w:trPr>
        <w:tc>
          <w:tcPr>
            <w:tcW w:w="5900" w:type="dxa"/>
            <w:tcBorders>
              <w:top w:val="nil"/>
              <w:left w:val="nil"/>
              <w:bottom w:val="nil"/>
              <w:right w:val="nil"/>
            </w:tcBorders>
            <w:shd w:val="clear" w:color="auto" w:fill="auto"/>
            <w:noWrap/>
            <w:vAlign w:val="center"/>
            <w:hideMark/>
          </w:tcPr>
          <w:p w14:paraId="44BB677A"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Crown-Indigenous Relations and Northern Affairs Canada</w:t>
            </w:r>
          </w:p>
        </w:tc>
        <w:tc>
          <w:tcPr>
            <w:tcW w:w="6800" w:type="dxa"/>
            <w:tcBorders>
              <w:top w:val="nil"/>
              <w:left w:val="nil"/>
              <w:bottom w:val="nil"/>
              <w:right w:val="nil"/>
            </w:tcBorders>
            <w:shd w:val="clear" w:color="auto" w:fill="auto"/>
            <w:noWrap/>
            <w:vAlign w:val="center"/>
            <w:hideMark/>
          </w:tcPr>
          <w:p w14:paraId="647D9001"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CIRNAC</w:t>
            </w:r>
          </w:p>
        </w:tc>
      </w:tr>
      <w:tr w:rsidR="00717EFC" w:rsidRPr="00F57E69" w14:paraId="3C200431" w14:textId="77777777" w:rsidTr="00717EFC">
        <w:trPr>
          <w:trHeight w:val="288"/>
        </w:trPr>
        <w:tc>
          <w:tcPr>
            <w:tcW w:w="5900" w:type="dxa"/>
            <w:tcBorders>
              <w:top w:val="nil"/>
              <w:left w:val="nil"/>
              <w:bottom w:val="nil"/>
              <w:right w:val="nil"/>
            </w:tcBorders>
            <w:shd w:val="clear" w:color="auto" w:fill="auto"/>
            <w:noWrap/>
            <w:vAlign w:val="center"/>
            <w:hideMark/>
          </w:tcPr>
          <w:p w14:paraId="6AAA5EE8"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Client Relations and Demand Management</w:t>
            </w:r>
          </w:p>
        </w:tc>
        <w:tc>
          <w:tcPr>
            <w:tcW w:w="6800" w:type="dxa"/>
            <w:tcBorders>
              <w:top w:val="nil"/>
              <w:left w:val="nil"/>
              <w:bottom w:val="nil"/>
              <w:right w:val="nil"/>
            </w:tcBorders>
            <w:shd w:val="clear" w:color="auto" w:fill="auto"/>
            <w:noWrap/>
            <w:vAlign w:val="bottom"/>
            <w:hideMark/>
          </w:tcPr>
          <w:p w14:paraId="2507ED1C"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val="en-CA" w:eastAsia="en-CA"/>
              </w:rPr>
              <w:t>CRDM</w:t>
            </w:r>
          </w:p>
        </w:tc>
      </w:tr>
      <w:tr w:rsidR="00717EFC" w:rsidRPr="00F57E69" w14:paraId="20A013D9" w14:textId="77777777" w:rsidTr="00717EFC">
        <w:trPr>
          <w:trHeight w:val="288"/>
        </w:trPr>
        <w:tc>
          <w:tcPr>
            <w:tcW w:w="5900" w:type="dxa"/>
            <w:tcBorders>
              <w:top w:val="nil"/>
              <w:left w:val="nil"/>
              <w:bottom w:val="nil"/>
              <w:right w:val="nil"/>
            </w:tcBorders>
            <w:shd w:val="clear" w:color="auto" w:fill="auto"/>
            <w:noWrap/>
            <w:vAlign w:val="center"/>
            <w:hideMark/>
          </w:tcPr>
          <w:p w14:paraId="334DAE68"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Canada School of Public Service</w:t>
            </w:r>
          </w:p>
        </w:tc>
        <w:tc>
          <w:tcPr>
            <w:tcW w:w="6800" w:type="dxa"/>
            <w:tcBorders>
              <w:top w:val="nil"/>
              <w:left w:val="nil"/>
              <w:bottom w:val="nil"/>
              <w:right w:val="nil"/>
            </w:tcBorders>
            <w:shd w:val="clear" w:color="auto" w:fill="auto"/>
            <w:noWrap/>
            <w:vAlign w:val="center"/>
            <w:hideMark/>
          </w:tcPr>
          <w:p w14:paraId="4628A71E"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CSPS</w:t>
            </w:r>
          </w:p>
        </w:tc>
      </w:tr>
      <w:tr w:rsidR="00717EFC" w:rsidRPr="00F57E69" w14:paraId="321751E3" w14:textId="77777777" w:rsidTr="00717EFC">
        <w:trPr>
          <w:trHeight w:val="288"/>
        </w:trPr>
        <w:tc>
          <w:tcPr>
            <w:tcW w:w="5900" w:type="dxa"/>
            <w:tcBorders>
              <w:top w:val="nil"/>
              <w:left w:val="nil"/>
              <w:bottom w:val="nil"/>
              <w:right w:val="nil"/>
            </w:tcBorders>
            <w:shd w:val="clear" w:color="auto" w:fill="auto"/>
            <w:noWrap/>
            <w:vAlign w:val="center"/>
            <w:hideMark/>
          </w:tcPr>
          <w:p w14:paraId="38263F87"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Employment and Social Development Canada</w:t>
            </w:r>
          </w:p>
        </w:tc>
        <w:tc>
          <w:tcPr>
            <w:tcW w:w="6800" w:type="dxa"/>
            <w:tcBorders>
              <w:top w:val="nil"/>
              <w:left w:val="nil"/>
              <w:bottom w:val="nil"/>
              <w:right w:val="nil"/>
            </w:tcBorders>
            <w:shd w:val="clear" w:color="auto" w:fill="auto"/>
            <w:noWrap/>
            <w:vAlign w:val="center"/>
            <w:hideMark/>
          </w:tcPr>
          <w:p w14:paraId="2E5FF3C3"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ESDC</w:t>
            </w:r>
          </w:p>
        </w:tc>
      </w:tr>
      <w:tr w:rsidR="00717EFC" w:rsidRPr="00F57E69" w14:paraId="4A1B56E9" w14:textId="77777777" w:rsidTr="00717EFC">
        <w:trPr>
          <w:trHeight w:val="288"/>
        </w:trPr>
        <w:tc>
          <w:tcPr>
            <w:tcW w:w="5900" w:type="dxa"/>
            <w:tcBorders>
              <w:top w:val="nil"/>
              <w:left w:val="nil"/>
              <w:bottom w:val="nil"/>
              <w:right w:val="nil"/>
            </w:tcBorders>
            <w:shd w:val="clear" w:color="auto" w:fill="auto"/>
            <w:noWrap/>
            <w:vAlign w:val="center"/>
            <w:hideMark/>
          </w:tcPr>
          <w:p w14:paraId="43AD4755"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First Nations Information Governance Centre</w:t>
            </w:r>
          </w:p>
        </w:tc>
        <w:tc>
          <w:tcPr>
            <w:tcW w:w="6800" w:type="dxa"/>
            <w:tcBorders>
              <w:top w:val="nil"/>
              <w:left w:val="nil"/>
              <w:bottom w:val="nil"/>
              <w:right w:val="nil"/>
            </w:tcBorders>
            <w:shd w:val="clear" w:color="auto" w:fill="auto"/>
            <w:noWrap/>
            <w:vAlign w:val="center"/>
            <w:hideMark/>
          </w:tcPr>
          <w:p w14:paraId="699667DC"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FNIGC</w:t>
            </w:r>
          </w:p>
        </w:tc>
      </w:tr>
      <w:tr w:rsidR="00717EFC" w:rsidRPr="00F57E69" w14:paraId="47F01A2D" w14:textId="77777777" w:rsidTr="00717EFC">
        <w:trPr>
          <w:trHeight w:val="288"/>
        </w:trPr>
        <w:tc>
          <w:tcPr>
            <w:tcW w:w="5900" w:type="dxa"/>
            <w:tcBorders>
              <w:top w:val="nil"/>
              <w:left w:val="nil"/>
              <w:bottom w:val="nil"/>
              <w:right w:val="nil"/>
            </w:tcBorders>
            <w:shd w:val="clear" w:color="auto" w:fill="auto"/>
            <w:noWrap/>
            <w:vAlign w:val="center"/>
            <w:hideMark/>
          </w:tcPr>
          <w:p w14:paraId="15E20961" w14:textId="001499D6" w:rsidR="00717EFC" w:rsidRPr="00F57E69" w:rsidRDefault="00717EFC" w:rsidP="00717EFC">
            <w:pPr>
              <w:spacing w:after="0" w:line="240" w:lineRule="auto"/>
              <w:rPr>
                <w:rFonts w:ascii="Calibri" w:eastAsia="Times New Roman" w:hAnsi="Calibri" w:cs="Calibri"/>
                <w:color w:val="000000"/>
                <w:sz w:val="24"/>
                <w:szCs w:val="24"/>
                <w:lang w:val="en-CA" w:eastAsia="en-CA"/>
              </w:rPr>
            </w:pPr>
          </w:p>
        </w:tc>
        <w:tc>
          <w:tcPr>
            <w:tcW w:w="6800" w:type="dxa"/>
            <w:tcBorders>
              <w:top w:val="nil"/>
              <w:left w:val="nil"/>
              <w:bottom w:val="nil"/>
              <w:right w:val="nil"/>
            </w:tcBorders>
            <w:shd w:val="clear" w:color="auto" w:fill="auto"/>
            <w:noWrap/>
            <w:vAlign w:val="center"/>
            <w:hideMark/>
          </w:tcPr>
          <w:p w14:paraId="1B8E94D3" w14:textId="315E5DE4" w:rsidR="00717EFC" w:rsidRPr="00F57E69" w:rsidRDefault="00717EFC" w:rsidP="00717EFC">
            <w:pPr>
              <w:spacing w:after="0" w:line="240" w:lineRule="auto"/>
              <w:rPr>
                <w:rFonts w:ascii="Calibri" w:eastAsia="Times New Roman" w:hAnsi="Calibri" w:cs="Calibri"/>
                <w:color w:val="000000"/>
                <w:sz w:val="24"/>
                <w:szCs w:val="24"/>
                <w:lang w:val="en-CA" w:eastAsia="en-CA"/>
              </w:rPr>
            </w:pPr>
          </w:p>
        </w:tc>
      </w:tr>
      <w:tr w:rsidR="00717EFC" w:rsidRPr="00F57E69" w14:paraId="4A735D32" w14:textId="77777777" w:rsidTr="00717EFC">
        <w:trPr>
          <w:trHeight w:val="288"/>
        </w:trPr>
        <w:tc>
          <w:tcPr>
            <w:tcW w:w="5900" w:type="dxa"/>
            <w:tcBorders>
              <w:top w:val="nil"/>
              <w:left w:val="nil"/>
              <w:bottom w:val="nil"/>
              <w:right w:val="nil"/>
            </w:tcBorders>
            <w:shd w:val="clear" w:color="auto" w:fill="auto"/>
            <w:noWrap/>
            <w:vAlign w:val="center"/>
            <w:hideMark/>
          </w:tcPr>
          <w:p w14:paraId="6128FAAD"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 xml:space="preserve">Indigenous Arts Collective of Canada </w:t>
            </w:r>
          </w:p>
        </w:tc>
        <w:tc>
          <w:tcPr>
            <w:tcW w:w="6800" w:type="dxa"/>
            <w:tcBorders>
              <w:top w:val="nil"/>
              <w:left w:val="nil"/>
              <w:bottom w:val="nil"/>
              <w:right w:val="nil"/>
            </w:tcBorders>
            <w:shd w:val="clear" w:color="auto" w:fill="auto"/>
            <w:noWrap/>
            <w:vAlign w:val="center"/>
            <w:hideMark/>
          </w:tcPr>
          <w:p w14:paraId="7C259FE0"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IACC</w:t>
            </w:r>
          </w:p>
        </w:tc>
      </w:tr>
      <w:tr w:rsidR="00717EFC" w:rsidRPr="00F57E69" w14:paraId="62525D97" w14:textId="77777777" w:rsidTr="00717EFC">
        <w:trPr>
          <w:trHeight w:val="288"/>
        </w:trPr>
        <w:tc>
          <w:tcPr>
            <w:tcW w:w="5900" w:type="dxa"/>
            <w:tcBorders>
              <w:top w:val="nil"/>
              <w:left w:val="nil"/>
              <w:bottom w:val="nil"/>
              <w:right w:val="nil"/>
            </w:tcBorders>
            <w:shd w:val="clear" w:color="auto" w:fill="auto"/>
            <w:noWrap/>
            <w:vAlign w:val="center"/>
            <w:hideMark/>
          </w:tcPr>
          <w:p w14:paraId="46CB14B7"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Inuit Art Foundation</w:t>
            </w:r>
          </w:p>
        </w:tc>
        <w:tc>
          <w:tcPr>
            <w:tcW w:w="6800" w:type="dxa"/>
            <w:tcBorders>
              <w:top w:val="nil"/>
              <w:left w:val="nil"/>
              <w:bottom w:val="nil"/>
              <w:right w:val="nil"/>
            </w:tcBorders>
            <w:shd w:val="clear" w:color="auto" w:fill="auto"/>
            <w:noWrap/>
            <w:vAlign w:val="center"/>
            <w:hideMark/>
          </w:tcPr>
          <w:p w14:paraId="77E68A3E"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IAF</w:t>
            </w:r>
          </w:p>
        </w:tc>
      </w:tr>
      <w:tr w:rsidR="00717EFC" w:rsidRPr="00F57E69" w14:paraId="5017CC2A" w14:textId="77777777" w:rsidTr="00717EFC">
        <w:trPr>
          <w:trHeight w:val="288"/>
        </w:trPr>
        <w:tc>
          <w:tcPr>
            <w:tcW w:w="5900" w:type="dxa"/>
            <w:tcBorders>
              <w:top w:val="nil"/>
              <w:left w:val="nil"/>
              <w:bottom w:val="nil"/>
              <w:right w:val="nil"/>
            </w:tcBorders>
            <w:shd w:val="clear" w:color="auto" w:fill="auto"/>
            <w:noWrap/>
            <w:vAlign w:val="center"/>
            <w:hideMark/>
          </w:tcPr>
          <w:p w14:paraId="0CDD4772"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Indigenous Business Directory</w:t>
            </w:r>
          </w:p>
        </w:tc>
        <w:tc>
          <w:tcPr>
            <w:tcW w:w="6800" w:type="dxa"/>
            <w:tcBorders>
              <w:top w:val="nil"/>
              <w:left w:val="nil"/>
              <w:bottom w:val="nil"/>
              <w:right w:val="nil"/>
            </w:tcBorders>
            <w:shd w:val="clear" w:color="auto" w:fill="auto"/>
            <w:noWrap/>
            <w:vAlign w:val="center"/>
            <w:hideMark/>
          </w:tcPr>
          <w:p w14:paraId="200A8EDF"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IBD</w:t>
            </w:r>
          </w:p>
        </w:tc>
      </w:tr>
      <w:tr w:rsidR="00717EFC" w:rsidRPr="00F57E69" w14:paraId="1CDF6A1E" w14:textId="77777777" w:rsidTr="00717EFC">
        <w:trPr>
          <w:trHeight w:val="288"/>
        </w:trPr>
        <w:tc>
          <w:tcPr>
            <w:tcW w:w="5900" w:type="dxa"/>
            <w:tcBorders>
              <w:top w:val="nil"/>
              <w:left w:val="nil"/>
              <w:bottom w:val="nil"/>
              <w:right w:val="nil"/>
            </w:tcBorders>
            <w:shd w:val="clear" w:color="auto" w:fill="auto"/>
            <w:noWrap/>
            <w:vAlign w:val="center"/>
            <w:hideMark/>
          </w:tcPr>
          <w:p w14:paraId="3C004837"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Indigenous Circle of Employees</w:t>
            </w:r>
          </w:p>
        </w:tc>
        <w:tc>
          <w:tcPr>
            <w:tcW w:w="6800" w:type="dxa"/>
            <w:tcBorders>
              <w:top w:val="nil"/>
              <w:left w:val="nil"/>
              <w:bottom w:val="nil"/>
              <w:right w:val="nil"/>
            </w:tcBorders>
            <w:shd w:val="clear" w:color="auto" w:fill="auto"/>
            <w:noWrap/>
            <w:vAlign w:val="center"/>
            <w:hideMark/>
          </w:tcPr>
          <w:p w14:paraId="71DF4177"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ICE</w:t>
            </w:r>
          </w:p>
        </w:tc>
      </w:tr>
      <w:tr w:rsidR="00717EFC" w:rsidRPr="00F57E69" w14:paraId="0F576944" w14:textId="77777777" w:rsidTr="00717EFC">
        <w:trPr>
          <w:trHeight w:val="288"/>
        </w:trPr>
        <w:tc>
          <w:tcPr>
            <w:tcW w:w="5900" w:type="dxa"/>
            <w:tcBorders>
              <w:top w:val="nil"/>
              <w:left w:val="nil"/>
              <w:bottom w:val="nil"/>
              <w:right w:val="nil"/>
            </w:tcBorders>
            <w:shd w:val="clear" w:color="auto" w:fill="auto"/>
            <w:noWrap/>
            <w:vAlign w:val="center"/>
            <w:hideMark/>
          </w:tcPr>
          <w:p w14:paraId="41F6CC5A"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Indigenous Procurement Policy Division</w:t>
            </w:r>
          </w:p>
        </w:tc>
        <w:tc>
          <w:tcPr>
            <w:tcW w:w="6800" w:type="dxa"/>
            <w:tcBorders>
              <w:top w:val="nil"/>
              <w:left w:val="nil"/>
              <w:bottom w:val="nil"/>
              <w:right w:val="nil"/>
            </w:tcBorders>
            <w:shd w:val="clear" w:color="auto" w:fill="auto"/>
            <w:noWrap/>
            <w:vAlign w:val="center"/>
            <w:hideMark/>
          </w:tcPr>
          <w:p w14:paraId="340A6F2A" w14:textId="587A3D7B" w:rsidR="00717EFC" w:rsidRPr="00F57E69" w:rsidRDefault="00717EFC" w:rsidP="00717EFC">
            <w:pPr>
              <w:spacing w:after="0" w:line="240" w:lineRule="auto"/>
              <w:rPr>
                <w:rFonts w:ascii="Calibri" w:eastAsia="Times New Roman" w:hAnsi="Calibri" w:cs="Calibri"/>
                <w:color w:val="000000"/>
                <w:sz w:val="24"/>
                <w:szCs w:val="24"/>
                <w:highlight w:val="yellow"/>
                <w:lang w:val="en-CA" w:eastAsia="en-CA"/>
              </w:rPr>
            </w:pPr>
            <w:r w:rsidRPr="00F57E69">
              <w:rPr>
                <w:rFonts w:ascii="Calibri" w:eastAsia="Times New Roman" w:hAnsi="Calibri" w:cs="Calibri"/>
                <w:color w:val="000000"/>
                <w:sz w:val="24"/>
                <w:szCs w:val="24"/>
                <w:lang w:eastAsia="en-CA"/>
              </w:rPr>
              <w:t>IPPD</w:t>
            </w:r>
          </w:p>
        </w:tc>
      </w:tr>
      <w:tr w:rsidR="00717EFC" w:rsidRPr="00F57E69" w14:paraId="144B13F2" w14:textId="77777777" w:rsidTr="00717EFC">
        <w:trPr>
          <w:trHeight w:val="288"/>
        </w:trPr>
        <w:tc>
          <w:tcPr>
            <w:tcW w:w="5900" w:type="dxa"/>
            <w:tcBorders>
              <w:top w:val="nil"/>
              <w:left w:val="nil"/>
              <w:bottom w:val="nil"/>
              <w:right w:val="nil"/>
            </w:tcBorders>
            <w:shd w:val="clear" w:color="auto" w:fill="auto"/>
            <w:noWrap/>
            <w:vAlign w:val="center"/>
            <w:hideMark/>
          </w:tcPr>
          <w:p w14:paraId="276E025D"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Indigenous Services Canada</w:t>
            </w:r>
          </w:p>
        </w:tc>
        <w:tc>
          <w:tcPr>
            <w:tcW w:w="6800" w:type="dxa"/>
            <w:tcBorders>
              <w:top w:val="nil"/>
              <w:left w:val="nil"/>
              <w:bottom w:val="nil"/>
              <w:right w:val="nil"/>
            </w:tcBorders>
            <w:shd w:val="clear" w:color="auto" w:fill="auto"/>
            <w:noWrap/>
            <w:vAlign w:val="center"/>
            <w:hideMark/>
          </w:tcPr>
          <w:p w14:paraId="425D6727"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ISC</w:t>
            </w:r>
          </w:p>
        </w:tc>
      </w:tr>
      <w:tr w:rsidR="00717EFC" w:rsidRPr="00F57E69" w14:paraId="5BE2741A" w14:textId="77777777" w:rsidTr="00717EFC">
        <w:trPr>
          <w:trHeight w:val="288"/>
        </w:trPr>
        <w:tc>
          <w:tcPr>
            <w:tcW w:w="5900" w:type="dxa"/>
            <w:tcBorders>
              <w:top w:val="nil"/>
              <w:left w:val="nil"/>
              <w:bottom w:val="nil"/>
              <w:right w:val="nil"/>
            </w:tcBorders>
            <w:shd w:val="clear" w:color="auto" w:fill="auto"/>
            <w:noWrap/>
            <w:vAlign w:val="center"/>
            <w:hideMark/>
          </w:tcPr>
          <w:p w14:paraId="1F48D70D"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Indigenous Skills and Employment Training program</w:t>
            </w:r>
          </w:p>
        </w:tc>
        <w:tc>
          <w:tcPr>
            <w:tcW w:w="6800" w:type="dxa"/>
            <w:tcBorders>
              <w:top w:val="nil"/>
              <w:left w:val="nil"/>
              <w:bottom w:val="nil"/>
              <w:right w:val="nil"/>
            </w:tcBorders>
            <w:shd w:val="clear" w:color="auto" w:fill="auto"/>
            <w:noWrap/>
            <w:vAlign w:val="center"/>
            <w:hideMark/>
          </w:tcPr>
          <w:p w14:paraId="486EC0AC"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ISET</w:t>
            </w:r>
          </w:p>
        </w:tc>
      </w:tr>
      <w:tr w:rsidR="00717EFC" w:rsidRPr="00F57E69" w14:paraId="2BF5AAC1" w14:textId="77777777" w:rsidTr="00717EFC">
        <w:trPr>
          <w:trHeight w:val="288"/>
        </w:trPr>
        <w:tc>
          <w:tcPr>
            <w:tcW w:w="5900" w:type="dxa"/>
            <w:tcBorders>
              <w:top w:val="nil"/>
              <w:left w:val="nil"/>
              <w:bottom w:val="nil"/>
              <w:right w:val="nil"/>
            </w:tcBorders>
            <w:shd w:val="clear" w:color="auto" w:fill="auto"/>
            <w:noWrap/>
            <w:vAlign w:val="center"/>
            <w:hideMark/>
          </w:tcPr>
          <w:p w14:paraId="198CFFAF"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Inuit Tapariit Kanatami</w:t>
            </w:r>
          </w:p>
        </w:tc>
        <w:tc>
          <w:tcPr>
            <w:tcW w:w="6800" w:type="dxa"/>
            <w:tcBorders>
              <w:top w:val="nil"/>
              <w:left w:val="nil"/>
              <w:bottom w:val="nil"/>
              <w:right w:val="nil"/>
            </w:tcBorders>
            <w:shd w:val="clear" w:color="auto" w:fill="auto"/>
            <w:noWrap/>
            <w:vAlign w:val="center"/>
            <w:hideMark/>
          </w:tcPr>
          <w:p w14:paraId="5139A82D"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ITK</w:t>
            </w:r>
          </w:p>
        </w:tc>
      </w:tr>
      <w:tr w:rsidR="00717EFC" w:rsidRPr="00F57E69" w14:paraId="2FB70921" w14:textId="77777777" w:rsidTr="00717EFC">
        <w:trPr>
          <w:trHeight w:val="288"/>
        </w:trPr>
        <w:tc>
          <w:tcPr>
            <w:tcW w:w="5900" w:type="dxa"/>
            <w:tcBorders>
              <w:top w:val="nil"/>
              <w:left w:val="nil"/>
              <w:bottom w:val="nil"/>
              <w:right w:val="nil"/>
            </w:tcBorders>
            <w:shd w:val="clear" w:color="auto" w:fill="auto"/>
            <w:noWrap/>
            <w:vAlign w:val="center"/>
            <w:hideMark/>
          </w:tcPr>
          <w:p w14:paraId="0AA470E1"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Knowledge Circle for Indigenous Inclusion</w:t>
            </w:r>
          </w:p>
        </w:tc>
        <w:tc>
          <w:tcPr>
            <w:tcW w:w="6800" w:type="dxa"/>
            <w:tcBorders>
              <w:top w:val="nil"/>
              <w:left w:val="nil"/>
              <w:bottom w:val="nil"/>
              <w:right w:val="nil"/>
            </w:tcBorders>
            <w:shd w:val="clear" w:color="auto" w:fill="auto"/>
            <w:noWrap/>
            <w:vAlign w:val="center"/>
            <w:hideMark/>
          </w:tcPr>
          <w:p w14:paraId="618B1525"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KCII</w:t>
            </w:r>
          </w:p>
        </w:tc>
      </w:tr>
      <w:tr w:rsidR="00717EFC" w:rsidRPr="00F57E69" w14:paraId="4C5482B6" w14:textId="77777777" w:rsidTr="00717EFC">
        <w:trPr>
          <w:trHeight w:val="288"/>
        </w:trPr>
        <w:tc>
          <w:tcPr>
            <w:tcW w:w="5900" w:type="dxa"/>
            <w:tcBorders>
              <w:top w:val="nil"/>
              <w:left w:val="nil"/>
              <w:bottom w:val="nil"/>
              <w:right w:val="nil"/>
            </w:tcBorders>
            <w:shd w:val="clear" w:color="auto" w:fill="auto"/>
            <w:noWrap/>
            <w:vAlign w:val="center"/>
            <w:hideMark/>
          </w:tcPr>
          <w:p w14:paraId="1BE604EB" w14:textId="44C70D1F"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val="en-CA" w:eastAsia="en-CA"/>
              </w:rPr>
              <w:t>Lead</w:t>
            </w:r>
            <w:r w:rsidR="00C568D5" w:rsidRPr="00F57E69">
              <w:rPr>
                <w:rFonts w:ascii="Calibri" w:eastAsia="Times New Roman" w:hAnsi="Calibri" w:cs="Calibri"/>
                <w:color w:val="000000"/>
                <w:sz w:val="24"/>
                <w:szCs w:val="24"/>
                <w:lang w:val="en-CA" w:eastAsia="en-CA"/>
              </w:rPr>
              <w:t xml:space="preserve">ership in Energy and Environmental </w:t>
            </w:r>
            <w:r w:rsidR="00DA376E" w:rsidRPr="00F57E69">
              <w:rPr>
                <w:rFonts w:ascii="Calibri" w:eastAsia="Times New Roman" w:hAnsi="Calibri" w:cs="Calibri"/>
                <w:color w:val="000000"/>
                <w:sz w:val="24"/>
                <w:szCs w:val="24"/>
                <w:lang w:val="en-CA" w:eastAsia="en-CA"/>
              </w:rPr>
              <w:t>D</w:t>
            </w:r>
            <w:r w:rsidR="00C568D5" w:rsidRPr="00F57E69">
              <w:rPr>
                <w:rFonts w:ascii="Calibri" w:eastAsia="Times New Roman" w:hAnsi="Calibri" w:cs="Calibri"/>
                <w:color w:val="000000"/>
                <w:sz w:val="24"/>
                <w:szCs w:val="24"/>
                <w:lang w:val="en-CA" w:eastAsia="en-CA"/>
              </w:rPr>
              <w:t>esign</w:t>
            </w:r>
          </w:p>
        </w:tc>
        <w:tc>
          <w:tcPr>
            <w:tcW w:w="6800" w:type="dxa"/>
            <w:tcBorders>
              <w:top w:val="nil"/>
              <w:left w:val="nil"/>
              <w:bottom w:val="nil"/>
              <w:right w:val="nil"/>
            </w:tcBorders>
            <w:shd w:val="clear" w:color="auto" w:fill="auto"/>
            <w:noWrap/>
            <w:vAlign w:val="center"/>
            <w:hideMark/>
          </w:tcPr>
          <w:p w14:paraId="62575B40"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LEED</w:t>
            </w:r>
          </w:p>
        </w:tc>
      </w:tr>
      <w:tr w:rsidR="00717EFC" w:rsidRPr="00F57E69" w14:paraId="7249AB25" w14:textId="77777777" w:rsidTr="00717EFC">
        <w:trPr>
          <w:trHeight w:val="288"/>
        </w:trPr>
        <w:tc>
          <w:tcPr>
            <w:tcW w:w="5900" w:type="dxa"/>
            <w:tcBorders>
              <w:top w:val="nil"/>
              <w:left w:val="nil"/>
              <w:bottom w:val="nil"/>
              <w:right w:val="nil"/>
            </w:tcBorders>
            <w:shd w:val="clear" w:color="auto" w:fill="auto"/>
            <w:noWrap/>
            <w:vAlign w:val="center"/>
            <w:hideMark/>
          </w:tcPr>
          <w:p w14:paraId="61275F80"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National Association of Native Friendship Centres</w:t>
            </w:r>
          </w:p>
        </w:tc>
        <w:tc>
          <w:tcPr>
            <w:tcW w:w="6800" w:type="dxa"/>
            <w:tcBorders>
              <w:top w:val="nil"/>
              <w:left w:val="nil"/>
              <w:bottom w:val="nil"/>
              <w:right w:val="nil"/>
            </w:tcBorders>
            <w:shd w:val="clear" w:color="auto" w:fill="auto"/>
            <w:noWrap/>
            <w:vAlign w:val="center"/>
            <w:hideMark/>
          </w:tcPr>
          <w:p w14:paraId="3E87941B"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NAFC</w:t>
            </w:r>
          </w:p>
        </w:tc>
      </w:tr>
      <w:tr w:rsidR="00717EFC" w:rsidRPr="00F57E69" w14:paraId="7BF53FA3" w14:textId="77777777" w:rsidTr="00717EFC">
        <w:trPr>
          <w:trHeight w:val="288"/>
        </w:trPr>
        <w:tc>
          <w:tcPr>
            <w:tcW w:w="5900" w:type="dxa"/>
            <w:tcBorders>
              <w:top w:val="nil"/>
              <w:left w:val="nil"/>
              <w:bottom w:val="nil"/>
              <w:right w:val="nil"/>
            </w:tcBorders>
            <w:shd w:val="clear" w:color="auto" w:fill="auto"/>
            <w:noWrap/>
            <w:vAlign w:val="center"/>
            <w:hideMark/>
          </w:tcPr>
          <w:p w14:paraId="0F379465"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Native Council of Canada</w:t>
            </w:r>
          </w:p>
        </w:tc>
        <w:tc>
          <w:tcPr>
            <w:tcW w:w="6800" w:type="dxa"/>
            <w:tcBorders>
              <w:top w:val="nil"/>
              <w:left w:val="nil"/>
              <w:bottom w:val="nil"/>
              <w:right w:val="nil"/>
            </w:tcBorders>
            <w:shd w:val="clear" w:color="auto" w:fill="auto"/>
            <w:noWrap/>
            <w:vAlign w:val="center"/>
            <w:hideMark/>
          </w:tcPr>
          <w:p w14:paraId="6244942C"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NCC</w:t>
            </w:r>
          </w:p>
        </w:tc>
      </w:tr>
      <w:tr w:rsidR="00717EFC" w:rsidRPr="00F57E69" w14:paraId="44FD0B28" w14:textId="77777777" w:rsidTr="00717EFC">
        <w:trPr>
          <w:trHeight w:val="288"/>
        </w:trPr>
        <w:tc>
          <w:tcPr>
            <w:tcW w:w="5900" w:type="dxa"/>
            <w:tcBorders>
              <w:top w:val="nil"/>
              <w:left w:val="nil"/>
              <w:bottom w:val="nil"/>
              <w:right w:val="nil"/>
            </w:tcBorders>
            <w:shd w:val="clear" w:color="auto" w:fill="auto"/>
            <w:noWrap/>
            <w:vAlign w:val="center"/>
            <w:hideMark/>
          </w:tcPr>
          <w:p w14:paraId="0A974063"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 xml:space="preserve">NunatuKavut Community Council </w:t>
            </w:r>
          </w:p>
        </w:tc>
        <w:tc>
          <w:tcPr>
            <w:tcW w:w="6800" w:type="dxa"/>
            <w:tcBorders>
              <w:top w:val="nil"/>
              <w:left w:val="nil"/>
              <w:bottom w:val="nil"/>
              <w:right w:val="nil"/>
            </w:tcBorders>
            <w:shd w:val="clear" w:color="auto" w:fill="auto"/>
            <w:noWrap/>
            <w:vAlign w:val="center"/>
            <w:hideMark/>
          </w:tcPr>
          <w:p w14:paraId="678DC64B"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val="en-CA" w:eastAsia="en-CA"/>
              </w:rPr>
              <w:t>NCC</w:t>
            </w:r>
          </w:p>
        </w:tc>
      </w:tr>
      <w:tr w:rsidR="00717EFC" w:rsidRPr="00F57E69" w14:paraId="1F5EE575" w14:textId="77777777" w:rsidTr="00717EFC">
        <w:trPr>
          <w:trHeight w:val="288"/>
        </w:trPr>
        <w:tc>
          <w:tcPr>
            <w:tcW w:w="5900" w:type="dxa"/>
            <w:tcBorders>
              <w:top w:val="nil"/>
              <w:left w:val="nil"/>
              <w:bottom w:val="nil"/>
              <w:right w:val="nil"/>
            </w:tcBorders>
            <w:shd w:val="clear" w:color="auto" w:fill="auto"/>
            <w:noWrap/>
            <w:vAlign w:val="center"/>
            <w:hideMark/>
          </w:tcPr>
          <w:p w14:paraId="3AA1C430"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Native Women’s Association of Canada</w:t>
            </w:r>
          </w:p>
        </w:tc>
        <w:tc>
          <w:tcPr>
            <w:tcW w:w="6800" w:type="dxa"/>
            <w:tcBorders>
              <w:top w:val="nil"/>
              <w:left w:val="nil"/>
              <w:bottom w:val="nil"/>
              <w:right w:val="nil"/>
            </w:tcBorders>
            <w:shd w:val="clear" w:color="auto" w:fill="auto"/>
            <w:noWrap/>
            <w:vAlign w:val="center"/>
            <w:hideMark/>
          </w:tcPr>
          <w:p w14:paraId="6AF04A4A"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val="en-CA" w:eastAsia="en-CA"/>
              </w:rPr>
              <w:t>NWAC</w:t>
            </w:r>
          </w:p>
        </w:tc>
      </w:tr>
      <w:tr w:rsidR="00717EFC" w:rsidRPr="00F57E69" w14:paraId="08EF9DCD" w14:textId="77777777" w:rsidTr="00717EFC">
        <w:trPr>
          <w:trHeight w:val="288"/>
        </w:trPr>
        <w:tc>
          <w:tcPr>
            <w:tcW w:w="5900" w:type="dxa"/>
            <w:tcBorders>
              <w:top w:val="nil"/>
              <w:left w:val="nil"/>
              <w:bottom w:val="nil"/>
              <w:right w:val="nil"/>
            </w:tcBorders>
            <w:shd w:val="clear" w:color="auto" w:fill="auto"/>
            <w:noWrap/>
            <w:vAlign w:val="center"/>
            <w:hideMark/>
          </w:tcPr>
          <w:p w14:paraId="169574A0"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Former Procurement Strategy for Aboriginal Business</w:t>
            </w:r>
          </w:p>
        </w:tc>
        <w:tc>
          <w:tcPr>
            <w:tcW w:w="6800" w:type="dxa"/>
            <w:tcBorders>
              <w:top w:val="nil"/>
              <w:left w:val="nil"/>
              <w:bottom w:val="nil"/>
              <w:right w:val="nil"/>
            </w:tcBorders>
            <w:shd w:val="clear" w:color="auto" w:fill="auto"/>
            <w:noWrap/>
            <w:vAlign w:val="center"/>
            <w:hideMark/>
          </w:tcPr>
          <w:p w14:paraId="7EA7DDA9"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PSAB now PSIB</w:t>
            </w:r>
          </w:p>
        </w:tc>
      </w:tr>
      <w:tr w:rsidR="00717EFC" w:rsidRPr="00F57E69" w14:paraId="16593FE0" w14:textId="77777777" w:rsidTr="00717EFC">
        <w:trPr>
          <w:trHeight w:val="288"/>
        </w:trPr>
        <w:tc>
          <w:tcPr>
            <w:tcW w:w="5900" w:type="dxa"/>
            <w:tcBorders>
              <w:top w:val="nil"/>
              <w:left w:val="nil"/>
              <w:bottom w:val="nil"/>
              <w:right w:val="nil"/>
            </w:tcBorders>
            <w:shd w:val="clear" w:color="auto" w:fill="auto"/>
            <w:noWrap/>
            <w:vAlign w:val="center"/>
            <w:hideMark/>
          </w:tcPr>
          <w:p w14:paraId="6B856942"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Procurement Strategy for Indigenous Business</w:t>
            </w:r>
          </w:p>
        </w:tc>
        <w:tc>
          <w:tcPr>
            <w:tcW w:w="6800" w:type="dxa"/>
            <w:tcBorders>
              <w:top w:val="nil"/>
              <w:left w:val="nil"/>
              <w:bottom w:val="nil"/>
              <w:right w:val="nil"/>
            </w:tcBorders>
            <w:shd w:val="clear" w:color="auto" w:fill="auto"/>
            <w:noWrap/>
            <w:vAlign w:val="center"/>
            <w:hideMark/>
          </w:tcPr>
          <w:p w14:paraId="7823F41F"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PSIB</w:t>
            </w:r>
          </w:p>
        </w:tc>
      </w:tr>
      <w:tr w:rsidR="00717EFC" w:rsidRPr="00F57E69" w14:paraId="7083F302" w14:textId="77777777" w:rsidTr="00717EFC">
        <w:trPr>
          <w:trHeight w:val="288"/>
        </w:trPr>
        <w:tc>
          <w:tcPr>
            <w:tcW w:w="5900" w:type="dxa"/>
            <w:tcBorders>
              <w:top w:val="nil"/>
              <w:left w:val="nil"/>
              <w:bottom w:val="nil"/>
              <w:right w:val="nil"/>
            </w:tcBorders>
            <w:shd w:val="clear" w:color="auto" w:fill="auto"/>
            <w:noWrap/>
            <w:vAlign w:val="center"/>
            <w:hideMark/>
          </w:tcPr>
          <w:p w14:paraId="78F43C87"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 xml:space="preserve">Public Service Procurement Canada </w:t>
            </w:r>
          </w:p>
        </w:tc>
        <w:tc>
          <w:tcPr>
            <w:tcW w:w="6800" w:type="dxa"/>
            <w:tcBorders>
              <w:top w:val="nil"/>
              <w:left w:val="nil"/>
              <w:bottom w:val="nil"/>
              <w:right w:val="nil"/>
            </w:tcBorders>
            <w:shd w:val="clear" w:color="auto" w:fill="auto"/>
            <w:noWrap/>
            <w:vAlign w:val="center"/>
            <w:hideMark/>
          </w:tcPr>
          <w:p w14:paraId="4CC3042C"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PSPC</w:t>
            </w:r>
          </w:p>
        </w:tc>
      </w:tr>
      <w:tr w:rsidR="00717EFC" w:rsidRPr="00F57E69" w14:paraId="29B37427" w14:textId="77777777" w:rsidTr="00717EFC">
        <w:trPr>
          <w:trHeight w:val="288"/>
        </w:trPr>
        <w:tc>
          <w:tcPr>
            <w:tcW w:w="5900" w:type="dxa"/>
            <w:tcBorders>
              <w:top w:val="nil"/>
              <w:left w:val="nil"/>
              <w:bottom w:val="nil"/>
              <w:right w:val="nil"/>
            </w:tcBorders>
            <w:shd w:val="clear" w:color="auto" w:fill="auto"/>
            <w:noWrap/>
            <w:vAlign w:val="center"/>
            <w:hideMark/>
          </w:tcPr>
          <w:p w14:paraId="110E8A91"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val="en-CA" w:eastAsia="en-CA"/>
              </w:rPr>
              <w:t>Truth and Reconciliation Commission</w:t>
            </w:r>
          </w:p>
        </w:tc>
        <w:tc>
          <w:tcPr>
            <w:tcW w:w="6800" w:type="dxa"/>
            <w:tcBorders>
              <w:top w:val="nil"/>
              <w:left w:val="nil"/>
              <w:bottom w:val="nil"/>
              <w:right w:val="nil"/>
            </w:tcBorders>
            <w:shd w:val="clear" w:color="auto" w:fill="auto"/>
            <w:noWrap/>
            <w:vAlign w:val="center"/>
            <w:hideMark/>
          </w:tcPr>
          <w:p w14:paraId="75E69372"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TRC</w:t>
            </w:r>
          </w:p>
        </w:tc>
      </w:tr>
      <w:tr w:rsidR="00717EFC" w:rsidRPr="00F57E69" w14:paraId="6621878E" w14:textId="77777777" w:rsidTr="00717EFC">
        <w:trPr>
          <w:trHeight w:val="288"/>
        </w:trPr>
        <w:tc>
          <w:tcPr>
            <w:tcW w:w="5900" w:type="dxa"/>
            <w:tcBorders>
              <w:top w:val="nil"/>
              <w:left w:val="nil"/>
              <w:bottom w:val="nil"/>
              <w:right w:val="nil"/>
            </w:tcBorders>
            <w:shd w:val="clear" w:color="auto" w:fill="auto"/>
            <w:noWrap/>
            <w:vAlign w:val="center"/>
            <w:hideMark/>
          </w:tcPr>
          <w:p w14:paraId="647BB9D5" w14:textId="2D49B795" w:rsidR="00717EFC" w:rsidRPr="00F57E69" w:rsidRDefault="003F3DEE"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val="en-CA" w:eastAsia="en-CA"/>
              </w:rPr>
              <w:t>International Well Building Institute</w:t>
            </w:r>
            <w:r w:rsidR="00DA376E" w:rsidRPr="00F57E69">
              <w:rPr>
                <w:rFonts w:ascii="Calibri" w:eastAsia="Times New Roman" w:hAnsi="Calibri" w:cs="Calibri"/>
                <w:color w:val="000000"/>
                <w:sz w:val="24"/>
                <w:szCs w:val="24"/>
                <w:lang w:val="en-CA" w:eastAsia="en-CA"/>
              </w:rPr>
              <w:t>-</w:t>
            </w:r>
            <w:r w:rsidRPr="00F57E69">
              <w:rPr>
                <w:rFonts w:ascii="Calibri" w:eastAsia="Times New Roman" w:hAnsi="Calibri" w:cs="Calibri"/>
                <w:color w:val="000000"/>
                <w:sz w:val="24"/>
                <w:szCs w:val="24"/>
                <w:lang w:val="en-CA" w:eastAsia="en-CA"/>
              </w:rPr>
              <w:t xml:space="preserve"> rating tool</w:t>
            </w:r>
          </w:p>
        </w:tc>
        <w:tc>
          <w:tcPr>
            <w:tcW w:w="6800" w:type="dxa"/>
            <w:tcBorders>
              <w:top w:val="nil"/>
              <w:left w:val="nil"/>
              <w:bottom w:val="nil"/>
              <w:right w:val="nil"/>
            </w:tcBorders>
            <w:shd w:val="clear" w:color="auto" w:fill="auto"/>
            <w:noWrap/>
            <w:vAlign w:val="center"/>
            <w:hideMark/>
          </w:tcPr>
          <w:p w14:paraId="79950D06" w14:textId="77777777" w:rsidR="00717EFC" w:rsidRPr="00F57E69" w:rsidRDefault="00717EFC" w:rsidP="00717EFC">
            <w:pPr>
              <w:spacing w:after="0" w:line="240" w:lineRule="auto"/>
              <w:rPr>
                <w:rFonts w:ascii="Calibri" w:eastAsia="Times New Roman" w:hAnsi="Calibri" w:cs="Calibri"/>
                <w:color w:val="000000"/>
                <w:sz w:val="24"/>
                <w:szCs w:val="24"/>
                <w:lang w:val="en-CA" w:eastAsia="en-CA"/>
              </w:rPr>
            </w:pPr>
            <w:r w:rsidRPr="00F57E69">
              <w:rPr>
                <w:rFonts w:ascii="Calibri" w:eastAsia="Times New Roman" w:hAnsi="Calibri" w:cs="Calibri"/>
                <w:color w:val="000000"/>
                <w:sz w:val="24"/>
                <w:szCs w:val="24"/>
                <w:lang w:eastAsia="en-CA"/>
              </w:rPr>
              <w:t>WELL</w:t>
            </w:r>
          </w:p>
        </w:tc>
      </w:tr>
    </w:tbl>
    <w:p w14:paraId="465D7775" w14:textId="35C784DD" w:rsidR="00862B39" w:rsidRPr="00F57E69" w:rsidRDefault="00862B39" w:rsidP="00717EFC">
      <w:pPr>
        <w:rPr>
          <w:rFonts w:ascii="Calibri" w:hAnsi="Calibri" w:cs="Calibri"/>
          <w:sz w:val="24"/>
          <w:szCs w:val="24"/>
        </w:rPr>
      </w:pPr>
    </w:p>
    <w:sectPr w:rsidR="00862B39" w:rsidRPr="00F57E69" w:rsidSect="00E33444">
      <w:headerReference w:type="even" r:id="rId166"/>
      <w:headerReference w:type="default" r:id="rId167"/>
      <w:footerReference w:type="default" r:id="rId168"/>
      <w:headerReference w:type="first" r:id="rId169"/>
      <w:footerReference w:type="first" r:id="rId17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3C2C" w14:textId="77777777" w:rsidR="00835CD8" w:rsidRDefault="00835CD8" w:rsidP="005B2642">
      <w:pPr>
        <w:spacing w:after="0" w:line="240" w:lineRule="auto"/>
      </w:pPr>
      <w:r>
        <w:separator/>
      </w:r>
    </w:p>
  </w:endnote>
  <w:endnote w:type="continuationSeparator" w:id="0">
    <w:p w14:paraId="7C8BC2B5" w14:textId="77777777" w:rsidR="00835CD8" w:rsidRDefault="00835CD8" w:rsidP="005B2642">
      <w:pPr>
        <w:spacing w:after="0" w:line="240" w:lineRule="auto"/>
      </w:pPr>
      <w:r>
        <w:continuationSeparator/>
      </w:r>
    </w:p>
  </w:endnote>
  <w:endnote w:type="continuationNotice" w:id="1">
    <w:p w14:paraId="1FAB07EA" w14:textId="77777777" w:rsidR="00835CD8" w:rsidRDefault="00835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850045"/>
      <w:docPartObj>
        <w:docPartGallery w:val="Page Numbers (Bottom of Page)"/>
        <w:docPartUnique/>
      </w:docPartObj>
    </w:sdtPr>
    <w:sdtEndPr>
      <w:rPr>
        <w:noProof/>
      </w:rPr>
    </w:sdtEndPr>
    <w:sdtContent>
      <w:p w14:paraId="391FF4A4" w14:textId="7F3E5428" w:rsidR="009D2EB5" w:rsidRDefault="009D2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56EF8" w14:textId="77777777" w:rsidR="009D2EB5" w:rsidRDefault="009D2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05119"/>
      <w:docPartObj>
        <w:docPartGallery w:val="Page Numbers (Bottom of Page)"/>
        <w:docPartUnique/>
      </w:docPartObj>
    </w:sdtPr>
    <w:sdtEndPr>
      <w:rPr>
        <w:noProof/>
      </w:rPr>
    </w:sdtEndPr>
    <w:sdtContent>
      <w:p w14:paraId="4ADB395B" w14:textId="06DB8835" w:rsidR="009D2EB5" w:rsidRDefault="009D2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3142E3" w14:textId="77777777" w:rsidR="009D2EB5" w:rsidRDefault="009D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D485" w14:textId="77777777" w:rsidR="00835CD8" w:rsidRDefault="00835CD8" w:rsidP="005B2642">
      <w:pPr>
        <w:spacing w:after="0" w:line="240" w:lineRule="auto"/>
      </w:pPr>
      <w:r>
        <w:separator/>
      </w:r>
    </w:p>
  </w:footnote>
  <w:footnote w:type="continuationSeparator" w:id="0">
    <w:p w14:paraId="28C7DB98" w14:textId="77777777" w:rsidR="00835CD8" w:rsidRDefault="00835CD8" w:rsidP="005B2642">
      <w:pPr>
        <w:spacing w:after="0" w:line="240" w:lineRule="auto"/>
      </w:pPr>
      <w:r>
        <w:continuationSeparator/>
      </w:r>
    </w:p>
  </w:footnote>
  <w:footnote w:type="continuationNotice" w:id="1">
    <w:p w14:paraId="36303041" w14:textId="77777777" w:rsidR="00835CD8" w:rsidRDefault="00835CD8">
      <w:pPr>
        <w:spacing w:after="0" w:line="240" w:lineRule="auto"/>
      </w:pPr>
    </w:p>
  </w:footnote>
  <w:footnote w:id="2">
    <w:p w14:paraId="048F0BAA" w14:textId="77777777" w:rsidR="003C46C7" w:rsidRPr="004D5660" w:rsidRDefault="003C46C7" w:rsidP="003C46C7">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hyperlink r:id="rId1" w:history="1">
        <w:r w:rsidRPr="004D5660">
          <w:rPr>
            <w:rStyle w:val="Hyperlink"/>
            <w:rFonts w:asciiTheme="minorHAnsi" w:hAnsiTheme="minorHAnsi" w:cstheme="minorHAnsi"/>
          </w:rPr>
          <w:t>PSPC Mandate Letter from the Prime Minister, December 16, 2021</w:t>
        </w:r>
      </w:hyperlink>
      <w:r w:rsidRPr="004D5660">
        <w:rPr>
          <w:rStyle w:val="Hyperlink"/>
          <w:rFonts w:asciiTheme="minorHAnsi" w:hAnsiTheme="minorHAnsi" w:cstheme="minorHAnsi"/>
        </w:rPr>
        <w:t xml:space="preserve"> </w:t>
      </w:r>
    </w:p>
  </w:footnote>
  <w:footnote w:id="3">
    <w:p w14:paraId="1A35261C" w14:textId="33E8761C" w:rsidR="00E028B6" w:rsidRPr="004D5660" w:rsidRDefault="00E028B6" w:rsidP="004D5660">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Justice Canada, Twitter feed, Feb.25, 2022.</w:t>
      </w:r>
    </w:p>
  </w:footnote>
  <w:footnote w:id="4">
    <w:p w14:paraId="25BF56A8" w14:textId="2F601045" w:rsidR="009D2EB5" w:rsidRPr="004D5660" w:rsidRDefault="009D2EB5" w:rsidP="004D5660">
      <w:pPr>
        <w:spacing w:after="0" w:line="240" w:lineRule="auto"/>
        <w:rPr>
          <w:rFonts w:cstheme="minorHAnsi"/>
          <w:sz w:val="20"/>
          <w:szCs w:val="20"/>
        </w:rPr>
      </w:pPr>
      <w:r w:rsidRPr="004D5660">
        <w:rPr>
          <w:rStyle w:val="FootnoteReference"/>
          <w:rFonts w:cstheme="minorHAnsi"/>
          <w:sz w:val="20"/>
          <w:szCs w:val="20"/>
        </w:rPr>
        <w:footnoteRef/>
      </w:r>
      <w:r w:rsidRPr="004D5660">
        <w:rPr>
          <w:rFonts w:cstheme="minorHAnsi"/>
          <w:sz w:val="20"/>
          <w:szCs w:val="20"/>
        </w:rPr>
        <w:t xml:space="preserve"> Truth and Reconciliation Commission of Canada (TRC), “Calls to Action” (PDF), 2015, </w:t>
      </w:r>
      <w:hyperlink r:id="rId2" w:history="1">
        <w:r w:rsidR="00642043" w:rsidRPr="004D5660">
          <w:rPr>
            <w:rStyle w:val="Hyperlink"/>
            <w:rFonts w:cstheme="minorHAnsi"/>
            <w:sz w:val="20"/>
            <w:szCs w:val="20"/>
          </w:rPr>
          <w:t>NCTR Reports</w:t>
        </w:r>
      </w:hyperlink>
      <w:r w:rsidRPr="004D5660">
        <w:rPr>
          <w:rFonts w:cstheme="minorHAnsi"/>
          <w:sz w:val="20"/>
          <w:szCs w:val="20"/>
        </w:rPr>
        <w:t xml:space="preserve"> [Accessed 30 11 2021]</w:t>
      </w:r>
    </w:p>
  </w:footnote>
  <w:footnote w:id="5">
    <w:p w14:paraId="3EC6C76F" w14:textId="47C0651E" w:rsidR="009D2EB5" w:rsidRPr="00E26710" w:rsidRDefault="009D2EB5" w:rsidP="004D5660">
      <w:pPr>
        <w:pStyle w:val="FootnoteText"/>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bookmarkStart w:id="38" w:name="_Hlk97897312"/>
      <w:r w:rsidRPr="004D5660">
        <w:rPr>
          <w:rFonts w:asciiTheme="minorHAnsi" w:hAnsiTheme="minorHAnsi" w:cstheme="minorHAnsi"/>
        </w:rPr>
        <w:t>W. Dalla Costa, “</w:t>
      </w:r>
      <w:r w:rsidRPr="004D5660">
        <w:rPr>
          <w:rFonts w:asciiTheme="minorHAnsi" w:hAnsiTheme="minorHAnsi" w:cstheme="minorHAnsi"/>
          <w:i/>
          <w:iCs/>
        </w:rPr>
        <w:t>Metrics and Margins: Envisioning Frameworks in Indigenous Architecture in Canada</w:t>
      </w:r>
      <w:r w:rsidR="00420467" w:rsidRPr="004D5660">
        <w:rPr>
          <w:rFonts w:asciiTheme="minorHAnsi" w:hAnsiTheme="minorHAnsi" w:cstheme="minorHAnsi"/>
          <w:i/>
          <w:iCs/>
        </w:rPr>
        <w:t>”</w:t>
      </w:r>
      <w:r w:rsidRPr="004D5660">
        <w:rPr>
          <w:rFonts w:asciiTheme="minorHAnsi" w:hAnsiTheme="minorHAnsi" w:cstheme="minorHAnsi"/>
          <w:i/>
          <w:iCs/>
        </w:rPr>
        <w:t>, The Handbook of Contemporary Indigenous Architecture</w:t>
      </w:r>
      <w:r w:rsidRPr="004D5660">
        <w:rPr>
          <w:rFonts w:asciiTheme="minorHAnsi" w:hAnsiTheme="minorHAnsi" w:cstheme="minorHAnsi"/>
        </w:rPr>
        <w:t>, Elizabeth Grant, Kelly Greenop, Albert L. Refiti, Daniel J. Glenn, editors. (Springer 2018)</w:t>
      </w:r>
      <w:bookmarkEnd w:id="38"/>
    </w:p>
  </w:footnote>
  <w:footnote w:id="6">
    <w:p w14:paraId="69958586" w14:textId="36DFC389" w:rsidR="006E71A2" w:rsidRPr="004D5660" w:rsidRDefault="006E71A2" w:rsidP="006E71A2">
      <w:pPr>
        <w:pStyle w:val="FootnoteText"/>
        <w:rPr>
          <w:rFonts w:ascii="Calibri" w:hAnsi="Calibri" w:cs="Calibri"/>
        </w:rPr>
      </w:pPr>
      <w:r w:rsidRPr="004D5660">
        <w:rPr>
          <w:rStyle w:val="FootnoteReference"/>
          <w:rFonts w:ascii="Calibri" w:hAnsi="Calibri" w:cs="Calibri"/>
        </w:rPr>
        <w:footnoteRef/>
      </w:r>
      <w:r w:rsidRPr="004D5660">
        <w:rPr>
          <w:rFonts w:ascii="Calibri" w:hAnsi="Calibri" w:cs="Calibri"/>
        </w:rPr>
        <w:t xml:space="preserve"> </w:t>
      </w:r>
      <w:r w:rsidRPr="004D5660">
        <w:rPr>
          <w:rFonts w:ascii="Calibri" w:hAnsi="Calibri" w:cs="Calibri"/>
          <w:color w:val="202124"/>
        </w:rPr>
        <w:t>Firelight Research Inc., “Indigenous Mental Wellness and Major Project Development, Final Report, May 7, 2021” (PDF</w:t>
      </w:r>
      <w:hyperlink r:id="rId3" w:history="1">
        <w:r w:rsidRPr="004D5660">
          <w:rPr>
            <w:rStyle w:val="Hyperlink"/>
            <w:rFonts w:ascii="Calibri" w:hAnsi="Calibri" w:cs="Calibri"/>
          </w:rPr>
          <w:t>),  https://www.canada.ca/content/dam/iaac-acei/documents/research/indigenous-mental-wellness-and-ia-en.pdf</w:t>
        </w:r>
      </w:hyperlink>
      <w:r w:rsidRPr="004D5660">
        <w:rPr>
          <w:rFonts w:ascii="Calibri" w:hAnsi="Calibri" w:cs="Calibri"/>
          <w:color w:val="202124"/>
        </w:rPr>
        <w:t xml:space="preserve">, </w:t>
      </w:r>
      <w:r w:rsidRPr="004D5660">
        <w:rPr>
          <w:rFonts w:ascii="Calibri" w:hAnsi="Calibri" w:cs="Calibri"/>
        </w:rPr>
        <w:t>[Accessed 25 11 2021]</w:t>
      </w:r>
    </w:p>
    <w:p w14:paraId="28305600" w14:textId="77777777" w:rsidR="006E71A2" w:rsidRDefault="006E71A2" w:rsidP="006E71A2">
      <w:pPr>
        <w:pStyle w:val="FootnoteText"/>
      </w:pPr>
    </w:p>
  </w:footnote>
  <w:footnote w:id="7">
    <w:p w14:paraId="019F9AD6" w14:textId="4C39518F" w:rsidR="00E028B6" w:rsidRPr="004D5660" w:rsidRDefault="00E028B6" w:rsidP="00E028B6">
      <w:pPr>
        <w:spacing w:before="240" w:after="0" w:line="240" w:lineRule="auto"/>
        <w:rPr>
          <w:rFonts w:ascii="Calibri" w:eastAsia="Times New Roman" w:hAnsi="Calibri" w:cs="Calibri"/>
          <w:sz w:val="20"/>
          <w:szCs w:val="20"/>
        </w:rPr>
      </w:pPr>
      <w:r w:rsidRPr="004D5660">
        <w:rPr>
          <w:rStyle w:val="FootnoteReference"/>
          <w:rFonts w:cstheme="minorHAnsi"/>
        </w:rPr>
        <w:footnoteRef/>
      </w:r>
      <w:r w:rsidRPr="004D5660">
        <w:rPr>
          <w:rFonts w:cstheme="minorHAnsi"/>
        </w:rPr>
        <w:t xml:space="preserve">  </w:t>
      </w:r>
      <w:r w:rsidRPr="004D5660">
        <w:rPr>
          <w:rFonts w:cstheme="minorHAnsi"/>
          <w:sz w:val="16"/>
          <w:szCs w:val="16"/>
        </w:rPr>
        <w:t xml:space="preserve">&amp; 7 </w:t>
      </w:r>
      <w:r w:rsidRPr="004D5660">
        <w:rPr>
          <w:rFonts w:cstheme="minorHAnsi"/>
        </w:rPr>
        <w:t xml:space="preserve"> </w:t>
      </w:r>
      <w:r w:rsidRPr="004D5660">
        <w:rPr>
          <w:rFonts w:ascii="Calibri" w:hAnsi="Calibri" w:cs="Calibri"/>
          <w:sz w:val="20"/>
          <w:szCs w:val="20"/>
        </w:rPr>
        <w:t xml:space="preserve">David Fortin, Jason Surkan, Danielle Kastelein, </w:t>
      </w:r>
      <w:r w:rsidRPr="004D5660">
        <w:rPr>
          <w:rFonts w:ascii="Calibri" w:hAnsi="Calibri" w:cs="Calibri"/>
          <w:i/>
          <w:iCs/>
          <w:sz w:val="20"/>
          <w:szCs w:val="20"/>
        </w:rPr>
        <w:t xml:space="preserve">“Métis Domestic Thresholds and he Politics of Imposed Privacy”, Our Voices: Indigeneity and Architecture, </w:t>
      </w:r>
      <w:r w:rsidRPr="004D5660">
        <w:rPr>
          <w:rFonts w:ascii="Calibri" w:hAnsi="Calibri" w:cs="Calibri"/>
          <w:sz w:val="20"/>
          <w:szCs w:val="20"/>
        </w:rPr>
        <w:t>Rebecca</w:t>
      </w:r>
      <w:r w:rsidRPr="004D5660">
        <w:rPr>
          <w:rFonts w:ascii="Calibri" w:hAnsi="Calibri" w:cs="Calibri"/>
          <w:i/>
          <w:iCs/>
          <w:sz w:val="20"/>
          <w:szCs w:val="20"/>
        </w:rPr>
        <w:t xml:space="preserve"> </w:t>
      </w:r>
      <w:r w:rsidRPr="004D5660">
        <w:rPr>
          <w:rFonts w:ascii="Calibri" w:hAnsi="Calibri" w:cs="Calibri"/>
          <w:sz w:val="20"/>
          <w:szCs w:val="20"/>
        </w:rPr>
        <w:t xml:space="preserve">Kindle, luugigyoo Patrick Stewart and Kevin O’Brien, editors. (ORO Editions 2018) </w:t>
      </w:r>
    </w:p>
    <w:p w14:paraId="4C31DA6A" w14:textId="6303AEC0" w:rsidR="00E028B6" w:rsidRPr="00E028B6" w:rsidRDefault="00E028B6">
      <w:pPr>
        <w:pStyle w:val="FootnoteText"/>
      </w:pPr>
    </w:p>
  </w:footnote>
  <w:footnote w:id="8">
    <w:p w14:paraId="332AA3FE" w14:textId="36E3EDB4" w:rsidR="00E028B6" w:rsidRPr="00E028B6" w:rsidRDefault="00E028B6">
      <w:pPr>
        <w:pStyle w:val="FootnoteText"/>
      </w:pPr>
    </w:p>
  </w:footnote>
  <w:footnote w:id="9">
    <w:p w14:paraId="35B4428E" w14:textId="06FEC2CD" w:rsidR="009D2EB5" w:rsidRPr="004D5660" w:rsidRDefault="009D2EB5">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Truth and Reconciliation Commission of Canada (TRC), “Calls to Action” (PDF), 2015, </w:t>
      </w:r>
      <w:hyperlink r:id="rId4" w:history="1">
        <w:r w:rsidRPr="004D5660">
          <w:rPr>
            <w:rStyle w:val="Hyperlink"/>
            <w:rFonts w:asciiTheme="minorHAnsi" w:hAnsiTheme="minorHAnsi" w:cstheme="minorHAnsi"/>
          </w:rPr>
          <w:t>https://nctr.ca/records/reports/#trc-reports</w:t>
        </w:r>
      </w:hyperlink>
      <w:r w:rsidRPr="004D5660">
        <w:rPr>
          <w:rFonts w:asciiTheme="minorHAnsi" w:hAnsiTheme="minorHAnsi" w:cstheme="minorHAnsi"/>
        </w:rPr>
        <w:t>, [Accessed 25 11 2021]</w:t>
      </w:r>
    </w:p>
  </w:footnote>
  <w:footnote w:id="10">
    <w:p w14:paraId="0FB96D6C" w14:textId="7683F11C" w:rsidR="00290934" w:rsidRPr="004D5660" w:rsidRDefault="00290934" w:rsidP="00290934">
      <w:pPr>
        <w:pStyle w:val="Comment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The </w:t>
      </w:r>
      <w:r w:rsidRPr="004D5660">
        <w:rPr>
          <w:rFonts w:asciiTheme="minorHAnsi" w:hAnsiTheme="minorHAnsi" w:cstheme="minorHAnsi"/>
          <w:i/>
          <w:iCs/>
        </w:rPr>
        <w:t>Aboriginal Languages Act</w:t>
      </w:r>
      <w:r w:rsidRPr="004D5660">
        <w:rPr>
          <w:rFonts w:asciiTheme="minorHAnsi" w:hAnsiTheme="minorHAnsi" w:cstheme="minorHAnsi"/>
        </w:rPr>
        <w:t xml:space="preserve"> has since been enacted and is entitled </w:t>
      </w:r>
      <w:r w:rsidRPr="004D5660">
        <w:rPr>
          <w:rFonts w:asciiTheme="minorHAnsi" w:hAnsiTheme="minorHAnsi" w:cstheme="minorHAnsi"/>
          <w:i/>
          <w:iCs/>
        </w:rPr>
        <w:t>“The Indigenous Languages Act”</w:t>
      </w:r>
    </w:p>
    <w:p w14:paraId="03018198" w14:textId="57A78C7E" w:rsidR="00290934" w:rsidRPr="00290934" w:rsidRDefault="00290934">
      <w:pPr>
        <w:pStyle w:val="FootnoteText"/>
      </w:pPr>
    </w:p>
  </w:footnote>
  <w:footnote w:id="11">
    <w:p w14:paraId="1397F2D4" w14:textId="16D2B6D3" w:rsidR="002A3929" w:rsidRPr="004D5660" w:rsidRDefault="002A3929">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r w:rsidRPr="004D5660">
        <w:rPr>
          <w:rFonts w:asciiTheme="minorHAnsi" w:eastAsiaTheme="minorHAnsi" w:hAnsiTheme="minorHAnsi" w:cstheme="minorHAnsi"/>
          <w:color w:val="333333"/>
          <w:shd w:val="clear" w:color="auto" w:fill="FFFFFF"/>
          <w:lang w:val="en-US"/>
        </w:rPr>
        <w:t>On June 21st, 2021, </w:t>
      </w:r>
      <w:hyperlink r:id="rId5" w:history="1">
        <w:r w:rsidRPr="004D5660">
          <w:rPr>
            <w:rFonts w:asciiTheme="minorHAnsi" w:eastAsiaTheme="minorHAnsi" w:hAnsiTheme="minorHAnsi" w:cstheme="minorHAnsi"/>
            <w:color w:val="284162"/>
            <w:u w:val="single"/>
            <w:shd w:val="clear" w:color="auto" w:fill="FFFFFF"/>
            <w:lang w:val="en-US"/>
          </w:rPr>
          <w:t>the </w:t>
        </w:r>
        <w:r w:rsidRPr="004D5660">
          <w:rPr>
            <w:rFonts w:asciiTheme="minorHAnsi" w:eastAsiaTheme="minorHAnsi" w:hAnsiTheme="minorHAnsi" w:cstheme="minorHAnsi"/>
            <w:i/>
            <w:iCs/>
            <w:color w:val="284162"/>
            <w:u w:val="single"/>
            <w:shd w:val="clear" w:color="auto" w:fill="FFFFFF"/>
            <w:lang w:val="en-US"/>
          </w:rPr>
          <w:t>United Nations Declaration on the Rights of Indigenous Peoples Act</w:t>
        </w:r>
      </w:hyperlink>
      <w:r w:rsidRPr="004D5660">
        <w:rPr>
          <w:rFonts w:asciiTheme="minorHAnsi" w:eastAsiaTheme="minorHAnsi" w:hAnsiTheme="minorHAnsi" w:cstheme="minorHAnsi"/>
          <w:color w:val="333333"/>
          <w:shd w:val="clear" w:color="auto" w:fill="FFFFFF"/>
          <w:lang w:val="en-US"/>
        </w:rPr>
        <w:t> received Royal Assent and came into force. </w:t>
      </w:r>
    </w:p>
  </w:footnote>
  <w:footnote w:id="12">
    <w:p w14:paraId="06CCAF5C" w14:textId="7CA5B021" w:rsidR="00FA543E" w:rsidRPr="004D5660" w:rsidRDefault="00FA543E">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r w:rsidRPr="00AA434F">
        <w:rPr>
          <w:rFonts w:asciiTheme="minorHAnsi" w:hAnsiTheme="minorHAnsi" w:cstheme="minorHAnsi"/>
        </w:rPr>
        <w:t>This is a non-governmental resource and as such any information should be verified with other corroborating sources</w:t>
      </w:r>
      <w:r w:rsidRPr="004D5660">
        <w:rPr>
          <w:rFonts w:asciiTheme="minorHAnsi" w:hAnsiTheme="minorHAnsi" w:cstheme="minorHAnsi"/>
          <w:i/>
          <w:iCs/>
        </w:rPr>
        <w:t>.</w:t>
      </w:r>
    </w:p>
  </w:footnote>
  <w:footnote w:id="13">
    <w:p w14:paraId="6274E278" w14:textId="1C06084B" w:rsidR="009D2EB5" w:rsidRPr="004D5660" w:rsidRDefault="009D2EB5" w:rsidP="00E26710">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 Dalla Costa, “Metrics and Margins: Envisioning Frameworks in Indigenous Architectu</w:t>
      </w:r>
      <w:r w:rsidR="00B940CF" w:rsidRPr="004D5660">
        <w:rPr>
          <w:rFonts w:asciiTheme="minorHAnsi" w:hAnsiTheme="minorHAnsi" w:cstheme="minorHAnsi"/>
        </w:rPr>
        <w:t>re</w:t>
      </w:r>
    </w:p>
    <w:p w14:paraId="42E788B8" w14:textId="2E78D49A" w:rsidR="009D2EB5" w:rsidRPr="00E26710" w:rsidRDefault="009D2EB5">
      <w:pPr>
        <w:pStyle w:val="FootnoteText"/>
      </w:pPr>
      <w:r w:rsidRPr="004D5660">
        <w:rPr>
          <w:rFonts w:asciiTheme="minorHAnsi" w:hAnsiTheme="minorHAnsi" w:cstheme="minorHAnsi"/>
        </w:rPr>
        <w:t>in Canada, The Handbook of Contemporary Indigenous Architecture”, Elizabeth Grant, Kelly Greenop, Albert L. Refiti, Daniel J. Glenn, editors. (Springer 2018)</w:t>
      </w:r>
    </w:p>
  </w:footnote>
  <w:footnote w:id="14">
    <w:p w14:paraId="15CAB779" w14:textId="74358888" w:rsidR="009D2EB5" w:rsidRPr="004D5660" w:rsidRDefault="009D2EB5">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r w:rsidRPr="004D5660">
        <w:rPr>
          <w:rFonts w:asciiTheme="minorHAnsi" w:hAnsiTheme="minorHAnsi" w:cstheme="minorHAnsi"/>
          <w:i/>
          <w:iCs/>
        </w:rPr>
        <w:t>Impact Assessment Act</w:t>
      </w:r>
      <w:r w:rsidRPr="004D5660">
        <w:rPr>
          <w:rFonts w:asciiTheme="minorHAnsi" w:hAnsiTheme="minorHAnsi" w:cstheme="minorHAnsi"/>
        </w:rPr>
        <w:t xml:space="preserve">, S.C. 2019, c. 28, s. 1, Assented to 2019-06-21", </w:t>
      </w:r>
      <w:hyperlink r:id="rId6" w:history="1">
        <w:r w:rsidRPr="004D5660">
          <w:rPr>
            <w:rStyle w:val="Hyperlink"/>
            <w:rFonts w:asciiTheme="minorHAnsi" w:eastAsiaTheme="majorEastAsia" w:hAnsiTheme="minorHAnsi" w:cstheme="minorHAnsi"/>
          </w:rPr>
          <w:t>https://laws.justice.gc.ca/eng/acts/I-2.75/FullText.html</w:t>
        </w:r>
      </w:hyperlink>
      <w:r w:rsidRPr="004D5660">
        <w:rPr>
          <w:rFonts w:asciiTheme="minorHAnsi" w:hAnsiTheme="minorHAnsi" w:cstheme="minorHAnsi"/>
        </w:rPr>
        <w:t xml:space="preserve">, [Accessed 25 11 2021]. </w:t>
      </w:r>
    </w:p>
  </w:footnote>
  <w:footnote w:id="15">
    <w:p w14:paraId="526ABDC2" w14:textId="2241E424" w:rsidR="009D2EB5" w:rsidRPr="00543040" w:rsidRDefault="009D2EB5" w:rsidP="00E32316">
      <w:r w:rsidRPr="004D5660">
        <w:rPr>
          <w:rStyle w:val="FootnoteReference"/>
          <w:rFonts w:cstheme="minorHAnsi"/>
          <w:sz w:val="20"/>
          <w:szCs w:val="20"/>
        </w:rPr>
        <w:footnoteRef/>
      </w:r>
      <w:r w:rsidRPr="004D5660">
        <w:rPr>
          <w:rFonts w:cstheme="minorHAnsi"/>
          <w:sz w:val="20"/>
          <w:szCs w:val="20"/>
        </w:rPr>
        <w:t xml:space="preserve"> W. Dalla Costa, Metrics and Margins: Envisioning Frameworks in Indigenous architecture in Canada, The Handbook of Contemporary Indigenous Architecture; Elizabeth Grant, Kelly Greenop, Albert L. Refiti, Daniel J. Glenn, editors, (Springer 2018).</w:t>
      </w:r>
    </w:p>
  </w:footnote>
  <w:footnote w:id="16">
    <w:p w14:paraId="63D5CD6C" w14:textId="10D696C0" w:rsidR="009D2EB5" w:rsidRPr="00492B53" w:rsidRDefault="009D2EB5">
      <w:pPr>
        <w:pStyle w:val="FootnoteText"/>
        <w:rPr>
          <w:rFonts w:asciiTheme="minorHAnsi" w:hAnsiTheme="minorHAnsi" w:cstheme="minorHAnsi"/>
        </w:rPr>
      </w:pPr>
      <w:r w:rsidRPr="00492B53">
        <w:rPr>
          <w:rStyle w:val="FootnoteReference"/>
          <w:rFonts w:asciiTheme="minorHAnsi" w:hAnsiTheme="minorHAnsi" w:cstheme="minorHAnsi"/>
        </w:rPr>
        <w:footnoteRef/>
      </w:r>
      <w:r w:rsidRPr="00492B53">
        <w:rPr>
          <w:rFonts w:asciiTheme="minorHAnsi" w:hAnsiTheme="minorHAnsi" w:cstheme="minorHAnsi"/>
        </w:rPr>
        <w:t xml:space="preserve"> Excerpt from Canada School of Public Service website on territorial acknowledgement, Territorial ackn</w:t>
      </w:r>
      <w:r>
        <w:rPr>
          <w:rFonts w:asciiTheme="minorHAnsi" w:hAnsiTheme="minorHAnsi" w:cstheme="minorHAnsi"/>
        </w:rPr>
        <w:t>o</w:t>
      </w:r>
      <w:r w:rsidRPr="00492B53">
        <w:rPr>
          <w:rFonts w:asciiTheme="minorHAnsi" w:hAnsiTheme="minorHAnsi" w:cstheme="minorHAnsi"/>
        </w:rPr>
        <w:t>wledgement - CSPS (csps-efpc.gc.ca)</w:t>
      </w:r>
      <w:r>
        <w:rPr>
          <w:rFonts w:asciiTheme="minorHAnsi" w:hAnsiTheme="minorHAnsi" w:cstheme="minorHAnsi"/>
        </w:rPr>
        <w:t xml:space="preserve"> </w:t>
      </w:r>
      <w:r w:rsidRPr="009A10D7">
        <w:rPr>
          <w:rFonts w:ascii="Calibri" w:hAnsi="Calibri" w:cstheme="minorHAnsi"/>
          <w:sz w:val="22"/>
          <w:szCs w:val="22"/>
        </w:rPr>
        <w:t xml:space="preserve">[Accessed 25 </w:t>
      </w:r>
      <w:r>
        <w:rPr>
          <w:rFonts w:ascii="Calibri" w:hAnsi="Calibri" w:cstheme="minorHAnsi"/>
          <w:sz w:val="22"/>
          <w:szCs w:val="22"/>
        </w:rPr>
        <w:t>11</w:t>
      </w:r>
      <w:r w:rsidRPr="009A10D7">
        <w:rPr>
          <w:rFonts w:ascii="Calibri" w:hAnsi="Calibri" w:cstheme="minorHAnsi"/>
          <w:sz w:val="22"/>
          <w:szCs w:val="22"/>
        </w:rPr>
        <w:t xml:space="preserve"> 2021].</w:t>
      </w:r>
    </w:p>
  </w:footnote>
  <w:footnote w:id="17">
    <w:p w14:paraId="4B568340" w14:textId="14781AA9" w:rsidR="009D2EB5" w:rsidRPr="002618D9" w:rsidRDefault="009D2EB5" w:rsidP="002618D9">
      <w:pPr>
        <w:rPr>
          <w:rFonts w:cstheme="minorHAnsi"/>
          <w:sz w:val="20"/>
          <w:szCs w:val="20"/>
        </w:rPr>
      </w:pPr>
      <w:r w:rsidRPr="00492B53">
        <w:rPr>
          <w:rStyle w:val="FootnoteReference"/>
          <w:rFonts w:cstheme="minorHAnsi"/>
          <w:sz w:val="20"/>
          <w:szCs w:val="20"/>
        </w:rPr>
        <w:footnoteRef/>
      </w:r>
      <w:r w:rsidRPr="00492B53">
        <w:rPr>
          <w:rFonts w:cstheme="minorHAnsi"/>
          <w:sz w:val="20"/>
          <w:szCs w:val="20"/>
        </w:rPr>
        <w:t xml:space="preserve"> CSPS</w:t>
      </w:r>
      <w:r>
        <w:rPr>
          <w:rFonts w:cstheme="minorHAnsi"/>
          <w:sz w:val="20"/>
          <w:szCs w:val="20"/>
        </w:rPr>
        <w:t>,</w:t>
      </w:r>
      <w:r w:rsidRPr="00492B53">
        <w:rPr>
          <w:rFonts w:cstheme="minorHAnsi"/>
          <w:sz w:val="20"/>
          <w:szCs w:val="20"/>
        </w:rPr>
        <w:t xml:space="preserve"> "Territorial Acknowledgement"</w:t>
      </w:r>
      <w:r>
        <w:rPr>
          <w:rFonts w:cstheme="minorHAnsi"/>
          <w:sz w:val="20"/>
          <w:szCs w:val="20"/>
        </w:rPr>
        <w:t>,</w:t>
      </w:r>
      <w:r w:rsidRPr="007C5EB0">
        <w:rPr>
          <w:rFonts w:cstheme="minorHAnsi"/>
          <w:sz w:val="20"/>
          <w:szCs w:val="20"/>
        </w:rPr>
        <w:t xml:space="preserve"> </w:t>
      </w:r>
      <w:hyperlink r:id="rId7" w:history="1">
        <w:r w:rsidRPr="007C5EB0">
          <w:rPr>
            <w:rStyle w:val="Hyperlink"/>
            <w:rFonts w:cstheme="minorHAnsi"/>
            <w:sz w:val="20"/>
            <w:szCs w:val="20"/>
          </w:rPr>
          <w:t>https://www.csps-efpc.gc.ca/tools/jobaids/terr-acknowledgement-eng.aspx</w:t>
        </w:r>
      </w:hyperlink>
      <w:r>
        <w:rPr>
          <w:rFonts w:cstheme="minorHAnsi"/>
          <w:sz w:val="20"/>
          <w:szCs w:val="20"/>
        </w:rPr>
        <w:t>,</w:t>
      </w:r>
      <w:r w:rsidRPr="001D25F9">
        <w:rPr>
          <w:rFonts w:cstheme="minorHAnsi"/>
        </w:rPr>
        <w:t xml:space="preserve"> </w:t>
      </w:r>
      <w:r w:rsidRPr="009A10D7">
        <w:rPr>
          <w:rFonts w:ascii="Calibri" w:hAnsi="Calibri" w:cstheme="minorHAnsi"/>
        </w:rPr>
        <w:t xml:space="preserve">[Accessed 25 </w:t>
      </w:r>
      <w:r>
        <w:rPr>
          <w:rFonts w:ascii="Calibri" w:hAnsi="Calibri" w:cstheme="minorHAnsi"/>
        </w:rPr>
        <w:t>11</w:t>
      </w:r>
      <w:r w:rsidRPr="009A10D7">
        <w:rPr>
          <w:rFonts w:ascii="Calibri" w:hAnsi="Calibri" w:cstheme="minorHAnsi"/>
        </w:rPr>
        <w:t xml:space="preserve"> 2021].</w:t>
      </w:r>
    </w:p>
  </w:footnote>
  <w:footnote w:id="18">
    <w:p w14:paraId="34E52A60" w14:textId="4066924F" w:rsidR="008051AC" w:rsidRPr="00B209E6" w:rsidRDefault="008051AC">
      <w:pPr>
        <w:pStyle w:val="FootnoteText"/>
        <w:rPr>
          <w:rFonts w:asciiTheme="minorHAnsi" w:hAnsiTheme="minorHAnsi" w:cstheme="minorHAnsi"/>
        </w:rPr>
      </w:pPr>
      <w:r w:rsidRPr="004D5660">
        <w:rPr>
          <w:rStyle w:val="FootnoteReference"/>
          <w:rFonts w:asciiTheme="minorHAnsi" w:hAnsiTheme="minorHAnsi" w:cstheme="minorHAnsi"/>
        </w:rPr>
        <w:footnoteRef/>
      </w:r>
      <w:r w:rsidR="00404119" w:rsidRPr="00980CD5">
        <w:rPr>
          <w:rFonts w:asciiTheme="minorHAnsi" w:hAnsiTheme="minorHAnsi" w:cstheme="minorHAnsi"/>
          <w:i/>
          <w:iCs/>
          <w:sz w:val="18"/>
          <w:szCs w:val="18"/>
        </w:rPr>
        <w:t>PODCAST: 2021,</w:t>
      </w:r>
      <w:r w:rsidR="00404119" w:rsidRPr="00B209E6">
        <w:rPr>
          <w:rFonts w:asciiTheme="minorHAnsi" w:hAnsiTheme="minorHAnsi" w:cstheme="minorHAnsi"/>
          <w:i/>
          <w:iCs/>
        </w:rPr>
        <w:t xml:space="preserve"> How Indigenous architects are resisting colonial legacies and reshaping spaces, Unreserved</w:t>
      </w:r>
      <w:r w:rsidR="00404119" w:rsidRPr="00B209E6">
        <w:rPr>
          <w:rFonts w:asciiTheme="minorHAnsi" w:hAnsiTheme="minorHAnsi" w:cstheme="minorHAnsi"/>
        </w:rPr>
        <w:t xml:space="preserve">, Canadian Broadcasting Corporation, with Douglas Cardinal and other Indigenous architects. </w:t>
      </w:r>
      <w:hyperlink r:id="rId8" w:history="1">
        <w:r w:rsidR="00404119" w:rsidRPr="00B209E6">
          <w:rPr>
            <w:rStyle w:val="Hyperlink"/>
            <w:rFonts w:asciiTheme="minorHAnsi" w:hAnsiTheme="minorHAnsi" w:cstheme="minorHAnsi"/>
            <w:color w:val="2F5496" w:themeColor="accent1" w:themeShade="BF"/>
          </w:rPr>
          <w:t>https://lnns.co/L0qM4zjiY7H</w:t>
        </w:r>
      </w:hyperlink>
      <w:r w:rsidR="00404119" w:rsidRPr="00B209E6">
        <w:rPr>
          <w:rFonts w:asciiTheme="minorHAnsi" w:hAnsiTheme="minorHAnsi" w:cstheme="minorHAnsi"/>
        </w:rPr>
        <w:t>, [Accessed 25 11 2021].</w:t>
      </w:r>
    </w:p>
  </w:footnote>
  <w:footnote w:id="19">
    <w:p w14:paraId="4D67215D" w14:textId="139999D5" w:rsidR="009D2EB5" w:rsidRPr="00B209E6" w:rsidRDefault="009D2EB5" w:rsidP="00FF3C4F">
      <w:pPr>
        <w:rPr>
          <w:rFonts w:cstheme="minorHAnsi"/>
          <w:color w:val="2F5496" w:themeColor="accent1" w:themeShade="BF"/>
          <w:sz w:val="20"/>
          <w:szCs w:val="20"/>
        </w:rPr>
      </w:pPr>
      <w:r w:rsidRPr="00B209E6">
        <w:rPr>
          <w:rStyle w:val="FootnoteReference"/>
          <w:rFonts w:cstheme="minorHAnsi"/>
          <w:color w:val="2F5496" w:themeColor="accent1" w:themeShade="BF"/>
          <w:sz w:val="20"/>
          <w:szCs w:val="20"/>
        </w:rPr>
        <w:footnoteRef/>
      </w:r>
      <w:bookmarkStart w:id="167" w:name="_Hlk88815392"/>
      <w:r w:rsidRPr="00B209E6">
        <w:rPr>
          <w:rFonts w:cstheme="minorHAnsi"/>
          <w:color w:val="2F5496" w:themeColor="accent1" w:themeShade="BF"/>
          <w:sz w:val="20"/>
          <w:szCs w:val="20"/>
        </w:rPr>
        <w:t xml:space="preserve"> </w:t>
      </w:r>
      <w:r w:rsidR="00404119" w:rsidRPr="00B209E6">
        <w:rPr>
          <w:rFonts w:cstheme="minorHAnsi"/>
          <w:color w:val="2F5496" w:themeColor="accent1" w:themeShade="BF"/>
          <w:sz w:val="20"/>
          <w:szCs w:val="20"/>
        </w:rPr>
        <w:t xml:space="preserve"> </w:t>
      </w:r>
      <w:hyperlink r:id="rId9" w:history="1">
        <w:r w:rsidR="00B209E6" w:rsidRPr="005D7FD4">
          <w:rPr>
            <w:rStyle w:val="Hyperlink"/>
            <w:rFonts w:cstheme="minorHAnsi"/>
            <w:color w:val="034990" w:themeColor="hyperlink" w:themeShade="BF"/>
            <w:sz w:val="20"/>
            <w:szCs w:val="20"/>
          </w:rPr>
          <w:t>https://en.wikipedia.org/wiki/Organic architecture</w:t>
        </w:r>
      </w:hyperlink>
      <w:r w:rsidR="00404119" w:rsidRPr="00B209E6">
        <w:rPr>
          <w:rStyle w:val="Hyperlink"/>
          <w:rFonts w:cstheme="minorHAnsi"/>
          <w:color w:val="2F5496" w:themeColor="accent1" w:themeShade="BF"/>
          <w:sz w:val="20"/>
          <w:szCs w:val="20"/>
        </w:rPr>
        <w:t xml:space="preserve">, </w:t>
      </w:r>
      <w:r w:rsidR="00404119" w:rsidRPr="00B209E6">
        <w:rPr>
          <w:rStyle w:val="Hyperlink"/>
          <w:rFonts w:cstheme="minorHAnsi"/>
          <w:color w:val="auto"/>
          <w:sz w:val="20"/>
          <w:szCs w:val="20"/>
          <w:u w:val="none"/>
        </w:rPr>
        <w:t xml:space="preserve">This page was last edited on 27 October 2021, at 07:24 (UTC), </w:t>
      </w:r>
      <w:r w:rsidR="00404119" w:rsidRPr="00B209E6">
        <w:rPr>
          <w:rFonts w:cstheme="minorHAnsi"/>
          <w:sz w:val="20"/>
          <w:szCs w:val="20"/>
        </w:rPr>
        <w:t>[Accessed 25 11 2021</w:t>
      </w:r>
      <w:r w:rsidR="00404119" w:rsidRPr="00B209E6">
        <w:rPr>
          <w:rFonts w:cstheme="minorHAnsi"/>
          <w:color w:val="2F5496" w:themeColor="accent1" w:themeShade="BF"/>
          <w:sz w:val="20"/>
          <w:szCs w:val="20"/>
        </w:rPr>
        <w:t>].</w:t>
      </w:r>
      <w:bookmarkEnd w:id="167"/>
    </w:p>
    <w:p w14:paraId="11377466" w14:textId="0877CC79" w:rsidR="009D2EB5" w:rsidRPr="00B209E6" w:rsidRDefault="009D2EB5">
      <w:pPr>
        <w:pStyle w:val="FootnoteText"/>
        <w:rPr>
          <w:lang w:val="en-US"/>
        </w:rPr>
      </w:pPr>
    </w:p>
  </w:footnote>
  <w:footnote w:id="20">
    <w:p w14:paraId="657E8047" w14:textId="4D3B18BF" w:rsidR="009D2EB5" w:rsidRPr="004D5660" w:rsidRDefault="009D2EB5">
      <w:pPr>
        <w:pStyle w:val="FootnoteText"/>
        <w:rPr>
          <w:rFonts w:asciiTheme="minorHAnsi" w:hAnsiTheme="minorHAnsi" w:cstheme="minorHAnsi"/>
        </w:rPr>
      </w:pPr>
      <w:r w:rsidRPr="004D5660">
        <w:rPr>
          <w:rStyle w:val="FootnoteReference"/>
          <w:rFonts w:asciiTheme="minorHAnsi" w:hAnsiTheme="minorHAnsi" w:cstheme="minorHAnsi"/>
        </w:rPr>
        <w:footnoteRef/>
      </w:r>
      <w:r w:rsidRPr="004D5660">
        <w:rPr>
          <w:rFonts w:asciiTheme="minorHAnsi" w:hAnsiTheme="minorHAnsi" w:cstheme="minorHAnsi"/>
        </w:rPr>
        <w:t xml:space="preserve"> </w:t>
      </w:r>
      <w:bookmarkStart w:id="179" w:name="_Hlk88822442"/>
      <w:r w:rsidRPr="004D5660">
        <w:rPr>
          <w:rFonts w:asciiTheme="minorHAnsi" w:eastAsiaTheme="minorHAnsi" w:hAnsiTheme="minorHAnsi" w:cstheme="minorHAnsi"/>
        </w:rPr>
        <w:t>The ‘Spiritual Spaces Report” by Douglas Cardinal Architects,</w:t>
      </w:r>
      <w:r w:rsidRPr="004D5660">
        <w:rPr>
          <w:rFonts w:asciiTheme="minorHAnsi" w:hAnsiTheme="minorHAnsi" w:cstheme="minorHAnsi"/>
          <w:i/>
          <w:iCs/>
        </w:rPr>
        <w:t xml:space="preserve"> commissioned by PSPC Atlantic Region and ISC and issued </w:t>
      </w:r>
      <w:bookmarkEnd w:id="179"/>
      <w:r w:rsidRPr="004D5660">
        <w:rPr>
          <w:rFonts w:asciiTheme="minorHAnsi" w:hAnsiTheme="minorHAnsi" w:cstheme="minorHAnsi"/>
          <w:i/>
          <w:iCs/>
        </w:rPr>
        <w:t>August 2021</w:t>
      </w:r>
    </w:p>
  </w:footnote>
  <w:footnote w:id="21">
    <w:p w14:paraId="0FBF16D9" w14:textId="7354D2D7" w:rsidR="009D2EB5" w:rsidRPr="007722CF" w:rsidRDefault="009D2EB5" w:rsidP="009A10D7">
      <w:pPr>
        <w:pStyle w:val="FootnoteText"/>
        <w:rPr>
          <w:rFonts w:asciiTheme="minorHAnsi" w:hAnsiTheme="minorHAnsi" w:cstheme="minorHAnsi"/>
        </w:rPr>
      </w:pPr>
      <w:bookmarkStart w:id="182" w:name="_Hlk88822354"/>
      <w:r w:rsidRPr="007722CF">
        <w:rPr>
          <w:rStyle w:val="FootnoteReference"/>
          <w:rFonts w:asciiTheme="minorHAnsi" w:hAnsiTheme="minorHAnsi" w:cstheme="minorHAnsi"/>
        </w:rPr>
        <w:footnoteRef/>
      </w:r>
      <w:r w:rsidRPr="007722CF">
        <w:rPr>
          <w:rFonts w:asciiTheme="minorHAnsi" w:hAnsiTheme="minorHAnsi" w:cstheme="minorHAnsi"/>
        </w:rPr>
        <w:t xml:space="preserve"> Congress of Aboriginal Peoples, "About Us”, </w:t>
      </w:r>
      <w:hyperlink r:id="rId10" w:history="1">
        <w:r w:rsidRPr="007722CF">
          <w:rPr>
            <w:rStyle w:val="Hyperlink"/>
            <w:rFonts w:asciiTheme="minorHAnsi" w:eastAsiaTheme="majorEastAsia" w:hAnsiTheme="minorHAnsi" w:cstheme="minorHAnsi"/>
          </w:rPr>
          <w:t>http://www.abo-peoples.org/en/about-us/</w:t>
        </w:r>
      </w:hyperlink>
      <w:r w:rsidRPr="007722CF">
        <w:rPr>
          <w:rFonts w:asciiTheme="minorHAnsi" w:hAnsiTheme="minorHAnsi" w:cstheme="minorHAnsi"/>
        </w:rPr>
        <w:t>, [Accessed 25 11 2021].</w:t>
      </w:r>
    </w:p>
    <w:p w14:paraId="1D6F7917" w14:textId="338CD390" w:rsidR="009D2EB5" w:rsidRPr="007722CF" w:rsidRDefault="009D2EB5" w:rsidP="009A10D7">
      <w:pPr>
        <w:pStyle w:val="FootnoteText"/>
        <w:rPr>
          <w:rFonts w:asciiTheme="minorHAnsi" w:hAnsiTheme="minorHAnsi" w:cstheme="minorHAnsi"/>
        </w:rPr>
      </w:pPr>
      <w:r w:rsidRPr="007722CF">
        <w:rPr>
          <w:rFonts w:asciiTheme="minorHAnsi" w:hAnsiTheme="minorHAnsi" w:cstheme="minorHAnsi"/>
          <w:i/>
          <w:iCs/>
        </w:rPr>
        <w:t>commissioned by PSPC Atlantic Region and ISC and issued August 2021</w:t>
      </w:r>
      <w:bookmarkEnd w:id="182"/>
    </w:p>
  </w:footnote>
  <w:footnote w:id="22">
    <w:p w14:paraId="1C72AE9B" w14:textId="193B9DB1" w:rsidR="009D2EB5" w:rsidRPr="00FF3C4F" w:rsidRDefault="009D2EB5">
      <w:pPr>
        <w:pStyle w:val="FootnoteText"/>
      </w:pPr>
      <w:r w:rsidRPr="007722CF">
        <w:rPr>
          <w:rStyle w:val="FootnoteReference"/>
          <w:rFonts w:asciiTheme="minorHAnsi" w:hAnsiTheme="minorHAnsi" w:cstheme="minorHAnsi"/>
        </w:rPr>
        <w:footnoteRef/>
      </w:r>
      <w:r w:rsidRPr="007722CF">
        <w:rPr>
          <w:rFonts w:asciiTheme="minorHAnsi" w:hAnsiTheme="minorHAnsi" w:cstheme="minorHAnsi"/>
        </w:rPr>
        <w:t xml:space="preserve"> Smudging as described by Chantal Daoust, co-chair, Indigenous Circle of Employees (ICE), Public Services and Procurement Canada, November 2021</w:t>
      </w:r>
    </w:p>
  </w:footnote>
  <w:footnote w:id="23">
    <w:p w14:paraId="44F082B3" w14:textId="1198C5F4" w:rsidR="00FA4C15" w:rsidRPr="00FA4C15" w:rsidRDefault="00FA4C15">
      <w:pPr>
        <w:pStyle w:val="FootnoteText"/>
      </w:pPr>
      <w:r>
        <w:rPr>
          <w:rStyle w:val="FootnoteReference"/>
        </w:rPr>
        <w:footnoteRef/>
      </w:r>
      <w:r>
        <w:t xml:space="preserve"> </w:t>
      </w:r>
      <w:r w:rsidRPr="00FA4C15">
        <w:t>https://www.mmiwg-ffada.ca/protocols-symbols-and-ceremonies/</w:t>
      </w:r>
    </w:p>
  </w:footnote>
  <w:footnote w:id="24">
    <w:p w14:paraId="2325E1A7" w14:textId="17849701" w:rsidR="009D2EB5" w:rsidRPr="007722CF" w:rsidRDefault="009D2EB5">
      <w:pPr>
        <w:pStyle w:val="FootnoteText"/>
        <w:rPr>
          <w:rFonts w:asciiTheme="minorHAnsi" w:hAnsiTheme="minorHAnsi" w:cstheme="minorHAnsi"/>
          <w:color w:val="2F5496" w:themeColor="accent1" w:themeShade="BF"/>
        </w:rPr>
      </w:pPr>
      <w:r w:rsidRPr="007722CF">
        <w:rPr>
          <w:rStyle w:val="FootnoteReference"/>
          <w:rFonts w:asciiTheme="minorHAnsi" w:hAnsiTheme="minorHAnsi" w:cstheme="minorHAnsi"/>
        </w:rPr>
        <w:footnoteRef/>
      </w:r>
      <w:r w:rsidRPr="007722CF">
        <w:rPr>
          <w:rFonts w:asciiTheme="minorHAnsi" w:hAnsiTheme="minorHAnsi" w:cstheme="minorHAnsi"/>
        </w:rPr>
        <w:t xml:space="preserve"> Native Women's Association of Canada, "About", </w:t>
      </w:r>
      <w:hyperlink r:id="rId11" w:history="1">
        <w:r w:rsidRPr="007722CF">
          <w:rPr>
            <w:rStyle w:val="Hyperlink"/>
            <w:rFonts w:asciiTheme="minorHAnsi" w:hAnsiTheme="minorHAnsi" w:cstheme="minorHAnsi"/>
            <w:color w:val="2F5496" w:themeColor="accent1" w:themeShade="BF"/>
          </w:rPr>
          <w:t>https://www.nwac.ca/about/.</w:t>
        </w:r>
      </w:hyperlink>
    </w:p>
  </w:footnote>
  <w:footnote w:id="25">
    <w:p w14:paraId="30BDC90E" w14:textId="254CD6D5" w:rsidR="009D2EB5" w:rsidRPr="007722CF" w:rsidRDefault="009D2EB5">
      <w:pPr>
        <w:pStyle w:val="FootnoteText"/>
        <w:rPr>
          <w:rFonts w:asciiTheme="minorHAnsi" w:hAnsiTheme="minorHAnsi" w:cstheme="minorHAnsi"/>
        </w:rPr>
      </w:pPr>
      <w:r w:rsidRPr="007722CF">
        <w:rPr>
          <w:rStyle w:val="FootnoteReference"/>
          <w:rFonts w:asciiTheme="minorHAnsi" w:hAnsiTheme="minorHAnsi" w:cstheme="minorHAnsi"/>
        </w:rPr>
        <w:footnoteRef/>
      </w:r>
      <w:r w:rsidRPr="007722CF">
        <w:rPr>
          <w:rFonts w:asciiTheme="minorHAnsi" w:hAnsiTheme="minorHAnsi" w:cstheme="minorHAnsi"/>
        </w:rPr>
        <w:t xml:space="preserve"> </w:t>
      </w:r>
      <w:hyperlink r:id="rId12" w:history="1">
        <w:r w:rsidRPr="007722CF">
          <w:rPr>
            <w:rStyle w:val="Hyperlink"/>
            <w:rFonts w:asciiTheme="minorHAnsi" w:hAnsiTheme="minorHAnsi" w:cstheme="minorHAnsi"/>
            <w:color w:val="2F5496" w:themeColor="accent1" w:themeShade="BF"/>
            <w:shd w:val="clear" w:color="auto" w:fill="FFFFFF"/>
          </w:rPr>
          <w:t>Native Women's Association of Canada</w:t>
        </w:r>
      </w:hyperlink>
      <w:r w:rsidRPr="007722CF">
        <w:rPr>
          <w:rFonts w:asciiTheme="minorHAnsi" w:hAnsiTheme="minorHAnsi" w:cstheme="minorHAnsi"/>
          <w:color w:val="242424"/>
          <w:shd w:val="clear" w:color="auto" w:fill="FFFFFF"/>
        </w:rPr>
        <w:t>,</w:t>
      </w:r>
      <w:r w:rsidRPr="007722CF">
        <w:rPr>
          <w:rFonts w:asciiTheme="minorHAnsi" w:hAnsiTheme="minorHAnsi" w:cstheme="minorHAnsi"/>
        </w:rPr>
        <w:t xml:space="preserve"> </w:t>
      </w:r>
      <w:r w:rsidRPr="007722CF">
        <w:rPr>
          <w:rFonts w:asciiTheme="minorHAnsi" w:hAnsiTheme="minorHAnsi" w:cstheme="minorHAnsi"/>
          <w:color w:val="242424"/>
          <w:shd w:val="clear" w:color="auto" w:fill="FFFFFF"/>
        </w:rPr>
        <w:t xml:space="preserve">https://www.nwac.ca/,” </w:t>
      </w:r>
      <w:hyperlink r:id="rId13" w:history="1">
        <w:r w:rsidRPr="007722CF">
          <w:rPr>
            <w:rStyle w:val="Hyperlink"/>
            <w:rFonts w:asciiTheme="minorHAnsi" w:hAnsiTheme="minorHAnsi" w:cstheme="minorHAnsi"/>
            <w:color w:val="2F5496" w:themeColor="accent1" w:themeShade="BF"/>
          </w:rPr>
          <w:t>Social and Cultural Innovation Centre</w:t>
        </w:r>
      </w:hyperlink>
      <w:r w:rsidRPr="007722CF">
        <w:rPr>
          <w:rFonts w:asciiTheme="minorHAnsi" w:hAnsiTheme="minorHAnsi" w:cstheme="minorHAnsi"/>
        </w:rPr>
        <w:t>”  PDF</w:t>
      </w:r>
    </w:p>
  </w:footnote>
  <w:footnote w:id="26">
    <w:p w14:paraId="271B9E50" w14:textId="4878B9F6" w:rsidR="009D2EB5" w:rsidRPr="007722CF" w:rsidRDefault="009D2EB5" w:rsidP="007C7BA9">
      <w:pPr>
        <w:pStyle w:val="FootnoteText"/>
        <w:rPr>
          <w:rFonts w:asciiTheme="minorHAnsi" w:hAnsiTheme="minorHAnsi" w:cstheme="minorHAnsi"/>
        </w:rPr>
      </w:pPr>
      <w:r w:rsidRPr="007722CF">
        <w:rPr>
          <w:rStyle w:val="FootnoteReference"/>
          <w:rFonts w:asciiTheme="minorHAnsi" w:hAnsiTheme="minorHAnsi" w:cstheme="minorHAnsi"/>
        </w:rPr>
        <w:footnoteRef/>
      </w:r>
      <w:r w:rsidRPr="007722CF">
        <w:rPr>
          <w:rFonts w:asciiTheme="minorHAnsi" w:hAnsiTheme="minorHAnsi" w:cstheme="minorHAnsi"/>
        </w:rPr>
        <w:t xml:space="preserve"> Assembly of First Nations ”About”, </w:t>
      </w:r>
      <w:hyperlink r:id="rId14" w:history="1">
        <w:r w:rsidRPr="007722CF">
          <w:rPr>
            <w:rStyle w:val="Hyperlink"/>
            <w:rFonts w:asciiTheme="minorHAnsi" w:hAnsiTheme="minorHAnsi" w:cstheme="minorHAnsi"/>
            <w:color w:val="2F5496" w:themeColor="accent1" w:themeShade="BF"/>
          </w:rPr>
          <w:t>https://www.afn.ca/about-afn/</w:t>
        </w:r>
      </w:hyperlink>
      <w:r w:rsidRPr="007722CF">
        <w:rPr>
          <w:rFonts w:asciiTheme="minorHAnsi" w:hAnsiTheme="minorHAnsi" w:cstheme="minorHAnsi"/>
        </w:rPr>
        <w:t>.</w:t>
      </w:r>
    </w:p>
    <w:p w14:paraId="6573CEEE" w14:textId="69953961" w:rsidR="009D2EB5" w:rsidRPr="007C7BA9" w:rsidRDefault="009D2E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700E" w14:textId="0337A9DF" w:rsidR="009D2EB5" w:rsidRDefault="009D2EB5">
    <w:pPr>
      <w:pStyle w:val="Header"/>
    </w:pPr>
    <w:r>
      <w:rPr>
        <w:noProof/>
      </w:rPr>
      <mc:AlternateContent>
        <mc:Choice Requires="wps">
          <w:drawing>
            <wp:anchor distT="0" distB="0" distL="0" distR="0" simplePos="0" relativeHeight="251656704" behindDoc="0" locked="0" layoutInCell="1" allowOverlap="1" wp14:anchorId="260673FA" wp14:editId="609C10C4">
              <wp:simplePos x="635" y="635"/>
              <wp:positionH relativeFrom="rightMargin">
                <wp:align>right</wp:align>
              </wp:positionH>
              <wp:positionV relativeFrom="paragraph">
                <wp:posOffset>635</wp:posOffset>
              </wp:positionV>
              <wp:extent cx="443865" cy="443865"/>
              <wp:effectExtent l="0" t="0" r="0" b="0"/>
              <wp:wrapSquare wrapText="bothSides"/>
              <wp:docPr id="2" name="Text Box 2"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C901C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60673FA" id="_x0000_t202" coordsize="21600,21600" o:spt="202" path="m,l,21600r21600,l21600,xe">
              <v:stroke joinstyle="miter"/>
              <v:path gradientshapeok="t" o:connecttype="rect"/>
            </v:shapetype>
            <v:shape id="Text Box 2" o:spid="_x0000_s1026" type="#_x0000_t202" alt="UNCLASSIFIED - NON CLASSIFIÉ" style="position:absolute;margin-left:-5.05pt;margin-top:.05pt;width:34.95pt;height:34.95pt;z-index:25165670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" filled="f" stroked="f">
              <v:textbox style="mso-fit-shape-to-text:t" inset="0,0,5pt,0">
                <w:txbxContent>
                  <w:p w14:paraId="65C901C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r>
      <w:rPr>
        <w:noProof/>
      </w:rPr>
      <mc:AlternateContent>
        <mc:Choice Requires="wps">
          <w:drawing>
            <wp:anchor distT="0" distB="0" distL="0" distR="0" simplePos="0" relativeHeight="251655680" behindDoc="0" locked="0" layoutInCell="1" allowOverlap="1" wp14:anchorId="260673FA" wp14:editId="609C10C4">
              <wp:simplePos x="635" y="635"/>
              <wp:positionH relativeFrom="rightMargin">
                <wp:align>right</wp:align>
              </wp:positionH>
              <wp:positionV relativeFrom="paragraph">
                <wp:posOffset>635</wp:posOffset>
              </wp:positionV>
              <wp:extent cx="443865" cy="443865"/>
              <wp:effectExtent l="0" t="0" r="0" b="0"/>
              <wp:wrapSquare wrapText="bothSides"/>
              <wp:docPr id="6" name="Text Box 6"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55390E"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260673FA" id="Text Box 6" o:spid="_x0000_s1027" type="#_x0000_t202" alt="UNCLASSIFIED - NON CLASSIFIÉ" style="position:absolute;margin-left:-5.05pt;margin-top:.05pt;width:34.95pt;height:34.95pt;z-index:25165568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" filled="f" stroked="f">
              <v:textbox style="mso-fit-shape-to-text:t" inset="0,0,5pt,0">
                <w:txbxContent>
                  <w:p w14:paraId="6B55390E"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143A" w14:textId="4A3FDB28" w:rsidR="009D2EB5" w:rsidRPr="00862B39" w:rsidRDefault="009D2EB5">
    <w:pPr>
      <w:pStyle w:val="Header"/>
      <w:rPr>
        <w:b/>
        <w:bCs/>
        <w:sz w:val="20"/>
        <w:szCs w:val="20"/>
      </w:rPr>
    </w:pPr>
    <w:r w:rsidRPr="00862B39">
      <w:rPr>
        <w:b/>
        <w:bCs/>
        <w:sz w:val="20"/>
        <w:szCs w:val="20"/>
      </w:rPr>
      <w:t>GCWORKPLACE INDIGENOUS DESIGN GUIDELINES</w:t>
    </w:r>
  </w:p>
  <w:p w14:paraId="616CF177" w14:textId="16B9895B" w:rsidR="009D2EB5" w:rsidRDefault="009D2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88E9" w14:textId="0A1B04C8" w:rsidR="009D2EB5" w:rsidRDefault="009D2EB5">
    <w:pPr>
      <w:pStyle w:val="Header"/>
    </w:pPr>
    <w:r>
      <w:rPr>
        <w:noProof/>
      </w:rPr>
      <mc:AlternateContent>
        <mc:Choice Requires="wps">
          <w:drawing>
            <wp:anchor distT="0" distB="0" distL="0" distR="0" simplePos="0" relativeHeight="251658752" behindDoc="0" locked="0" layoutInCell="1" allowOverlap="1" wp14:anchorId="6893E73F" wp14:editId="0D1B38BA">
              <wp:simplePos x="635" y="635"/>
              <wp:positionH relativeFrom="rightMargin">
                <wp:align>right</wp:align>
              </wp:positionH>
              <wp:positionV relativeFrom="paragraph">
                <wp:posOffset>635</wp:posOffset>
              </wp:positionV>
              <wp:extent cx="443865" cy="443865"/>
              <wp:effectExtent l="0" t="0" r="0" b="0"/>
              <wp:wrapSquare wrapText="bothSides"/>
              <wp:docPr id="7" name="Text Box 7"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AD6E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893E73F" id="_x0000_t202" coordsize="21600,21600" o:spt="202" path="m,l,21600r21600,l21600,xe">
              <v:stroke joinstyle="miter"/>
              <v:path gradientshapeok="t" o:connecttype="rect"/>
            </v:shapetype>
            <v:shape id="Text Box 7" o:spid="_x0000_s1028" type="#_x0000_t202" alt="UNCLASSIFIED - NON CLASSIFIÉ" style="position:absolute;margin-left:-5.05pt;margin-top:.05pt;width:34.95pt;height:34.95pt;z-index:2516587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" filled="f" stroked="f">
              <v:textbox style="mso-fit-shape-to-text:t" inset="0,0,5pt,0">
                <w:txbxContent>
                  <w:p w14:paraId="47DAD6E1"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r>
      <w:rPr>
        <w:noProof/>
      </w:rPr>
      <mc:AlternateContent>
        <mc:Choice Requires="wps">
          <w:drawing>
            <wp:anchor distT="0" distB="0" distL="0" distR="0" simplePos="0" relativeHeight="251657728" behindDoc="0" locked="0" layoutInCell="1" allowOverlap="1" wp14:anchorId="6893E73F" wp14:editId="0D1B38BA">
              <wp:simplePos x="635" y="635"/>
              <wp:positionH relativeFrom="rightMargin">
                <wp:align>right</wp:align>
              </wp:positionH>
              <wp:positionV relativeFrom="paragraph">
                <wp:posOffset>635</wp:posOffset>
              </wp:positionV>
              <wp:extent cx="443865" cy="443865"/>
              <wp:effectExtent l="0" t="0" r="0" b="0"/>
              <wp:wrapSquare wrapText="bothSides"/>
              <wp:docPr id="8" name="Text Box 8" descr="UNCLASSIFIED - NON CLASSIFIÉ"/>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724889"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6893E73F" id="Text Box 8" o:spid="_x0000_s1029" type="#_x0000_t202" alt="UNCLASSIFIED - NON CLASSIFIÉ" style="position:absolute;margin-left:-5.05pt;margin-top:.05pt;width:34.95pt;height:34.95pt;z-index:2516577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" filled="f" stroked="f">
              <v:textbox style="mso-fit-shape-to-text:t" inset="0,0,5pt,0">
                <w:txbxContent>
                  <w:p w14:paraId="31724889" w14:textId="77777777" w:rsidR="009D2EB5" w:rsidRPr="007408F1" w:rsidRDefault="009D2EB5">
                    <w:pPr>
                      <w:rPr>
                        <w:rFonts w:ascii="Calibri" w:eastAsia="Calibri" w:hAnsi="Calibri" w:cs="Calibri"/>
                        <w:color w:val="000000"/>
                      </w:rPr>
                    </w:pPr>
                    <w:r w:rsidRPr="007408F1">
                      <w:rPr>
                        <w:rFonts w:ascii="Calibri" w:eastAsia="Calibri" w:hAnsi="Calibri" w:cs="Calibri"/>
                        <w:color w:val="000000"/>
                      </w:rPr>
                      <w:t>UNCLASSIFIED - NON CLASSIFIÉ</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367"/>
    <w:multiLevelType w:val="hybridMultilevel"/>
    <w:tmpl w:val="1674B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B02A4B"/>
    <w:multiLevelType w:val="multilevel"/>
    <w:tmpl w:val="C5C47EBE"/>
    <w:lvl w:ilvl="0">
      <w:start w:val="1"/>
      <w:numFmt w:val="decimal"/>
      <w:lvlText w:val="%1."/>
      <w:lvlJc w:val="left"/>
      <w:pPr>
        <w:ind w:left="1296" w:hanging="360"/>
      </w:pPr>
    </w:lvl>
    <w:lvl w:ilvl="1">
      <w:start w:val="2"/>
      <w:numFmt w:val="decimal"/>
      <w:isLgl/>
      <w:lvlText w:val="%1.%2"/>
      <w:lvlJc w:val="left"/>
      <w:pPr>
        <w:ind w:left="1556" w:hanging="620"/>
      </w:pPr>
      <w:rPr>
        <w:rFonts w:hint="default"/>
      </w:rPr>
    </w:lvl>
    <w:lvl w:ilvl="2">
      <w:start w:val="4"/>
      <w:numFmt w:val="decimal"/>
      <w:isLgl/>
      <w:lvlText w:val="%1.%2.%3"/>
      <w:lvlJc w:val="left"/>
      <w:pPr>
        <w:ind w:left="1656" w:hanging="720"/>
      </w:pPr>
      <w:rPr>
        <w:rFonts w:hint="default"/>
      </w:rPr>
    </w:lvl>
    <w:lvl w:ilvl="3">
      <w:start w:val="1"/>
      <w:numFmt w:val="decimal"/>
      <w:isLgl/>
      <w:lvlText w:val="%1.%2.%3.%4"/>
      <w:lvlJc w:val="left"/>
      <w:pPr>
        <w:ind w:left="1656"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16"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376" w:hanging="1440"/>
      </w:pPr>
      <w:rPr>
        <w:rFonts w:hint="default"/>
      </w:rPr>
    </w:lvl>
    <w:lvl w:ilvl="8">
      <w:start w:val="1"/>
      <w:numFmt w:val="decimal"/>
      <w:isLgl/>
      <w:lvlText w:val="%1.%2.%3.%4.%5.%6.%7.%8.%9"/>
      <w:lvlJc w:val="left"/>
      <w:pPr>
        <w:ind w:left="2376" w:hanging="1440"/>
      </w:pPr>
      <w:rPr>
        <w:rFonts w:hint="default"/>
      </w:rPr>
    </w:lvl>
  </w:abstractNum>
  <w:abstractNum w:abstractNumId="2" w15:restartNumberingAfterBreak="0">
    <w:nsid w:val="0BA20441"/>
    <w:multiLevelType w:val="hybridMultilevel"/>
    <w:tmpl w:val="9C749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763A5"/>
    <w:multiLevelType w:val="hybridMultilevel"/>
    <w:tmpl w:val="C0D4F6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F71345"/>
    <w:multiLevelType w:val="hybridMultilevel"/>
    <w:tmpl w:val="CB8E8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C63362"/>
    <w:multiLevelType w:val="hybridMultilevel"/>
    <w:tmpl w:val="7AA692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025F0"/>
    <w:multiLevelType w:val="hybridMultilevel"/>
    <w:tmpl w:val="D9DEA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9D60CB"/>
    <w:multiLevelType w:val="hybridMultilevel"/>
    <w:tmpl w:val="3FEA4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6100D4"/>
    <w:multiLevelType w:val="hybridMultilevel"/>
    <w:tmpl w:val="CE7E4D00"/>
    <w:lvl w:ilvl="0" w:tplc="10090001">
      <w:start w:val="1"/>
      <w:numFmt w:val="bullet"/>
      <w:lvlText w:val=""/>
      <w:lvlJc w:val="left"/>
      <w:pPr>
        <w:ind w:left="2016" w:hanging="360"/>
      </w:pPr>
      <w:rPr>
        <w:rFonts w:ascii="Symbol" w:hAnsi="Symbol"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9" w15:restartNumberingAfterBreak="0">
    <w:nsid w:val="23D02990"/>
    <w:multiLevelType w:val="hybridMultilevel"/>
    <w:tmpl w:val="62BA1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B7138F"/>
    <w:multiLevelType w:val="hybridMultilevel"/>
    <w:tmpl w:val="1F72A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84038A"/>
    <w:multiLevelType w:val="hybridMultilevel"/>
    <w:tmpl w:val="D6AAD6E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316019"/>
    <w:multiLevelType w:val="hybridMultilevel"/>
    <w:tmpl w:val="F8B271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46E6F71"/>
    <w:multiLevelType w:val="hybridMultilevel"/>
    <w:tmpl w:val="3C0AB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5A61E4"/>
    <w:multiLevelType w:val="hybridMultilevel"/>
    <w:tmpl w:val="564E6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835EE9"/>
    <w:multiLevelType w:val="hybridMultilevel"/>
    <w:tmpl w:val="AA46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F42A00"/>
    <w:multiLevelType w:val="hybridMultilevel"/>
    <w:tmpl w:val="185870E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7" w15:restartNumberingAfterBreak="0">
    <w:nsid w:val="4BEC5078"/>
    <w:multiLevelType w:val="hybridMultilevel"/>
    <w:tmpl w:val="AC2A4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251302"/>
    <w:multiLevelType w:val="hybridMultilevel"/>
    <w:tmpl w:val="B5F8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366FA7"/>
    <w:multiLevelType w:val="hybridMultilevel"/>
    <w:tmpl w:val="6E30A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580D81"/>
    <w:multiLevelType w:val="hybridMultilevel"/>
    <w:tmpl w:val="8E62C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8F2284"/>
    <w:multiLevelType w:val="hybridMultilevel"/>
    <w:tmpl w:val="4202B6DA"/>
    <w:lvl w:ilvl="0" w:tplc="10090011">
      <w:start w:val="1"/>
      <w:numFmt w:val="decimal"/>
      <w:lvlText w:val="%1)"/>
      <w:lvlJc w:val="left"/>
      <w:pPr>
        <w:ind w:left="720" w:hanging="360"/>
      </w:pPr>
      <w:rPr>
        <w:rFonts w:hint="default"/>
      </w:rPr>
    </w:lvl>
    <w:lvl w:ilvl="1" w:tplc="4732BAF6">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195559"/>
    <w:multiLevelType w:val="multilevel"/>
    <w:tmpl w:val="9D2AC544"/>
    <w:lvl w:ilvl="0">
      <w:start w:val="1"/>
      <w:numFmt w:val="decimal"/>
      <w:pStyle w:val="Heading1"/>
      <w:lvlText w:val="%1"/>
      <w:lvlJc w:val="left"/>
      <w:pPr>
        <w:ind w:left="1242" w:hanging="432"/>
      </w:pPr>
    </w:lvl>
    <w:lvl w:ilvl="1">
      <w:start w:val="1"/>
      <w:numFmt w:val="decimal"/>
      <w:pStyle w:val="Heading2"/>
      <w:lvlText w:val="%1.%2"/>
      <w:lvlJc w:val="left"/>
      <w:pPr>
        <w:ind w:left="1116" w:hanging="576"/>
      </w:pPr>
      <w:rPr>
        <w:b/>
        <w:bCs/>
        <w:color w:val="2F5496" w:themeColor="accent1" w:themeShade="BF"/>
      </w:rPr>
    </w:lvl>
    <w:lvl w:ilvl="2">
      <w:start w:val="1"/>
      <w:numFmt w:val="decimal"/>
      <w:pStyle w:val="Heading3"/>
      <w:lvlText w:val="%1.%2.%3"/>
      <w:lvlJc w:val="left"/>
      <w:pPr>
        <w:ind w:left="720" w:hanging="720"/>
      </w:pPr>
      <w:rPr>
        <w:rFonts w:asciiTheme="minorHAnsi" w:hAnsiTheme="minorHAnsi" w:cs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asciiTheme="minorHAnsi" w:hAnsiTheme="minorHAnsi" w:cstheme="minorHAnsi"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3517931"/>
    <w:multiLevelType w:val="hybridMultilevel"/>
    <w:tmpl w:val="550AC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C40841"/>
    <w:multiLevelType w:val="hybridMultilevel"/>
    <w:tmpl w:val="89201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A2B3F5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245CFC"/>
    <w:multiLevelType w:val="hybridMultilevel"/>
    <w:tmpl w:val="E6A03E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5451E65"/>
    <w:multiLevelType w:val="hybridMultilevel"/>
    <w:tmpl w:val="D0F62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FB1986"/>
    <w:multiLevelType w:val="hybridMultilevel"/>
    <w:tmpl w:val="D7A67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8F2E46"/>
    <w:multiLevelType w:val="hybridMultilevel"/>
    <w:tmpl w:val="F3FCA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E545A0"/>
    <w:multiLevelType w:val="hybridMultilevel"/>
    <w:tmpl w:val="7F9AC8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0"/>
  </w:num>
  <w:num w:numId="3">
    <w:abstractNumId w:val="21"/>
  </w:num>
  <w:num w:numId="4">
    <w:abstractNumId w:val="1"/>
  </w:num>
  <w:num w:numId="5">
    <w:abstractNumId w:val="24"/>
  </w:num>
  <w:num w:numId="6">
    <w:abstractNumId w:val="22"/>
  </w:num>
  <w:num w:numId="7">
    <w:abstractNumId w:val="22"/>
    <w:lvlOverride w:ilvl="0">
      <w:startOverride w:val="5"/>
    </w:lvlOverride>
    <w:lvlOverride w:ilvl="1">
      <w:startOverride w:val="1"/>
    </w:lvlOverride>
    <w:lvlOverride w:ilvl="2">
      <w:startOverride w:val="5"/>
    </w:lvlOverride>
  </w:num>
  <w:num w:numId="8">
    <w:abstractNumId w:val="8"/>
  </w:num>
  <w:num w:numId="9">
    <w:abstractNumId w:val="7"/>
  </w:num>
  <w:num w:numId="10">
    <w:abstractNumId w:val="9"/>
  </w:num>
  <w:num w:numId="11">
    <w:abstractNumId w:val="14"/>
  </w:num>
  <w:num w:numId="12">
    <w:abstractNumId w:val="15"/>
  </w:num>
  <w:num w:numId="13">
    <w:abstractNumId w:val="19"/>
  </w:num>
  <w:num w:numId="14">
    <w:abstractNumId w:val="29"/>
  </w:num>
  <w:num w:numId="15">
    <w:abstractNumId w:val="12"/>
  </w:num>
  <w:num w:numId="16">
    <w:abstractNumId w:val="28"/>
  </w:num>
  <w:num w:numId="17">
    <w:abstractNumId w:val="20"/>
  </w:num>
  <w:num w:numId="18">
    <w:abstractNumId w:val="0"/>
  </w:num>
  <w:num w:numId="19">
    <w:abstractNumId w:val="17"/>
  </w:num>
  <w:num w:numId="20">
    <w:abstractNumId w:val="13"/>
  </w:num>
  <w:num w:numId="21">
    <w:abstractNumId w:val="11"/>
  </w:num>
  <w:num w:numId="22">
    <w:abstractNumId w:val="5"/>
  </w:num>
  <w:num w:numId="23">
    <w:abstractNumId w:val="16"/>
  </w:num>
  <w:num w:numId="24">
    <w:abstractNumId w:val="18"/>
  </w:num>
  <w:num w:numId="25">
    <w:abstractNumId w:val="4"/>
  </w:num>
  <w:num w:numId="26">
    <w:abstractNumId w:val="22"/>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 w:numId="31">
    <w:abstractNumId w:val="27"/>
  </w:num>
  <w:num w:numId="32">
    <w:abstractNumId w:val="2"/>
  </w:num>
  <w:num w:numId="33">
    <w:abstractNumId w:val="3"/>
  </w:num>
  <w:num w:numId="34">
    <w:abstractNumId w:val="23"/>
  </w:num>
  <w:num w:numId="3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doNotTrackFormatting/>
  <w:documentProtection w:edit="readOnly" w:formatting="1"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7869EE"/>
    <w:rsid w:val="00000EA7"/>
    <w:rsid w:val="00001DCA"/>
    <w:rsid w:val="00001F43"/>
    <w:rsid w:val="00003244"/>
    <w:rsid w:val="00003260"/>
    <w:rsid w:val="000062F2"/>
    <w:rsid w:val="000065EB"/>
    <w:rsid w:val="000068FE"/>
    <w:rsid w:val="00007284"/>
    <w:rsid w:val="0001048F"/>
    <w:rsid w:val="000111E0"/>
    <w:rsid w:val="00011A77"/>
    <w:rsid w:val="00012186"/>
    <w:rsid w:val="0001259A"/>
    <w:rsid w:val="00012E60"/>
    <w:rsid w:val="00014566"/>
    <w:rsid w:val="000145B5"/>
    <w:rsid w:val="00015241"/>
    <w:rsid w:val="00016A4C"/>
    <w:rsid w:val="0001701C"/>
    <w:rsid w:val="00021057"/>
    <w:rsid w:val="000214B5"/>
    <w:rsid w:val="000216C3"/>
    <w:rsid w:val="00022FE3"/>
    <w:rsid w:val="00023F69"/>
    <w:rsid w:val="00025533"/>
    <w:rsid w:val="000257F6"/>
    <w:rsid w:val="00026541"/>
    <w:rsid w:val="0002655F"/>
    <w:rsid w:val="00026B62"/>
    <w:rsid w:val="00026E2C"/>
    <w:rsid w:val="00026E72"/>
    <w:rsid w:val="00027DCB"/>
    <w:rsid w:val="00030147"/>
    <w:rsid w:val="000308BA"/>
    <w:rsid w:val="00030D95"/>
    <w:rsid w:val="00031C57"/>
    <w:rsid w:val="000322B6"/>
    <w:rsid w:val="000322B7"/>
    <w:rsid w:val="00032EAB"/>
    <w:rsid w:val="00033D5E"/>
    <w:rsid w:val="000369AE"/>
    <w:rsid w:val="00036BD8"/>
    <w:rsid w:val="0003735A"/>
    <w:rsid w:val="00037938"/>
    <w:rsid w:val="00041524"/>
    <w:rsid w:val="00041DA8"/>
    <w:rsid w:val="0004207B"/>
    <w:rsid w:val="000426AC"/>
    <w:rsid w:val="0004293D"/>
    <w:rsid w:val="00042B7A"/>
    <w:rsid w:val="00042C22"/>
    <w:rsid w:val="00042C30"/>
    <w:rsid w:val="000430AB"/>
    <w:rsid w:val="00043C0A"/>
    <w:rsid w:val="00044E05"/>
    <w:rsid w:val="00047100"/>
    <w:rsid w:val="00047A9B"/>
    <w:rsid w:val="000508B2"/>
    <w:rsid w:val="00051280"/>
    <w:rsid w:val="0005170E"/>
    <w:rsid w:val="00054103"/>
    <w:rsid w:val="00057B26"/>
    <w:rsid w:val="00060758"/>
    <w:rsid w:val="00060FF7"/>
    <w:rsid w:val="000616AC"/>
    <w:rsid w:val="00061FF4"/>
    <w:rsid w:val="0006321D"/>
    <w:rsid w:val="000638BE"/>
    <w:rsid w:val="00065967"/>
    <w:rsid w:val="000665FB"/>
    <w:rsid w:val="00066F57"/>
    <w:rsid w:val="00066FFD"/>
    <w:rsid w:val="0006713D"/>
    <w:rsid w:val="000673FE"/>
    <w:rsid w:val="00067454"/>
    <w:rsid w:val="0007184A"/>
    <w:rsid w:val="000726ED"/>
    <w:rsid w:val="00072924"/>
    <w:rsid w:val="0007392D"/>
    <w:rsid w:val="00075168"/>
    <w:rsid w:val="00075704"/>
    <w:rsid w:val="000758BE"/>
    <w:rsid w:val="00076B90"/>
    <w:rsid w:val="0008018C"/>
    <w:rsid w:val="00081749"/>
    <w:rsid w:val="000821CD"/>
    <w:rsid w:val="00082761"/>
    <w:rsid w:val="00082E28"/>
    <w:rsid w:val="00083194"/>
    <w:rsid w:val="00084121"/>
    <w:rsid w:val="000860AB"/>
    <w:rsid w:val="0008703F"/>
    <w:rsid w:val="000875B1"/>
    <w:rsid w:val="00087743"/>
    <w:rsid w:val="00087DF4"/>
    <w:rsid w:val="0009099A"/>
    <w:rsid w:val="0009292A"/>
    <w:rsid w:val="00092E29"/>
    <w:rsid w:val="00093008"/>
    <w:rsid w:val="00093202"/>
    <w:rsid w:val="0009436F"/>
    <w:rsid w:val="0009477C"/>
    <w:rsid w:val="00095EAF"/>
    <w:rsid w:val="0009606D"/>
    <w:rsid w:val="00096440"/>
    <w:rsid w:val="00097171"/>
    <w:rsid w:val="000A147C"/>
    <w:rsid w:val="000A292F"/>
    <w:rsid w:val="000A5A69"/>
    <w:rsid w:val="000A78EC"/>
    <w:rsid w:val="000B05FB"/>
    <w:rsid w:val="000B16E8"/>
    <w:rsid w:val="000B3741"/>
    <w:rsid w:val="000B374C"/>
    <w:rsid w:val="000B3FD4"/>
    <w:rsid w:val="000B4B82"/>
    <w:rsid w:val="000B4FAF"/>
    <w:rsid w:val="000B6ECF"/>
    <w:rsid w:val="000C0563"/>
    <w:rsid w:val="000C0610"/>
    <w:rsid w:val="000C2861"/>
    <w:rsid w:val="000C3D52"/>
    <w:rsid w:val="000C4F04"/>
    <w:rsid w:val="000C57F1"/>
    <w:rsid w:val="000C60F6"/>
    <w:rsid w:val="000C677E"/>
    <w:rsid w:val="000C6B18"/>
    <w:rsid w:val="000C6D96"/>
    <w:rsid w:val="000D0C7E"/>
    <w:rsid w:val="000D3571"/>
    <w:rsid w:val="000D39FF"/>
    <w:rsid w:val="000D4446"/>
    <w:rsid w:val="000D4C74"/>
    <w:rsid w:val="000D50E9"/>
    <w:rsid w:val="000D51EE"/>
    <w:rsid w:val="000D5DD6"/>
    <w:rsid w:val="000D62FD"/>
    <w:rsid w:val="000D64AB"/>
    <w:rsid w:val="000D6C52"/>
    <w:rsid w:val="000D6E97"/>
    <w:rsid w:val="000D7D9C"/>
    <w:rsid w:val="000E1220"/>
    <w:rsid w:val="000E12D8"/>
    <w:rsid w:val="000E17E7"/>
    <w:rsid w:val="000E1AA4"/>
    <w:rsid w:val="000E21C7"/>
    <w:rsid w:val="000E227E"/>
    <w:rsid w:val="000E3202"/>
    <w:rsid w:val="000E46D6"/>
    <w:rsid w:val="000E4776"/>
    <w:rsid w:val="000E58ED"/>
    <w:rsid w:val="000E63D7"/>
    <w:rsid w:val="000E7457"/>
    <w:rsid w:val="000F1018"/>
    <w:rsid w:val="000F1805"/>
    <w:rsid w:val="000F1AF2"/>
    <w:rsid w:val="000F1D4D"/>
    <w:rsid w:val="000F2963"/>
    <w:rsid w:val="000F2A41"/>
    <w:rsid w:val="000F348A"/>
    <w:rsid w:val="000F3511"/>
    <w:rsid w:val="000F39C5"/>
    <w:rsid w:val="000F4F31"/>
    <w:rsid w:val="000F7826"/>
    <w:rsid w:val="0010169D"/>
    <w:rsid w:val="0010424E"/>
    <w:rsid w:val="00104D66"/>
    <w:rsid w:val="00104EF3"/>
    <w:rsid w:val="001052B8"/>
    <w:rsid w:val="0010573E"/>
    <w:rsid w:val="0010593A"/>
    <w:rsid w:val="00107CD2"/>
    <w:rsid w:val="001118AF"/>
    <w:rsid w:val="00111FE7"/>
    <w:rsid w:val="001137EE"/>
    <w:rsid w:val="0011427F"/>
    <w:rsid w:val="00114EFE"/>
    <w:rsid w:val="0011601D"/>
    <w:rsid w:val="0012012F"/>
    <w:rsid w:val="001201CC"/>
    <w:rsid w:val="0012149F"/>
    <w:rsid w:val="0012550A"/>
    <w:rsid w:val="001258C4"/>
    <w:rsid w:val="00126427"/>
    <w:rsid w:val="0012655A"/>
    <w:rsid w:val="00126AF7"/>
    <w:rsid w:val="00127D3C"/>
    <w:rsid w:val="00131024"/>
    <w:rsid w:val="00131A57"/>
    <w:rsid w:val="00131D64"/>
    <w:rsid w:val="0013259A"/>
    <w:rsid w:val="00133A26"/>
    <w:rsid w:val="00133F23"/>
    <w:rsid w:val="001346BD"/>
    <w:rsid w:val="00135C2C"/>
    <w:rsid w:val="00135D0C"/>
    <w:rsid w:val="00137F1A"/>
    <w:rsid w:val="001424D3"/>
    <w:rsid w:val="0014293F"/>
    <w:rsid w:val="001429E8"/>
    <w:rsid w:val="00143328"/>
    <w:rsid w:val="00144177"/>
    <w:rsid w:val="0014588F"/>
    <w:rsid w:val="00146FE5"/>
    <w:rsid w:val="0015001C"/>
    <w:rsid w:val="00150E89"/>
    <w:rsid w:val="00152F4A"/>
    <w:rsid w:val="00153414"/>
    <w:rsid w:val="00154638"/>
    <w:rsid w:val="00154958"/>
    <w:rsid w:val="001559FB"/>
    <w:rsid w:val="0016065D"/>
    <w:rsid w:val="00161B45"/>
    <w:rsid w:val="001631EF"/>
    <w:rsid w:val="00163E39"/>
    <w:rsid w:val="00164471"/>
    <w:rsid w:val="00165755"/>
    <w:rsid w:val="00165FD9"/>
    <w:rsid w:val="00166BB2"/>
    <w:rsid w:val="00167129"/>
    <w:rsid w:val="00167192"/>
    <w:rsid w:val="00170317"/>
    <w:rsid w:val="001707A0"/>
    <w:rsid w:val="00170F7B"/>
    <w:rsid w:val="00172D9D"/>
    <w:rsid w:val="0017437B"/>
    <w:rsid w:val="0018067A"/>
    <w:rsid w:val="00181375"/>
    <w:rsid w:val="00182303"/>
    <w:rsid w:val="00182F0C"/>
    <w:rsid w:val="0018337C"/>
    <w:rsid w:val="00183B7A"/>
    <w:rsid w:val="00183F29"/>
    <w:rsid w:val="00185F3B"/>
    <w:rsid w:val="00191251"/>
    <w:rsid w:val="0019279F"/>
    <w:rsid w:val="0019398B"/>
    <w:rsid w:val="001955A4"/>
    <w:rsid w:val="00196007"/>
    <w:rsid w:val="00196570"/>
    <w:rsid w:val="00197604"/>
    <w:rsid w:val="001977BE"/>
    <w:rsid w:val="001977F5"/>
    <w:rsid w:val="001A0BE2"/>
    <w:rsid w:val="001A1C3D"/>
    <w:rsid w:val="001A2BA5"/>
    <w:rsid w:val="001A358A"/>
    <w:rsid w:val="001A4D4D"/>
    <w:rsid w:val="001A521E"/>
    <w:rsid w:val="001A60FD"/>
    <w:rsid w:val="001A72C9"/>
    <w:rsid w:val="001A7852"/>
    <w:rsid w:val="001B0467"/>
    <w:rsid w:val="001B22B1"/>
    <w:rsid w:val="001B4162"/>
    <w:rsid w:val="001B418B"/>
    <w:rsid w:val="001B530F"/>
    <w:rsid w:val="001B772E"/>
    <w:rsid w:val="001C24E4"/>
    <w:rsid w:val="001C2606"/>
    <w:rsid w:val="001C2731"/>
    <w:rsid w:val="001C2DA3"/>
    <w:rsid w:val="001C337B"/>
    <w:rsid w:val="001C3BC5"/>
    <w:rsid w:val="001C471D"/>
    <w:rsid w:val="001C5429"/>
    <w:rsid w:val="001C637B"/>
    <w:rsid w:val="001C7290"/>
    <w:rsid w:val="001C7648"/>
    <w:rsid w:val="001C798B"/>
    <w:rsid w:val="001C7B3C"/>
    <w:rsid w:val="001D55A3"/>
    <w:rsid w:val="001D70AE"/>
    <w:rsid w:val="001E087F"/>
    <w:rsid w:val="001E1279"/>
    <w:rsid w:val="001E15E0"/>
    <w:rsid w:val="001E1A2A"/>
    <w:rsid w:val="001E453B"/>
    <w:rsid w:val="001E45EA"/>
    <w:rsid w:val="001E49E6"/>
    <w:rsid w:val="001E5095"/>
    <w:rsid w:val="001E5159"/>
    <w:rsid w:val="001E6529"/>
    <w:rsid w:val="001E6AF7"/>
    <w:rsid w:val="001E7BA7"/>
    <w:rsid w:val="001F11BD"/>
    <w:rsid w:val="001F29E1"/>
    <w:rsid w:val="001F2A20"/>
    <w:rsid w:val="001F3B42"/>
    <w:rsid w:val="001F3BAB"/>
    <w:rsid w:val="001F4605"/>
    <w:rsid w:val="001F542A"/>
    <w:rsid w:val="001F59D5"/>
    <w:rsid w:val="001F6779"/>
    <w:rsid w:val="001F6C02"/>
    <w:rsid w:val="001F75AA"/>
    <w:rsid w:val="00200177"/>
    <w:rsid w:val="00200B10"/>
    <w:rsid w:val="002012F4"/>
    <w:rsid w:val="00201FE0"/>
    <w:rsid w:val="0020255A"/>
    <w:rsid w:val="002032E1"/>
    <w:rsid w:val="00203BA5"/>
    <w:rsid w:val="002046DB"/>
    <w:rsid w:val="002059CF"/>
    <w:rsid w:val="002065F2"/>
    <w:rsid w:val="00206745"/>
    <w:rsid w:val="00207421"/>
    <w:rsid w:val="00207D87"/>
    <w:rsid w:val="00211521"/>
    <w:rsid w:val="00212229"/>
    <w:rsid w:val="002124C4"/>
    <w:rsid w:val="00212AE9"/>
    <w:rsid w:val="00213F57"/>
    <w:rsid w:val="002140C5"/>
    <w:rsid w:val="002156C5"/>
    <w:rsid w:val="00215CCC"/>
    <w:rsid w:val="00215E9A"/>
    <w:rsid w:val="002160C1"/>
    <w:rsid w:val="002162ED"/>
    <w:rsid w:val="0021694C"/>
    <w:rsid w:val="00216C7A"/>
    <w:rsid w:val="00217AB5"/>
    <w:rsid w:val="00217D99"/>
    <w:rsid w:val="002200F2"/>
    <w:rsid w:val="002205D3"/>
    <w:rsid w:val="0022204A"/>
    <w:rsid w:val="00222129"/>
    <w:rsid w:val="0022269B"/>
    <w:rsid w:val="002226DE"/>
    <w:rsid w:val="00222C1D"/>
    <w:rsid w:val="002241D1"/>
    <w:rsid w:val="00224FCA"/>
    <w:rsid w:val="0022571F"/>
    <w:rsid w:val="00225D93"/>
    <w:rsid w:val="00230CD6"/>
    <w:rsid w:val="002317A0"/>
    <w:rsid w:val="0023261A"/>
    <w:rsid w:val="002331B2"/>
    <w:rsid w:val="0023336D"/>
    <w:rsid w:val="00235304"/>
    <w:rsid w:val="00235E4C"/>
    <w:rsid w:val="00235F11"/>
    <w:rsid w:val="002378FD"/>
    <w:rsid w:val="00240D52"/>
    <w:rsid w:val="00241CB6"/>
    <w:rsid w:val="00242CE8"/>
    <w:rsid w:val="00243175"/>
    <w:rsid w:val="00243A7F"/>
    <w:rsid w:val="0024474B"/>
    <w:rsid w:val="00245EC3"/>
    <w:rsid w:val="00245EFC"/>
    <w:rsid w:val="0024604B"/>
    <w:rsid w:val="0024702B"/>
    <w:rsid w:val="00247261"/>
    <w:rsid w:val="0024749B"/>
    <w:rsid w:val="002519EE"/>
    <w:rsid w:val="00251FD7"/>
    <w:rsid w:val="002526E6"/>
    <w:rsid w:val="0025270D"/>
    <w:rsid w:val="00253373"/>
    <w:rsid w:val="002533D3"/>
    <w:rsid w:val="00254032"/>
    <w:rsid w:val="0025516F"/>
    <w:rsid w:val="0025585B"/>
    <w:rsid w:val="00255951"/>
    <w:rsid w:val="00255CCE"/>
    <w:rsid w:val="00255D6F"/>
    <w:rsid w:val="00255DC1"/>
    <w:rsid w:val="00256176"/>
    <w:rsid w:val="00256A81"/>
    <w:rsid w:val="00257838"/>
    <w:rsid w:val="00257D27"/>
    <w:rsid w:val="002600A9"/>
    <w:rsid w:val="002618BC"/>
    <w:rsid w:val="002618D9"/>
    <w:rsid w:val="002626F7"/>
    <w:rsid w:val="00262CC5"/>
    <w:rsid w:val="00263937"/>
    <w:rsid w:val="00263D5B"/>
    <w:rsid w:val="002641A3"/>
    <w:rsid w:val="00264BBA"/>
    <w:rsid w:val="0026545E"/>
    <w:rsid w:val="0026657C"/>
    <w:rsid w:val="0026658F"/>
    <w:rsid w:val="002666FF"/>
    <w:rsid w:val="00266888"/>
    <w:rsid w:val="00266C68"/>
    <w:rsid w:val="00266EFE"/>
    <w:rsid w:val="00267070"/>
    <w:rsid w:val="002670D9"/>
    <w:rsid w:val="00267C6D"/>
    <w:rsid w:val="00270020"/>
    <w:rsid w:val="002706C7"/>
    <w:rsid w:val="002712F6"/>
    <w:rsid w:val="0027143A"/>
    <w:rsid w:val="00272076"/>
    <w:rsid w:val="002721E9"/>
    <w:rsid w:val="00273141"/>
    <w:rsid w:val="00274DEA"/>
    <w:rsid w:val="00274F29"/>
    <w:rsid w:val="00275DB6"/>
    <w:rsid w:val="0028084D"/>
    <w:rsid w:val="0028099F"/>
    <w:rsid w:val="00280CF4"/>
    <w:rsid w:val="00281491"/>
    <w:rsid w:val="002823D6"/>
    <w:rsid w:val="0028273B"/>
    <w:rsid w:val="00284692"/>
    <w:rsid w:val="00284D24"/>
    <w:rsid w:val="00284DB2"/>
    <w:rsid w:val="00285DFA"/>
    <w:rsid w:val="00287ECA"/>
    <w:rsid w:val="00290934"/>
    <w:rsid w:val="00291188"/>
    <w:rsid w:val="00292CEA"/>
    <w:rsid w:val="0029320A"/>
    <w:rsid w:val="002944D4"/>
    <w:rsid w:val="00294744"/>
    <w:rsid w:val="00294C6B"/>
    <w:rsid w:val="002952F9"/>
    <w:rsid w:val="002957E1"/>
    <w:rsid w:val="0029603A"/>
    <w:rsid w:val="00296529"/>
    <w:rsid w:val="0029692B"/>
    <w:rsid w:val="002A1DE6"/>
    <w:rsid w:val="002A220F"/>
    <w:rsid w:val="002A2FE4"/>
    <w:rsid w:val="002A3929"/>
    <w:rsid w:val="002A3B32"/>
    <w:rsid w:val="002A4ABC"/>
    <w:rsid w:val="002A4BEA"/>
    <w:rsid w:val="002A4F05"/>
    <w:rsid w:val="002A5784"/>
    <w:rsid w:val="002A6BD9"/>
    <w:rsid w:val="002A712F"/>
    <w:rsid w:val="002A7359"/>
    <w:rsid w:val="002A76AA"/>
    <w:rsid w:val="002A7DD3"/>
    <w:rsid w:val="002A7DED"/>
    <w:rsid w:val="002B26B8"/>
    <w:rsid w:val="002B2C85"/>
    <w:rsid w:val="002B3B57"/>
    <w:rsid w:val="002B5A51"/>
    <w:rsid w:val="002B69A6"/>
    <w:rsid w:val="002C0E1A"/>
    <w:rsid w:val="002C11AB"/>
    <w:rsid w:val="002C1D43"/>
    <w:rsid w:val="002C3887"/>
    <w:rsid w:val="002C38C9"/>
    <w:rsid w:val="002C4713"/>
    <w:rsid w:val="002C48F6"/>
    <w:rsid w:val="002C4DE5"/>
    <w:rsid w:val="002D1CDA"/>
    <w:rsid w:val="002D21AB"/>
    <w:rsid w:val="002D2331"/>
    <w:rsid w:val="002D3462"/>
    <w:rsid w:val="002D3B17"/>
    <w:rsid w:val="002D4AD3"/>
    <w:rsid w:val="002D6B7B"/>
    <w:rsid w:val="002D6CDF"/>
    <w:rsid w:val="002D6D33"/>
    <w:rsid w:val="002D734F"/>
    <w:rsid w:val="002E0470"/>
    <w:rsid w:val="002E0A09"/>
    <w:rsid w:val="002E25FC"/>
    <w:rsid w:val="002E27F6"/>
    <w:rsid w:val="002E452C"/>
    <w:rsid w:val="002E4940"/>
    <w:rsid w:val="002E4E1D"/>
    <w:rsid w:val="002E579C"/>
    <w:rsid w:val="002E59B3"/>
    <w:rsid w:val="002E784F"/>
    <w:rsid w:val="002F24D4"/>
    <w:rsid w:val="002F2BC2"/>
    <w:rsid w:val="002F3582"/>
    <w:rsid w:val="002F45A6"/>
    <w:rsid w:val="002F47B2"/>
    <w:rsid w:val="002F55EC"/>
    <w:rsid w:val="002F5614"/>
    <w:rsid w:val="002F6682"/>
    <w:rsid w:val="002F6FE0"/>
    <w:rsid w:val="003029CC"/>
    <w:rsid w:val="00302A53"/>
    <w:rsid w:val="00302E11"/>
    <w:rsid w:val="00302ED9"/>
    <w:rsid w:val="00305214"/>
    <w:rsid w:val="00305BC5"/>
    <w:rsid w:val="0030667D"/>
    <w:rsid w:val="00306893"/>
    <w:rsid w:val="0030796E"/>
    <w:rsid w:val="003101DD"/>
    <w:rsid w:val="00311C13"/>
    <w:rsid w:val="003126EE"/>
    <w:rsid w:val="0031318D"/>
    <w:rsid w:val="0031391C"/>
    <w:rsid w:val="003139F6"/>
    <w:rsid w:val="00313B10"/>
    <w:rsid w:val="00314009"/>
    <w:rsid w:val="00314400"/>
    <w:rsid w:val="00314C5F"/>
    <w:rsid w:val="0031645C"/>
    <w:rsid w:val="003166A3"/>
    <w:rsid w:val="003171F5"/>
    <w:rsid w:val="00317A06"/>
    <w:rsid w:val="003206FC"/>
    <w:rsid w:val="00320823"/>
    <w:rsid w:val="003217C8"/>
    <w:rsid w:val="003219DC"/>
    <w:rsid w:val="00323929"/>
    <w:rsid w:val="00323B07"/>
    <w:rsid w:val="00324061"/>
    <w:rsid w:val="003241DC"/>
    <w:rsid w:val="00326522"/>
    <w:rsid w:val="00326B61"/>
    <w:rsid w:val="00332B96"/>
    <w:rsid w:val="00340794"/>
    <w:rsid w:val="00340FB5"/>
    <w:rsid w:val="00341960"/>
    <w:rsid w:val="00342B8C"/>
    <w:rsid w:val="00343296"/>
    <w:rsid w:val="00344CA8"/>
    <w:rsid w:val="003451B5"/>
    <w:rsid w:val="003469BC"/>
    <w:rsid w:val="00350BF4"/>
    <w:rsid w:val="00351668"/>
    <w:rsid w:val="00352B85"/>
    <w:rsid w:val="00352B9F"/>
    <w:rsid w:val="003531F7"/>
    <w:rsid w:val="0035467E"/>
    <w:rsid w:val="00354992"/>
    <w:rsid w:val="00355E28"/>
    <w:rsid w:val="003563BB"/>
    <w:rsid w:val="003563F4"/>
    <w:rsid w:val="00357D90"/>
    <w:rsid w:val="00357E16"/>
    <w:rsid w:val="003600CA"/>
    <w:rsid w:val="003627C8"/>
    <w:rsid w:val="0036303B"/>
    <w:rsid w:val="003632A9"/>
    <w:rsid w:val="00363499"/>
    <w:rsid w:val="0036384F"/>
    <w:rsid w:val="00363C10"/>
    <w:rsid w:val="0036622D"/>
    <w:rsid w:val="003667EB"/>
    <w:rsid w:val="0036697B"/>
    <w:rsid w:val="00367D19"/>
    <w:rsid w:val="00367D43"/>
    <w:rsid w:val="00371511"/>
    <w:rsid w:val="00371FE4"/>
    <w:rsid w:val="00372634"/>
    <w:rsid w:val="00372984"/>
    <w:rsid w:val="0037304D"/>
    <w:rsid w:val="00373918"/>
    <w:rsid w:val="00373E4B"/>
    <w:rsid w:val="003759D4"/>
    <w:rsid w:val="00376369"/>
    <w:rsid w:val="00376770"/>
    <w:rsid w:val="00377090"/>
    <w:rsid w:val="00377E82"/>
    <w:rsid w:val="0038182D"/>
    <w:rsid w:val="003823DF"/>
    <w:rsid w:val="0038242C"/>
    <w:rsid w:val="00382602"/>
    <w:rsid w:val="00382A8D"/>
    <w:rsid w:val="00383568"/>
    <w:rsid w:val="0038483E"/>
    <w:rsid w:val="00384FD0"/>
    <w:rsid w:val="00385028"/>
    <w:rsid w:val="0038522B"/>
    <w:rsid w:val="00385F69"/>
    <w:rsid w:val="0038659C"/>
    <w:rsid w:val="003866D8"/>
    <w:rsid w:val="00387103"/>
    <w:rsid w:val="00387149"/>
    <w:rsid w:val="0038793D"/>
    <w:rsid w:val="0039166A"/>
    <w:rsid w:val="00391E38"/>
    <w:rsid w:val="00391F06"/>
    <w:rsid w:val="00392207"/>
    <w:rsid w:val="003923AD"/>
    <w:rsid w:val="00392454"/>
    <w:rsid w:val="00393173"/>
    <w:rsid w:val="00396196"/>
    <w:rsid w:val="00396A2A"/>
    <w:rsid w:val="00397B77"/>
    <w:rsid w:val="003A0473"/>
    <w:rsid w:val="003A0F77"/>
    <w:rsid w:val="003A0FE3"/>
    <w:rsid w:val="003A197C"/>
    <w:rsid w:val="003A19E5"/>
    <w:rsid w:val="003A277C"/>
    <w:rsid w:val="003A3472"/>
    <w:rsid w:val="003A3FB5"/>
    <w:rsid w:val="003A4A01"/>
    <w:rsid w:val="003A51C1"/>
    <w:rsid w:val="003A59AC"/>
    <w:rsid w:val="003A5D08"/>
    <w:rsid w:val="003A5D7E"/>
    <w:rsid w:val="003A7EB8"/>
    <w:rsid w:val="003B0B3C"/>
    <w:rsid w:val="003B0FE2"/>
    <w:rsid w:val="003B3DF0"/>
    <w:rsid w:val="003B5D85"/>
    <w:rsid w:val="003B68D3"/>
    <w:rsid w:val="003B72D9"/>
    <w:rsid w:val="003B7FB8"/>
    <w:rsid w:val="003C2D19"/>
    <w:rsid w:val="003C46C7"/>
    <w:rsid w:val="003C645E"/>
    <w:rsid w:val="003C6820"/>
    <w:rsid w:val="003C6ACC"/>
    <w:rsid w:val="003C6D8C"/>
    <w:rsid w:val="003C6FED"/>
    <w:rsid w:val="003C7896"/>
    <w:rsid w:val="003D4A2B"/>
    <w:rsid w:val="003D4DD3"/>
    <w:rsid w:val="003D4E7F"/>
    <w:rsid w:val="003D63FD"/>
    <w:rsid w:val="003D7535"/>
    <w:rsid w:val="003D7E46"/>
    <w:rsid w:val="003E0131"/>
    <w:rsid w:val="003E083C"/>
    <w:rsid w:val="003E1152"/>
    <w:rsid w:val="003E26EC"/>
    <w:rsid w:val="003E2B6C"/>
    <w:rsid w:val="003E4ED5"/>
    <w:rsid w:val="003E560B"/>
    <w:rsid w:val="003E5F2B"/>
    <w:rsid w:val="003E70C6"/>
    <w:rsid w:val="003E7934"/>
    <w:rsid w:val="003E7E03"/>
    <w:rsid w:val="003F05E7"/>
    <w:rsid w:val="003F077B"/>
    <w:rsid w:val="003F2156"/>
    <w:rsid w:val="003F3DEE"/>
    <w:rsid w:val="003F581A"/>
    <w:rsid w:val="003F7508"/>
    <w:rsid w:val="0040019F"/>
    <w:rsid w:val="00400322"/>
    <w:rsid w:val="0040054C"/>
    <w:rsid w:val="0040069B"/>
    <w:rsid w:val="00400F47"/>
    <w:rsid w:val="004028C1"/>
    <w:rsid w:val="00402AD8"/>
    <w:rsid w:val="00403122"/>
    <w:rsid w:val="00404119"/>
    <w:rsid w:val="00404953"/>
    <w:rsid w:val="00404A3E"/>
    <w:rsid w:val="004054F1"/>
    <w:rsid w:val="00405F7D"/>
    <w:rsid w:val="00406655"/>
    <w:rsid w:val="00410A48"/>
    <w:rsid w:val="00410C04"/>
    <w:rsid w:val="0041322E"/>
    <w:rsid w:val="00413521"/>
    <w:rsid w:val="00413736"/>
    <w:rsid w:val="00415F33"/>
    <w:rsid w:val="00415FDC"/>
    <w:rsid w:val="00417FDF"/>
    <w:rsid w:val="00420179"/>
    <w:rsid w:val="00420467"/>
    <w:rsid w:val="00420CAC"/>
    <w:rsid w:val="00420D0A"/>
    <w:rsid w:val="00420D7E"/>
    <w:rsid w:val="004211FE"/>
    <w:rsid w:val="00424033"/>
    <w:rsid w:val="004243F6"/>
    <w:rsid w:val="00424BB4"/>
    <w:rsid w:val="00425206"/>
    <w:rsid w:val="00425A15"/>
    <w:rsid w:val="00426065"/>
    <w:rsid w:val="00426356"/>
    <w:rsid w:val="004270B6"/>
    <w:rsid w:val="004306F1"/>
    <w:rsid w:val="00430D61"/>
    <w:rsid w:val="0043201C"/>
    <w:rsid w:val="00432DC5"/>
    <w:rsid w:val="00433FA2"/>
    <w:rsid w:val="00434A56"/>
    <w:rsid w:val="004367D3"/>
    <w:rsid w:val="00436E84"/>
    <w:rsid w:val="004371E4"/>
    <w:rsid w:val="00440C68"/>
    <w:rsid w:val="004412FE"/>
    <w:rsid w:val="00441C76"/>
    <w:rsid w:val="004421B5"/>
    <w:rsid w:val="00443159"/>
    <w:rsid w:val="00443171"/>
    <w:rsid w:val="00443508"/>
    <w:rsid w:val="004444AC"/>
    <w:rsid w:val="00445629"/>
    <w:rsid w:val="0044580A"/>
    <w:rsid w:val="00445CA3"/>
    <w:rsid w:val="00445D20"/>
    <w:rsid w:val="00445EF4"/>
    <w:rsid w:val="00445F52"/>
    <w:rsid w:val="004468FA"/>
    <w:rsid w:val="00447BA1"/>
    <w:rsid w:val="00447C82"/>
    <w:rsid w:val="0045073D"/>
    <w:rsid w:val="00450770"/>
    <w:rsid w:val="00451927"/>
    <w:rsid w:val="004528B8"/>
    <w:rsid w:val="00452DFC"/>
    <w:rsid w:val="0045329A"/>
    <w:rsid w:val="00455734"/>
    <w:rsid w:val="00456356"/>
    <w:rsid w:val="004564AD"/>
    <w:rsid w:val="00457F72"/>
    <w:rsid w:val="00460EF4"/>
    <w:rsid w:val="00461B28"/>
    <w:rsid w:val="00462F26"/>
    <w:rsid w:val="0046492B"/>
    <w:rsid w:val="004662D7"/>
    <w:rsid w:val="00466651"/>
    <w:rsid w:val="00467149"/>
    <w:rsid w:val="00471325"/>
    <w:rsid w:val="00471C11"/>
    <w:rsid w:val="00472520"/>
    <w:rsid w:val="00472CE4"/>
    <w:rsid w:val="00472EA2"/>
    <w:rsid w:val="00473A1F"/>
    <w:rsid w:val="00473BFE"/>
    <w:rsid w:val="0047549C"/>
    <w:rsid w:val="00475D62"/>
    <w:rsid w:val="00477156"/>
    <w:rsid w:val="00477854"/>
    <w:rsid w:val="004801A5"/>
    <w:rsid w:val="00480C6C"/>
    <w:rsid w:val="004810B2"/>
    <w:rsid w:val="00481233"/>
    <w:rsid w:val="00482FBB"/>
    <w:rsid w:val="00483561"/>
    <w:rsid w:val="00483B88"/>
    <w:rsid w:val="00484F9D"/>
    <w:rsid w:val="00485299"/>
    <w:rsid w:val="0048581F"/>
    <w:rsid w:val="00486CE2"/>
    <w:rsid w:val="00486F22"/>
    <w:rsid w:val="00491789"/>
    <w:rsid w:val="00491EC7"/>
    <w:rsid w:val="004922A0"/>
    <w:rsid w:val="00492B53"/>
    <w:rsid w:val="00493318"/>
    <w:rsid w:val="004935A0"/>
    <w:rsid w:val="00493794"/>
    <w:rsid w:val="00494894"/>
    <w:rsid w:val="00494D75"/>
    <w:rsid w:val="00495F35"/>
    <w:rsid w:val="004961BD"/>
    <w:rsid w:val="00496948"/>
    <w:rsid w:val="004A2262"/>
    <w:rsid w:val="004A2BDD"/>
    <w:rsid w:val="004A2FF9"/>
    <w:rsid w:val="004A68A6"/>
    <w:rsid w:val="004A723D"/>
    <w:rsid w:val="004A7C82"/>
    <w:rsid w:val="004B0F2D"/>
    <w:rsid w:val="004B13AD"/>
    <w:rsid w:val="004B140C"/>
    <w:rsid w:val="004B30EF"/>
    <w:rsid w:val="004B3234"/>
    <w:rsid w:val="004B34FF"/>
    <w:rsid w:val="004B371A"/>
    <w:rsid w:val="004B408F"/>
    <w:rsid w:val="004B569F"/>
    <w:rsid w:val="004B5D43"/>
    <w:rsid w:val="004B6D3A"/>
    <w:rsid w:val="004B73DE"/>
    <w:rsid w:val="004C2DB8"/>
    <w:rsid w:val="004C4360"/>
    <w:rsid w:val="004C4B6E"/>
    <w:rsid w:val="004C51AE"/>
    <w:rsid w:val="004C53AD"/>
    <w:rsid w:val="004C54BD"/>
    <w:rsid w:val="004C587D"/>
    <w:rsid w:val="004C6387"/>
    <w:rsid w:val="004C67A8"/>
    <w:rsid w:val="004C6837"/>
    <w:rsid w:val="004C6F1D"/>
    <w:rsid w:val="004C7641"/>
    <w:rsid w:val="004C7677"/>
    <w:rsid w:val="004C7E99"/>
    <w:rsid w:val="004D0BC6"/>
    <w:rsid w:val="004D1057"/>
    <w:rsid w:val="004D2983"/>
    <w:rsid w:val="004D2EE2"/>
    <w:rsid w:val="004D310A"/>
    <w:rsid w:val="004D3198"/>
    <w:rsid w:val="004D4BC2"/>
    <w:rsid w:val="004D4E01"/>
    <w:rsid w:val="004D5660"/>
    <w:rsid w:val="004D5CCF"/>
    <w:rsid w:val="004E0691"/>
    <w:rsid w:val="004E171A"/>
    <w:rsid w:val="004E2C07"/>
    <w:rsid w:val="004E4559"/>
    <w:rsid w:val="004E5633"/>
    <w:rsid w:val="004E622A"/>
    <w:rsid w:val="004E63A0"/>
    <w:rsid w:val="004E6A89"/>
    <w:rsid w:val="004F06E5"/>
    <w:rsid w:val="004F117B"/>
    <w:rsid w:val="004F457A"/>
    <w:rsid w:val="004F46C9"/>
    <w:rsid w:val="004F471A"/>
    <w:rsid w:val="004F5850"/>
    <w:rsid w:val="004F5AFA"/>
    <w:rsid w:val="004F7116"/>
    <w:rsid w:val="004F7DF8"/>
    <w:rsid w:val="004F7F67"/>
    <w:rsid w:val="00501BD9"/>
    <w:rsid w:val="00501D1A"/>
    <w:rsid w:val="00501D37"/>
    <w:rsid w:val="00502010"/>
    <w:rsid w:val="0050292E"/>
    <w:rsid w:val="00502B30"/>
    <w:rsid w:val="00502D49"/>
    <w:rsid w:val="00505DF6"/>
    <w:rsid w:val="005063BD"/>
    <w:rsid w:val="0050717A"/>
    <w:rsid w:val="00511989"/>
    <w:rsid w:val="00512320"/>
    <w:rsid w:val="005127AC"/>
    <w:rsid w:val="005142F8"/>
    <w:rsid w:val="00514D25"/>
    <w:rsid w:val="005154D2"/>
    <w:rsid w:val="005165B1"/>
    <w:rsid w:val="00516647"/>
    <w:rsid w:val="00516C00"/>
    <w:rsid w:val="00516ECC"/>
    <w:rsid w:val="005179BF"/>
    <w:rsid w:val="00520C8C"/>
    <w:rsid w:val="005216DF"/>
    <w:rsid w:val="00522FF9"/>
    <w:rsid w:val="0052368B"/>
    <w:rsid w:val="00523C7F"/>
    <w:rsid w:val="00524951"/>
    <w:rsid w:val="00524E02"/>
    <w:rsid w:val="00525F5B"/>
    <w:rsid w:val="00526BC3"/>
    <w:rsid w:val="00527248"/>
    <w:rsid w:val="005303A4"/>
    <w:rsid w:val="005312F8"/>
    <w:rsid w:val="00531538"/>
    <w:rsid w:val="00531ED1"/>
    <w:rsid w:val="00534816"/>
    <w:rsid w:val="00535EF0"/>
    <w:rsid w:val="00536975"/>
    <w:rsid w:val="005375B8"/>
    <w:rsid w:val="00540D15"/>
    <w:rsid w:val="005416B5"/>
    <w:rsid w:val="005418DB"/>
    <w:rsid w:val="00541BB5"/>
    <w:rsid w:val="00541D93"/>
    <w:rsid w:val="00542BB0"/>
    <w:rsid w:val="00543040"/>
    <w:rsid w:val="00543CE4"/>
    <w:rsid w:val="00543D0F"/>
    <w:rsid w:val="00543D14"/>
    <w:rsid w:val="0054606A"/>
    <w:rsid w:val="005464F5"/>
    <w:rsid w:val="00546E61"/>
    <w:rsid w:val="005470AA"/>
    <w:rsid w:val="00547DF1"/>
    <w:rsid w:val="005505C8"/>
    <w:rsid w:val="0055067E"/>
    <w:rsid w:val="00550731"/>
    <w:rsid w:val="00550992"/>
    <w:rsid w:val="00550F8B"/>
    <w:rsid w:val="0055109A"/>
    <w:rsid w:val="00551D53"/>
    <w:rsid w:val="0055279C"/>
    <w:rsid w:val="0055304D"/>
    <w:rsid w:val="00553997"/>
    <w:rsid w:val="00555656"/>
    <w:rsid w:val="00556B69"/>
    <w:rsid w:val="00556CD6"/>
    <w:rsid w:val="005573B1"/>
    <w:rsid w:val="00557619"/>
    <w:rsid w:val="005577F4"/>
    <w:rsid w:val="00557889"/>
    <w:rsid w:val="00557957"/>
    <w:rsid w:val="00562B5D"/>
    <w:rsid w:val="00564AEC"/>
    <w:rsid w:val="00564B9B"/>
    <w:rsid w:val="00564E3A"/>
    <w:rsid w:val="00566688"/>
    <w:rsid w:val="00566D4C"/>
    <w:rsid w:val="00567224"/>
    <w:rsid w:val="00567BC8"/>
    <w:rsid w:val="00567DAF"/>
    <w:rsid w:val="005726A2"/>
    <w:rsid w:val="00574030"/>
    <w:rsid w:val="00574159"/>
    <w:rsid w:val="00574801"/>
    <w:rsid w:val="00574BEA"/>
    <w:rsid w:val="00574CEC"/>
    <w:rsid w:val="00574E1A"/>
    <w:rsid w:val="0057551D"/>
    <w:rsid w:val="005774AA"/>
    <w:rsid w:val="00580957"/>
    <w:rsid w:val="00580DB7"/>
    <w:rsid w:val="005817CD"/>
    <w:rsid w:val="005848E1"/>
    <w:rsid w:val="00585F36"/>
    <w:rsid w:val="005872A0"/>
    <w:rsid w:val="00590AA0"/>
    <w:rsid w:val="00591265"/>
    <w:rsid w:val="00592976"/>
    <w:rsid w:val="00594A57"/>
    <w:rsid w:val="00595114"/>
    <w:rsid w:val="005952D7"/>
    <w:rsid w:val="0059539A"/>
    <w:rsid w:val="00597208"/>
    <w:rsid w:val="005A0378"/>
    <w:rsid w:val="005A03E0"/>
    <w:rsid w:val="005A09F5"/>
    <w:rsid w:val="005A0A6E"/>
    <w:rsid w:val="005A10FA"/>
    <w:rsid w:val="005A1F4E"/>
    <w:rsid w:val="005A2C81"/>
    <w:rsid w:val="005A31D8"/>
    <w:rsid w:val="005A34FD"/>
    <w:rsid w:val="005A38C5"/>
    <w:rsid w:val="005A4C57"/>
    <w:rsid w:val="005A5E57"/>
    <w:rsid w:val="005A5F86"/>
    <w:rsid w:val="005A6922"/>
    <w:rsid w:val="005A71C0"/>
    <w:rsid w:val="005A7AA9"/>
    <w:rsid w:val="005B026C"/>
    <w:rsid w:val="005B0321"/>
    <w:rsid w:val="005B2221"/>
    <w:rsid w:val="005B247B"/>
    <w:rsid w:val="005B24B2"/>
    <w:rsid w:val="005B2642"/>
    <w:rsid w:val="005B2711"/>
    <w:rsid w:val="005B2D5B"/>
    <w:rsid w:val="005B3AFD"/>
    <w:rsid w:val="005B3B94"/>
    <w:rsid w:val="005B3C86"/>
    <w:rsid w:val="005B48C1"/>
    <w:rsid w:val="005B4C55"/>
    <w:rsid w:val="005B5198"/>
    <w:rsid w:val="005B79BB"/>
    <w:rsid w:val="005C1185"/>
    <w:rsid w:val="005C16AB"/>
    <w:rsid w:val="005C380A"/>
    <w:rsid w:val="005C59D8"/>
    <w:rsid w:val="005C5C06"/>
    <w:rsid w:val="005C74E3"/>
    <w:rsid w:val="005D0F45"/>
    <w:rsid w:val="005D2CAD"/>
    <w:rsid w:val="005D3973"/>
    <w:rsid w:val="005D4CCE"/>
    <w:rsid w:val="005D4FC1"/>
    <w:rsid w:val="005D553D"/>
    <w:rsid w:val="005E03A0"/>
    <w:rsid w:val="005E04BC"/>
    <w:rsid w:val="005E0660"/>
    <w:rsid w:val="005E13D5"/>
    <w:rsid w:val="005E2898"/>
    <w:rsid w:val="005E2C3E"/>
    <w:rsid w:val="005E4552"/>
    <w:rsid w:val="005E482E"/>
    <w:rsid w:val="005E48B8"/>
    <w:rsid w:val="005E4F8B"/>
    <w:rsid w:val="005E4FDF"/>
    <w:rsid w:val="005E532E"/>
    <w:rsid w:val="005E5497"/>
    <w:rsid w:val="005E778A"/>
    <w:rsid w:val="005E7B69"/>
    <w:rsid w:val="005E7D49"/>
    <w:rsid w:val="005F046B"/>
    <w:rsid w:val="005F1B9A"/>
    <w:rsid w:val="005F20FD"/>
    <w:rsid w:val="005F2434"/>
    <w:rsid w:val="005F3296"/>
    <w:rsid w:val="005F3754"/>
    <w:rsid w:val="005F4118"/>
    <w:rsid w:val="005F421C"/>
    <w:rsid w:val="005F4508"/>
    <w:rsid w:val="005F471B"/>
    <w:rsid w:val="005F4872"/>
    <w:rsid w:val="005F4C4C"/>
    <w:rsid w:val="005F51E0"/>
    <w:rsid w:val="005F54B2"/>
    <w:rsid w:val="005F6036"/>
    <w:rsid w:val="005F66BB"/>
    <w:rsid w:val="005F717F"/>
    <w:rsid w:val="005F7597"/>
    <w:rsid w:val="005F7773"/>
    <w:rsid w:val="006020CA"/>
    <w:rsid w:val="00602B28"/>
    <w:rsid w:val="00603238"/>
    <w:rsid w:val="0060397A"/>
    <w:rsid w:val="0060462C"/>
    <w:rsid w:val="00604CD1"/>
    <w:rsid w:val="00605A07"/>
    <w:rsid w:val="00606955"/>
    <w:rsid w:val="00607DD5"/>
    <w:rsid w:val="00610205"/>
    <w:rsid w:val="00611219"/>
    <w:rsid w:val="00613348"/>
    <w:rsid w:val="00613596"/>
    <w:rsid w:val="006137D9"/>
    <w:rsid w:val="00614279"/>
    <w:rsid w:val="006154C6"/>
    <w:rsid w:val="006158FA"/>
    <w:rsid w:val="00616776"/>
    <w:rsid w:val="00617C13"/>
    <w:rsid w:val="006200D1"/>
    <w:rsid w:val="00620453"/>
    <w:rsid w:val="006209DF"/>
    <w:rsid w:val="006216F5"/>
    <w:rsid w:val="00622FEB"/>
    <w:rsid w:val="00623357"/>
    <w:rsid w:val="00626090"/>
    <w:rsid w:val="0062755A"/>
    <w:rsid w:val="006277AB"/>
    <w:rsid w:val="0062792C"/>
    <w:rsid w:val="00630A1E"/>
    <w:rsid w:val="0063300A"/>
    <w:rsid w:val="00633F9B"/>
    <w:rsid w:val="00634CD5"/>
    <w:rsid w:val="00634E98"/>
    <w:rsid w:val="00634F3B"/>
    <w:rsid w:val="006352D2"/>
    <w:rsid w:val="00635703"/>
    <w:rsid w:val="00636EBB"/>
    <w:rsid w:val="00637C01"/>
    <w:rsid w:val="00640323"/>
    <w:rsid w:val="00641985"/>
    <w:rsid w:val="00642043"/>
    <w:rsid w:val="00642EBC"/>
    <w:rsid w:val="00643CE2"/>
    <w:rsid w:val="00643EF5"/>
    <w:rsid w:val="00644D74"/>
    <w:rsid w:val="006450C5"/>
    <w:rsid w:val="006467BF"/>
    <w:rsid w:val="00647DE9"/>
    <w:rsid w:val="00650AFA"/>
    <w:rsid w:val="006513B8"/>
    <w:rsid w:val="006520F5"/>
    <w:rsid w:val="00653A14"/>
    <w:rsid w:val="0065400D"/>
    <w:rsid w:val="006549F5"/>
    <w:rsid w:val="00656835"/>
    <w:rsid w:val="00657BAE"/>
    <w:rsid w:val="00657FBC"/>
    <w:rsid w:val="00661F21"/>
    <w:rsid w:val="00661F9E"/>
    <w:rsid w:val="00662E6F"/>
    <w:rsid w:val="00662F37"/>
    <w:rsid w:val="00663464"/>
    <w:rsid w:val="006634F7"/>
    <w:rsid w:val="00663DF0"/>
    <w:rsid w:val="006670C6"/>
    <w:rsid w:val="006675A8"/>
    <w:rsid w:val="00667747"/>
    <w:rsid w:val="006714DE"/>
    <w:rsid w:val="00671AD6"/>
    <w:rsid w:val="00672A56"/>
    <w:rsid w:val="00673046"/>
    <w:rsid w:val="00674862"/>
    <w:rsid w:val="00676827"/>
    <w:rsid w:val="006779A3"/>
    <w:rsid w:val="00677E85"/>
    <w:rsid w:val="00680620"/>
    <w:rsid w:val="00681066"/>
    <w:rsid w:val="00681643"/>
    <w:rsid w:val="00681740"/>
    <w:rsid w:val="00681CE5"/>
    <w:rsid w:val="0068205C"/>
    <w:rsid w:val="006823C4"/>
    <w:rsid w:val="00684561"/>
    <w:rsid w:val="00684721"/>
    <w:rsid w:val="0068497F"/>
    <w:rsid w:val="0068639C"/>
    <w:rsid w:val="00686DCF"/>
    <w:rsid w:val="00687501"/>
    <w:rsid w:val="00687575"/>
    <w:rsid w:val="006926C7"/>
    <w:rsid w:val="0069273E"/>
    <w:rsid w:val="006934A9"/>
    <w:rsid w:val="00693863"/>
    <w:rsid w:val="00694C92"/>
    <w:rsid w:val="00694DF0"/>
    <w:rsid w:val="00694E25"/>
    <w:rsid w:val="00695700"/>
    <w:rsid w:val="00695D47"/>
    <w:rsid w:val="00696774"/>
    <w:rsid w:val="00696DC7"/>
    <w:rsid w:val="006A22B9"/>
    <w:rsid w:val="006A285F"/>
    <w:rsid w:val="006A33E8"/>
    <w:rsid w:val="006A4952"/>
    <w:rsid w:val="006A6300"/>
    <w:rsid w:val="006A678D"/>
    <w:rsid w:val="006A68FB"/>
    <w:rsid w:val="006A73EB"/>
    <w:rsid w:val="006B08C7"/>
    <w:rsid w:val="006B1220"/>
    <w:rsid w:val="006B1258"/>
    <w:rsid w:val="006B2165"/>
    <w:rsid w:val="006B3853"/>
    <w:rsid w:val="006B3BEF"/>
    <w:rsid w:val="006B4348"/>
    <w:rsid w:val="006B4423"/>
    <w:rsid w:val="006B535F"/>
    <w:rsid w:val="006B5963"/>
    <w:rsid w:val="006B6936"/>
    <w:rsid w:val="006C0366"/>
    <w:rsid w:val="006C12D0"/>
    <w:rsid w:val="006C12EC"/>
    <w:rsid w:val="006C23ED"/>
    <w:rsid w:val="006C2B5B"/>
    <w:rsid w:val="006C310B"/>
    <w:rsid w:val="006C4F12"/>
    <w:rsid w:val="006C4F59"/>
    <w:rsid w:val="006C5EDE"/>
    <w:rsid w:val="006C5F1A"/>
    <w:rsid w:val="006C60B9"/>
    <w:rsid w:val="006C7A85"/>
    <w:rsid w:val="006D006E"/>
    <w:rsid w:val="006D0A73"/>
    <w:rsid w:val="006D0FA0"/>
    <w:rsid w:val="006D2408"/>
    <w:rsid w:val="006D35C7"/>
    <w:rsid w:val="006D4863"/>
    <w:rsid w:val="006D4D6C"/>
    <w:rsid w:val="006D5678"/>
    <w:rsid w:val="006E152E"/>
    <w:rsid w:val="006E1C67"/>
    <w:rsid w:val="006E3C6D"/>
    <w:rsid w:val="006E3EDD"/>
    <w:rsid w:val="006E3FD9"/>
    <w:rsid w:val="006E4151"/>
    <w:rsid w:val="006E4F02"/>
    <w:rsid w:val="006E594A"/>
    <w:rsid w:val="006E5EAD"/>
    <w:rsid w:val="006E684C"/>
    <w:rsid w:val="006E71A2"/>
    <w:rsid w:val="006E781B"/>
    <w:rsid w:val="006E7B89"/>
    <w:rsid w:val="006E7F9A"/>
    <w:rsid w:val="006F232E"/>
    <w:rsid w:val="006F2679"/>
    <w:rsid w:val="006F2724"/>
    <w:rsid w:val="006F2DF4"/>
    <w:rsid w:val="006F31FE"/>
    <w:rsid w:val="006F3C3C"/>
    <w:rsid w:val="006F3CB0"/>
    <w:rsid w:val="006F41CC"/>
    <w:rsid w:val="006F45C7"/>
    <w:rsid w:val="006F4961"/>
    <w:rsid w:val="006F5C94"/>
    <w:rsid w:val="0070323B"/>
    <w:rsid w:val="007037DA"/>
    <w:rsid w:val="00704FF9"/>
    <w:rsid w:val="007063D2"/>
    <w:rsid w:val="00706EFD"/>
    <w:rsid w:val="007071FD"/>
    <w:rsid w:val="00711C29"/>
    <w:rsid w:val="0071270C"/>
    <w:rsid w:val="00712B5E"/>
    <w:rsid w:val="00712D2D"/>
    <w:rsid w:val="00713F63"/>
    <w:rsid w:val="007142F0"/>
    <w:rsid w:val="00714F89"/>
    <w:rsid w:val="007150BD"/>
    <w:rsid w:val="007162E9"/>
    <w:rsid w:val="00716D1A"/>
    <w:rsid w:val="00716E03"/>
    <w:rsid w:val="00717469"/>
    <w:rsid w:val="00717EFC"/>
    <w:rsid w:val="0072053A"/>
    <w:rsid w:val="00720830"/>
    <w:rsid w:val="00721CF0"/>
    <w:rsid w:val="00723229"/>
    <w:rsid w:val="0072442E"/>
    <w:rsid w:val="00724BDB"/>
    <w:rsid w:val="00726636"/>
    <w:rsid w:val="0072730E"/>
    <w:rsid w:val="00727A70"/>
    <w:rsid w:val="00727BF4"/>
    <w:rsid w:val="00730FA1"/>
    <w:rsid w:val="00733F81"/>
    <w:rsid w:val="007349BD"/>
    <w:rsid w:val="0073532B"/>
    <w:rsid w:val="007354E3"/>
    <w:rsid w:val="00735900"/>
    <w:rsid w:val="00736C4E"/>
    <w:rsid w:val="00736C88"/>
    <w:rsid w:val="00737903"/>
    <w:rsid w:val="007408F1"/>
    <w:rsid w:val="007413D2"/>
    <w:rsid w:val="00741B6D"/>
    <w:rsid w:val="007434EC"/>
    <w:rsid w:val="007438BF"/>
    <w:rsid w:val="00744609"/>
    <w:rsid w:val="00744B4E"/>
    <w:rsid w:val="00744EA7"/>
    <w:rsid w:val="00747063"/>
    <w:rsid w:val="00747436"/>
    <w:rsid w:val="00750019"/>
    <w:rsid w:val="007531A8"/>
    <w:rsid w:val="00754194"/>
    <w:rsid w:val="0075468D"/>
    <w:rsid w:val="0075506F"/>
    <w:rsid w:val="0075572E"/>
    <w:rsid w:val="007565C8"/>
    <w:rsid w:val="00756FC7"/>
    <w:rsid w:val="007570A8"/>
    <w:rsid w:val="0076223E"/>
    <w:rsid w:val="0076330D"/>
    <w:rsid w:val="007640B7"/>
    <w:rsid w:val="007657BA"/>
    <w:rsid w:val="007701E4"/>
    <w:rsid w:val="00772215"/>
    <w:rsid w:val="007722CF"/>
    <w:rsid w:val="00773898"/>
    <w:rsid w:val="007754E6"/>
    <w:rsid w:val="00780329"/>
    <w:rsid w:val="00780644"/>
    <w:rsid w:val="00783562"/>
    <w:rsid w:val="0078386C"/>
    <w:rsid w:val="00783B05"/>
    <w:rsid w:val="00784CD0"/>
    <w:rsid w:val="007858F8"/>
    <w:rsid w:val="00785D91"/>
    <w:rsid w:val="007860FE"/>
    <w:rsid w:val="00786876"/>
    <w:rsid w:val="00786C93"/>
    <w:rsid w:val="007902A4"/>
    <w:rsid w:val="00790D87"/>
    <w:rsid w:val="00791042"/>
    <w:rsid w:val="00791975"/>
    <w:rsid w:val="00791BA9"/>
    <w:rsid w:val="00792E14"/>
    <w:rsid w:val="007930A8"/>
    <w:rsid w:val="00793CA5"/>
    <w:rsid w:val="00793E3A"/>
    <w:rsid w:val="007940F6"/>
    <w:rsid w:val="00796078"/>
    <w:rsid w:val="0079629B"/>
    <w:rsid w:val="00796AA2"/>
    <w:rsid w:val="007975B4"/>
    <w:rsid w:val="007A05C4"/>
    <w:rsid w:val="007A1357"/>
    <w:rsid w:val="007A2072"/>
    <w:rsid w:val="007A2AD1"/>
    <w:rsid w:val="007A2CBB"/>
    <w:rsid w:val="007A53F0"/>
    <w:rsid w:val="007A7366"/>
    <w:rsid w:val="007A7B7B"/>
    <w:rsid w:val="007B4E4C"/>
    <w:rsid w:val="007B5F07"/>
    <w:rsid w:val="007C0159"/>
    <w:rsid w:val="007C0628"/>
    <w:rsid w:val="007C0D02"/>
    <w:rsid w:val="007C10F6"/>
    <w:rsid w:val="007C1E15"/>
    <w:rsid w:val="007C223C"/>
    <w:rsid w:val="007C24C2"/>
    <w:rsid w:val="007C2D66"/>
    <w:rsid w:val="007C2F1C"/>
    <w:rsid w:val="007C48C1"/>
    <w:rsid w:val="007C65B1"/>
    <w:rsid w:val="007C7B5C"/>
    <w:rsid w:val="007C7BA9"/>
    <w:rsid w:val="007C7E4A"/>
    <w:rsid w:val="007C7EF4"/>
    <w:rsid w:val="007D080D"/>
    <w:rsid w:val="007D0DC1"/>
    <w:rsid w:val="007D2265"/>
    <w:rsid w:val="007D247C"/>
    <w:rsid w:val="007D2489"/>
    <w:rsid w:val="007D2553"/>
    <w:rsid w:val="007D3AAB"/>
    <w:rsid w:val="007D425C"/>
    <w:rsid w:val="007D4A14"/>
    <w:rsid w:val="007D4F90"/>
    <w:rsid w:val="007D533F"/>
    <w:rsid w:val="007D62FD"/>
    <w:rsid w:val="007D6940"/>
    <w:rsid w:val="007E0343"/>
    <w:rsid w:val="007E0F38"/>
    <w:rsid w:val="007E1D84"/>
    <w:rsid w:val="007E211F"/>
    <w:rsid w:val="007E363B"/>
    <w:rsid w:val="007E3A13"/>
    <w:rsid w:val="007E3B6F"/>
    <w:rsid w:val="007E3CD1"/>
    <w:rsid w:val="007E54A3"/>
    <w:rsid w:val="007E6694"/>
    <w:rsid w:val="007E6771"/>
    <w:rsid w:val="007F0FB4"/>
    <w:rsid w:val="007F13DA"/>
    <w:rsid w:val="007F154C"/>
    <w:rsid w:val="007F22FD"/>
    <w:rsid w:val="007F248B"/>
    <w:rsid w:val="007F3818"/>
    <w:rsid w:val="007F45D1"/>
    <w:rsid w:val="007F4975"/>
    <w:rsid w:val="007F4F71"/>
    <w:rsid w:val="007F5A3F"/>
    <w:rsid w:val="007F66D6"/>
    <w:rsid w:val="007F75F8"/>
    <w:rsid w:val="007F7698"/>
    <w:rsid w:val="0080043A"/>
    <w:rsid w:val="00800A8A"/>
    <w:rsid w:val="00800EC0"/>
    <w:rsid w:val="00801914"/>
    <w:rsid w:val="00801D8A"/>
    <w:rsid w:val="0080395D"/>
    <w:rsid w:val="008042DF"/>
    <w:rsid w:val="0080513C"/>
    <w:rsid w:val="008051AC"/>
    <w:rsid w:val="0080544C"/>
    <w:rsid w:val="00805B58"/>
    <w:rsid w:val="00805EF7"/>
    <w:rsid w:val="008077BE"/>
    <w:rsid w:val="00811852"/>
    <w:rsid w:val="00812333"/>
    <w:rsid w:val="00813DEB"/>
    <w:rsid w:val="008159BA"/>
    <w:rsid w:val="00816548"/>
    <w:rsid w:val="00817066"/>
    <w:rsid w:val="0081716F"/>
    <w:rsid w:val="00817349"/>
    <w:rsid w:val="008204E4"/>
    <w:rsid w:val="00820EA5"/>
    <w:rsid w:val="00821401"/>
    <w:rsid w:val="00821A1D"/>
    <w:rsid w:val="00822840"/>
    <w:rsid w:val="00822B2E"/>
    <w:rsid w:val="00823D23"/>
    <w:rsid w:val="008248DF"/>
    <w:rsid w:val="0082544F"/>
    <w:rsid w:val="00826481"/>
    <w:rsid w:val="00826A81"/>
    <w:rsid w:val="00826C22"/>
    <w:rsid w:val="008352F0"/>
    <w:rsid w:val="00835CD8"/>
    <w:rsid w:val="008368A3"/>
    <w:rsid w:val="00842141"/>
    <w:rsid w:val="0084215E"/>
    <w:rsid w:val="00843C20"/>
    <w:rsid w:val="00845E84"/>
    <w:rsid w:val="00845F9B"/>
    <w:rsid w:val="008460BA"/>
    <w:rsid w:val="00846801"/>
    <w:rsid w:val="00847425"/>
    <w:rsid w:val="008478F3"/>
    <w:rsid w:val="00847955"/>
    <w:rsid w:val="008479D1"/>
    <w:rsid w:val="00851447"/>
    <w:rsid w:val="00851769"/>
    <w:rsid w:val="0085272A"/>
    <w:rsid w:val="008538BB"/>
    <w:rsid w:val="00854999"/>
    <w:rsid w:val="00854B4C"/>
    <w:rsid w:val="008552D7"/>
    <w:rsid w:val="00855B3D"/>
    <w:rsid w:val="00855EB7"/>
    <w:rsid w:val="00856B03"/>
    <w:rsid w:val="00857075"/>
    <w:rsid w:val="00860623"/>
    <w:rsid w:val="00861414"/>
    <w:rsid w:val="00861C09"/>
    <w:rsid w:val="00861C41"/>
    <w:rsid w:val="00862080"/>
    <w:rsid w:val="00862B39"/>
    <w:rsid w:val="00862C10"/>
    <w:rsid w:val="008636BD"/>
    <w:rsid w:val="00864E47"/>
    <w:rsid w:val="0086549E"/>
    <w:rsid w:val="00865988"/>
    <w:rsid w:val="008665A1"/>
    <w:rsid w:val="00866B05"/>
    <w:rsid w:val="00870395"/>
    <w:rsid w:val="00871394"/>
    <w:rsid w:val="00872BD1"/>
    <w:rsid w:val="00872E6B"/>
    <w:rsid w:val="00873397"/>
    <w:rsid w:val="00873F44"/>
    <w:rsid w:val="008749B6"/>
    <w:rsid w:val="00874D03"/>
    <w:rsid w:val="00874ED5"/>
    <w:rsid w:val="008757B3"/>
    <w:rsid w:val="0087693C"/>
    <w:rsid w:val="00876A32"/>
    <w:rsid w:val="00880827"/>
    <w:rsid w:val="00881A5A"/>
    <w:rsid w:val="0088276C"/>
    <w:rsid w:val="008837DE"/>
    <w:rsid w:val="008842C5"/>
    <w:rsid w:val="00886007"/>
    <w:rsid w:val="00886753"/>
    <w:rsid w:val="008900F4"/>
    <w:rsid w:val="00890931"/>
    <w:rsid w:val="00890B25"/>
    <w:rsid w:val="0089178B"/>
    <w:rsid w:val="008926B3"/>
    <w:rsid w:val="00892FE2"/>
    <w:rsid w:val="008930CF"/>
    <w:rsid w:val="00893C9B"/>
    <w:rsid w:val="00894695"/>
    <w:rsid w:val="008968E6"/>
    <w:rsid w:val="008969A8"/>
    <w:rsid w:val="00896F94"/>
    <w:rsid w:val="008A03E3"/>
    <w:rsid w:val="008A0A11"/>
    <w:rsid w:val="008A106A"/>
    <w:rsid w:val="008A2990"/>
    <w:rsid w:val="008A3E40"/>
    <w:rsid w:val="008A46F2"/>
    <w:rsid w:val="008A4B50"/>
    <w:rsid w:val="008A5FDB"/>
    <w:rsid w:val="008A6E37"/>
    <w:rsid w:val="008A7776"/>
    <w:rsid w:val="008A7BE8"/>
    <w:rsid w:val="008A7E6B"/>
    <w:rsid w:val="008B03E7"/>
    <w:rsid w:val="008B0C5C"/>
    <w:rsid w:val="008B1769"/>
    <w:rsid w:val="008B1858"/>
    <w:rsid w:val="008B20EE"/>
    <w:rsid w:val="008B2683"/>
    <w:rsid w:val="008B33B0"/>
    <w:rsid w:val="008B39ED"/>
    <w:rsid w:val="008B5E66"/>
    <w:rsid w:val="008B6867"/>
    <w:rsid w:val="008B755B"/>
    <w:rsid w:val="008B7F84"/>
    <w:rsid w:val="008C2B20"/>
    <w:rsid w:val="008C2CDF"/>
    <w:rsid w:val="008C2F77"/>
    <w:rsid w:val="008C362A"/>
    <w:rsid w:val="008C6137"/>
    <w:rsid w:val="008C70C9"/>
    <w:rsid w:val="008C7880"/>
    <w:rsid w:val="008D0711"/>
    <w:rsid w:val="008D0BBF"/>
    <w:rsid w:val="008D1423"/>
    <w:rsid w:val="008D17FE"/>
    <w:rsid w:val="008D2033"/>
    <w:rsid w:val="008D591C"/>
    <w:rsid w:val="008D5BB5"/>
    <w:rsid w:val="008D6A2D"/>
    <w:rsid w:val="008D6E4F"/>
    <w:rsid w:val="008D7ACC"/>
    <w:rsid w:val="008E2217"/>
    <w:rsid w:val="008E2B42"/>
    <w:rsid w:val="008E32BC"/>
    <w:rsid w:val="008E3761"/>
    <w:rsid w:val="008E5B51"/>
    <w:rsid w:val="008E5BE2"/>
    <w:rsid w:val="008E64FC"/>
    <w:rsid w:val="008E6FFD"/>
    <w:rsid w:val="008E7796"/>
    <w:rsid w:val="008E7B88"/>
    <w:rsid w:val="008F0023"/>
    <w:rsid w:val="008F0275"/>
    <w:rsid w:val="008F1B48"/>
    <w:rsid w:val="008F35ED"/>
    <w:rsid w:val="008F436D"/>
    <w:rsid w:val="008F5BDE"/>
    <w:rsid w:val="008F6463"/>
    <w:rsid w:val="008F65AD"/>
    <w:rsid w:val="008F7756"/>
    <w:rsid w:val="009002BD"/>
    <w:rsid w:val="00900331"/>
    <w:rsid w:val="009017DC"/>
    <w:rsid w:val="00902B3E"/>
    <w:rsid w:val="00903CE4"/>
    <w:rsid w:val="009042CC"/>
    <w:rsid w:val="00904BD0"/>
    <w:rsid w:val="00907F0D"/>
    <w:rsid w:val="00911B99"/>
    <w:rsid w:val="00912B7D"/>
    <w:rsid w:val="00912E3B"/>
    <w:rsid w:val="00912F2E"/>
    <w:rsid w:val="009137EC"/>
    <w:rsid w:val="00913B2F"/>
    <w:rsid w:val="00913DA6"/>
    <w:rsid w:val="0091465F"/>
    <w:rsid w:val="009154CB"/>
    <w:rsid w:val="00916907"/>
    <w:rsid w:val="009203CD"/>
    <w:rsid w:val="009224B2"/>
    <w:rsid w:val="00922D90"/>
    <w:rsid w:val="0092406A"/>
    <w:rsid w:val="009245EC"/>
    <w:rsid w:val="0092532A"/>
    <w:rsid w:val="00925377"/>
    <w:rsid w:val="00926144"/>
    <w:rsid w:val="009262B8"/>
    <w:rsid w:val="00926A1C"/>
    <w:rsid w:val="00927E60"/>
    <w:rsid w:val="00930348"/>
    <w:rsid w:val="009303DF"/>
    <w:rsid w:val="00930676"/>
    <w:rsid w:val="00931582"/>
    <w:rsid w:val="00931BF3"/>
    <w:rsid w:val="009344E2"/>
    <w:rsid w:val="00934706"/>
    <w:rsid w:val="00934EA0"/>
    <w:rsid w:val="00935956"/>
    <w:rsid w:val="00937A79"/>
    <w:rsid w:val="0094139B"/>
    <w:rsid w:val="00942438"/>
    <w:rsid w:val="00942896"/>
    <w:rsid w:val="00944252"/>
    <w:rsid w:val="00944349"/>
    <w:rsid w:val="009456EA"/>
    <w:rsid w:val="00945A3B"/>
    <w:rsid w:val="009465F7"/>
    <w:rsid w:val="00946DB0"/>
    <w:rsid w:val="00950D7A"/>
    <w:rsid w:val="009515AC"/>
    <w:rsid w:val="00951798"/>
    <w:rsid w:val="00951D67"/>
    <w:rsid w:val="009521EC"/>
    <w:rsid w:val="00952AD1"/>
    <w:rsid w:val="00952EAF"/>
    <w:rsid w:val="0095479B"/>
    <w:rsid w:val="00954CE4"/>
    <w:rsid w:val="00955B26"/>
    <w:rsid w:val="009566AD"/>
    <w:rsid w:val="009573CA"/>
    <w:rsid w:val="009576A3"/>
    <w:rsid w:val="00957983"/>
    <w:rsid w:val="009639C9"/>
    <w:rsid w:val="00963FB1"/>
    <w:rsid w:val="009643F7"/>
    <w:rsid w:val="00964F8E"/>
    <w:rsid w:val="00965188"/>
    <w:rsid w:val="00965549"/>
    <w:rsid w:val="0096766B"/>
    <w:rsid w:val="0096791F"/>
    <w:rsid w:val="00967E17"/>
    <w:rsid w:val="009700B1"/>
    <w:rsid w:val="009706DA"/>
    <w:rsid w:val="009720B8"/>
    <w:rsid w:val="00972D94"/>
    <w:rsid w:val="0097337D"/>
    <w:rsid w:val="00973D07"/>
    <w:rsid w:val="009744E8"/>
    <w:rsid w:val="00976511"/>
    <w:rsid w:val="009777BA"/>
    <w:rsid w:val="00980543"/>
    <w:rsid w:val="00980CD5"/>
    <w:rsid w:val="00980CDC"/>
    <w:rsid w:val="00981892"/>
    <w:rsid w:val="00984EA1"/>
    <w:rsid w:val="00985095"/>
    <w:rsid w:val="00985F6D"/>
    <w:rsid w:val="00990A19"/>
    <w:rsid w:val="00991D08"/>
    <w:rsid w:val="00991FD4"/>
    <w:rsid w:val="00992C8C"/>
    <w:rsid w:val="00992CC3"/>
    <w:rsid w:val="00993F04"/>
    <w:rsid w:val="0099462B"/>
    <w:rsid w:val="009948E4"/>
    <w:rsid w:val="00994BE7"/>
    <w:rsid w:val="00995BCF"/>
    <w:rsid w:val="00995CE2"/>
    <w:rsid w:val="0099622D"/>
    <w:rsid w:val="00997F6B"/>
    <w:rsid w:val="009A01CC"/>
    <w:rsid w:val="009A0F9C"/>
    <w:rsid w:val="009A10D7"/>
    <w:rsid w:val="009A1C69"/>
    <w:rsid w:val="009A1EEC"/>
    <w:rsid w:val="009A34FC"/>
    <w:rsid w:val="009A379F"/>
    <w:rsid w:val="009A4662"/>
    <w:rsid w:val="009A603E"/>
    <w:rsid w:val="009A71FB"/>
    <w:rsid w:val="009A7826"/>
    <w:rsid w:val="009A7FB8"/>
    <w:rsid w:val="009B0F3F"/>
    <w:rsid w:val="009B1772"/>
    <w:rsid w:val="009B218A"/>
    <w:rsid w:val="009B2259"/>
    <w:rsid w:val="009B4301"/>
    <w:rsid w:val="009B5414"/>
    <w:rsid w:val="009B5C36"/>
    <w:rsid w:val="009B5DF0"/>
    <w:rsid w:val="009B68F3"/>
    <w:rsid w:val="009B6B5E"/>
    <w:rsid w:val="009B7243"/>
    <w:rsid w:val="009C000A"/>
    <w:rsid w:val="009C0341"/>
    <w:rsid w:val="009C045F"/>
    <w:rsid w:val="009C1736"/>
    <w:rsid w:val="009C2374"/>
    <w:rsid w:val="009C2646"/>
    <w:rsid w:val="009C35E3"/>
    <w:rsid w:val="009C3917"/>
    <w:rsid w:val="009C6337"/>
    <w:rsid w:val="009C63C4"/>
    <w:rsid w:val="009C739A"/>
    <w:rsid w:val="009D062C"/>
    <w:rsid w:val="009D07CF"/>
    <w:rsid w:val="009D1259"/>
    <w:rsid w:val="009D2257"/>
    <w:rsid w:val="009D2EB5"/>
    <w:rsid w:val="009D379B"/>
    <w:rsid w:val="009D3A20"/>
    <w:rsid w:val="009D46B9"/>
    <w:rsid w:val="009D5D34"/>
    <w:rsid w:val="009E0266"/>
    <w:rsid w:val="009E3BEB"/>
    <w:rsid w:val="009E3FE9"/>
    <w:rsid w:val="009E46B0"/>
    <w:rsid w:val="009E53B9"/>
    <w:rsid w:val="009E617F"/>
    <w:rsid w:val="009E6C13"/>
    <w:rsid w:val="009E79E5"/>
    <w:rsid w:val="009E7C93"/>
    <w:rsid w:val="009F0F4C"/>
    <w:rsid w:val="009F18B0"/>
    <w:rsid w:val="009F1FB5"/>
    <w:rsid w:val="009F29CB"/>
    <w:rsid w:val="009F2D9E"/>
    <w:rsid w:val="009F30B5"/>
    <w:rsid w:val="009F3515"/>
    <w:rsid w:val="009F3701"/>
    <w:rsid w:val="009F3795"/>
    <w:rsid w:val="009F5CF9"/>
    <w:rsid w:val="009F728E"/>
    <w:rsid w:val="00A012E0"/>
    <w:rsid w:val="00A01C68"/>
    <w:rsid w:val="00A02972"/>
    <w:rsid w:val="00A02CB1"/>
    <w:rsid w:val="00A06B51"/>
    <w:rsid w:val="00A10C0C"/>
    <w:rsid w:val="00A11702"/>
    <w:rsid w:val="00A12EEA"/>
    <w:rsid w:val="00A13507"/>
    <w:rsid w:val="00A13902"/>
    <w:rsid w:val="00A145EC"/>
    <w:rsid w:val="00A151E4"/>
    <w:rsid w:val="00A1589E"/>
    <w:rsid w:val="00A17164"/>
    <w:rsid w:val="00A20D48"/>
    <w:rsid w:val="00A22BFF"/>
    <w:rsid w:val="00A248A2"/>
    <w:rsid w:val="00A26C3C"/>
    <w:rsid w:val="00A27180"/>
    <w:rsid w:val="00A3100C"/>
    <w:rsid w:val="00A31231"/>
    <w:rsid w:val="00A321A7"/>
    <w:rsid w:val="00A32976"/>
    <w:rsid w:val="00A3504C"/>
    <w:rsid w:val="00A3507C"/>
    <w:rsid w:val="00A35E62"/>
    <w:rsid w:val="00A364FD"/>
    <w:rsid w:val="00A37441"/>
    <w:rsid w:val="00A37971"/>
    <w:rsid w:val="00A37D5C"/>
    <w:rsid w:val="00A409B5"/>
    <w:rsid w:val="00A41A4E"/>
    <w:rsid w:val="00A41A63"/>
    <w:rsid w:val="00A41F26"/>
    <w:rsid w:val="00A421D9"/>
    <w:rsid w:val="00A429CC"/>
    <w:rsid w:val="00A42B58"/>
    <w:rsid w:val="00A43F5F"/>
    <w:rsid w:val="00A45110"/>
    <w:rsid w:val="00A45B1E"/>
    <w:rsid w:val="00A460BE"/>
    <w:rsid w:val="00A461C5"/>
    <w:rsid w:val="00A467BB"/>
    <w:rsid w:val="00A46AEF"/>
    <w:rsid w:val="00A4709B"/>
    <w:rsid w:val="00A50D51"/>
    <w:rsid w:val="00A5198D"/>
    <w:rsid w:val="00A51C9D"/>
    <w:rsid w:val="00A52A81"/>
    <w:rsid w:val="00A53F24"/>
    <w:rsid w:val="00A5716E"/>
    <w:rsid w:val="00A601AC"/>
    <w:rsid w:val="00A60C4C"/>
    <w:rsid w:val="00A615E5"/>
    <w:rsid w:val="00A61E0B"/>
    <w:rsid w:val="00A63C96"/>
    <w:rsid w:val="00A63D35"/>
    <w:rsid w:val="00A64720"/>
    <w:rsid w:val="00A64F3F"/>
    <w:rsid w:val="00A66084"/>
    <w:rsid w:val="00A670D2"/>
    <w:rsid w:val="00A67E3F"/>
    <w:rsid w:val="00A70EEE"/>
    <w:rsid w:val="00A71462"/>
    <w:rsid w:val="00A71801"/>
    <w:rsid w:val="00A72774"/>
    <w:rsid w:val="00A72E7E"/>
    <w:rsid w:val="00A73411"/>
    <w:rsid w:val="00A738BF"/>
    <w:rsid w:val="00A74354"/>
    <w:rsid w:val="00A745E8"/>
    <w:rsid w:val="00A7490B"/>
    <w:rsid w:val="00A7752D"/>
    <w:rsid w:val="00A819CF"/>
    <w:rsid w:val="00A81E3B"/>
    <w:rsid w:val="00A827D8"/>
    <w:rsid w:val="00A8348A"/>
    <w:rsid w:val="00A841A4"/>
    <w:rsid w:val="00A87FF4"/>
    <w:rsid w:val="00A91332"/>
    <w:rsid w:val="00A9200E"/>
    <w:rsid w:val="00A924B6"/>
    <w:rsid w:val="00A931B8"/>
    <w:rsid w:val="00A93EF3"/>
    <w:rsid w:val="00A94309"/>
    <w:rsid w:val="00A95D34"/>
    <w:rsid w:val="00A966DD"/>
    <w:rsid w:val="00A96E76"/>
    <w:rsid w:val="00A97789"/>
    <w:rsid w:val="00A977AE"/>
    <w:rsid w:val="00AA057A"/>
    <w:rsid w:val="00AA13EC"/>
    <w:rsid w:val="00AA16F3"/>
    <w:rsid w:val="00AA1B57"/>
    <w:rsid w:val="00AA284E"/>
    <w:rsid w:val="00AA2CC8"/>
    <w:rsid w:val="00AA434F"/>
    <w:rsid w:val="00AA6E41"/>
    <w:rsid w:val="00AB0075"/>
    <w:rsid w:val="00AB09A6"/>
    <w:rsid w:val="00AB0F1D"/>
    <w:rsid w:val="00AB1411"/>
    <w:rsid w:val="00AB2D32"/>
    <w:rsid w:val="00AB4644"/>
    <w:rsid w:val="00AB4BAD"/>
    <w:rsid w:val="00AB62D5"/>
    <w:rsid w:val="00AB7105"/>
    <w:rsid w:val="00AB7990"/>
    <w:rsid w:val="00AB7DE3"/>
    <w:rsid w:val="00AC044C"/>
    <w:rsid w:val="00AC090B"/>
    <w:rsid w:val="00AC0C2D"/>
    <w:rsid w:val="00AC25EA"/>
    <w:rsid w:val="00AC2AA3"/>
    <w:rsid w:val="00AC3D7A"/>
    <w:rsid w:val="00AC4CA9"/>
    <w:rsid w:val="00AC5860"/>
    <w:rsid w:val="00AC634F"/>
    <w:rsid w:val="00AC6B80"/>
    <w:rsid w:val="00AC715E"/>
    <w:rsid w:val="00AD12FA"/>
    <w:rsid w:val="00AD1817"/>
    <w:rsid w:val="00AD18F9"/>
    <w:rsid w:val="00AD1D50"/>
    <w:rsid w:val="00AD2075"/>
    <w:rsid w:val="00AD2339"/>
    <w:rsid w:val="00AD30E8"/>
    <w:rsid w:val="00AD552C"/>
    <w:rsid w:val="00AD5D8C"/>
    <w:rsid w:val="00AD6271"/>
    <w:rsid w:val="00AD6B92"/>
    <w:rsid w:val="00AD74E7"/>
    <w:rsid w:val="00AD7B8C"/>
    <w:rsid w:val="00AE08F6"/>
    <w:rsid w:val="00AE0F69"/>
    <w:rsid w:val="00AE190E"/>
    <w:rsid w:val="00AE1923"/>
    <w:rsid w:val="00AE2EAC"/>
    <w:rsid w:val="00AE32AC"/>
    <w:rsid w:val="00AE3B7D"/>
    <w:rsid w:val="00AE487B"/>
    <w:rsid w:val="00AE4E27"/>
    <w:rsid w:val="00AE5C30"/>
    <w:rsid w:val="00AE6BAF"/>
    <w:rsid w:val="00AE6C2D"/>
    <w:rsid w:val="00AE718C"/>
    <w:rsid w:val="00AE77B7"/>
    <w:rsid w:val="00AE7F74"/>
    <w:rsid w:val="00AF0796"/>
    <w:rsid w:val="00AF0832"/>
    <w:rsid w:val="00AF0B8B"/>
    <w:rsid w:val="00AF14C8"/>
    <w:rsid w:val="00AF18F5"/>
    <w:rsid w:val="00AF387E"/>
    <w:rsid w:val="00AF4341"/>
    <w:rsid w:val="00AF49AD"/>
    <w:rsid w:val="00AF59D1"/>
    <w:rsid w:val="00B01013"/>
    <w:rsid w:val="00B01EC8"/>
    <w:rsid w:val="00B036B0"/>
    <w:rsid w:val="00B05137"/>
    <w:rsid w:val="00B0536D"/>
    <w:rsid w:val="00B05536"/>
    <w:rsid w:val="00B07111"/>
    <w:rsid w:val="00B10046"/>
    <w:rsid w:val="00B11867"/>
    <w:rsid w:val="00B11D69"/>
    <w:rsid w:val="00B1451E"/>
    <w:rsid w:val="00B1737B"/>
    <w:rsid w:val="00B17857"/>
    <w:rsid w:val="00B209E6"/>
    <w:rsid w:val="00B20C06"/>
    <w:rsid w:val="00B221D5"/>
    <w:rsid w:val="00B22431"/>
    <w:rsid w:val="00B23FC6"/>
    <w:rsid w:val="00B242FE"/>
    <w:rsid w:val="00B244DA"/>
    <w:rsid w:val="00B2456C"/>
    <w:rsid w:val="00B248FC"/>
    <w:rsid w:val="00B24AD4"/>
    <w:rsid w:val="00B259BE"/>
    <w:rsid w:val="00B25D19"/>
    <w:rsid w:val="00B25FD9"/>
    <w:rsid w:val="00B268A3"/>
    <w:rsid w:val="00B26F95"/>
    <w:rsid w:val="00B27935"/>
    <w:rsid w:val="00B27FD2"/>
    <w:rsid w:val="00B30156"/>
    <w:rsid w:val="00B317E2"/>
    <w:rsid w:val="00B32327"/>
    <w:rsid w:val="00B3246D"/>
    <w:rsid w:val="00B3426F"/>
    <w:rsid w:val="00B34AD6"/>
    <w:rsid w:val="00B35E00"/>
    <w:rsid w:val="00B3616E"/>
    <w:rsid w:val="00B36B14"/>
    <w:rsid w:val="00B378CF"/>
    <w:rsid w:val="00B40E20"/>
    <w:rsid w:val="00B41154"/>
    <w:rsid w:val="00B41492"/>
    <w:rsid w:val="00B41786"/>
    <w:rsid w:val="00B421A8"/>
    <w:rsid w:val="00B433F8"/>
    <w:rsid w:val="00B43452"/>
    <w:rsid w:val="00B434EB"/>
    <w:rsid w:val="00B448FF"/>
    <w:rsid w:val="00B44BAC"/>
    <w:rsid w:val="00B457EC"/>
    <w:rsid w:val="00B46DB0"/>
    <w:rsid w:val="00B512DC"/>
    <w:rsid w:val="00B51BD5"/>
    <w:rsid w:val="00B5354E"/>
    <w:rsid w:val="00B54545"/>
    <w:rsid w:val="00B54AD1"/>
    <w:rsid w:val="00B55C59"/>
    <w:rsid w:val="00B55D98"/>
    <w:rsid w:val="00B55E69"/>
    <w:rsid w:val="00B5718E"/>
    <w:rsid w:val="00B57A5A"/>
    <w:rsid w:val="00B61E78"/>
    <w:rsid w:val="00B62018"/>
    <w:rsid w:val="00B63264"/>
    <w:rsid w:val="00B63D40"/>
    <w:rsid w:val="00B64312"/>
    <w:rsid w:val="00B6450D"/>
    <w:rsid w:val="00B64C29"/>
    <w:rsid w:val="00B653C2"/>
    <w:rsid w:val="00B662D0"/>
    <w:rsid w:val="00B67E39"/>
    <w:rsid w:val="00B7022A"/>
    <w:rsid w:val="00B71738"/>
    <w:rsid w:val="00B71D62"/>
    <w:rsid w:val="00B71FB6"/>
    <w:rsid w:val="00B74A6F"/>
    <w:rsid w:val="00B759D1"/>
    <w:rsid w:val="00B76158"/>
    <w:rsid w:val="00B8034B"/>
    <w:rsid w:val="00B80A64"/>
    <w:rsid w:val="00B813ED"/>
    <w:rsid w:val="00B819D7"/>
    <w:rsid w:val="00B81D8A"/>
    <w:rsid w:val="00B832AD"/>
    <w:rsid w:val="00B85203"/>
    <w:rsid w:val="00B864C3"/>
    <w:rsid w:val="00B8651D"/>
    <w:rsid w:val="00B873F8"/>
    <w:rsid w:val="00B879F9"/>
    <w:rsid w:val="00B87A9D"/>
    <w:rsid w:val="00B87C5D"/>
    <w:rsid w:val="00B9017B"/>
    <w:rsid w:val="00B90198"/>
    <w:rsid w:val="00B9046A"/>
    <w:rsid w:val="00B914D9"/>
    <w:rsid w:val="00B91C6D"/>
    <w:rsid w:val="00B92D17"/>
    <w:rsid w:val="00B93A87"/>
    <w:rsid w:val="00B93C98"/>
    <w:rsid w:val="00B93E3B"/>
    <w:rsid w:val="00B940CF"/>
    <w:rsid w:val="00B9484D"/>
    <w:rsid w:val="00B9486A"/>
    <w:rsid w:val="00B94A5D"/>
    <w:rsid w:val="00B94E28"/>
    <w:rsid w:val="00B953EA"/>
    <w:rsid w:val="00B95FC7"/>
    <w:rsid w:val="00B9660C"/>
    <w:rsid w:val="00B9670B"/>
    <w:rsid w:val="00B969C7"/>
    <w:rsid w:val="00B97603"/>
    <w:rsid w:val="00BA02F8"/>
    <w:rsid w:val="00BA08C3"/>
    <w:rsid w:val="00BA2925"/>
    <w:rsid w:val="00BA37B6"/>
    <w:rsid w:val="00BA6609"/>
    <w:rsid w:val="00BA74E4"/>
    <w:rsid w:val="00BA7B8E"/>
    <w:rsid w:val="00BB06F8"/>
    <w:rsid w:val="00BB215B"/>
    <w:rsid w:val="00BB2E5E"/>
    <w:rsid w:val="00BB33CF"/>
    <w:rsid w:val="00BB6567"/>
    <w:rsid w:val="00BC0708"/>
    <w:rsid w:val="00BC1C41"/>
    <w:rsid w:val="00BC1F19"/>
    <w:rsid w:val="00BC2B16"/>
    <w:rsid w:val="00BC33CB"/>
    <w:rsid w:val="00BC46DE"/>
    <w:rsid w:val="00BC49D2"/>
    <w:rsid w:val="00BC4A21"/>
    <w:rsid w:val="00BC5272"/>
    <w:rsid w:val="00BC7103"/>
    <w:rsid w:val="00BC7AC0"/>
    <w:rsid w:val="00BC7B03"/>
    <w:rsid w:val="00BD0C50"/>
    <w:rsid w:val="00BD3218"/>
    <w:rsid w:val="00BE16A8"/>
    <w:rsid w:val="00BE20C5"/>
    <w:rsid w:val="00BE2643"/>
    <w:rsid w:val="00BE3E5C"/>
    <w:rsid w:val="00BE6AD5"/>
    <w:rsid w:val="00BE716D"/>
    <w:rsid w:val="00BF04CD"/>
    <w:rsid w:val="00BF2343"/>
    <w:rsid w:val="00BF3307"/>
    <w:rsid w:val="00BF3DF8"/>
    <w:rsid w:val="00BF3FAD"/>
    <w:rsid w:val="00BF4288"/>
    <w:rsid w:val="00BF445D"/>
    <w:rsid w:val="00BF46A7"/>
    <w:rsid w:val="00BF559E"/>
    <w:rsid w:val="00BF6BBB"/>
    <w:rsid w:val="00BF71B9"/>
    <w:rsid w:val="00C01C26"/>
    <w:rsid w:val="00C01D33"/>
    <w:rsid w:val="00C02657"/>
    <w:rsid w:val="00C03D5A"/>
    <w:rsid w:val="00C05DC7"/>
    <w:rsid w:val="00C06144"/>
    <w:rsid w:val="00C06690"/>
    <w:rsid w:val="00C10585"/>
    <w:rsid w:val="00C107B1"/>
    <w:rsid w:val="00C1436D"/>
    <w:rsid w:val="00C162B3"/>
    <w:rsid w:val="00C16574"/>
    <w:rsid w:val="00C165C4"/>
    <w:rsid w:val="00C20752"/>
    <w:rsid w:val="00C20D8D"/>
    <w:rsid w:val="00C2158D"/>
    <w:rsid w:val="00C21850"/>
    <w:rsid w:val="00C22410"/>
    <w:rsid w:val="00C22CEB"/>
    <w:rsid w:val="00C22DF0"/>
    <w:rsid w:val="00C2350B"/>
    <w:rsid w:val="00C236A5"/>
    <w:rsid w:val="00C23EA5"/>
    <w:rsid w:val="00C241CE"/>
    <w:rsid w:val="00C25CBE"/>
    <w:rsid w:val="00C263A0"/>
    <w:rsid w:val="00C2688E"/>
    <w:rsid w:val="00C2690D"/>
    <w:rsid w:val="00C303C1"/>
    <w:rsid w:val="00C30AF1"/>
    <w:rsid w:val="00C3161A"/>
    <w:rsid w:val="00C31C3A"/>
    <w:rsid w:val="00C336A5"/>
    <w:rsid w:val="00C34F9D"/>
    <w:rsid w:val="00C36721"/>
    <w:rsid w:val="00C368A2"/>
    <w:rsid w:val="00C36C80"/>
    <w:rsid w:val="00C40A04"/>
    <w:rsid w:val="00C41F02"/>
    <w:rsid w:val="00C43200"/>
    <w:rsid w:val="00C437E2"/>
    <w:rsid w:val="00C44588"/>
    <w:rsid w:val="00C456A6"/>
    <w:rsid w:val="00C4638D"/>
    <w:rsid w:val="00C4667C"/>
    <w:rsid w:val="00C470D9"/>
    <w:rsid w:val="00C47173"/>
    <w:rsid w:val="00C476FA"/>
    <w:rsid w:val="00C5121D"/>
    <w:rsid w:val="00C5133D"/>
    <w:rsid w:val="00C51E51"/>
    <w:rsid w:val="00C51F6B"/>
    <w:rsid w:val="00C526CB"/>
    <w:rsid w:val="00C5379D"/>
    <w:rsid w:val="00C54047"/>
    <w:rsid w:val="00C54991"/>
    <w:rsid w:val="00C54D70"/>
    <w:rsid w:val="00C55BAD"/>
    <w:rsid w:val="00C55E61"/>
    <w:rsid w:val="00C562C0"/>
    <w:rsid w:val="00C566C2"/>
    <w:rsid w:val="00C568D5"/>
    <w:rsid w:val="00C56C00"/>
    <w:rsid w:val="00C602DE"/>
    <w:rsid w:val="00C60BBF"/>
    <w:rsid w:val="00C6248C"/>
    <w:rsid w:val="00C624F3"/>
    <w:rsid w:val="00C62EE2"/>
    <w:rsid w:val="00C63633"/>
    <w:rsid w:val="00C63807"/>
    <w:rsid w:val="00C63B56"/>
    <w:rsid w:val="00C63C16"/>
    <w:rsid w:val="00C658A7"/>
    <w:rsid w:val="00C7570A"/>
    <w:rsid w:val="00C77E2F"/>
    <w:rsid w:val="00C80F90"/>
    <w:rsid w:val="00C831D8"/>
    <w:rsid w:val="00C83921"/>
    <w:rsid w:val="00C84400"/>
    <w:rsid w:val="00C84A7A"/>
    <w:rsid w:val="00C857A9"/>
    <w:rsid w:val="00C85876"/>
    <w:rsid w:val="00C85C7A"/>
    <w:rsid w:val="00C862CF"/>
    <w:rsid w:val="00C86CDD"/>
    <w:rsid w:val="00C86D65"/>
    <w:rsid w:val="00C86FD5"/>
    <w:rsid w:val="00C8707B"/>
    <w:rsid w:val="00C87876"/>
    <w:rsid w:val="00C87C8C"/>
    <w:rsid w:val="00C9059E"/>
    <w:rsid w:val="00C905BE"/>
    <w:rsid w:val="00C910E9"/>
    <w:rsid w:val="00C91390"/>
    <w:rsid w:val="00C91519"/>
    <w:rsid w:val="00C9522A"/>
    <w:rsid w:val="00C95C37"/>
    <w:rsid w:val="00C96438"/>
    <w:rsid w:val="00C9748D"/>
    <w:rsid w:val="00C975C7"/>
    <w:rsid w:val="00C979AF"/>
    <w:rsid w:val="00C97CEB"/>
    <w:rsid w:val="00CA009C"/>
    <w:rsid w:val="00CA0DDA"/>
    <w:rsid w:val="00CA144D"/>
    <w:rsid w:val="00CA42C8"/>
    <w:rsid w:val="00CA5FB8"/>
    <w:rsid w:val="00CA60F1"/>
    <w:rsid w:val="00CA6182"/>
    <w:rsid w:val="00CA6449"/>
    <w:rsid w:val="00CA6FDD"/>
    <w:rsid w:val="00CB193B"/>
    <w:rsid w:val="00CB1ADB"/>
    <w:rsid w:val="00CB1D2B"/>
    <w:rsid w:val="00CB20CD"/>
    <w:rsid w:val="00CB2E4B"/>
    <w:rsid w:val="00CB485D"/>
    <w:rsid w:val="00CB52C7"/>
    <w:rsid w:val="00CB5893"/>
    <w:rsid w:val="00CB65E3"/>
    <w:rsid w:val="00CB705F"/>
    <w:rsid w:val="00CC1B86"/>
    <w:rsid w:val="00CC33FB"/>
    <w:rsid w:val="00CC46EE"/>
    <w:rsid w:val="00CC47FB"/>
    <w:rsid w:val="00CC499C"/>
    <w:rsid w:val="00CC5070"/>
    <w:rsid w:val="00CC7449"/>
    <w:rsid w:val="00CD29F1"/>
    <w:rsid w:val="00CD4302"/>
    <w:rsid w:val="00CD5923"/>
    <w:rsid w:val="00CD5E68"/>
    <w:rsid w:val="00CD6BF4"/>
    <w:rsid w:val="00CE008E"/>
    <w:rsid w:val="00CE01E7"/>
    <w:rsid w:val="00CE156D"/>
    <w:rsid w:val="00CE196F"/>
    <w:rsid w:val="00CE1FF1"/>
    <w:rsid w:val="00CE3454"/>
    <w:rsid w:val="00CE3E10"/>
    <w:rsid w:val="00CE6A03"/>
    <w:rsid w:val="00CE6DBF"/>
    <w:rsid w:val="00CE6FB8"/>
    <w:rsid w:val="00CE701D"/>
    <w:rsid w:val="00CE7209"/>
    <w:rsid w:val="00CE7412"/>
    <w:rsid w:val="00CF1A4B"/>
    <w:rsid w:val="00CF1B3C"/>
    <w:rsid w:val="00CF1CEF"/>
    <w:rsid w:val="00CF1DBA"/>
    <w:rsid w:val="00CF289C"/>
    <w:rsid w:val="00CF41C4"/>
    <w:rsid w:val="00CF4218"/>
    <w:rsid w:val="00CF5C28"/>
    <w:rsid w:val="00CF63E6"/>
    <w:rsid w:val="00CF6F56"/>
    <w:rsid w:val="00CF7637"/>
    <w:rsid w:val="00D0280A"/>
    <w:rsid w:val="00D02B69"/>
    <w:rsid w:val="00D067F4"/>
    <w:rsid w:val="00D072C8"/>
    <w:rsid w:val="00D132CA"/>
    <w:rsid w:val="00D149F8"/>
    <w:rsid w:val="00D14DDA"/>
    <w:rsid w:val="00D156F6"/>
    <w:rsid w:val="00D158E7"/>
    <w:rsid w:val="00D15AE8"/>
    <w:rsid w:val="00D20748"/>
    <w:rsid w:val="00D211D1"/>
    <w:rsid w:val="00D21FD5"/>
    <w:rsid w:val="00D22563"/>
    <w:rsid w:val="00D2264C"/>
    <w:rsid w:val="00D227B4"/>
    <w:rsid w:val="00D23FEA"/>
    <w:rsid w:val="00D24518"/>
    <w:rsid w:val="00D2483B"/>
    <w:rsid w:val="00D2542A"/>
    <w:rsid w:val="00D25E28"/>
    <w:rsid w:val="00D26C2D"/>
    <w:rsid w:val="00D27CC1"/>
    <w:rsid w:val="00D27CC8"/>
    <w:rsid w:val="00D27D25"/>
    <w:rsid w:val="00D27FD2"/>
    <w:rsid w:val="00D31498"/>
    <w:rsid w:val="00D3183F"/>
    <w:rsid w:val="00D31CD0"/>
    <w:rsid w:val="00D31FCC"/>
    <w:rsid w:val="00D32A81"/>
    <w:rsid w:val="00D33702"/>
    <w:rsid w:val="00D33E5A"/>
    <w:rsid w:val="00D3623F"/>
    <w:rsid w:val="00D36414"/>
    <w:rsid w:val="00D36EC9"/>
    <w:rsid w:val="00D36F19"/>
    <w:rsid w:val="00D37099"/>
    <w:rsid w:val="00D3770E"/>
    <w:rsid w:val="00D40D07"/>
    <w:rsid w:val="00D42309"/>
    <w:rsid w:val="00D434EE"/>
    <w:rsid w:val="00D455A7"/>
    <w:rsid w:val="00D4569E"/>
    <w:rsid w:val="00D4660D"/>
    <w:rsid w:val="00D46A21"/>
    <w:rsid w:val="00D518C8"/>
    <w:rsid w:val="00D5283E"/>
    <w:rsid w:val="00D5343B"/>
    <w:rsid w:val="00D553E3"/>
    <w:rsid w:val="00D5577A"/>
    <w:rsid w:val="00D55813"/>
    <w:rsid w:val="00D5612F"/>
    <w:rsid w:val="00D56A56"/>
    <w:rsid w:val="00D57984"/>
    <w:rsid w:val="00D60907"/>
    <w:rsid w:val="00D60F0D"/>
    <w:rsid w:val="00D61453"/>
    <w:rsid w:val="00D61590"/>
    <w:rsid w:val="00D61899"/>
    <w:rsid w:val="00D6229F"/>
    <w:rsid w:val="00D623A1"/>
    <w:rsid w:val="00D63DBF"/>
    <w:rsid w:val="00D64BCD"/>
    <w:rsid w:val="00D6551E"/>
    <w:rsid w:val="00D6561C"/>
    <w:rsid w:val="00D65C54"/>
    <w:rsid w:val="00D65D90"/>
    <w:rsid w:val="00D668DB"/>
    <w:rsid w:val="00D70162"/>
    <w:rsid w:val="00D70E80"/>
    <w:rsid w:val="00D71321"/>
    <w:rsid w:val="00D74398"/>
    <w:rsid w:val="00D74DDB"/>
    <w:rsid w:val="00D76756"/>
    <w:rsid w:val="00D77CEF"/>
    <w:rsid w:val="00D80256"/>
    <w:rsid w:val="00D811B0"/>
    <w:rsid w:val="00D81BFF"/>
    <w:rsid w:val="00D81DB5"/>
    <w:rsid w:val="00D8328F"/>
    <w:rsid w:val="00D84353"/>
    <w:rsid w:val="00D86000"/>
    <w:rsid w:val="00D86097"/>
    <w:rsid w:val="00D869AA"/>
    <w:rsid w:val="00D86CAF"/>
    <w:rsid w:val="00D907D6"/>
    <w:rsid w:val="00D91109"/>
    <w:rsid w:val="00D91EF8"/>
    <w:rsid w:val="00D93A40"/>
    <w:rsid w:val="00D93A7A"/>
    <w:rsid w:val="00D93C0B"/>
    <w:rsid w:val="00D94F06"/>
    <w:rsid w:val="00D953DC"/>
    <w:rsid w:val="00D956EF"/>
    <w:rsid w:val="00D959DE"/>
    <w:rsid w:val="00DA0BC3"/>
    <w:rsid w:val="00DA11ED"/>
    <w:rsid w:val="00DA21CF"/>
    <w:rsid w:val="00DA2CFB"/>
    <w:rsid w:val="00DA323E"/>
    <w:rsid w:val="00DA35AF"/>
    <w:rsid w:val="00DA376E"/>
    <w:rsid w:val="00DA4532"/>
    <w:rsid w:val="00DA4918"/>
    <w:rsid w:val="00DA7EC1"/>
    <w:rsid w:val="00DB321E"/>
    <w:rsid w:val="00DB3891"/>
    <w:rsid w:val="00DB3C71"/>
    <w:rsid w:val="00DB49F8"/>
    <w:rsid w:val="00DB4F49"/>
    <w:rsid w:val="00DB5034"/>
    <w:rsid w:val="00DB558A"/>
    <w:rsid w:val="00DB6BDF"/>
    <w:rsid w:val="00DB6D8C"/>
    <w:rsid w:val="00DB72DE"/>
    <w:rsid w:val="00DB7B1E"/>
    <w:rsid w:val="00DC214C"/>
    <w:rsid w:val="00DC3A65"/>
    <w:rsid w:val="00DC55F9"/>
    <w:rsid w:val="00DC6BE2"/>
    <w:rsid w:val="00DC767F"/>
    <w:rsid w:val="00DD0F1E"/>
    <w:rsid w:val="00DD112F"/>
    <w:rsid w:val="00DD144E"/>
    <w:rsid w:val="00DD1CBE"/>
    <w:rsid w:val="00DD20B9"/>
    <w:rsid w:val="00DD2889"/>
    <w:rsid w:val="00DD4319"/>
    <w:rsid w:val="00DD5A8B"/>
    <w:rsid w:val="00DD7F68"/>
    <w:rsid w:val="00DE1A38"/>
    <w:rsid w:val="00DE3515"/>
    <w:rsid w:val="00DE3D3E"/>
    <w:rsid w:val="00DE458C"/>
    <w:rsid w:val="00DE5A83"/>
    <w:rsid w:val="00DE5B94"/>
    <w:rsid w:val="00DE5E6B"/>
    <w:rsid w:val="00DE66C2"/>
    <w:rsid w:val="00DE6827"/>
    <w:rsid w:val="00DF268C"/>
    <w:rsid w:val="00DF3760"/>
    <w:rsid w:val="00DF43FE"/>
    <w:rsid w:val="00DF44EA"/>
    <w:rsid w:val="00DF45B3"/>
    <w:rsid w:val="00DF4805"/>
    <w:rsid w:val="00DF6ABC"/>
    <w:rsid w:val="00DF77B6"/>
    <w:rsid w:val="00E028B6"/>
    <w:rsid w:val="00E039B9"/>
    <w:rsid w:val="00E03EE6"/>
    <w:rsid w:val="00E0427E"/>
    <w:rsid w:val="00E045E7"/>
    <w:rsid w:val="00E072D1"/>
    <w:rsid w:val="00E12A38"/>
    <w:rsid w:val="00E14231"/>
    <w:rsid w:val="00E153EB"/>
    <w:rsid w:val="00E15A52"/>
    <w:rsid w:val="00E16704"/>
    <w:rsid w:val="00E172AE"/>
    <w:rsid w:val="00E20E43"/>
    <w:rsid w:val="00E2169B"/>
    <w:rsid w:val="00E21F54"/>
    <w:rsid w:val="00E23EDD"/>
    <w:rsid w:val="00E23F74"/>
    <w:rsid w:val="00E260F7"/>
    <w:rsid w:val="00E2652D"/>
    <w:rsid w:val="00E26635"/>
    <w:rsid w:val="00E26710"/>
    <w:rsid w:val="00E2775D"/>
    <w:rsid w:val="00E27CD7"/>
    <w:rsid w:val="00E32316"/>
    <w:rsid w:val="00E32E17"/>
    <w:rsid w:val="00E33444"/>
    <w:rsid w:val="00E3503D"/>
    <w:rsid w:val="00E35A8D"/>
    <w:rsid w:val="00E35C05"/>
    <w:rsid w:val="00E3632C"/>
    <w:rsid w:val="00E36528"/>
    <w:rsid w:val="00E36541"/>
    <w:rsid w:val="00E365C8"/>
    <w:rsid w:val="00E367D4"/>
    <w:rsid w:val="00E3692A"/>
    <w:rsid w:val="00E36AB7"/>
    <w:rsid w:val="00E37B2C"/>
    <w:rsid w:val="00E37DF9"/>
    <w:rsid w:val="00E41F60"/>
    <w:rsid w:val="00E42566"/>
    <w:rsid w:val="00E42D11"/>
    <w:rsid w:val="00E434FD"/>
    <w:rsid w:val="00E46D03"/>
    <w:rsid w:val="00E46F13"/>
    <w:rsid w:val="00E4766F"/>
    <w:rsid w:val="00E50C06"/>
    <w:rsid w:val="00E514A4"/>
    <w:rsid w:val="00E51CD6"/>
    <w:rsid w:val="00E525F7"/>
    <w:rsid w:val="00E54AE7"/>
    <w:rsid w:val="00E54D82"/>
    <w:rsid w:val="00E54E1B"/>
    <w:rsid w:val="00E55C09"/>
    <w:rsid w:val="00E57AB0"/>
    <w:rsid w:val="00E57C24"/>
    <w:rsid w:val="00E60819"/>
    <w:rsid w:val="00E60CB4"/>
    <w:rsid w:val="00E62134"/>
    <w:rsid w:val="00E62E79"/>
    <w:rsid w:val="00E6429A"/>
    <w:rsid w:val="00E6439B"/>
    <w:rsid w:val="00E64726"/>
    <w:rsid w:val="00E649B5"/>
    <w:rsid w:val="00E7033C"/>
    <w:rsid w:val="00E708CC"/>
    <w:rsid w:val="00E714CD"/>
    <w:rsid w:val="00E71780"/>
    <w:rsid w:val="00E728DC"/>
    <w:rsid w:val="00E73180"/>
    <w:rsid w:val="00E7318C"/>
    <w:rsid w:val="00E75D56"/>
    <w:rsid w:val="00E760DC"/>
    <w:rsid w:val="00E76A6A"/>
    <w:rsid w:val="00E77173"/>
    <w:rsid w:val="00E812E8"/>
    <w:rsid w:val="00E81E97"/>
    <w:rsid w:val="00E82E21"/>
    <w:rsid w:val="00E83036"/>
    <w:rsid w:val="00E83057"/>
    <w:rsid w:val="00E83CAD"/>
    <w:rsid w:val="00E855AE"/>
    <w:rsid w:val="00E8704A"/>
    <w:rsid w:val="00E8761B"/>
    <w:rsid w:val="00E90468"/>
    <w:rsid w:val="00E919DE"/>
    <w:rsid w:val="00E93670"/>
    <w:rsid w:val="00E94210"/>
    <w:rsid w:val="00E9583C"/>
    <w:rsid w:val="00E95D5A"/>
    <w:rsid w:val="00E96252"/>
    <w:rsid w:val="00E972F8"/>
    <w:rsid w:val="00E97B0A"/>
    <w:rsid w:val="00E97B62"/>
    <w:rsid w:val="00EA000B"/>
    <w:rsid w:val="00EA0CEB"/>
    <w:rsid w:val="00EA271E"/>
    <w:rsid w:val="00EA35E2"/>
    <w:rsid w:val="00EA49C0"/>
    <w:rsid w:val="00EA4FE1"/>
    <w:rsid w:val="00EA64A1"/>
    <w:rsid w:val="00EA6570"/>
    <w:rsid w:val="00EA6992"/>
    <w:rsid w:val="00EA6ABE"/>
    <w:rsid w:val="00EA7476"/>
    <w:rsid w:val="00EA74C6"/>
    <w:rsid w:val="00EA7734"/>
    <w:rsid w:val="00EB075A"/>
    <w:rsid w:val="00EB10B1"/>
    <w:rsid w:val="00EB118D"/>
    <w:rsid w:val="00EB17D4"/>
    <w:rsid w:val="00EB188E"/>
    <w:rsid w:val="00EB395B"/>
    <w:rsid w:val="00EB3D3C"/>
    <w:rsid w:val="00EB4AE9"/>
    <w:rsid w:val="00EB4F64"/>
    <w:rsid w:val="00EB7F04"/>
    <w:rsid w:val="00EC0626"/>
    <w:rsid w:val="00EC0F76"/>
    <w:rsid w:val="00EC1AC1"/>
    <w:rsid w:val="00EC28B9"/>
    <w:rsid w:val="00EC3A9D"/>
    <w:rsid w:val="00EC4C73"/>
    <w:rsid w:val="00EC4F2D"/>
    <w:rsid w:val="00ED065D"/>
    <w:rsid w:val="00ED08C0"/>
    <w:rsid w:val="00ED2ECB"/>
    <w:rsid w:val="00ED463D"/>
    <w:rsid w:val="00ED65E7"/>
    <w:rsid w:val="00ED69D0"/>
    <w:rsid w:val="00ED7210"/>
    <w:rsid w:val="00ED7BB6"/>
    <w:rsid w:val="00EE0537"/>
    <w:rsid w:val="00EE077A"/>
    <w:rsid w:val="00EE1DA2"/>
    <w:rsid w:val="00EE24D6"/>
    <w:rsid w:val="00EE2A54"/>
    <w:rsid w:val="00EE3D4B"/>
    <w:rsid w:val="00EE3DCD"/>
    <w:rsid w:val="00EE4508"/>
    <w:rsid w:val="00EE50C6"/>
    <w:rsid w:val="00EE5945"/>
    <w:rsid w:val="00EE599F"/>
    <w:rsid w:val="00EE6C47"/>
    <w:rsid w:val="00EF0699"/>
    <w:rsid w:val="00EF08E3"/>
    <w:rsid w:val="00EF0E19"/>
    <w:rsid w:val="00EF101F"/>
    <w:rsid w:val="00EF1B52"/>
    <w:rsid w:val="00EF295A"/>
    <w:rsid w:val="00EF2EBA"/>
    <w:rsid w:val="00EF2F73"/>
    <w:rsid w:val="00EF3148"/>
    <w:rsid w:val="00EF39CA"/>
    <w:rsid w:val="00EF3B0C"/>
    <w:rsid w:val="00EF58CD"/>
    <w:rsid w:val="00EF69EE"/>
    <w:rsid w:val="00F00495"/>
    <w:rsid w:val="00F00A7C"/>
    <w:rsid w:val="00F012AF"/>
    <w:rsid w:val="00F02F3A"/>
    <w:rsid w:val="00F035AC"/>
    <w:rsid w:val="00F049DF"/>
    <w:rsid w:val="00F06232"/>
    <w:rsid w:val="00F06794"/>
    <w:rsid w:val="00F06B08"/>
    <w:rsid w:val="00F07A42"/>
    <w:rsid w:val="00F11C12"/>
    <w:rsid w:val="00F139D8"/>
    <w:rsid w:val="00F13EE6"/>
    <w:rsid w:val="00F1414D"/>
    <w:rsid w:val="00F14676"/>
    <w:rsid w:val="00F14C87"/>
    <w:rsid w:val="00F14CD3"/>
    <w:rsid w:val="00F14F2E"/>
    <w:rsid w:val="00F15E02"/>
    <w:rsid w:val="00F16D28"/>
    <w:rsid w:val="00F16E6E"/>
    <w:rsid w:val="00F172A4"/>
    <w:rsid w:val="00F209D4"/>
    <w:rsid w:val="00F21022"/>
    <w:rsid w:val="00F228F4"/>
    <w:rsid w:val="00F233ED"/>
    <w:rsid w:val="00F2363D"/>
    <w:rsid w:val="00F24324"/>
    <w:rsid w:val="00F24FB6"/>
    <w:rsid w:val="00F25789"/>
    <w:rsid w:val="00F26176"/>
    <w:rsid w:val="00F26F1A"/>
    <w:rsid w:val="00F27A01"/>
    <w:rsid w:val="00F27BAB"/>
    <w:rsid w:val="00F27F45"/>
    <w:rsid w:val="00F30ABA"/>
    <w:rsid w:val="00F312B5"/>
    <w:rsid w:val="00F31E76"/>
    <w:rsid w:val="00F3227F"/>
    <w:rsid w:val="00F33821"/>
    <w:rsid w:val="00F338A2"/>
    <w:rsid w:val="00F34607"/>
    <w:rsid w:val="00F3627C"/>
    <w:rsid w:val="00F36A41"/>
    <w:rsid w:val="00F36AEE"/>
    <w:rsid w:val="00F37A31"/>
    <w:rsid w:val="00F4195D"/>
    <w:rsid w:val="00F421A5"/>
    <w:rsid w:val="00F436B2"/>
    <w:rsid w:val="00F45531"/>
    <w:rsid w:val="00F45F1E"/>
    <w:rsid w:val="00F46100"/>
    <w:rsid w:val="00F504D7"/>
    <w:rsid w:val="00F516E0"/>
    <w:rsid w:val="00F53251"/>
    <w:rsid w:val="00F53FE0"/>
    <w:rsid w:val="00F56719"/>
    <w:rsid w:val="00F571C9"/>
    <w:rsid w:val="00F57667"/>
    <w:rsid w:val="00F57E69"/>
    <w:rsid w:val="00F60F47"/>
    <w:rsid w:val="00F60F99"/>
    <w:rsid w:val="00F61F76"/>
    <w:rsid w:val="00F63058"/>
    <w:rsid w:val="00F6353E"/>
    <w:rsid w:val="00F649C8"/>
    <w:rsid w:val="00F662C6"/>
    <w:rsid w:val="00F72024"/>
    <w:rsid w:val="00F74408"/>
    <w:rsid w:val="00F756FA"/>
    <w:rsid w:val="00F75E34"/>
    <w:rsid w:val="00F8024D"/>
    <w:rsid w:val="00F8551E"/>
    <w:rsid w:val="00F865A3"/>
    <w:rsid w:val="00F87711"/>
    <w:rsid w:val="00F90034"/>
    <w:rsid w:val="00F906F2"/>
    <w:rsid w:val="00F91263"/>
    <w:rsid w:val="00F91439"/>
    <w:rsid w:val="00F93587"/>
    <w:rsid w:val="00F94254"/>
    <w:rsid w:val="00F944B8"/>
    <w:rsid w:val="00F9520A"/>
    <w:rsid w:val="00F969FC"/>
    <w:rsid w:val="00FA05AD"/>
    <w:rsid w:val="00FA0D16"/>
    <w:rsid w:val="00FA1484"/>
    <w:rsid w:val="00FA28F8"/>
    <w:rsid w:val="00FA2BDD"/>
    <w:rsid w:val="00FA4C15"/>
    <w:rsid w:val="00FA543E"/>
    <w:rsid w:val="00FA5E6B"/>
    <w:rsid w:val="00FB0286"/>
    <w:rsid w:val="00FB1EEF"/>
    <w:rsid w:val="00FB2954"/>
    <w:rsid w:val="00FB3A85"/>
    <w:rsid w:val="00FB3A91"/>
    <w:rsid w:val="00FB5B8D"/>
    <w:rsid w:val="00FB69E3"/>
    <w:rsid w:val="00FC0F99"/>
    <w:rsid w:val="00FC22B2"/>
    <w:rsid w:val="00FC22E2"/>
    <w:rsid w:val="00FC2DA0"/>
    <w:rsid w:val="00FC452F"/>
    <w:rsid w:val="00FC4EBB"/>
    <w:rsid w:val="00FC586A"/>
    <w:rsid w:val="00FC5ED2"/>
    <w:rsid w:val="00FC61D2"/>
    <w:rsid w:val="00FC75CB"/>
    <w:rsid w:val="00FC7A31"/>
    <w:rsid w:val="00FD2128"/>
    <w:rsid w:val="00FD280F"/>
    <w:rsid w:val="00FD2DEB"/>
    <w:rsid w:val="00FD3279"/>
    <w:rsid w:val="00FD362A"/>
    <w:rsid w:val="00FD38B3"/>
    <w:rsid w:val="00FD4950"/>
    <w:rsid w:val="00FD4B86"/>
    <w:rsid w:val="00FD5D0D"/>
    <w:rsid w:val="00FD6B3C"/>
    <w:rsid w:val="00FD76A3"/>
    <w:rsid w:val="00FE0188"/>
    <w:rsid w:val="00FE08F0"/>
    <w:rsid w:val="00FE140E"/>
    <w:rsid w:val="00FE1C4C"/>
    <w:rsid w:val="00FE3239"/>
    <w:rsid w:val="00FE3CA5"/>
    <w:rsid w:val="00FE3FF1"/>
    <w:rsid w:val="00FE4737"/>
    <w:rsid w:val="00FE524A"/>
    <w:rsid w:val="00FE5551"/>
    <w:rsid w:val="00FE77E3"/>
    <w:rsid w:val="00FF1004"/>
    <w:rsid w:val="00FF109D"/>
    <w:rsid w:val="00FF1467"/>
    <w:rsid w:val="00FF22C6"/>
    <w:rsid w:val="00FF3C4F"/>
    <w:rsid w:val="00FF3C8B"/>
    <w:rsid w:val="00FF3D1B"/>
    <w:rsid w:val="00FF5C87"/>
    <w:rsid w:val="00FF71FC"/>
    <w:rsid w:val="00FF77C7"/>
    <w:rsid w:val="31A9193E"/>
    <w:rsid w:val="6E78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B43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C7"/>
  </w:style>
  <w:style w:type="paragraph" w:styleId="Heading1">
    <w:name w:val="heading 1"/>
    <w:basedOn w:val="Normal"/>
    <w:next w:val="Normal"/>
    <w:link w:val="Heading1Char"/>
    <w:uiPriority w:val="9"/>
    <w:qFormat/>
    <w:rsid w:val="002A5784"/>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78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2076"/>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B122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58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659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659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65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65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7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57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20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B1220"/>
    <w:rPr>
      <w:rFonts w:asciiTheme="majorHAnsi" w:eastAsiaTheme="majorEastAsia" w:hAnsiTheme="majorHAnsi" w:cstheme="majorBidi"/>
      <w:i/>
      <w:iCs/>
      <w:color w:val="2F5496" w:themeColor="accent1" w:themeShade="BF"/>
    </w:rPr>
  </w:style>
  <w:style w:type="paragraph" w:styleId="NoSpacing">
    <w:name w:val="No Spacing"/>
    <w:uiPriority w:val="1"/>
    <w:qFormat/>
    <w:rsid w:val="000F7826"/>
    <w:pPr>
      <w:spacing w:after="0" w:line="240" w:lineRule="auto"/>
    </w:p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table bullets,L"/>
    <w:basedOn w:val="Normal"/>
    <w:link w:val="ListParagraphChar"/>
    <w:uiPriority w:val="34"/>
    <w:qFormat/>
    <w:rsid w:val="000F7826"/>
    <w:pPr>
      <w:ind w:left="720"/>
      <w:contextualSpacing/>
    </w:pPr>
  </w:style>
  <w:style w:type="character" w:customStyle="1" w:styleId="Heading5Char">
    <w:name w:val="Heading 5 Char"/>
    <w:basedOn w:val="DefaultParagraphFont"/>
    <w:link w:val="Heading5"/>
    <w:uiPriority w:val="9"/>
    <w:rsid w:val="00DB55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659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659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65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659C"/>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03D5A"/>
    <w:pPr>
      <w:numPr>
        <w:numId w:val="0"/>
      </w:numPr>
      <w:outlineLvl w:val="9"/>
    </w:pPr>
  </w:style>
  <w:style w:type="paragraph" w:styleId="TOC1">
    <w:name w:val="toc 1"/>
    <w:basedOn w:val="Normal"/>
    <w:next w:val="Normal"/>
    <w:autoRedefine/>
    <w:uiPriority w:val="39"/>
    <w:unhideWhenUsed/>
    <w:rsid w:val="00066F57"/>
    <w:pPr>
      <w:tabs>
        <w:tab w:val="left" w:pos="440"/>
        <w:tab w:val="right" w:leader="dot" w:pos="9350"/>
      </w:tabs>
      <w:spacing w:after="100"/>
    </w:pPr>
  </w:style>
  <w:style w:type="paragraph" w:styleId="TOC2">
    <w:name w:val="toc 2"/>
    <w:basedOn w:val="Normal"/>
    <w:next w:val="Normal"/>
    <w:autoRedefine/>
    <w:uiPriority w:val="39"/>
    <w:unhideWhenUsed/>
    <w:rsid w:val="00066F57"/>
    <w:pPr>
      <w:tabs>
        <w:tab w:val="left" w:pos="880"/>
        <w:tab w:val="right" w:leader="dot" w:pos="9350"/>
      </w:tabs>
      <w:spacing w:after="100"/>
      <w:ind w:left="220"/>
    </w:pPr>
  </w:style>
  <w:style w:type="paragraph" w:styleId="TOC3">
    <w:name w:val="toc 3"/>
    <w:basedOn w:val="Normal"/>
    <w:next w:val="Normal"/>
    <w:autoRedefine/>
    <w:uiPriority w:val="39"/>
    <w:unhideWhenUsed/>
    <w:rsid w:val="00066F57"/>
    <w:pPr>
      <w:tabs>
        <w:tab w:val="left" w:pos="1320"/>
        <w:tab w:val="right" w:leader="dot" w:pos="9350"/>
      </w:tabs>
      <w:spacing w:after="100"/>
      <w:ind w:left="440"/>
    </w:pPr>
  </w:style>
  <w:style w:type="character" w:styleId="Hyperlink">
    <w:name w:val="Hyperlink"/>
    <w:basedOn w:val="DefaultParagraphFont"/>
    <w:uiPriority w:val="99"/>
    <w:unhideWhenUsed/>
    <w:rsid w:val="00C03D5A"/>
    <w:rPr>
      <w:color w:val="0563C1" w:themeColor="hyperlink"/>
      <w:u w:val="single"/>
    </w:rPr>
  </w:style>
  <w:style w:type="paragraph" w:styleId="Bibliography">
    <w:name w:val="Bibliography"/>
    <w:basedOn w:val="Normal"/>
    <w:next w:val="Normal"/>
    <w:uiPriority w:val="37"/>
    <w:unhideWhenUsed/>
    <w:rsid w:val="00E434FD"/>
  </w:style>
  <w:style w:type="paragraph" w:styleId="FootnoteText">
    <w:name w:val="footnote text"/>
    <w:basedOn w:val="Normal"/>
    <w:link w:val="FootnoteTextChar"/>
    <w:uiPriority w:val="99"/>
    <w:unhideWhenUsed/>
    <w:rsid w:val="005B2642"/>
    <w:pPr>
      <w:spacing w:after="0" w:line="240" w:lineRule="auto"/>
    </w:pPr>
    <w:rPr>
      <w:rFonts w:ascii="Arial" w:eastAsia="Times New Roman" w:hAnsi="Arial" w:cs="Times New Roman"/>
      <w:sz w:val="20"/>
      <w:szCs w:val="20"/>
      <w:lang w:val="en-CA"/>
    </w:rPr>
  </w:style>
  <w:style w:type="character" w:customStyle="1" w:styleId="FootnoteTextChar">
    <w:name w:val="Footnote Text Char"/>
    <w:basedOn w:val="DefaultParagraphFont"/>
    <w:link w:val="FootnoteText"/>
    <w:uiPriority w:val="99"/>
    <w:rsid w:val="005B2642"/>
    <w:rPr>
      <w:rFonts w:ascii="Arial" w:eastAsia="Times New Roman" w:hAnsi="Arial" w:cs="Times New Roman"/>
      <w:sz w:val="20"/>
      <w:szCs w:val="20"/>
      <w:lang w:val="en-CA"/>
    </w:rPr>
  </w:style>
  <w:style w:type="character" w:styleId="FootnoteReference">
    <w:name w:val="footnote reference"/>
    <w:basedOn w:val="DefaultParagraphFont"/>
    <w:unhideWhenUsed/>
    <w:rsid w:val="005B2642"/>
    <w:rPr>
      <w:vertAlign w:val="superscript"/>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locked/>
    <w:rsid w:val="005B2642"/>
  </w:style>
  <w:style w:type="paragraph" w:styleId="Header">
    <w:name w:val="header"/>
    <w:basedOn w:val="Normal"/>
    <w:link w:val="HeaderChar"/>
    <w:uiPriority w:val="99"/>
    <w:unhideWhenUsed/>
    <w:rsid w:val="0095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83"/>
  </w:style>
  <w:style w:type="paragraph" w:styleId="Footer">
    <w:name w:val="footer"/>
    <w:basedOn w:val="Normal"/>
    <w:link w:val="FooterChar"/>
    <w:uiPriority w:val="99"/>
    <w:unhideWhenUsed/>
    <w:rsid w:val="0095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83"/>
  </w:style>
  <w:style w:type="character" w:customStyle="1" w:styleId="UnresolvedMention1">
    <w:name w:val="Unresolved Mention1"/>
    <w:basedOn w:val="DefaultParagraphFont"/>
    <w:uiPriority w:val="99"/>
    <w:semiHidden/>
    <w:unhideWhenUsed/>
    <w:rsid w:val="0023261A"/>
    <w:rPr>
      <w:color w:val="605E5C"/>
      <w:shd w:val="clear" w:color="auto" w:fill="E1DFDD"/>
    </w:rPr>
  </w:style>
  <w:style w:type="character" w:styleId="CommentReference">
    <w:name w:val="annotation reference"/>
    <w:basedOn w:val="DefaultParagraphFont"/>
    <w:uiPriority w:val="99"/>
    <w:rsid w:val="009E7C93"/>
    <w:rPr>
      <w:sz w:val="16"/>
      <w:szCs w:val="16"/>
    </w:rPr>
  </w:style>
  <w:style w:type="paragraph" w:styleId="CommentText">
    <w:name w:val="annotation text"/>
    <w:basedOn w:val="Normal"/>
    <w:link w:val="CommentTextChar"/>
    <w:uiPriority w:val="99"/>
    <w:rsid w:val="009E7C93"/>
    <w:pPr>
      <w:spacing w:after="200" w:line="240" w:lineRule="auto"/>
    </w:pPr>
    <w:rPr>
      <w:rFonts w:ascii="Arial" w:eastAsia="Times New Roman" w:hAnsi="Arial" w:cs="Times New Roman"/>
      <w:sz w:val="20"/>
      <w:szCs w:val="20"/>
      <w:lang w:val="en-CA"/>
    </w:rPr>
  </w:style>
  <w:style w:type="character" w:customStyle="1" w:styleId="CommentTextChar">
    <w:name w:val="Comment Text Char"/>
    <w:basedOn w:val="DefaultParagraphFont"/>
    <w:link w:val="CommentText"/>
    <w:uiPriority w:val="99"/>
    <w:rsid w:val="009E7C93"/>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0E8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70E80"/>
    <w:rPr>
      <w:rFonts w:ascii="Arial" w:eastAsia="Times New Roman" w:hAnsi="Arial" w:cs="Times New Roman"/>
      <w:b/>
      <w:bCs/>
      <w:sz w:val="20"/>
      <w:szCs w:val="20"/>
      <w:lang w:val="en-CA"/>
    </w:rPr>
  </w:style>
  <w:style w:type="paragraph" w:styleId="Revision">
    <w:name w:val="Revision"/>
    <w:hidden/>
    <w:uiPriority w:val="99"/>
    <w:semiHidden/>
    <w:rsid w:val="00D70E80"/>
    <w:pPr>
      <w:spacing w:after="0" w:line="240" w:lineRule="auto"/>
    </w:pPr>
  </w:style>
  <w:style w:type="paragraph" w:styleId="BalloonText">
    <w:name w:val="Balloon Text"/>
    <w:basedOn w:val="Normal"/>
    <w:link w:val="BalloonTextChar"/>
    <w:uiPriority w:val="99"/>
    <w:semiHidden/>
    <w:unhideWhenUsed/>
    <w:rsid w:val="00D70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80"/>
    <w:rPr>
      <w:rFonts w:ascii="Segoe UI" w:hAnsi="Segoe UI" w:cs="Segoe UI"/>
      <w:sz w:val="18"/>
      <w:szCs w:val="18"/>
    </w:rPr>
  </w:style>
  <w:style w:type="character" w:customStyle="1" w:styleId="introduction">
    <w:name w:val="introduction"/>
    <w:basedOn w:val="DefaultParagraphFont"/>
    <w:rsid w:val="00BB6567"/>
  </w:style>
  <w:style w:type="character" w:styleId="FollowedHyperlink">
    <w:name w:val="FollowedHyperlink"/>
    <w:basedOn w:val="DefaultParagraphFont"/>
    <w:uiPriority w:val="99"/>
    <w:semiHidden/>
    <w:unhideWhenUsed/>
    <w:rsid w:val="00912E3B"/>
    <w:rPr>
      <w:color w:val="954F72" w:themeColor="followedHyperlink"/>
      <w:u w:val="single"/>
    </w:rPr>
  </w:style>
  <w:style w:type="character" w:styleId="UnresolvedMention">
    <w:name w:val="Unresolved Mention"/>
    <w:basedOn w:val="DefaultParagraphFont"/>
    <w:uiPriority w:val="99"/>
    <w:semiHidden/>
    <w:unhideWhenUsed/>
    <w:rsid w:val="00605A07"/>
    <w:rPr>
      <w:color w:val="605E5C"/>
      <w:shd w:val="clear" w:color="auto" w:fill="E1DFDD"/>
    </w:rPr>
  </w:style>
  <w:style w:type="character" w:styleId="Strong">
    <w:name w:val="Strong"/>
    <w:basedOn w:val="DefaultParagraphFont"/>
    <w:uiPriority w:val="22"/>
    <w:qFormat/>
    <w:rsid w:val="000E3202"/>
    <w:rPr>
      <w:b/>
      <w:bCs/>
    </w:rPr>
  </w:style>
  <w:style w:type="character" w:styleId="Emphasis">
    <w:name w:val="Emphasis"/>
    <w:basedOn w:val="DefaultParagraphFont"/>
    <w:uiPriority w:val="20"/>
    <w:qFormat/>
    <w:rsid w:val="00B64312"/>
    <w:rPr>
      <w:i/>
      <w:iCs/>
    </w:rPr>
  </w:style>
  <w:style w:type="paragraph" w:styleId="EndnoteText">
    <w:name w:val="endnote text"/>
    <w:basedOn w:val="Normal"/>
    <w:link w:val="EndnoteTextChar"/>
    <w:uiPriority w:val="99"/>
    <w:semiHidden/>
    <w:unhideWhenUsed/>
    <w:rsid w:val="008749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49B6"/>
    <w:rPr>
      <w:sz w:val="20"/>
      <w:szCs w:val="20"/>
    </w:rPr>
  </w:style>
  <w:style w:type="character" w:styleId="EndnoteReference">
    <w:name w:val="endnote reference"/>
    <w:basedOn w:val="DefaultParagraphFont"/>
    <w:uiPriority w:val="99"/>
    <w:semiHidden/>
    <w:unhideWhenUsed/>
    <w:rsid w:val="008749B6"/>
    <w:rPr>
      <w:vertAlign w:val="superscript"/>
    </w:rPr>
  </w:style>
  <w:style w:type="paragraph" w:styleId="NormalWeb">
    <w:name w:val="Normal (Web)"/>
    <w:basedOn w:val="Normal"/>
    <w:uiPriority w:val="99"/>
    <w:unhideWhenUsed/>
    <w:rsid w:val="007E677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4204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132">
      <w:bodyDiv w:val="1"/>
      <w:marLeft w:val="0"/>
      <w:marRight w:val="0"/>
      <w:marTop w:val="0"/>
      <w:marBottom w:val="0"/>
      <w:divBdr>
        <w:top w:val="none" w:sz="0" w:space="0" w:color="auto"/>
        <w:left w:val="none" w:sz="0" w:space="0" w:color="auto"/>
        <w:bottom w:val="none" w:sz="0" w:space="0" w:color="auto"/>
        <w:right w:val="none" w:sz="0" w:space="0" w:color="auto"/>
      </w:divBdr>
    </w:div>
    <w:div w:id="5597444">
      <w:bodyDiv w:val="1"/>
      <w:marLeft w:val="0"/>
      <w:marRight w:val="0"/>
      <w:marTop w:val="0"/>
      <w:marBottom w:val="0"/>
      <w:divBdr>
        <w:top w:val="none" w:sz="0" w:space="0" w:color="auto"/>
        <w:left w:val="none" w:sz="0" w:space="0" w:color="auto"/>
        <w:bottom w:val="none" w:sz="0" w:space="0" w:color="auto"/>
        <w:right w:val="none" w:sz="0" w:space="0" w:color="auto"/>
      </w:divBdr>
    </w:div>
    <w:div w:id="5834675">
      <w:bodyDiv w:val="1"/>
      <w:marLeft w:val="0"/>
      <w:marRight w:val="0"/>
      <w:marTop w:val="0"/>
      <w:marBottom w:val="0"/>
      <w:divBdr>
        <w:top w:val="none" w:sz="0" w:space="0" w:color="auto"/>
        <w:left w:val="none" w:sz="0" w:space="0" w:color="auto"/>
        <w:bottom w:val="none" w:sz="0" w:space="0" w:color="auto"/>
        <w:right w:val="none" w:sz="0" w:space="0" w:color="auto"/>
      </w:divBdr>
    </w:div>
    <w:div w:id="6254404">
      <w:bodyDiv w:val="1"/>
      <w:marLeft w:val="0"/>
      <w:marRight w:val="0"/>
      <w:marTop w:val="0"/>
      <w:marBottom w:val="0"/>
      <w:divBdr>
        <w:top w:val="none" w:sz="0" w:space="0" w:color="auto"/>
        <w:left w:val="none" w:sz="0" w:space="0" w:color="auto"/>
        <w:bottom w:val="none" w:sz="0" w:space="0" w:color="auto"/>
        <w:right w:val="none" w:sz="0" w:space="0" w:color="auto"/>
      </w:divBdr>
    </w:div>
    <w:div w:id="6490610">
      <w:bodyDiv w:val="1"/>
      <w:marLeft w:val="0"/>
      <w:marRight w:val="0"/>
      <w:marTop w:val="0"/>
      <w:marBottom w:val="0"/>
      <w:divBdr>
        <w:top w:val="none" w:sz="0" w:space="0" w:color="auto"/>
        <w:left w:val="none" w:sz="0" w:space="0" w:color="auto"/>
        <w:bottom w:val="none" w:sz="0" w:space="0" w:color="auto"/>
        <w:right w:val="none" w:sz="0" w:space="0" w:color="auto"/>
      </w:divBdr>
    </w:div>
    <w:div w:id="6909738">
      <w:bodyDiv w:val="1"/>
      <w:marLeft w:val="0"/>
      <w:marRight w:val="0"/>
      <w:marTop w:val="0"/>
      <w:marBottom w:val="0"/>
      <w:divBdr>
        <w:top w:val="none" w:sz="0" w:space="0" w:color="auto"/>
        <w:left w:val="none" w:sz="0" w:space="0" w:color="auto"/>
        <w:bottom w:val="none" w:sz="0" w:space="0" w:color="auto"/>
        <w:right w:val="none" w:sz="0" w:space="0" w:color="auto"/>
      </w:divBdr>
    </w:div>
    <w:div w:id="10226553">
      <w:bodyDiv w:val="1"/>
      <w:marLeft w:val="0"/>
      <w:marRight w:val="0"/>
      <w:marTop w:val="0"/>
      <w:marBottom w:val="0"/>
      <w:divBdr>
        <w:top w:val="none" w:sz="0" w:space="0" w:color="auto"/>
        <w:left w:val="none" w:sz="0" w:space="0" w:color="auto"/>
        <w:bottom w:val="none" w:sz="0" w:space="0" w:color="auto"/>
        <w:right w:val="none" w:sz="0" w:space="0" w:color="auto"/>
      </w:divBdr>
    </w:div>
    <w:div w:id="12152856">
      <w:bodyDiv w:val="1"/>
      <w:marLeft w:val="0"/>
      <w:marRight w:val="0"/>
      <w:marTop w:val="0"/>
      <w:marBottom w:val="0"/>
      <w:divBdr>
        <w:top w:val="none" w:sz="0" w:space="0" w:color="auto"/>
        <w:left w:val="none" w:sz="0" w:space="0" w:color="auto"/>
        <w:bottom w:val="none" w:sz="0" w:space="0" w:color="auto"/>
        <w:right w:val="none" w:sz="0" w:space="0" w:color="auto"/>
      </w:divBdr>
    </w:div>
    <w:div w:id="21903707">
      <w:bodyDiv w:val="1"/>
      <w:marLeft w:val="0"/>
      <w:marRight w:val="0"/>
      <w:marTop w:val="0"/>
      <w:marBottom w:val="0"/>
      <w:divBdr>
        <w:top w:val="none" w:sz="0" w:space="0" w:color="auto"/>
        <w:left w:val="none" w:sz="0" w:space="0" w:color="auto"/>
        <w:bottom w:val="none" w:sz="0" w:space="0" w:color="auto"/>
        <w:right w:val="none" w:sz="0" w:space="0" w:color="auto"/>
      </w:divBdr>
    </w:div>
    <w:div w:id="22681240">
      <w:bodyDiv w:val="1"/>
      <w:marLeft w:val="0"/>
      <w:marRight w:val="0"/>
      <w:marTop w:val="0"/>
      <w:marBottom w:val="0"/>
      <w:divBdr>
        <w:top w:val="none" w:sz="0" w:space="0" w:color="auto"/>
        <w:left w:val="none" w:sz="0" w:space="0" w:color="auto"/>
        <w:bottom w:val="none" w:sz="0" w:space="0" w:color="auto"/>
        <w:right w:val="none" w:sz="0" w:space="0" w:color="auto"/>
      </w:divBdr>
    </w:div>
    <w:div w:id="28839620">
      <w:bodyDiv w:val="1"/>
      <w:marLeft w:val="0"/>
      <w:marRight w:val="0"/>
      <w:marTop w:val="0"/>
      <w:marBottom w:val="0"/>
      <w:divBdr>
        <w:top w:val="none" w:sz="0" w:space="0" w:color="auto"/>
        <w:left w:val="none" w:sz="0" w:space="0" w:color="auto"/>
        <w:bottom w:val="none" w:sz="0" w:space="0" w:color="auto"/>
        <w:right w:val="none" w:sz="0" w:space="0" w:color="auto"/>
      </w:divBdr>
    </w:div>
    <w:div w:id="28998485">
      <w:bodyDiv w:val="1"/>
      <w:marLeft w:val="0"/>
      <w:marRight w:val="0"/>
      <w:marTop w:val="0"/>
      <w:marBottom w:val="0"/>
      <w:divBdr>
        <w:top w:val="none" w:sz="0" w:space="0" w:color="auto"/>
        <w:left w:val="none" w:sz="0" w:space="0" w:color="auto"/>
        <w:bottom w:val="none" w:sz="0" w:space="0" w:color="auto"/>
        <w:right w:val="none" w:sz="0" w:space="0" w:color="auto"/>
      </w:divBdr>
    </w:div>
    <w:div w:id="31541112">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33775976">
      <w:bodyDiv w:val="1"/>
      <w:marLeft w:val="0"/>
      <w:marRight w:val="0"/>
      <w:marTop w:val="0"/>
      <w:marBottom w:val="0"/>
      <w:divBdr>
        <w:top w:val="none" w:sz="0" w:space="0" w:color="auto"/>
        <w:left w:val="none" w:sz="0" w:space="0" w:color="auto"/>
        <w:bottom w:val="none" w:sz="0" w:space="0" w:color="auto"/>
        <w:right w:val="none" w:sz="0" w:space="0" w:color="auto"/>
      </w:divBdr>
    </w:div>
    <w:div w:id="34233486">
      <w:bodyDiv w:val="1"/>
      <w:marLeft w:val="0"/>
      <w:marRight w:val="0"/>
      <w:marTop w:val="0"/>
      <w:marBottom w:val="0"/>
      <w:divBdr>
        <w:top w:val="none" w:sz="0" w:space="0" w:color="auto"/>
        <w:left w:val="none" w:sz="0" w:space="0" w:color="auto"/>
        <w:bottom w:val="none" w:sz="0" w:space="0" w:color="auto"/>
        <w:right w:val="none" w:sz="0" w:space="0" w:color="auto"/>
      </w:divBdr>
    </w:div>
    <w:div w:id="34355662">
      <w:bodyDiv w:val="1"/>
      <w:marLeft w:val="0"/>
      <w:marRight w:val="0"/>
      <w:marTop w:val="0"/>
      <w:marBottom w:val="0"/>
      <w:divBdr>
        <w:top w:val="none" w:sz="0" w:space="0" w:color="auto"/>
        <w:left w:val="none" w:sz="0" w:space="0" w:color="auto"/>
        <w:bottom w:val="none" w:sz="0" w:space="0" w:color="auto"/>
        <w:right w:val="none" w:sz="0" w:space="0" w:color="auto"/>
      </w:divBdr>
    </w:div>
    <w:div w:id="36664647">
      <w:bodyDiv w:val="1"/>
      <w:marLeft w:val="0"/>
      <w:marRight w:val="0"/>
      <w:marTop w:val="0"/>
      <w:marBottom w:val="0"/>
      <w:divBdr>
        <w:top w:val="none" w:sz="0" w:space="0" w:color="auto"/>
        <w:left w:val="none" w:sz="0" w:space="0" w:color="auto"/>
        <w:bottom w:val="none" w:sz="0" w:space="0" w:color="auto"/>
        <w:right w:val="none" w:sz="0" w:space="0" w:color="auto"/>
      </w:divBdr>
    </w:div>
    <w:div w:id="37246146">
      <w:bodyDiv w:val="1"/>
      <w:marLeft w:val="0"/>
      <w:marRight w:val="0"/>
      <w:marTop w:val="0"/>
      <w:marBottom w:val="0"/>
      <w:divBdr>
        <w:top w:val="none" w:sz="0" w:space="0" w:color="auto"/>
        <w:left w:val="none" w:sz="0" w:space="0" w:color="auto"/>
        <w:bottom w:val="none" w:sz="0" w:space="0" w:color="auto"/>
        <w:right w:val="none" w:sz="0" w:space="0" w:color="auto"/>
      </w:divBdr>
    </w:div>
    <w:div w:id="37247197">
      <w:bodyDiv w:val="1"/>
      <w:marLeft w:val="0"/>
      <w:marRight w:val="0"/>
      <w:marTop w:val="0"/>
      <w:marBottom w:val="0"/>
      <w:divBdr>
        <w:top w:val="none" w:sz="0" w:space="0" w:color="auto"/>
        <w:left w:val="none" w:sz="0" w:space="0" w:color="auto"/>
        <w:bottom w:val="none" w:sz="0" w:space="0" w:color="auto"/>
        <w:right w:val="none" w:sz="0" w:space="0" w:color="auto"/>
      </w:divBdr>
    </w:div>
    <w:div w:id="39406107">
      <w:bodyDiv w:val="1"/>
      <w:marLeft w:val="0"/>
      <w:marRight w:val="0"/>
      <w:marTop w:val="0"/>
      <w:marBottom w:val="0"/>
      <w:divBdr>
        <w:top w:val="none" w:sz="0" w:space="0" w:color="auto"/>
        <w:left w:val="none" w:sz="0" w:space="0" w:color="auto"/>
        <w:bottom w:val="none" w:sz="0" w:space="0" w:color="auto"/>
        <w:right w:val="none" w:sz="0" w:space="0" w:color="auto"/>
      </w:divBdr>
    </w:div>
    <w:div w:id="41753985">
      <w:bodyDiv w:val="1"/>
      <w:marLeft w:val="0"/>
      <w:marRight w:val="0"/>
      <w:marTop w:val="0"/>
      <w:marBottom w:val="0"/>
      <w:divBdr>
        <w:top w:val="none" w:sz="0" w:space="0" w:color="auto"/>
        <w:left w:val="none" w:sz="0" w:space="0" w:color="auto"/>
        <w:bottom w:val="none" w:sz="0" w:space="0" w:color="auto"/>
        <w:right w:val="none" w:sz="0" w:space="0" w:color="auto"/>
      </w:divBdr>
    </w:div>
    <w:div w:id="43406377">
      <w:bodyDiv w:val="1"/>
      <w:marLeft w:val="0"/>
      <w:marRight w:val="0"/>
      <w:marTop w:val="0"/>
      <w:marBottom w:val="0"/>
      <w:divBdr>
        <w:top w:val="none" w:sz="0" w:space="0" w:color="auto"/>
        <w:left w:val="none" w:sz="0" w:space="0" w:color="auto"/>
        <w:bottom w:val="none" w:sz="0" w:space="0" w:color="auto"/>
        <w:right w:val="none" w:sz="0" w:space="0" w:color="auto"/>
      </w:divBdr>
    </w:div>
    <w:div w:id="45102555">
      <w:bodyDiv w:val="1"/>
      <w:marLeft w:val="0"/>
      <w:marRight w:val="0"/>
      <w:marTop w:val="0"/>
      <w:marBottom w:val="0"/>
      <w:divBdr>
        <w:top w:val="none" w:sz="0" w:space="0" w:color="auto"/>
        <w:left w:val="none" w:sz="0" w:space="0" w:color="auto"/>
        <w:bottom w:val="none" w:sz="0" w:space="0" w:color="auto"/>
        <w:right w:val="none" w:sz="0" w:space="0" w:color="auto"/>
      </w:divBdr>
    </w:div>
    <w:div w:id="45224958">
      <w:bodyDiv w:val="1"/>
      <w:marLeft w:val="0"/>
      <w:marRight w:val="0"/>
      <w:marTop w:val="0"/>
      <w:marBottom w:val="0"/>
      <w:divBdr>
        <w:top w:val="none" w:sz="0" w:space="0" w:color="auto"/>
        <w:left w:val="none" w:sz="0" w:space="0" w:color="auto"/>
        <w:bottom w:val="none" w:sz="0" w:space="0" w:color="auto"/>
        <w:right w:val="none" w:sz="0" w:space="0" w:color="auto"/>
      </w:divBdr>
    </w:div>
    <w:div w:id="46145083">
      <w:bodyDiv w:val="1"/>
      <w:marLeft w:val="0"/>
      <w:marRight w:val="0"/>
      <w:marTop w:val="0"/>
      <w:marBottom w:val="0"/>
      <w:divBdr>
        <w:top w:val="none" w:sz="0" w:space="0" w:color="auto"/>
        <w:left w:val="none" w:sz="0" w:space="0" w:color="auto"/>
        <w:bottom w:val="none" w:sz="0" w:space="0" w:color="auto"/>
        <w:right w:val="none" w:sz="0" w:space="0" w:color="auto"/>
      </w:divBdr>
    </w:div>
    <w:div w:id="47652416">
      <w:bodyDiv w:val="1"/>
      <w:marLeft w:val="0"/>
      <w:marRight w:val="0"/>
      <w:marTop w:val="0"/>
      <w:marBottom w:val="0"/>
      <w:divBdr>
        <w:top w:val="none" w:sz="0" w:space="0" w:color="auto"/>
        <w:left w:val="none" w:sz="0" w:space="0" w:color="auto"/>
        <w:bottom w:val="none" w:sz="0" w:space="0" w:color="auto"/>
        <w:right w:val="none" w:sz="0" w:space="0" w:color="auto"/>
      </w:divBdr>
    </w:div>
    <w:div w:id="48850544">
      <w:bodyDiv w:val="1"/>
      <w:marLeft w:val="0"/>
      <w:marRight w:val="0"/>
      <w:marTop w:val="0"/>
      <w:marBottom w:val="0"/>
      <w:divBdr>
        <w:top w:val="none" w:sz="0" w:space="0" w:color="auto"/>
        <w:left w:val="none" w:sz="0" w:space="0" w:color="auto"/>
        <w:bottom w:val="none" w:sz="0" w:space="0" w:color="auto"/>
        <w:right w:val="none" w:sz="0" w:space="0" w:color="auto"/>
      </w:divBdr>
    </w:div>
    <w:div w:id="51277055">
      <w:bodyDiv w:val="1"/>
      <w:marLeft w:val="0"/>
      <w:marRight w:val="0"/>
      <w:marTop w:val="0"/>
      <w:marBottom w:val="0"/>
      <w:divBdr>
        <w:top w:val="none" w:sz="0" w:space="0" w:color="auto"/>
        <w:left w:val="none" w:sz="0" w:space="0" w:color="auto"/>
        <w:bottom w:val="none" w:sz="0" w:space="0" w:color="auto"/>
        <w:right w:val="none" w:sz="0" w:space="0" w:color="auto"/>
      </w:divBdr>
    </w:div>
    <w:div w:id="55247421">
      <w:bodyDiv w:val="1"/>
      <w:marLeft w:val="0"/>
      <w:marRight w:val="0"/>
      <w:marTop w:val="0"/>
      <w:marBottom w:val="0"/>
      <w:divBdr>
        <w:top w:val="none" w:sz="0" w:space="0" w:color="auto"/>
        <w:left w:val="none" w:sz="0" w:space="0" w:color="auto"/>
        <w:bottom w:val="none" w:sz="0" w:space="0" w:color="auto"/>
        <w:right w:val="none" w:sz="0" w:space="0" w:color="auto"/>
      </w:divBdr>
    </w:div>
    <w:div w:id="57945736">
      <w:bodyDiv w:val="1"/>
      <w:marLeft w:val="0"/>
      <w:marRight w:val="0"/>
      <w:marTop w:val="0"/>
      <w:marBottom w:val="0"/>
      <w:divBdr>
        <w:top w:val="none" w:sz="0" w:space="0" w:color="auto"/>
        <w:left w:val="none" w:sz="0" w:space="0" w:color="auto"/>
        <w:bottom w:val="none" w:sz="0" w:space="0" w:color="auto"/>
        <w:right w:val="none" w:sz="0" w:space="0" w:color="auto"/>
      </w:divBdr>
    </w:div>
    <w:div w:id="62879209">
      <w:bodyDiv w:val="1"/>
      <w:marLeft w:val="0"/>
      <w:marRight w:val="0"/>
      <w:marTop w:val="0"/>
      <w:marBottom w:val="0"/>
      <w:divBdr>
        <w:top w:val="none" w:sz="0" w:space="0" w:color="auto"/>
        <w:left w:val="none" w:sz="0" w:space="0" w:color="auto"/>
        <w:bottom w:val="none" w:sz="0" w:space="0" w:color="auto"/>
        <w:right w:val="none" w:sz="0" w:space="0" w:color="auto"/>
      </w:divBdr>
    </w:div>
    <w:div w:id="67580389">
      <w:bodyDiv w:val="1"/>
      <w:marLeft w:val="0"/>
      <w:marRight w:val="0"/>
      <w:marTop w:val="0"/>
      <w:marBottom w:val="0"/>
      <w:divBdr>
        <w:top w:val="none" w:sz="0" w:space="0" w:color="auto"/>
        <w:left w:val="none" w:sz="0" w:space="0" w:color="auto"/>
        <w:bottom w:val="none" w:sz="0" w:space="0" w:color="auto"/>
        <w:right w:val="none" w:sz="0" w:space="0" w:color="auto"/>
      </w:divBdr>
    </w:div>
    <w:div w:id="70153870">
      <w:bodyDiv w:val="1"/>
      <w:marLeft w:val="0"/>
      <w:marRight w:val="0"/>
      <w:marTop w:val="0"/>
      <w:marBottom w:val="0"/>
      <w:divBdr>
        <w:top w:val="none" w:sz="0" w:space="0" w:color="auto"/>
        <w:left w:val="none" w:sz="0" w:space="0" w:color="auto"/>
        <w:bottom w:val="none" w:sz="0" w:space="0" w:color="auto"/>
        <w:right w:val="none" w:sz="0" w:space="0" w:color="auto"/>
      </w:divBdr>
    </w:div>
    <w:div w:id="71391535">
      <w:bodyDiv w:val="1"/>
      <w:marLeft w:val="0"/>
      <w:marRight w:val="0"/>
      <w:marTop w:val="0"/>
      <w:marBottom w:val="0"/>
      <w:divBdr>
        <w:top w:val="none" w:sz="0" w:space="0" w:color="auto"/>
        <w:left w:val="none" w:sz="0" w:space="0" w:color="auto"/>
        <w:bottom w:val="none" w:sz="0" w:space="0" w:color="auto"/>
        <w:right w:val="none" w:sz="0" w:space="0" w:color="auto"/>
      </w:divBdr>
    </w:div>
    <w:div w:id="74206803">
      <w:bodyDiv w:val="1"/>
      <w:marLeft w:val="0"/>
      <w:marRight w:val="0"/>
      <w:marTop w:val="0"/>
      <w:marBottom w:val="0"/>
      <w:divBdr>
        <w:top w:val="none" w:sz="0" w:space="0" w:color="auto"/>
        <w:left w:val="none" w:sz="0" w:space="0" w:color="auto"/>
        <w:bottom w:val="none" w:sz="0" w:space="0" w:color="auto"/>
        <w:right w:val="none" w:sz="0" w:space="0" w:color="auto"/>
      </w:divBdr>
    </w:div>
    <w:div w:id="77094291">
      <w:bodyDiv w:val="1"/>
      <w:marLeft w:val="0"/>
      <w:marRight w:val="0"/>
      <w:marTop w:val="0"/>
      <w:marBottom w:val="0"/>
      <w:divBdr>
        <w:top w:val="none" w:sz="0" w:space="0" w:color="auto"/>
        <w:left w:val="none" w:sz="0" w:space="0" w:color="auto"/>
        <w:bottom w:val="none" w:sz="0" w:space="0" w:color="auto"/>
        <w:right w:val="none" w:sz="0" w:space="0" w:color="auto"/>
      </w:divBdr>
    </w:div>
    <w:div w:id="78990165">
      <w:bodyDiv w:val="1"/>
      <w:marLeft w:val="0"/>
      <w:marRight w:val="0"/>
      <w:marTop w:val="0"/>
      <w:marBottom w:val="0"/>
      <w:divBdr>
        <w:top w:val="none" w:sz="0" w:space="0" w:color="auto"/>
        <w:left w:val="none" w:sz="0" w:space="0" w:color="auto"/>
        <w:bottom w:val="none" w:sz="0" w:space="0" w:color="auto"/>
        <w:right w:val="none" w:sz="0" w:space="0" w:color="auto"/>
      </w:divBdr>
    </w:div>
    <w:div w:id="80874077">
      <w:bodyDiv w:val="1"/>
      <w:marLeft w:val="0"/>
      <w:marRight w:val="0"/>
      <w:marTop w:val="0"/>
      <w:marBottom w:val="0"/>
      <w:divBdr>
        <w:top w:val="none" w:sz="0" w:space="0" w:color="auto"/>
        <w:left w:val="none" w:sz="0" w:space="0" w:color="auto"/>
        <w:bottom w:val="none" w:sz="0" w:space="0" w:color="auto"/>
        <w:right w:val="none" w:sz="0" w:space="0" w:color="auto"/>
      </w:divBdr>
    </w:div>
    <w:div w:id="83498088">
      <w:bodyDiv w:val="1"/>
      <w:marLeft w:val="0"/>
      <w:marRight w:val="0"/>
      <w:marTop w:val="0"/>
      <w:marBottom w:val="0"/>
      <w:divBdr>
        <w:top w:val="none" w:sz="0" w:space="0" w:color="auto"/>
        <w:left w:val="none" w:sz="0" w:space="0" w:color="auto"/>
        <w:bottom w:val="none" w:sz="0" w:space="0" w:color="auto"/>
        <w:right w:val="none" w:sz="0" w:space="0" w:color="auto"/>
      </w:divBdr>
    </w:div>
    <w:div w:id="86392453">
      <w:bodyDiv w:val="1"/>
      <w:marLeft w:val="0"/>
      <w:marRight w:val="0"/>
      <w:marTop w:val="0"/>
      <w:marBottom w:val="0"/>
      <w:divBdr>
        <w:top w:val="none" w:sz="0" w:space="0" w:color="auto"/>
        <w:left w:val="none" w:sz="0" w:space="0" w:color="auto"/>
        <w:bottom w:val="none" w:sz="0" w:space="0" w:color="auto"/>
        <w:right w:val="none" w:sz="0" w:space="0" w:color="auto"/>
      </w:divBdr>
    </w:div>
    <w:div w:id="87435386">
      <w:bodyDiv w:val="1"/>
      <w:marLeft w:val="0"/>
      <w:marRight w:val="0"/>
      <w:marTop w:val="0"/>
      <w:marBottom w:val="0"/>
      <w:divBdr>
        <w:top w:val="none" w:sz="0" w:space="0" w:color="auto"/>
        <w:left w:val="none" w:sz="0" w:space="0" w:color="auto"/>
        <w:bottom w:val="none" w:sz="0" w:space="0" w:color="auto"/>
        <w:right w:val="none" w:sz="0" w:space="0" w:color="auto"/>
      </w:divBdr>
    </w:div>
    <w:div w:id="89083891">
      <w:bodyDiv w:val="1"/>
      <w:marLeft w:val="0"/>
      <w:marRight w:val="0"/>
      <w:marTop w:val="0"/>
      <w:marBottom w:val="0"/>
      <w:divBdr>
        <w:top w:val="none" w:sz="0" w:space="0" w:color="auto"/>
        <w:left w:val="none" w:sz="0" w:space="0" w:color="auto"/>
        <w:bottom w:val="none" w:sz="0" w:space="0" w:color="auto"/>
        <w:right w:val="none" w:sz="0" w:space="0" w:color="auto"/>
      </w:divBdr>
    </w:div>
    <w:div w:id="92093964">
      <w:bodyDiv w:val="1"/>
      <w:marLeft w:val="0"/>
      <w:marRight w:val="0"/>
      <w:marTop w:val="0"/>
      <w:marBottom w:val="0"/>
      <w:divBdr>
        <w:top w:val="none" w:sz="0" w:space="0" w:color="auto"/>
        <w:left w:val="none" w:sz="0" w:space="0" w:color="auto"/>
        <w:bottom w:val="none" w:sz="0" w:space="0" w:color="auto"/>
        <w:right w:val="none" w:sz="0" w:space="0" w:color="auto"/>
      </w:divBdr>
    </w:div>
    <w:div w:id="92240690">
      <w:bodyDiv w:val="1"/>
      <w:marLeft w:val="0"/>
      <w:marRight w:val="0"/>
      <w:marTop w:val="0"/>
      <w:marBottom w:val="0"/>
      <w:divBdr>
        <w:top w:val="none" w:sz="0" w:space="0" w:color="auto"/>
        <w:left w:val="none" w:sz="0" w:space="0" w:color="auto"/>
        <w:bottom w:val="none" w:sz="0" w:space="0" w:color="auto"/>
        <w:right w:val="none" w:sz="0" w:space="0" w:color="auto"/>
      </w:divBdr>
    </w:div>
    <w:div w:id="98569443">
      <w:bodyDiv w:val="1"/>
      <w:marLeft w:val="0"/>
      <w:marRight w:val="0"/>
      <w:marTop w:val="0"/>
      <w:marBottom w:val="0"/>
      <w:divBdr>
        <w:top w:val="none" w:sz="0" w:space="0" w:color="auto"/>
        <w:left w:val="none" w:sz="0" w:space="0" w:color="auto"/>
        <w:bottom w:val="none" w:sz="0" w:space="0" w:color="auto"/>
        <w:right w:val="none" w:sz="0" w:space="0" w:color="auto"/>
      </w:divBdr>
    </w:div>
    <w:div w:id="98574435">
      <w:bodyDiv w:val="1"/>
      <w:marLeft w:val="0"/>
      <w:marRight w:val="0"/>
      <w:marTop w:val="0"/>
      <w:marBottom w:val="0"/>
      <w:divBdr>
        <w:top w:val="none" w:sz="0" w:space="0" w:color="auto"/>
        <w:left w:val="none" w:sz="0" w:space="0" w:color="auto"/>
        <w:bottom w:val="none" w:sz="0" w:space="0" w:color="auto"/>
        <w:right w:val="none" w:sz="0" w:space="0" w:color="auto"/>
      </w:divBdr>
    </w:div>
    <w:div w:id="99186784">
      <w:bodyDiv w:val="1"/>
      <w:marLeft w:val="0"/>
      <w:marRight w:val="0"/>
      <w:marTop w:val="0"/>
      <w:marBottom w:val="0"/>
      <w:divBdr>
        <w:top w:val="none" w:sz="0" w:space="0" w:color="auto"/>
        <w:left w:val="none" w:sz="0" w:space="0" w:color="auto"/>
        <w:bottom w:val="none" w:sz="0" w:space="0" w:color="auto"/>
        <w:right w:val="none" w:sz="0" w:space="0" w:color="auto"/>
      </w:divBdr>
    </w:div>
    <w:div w:id="101190784">
      <w:bodyDiv w:val="1"/>
      <w:marLeft w:val="0"/>
      <w:marRight w:val="0"/>
      <w:marTop w:val="0"/>
      <w:marBottom w:val="0"/>
      <w:divBdr>
        <w:top w:val="none" w:sz="0" w:space="0" w:color="auto"/>
        <w:left w:val="none" w:sz="0" w:space="0" w:color="auto"/>
        <w:bottom w:val="none" w:sz="0" w:space="0" w:color="auto"/>
        <w:right w:val="none" w:sz="0" w:space="0" w:color="auto"/>
      </w:divBdr>
    </w:div>
    <w:div w:id="104931972">
      <w:bodyDiv w:val="1"/>
      <w:marLeft w:val="0"/>
      <w:marRight w:val="0"/>
      <w:marTop w:val="0"/>
      <w:marBottom w:val="0"/>
      <w:divBdr>
        <w:top w:val="none" w:sz="0" w:space="0" w:color="auto"/>
        <w:left w:val="none" w:sz="0" w:space="0" w:color="auto"/>
        <w:bottom w:val="none" w:sz="0" w:space="0" w:color="auto"/>
        <w:right w:val="none" w:sz="0" w:space="0" w:color="auto"/>
      </w:divBdr>
    </w:div>
    <w:div w:id="106244411">
      <w:bodyDiv w:val="1"/>
      <w:marLeft w:val="0"/>
      <w:marRight w:val="0"/>
      <w:marTop w:val="0"/>
      <w:marBottom w:val="0"/>
      <w:divBdr>
        <w:top w:val="none" w:sz="0" w:space="0" w:color="auto"/>
        <w:left w:val="none" w:sz="0" w:space="0" w:color="auto"/>
        <w:bottom w:val="none" w:sz="0" w:space="0" w:color="auto"/>
        <w:right w:val="none" w:sz="0" w:space="0" w:color="auto"/>
      </w:divBdr>
    </w:div>
    <w:div w:id="107436819">
      <w:bodyDiv w:val="1"/>
      <w:marLeft w:val="0"/>
      <w:marRight w:val="0"/>
      <w:marTop w:val="0"/>
      <w:marBottom w:val="0"/>
      <w:divBdr>
        <w:top w:val="none" w:sz="0" w:space="0" w:color="auto"/>
        <w:left w:val="none" w:sz="0" w:space="0" w:color="auto"/>
        <w:bottom w:val="none" w:sz="0" w:space="0" w:color="auto"/>
        <w:right w:val="none" w:sz="0" w:space="0" w:color="auto"/>
      </w:divBdr>
    </w:div>
    <w:div w:id="109207809">
      <w:bodyDiv w:val="1"/>
      <w:marLeft w:val="0"/>
      <w:marRight w:val="0"/>
      <w:marTop w:val="0"/>
      <w:marBottom w:val="0"/>
      <w:divBdr>
        <w:top w:val="none" w:sz="0" w:space="0" w:color="auto"/>
        <w:left w:val="none" w:sz="0" w:space="0" w:color="auto"/>
        <w:bottom w:val="none" w:sz="0" w:space="0" w:color="auto"/>
        <w:right w:val="none" w:sz="0" w:space="0" w:color="auto"/>
      </w:divBdr>
    </w:div>
    <w:div w:id="113444995">
      <w:bodyDiv w:val="1"/>
      <w:marLeft w:val="0"/>
      <w:marRight w:val="0"/>
      <w:marTop w:val="0"/>
      <w:marBottom w:val="0"/>
      <w:divBdr>
        <w:top w:val="none" w:sz="0" w:space="0" w:color="auto"/>
        <w:left w:val="none" w:sz="0" w:space="0" w:color="auto"/>
        <w:bottom w:val="none" w:sz="0" w:space="0" w:color="auto"/>
        <w:right w:val="none" w:sz="0" w:space="0" w:color="auto"/>
      </w:divBdr>
    </w:div>
    <w:div w:id="114183891">
      <w:bodyDiv w:val="1"/>
      <w:marLeft w:val="0"/>
      <w:marRight w:val="0"/>
      <w:marTop w:val="0"/>
      <w:marBottom w:val="0"/>
      <w:divBdr>
        <w:top w:val="none" w:sz="0" w:space="0" w:color="auto"/>
        <w:left w:val="none" w:sz="0" w:space="0" w:color="auto"/>
        <w:bottom w:val="none" w:sz="0" w:space="0" w:color="auto"/>
        <w:right w:val="none" w:sz="0" w:space="0" w:color="auto"/>
      </w:divBdr>
    </w:div>
    <w:div w:id="114565739">
      <w:bodyDiv w:val="1"/>
      <w:marLeft w:val="0"/>
      <w:marRight w:val="0"/>
      <w:marTop w:val="0"/>
      <w:marBottom w:val="0"/>
      <w:divBdr>
        <w:top w:val="none" w:sz="0" w:space="0" w:color="auto"/>
        <w:left w:val="none" w:sz="0" w:space="0" w:color="auto"/>
        <w:bottom w:val="none" w:sz="0" w:space="0" w:color="auto"/>
        <w:right w:val="none" w:sz="0" w:space="0" w:color="auto"/>
      </w:divBdr>
    </w:div>
    <w:div w:id="117846122">
      <w:bodyDiv w:val="1"/>
      <w:marLeft w:val="0"/>
      <w:marRight w:val="0"/>
      <w:marTop w:val="0"/>
      <w:marBottom w:val="0"/>
      <w:divBdr>
        <w:top w:val="none" w:sz="0" w:space="0" w:color="auto"/>
        <w:left w:val="none" w:sz="0" w:space="0" w:color="auto"/>
        <w:bottom w:val="none" w:sz="0" w:space="0" w:color="auto"/>
        <w:right w:val="none" w:sz="0" w:space="0" w:color="auto"/>
      </w:divBdr>
    </w:div>
    <w:div w:id="118692032">
      <w:bodyDiv w:val="1"/>
      <w:marLeft w:val="0"/>
      <w:marRight w:val="0"/>
      <w:marTop w:val="0"/>
      <w:marBottom w:val="0"/>
      <w:divBdr>
        <w:top w:val="none" w:sz="0" w:space="0" w:color="auto"/>
        <w:left w:val="none" w:sz="0" w:space="0" w:color="auto"/>
        <w:bottom w:val="none" w:sz="0" w:space="0" w:color="auto"/>
        <w:right w:val="none" w:sz="0" w:space="0" w:color="auto"/>
      </w:divBdr>
    </w:div>
    <w:div w:id="120193279">
      <w:bodyDiv w:val="1"/>
      <w:marLeft w:val="0"/>
      <w:marRight w:val="0"/>
      <w:marTop w:val="0"/>
      <w:marBottom w:val="0"/>
      <w:divBdr>
        <w:top w:val="none" w:sz="0" w:space="0" w:color="auto"/>
        <w:left w:val="none" w:sz="0" w:space="0" w:color="auto"/>
        <w:bottom w:val="none" w:sz="0" w:space="0" w:color="auto"/>
        <w:right w:val="none" w:sz="0" w:space="0" w:color="auto"/>
      </w:divBdr>
    </w:div>
    <w:div w:id="122357626">
      <w:bodyDiv w:val="1"/>
      <w:marLeft w:val="0"/>
      <w:marRight w:val="0"/>
      <w:marTop w:val="0"/>
      <w:marBottom w:val="0"/>
      <w:divBdr>
        <w:top w:val="none" w:sz="0" w:space="0" w:color="auto"/>
        <w:left w:val="none" w:sz="0" w:space="0" w:color="auto"/>
        <w:bottom w:val="none" w:sz="0" w:space="0" w:color="auto"/>
        <w:right w:val="none" w:sz="0" w:space="0" w:color="auto"/>
      </w:divBdr>
    </w:div>
    <w:div w:id="124784983">
      <w:bodyDiv w:val="1"/>
      <w:marLeft w:val="0"/>
      <w:marRight w:val="0"/>
      <w:marTop w:val="0"/>
      <w:marBottom w:val="0"/>
      <w:divBdr>
        <w:top w:val="none" w:sz="0" w:space="0" w:color="auto"/>
        <w:left w:val="none" w:sz="0" w:space="0" w:color="auto"/>
        <w:bottom w:val="none" w:sz="0" w:space="0" w:color="auto"/>
        <w:right w:val="none" w:sz="0" w:space="0" w:color="auto"/>
      </w:divBdr>
    </w:div>
    <w:div w:id="128058420">
      <w:bodyDiv w:val="1"/>
      <w:marLeft w:val="0"/>
      <w:marRight w:val="0"/>
      <w:marTop w:val="0"/>
      <w:marBottom w:val="0"/>
      <w:divBdr>
        <w:top w:val="none" w:sz="0" w:space="0" w:color="auto"/>
        <w:left w:val="none" w:sz="0" w:space="0" w:color="auto"/>
        <w:bottom w:val="none" w:sz="0" w:space="0" w:color="auto"/>
        <w:right w:val="none" w:sz="0" w:space="0" w:color="auto"/>
      </w:divBdr>
    </w:div>
    <w:div w:id="129711564">
      <w:bodyDiv w:val="1"/>
      <w:marLeft w:val="0"/>
      <w:marRight w:val="0"/>
      <w:marTop w:val="0"/>
      <w:marBottom w:val="0"/>
      <w:divBdr>
        <w:top w:val="none" w:sz="0" w:space="0" w:color="auto"/>
        <w:left w:val="none" w:sz="0" w:space="0" w:color="auto"/>
        <w:bottom w:val="none" w:sz="0" w:space="0" w:color="auto"/>
        <w:right w:val="none" w:sz="0" w:space="0" w:color="auto"/>
      </w:divBdr>
    </w:div>
    <w:div w:id="132799373">
      <w:bodyDiv w:val="1"/>
      <w:marLeft w:val="0"/>
      <w:marRight w:val="0"/>
      <w:marTop w:val="0"/>
      <w:marBottom w:val="0"/>
      <w:divBdr>
        <w:top w:val="none" w:sz="0" w:space="0" w:color="auto"/>
        <w:left w:val="none" w:sz="0" w:space="0" w:color="auto"/>
        <w:bottom w:val="none" w:sz="0" w:space="0" w:color="auto"/>
        <w:right w:val="none" w:sz="0" w:space="0" w:color="auto"/>
      </w:divBdr>
    </w:div>
    <w:div w:id="133373457">
      <w:bodyDiv w:val="1"/>
      <w:marLeft w:val="0"/>
      <w:marRight w:val="0"/>
      <w:marTop w:val="0"/>
      <w:marBottom w:val="0"/>
      <w:divBdr>
        <w:top w:val="none" w:sz="0" w:space="0" w:color="auto"/>
        <w:left w:val="none" w:sz="0" w:space="0" w:color="auto"/>
        <w:bottom w:val="none" w:sz="0" w:space="0" w:color="auto"/>
        <w:right w:val="none" w:sz="0" w:space="0" w:color="auto"/>
      </w:divBdr>
    </w:div>
    <w:div w:id="137233283">
      <w:bodyDiv w:val="1"/>
      <w:marLeft w:val="0"/>
      <w:marRight w:val="0"/>
      <w:marTop w:val="0"/>
      <w:marBottom w:val="0"/>
      <w:divBdr>
        <w:top w:val="none" w:sz="0" w:space="0" w:color="auto"/>
        <w:left w:val="none" w:sz="0" w:space="0" w:color="auto"/>
        <w:bottom w:val="none" w:sz="0" w:space="0" w:color="auto"/>
        <w:right w:val="none" w:sz="0" w:space="0" w:color="auto"/>
      </w:divBdr>
    </w:div>
    <w:div w:id="140393139">
      <w:bodyDiv w:val="1"/>
      <w:marLeft w:val="0"/>
      <w:marRight w:val="0"/>
      <w:marTop w:val="0"/>
      <w:marBottom w:val="0"/>
      <w:divBdr>
        <w:top w:val="none" w:sz="0" w:space="0" w:color="auto"/>
        <w:left w:val="none" w:sz="0" w:space="0" w:color="auto"/>
        <w:bottom w:val="none" w:sz="0" w:space="0" w:color="auto"/>
        <w:right w:val="none" w:sz="0" w:space="0" w:color="auto"/>
      </w:divBdr>
    </w:div>
    <w:div w:id="140772490">
      <w:bodyDiv w:val="1"/>
      <w:marLeft w:val="0"/>
      <w:marRight w:val="0"/>
      <w:marTop w:val="0"/>
      <w:marBottom w:val="0"/>
      <w:divBdr>
        <w:top w:val="none" w:sz="0" w:space="0" w:color="auto"/>
        <w:left w:val="none" w:sz="0" w:space="0" w:color="auto"/>
        <w:bottom w:val="none" w:sz="0" w:space="0" w:color="auto"/>
        <w:right w:val="none" w:sz="0" w:space="0" w:color="auto"/>
      </w:divBdr>
    </w:div>
    <w:div w:id="142311224">
      <w:bodyDiv w:val="1"/>
      <w:marLeft w:val="0"/>
      <w:marRight w:val="0"/>
      <w:marTop w:val="0"/>
      <w:marBottom w:val="0"/>
      <w:divBdr>
        <w:top w:val="none" w:sz="0" w:space="0" w:color="auto"/>
        <w:left w:val="none" w:sz="0" w:space="0" w:color="auto"/>
        <w:bottom w:val="none" w:sz="0" w:space="0" w:color="auto"/>
        <w:right w:val="none" w:sz="0" w:space="0" w:color="auto"/>
      </w:divBdr>
    </w:div>
    <w:div w:id="142478098">
      <w:bodyDiv w:val="1"/>
      <w:marLeft w:val="0"/>
      <w:marRight w:val="0"/>
      <w:marTop w:val="0"/>
      <w:marBottom w:val="0"/>
      <w:divBdr>
        <w:top w:val="none" w:sz="0" w:space="0" w:color="auto"/>
        <w:left w:val="none" w:sz="0" w:space="0" w:color="auto"/>
        <w:bottom w:val="none" w:sz="0" w:space="0" w:color="auto"/>
        <w:right w:val="none" w:sz="0" w:space="0" w:color="auto"/>
      </w:divBdr>
    </w:div>
    <w:div w:id="143277528">
      <w:bodyDiv w:val="1"/>
      <w:marLeft w:val="0"/>
      <w:marRight w:val="0"/>
      <w:marTop w:val="0"/>
      <w:marBottom w:val="0"/>
      <w:divBdr>
        <w:top w:val="none" w:sz="0" w:space="0" w:color="auto"/>
        <w:left w:val="none" w:sz="0" w:space="0" w:color="auto"/>
        <w:bottom w:val="none" w:sz="0" w:space="0" w:color="auto"/>
        <w:right w:val="none" w:sz="0" w:space="0" w:color="auto"/>
      </w:divBdr>
    </w:div>
    <w:div w:id="144400151">
      <w:bodyDiv w:val="1"/>
      <w:marLeft w:val="0"/>
      <w:marRight w:val="0"/>
      <w:marTop w:val="0"/>
      <w:marBottom w:val="0"/>
      <w:divBdr>
        <w:top w:val="none" w:sz="0" w:space="0" w:color="auto"/>
        <w:left w:val="none" w:sz="0" w:space="0" w:color="auto"/>
        <w:bottom w:val="none" w:sz="0" w:space="0" w:color="auto"/>
        <w:right w:val="none" w:sz="0" w:space="0" w:color="auto"/>
      </w:divBdr>
    </w:div>
    <w:div w:id="144588407">
      <w:bodyDiv w:val="1"/>
      <w:marLeft w:val="0"/>
      <w:marRight w:val="0"/>
      <w:marTop w:val="0"/>
      <w:marBottom w:val="0"/>
      <w:divBdr>
        <w:top w:val="none" w:sz="0" w:space="0" w:color="auto"/>
        <w:left w:val="none" w:sz="0" w:space="0" w:color="auto"/>
        <w:bottom w:val="none" w:sz="0" w:space="0" w:color="auto"/>
        <w:right w:val="none" w:sz="0" w:space="0" w:color="auto"/>
      </w:divBdr>
    </w:div>
    <w:div w:id="144706961">
      <w:bodyDiv w:val="1"/>
      <w:marLeft w:val="0"/>
      <w:marRight w:val="0"/>
      <w:marTop w:val="0"/>
      <w:marBottom w:val="0"/>
      <w:divBdr>
        <w:top w:val="none" w:sz="0" w:space="0" w:color="auto"/>
        <w:left w:val="none" w:sz="0" w:space="0" w:color="auto"/>
        <w:bottom w:val="none" w:sz="0" w:space="0" w:color="auto"/>
        <w:right w:val="none" w:sz="0" w:space="0" w:color="auto"/>
      </w:divBdr>
    </w:div>
    <w:div w:id="145980546">
      <w:bodyDiv w:val="1"/>
      <w:marLeft w:val="0"/>
      <w:marRight w:val="0"/>
      <w:marTop w:val="0"/>
      <w:marBottom w:val="0"/>
      <w:divBdr>
        <w:top w:val="none" w:sz="0" w:space="0" w:color="auto"/>
        <w:left w:val="none" w:sz="0" w:space="0" w:color="auto"/>
        <w:bottom w:val="none" w:sz="0" w:space="0" w:color="auto"/>
        <w:right w:val="none" w:sz="0" w:space="0" w:color="auto"/>
      </w:divBdr>
    </w:div>
    <w:div w:id="146017555">
      <w:bodyDiv w:val="1"/>
      <w:marLeft w:val="0"/>
      <w:marRight w:val="0"/>
      <w:marTop w:val="0"/>
      <w:marBottom w:val="0"/>
      <w:divBdr>
        <w:top w:val="none" w:sz="0" w:space="0" w:color="auto"/>
        <w:left w:val="none" w:sz="0" w:space="0" w:color="auto"/>
        <w:bottom w:val="none" w:sz="0" w:space="0" w:color="auto"/>
        <w:right w:val="none" w:sz="0" w:space="0" w:color="auto"/>
      </w:divBdr>
    </w:div>
    <w:div w:id="146360382">
      <w:bodyDiv w:val="1"/>
      <w:marLeft w:val="0"/>
      <w:marRight w:val="0"/>
      <w:marTop w:val="0"/>
      <w:marBottom w:val="0"/>
      <w:divBdr>
        <w:top w:val="none" w:sz="0" w:space="0" w:color="auto"/>
        <w:left w:val="none" w:sz="0" w:space="0" w:color="auto"/>
        <w:bottom w:val="none" w:sz="0" w:space="0" w:color="auto"/>
        <w:right w:val="none" w:sz="0" w:space="0" w:color="auto"/>
      </w:divBdr>
    </w:div>
    <w:div w:id="146477658">
      <w:bodyDiv w:val="1"/>
      <w:marLeft w:val="0"/>
      <w:marRight w:val="0"/>
      <w:marTop w:val="0"/>
      <w:marBottom w:val="0"/>
      <w:divBdr>
        <w:top w:val="none" w:sz="0" w:space="0" w:color="auto"/>
        <w:left w:val="none" w:sz="0" w:space="0" w:color="auto"/>
        <w:bottom w:val="none" w:sz="0" w:space="0" w:color="auto"/>
        <w:right w:val="none" w:sz="0" w:space="0" w:color="auto"/>
      </w:divBdr>
    </w:div>
    <w:div w:id="148448548">
      <w:bodyDiv w:val="1"/>
      <w:marLeft w:val="0"/>
      <w:marRight w:val="0"/>
      <w:marTop w:val="0"/>
      <w:marBottom w:val="0"/>
      <w:divBdr>
        <w:top w:val="none" w:sz="0" w:space="0" w:color="auto"/>
        <w:left w:val="none" w:sz="0" w:space="0" w:color="auto"/>
        <w:bottom w:val="none" w:sz="0" w:space="0" w:color="auto"/>
        <w:right w:val="none" w:sz="0" w:space="0" w:color="auto"/>
      </w:divBdr>
    </w:div>
    <w:div w:id="152914468">
      <w:bodyDiv w:val="1"/>
      <w:marLeft w:val="0"/>
      <w:marRight w:val="0"/>
      <w:marTop w:val="0"/>
      <w:marBottom w:val="0"/>
      <w:divBdr>
        <w:top w:val="none" w:sz="0" w:space="0" w:color="auto"/>
        <w:left w:val="none" w:sz="0" w:space="0" w:color="auto"/>
        <w:bottom w:val="none" w:sz="0" w:space="0" w:color="auto"/>
        <w:right w:val="none" w:sz="0" w:space="0" w:color="auto"/>
      </w:divBdr>
    </w:div>
    <w:div w:id="157304497">
      <w:bodyDiv w:val="1"/>
      <w:marLeft w:val="0"/>
      <w:marRight w:val="0"/>
      <w:marTop w:val="0"/>
      <w:marBottom w:val="0"/>
      <w:divBdr>
        <w:top w:val="none" w:sz="0" w:space="0" w:color="auto"/>
        <w:left w:val="none" w:sz="0" w:space="0" w:color="auto"/>
        <w:bottom w:val="none" w:sz="0" w:space="0" w:color="auto"/>
        <w:right w:val="none" w:sz="0" w:space="0" w:color="auto"/>
      </w:divBdr>
    </w:div>
    <w:div w:id="158691422">
      <w:bodyDiv w:val="1"/>
      <w:marLeft w:val="0"/>
      <w:marRight w:val="0"/>
      <w:marTop w:val="0"/>
      <w:marBottom w:val="0"/>
      <w:divBdr>
        <w:top w:val="none" w:sz="0" w:space="0" w:color="auto"/>
        <w:left w:val="none" w:sz="0" w:space="0" w:color="auto"/>
        <w:bottom w:val="none" w:sz="0" w:space="0" w:color="auto"/>
        <w:right w:val="none" w:sz="0" w:space="0" w:color="auto"/>
      </w:divBdr>
    </w:div>
    <w:div w:id="158926612">
      <w:bodyDiv w:val="1"/>
      <w:marLeft w:val="0"/>
      <w:marRight w:val="0"/>
      <w:marTop w:val="0"/>
      <w:marBottom w:val="0"/>
      <w:divBdr>
        <w:top w:val="none" w:sz="0" w:space="0" w:color="auto"/>
        <w:left w:val="none" w:sz="0" w:space="0" w:color="auto"/>
        <w:bottom w:val="none" w:sz="0" w:space="0" w:color="auto"/>
        <w:right w:val="none" w:sz="0" w:space="0" w:color="auto"/>
      </w:divBdr>
    </w:div>
    <w:div w:id="161049170">
      <w:bodyDiv w:val="1"/>
      <w:marLeft w:val="0"/>
      <w:marRight w:val="0"/>
      <w:marTop w:val="0"/>
      <w:marBottom w:val="0"/>
      <w:divBdr>
        <w:top w:val="none" w:sz="0" w:space="0" w:color="auto"/>
        <w:left w:val="none" w:sz="0" w:space="0" w:color="auto"/>
        <w:bottom w:val="none" w:sz="0" w:space="0" w:color="auto"/>
        <w:right w:val="none" w:sz="0" w:space="0" w:color="auto"/>
      </w:divBdr>
    </w:div>
    <w:div w:id="165098888">
      <w:bodyDiv w:val="1"/>
      <w:marLeft w:val="0"/>
      <w:marRight w:val="0"/>
      <w:marTop w:val="0"/>
      <w:marBottom w:val="0"/>
      <w:divBdr>
        <w:top w:val="none" w:sz="0" w:space="0" w:color="auto"/>
        <w:left w:val="none" w:sz="0" w:space="0" w:color="auto"/>
        <w:bottom w:val="none" w:sz="0" w:space="0" w:color="auto"/>
        <w:right w:val="none" w:sz="0" w:space="0" w:color="auto"/>
      </w:divBdr>
    </w:div>
    <w:div w:id="169948692">
      <w:bodyDiv w:val="1"/>
      <w:marLeft w:val="0"/>
      <w:marRight w:val="0"/>
      <w:marTop w:val="0"/>
      <w:marBottom w:val="0"/>
      <w:divBdr>
        <w:top w:val="none" w:sz="0" w:space="0" w:color="auto"/>
        <w:left w:val="none" w:sz="0" w:space="0" w:color="auto"/>
        <w:bottom w:val="none" w:sz="0" w:space="0" w:color="auto"/>
        <w:right w:val="none" w:sz="0" w:space="0" w:color="auto"/>
      </w:divBdr>
    </w:div>
    <w:div w:id="170682241">
      <w:bodyDiv w:val="1"/>
      <w:marLeft w:val="0"/>
      <w:marRight w:val="0"/>
      <w:marTop w:val="0"/>
      <w:marBottom w:val="0"/>
      <w:divBdr>
        <w:top w:val="none" w:sz="0" w:space="0" w:color="auto"/>
        <w:left w:val="none" w:sz="0" w:space="0" w:color="auto"/>
        <w:bottom w:val="none" w:sz="0" w:space="0" w:color="auto"/>
        <w:right w:val="none" w:sz="0" w:space="0" w:color="auto"/>
      </w:divBdr>
    </w:div>
    <w:div w:id="172764267">
      <w:bodyDiv w:val="1"/>
      <w:marLeft w:val="0"/>
      <w:marRight w:val="0"/>
      <w:marTop w:val="0"/>
      <w:marBottom w:val="0"/>
      <w:divBdr>
        <w:top w:val="none" w:sz="0" w:space="0" w:color="auto"/>
        <w:left w:val="none" w:sz="0" w:space="0" w:color="auto"/>
        <w:bottom w:val="none" w:sz="0" w:space="0" w:color="auto"/>
        <w:right w:val="none" w:sz="0" w:space="0" w:color="auto"/>
      </w:divBdr>
    </w:div>
    <w:div w:id="178011769">
      <w:bodyDiv w:val="1"/>
      <w:marLeft w:val="0"/>
      <w:marRight w:val="0"/>
      <w:marTop w:val="0"/>
      <w:marBottom w:val="0"/>
      <w:divBdr>
        <w:top w:val="none" w:sz="0" w:space="0" w:color="auto"/>
        <w:left w:val="none" w:sz="0" w:space="0" w:color="auto"/>
        <w:bottom w:val="none" w:sz="0" w:space="0" w:color="auto"/>
        <w:right w:val="none" w:sz="0" w:space="0" w:color="auto"/>
      </w:divBdr>
    </w:div>
    <w:div w:id="181867551">
      <w:bodyDiv w:val="1"/>
      <w:marLeft w:val="0"/>
      <w:marRight w:val="0"/>
      <w:marTop w:val="0"/>
      <w:marBottom w:val="0"/>
      <w:divBdr>
        <w:top w:val="none" w:sz="0" w:space="0" w:color="auto"/>
        <w:left w:val="none" w:sz="0" w:space="0" w:color="auto"/>
        <w:bottom w:val="none" w:sz="0" w:space="0" w:color="auto"/>
        <w:right w:val="none" w:sz="0" w:space="0" w:color="auto"/>
      </w:divBdr>
    </w:div>
    <w:div w:id="188760545">
      <w:bodyDiv w:val="1"/>
      <w:marLeft w:val="0"/>
      <w:marRight w:val="0"/>
      <w:marTop w:val="0"/>
      <w:marBottom w:val="0"/>
      <w:divBdr>
        <w:top w:val="none" w:sz="0" w:space="0" w:color="auto"/>
        <w:left w:val="none" w:sz="0" w:space="0" w:color="auto"/>
        <w:bottom w:val="none" w:sz="0" w:space="0" w:color="auto"/>
        <w:right w:val="none" w:sz="0" w:space="0" w:color="auto"/>
      </w:divBdr>
    </w:div>
    <w:div w:id="192037668">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476999">
      <w:bodyDiv w:val="1"/>
      <w:marLeft w:val="0"/>
      <w:marRight w:val="0"/>
      <w:marTop w:val="0"/>
      <w:marBottom w:val="0"/>
      <w:divBdr>
        <w:top w:val="none" w:sz="0" w:space="0" w:color="auto"/>
        <w:left w:val="none" w:sz="0" w:space="0" w:color="auto"/>
        <w:bottom w:val="none" w:sz="0" w:space="0" w:color="auto"/>
        <w:right w:val="none" w:sz="0" w:space="0" w:color="auto"/>
      </w:divBdr>
    </w:div>
    <w:div w:id="205873141">
      <w:bodyDiv w:val="1"/>
      <w:marLeft w:val="0"/>
      <w:marRight w:val="0"/>
      <w:marTop w:val="0"/>
      <w:marBottom w:val="0"/>
      <w:divBdr>
        <w:top w:val="none" w:sz="0" w:space="0" w:color="auto"/>
        <w:left w:val="none" w:sz="0" w:space="0" w:color="auto"/>
        <w:bottom w:val="none" w:sz="0" w:space="0" w:color="auto"/>
        <w:right w:val="none" w:sz="0" w:space="0" w:color="auto"/>
      </w:divBdr>
    </w:div>
    <w:div w:id="206718892">
      <w:bodyDiv w:val="1"/>
      <w:marLeft w:val="0"/>
      <w:marRight w:val="0"/>
      <w:marTop w:val="0"/>
      <w:marBottom w:val="0"/>
      <w:divBdr>
        <w:top w:val="none" w:sz="0" w:space="0" w:color="auto"/>
        <w:left w:val="none" w:sz="0" w:space="0" w:color="auto"/>
        <w:bottom w:val="none" w:sz="0" w:space="0" w:color="auto"/>
        <w:right w:val="none" w:sz="0" w:space="0" w:color="auto"/>
      </w:divBdr>
    </w:div>
    <w:div w:id="207425290">
      <w:bodyDiv w:val="1"/>
      <w:marLeft w:val="0"/>
      <w:marRight w:val="0"/>
      <w:marTop w:val="0"/>
      <w:marBottom w:val="0"/>
      <w:divBdr>
        <w:top w:val="none" w:sz="0" w:space="0" w:color="auto"/>
        <w:left w:val="none" w:sz="0" w:space="0" w:color="auto"/>
        <w:bottom w:val="none" w:sz="0" w:space="0" w:color="auto"/>
        <w:right w:val="none" w:sz="0" w:space="0" w:color="auto"/>
      </w:divBdr>
    </w:div>
    <w:div w:id="210120469">
      <w:bodyDiv w:val="1"/>
      <w:marLeft w:val="0"/>
      <w:marRight w:val="0"/>
      <w:marTop w:val="0"/>
      <w:marBottom w:val="0"/>
      <w:divBdr>
        <w:top w:val="none" w:sz="0" w:space="0" w:color="auto"/>
        <w:left w:val="none" w:sz="0" w:space="0" w:color="auto"/>
        <w:bottom w:val="none" w:sz="0" w:space="0" w:color="auto"/>
        <w:right w:val="none" w:sz="0" w:space="0" w:color="auto"/>
      </w:divBdr>
    </w:div>
    <w:div w:id="216548953">
      <w:bodyDiv w:val="1"/>
      <w:marLeft w:val="0"/>
      <w:marRight w:val="0"/>
      <w:marTop w:val="0"/>
      <w:marBottom w:val="0"/>
      <w:divBdr>
        <w:top w:val="none" w:sz="0" w:space="0" w:color="auto"/>
        <w:left w:val="none" w:sz="0" w:space="0" w:color="auto"/>
        <w:bottom w:val="none" w:sz="0" w:space="0" w:color="auto"/>
        <w:right w:val="none" w:sz="0" w:space="0" w:color="auto"/>
      </w:divBdr>
    </w:div>
    <w:div w:id="220748595">
      <w:bodyDiv w:val="1"/>
      <w:marLeft w:val="0"/>
      <w:marRight w:val="0"/>
      <w:marTop w:val="0"/>
      <w:marBottom w:val="0"/>
      <w:divBdr>
        <w:top w:val="none" w:sz="0" w:space="0" w:color="auto"/>
        <w:left w:val="none" w:sz="0" w:space="0" w:color="auto"/>
        <w:bottom w:val="none" w:sz="0" w:space="0" w:color="auto"/>
        <w:right w:val="none" w:sz="0" w:space="0" w:color="auto"/>
      </w:divBdr>
    </w:div>
    <w:div w:id="222176794">
      <w:bodyDiv w:val="1"/>
      <w:marLeft w:val="0"/>
      <w:marRight w:val="0"/>
      <w:marTop w:val="0"/>
      <w:marBottom w:val="0"/>
      <w:divBdr>
        <w:top w:val="none" w:sz="0" w:space="0" w:color="auto"/>
        <w:left w:val="none" w:sz="0" w:space="0" w:color="auto"/>
        <w:bottom w:val="none" w:sz="0" w:space="0" w:color="auto"/>
        <w:right w:val="none" w:sz="0" w:space="0" w:color="auto"/>
      </w:divBdr>
    </w:div>
    <w:div w:id="223487179">
      <w:bodyDiv w:val="1"/>
      <w:marLeft w:val="0"/>
      <w:marRight w:val="0"/>
      <w:marTop w:val="0"/>
      <w:marBottom w:val="0"/>
      <w:divBdr>
        <w:top w:val="none" w:sz="0" w:space="0" w:color="auto"/>
        <w:left w:val="none" w:sz="0" w:space="0" w:color="auto"/>
        <w:bottom w:val="none" w:sz="0" w:space="0" w:color="auto"/>
        <w:right w:val="none" w:sz="0" w:space="0" w:color="auto"/>
      </w:divBdr>
    </w:div>
    <w:div w:id="225261058">
      <w:bodyDiv w:val="1"/>
      <w:marLeft w:val="0"/>
      <w:marRight w:val="0"/>
      <w:marTop w:val="0"/>
      <w:marBottom w:val="0"/>
      <w:divBdr>
        <w:top w:val="none" w:sz="0" w:space="0" w:color="auto"/>
        <w:left w:val="none" w:sz="0" w:space="0" w:color="auto"/>
        <w:bottom w:val="none" w:sz="0" w:space="0" w:color="auto"/>
        <w:right w:val="none" w:sz="0" w:space="0" w:color="auto"/>
      </w:divBdr>
    </w:div>
    <w:div w:id="225385685">
      <w:bodyDiv w:val="1"/>
      <w:marLeft w:val="0"/>
      <w:marRight w:val="0"/>
      <w:marTop w:val="0"/>
      <w:marBottom w:val="0"/>
      <w:divBdr>
        <w:top w:val="none" w:sz="0" w:space="0" w:color="auto"/>
        <w:left w:val="none" w:sz="0" w:space="0" w:color="auto"/>
        <w:bottom w:val="none" w:sz="0" w:space="0" w:color="auto"/>
        <w:right w:val="none" w:sz="0" w:space="0" w:color="auto"/>
      </w:divBdr>
    </w:div>
    <w:div w:id="228734569">
      <w:bodyDiv w:val="1"/>
      <w:marLeft w:val="0"/>
      <w:marRight w:val="0"/>
      <w:marTop w:val="0"/>
      <w:marBottom w:val="0"/>
      <w:divBdr>
        <w:top w:val="none" w:sz="0" w:space="0" w:color="auto"/>
        <w:left w:val="none" w:sz="0" w:space="0" w:color="auto"/>
        <w:bottom w:val="none" w:sz="0" w:space="0" w:color="auto"/>
        <w:right w:val="none" w:sz="0" w:space="0" w:color="auto"/>
      </w:divBdr>
    </w:div>
    <w:div w:id="228735181">
      <w:bodyDiv w:val="1"/>
      <w:marLeft w:val="0"/>
      <w:marRight w:val="0"/>
      <w:marTop w:val="0"/>
      <w:marBottom w:val="0"/>
      <w:divBdr>
        <w:top w:val="none" w:sz="0" w:space="0" w:color="auto"/>
        <w:left w:val="none" w:sz="0" w:space="0" w:color="auto"/>
        <w:bottom w:val="none" w:sz="0" w:space="0" w:color="auto"/>
        <w:right w:val="none" w:sz="0" w:space="0" w:color="auto"/>
      </w:divBdr>
    </w:div>
    <w:div w:id="239338256">
      <w:bodyDiv w:val="1"/>
      <w:marLeft w:val="0"/>
      <w:marRight w:val="0"/>
      <w:marTop w:val="0"/>
      <w:marBottom w:val="0"/>
      <w:divBdr>
        <w:top w:val="none" w:sz="0" w:space="0" w:color="auto"/>
        <w:left w:val="none" w:sz="0" w:space="0" w:color="auto"/>
        <w:bottom w:val="none" w:sz="0" w:space="0" w:color="auto"/>
        <w:right w:val="none" w:sz="0" w:space="0" w:color="auto"/>
      </w:divBdr>
    </w:div>
    <w:div w:id="244346486">
      <w:bodyDiv w:val="1"/>
      <w:marLeft w:val="0"/>
      <w:marRight w:val="0"/>
      <w:marTop w:val="0"/>
      <w:marBottom w:val="0"/>
      <w:divBdr>
        <w:top w:val="none" w:sz="0" w:space="0" w:color="auto"/>
        <w:left w:val="none" w:sz="0" w:space="0" w:color="auto"/>
        <w:bottom w:val="none" w:sz="0" w:space="0" w:color="auto"/>
        <w:right w:val="none" w:sz="0" w:space="0" w:color="auto"/>
      </w:divBdr>
    </w:div>
    <w:div w:id="244995566">
      <w:bodyDiv w:val="1"/>
      <w:marLeft w:val="0"/>
      <w:marRight w:val="0"/>
      <w:marTop w:val="0"/>
      <w:marBottom w:val="0"/>
      <w:divBdr>
        <w:top w:val="none" w:sz="0" w:space="0" w:color="auto"/>
        <w:left w:val="none" w:sz="0" w:space="0" w:color="auto"/>
        <w:bottom w:val="none" w:sz="0" w:space="0" w:color="auto"/>
        <w:right w:val="none" w:sz="0" w:space="0" w:color="auto"/>
      </w:divBdr>
    </w:div>
    <w:div w:id="248664109">
      <w:bodyDiv w:val="1"/>
      <w:marLeft w:val="0"/>
      <w:marRight w:val="0"/>
      <w:marTop w:val="0"/>
      <w:marBottom w:val="0"/>
      <w:divBdr>
        <w:top w:val="none" w:sz="0" w:space="0" w:color="auto"/>
        <w:left w:val="none" w:sz="0" w:space="0" w:color="auto"/>
        <w:bottom w:val="none" w:sz="0" w:space="0" w:color="auto"/>
        <w:right w:val="none" w:sz="0" w:space="0" w:color="auto"/>
      </w:divBdr>
    </w:div>
    <w:div w:id="250547789">
      <w:bodyDiv w:val="1"/>
      <w:marLeft w:val="0"/>
      <w:marRight w:val="0"/>
      <w:marTop w:val="0"/>
      <w:marBottom w:val="0"/>
      <w:divBdr>
        <w:top w:val="none" w:sz="0" w:space="0" w:color="auto"/>
        <w:left w:val="none" w:sz="0" w:space="0" w:color="auto"/>
        <w:bottom w:val="none" w:sz="0" w:space="0" w:color="auto"/>
        <w:right w:val="none" w:sz="0" w:space="0" w:color="auto"/>
      </w:divBdr>
    </w:div>
    <w:div w:id="253559736">
      <w:bodyDiv w:val="1"/>
      <w:marLeft w:val="0"/>
      <w:marRight w:val="0"/>
      <w:marTop w:val="0"/>
      <w:marBottom w:val="0"/>
      <w:divBdr>
        <w:top w:val="none" w:sz="0" w:space="0" w:color="auto"/>
        <w:left w:val="none" w:sz="0" w:space="0" w:color="auto"/>
        <w:bottom w:val="none" w:sz="0" w:space="0" w:color="auto"/>
        <w:right w:val="none" w:sz="0" w:space="0" w:color="auto"/>
      </w:divBdr>
    </w:div>
    <w:div w:id="255292862">
      <w:bodyDiv w:val="1"/>
      <w:marLeft w:val="0"/>
      <w:marRight w:val="0"/>
      <w:marTop w:val="0"/>
      <w:marBottom w:val="0"/>
      <w:divBdr>
        <w:top w:val="none" w:sz="0" w:space="0" w:color="auto"/>
        <w:left w:val="none" w:sz="0" w:space="0" w:color="auto"/>
        <w:bottom w:val="none" w:sz="0" w:space="0" w:color="auto"/>
        <w:right w:val="none" w:sz="0" w:space="0" w:color="auto"/>
      </w:divBdr>
    </w:div>
    <w:div w:id="255359937">
      <w:bodyDiv w:val="1"/>
      <w:marLeft w:val="0"/>
      <w:marRight w:val="0"/>
      <w:marTop w:val="0"/>
      <w:marBottom w:val="0"/>
      <w:divBdr>
        <w:top w:val="none" w:sz="0" w:space="0" w:color="auto"/>
        <w:left w:val="none" w:sz="0" w:space="0" w:color="auto"/>
        <w:bottom w:val="none" w:sz="0" w:space="0" w:color="auto"/>
        <w:right w:val="none" w:sz="0" w:space="0" w:color="auto"/>
      </w:divBdr>
    </w:div>
    <w:div w:id="257057412">
      <w:bodyDiv w:val="1"/>
      <w:marLeft w:val="0"/>
      <w:marRight w:val="0"/>
      <w:marTop w:val="0"/>
      <w:marBottom w:val="0"/>
      <w:divBdr>
        <w:top w:val="none" w:sz="0" w:space="0" w:color="auto"/>
        <w:left w:val="none" w:sz="0" w:space="0" w:color="auto"/>
        <w:bottom w:val="none" w:sz="0" w:space="0" w:color="auto"/>
        <w:right w:val="none" w:sz="0" w:space="0" w:color="auto"/>
      </w:divBdr>
    </w:div>
    <w:div w:id="260335515">
      <w:bodyDiv w:val="1"/>
      <w:marLeft w:val="0"/>
      <w:marRight w:val="0"/>
      <w:marTop w:val="0"/>
      <w:marBottom w:val="0"/>
      <w:divBdr>
        <w:top w:val="none" w:sz="0" w:space="0" w:color="auto"/>
        <w:left w:val="none" w:sz="0" w:space="0" w:color="auto"/>
        <w:bottom w:val="none" w:sz="0" w:space="0" w:color="auto"/>
        <w:right w:val="none" w:sz="0" w:space="0" w:color="auto"/>
      </w:divBdr>
    </w:div>
    <w:div w:id="269092492">
      <w:bodyDiv w:val="1"/>
      <w:marLeft w:val="0"/>
      <w:marRight w:val="0"/>
      <w:marTop w:val="0"/>
      <w:marBottom w:val="0"/>
      <w:divBdr>
        <w:top w:val="none" w:sz="0" w:space="0" w:color="auto"/>
        <w:left w:val="none" w:sz="0" w:space="0" w:color="auto"/>
        <w:bottom w:val="none" w:sz="0" w:space="0" w:color="auto"/>
        <w:right w:val="none" w:sz="0" w:space="0" w:color="auto"/>
      </w:divBdr>
    </w:div>
    <w:div w:id="272634305">
      <w:bodyDiv w:val="1"/>
      <w:marLeft w:val="0"/>
      <w:marRight w:val="0"/>
      <w:marTop w:val="0"/>
      <w:marBottom w:val="0"/>
      <w:divBdr>
        <w:top w:val="none" w:sz="0" w:space="0" w:color="auto"/>
        <w:left w:val="none" w:sz="0" w:space="0" w:color="auto"/>
        <w:bottom w:val="none" w:sz="0" w:space="0" w:color="auto"/>
        <w:right w:val="none" w:sz="0" w:space="0" w:color="auto"/>
      </w:divBdr>
    </w:div>
    <w:div w:id="273557589">
      <w:bodyDiv w:val="1"/>
      <w:marLeft w:val="0"/>
      <w:marRight w:val="0"/>
      <w:marTop w:val="0"/>
      <w:marBottom w:val="0"/>
      <w:divBdr>
        <w:top w:val="none" w:sz="0" w:space="0" w:color="auto"/>
        <w:left w:val="none" w:sz="0" w:space="0" w:color="auto"/>
        <w:bottom w:val="none" w:sz="0" w:space="0" w:color="auto"/>
        <w:right w:val="none" w:sz="0" w:space="0" w:color="auto"/>
      </w:divBdr>
    </w:div>
    <w:div w:id="274410340">
      <w:bodyDiv w:val="1"/>
      <w:marLeft w:val="0"/>
      <w:marRight w:val="0"/>
      <w:marTop w:val="0"/>
      <w:marBottom w:val="0"/>
      <w:divBdr>
        <w:top w:val="none" w:sz="0" w:space="0" w:color="auto"/>
        <w:left w:val="none" w:sz="0" w:space="0" w:color="auto"/>
        <w:bottom w:val="none" w:sz="0" w:space="0" w:color="auto"/>
        <w:right w:val="none" w:sz="0" w:space="0" w:color="auto"/>
      </w:divBdr>
    </w:div>
    <w:div w:id="274752551">
      <w:bodyDiv w:val="1"/>
      <w:marLeft w:val="0"/>
      <w:marRight w:val="0"/>
      <w:marTop w:val="0"/>
      <w:marBottom w:val="0"/>
      <w:divBdr>
        <w:top w:val="none" w:sz="0" w:space="0" w:color="auto"/>
        <w:left w:val="none" w:sz="0" w:space="0" w:color="auto"/>
        <w:bottom w:val="none" w:sz="0" w:space="0" w:color="auto"/>
        <w:right w:val="none" w:sz="0" w:space="0" w:color="auto"/>
      </w:divBdr>
    </w:div>
    <w:div w:id="275062745">
      <w:bodyDiv w:val="1"/>
      <w:marLeft w:val="0"/>
      <w:marRight w:val="0"/>
      <w:marTop w:val="0"/>
      <w:marBottom w:val="0"/>
      <w:divBdr>
        <w:top w:val="none" w:sz="0" w:space="0" w:color="auto"/>
        <w:left w:val="none" w:sz="0" w:space="0" w:color="auto"/>
        <w:bottom w:val="none" w:sz="0" w:space="0" w:color="auto"/>
        <w:right w:val="none" w:sz="0" w:space="0" w:color="auto"/>
      </w:divBdr>
    </w:div>
    <w:div w:id="280645550">
      <w:bodyDiv w:val="1"/>
      <w:marLeft w:val="0"/>
      <w:marRight w:val="0"/>
      <w:marTop w:val="0"/>
      <w:marBottom w:val="0"/>
      <w:divBdr>
        <w:top w:val="none" w:sz="0" w:space="0" w:color="auto"/>
        <w:left w:val="none" w:sz="0" w:space="0" w:color="auto"/>
        <w:bottom w:val="none" w:sz="0" w:space="0" w:color="auto"/>
        <w:right w:val="none" w:sz="0" w:space="0" w:color="auto"/>
      </w:divBdr>
    </w:div>
    <w:div w:id="285937565">
      <w:bodyDiv w:val="1"/>
      <w:marLeft w:val="0"/>
      <w:marRight w:val="0"/>
      <w:marTop w:val="0"/>
      <w:marBottom w:val="0"/>
      <w:divBdr>
        <w:top w:val="none" w:sz="0" w:space="0" w:color="auto"/>
        <w:left w:val="none" w:sz="0" w:space="0" w:color="auto"/>
        <w:bottom w:val="none" w:sz="0" w:space="0" w:color="auto"/>
        <w:right w:val="none" w:sz="0" w:space="0" w:color="auto"/>
      </w:divBdr>
    </w:div>
    <w:div w:id="288708696">
      <w:bodyDiv w:val="1"/>
      <w:marLeft w:val="0"/>
      <w:marRight w:val="0"/>
      <w:marTop w:val="0"/>
      <w:marBottom w:val="0"/>
      <w:divBdr>
        <w:top w:val="none" w:sz="0" w:space="0" w:color="auto"/>
        <w:left w:val="none" w:sz="0" w:space="0" w:color="auto"/>
        <w:bottom w:val="none" w:sz="0" w:space="0" w:color="auto"/>
        <w:right w:val="none" w:sz="0" w:space="0" w:color="auto"/>
      </w:divBdr>
    </w:div>
    <w:div w:id="290551317">
      <w:bodyDiv w:val="1"/>
      <w:marLeft w:val="0"/>
      <w:marRight w:val="0"/>
      <w:marTop w:val="0"/>
      <w:marBottom w:val="0"/>
      <w:divBdr>
        <w:top w:val="none" w:sz="0" w:space="0" w:color="auto"/>
        <w:left w:val="none" w:sz="0" w:space="0" w:color="auto"/>
        <w:bottom w:val="none" w:sz="0" w:space="0" w:color="auto"/>
        <w:right w:val="none" w:sz="0" w:space="0" w:color="auto"/>
      </w:divBdr>
    </w:div>
    <w:div w:id="296642535">
      <w:bodyDiv w:val="1"/>
      <w:marLeft w:val="0"/>
      <w:marRight w:val="0"/>
      <w:marTop w:val="0"/>
      <w:marBottom w:val="0"/>
      <w:divBdr>
        <w:top w:val="none" w:sz="0" w:space="0" w:color="auto"/>
        <w:left w:val="none" w:sz="0" w:space="0" w:color="auto"/>
        <w:bottom w:val="none" w:sz="0" w:space="0" w:color="auto"/>
        <w:right w:val="none" w:sz="0" w:space="0" w:color="auto"/>
      </w:divBdr>
    </w:div>
    <w:div w:id="299312856">
      <w:bodyDiv w:val="1"/>
      <w:marLeft w:val="0"/>
      <w:marRight w:val="0"/>
      <w:marTop w:val="0"/>
      <w:marBottom w:val="0"/>
      <w:divBdr>
        <w:top w:val="none" w:sz="0" w:space="0" w:color="auto"/>
        <w:left w:val="none" w:sz="0" w:space="0" w:color="auto"/>
        <w:bottom w:val="none" w:sz="0" w:space="0" w:color="auto"/>
        <w:right w:val="none" w:sz="0" w:space="0" w:color="auto"/>
      </w:divBdr>
    </w:div>
    <w:div w:id="303201815">
      <w:bodyDiv w:val="1"/>
      <w:marLeft w:val="0"/>
      <w:marRight w:val="0"/>
      <w:marTop w:val="0"/>
      <w:marBottom w:val="0"/>
      <w:divBdr>
        <w:top w:val="none" w:sz="0" w:space="0" w:color="auto"/>
        <w:left w:val="none" w:sz="0" w:space="0" w:color="auto"/>
        <w:bottom w:val="none" w:sz="0" w:space="0" w:color="auto"/>
        <w:right w:val="none" w:sz="0" w:space="0" w:color="auto"/>
      </w:divBdr>
    </w:div>
    <w:div w:id="307132281">
      <w:bodyDiv w:val="1"/>
      <w:marLeft w:val="0"/>
      <w:marRight w:val="0"/>
      <w:marTop w:val="0"/>
      <w:marBottom w:val="0"/>
      <w:divBdr>
        <w:top w:val="none" w:sz="0" w:space="0" w:color="auto"/>
        <w:left w:val="none" w:sz="0" w:space="0" w:color="auto"/>
        <w:bottom w:val="none" w:sz="0" w:space="0" w:color="auto"/>
        <w:right w:val="none" w:sz="0" w:space="0" w:color="auto"/>
      </w:divBdr>
    </w:div>
    <w:div w:id="311327713">
      <w:bodyDiv w:val="1"/>
      <w:marLeft w:val="0"/>
      <w:marRight w:val="0"/>
      <w:marTop w:val="0"/>
      <w:marBottom w:val="0"/>
      <w:divBdr>
        <w:top w:val="none" w:sz="0" w:space="0" w:color="auto"/>
        <w:left w:val="none" w:sz="0" w:space="0" w:color="auto"/>
        <w:bottom w:val="none" w:sz="0" w:space="0" w:color="auto"/>
        <w:right w:val="none" w:sz="0" w:space="0" w:color="auto"/>
      </w:divBdr>
    </w:div>
    <w:div w:id="316227496">
      <w:bodyDiv w:val="1"/>
      <w:marLeft w:val="0"/>
      <w:marRight w:val="0"/>
      <w:marTop w:val="0"/>
      <w:marBottom w:val="0"/>
      <w:divBdr>
        <w:top w:val="none" w:sz="0" w:space="0" w:color="auto"/>
        <w:left w:val="none" w:sz="0" w:space="0" w:color="auto"/>
        <w:bottom w:val="none" w:sz="0" w:space="0" w:color="auto"/>
        <w:right w:val="none" w:sz="0" w:space="0" w:color="auto"/>
      </w:divBdr>
    </w:div>
    <w:div w:id="316886790">
      <w:bodyDiv w:val="1"/>
      <w:marLeft w:val="0"/>
      <w:marRight w:val="0"/>
      <w:marTop w:val="0"/>
      <w:marBottom w:val="0"/>
      <w:divBdr>
        <w:top w:val="none" w:sz="0" w:space="0" w:color="auto"/>
        <w:left w:val="none" w:sz="0" w:space="0" w:color="auto"/>
        <w:bottom w:val="none" w:sz="0" w:space="0" w:color="auto"/>
        <w:right w:val="none" w:sz="0" w:space="0" w:color="auto"/>
      </w:divBdr>
    </w:div>
    <w:div w:id="318118027">
      <w:bodyDiv w:val="1"/>
      <w:marLeft w:val="0"/>
      <w:marRight w:val="0"/>
      <w:marTop w:val="0"/>
      <w:marBottom w:val="0"/>
      <w:divBdr>
        <w:top w:val="none" w:sz="0" w:space="0" w:color="auto"/>
        <w:left w:val="none" w:sz="0" w:space="0" w:color="auto"/>
        <w:bottom w:val="none" w:sz="0" w:space="0" w:color="auto"/>
        <w:right w:val="none" w:sz="0" w:space="0" w:color="auto"/>
      </w:divBdr>
    </w:div>
    <w:div w:id="320044323">
      <w:bodyDiv w:val="1"/>
      <w:marLeft w:val="0"/>
      <w:marRight w:val="0"/>
      <w:marTop w:val="0"/>
      <w:marBottom w:val="0"/>
      <w:divBdr>
        <w:top w:val="none" w:sz="0" w:space="0" w:color="auto"/>
        <w:left w:val="none" w:sz="0" w:space="0" w:color="auto"/>
        <w:bottom w:val="none" w:sz="0" w:space="0" w:color="auto"/>
        <w:right w:val="none" w:sz="0" w:space="0" w:color="auto"/>
      </w:divBdr>
    </w:div>
    <w:div w:id="322045821">
      <w:bodyDiv w:val="1"/>
      <w:marLeft w:val="0"/>
      <w:marRight w:val="0"/>
      <w:marTop w:val="0"/>
      <w:marBottom w:val="0"/>
      <w:divBdr>
        <w:top w:val="none" w:sz="0" w:space="0" w:color="auto"/>
        <w:left w:val="none" w:sz="0" w:space="0" w:color="auto"/>
        <w:bottom w:val="none" w:sz="0" w:space="0" w:color="auto"/>
        <w:right w:val="none" w:sz="0" w:space="0" w:color="auto"/>
      </w:divBdr>
    </w:div>
    <w:div w:id="327441194">
      <w:bodyDiv w:val="1"/>
      <w:marLeft w:val="0"/>
      <w:marRight w:val="0"/>
      <w:marTop w:val="0"/>
      <w:marBottom w:val="0"/>
      <w:divBdr>
        <w:top w:val="none" w:sz="0" w:space="0" w:color="auto"/>
        <w:left w:val="none" w:sz="0" w:space="0" w:color="auto"/>
        <w:bottom w:val="none" w:sz="0" w:space="0" w:color="auto"/>
        <w:right w:val="none" w:sz="0" w:space="0" w:color="auto"/>
      </w:divBdr>
    </w:div>
    <w:div w:id="330525610">
      <w:bodyDiv w:val="1"/>
      <w:marLeft w:val="0"/>
      <w:marRight w:val="0"/>
      <w:marTop w:val="0"/>
      <w:marBottom w:val="0"/>
      <w:divBdr>
        <w:top w:val="none" w:sz="0" w:space="0" w:color="auto"/>
        <w:left w:val="none" w:sz="0" w:space="0" w:color="auto"/>
        <w:bottom w:val="none" w:sz="0" w:space="0" w:color="auto"/>
        <w:right w:val="none" w:sz="0" w:space="0" w:color="auto"/>
      </w:divBdr>
    </w:div>
    <w:div w:id="332032103">
      <w:bodyDiv w:val="1"/>
      <w:marLeft w:val="0"/>
      <w:marRight w:val="0"/>
      <w:marTop w:val="0"/>
      <w:marBottom w:val="0"/>
      <w:divBdr>
        <w:top w:val="none" w:sz="0" w:space="0" w:color="auto"/>
        <w:left w:val="none" w:sz="0" w:space="0" w:color="auto"/>
        <w:bottom w:val="none" w:sz="0" w:space="0" w:color="auto"/>
        <w:right w:val="none" w:sz="0" w:space="0" w:color="auto"/>
      </w:divBdr>
    </w:div>
    <w:div w:id="337391894">
      <w:bodyDiv w:val="1"/>
      <w:marLeft w:val="0"/>
      <w:marRight w:val="0"/>
      <w:marTop w:val="0"/>
      <w:marBottom w:val="0"/>
      <w:divBdr>
        <w:top w:val="none" w:sz="0" w:space="0" w:color="auto"/>
        <w:left w:val="none" w:sz="0" w:space="0" w:color="auto"/>
        <w:bottom w:val="none" w:sz="0" w:space="0" w:color="auto"/>
        <w:right w:val="none" w:sz="0" w:space="0" w:color="auto"/>
      </w:divBdr>
    </w:div>
    <w:div w:id="340201559">
      <w:bodyDiv w:val="1"/>
      <w:marLeft w:val="0"/>
      <w:marRight w:val="0"/>
      <w:marTop w:val="0"/>
      <w:marBottom w:val="0"/>
      <w:divBdr>
        <w:top w:val="none" w:sz="0" w:space="0" w:color="auto"/>
        <w:left w:val="none" w:sz="0" w:space="0" w:color="auto"/>
        <w:bottom w:val="none" w:sz="0" w:space="0" w:color="auto"/>
        <w:right w:val="none" w:sz="0" w:space="0" w:color="auto"/>
      </w:divBdr>
    </w:div>
    <w:div w:id="345786185">
      <w:bodyDiv w:val="1"/>
      <w:marLeft w:val="0"/>
      <w:marRight w:val="0"/>
      <w:marTop w:val="0"/>
      <w:marBottom w:val="0"/>
      <w:divBdr>
        <w:top w:val="none" w:sz="0" w:space="0" w:color="auto"/>
        <w:left w:val="none" w:sz="0" w:space="0" w:color="auto"/>
        <w:bottom w:val="none" w:sz="0" w:space="0" w:color="auto"/>
        <w:right w:val="none" w:sz="0" w:space="0" w:color="auto"/>
      </w:divBdr>
    </w:div>
    <w:div w:id="346296735">
      <w:bodyDiv w:val="1"/>
      <w:marLeft w:val="0"/>
      <w:marRight w:val="0"/>
      <w:marTop w:val="0"/>
      <w:marBottom w:val="0"/>
      <w:divBdr>
        <w:top w:val="none" w:sz="0" w:space="0" w:color="auto"/>
        <w:left w:val="none" w:sz="0" w:space="0" w:color="auto"/>
        <w:bottom w:val="none" w:sz="0" w:space="0" w:color="auto"/>
        <w:right w:val="none" w:sz="0" w:space="0" w:color="auto"/>
      </w:divBdr>
    </w:div>
    <w:div w:id="347758153">
      <w:bodyDiv w:val="1"/>
      <w:marLeft w:val="0"/>
      <w:marRight w:val="0"/>
      <w:marTop w:val="0"/>
      <w:marBottom w:val="0"/>
      <w:divBdr>
        <w:top w:val="none" w:sz="0" w:space="0" w:color="auto"/>
        <w:left w:val="none" w:sz="0" w:space="0" w:color="auto"/>
        <w:bottom w:val="none" w:sz="0" w:space="0" w:color="auto"/>
        <w:right w:val="none" w:sz="0" w:space="0" w:color="auto"/>
      </w:divBdr>
    </w:div>
    <w:div w:id="348413602">
      <w:bodyDiv w:val="1"/>
      <w:marLeft w:val="0"/>
      <w:marRight w:val="0"/>
      <w:marTop w:val="0"/>
      <w:marBottom w:val="0"/>
      <w:divBdr>
        <w:top w:val="none" w:sz="0" w:space="0" w:color="auto"/>
        <w:left w:val="none" w:sz="0" w:space="0" w:color="auto"/>
        <w:bottom w:val="none" w:sz="0" w:space="0" w:color="auto"/>
        <w:right w:val="none" w:sz="0" w:space="0" w:color="auto"/>
      </w:divBdr>
    </w:div>
    <w:div w:id="348600212">
      <w:bodyDiv w:val="1"/>
      <w:marLeft w:val="0"/>
      <w:marRight w:val="0"/>
      <w:marTop w:val="0"/>
      <w:marBottom w:val="0"/>
      <w:divBdr>
        <w:top w:val="none" w:sz="0" w:space="0" w:color="auto"/>
        <w:left w:val="none" w:sz="0" w:space="0" w:color="auto"/>
        <w:bottom w:val="none" w:sz="0" w:space="0" w:color="auto"/>
        <w:right w:val="none" w:sz="0" w:space="0" w:color="auto"/>
      </w:divBdr>
    </w:div>
    <w:div w:id="350113281">
      <w:bodyDiv w:val="1"/>
      <w:marLeft w:val="0"/>
      <w:marRight w:val="0"/>
      <w:marTop w:val="0"/>
      <w:marBottom w:val="0"/>
      <w:divBdr>
        <w:top w:val="none" w:sz="0" w:space="0" w:color="auto"/>
        <w:left w:val="none" w:sz="0" w:space="0" w:color="auto"/>
        <w:bottom w:val="none" w:sz="0" w:space="0" w:color="auto"/>
        <w:right w:val="none" w:sz="0" w:space="0" w:color="auto"/>
      </w:divBdr>
    </w:div>
    <w:div w:id="350958788">
      <w:bodyDiv w:val="1"/>
      <w:marLeft w:val="0"/>
      <w:marRight w:val="0"/>
      <w:marTop w:val="0"/>
      <w:marBottom w:val="0"/>
      <w:divBdr>
        <w:top w:val="none" w:sz="0" w:space="0" w:color="auto"/>
        <w:left w:val="none" w:sz="0" w:space="0" w:color="auto"/>
        <w:bottom w:val="none" w:sz="0" w:space="0" w:color="auto"/>
        <w:right w:val="none" w:sz="0" w:space="0" w:color="auto"/>
      </w:divBdr>
    </w:div>
    <w:div w:id="351498321">
      <w:bodyDiv w:val="1"/>
      <w:marLeft w:val="0"/>
      <w:marRight w:val="0"/>
      <w:marTop w:val="0"/>
      <w:marBottom w:val="0"/>
      <w:divBdr>
        <w:top w:val="none" w:sz="0" w:space="0" w:color="auto"/>
        <w:left w:val="none" w:sz="0" w:space="0" w:color="auto"/>
        <w:bottom w:val="none" w:sz="0" w:space="0" w:color="auto"/>
        <w:right w:val="none" w:sz="0" w:space="0" w:color="auto"/>
      </w:divBdr>
    </w:div>
    <w:div w:id="351685008">
      <w:bodyDiv w:val="1"/>
      <w:marLeft w:val="0"/>
      <w:marRight w:val="0"/>
      <w:marTop w:val="0"/>
      <w:marBottom w:val="0"/>
      <w:divBdr>
        <w:top w:val="none" w:sz="0" w:space="0" w:color="auto"/>
        <w:left w:val="none" w:sz="0" w:space="0" w:color="auto"/>
        <w:bottom w:val="none" w:sz="0" w:space="0" w:color="auto"/>
        <w:right w:val="none" w:sz="0" w:space="0" w:color="auto"/>
      </w:divBdr>
    </w:div>
    <w:div w:id="353653907">
      <w:bodyDiv w:val="1"/>
      <w:marLeft w:val="0"/>
      <w:marRight w:val="0"/>
      <w:marTop w:val="0"/>
      <w:marBottom w:val="0"/>
      <w:divBdr>
        <w:top w:val="none" w:sz="0" w:space="0" w:color="auto"/>
        <w:left w:val="none" w:sz="0" w:space="0" w:color="auto"/>
        <w:bottom w:val="none" w:sz="0" w:space="0" w:color="auto"/>
        <w:right w:val="none" w:sz="0" w:space="0" w:color="auto"/>
      </w:divBdr>
    </w:div>
    <w:div w:id="365252190">
      <w:bodyDiv w:val="1"/>
      <w:marLeft w:val="0"/>
      <w:marRight w:val="0"/>
      <w:marTop w:val="0"/>
      <w:marBottom w:val="0"/>
      <w:divBdr>
        <w:top w:val="none" w:sz="0" w:space="0" w:color="auto"/>
        <w:left w:val="none" w:sz="0" w:space="0" w:color="auto"/>
        <w:bottom w:val="none" w:sz="0" w:space="0" w:color="auto"/>
        <w:right w:val="none" w:sz="0" w:space="0" w:color="auto"/>
      </w:divBdr>
    </w:div>
    <w:div w:id="368534760">
      <w:bodyDiv w:val="1"/>
      <w:marLeft w:val="0"/>
      <w:marRight w:val="0"/>
      <w:marTop w:val="0"/>
      <w:marBottom w:val="0"/>
      <w:divBdr>
        <w:top w:val="none" w:sz="0" w:space="0" w:color="auto"/>
        <w:left w:val="none" w:sz="0" w:space="0" w:color="auto"/>
        <w:bottom w:val="none" w:sz="0" w:space="0" w:color="auto"/>
        <w:right w:val="none" w:sz="0" w:space="0" w:color="auto"/>
      </w:divBdr>
    </w:div>
    <w:div w:id="369041108">
      <w:bodyDiv w:val="1"/>
      <w:marLeft w:val="0"/>
      <w:marRight w:val="0"/>
      <w:marTop w:val="0"/>
      <w:marBottom w:val="0"/>
      <w:divBdr>
        <w:top w:val="none" w:sz="0" w:space="0" w:color="auto"/>
        <w:left w:val="none" w:sz="0" w:space="0" w:color="auto"/>
        <w:bottom w:val="none" w:sz="0" w:space="0" w:color="auto"/>
        <w:right w:val="none" w:sz="0" w:space="0" w:color="auto"/>
      </w:divBdr>
    </w:div>
    <w:div w:id="370082345">
      <w:bodyDiv w:val="1"/>
      <w:marLeft w:val="0"/>
      <w:marRight w:val="0"/>
      <w:marTop w:val="0"/>
      <w:marBottom w:val="0"/>
      <w:divBdr>
        <w:top w:val="none" w:sz="0" w:space="0" w:color="auto"/>
        <w:left w:val="none" w:sz="0" w:space="0" w:color="auto"/>
        <w:bottom w:val="none" w:sz="0" w:space="0" w:color="auto"/>
        <w:right w:val="none" w:sz="0" w:space="0" w:color="auto"/>
      </w:divBdr>
    </w:div>
    <w:div w:id="370300681">
      <w:bodyDiv w:val="1"/>
      <w:marLeft w:val="0"/>
      <w:marRight w:val="0"/>
      <w:marTop w:val="0"/>
      <w:marBottom w:val="0"/>
      <w:divBdr>
        <w:top w:val="none" w:sz="0" w:space="0" w:color="auto"/>
        <w:left w:val="none" w:sz="0" w:space="0" w:color="auto"/>
        <w:bottom w:val="none" w:sz="0" w:space="0" w:color="auto"/>
        <w:right w:val="none" w:sz="0" w:space="0" w:color="auto"/>
      </w:divBdr>
    </w:div>
    <w:div w:id="370572811">
      <w:bodyDiv w:val="1"/>
      <w:marLeft w:val="0"/>
      <w:marRight w:val="0"/>
      <w:marTop w:val="0"/>
      <w:marBottom w:val="0"/>
      <w:divBdr>
        <w:top w:val="none" w:sz="0" w:space="0" w:color="auto"/>
        <w:left w:val="none" w:sz="0" w:space="0" w:color="auto"/>
        <w:bottom w:val="none" w:sz="0" w:space="0" w:color="auto"/>
        <w:right w:val="none" w:sz="0" w:space="0" w:color="auto"/>
      </w:divBdr>
    </w:div>
    <w:div w:id="371730504">
      <w:bodyDiv w:val="1"/>
      <w:marLeft w:val="0"/>
      <w:marRight w:val="0"/>
      <w:marTop w:val="0"/>
      <w:marBottom w:val="0"/>
      <w:divBdr>
        <w:top w:val="none" w:sz="0" w:space="0" w:color="auto"/>
        <w:left w:val="none" w:sz="0" w:space="0" w:color="auto"/>
        <w:bottom w:val="none" w:sz="0" w:space="0" w:color="auto"/>
        <w:right w:val="none" w:sz="0" w:space="0" w:color="auto"/>
      </w:divBdr>
    </w:div>
    <w:div w:id="376049018">
      <w:bodyDiv w:val="1"/>
      <w:marLeft w:val="0"/>
      <w:marRight w:val="0"/>
      <w:marTop w:val="0"/>
      <w:marBottom w:val="0"/>
      <w:divBdr>
        <w:top w:val="none" w:sz="0" w:space="0" w:color="auto"/>
        <w:left w:val="none" w:sz="0" w:space="0" w:color="auto"/>
        <w:bottom w:val="none" w:sz="0" w:space="0" w:color="auto"/>
        <w:right w:val="none" w:sz="0" w:space="0" w:color="auto"/>
      </w:divBdr>
    </w:div>
    <w:div w:id="376049681">
      <w:bodyDiv w:val="1"/>
      <w:marLeft w:val="0"/>
      <w:marRight w:val="0"/>
      <w:marTop w:val="0"/>
      <w:marBottom w:val="0"/>
      <w:divBdr>
        <w:top w:val="none" w:sz="0" w:space="0" w:color="auto"/>
        <w:left w:val="none" w:sz="0" w:space="0" w:color="auto"/>
        <w:bottom w:val="none" w:sz="0" w:space="0" w:color="auto"/>
        <w:right w:val="none" w:sz="0" w:space="0" w:color="auto"/>
      </w:divBdr>
    </w:div>
    <w:div w:id="379473749">
      <w:bodyDiv w:val="1"/>
      <w:marLeft w:val="0"/>
      <w:marRight w:val="0"/>
      <w:marTop w:val="0"/>
      <w:marBottom w:val="0"/>
      <w:divBdr>
        <w:top w:val="none" w:sz="0" w:space="0" w:color="auto"/>
        <w:left w:val="none" w:sz="0" w:space="0" w:color="auto"/>
        <w:bottom w:val="none" w:sz="0" w:space="0" w:color="auto"/>
        <w:right w:val="none" w:sz="0" w:space="0" w:color="auto"/>
      </w:divBdr>
    </w:div>
    <w:div w:id="382601080">
      <w:bodyDiv w:val="1"/>
      <w:marLeft w:val="0"/>
      <w:marRight w:val="0"/>
      <w:marTop w:val="0"/>
      <w:marBottom w:val="0"/>
      <w:divBdr>
        <w:top w:val="none" w:sz="0" w:space="0" w:color="auto"/>
        <w:left w:val="none" w:sz="0" w:space="0" w:color="auto"/>
        <w:bottom w:val="none" w:sz="0" w:space="0" w:color="auto"/>
        <w:right w:val="none" w:sz="0" w:space="0" w:color="auto"/>
      </w:divBdr>
    </w:div>
    <w:div w:id="387730344">
      <w:bodyDiv w:val="1"/>
      <w:marLeft w:val="0"/>
      <w:marRight w:val="0"/>
      <w:marTop w:val="0"/>
      <w:marBottom w:val="0"/>
      <w:divBdr>
        <w:top w:val="none" w:sz="0" w:space="0" w:color="auto"/>
        <w:left w:val="none" w:sz="0" w:space="0" w:color="auto"/>
        <w:bottom w:val="none" w:sz="0" w:space="0" w:color="auto"/>
        <w:right w:val="none" w:sz="0" w:space="0" w:color="auto"/>
      </w:divBdr>
    </w:div>
    <w:div w:id="391464461">
      <w:bodyDiv w:val="1"/>
      <w:marLeft w:val="0"/>
      <w:marRight w:val="0"/>
      <w:marTop w:val="0"/>
      <w:marBottom w:val="0"/>
      <w:divBdr>
        <w:top w:val="none" w:sz="0" w:space="0" w:color="auto"/>
        <w:left w:val="none" w:sz="0" w:space="0" w:color="auto"/>
        <w:bottom w:val="none" w:sz="0" w:space="0" w:color="auto"/>
        <w:right w:val="none" w:sz="0" w:space="0" w:color="auto"/>
      </w:divBdr>
    </w:div>
    <w:div w:id="392855131">
      <w:bodyDiv w:val="1"/>
      <w:marLeft w:val="0"/>
      <w:marRight w:val="0"/>
      <w:marTop w:val="0"/>
      <w:marBottom w:val="0"/>
      <w:divBdr>
        <w:top w:val="none" w:sz="0" w:space="0" w:color="auto"/>
        <w:left w:val="none" w:sz="0" w:space="0" w:color="auto"/>
        <w:bottom w:val="none" w:sz="0" w:space="0" w:color="auto"/>
        <w:right w:val="none" w:sz="0" w:space="0" w:color="auto"/>
      </w:divBdr>
    </w:div>
    <w:div w:id="395321313">
      <w:bodyDiv w:val="1"/>
      <w:marLeft w:val="0"/>
      <w:marRight w:val="0"/>
      <w:marTop w:val="0"/>
      <w:marBottom w:val="0"/>
      <w:divBdr>
        <w:top w:val="none" w:sz="0" w:space="0" w:color="auto"/>
        <w:left w:val="none" w:sz="0" w:space="0" w:color="auto"/>
        <w:bottom w:val="none" w:sz="0" w:space="0" w:color="auto"/>
        <w:right w:val="none" w:sz="0" w:space="0" w:color="auto"/>
      </w:divBdr>
    </w:div>
    <w:div w:id="397940242">
      <w:bodyDiv w:val="1"/>
      <w:marLeft w:val="0"/>
      <w:marRight w:val="0"/>
      <w:marTop w:val="0"/>
      <w:marBottom w:val="0"/>
      <w:divBdr>
        <w:top w:val="none" w:sz="0" w:space="0" w:color="auto"/>
        <w:left w:val="none" w:sz="0" w:space="0" w:color="auto"/>
        <w:bottom w:val="none" w:sz="0" w:space="0" w:color="auto"/>
        <w:right w:val="none" w:sz="0" w:space="0" w:color="auto"/>
      </w:divBdr>
    </w:div>
    <w:div w:id="398095092">
      <w:bodyDiv w:val="1"/>
      <w:marLeft w:val="0"/>
      <w:marRight w:val="0"/>
      <w:marTop w:val="0"/>
      <w:marBottom w:val="0"/>
      <w:divBdr>
        <w:top w:val="none" w:sz="0" w:space="0" w:color="auto"/>
        <w:left w:val="none" w:sz="0" w:space="0" w:color="auto"/>
        <w:bottom w:val="none" w:sz="0" w:space="0" w:color="auto"/>
        <w:right w:val="none" w:sz="0" w:space="0" w:color="auto"/>
      </w:divBdr>
    </w:div>
    <w:div w:id="399449307">
      <w:bodyDiv w:val="1"/>
      <w:marLeft w:val="0"/>
      <w:marRight w:val="0"/>
      <w:marTop w:val="0"/>
      <w:marBottom w:val="0"/>
      <w:divBdr>
        <w:top w:val="none" w:sz="0" w:space="0" w:color="auto"/>
        <w:left w:val="none" w:sz="0" w:space="0" w:color="auto"/>
        <w:bottom w:val="none" w:sz="0" w:space="0" w:color="auto"/>
        <w:right w:val="none" w:sz="0" w:space="0" w:color="auto"/>
      </w:divBdr>
    </w:div>
    <w:div w:id="402216278">
      <w:bodyDiv w:val="1"/>
      <w:marLeft w:val="0"/>
      <w:marRight w:val="0"/>
      <w:marTop w:val="0"/>
      <w:marBottom w:val="0"/>
      <w:divBdr>
        <w:top w:val="none" w:sz="0" w:space="0" w:color="auto"/>
        <w:left w:val="none" w:sz="0" w:space="0" w:color="auto"/>
        <w:bottom w:val="none" w:sz="0" w:space="0" w:color="auto"/>
        <w:right w:val="none" w:sz="0" w:space="0" w:color="auto"/>
      </w:divBdr>
    </w:div>
    <w:div w:id="402528342">
      <w:bodyDiv w:val="1"/>
      <w:marLeft w:val="0"/>
      <w:marRight w:val="0"/>
      <w:marTop w:val="0"/>
      <w:marBottom w:val="0"/>
      <w:divBdr>
        <w:top w:val="none" w:sz="0" w:space="0" w:color="auto"/>
        <w:left w:val="none" w:sz="0" w:space="0" w:color="auto"/>
        <w:bottom w:val="none" w:sz="0" w:space="0" w:color="auto"/>
        <w:right w:val="none" w:sz="0" w:space="0" w:color="auto"/>
      </w:divBdr>
    </w:div>
    <w:div w:id="405225156">
      <w:bodyDiv w:val="1"/>
      <w:marLeft w:val="0"/>
      <w:marRight w:val="0"/>
      <w:marTop w:val="0"/>
      <w:marBottom w:val="0"/>
      <w:divBdr>
        <w:top w:val="none" w:sz="0" w:space="0" w:color="auto"/>
        <w:left w:val="none" w:sz="0" w:space="0" w:color="auto"/>
        <w:bottom w:val="none" w:sz="0" w:space="0" w:color="auto"/>
        <w:right w:val="none" w:sz="0" w:space="0" w:color="auto"/>
      </w:divBdr>
    </w:div>
    <w:div w:id="409234634">
      <w:bodyDiv w:val="1"/>
      <w:marLeft w:val="0"/>
      <w:marRight w:val="0"/>
      <w:marTop w:val="0"/>
      <w:marBottom w:val="0"/>
      <w:divBdr>
        <w:top w:val="none" w:sz="0" w:space="0" w:color="auto"/>
        <w:left w:val="none" w:sz="0" w:space="0" w:color="auto"/>
        <w:bottom w:val="none" w:sz="0" w:space="0" w:color="auto"/>
        <w:right w:val="none" w:sz="0" w:space="0" w:color="auto"/>
      </w:divBdr>
    </w:div>
    <w:div w:id="412703180">
      <w:bodyDiv w:val="1"/>
      <w:marLeft w:val="0"/>
      <w:marRight w:val="0"/>
      <w:marTop w:val="0"/>
      <w:marBottom w:val="0"/>
      <w:divBdr>
        <w:top w:val="none" w:sz="0" w:space="0" w:color="auto"/>
        <w:left w:val="none" w:sz="0" w:space="0" w:color="auto"/>
        <w:bottom w:val="none" w:sz="0" w:space="0" w:color="auto"/>
        <w:right w:val="none" w:sz="0" w:space="0" w:color="auto"/>
      </w:divBdr>
    </w:div>
    <w:div w:id="414984926">
      <w:bodyDiv w:val="1"/>
      <w:marLeft w:val="0"/>
      <w:marRight w:val="0"/>
      <w:marTop w:val="0"/>
      <w:marBottom w:val="0"/>
      <w:divBdr>
        <w:top w:val="none" w:sz="0" w:space="0" w:color="auto"/>
        <w:left w:val="none" w:sz="0" w:space="0" w:color="auto"/>
        <w:bottom w:val="none" w:sz="0" w:space="0" w:color="auto"/>
        <w:right w:val="none" w:sz="0" w:space="0" w:color="auto"/>
      </w:divBdr>
    </w:div>
    <w:div w:id="422458909">
      <w:bodyDiv w:val="1"/>
      <w:marLeft w:val="0"/>
      <w:marRight w:val="0"/>
      <w:marTop w:val="0"/>
      <w:marBottom w:val="0"/>
      <w:divBdr>
        <w:top w:val="none" w:sz="0" w:space="0" w:color="auto"/>
        <w:left w:val="none" w:sz="0" w:space="0" w:color="auto"/>
        <w:bottom w:val="none" w:sz="0" w:space="0" w:color="auto"/>
        <w:right w:val="none" w:sz="0" w:space="0" w:color="auto"/>
      </w:divBdr>
    </w:div>
    <w:div w:id="423959496">
      <w:bodyDiv w:val="1"/>
      <w:marLeft w:val="0"/>
      <w:marRight w:val="0"/>
      <w:marTop w:val="0"/>
      <w:marBottom w:val="0"/>
      <w:divBdr>
        <w:top w:val="none" w:sz="0" w:space="0" w:color="auto"/>
        <w:left w:val="none" w:sz="0" w:space="0" w:color="auto"/>
        <w:bottom w:val="none" w:sz="0" w:space="0" w:color="auto"/>
        <w:right w:val="none" w:sz="0" w:space="0" w:color="auto"/>
      </w:divBdr>
    </w:div>
    <w:div w:id="424882493">
      <w:bodyDiv w:val="1"/>
      <w:marLeft w:val="0"/>
      <w:marRight w:val="0"/>
      <w:marTop w:val="0"/>
      <w:marBottom w:val="0"/>
      <w:divBdr>
        <w:top w:val="none" w:sz="0" w:space="0" w:color="auto"/>
        <w:left w:val="none" w:sz="0" w:space="0" w:color="auto"/>
        <w:bottom w:val="none" w:sz="0" w:space="0" w:color="auto"/>
        <w:right w:val="none" w:sz="0" w:space="0" w:color="auto"/>
      </w:divBdr>
    </w:div>
    <w:div w:id="426342726">
      <w:bodyDiv w:val="1"/>
      <w:marLeft w:val="0"/>
      <w:marRight w:val="0"/>
      <w:marTop w:val="0"/>
      <w:marBottom w:val="0"/>
      <w:divBdr>
        <w:top w:val="none" w:sz="0" w:space="0" w:color="auto"/>
        <w:left w:val="none" w:sz="0" w:space="0" w:color="auto"/>
        <w:bottom w:val="none" w:sz="0" w:space="0" w:color="auto"/>
        <w:right w:val="none" w:sz="0" w:space="0" w:color="auto"/>
      </w:divBdr>
    </w:div>
    <w:div w:id="426999620">
      <w:bodyDiv w:val="1"/>
      <w:marLeft w:val="0"/>
      <w:marRight w:val="0"/>
      <w:marTop w:val="0"/>
      <w:marBottom w:val="0"/>
      <w:divBdr>
        <w:top w:val="none" w:sz="0" w:space="0" w:color="auto"/>
        <w:left w:val="none" w:sz="0" w:space="0" w:color="auto"/>
        <w:bottom w:val="none" w:sz="0" w:space="0" w:color="auto"/>
        <w:right w:val="none" w:sz="0" w:space="0" w:color="auto"/>
      </w:divBdr>
    </w:div>
    <w:div w:id="427123862">
      <w:bodyDiv w:val="1"/>
      <w:marLeft w:val="0"/>
      <w:marRight w:val="0"/>
      <w:marTop w:val="0"/>
      <w:marBottom w:val="0"/>
      <w:divBdr>
        <w:top w:val="none" w:sz="0" w:space="0" w:color="auto"/>
        <w:left w:val="none" w:sz="0" w:space="0" w:color="auto"/>
        <w:bottom w:val="none" w:sz="0" w:space="0" w:color="auto"/>
        <w:right w:val="none" w:sz="0" w:space="0" w:color="auto"/>
      </w:divBdr>
    </w:div>
    <w:div w:id="427771542">
      <w:bodyDiv w:val="1"/>
      <w:marLeft w:val="0"/>
      <w:marRight w:val="0"/>
      <w:marTop w:val="0"/>
      <w:marBottom w:val="0"/>
      <w:divBdr>
        <w:top w:val="none" w:sz="0" w:space="0" w:color="auto"/>
        <w:left w:val="none" w:sz="0" w:space="0" w:color="auto"/>
        <w:bottom w:val="none" w:sz="0" w:space="0" w:color="auto"/>
        <w:right w:val="none" w:sz="0" w:space="0" w:color="auto"/>
      </w:divBdr>
    </w:div>
    <w:div w:id="431097551">
      <w:bodyDiv w:val="1"/>
      <w:marLeft w:val="0"/>
      <w:marRight w:val="0"/>
      <w:marTop w:val="0"/>
      <w:marBottom w:val="0"/>
      <w:divBdr>
        <w:top w:val="none" w:sz="0" w:space="0" w:color="auto"/>
        <w:left w:val="none" w:sz="0" w:space="0" w:color="auto"/>
        <w:bottom w:val="none" w:sz="0" w:space="0" w:color="auto"/>
        <w:right w:val="none" w:sz="0" w:space="0" w:color="auto"/>
      </w:divBdr>
    </w:div>
    <w:div w:id="432242205">
      <w:bodyDiv w:val="1"/>
      <w:marLeft w:val="0"/>
      <w:marRight w:val="0"/>
      <w:marTop w:val="0"/>
      <w:marBottom w:val="0"/>
      <w:divBdr>
        <w:top w:val="none" w:sz="0" w:space="0" w:color="auto"/>
        <w:left w:val="none" w:sz="0" w:space="0" w:color="auto"/>
        <w:bottom w:val="none" w:sz="0" w:space="0" w:color="auto"/>
        <w:right w:val="none" w:sz="0" w:space="0" w:color="auto"/>
      </w:divBdr>
    </w:div>
    <w:div w:id="433403100">
      <w:bodyDiv w:val="1"/>
      <w:marLeft w:val="0"/>
      <w:marRight w:val="0"/>
      <w:marTop w:val="0"/>
      <w:marBottom w:val="0"/>
      <w:divBdr>
        <w:top w:val="none" w:sz="0" w:space="0" w:color="auto"/>
        <w:left w:val="none" w:sz="0" w:space="0" w:color="auto"/>
        <w:bottom w:val="none" w:sz="0" w:space="0" w:color="auto"/>
        <w:right w:val="none" w:sz="0" w:space="0" w:color="auto"/>
      </w:divBdr>
    </w:div>
    <w:div w:id="436101344">
      <w:bodyDiv w:val="1"/>
      <w:marLeft w:val="0"/>
      <w:marRight w:val="0"/>
      <w:marTop w:val="0"/>
      <w:marBottom w:val="0"/>
      <w:divBdr>
        <w:top w:val="none" w:sz="0" w:space="0" w:color="auto"/>
        <w:left w:val="none" w:sz="0" w:space="0" w:color="auto"/>
        <w:bottom w:val="none" w:sz="0" w:space="0" w:color="auto"/>
        <w:right w:val="none" w:sz="0" w:space="0" w:color="auto"/>
      </w:divBdr>
    </w:div>
    <w:div w:id="437531481">
      <w:bodyDiv w:val="1"/>
      <w:marLeft w:val="0"/>
      <w:marRight w:val="0"/>
      <w:marTop w:val="0"/>
      <w:marBottom w:val="0"/>
      <w:divBdr>
        <w:top w:val="none" w:sz="0" w:space="0" w:color="auto"/>
        <w:left w:val="none" w:sz="0" w:space="0" w:color="auto"/>
        <w:bottom w:val="none" w:sz="0" w:space="0" w:color="auto"/>
        <w:right w:val="none" w:sz="0" w:space="0" w:color="auto"/>
      </w:divBdr>
    </w:div>
    <w:div w:id="438305539">
      <w:bodyDiv w:val="1"/>
      <w:marLeft w:val="0"/>
      <w:marRight w:val="0"/>
      <w:marTop w:val="0"/>
      <w:marBottom w:val="0"/>
      <w:divBdr>
        <w:top w:val="none" w:sz="0" w:space="0" w:color="auto"/>
        <w:left w:val="none" w:sz="0" w:space="0" w:color="auto"/>
        <w:bottom w:val="none" w:sz="0" w:space="0" w:color="auto"/>
        <w:right w:val="none" w:sz="0" w:space="0" w:color="auto"/>
      </w:divBdr>
    </w:div>
    <w:div w:id="438991867">
      <w:bodyDiv w:val="1"/>
      <w:marLeft w:val="0"/>
      <w:marRight w:val="0"/>
      <w:marTop w:val="0"/>
      <w:marBottom w:val="0"/>
      <w:divBdr>
        <w:top w:val="none" w:sz="0" w:space="0" w:color="auto"/>
        <w:left w:val="none" w:sz="0" w:space="0" w:color="auto"/>
        <w:bottom w:val="none" w:sz="0" w:space="0" w:color="auto"/>
        <w:right w:val="none" w:sz="0" w:space="0" w:color="auto"/>
      </w:divBdr>
    </w:div>
    <w:div w:id="443305369">
      <w:bodyDiv w:val="1"/>
      <w:marLeft w:val="0"/>
      <w:marRight w:val="0"/>
      <w:marTop w:val="0"/>
      <w:marBottom w:val="0"/>
      <w:divBdr>
        <w:top w:val="none" w:sz="0" w:space="0" w:color="auto"/>
        <w:left w:val="none" w:sz="0" w:space="0" w:color="auto"/>
        <w:bottom w:val="none" w:sz="0" w:space="0" w:color="auto"/>
        <w:right w:val="none" w:sz="0" w:space="0" w:color="auto"/>
      </w:divBdr>
    </w:div>
    <w:div w:id="449471413">
      <w:bodyDiv w:val="1"/>
      <w:marLeft w:val="0"/>
      <w:marRight w:val="0"/>
      <w:marTop w:val="0"/>
      <w:marBottom w:val="0"/>
      <w:divBdr>
        <w:top w:val="none" w:sz="0" w:space="0" w:color="auto"/>
        <w:left w:val="none" w:sz="0" w:space="0" w:color="auto"/>
        <w:bottom w:val="none" w:sz="0" w:space="0" w:color="auto"/>
        <w:right w:val="none" w:sz="0" w:space="0" w:color="auto"/>
      </w:divBdr>
    </w:div>
    <w:div w:id="449905789">
      <w:bodyDiv w:val="1"/>
      <w:marLeft w:val="0"/>
      <w:marRight w:val="0"/>
      <w:marTop w:val="0"/>
      <w:marBottom w:val="0"/>
      <w:divBdr>
        <w:top w:val="none" w:sz="0" w:space="0" w:color="auto"/>
        <w:left w:val="none" w:sz="0" w:space="0" w:color="auto"/>
        <w:bottom w:val="none" w:sz="0" w:space="0" w:color="auto"/>
        <w:right w:val="none" w:sz="0" w:space="0" w:color="auto"/>
      </w:divBdr>
    </w:div>
    <w:div w:id="450976911">
      <w:bodyDiv w:val="1"/>
      <w:marLeft w:val="0"/>
      <w:marRight w:val="0"/>
      <w:marTop w:val="0"/>
      <w:marBottom w:val="0"/>
      <w:divBdr>
        <w:top w:val="none" w:sz="0" w:space="0" w:color="auto"/>
        <w:left w:val="none" w:sz="0" w:space="0" w:color="auto"/>
        <w:bottom w:val="none" w:sz="0" w:space="0" w:color="auto"/>
        <w:right w:val="none" w:sz="0" w:space="0" w:color="auto"/>
      </w:divBdr>
    </w:div>
    <w:div w:id="451629960">
      <w:bodyDiv w:val="1"/>
      <w:marLeft w:val="0"/>
      <w:marRight w:val="0"/>
      <w:marTop w:val="0"/>
      <w:marBottom w:val="0"/>
      <w:divBdr>
        <w:top w:val="none" w:sz="0" w:space="0" w:color="auto"/>
        <w:left w:val="none" w:sz="0" w:space="0" w:color="auto"/>
        <w:bottom w:val="none" w:sz="0" w:space="0" w:color="auto"/>
        <w:right w:val="none" w:sz="0" w:space="0" w:color="auto"/>
      </w:divBdr>
    </w:div>
    <w:div w:id="451635246">
      <w:bodyDiv w:val="1"/>
      <w:marLeft w:val="0"/>
      <w:marRight w:val="0"/>
      <w:marTop w:val="0"/>
      <w:marBottom w:val="0"/>
      <w:divBdr>
        <w:top w:val="none" w:sz="0" w:space="0" w:color="auto"/>
        <w:left w:val="none" w:sz="0" w:space="0" w:color="auto"/>
        <w:bottom w:val="none" w:sz="0" w:space="0" w:color="auto"/>
        <w:right w:val="none" w:sz="0" w:space="0" w:color="auto"/>
      </w:divBdr>
    </w:div>
    <w:div w:id="453210981">
      <w:bodyDiv w:val="1"/>
      <w:marLeft w:val="0"/>
      <w:marRight w:val="0"/>
      <w:marTop w:val="0"/>
      <w:marBottom w:val="0"/>
      <w:divBdr>
        <w:top w:val="none" w:sz="0" w:space="0" w:color="auto"/>
        <w:left w:val="none" w:sz="0" w:space="0" w:color="auto"/>
        <w:bottom w:val="none" w:sz="0" w:space="0" w:color="auto"/>
        <w:right w:val="none" w:sz="0" w:space="0" w:color="auto"/>
      </w:divBdr>
    </w:div>
    <w:div w:id="459225370">
      <w:bodyDiv w:val="1"/>
      <w:marLeft w:val="0"/>
      <w:marRight w:val="0"/>
      <w:marTop w:val="0"/>
      <w:marBottom w:val="0"/>
      <w:divBdr>
        <w:top w:val="none" w:sz="0" w:space="0" w:color="auto"/>
        <w:left w:val="none" w:sz="0" w:space="0" w:color="auto"/>
        <w:bottom w:val="none" w:sz="0" w:space="0" w:color="auto"/>
        <w:right w:val="none" w:sz="0" w:space="0" w:color="auto"/>
      </w:divBdr>
    </w:div>
    <w:div w:id="460197225">
      <w:bodyDiv w:val="1"/>
      <w:marLeft w:val="0"/>
      <w:marRight w:val="0"/>
      <w:marTop w:val="0"/>
      <w:marBottom w:val="0"/>
      <w:divBdr>
        <w:top w:val="none" w:sz="0" w:space="0" w:color="auto"/>
        <w:left w:val="none" w:sz="0" w:space="0" w:color="auto"/>
        <w:bottom w:val="none" w:sz="0" w:space="0" w:color="auto"/>
        <w:right w:val="none" w:sz="0" w:space="0" w:color="auto"/>
      </w:divBdr>
    </w:div>
    <w:div w:id="462699718">
      <w:bodyDiv w:val="1"/>
      <w:marLeft w:val="0"/>
      <w:marRight w:val="0"/>
      <w:marTop w:val="0"/>
      <w:marBottom w:val="0"/>
      <w:divBdr>
        <w:top w:val="none" w:sz="0" w:space="0" w:color="auto"/>
        <w:left w:val="none" w:sz="0" w:space="0" w:color="auto"/>
        <w:bottom w:val="none" w:sz="0" w:space="0" w:color="auto"/>
        <w:right w:val="none" w:sz="0" w:space="0" w:color="auto"/>
      </w:divBdr>
    </w:div>
    <w:div w:id="465010586">
      <w:bodyDiv w:val="1"/>
      <w:marLeft w:val="0"/>
      <w:marRight w:val="0"/>
      <w:marTop w:val="0"/>
      <w:marBottom w:val="0"/>
      <w:divBdr>
        <w:top w:val="none" w:sz="0" w:space="0" w:color="auto"/>
        <w:left w:val="none" w:sz="0" w:space="0" w:color="auto"/>
        <w:bottom w:val="none" w:sz="0" w:space="0" w:color="auto"/>
        <w:right w:val="none" w:sz="0" w:space="0" w:color="auto"/>
      </w:divBdr>
    </w:div>
    <w:div w:id="466318667">
      <w:bodyDiv w:val="1"/>
      <w:marLeft w:val="0"/>
      <w:marRight w:val="0"/>
      <w:marTop w:val="0"/>
      <w:marBottom w:val="0"/>
      <w:divBdr>
        <w:top w:val="none" w:sz="0" w:space="0" w:color="auto"/>
        <w:left w:val="none" w:sz="0" w:space="0" w:color="auto"/>
        <w:bottom w:val="none" w:sz="0" w:space="0" w:color="auto"/>
        <w:right w:val="none" w:sz="0" w:space="0" w:color="auto"/>
      </w:divBdr>
    </w:div>
    <w:div w:id="469634327">
      <w:bodyDiv w:val="1"/>
      <w:marLeft w:val="0"/>
      <w:marRight w:val="0"/>
      <w:marTop w:val="0"/>
      <w:marBottom w:val="0"/>
      <w:divBdr>
        <w:top w:val="none" w:sz="0" w:space="0" w:color="auto"/>
        <w:left w:val="none" w:sz="0" w:space="0" w:color="auto"/>
        <w:bottom w:val="none" w:sz="0" w:space="0" w:color="auto"/>
        <w:right w:val="none" w:sz="0" w:space="0" w:color="auto"/>
      </w:divBdr>
    </w:div>
    <w:div w:id="473959633">
      <w:bodyDiv w:val="1"/>
      <w:marLeft w:val="0"/>
      <w:marRight w:val="0"/>
      <w:marTop w:val="0"/>
      <w:marBottom w:val="0"/>
      <w:divBdr>
        <w:top w:val="none" w:sz="0" w:space="0" w:color="auto"/>
        <w:left w:val="none" w:sz="0" w:space="0" w:color="auto"/>
        <w:bottom w:val="none" w:sz="0" w:space="0" w:color="auto"/>
        <w:right w:val="none" w:sz="0" w:space="0" w:color="auto"/>
      </w:divBdr>
    </w:div>
    <w:div w:id="475491823">
      <w:bodyDiv w:val="1"/>
      <w:marLeft w:val="0"/>
      <w:marRight w:val="0"/>
      <w:marTop w:val="0"/>
      <w:marBottom w:val="0"/>
      <w:divBdr>
        <w:top w:val="none" w:sz="0" w:space="0" w:color="auto"/>
        <w:left w:val="none" w:sz="0" w:space="0" w:color="auto"/>
        <w:bottom w:val="none" w:sz="0" w:space="0" w:color="auto"/>
        <w:right w:val="none" w:sz="0" w:space="0" w:color="auto"/>
      </w:divBdr>
    </w:div>
    <w:div w:id="481582282">
      <w:bodyDiv w:val="1"/>
      <w:marLeft w:val="0"/>
      <w:marRight w:val="0"/>
      <w:marTop w:val="0"/>
      <w:marBottom w:val="0"/>
      <w:divBdr>
        <w:top w:val="none" w:sz="0" w:space="0" w:color="auto"/>
        <w:left w:val="none" w:sz="0" w:space="0" w:color="auto"/>
        <w:bottom w:val="none" w:sz="0" w:space="0" w:color="auto"/>
        <w:right w:val="none" w:sz="0" w:space="0" w:color="auto"/>
      </w:divBdr>
    </w:div>
    <w:div w:id="484207336">
      <w:bodyDiv w:val="1"/>
      <w:marLeft w:val="0"/>
      <w:marRight w:val="0"/>
      <w:marTop w:val="0"/>
      <w:marBottom w:val="0"/>
      <w:divBdr>
        <w:top w:val="none" w:sz="0" w:space="0" w:color="auto"/>
        <w:left w:val="none" w:sz="0" w:space="0" w:color="auto"/>
        <w:bottom w:val="none" w:sz="0" w:space="0" w:color="auto"/>
        <w:right w:val="none" w:sz="0" w:space="0" w:color="auto"/>
      </w:divBdr>
    </w:div>
    <w:div w:id="486937705">
      <w:bodyDiv w:val="1"/>
      <w:marLeft w:val="0"/>
      <w:marRight w:val="0"/>
      <w:marTop w:val="0"/>
      <w:marBottom w:val="0"/>
      <w:divBdr>
        <w:top w:val="none" w:sz="0" w:space="0" w:color="auto"/>
        <w:left w:val="none" w:sz="0" w:space="0" w:color="auto"/>
        <w:bottom w:val="none" w:sz="0" w:space="0" w:color="auto"/>
        <w:right w:val="none" w:sz="0" w:space="0" w:color="auto"/>
      </w:divBdr>
    </w:div>
    <w:div w:id="487788781">
      <w:bodyDiv w:val="1"/>
      <w:marLeft w:val="0"/>
      <w:marRight w:val="0"/>
      <w:marTop w:val="0"/>
      <w:marBottom w:val="0"/>
      <w:divBdr>
        <w:top w:val="none" w:sz="0" w:space="0" w:color="auto"/>
        <w:left w:val="none" w:sz="0" w:space="0" w:color="auto"/>
        <w:bottom w:val="none" w:sz="0" w:space="0" w:color="auto"/>
        <w:right w:val="none" w:sz="0" w:space="0" w:color="auto"/>
      </w:divBdr>
    </w:div>
    <w:div w:id="489441799">
      <w:bodyDiv w:val="1"/>
      <w:marLeft w:val="0"/>
      <w:marRight w:val="0"/>
      <w:marTop w:val="0"/>
      <w:marBottom w:val="0"/>
      <w:divBdr>
        <w:top w:val="none" w:sz="0" w:space="0" w:color="auto"/>
        <w:left w:val="none" w:sz="0" w:space="0" w:color="auto"/>
        <w:bottom w:val="none" w:sz="0" w:space="0" w:color="auto"/>
        <w:right w:val="none" w:sz="0" w:space="0" w:color="auto"/>
      </w:divBdr>
    </w:div>
    <w:div w:id="490634724">
      <w:bodyDiv w:val="1"/>
      <w:marLeft w:val="0"/>
      <w:marRight w:val="0"/>
      <w:marTop w:val="0"/>
      <w:marBottom w:val="0"/>
      <w:divBdr>
        <w:top w:val="none" w:sz="0" w:space="0" w:color="auto"/>
        <w:left w:val="none" w:sz="0" w:space="0" w:color="auto"/>
        <w:bottom w:val="none" w:sz="0" w:space="0" w:color="auto"/>
        <w:right w:val="none" w:sz="0" w:space="0" w:color="auto"/>
      </w:divBdr>
    </w:div>
    <w:div w:id="493565960">
      <w:bodyDiv w:val="1"/>
      <w:marLeft w:val="0"/>
      <w:marRight w:val="0"/>
      <w:marTop w:val="0"/>
      <w:marBottom w:val="0"/>
      <w:divBdr>
        <w:top w:val="none" w:sz="0" w:space="0" w:color="auto"/>
        <w:left w:val="none" w:sz="0" w:space="0" w:color="auto"/>
        <w:bottom w:val="none" w:sz="0" w:space="0" w:color="auto"/>
        <w:right w:val="none" w:sz="0" w:space="0" w:color="auto"/>
      </w:divBdr>
    </w:div>
    <w:div w:id="494079513">
      <w:bodyDiv w:val="1"/>
      <w:marLeft w:val="0"/>
      <w:marRight w:val="0"/>
      <w:marTop w:val="0"/>
      <w:marBottom w:val="0"/>
      <w:divBdr>
        <w:top w:val="none" w:sz="0" w:space="0" w:color="auto"/>
        <w:left w:val="none" w:sz="0" w:space="0" w:color="auto"/>
        <w:bottom w:val="none" w:sz="0" w:space="0" w:color="auto"/>
        <w:right w:val="none" w:sz="0" w:space="0" w:color="auto"/>
      </w:divBdr>
    </w:div>
    <w:div w:id="494995275">
      <w:bodyDiv w:val="1"/>
      <w:marLeft w:val="0"/>
      <w:marRight w:val="0"/>
      <w:marTop w:val="0"/>
      <w:marBottom w:val="0"/>
      <w:divBdr>
        <w:top w:val="none" w:sz="0" w:space="0" w:color="auto"/>
        <w:left w:val="none" w:sz="0" w:space="0" w:color="auto"/>
        <w:bottom w:val="none" w:sz="0" w:space="0" w:color="auto"/>
        <w:right w:val="none" w:sz="0" w:space="0" w:color="auto"/>
      </w:divBdr>
    </w:div>
    <w:div w:id="497885958">
      <w:bodyDiv w:val="1"/>
      <w:marLeft w:val="0"/>
      <w:marRight w:val="0"/>
      <w:marTop w:val="0"/>
      <w:marBottom w:val="0"/>
      <w:divBdr>
        <w:top w:val="none" w:sz="0" w:space="0" w:color="auto"/>
        <w:left w:val="none" w:sz="0" w:space="0" w:color="auto"/>
        <w:bottom w:val="none" w:sz="0" w:space="0" w:color="auto"/>
        <w:right w:val="none" w:sz="0" w:space="0" w:color="auto"/>
      </w:divBdr>
    </w:div>
    <w:div w:id="502283787">
      <w:bodyDiv w:val="1"/>
      <w:marLeft w:val="0"/>
      <w:marRight w:val="0"/>
      <w:marTop w:val="0"/>
      <w:marBottom w:val="0"/>
      <w:divBdr>
        <w:top w:val="none" w:sz="0" w:space="0" w:color="auto"/>
        <w:left w:val="none" w:sz="0" w:space="0" w:color="auto"/>
        <w:bottom w:val="none" w:sz="0" w:space="0" w:color="auto"/>
        <w:right w:val="none" w:sz="0" w:space="0" w:color="auto"/>
      </w:divBdr>
    </w:div>
    <w:div w:id="503327076">
      <w:bodyDiv w:val="1"/>
      <w:marLeft w:val="0"/>
      <w:marRight w:val="0"/>
      <w:marTop w:val="0"/>
      <w:marBottom w:val="0"/>
      <w:divBdr>
        <w:top w:val="none" w:sz="0" w:space="0" w:color="auto"/>
        <w:left w:val="none" w:sz="0" w:space="0" w:color="auto"/>
        <w:bottom w:val="none" w:sz="0" w:space="0" w:color="auto"/>
        <w:right w:val="none" w:sz="0" w:space="0" w:color="auto"/>
      </w:divBdr>
    </w:div>
    <w:div w:id="508761935">
      <w:bodyDiv w:val="1"/>
      <w:marLeft w:val="0"/>
      <w:marRight w:val="0"/>
      <w:marTop w:val="0"/>
      <w:marBottom w:val="0"/>
      <w:divBdr>
        <w:top w:val="none" w:sz="0" w:space="0" w:color="auto"/>
        <w:left w:val="none" w:sz="0" w:space="0" w:color="auto"/>
        <w:bottom w:val="none" w:sz="0" w:space="0" w:color="auto"/>
        <w:right w:val="none" w:sz="0" w:space="0" w:color="auto"/>
      </w:divBdr>
    </w:div>
    <w:div w:id="508906154">
      <w:bodyDiv w:val="1"/>
      <w:marLeft w:val="0"/>
      <w:marRight w:val="0"/>
      <w:marTop w:val="0"/>
      <w:marBottom w:val="0"/>
      <w:divBdr>
        <w:top w:val="none" w:sz="0" w:space="0" w:color="auto"/>
        <w:left w:val="none" w:sz="0" w:space="0" w:color="auto"/>
        <w:bottom w:val="none" w:sz="0" w:space="0" w:color="auto"/>
        <w:right w:val="none" w:sz="0" w:space="0" w:color="auto"/>
      </w:divBdr>
    </w:div>
    <w:div w:id="510686676">
      <w:bodyDiv w:val="1"/>
      <w:marLeft w:val="0"/>
      <w:marRight w:val="0"/>
      <w:marTop w:val="0"/>
      <w:marBottom w:val="0"/>
      <w:divBdr>
        <w:top w:val="none" w:sz="0" w:space="0" w:color="auto"/>
        <w:left w:val="none" w:sz="0" w:space="0" w:color="auto"/>
        <w:bottom w:val="none" w:sz="0" w:space="0" w:color="auto"/>
        <w:right w:val="none" w:sz="0" w:space="0" w:color="auto"/>
      </w:divBdr>
    </w:div>
    <w:div w:id="510919191">
      <w:bodyDiv w:val="1"/>
      <w:marLeft w:val="0"/>
      <w:marRight w:val="0"/>
      <w:marTop w:val="0"/>
      <w:marBottom w:val="0"/>
      <w:divBdr>
        <w:top w:val="none" w:sz="0" w:space="0" w:color="auto"/>
        <w:left w:val="none" w:sz="0" w:space="0" w:color="auto"/>
        <w:bottom w:val="none" w:sz="0" w:space="0" w:color="auto"/>
        <w:right w:val="none" w:sz="0" w:space="0" w:color="auto"/>
      </w:divBdr>
    </w:div>
    <w:div w:id="514030338">
      <w:bodyDiv w:val="1"/>
      <w:marLeft w:val="0"/>
      <w:marRight w:val="0"/>
      <w:marTop w:val="0"/>
      <w:marBottom w:val="0"/>
      <w:divBdr>
        <w:top w:val="none" w:sz="0" w:space="0" w:color="auto"/>
        <w:left w:val="none" w:sz="0" w:space="0" w:color="auto"/>
        <w:bottom w:val="none" w:sz="0" w:space="0" w:color="auto"/>
        <w:right w:val="none" w:sz="0" w:space="0" w:color="auto"/>
      </w:divBdr>
    </w:div>
    <w:div w:id="516967040">
      <w:bodyDiv w:val="1"/>
      <w:marLeft w:val="0"/>
      <w:marRight w:val="0"/>
      <w:marTop w:val="0"/>
      <w:marBottom w:val="0"/>
      <w:divBdr>
        <w:top w:val="none" w:sz="0" w:space="0" w:color="auto"/>
        <w:left w:val="none" w:sz="0" w:space="0" w:color="auto"/>
        <w:bottom w:val="none" w:sz="0" w:space="0" w:color="auto"/>
        <w:right w:val="none" w:sz="0" w:space="0" w:color="auto"/>
      </w:divBdr>
    </w:div>
    <w:div w:id="518618428">
      <w:bodyDiv w:val="1"/>
      <w:marLeft w:val="0"/>
      <w:marRight w:val="0"/>
      <w:marTop w:val="0"/>
      <w:marBottom w:val="0"/>
      <w:divBdr>
        <w:top w:val="none" w:sz="0" w:space="0" w:color="auto"/>
        <w:left w:val="none" w:sz="0" w:space="0" w:color="auto"/>
        <w:bottom w:val="none" w:sz="0" w:space="0" w:color="auto"/>
        <w:right w:val="none" w:sz="0" w:space="0" w:color="auto"/>
      </w:divBdr>
    </w:div>
    <w:div w:id="519511088">
      <w:bodyDiv w:val="1"/>
      <w:marLeft w:val="0"/>
      <w:marRight w:val="0"/>
      <w:marTop w:val="0"/>
      <w:marBottom w:val="0"/>
      <w:divBdr>
        <w:top w:val="none" w:sz="0" w:space="0" w:color="auto"/>
        <w:left w:val="none" w:sz="0" w:space="0" w:color="auto"/>
        <w:bottom w:val="none" w:sz="0" w:space="0" w:color="auto"/>
        <w:right w:val="none" w:sz="0" w:space="0" w:color="auto"/>
      </w:divBdr>
    </w:div>
    <w:div w:id="521162553">
      <w:bodyDiv w:val="1"/>
      <w:marLeft w:val="0"/>
      <w:marRight w:val="0"/>
      <w:marTop w:val="0"/>
      <w:marBottom w:val="0"/>
      <w:divBdr>
        <w:top w:val="none" w:sz="0" w:space="0" w:color="auto"/>
        <w:left w:val="none" w:sz="0" w:space="0" w:color="auto"/>
        <w:bottom w:val="none" w:sz="0" w:space="0" w:color="auto"/>
        <w:right w:val="none" w:sz="0" w:space="0" w:color="auto"/>
      </w:divBdr>
    </w:div>
    <w:div w:id="521744564">
      <w:bodyDiv w:val="1"/>
      <w:marLeft w:val="0"/>
      <w:marRight w:val="0"/>
      <w:marTop w:val="0"/>
      <w:marBottom w:val="0"/>
      <w:divBdr>
        <w:top w:val="none" w:sz="0" w:space="0" w:color="auto"/>
        <w:left w:val="none" w:sz="0" w:space="0" w:color="auto"/>
        <w:bottom w:val="none" w:sz="0" w:space="0" w:color="auto"/>
        <w:right w:val="none" w:sz="0" w:space="0" w:color="auto"/>
      </w:divBdr>
    </w:div>
    <w:div w:id="523641223">
      <w:bodyDiv w:val="1"/>
      <w:marLeft w:val="0"/>
      <w:marRight w:val="0"/>
      <w:marTop w:val="0"/>
      <w:marBottom w:val="0"/>
      <w:divBdr>
        <w:top w:val="none" w:sz="0" w:space="0" w:color="auto"/>
        <w:left w:val="none" w:sz="0" w:space="0" w:color="auto"/>
        <w:bottom w:val="none" w:sz="0" w:space="0" w:color="auto"/>
        <w:right w:val="none" w:sz="0" w:space="0" w:color="auto"/>
      </w:divBdr>
    </w:div>
    <w:div w:id="529077117">
      <w:bodyDiv w:val="1"/>
      <w:marLeft w:val="0"/>
      <w:marRight w:val="0"/>
      <w:marTop w:val="0"/>
      <w:marBottom w:val="0"/>
      <w:divBdr>
        <w:top w:val="none" w:sz="0" w:space="0" w:color="auto"/>
        <w:left w:val="none" w:sz="0" w:space="0" w:color="auto"/>
        <w:bottom w:val="none" w:sz="0" w:space="0" w:color="auto"/>
        <w:right w:val="none" w:sz="0" w:space="0" w:color="auto"/>
      </w:divBdr>
    </w:div>
    <w:div w:id="531382547">
      <w:bodyDiv w:val="1"/>
      <w:marLeft w:val="0"/>
      <w:marRight w:val="0"/>
      <w:marTop w:val="0"/>
      <w:marBottom w:val="0"/>
      <w:divBdr>
        <w:top w:val="none" w:sz="0" w:space="0" w:color="auto"/>
        <w:left w:val="none" w:sz="0" w:space="0" w:color="auto"/>
        <w:bottom w:val="none" w:sz="0" w:space="0" w:color="auto"/>
        <w:right w:val="none" w:sz="0" w:space="0" w:color="auto"/>
      </w:divBdr>
    </w:div>
    <w:div w:id="537395576">
      <w:bodyDiv w:val="1"/>
      <w:marLeft w:val="0"/>
      <w:marRight w:val="0"/>
      <w:marTop w:val="0"/>
      <w:marBottom w:val="0"/>
      <w:divBdr>
        <w:top w:val="none" w:sz="0" w:space="0" w:color="auto"/>
        <w:left w:val="none" w:sz="0" w:space="0" w:color="auto"/>
        <w:bottom w:val="none" w:sz="0" w:space="0" w:color="auto"/>
        <w:right w:val="none" w:sz="0" w:space="0" w:color="auto"/>
      </w:divBdr>
    </w:div>
    <w:div w:id="537401451">
      <w:bodyDiv w:val="1"/>
      <w:marLeft w:val="0"/>
      <w:marRight w:val="0"/>
      <w:marTop w:val="0"/>
      <w:marBottom w:val="0"/>
      <w:divBdr>
        <w:top w:val="none" w:sz="0" w:space="0" w:color="auto"/>
        <w:left w:val="none" w:sz="0" w:space="0" w:color="auto"/>
        <w:bottom w:val="none" w:sz="0" w:space="0" w:color="auto"/>
        <w:right w:val="none" w:sz="0" w:space="0" w:color="auto"/>
      </w:divBdr>
    </w:div>
    <w:div w:id="537591819">
      <w:bodyDiv w:val="1"/>
      <w:marLeft w:val="0"/>
      <w:marRight w:val="0"/>
      <w:marTop w:val="0"/>
      <w:marBottom w:val="0"/>
      <w:divBdr>
        <w:top w:val="none" w:sz="0" w:space="0" w:color="auto"/>
        <w:left w:val="none" w:sz="0" w:space="0" w:color="auto"/>
        <w:bottom w:val="none" w:sz="0" w:space="0" w:color="auto"/>
        <w:right w:val="none" w:sz="0" w:space="0" w:color="auto"/>
      </w:divBdr>
    </w:div>
    <w:div w:id="539586391">
      <w:bodyDiv w:val="1"/>
      <w:marLeft w:val="0"/>
      <w:marRight w:val="0"/>
      <w:marTop w:val="0"/>
      <w:marBottom w:val="0"/>
      <w:divBdr>
        <w:top w:val="none" w:sz="0" w:space="0" w:color="auto"/>
        <w:left w:val="none" w:sz="0" w:space="0" w:color="auto"/>
        <w:bottom w:val="none" w:sz="0" w:space="0" w:color="auto"/>
        <w:right w:val="none" w:sz="0" w:space="0" w:color="auto"/>
      </w:divBdr>
    </w:div>
    <w:div w:id="542792366">
      <w:bodyDiv w:val="1"/>
      <w:marLeft w:val="0"/>
      <w:marRight w:val="0"/>
      <w:marTop w:val="0"/>
      <w:marBottom w:val="0"/>
      <w:divBdr>
        <w:top w:val="none" w:sz="0" w:space="0" w:color="auto"/>
        <w:left w:val="none" w:sz="0" w:space="0" w:color="auto"/>
        <w:bottom w:val="none" w:sz="0" w:space="0" w:color="auto"/>
        <w:right w:val="none" w:sz="0" w:space="0" w:color="auto"/>
      </w:divBdr>
    </w:div>
    <w:div w:id="546570694">
      <w:bodyDiv w:val="1"/>
      <w:marLeft w:val="0"/>
      <w:marRight w:val="0"/>
      <w:marTop w:val="0"/>
      <w:marBottom w:val="0"/>
      <w:divBdr>
        <w:top w:val="none" w:sz="0" w:space="0" w:color="auto"/>
        <w:left w:val="none" w:sz="0" w:space="0" w:color="auto"/>
        <w:bottom w:val="none" w:sz="0" w:space="0" w:color="auto"/>
        <w:right w:val="none" w:sz="0" w:space="0" w:color="auto"/>
      </w:divBdr>
    </w:div>
    <w:div w:id="548226068">
      <w:bodyDiv w:val="1"/>
      <w:marLeft w:val="0"/>
      <w:marRight w:val="0"/>
      <w:marTop w:val="0"/>
      <w:marBottom w:val="0"/>
      <w:divBdr>
        <w:top w:val="none" w:sz="0" w:space="0" w:color="auto"/>
        <w:left w:val="none" w:sz="0" w:space="0" w:color="auto"/>
        <w:bottom w:val="none" w:sz="0" w:space="0" w:color="auto"/>
        <w:right w:val="none" w:sz="0" w:space="0" w:color="auto"/>
      </w:divBdr>
    </w:div>
    <w:div w:id="551843771">
      <w:bodyDiv w:val="1"/>
      <w:marLeft w:val="0"/>
      <w:marRight w:val="0"/>
      <w:marTop w:val="0"/>
      <w:marBottom w:val="0"/>
      <w:divBdr>
        <w:top w:val="none" w:sz="0" w:space="0" w:color="auto"/>
        <w:left w:val="none" w:sz="0" w:space="0" w:color="auto"/>
        <w:bottom w:val="none" w:sz="0" w:space="0" w:color="auto"/>
        <w:right w:val="none" w:sz="0" w:space="0" w:color="auto"/>
      </w:divBdr>
    </w:div>
    <w:div w:id="554701176">
      <w:bodyDiv w:val="1"/>
      <w:marLeft w:val="0"/>
      <w:marRight w:val="0"/>
      <w:marTop w:val="0"/>
      <w:marBottom w:val="0"/>
      <w:divBdr>
        <w:top w:val="none" w:sz="0" w:space="0" w:color="auto"/>
        <w:left w:val="none" w:sz="0" w:space="0" w:color="auto"/>
        <w:bottom w:val="none" w:sz="0" w:space="0" w:color="auto"/>
        <w:right w:val="none" w:sz="0" w:space="0" w:color="auto"/>
      </w:divBdr>
    </w:div>
    <w:div w:id="555051079">
      <w:bodyDiv w:val="1"/>
      <w:marLeft w:val="0"/>
      <w:marRight w:val="0"/>
      <w:marTop w:val="0"/>
      <w:marBottom w:val="0"/>
      <w:divBdr>
        <w:top w:val="none" w:sz="0" w:space="0" w:color="auto"/>
        <w:left w:val="none" w:sz="0" w:space="0" w:color="auto"/>
        <w:bottom w:val="none" w:sz="0" w:space="0" w:color="auto"/>
        <w:right w:val="none" w:sz="0" w:space="0" w:color="auto"/>
      </w:divBdr>
    </w:div>
    <w:div w:id="556284296">
      <w:bodyDiv w:val="1"/>
      <w:marLeft w:val="0"/>
      <w:marRight w:val="0"/>
      <w:marTop w:val="0"/>
      <w:marBottom w:val="0"/>
      <w:divBdr>
        <w:top w:val="none" w:sz="0" w:space="0" w:color="auto"/>
        <w:left w:val="none" w:sz="0" w:space="0" w:color="auto"/>
        <w:bottom w:val="none" w:sz="0" w:space="0" w:color="auto"/>
        <w:right w:val="none" w:sz="0" w:space="0" w:color="auto"/>
      </w:divBdr>
    </w:div>
    <w:div w:id="556863205">
      <w:bodyDiv w:val="1"/>
      <w:marLeft w:val="0"/>
      <w:marRight w:val="0"/>
      <w:marTop w:val="0"/>
      <w:marBottom w:val="0"/>
      <w:divBdr>
        <w:top w:val="none" w:sz="0" w:space="0" w:color="auto"/>
        <w:left w:val="none" w:sz="0" w:space="0" w:color="auto"/>
        <w:bottom w:val="none" w:sz="0" w:space="0" w:color="auto"/>
        <w:right w:val="none" w:sz="0" w:space="0" w:color="auto"/>
      </w:divBdr>
    </w:div>
    <w:div w:id="563832876">
      <w:bodyDiv w:val="1"/>
      <w:marLeft w:val="0"/>
      <w:marRight w:val="0"/>
      <w:marTop w:val="0"/>
      <w:marBottom w:val="0"/>
      <w:divBdr>
        <w:top w:val="none" w:sz="0" w:space="0" w:color="auto"/>
        <w:left w:val="none" w:sz="0" w:space="0" w:color="auto"/>
        <w:bottom w:val="none" w:sz="0" w:space="0" w:color="auto"/>
        <w:right w:val="none" w:sz="0" w:space="0" w:color="auto"/>
      </w:divBdr>
    </w:div>
    <w:div w:id="565261223">
      <w:bodyDiv w:val="1"/>
      <w:marLeft w:val="0"/>
      <w:marRight w:val="0"/>
      <w:marTop w:val="0"/>
      <w:marBottom w:val="0"/>
      <w:divBdr>
        <w:top w:val="none" w:sz="0" w:space="0" w:color="auto"/>
        <w:left w:val="none" w:sz="0" w:space="0" w:color="auto"/>
        <w:bottom w:val="none" w:sz="0" w:space="0" w:color="auto"/>
        <w:right w:val="none" w:sz="0" w:space="0" w:color="auto"/>
      </w:divBdr>
    </w:div>
    <w:div w:id="565989347">
      <w:bodyDiv w:val="1"/>
      <w:marLeft w:val="0"/>
      <w:marRight w:val="0"/>
      <w:marTop w:val="0"/>
      <w:marBottom w:val="0"/>
      <w:divBdr>
        <w:top w:val="none" w:sz="0" w:space="0" w:color="auto"/>
        <w:left w:val="none" w:sz="0" w:space="0" w:color="auto"/>
        <w:bottom w:val="none" w:sz="0" w:space="0" w:color="auto"/>
        <w:right w:val="none" w:sz="0" w:space="0" w:color="auto"/>
      </w:divBdr>
    </w:div>
    <w:div w:id="569076817">
      <w:bodyDiv w:val="1"/>
      <w:marLeft w:val="0"/>
      <w:marRight w:val="0"/>
      <w:marTop w:val="0"/>
      <w:marBottom w:val="0"/>
      <w:divBdr>
        <w:top w:val="none" w:sz="0" w:space="0" w:color="auto"/>
        <w:left w:val="none" w:sz="0" w:space="0" w:color="auto"/>
        <w:bottom w:val="none" w:sz="0" w:space="0" w:color="auto"/>
        <w:right w:val="none" w:sz="0" w:space="0" w:color="auto"/>
      </w:divBdr>
    </w:div>
    <w:div w:id="572591572">
      <w:bodyDiv w:val="1"/>
      <w:marLeft w:val="0"/>
      <w:marRight w:val="0"/>
      <w:marTop w:val="0"/>
      <w:marBottom w:val="0"/>
      <w:divBdr>
        <w:top w:val="none" w:sz="0" w:space="0" w:color="auto"/>
        <w:left w:val="none" w:sz="0" w:space="0" w:color="auto"/>
        <w:bottom w:val="none" w:sz="0" w:space="0" w:color="auto"/>
        <w:right w:val="none" w:sz="0" w:space="0" w:color="auto"/>
      </w:divBdr>
    </w:div>
    <w:div w:id="573970620">
      <w:bodyDiv w:val="1"/>
      <w:marLeft w:val="0"/>
      <w:marRight w:val="0"/>
      <w:marTop w:val="0"/>
      <w:marBottom w:val="0"/>
      <w:divBdr>
        <w:top w:val="none" w:sz="0" w:space="0" w:color="auto"/>
        <w:left w:val="none" w:sz="0" w:space="0" w:color="auto"/>
        <w:bottom w:val="none" w:sz="0" w:space="0" w:color="auto"/>
        <w:right w:val="none" w:sz="0" w:space="0" w:color="auto"/>
      </w:divBdr>
    </w:div>
    <w:div w:id="575165768">
      <w:bodyDiv w:val="1"/>
      <w:marLeft w:val="0"/>
      <w:marRight w:val="0"/>
      <w:marTop w:val="0"/>
      <w:marBottom w:val="0"/>
      <w:divBdr>
        <w:top w:val="none" w:sz="0" w:space="0" w:color="auto"/>
        <w:left w:val="none" w:sz="0" w:space="0" w:color="auto"/>
        <w:bottom w:val="none" w:sz="0" w:space="0" w:color="auto"/>
        <w:right w:val="none" w:sz="0" w:space="0" w:color="auto"/>
      </w:divBdr>
    </w:div>
    <w:div w:id="575745973">
      <w:bodyDiv w:val="1"/>
      <w:marLeft w:val="0"/>
      <w:marRight w:val="0"/>
      <w:marTop w:val="0"/>
      <w:marBottom w:val="0"/>
      <w:divBdr>
        <w:top w:val="none" w:sz="0" w:space="0" w:color="auto"/>
        <w:left w:val="none" w:sz="0" w:space="0" w:color="auto"/>
        <w:bottom w:val="none" w:sz="0" w:space="0" w:color="auto"/>
        <w:right w:val="none" w:sz="0" w:space="0" w:color="auto"/>
      </w:divBdr>
    </w:div>
    <w:div w:id="577716527">
      <w:bodyDiv w:val="1"/>
      <w:marLeft w:val="0"/>
      <w:marRight w:val="0"/>
      <w:marTop w:val="0"/>
      <w:marBottom w:val="0"/>
      <w:divBdr>
        <w:top w:val="none" w:sz="0" w:space="0" w:color="auto"/>
        <w:left w:val="none" w:sz="0" w:space="0" w:color="auto"/>
        <w:bottom w:val="none" w:sz="0" w:space="0" w:color="auto"/>
        <w:right w:val="none" w:sz="0" w:space="0" w:color="auto"/>
      </w:divBdr>
    </w:div>
    <w:div w:id="583225673">
      <w:bodyDiv w:val="1"/>
      <w:marLeft w:val="0"/>
      <w:marRight w:val="0"/>
      <w:marTop w:val="0"/>
      <w:marBottom w:val="0"/>
      <w:divBdr>
        <w:top w:val="none" w:sz="0" w:space="0" w:color="auto"/>
        <w:left w:val="none" w:sz="0" w:space="0" w:color="auto"/>
        <w:bottom w:val="none" w:sz="0" w:space="0" w:color="auto"/>
        <w:right w:val="none" w:sz="0" w:space="0" w:color="auto"/>
      </w:divBdr>
    </w:div>
    <w:div w:id="584077469">
      <w:bodyDiv w:val="1"/>
      <w:marLeft w:val="0"/>
      <w:marRight w:val="0"/>
      <w:marTop w:val="0"/>
      <w:marBottom w:val="0"/>
      <w:divBdr>
        <w:top w:val="none" w:sz="0" w:space="0" w:color="auto"/>
        <w:left w:val="none" w:sz="0" w:space="0" w:color="auto"/>
        <w:bottom w:val="none" w:sz="0" w:space="0" w:color="auto"/>
        <w:right w:val="none" w:sz="0" w:space="0" w:color="auto"/>
      </w:divBdr>
    </w:div>
    <w:div w:id="584803551">
      <w:bodyDiv w:val="1"/>
      <w:marLeft w:val="0"/>
      <w:marRight w:val="0"/>
      <w:marTop w:val="0"/>
      <w:marBottom w:val="0"/>
      <w:divBdr>
        <w:top w:val="none" w:sz="0" w:space="0" w:color="auto"/>
        <w:left w:val="none" w:sz="0" w:space="0" w:color="auto"/>
        <w:bottom w:val="none" w:sz="0" w:space="0" w:color="auto"/>
        <w:right w:val="none" w:sz="0" w:space="0" w:color="auto"/>
      </w:divBdr>
    </w:div>
    <w:div w:id="589505237">
      <w:bodyDiv w:val="1"/>
      <w:marLeft w:val="0"/>
      <w:marRight w:val="0"/>
      <w:marTop w:val="0"/>
      <w:marBottom w:val="0"/>
      <w:divBdr>
        <w:top w:val="none" w:sz="0" w:space="0" w:color="auto"/>
        <w:left w:val="none" w:sz="0" w:space="0" w:color="auto"/>
        <w:bottom w:val="none" w:sz="0" w:space="0" w:color="auto"/>
        <w:right w:val="none" w:sz="0" w:space="0" w:color="auto"/>
      </w:divBdr>
    </w:div>
    <w:div w:id="590236271">
      <w:bodyDiv w:val="1"/>
      <w:marLeft w:val="0"/>
      <w:marRight w:val="0"/>
      <w:marTop w:val="0"/>
      <w:marBottom w:val="0"/>
      <w:divBdr>
        <w:top w:val="none" w:sz="0" w:space="0" w:color="auto"/>
        <w:left w:val="none" w:sz="0" w:space="0" w:color="auto"/>
        <w:bottom w:val="none" w:sz="0" w:space="0" w:color="auto"/>
        <w:right w:val="none" w:sz="0" w:space="0" w:color="auto"/>
      </w:divBdr>
    </w:div>
    <w:div w:id="592738815">
      <w:bodyDiv w:val="1"/>
      <w:marLeft w:val="0"/>
      <w:marRight w:val="0"/>
      <w:marTop w:val="0"/>
      <w:marBottom w:val="0"/>
      <w:divBdr>
        <w:top w:val="none" w:sz="0" w:space="0" w:color="auto"/>
        <w:left w:val="none" w:sz="0" w:space="0" w:color="auto"/>
        <w:bottom w:val="none" w:sz="0" w:space="0" w:color="auto"/>
        <w:right w:val="none" w:sz="0" w:space="0" w:color="auto"/>
      </w:divBdr>
    </w:div>
    <w:div w:id="595527524">
      <w:bodyDiv w:val="1"/>
      <w:marLeft w:val="0"/>
      <w:marRight w:val="0"/>
      <w:marTop w:val="0"/>
      <w:marBottom w:val="0"/>
      <w:divBdr>
        <w:top w:val="none" w:sz="0" w:space="0" w:color="auto"/>
        <w:left w:val="none" w:sz="0" w:space="0" w:color="auto"/>
        <w:bottom w:val="none" w:sz="0" w:space="0" w:color="auto"/>
        <w:right w:val="none" w:sz="0" w:space="0" w:color="auto"/>
      </w:divBdr>
    </w:div>
    <w:div w:id="598828043">
      <w:bodyDiv w:val="1"/>
      <w:marLeft w:val="0"/>
      <w:marRight w:val="0"/>
      <w:marTop w:val="0"/>
      <w:marBottom w:val="0"/>
      <w:divBdr>
        <w:top w:val="none" w:sz="0" w:space="0" w:color="auto"/>
        <w:left w:val="none" w:sz="0" w:space="0" w:color="auto"/>
        <w:bottom w:val="none" w:sz="0" w:space="0" w:color="auto"/>
        <w:right w:val="none" w:sz="0" w:space="0" w:color="auto"/>
      </w:divBdr>
    </w:div>
    <w:div w:id="599337968">
      <w:bodyDiv w:val="1"/>
      <w:marLeft w:val="0"/>
      <w:marRight w:val="0"/>
      <w:marTop w:val="0"/>
      <w:marBottom w:val="0"/>
      <w:divBdr>
        <w:top w:val="none" w:sz="0" w:space="0" w:color="auto"/>
        <w:left w:val="none" w:sz="0" w:space="0" w:color="auto"/>
        <w:bottom w:val="none" w:sz="0" w:space="0" w:color="auto"/>
        <w:right w:val="none" w:sz="0" w:space="0" w:color="auto"/>
      </w:divBdr>
    </w:div>
    <w:div w:id="600144725">
      <w:bodyDiv w:val="1"/>
      <w:marLeft w:val="0"/>
      <w:marRight w:val="0"/>
      <w:marTop w:val="0"/>
      <w:marBottom w:val="0"/>
      <w:divBdr>
        <w:top w:val="none" w:sz="0" w:space="0" w:color="auto"/>
        <w:left w:val="none" w:sz="0" w:space="0" w:color="auto"/>
        <w:bottom w:val="none" w:sz="0" w:space="0" w:color="auto"/>
        <w:right w:val="none" w:sz="0" w:space="0" w:color="auto"/>
      </w:divBdr>
    </w:div>
    <w:div w:id="601495318">
      <w:bodyDiv w:val="1"/>
      <w:marLeft w:val="0"/>
      <w:marRight w:val="0"/>
      <w:marTop w:val="0"/>
      <w:marBottom w:val="0"/>
      <w:divBdr>
        <w:top w:val="none" w:sz="0" w:space="0" w:color="auto"/>
        <w:left w:val="none" w:sz="0" w:space="0" w:color="auto"/>
        <w:bottom w:val="none" w:sz="0" w:space="0" w:color="auto"/>
        <w:right w:val="none" w:sz="0" w:space="0" w:color="auto"/>
      </w:divBdr>
    </w:div>
    <w:div w:id="602692441">
      <w:bodyDiv w:val="1"/>
      <w:marLeft w:val="0"/>
      <w:marRight w:val="0"/>
      <w:marTop w:val="0"/>
      <w:marBottom w:val="0"/>
      <w:divBdr>
        <w:top w:val="none" w:sz="0" w:space="0" w:color="auto"/>
        <w:left w:val="none" w:sz="0" w:space="0" w:color="auto"/>
        <w:bottom w:val="none" w:sz="0" w:space="0" w:color="auto"/>
        <w:right w:val="none" w:sz="0" w:space="0" w:color="auto"/>
      </w:divBdr>
    </w:div>
    <w:div w:id="608127982">
      <w:bodyDiv w:val="1"/>
      <w:marLeft w:val="0"/>
      <w:marRight w:val="0"/>
      <w:marTop w:val="0"/>
      <w:marBottom w:val="0"/>
      <w:divBdr>
        <w:top w:val="none" w:sz="0" w:space="0" w:color="auto"/>
        <w:left w:val="none" w:sz="0" w:space="0" w:color="auto"/>
        <w:bottom w:val="none" w:sz="0" w:space="0" w:color="auto"/>
        <w:right w:val="none" w:sz="0" w:space="0" w:color="auto"/>
      </w:divBdr>
    </w:div>
    <w:div w:id="608664273">
      <w:bodyDiv w:val="1"/>
      <w:marLeft w:val="0"/>
      <w:marRight w:val="0"/>
      <w:marTop w:val="0"/>
      <w:marBottom w:val="0"/>
      <w:divBdr>
        <w:top w:val="none" w:sz="0" w:space="0" w:color="auto"/>
        <w:left w:val="none" w:sz="0" w:space="0" w:color="auto"/>
        <w:bottom w:val="none" w:sz="0" w:space="0" w:color="auto"/>
        <w:right w:val="none" w:sz="0" w:space="0" w:color="auto"/>
      </w:divBdr>
    </w:div>
    <w:div w:id="612135411">
      <w:bodyDiv w:val="1"/>
      <w:marLeft w:val="0"/>
      <w:marRight w:val="0"/>
      <w:marTop w:val="0"/>
      <w:marBottom w:val="0"/>
      <w:divBdr>
        <w:top w:val="none" w:sz="0" w:space="0" w:color="auto"/>
        <w:left w:val="none" w:sz="0" w:space="0" w:color="auto"/>
        <w:bottom w:val="none" w:sz="0" w:space="0" w:color="auto"/>
        <w:right w:val="none" w:sz="0" w:space="0" w:color="auto"/>
      </w:divBdr>
    </w:div>
    <w:div w:id="612590953">
      <w:bodyDiv w:val="1"/>
      <w:marLeft w:val="0"/>
      <w:marRight w:val="0"/>
      <w:marTop w:val="0"/>
      <w:marBottom w:val="0"/>
      <w:divBdr>
        <w:top w:val="none" w:sz="0" w:space="0" w:color="auto"/>
        <w:left w:val="none" w:sz="0" w:space="0" w:color="auto"/>
        <w:bottom w:val="none" w:sz="0" w:space="0" w:color="auto"/>
        <w:right w:val="none" w:sz="0" w:space="0" w:color="auto"/>
      </w:divBdr>
    </w:div>
    <w:div w:id="617101870">
      <w:bodyDiv w:val="1"/>
      <w:marLeft w:val="0"/>
      <w:marRight w:val="0"/>
      <w:marTop w:val="0"/>
      <w:marBottom w:val="0"/>
      <w:divBdr>
        <w:top w:val="none" w:sz="0" w:space="0" w:color="auto"/>
        <w:left w:val="none" w:sz="0" w:space="0" w:color="auto"/>
        <w:bottom w:val="none" w:sz="0" w:space="0" w:color="auto"/>
        <w:right w:val="none" w:sz="0" w:space="0" w:color="auto"/>
      </w:divBdr>
    </w:div>
    <w:div w:id="620917847">
      <w:bodyDiv w:val="1"/>
      <w:marLeft w:val="0"/>
      <w:marRight w:val="0"/>
      <w:marTop w:val="0"/>
      <w:marBottom w:val="0"/>
      <w:divBdr>
        <w:top w:val="none" w:sz="0" w:space="0" w:color="auto"/>
        <w:left w:val="none" w:sz="0" w:space="0" w:color="auto"/>
        <w:bottom w:val="none" w:sz="0" w:space="0" w:color="auto"/>
        <w:right w:val="none" w:sz="0" w:space="0" w:color="auto"/>
      </w:divBdr>
    </w:div>
    <w:div w:id="622927790">
      <w:bodyDiv w:val="1"/>
      <w:marLeft w:val="0"/>
      <w:marRight w:val="0"/>
      <w:marTop w:val="0"/>
      <w:marBottom w:val="0"/>
      <w:divBdr>
        <w:top w:val="none" w:sz="0" w:space="0" w:color="auto"/>
        <w:left w:val="none" w:sz="0" w:space="0" w:color="auto"/>
        <w:bottom w:val="none" w:sz="0" w:space="0" w:color="auto"/>
        <w:right w:val="none" w:sz="0" w:space="0" w:color="auto"/>
      </w:divBdr>
    </w:div>
    <w:div w:id="623771726">
      <w:bodyDiv w:val="1"/>
      <w:marLeft w:val="0"/>
      <w:marRight w:val="0"/>
      <w:marTop w:val="0"/>
      <w:marBottom w:val="0"/>
      <w:divBdr>
        <w:top w:val="none" w:sz="0" w:space="0" w:color="auto"/>
        <w:left w:val="none" w:sz="0" w:space="0" w:color="auto"/>
        <w:bottom w:val="none" w:sz="0" w:space="0" w:color="auto"/>
        <w:right w:val="none" w:sz="0" w:space="0" w:color="auto"/>
      </w:divBdr>
    </w:div>
    <w:div w:id="624770373">
      <w:bodyDiv w:val="1"/>
      <w:marLeft w:val="0"/>
      <w:marRight w:val="0"/>
      <w:marTop w:val="0"/>
      <w:marBottom w:val="0"/>
      <w:divBdr>
        <w:top w:val="none" w:sz="0" w:space="0" w:color="auto"/>
        <w:left w:val="none" w:sz="0" w:space="0" w:color="auto"/>
        <w:bottom w:val="none" w:sz="0" w:space="0" w:color="auto"/>
        <w:right w:val="none" w:sz="0" w:space="0" w:color="auto"/>
      </w:divBdr>
    </w:div>
    <w:div w:id="627930764">
      <w:bodyDiv w:val="1"/>
      <w:marLeft w:val="0"/>
      <w:marRight w:val="0"/>
      <w:marTop w:val="0"/>
      <w:marBottom w:val="0"/>
      <w:divBdr>
        <w:top w:val="none" w:sz="0" w:space="0" w:color="auto"/>
        <w:left w:val="none" w:sz="0" w:space="0" w:color="auto"/>
        <w:bottom w:val="none" w:sz="0" w:space="0" w:color="auto"/>
        <w:right w:val="none" w:sz="0" w:space="0" w:color="auto"/>
      </w:divBdr>
    </w:div>
    <w:div w:id="630981796">
      <w:bodyDiv w:val="1"/>
      <w:marLeft w:val="0"/>
      <w:marRight w:val="0"/>
      <w:marTop w:val="0"/>
      <w:marBottom w:val="0"/>
      <w:divBdr>
        <w:top w:val="none" w:sz="0" w:space="0" w:color="auto"/>
        <w:left w:val="none" w:sz="0" w:space="0" w:color="auto"/>
        <w:bottom w:val="none" w:sz="0" w:space="0" w:color="auto"/>
        <w:right w:val="none" w:sz="0" w:space="0" w:color="auto"/>
      </w:divBdr>
    </w:div>
    <w:div w:id="632097982">
      <w:bodyDiv w:val="1"/>
      <w:marLeft w:val="0"/>
      <w:marRight w:val="0"/>
      <w:marTop w:val="0"/>
      <w:marBottom w:val="0"/>
      <w:divBdr>
        <w:top w:val="none" w:sz="0" w:space="0" w:color="auto"/>
        <w:left w:val="none" w:sz="0" w:space="0" w:color="auto"/>
        <w:bottom w:val="none" w:sz="0" w:space="0" w:color="auto"/>
        <w:right w:val="none" w:sz="0" w:space="0" w:color="auto"/>
      </w:divBdr>
    </w:div>
    <w:div w:id="633482805">
      <w:bodyDiv w:val="1"/>
      <w:marLeft w:val="0"/>
      <w:marRight w:val="0"/>
      <w:marTop w:val="0"/>
      <w:marBottom w:val="0"/>
      <w:divBdr>
        <w:top w:val="none" w:sz="0" w:space="0" w:color="auto"/>
        <w:left w:val="none" w:sz="0" w:space="0" w:color="auto"/>
        <w:bottom w:val="none" w:sz="0" w:space="0" w:color="auto"/>
        <w:right w:val="none" w:sz="0" w:space="0" w:color="auto"/>
      </w:divBdr>
    </w:div>
    <w:div w:id="634531132">
      <w:bodyDiv w:val="1"/>
      <w:marLeft w:val="0"/>
      <w:marRight w:val="0"/>
      <w:marTop w:val="0"/>
      <w:marBottom w:val="0"/>
      <w:divBdr>
        <w:top w:val="none" w:sz="0" w:space="0" w:color="auto"/>
        <w:left w:val="none" w:sz="0" w:space="0" w:color="auto"/>
        <w:bottom w:val="none" w:sz="0" w:space="0" w:color="auto"/>
        <w:right w:val="none" w:sz="0" w:space="0" w:color="auto"/>
      </w:divBdr>
    </w:div>
    <w:div w:id="639963894">
      <w:bodyDiv w:val="1"/>
      <w:marLeft w:val="0"/>
      <w:marRight w:val="0"/>
      <w:marTop w:val="0"/>
      <w:marBottom w:val="0"/>
      <w:divBdr>
        <w:top w:val="none" w:sz="0" w:space="0" w:color="auto"/>
        <w:left w:val="none" w:sz="0" w:space="0" w:color="auto"/>
        <w:bottom w:val="none" w:sz="0" w:space="0" w:color="auto"/>
        <w:right w:val="none" w:sz="0" w:space="0" w:color="auto"/>
      </w:divBdr>
    </w:div>
    <w:div w:id="643853031">
      <w:bodyDiv w:val="1"/>
      <w:marLeft w:val="0"/>
      <w:marRight w:val="0"/>
      <w:marTop w:val="0"/>
      <w:marBottom w:val="0"/>
      <w:divBdr>
        <w:top w:val="none" w:sz="0" w:space="0" w:color="auto"/>
        <w:left w:val="none" w:sz="0" w:space="0" w:color="auto"/>
        <w:bottom w:val="none" w:sz="0" w:space="0" w:color="auto"/>
        <w:right w:val="none" w:sz="0" w:space="0" w:color="auto"/>
      </w:divBdr>
    </w:div>
    <w:div w:id="645009315">
      <w:bodyDiv w:val="1"/>
      <w:marLeft w:val="0"/>
      <w:marRight w:val="0"/>
      <w:marTop w:val="0"/>
      <w:marBottom w:val="0"/>
      <w:divBdr>
        <w:top w:val="none" w:sz="0" w:space="0" w:color="auto"/>
        <w:left w:val="none" w:sz="0" w:space="0" w:color="auto"/>
        <w:bottom w:val="none" w:sz="0" w:space="0" w:color="auto"/>
        <w:right w:val="none" w:sz="0" w:space="0" w:color="auto"/>
      </w:divBdr>
      <w:divsChild>
        <w:div w:id="1572618913">
          <w:marLeft w:val="336"/>
          <w:marRight w:val="0"/>
          <w:marTop w:val="120"/>
          <w:marBottom w:val="312"/>
          <w:divBdr>
            <w:top w:val="none" w:sz="0" w:space="0" w:color="auto"/>
            <w:left w:val="none" w:sz="0" w:space="0" w:color="auto"/>
            <w:bottom w:val="none" w:sz="0" w:space="0" w:color="auto"/>
            <w:right w:val="none" w:sz="0" w:space="0" w:color="auto"/>
          </w:divBdr>
          <w:divsChild>
            <w:div w:id="4362157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45204297">
      <w:bodyDiv w:val="1"/>
      <w:marLeft w:val="0"/>
      <w:marRight w:val="0"/>
      <w:marTop w:val="0"/>
      <w:marBottom w:val="0"/>
      <w:divBdr>
        <w:top w:val="none" w:sz="0" w:space="0" w:color="auto"/>
        <w:left w:val="none" w:sz="0" w:space="0" w:color="auto"/>
        <w:bottom w:val="none" w:sz="0" w:space="0" w:color="auto"/>
        <w:right w:val="none" w:sz="0" w:space="0" w:color="auto"/>
      </w:divBdr>
    </w:div>
    <w:div w:id="652950585">
      <w:bodyDiv w:val="1"/>
      <w:marLeft w:val="0"/>
      <w:marRight w:val="0"/>
      <w:marTop w:val="0"/>
      <w:marBottom w:val="0"/>
      <w:divBdr>
        <w:top w:val="none" w:sz="0" w:space="0" w:color="auto"/>
        <w:left w:val="none" w:sz="0" w:space="0" w:color="auto"/>
        <w:bottom w:val="none" w:sz="0" w:space="0" w:color="auto"/>
        <w:right w:val="none" w:sz="0" w:space="0" w:color="auto"/>
      </w:divBdr>
    </w:div>
    <w:div w:id="653148235">
      <w:bodyDiv w:val="1"/>
      <w:marLeft w:val="0"/>
      <w:marRight w:val="0"/>
      <w:marTop w:val="0"/>
      <w:marBottom w:val="0"/>
      <w:divBdr>
        <w:top w:val="none" w:sz="0" w:space="0" w:color="auto"/>
        <w:left w:val="none" w:sz="0" w:space="0" w:color="auto"/>
        <w:bottom w:val="none" w:sz="0" w:space="0" w:color="auto"/>
        <w:right w:val="none" w:sz="0" w:space="0" w:color="auto"/>
      </w:divBdr>
    </w:div>
    <w:div w:id="653294305">
      <w:bodyDiv w:val="1"/>
      <w:marLeft w:val="0"/>
      <w:marRight w:val="0"/>
      <w:marTop w:val="0"/>
      <w:marBottom w:val="0"/>
      <w:divBdr>
        <w:top w:val="none" w:sz="0" w:space="0" w:color="auto"/>
        <w:left w:val="none" w:sz="0" w:space="0" w:color="auto"/>
        <w:bottom w:val="none" w:sz="0" w:space="0" w:color="auto"/>
        <w:right w:val="none" w:sz="0" w:space="0" w:color="auto"/>
      </w:divBdr>
    </w:div>
    <w:div w:id="655036367">
      <w:bodyDiv w:val="1"/>
      <w:marLeft w:val="0"/>
      <w:marRight w:val="0"/>
      <w:marTop w:val="0"/>
      <w:marBottom w:val="0"/>
      <w:divBdr>
        <w:top w:val="none" w:sz="0" w:space="0" w:color="auto"/>
        <w:left w:val="none" w:sz="0" w:space="0" w:color="auto"/>
        <w:bottom w:val="none" w:sz="0" w:space="0" w:color="auto"/>
        <w:right w:val="none" w:sz="0" w:space="0" w:color="auto"/>
      </w:divBdr>
    </w:div>
    <w:div w:id="655570340">
      <w:bodyDiv w:val="1"/>
      <w:marLeft w:val="0"/>
      <w:marRight w:val="0"/>
      <w:marTop w:val="0"/>
      <w:marBottom w:val="0"/>
      <w:divBdr>
        <w:top w:val="none" w:sz="0" w:space="0" w:color="auto"/>
        <w:left w:val="none" w:sz="0" w:space="0" w:color="auto"/>
        <w:bottom w:val="none" w:sz="0" w:space="0" w:color="auto"/>
        <w:right w:val="none" w:sz="0" w:space="0" w:color="auto"/>
      </w:divBdr>
    </w:div>
    <w:div w:id="659961466">
      <w:bodyDiv w:val="1"/>
      <w:marLeft w:val="0"/>
      <w:marRight w:val="0"/>
      <w:marTop w:val="0"/>
      <w:marBottom w:val="0"/>
      <w:divBdr>
        <w:top w:val="none" w:sz="0" w:space="0" w:color="auto"/>
        <w:left w:val="none" w:sz="0" w:space="0" w:color="auto"/>
        <w:bottom w:val="none" w:sz="0" w:space="0" w:color="auto"/>
        <w:right w:val="none" w:sz="0" w:space="0" w:color="auto"/>
      </w:divBdr>
    </w:div>
    <w:div w:id="665134820">
      <w:bodyDiv w:val="1"/>
      <w:marLeft w:val="0"/>
      <w:marRight w:val="0"/>
      <w:marTop w:val="0"/>
      <w:marBottom w:val="0"/>
      <w:divBdr>
        <w:top w:val="none" w:sz="0" w:space="0" w:color="auto"/>
        <w:left w:val="none" w:sz="0" w:space="0" w:color="auto"/>
        <w:bottom w:val="none" w:sz="0" w:space="0" w:color="auto"/>
        <w:right w:val="none" w:sz="0" w:space="0" w:color="auto"/>
      </w:divBdr>
    </w:div>
    <w:div w:id="665324484">
      <w:bodyDiv w:val="1"/>
      <w:marLeft w:val="0"/>
      <w:marRight w:val="0"/>
      <w:marTop w:val="0"/>
      <w:marBottom w:val="0"/>
      <w:divBdr>
        <w:top w:val="none" w:sz="0" w:space="0" w:color="auto"/>
        <w:left w:val="none" w:sz="0" w:space="0" w:color="auto"/>
        <w:bottom w:val="none" w:sz="0" w:space="0" w:color="auto"/>
        <w:right w:val="none" w:sz="0" w:space="0" w:color="auto"/>
      </w:divBdr>
    </w:div>
    <w:div w:id="666052181">
      <w:bodyDiv w:val="1"/>
      <w:marLeft w:val="0"/>
      <w:marRight w:val="0"/>
      <w:marTop w:val="0"/>
      <w:marBottom w:val="0"/>
      <w:divBdr>
        <w:top w:val="none" w:sz="0" w:space="0" w:color="auto"/>
        <w:left w:val="none" w:sz="0" w:space="0" w:color="auto"/>
        <w:bottom w:val="none" w:sz="0" w:space="0" w:color="auto"/>
        <w:right w:val="none" w:sz="0" w:space="0" w:color="auto"/>
      </w:divBdr>
    </w:div>
    <w:div w:id="671446086">
      <w:bodyDiv w:val="1"/>
      <w:marLeft w:val="0"/>
      <w:marRight w:val="0"/>
      <w:marTop w:val="0"/>
      <w:marBottom w:val="0"/>
      <w:divBdr>
        <w:top w:val="none" w:sz="0" w:space="0" w:color="auto"/>
        <w:left w:val="none" w:sz="0" w:space="0" w:color="auto"/>
        <w:bottom w:val="none" w:sz="0" w:space="0" w:color="auto"/>
        <w:right w:val="none" w:sz="0" w:space="0" w:color="auto"/>
      </w:divBdr>
    </w:div>
    <w:div w:id="671687468">
      <w:bodyDiv w:val="1"/>
      <w:marLeft w:val="0"/>
      <w:marRight w:val="0"/>
      <w:marTop w:val="0"/>
      <w:marBottom w:val="0"/>
      <w:divBdr>
        <w:top w:val="none" w:sz="0" w:space="0" w:color="auto"/>
        <w:left w:val="none" w:sz="0" w:space="0" w:color="auto"/>
        <w:bottom w:val="none" w:sz="0" w:space="0" w:color="auto"/>
        <w:right w:val="none" w:sz="0" w:space="0" w:color="auto"/>
      </w:divBdr>
    </w:div>
    <w:div w:id="675117206">
      <w:bodyDiv w:val="1"/>
      <w:marLeft w:val="0"/>
      <w:marRight w:val="0"/>
      <w:marTop w:val="0"/>
      <w:marBottom w:val="0"/>
      <w:divBdr>
        <w:top w:val="none" w:sz="0" w:space="0" w:color="auto"/>
        <w:left w:val="none" w:sz="0" w:space="0" w:color="auto"/>
        <w:bottom w:val="none" w:sz="0" w:space="0" w:color="auto"/>
        <w:right w:val="none" w:sz="0" w:space="0" w:color="auto"/>
      </w:divBdr>
    </w:div>
    <w:div w:id="675349754">
      <w:bodyDiv w:val="1"/>
      <w:marLeft w:val="0"/>
      <w:marRight w:val="0"/>
      <w:marTop w:val="0"/>
      <w:marBottom w:val="0"/>
      <w:divBdr>
        <w:top w:val="none" w:sz="0" w:space="0" w:color="auto"/>
        <w:left w:val="none" w:sz="0" w:space="0" w:color="auto"/>
        <w:bottom w:val="none" w:sz="0" w:space="0" w:color="auto"/>
        <w:right w:val="none" w:sz="0" w:space="0" w:color="auto"/>
      </w:divBdr>
    </w:div>
    <w:div w:id="675617084">
      <w:bodyDiv w:val="1"/>
      <w:marLeft w:val="0"/>
      <w:marRight w:val="0"/>
      <w:marTop w:val="0"/>
      <w:marBottom w:val="0"/>
      <w:divBdr>
        <w:top w:val="none" w:sz="0" w:space="0" w:color="auto"/>
        <w:left w:val="none" w:sz="0" w:space="0" w:color="auto"/>
        <w:bottom w:val="none" w:sz="0" w:space="0" w:color="auto"/>
        <w:right w:val="none" w:sz="0" w:space="0" w:color="auto"/>
      </w:divBdr>
    </w:div>
    <w:div w:id="678627340">
      <w:bodyDiv w:val="1"/>
      <w:marLeft w:val="0"/>
      <w:marRight w:val="0"/>
      <w:marTop w:val="0"/>
      <w:marBottom w:val="0"/>
      <w:divBdr>
        <w:top w:val="none" w:sz="0" w:space="0" w:color="auto"/>
        <w:left w:val="none" w:sz="0" w:space="0" w:color="auto"/>
        <w:bottom w:val="none" w:sz="0" w:space="0" w:color="auto"/>
        <w:right w:val="none" w:sz="0" w:space="0" w:color="auto"/>
      </w:divBdr>
    </w:div>
    <w:div w:id="678772390">
      <w:bodyDiv w:val="1"/>
      <w:marLeft w:val="0"/>
      <w:marRight w:val="0"/>
      <w:marTop w:val="0"/>
      <w:marBottom w:val="0"/>
      <w:divBdr>
        <w:top w:val="none" w:sz="0" w:space="0" w:color="auto"/>
        <w:left w:val="none" w:sz="0" w:space="0" w:color="auto"/>
        <w:bottom w:val="none" w:sz="0" w:space="0" w:color="auto"/>
        <w:right w:val="none" w:sz="0" w:space="0" w:color="auto"/>
      </w:divBdr>
    </w:div>
    <w:div w:id="679552264">
      <w:bodyDiv w:val="1"/>
      <w:marLeft w:val="0"/>
      <w:marRight w:val="0"/>
      <w:marTop w:val="0"/>
      <w:marBottom w:val="0"/>
      <w:divBdr>
        <w:top w:val="none" w:sz="0" w:space="0" w:color="auto"/>
        <w:left w:val="none" w:sz="0" w:space="0" w:color="auto"/>
        <w:bottom w:val="none" w:sz="0" w:space="0" w:color="auto"/>
        <w:right w:val="none" w:sz="0" w:space="0" w:color="auto"/>
      </w:divBdr>
    </w:div>
    <w:div w:id="680357680">
      <w:bodyDiv w:val="1"/>
      <w:marLeft w:val="0"/>
      <w:marRight w:val="0"/>
      <w:marTop w:val="0"/>
      <w:marBottom w:val="0"/>
      <w:divBdr>
        <w:top w:val="none" w:sz="0" w:space="0" w:color="auto"/>
        <w:left w:val="none" w:sz="0" w:space="0" w:color="auto"/>
        <w:bottom w:val="none" w:sz="0" w:space="0" w:color="auto"/>
        <w:right w:val="none" w:sz="0" w:space="0" w:color="auto"/>
      </w:divBdr>
    </w:div>
    <w:div w:id="680742217">
      <w:bodyDiv w:val="1"/>
      <w:marLeft w:val="0"/>
      <w:marRight w:val="0"/>
      <w:marTop w:val="0"/>
      <w:marBottom w:val="0"/>
      <w:divBdr>
        <w:top w:val="none" w:sz="0" w:space="0" w:color="auto"/>
        <w:left w:val="none" w:sz="0" w:space="0" w:color="auto"/>
        <w:bottom w:val="none" w:sz="0" w:space="0" w:color="auto"/>
        <w:right w:val="none" w:sz="0" w:space="0" w:color="auto"/>
      </w:divBdr>
    </w:div>
    <w:div w:id="684944105">
      <w:bodyDiv w:val="1"/>
      <w:marLeft w:val="0"/>
      <w:marRight w:val="0"/>
      <w:marTop w:val="0"/>
      <w:marBottom w:val="0"/>
      <w:divBdr>
        <w:top w:val="none" w:sz="0" w:space="0" w:color="auto"/>
        <w:left w:val="none" w:sz="0" w:space="0" w:color="auto"/>
        <w:bottom w:val="none" w:sz="0" w:space="0" w:color="auto"/>
        <w:right w:val="none" w:sz="0" w:space="0" w:color="auto"/>
      </w:divBdr>
    </w:div>
    <w:div w:id="688261532">
      <w:bodyDiv w:val="1"/>
      <w:marLeft w:val="0"/>
      <w:marRight w:val="0"/>
      <w:marTop w:val="0"/>
      <w:marBottom w:val="0"/>
      <w:divBdr>
        <w:top w:val="none" w:sz="0" w:space="0" w:color="auto"/>
        <w:left w:val="none" w:sz="0" w:space="0" w:color="auto"/>
        <w:bottom w:val="none" w:sz="0" w:space="0" w:color="auto"/>
        <w:right w:val="none" w:sz="0" w:space="0" w:color="auto"/>
      </w:divBdr>
    </w:div>
    <w:div w:id="689650727">
      <w:bodyDiv w:val="1"/>
      <w:marLeft w:val="0"/>
      <w:marRight w:val="0"/>
      <w:marTop w:val="0"/>
      <w:marBottom w:val="0"/>
      <w:divBdr>
        <w:top w:val="none" w:sz="0" w:space="0" w:color="auto"/>
        <w:left w:val="none" w:sz="0" w:space="0" w:color="auto"/>
        <w:bottom w:val="none" w:sz="0" w:space="0" w:color="auto"/>
        <w:right w:val="none" w:sz="0" w:space="0" w:color="auto"/>
      </w:divBdr>
    </w:div>
    <w:div w:id="691078449">
      <w:bodyDiv w:val="1"/>
      <w:marLeft w:val="0"/>
      <w:marRight w:val="0"/>
      <w:marTop w:val="0"/>
      <w:marBottom w:val="0"/>
      <w:divBdr>
        <w:top w:val="none" w:sz="0" w:space="0" w:color="auto"/>
        <w:left w:val="none" w:sz="0" w:space="0" w:color="auto"/>
        <w:bottom w:val="none" w:sz="0" w:space="0" w:color="auto"/>
        <w:right w:val="none" w:sz="0" w:space="0" w:color="auto"/>
      </w:divBdr>
    </w:div>
    <w:div w:id="696345609">
      <w:bodyDiv w:val="1"/>
      <w:marLeft w:val="0"/>
      <w:marRight w:val="0"/>
      <w:marTop w:val="0"/>
      <w:marBottom w:val="0"/>
      <w:divBdr>
        <w:top w:val="none" w:sz="0" w:space="0" w:color="auto"/>
        <w:left w:val="none" w:sz="0" w:space="0" w:color="auto"/>
        <w:bottom w:val="none" w:sz="0" w:space="0" w:color="auto"/>
        <w:right w:val="none" w:sz="0" w:space="0" w:color="auto"/>
      </w:divBdr>
    </w:div>
    <w:div w:id="699474097">
      <w:bodyDiv w:val="1"/>
      <w:marLeft w:val="0"/>
      <w:marRight w:val="0"/>
      <w:marTop w:val="0"/>
      <w:marBottom w:val="0"/>
      <w:divBdr>
        <w:top w:val="none" w:sz="0" w:space="0" w:color="auto"/>
        <w:left w:val="none" w:sz="0" w:space="0" w:color="auto"/>
        <w:bottom w:val="none" w:sz="0" w:space="0" w:color="auto"/>
        <w:right w:val="none" w:sz="0" w:space="0" w:color="auto"/>
      </w:divBdr>
    </w:div>
    <w:div w:id="701437447">
      <w:bodyDiv w:val="1"/>
      <w:marLeft w:val="0"/>
      <w:marRight w:val="0"/>
      <w:marTop w:val="0"/>
      <w:marBottom w:val="0"/>
      <w:divBdr>
        <w:top w:val="none" w:sz="0" w:space="0" w:color="auto"/>
        <w:left w:val="none" w:sz="0" w:space="0" w:color="auto"/>
        <w:bottom w:val="none" w:sz="0" w:space="0" w:color="auto"/>
        <w:right w:val="none" w:sz="0" w:space="0" w:color="auto"/>
      </w:divBdr>
    </w:div>
    <w:div w:id="703988371">
      <w:bodyDiv w:val="1"/>
      <w:marLeft w:val="0"/>
      <w:marRight w:val="0"/>
      <w:marTop w:val="0"/>
      <w:marBottom w:val="0"/>
      <w:divBdr>
        <w:top w:val="none" w:sz="0" w:space="0" w:color="auto"/>
        <w:left w:val="none" w:sz="0" w:space="0" w:color="auto"/>
        <w:bottom w:val="none" w:sz="0" w:space="0" w:color="auto"/>
        <w:right w:val="none" w:sz="0" w:space="0" w:color="auto"/>
      </w:divBdr>
    </w:div>
    <w:div w:id="704332569">
      <w:bodyDiv w:val="1"/>
      <w:marLeft w:val="0"/>
      <w:marRight w:val="0"/>
      <w:marTop w:val="0"/>
      <w:marBottom w:val="0"/>
      <w:divBdr>
        <w:top w:val="none" w:sz="0" w:space="0" w:color="auto"/>
        <w:left w:val="none" w:sz="0" w:space="0" w:color="auto"/>
        <w:bottom w:val="none" w:sz="0" w:space="0" w:color="auto"/>
        <w:right w:val="none" w:sz="0" w:space="0" w:color="auto"/>
      </w:divBdr>
    </w:div>
    <w:div w:id="707753798">
      <w:bodyDiv w:val="1"/>
      <w:marLeft w:val="0"/>
      <w:marRight w:val="0"/>
      <w:marTop w:val="0"/>
      <w:marBottom w:val="0"/>
      <w:divBdr>
        <w:top w:val="none" w:sz="0" w:space="0" w:color="auto"/>
        <w:left w:val="none" w:sz="0" w:space="0" w:color="auto"/>
        <w:bottom w:val="none" w:sz="0" w:space="0" w:color="auto"/>
        <w:right w:val="none" w:sz="0" w:space="0" w:color="auto"/>
      </w:divBdr>
    </w:div>
    <w:div w:id="708915153">
      <w:bodyDiv w:val="1"/>
      <w:marLeft w:val="0"/>
      <w:marRight w:val="0"/>
      <w:marTop w:val="0"/>
      <w:marBottom w:val="0"/>
      <w:divBdr>
        <w:top w:val="none" w:sz="0" w:space="0" w:color="auto"/>
        <w:left w:val="none" w:sz="0" w:space="0" w:color="auto"/>
        <w:bottom w:val="none" w:sz="0" w:space="0" w:color="auto"/>
        <w:right w:val="none" w:sz="0" w:space="0" w:color="auto"/>
      </w:divBdr>
    </w:div>
    <w:div w:id="709651924">
      <w:bodyDiv w:val="1"/>
      <w:marLeft w:val="0"/>
      <w:marRight w:val="0"/>
      <w:marTop w:val="0"/>
      <w:marBottom w:val="0"/>
      <w:divBdr>
        <w:top w:val="none" w:sz="0" w:space="0" w:color="auto"/>
        <w:left w:val="none" w:sz="0" w:space="0" w:color="auto"/>
        <w:bottom w:val="none" w:sz="0" w:space="0" w:color="auto"/>
        <w:right w:val="none" w:sz="0" w:space="0" w:color="auto"/>
      </w:divBdr>
    </w:div>
    <w:div w:id="711197389">
      <w:bodyDiv w:val="1"/>
      <w:marLeft w:val="0"/>
      <w:marRight w:val="0"/>
      <w:marTop w:val="0"/>
      <w:marBottom w:val="0"/>
      <w:divBdr>
        <w:top w:val="none" w:sz="0" w:space="0" w:color="auto"/>
        <w:left w:val="none" w:sz="0" w:space="0" w:color="auto"/>
        <w:bottom w:val="none" w:sz="0" w:space="0" w:color="auto"/>
        <w:right w:val="none" w:sz="0" w:space="0" w:color="auto"/>
      </w:divBdr>
    </w:div>
    <w:div w:id="714160721">
      <w:bodyDiv w:val="1"/>
      <w:marLeft w:val="0"/>
      <w:marRight w:val="0"/>
      <w:marTop w:val="0"/>
      <w:marBottom w:val="0"/>
      <w:divBdr>
        <w:top w:val="none" w:sz="0" w:space="0" w:color="auto"/>
        <w:left w:val="none" w:sz="0" w:space="0" w:color="auto"/>
        <w:bottom w:val="none" w:sz="0" w:space="0" w:color="auto"/>
        <w:right w:val="none" w:sz="0" w:space="0" w:color="auto"/>
      </w:divBdr>
    </w:div>
    <w:div w:id="714739738">
      <w:bodyDiv w:val="1"/>
      <w:marLeft w:val="0"/>
      <w:marRight w:val="0"/>
      <w:marTop w:val="0"/>
      <w:marBottom w:val="0"/>
      <w:divBdr>
        <w:top w:val="none" w:sz="0" w:space="0" w:color="auto"/>
        <w:left w:val="none" w:sz="0" w:space="0" w:color="auto"/>
        <w:bottom w:val="none" w:sz="0" w:space="0" w:color="auto"/>
        <w:right w:val="none" w:sz="0" w:space="0" w:color="auto"/>
      </w:divBdr>
    </w:div>
    <w:div w:id="715161578">
      <w:bodyDiv w:val="1"/>
      <w:marLeft w:val="0"/>
      <w:marRight w:val="0"/>
      <w:marTop w:val="0"/>
      <w:marBottom w:val="0"/>
      <w:divBdr>
        <w:top w:val="none" w:sz="0" w:space="0" w:color="auto"/>
        <w:left w:val="none" w:sz="0" w:space="0" w:color="auto"/>
        <w:bottom w:val="none" w:sz="0" w:space="0" w:color="auto"/>
        <w:right w:val="none" w:sz="0" w:space="0" w:color="auto"/>
      </w:divBdr>
    </w:div>
    <w:div w:id="716125954">
      <w:bodyDiv w:val="1"/>
      <w:marLeft w:val="0"/>
      <w:marRight w:val="0"/>
      <w:marTop w:val="0"/>
      <w:marBottom w:val="0"/>
      <w:divBdr>
        <w:top w:val="none" w:sz="0" w:space="0" w:color="auto"/>
        <w:left w:val="none" w:sz="0" w:space="0" w:color="auto"/>
        <w:bottom w:val="none" w:sz="0" w:space="0" w:color="auto"/>
        <w:right w:val="none" w:sz="0" w:space="0" w:color="auto"/>
      </w:divBdr>
    </w:div>
    <w:div w:id="716469690">
      <w:bodyDiv w:val="1"/>
      <w:marLeft w:val="0"/>
      <w:marRight w:val="0"/>
      <w:marTop w:val="0"/>
      <w:marBottom w:val="0"/>
      <w:divBdr>
        <w:top w:val="none" w:sz="0" w:space="0" w:color="auto"/>
        <w:left w:val="none" w:sz="0" w:space="0" w:color="auto"/>
        <w:bottom w:val="none" w:sz="0" w:space="0" w:color="auto"/>
        <w:right w:val="none" w:sz="0" w:space="0" w:color="auto"/>
      </w:divBdr>
    </w:div>
    <w:div w:id="720978546">
      <w:bodyDiv w:val="1"/>
      <w:marLeft w:val="0"/>
      <w:marRight w:val="0"/>
      <w:marTop w:val="0"/>
      <w:marBottom w:val="0"/>
      <w:divBdr>
        <w:top w:val="none" w:sz="0" w:space="0" w:color="auto"/>
        <w:left w:val="none" w:sz="0" w:space="0" w:color="auto"/>
        <w:bottom w:val="none" w:sz="0" w:space="0" w:color="auto"/>
        <w:right w:val="none" w:sz="0" w:space="0" w:color="auto"/>
      </w:divBdr>
    </w:div>
    <w:div w:id="725565464">
      <w:bodyDiv w:val="1"/>
      <w:marLeft w:val="0"/>
      <w:marRight w:val="0"/>
      <w:marTop w:val="0"/>
      <w:marBottom w:val="0"/>
      <w:divBdr>
        <w:top w:val="none" w:sz="0" w:space="0" w:color="auto"/>
        <w:left w:val="none" w:sz="0" w:space="0" w:color="auto"/>
        <w:bottom w:val="none" w:sz="0" w:space="0" w:color="auto"/>
        <w:right w:val="none" w:sz="0" w:space="0" w:color="auto"/>
      </w:divBdr>
    </w:div>
    <w:div w:id="725686523">
      <w:bodyDiv w:val="1"/>
      <w:marLeft w:val="0"/>
      <w:marRight w:val="0"/>
      <w:marTop w:val="0"/>
      <w:marBottom w:val="0"/>
      <w:divBdr>
        <w:top w:val="none" w:sz="0" w:space="0" w:color="auto"/>
        <w:left w:val="none" w:sz="0" w:space="0" w:color="auto"/>
        <w:bottom w:val="none" w:sz="0" w:space="0" w:color="auto"/>
        <w:right w:val="none" w:sz="0" w:space="0" w:color="auto"/>
      </w:divBdr>
    </w:div>
    <w:div w:id="726731937">
      <w:bodyDiv w:val="1"/>
      <w:marLeft w:val="0"/>
      <w:marRight w:val="0"/>
      <w:marTop w:val="0"/>
      <w:marBottom w:val="0"/>
      <w:divBdr>
        <w:top w:val="none" w:sz="0" w:space="0" w:color="auto"/>
        <w:left w:val="none" w:sz="0" w:space="0" w:color="auto"/>
        <w:bottom w:val="none" w:sz="0" w:space="0" w:color="auto"/>
        <w:right w:val="none" w:sz="0" w:space="0" w:color="auto"/>
      </w:divBdr>
    </w:div>
    <w:div w:id="727848417">
      <w:bodyDiv w:val="1"/>
      <w:marLeft w:val="0"/>
      <w:marRight w:val="0"/>
      <w:marTop w:val="0"/>
      <w:marBottom w:val="0"/>
      <w:divBdr>
        <w:top w:val="none" w:sz="0" w:space="0" w:color="auto"/>
        <w:left w:val="none" w:sz="0" w:space="0" w:color="auto"/>
        <w:bottom w:val="none" w:sz="0" w:space="0" w:color="auto"/>
        <w:right w:val="none" w:sz="0" w:space="0" w:color="auto"/>
      </w:divBdr>
    </w:div>
    <w:div w:id="731848515">
      <w:bodyDiv w:val="1"/>
      <w:marLeft w:val="0"/>
      <w:marRight w:val="0"/>
      <w:marTop w:val="0"/>
      <w:marBottom w:val="0"/>
      <w:divBdr>
        <w:top w:val="none" w:sz="0" w:space="0" w:color="auto"/>
        <w:left w:val="none" w:sz="0" w:space="0" w:color="auto"/>
        <w:bottom w:val="none" w:sz="0" w:space="0" w:color="auto"/>
        <w:right w:val="none" w:sz="0" w:space="0" w:color="auto"/>
      </w:divBdr>
    </w:div>
    <w:div w:id="732658646">
      <w:bodyDiv w:val="1"/>
      <w:marLeft w:val="0"/>
      <w:marRight w:val="0"/>
      <w:marTop w:val="0"/>
      <w:marBottom w:val="0"/>
      <w:divBdr>
        <w:top w:val="none" w:sz="0" w:space="0" w:color="auto"/>
        <w:left w:val="none" w:sz="0" w:space="0" w:color="auto"/>
        <w:bottom w:val="none" w:sz="0" w:space="0" w:color="auto"/>
        <w:right w:val="none" w:sz="0" w:space="0" w:color="auto"/>
      </w:divBdr>
    </w:div>
    <w:div w:id="732773387">
      <w:bodyDiv w:val="1"/>
      <w:marLeft w:val="0"/>
      <w:marRight w:val="0"/>
      <w:marTop w:val="0"/>
      <w:marBottom w:val="0"/>
      <w:divBdr>
        <w:top w:val="none" w:sz="0" w:space="0" w:color="auto"/>
        <w:left w:val="none" w:sz="0" w:space="0" w:color="auto"/>
        <w:bottom w:val="none" w:sz="0" w:space="0" w:color="auto"/>
        <w:right w:val="none" w:sz="0" w:space="0" w:color="auto"/>
      </w:divBdr>
    </w:div>
    <w:div w:id="733238361">
      <w:bodyDiv w:val="1"/>
      <w:marLeft w:val="0"/>
      <w:marRight w:val="0"/>
      <w:marTop w:val="0"/>
      <w:marBottom w:val="0"/>
      <w:divBdr>
        <w:top w:val="none" w:sz="0" w:space="0" w:color="auto"/>
        <w:left w:val="none" w:sz="0" w:space="0" w:color="auto"/>
        <w:bottom w:val="none" w:sz="0" w:space="0" w:color="auto"/>
        <w:right w:val="none" w:sz="0" w:space="0" w:color="auto"/>
      </w:divBdr>
    </w:div>
    <w:div w:id="733893108">
      <w:bodyDiv w:val="1"/>
      <w:marLeft w:val="0"/>
      <w:marRight w:val="0"/>
      <w:marTop w:val="0"/>
      <w:marBottom w:val="0"/>
      <w:divBdr>
        <w:top w:val="none" w:sz="0" w:space="0" w:color="auto"/>
        <w:left w:val="none" w:sz="0" w:space="0" w:color="auto"/>
        <w:bottom w:val="none" w:sz="0" w:space="0" w:color="auto"/>
        <w:right w:val="none" w:sz="0" w:space="0" w:color="auto"/>
      </w:divBdr>
    </w:div>
    <w:div w:id="739057905">
      <w:bodyDiv w:val="1"/>
      <w:marLeft w:val="0"/>
      <w:marRight w:val="0"/>
      <w:marTop w:val="0"/>
      <w:marBottom w:val="0"/>
      <w:divBdr>
        <w:top w:val="none" w:sz="0" w:space="0" w:color="auto"/>
        <w:left w:val="none" w:sz="0" w:space="0" w:color="auto"/>
        <w:bottom w:val="none" w:sz="0" w:space="0" w:color="auto"/>
        <w:right w:val="none" w:sz="0" w:space="0" w:color="auto"/>
      </w:divBdr>
    </w:div>
    <w:div w:id="742341010">
      <w:bodyDiv w:val="1"/>
      <w:marLeft w:val="0"/>
      <w:marRight w:val="0"/>
      <w:marTop w:val="0"/>
      <w:marBottom w:val="0"/>
      <w:divBdr>
        <w:top w:val="none" w:sz="0" w:space="0" w:color="auto"/>
        <w:left w:val="none" w:sz="0" w:space="0" w:color="auto"/>
        <w:bottom w:val="none" w:sz="0" w:space="0" w:color="auto"/>
        <w:right w:val="none" w:sz="0" w:space="0" w:color="auto"/>
      </w:divBdr>
    </w:div>
    <w:div w:id="742483319">
      <w:bodyDiv w:val="1"/>
      <w:marLeft w:val="0"/>
      <w:marRight w:val="0"/>
      <w:marTop w:val="0"/>
      <w:marBottom w:val="0"/>
      <w:divBdr>
        <w:top w:val="none" w:sz="0" w:space="0" w:color="auto"/>
        <w:left w:val="none" w:sz="0" w:space="0" w:color="auto"/>
        <w:bottom w:val="none" w:sz="0" w:space="0" w:color="auto"/>
        <w:right w:val="none" w:sz="0" w:space="0" w:color="auto"/>
      </w:divBdr>
    </w:div>
    <w:div w:id="743264110">
      <w:bodyDiv w:val="1"/>
      <w:marLeft w:val="0"/>
      <w:marRight w:val="0"/>
      <w:marTop w:val="0"/>
      <w:marBottom w:val="0"/>
      <w:divBdr>
        <w:top w:val="none" w:sz="0" w:space="0" w:color="auto"/>
        <w:left w:val="none" w:sz="0" w:space="0" w:color="auto"/>
        <w:bottom w:val="none" w:sz="0" w:space="0" w:color="auto"/>
        <w:right w:val="none" w:sz="0" w:space="0" w:color="auto"/>
      </w:divBdr>
    </w:div>
    <w:div w:id="744301538">
      <w:bodyDiv w:val="1"/>
      <w:marLeft w:val="0"/>
      <w:marRight w:val="0"/>
      <w:marTop w:val="0"/>
      <w:marBottom w:val="0"/>
      <w:divBdr>
        <w:top w:val="none" w:sz="0" w:space="0" w:color="auto"/>
        <w:left w:val="none" w:sz="0" w:space="0" w:color="auto"/>
        <w:bottom w:val="none" w:sz="0" w:space="0" w:color="auto"/>
        <w:right w:val="none" w:sz="0" w:space="0" w:color="auto"/>
      </w:divBdr>
    </w:div>
    <w:div w:id="744688280">
      <w:bodyDiv w:val="1"/>
      <w:marLeft w:val="0"/>
      <w:marRight w:val="0"/>
      <w:marTop w:val="0"/>
      <w:marBottom w:val="0"/>
      <w:divBdr>
        <w:top w:val="none" w:sz="0" w:space="0" w:color="auto"/>
        <w:left w:val="none" w:sz="0" w:space="0" w:color="auto"/>
        <w:bottom w:val="none" w:sz="0" w:space="0" w:color="auto"/>
        <w:right w:val="none" w:sz="0" w:space="0" w:color="auto"/>
      </w:divBdr>
    </w:div>
    <w:div w:id="750541039">
      <w:bodyDiv w:val="1"/>
      <w:marLeft w:val="0"/>
      <w:marRight w:val="0"/>
      <w:marTop w:val="0"/>
      <w:marBottom w:val="0"/>
      <w:divBdr>
        <w:top w:val="none" w:sz="0" w:space="0" w:color="auto"/>
        <w:left w:val="none" w:sz="0" w:space="0" w:color="auto"/>
        <w:bottom w:val="none" w:sz="0" w:space="0" w:color="auto"/>
        <w:right w:val="none" w:sz="0" w:space="0" w:color="auto"/>
      </w:divBdr>
    </w:div>
    <w:div w:id="755708012">
      <w:bodyDiv w:val="1"/>
      <w:marLeft w:val="0"/>
      <w:marRight w:val="0"/>
      <w:marTop w:val="0"/>
      <w:marBottom w:val="0"/>
      <w:divBdr>
        <w:top w:val="none" w:sz="0" w:space="0" w:color="auto"/>
        <w:left w:val="none" w:sz="0" w:space="0" w:color="auto"/>
        <w:bottom w:val="none" w:sz="0" w:space="0" w:color="auto"/>
        <w:right w:val="none" w:sz="0" w:space="0" w:color="auto"/>
      </w:divBdr>
    </w:div>
    <w:div w:id="755904521">
      <w:bodyDiv w:val="1"/>
      <w:marLeft w:val="0"/>
      <w:marRight w:val="0"/>
      <w:marTop w:val="0"/>
      <w:marBottom w:val="0"/>
      <w:divBdr>
        <w:top w:val="none" w:sz="0" w:space="0" w:color="auto"/>
        <w:left w:val="none" w:sz="0" w:space="0" w:color="auto"/>
        <w:bottom w:val="none" w:sz="0" w:space="0" w:color="auto"/>
        <w:right w:val="none" w:sz="0" w:space="0" w:color="auto"/>
      </w:divBdr>
    </w:div>
    <w:div w:id="756558969">
      <w:bodyDiv w:val="1"/>
      <w:marLeft w:val="0"/>
      <w:marRight w:val="0"/>
      <w:marTop w:val="0"/>
      <w:marBottom w:val="0"/>
      <w:divBdr>
        <w:top w:val="none" w:sz="0" w:space="0" w:color="auto"/>
        <w:left w:val="none" w:sz="0" w:space="0" w:color="auto"/>
        <w:bottom w:val="none" w:sz="0" w:space="0" w:color="auto"/>
        <w:right w:val="none" w:sz="0" w:space="0" w:color="auto"/>
      </w:divBdr>
    </w:div>
    <w:div w:id="758911596">
      <w:bodyDiv w:val="1"/>
      <w:marLeft w:val="0"/>
      <w:marRight w:val="0"/>
      <w:marTop w:val="0"/>
      <w:marBottom w:val="0"/>
      <w:divBdr>
        <w:top w:val="none" w:sz="0" w:space="0" w:color="auto"/>
        <w:left w:val="none" w:sz="0" w:space="0" w:color="auto"/>
        <w:bottom w:val="none" w:sz="0" w:space="0" w:color="auto"/>
        <w:right w:val="none" w:sz="0" w:space="0" w:color="auto"/>
      </w:divBdr>
    </w:div>
    <w:div w:id="760222917">
      <w:bodyDiv w:val="1"/>
      <w:marLeft w:val="0"/>
      <w:marRight w:val="0"/>
      <w:marTop w:val="0"/>
      <w:marBottom w:val="0"/>
      <w:divBdr>
        <w:top w:val="none" w:sz="0" w:space="0" w:color="auto"/>
        <w:left w:val="none" w:sz="0" w:space="0" w:color="auto"/>
        <w:bottom w:val="none" w:sz="0" w:space="0" w:color="auto"/>
        <w:right w:val="none" w:sz="0" w:space="0" w:color="auto"/>
      </w:divBdr>
    </w:div>
    <w:div w:id="760492622">
      <w:bodyDiv w:val="1"/>
      <w:marLeft w:val="0"/>
      <w:marRight w:val="0"/>
      <w:marTop w:val="0"/>
      <w:marBottom w:val="0"/>
      <w:divBdr>
        <w:top w:val="none" w:sz="0" w:space="0" w:color="auto"/>
        <w:left w:val="none" w:sz="0" w:space="0" w:color="auto"/>
        <w:bottom w:val="none" w:sz="0" w:space="0" w:color="auto"/>
        <w:right w:val="none" w:sz="0" w:space="0" w:color="auto"/>
      </w:divBdr>
    </w:div>
    <w:div w:id="760836361">
      <w:bodyDiv w:val="1"/>
      <w:marLeft w:val="0"/>
      <w:marRight w:val="0"/>
      <w:marTop w:val="0"/>
      <w:marBottom w:val="0"/>
      <w:divBdr>
        <w:top w:val="none" w:sz="0" w:space="0" w:color="auto"/>
        <w:left w:val="none" w:sz="0" w:space="0" w:color="auto"/>
        <w:bottom w:val="none" w:sz="0" w:space="0" w:color="auto"/>
        <w:right w:val="none" w:sz="0" w:space="0" w:color="auto"/>
      </w:divBdr>
    </w:div>
    <w:div w:id="761099246">
      <w:bodyDiv w:val="1"/>
      <w:marLeft w:val="0"/>
      <w:marRight w:val="0"/>
      <w:marTop w:val="0"/>
      <w:marBottom w:val="0"/>
      <w:divBdr>
        <w:top w:val="none" w:sz="0" w:space="0" w:color="auto"/>
        <w:left w:val="none" w:sz="0" w:space="0" w:color="auto"/>
        <w:bottom w:val="none" w:sz="0" w:space="0" w:color="auto"/>
        <w:right w:val="none" w:sz="0" w:space="0" w:color="auto"/>
      </w:divBdr>
    </w:div>
    <w:div w:id="761216603">
      <w:bodyDiv w:val="1"/>
      <w:marLeft w:val="0"/>
      <w:marRight w:val="0"/>
      <w:marTop w:val="0"/>
      <w:marBottom w:val="0"/>
      <w:divBdr>
        <w:top w:val="none" w:sz="0" w:space="0" w:color="auto"/>
        <w:left w:val="none" w:sz="0" w:space="0" w:color="auto"/>
        <w:bottom w:val="none" w:sz="0" w:space="0" w:color="auto"/>
        <w:right w:val="none" w:sz="0" w:space="0" w:color="auto"/>
      </w:divBdr>
    </w:div>
    <w:div w:id="763111513">
      <w:bodyDiv w:val="1"/>
      <w:marLeft w:val="0"/>
      <w:marRight w:val="0"/>
      <w:marTop w:val="0"/>
      <w:marBottom w:val="0"/>
      <w:divBdr>
        <w:top w:val="none" w:sz="0" w:space="0" w:color="auto"/>
        <w:left w:val="none" w:sz="0" w:space="0" w:color="auto"/>
        <w:bottom w:val="none" w:sz="0" w:space="0" w:color="auto"/>
        <w:right w:val="none" w:sz="0" w:space="0" w:color="auto"/>
      </w:divBdr>
    </w:div>
    <w:div w:id="772358688">
      <w:bodyDiv w:val="1"/>
      <w:marLeft w:val="0"/>
      <w:marRight w:val="0"/>
      <w:marTop w:val="0"/>
      <w:marBottom w:val="0"/>
      <w:divBdr>
        <w:top w:val="none" w:sz="0" w:space="0" w:color="auto"/>
        <w:left w:val="none" w:sz="0" w:space="0" w:color="auto"/>
        <w:bottom w:val="none" w:sz="0" w:space="0" w:color="auto"/>
        <w:right w:val="none" w:sz="0" w:space="0" w:color="auto"/>
      </w:divBdr>
    </w:div>
    <w:div w:id="774598751">
      <w:bodyDiv w:val="1"/>
      <w:marLeft w:val="0"/>
      <w:marRight w:val="0"/>
      <w:marTop w:val="0"/>
      <w:marBottom w:val="0"/>
      <w:divBdr>
        <w:top w:val="none" w:sz="0" w:space="0" w:color="auto"/>
        <w:left w:val="none" w:sz="0" w:space="0" w:color="auto"/>
        <w:bottom w:val="none" w:sz="0" w:space="0" w:color="auto"/>
        <w:right w:val="none" w:sz="0" w:space="0" w:color="auto"/>
      </w:divBdr>
    </w:div>
    <w:div w:id="774599559">
      <w:bodyDiv w:val="1"/>
      <w:marLeft w:val="0"/>
      <w:marRight w:val="0"/>
      <w:marTop w:val="0"/>
      <w:marBottom w:val="0"/>
      <w:divBdr>
        <w:top w:val="none" w:sz="0" w:space="0" w:color="auto"/>
        <w:left w:val="none" w:sz="0" w:space="0" w:color="auto"/>
        <w:bottom w:val="none" w:sz="0" w:space="0" w:color="auto"/>
        <w:right w:val="none" w:sz="0" w:space="0" w:color="auto"/>
      </w:divBdr>
    </w:div>
    <w:div w:id="775297298">
      <w:bodyDiv w:val="1"/>
      <w:marLeft w:val="0"/>
      <w:marRight w:val="0"/>
      <w:marTop w:val="0"/>
      <w:marBottom w:val="0"/>
      <w:divBdr>
        <w:top w:val="none" w:sz="0" w:space="0" w:color="auto"/>
        <w:left w:val="none" w:sz="0" w:space="0" w:color="auto"/>
        <w:bottom w:val="none" w:sz="0" w:space="0" w:color="auto"/>
        <w:right w:val="none" w:sz="0" w:space="0" w:color="auto"/>
      </w:divBdr>
    </w:div>
    <w:div w:id="779880439">
      <w:bodyDiv w:val="1"/>
      <w:marLeft w:val="0"/>
      <w:marRight w:val="0"/>
      <w:marTop w:val="0"/>
      <w:marBottom w:val="0"/>
      <w:divBdr>
        <w:top w:val="none" w:sz="0" w:space="0" w:color="auto"/>
        <w:left w:val="none" w:sz="0" w:space="0" w:color="auto"/>
        <w:bottom w:val="none" w:sz="0" w:space="0" w:color="auto"/>
        <w:right w:val="none" w:sz="0" w:space="0" w:color="auto"/>
      </w:divBdr>
    </w:div>
    <w:div w:id="781656112">
      <w:bodyDiv w:val="1"/>
      <w:marLeft w:val="0"/>
      <w:marRight w:val="0"/>
      <w:marTop w:val="0"/>
      <w:marBottom w:val="0"/>
      <w:divBdr>
        <w:top w:val="none" w:sz="0" w:space="0" w:color="auto"/>
        <w:left w:val="none" w:sz="0" w:space="0" w:color="auto"/>
        <w:bottom w:val="none" w:sz="0" w:space="0" w:color="auto"/>
        <w:right w:val="none" w:sz="0" w:space="0" w:color="auto"/>
      </w:divBdr>
    </w:div>
    <w:div w:id="783958495">
      <w:bodyDiv w:val="1"/>
      <w:marLeft w:val="0"/>
      <w:marRight w:val="0"/>
      <w:marTop w:val="0"/>
      <w:marBottom w:val="0"/>
      <w:divBdr>
        <w:top w:val="none" w:sz="0" w:space="0" w:color="auto"/>
        <w:left w:val="none" w:sz="0" w:space="0" w:color="auto"/>
        <w:bottom w:val="none" w:sz="0" w:space="0" w:color="auto"/>
        <w:right w:val="none" w:sz="0" w:space="0" w:color="auto"/>
      </w:divBdr>
    </w:div>
    <w:div w:id="785538396">
      <w:bodyDiv w:val="1"/>
      <w:marLeft w:val="0"/>
      <w:marRight w:val="0"/>
      <w:marTop w:val="0"/>
      <w:marBottom w:val="0"/>
      <w:divBdr>
        <w:top w:val="none" w:sz="0" w:space="0" w:color="auto"/>
        <w:left w:val="none" w:sz="0" w:space="0" w:color="auto"/>
        <w:bottom w:val="none" w:sz="0" w:space="0" w:color="auto"/>
        <w:right w:val="none" w:sz="0" w:space="0" w:color="auto"/>
      </w:divBdr>
    </w:div>
    <w:div w:id="786002035">
      <w:bodyDiv w:val="1"/>
      <w:marLeft w:val="0"/>
      <w:marRight w:val="0"/>
      <w:marTop w:val="0"/>
      <w:marBottom w:val="0"/>
      <w:divBdr>
        <w:top w:val="none" w:sz="0" w:space="0" w:color="auto"/>
        <w:left w:val="none" w:sz="0" w:space="0" w:color="auto"/>
        <w:bottom w:val="none" w:sz="0" w:space="0" w:color="auto"/>
        <w:right w:val="none" w:sz="0" w:space="0" w:color="auto"/>
      </w:divBdr>
    </w:div>
    <w:div w:id="791166518">
      <w:bodyDiv w:val="1"/>
      <w:marLeft w:val="0"/>
      <w:marRight w:val="0"/>
      <w:marTop w:val="0"/>
      <w:marBottom w:val="0"/>
      <w:divBdr>
        <w:top w:val="none" w:sz="0" w:space="0" w:color="auto"/>
        <w:left w:val="none" w:sz="0" w:space="0" w:color="auto"/>
        <w:bottom w:val="none" w:sz="0" w:space="0" w:color="auto"/>
        <w:right w:val="none" w:sz="0" w:space="0" w:color="auto"/>
      </w:divBdr>
    </w:div>
    <w:div w:id="791360863">
      <w:bodyDiv w:val="1"/>
      <w:marLeft w:val="0"/>
      <w:marRight w:val="0"/>
      <w:marTop w:val="0"/>
      <w:marBottom w:val="0"/>
      <w:divBdr>
        <w:top w:val="none" w:sz="0" w:space="0" w:color="auto"/>
        <w:left w:val="none" w:sz="0" w:space="0" w:color="auto"/>
        <w:bottom w:val="none" w:sz="0" w:space="0" w:color="auto"/>
        <w:right w:val="none" w:sz="0" w:space="0" w:color="auto"/>
      </w:divBdr>
    </w:div>
    <w:div w:id="792867625">
      <w:bodyDiv w:val="1"/>
      <w:marLeft w:val="0"/>
      <w:marRight w:val="0"/>
      <w:marTop w:val="0"/>
      <w:marBottom w:val="0"/>
      <w:divBdr>
        <w:top w:val="none" w:sz="0" w:space="0" w:color="auto"/>
        <w:left w:val="none" w:sz="0" w:space="0" w:color="auto"/>
        <w:bottom w:val="none" w:sz="0" w:space="0" w:color="auto"/>
        <w:right w:val="none" w:sz="0" w:space="0" w:color="auto"/>
      </w:divBdr>
    </w:div>
    <w:div w:id="792987597">
      <w:bodyDiv w:val="1"/>
      <w:marLeft w:val="0"/>
      <w:marRight w:val="0"/>
      <w:marTop w:val="0"/>
      <w:marBottom w:val="0"/>
      <w:divBdr>
        <w:top w:val="none" w:sz="0" w:space="0" w:color="auto"/>
        <w:left w:val="none" w:sz="0" w:space="0" w:color="auto"/>
        <w:bottom w:val="none" w:sz="0" w:space="0" w:color="auto"/>
        <w:right w:val="none" w:sz="0" w:space="0" w:color="auto"/>
      </w:divBdr>
    </w:div>
    <w:div w:id="794786508">
      <w:bodyDiv w:val="1"/>
      <w:marLeft w:val="0"/>
      <w:marRight w:val="0"/>
      <w:marTop w:val="0"/>
      <w:marBottom w:val="0"/>
      <w:divBdr>
        <w:top w:val="none" w:sz="0" w:space="0" w:color="auto"/>
        <w:left w:val="none" w:sz="0" w:space="0" w:color="auto"/>
        <w:bottom w:val="none" w:sz="0" w:space="0" w:color="auto"/>
        <w:right w:val="none" w:sz="0" w:space="0" w:color="auto"/>
      </w:divBdr>
    </w:div>
    <w:div w:id="796604167">
      <w:bodyDiv w:val="1"/>
      <w:marLeft w:val="0"/>
      <w:marRight w:val="0"/>
      <w:marTop w:val="0"/>
      <w:marBottom w:val="0"/>
      <w:divBdr>
        <w:top w:val="none" w:sz="0" w:space="0" w:color="auto"/>
        <w:left w:val="none" w:sz="0" w:space="0" w:color="auto"/>
        <w:bottom w:val="none" w:sz="0" w:space="0" w:color="auto"/>
        <w:right w:val="none" w:sz="0" w:space="0" w:color="auto"/>
      </w:divBdr>
    </w:div>
    <w:div w:id="800997573">
      <w:bodyDiv w:val="1"/>
      <w:marLeft w:val="0"/>
      <w:marRight w:val="0"/>
      <w:marTop w:val="0"/>
      <w:marBottom w:val="0"/>
      <w:divBdr>
        <w:top w:val="none" w:sz="0" w:space="0" w:color="auto"/>
        <w:left w:val="none" w:sz="0" w:space="0" w:color="auto"/>
        <w:bottom w:val="none" w:sz="0" w:space="0" w:color="auto"/>
        <w:right w:val="none" w:sz="0" w:space="0" w:color="auto"/>
      </w:divBdr>
    </w:div>
    <w:div w:id="801925574">
      <w:bodyDiv w:val="1"/>
      <w:marLeft w:val="0"/>
      <w:marRight w:val="0"/>
      <w:marTop w:val="0"/>
      <w:marBottom w:val="0"/>
      <w:divBdr>
        <w:top w:val="none" w:sz="0" w:space="0" w:color="auto"/>
        <w:left w:val="none" w:sz="0" w:space="0" w:color="auto"/>
        <w:bottom w:val="none" w:sz="0" w:space="0" w:color="auto"/>
        <w:right w:val="none" w:sz="0" w:space="0" w:color="auto"/>
      </w:divBdr>
    </w:div>
    <w:div w:id="803893653">
      <w:bodyDiv w:val="1"/>
      <w:marLeft w:val="0"/>
      <w:marRight w:val="0"/>
      <w:marTop w:val="0"/>
      <w:marBottom w:val="0"/>
      <w:divBdr>
        <w:top w:val="none" w:sz="0" w:space="0" w:color="auto"/>
        <w:left w:val="none" w:sz="0" w:space="0" w:color="auto"/>
        <w:bottom w:val="none" w:sz="0" w:space="0" w:color="auto"/>
        <w:right w:val="none" w:sz="0" w:space="0" w:color="auto"/>
      </w:divBdr>
    </w:div>
    <w:div w:id="804852111">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7766313">
      <w:bodyDiv w:val="1"/>
      <w:marLeft w:val="0"/>
      <w:marRight w:val="0"/>
      <w:marTop w:val="0"/>
      <w:marBottom w:val="0"/>
      <w:divBdr>
        <w:top w:val="none" w:sz="0" w:space="0" w:color="auto"/>
        <w:left w:val="none" w:sz="0" w:space="0" w:color="auto"/>
        <w:bottom w:val="none" w:sz="0" w:space="0" w:color="auto"/>
        <w:right w:val="none" w:sz="0" w:space="0" w:color="auto"/>
      </w:divBdr>
    </w:div>
    <w:div w:id="819154454">
      <w:bodyDiv w:val="1"/>
      <w:marLeft w:val="0"/>
      <w:marRight w:val="0"/>
      <w:marTop w:val="0"/>
      <w:marBottom w:val="0"/>
      <w:divBdr>
        <w:top w:val="none" w:sz="0" w:space="0" w:color="auto"/>
        <w:left w:val="none" w:sz="0" w:space="0" w:color="auto"/>
        <w:bottom w:val="none" w:sz="0" w:space="0" w:color="auto"/>
        <w:right w:val="none" w:sz="0" w:space="0" w:color="auto"/>
      </w:divBdr>
    </w:div>
    <w:div w:id="819806831">
      <w:bodyDiv w:val="1"/>
      <w:marLeft w:val="0"/>
      <w:marRight w:val="0"/>
      <w:marTop w:val="0"/>
      <w:marBottom w:val="0"/>
      <w:divBdr>
        <w:top w:val="none" w:sz="0" w:space="0" w:color="auto"/>
        <w:left w:val="none" w:sz="0" w:space="0" w:color="auto"/>
        <w:bottom w:val="none" w:sz="0" w:space="0" w:color="auto"/>
        <w:right w:val="none" w:sz="0" w:space="0" w:color="auto"/>
      </w:divBdr>
    </w:div>
    <w:div w:id="820124295">
      <w:bodyDiv w:val="1"/>
      <w:marLeft w:val="0"/>
      <w:marRight w:val="0"/>
      <w:marTop w:val="0"/>
      <w:marBottom w:val="0"/>
      <w:divBdr>
        <w:top w:val="none" w:sz="0" w:space="0" w:color="auto"/>
        <w:left w:val="none" w:sz="0" w:space="0" w:color="auto"/>
        <w:bottom w:val="none" w:sz="0" w:space="0" w:color="auto"/>
        <w:right w:val="none" w:sz="0" w:space="0" w:color="auto"/>
      </w:divBdr>
    </w:div>
    <w:div w:id="826165918">
      <w:bodyDiv w:val="1"/>
      <w:marLeft w:val="0"/>
      <w:marRight w:val="0"/>
      <w:marTop w:val="0"/>
      <w:marBottom w:val="0"/>
      <w:divBdr>
        <w:top w:val="none" w:sz="0" w:space="0" w:color="auto"/>
        <w:left w:val="none" w:sz="0" w:space="0" w:color="auto"/>
        <w:bottom w:val="none" w:sz="0" w:space="0" w:color="auto"/>
        <w:right w:val="none" w:sz="0" w:space="0" w:color="auto"/>
      </w:divBdr>
    </w:div>
    <w:div w:id="826213262">
      <w:bodyDiv w:val="1"/>
      <w:marLeft w:val="0"/>
      <w:marRight w:val="0"/>
      <w:marTop w:val="0"/>
      <w:marBottom w:val="0"/>
      <w:divBdr>
        <w:top w:val="none" w:sz="0" w:space="0" w:color="auto"/>
        <w:left w:val="none" w:sz="0" w:space="0" w:color="auto"/>
        <w:bottom w:val="none" w:sz="0" w:space="0" w:color="auto"/>
        <w:right w:val="none" w:sz="0" w:space="0" w:color="auto"/>
      </w:divBdr>
    </w:div>
    <w:div w:id="826626131">
      <w:bodyDiv w:val="1"/>
      <w:marLeft w:val="0"/>
      <w:marRight w:val="0"/>
      <w:marTop w:val="0"/>
      <w:marBottom w:val="0"/>
      <w:divBdr>
        <w:top w:val="none" w:sz="0" w:space="0" w:color="auto"/>
        <w:left w:val="none" w:sz="0" w:space="0" w:color="auto"/>
        <w:bottom w:val="none" w:sz="0" w:space="0" w:color="auto"/>
        <w:right w:val="none" w:sz="0" w:space="0" w:color="auto"/>
      </w:divBdr>
    </w:div>
    <w:div w:id="827478910">
      <w:bodyDiv w:val="1"/>
      <w:marLeft w:val="0"/>
      <w:marRight w:val="0"/>
      <w:marTop w:val="0"/>
      <w:marBottom w:val="0"/>
      <w:divBdr>
        <w:top w:val="none" w:sz="0" w:space="0" w:color="auto"/>
        <w:left w:val="none" w:sz="0" w:space="0" w:color="auto"/>
        <w:bottom w:val="none" w:sz="0" w:space="0" w:color="auto"/>
        <w:right w:val="none" w:sz="0" w:space="0" w:color="auto"/>
      </w:divBdr>
    </w:div>
    <w:div w:id="829757429">
      <w:bodyDiv w:val="1"/>
      <w:marLeft w:val="0"/>
      <w:marRight w:val="0"/>
      <w:marTop w:val="0"/>
      <w:marBottom w:val="0"/>
      <w:divBdr>
        <w:top w:val="none" w:sz="0" w:space="0" w:color="auto"/>
        <w:left w:val="none" w:sz="0" w:space="0" w:color="auto"/>
        <w:bottom w:val="none" w:sz="0" w:space="0" w:color="auto"/>
        <w:right w:val="none" w:sz="0" w:space="0" w:color="auto"/>
      </w:divBdr>
    </w:div>
    <w:div w:id="831794306">
      <w:bodyDiv w:val="1"/>
      <w:marLeft w:val="0"/>
      <w:marRight w:val="0"/>
      <w:marTop w:val="0"/>
      <w:marBottom w:val="0"/>
      <w:divBdr>
        <w:top w:val="none" w:sz="0" w:space="0" w:color="auto"/>
        <w:left w:val="none" w:sz="0" w:space="0" w:color="auto"/>
        <w:bottom w:val="none" w:sz="0" w:space="0" w:color="auto"/>
        <w:right w:val="none" w:sz="0" w:space="0" w:color="auto"/>
      </w:divBdr>
    </w:div>
    <w:div w:id="832336792">
      <w:bodyDiv w:val="1"/>
      <w:marLeft w:val="0"/>
      <w:marRight w:val="0"/>
      <w:marTop w:val="0"/>
      <w:marBottom w:val="0"/>
      <w:divBdr>
        <w:top w:val="none" w:sz="0" w:space="0" w:color="auto"/>
        <w:left w:val="none" w:sz="0" w:space="0" w:color="auto"/>
        <w:bottom w:val="none" w:sz="0" w:space="0" w:color="auto"/>
        <w:right w:val="none" w:sz="0" w:space="0" w:color="auto"/>
      </w:divBdr>
    </w:div>
    <w:div w:id="833715530">
      <w:bodyDiv w:val="1"/>
      <w:marLeft w:val="0"/>
      <w:marRight w:val="0"/>
      <w:marTop w:val="0"/>
      <w:marBottom w:val="0"/>
      <w:divBdr>
        <w:top w:val="none" w:sz="0" w:space="0" w:color="auto"/>
        <w:left w:val="none" w:sz="0" w:space="0" w:color="auto"/>
        <w:bottom w:val="none" w:sz="0" w:space="0" w:color="auto"/>
        <w:right w:val="none" w:sz="0" w:space="0" w:color="auto"/>
      </w:divBdr>
    </w:div>
    <w:div w:id="834035997">
      <w:bodyDiv w:val="1"/>
      <w:marLeft w:val="0"/>
      <w:marRight w:val="0"/>
      <w:marTop w:val="0"/>
      <w:marBottom w:val="0"/>
      <w:divBdr>
        <w:top w:val="none" w:sz="0" w:space="0" w:color="auto"/>
        <w:left w:val="none" w:sz="0" w:space="0" w:color="auto"/>
        <w:bottom w:val="none" w:sz="0" w:space="0" w:color="auto"/>
        <w:right w:val="none" w:sz="0" w:space="0" w:color="auto"/>
      </w:divBdr>
    </w:div>
    <w:div w:id="834492231">
      <w:bodyDiv w:val="1"/>
      <w:marLeft w:val="0"/>
      <w:marRight w:val="0"/>
      <w:marTop w:val="0"/>
      <w:marBottom w:val="0"/>
      <w:divBdr>
        <w:top w:val="none" w:sz="0" w:space="0" w:color="auto"/>
        <w:left w:val="none" w:sz="0" w:space="0" w:color="auto"/>
        <w:bottom w:val="none" w:sz="0" w:space="0" w:color="auto"/>
        <w:right w:val="none" w:sz="0" w:space="0" w:color="auto"/>
      </w:divBdr>
    </w:div>
    <w:div w:id="835075614">
      <w:bodyDiv w:val="1"/>
      <w:marLeft w:val="0"/>
      <w:marRight w:val="0"/>
      <w:marTop w:val="0"/>
      <w:marBottom w:val="0"/>
      <w:divBdr>
        <w:top w:val="none" w:sz="0" w:space="0" w:color="auto"/>
        <w:left w:val="none" w:sz="0" w:space="0" w:color="auto"/>
        <w:bottom w:val="none" w:sz="0" w:space="0" w:color="auto"/>
        <w:right w:val="none" w:sz="0" w:space="0" w:color="auto"/>
      </w:divBdr>
    </w:div>
    <w:div w:id="835220066">
      <w:bodyDiv w:val="1"/>
      <w:marLeft w:val="0"/>
      <w:marRight w:val="0"/>
      <w:marTop w:val="0"/>
      <w:marBottom w:val="0"/>
      <w:divBdr>
        <w:top w:val="none" w:sz="0" w:space="0" w:color="auto"/>
        <w:left w:val="none" w:sz="0" w:space="0" w:color="auto"/>
        <w:bottom w:val="none" w:sz="0" w:space="0" w:color="auto"/>
        <w:right w:val="none" w:sz="0" w:space="0" w:color="auto"/>
      </w:divBdr>
    </w:div>
    <w:div w:id="837620543">
      <w:bodyDiv w:val="1"/>
      <w:marLeft w:val="0"/>
      <w:marRight w:val="0"/>
      <w:marTop w:val="0"/>
      <w:marBottom w:val="0"/>
      <w:divBdr>
        <w:top w:val="none" w:sz="0" w:space="0" w:color="auto"/>
        <w:left w:val="none" w:sz="0" w:space="0" w:color="auto"/>
        <w:bottom w:val="none" w:sz="0" w:space="0" w:color="auto"/>
        <w:right w:val="none" w:sz="0" w:space="0" w:color="auto"/>
      </w:divBdr>
    </w:div>
    <w:div w:id="838424913">
      <w:bodyDiv w:val="1"/>
      <w:marLeft w:val="0"/>
      <w:marRight w:val="0"/>
      <w:marTop w:val="0"/>
      <w:marBottom w:val="0"/>
      <w:divBdr>
        <w:top w:val="none" w:sz="0" w:space="0" w:color="auto"/>
        <w:left w:val="none" w:sz="0" w:space="0" w:color="auto"/>
        <w:bottom w:val="none" w:sz="0" w:space="0" w:color="auto"/>
        <w:right w:val="none" w:sz="0" w:space="0" w:color="auto"/>
      </w:divBdr>
    </w:div>
    <w:div w:id="838621310">
      <w:bodyDiv w:val="1"/>
      <w:marLeft w:val="0"/>
      <w:marRight w:val="0"/>
      <w:marTop w:val="0"/>
      <w:marBottom w:val="0"/>
      <w:divBdr>
        <w:top w:val="none" w:sz="0" w:space="0" w:color="auto"/>
        <w:left w:val="none" w:sz="0" w:space="0" w:color="auto"/>
        <w:bottom w:val="none" w:sz="0" w:space="0" w:color="auto"/>
        <w:right w:val="none" w:sz="0" w:space="0" w:color="auto"/>
      </w:divBdr>
    </w:div>
    <w:div w:id="839008143">
      <w:bodyDiv w:val="1"/>
      <w:marLeft w:val="0"/>
      <w:marRight w:val="0"/>
      <w:marTop w:val="0"/>
      <w:marBottom w:val="0"/>
      <w:divBdr>
        <w:top w:val="none" w:sz="0" w:space="0" w:color="auto"/>
        <w:left w:val="none" w:sz="0" w:space="0" w:color="auto"/>
        <w:bottom w:val="none" w:sz="0" w:space="0" w:color="auto"/>
        <w:right w:val="none" w:sz="0" w:space="0" w:color="auto"/>
      </w:divBdr>
    </w:div>
    <w:div w:id="840126300">
      <w:bodyDiv w:val="1"/>
      <w:marLeft w:val="0"/>
      <w:marRight w:val="0"/>
      <w:marTop w:val="0"/>
      <w:marBottom w:val="0"/>
      <w:divBdr>
        <w:top w:val="none" w:sz="0" w:space="0" w:color="auto"/>
        <w:left w:val="none" w:sz="0" w:space="0" w:color="auto"/>
        <w:bottom w:val="none" w:sz="0" w:space="0" w:color="auto"/>
        <w:right w:val="none" w:sz="0" w:space="0" w:color="auto"/>
      </w:divBdr>
    </w:div>
    <w:div w:id="847712916">
      <w:bodyDiv w:val="1"/>
      <w:marLeft w:val="0"/>
      <w:marRight w:val="0"/>
      <w:marTop w:val="0"/>
      <w:marBottom w:val="0"/>
      <w:divBdr>
        <w:top w:val="none" w:sz="0" w:space="0" w:color="auto"/>
        <w:left w:val="none" w:sz="0" w:space="0" w:color="auto"/>
        <w:bottom w:val="none" w:sz="0" w:space="0" w:color="auto"/>
        <w:right w:val="none" w:sz="0" w:space="0" w:color="auto"/>
      </w:divBdr>
    </w:div>
    <w:div w:id="849218469">
      <w:bodyDiv w:val="1"/>
      <w:marLeft w:val="0"/>
      <w:marRight w:val="0"/>
      <w:marTop w:val="0"/>
      <w:marBottom w:val="0"/>
      <w:divBdr>
        <w:top w:val="none" w:sz="0" w:space="0" w:color="auto"/>
        <w:left w:val="none" w:sz="0" w:space="0" w:color="auto"/>
        <w:bottom w:val="none" w:sz="0" w:space="0" w:color="auto"/>
        <w:right w:val="none" w:sz="0" w:space="0" w:color="auto"/>
      </w:divBdr>
    </w:div>
    <w:div w:id="851064687">
      <w:bodyDiv w:val="1"/>
      <w:marLeft w:val="0"/>
      <w:marRight w:val="0"/>
      <w:marTop w:val="0"/>
      <w:marBottom w:val="0"/>
      <w:divBdr>
        <w:top w:val="none" w:sz="0" w:space="0" w:color="auto"/>
        <w:left w:val="none" w:sz="0" w:space="0" w:color="auto"/>
        <w:bottom w:val="none" w:sz="0" w:space="0" w:color="auto"/>
        <w:right w:val="none" w:sz="0" w:space="0" w:color="auto"/>
      </w:divBdr>
    </w:div>
    <w:div w:id="851720494">
      <w:bodyDiv w:val="1"/>
      <w:marLeft w:val="0"/>
      <w:marRight w:val="0"/>
      <w:marTop w:val="0"/>
      <w:marBottom w:val="0"/>
      <w:divBdr>
        <w:top w:val="none" w:sz="0" w:space="0" w:color="auto"/>
        <w:left w:val="none" w:sz="0" w:space="0" w:color="auto"/>
        <w:bottom w:val="none" w:sz="0" w:space="0" w:color="auto"/>
        <w:right w:val="none" w:sz="0" w:space="0" w:color="auto"/>
      </w:divBdr>
    </w:div>
    <w:div w:id="853227854">
      <w:bodyDiv w:val="1"/>
      <w:marLeft w:val="0"/>
      <w:marRight w:val="0"/>
      <w:marTop w:val="0"/>
      <w:marBottom w:val="0"/>
      <w:divBdr>
        <w:top w:val="none" w:sz="0" w:space="0" w:color="auto"/>
        <w:left w:val="none" w:sz="0" w:space="0" w:color="auto"/>
        <w:bottom w:val="none" w:sz="0" w:space="0" w:color="auto"/>
        <w:right w:val="none" w:sz="0" w:space="0" w:color="auto"/>
      </w:divBdr>
    </w:div>
    <w:div w:id="856042241">
      <w:bodyDiv w:val="1"/>
      <w:marLeft w:val="0"/>
      <w:marRight w:val="0"/>
      <w:marTop w:val="0"/>
      <w:marBottom w:val="0"/>
      <w:divBdr>
        <w:top w:val="none" w:sz="0" w:space="0" w:color="auto"/>
        <w:left w:val="none" w:sz="0" w:space="0" w:color="auto"/>
        <w:bottom w:val="none" w:sz="0" w:space="0" w:color="auto"/>
        <w:right w:val="none" w:sz="0" w:space="0" w:color="auto"/>
      </w:divBdr>
    </w:div>
    <w:div w:id="858391484">
      <w:bodyDiv w:val="1"/>
      <w:marLeft w:val="0"/>
      <w:marRight w:val="0"/>
      <w:marTop w:val="0"/>
      <w:marBottom w:val="0"/>
      <w:divBdr>
        <w:top w:val="none" w:sz="0" w:space="0" w:color="auto"/>
        <w:left w:val="none" w:sz="0" w:space="0" w:color="auto"/>
        <w:bottom w:val="none" w:sz="0" w:space="0" w:color="auto"/>
        <w:right w:val="none" w:sz="0" w:space="0" w:color="auto"/>
      </w:divBdr>
    </w:div>
    <w:div w:id="858734227">
      <w:bodyDiv w:val="1"/>
      <w:marLeft w:val="0"/>
      <w:marRight w:val="0"/>
      <w:marTop w:val="0"/>
      <w:marBottom w:val="0"/>
      <w:divBdr>
        <w:top w:val="none" w:sz="0" w:space="0" w:color="auto"/>
        <w:left w:val="none" w:sz="0" w:space="0" w:color="auto"/>
        <w:bottom w:val="none" w:sz="0" w:space="0" w:color="auto"/>
        <w:right w:val="none" w:sz="0" w:space="0" w:color="auto"/>
      </w:divBdr>
    </w:div>
    <w:div w:id="859046985">
      <w:bodyDiv w:val="1"/>
      <w:marLeft w:val="0"/>
      <w:marRight w:val="0"/>
      <w:marTop w:val="0"/>
      <w:marBottom w:val="0"/>
      <w:divBdr>
        <w:top w:val="none" w:sz="0" w:space="0" w:color="auto"/>
        <w:left w:val="none" w:sz="0" w:space="0" w:color="auto"/>
        <w:bottom w:val="none" w:sz="0" w:space="0" w:color="auto"/>
        <w:right w:val="none" w:sz="0" w:space="0" w:color="auto"/>
      </w:divBdr>
    </w:div>
    <w:div w:id="864640499">
      <w:bodyDiv w:val="1"/>
      <w:marLeft w:val="0"/>
      <w:marRight w:val="0"/>
      <w:marTop w:val="0"/>
      <w:marBottom w:val="0"/>
      <w:divBdr>
        <w:top w:val="none" w:sz="0" w:space="0" w:color="auto"/>
        <w:left w:val="none" w:sz="0" w:space="0" w:color="auto"/>
        <w:bottom w:val="none" w:sz="0" w:space="0" w:color="auto"/>
        <w:right w:val="none" w:sz="0" w:space="0" w:color="auto"/>
      </w:divBdr>
    </w:div>
    <w:div w:id="865868967">
      <w:bodyDiv w:val="1"/>
      <w:marLeft w:val="0"/>
      <w:marRight w:val="0"/>
      <w:marTop w:val="0"/>
      <w:marBottom w:val="0"/>
      <w:divBdr>
        <w:top w:val="none" w:sz="0" w:space="0" w:color="auto"/>
        <w:left w:val="none" w:sz="0" w:space="0" w:color="auto"/>
        <w:bottom w:val="none" w:sz="0" w:space="0" w:color="auto"/>
        <w:right w:val="none" w:sz="0" w:space="0" w:color="auto"/>
      </w:divBdr>
    </w:div>
    <w:div w:id="867835268">
      <w:bodyDiv w:val="1"/>
      <w:marLeft w:val="0"/>
      <w:marRight w:val="0"/>
      <w:marTop w:val="0"/>
      <w:marBottom w:val="0"/>
      <w:divBdr>
        <w:top w:val="none" w:sz="0" w:space="0" w:color="auto"/>
        <w:left w:val="none" w:sz="0" w:space="0" w:color="auto"/>
        <w:bottom w:val="none" w:sz="0" w:space="0" w:color="auto"/>
        <w:right w:val="none" w:sz="0" w:space="0" w:color="auto"/>
      </w:divBdr>
    </w:div>
    <w:div w:id="870650877">
      <w:bodyDiv w:val="1"/>
      <w:marLeft w:val="0"/>
      <w:marRight w:val="0"/>
      <w:marTop w:val="0"/>
      <w:marBottom w:val="0"/>
      <w:divBdr>
        <w:top w:val="none" w:sz="0" w:space="0" w:color="auto"/>
        <w:left w:val="none" w:sz="0" w:space="0" w:color="auto"/>
        <w:bottom w:val="none" w:sz="0" w:space="0" w:color="auto"/>
        <w:right w:val="none" w:sz="0" w:space="0" w:color="auto"/>
      </w:divBdr>
    </w:div>
    <w:div w:id="870803933">
      <w:bodyDiv w:val="1"/>
      <w:marLeft w:val="0"/>
      <w:marRight w:val="0"/>
      <w:marTop w:val="0"/>
      <w:marBottom w:val="0"/>
      <w:divBdr>
        <w:top w:val="none" w:sz="0" w:space="0" w:color="auto"/>
        <w:left w:val="none" w:sz="0" w:space="0" w:color="auto"/>
        <w:bottom w:val="none" w:sz="0" w:space="0" w:color="auto"/>
        <w:right w:val="none" w:sz="0" w:space="0" w:color="auto"/>
      </w:divBdr>
    </w:div>
    <w:div w:id="873466960">
      <w:bodyDiv w:val="1"/>
      <w:marLeft w:val="0"/>
      <w:marRight w:val="0"/>
      <w:marTop w:val="0"/>
      <w:marBottom w:val="0"/>
      <w:divBdr>
        <w:top w:val="none" w:sz="0" w:space="0" w:color="auto"/>
        <w:left w:val="none" w:sz="0" w:space="0" w:color="auto"/>
        <w:bottom w:val="none" w:sz="0" w:space="0" w:color="auto"/>
        <w:right w:val="none" w:sz="0" w:space="0" w:color="auto"/>
      </w:divBdr>
    </w:div>
    <w:div w:id="874318963">
      <w:bodyDiv w:val="1"/>
      <w:marLeft w:val="0"/>
      <w:marRight w:val="0"/>
      <w:marTop w:val="0"/>
      <w:marBottom w:val="0"/>
      <w:divBdr>
        <w:top w:val="none" w:sz="0" w:space="0" w:color="auto"/>
        <w:left w:val="none" w:sz="0" w:space="0" w:color="auto"/>
        <w:bottom w:val="none" w:sz="0" w:space="0" w:color="auto"/>
        <w:right w:val="none" w:sz="0" w:space="0" w:color="auto"/>
      </w:divBdr>
    </w:div>
    <w:div w:id="875191287">
      <w:bodyDiv w:val="1"/>
      <w:marLeft w:val="0"/>
      <w:marRight w:val="0"/>
      <w:marTop w:val="0"/>
      <w:marBottom w:val="0"/>
      <w:divBdr>
        <w:top w:val="none" w:sz="0" w:space="0" w:color="auto"/>
        <w:left w:val="none" w:sz="0" w:space="0" w:color="auto"/>
        <w:bottom w:val="none" w:sz="0" w:space="0" w:color="auto"/>
        <w:right w:val="none" w:sz="0" w:space="0" w:color="auto"/>
      </w:divBdr>
    </w:div>
    <w:div w:id="877624070">
      <w:bodyDiv w:val="1"/>
      <w:marLeft w:val="0"/>
      <w:marRight w:val="0"/>
      <w:marTop w:val="0"/>
      <w:marBottom w:val="0"/>
      <w:divBdr>
        <w:top w:val="none" w:sz="0" w:space="0" w:color="auto"/>
        <w:left w:val="none" w:sz="0" w:space="0" w:color="auto"/>
        <w:bottom w:val="none" w:sz="0" w:space="0" w:color="auto"/>
        <w:right w:val="none" w:sz="0" w:space="0" w:color="auto"/>
      </w:divBdr>
    </w:div>
    <w:div w:id="877931299">
      <w:bodyDiv w:val="1"/>
      <w:marLeft w:val="0"/>
      <w:marRight w:val="0"/>
      <w:marTop w:val="0"/>
      <w:marBottom w:val="0"/>
      <w:divBdr>
        <w:top w:val="none" w:sz="0" w:space="0" w:color="auto"/>
        <w:left w:val="none" w:sz="0" w:space="0" w:color="auto"/>
        <w:bottom w:val="none" w:sz="0" w:space="0" w:color="auto"/>
        <w:right w:val="none" w:sz="0" w:space="0" w:color="auto"/>
      </w:divBdr>
    </w:div>
    <w:div w:id="879129109">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407162">
      <w:bodyDiv w:val="1"/>
      <w:marLeft w:val="0"/>
      <w:marRight w:val="0"/>
      <w:marTop w:val="0"/>
      <w:marBottom w:val="0"/>
      <w:divBdr>
        <w:top w:val="none" w:sz="0" w:space="0" w:color="auto"/>
        <w:left w:val="none" w:sz="0" w:space="0" w:color="auto"/>
        <w:bottom w:val="none" w:sz="0" w:space="0" w:color="auto"/>
        <w:right w:val="none" w:sz="0" w:space="0" w:color="auto"/>
      </w:divBdr>
    </w:div>
    <w:div w:id="885525321">
      <w:bodyDiv w:val="1"/>
      <w:marLeft w:val="0"/>
      <w:marRight w:val="0"/>
      <w:marTop w:val="0"/>
      <w:marBottom w:val="0"/>
      <w:divBdr>
        <w:top w:val="none" w:sz="0" w:space="0" w:color="auto"/>
        <w:left w:val="none" w:sz="0" w:space="0" w:color="auto"/>
        <w:bottom w:val="none" w:sz="0" w:space="0" w:color="auto"/>
        <w:right w:val="none" w:sz="0" w:space="0" w:color="auto"/>
      </w:divBdr>
    </w:div>
    <w:div w:id="886528172">
      <w:bodyDiv w:val="1"/>
      <w:marLeft w:val="0"/>
      <w:marRight w:val="0"/>
      <w:marTop w:val="0"/>
      <w:marBottom w:val="0"/>
      <w:divBdr>
        <w:top w:val="none" w:sz="0" w:space="0" w:color="auto"/>
        <w:left w:val="none" w:sz="0" w:space="0" w:color="auto"/>
        <w:bottom w:val="none" w:sz="0" w:space="0" w:color="auto"/>
        <w:right w:val="none" w:sz="0" w:space="0" w:color="auto"/>
      </w:divBdr>
    </w:div>
    <w:div w:id="889993305">
      <w:bodyDiv w:val="1"/>
      <w:marLeft w:val="0"/>
      <w:marRight w:val="0"/>
      <w:marTop w:val="0"/>
      <w:marBottom w:val="0"/>
      <w:divBdr>
        <w:top w:val="none" w:sz="0" w:space="0" w:color="auto"/>
        <w:left w:val="none" w:sz="0" w:space="0" w:color="auto"/>
        <w:bottom w:val="none" w:sz="0" w:space="0" w:color="auto"/>
        <w:right w:val="none" w:sz="0" w:space="0" w:color="auto"/>
      </w:divBdr>
    </w:div>
    <w:div w:id="891504935">
      <w:bodyDiv w:val="1"/>
      <w:marLeft w:val="0"/>
      <w:marRight w:val="0"/>
      <w:marTop w:val="0"/>
      <w:marBottom w:val="0"/>
      <w:divBdr>
        <w:top w:val="none" w:sz="0" w:space="0" w:color="auto"/>
        <w:left w:val="none" w:sz="0" w:space="0" w:color="auto"/>
        <w:bottom w:val="none" w:sz="0" w:space="0" w:color="auto"/>
        <w:right w:val="none" w:sz="0" w:space="0" w:color="auto"/>
      </w:divBdr>
    </w:div>
    <w:div w:id="892810566">
      <w:bodyDiv w:val="1"/>
      <w:marLeft w:val="0"/>
      <w:marRight w:val="0"/>
      <w:marTop w:val="0"/>
      <w:marBottom w:val="0"/>
      <w:divBdr>
        <w:top w:val="none" w:sz="0" w:space="0" w:color="auto"/>
        <w:left w:val="none" w:sz="0" w:space="0" w:color="auto"/>
        <w:bottom w:val="none" w:sz="0" w:space="0" w:color="auto"/>
        <w:right w:val="none" w:sz="0" w:space="0" w:color="auto"/>
      </w:divBdr>
    </w:div>
    <w:div w:id="896404305">
      <w:bodyDiv w:val="1"/>
      <w:marLeft w:val="0"/>
      <w:marRight w:val="0"/>
      <w:marTop w:val="0"/>
      <w:marBottom w:val="0"/>
      <w:divBdr>
        <w:top w:val="none" w:sz="0" w:space="0" w:color="auto"/>
        <w:left w:val="none" w:sz="0" w:space="0" w:color="auto"/>
        <w:bottom w:val="none" w:sz="0" w:space="0" w:color="auto"/>
        <w:right w:val="none" w:sz="0" w:space="0" w:color="auto"/>
      </w:divBdr>
    </w:div>
    <w:div w:id="897596911">
      <w:bodyDiv w:val="1"/>
      <w:marLeft w:val="0"/>
      <w:marRight w:val="0"/>
      <w:marTop w:val="0"/>
      <w:marBottom w:val="0"/>
      <w:divBdr>
        <w:top w:val="none" w:sz="0" w:space="0" w:color="auto"/>
        <w:left w:val="none" w:sz="0" w:space="0" w:color="auto"/>
        <w:bottom w:val="none" w:sz="0" w:space="0" w:color="auto"/>
        <w:right w:val="none" w:sz="0" w:space="0" w:color="auto"/>
      </w:divBdr>
    </w:div>
    <w:div w:id="897933726">
      <w:bodyDiv w:val="1"/>
      <w:marLeft w:val="0"/>
      <w:marRight w:val="0"/>
      <w:marTop w:val="0"/>
      <w:marBottom w:val="0"/>
      <w:divBdr>
        <w:top w:val="none" w:sz="0" w:space="0" w:color="auto"/>
        <w:left w:val="none" w:sz="0" w:space="0" w:color="auto"/>
        <w:bottom w:val="none" w:sz="0" w:space="0" w:color="auto"/>
        <w:right w:val="none" w:sz="0" w:space="0" w:color="auto"/>
      </w:divBdr>
    </w:div>
    <w:div w:id="899901012">
      <w:bodyDiv w:val="1"/>
      <w:marLeft w:val="0"/>
      <w:marRight w:val="0"/>
      <w:marTop w:val="0"/>
      <w:marBottom w:val="0"/>
      <w:divBdr>
        <w:top w:val="none" w:sz="0" w:space="0" w:color="auto"/>
        <w:left w:val="none" w:sz="0" w:space="0" w:color="auto"/>
        <w:bottom w:val="none" w:sz="0" w:space="0" w:color="auto"/>
        <w:right w:val="none" w:sz="0" w:space="0" w:color="auto"/>
      </w:divBdr>
    </w:div>
    <w:div w:id="901797545">
      <w:bodyDiv w:val="1"/>
      <w:marLeft w:val="0"/>
      <w:marRight w:val="0"/>
      <w:marTop w:val="0"/>
      <w:marBottom w:val="0"/>
      <w:divBdr>
        <w:top w:val="none" w:sz="0" w:space="0" w:color="auto"/>
        <w:left w:val="none" w:sz="0" w:space="0" w:color="auto"/>
        <w:bottom w:val="none" w:sz="0" w:space="0" w:color="auto"/>
        <w:right w:val="none" w:sz="0" w:space="0" w:color="auto"/>
      </w:divBdr>
    </w:div>
    <w:div w:id="902106951">
      <w:bodyDiv w:val="1"/>
      <w:marLeft w:val="0"/>
      <w:marRight w:val="0"/>
      <w:marTop w:val="0"/>
      <w:marBottom w:val="0"/>
      <w:divBdr>
        <w:top w:val="none" w:sz="0" w:space="0" w:color="auto"/>
        <w:left w:val="none" w:sz="0" w:space="0" w:color="auto"/>
        <w:bottom w:val="none" w:sz="0" w:space="0" w:color="auto"/>
        <w:right w:val="none" w:sz="0" w:space="0" w:color="auto"/>
      </w:divBdr>
    </w:div>
    <w:div w:id="904604953">
      <w:bodyDiv w:val="1"/>
      <w:marLeft w:val="0"/>
      <w:marRight w:val="0"/>
      <w:marTop w:val="0"/>
      <w:marBottom w:val="0"/>
      <w:divBdr>
        <w:top w:val="none" w:sz="0" w:space="0" w:color="auto"/>
        <w:left w:val="none" w:sz="0" w:space="0" w:color="auto"/>
        <w:bottom w:val="none" w:sz="0" w:space="0" w:color="auto"/>
        <w:right w:val="none" w:sz="0" w:space="0" w:color="auto"/>
      </w:divBdr>
    </w:div>
    <w:div w:id="907691475">
      <w:bodyDiv w:val="1"/>
      <w:marLeft w:val="0"/>
      <w:marRight w:val="0"/>
      <w:marTop w:val="0"/>
      <w:marBottom w:val="0"/>
      <w:divBdr>
        <w:top w:val="none" w:sz="0" w:space="0" w:color="auto"/>
        <w:left w:val="none" w:sz="0" w:space="0" w:color="auto"/>
        <w:bottom w:val="none" w:sz="0" w:space="0" w:color="auto"/>
        <w:right w:val="none" w:sz="0" w:space="0" w:color="auto"/>
      </w:divBdr>
    </w:div>
    <w:div w:id="909274246">
      <w:bodyDiv w:val="1"/>
      <w:marLeft w:val="0"/>
      <w:marRight w:val="0"/>
      <w:marTop w:val="0"/>
      <w:marBottom w:val="0"/>
      <w:divBdr>
        <w:top w:val="none" w:sz="0" w:space="0" w:color="auto"/>
        <w:left w:val="none" w:sz="0" w:space="0" w:color="auto"/>
        <w:bottom w:val="none" w:sz="0" w:space="0" w:color="auto"/>
        <w:right w:val="none" w:sz="0" w:space="0" w:color="auto"/>
      </w:divBdr>
    </w:div>
    <w:div w:id="910114991">
      <w:bodyDiv w:val="1"/>
      <w:marLeft w:val="0"/>
      <w:marRight w:val="0"/>
      <w:marTop w:val="0"/>
      <w:marBottom w:val="0"/>
      <w:divBdr>
        <w:top w:val="none" w:sz="0" w:space="0" w:color="auto"/>
        <w:left w:val="none" w:sz="0" w:space="0" w:color="auto"/>
        <w:bottom w:val="none" w:sz="0" w:space="0" w:color="auto"/>
        <w:right w:val="none" w:sz="0" w:space="0" w:color="auto"/>
      </w:divBdr>
    </w:div>
    <w:div w:id="911545650">
      <w:bodyDiv w:val="1"/>
      <w:marLeft w:val="0"/>
      <w:marRight w:val="0"/>
      <w:marTop w:val="0"/>
      <w:marBottom w:val="0"/>
      <w:divBdr>
        <w:top w:val="none" w:sz="0" w:space="0" w:color="auto"/>
        <w:left w:val="none" w:sz="0" w:space="0" w:color="auto"/>
        <w:bottom w:val="none" w:sz="0" w:space="0" w:color="auto"/>
        <w:right w:val="none" w:sz="0" w:space="0" w:color="auto"/>
      </w:divBdr>
    </w:div>
    <w:div w:id="913586196">
      <w:bodyDiv w:val="1"/>
      <w:marLeft w:val="0"/>
      <w:marRight w:val="0"/>
      <w:marTop w:val="0"/>
      <w:marBottom w:val="0"/>
      <w:divBdr>
        <w:top w:val="none" w:sz="0" w:space="0" w:color="auto"/>
        <w:left w:val="none" w:sz="0" w:space="0" w:color="auto"/>
        <w:bottom w:val="none" w:sz="0" w:space="0" w:color="auto"/>
        <w:right w:val="none" w:sz="0" w:space="0" w:color="auto"/>
      </w:divBdr>
    </w:div>
    <w:div w:id="913710676">
      <w:bodyDiv w:val="1"/>
      <w:marLeft w:val="0"/>
      <w:marRight w:val="0"/>
      <w:marTop w:val="0"/>
      <w:marBottom w:val="0"/>
      <w:divBdr>
        <w:top w:val="none" w:sz="0" w:space="0" w:color="auto"/>
        <w:left w:val="none" w:sz="0" w:space="0" w:color="auto"/>
        <w:bottom w:val="none" w:sz="0" w:space="0" w:color="auto"/>
        <w:right w:val="none" w:sz="0" w:space="0" w:color="auto"/>
      </w:divBdr>
    </w:div>
    <w:div w:id="918053141">
      <w:bodyDiv w:val="1"/>
      <w:marLeft w:val="0"/>
      <w:marRight w:val="0"/>
      <w:marTop w:val="0"/>
      <w:marBottom w:val="0"/>
      <w:divBdr>
        <w:top w:val="none" w:sz="0" w:space="0" w:color="auto"/>
        <w:left w:val="none" w:sz="0" w:space="0" w:color="auto"/>
        <w:bottom w:val="none" w:sz="0" w:space="0" w:color="auto"/>
        <w:right w:val="none" w:sz="0" w:space="0" w:color="auto"/>
      </w:divBdr>
    </w:div>
    <w:div w:id="919024331">
      <w:bodyDiv w:val="1"/>
      <w:marLeft w:val="0"/>
      <w:marRight w:val="0"/>
      <w:marTop w:val="0"/>
      <w:marBottom w:val="0"/>
      <w:divBdr>
        <w:top w:val="none" w:sz="0" w:space="0" w:color="auto"/>
        <w:left w:val="none" w:sz="0" w:space="0" w:color="auto"/>
        <w:bottom w:val="none" w:sz="0" w:space="0" w:color="auto"/>
        <w:right w:val="none" w:sz="0" w:space="0" w:color="auto"/>
      </w:divBdr>
    </w:div>
    <w:div w:id="923344475">
      <w:bodyDiv w:val="1"/>
      <w:marLeft w:val="0"/>
      <w:marRight w:val="0"/>
      <w:marTop w:val="0"/>
      <w:marBottom w:val="0"/>
      <w:divBdr>
        <w:top w:val="none" w:sz="0" w:space="0" w:color="auto"/>
        <w:left w:val="none" w:sz="0" w:space="0" w:color="auto"/>
        <w:bottom w:val="none" w:sz="0" w:space="0" w:color="auto"/>
        <w:right w:val="none" w:sz="0" w:space="0" w:color="auto"/>
      </w:divBdr>
    </w:div>
    <w:div w:id="926042662">
      <w:bodyDiv w:val="1"/>
      <w:marLeft w:val="0"/>
      <w:marRight w:val="0"/>
      <w:marTop w:val="0"/>
      <w:marBottom w:val="0"/>
      <w:divBdr>
        <w:top w:val="none" w:sz="0" w:space="0" w:color="auto"/>
        <w:left w:val="none" w:sz="0" w:space="0" w:color="auto"/>
        <w:bottom w:val="none" w:sz="0" w:space="0" w:color="auto"/>
        <w:right w:val="none" w:sz="0" w:space="0" w:color="auto"/>
      </w:divBdr>
    </w:div>
    <w:div w:id="932979563">
      <w:bodyDiv w:val="1"/>
      <w:marLeft w:val="0"/>
      <w:marRight w:val="0"/>
      <w:marTop w:val="0"/>
      <w:marBottom w:val="0"/>
      <w:divBdr>
        <w:top w:val="none" w:sz="0" w:space="0" w:color="auto"/>
        <w:left w:val="none" w:sz="0" w:space="0" w:color="auto"/>
        <w:bottom w:val="none" w:sz="0" w:space="0" w:color="auto"/>
        <w:right w:val="none" w:sz="0" w:space="0" w:color="auto"/>
      </w:divBdr>
    </w:div>
    <w:div w:id="933786680">
      <w:bodyDiv w:val="1"/>
      <w:marLeft w:val="0"/>
      <w:marRight w:val="0"/>
      <w:marTop w:val="0"/>
      <w:marBottom w:val="0"/>
      <w:divBdr>
        <w:top w:val="none" w:sz="0" w:space="0" w:color="auto"/>
        <w:left w:val="none" w:sz="0" w:space="0" w:color="auto"/>
        <w:bottom w:val="none" w:sz="0" w:space="0" w:color="auto"/>
        <w:right w:val="none" w:sz="0" w:space="0" w:color="auto"/>
      </w:divBdr>
    </w:div>
    <w:div w:id="933854862">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139567">
      <w:bodyDiv w:val="1"/>
      <w:marLeft w:val="0"/>
      <w:marRight w:val="0"/>
      <w:marTop w:val="0"/>
      <w:marBottom w:val="0"/>
      <w:divBdr>
        <w:top w:val="none" w:sz="0" w:space="0" w:color="auto"/>
        <w:left w:val="none" w:sz="0" w:space="0" w:color="auto"/>
        <w:bottom w:val="none" w:sz="0" w:space="0" w:color="auto"/>
        <w:right w:val="none" w:sz="0" w:space="0" w:color="auto"/>
      </w:divBdr>
    </w:div>
    <w:div w:id="935750960">
      <w:bodyDiv w:val="1"/>
      <w:marLeft w:val="0"/>
      <w:marRight w:val="0"/>
      <w:marTop w:val="0"/>
      <w:marBottom w:val="0"/>
      <w:divBdr>
        <w:top w:val="none" w:sz="0" w:space="0" w:color="auto"/>
        <w:left w:val="none" w:sz="0" w:space="0" w:color="auto"/>
        <w:bottom w:val="none" w:sz="0" w:space="0" w:color="auto"/>
        <w:right w:val="none" w:sz="0" w:space="0" w:color="auto"/>
      </w:divBdr>
    </w:div>
    <w:div w:id="936596644">
      <w:bodyDiv w:val="1"/>
      <w:marLeft w:val="0"/>
      <w:marRight w:val="0"/>
      <w:marTop w:val="0"/>
      <w:marBottom w:val="0"/>
      <w:divBdr>
        <w:top w:val="none" w:sz="0" w:space="0" w:color="auto"/>
        <w:left w:val="none" w:sz="0" w:space="0" w:color="auto"/>
        <w:bottom w:val="none" w:sz="0" w:space="0" w:color="auto"/>
        <w:right w:val="none" w:sz="0" w:space="0" w:color="auto"/>
      </w:divBdr>
    </w:div>
    <w:div w:id="937249350">
      <w:bodyDiv w:val="1"/>
      <w:marLeft w:val="0"/>
      <w:marRight w:val="0"/>
      <w:marTop w:val="0"/>
      <w:marBottom w:val="0"/>
      <w:divBdr>
        <w:top w:val="none" w:sz="0" w:space="0" w:color="auto"/>
        <w:left w:val="none" w:sz="0" w:space="0" w:color="auto"/>
        <w:bottom w:val="none" w:sz="0" w:space="0" w:color="auto"/>
        <w:right w:val="none" w:sz="0" w:space="0" w:color="auto"/>
      </w:divBdr>
    </w:div>
    <w:div w:id="937325913">
      <w:bodyDiv w:val="1"/>
      <w:marLeft w:val="0"/>
      <w:marRight w:val="0"/>
      <w:marTop w:val="0"/>
      <w:marBottom w:val="0"/>
      <w:divBdr>
        <w:top w:val="none" w:sz="0" w:space="0" w:color="auto"/>
        <w:left w:val="none" w:sz="0" w:space="0" w:color="auto"/>
        <w:bottom w:val="none" w:sz="0" w:space="0" w:color="auto"/>
        <w:right w:val="none" w:sz="0" w:space="0" w:color="auto"/>
      </w:divBdr>
    </w:div>
    <w:div w:id="937979239">
      <w:bodyDiv w:val="1"/>
      <w:marLeft w:val="0"/>
      <w:marRight w:val="0"/>
      <w:marTop w:val="0"/>
      <w:marBottom w:val="0"/>
      <w:divBdr>
        <w:top w:val="none" w:sz="0" w:space="0" w:color="auto"/>
        <w:left w:val="none" w:sz="0" w:space="0" w:color="auto"/>
        <w:bottom w:val="none" w:sz="0" w:space="0" w:color="auto"/>
        <w:right w:val="none" w:sz="0" w:space="0" w:color="auto"/>
      </w:divBdr>
    </w:div>
    <w:div w:id="938492762">
      <w:bodyDiv w:val="1"/>
      <w:marLeft w:val="0"/>
      <w:marRight w:val="0"/>
      <w:marTop w:val="0"/>
      <w:marBottom w:val="0"/>
      <w:divBdr>
        <w:top w:val="none" w:sz="0" w:space="0" w:color="auto"/>
        <w:left w:val="none" w:sz="0" w:space="0" w:color="auto"/>
        <w:bottom w:val="none" w:sz="0" w:space="0" w:color="auto"/>
        <w:right w:val="none" w:sz="0" w:space="0" w:color="auto"/>
      </w:divBdr>
    </w:div>
    <w:div w:id="944578210">
      <w:bodyDiv w:val="1"/>
      <w:marLeft w:val="0"/>
      <w:marRight w:val="0"/>
      <w:marTop w:val="0"/>
      <w:marBottom w:val="0"/>
      <w:divBdr>
        <w:top w:val="none" w:sz="0" w:space="0" w:color="auto"/>
        <w:left w:val="none" w:sz="0" w:space="0" w:color="auto"/>
        <w:bottom w:val="none" w:sz="0" w:space="0" w:color="auto"/>
        <w:right w:val="none" w:sz="0" w:space="0" w:color="auto"/>
      </w:divBdr>
    </w:div>
    <w:div w:id="949705103">
      <w:bodyDiv w:val="1"/>
      <w:marLeft w:val="0"/>
      <w:marRight w:val="0"/>
      <w:marTop w:val="0"/>
      <w:marBottom w:val="0"/>
      <w:divBdr>
        <w:top w:val="none" w:sz="0" w:space="0" w:color="auto"/>
        <w:left w:val="none" w:sz="0" w:space="0" w:color="auto"/>
        <w:bottom w:val="none" w:sz="0" w:space="0" w:color="auto"/>
        <w:right w:val="none" w:sz="0" w:space="0" w:color="auto"/>
      </w:divBdr>
    </w:div>
    <w:div w:id="950749107">
      <w:bodyDiv w:val="1"/>
      <w:marLeft w:val="0"/>
      <w:marRight w:val="0"/>
      <w:marTop w:val="0"/>
      <w:marBottom w:val="0"/>
      <w:divBdr>
        <w:top w:val="none" w:sz="0" w:space="0" w:color="auto"/>
        <w:left w:val="none" w:sz="0" w:space="0" w:color="auto"/>
        <w:bottom w:val="none" w:sz="0" w:space="0" w:color="auto"/>
        <w:right w:val="none" w:sz="0" w:space="0" w:color="auto"/>
      </w:divBdr>
    </w:div>
    <w:div w:id="952249797">
      <w:bodyDiv w:val="1"/>
      <w:marLeft w:val="0"/>
      <w:marRight w:val="0"/>
      <w:marTop w:val="0"/>
      <w:marBottom w:val="0"/>
      <w:divBdr>
        <w:top w:val="none" w:sz="0" w:space="0" w:color="auto"/>
        <w:left w:val="none" w:sz="0" w:space="0" w:color="auto"/>
        <w:bottom w:val="none" w:sz="0" w:space="0" w:color="auto"/>
        <w:right w:val="none" w:sz="0" w:space="0" w:color="auto"/>
      </w:divBdr>
    </w:div>
    <w:div w:id="953755601">
      <w:bodyDiv w:val="1"/>
      <w:marLeft w:val="0"/>
      <w:marRight w:val="0"/>
      <w:marTop w:val="0"/>
      <w:marBottom w:val="0"/>
      <w:divBdr>
        <w:top w:val="none" w:sz="0" w:space="0" w:color="auto"/>
        <w:left w:val="none" w:sz="0" w:space="0" w:color="auto"/>
        <w:bottom w:val="none" w:sz="0" w:space="0" w:color="auto"/>
        <w:right w:val="none" w:sz="0" w:space="0" w:color="auto"/>
      </w:divBdr>
    </w:div>
    <w:div w:id="956521970">
      <w:bodyDiv w:val="1"/>
      <w:marLeft w:val="0"/>
      <w:marRight w:val="0"/>
      <w:marTop w:val="0"/>
      <w:marBottom w:val="0"/>
      <w:divBdr>
        <w:top w:val="none" w:sz="0" w:space="0" w:color="auto"/>
        <w:left w:val="none" w:sz="0" w:space="0" w:color="auto"/>
        <w:bottom w:val="none" w:sz="0" w:space="0" w:color="auto"/>
        <w:right w:val="none" w:sz="0" w:space="0" w:color="auto"/>
      </w:divBdr>
    </w:div>
    <w:div w:id="958728891">
      <w:bodyDiv w:val="1"/>
      <w:marLeft w:val="0"/>
      <w:marRight w:val="0"/>
      <w:marTop w:val="0"/>
      <w:marBottom w:val="0"/>
      <w:divBdr>
        <w:top w:val="none" w:sz="0" w:space="0" w:color="auto"/>
        <w:left w:val="none" w:sz="0" w:space="0" w:color="auto"/>
        <w:bottom w:val="none" w:sz="0" w:space="0" w:color="auto"/>
        <w:right w:val="none" w:sz="0" w:space="0" w:color="auto"/>
      </w:divBdr>
    </w:div>
    <w:div w:id="963269627">
      <w:bodyDiv w:val="1"/>
      <w:marLeft w:val="0"/>
      <w:marRight w:val="0"/>
      <w:marTop w:val="0"/>
      <w:marBottom w:val="0"/>
      <w:divBdr>
        <w:top w:val="none" w:sz="0" w:space="0" w:color="auto"/>
        <w:left w:val="none" w:sz="0" w:space="0" w:color="auto"/>
        <w:bottom w:val="none" w:sz="0" w:space="0" w:color="auto"/>
        <w:right w:val="none" w:sz="0" w:space="0" w:color="auto"/>
      </w:divBdr>
    </w:div>
    <w:div w:id="963584987">
      <w:bodyDiv w:val="1"/>
      <w:marLeft w:val="0"/>
      <w:marRight w:val="0"/>
      <w:marTop w:val="0"/>
      <w:marBottom w:val="0"/>
      <w:divBdr>
        <w:top w:val="none" w:sz="0" w:space="0" w:color="auto"/>
        <w:left w:val="none" w:sz="0" w:space="0" w:color="auto"/>
        <w:bottom w:val="none" w:sz="0" w:space="0" w:color="auto"/>
        <w:right w:val="none" w:sz="0" w:space="0" w:color="auto"/>
      </w:divBdr>
    </w:div>
    <w:div w:id="964238455">
      <w:bodyDiv w:val="1"/>
      <w:marLeft w:val="0"/>
      <w:marRight w:val="0"/>
      <w:marTop w:val="0"/>
      <w:marBottom w:val="0"/>
      <w:divBdr>
        <w:top w:val="none" w:sz="0" w:space="0" w:color="auto"/>
        <w:left w:val="none" w:sz="0" w:space="0" w:color="auto"/>
        <w:bottom w:val="none" w:sz="0" w:space="0" w:color="auto"/>
        <w:right w:val="none" w:sz="0" w:space="0" w:color="auto"/>
      </w:divBdr>
    </w:div>
    <w:div w:id="964585453">
      <w:bodyDiv w:val="1"/>
      <w:marLeft w:val="0"/>
      <w:marRight w:val="0"/>
      <w:marTop w:val="0"/>
      <w:marBottom w:val="0"/>
      <w:divBdr>
        <w:top w:val="none" w:sz="0" w:space="0" w:color="auto"/>
        <w:left w:val="none" w:sz="0" w:space="0" w:color="auto"/>
        <w:bottom w:val="none" w:sz="0" w:space="0" w:color="auto"/>
        <w:right w:val="none" w:sz="0" w:space="0" w:color="auto"/>
      </w:divBdr>
    </w:div>
    <w:div w:id="967274382">
      <w:bodyDiv w:val="1"/>
      <w:marLeft w:val="0"/>
      <w:marRight w:val="0"/>
      <w:marTop w:val="0"/>
      <w:marBottom w:val="0"/>
      <w:divBdr>
        <w:top w:val="none" w:sz="0" w:space="0" w:color="auto"/>
        <w:left w:val="none" w:sz="0" w:space="0" w:color="auto"/>
        <w:bottom w:val="none" w:sz="0" w:space="0" w:color="auto"/>
        <w:right w:val="none" w:sz="0" w:space="0" w:color="auto"/>
      </w:divBdr>
    </w:div>
    <w:div w:id="967859754">
      <w:bodyDiv w:val="1"/>
      <w:marLeft w:val="0"/>
      <w:marRight w:val="0"/>
      <w:marTop w:val="0"/>
      <w:marBottom w:val="0"/>
      <w:divBdr>
        <w:top w:val="none" w:sz="0" w:space="0" w:color="auto"/>
        <w:left w:val="none" w:sz="0" w:space="0" w:color="auto"/>
        <w:bottom w:val="none" w:sz="0" w:space="0" w:color="auto"/>
        <w:right w:val="none" w:sz="0" w:space="0" w:color="auto"/>
      </w:divBdr>
    </w:div>
    <w:div w:id="974332303">
      <w:bodyDiv w:val="1"/>
      <w:marLeft w:val="0"/>
      <w:marRight w:val="0"/>
      <w:marTop w:val="0"/>
      <w:marBottom w:val="0"/>
      <w:divBdr>
        <w:top w:val="none" w:sz="0" w:space="0" w:color="auto"/>
        <w:left w:val="none" w:sz="0" w:space="0" w:color="auto"/>
        <w:bottom w:val="none" w:sz="0" w:space="0" w:color="auto"/>
        <w:right w:val="none" w:sz="0" w:space="0" w:color="auto"/>
      </w:divBdr>
    </w:div>
    <w:div w:id="977031578">
      <w:bodyDiv w:val="1"/>
      <w:marLeft w:val="0"/>
      <w:marRight w:val="0"/>
      <w:marTop w:val="0"/>
      <w:marBottom w:val="0"/>
      <w:divBdr>
        <w:top w:val="none" w:sz="0" w:space="0" w:color="auto"/>
        <w:left w:val="none" w:sz="0" w:space="0" w:color="auto"/>
        <w:bottom w:val="none" w:sz="0" w:space="0" w:color="auto"/>
        <w:right w:val="none" w:sz="0" w:space="0" w:color="auto"/>
      </w:divBdr>
    </w:div>
    <w:div w:id="980310566">
      <w:bodyDiv w:val="1"/>
      <w:marLeft w:val="0"/>
      <w:marRight w:val="0"/>
      <w:marTop w:val="0"/>
      <w:marBottom w:val="0"/>
      <w:divBdr>
        <w:top w:val="none" w:sz="0" w:space="0" w:color="auto"/>
        <w:left w:val="none" w:sz="0" w:space="0" w:color="auto"/>
        <w:bottom w:val="none" w:sz="0" w:space="0" w:color="auto"/>
        <w:right w:val="none" w:sz="0" w:space="0" w:color="auto"/>
      </w:divBdr>
    </w:div>
    <w:div w:id="982270264">
      <w:bodyDiv w:val="1"/>
      <w:marLeft w:val="0"/>
      <w:marRight w:val="0"/>
      <w:marTop w:val="0"/>
      <w:marBottom w:val="0"/>
      <w:divBdr>
        <w:top w:val="none" w:sz="0" w:space="0" w:color="auto"/>
        <w:left w:val="none" w:sz="0" w:space="0" w:color="auto"/>
        <w:bottom w:val="none" w:sz="0" w:space="0" w:color="auto"/>
        <w:right w:val="none" w:sz="0" w:space="0" w:color="auto"/>
      </w:divBdr>
    </w:div>
    <w:div w:id="982664310">
      <w:bodyDiv w:val="1"/>
      <w:marLeft w:val="0"/>
      <w:marRight w:val="0"/>
      <w:marTop w:val="0"/>
      <w:marBottom w:val="0"/>
      <w:divBdr>
        <w:top w:val="none" w:sz="0" w:space="0" w:color="auto"/>
        <w:left w:val="none" w:sz="0" w:space="0" w:color="auto"/>
        <w:bottom w:val="none" w:sz="0" w:space="0" w:color="auto"/>
        <w:right w:val="none" w:sz="0" w:space="0" w:color="auto"/>
      </w:divBdr>
    </w:div>
    <w:div w:id="983194158">
      <w:bodyDiv w:val="1"/>
      <w:marLeft w:val="0"/>
      <w:marRight w:val="0"/>
      <w:marTop w:val="0"/>
      <w:marBottom w:val="0"/>
      <w:divBdr>
        <w:top w:val="none" w:sz="0" w:space="0" w:color="auto"/>
        <w:left w:val="none" w:sz="0" w:space="0" w:color="auto"/>
        <w:bottom w:val="none" w:sz="0" w:space="0" w:color="auto"/>
        <w:right w:val="none" w:sz="0" w:space="0" w:color="auto"/>
      </w:divBdr>
    </w:div>
    <w:div w:id="983310833">
      <w:bodyDiv w:val="1"/>
      <w:marLeft w:val="0"/>
      <w:marRight w:val="0"/>
      <w:marTop w:val="0"/>
      <w:marBottom w:val="0"/>
      <w:divBdr>
        <w:top w:val="none" w:sz="0" w:space="0" w:color="auto"/>
        <w:left w:val="none" w:sz="0" w:space="0" w:color="auto"/>
        <w:bottom w:val="none" w:sz="0" w:space="0" w:color="auto"/>
        <w:right w:val="none" w:sz="0" w:space="0" w:color="auto"/>
      </w:divBdr>
    </w:div>
    <w:div w:id="985546786">
      <w:bodyDiv w:val="1"/>
      <w:marLeft w:val="0"/>
      <w:marRight w:val="0"/>
      <w:marTop w:val="0"/>
      <w:marBottom w:val="0"/>
      <w:divBdr>
        <w:top w:val="none" w:sz="0" w:space="0" w:color="auto"/>
        <w:left w:val="none" w:sz="0" w:space="0" w:color="auto"/>
        <w:bottom w:val="none" w:sz="0" w:space="0" w:color="auto"/>
        <w:right w:val="none" w:sz="0" w:space="0" w:color="auto"/>
      </w:divBdr>
    </w:div>
    <w:div w:id="988438455">
      <w:bodyDiv w:val="1"/>
      <w:marLeft w:val="0"/>
      <w:marRight w:val="0"/>
      <w:marTop w:val="0"/>
      <w:marBottom w:val="0"/>
      <w:divBdr>
        <w:top w:val="none" w:sz="0" w:space="0" w:color="auto"/>
        <w:left w:val="none" w:sz="0" w:space="0" w:color="auto"/>
        <w:bottom w:val="none" w:sz="0" w:space="0" w:color="auto"/>
        <w:right w:val="none" w:sz="0" w:space="0" w:color="auto"/>
      </w:divBdr>
    </w:div>
    <w:div w:id="989334718">
      <w:bodyDiv w:val="1"/>
      <w:marLeft w:val="0"/>
      <w:marRight w:val="0"/>
      <w:marTop w:val="0"/>
      <w:marBottom w:val="0"/>
      <w:divBdr>
        <w:top w:val="none" w:sz="0" w:space="0" w:color="auto"/>
        <w:left w:val="none" w:sz="0" w:space="0" w:color="auto"/>
        <w:bottom w:val="none" w:sz="0" w:space="0" w:color="auto"/>
        <w:right w:val="none" w:sz="0" w:space="0" w:color="auto"/>
      </w:divBdr>
    </w:div>
    <w:div w:id="993333501">
      <w:bodyDiv w:val="1"/>
      <w:marLeft w:val="0"/>
      <w:marRight w:val="0"/>
      <w:marTop w:val="0"/>
      <w:marBottom w:val="0"/>
      <w:divBdr>
        <w:top w:val="none" w:sz="0" w:space="0" w:color="auto"/>
        <w:left w:val="none" w:sz="0" w:space="0" w:color="auto"/>
        <w:bottom w:val="none" w:sz="0" w:space="0" w:color="auto"/>
        <w:right w:val="none" w:sz="0" w:space="0" w:color="auto"/>
      </w:divBdr>
    </w:div>
    <w:div w:id="997802275">
      <w:bodyDiv w:val="1"/>
      <w:marLeft w:val="0"/>
      <w:marRight w:val="0"/>
      <w:marTop w:val="0"/>
      <w:marBottom w:val="0"/>
      <w:divBdr>
        <w:top w:val="none" w:sz="0" w:space="0" w:color="auto"/>
        <w:left w:val="none" w:sz="0" w:space="0" w:color="auto"/>
        <w:bottom w:val="none" w:sz="0" w:space="0" w:color="auto"/>
        <w:right w:val="none" w:sz="0" w:space="0" w:color="auto"/>
      </w:divBdr>
    </w:div>
    <w:div w:id="999231469">
      <w:bodyDiv w:val="1"/>
      <w:marLeft w:val="0"/>
      <w:marRight w:val="0"/>
      <w:marTop w:val="0"/>
      <w:marBottom w:val="0"/>
      <w:divBdr>
        <w:top w:val="none" w:sz="0" w:space="0" w:color="auto"/>
        <w:left w:val="none" w:sz="0" w:space="0" w:color="auto"/>
        <w:bottom w:val="none" w:sz="0" w:space="0" w:color="auto"/>
        <w:right w:val="none" w:sz="0" w:space="0" w:color="auto"/>
      </w:divBdr>
    </w:div>
    <w:div w:id="1000231725">
      <w:bodyDiv w:val="1"/>
      <w:marLeft w:val="0"/>
      <w:marRight w:val="0"/>
      <w:marTop w:val="0"/>
      <w:marBottom w:val="0"/>
      <w:divBdr>
        <w:top w:val="none" w:sz="0" w:space="0" w:color="auto"/>
        <w:left w:val="none" w:sz="0" w:space="0" w:color="auto"/>
        <w:bottom w:val="none" w:sz="0" w:space="0" w:color="auto"/>
        <w:right w:val="none" w:sz="0" w:space="0" w:color="auto"/>
      </w:divBdr>
    </w:div>
    <w:div w:id="1001855569">
      <w:bodyDiv w:val="1"/>
      <w:marLeft w:val="0"/>
      <w:marRight w:val="0"/>
      <w:marTop w:val="0"/>
      <w:marBottom w:val="0"/>
      <w:divBdr>
        <w:top w:val="none" w:sz="0" w:space="0" w:color="auto"/>
        <w:left w:val="none" w:sz="0" w:space="0" w:color="auto"/>
        <w:bottom w:val="none" w:sz="0" w:space="0" w:color="auto"/>
        <w:right w:val="none" w:sz="0" w:space="0" w:color="auto"/>
      </w:divBdr>
    </w:div>
    <w:div w:id="1005522447">
      <w:bodyDiv w:val="1"/>
      <w:marLeft w:val="0"/>
      <w:marRight w:val="0"/>
      <w:marTop w:val="0"/>
      <w:marBottom w:val="0"/>
      <w:divBdr>
        <w:top w:val="none" w:sz="0" w:space="0" w:color="auto"/>
        <w:left w:val="none" w:sz="0" w:space="0" w:color="auto"/>
        <w:bottom w:val="none" w:sz="0" w:space="0" w:color="auto"/>
        <w:right w:val="none" w:sz="0" w:space="0" w:color="auto"/>
      </w:divBdr>
    </w:div>
    <w:div w:id="1016157746">
      <w:bodyDiv w:val="1"/>
      <w:marLeft w:val="0"/>
      <w:marRight w:val="0"/>
      <w:marTop w:val="0"/>
      <w:marBottom w:val="0"/>
      <w:divBdr>
        <w:top w:val="none" w:sz="0" w:space="0" w:color="auto"/>
        <w:left w:val="none" w:sz="0" w:space="0" w:color="auto"/>
        <w:bottom w:val="none" w:sz="0" w:space="0" w:color="auto"/>
        <w:right w:val="none" w:sz="0" w:space="0" w:color="auto"/>
      </w:divBdr>
    </w:div>
    <w:div w:id="1017578157">
      <w:bodyDiv w:val="1"/>
      <w:marLeft w:val="0"/>
      <w:marRight w:val="0"/>
      <w:marTop w:val="0"/>
      <w:marBottom w:val="0"/>
      <w:divBdr>
        <w:top w:val="none" w:sz="0" w:space="0" w:color="auto"/>
        <w:left w:val="none" w:sz="0" w:space="0" w:color="auto"/>
        <w:bottom w:val="none" w:sz="0" w:space="0" w:color="auto"/>
        <w:right w:val="none" w:sz="0" w:space="0" w:color="auto"/>
      </w:divBdr>
    </w:div>
    <w:div w:id="1017854694">
      <w:bodyDiv w:val="1"/>
      <w:marLeft w:val="0"/>
      <w:marRight w:val="0"/>
      <w:marTop w:val="0"/>
      <w:marBottom w:val="0"/>
      <w:divBdr>
        <w:top w:val="none" w:sz="0" w:space="0" w:color="auto"/>
        <w:left w:val="none" w:sz="0" w:space="0" w:color="auto"/>
        <w:bottom w:val="none" w:sz="0" w:space="0" w:color="auto"/>
        <w:right w:val="none" w:sz="0" w:space="0" w:color="auto"/>
      </w:divBdr>
    </w:div>
    <w:div w:id="1020206039">
      <w:bodyDiv w:val="1"/>
      <w:marLeft w:val="0"/>
      <w:marRight w:val="0"/>
      <w:marTop w:val="0"/>
      <w:marBottom w:val="0"/>
      <w:divBdr>
        <w:top w:val="none" w:sz="0" w:space="0" w:color="auto"/>
        <w:left w:val="none" w:sz="0" w:space="0" w:color="auto"/>
        <w:bottom w:val="none" w:sz="0" w:space="0" w:color="auto"/>
        <w:right w:val="none" w:sz="0" w:space="0" w:color="auto"/>
      </w:divBdr>
    </w:div>
    <w:div w:id="1022127699">
      <w:bodyDiv w:val="1"/>
      <w:marLeft w:val="0"/>
      <w:marRight w:val="0"/>
      <w:marTop w:val="0"/>
      <w:marBottom w:val="0"/>
      <w:divBdr>
        <w:top w:val="none" w:sz="0" w:space="0" w:color="auto"/>
        <w:left w:val="none" w:sz="0" w:space="0" w:color="auto"/>
        <w:bottom w:val="none" w:sz="0" w:space="0" w:color="auto"/>
        <w:right w:val="none" w:sz="0" w:space="0" w:color="auto"/>
      </w:divBdr>
    </w:div>
    <w:div w:id="1024937237">
      <w:bodyDiv w:val="1"/>
      <w:marLeft w:val="0"/>
      <w:marRight w:val="0"/>
      <w:marTop w:val="0"/>
      <w:marBottom w:val="0"/>
      <w:divBdr>
        <w:top w:val="none" w:sz="0" w:space="0" w:color="auto"/>
        <w:left w:val="none" w:sz="0" w:space="0" w:color="auto"/>
        <w:bottom w:val="none" w:sz="0" w:space="0" w:color="auto"/>
        <w:right w:val="none" w:sz="0" w:space="0" w:color="auto"/>
      </w:divBdr>
    </w:div>
    <w:div w:id="1028411647">
      <w:bodyDiv w:val="1"/>
      <w:marLeft w:val="0"/>
      <w:marRight w:val="0"/>
      <w:marTop w:val="0"/>
      <w:marBottom w:val="0"/>
      <w:divBdr>
        <w:top w:val="none" w:sz="0" w:space="0" w:color="auto"/>
        <w:left w:val="none" w:sz="0" w:space="0" w:color="auto"/>
        <w:bottom w:val="none" w:sz="0" w:space="0" w:color="auto"/>
        <w:right w:val="none" w:sz="0" w:space="0" w:color="auto"/>
      </w:divBdr>
    </w:div>
    <w:div w:id="1030029931">
      <w:bodyDiv w:val="1"/>
      <w:marLeft w:val="0"/>
      <w:marRight w:val="0"/>
      <w:marTop w:val="0"/>
      <w:marBottom w:val="0"/>
      <w:divBdr>
        <w:top w:val="none" w:sz="0" w:space="0" w:color="auto"/>
        <w:left w:val="none" w:sz="0" w:space="0" w:color="auto"/>
        <w:bottom w:val="none" w:sz="0" w:space="0" w:color="auto"/>
        <w:right w:val="none" w:sz="0" w:space="0" w:color="auto"/>
      </w:divBdr>
    </w:div>
    <w:div w:id="1033270924">
      <w:bodyDiv w:val="1"/>
      <w:marLeft w:val="0"/>
      <w:marRight w:val="0"/>
      <w:marTop w:val="0"/>
      <w:marBottom w:val="0"/>
      <w:divBdr>
        <w:top w:val="none" w:sz="0" w:space="0" w:color="auto"/>
        <w:left w:val="none" w:sz="0" w:space="0" w:color="auto"/>
        <w:bottom w:val="none" w:sz="0" w:space="0" w:color="auto"/>
        <w:right w:val="none" w:sz="0" w:space="0" w:color="auto"/>
      </w:divBdr>
    </w:div>
    <w:div w:id="1034379625">
      <w:bodyDiv w:val="1"/>
      <w:marLeft w:val="0"/>
      <w:marRight w:val="0"/>
      <w:marTop w:val="0"/>
      <w:marBottom w:val="0"/>
      <w:divBdr>
        <w:top w:val="none" w:sz="0" w:space="0" w:color="auto"/>
        <w:left w:val="none" w:sz="0" w:space="0" w:color="auto"/>
        <w:bottom w:val="none" w:sz="0" w:space="0" w:color="auto"/>
        <w:right w:val="none" w:sz="0" w:space="0" w:color="auto"/>
      </w:divBdr>
    </w:div>
    <w:div w:id="1034580873">
      <w:bodyDiv w:val="1"/>
      <w:marLeft w:val="0"/>
      <w:marRight w:val="0"/>
      <w:marTop w:val="0"/>
      <w:marBottom w:val="0"/>
      <w:divBdr>
        <w:top w:val="none" w:sz="0" w:space="0" w:color="auto"/>
        <w:left w:val="none" w:sz="0" w:space="0" w:color="auto"/>
        <w:bottom w:val="none" w:sz="0" w:space="0" w:color="auto"/>
        <w:right w:val="none" w:sz="0" w:space="0" w:color="auto"/>
      </w:divBdr>
    </w:div>
    <w:div w:id="1038312642">
      <w:bodyDiv w:val="1"/>
      <w:marLeft w:val="0"/>
      <w:marRight w:val="0"/>
      <w:marTop w:val="0"/>
      <w:marBottom w:val="0"/>
      <w:divBdr>
        <w:top w:val="none" w:sz="0" w:space="0" w:color="auto"/>
        <w:left w:val="none" w:sz="0" w:space="0" w:color="auto"/>
        <w:bottom w:val="none" w:sz="0" w:space="0" w:color="auto"/>
        <w:right w:val="none" w:sz="0" w:space="0" w:color="auto"/>
      </w:divBdr>
    </w:div>
    <w:div w:id="1038772139">
      <w:bodyDiv w:val="1"/>
      <w:marLeft w:val="0"/>
      <w:marRight w:val="0"/>
      <w:marTop w:val="0"/>
      <w:marBottom w:val="0"/>
      <w:divBdr>
        <w:top w:val="none" w:sz="0" w:space="0" w:color="auto"/>
        <w:left w:val="none" w:sz="0" w:space="0" w:color="auto"/>
        <w:bottom w:val="none" w:sz="0" w:space="0" w:color="auto"/>
        <w:right w:val="none" w:sz="0" w:space="0" w:color="auto"/>
      </w:divBdr>
    </w:div>
    <w:div w:id="1041511861">
      <w:bodyDiv w:val="1"/>
      <w:marLeft w:val="0"/>
      <w:marRight w:val="0"/>
      <w:marTop w:val="0"/>
      <w:marBottom w:val="0"/>
      <w:divBdr>
        <w:top w:val="none" w:sz="0" w:space="0" w:color="auto"/>
        <w:left w:val="none" w:sz="0" w:space="0" w:color="auto"/>
        <w:bottom w:val="none" w:sz="0" w:space="0" w:color="auto"/>
        <w:right w:val="none" w:sz="0" w:space="0" w:color="auto"/>
      </w:divBdr>
    </w:div>
    <w:div w:id="1042635155">
      <w:bodyDiv w:val="1"/>
      <w:marLeft w:val="0"/>
      <w:marRight w:val="0"/>
      <w:marTop w:val="0"/>
      <w:marBottom w:val="0"/>
      <w:divBdr>
        <w:top w:val="none" w:sz="0" w:space="0" w:color="auto"/>
        <w:left w:val="none" w:sz="0" w:space="0" w:color="auto"/>
        <w:bottom w:val="none" w:sz="0" w:space="0" w:color="auto"/>
        <w:right w:val="none" w:sz="0" w:space="0" w:color="auto"/>
      </w:divBdr>
    </w:div>
    <w:div w:id="1048341802">
      <w:bodyDiv w:val="1"/>
      <w:marLeft w:val="0"/>
      <w:marRight w:val="0"/>
      <w:marTop w:val="0"/>
      <w:marBottom w:val="0"/>
      <w:divBdr>
        <w:top w:val="none" w:sz="0" w:space="0" w:color="auto"/>
        <w:left w:val="none" w:sz="0" w:space="0" w:color="auto"/>
        <w:bottom w:val="none" w:sz="0" w:space="0" w:color="auto"/>
        <w:right w:val="none" w:sz="0" w:space="0" w:color="auto"/>
      </w:divBdr>
    </w:div>
    <w:div w:id="1049304783">
      <w:bodyDiv w:val="1"/>
      <w:marLeft w:val="0"/>
      <w:marRight w:val="0"/>
      <w:marTop w:val="0"/>
      <w:marBottom w:val="0"/>
      <w:divBdr>
        <w:top w:val="none" w:sz="0" w:space="0" w:color="auto"/>
        <w:left w:val="none" w:sz="0" w:space="0" w:color="auto"/>
        <w:bottom w:val="none" w:sz="0" w:space="0" w:color="auto"/>
        <w:right w:val="none" w:sz="0" w:space="0" w:color="auto"/>
      </w:divBdr>
    </w:div>
    <w:div w:id="1053696356">
      <w:bodyDiv w:val="1"/>
      <w:marLeft w:val="0"/>
      <w:marRight w:val="0"/>
      <w:marTop w:val="0"/>
      <w:marBottom w:val="0"/>
      <w:divBdr>
        <w:top w:val="none" w:sz="0" w:space="0" w:color="auto"/>
        <w:left w:val="none" w:sz="0" w:space="0" w:color="auto"/>
        <w:bottom w:val="none" w:sz="0" w:space="0" w:color="auto"/>
        <w:right w:val="none" w:sz="0" w:space="0" w:color="auto"/>
      </w:divBdr>
    </w:div>
    <w:div w:id="1054112827">
      <w:bodyDiv w:val="1"/>
      <w:marLeft w:val="0"/>
      <w:marRight w:val="0"/>
      <w:marTop w:val="0"/>
      <w:marBottom w:val="0"/>
      <w:divBdr>
        <w:top w:val="none" w:sz="0" w:space="0" w:color="auto"/>
        <w:left w:val="none" w:sz="0" w:space="0" w:color="auto"/>
        <w:bottom w:val="none" w:sz="0" w:space="0" w:color="auto"/>
        <w:right w:val="none" w:sz="0" w:space="0" w:color="auto"/>
      </w:divBdr>
    </w:div>
    <w:div w:id="1056274506">
      <w:bodyDiv w:val="1"/>
      <w:marLeft w:val="0"/>
      <w:marRight w:val="0"/>
      <w:marTop w:val="0"/>
      <w:marBottom w:val="0"/>
      <w:divBdr>
        <w:top w:val="none" w:sz="0" w:space="0" w:color="auto"/>
        <w:left w:val="none" w:sz="0" w:space="0" w:color="auto"/>
        <w:bottom w:val="none" w:sz="0" w:space="0" w:color="auto"/>
        <w:right w:val="none" w:sz="0" w:space="0" w:color="auto"/>
      </w:divBdr>
    </w:div>
    <w:div w:id="1059131971">
      <w:bodyDiv w:val="1"/>
      <w:marLeft w:val="0"/>
      <w:marRight w:val="0"/>
      <w:marTop w:val="0"/>
      <w:marBottom w:val="0"/>
      <w:divBdr>
        <w:top w:val="none" w:sz="0" w:space="0" w:color="auto"/>
        <w:left w:val="none" w:sz="0" w:space="0" w:color="auto"/>
        <w:bottom w:val="none" w:sz="0" w:space="0" w:color="auto"/>
        <w:right w:val="none" w:sz="0" w:space="0" w:color="auto"/>
      </w:divBdr>
    </w:div>
    <w:div w:id="1059937707">
      <w:bodyDiv w:val="1"/>
      <w:marLeft w:val="0"/>
      <w:marRight w:val="0"/>
      <w:marTop w:val="0"/>
      <w:marBottom w:val="0"/>
      <w:divBdr>
        <w:top w:val="none" w:sz="0" w:space="0" w:color="auto"/>
        <w:left w:val="none" w:sz="0" w:space="0" w:color="auto"/>
        <w:bottom w:val="none" w:sz="0" w:space="0" w:color="auto"/>
        <w:right w:val="none" w:sz="0" w:space="0" w:color="auto"/>
      </w:divBdr>
    </w:div>
    <w:div w:id="1060325157">
      <w:bodyDiv w:val="1"/>
      <w:marLeft w:val="0"/>
      <w:marRight w:val="0"/>
      <w:marTop w:val="0"/>
      <w:marBottom w:val="0"/>
      <w:divBdr>
        <w:top w:val="none" w:sz="0" w:space="0" w:color="auto"/>
        <w:left w:val="none" w:sz="0" w:space="0" w:color="auto"/>
        <w:bottom w:val="none" w:sz="0" w:space="0" w:color="auto"/>
        <w:right w:val="none" w:sz="0" w:space="0" w:color="auto"/>
      </w:divBdr>
    </w:div>
    <w:div w:id="1068771049">
      <w:bodyDiv w:val="1"/>
      <w:marLeft w:val="0"/>
      <w:marRight w:val="0"/>
      <w:marTop w:val="0"/>
      <w:marBottom w:val="0"/>
      <w:divBdr>
        <w:top w:val="none" w:sz="0" w:space="0" w:color="auto"/>
        <w:left w:val="none" w:sz="0" w:space="0" w:color="auto"/>
        <w:bottom w:val="none" w:sz="0" w:space="0" w:color="auto"/>
        <w:right w:val="none" w:sz="0" w:space="0" w:color="auto"/>
      </w:divBdr>
    </w:div>
    <w:div w:id="1069232693">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78289795">
      <w:bodyDiv w:val="1"/>
      <w:marLeft w:val="0"/>
      <w:marRight w:val="0"/>
      <w:marTop w:val="0"/>
      <w:marBottom w:val="0"/>
      <w:divBdr>
        <w:top w:val="none" w:sz="0" w:space="0" w:color="auto"/>
        <w:left w:val="none" w:sz="0" w:space="0" w:color="auto"/>
        <w:bottom w:val="none" w:sz="0" w:space="0" w:color="auto"/>
        <w:right w:val="none" w:sz="0" w:space="0" w:color="auto"/>
      </w:divBdr>
    </w:div>
    <w:div w:id="1080908269">
      <w:bodyDiv w:val="1"/>
      <w:marLeft w:val="0"/>
      <w:marRight w:val="0"/>
      <w:marTop w:val="0"/>
      <w:marBottom w:val="0"/>
      <w:divBdr>
        <w:top w:val="none" w:sz="0" w:space="0" w:color="auto"/>
        <w:left w:val="none" w:sz="0" w:space="0" w:color="auto"/>
        <w:bottom w:val="none" w:sz="0" w:space="0" w:color="auto"/>
        <w:right w:val="none" w:sz="0" w:space="0" w:color="auto"/>
      </w:divBdr>
    </w:div>
    <w:div w:id="1082332899">
      <w:bodyDiv w:val="1"/>
      <w:marLeft w:val="0"/>
      <w:marRight w:val="0"/>
      <w:marTop w:val="0"/>
      <w:marBottom w:val="0"/>
      <w:divBdr>
        <w:top w:val="none" w:sz="0" w:space="0" w:color="auto"/>
        <w:left w:val="none" w:sz="0" w:space="0" w:color="auto"/>
        <w:bottom w:val="none" w:sz="0" w:space="0" w:color="auto"/>
        <w:right w:val="none" w:sz="0" w:space="0" w:color="auto"/>
      </w:divBdr>
    </w:div>
    <w:div w:id="1085347279">
      <w:bodyDiv w:val="1"/>
      <w:marLeft w:val="0"/>
      <w:marRight w:val="0"/>
      <w:marTop w:val="0"/>
      <w:marBottom w:val="0"/>
      <w:divBdr>
        <w:top w:val="none" w:sz="0" w:space="0" w:color="auto"/>
        <w:left w:val="none" w:sz="0" w:space="0" w:color="auto"/>
        <w:bottom w:val="none" w:sz="0" w:space="0" w:color="auto"/>
        <w:right w:val="none" w:sz="0" w:space="0" w:color="auto"/>
      </w:divBdr>
    </w:div>
    <w:div w:id="1085880175">
      <w:bodyDiv w:val="1"/>
      <w:marLeft w:val="0"/>
      <w:marRight w:val="0"/>
      <w:marTop w:val="0"/>
      <w:marBottom w:val="0"/>
      <w:divBdr>
        <w:top w:val="none" w:sz="0" w:space="0" w:color="auto"/>
        <w:left w:val="none" w:sz="0" w:space="0" w:color="auto"/>
        <w:bottom w:val="none" w:sz="0" w:space="0" w:color="auto"/>
        <w:right w:val="none" w:sz="0" w:space="0" w:color="auto"/>
      </w:divBdr>
    </w:div>
    <w:div w:id="1091006129">
      <w:bodyDiv w:val="1"/>
      <w:marLeft w:val="0"/>
      <w:marRight w:val="0"/>
      <w:marTop w:val="0"/>
      <w:marBottom w:val="0"/>
      <w:divBdr>
        <w:top w:val="none" w:sz="0" w:space="0" w:color="auto"/>
        <w:left w:val="none" w:sz="0" w:space="0" w:color="auto"/>
        <w:bottom w:val="none" w:sz="0" w:space="0" w:color="auto"/>
        <w:right w:val="none" w:sz="0" w:space="0" w:color="auto"/>
      </w:divBdr>
    </w:div>
    <w:div w:id="1091245029">
      <w:bodyDiv w:val="1"/>
      <w:marLeft w:val="0"/>
      <w:marRight w:val="0"/>
      <w:marTop w:val="0"/>
      <w:marBottom w:val="0"/>
      <w:divBdr>
        <w:top w:val="none" w:sz="0" w:space="0" w:color="auto"/>
        <w:left w:val="none" w:sz="0" w:space="0" w:color="auto"/>
        <w:bottom w:val="none" w:sz="0" w:space="0" w:color="auto"/>
        <w:right w:val="none" w:sz="0" w:space="0" w:color="auto"/>
      </w:divBdr>
    </w:div>
    <w:div w:id="1092700678">
      <w:bodyDiv w:val="1"/>
      <w:marLeft w:val="0"/>
      <w:marRight w:val="0"/>
      <w:marTop w:val="0"/>
      <w:marBottom w:val="0"/>
      <w:divBdr>
        <w:top w:val="none" w:sz="0" w:space="0" w:color="auto"/>
        <w:left w:val="none" w:sz="0" w:space="0" w:color="auto"/>
        <w:bottom w:val="none" w:sz="0" w:space="0" w:color="auto"/>
        <w:right w:val="none" w:sz="0" w:space="0" w:color="auto"/>
      </w:divBdr>
    </w:div>
    <w:div w:id="1095052088">
      <w:bodyDiv w:val="1"/>
      <w:marLeft w:val="0"/>
      <w:marRight w:val="0"/>
      <w:marTop w:val="0"/>
      <w:marBottom w:val="0"/>
      <w:divBdr>
        <w:top w:val="none" w:sz="0" w:space="0" w:color="auto"/>
        <w:left w:val="none" w:sz="0" w:space="0" w:color="auto"/>
        <w:bottom w:val="none" w:sz="0" w:space="0" w:color="auto"/>
        <w:right w:val="none" w:sz="0" w:space="0" w:color="auto"/>
      </w:divBdr>
    </w:div>
    <w:div w:id="1096291420">
      <w:bodyDiv w:val="1"/>
      <w:marLeft w:val="0"/>
      <w:marRight w:val="0"/>
      <w:marTop w:val="0"/>
      <w:marBottom w:val="0"/>
      <w:divBdr>
        <w:top w:val="none" w:sz="0" w:space="0" w:color="auto"/>
        <w:left w:val="none" w:sz="0" w:space="0" w:color="auto"/>
        <w:bottom w:val="none" w:sz="0" w:space="0" w:color="auto"/>
        <w:right w:val="none" w:sz="0" w:space="0" w:color="auto"/>
      </w:divBdr>
    </w:div>
    <w:div w:id="1100486880">
      <w:bodyDiv w:val="1"/>
      <w:marLeft w:val="0"/>
      <w:marRight w:val="0"/>
      <w:marTop w:val="0"/>
      <w:marBottom w:val="0"/>
      <w:divBdr>
        <w:top w:val="none" w:sz="0" w:space="0" w:color="auto"/>
        <w:left w:val="none" w:sz="0" w:space="0" w:color="auto"/>
        <w:bottom w:val="none" w:sz="0" w:space="0" w:color="auto"/>
        <w:right w:val="none" w:sz="0" w:space="0" w:color="auto"/>
      </w:divBdr>
    </w:div>
    <w:div w:id="1104955282">
      <w:bodyDiv w:val="1"/>
      <w:marLeft w:val="0"/>
      <w:marRight w:val="0"/>
      <w:marTop w:val="0"/>
      <w:marBottom w:val="0"/>
      <w:divBdr>
        <w:top w:val="none" w:sz="0" w:space="0" w:color="auto"/>
        <w:left w:val="none" w:sz="0" w:space="0" w:color="auto"/>
        <w:bottom w:val="none" w:sz="0" w:space="0" w:color="auto"/>
        <w:right w:val="none" w:sz="0" w:space="0" w:color="auto"/>
      </w:divBdr>
    </w:div>
    <w:div w:id="1110467281">
      <w:bodyDiv w:val="1"/>
      <w:marLeft w:val="0"/>
      <w:marRight w:val="0"/>
      <w:marTop w:val="0"/>
      <w:marBottom w:val="0"/>
      <w:divBdr>
        <w:top w:val="none" w:sz="0" w:space="0" w:color="auto"/>
        <w:left w:val="none" w:sz="0" w:space="0" w:color="auto"/>
        <w:bottom w:val="none" w:sz="0" w:space="0" w:color="auto"/>
        <w:right w:val="none" w:sz="0" w:space="0" w:color="auto"/>
      </w:divBdr>
    </w:div>
    <w:div w:id="1116603934">
      <w:bodyDiv w:val="1"/>
      <w:marLeft w:val="0"/>
      <w:marRight w:val="0"/>
      <w:marTop w:val="0"/>
      <w:marBottom w:val="0"/>
      <w:divBdr>
        <w:top w:val="none" w:sz="0" w:space="0" w:color="auto"/>
        <w:left w:val="none" w:sz="0" w:space="0" w:color="auto"/>
        <w:bottom w:val="none" w:sz="0" w:space="0" w:color="auto"/>
        <w:right w:val="none" w:sz="0" w:space="0" w:color="auto"/>
      </w:divBdr>
    </w:div>
    <w:div w:id="1116943856">
      <w:bodyDiv w:val="1"/>
      <w:marLeft w:val="0"/>
      <w:marRight w:val="0"/>
      <w:marTop w:val="0"/>
      <w:marBottom w:val="0"/>
      <w:divBdr>
        <w:top w:val="none" w:sz="0" w:space="0" w:color="auto"/>
        <w:left w:val="none" w:sz="0" w:space="0" w:color="auto"/>
        <w:bottom w:val="none" w:sz="0" w:space="0" w:color="auto"/>
        <w:right w:val="none" w:sz="0" w:space="0" w:color="auto"/>
      </w:divBdr>
    </w:div>
    <w:div w:id="1117214052">
      <w:bodyDiv w:val="1"/>
      <w:marLeft w:val="0"/>
      <w:marRight w:val="0"/>
      <w:marTop w:val="0"/>
      <w:marBottom w:val="0"/>
      <w:divBdr>
        <w:top w:val="none" w:sz="0" w:space="0" w:color="auto"/>
        <w:left w:val="none" w:sz="0" w:space="0" w:color="auto"/>
        <w:bottom w:val="none" w:sz="0" w:space="0" w:color="auto"/>
        <w:right w:val="none" w:sz="0" w:space="0" w:color="auto"/>
      </w:divBdr>
    </w:div>
    <w:div w:id="1123889410">
      <w:bodyDiv w:val="1"/>
      <w:marLeft w:val="0"/>
      <w:marRight w:val="0"/>
      <w:marTop w:val="0"/>
      <w:marBottom w:val="0"/>
      <w:divBdr>
        <w:top w:val="none" w:sz="0" w:space="0" w:color="auto"/>
        <w:left w:val="none" w:sz="0" w:space="0" w:color="auto"/>
        <w:bottom w:val="none" w:sz="0" w:space="0" w:color="auto"/>
        <w:right w:val="none" w:sz="0" w:space="0" w:color="auto"/>
      </w:divBdr>
    </w:div>
    <w:div w:id="1126043404">
      <w:bodyDiv w:val="1"/>
      <w:marLeft w:val="0"/>
      <w:marRight w:val="0"/>
      <w:marTop w:val="0"/>
      <w:marBottom w:val="0"/>
      <w:divBdr>
        <w:top w:val="none" w:sz="0" w:space="0" w:color="auto"/>
        <w:left w:val="none" w:sz="0" w:space="0" w:color="auto"/>
        <w:bottom w:val="none" w:sz="0" w:space="0" w:color="auto"/>
        <w:right w:val="none" w:sz="0" w:space="0" w:color="auto"/>
      </w:divBdr>
    </w:div>
    <w:div w:id="1127354948">
      <w:bodyDiv w:val="1"/>
      <w:marLeft w:val="0"/>
      <w:marRight w:val="0"/>
      <w:marTop w:val="0"/>
      <w:marBottom w:val="0"/>
      <w:divBdr>
        <w:top w:val="none" w:sz="0" w:space="0" w:color="auto"/>
        <w:left w:val="none" w:sz="0" w:space="0" w:color="auto"/>
        <w:bottom w:val="none" w:sz="0" w:space="0" w:color="auto"/>
        <w:right w:val="none" w:sz="0" w:space="0" w:color="auto"/>
      </w:divBdr>
    </w:div>
    <w:div w:id="1127893421">
      <w:bodyDiv w:val="1"/>
      <w:marLeft w:val="0"/>
      <w:marRight w:val="0"/>
      <w:marTop w:val="0"/>
      <w:marBottom w:val="0"/>
      <w:divBdr>
        <w:top w:val="none" w:sz="0" w:space="0" w:color="auto"/>
        <w:left w:val="none" w:sz="0" w:space="0" w:color="auto"/>
        <w:bottom w:val="none" w:sz="0" w:space="0" w:color="auto"/>
        <w:right w:val="none" w:sz="0" w:space="0" w:color="auto"/>
      </w:divBdr>
    </w:div>
    <w:div w:id="1134565917">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46239654">
      <w:bodyDiv w:val="1"/>
      <w:marLeft w:val="0"/>
      <w:marRight w:val="0"/>
      <w:marTop w:val="0"/>
      <w:marBottom w:val="0"/>
      <w:divBdr>
        <w:top w:val="none" w:sz="0" w:space="0" w:color="auto"/>
        <w:left w:val="none" w:sz="0" w:space="0" w:color="auto"/>
        <w:bottom w:val="none" w:sz="0" w:space="0" w:color="auto"/>
        <w:right w:val="none" w:sz="0" w:space="0" w:color="auto"/>
      </w:divBdr>
    </w:div>
    <w:div w:id="1148397836">
      <w:bodyDiv w:val="1"/>
      <w:marLeft w:val="0"/>
      <w:marRight w:val="0"/>
      <w:marTop w:val="0"/>
      <w:marBottom w:val="0"/>
      <w:divBdr>
        <w:top w:val="none" w:sz="0" w:space="0" w:color="auto"/>
        <w:left w:val="none" w:sz="0" w:space="0" w:color="auto"/>
        <w:bottom w:val="none" w:sz="0" w:space="0" w:color="auto"/>
        <w:right w:val="none" w:sz="0" w:space="0" w:color="auto"/>
      </w:divBdr>
    </w:div>
    <w:div w:id="1152212299">
      <w:bodyDiv w:val="1"/>
      <w:marLeft w:val="0"/>
      <w:marRight w:val="0"/>
      <w:marTop w:val="0"/>
      <w:marBottom w:val="0"/>
      <w:divBdr>
        <w:top w:val="none" w:sz="0" w:space="0" w:color="auto"/>
        <w:left w:val="none" w:sz="0" w:space="0" w:color="auto"/>
        <w:bottom w:val="none" w:sz="0" w:space="0" w:color="auto"/>
        <w:right w:val="none" w:sz="0" w:space="0" w:color="auto"/>
      </w:divBdr>
    </w:div>
    <w:div w:id="1156409950">
      <w:bodyDiv w:val="1"/>
      <w:marLeft w:val="0"/>
      <w:marRight w:val="0"/>
      <w:marTop w:val="0"/>
      <w:marBottom w:val="0"/>
      <w:divBdr>
        <w:top w:val="none" w:sz="0" w:space="0" w:color="auto"/>
        <w:left w:val="none" w:sz="0" w:space="0" w:color="auto"/>
        <w:bottom w:val="none" w:sz="0" w:space="0" w:color="auto"/>
        <w:right w:val="none" w:sz="0" w:space="0" w:color="auto"/>
      </w:divBdr>
    </w:div>
    <w:div w:id="1156872285">
      <w:bodyDiv w:val="1"/>
      <w:marLeft w:val="0"/>
      <w:marRight w:val="0"/>
      <w:marTop w:val="0"/>
      <w:marBottom w:val="0"/>
      <w:divBdr>
        <w:top w:val="none" w:sz="0" w:space="0" w:color="auto"/>
        <w:left w:val="none" w:sz="0" w:space="0" w:color="auto"/>
        <w:bottom w:val="none" w:sz="0" w:space="0" w:color="auto"/>
        <w:right w:val="none" w:sz="0" w:space="0" w:color="auto"/>
      </w:divBdr>
    </w:div>
    <w:div w:id="1160924669">
      <w:bodyDiv w:val="1"/>
      <w:marLeft w:val="0"/>
      <w:marRight w:val="0"/>
      <w:marTop w:val="0"/>
      <w:marBottom w:val="0"/>
      <w:divBdr>
        <w:top w:val="none" w:sz="0" w:space="0" w:color="auto"/>
        <w:left w:val="none" w:sz="0" w:space="0" w:color="auto"/>
        <w:bottom w:val="none" w:sz="0" w:space="0" w:color="auto"/>
        <w:right w:val="none" w:sz="0" w:space="0" w:color="auto"/>
      </w:divBdr>
    </w:div>
    <w:div w:id="1161384353">
      <w:bodyDiv w:val="1"/>
      <w:marLeft w:val="0"/>
      <w:marRight w:val="0"/>
      <w:marTop w:val="0"/>
      <w:marBottom w:val="0"/>
      <w:divBdr>
        <w:top w:val="none" w:sz="0" w:space="0" w:color="auto"/>
        <w:left w:val="none" w:sz="0" w:space="0" w:color="auto"/>
        <w:bottom w:val="none" w:sz="0" w:space="0" w:color="auto"/>
        <w:right w:val="none" w:sz="0" w:space="0" w:color="auto"/>
      </w:divBdr>
    </w:div>
    <w:div w:id="1166046151">
      <w:bodyDiv w:val="1"/>
      <w:marLeft w:val="0"/>
      <w:marRight w:val="0"/>
      <w:marTop w:val="0"/>
      <w:marBottom w:val="0"/>
      <w:divBdr>
        <w:top w:val="none" w:sz="0" w:space="0" w:color="auto"/>
        <w:left w:val="none" w:sz="0" w:space="0" w:color="auto"/>
        <w:bottom w:val="none" w:sz="0" w:space="0" w:color="auto"/>
        <w:right w:val="none" w:sz="0" w:space="0" w:color="auto"/>
      </w:divBdr>
    </w:div>
    <w:div w:id="1169367948">
      <w:bodyDiv w:val="1"/>
      <w:marLeft w:val="0"/>
      <w:marRight w:val="0"/>
      <w:marTop w:val="0"/>
      <w:marBottom w:val="0"/>
      <w:divBdr>
        <w:top w:val="none" w:sz="0" w:space="0" w:color="auto"/>
        <w:left w:val="none" w:sz="0" w:space="0" w:color="auto"/>
        <w:bottom w:val="none" w:sz="0" w:space="0" w:color="auto"/>
        <w:right w:val="none" w:sz="0" w:space="0" w:color="auto"/>
      </w:divBdr>
    </w:div>
    <w:div w:id="1172329188">
      <w:bodyDiv w:val="1"/>
      <w:marLeft w:val="0"/>
      <w:marRight w:val="0"/>
      <w:marTop w:val="0"/>
      <w:marBottom w:val="0"/>
      <w:divBdr>
        <w:top w:val="none" w:sz="0" w:space="0" w:color="auto"/>
        <w:left w:val="none" w:sz="0" w:space="0" w:color="auto"/>
        <w:bottom w:val="none" w:sz="0" w:space="0" w:color="auto"/>
        <w:right w:val="none" w:sz="0" w:space="0" w:color="auto"/>
      </w:divBdr>
    </w:div>
    <w:div w:id="1172529952">
      <w:bodyDiv w:val="1"/>
      <w:marLeft w:val="0"/>
      <w:marRight w:val="0"/>
      <w:marTop w:val="0"/>
      <w:marBottom w:val="0"/>
      <w:divBdr>
        <w:top w:val="none" w:sz="0" w:space="0" w:color="auto"/>
        <w:left w:val="none" w:sz="0" w:space="0" w:color="auto"/>
        <w:bottom w:val="none" w:sz="0" w:space="0" w:color="auto"/>
        <w:right w:val="none" w:sz="0" w:space="0" w:color="auto"/>
      </w:divBdr>
    </w:div>
    <w:div w:id="1178883614">
      <w:bodyDiv w:val="1"/>
      <w:marLeft w:val="0"/>
      <w:marRight w:val="0"/>
      <w:marTop w:val="0"/>
      <w:marBottom w:val="0"/>
      <w:divBdr>
        <w:top w:val="none" w:sz="0" w:space="0" w:color="auto"/>
        <w:left w:val="none" w:sz="0" w:space="0" w:color="auto"/>
        <w:bottom w:val="none" w:sz="0" w:space="0" w:color="auto"/>
        <w:right w:val="none" w:sz="0" w:space="0" w:color="auto"/>
      </w:divBdr>
    </w:div>
    <w:div w:id="1181814503">
      <w:bodyDiv w:val="1"/>
      <w:marLeft w:val="0"/>
      <w:marRight w:val="0"/>
      <w:marTop w:val="0"/>
      <w:marBottom w:val="0"/>
      <w:divBdr>
        <w:top w:val="none" w:sz="0" w:space="0" w:color="auto"/>
        <w:left w:val="none" w:sz="0" w:space="0" w:color="auto"/>
        <w:bottom w:val="none" w:sz="0" w:space="0" w:color="auto"/>
        <w:right w:val="none" w:sz="0" w:space="0" w:color="auto"/>
      </w:divBdr>
    </w:div>
    <w:div w:id="1183397982">
      <w:bodyDiv w:val="1"/>
      <w:marLeft w:val="0"/>
      <w:marRight w:val="0"/>
      <w:marTop w:val="0"/>
      <w:marBottom w:val="0"/>
      <w:divBdr>
        <w:top w:val="none" w:sz="0" w:space="0" w:color="auto"/>
        <w:left w:val="none" w:sz="0" w:space="0" w:color="auto"/>
        <w:bottom w:val="none" w:sz="0" w:space="0" w:color="auto"/>
        <w:right w:val="none" w:sz="0" w:space="0" w:color="auto"/>
      </w:divBdr>
    </w:div>
    <w:div w:id="1187211216">
      <w:bodyDiv w:val="1"/>
      <w:marLeft w:val="0"/>
      <w:marRight w:val="0"/>
      <w:marTop w:val="0"/>
      <w:marBottom w:val="0"/>
      <w:divBdr>
        <w:top w:val="none" w:sz="0" w:space="0" w:color="auto"/>
        <w:left w:val="none" w:sz="0" w:space="0" w:color="auto"/>
        <w:bottom w:val="none" w:sz="0" w:space="0" w:color="auto"/>
        <w:right w:val="none" w:sz="0" w:space="0" w:color="auto"/>
      </w:divBdr>
    </w:div>
    <w:div w:id="1190489275">
      <w:bodyDiv w:val="1"/>
      <w:marLeft w:val="0"/>
      <w:marRight w:val="0"/>
      <w:marTop w:val="0"/>
      <w:marBottom w:val="0"/>
      <w:divBdr>
        <w:top w:val="none" w:sz="0" w:space="0" w:color="auto"/>
        <w:left w:val="none" w:sz="0" w:space="0" w:color="auto"/>
        <w:bottom w:val="none" w:sz="0" w:space="0" w:color="auto"/>
        <w:right w:val="none" w:sz="0" w:space="0" w:color="auto"/>
      </w:divBdr>
    </w:div>
    <w:div w:id="1191063845">
      <w:bodyDiv w:val="1"/>
      <w:marLeft w:val="0"/>
      <w:marRight w:val="0"/>
      <w:marTop w:val="0"/>
      <w:marBottom w:val="0"/>
      <w:divBdr>
        <w:top w:val="none" w:sz="0" w:space="0" w:color="auto"/>
        <w:left w:val="none" w:sz="0" w:space="0" w:color="auto"/>
        <w:bottom w:val="none" w:sz="0" w:space="0" w:color="auto"/>
        <w:right w:val="none" w:sz="0" w:space="0" w:color="auto"/>
      </w:divBdr>
    </w:div>
    <w:div w:id="1198474005">
      <w:bodyDiv w:val="1"/>
      <w:marLeft w:val="0"/>
      <w:marRight w:val="0"/>
      <w:marTop w:val="0"/>
      <w:marBottom w:val="0"/>
      <w:divBdr>
        <w:top w:val="none" w:sz="0" w:space="0" w:color="auto"/>
        <w:left w:val="none" w:sz="0" w:space="0" w:color="auto"/>
        <w:bottom w:val="none" w:sz="0" w:space="0" w:color="auto"/>
        <w:right w:val="none" w:sz="0" w:space="0" w:color="auto"/>
      </w:divBdr>
    </w:div>
    <w:div w:id="1200320486">
      <w:bodyDiv w:val="1"/>
      <w:marLeft w:val="0"/>
      <w:marRight w:val="0"/>
      <w:marTop w:val="0"/>
      <w:marBottom w:val="0"/>
      <w:divBdr>
        <w:top w:val="none" w:sz="0" w:space="0" w:color="auto"/>
        <w:left w:val="none" w:sz="0" w:space="0" w:color="auto"/>
        <w:bottom w:val="none" w:sz="0" w:space="0" w:color="auto"/>
        <w:right w:val="none" w:sz="0" w:space="0" w:color="auto"/>
      </w:divBdr>
    </w:div>
    <w:div w:id="1200435114">
      <w:bodyDiv w:val="1"/>
      <w:marLeft w:val="0"/>
      <w:marRight w:val="0"/>
      <w:marTop w:val="0"/>
      <w:marBottom w:val="0"/>
      <w:divBdr>
        <w:top w:val="none" w:sz="0" w:space="0" w:color="auto"/>
        <w:left w:val="none" w:sz="0" w:space="0" w:color="auto"/>
        <w:bottom w:val="none" w:sz="0" w:space="0" w:color="auto"/>
        <w:right w:val="none" w:sz="0" w:space="0" w:color="auto"/>
      </w:divBdr>
    </w:div>
    <w:div w:id="1204058886">
      <w:bodyDiv w:val="1"/>
      <w:marLeft w:val="0"/>
      <w:marRight w:val="0"/>
      <w:marTop w:val="0"/>
      <w:marBottom w:val="0"/>
      <w:divBdr>
        <w:top w:val="none" w:sz="0" w:space="0" w:color="auto"/>
        <w:left w:val="none" w:sz="0" w:space="0" w:color="auto"/>
        <w:bottom w:val="none" w:sz="0" w:space="0" w:color="auto"/>
        <w:right w:val="none" w:sz="0" w:space="0" w:color="auto"/>
      </w:divBdr>
    </w:div>
    <w:div w:id="1210730099">
      <w:bodyDiv w:val="1"/>
      <w:marLeft w:val="0"/>
      <w:marRight w:val="0"/>
      <w:marTop w:val="0"/>
      <w:marBottom w:val="0"/>
      <w:divBdr>
        <w:top w:val="none" w:sz="0" w:space="0" w:color="auto"/>
        <w:left w:val="none" w:sz="0" w:space="0" w:color="auto"/>
        <w:bottom w:val="none" w:sz="0" w:space="0" w:color="auto"/>
        <w:right w:val="none" w:sz="0" w:space="0" w:color="auto"/>
      </w:divBdr>
    </w:div>
    <w:div w:id="1211922888">
      <w:bodyDiv w:val="1"/>
      <w:marLeft w:val="0"/>
      <w:marRight w:val="0"/>
      <w:marTop w:val="0"/>
      <w:marBottom w:val="0"/>
      <w:divBdr>
        <w:top w:val="none" w:sz="0" w:space="0" w:color="auto"/>
        <w:left w:val="none" w:sz="0" w:space="0" w:color="auto"/>
        <w:bottom w:val="none" w:sz="0" w:space="0" w:color="auto"/>
        <w:right w:val="none" w:sz="0" w:space="0" w:color="auto"/>
      </w:divBdr>
    </w:div>
    <w:div w:id="1212309688">
      <w:bodyDiv w:val="1"/>
      <w:marLeft w:val="0"/>
      <w:marRight w:val="0"/>
      <w:marTop w:val="0"/>
      <w:marBottom w:val="0"/>
      <w:divBdr>
        <w:top w:val="none" w:sz="0" w:space="0" w:color="auto"/>
        <w:left w:val="none" w:sz="0" w:space="0" w:color="auto"/>
        <w:bottom w:val="none" w:sz="0" w:space="0" w:color="auto"/>
        <w:right w:val="none" w:sz="0" w:space="0" w:color="auto"/>
      </w:divBdr>
    </w:div>
    <w:div w:id="1215385815">
      <w:bodyDiv w:val="1"/>
      <w:marLeft w:val="0"/>
      <w:marRight w:val="0"/>
      <w:marTop w:val="0"/>
      <w:marBottom w:val="0"/>
      <w:divBdr>
        <w:top w:val="none" w:sz="0" w:space="0" w:color="auto"/>
        <w:left w:val="none" w:sz="0" w:space="0" w:color="auto"/>
        <w:bottom w:val="none" w:sz="0" w:space="0" w:color="auto"/>
        <w:right w:val="none" w:sz="0" w:space="0" w:color="auto"/>
      </w:divBdr>
    </w:div>
    <w:div w:id="1215653275">
      <w:bodyDiv w:val="1"/>
      <w:marLeft w:val="0"/>
      <w:marRight w:val="0"/>
      <w:marTop w:val="0"/>
      <w:marBottom w:val="0"/>
      <w:divBdr>
        <w:top w:val="none" w:sz="0" w:space="0" w:color="auto"/>
        <w:left w:val="none" w:sz="0" w:space="0" w:color="auto"/>
        <w:bottom w:val="none" w:sz="0" w:space="0" w:color="auto"/>
        <w:right w:val="none" w:sz="0" w:space="0" w:color="auto"/>
      </w:divBdr>
    </w:div>
    <w:div w:id="1215851467">
      <w:bodyDiv w:val="1"/>
      <w:marLeft w:val="0"/>
      <w:marRight w:val="0"/>
      <w:marTop w:val="0"/>
      <w:marBottom w:val="0"/>
      <w:divBdr>
        <w:top w:val="none" w:sz="0" w:space="0" w:color="auto"/>
        <w:left w:val="none" w:sz="0" w:space="0" w:color="auto"/>
        <w:bottom w:val="none" w:sz="0" w:space="0" w:color="auto"/>
        <w:right w:val="none" w:sz="0" w:space="0" w:color="auto"/>
      </w:divBdr>
    </w:div>
    <w:div w:id="1218123731">
      <w:bodyDiv w:val="1"/>
      <w:marLeft w:val="0"/>
      <w:marRight w:val="0"/>
      <w:marTop w:val="0"/>
      <w:marBottom w:val="0"/>
      <w:divBdr>
        <w:top w:val="none" w:sz="0" w:space="0" w:color="auto"/>
        <w:left w:val="none" w:sz="0" w:space="0" w:color="auto"/>
        <w:bottom w:val="none" w:sz="0" w:space="0" w:color="auto"/>
        <w:right w:val="none" w:sz="0" w:space="0" w:color="auto"/>
      </w:divBdr>
    </w:div>
    <w:div w:id="1219435224">
      <w:bodyDiv w:val="1"/>
      <w:marLeft w:val="0"/>
      <w:marRight w:val="0"/>
      <w:marTop w:val="0"/>
      <w:marBottom w:val="0"/>
      <w:divBdr>
        <w:top w:val="none" w:sz="0" w:space="0" w:color="auto"/>
        <w:left w:val="none" w:sz="0" w:space="0" w:color="auto"/>
        <w:bottom w:val="none" w:sz="0" w:space="0" w:color="auto"/>
        <w:right w:val="none" w:sz="0" w:space="0" w:color="auto"/>
      </w:divBdr>
    </w:div>
    <w:div w:id="1221088624">
      <w:bodyDiv w:val="1"/>
      <w:marLeft w:val="0"/>
      <w:marRight w:val="0"/>
      <w:marTop w:val="0"/>
      <w:marBottom w:val="0"/>
      <w:divBdr>
        <w:top w:val="none" w:sz="0" w:space="0" w:color="auto"/>
        <w:left w:val="none" w:sz="0" w:space="0" w:color="auto"/>
        <w:bottom w:val="none" w:sz="0" w:space="0" w:color="auto"/>
        <w:right w:val="none" w:sz="0" w:space="0" w:color="auto"/>
      </w:divBdr>
    </w:div>
    <w:div w:id="1221865043">
      <w:bodyDiv w:val="1"/>
      <w:marLeft w:val="0"/>
      <w:marRight w:val="0"/>
      <w:marTop w:val="0"/>
      <w:marBottom w:val="0"/>
      <w:divBdr>
        <w:top w:val="none" w:sz="0" w:space="0" w:color="auto"/>
        <w:left w:val="none" w:sz="0" w:space="0" w:color="auto"/>
        <w:bottom w:val="none" w:sz="0" w:space="0" w:color="auto"/>
        <w:right w:val="none" w:sz="0" w:space="0" w:color="auto"/>
      </w:divBdr>
    </w:div>
    <w:div w:id="1223832693">
      <w:bodyDiv w:val="1"/>
      <w:marLeft w:val="0"/>
      <w:marRight w:val="0"/>
      <w:marTop w:val="0"/>
      <w:marBottom w:val="0"/>
      <w:divBdr>
        <w:top w:val="none" w:sz="0" w:space="0" w:color="auto"/>
        <w:left w:val="none" w:sz="0" w:space="0" w:color="auto"/>
        <w:bottom w:val="none" w:sz="0" w:space="0" w:color="auto"/>
        <w:right w:val="none" w:sz="0" w:space="0" w:color="auto"/>
      </w:divBdr>
    </w:div>
    <w:div w:id="1226725929">
      <w:bodyDiv w:val="1"/>
      <w:marLeft w:val="0"/>
      <w:marRight w:val="0"/>
      <w:marTop w:val="0"/>
      <w:marBottom w:val="0"/>
      <w:divBdr>
        <w:top w:val="none" w:sz="0" w:space="0" w:color="auto"/>
        <w:left w:val="none" w:sz="0" w:space="0" w:color="auto"/>
        <w:bottom w:val="none" w:sz="0" w:space="0" w:color="auto"/>
        <w:right w:val="none" w:sz="0" w:space="0" w:color="auto"/>
      </w:divBdr>
    </w:div>
    <w:div w:id="1233732046">
      <w:bodyDiv w:val="1"/>
      <w:marLeft w:val="0"/>
      <w:marRight w:val="0"/>
      <w:marTop w:val="0"/>
      <w:marBottom w:val="0"/>
      <w:divBdr>
        <w:top w:val="none" w:sz="0" w:space="0" w:color="auto"/>
        <w:left w:val="none" w:sz="0" w:space="0" w:color="auto"/>
        <w:bottom w:val="none" w:sz="0" w:space="0" w:color="auto"/>
        <w:right w:val="none" w:sz="0" w:space="0" w:color="auto"/>
      </w:divBdr>
    </w:div>
    <w:div w:id="1236404118">
      <w:bodyDiv w:val="1"/>
      <w:marLeft w:val="0"/>
      <w:marRight w:val="0"/>
      <w:marTop w:val="0"/>
      <w:marBottom w:val="0"/>
      <w:divBdr>
        <w:top w:val="none" w:sz="0" w:space="0" w:color="auto"/>
        <w:left w:val="none" w:sz="0" w:space="0" w:color="auto"/>
        <w:bottom w:val="none" w:sz="0" w:space="0" w:color="auto"/>
        <w:right w:val="none" w:sz="0" w:space="0" w:color="auto"/>
      </w:divBdr>
    </w:div>
    <w:div w:id="1237591131">
      <w:bodyDiv w:val="1"/>
      <w:marLeft w:val="0"/>
      <w:marRight w:val="0"/>
      <w:marTop w:val="0"/>
      <w:marBottom w:val="0"/>
      <w:divBdr>
        <w:top w:val="none" w:sz="0" w:space="0" w:color="auto"/>
        <w:left w:val="none" w:sz="0" w:space="0" w:color="auto"/>
        <w:bottom w:val="none" w:sz="0" w:space="0" w:color="auto"/>
        <w:right w:val="none" w:sz="0" w:space="0" w:color="auto"/>
      </w:divBdr>
    </w:div>
    <w:div w:id="1239095233">
      <w:bodyDiv w:val="1"/>
      <w:marLeft w:val="0"/>
      <w:marRight w:val="0"/>
      <w:marTop w:val="0"/>
      <w:marBottom w:val="0"/>
      <w:divBdr>
        <w:top w:val="none" w:sz="0" w:space="0" w:color="auto"/>
        <w:left w:val="none" w:sz="0" w:space="0" w:color="auto"/>
        <w:bottom w:val="none" w:sz="0" w:space="0" w:color="auto"/>
        <w:right w:val="none" w:sz="0" w:space="0" w:color="auto"/>
      </w:divBdr>
    </w:div>
    <w:div w:id="1239168434">
      <w:bodyDiv w:val="1"/>
      <w:marLeft w:val="0"/>
      <w:marRight w:val="0"/>
      <w:marTop w:val="0"/>
      <w:marBottom w:val="0"/>
      <w:divBdr>
        <w:top w:val="none" w:sz="0" w:space="0" w:color="auto"/>
        <w:left w:val="none" w:sz="0" w:space="0" w:color="auto"/>
        <w:bottom w:val="none" w:sz="0" w:space="0" w:color="auto"/>
        <w:right w:val="none" w:sz="0" w:space="0" w:color="auto"/>
      </w:divBdr>
    </w:div>
    <w:div w:id="1240099539">
      <w:bodyDiv w:val="1"/>
      <w:marLeft w:val="0"/>
      <w:marRight w:val="0"/>
      <w:marTop w:val="0"/>
      <w:marBottom w:val="0"/>
      <w:divBdr>
        <w:top w:val="none" w:sz="0" w:space="0" w:color="auto"/>
        <w:left w:val="none" w:sz="0" w:space="0" w:color="auto"/>
        <w:bottom w:val="none" w:sz="0" w:space="0" w:color="auto"/>
        <w:right w:val="none" w:sz="0" w:space="0" w:color="auto"/>
      </w:divBdr>
    </w:div>
    <w:div w:id="1242253766">
      <w:bodyDiv w:val="1"/>
      <w:marLeft w:val="0"/>
      <w:marRight w:val="0"/>
      <w:marTop w:val="0"/>
      <w:marBottom w:val="0"/>
      <w:divBdr>
        <w:top w:val="none" w:sz="0" w:space="0" w:color="auto"/>
        <w:left w:val="none" w:sz="0" w:space="0" w:color="auto"/>
        <w:bottom w:val="none" w:sz="0" w:space="0" w:color="auto"/>
        <w:right w:val="none" w:sz="0" w:space="0" w:color="auto"/>
      </w:divBdr>
    </w:div>
    <w:div w:id="1243417802">
      <w:bodyDiv w:val="1"/>
      <w:marLeft w:val="0"/>
      <w:marRight w:val="0"/>
      <w:marTop w:val="0"/>
      <w:marBottom w:val="0"/>
      <w:divBdr>
        <w:top w:val="none" w:sz="0" w:space="0" w:color="auto"/>
        <w:left w:val="none" w:sz="0" w:space="0" w:color="auto"/>
        <w:bottom w:val="none" w:sz="0" w:space="0" w:color="auto"/>
        <w:right w:val="none" w:sz="0" w:space="0" w:color="auto"/>
      </w:divBdr>
    </w:div>
    <w:div w:id="1244100543">
      <w:bodyDiv w:val="1"/>
      <w:marLeft w:val="0"/>
      <w:marRight w:val="0"/>
      <w:marTop w:val="0"/>
      <w:marBottom w:val="0"/>
      <w:divBdr>
        <w:top w:val="none" w:sz="0" w:space="0" w:color="auto"/>
        <w:left w:val="none" w:sz="0" w:space="0" w:color="auto"/>
        <w:bottom w:val="none" w:sz="0" w:space="0" w:color="auto"/>
        <w:right w:val="none" w:sz="0" w:space="0" w:color="auto"/>
      </w:divBdr>
    </w:div>
    <w:div w:id="1245258570">
      <w:bodyDiv w:val="1"/>
      <w:marLeft w:val="0"/>
      <w:marRight w:val="0"/>
      <w:marTop w:val="0"/>
      <w:marBottom w:val="0"/>
      <w:divBdr>
        <w:top w:val="none" w:sz="0" w:space="0" w:color="auto"/>
        <w:left w:val="none" w:sz="0" w:space="0" w:color="auto"/>
        <w:bottom w:val="none" w:sz="0" w:space="0" w:color="auto"/>
        <w:right w:val="none" w:sz="0" w:space="0" w:color="auto"/>
      </w:divBdr>
    </w:div>
    <w:div w:id="1247570185">
      <w:bodyDiv w:val="1"/>
      <w:marLeft w:val="0"/>
      <w:marRight w:val="0"/>
      <w:marTop w:val="0"/>
      <w:marBottom w:val="0"/>
      <w:divBdr>
        <w:top w:val="none" w:sz="0" w:space="0" w:color="auto"/>
        <w:left w:val="none" w:sz="0" w:space="0" w:color="auto"/>
        <w:bottom w:val="none" w:sz="0" w:space="0" w:color="auto"/>
        <w:right w:val="none" w:sz="0" w:space="0" w:color="auto"/>
      </w:divBdr>
    </w:div>
    <w:div w:id="1248731901">
      <w:bodyDiv w:val="1"/>
      <w:marLeft w:val="0"/>
      <w:marRight w:val="0"/>
      <w:marTop w:val="0"/>
      <w:marBottom w:val="0"/>
      <w:divBdr>
        <w:top w:val="none" w:sz="0" w:space="0" w:color="auto"/>
        <w:left w:val="none" w:sz="0" w:space="0" w:color="auto"/>
        <w:bottom w:val="none" w:sz="0" w:space="0" w:color="auto"/>
        <w:right w:val="none" w:sz="0" w:space="0" w:color="auto"/>
      </w:divBdr>
    </w:div>
    <w:div w:id="1248807935">
      <w:bodyDiv w:val="1"/>
      <w:marLeft w:val="0"/>
      <w:marRight w:val="0"/>
      <w:marTop w:val="0"/>
      <w:marBottom w:val="0"/>
      <w:divBdr>
        <w:top w:val="none" w:sz="0" w:space="0" w:color="auto"/>
        <w:left w:val="none" w:sz="0" w:space="0" w:color="auto"/>
        <w:bottom w:val="none" w:sz="0" w:space="0" w:color="auto"/>
        <w:right w:val="none" w:sz="0" w:space="0" w:color="auto"/>
      </w:divBdr>
    </w:div>
    <w:div w:id="1249194625">
      <w:bodyDiv w:val="1"/>
      <w:marLeft w:val="0"/>
      <w:marRight w:val="0"/>
      <w:marTop w:val="0"/>
      <w:marBottom w:val="0"/>
      <w:divBdr>
        <w:top w:val="none" w:sz="0" w:space="0" w:color="auto"/>
        <w:left w:val="none" w:sz="0" w:space="0" w:color="auto"/>
        <w:bottom w:val="none" w:sz="0" w:space="0" w:color="auto"/>
        <w:right w:val="none" w:sz="0" w:space="0" w:color="auto"/>
      </w:divBdr>
    </w:div>
    <w:div w:id="1255482023">
      <w:bodyDiv w:val="1"/>
      <w:marLeft w:val="0"/>
      <w:marRight w:val="0"/>
      <w:marTop w:val="0"/>
      <w:marBottom w:val="0"/>
      <w:divBdr>
        <w:top w:val="none" w:sz="0" w:space="0" w:color="auto"/>
        <w:left w:val="none" w:sz="0" w:space="0" w:color="auto"/>
        <w:bottom w:val="none" w:sz="0" w:space="0" w:color="auto"/>
        <w:right w:val="none" w:sz="0" w:space="0" w:color="auto"/>
      </w:divBdr>
    </w:div>
    <w:div w:id="1258631503">
      <w:bodyDiv w:val="1"/>
      <w:marLeft w:val="0"/>
      <w:marRight w:val="0"/>
      <w:marTop w:val="0"/>
      <w:marBottom w:val="0"/>
      <w:divBdr>
        <w:top w:val="none" w:sz="0" w:space="0" w:color="auto"/>
        <w:left w:val="none" w:sz="0" w:space="0" w:color="auto"/>
        <w:bottom w:val="none" w:sz="0" w:space="0" w:color="auto"/>
        <w:right w:val="none" w:sz="0" w:space="0" w:color="auto"/>
      </w:divBdr>
    </w:div>
    <w:div w:id="1263415621">
      <w:bodyDiv w:val="1"/>
      <w:marLeft w:val="0"/>
      <w:marRight w:val="0"/>
      <w:marTop w:val="0"/>
      <w:marBottom w:val="0"/>
      <w:divBdr>
        <w:top w:val="none" w:sz="0" w:space="0" w:color="auto"/>
        <w:left w:val="none" w:sz="0" w:space="0" w:color="auto"/>
        <w:bottom w:val="none" w:sz="0" w:space="0" w:color="auto"/>
        <w:right w:val="none" w:sz="0" w:space="0" w:color="auto"/>
      </w:divBdr>
    </w:div>
    <w:div w:id="1264915498">
      <w:bodyDiv w:val="1"/>
      <w:marLeft w:val="0"/>
      <w:marRight w:val="0"/>
      <w:marTop w:val="0"/>
      <w:marBottom w:val="0"/>
      <w:divBdr>
        <w:top w:val="none" w:sz="0" w:space="0" w:color="auto"/>
        <w:left w:val="none" w:sz="0" w:space="0" w:color="auto"/>
        <w:bottom w:val="none" w:sz="0" w:space="0" w:color="auto"/>
        <w:right w:val="none" w:sz="0" w:space="0" w:color="auto"/>
      </w:divBdr>
    </w:div>
    <w:div w:id="1266693947">
      <w:bodyDiv w:val="1"/>
      <w:marLeft w:val="0"/>
      <w:marRight w:val="0"/>
      <w:marTop w:val="0"/>
      <w:marBottom w:val="0"/>
      <w:divBdr>
        <w:top w:val="none" w:sz="0" w:space="0" w:color="auto"/>
        <w:left w:val="none" w:sz="0" w:space="0" w:color="auto"/>
        <w:bottom w:val="none" w:sz="0" w:space="0" w:color="auto"/>
        <w:right w:val="none" w:sz="0" w:space="0" w:color="auto"/>
      </w:divBdr>
    </w:div>
    <w:div w:id="1267007747">
      <w:bodyDiv w:val="1"/>
      <w:marLeft w:val="0"/>
      <w:marRight w:val="0"/>
      <w:marTop w:val="0"/>
      <w:marBottom w:val="0"/>
      <w:divBdr>
        <w:top w:val="none" w:sz="0" w:space="0" w:color="auto"/>
        <w:left w:val="none" w:sz="0" w:space="0" w:color="auto"/>
        <w:bottom w:val="none" w:sz="0" w:space="0" w:color="auto"/>
        <w:right w:val="none" w:sz="0" w:space="0" w:color="auto"/>
      </w:divBdr>
    </w:div>
    <w:div w:id="1270704347">
      <w:bodyDiv w:val="1"/>
      <w:marLeft w:val="0"/>
      <w:marRight w:val="0"/>
      <w:marTop w:val="0"/>
      <w:marBottom w:val="0"/>
      <w:divBdr>
        <w:top w:val="none" w:sz="0" w:space="0" w:color="auto"/>
        <w:left w:val="none" w:sz="0" w:space="0" w:color="auto"/>
        <w:bottom w:val="none" w:sz="0" w:space="0" w:color="auto"/>
        <w:right w:val="none" w:sz="0" w:space="0" w:color="auto"/>
      </w:divBdr>
    </w:div>
    <w:div w:id="1272861046">
      <w:bodyDiv w:val="1"/>
      <w:marLeft w:val="0"/>
      <w:marRight w:val="0"/>
      <w:marTop w:val="0"/>
      <w:marBottom w:val="0"/>
      <w:divBdr>
        <w:top w:val="none" w:sz="0" w:space="0" w:color="auto"/>
        <w:left w:val="none" w:sz="0" w:space="0" w:color="auto"/>
        <w:bottom w:val="none" w:sz="0" w:space="0" w:color="auto"/>
        <w:right w:val="none" w:sz="0" w:space="0" w:color="auto"/>
      </w:divBdr>
    </w:div>
    <w:div w:id="1276131611">
      <w:bodyDiv w:val="1"/>
      <w:marLeft w:val="0"/>
      <w:marRight w:val="0"/>
      <w:marTop w:val="0"/>
      <w:marBottom w:val="0"/>
      <w:divBdr>
        <w:top w:val="none" w:sz="0" w:space="0" w:color="auto"/>
        <w:left w:val="none" w:sz="0" w:space="0" w:color="auto"/>
        <w:bottom w:val="none" w:sz="0" w:space="0" w:color="auto"/>
        <w:right w:val="none" w:sz="0" w:space="0" w:color="auto"/>
      </w:divBdr>
    </w:div>
    <w:div w:id="1278951255">
      <w:bodyDiv w:val="1"/>
      <w:marLeft w:val="0"/>
      <w:marRight w:val="0"/>
      <w:marTop w:val="0"/>
      <w:marBottom w:val="0"/>
      <w:divBdr>
        <w:top w:val="none" w:sz="0" w:space="0" w:color="auto"/>
        <w:left w:val="none" w:sz="0" w:space="0" w:color="auto"/>
        <w:bottom w:val="none" w:sz="0" w:space="0" w:color="auto"/>
        <w:right w:val="none" w:sz="0" w:space="0" w:color="auto"/>
      </w:divBdr>
    </w:div>
    <w:div w:id="1279028815">
      <w:bodyDiv w:val="1"/>
      <w:marLeft w:val="0"/>
      <w:marRight w:val="0"/>
      <w:marTop w:val="0"/>
      <w:marBottom w:val="0"/>
      <w:divBdr>
        <w:top w:val="none" w:sz="0" w:space="0" w:color="auto"/>
        <w:left w:val="none" w:sz="0" w:space="0" w:color="auto"/>
        <w:bottom w:val="none" w:sz="0" w:space="0" w:color="auto"/>
        <w:right w:val="none" w:sz="0" w:space="0" w:color="auto"/>
      </w:divBdr>
    </w:div>
    <w:div w:id="1279337907">
      <w:bodyDiv w:val="1"/>
      <w:marLeft w:val="0"/>
      <w:marRight w:val="0"/>
      <w:marTop w:val="0"/>
      <w:marBottom w:val="0"/>
      <w:divBdr>
        <w:top w:val="none" w:sz="0" w:space="0" w:color="auto"/>
        <w:left w:val="none" w:sz="0" w:space="0" w:color="auto"/>
        <w:bottom w:val="none" w:sz="0" w:space="0" w:color="auto"/>
        <w:right w:val="none" w:sz="0" w:space="0" w:color="auto"/>
      </w:divBdr>
    </w:div>
    <w:div w:id="1283271662">
      <w:bodyDiv w:val="1"/>
      <w:marLeft w:val="0"/>
      <w:marRight w:val="0"/>
      <w:marTop w:val="0"/>
      <w:marBottom w:val="0"/>
      <w:divBdr>
        <w:top w:val="none" w:sz="0" w:space="0" w:color="auto"/>
        <w:left w:val="none" w:sz="0" w:space="0" w:color="auto"/>
        <w:bottom w:val="none" w:sz="0" w:space="0" w:color="auto"/>
        <w:right w:val="none" w:sz="0" w:space="0" w:color="auto"/>
      </w:divBdr>
    </w:div>
    <w:div w:id="1291017696">
      <w:bodyDiv w:val="1"/>
      <w:marLeft w:val="0"/>
      <w:marRight w:val="0"/>
      <w:marTop w:val="0"/>
      <w:marBottom w:val="0"/>
      <w:divBdr>
        <w:top w:val="none" w:sz="0" w:space="0" w:color="auto"/>
        <w:left w:val="none" w:sz="0" w:space="0" w:color="auto"/>
        <w:bottom w:val="none" w:sz="0" w:space="0" w:color="auto"/>
        <w:right w:val="none" w:sz="0" w:space="0" w:color="auto"/>
      </w:divBdr>
    </w:div>
    <w:div w:id="1295794578">
      <w:bodyDiv w:val="1"/>
      <w:marLeft w:val="0"/>
      <w:marRight w:val="0"/>
      <w:marTop w:val="0"/>
      <w:marBottom w:val="0"/>
      <w:divBdr>
        <w:top w:val="none" w:sz="0" w:space="0" w:color="auto"/>
        <w:left w:val="none" w:sz="0" w:space="0" w:color="auto"/>
        <w:bottom w:val="none" w:sz="0" w:space="0" w:color="auto"/>
        <w:right w:val="none" w:sz="0" w:space="0" w:color="auto"/>
      </w:divBdr>
    </w:div>
    <w:div w:id="1297759449">
      <w:bodyDiv w:val="1"/>
      <w:marLeft w:val="0"/>
      <w:marRight w:val="0"/>
      <w:marTop w:val="0"/>
      <w:marBottom w:val="0"/>
      <w:divBdr>
        <w:top w:val="none" w:sz="0" w:space="0" w:color="auto"/>
        <w:left w:val="none" w:sz="0" w:space="0" w:color="auto"/>
        <w:bottom w:val="none" w:sz="0" w:space="0" w:color="auto"/>
        <w:right w:val="none" w:sz="0" w:space="0" w:color="auto"/>
      </w:divBdr>
    </w:div>
    <w:div w:id="1299727857">
      <w:bodyDiv w:val="1"/>
      <w:marLeft w:val="0"/>
      <w:marRight w:val="0"/>
      <w:marTop w:val="0"/>
      <w:marBottom w:val="0"/>
      <w:divBdr>
        <w:top w:val="none" w:sz="0" w:space="0" w:color="auto"/>
        <w:left w:val="none" w:sz="0" w:space="0" w:color="auto"/>
        <w:bottom w:val="none" w:sz="0" w:space="0" w:color="auto"/>
        <w:right w:val="none" w:sz="0" w:space="0" w:color="auto"/>
      </w:divBdr>
    </w:div>
    <w:div w:id="1300376291">
      <w:bodyDiv w:val="1"/>
      <w:marLeft w:val="0"/>
      <w:marRight w:val="0"/>
      <w:marTop w:val="0"/>
      <w:marBottom w:val="0"/>
      <w:divBdr>
        <w:top w:val="none" w:sz="0" w:space="0" w:color="auto"/>
        <w:left w:val="none" w:sz="0" w:space="0" w:color="auto"/>
        <w:bottom w:val="none" w:sz="0" w:space="0" w:color="auto"/>
        <w:right w:val="none" w:sz="0" w:space="0" w:color="auto"/>
      </w:divBdr>
    </w:div>
    <w:div w:id="1302417607">
      <w:bodyDiv w:val="1"/>
      <w:marLeft w:val="0"/>
      <w:marRight w:val="0"/>
      <w:marTop w:val="0"/>
      <w:marBottom w:val="0"/>
      <w:divBdr>
        <w:top w:val="none" w:sz="0" w:space="0" w:color="auto"/>
        <w:left w:val="none" w:sz="0" w:space="0" w:color="auto"/>
        <w:bottom w:val="none" w:sz="0" w:space="0" w:color="auto"/>
        <w:right w:val="none" w:sz="0" w:space="0" w:color="auto"/>
      </w:divBdr>
    </w:div>
    <w:div w:id="1302804906">
      <w:bodyDiv w:val="1"/>
      <w:marLeft w:val="0"/>
      <w:marRight w:val="0"/>
      <w:marTop w:val="0"/>
      <w:marBottom w:val="0"/>
      <w:divBdr>
        <w:top w:val="none" w:sz="0" w:space="0" w:color="auto"/>
        <w:left w:val="none" w:sz="0" w:space="0" w:color="auto"/>
        <w:bottom w:val="none" w:sz="0" w:space="0" w:color="auto"/>
        <w:right w:val="none" w:sz="0" w:space="0" w:color="auto"/>
      </w:divBdr>
    </w:div>
    <w:div w:id="1303660180">
      <w:bodyDiv w:val="1"/>
      <w:marLeft w:val="0"/>
      <w:marRight w:val="0"/>
      <w:marTop w:val="0"/>
      <w:marBottom w:val="0"/>
      <w:divBdr>
        <w:top w:val="none" w:sz="0" w:space="0" w:color="auto"/>
        <w:left w:val="none" w:sz="0" w:space="0" w:color="auto"/>
        <w:bottom w:val="none" w:sz="0" w:space="0" w:color="auto"/>
        <w:right w:val="none" w:sz="0" w:space="0" w:color="auto"/>
      </w:divBdr>
    </w:div>
    <w:div w:id="1309433946">
      <w:bodyDiv w:val="1"/>
      <w:marLeft w:val="0"/>
      <w:marRight w:val="0"/>
      <w:marTop w:val="0"/>
      <w:marBottom w:val="0"/>
      <w:divBdr>
        <w:top w:val="none" w:sz="0" w:space="0" w:color="auto"/>
        <w:left w:val="none" w:sz="0" w:space="0" w:color="auto"/>
        <w:bottom w:val="none" w:sz="0" w:space="0" w:color="auto"/>
        <w:right w:val="none" w:sz="0" w:space="0" w:color="auto"/>
      </w:divBdr>
    </w:div>
    <w:div w:id="1310935539">
      <w:bodyDiv w:val="1"/>
      <w:marLeft w:val="0"/>
      <w:marRight w:val="0"/>
      <w:marTop w:val="0"/>
      <w:marBottom w:val="0"/>
      <w:divBdr>
        <w:top w:val="none" w:sz="0" w:space="0" w:color="auto"/>
        <w:left w:val="none" w:sz="0" w:space="0" w:color="auto"/>
        <w:bottom w:val="none" w:sz="0" w:space="0" w:color="auto"/>
        <w:right w:val="none" w:sz="0" w:space="0" w:color="auto"/>
      </w:divBdr>
    </w:div>
    <w:div w:id="1313020272">
      <w:bodyDiv w:val="1"/>
      <w:marLeft w:val="0"/>
      <w:marRight w:val="0"/>
      <w:marTop w:val="0"/>
      <w:marBottom w:val="0"/>
      <w:divBdr>
        <w:top w:val="none" w:sz="0" w:space="0" w:color="auto"/>
        <w:left w:val="none" w:sz="0" w:space="0" w:color="auto"/>
        <w:bottom w:val="none" w:sz="0" w:space="0" w:color="auto"/>
        <w:right w:val="none" w:sz="0" w:space="0" w:color="auto"/>
      </w:divBdr>
    </w:div>
    <w:div w:id="1314869403">
      <w:bodyDiv w:val="1"/>
      <w:marLeft w:val="0"/>
      <w:marRight w:val="0"/>
      <w:marTop w:val="0"/>
      <w:marBottom w:val="0"/>
      <w:divBdr>
        <w:top w:val="none" w:sz="0" w:space="0" w:color="auto"/>
        <w:left w:val="none" w:sz="0" w:space="0" w:color="auto"/>
        <w:bottom w:val="none" w:sz="0" w:space="0" w:color="auto"/>
        <w:right w:val="none" w:sz="0" w:space="0" w:color="auto"/>
      </w:divBdr>
    </w:div>
    <w:div w:id="1315640210">
      <w:bodyDiv w:val="1"/>
      <w:marLeft w:val="0"/>
      <w:marRight w:val="0"/>
      <w:marTop w:val="0"/>
      <w:marBottom w:val="0"/>
      <w:divBdr>
        <w:top w:val="none" w:sz="0" w:space="0" w:color="auto"/>
        <w:left w:val="none" w:sz="0" w:space="0" w:color="auto"/>
        <w:bottom w:val="none" w:sz="0" w:space="0" w:color="auto"/>
        <w:right w:val="none" w:sz="0" w:space="0" w:color="auto"/>
      </w:divBdr>
    </w:div>
    <w:div w:id="1315717032">
      <w:bodyDiv w:val="1"/>
      <w:marLeft w:val="0"/>
      <w:marRight w:val="0"/>
      <w:marTop w:val="0"/>
      <w:marBottom w:val="0"/>
      <w:divBdr>
        <w:top w:val="none" w:sz="0" w:space="0" w:color="auto"/>
        <w:left w:val="none" w:sz="0" w:space="0" w:color="auto"/>
        <w:bottom w:val="none" w:sz="0" w:space="0" w:color="auto"/>
        <w:right w:val="none" w:sz="0" w:space="0" w:color="auto"/>
      </w:divBdr>
    </w:div>
    <w:div w:id="1316689005">
      <w:bodyDiv w:val="1"/>
      <w:marLeft w:val="0"/>
      <w:marRight w:val="0"/>
      <w:marTop w:val="0"/>
      <w:marBottom w:val="0"/>
      <w:divBdr>
        <w:top w:val="none" w:sz="0" w:space="0" w:color="auto"/>
        <w:left w:val="none" w:sz="0" w:space="0" w:color="auto"/>
        <w:bottom w:val="none" w:sz="0" w:space="0" w:color="auto"/>
        <w:right w:val="none" w:sz="0" w:space="0" w:color="auto"/>
      </w:divBdr>
    </w:div>
    <w:div w:id="1316715792">
      <w:bodyDiv w:val="1"/>
      <w:marLeft w:val="0"/>
      <w:marRight w:val="0"/>
      <w:marTop w:val="0"/>
      <w:marBottom w:val="0"/>
      <w:divBdr>
        <w:top w:val="none" w:sz="0" w:space="0" w:color="auto"/>
        <w:left w:val="none" w:sz="0" w:space="0" w:color="auto"/>
        <w:bottom w:val="none" w:sz="0" w:space="0" w:color="auto"/>
        <w:right w:val="none" w:sz="0" w:space="0" w:color="auto"/>
      </w:divBdr>
    </w:div>
    <w:div w:id="1320110910">
      <w:bodyDiv w:val="1"/>
      <w:marLeft w:val="0"/>
      <w:marRight w:val="0"/>
      <w:marTop w:val="0"/>
      <w:marBottom w:val="0"/>
      <w:divBdr>
        <w:top w:val="none" w:sz="0" w:space="0" w:color="auto"/>
        <w:left w:val="none" w:sz="0" w:space="0" w:color="auto"/>
        <w:bottom w:val="none" w:sz="0" w:space="0" w:color="auto"/>
        <w:right w:val="none" w:sz="0" w:space="0" w:color="auto"/>
      </w:divBdr>
    </w:div>
    <w:div w:id="1326592633">
      <w:bodyDiv w:val="1"/>
      <w:marLeft w:val="0"/>
      <w:marRight w:val="0"/>
      <w:marTop w:val="0"/>
      <w:marBottom w:val="0"/>
      <w:divBdr>
        <w:top w:val="none" w:sz="0" w:space="0" w:color="auto"/>
        <w:left w:val="none" w:sz="0" w:space="0" w:color="auto"/>
        <w:bottom w:val="none" w:sz="0" w:space="0" w:color="auto"/>
        <w:right w:val="none" w:sz="0" w:space="0" w:color="auto"/>
      </w:divBdr>
    </w:div>
    <w:div w:id="1326710835">
      <w:bodyDiv w:val="1"/>
      <w:marLeft w:val="0"/>
      <w:marRight w:val="0"/>
      <w:marTop w:val="0"/>
      <w:marBottom w:val="0"/>
      <w:divBdr>
        <w:top w:val="none" w:sz="0" w:space="0" w:color="auto"/>
        <w:left w:val="none" w:sz="0" w:space="0" w:color="auto"/>
        <w:bottom w:val="none" w:sz="0" w:space="0" w:color="auto"/>
        <w:right w:val="none" w:sz="0" w:space="0" w:color="auto"/>
      </w:divBdr>
    </w:div>
    <w:div w:id="1326938474">
      <w:bodyDiv w:val="1"/>
      <w:marLeft w:val="0"/>
      <w:marRight w:val="0"/>
      <w:marTop w:val="0"/>
      <w:marBottom w:val="0"/>
      <w:divBdr>
        <w:top w:val="none" w:sz="0" w:space="0" w:color="auto"/>
        <w:left w:val="none" w:sz="0" w:space="0" w:color="auto"/>
        <w:bottom w:val="none" w:sz="0" w:space="0" w:color="auto"/>
        <w:right w:val="none" w:sz="0" w:space="0" w:color="auto"/>
      </w:divBdr>
    </w:div>
    <w:div w:id="1327437763">
      <w:bodyDiv w:val="1"/>
      <w:marLeft w:val="0"/>
      <w:marRight w:val="0"/>
      <w:marTop w:val="0"/>
      <w:marBottom w:val="0"/>
      <w:divBdr>
        <w:top w:val="none" w:sz="0" w:space="0" w:color="auto"/>
        <w:left w:val="none" w:sz="0" w:space="0" w:color="auto"/>
        <w:bottom w:val="none" w:sz="0" w:space="0" w:color="auto"/>
        <w:right w:val="none" w:sz="0" w:space="0" w:color="auto"/>
      </w:divBdr>
    </w:div>
    <w:div w:id="1330212759">
      <w:bodyDiv w:val="1"/>
      <w:marLeft w:val="0"/>
      <w:marRight w:val="0"/>
      <w:marTop w:val="0"/>
      <w:marBottom w:val="0"/>
      <w:divBdr>
        <w:top w:val="none" w:sz="0" w:space="0" w:color="auto"/>
        <w:left w:val="none" w:sz="0" w:space="0" w:color="auto"/>
        <w:bottom w:val="none" w:sz="0" w:space="0" w:color="auto"/>
        <w:right w:val="none" w:sz="0" w:space="0" w:color="auto"/>
      </w:divBdr>
    </w:div>
    <w:div w:id="1332683248">
      <w:bodyDiv w:val="1"/>
      <w:marLeft w:val="0"/>
      <w:marRight w:val="0"/>
      <w:marTop w:val="0"/>
      <w:marBottom w:val="0"/>
      <w:divBdr>
        <w:top w:val="none" w:sz="0" w:space="0" w:color="auto"/>
        <w:left w:val="none" w:sz="0" w:space="0" w:color="auto"/>
        <w:bottom w:val="none" w:sz="0" w:space="0" w:color="auto"/>
        <w:right w:val="none" w:sz="0" w:space="0" w:color="auto"/>
      </w:divBdr>
    </w:div>
    <w:div w:id="1338654724">
      <w:bodyDiv w:val="1"/>
      <w:marLeft w:val="0"/>
      <w:marRight w:val="0"/>
      <w:marTop w:val="0"/>
      <w:marBottom w:val="0"/>
      <w:divBdr>
        <w:top w:val="none" w:sz="0" w:space="0" w:color="auto"/>
        <w:left w:val="none" w:sz="0" w:space="0" w:color="auto"/>
        <w:bottom w:val="none" w:sz="0" w:space="0" w:color="auto"/>
        <w:right w:val="none" w:sz="0" w:space="0" w:color="auto"/>
      </w:divBdr>
    </w:div>
    <w:div w:id="1342194949">
      <w:bodyDiv w:val="1"/>
      <w:marLeft w:val="0"/>
      <w:marRight w:val="0"/>
      <w:marTop w:val="0"/>
      <w:marBottom w:val="0"/>
      <w:divBdr>
        <w:top w:val="none" w:sz="0" w:space="0" w:color="auto"/>
        <w:left w:val="none" w:sz="0" w:space="0" w:color="auto"/>
        <w:bottom w:val="none" w:sz="0" w:space="0" w:color="auto"/>
        <w:right w:val="none" w:sz="0" w:space="0" w:color="auto"/>
      </w:divBdr>
    </w:div>
    <w:div w:id="1343699873">
      <w:bodyDiv w:val="1"/>
      <w:marLeft w:val="0"/>
      <w:marRight w:val="0"/>
      <w:marTop w:val="0"/>
      <w:marBottom w:val="0"/>
      <w:divBdr>
        <w:top w:val="none" w:sz="0" w:space="0" w:color="auto"/>
        <w:left w:val="none" w:sz="0" w:space="0" w:color="auto"/>
        <w:bottom w:val="none" w:sz="0" w:space="0" w:color="auto"/>
        <w:right w:val="none" w:sz="0" w:space="0" w:color="auto"/>
      </w:divBdr>
    </w:div>
    <w:div w:id="1346710918">
      <w:bodyDiv w:val="1"/>
      <w:marLeft w:val="0"/>
      <w:marRight w:val="0"/>
      <w:marTop w:val="0"/>
      <w:marBottom w:val="0"/>
      <w:divBdr>
        <w:top w:val="none" w:sz="0" w:space="0" w:color="auto"/>
        <w:left w:val="none" w:sz="0" w:space="0" w:color="auto"/>
        <w:bottom w:val="none" w:sz="0" w:space="0" w:color="auto"/>
        <w:right w:val="none" w:sz="0" w:space="0" w:color="auto"/>
      </w:divBdr>
    </w:div>
    <w:div w:id="1355185785">
      <w:bodyDiv w:val="1"/>
      <w:marLeft w:val="0"/>
      <w:marRight w:val="0"/>
      <w:marTop w:val="0"/>
      <w:marBottom w:val="0"/>
      <w:divBdr>
        <w:top w:val="none" w:sz="0" w:space="0" w:color="auto"/>
        <w:left w:val="none" w:sz="0" w:space="0" w:color="auto"/>
        <w:bottom w:val="none" w:sz="0" w:space="0" w:color="auto"/>
        <w:right w:val="none" w:sz="0" w:space="0" w:color="auto"/>
      </w:divBdr>
    </w:div>
    <w:div w:id="1356688058">
      <w:bodyDiv w:val="1"/>
      <w:marLeft w:val="0"/>
      <w:marRight w:val="0"/>
      <w:marTop w:val="0"/>
      <w:marBottom w:val="0"/>
      <w:divBdr>
        <w:top w:val="none" w:sz="0" w:space="0" w:color="auto"/>
        <w:left w:val="none" w:sz="0" w:space="0" w:color="auto"/>
        <w:bottom w:val="none" w:sz="0" w:space="0" w:color="auto"/>
        <w:right w:val="none" w:sz="0" w:space="0" w:color="auto"/>
      </w:divBdr>
    </w:div>
    <w:div w:id="1361708156">
      <w:bodyDiv w:val="1"/>
      <w:marLeft w:val="0"/>
      <w:marRight w:val="0"/>
      <w:marTop w:val="0"/>
      <w:marBottom w:val="0"/>
      <w:divBdr>
        <w:top w:val="none" w:sz="0" w:space="0" w:color="auto"/>
        <w:left w:val="none" w:sz="0" w:space="0" w:color="auto"/>
        <w:bottom w:val="none" w:sz="0" w:space="0" w:color="auto"/>
        <w:right w:val="none" w:sz="0" w:space="0" w:color="auto"/>
      </w:divBdr>
    </w:div>
    <w:div w:id="1362322200">
      <w:bodyDiv w:val="1"/>
      <w:marLeft w:val="0"/>
      <w:marRight w:val="0"/>
      <w:marTop w:val="0"/>
      <w:marBottom w:val="0"/>
      <w:divBdr>
        <w:top w:val="none" w:sz="0" w:space="0" w:color="auto"/>
        <w:left w:val="none" w:sz="0" w:space="0" w:color="auto"/>
        <w:bottom w:val="none" w:sz="0" w:space="0" w:color="auto"/>
        <w:right w:val="none" w:sz="0" w:space="0" w:color="auto"/>
      </w:divBdr>
    </w:div>
    <w:div w:id="1366520345">
      <w:bodyDiv w:val="1"/>
      <w:marLeft w:val="0"/>
      <w:marRight w:val="0"/>
      <w:marTop w:val="0"/>
      <w:marBottom w:val="0"/>
      <w:divBdr>
        <w:top w:val="none" w:sz="0" w:space="0" w:color="auto"/>
        <w:left w:val="none" w:sz="0" w:space="0" w:color="auto"/>
        <w:bottom w:val="none" w:sz="0" w:space="0" w:color="auto"/>
        <w:right w:val="none" w:sz="0" w:space="0" w:color="auto"/>
      </w:divBdr>
    </w:div>
    <w:div w:id="1366634777">
      <w:bodyDiv w:val="1"/>
      <w:marLeft w:val="0"/>
      <w:marRight w:val="0"/>
      <w:marTop w:val="0"/>
      <w:marBottom w:val="0"/>
      <w:divBdr>
        <w:top w:val="none" w:sz="0" w:space="0" w:color="auto"/>
        <w:left w:val="none" w:sz="0" w:space="0" w:color="auto"/>
        <w:bottom w:val="none" w:sz="0" w:space="0" w:color="auto"/>
        <w:right w:val="none" w:sz="0" w:space="0" w:color="auto"/>
      </w:divBdr>
    </w:div>
    <w:div w:id="1368412777">
      <w:bodyDiv w:val="1"/>
      <w:marLeft w:val="0"/>
      <w:marRight w:val="0"/>
      <w:marTop w:val="0"/>
      <w:marBottom w:val="0"/>
      <w:divBdr>
        <w:top w:val="none" w:sz="0" w:space="0" w:color="auto"/>
        <w:left w:val="none" w:sz="0" w:space="0" w:color="auto"/>
        <w:bottom w:val="none" w:sz="0" w:space="0" w:color="auto"/>
        <w:right w:val="none" w:sz="0" w:space="0" w:color="auto"/>
      </w:divBdr>
    </w:div>
    <w:div w:id="1368870209">
      <w:bodyDiv w:val="1"/>
      <w:marLeft w:val="0"/>
      <w:marRight w:val="0"/>
      <w:marTop w:val="0"/>
      <w:marBottom w:val="0"/>
      <w:divBdr>
        <w:top w:val="none" w:sz="0" w:space="0" w:color="auto"/>
        <w:left w:val="none" w:sz="0" w:space="0" w:color="auto"/>
        <w:bottom w:val="none" w:sz="0" w:space="0" w:color="auto"/>
        <w:right w:val="none" w:sz="0" w:space="0" w:color="auto"/>
      </w:divBdr>
    </w:div>
    <w:div w:id="1374815248">
      <w:bodyDiv w:val="1"/>
      <w:marLeft w:val="0"/>
      <w:marRight w:val="0"/>
      <w:marTop w:val="0"/>
      <w:marBottom w:val="0"/>
      <w:divBdr>
        <w:top w:val="none" w:sz="0" w:space="0" w:color="auto"/>
        <w:left w:val="none" w:sz="0" w:space="0" w:color="auto"/>
        <w:bottom w:val="none" w:sz="0" w:space="0" w:color="auto"/>
        <w:right w:val="none" w:sz="0" w:space="0" w:color="auto"/>
      </w:divBdr>
    </w:div>
    <w:div w:id="1377314640">
      <w:bodyDiv w:val="1"/>
      <w:marLeft w:val="0"/>
      <w:marRight w:val="0"/>
      <w:marTop w:val="0"/>
      <w:marBottom w:val="0"/>
      <w:divBdr>
        <w:top w:val="none" w:sz="0" w:space="0" w:color="auto"/>
        <w:left w:val="none" w:sz="0" w:space="0" w:color="auto"/>
        <w:bottom w:val="none" w:sz="0" w:space="0" w:color="auto"/>
        <w:right w:val="none" w:sz="0" w:space="0" w:color="auto"/>
      </w:divBdr>
    </w:div>
    <w:div w:id="1380739965">
      <w:bodyDiv w:val="1"/>
      <w:marLeft w:val="0"/>
      <w:marRight w:val="0"/>
      <w:marTop w:val="0"/>
      <w:marBottom w:val="0"/>
      <w:divBdr>
        <w:top w:val="none" w:sz="0" w:space="0" w:color="auto"/>
        <w:left w:val="none" w:sz="0" w:space="0" w:color="auto"/>
        <w:bottom w:val="none" w:sz="0" w:space="0" w:color="auto"/>
        <w:right w:val="none" w:sz="0" w:space="0" w:color="auto"/>
      </w:divBdr>
    </w:div>
    <w:div w:id="1384475958">
      <w:bodyDiv w:val="1"/>
      <w:marLeft w:val="0"/>
      <w:marRight w:val="0"/>
      <w:marTop w:val="0"/>
      <w:marBottom w:val="0"/>
      <w:divBdr>
        <w:top w:val="none" w:sz="0" w:space="0" w:color="auto"/>
        <w:left w:val="none" w:sz="0" w:space="0" w:color="auto"/>
        <w:bottom w:val="none" w:sz="0" w:space="0" w:color="auto"/>
        <w:right w:val="none" w:sz="0" w:space="0" w:color="auto"/>
      </w:divBdr>
    </w:div>
    <w:div w:id="1385829242">
      <w:bodyDiv w:val="1"/>
      <w:marLeft w:val="0"/>
      <w:marRight w:val="0"/>
      <w:marTop w:val="0"/>
      <w:marBottom w:val="0"/>
      <w:divBdr>
        <w:top w:val="none" w:sz="0" w:space="0" w:color="auto"/>
        <w:left w:val="none" w:sz="0" w:space="0" w:color="auto"/>
        <w:bottom w:val="none" w:sz="0" w:space="0" w:color="auto"/>
        <w:right w:val="none" w:sz="0" w:space="0" w:color="auto"/>
      </w:divBdr>
    </w:div>
    <w:div w:id="1387996152">
      <w:bodyDiv w:val="1"/>
      <w:marLeft w:val="0"/>
      <w:marRight w:val="0"/>
      <w:marTop w:val="0"/>
      <w:marBottom w:val="0"/>
      <w:divBdr>
        <w:top w:val="none" w:sz="0" w:space="0" w:color="auto"/>
        <w:left w:val="none" w:sz="0" w:space="0" w:color="auto"/>
        <w:bottom w:val="none" w:sz="0" w:space="0" w:color="auto"/>
        <w:right w:val="none" w:sz="0" w:space="0" w:color="auto"/>
      </w:divBdr>
    </w:div>
    <w:div w:id="1389499591">
      <w:bodyDiv w:val="1"/>
      <w:marLeft w:val="0"/>
      <w:marRight w:val="0"/>
      <w:marTop w:val="0"/>
      <w:marBottom w:val="0"/>
      <w:divBdr>
        <w:top w:val="none" w:sz="0" w:space="0" w:color="auto"/>
        <w:left w:val="none" w:sz="0" w:space="0" w:color="auto"/>
        <w:bottom w:val="none" w:sz="0" w:space="0" w:color="auto"/>
        <w:right w:val="none" w:sz="0" w:space="0" w:color="auto"/>
      </w:divBdr>
    </w:div>
    <w:div w:id="1390376524">
      <w:bodyDiv w:val="1"/>
      <w:marLeft w:val="0"/>
      <w:marRight w:val="0"/>
      <w:marTop w:val="0"/>
      <w:marBottom w:val="0"/>
      <w:divBdr>
        <w:top w:val="none" w:sz="0" w:space="0" w:color="auto"/>
        <w:left w:val="none" w:sz="0" w:space="0" w:color="auto"/>
        <w:bottom w:val="none" w:sz="0" w:space="0" w:color="auto"/>
        <w:right w:val="none" w:sz="0" w:space="0" w:color="auto"/>
      </w:divBdr>
    </w:div>
    <w:div w:id="1396851449">
      <w:bodyDiv w:val="1"/>
      <w:marLeft w:val="0"/>
      <w:marRight w:val="0"/>
      <w:marTop w:val="0"/>
      <w:marBottom w:val="0"/>
      <w:divBdr>
        <w:top w:val="none" w:sz="0" w:space="0" w:color="auto"/>
        <w:left w:val="none" w:sz="0" w:space="0" w:color="auto"/>
        <w:bottom w:val="none" w:sz="0" w:space="0" w:color="auto"/>
        <w:right w:val="none" w:sz="0" w:space="0" w:color="auto"/>
      </w:divBdr>
    </w:div>
    <w:div w:id="1400132306">
      <w:bodyDiv w:val="1"/>
      <w:marLeft w:val="0"/>
      <w:marRight w:val="0"/>
      <w:marTop w:val="0"/>
      <w:marBottom w:val="0"/>
      <w:divBdr>
        <w:top w:val="none" w:sz="0" w:space="0" w:color="auto"/>
        <w:left w:val="none" w:sz="0" w:space="0" w:color="auto"/>
        <w:bottom w:val="none" w:sz="0" w:space="0" w:color="auto"/>
        <w:right w:val="none" w:sz="0" w:space="0" w:color="auto"/>
      </w:divBdr>
    </w:div>
    <w:div w:id="1400402114">
      <w:bodyDiv w:val="1"/>
      <w:marLeft w:val="0"/>
      <w:marRight w:val="0"/>
      <w:marTop w:val="0"/>
      <w:marBottom w:val="0"/>
      <w:divBdr>
        <w:top w:val="none" w:sz="0" w:space="0" w:color="auto"/>
        <w:left w:val="none" w:sz="0" w:space="0" w:color="auto"/>
        <w:bottom w:val="none" w:sz="0" w:space="0" w:color="auto"/>
        <w:right w:val="none" w:sz="0" w:space="0" w:color="auto"/>
      </w:divBdr>
    </w:div>
    <w:div w:id="1401630846">
      <w:bodyDiv w:val="1"/>
      <w:marLeft w:val="0"/>
      <w:marRight w:val="0"/>
      <w:marTop w:val="0"/>
      <w:marBottom w:val="0"/>
      <w:divBdr>
        <w:top w:val="none" w:sz="0" w:space="0" w:color="auto"/>
        <w:left w:val="none" w:sz="0" w:space="0" w:color="auto"/>
        <w:bottom w:val="none" w:sz="0" w:space="0" w:color="auto"/>
        <w:right w:val="none" w:sz="0" w:space="0" w:color="auto"/>
      </w:divBdr>
    </w:div>
    <w:div w:id="1404061788">
      <w:bodyDiv w:val="1"/>
      <w:marLeft w:val="0"/>
      <w:marRight w:val="0"/>
      <w:marTop w:val="0"/>
      <w:marBottom w:val="0"/>
      <w:divBdr>
        <w:top w:val="none" w:sz="0" w:space="0" w:color="auto"/>
        <w:left w:val="none" w:sz="0" w:space="0" w:color="auto"/>
        <w:bottom w:val="none" w:sz="0" w:space="0" w:color="auto"/>
        <w:right w:val="none" w:sz="0" w:space="0" w:color="auto"/>
      </w:divBdr>
    </w:div>
    <w:div w:id="1404639190">
      <w:bodyDiv w:val="1"/>
      <w:marLeft w:val="0"/>
      <w:marRight w:val="0"/>
      <w:marTop w:val="0"/>
      <w:marBottom w:val="0"/>
      <w:divBdr>
        <w:top w:val="none" w:sz="0" w:space="0" w:color="auto"/>
        <w:left w:val="none" w:sz="0" w:space="0" w:color="auto"/>
        <w:bottom w:val="none" w:sz="0" w:space="0" w:color="auto"/>
        <w:right w:val="none" w:sz="0" w:space="0" w:color="auto"/>
      </w:divBdr>
    </w:div>
    <w:div w:id="1405563432">
      <w:bodyDiv w:val="1"/>
      <w:marLeft w:val="0"/>
      <w:marRight w:val="0"/>
      <w:marTop w:val="0"/>
      <w:marBottom w:val="0"/>
      <w:divBdr>
        <w:top w:val="none" w:sz="0" w:space="0" w:color="auto"/>
        <w:left w:val="none" w:sz="0" w:space="0" w:color="auto"/>
        <w:bottom w:val="none" w:sz="0" w:space="0" w:color="auto"/>
        <w:right w:val="none" w:sz="0" w:space="0" w:color="auto"/>
      </w:divBdr>
    </w:div>
    <w:div w:id="1413772472">
      <w:bodyDiv w:val="1"/>
      <w:marLeft w:val="0"/>
      <w:marRight w:val="0"/>
      <w:marTop w:val="0"/>
      <w:marBottom w:val="0"/>
      <w:divBdr>
        <w:top w:val="none" w:sz="0" w:space="0" w:color="auto"/>
        <w:left w:val="none" w:sz="0" w:space="0" w:color="auto"/>
        <w:bottom w:val="none" w:sz="0" w:space="0" w:color="auto"/>
        <w:right w:val="none" w:sz="0" w:space="0" w:color="auto"/>
      </w:divBdr>
    </w:div>
    <w:div w:id="1422098172">
      <w:bodyDiv w:val="1"/>
      <w:marLeft w:val="0"/>
      <w:marRight w:val="0"/>
      <w:marTop w:val="0"/>
      <w:marBottom w:val="0"/>
      <w:divBdr>
        <w:top w:val="none" w:sz="0" w:space="0" w:color="auto"/>
        <w:left w:val="none" w:sz="0" w:space="0" w:color="auto"/>
        <w:bottom w:val="none" w:sz="0" w:space="0" w:color="auto"/>
        <w:right w:val="none" w:sz="0" w:space="0" w:color="auto"/>
      </w:divBdr>
    </w:div>
    <w:div w:id="1422217068">
      <w:bodyDiv w:val="1"/>
      <w:marLeft w:val="0"/>
      <w:marRight w:val="0"/>
      <w:marTop w:val="0"/>
      <w:marBottom w:val="0"/>
      <w:divBdr>
        <w:top w:val="none" w:sz="0" w:space="0" w:color="auto"/>
        <w:left w:val="none" w:sz="0" w:space="0" w:color="auto"/>
        <w:bottom w:val="none" w:sz="0" w:space="0" w:color="auto"/>
        <w:right w:val="none" w:sz="0" w:space="0" w:color="auto"/>
      </w:divBdr>
    </w:div>
    <w:div w:id="1423137472">
      <w:bodyDiv w:val="1"/>
      <w:marLeft w:val="0"/>
      <w:marRight w:val="0"/>
      <w:marTop w:val="0"/>
      <w:marBottom w:val="0"/>
      <w:divBdr>
        <w:top w:val="none" w:sz="0" w:space="0" w:color="auto"/>
        <w:left w:val="none" w:sz="0" w:space="0" w:color="auto"/>
        <w:bottom w:val="none" w:sz="0" w:space="0" w:color="auto"/>
        <w:right w:val="none" w:sz="0" w:space="0" w:color="auto"/>
      </w:divBdr>
    </w:div>
    <w:div w:id="1423527780">
      <w:bodyDiv w:val="1"/>
      <w:marLeft w:val="0"/>
      <w:marRight w:val="0"/>
      <w:marTop w:val="0"/>
      <w:marBottom w:val="0"/>
      <w:divBdr>
        <w:top w:val="none" w:sz="0" w:space="0" w:color="auto"/>
        <w:left w:val="none" w:sz="0" w:space="0" w:color="auto"/>
        <w:bottom w:val="none" w:sz="0" w:space="0" w:color="auto"/>
        <w:right w:val="none" w:sz="0" w:space="0" w:color="auto"/>
      </w:divBdr>
    </w:div>
    <w:div w:id="1424453229">
      <w:bodyDiv w:val="1"/>
      <w:marLeft w:val="0"/>
      <w:marRight w:val="0"/>
      <w:marTop w:val="0"/>
      <w:marBottom w:val="0"/>
      <w:divBdr>
        <w:top w:val="none" w:sz="0" w:space="0" w:color="auto"/>
        <w:left w:val="none" w:sz="0" w:space="0" w:color="auto"/>
        <w:bottom w:val="none" w:sz="0" w:space="0" w:color="auto"/>
        <w:right w:val="none" w:sz="0" w:space="0" w:color="auto"/>
      </w:divBdr>
    </w:div>
    <w:div w:id="1428111027">
      <w:bodyDiv w:val="1"/>
      <w:marLeft w:val="0"/>
      <w:marRight w:val="0"/>
      <w:marTop w:val="0"/>
      <w:marBottom w:val="0"/>
      <w:divBdr>
        <w:top w:val="none" w:sz="0" w:space="0" w:color="auto"/>
        <w:left w:val="none" w:sz="0" w:space="0" w:color="auto"/>
        <w:bottom w:val="none" w:sz="0" w:space="0" w:color="auto"/>
        <w:right w:val="none" w:sz="0" w:space="0" w:color="auto"/>
      </w:divBdr>
    </w:div>
    <w:div w:id="1428429780">
      <w:bodyDiv w:val="1"/>
      <w:marLeft w:val="0"/>
      <w:marRight w:val="0"/>
      <w:marTop w:val="0"/>
      <w:marBottom w:val="0"/>
      <w:divBdr>
        <w:top w:val="none" w:sz="0" w:space="0" w:color="auto"/>
        <w:left w:val="none" w:sz="0" w:space="0" w:color="auto"/>
        <w:bottom w:val="none" w:sz="0" w:space="0" w:color="auto"/>
        <w:right w:val="none" w:sz="0" w:space="0" w:color="auto"/>
      </w:divBdr>
    </w:div>
    <w:div w:id="1431242627">
      <w:bodyDiv w:val="1"/>
      <w:marLeft w:val="0"/>
      <w:marRight w:val="0"/>
      <w:marTop w:val="0"/>
      <w:marBottom w:val="0"/>
      <w:divBdr>
        <w:top w:val="none" w:sz="0" w:space="0" w:color="auto"/>
        <w:left w:val="none" w:sz="0" w:space="0" w:color="auto"/>
        <w:bottom w:val="none" w:sz="0" w:space="0" w:color="auto"/>
        <w:right w:val="none" w:sz="0" w:space="0" w:color="auto"/>
      </w:divBdr>
    </w:div>
    <w:div w:id="1433017132">
      <w:bodyDiv w:val="1"/>
      <w:marLeft w:val="0"/>
      <w:marRight w:val="0"/>
      <w:marTop w:val="0"/>
      <w:marBottom w:val="0"/>
      <w:divBdr>
        <w:top w:val="none" w:sz="0" w:space="0" w:color="auto"/>
        <w:left w:val="none" w:sz="0" w:space="0" w:color="auto"/>
        <w:bottom w:val="none" w:sz="0" w:space="0" w:color="auto"/>
        <w:right w:val="none" w:sz="0" w:space="0" w:color="auto"/>
      </w:divBdr>
    </w:div>
    <w:div w:id="1436630713">
      <w:bodyDiv w:val="1"/>
      <w:marLeft w:val="0"/>
      <w:marRight w:val="0"/>
      <w:marTop w:val="0"/>
      <w:marBottom w:val="0"/>
      <w:divBdr>
        <w:top w:val="none" w:sz="0" w:space="0" w:color="auto"/>
        <w:left w:val="none" w:sz="0" w:space="0" w:color="auto"/>
        <w:bottom w:val="none" w:sz="0" w:space="0" w:color="auto"/>
        <w:right w:val="none" w:sz="0" w:space="0" w:color="auto"/>
      </w:divBdr>
    </w:div>
    <w:div w:id="1436829210">
      <w:bodyDiv w:val="1"/>
      <w:marLeft w:val="0"/>
      <w:marRight w:val="0"/>
      <w:marTop w:val="0"/>
      <w:marBottom w:val="0"/>
      <w:divBdr>
        <w:top w:val="none" w:sz="0" w:space="0" w:color="auto"/>
        <w:left w:val="none" w:sz="0" w:space="0" w:color="auto"/>
        <w:bottom w:val="none" w:sz="0" w:space="0" w:color="auto"/>
        <w:right w:val="none" w:sz="0" w:space="0" w:color="auto"/>
      </w:divBdr>
    </w:div>
    <w:div w:id="1436899132">
      <w:bodyDiv w:val="1"/>
      <w:marLeft w:val="0"/>
      <w:marRight w:val="0"/>
      <w:marTop w:val="0"/>
      <w:marBottom w:val="0"/>
      <w:divBdr>
        <w:top w:val="none" w:sz="0" w:space="0" w:color="auto"/>
        <w:left w:val="none" w:sz="0" w:space="0" w:color="auto"/>
        <w:bottom w:val="none" w:sz="0" w:space="0" w:color="auto"/>
        <w:right w:val="none" w:sz="0" w:space="0" w:color="auto"/>
      </w:divBdr>
    </w:div>
    <w:div w:id="1438984239">
      <w:bodyDiv w:val="1"/>
      <w:marLeft w:val="0"/>
      <w:marRight w:val="0"/>
      <w:marTop w:val="0"/>
      <w:marBottom w:val="0"/>
      <w:divBdr>
        <w:top w:val="none" w:sz="0" w:space="0" w:color="auto"/>
        <w:left w:val="none" w:sz="0" w:space="0" w:color="auto"/>
        <w:bottom w:val="none" w:sz="0" w:space="0" w:color="auto"/>
        <w:right w:val="none" w:sz="0" w:space="0" w:color="auto"/>
      </w:divBdr>
    </w:div>
    <w:div w:id="1439639863">
      <w:bodyDiv w:val="1"/>
      <w:marLeft w:val="0"/>
      <w:marRight w:val="0"/>
      <w:marTop w:val="0"/>
      <w:marBottom w:val="0"/>
      <w:divBdr>
        <w:top w:val="none" w:sz="0" w:space="0" w:color="auto"/>
        <w:left w:val="none" w:sz="0" w:space="0" w:color="auto"/>
        <w:bottom w:val="none" w:sz="0" w:space="0" w:color="auto"/>
        <w:right w:val="none" w:sz="0" w:space="0" w:color="auto"/>
      </w:divBdr>
    </w:div>
    <w:div w:id="1440105672">
      <w:bodyDiv w:val="1"/>
      <w:marLeft w:val="0"/>
      <w:marRight w:val="0"/>
      <w:marTop w:val="0"/>
      <w:marBottom w:val="0"/>
      <w:divBdr>
        <w:top w:val="none" w:sz="0" w:space="0" w:color="auto"/>
        <w:left w:val="none" w:sz="0" w:space="0" w:color="auto"/>
        <w:bottom w:val="none" w:sz="0" w:space="0" w:color="auto"/>
        <w:right w:val="none" w:sz="0" w:space="0" w:color="auto"/>
      </w:divBdr>
    </w:div>
    <w:div w:id="1442647809">
      <w:bodyDiv w:val="1"/>
      <w:marLeft w:val="0"/>
      <w:marRight w:val="0"/>
      <w:marTop w:val="0"/>
      <w:marBottom w:val="0"/>
      <w:divBdr>
        <w:top w:val="none" w:sz="0" w:space="0" w:color="auto"/>
        <w:left w:val="none" w:sz="0" w:space="0" w:color="auto"/>
        <w:bottom w:val="none" w:sz="0" w:space="0" w:color="auto"/>
        <w:right w:val="none" w:sz="0" w:space="0" w:color="auto"/>
      </w:divBdr>
    </w:div>
    <w:div w:id="1442653599">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44420301">
      <w:bodyDiv w:val="1"/>
      <w:marLeft w:val="0"/>
      <w:marRight w:val="0"/>
      <w:marTop w:val="0"/>
      <w:marBottom w:val="0"/>
      <w:divBdr>
        <w:top w:val="none" w:sz="0" w:space="0" w:color="auto"/>
        <w:left w:val="none" w:sz="0" w:space="0" w:color="auto"/>
        <w:bottom w:val="none" w:sz="0" w:space="0" w:color="auto"/>
        <w:right w:val="none" w:sz="0" w:space="0" w:color="auto"/>
      </w:divBdr>
    </w:div>
    <w:div w:id="1447039074">
      <w:bodyDiv w:val="1"/>
      <w:marLeft w:val="0"/>
      <w:marRight w:val="0"/>
      <w:marTop w:val="0"/>
      <w:marBottom w:val="0"/>
      <w:divBdr>
        <w:top w:val="none" w:sz="0" w:space="0" w:color="auto"/>
        <w:left w:val="none" w:sz="0" w:space="0" w:color="auto"/>
        <w:bottom w:val="none" w:sz="0" w:space="0" w:color="auto"/>
        <w:right w:val="none" w:sz="0" w:space="0" w:color="auto"/>
      </w:divBdr>
    </w:div>
    <w:div w:id="1450202431">
      <w:bodyDiv w:val="1"/>
      <w:marLeft w:val="0"/>
      <w:marRight w:val="0"/>
      <w:marTop w:val="0"/>
      <w:marBottom w:val="0"/>
      <w:divBdr>
        <w:top w:val="none" w:sz="0" w:space="0" w:color="auto"/>
        <w:left w:val="none" w:sz="0" w:space="0" w:color="auto"/>
        <w:bottom w:val="none" w:sz="0" w:space="0" w:color="auto"/>
        <w:right w:val="none" w:sz="0" w:space="0" w:color="auto"/>
      </w:divBdr>
    </w:div>
    <w:div w:id="1451121245">
      <w:bodyDiv w:val="1"/>
      <w:marLeft w:val="0"/>
      <w:marRight w:val="0"/>
      <w:marTop w:val="0"/>
      <w:marBottom w:val="0"/>
      <w:divBdr>
        <w:top w:val="none" w:sz="0" w:space="0" w:color="auto"/>
        <w:left w:val="none" w:sz="0" w:space="0" w:color="auto"/>
        <w:bottom w:val="none" w:sz="0" w:space="0" w:color="auto"/>
        <w:right w:val="none" w:sz="0" w:space="0" w:color="auto"/>
      </w:divBdr>
    </w:div>
    <w:div w:id="1451434766">
      <w:bodyDiv w:val="1"/>
      <w:marLeft w:val="0"/>
      <w:marRight w:val="0"/>
      <w:marTop w:val="0"/>
      <w:marBottom w:val="0"/>
      <w:divBdr>
        <w:top w:val="none" w:sz="0" w:space="0" w:color="auto"/>
        <w:left w:val="none" w:sz="0" w:space="0" w:color="auto"/>
        <w:bottom w:val="none" w:sz="0" w:space="0" w:color="auto"/>
        <w:right w:val="none" w:sz="0" w:space="0" w:color="auto"/>
      </w:divBdr>
    </w:div>
    <w:div w:id="1453204044">
      <w:bodyDiv w:val="1"/>
      <w:marLeft w:val="0"/>
      <w:marRight w:val="0"/>
      <w:marTop w:val="0"/>
      <w:marBottom w:val="0"/>
      <w:divBdr>
        <w:top w:val="none" w:sz="0" w:space="0" w:color="auto"/>
        <w:left w:val="none" w:sz="0" w:space="0" w:color="auto"/>
        <w:bottom w:val="none" w:sz="0" w:space="0" w:color="auto"/>
        <w:right w:val="none" w:sz="0" w:space="0" w:color="auto"/>
      </w:divBdr>
    </w:div>
    <w:div w:id="1453750599">
      <w:bodyDiv w:val="1"/>
      <w:marLeft w:val="0"/>
      <w:marRight w:val="0"/>
      <w:marTop w:val="0"/>
      <w:marBottom w:val="0"/>
      <w:divBdr>
        <w:top w:val="none" w:sz="0" w:space="0" w:color="auto"/>
        <w:left w:val="none" w:sz="0" w:space="0" w:color="auto"/>
        <w:bottom w:val="none" w:sz="0" w:space="0" w:color="auto"/>
        <w:right w:val="none" w:sz="0" w:space="0" w:color="auto"/>
      </w:divBdr>
    </w:div>
    <w:div w:id="1454130305">
      <w:bodyDiv w:val="1"/>
      <w:marLeft w:val="0"/>
      <w:marRight w:val="0"/>
      <w:marTop w:val="0"/>
      <w:marBottom w:val="0"/>
      <w:divBdr>
        <w:top w:val="none" w:sz="0" w:space="0" w:color="auto"/>
        <w:left w:val="none" w:sz="0" w:space="0" w:color="auto"/>
        <w:bottom w:val="none" w:sz="0" w:space="0" w:color="auto"/>
        <w:right w:val="none" w:sz="0" w:space="0" w:color="auto"/>
      </w:divBdr>
    </w:div>
    <w:div w:id="1454790339">
      <w:bodyDiv w:val="1"/>
      <w:marLeft w:val="0"/>
      <w:marRight w:val="0"/>
      <w:marTop w:val="0"/>
      <w:marBottom w:val="0"/>
      <w:divBdr>
        <w:top w:val="none" w:sz="0" w:space="0" w:color="auto"/>
        <w:left w:val="none" w:sz="0" w:space="0" w:color="auto"/>
        <w:bottom w:val="none" w:sz="0" w:space="0" w:color="auto"/>
        <w:right w:val="none" w:sz="0" w:space="0" w:color="auto"/>
      </w:divBdr>
    </w:div>
    <w:div w:id="1455441277">
      <w:bodyDiv w:val="1"/>
      <w:marLeft w:val="0"/>
      <w:marRight w:val="0"/>
      <w:marTop w:val="0"/>
      <w:marBottom w:val="0"/>
      <w:divBdr>
        <w:top w:val="none" w:sz="0" w:space="0" w:color="auto"/>
        <w:left w:val="none" w:sz="0" w:space="0" w:color="auto"/>
        <w:bottom w:val="none" w:sz="0" w:space="0" w:color="auto"/>
        <w:right w:val="none" w:sz="0" w:space="0" w:color="auto"/>
      </w:divBdr>
    </w:div>
    <w:div w:id="1460610077">
      <w:bodyDiv w:val="1"/>
      <w:marLeft w:val="0"/>
      <w:marRight w:val="0"/>
      <w:marTop w:val="0"/>
      <w:marBottom w:val="0"/>
      <w:divBdr>
        <w:top w:val="none" w:sz="0" w:space="0" w:color="auto"/>
        <w:left w:val="none" w:sz="0" w:space="0" w:color="auto"/>
        <w:bottom w:val="none" w:sz="0" w:space="0" w:color="auto"/>
        <w:right w:val="none" w:sz="0" w:space="0" w:color="auto"/>
      </w:divBdr>
    </w:div>
    <w:div w:id="1464956142">
      <w:bodyDiv w:val="1"/>
      <w:marLeft w:val="0"/>
      <w:marRight w:val="0"/>
      <w:marTop w:val="0"/>
      <w:marBottom w:val="0"/>
      <w:divBdr>
        <w:top w:val="none" w:sz="0" w:space="0" w:color="auto"/>
        <w:left w:val="none" w:sz="0" w:space="0" w:color="auto"/>
        <w:bottom w:val="none" w:sz="0" w:space="0" w:color="auto"/>
        <w:right w:val="none" w:sz="0" w:space="0" w:color="auto"/>
      </w:divBdr>
    </w:div>
    <w:div w:id="1465272420">
      <w:bodyDiv w:val="1"/>
      <w:marLeft w:val="0"/>
      <w:marRight w:val="0"/>
      <w:marTop w:val="0"/>
      <w:marBottom w:val="0"/>
      <w:divBdr>
        <w:top w:val="none" w:sz="0" w:space="0" w:color="auto"/>
        <w:left w:val="none" w:sz="0" w:space="0" w:color="auto"/>
        <w:bottom w:val="none" w:sz="0" w:space="0" w:color="auto"/>
        <w:right w:val="none" w:sz="0" w:space="0" w:color="auto"/>
      </w:divBdr>
    </w:div>
    <w:div w:id="1467703564">
      <w:bodyDiv w:val="1"/>
      <w:marLeft w:val="0"/>
      <w:marRight w:val="0"/>
      <w:marTop w:val="0"/>
      <w:marBottom w:val="0"/>
      <w:divBdr>
        <w:top w:val="none" w:sz="0" w:space="0" w:color="auto"/>
        <w:left w:val="none" w:sz="0" w:space="0" w:color="auto"/>
        <w:bottom w:val="none" w:sz="0" w:space="0" w:color="auto"/>
        <w:right w:val="none" w:sz="0" w:space="0" w:color="auto"/>
      </w:divBdr>
    </w:div>
    <w:div w:id="1468164180">
      <w:bodyDiv w:val="1"/>
      <w:marLeft w:val="0"/>
      <w:marRight w:val="0"/>
      <w:marTop w:val="0"/>
      <w:marBottom w:val="0"/>
      <w:divBdr>
        <w:top w:val="none" w:sz="0" w:space="0" w:color="auto"/>
        <w:left w:val="none" w:sz="0" w:space="0" w:color="auto"/>
        <w:bottom w:val="none" w:sz="0" w:space="0" w:color="auto"/>
        <w:right w:val="none" w:sz="0" w:space="0" w:color="auto"/>
      </w:divBdr>
    </w:div>
    <w:div w:id="1468888203">
      <w:bodyDiv w:val="1"/>
      <w:marLeft w:val="0"/>
      <w:marRight w:val="0"/>
      <w:marTop w:val="0"/>
      <w:marBottom w:val="0"/>
      <w:divBdr>
        <w:top w:val="none" w:sz="0" w:space="0" w:color="auto"/>
        <w:left w:val="none" w:sz="0" w:space="0" w:color="auto"/>
        <w:bottom w:val="none" w:sz="0" w:space="0" w:color="auto"/>
        <w:right w:val="none" w:sz="0" w:space="0" w:color="auto"/>
      </w:divBdr>
    </w:div>
    <w:div w:id="1470828462">
      <w:bodyDiv w:val="1"/>
      <w:marLeft w:val="0"/>
      <w:marRight w:val="0"/>
      <w:marTop w:val="0"/>
      <w:marBottom w:val="0"/>
      <w:divBdr>
        <w:top w:val="none" w:sz="0" w:space="0" w:color="auto"/>
        <w:left w:val="none" w:sz="0" w:space="0" w:color="auto"/>
        <w:bottom w:val="none" w:sz="0" w:space="0" w:color="auto"/>
        <w:right w:val="none" w:sz="0" w:space="0" w:color="auto"/>
      </w:divBdr>
    </w:div>
    <w:div w:id="1471750119">
      <w:bodyDiv w:val="1"/>
      <w:marLeft w:val="0"/>
      <w:marRight w:val="0"/>
      <w:marTop w:val="0"/>
      <w:marBottom w:val="0"/>
      <w:divBdr>
        <w:top w:val="none" w:sz="0" w:space="0" w:color="auto"/>
        <w:left w:val="none" w:sz="0" w:space="0" w:color="auto"/>
        <w:bottom w:val="none" w:sz="0" w:space="0" w:color="auto"/>
        <w:right w:val="none" w:sz="0" w:space="0" w:color="auto"/>
      </w:divBdr>
    </w:div>
    <w:div w:id="1476144137">
      <w:bodyDiv w:val="1"/>
      <w:marLeft w:val="0"/>
      <w:marRight w:val="0"/>
      <w:marTop w:val="0"/>
      <w:marBottom w:val="0"/>
      <w:divBdr>
        <w:top w:val="none" w:sz="0" w:space="0" w:color="auto"/>
        <w:left w:val="none" w:sz="0" w:space="0" w:color="auto"/>
        <w:bottom w:val="none" w:sz="0" w:space="0" w:color="auto"/>
        <w:right w:val="none" w:sz="0" w:space="0" w:color="auto"/>
      </w:divBdr>
    </w:div>
    <w:div w:id="1481965812">
      <w:bodyDiv w:val="1"/>
      <w:marLeft w:val="0"/>
      <w:marRight w:val="0"/>
      <w:marTop w:val="0"/>
      <w:marBottom w:val="0"/>
      <w:divBdr>
        <w:top w:val="none" w:sz="0" w:space="0" w:color="auto"/>
        <w:left w:val="none" w:sz="0" w:space="0" w:color="auto"/>
        <w:bottom w:val="none" w:sz="0" w:space="0" w:color="auto"/>
        <w:right w:val="none" w:sz="0" w:space="0" w:color="auto"/>
      </w:divBdr>
    </w:div>
    <w:div w:id="1486776558">
      <w:bodyDiv w:val="1"/>
      <w:marLeft w:val="0"/>
      <w:marRight w:val="0"/>
      <w:marTop w:val="0"/>
      <w:marBottom w:val="0"/>
      <w:divBdr>
        <w:top w:val="none" w:sz="0" w:space="0" w:color="auto"/>
        <w:left w:val="none" w:sz="0" w:space="0" w:color="auto"/>
        <w:bottom w:val="none" w:sz="0" w:space="0" w:color="auto"/>
        <w:right w:val="none" w:sz="0" w:space="0" w:color="auto"/>
      </w:divBdr>
    </w:div>
    <w:div w:id="1487630781">
      <w:bodyDiv w:val="1"/>
      <w:marLeft w:val="0"/>
      <w:marRight w:val="0"/>
      <w:marTop w:val="0"/>
      <w:marBottom w:val="0"/>
      <w:divBdr>
        <w:top w:val="none" w:sz="0" w:space="0" w:color="auto"/>
        <w:left w:val="none" w:sz="0" w:space="0" w:color="auto"/>
        <w:bottom w:val="none" w:sz="0" w:space="0" w:color="auto"/>
        <w:right w:val="none" w:sz="0" w:space="0" w:color="auto"/>
      </w:divBdr>
    </w:div>
    <w:div w:id="1492911389">
      <w:bodyDiv w:val="1"/>
      <w:marLeft w:val="0"/>
      <w:marRight w:val="0"/>
      <w:marTop w:val="0"/>
      <w:marBottom w:val="0"/>
      <w:divBdr>
        <w:top w:val="none" w:sz="0" w:space="0" w:color="auto"/>
        <w:left w:val="none" w:sz="0" w:space="0" w:color="auto"/>
        <w:bottom w:val="none" w:sz="0" w:space="0" w:color="auto"/>
        <w:right w:val="none" w:sz="0" w:space="0" w:color="auto"/>
      </w:divBdr>
    </w:div>
    <w:div w:id="1497070416">
      <w:bodyDiv w:val="1"/>
      <w:marLeft w:val="0"/>
      <w:marRight w:val="0"/>
      <w:marTop w:val="0"/>
      <w:marBottom w:val="0"/>
      <w:divBdr>
        <w:top w:val="none" w:sz="0" w:space="0" w:color="auto"/>
        <w:left w:val="none" w:sz="0" w:space="0" w:color="auto"/>
        <w:bottom w:val="none" w:sz="0" w:space="0" w:color="auto"/>
        <w:right w:val="none" w:sz="0" w:space="0" w:color="auto"/>
      </w:divBdr>
    </w:div>
    <w:div w:id="1498959866">
      <w:bodyDiv w:val="1"/>
      <w:marLeft w:val="0"/>
      <w:marRight w:val="0"/>
      <w:marTop w:val="0"/>
      <w:marBottom w:val="0"/>
      <w:divBdr>
        <w:top w:val="none" w:sz="0" w:space="0" w:color="auto"/>
        <w:left w:val="none" w:sz="0" w:space="0" w:color="auto"/>
        <w:bottom w:val="none" w:sz="0" w:space="0" w:color="auto"/>
        <w:right w:val="none" w:sz="0" w:space="0" w:color="auto"/>
      </w:divBdr>
    </w:div>
    <w:div w:id="1501458482">
      <w:bodyDiv w:val="1"/>
      <w:marLeft w:val="0"/>
      <w:marRight w:val="0"/>
      <w:marTop w:val="0"/>
      <w:marBottom w:val="0"/>
      <w:divBdr>
        <w:top w:val="none" w:sz="0" w:space="0" w:color="auto"/>
        <w:left w:val="none" w:sz="0" w:space="0" w:color="auto"/>
        <w:bottom w:val="none" w:sz="0" w:space="0" w:color="auto"/>
        <w:right w:val="none" w:sz="0" w:space="0" w:color="auto"/>
      </w:divBdr>
    </w:div>
    <w:div w:id="1503274974">
      <w:bodyDiv w:val="1"/>
      <w:marLeft w:val="0"/>
      <w:marRight w:val="0"/>
      <w:marTop w:val="0"/>
      <w:marBottom w:val="0"/>
      <w:divBdr>
        <w:top w:val="none" w:sz="0" w:space="0" w:color="auto"/>
        <w:left w:val="none" w:sz="0" w:space="0" w:color="auto"/>
        <w:bottom w:val="none" w:sz="0" w:space="0" w:color="auto"/>
        <w:right w:val="none" w:sz="0" w:space="0" w:color="auto"/>
      </w:divBdr>
    </w:div>
    <w:div w:id="1503668225">
      <w:bodyDiv w:val="1"/>
      <w:marLeft w:val="0"/>
      <w:marRight w:val="0"/>
      <w:marTop w:val="0"/>
      <w:marBottom w:val="0"/>
      <w:divBdr>
        <w:top w:val="none" w:sz="0" w:space="0" w:color="auto"/>
        <w:left w:val="none" w:sz="0" w:space="0" w:color="auto"/>
        <w:bottom w:val="none" w:sz="0" w:space="0" w:color="auto"/>
        <w:right w:val="none" w:sz="0" w:space="0" w:color="auto"/>
      </w:divBdr>
    </w:div>
    <w:div w:id="1505633022">
      <w:bodyDiv w:val="1"/>
      <w:marLeft w:val="0"/>
      <w:marRight w:val="0"/>
      <w:marTop w:val="0"/>
      <w:marBottom w:val="0"/>
      <w:divBdr>
        <w:top w:val="none" w:sz="0" w:space="0" w:color="auto"/>
        <w:left w:val="none" w:sz="0" w:space="0" w:color="auto"/>
        <w:bottom w:val="none" w:sz="0" w:space="0" w:color="auto"/>
        <w:right w:val="none" w:sz="0" w:space="0" w:color="auto"/>
      </w:divBdr>
    </w:div>
    <w:div w:id="1506020143">
      <w:bodyDiv w:val="1"/>
      <w:marLeft w:val="0"/>
      <w:marRight w:val="0"/>
      <w:marTop w:val="0"/>
      <w:marBottom w:val="0"/>
      <w:divBdr>
        <w:top w:val="none" w:sz="0" w:space="0" w:color="auto"/>
        <w:left w:val="none" w:sz="0" w:space="0" w:color="auto"/>
        <w:bottom w:val="none" w:sz="0" w:space="0" w:color="auto"/>
        <w:right w:val="none" w:sz="0" w:space="0" w:color="auto"/>
      </w:divBdr>
    </w:div>
    <w:div w:id="1509057350">
      <w:bodyDiv w:val="1"/>
      <w:marLeft w:val="0"/>
      <w:marRight w:val="0"/>
      <w:marTop w:val="0"/>
      <w:marBottom w:val="0"/>
      <w:divBdr>
        <w:top w:val="none" w:sz="0" w:space="0" w:color="auto"/>
        <w:left w:val="none" w:sz="0" w:space="0" w:color="auto"/>
        <w:bottom w:val="none" w:sz="0" w:space="0" w:color="auto"/>
        <w:right w:val="none" w:sz="0" w:space="0" w:color="auto"/>
      </w:divBdr>
    </w:div>
    <w:div w:id="1515727378">
      <w:bodyDiv w:val="1"/>
      <w:marLeft w:val="0"/>
      <w:marRight w:val="0"/>
      <w:marTop w:val="0"/>
      <w:marBottom w:val="0"/>
      <w:divBdr>
        <w:top w:val="none" w:sz="0" w:space="0" w:color="auto"/>
        <w:left w:val="none" w:sz="0" w:space="0" w:color="auto"/>
        <w:bottom w:val="none" w:sz="0" w:space="0" w:color="auto"/>
        <w:right w:val="none" w:sz="0" w:space="0" w:color="auto"/>
      </w:divBdr>
    </w:div>
    <w:div w:id="1519078100">
      <w:bodyDiv w:val="1"/>
      <w:marLeft w:val="0"/>
      <w:marRight w:val="0"/>
      <w:marTop w:val="0"/>
      <w:marBottom w:val="0"/>
      <w:divBdr>
        <w:top w:val="none" w:sz="0" w:space="0" w:color="auto"/>
        <w:left w:val="none" w:sz="0" w:space="0" w:color="auto"/>
        <w:bottom w:val="none" w:sz="0" w:space="0" w:color="auto"/>
        <w:right w:val="none" w:sz="0" w:space="0" w:color="auto"/>
      </w:divBdr>
    </w:div>
    <w:div w:id="1525822704">
      <w:bodyDiv w:val="1"/>
      <w:marLeft w:val="0"/>
      <w:marRight w:val="0"/>
      <w:marTop w:val="0"/>
      <w:marBottom w:val="0"/>
      <w:divBdr>
        <w:top w:val="none" w:sz="0" w:space="0" w:color="auto"/>
        <w:left w:val="none" w:sz="0" w:space="0" w:color="auto"/>
        <w:bottom w:val="none" w:sz="0" w:space="0" w:color="auto"/>
        <w:right w:val="none" w:sz="0" w:space="0" w:color="auto"/>
      </w:divBdr>
    </w:div>
    <w:div w:id="1531916956">
      <w:bodyDiv w:val="1"/>
      <w:marLeft w:val="0"/>
      <w:marRight w:val="0"/>
      <w:marTop w:val="0"/>
      <w:marBottom w:val="0"/>
      <w:divBdr>
        <w:top w:val="none" w:sz="0" w:space="0" w:color="auto"/>
        <w:left w:val="none" w:sz="0" w:space="0" w:color="auto"/>
        <w:bottom w:val="none" w:sz="0" w:space="0" w:color="auto"/>
        <w:right w:val="none" w:sz="0" w:space="0" w:color="auto"/>
      </w:divBdr>
    </w:div>
    <w:div w:id="1532717349">
      <w:bodyDiv w:val="1"/>
      <w:marLeft w:val="0"/>
      <w:marRight w:val="0"/>
      <w:marTop w:val="0"/>
      <w:marBottom w:val="0"/>
      <w:divBdr>
        <w:top w:val="none" w:sz="0" w:space="0" w:color="auto"/>
        <w:left w:val="none" w:sz="0" w:space="0" w:color="auto"/>
        <w:bottom w:val="none" w:sz="0" w:space="0" w:color="auto"/>
        <w:right w:val="none" w:sz="0" w:space="0" w:color="auto"/>
      </w:divBdr>
    </w:div>
    <w:div w:id="1533805654">
      <w:bodyDiv w:val="1"/>
      <w:marLeft w:val="0"/>
      <w:marRight w:val="0"/>
      <w:marTop w:val="0"/>
      <w:marBottom w:val="0"/>
      <w:divBdr>
        <w:top w:val="none" w:sz="0" w:space="0" w:color="auto"/>
        <w:left w:val="none" w:sz="0" w:space="0" w:color="auto"/>
        <w:bottom w:val="none" w:sz="0" w:space="0" w:color="auto"/>
        <w:right w:val="none" w:sz="0" w:space="0" w:color="auto"/>
      </w:divBdr>
    </w:div>
    <w:div w:id="1539781876">
      <w:bodyDiv w:val="1"/>
      <w:marLeft w:val="0"/>
      <w:marRight w:val="0"/>
      <w:marTop w:val="0"/>
      <w:marBottom w:val="0"/>
      <w:divBdr>
        <w:top w:val="none" w:sz="0" w:space="0" w:color="auto"/>
        <w:left w:val="none" w:sz="0" w:space="0" w:color="auto"/>
        <w:bottom w:val="none" w:sz="0" w:space="0" w:color="auto"/>
        <w:right w:val="none" w:sz="0" w:space="0" w:color="auto"/>
      </w:divBdr>
    </w:div>
    <w:div w:id="1541090409">
      <w:bodyDiv w:val="1"/>
      <w:marLeft w:val="0"/>
      <w:marRight w:val="0"/>
      <w:marTop w:val="0"/>
      <w:marBottom w:val="0"/>
      <w:divBdr>
        <w:top w:val="none" w:sz="0" w:space="0" w:color="auto"/>
        <w:left w:val="none" w:sz="0" w:space="0" w:color="auto"/>
        <w:bottom w:val="none" w:sz="0" w:space="0" w:color="auto"/>
        <w:right w:val="none" w:sz="0" w:space="0" w:color="auto"/>
      </w:divBdr>
    </w:div>
    <w:div w:id="1542136238">
      <w:bodyDiv w:val="1"/>
      <w:marLeft w:val="0"/>
      <w:marRight w:val="0"/>
      <w:marTop w:val="0"/>
      <w:marBottom w:val="0"/>
      <w:divBdr>
        <w:top w:val="none" w:sz="0" w:space="0" w:color="auto"/>
        <w:left w:val="none" w:sz="0" w:space="0" w:color="auto"/>
        <w:bottom w:val="none" w:sz="0" w:space="0" w:color="auto"/>
        <w:right w:val="none" w:sz="0" w:space="0" w:color="auto"/>
      </w:divBdr>
    </w:div>
    <w:div w:id="1545436266">
      <w:bodyDiv w:val="1"/>
      <w:marLeft w:val="0"/>
      <w:marRight w:val="0"/>
      <w:marTop w:val="0"/>
      <w:marBottom w:val="0"/>
      <w:divBdr>
        <w:top w:val="none" w:sz="0" w:space="0" w:color="auto"/>
        <w:left w:val="none" w:sz="0" w:space="0" w:color="auto"/>
        <w:bottom w:val="none" w:sz="0" w:space="0" w:color="auto"/>
        <w:right w:val="none" w:sz="0" w:space="0" w:color="auto"/>
      </w:divBdr>
    </w:div>
    <w:div w:id="1549219081">
      <w:bodyDiv w:val="1"/>
      <w:marLeft w:val="0"/>
      <w:marRight w:val="0"/>
      <w:marTop w:val="0"/>
      <w:marBottom w:val="0"/>
      <w:divBdr>
        <w:top w:val="none" w:sz="0" w:space="0" w:color="auto"/>
        <w:left w:val="none" w:sz="0" w:space="0" w:color="auto"/>
        <w:bottom w:val="none" w:sz="0" w:space="0" w:color="auto"/>
        <w:right w:val="none" w:sz="0" w:space="0" w:color="auto"/>
      </w:divBdr>
    </w:div>
    <w:div w:id="1550846360">
      <w:bodyDiv w:val="1"/>
      <w:marLeft w:val="0"/>
      <w:marRight w:val="0"/>
      <w:marTop w:val="0"/>
      <w:marBottom w:val="0"/>
      <w:divBdr>
        <w:top w:val="none" w:sz="0" w:space="0" w:color="auto"/>
        <w:left w:val="none" w:sz="0" w:space="0" w:color="auto"/>
        <w:bottom w:val="none" w:sz="0" w:space="0" w:color="auto"/>
        <w:right w:val="none" w:sz="0" w:space="0" w:color="auto"/>
      </w:divBdr>
    </w:div>
    <w:div w:id="1551262366">
      <w:bodyDiv w:val="1"/>
      <w:marLeft w:val="0"/>
      <w:marRight w:val="0"/>
      <w:marTop w:val="0"/>
      <w:marBottom w:val="0"/>
      <w:divBdr>
        <w:top w:val="none" w:sz="0" w:space="0" w:color="auto"/>
        <w:left w:val="none" w:sz="0" w:space="0" w:color="auto"/>
        <w:bottom w:val="none" w:sz="0" w:space="0" w:color="auto"/>
        <w:right w:val="none" w:sz="0" w:space="0" w:color="auto"/>
      </w:divBdr>
    </w:div>
    <w:div w:id="1553419829">
      <w:bodyDiv w:val="1"/>
      <w:marLeft w:val="0"/>
      <w:marRight w:val="0"/>
      <w:marTop w:val="0"/>
      <w:marBottom w:val="0"/>
      <w:divBdr>
        <w:top w:val="none" w:sz="0" w:space="0" w:color="auto"/>
        <w:left w:val="none" w:sz="0" w:space="0" w:color="auto"/>
        <w:bottom w:val="none" w:sz="0" w:space="0" w:color="auto"/>
        <w:right w:val="none" w:sz="0" w:space="0" w:color="auto"/>
      </w:divBdr>
    </w:div>
    <w:div w:id="1555390400">
      <w:bodyDiv w:val="1"/>
      <w:marLeft w:val="0"/>
      <w:marRight w:val="0"/>
      <w:marTop w:val="0"/>
      <w:marBottom w:val="0"/>
      <w:divBdr>
        <w:top w:val="none" w:sz="0" w:space="0" w:color="auto"/>
        <w:left w:val="none" w:sz="0" w:space="0" w:color="auto"/>
        <w:bottom w:val="none" w:sz="0" w:space="0" w:color="auto"/>
        <w:right w:val="none" w:sz="0" w:space="0" w:color="auto"/>
      </w:divBdr>
    </w:div>
    <w:div w:id="1555696592">
      <w:bodyDiv w:val="1"/>
      <w:marLeft w:val="0"/>
      <w:marRight w:val="0"/>
      <w:marTop w:val="0"/>
      <w:marBottom w:val="0"/>
      <w:divBdr>
        <w:top w:val="none" w:sz="0" w:space="0" w:color="auto"/>
        <w:left w:val="none" w:sz="0" w:space="0" w:color="auto"/>
        <w:bottom w:val="none" w:sz="0" w:space="0" w:color="auto"/>
        <w:right w:val="none" w:sz="0" w:space="0" w:color="auto"/>
      </w:divBdr>
    </w:div>
    <w:div w:id="1556163833">
      <w:bodyDiv w:val="1"/>
      <w:marLeft w:val="0"/>
      <w:marRight w:val="0"/>
      <w:marTop w:val="0"/>
      <w:marBottom w:val="0"/>
      <w:divBdr>
        <w:top w:val="none" w:sz="0" w:space="0" w:color="auto"/>
        <w:left w:val="none" w:sz="0" w:space="0" w:color="auto"/>
        <w:bottom w:val="none" w:sz="0" w:space="0" w:color="auto"/>
        <w:right w:val="none" w:sz="0" w:space="0" w:color="auto"/>
      </w:divBdr>
    </w:div>
    <w:div w:id="1563441762">
      <w:bodyDiv w:val="1"/>
      <w:marLeft w:val="0"/>
      <w:marRight w:val="0"/>
      <w:marTop w:val="0"/>
      <w:marBottom w:val="0"/>
      <w:divBdr>
        <w:top w:val="none" w:sz="0" w:space="0" w:color="auto"/>
        <w:left w:val="none" w:sz="0" w:space="0" w:color="auto"/>
        <w:bottom w:val="none" w:sz="0" w:space="0" w:color="auto"/>
        <w:right w:val="none" w:sz="0" w:space="0" w:color="auto"/>
      </w:divBdr>
    </w:div>
    <w:div w:id="1565486410">
      <w:bodyDiv w:val="1"/>
      <w:marLeft w:val="0"/>
      <w:marRight w:val="0"/>
      <w:marTop w:val="0"/>
      <w:marBottom w:val="0"/>
      <w:divBdr>
        <w:top w:val="none" w:sz="0" w:space="0" w:color="auto"/>
        <w:left w:val="none" w:sz="0" w:space="0" w:color="auto"/>
        <w:bottom w:val="none" w:sz="0" w:space="0" w:color="auto"/>
        <w:right w:val="none" w:sz="0" w:space="0" w:color="auto"/>
      </w:divBdr>
    </w:div>
    <w:div w:id="1566987792">
      <w:bodyDiv w:val="1"/>
      <w:marLeft w:val="0"/>
      <w:marRight w:val="0"/>
      <w:marTop w:val="0"/>
      <w:marBottom w:val="0"/>
      <w:divBdr>
        <w:top w:val="none" w:sz="0" w:space="0" w:color="auto"/>
        <w:left w:val="none" w:sz="0" w:space="0" w:color="auto"/>
        <w:bottom w:val="none" w:sz="0" w:space="0" w:color="auto"/>
        <w:right w:val="none" w:sz="0" w:space="0" w:color="auto"/>
      </w:divBdr>
    </w:div>
    <w:div w:id="1568883708">
      <w:bodyDiv w:val="1"/>
      <w:marLeft w:val="0"/>
      <w:marRight w:val="0"/>
      <w:marTop w:val="0"/>
      <w:marBottom w:val="0"/>
      <w:divBdr>
        <w:top w:val="none" w:sz="0" w:space="0" w:color="auto"/>
        <w:left w:val="none" w:sz="0" w:space="0" w:color="auto"/>
        <w:bottom w:val="none" w:sz="0" w:space="0" w:color="auto"/>
        <w:right w:val="none" w:sz="0" w:space="0" w:color="auto"/>
      </w:divBdr>
    </w:div>
    <w:div w:id="1570578605">
      <w:bodyDiv w:val="1"/>
      <w:marLeft w:val="0"/>
      <w:marRight w:val="0"/>
      <w:marTop w:val="0"/>
      <w:marBottom w:val="0"/>
      <w:divBdr>
        <w:top w:val="none" w:sz="0" w:space="0" w:color="auto"/>
        <w:left w:val="none" w:sz="0" w:space="0" w:color="auto"/>
        <w:bottom w:val="none" w:sz="0" w:space="0" w:color="auto"/>
        <w:right w:val="none" w:sz="0" w:space="0" w:color="auto"/>
      </w:divBdr>
    </w:div>
    <w:div w:id="1571034106">
      <w:bodyDiv w:val="1"/>
      <w:marLeft w:val="0"/>
      <w:marRight w:val="0"/>
      <w:marTop w:val="0"/>
      <w:marBottom w:val="0"/>
      <w:divBdr>
        <w:top w:val="none" w:sz="0" w:space="0" w:color="auto"/>
        <w:left w:val="none" w:sz="0" w:space="0" w:color="auto"/>
        <w:bottom w:val="none" w:sz="0" w:space="0" w:color="auto"/>
        <w:right w:val="none" w:sz="0" w:space="0" w:color="auto"/>
      </w:divBdr>
    </w:div>
    <w:div w:id="1578173047">
      <w:bodyDiv w:val="1"/>
      <w:marLeft w:val="0"/>
      <w:marRight w:val="0"/>
      <w:marTop w:val="0"/>
      <w:marBottom w:val="0"/>
      <w:divBdr>
        <w:top w:val="none" w:sz="0" w:space="0" w:color="auto"/>
        <w:left w:val="none" w:sz="0" w:space="0" w:color="auto"/>
        <w:bottom w:val="none" w:sz="0" w:space="0" w:color="auto"/>
        <w:right w:val="none" w:sz="0" w:space="0" w:color="auto"/>
      </w:divBdr>
    </w:div>
    <w:div w:id="1579292394">
      <w:bodyDiv w:val="1"/>
      <w:marLeft w:val="0"/>
      <w:marRight w:val="0"/>
      <w:marTop w:val="0"/>
      <w:marBottom w:val="0"/>
      <w:divBdr>
        <w:top w:val="none" w:sz="0" w:space="0" w:color="auto"/>
        <w:left w:val="none" w:sz="0" w:space="0" w:color="auto"/>
        <w:bottom w:val="none" w:sz="0" w:space="0" w:color="auto"/>
        <w:right w:val="none" w:sz="0" w:space="0" w:color="auto"/>
      </w:divBdr>
    </w:div>
    <w:div w:id="1580166964">
      <w:bodyDiv w:val="1"/>
      <w:marLeft w:val="0"/>
      <w:marRight w:val="0"/>
      <w:marTop w:val="0"/>
      <w:marBottom w:val="0"/>
      <w:divBdr>
        <w:top w:val="none" w:sz="0" w:space="0" w:color="auto"/>
        <w:left w:val="none" w:sz="0" w:space="0" w:color="auto"/>
        <w:bottom w:val="none" w:sz="0" w:space="0" w:color="auto"/>
        <w:right w:val="none" w:sz="0" w:space="0" w:color="auto"/>
      </w:divBdr>
    </w:div>
    <w:div w:id="1582989040">
      <w:bodyDiv w:val="1"/>
      <w:marLeft w:val="0"/>
      <w:marRight w:val="0"/>
      <w:marTop w:val="0"/>
      <w:marBottom w:val="0"/>
      <w:divBdr>
        <w:top w:val="none" w:sz="0" w:space="0" w:color="auto"/>
        <w:left w:val="none" w:sz="0" w:space="0" w:color="auto"/>
        <w:bottom w:val="none" w:sz="0" w:space="0" w:color="auto"/>
        <w:right w:val="none" w:sz="0" w:space="0" w:color="auto"/>
      </w:divBdr>
    </w:div>
    <w:div w:id="1583639512">
      <w:bodyDiv w:val="1"/>
      <w:marLeft w:val="0"/>
      <w:marRight w:val="0"/>
      <w:marTop w:val="0"/>
      <w:marBottom w:val="0"/>
      <w:divBdr>
        <w:top w:val="none" w:sz="0" w:space="0" w:color="auto"/>
        <w:left w:val="none" w:sz="0" w:space="0" w:color="auto"/>
        <w:bottom w:val="none" w:sz="0" w:space="0" w:color="auto"/>
        <w:right w:val="none" w:sz="0" w:space="0" w:color="auto"/>
      </w:divBdr>
    </w:div>
    <w:div w:id="1584994898">
      <w:bodyDiv w:val="1"/>
      <w:marLeft w:val="0"/>
      <w:marRight w:val="0"/>
      <w:marTop w:val="0"/>
      <w:marBottom w:val="0"/>
      <w:divBdr>
        <w:top w:val="none" w:sz="0" w:space="0" w:color="auto"/>
        <w:left w:val="none" w:sz="0" w:space="0" w:color="auto"/>
        <w:bottom w:val="none" w:sz="0" w:space="0" w:color="auto"/>
        <w:right w:val="none" w:sz="0" w:space="0" w:color="auto"/>
      </w:divBdr>
    </w:div>
    <w:div w:id="1588076055">
      <w:bodyDiv w:val="1"/>
      <w:marLeft w:val="0"/>
      <w:marRight w:val="0"/>
      <w:marTop w:val="0"/>
      <w:marBottom w:val="0"/>
      <w:divBdr>
        <w:top w:val="none" w:sz="0" w:space="0" w:color="auto"/>
        <w:left w:val="none" w:sz="0" w:space="0" w:color="auto"/>
        <w:bottom w:val="none" w:sz="0" w:space="0" w:color="auto"/>
        <w:right w:val="none" w:sz="0" w:space="0" w:color="auto"/>
      </w:divBdr>
    </w:div>
    <w:div w:id="1590575220">
      <w:bodyDiv w:val="1"/>
      <w:marLeft w:val="0"/>
      <w:marRight w:val="0"/>
      <w:marTop w:val="0"/>
      <w:marBottom w:val="0"/>
      <w:divBdr>
        <w:top w:val="none" w:sz="0" w:space="0" w:color="auto"/>
        <w:left w:val="none" w:sz="0" w:space="0" w:color="auto"/>
        <w:bottom w:val="none" w:sz="0" w:space="0" w:color="auto"/>
        <w:right w:val="none" w:sz="0" w:space="0" w:color="auto"/>
      </w:divBdr>
    </w:div>
    <w:div w:id="1590848455">
      <w:bodyDiv w:val="1"/>
      <w:marLeft w:val="0"/>
      <w:marRight w:val="0"/>
      <w:marTop w:val="0"/>
      <w:marBottom w:val="0"/>
      <w:divBdr>
        <w:top w:val="none" w:sz="0" w:space="0" w:color="auto"/>
        <w:left w:val="none" w:sz="0" w:space="0" w:color="auto"/>
        <w:bottom w:val="none" w:sz="0" w:space="0" w:color="auto"/>
        <w:right w:val="none" w:sz="0" w:space="0" w:color="auto"/>
      </w:divBdr>
    </w:div>
    <w:div w:id="1592084634">
      <w:bodyDiv w:val="1"/>
      <w:marLeft w:val="0"/>
      <w:marRight w:val="0"/>
      <w:marTop w:val="0"/>
      <w:marBottom w:val="0"/>
      <w:divBdr>
        <w:top w:val="none" w:sz="0" w:space="0" w:color="auto"/>
        <w:left w:val="none" w:sz="0" w:space="0" w:color="auto"/>
        <w:bottom w:val="none" w:sz="0" w:space="0" w:color="auto"/>
        <w:right w:val="none" w:sz="0" w:space="0" w:color="auto"/>
      </w:divBdr>
    </w:div>
    <w:div w:id="1592467156">
      <w:bodyDiv w:val="1"/>
      <w:marLeft w:val="0"/>
      <w:marRight w:val="0"/>
      <w:marTop w:val="0"/>
      <w:marBottom w:val="0"/>
      <w:divBdr>
        <w:top w:val="none" w:sz="0" w:space="0" w:color="auto"/>
        <w:left w:val="none" w:sz="0" w:space="0" w:color="auto"/>
        <w:bottom w:val="none" w:sz="0" w:space="0" w:color="auto"/>
        <w:right w:val="none" w:sz="0" w:space="0" w:color="auto"/>
      </w:divBdr>
    </w:div>
    <w:div w:id="1595282483">
      <w:bodyDiv w:val="1"/>
      <w:marLeft w:val="0"/>
      <w:marRight w:val="0"/>
      <w:marTop w:val="0"/>
      <w:marBottom w:val="0"/>
      <w:divBdr>
        <w:top w:val="none" w:sz="0" w:space="0" w:color="auto"/>
        <w:left w:val="none" w:sz="0" w:space="0" w:color="auto"/>
        <w:bottom w:val="none" w:sz="0" w:space="0" w:color="auto"/>
        <w:right w:val="none" w:sz="0" w:space="0" w:color="auto"/>
      </w:divBdr>
    </w:div>
    <w:div w:id="1596936478">
      <w:bodyDiv w:val="1"/>
      <w:marLeft w:val="0"/>
      <w:marRight w:val="0"/>
      <w:marTop w:val="0"/>
      <w:marBottom w:val="0"/>
      <w:divBdr>
        <w:top w:val="none" w:sz="0" w:space="0" w:color="auto"/>
        <w:left w:val="none" w:sz="0" w:space="0" w:color="auto"/>
        <w:bottom w:val="none" w:sz="0" w:space="0" w:color="auto"/>
        <w:right w:val="none" w:sz="0" w:space="0" w:color="auto"/>
      </w:divBdr>
    </w:div>
    <w:div w:id="1596938966">
      <w:bodyDiv w:val="1"/>
      <w:marLeft w:val="0"/>
      <w:marRight w:val="0"/>
      <w:marTop w:val="0"/>
      <w:marBottom w:val="0"/>
      <w:divBdr>
        <w:top w:val="none" w:sz="0" w:space="0" w:color="auto"/>
        <w:left w:val="none" w:sz="0" w:space="0" w:color="auto"/>
        <w:bottom w:val="none" w:sz="0" w:space="0" w:color="auto"/>
        <w:right w:val="none" w:sz="0" w:space="0" w:color="auto"/>
      </w:divBdr>
    </w:div>
    <w:div w:id="1598561947">
      <w:bodyDiv w:val="1"/>
      <w:marLeft w:val="0"/>
      <w:marRight w:val="0"/>
      <w:marTop w:val="0"/>
      <w:marBottom w:val="0"/>
      <w:divBdr>
        <w:top w:val="none" w:sz="0" w:space="0" w:color="auto"/>
        <w:left w:val="none" w:sz="0" w:space="0" w:color="auto"/>
        <w:bottom w:val="none" w:sz="0" w:space="0" w:color="auto"/>
        <w:right w:val="none" w:sz="0" w:space="0" w:color="auto"/>
      </w:divBdr>
    </w:div>
    <w:div w:id="1599563574">
      <w:bodyDiv w:val="1"/>
      <w:marLeft w:val="0"/>
      <w:marRight w:val="0"/>
      <w:marTop w:val="0"/>
      <w:marBottom w:val="0"/>
      <w:divBdr>
        <w:top w:val="none" w:sz="0" w:space="0" w:color="auto"/>
        <w:left w:val="none" w:sz="0" w:space="0" w:color="auto"/>
        <w:bottom w:val="none" w:sz="0" w:space="0" w:color="auto"/>
        <w:right w:val="none" w:sz="0" w:space="0" w:color="auto"/>
      </w:divBdr>
    </w:div>
    <w:div w:id="1600144118">
      <w:bodyDiv w:val="1"/>
      <w:marLeft w:val="0"/>
      <w:marRight w:val="0"/>
      <w:marTop w:val="0"/>
      <w:marBottom w:val="0"/>
      <w:divBdr>
        <w:top w:val="none" w:sz="0" w:space="0" w:color="auto"/>
        <w:left w:val="none" w:sz="0" w:space="0" w:color="auto"/>
        <w:bottom w:val="none" w:sz="0" w:space="0" w:color="auto"/>
        <w:right w:val="none" w:sz="0" w:space="0" w:color="auto"/>
      </w:divBdr>
    </w:div>
    <w:div w:id="1600867983">
      <w:bodyDiv w:val="1"/>
      <w:marLeft w:val="0"/>
      <w:marRight w:val="0"/>
      <w:marTop w:val="0"/>
      <w:marBottom w:val="0"/>
      <w:divBdr>
        <w:top w:val="none" w:sz="0" w:space="0" w:color="auto"/>
        <w:left w:val="none" w:sz="0" w:space="0" w:color="auto"/>
        <w:bottom w:val="none" w:sz="0" w:space="0" w:color="auto"/>
        <w:right w:val="none" w:sz="0" w:space="0" w:color="auto"/>
      </w:divBdr>
    </w:div>
    <w:div w:id="1603103824">
      <w:bodyDiv w:val="1"/>
      <w:marLeft w:val="0"/>
      <w:marRight w:val="0"/>
      <w:marTop w:val="0"/>
      <w:marBottom w:val="0"/>
      <w:divBdr>
        <w:top w:val="none" w:sz="0" w:space="0" w:color="auto"/>
        <w:left w:val="none" w:sz="0" w:space="0" w:color="auto"/>
        <w:bottom w:val="none" w:sz="0" w:space="0" w:color="auto"/>
        <w:right w:val="none" w:sz="0" w:space="0" w:color="auto"/>
      </w:divBdr>
    </w:div>
    <w:div w:id="1604607237">
      <w:bodyDiv w:val="1"/>
      <w:marLeft w:val="0"/>
      <w:marRight w:val="0"/>
      <w:marTop w:val="0"/>
      <w:marBottom w:val="0"/>
      <w:divBdr>
        <w:top w:val="none" w:sz="0" w:space="0" w:color="auto"/>
        <w:left w:val="none" w:sz="0" w:space="0" w:color="auto"/>
        <w:bottom w:val="none" w:sz="0" w:space="0" w:color="auto"/>
        <w:right w:val="none" w:sz="0" w:space="0" w:color="auto"/>
      </w:divBdr>
    </w:div>
    <w:div w:id="1607618903">
      <w:bodyDiv w:val="1"/>
      <w:marLeft w:val="0"/>
      <w:marRight w:val="0"/>
      <w:marTop w:val="0"/>
      <w:marBottom w:val="0"/>
      <w:divBdr>
        <w:top w:val="none" w:sz="0" w:space="0" w:color="auto"/>
        <w:left w:val="none" w:sz="0" w:space="0" w:color="auto"/>
        <w:bottom w:val="none" w:sz="0" w:space="0" w:color="auto"/>
        <w:right w:val="none" w:sz="0" w:space="0" w:color="auto"/>
      </w:divBdr>
    </w:div>
    <w:div w:id="1607688336">
      <w:bodyDiv w:val="1"/>
      <w:marLeft w:val="0"/>
      <w:marRight w:val="0"/>
      <w:marTop w:val="0"/>
      <w:marBottom w:val="0"/>
      <w:divBdr>
        <w:top w:val="none" w:sz="0" w:space="0" w:color="auto"/>
        <w:left w:val="none" w:sz="0" w:space="0" w:color="auto"/>
        <w:bottom w:val="none" w:sz="0" w:space="0" w:color="auto"/>
        <w:right w:val="none" w:sz="0" w:space="0" w:color="auto"/>
      </w:divBdr>
    </w:div>
    <w:div w:id="1609192834">
      <w:bodyDiv w:val="1"/>
      <w:marLeft w:val="0"/>
      <w:marRight w:val="0"/>
      <w:marTop w:val="0"/>
      <w:marBottom w:val="0"/>
      <w:divBdr>
        <w:top w:val="none" w:sz="0" w:space="0" w:color="auto"/>
        <w:left w:val="none" w:sz="0" w:space="0" w:color="auto"/>
        <w:bottom w:val="none" w:sz="0" w:space="0" w:color="auto"/>
        <w:right w:val="none" w:sz="0" w:space="0" w:color="auto"/>
      </w:divBdr>
    </w:div>
    <w:div w:id="1623918238">
      <w:bodyDiv w:val="1"/>
      <w:marLeft w:val="0"/>
      <w:marRight w:val="0"/>
      <w:marTop w:val="0"/>
      <w:marBottom w:val="0"/>
      <w:divBdr>
        <w:top w:val="none" w:sz="0" w:space="0" w:color="auto"/>
        <w:left w:val="none" w:sz="0" w:space="0" w:color="auto"/>
        <w:bottom w:val="none" w:sz="0" w:space="0" w:color="auto"/>
        <w:right w:val="none" w:sz="0" w:space="0" w:color="auto"/>
      </w:divBdr>
    </w:div>
    <w:div w:id="1624454903">
      <w:bodyDiv w:val="1"/>
      <w:marLeft w:val="0"/>
      <w:marRight w:val="0"/>
      <w:marTop w:val="0"/>
      <w:marBottom w:val="0"/>
      <w:divBdr>
        <w:top w:val="none" w:sz="0" w:space="0" w:color="auto"/>
        <w:left w:val="none" w:sz="0" w:space="0" w:color="auto"/>
        <w:bottom w:val="none" w:sz="0" w:space="0" w:color="auto"/>
        <w:right w:val="none" w:sz="0" w:space="0" w:color="auto"/>
      </w:divBdr>
    </w:div>
    <w:div w:id="1627080826">
      <w:bodyDiv w:val="1"/>
      <w:marLeft w:val="0"/>
      <w:marRight w:val="0"/>
      <w:marTop w:val="0"/>
      <w:marBottom w:val="0"/>
      <w:divBdr>
        <w:top w:val="none" w:sz="0" w:space="0" w:color="auto"/>
        <w:left w:val="none" w:sz="0" w:space="0" w:color="auto"/>
        <w:bottom w:val="none" w:sz="0" w:space="0" w:color="auto"/>
        <w:right w:val="none" w:sz="0" w:space="0" w:color="auto"/>
      </w:divBdr>
    </w:div>
    <w:div w:id="1628976056">
      <w:bodyDiv w:val="1"/>
      <w:marLeft w:val="0"/>
      <w:marRight w:val="0"/>
      <w:marTop w:val="0"/>
      <w:marBottom w:val="0"/>
      <w:divBdr>
        <w:top w:val="none" w:sz="0" w:space="0" w:color="auto"/>
        <w:left w:val="none" w:sz="0" w:space="0" w:color="auto"/>
        <w:bottom w:val="none" w:sz="0" w:space="0" w:color="auto"/>
        <w:right w:val="none" w:sz="0" w:space="0" w:color="auto"/>
      </w:divBdr>
    </w:div>
    <w:div w:id="1632394779">
      <w:bodyDiv w:val="1"/>
      <w:marLeft w:val="0"/>
      <w:marRight w:val="0"/>
      <w:marTop w:val="0"/>
      <w:marBottom w:val="0"/>
      <w:divBdr>
        <w:top w:val="none" w:sz="0" w:space="0" w:color="auto"/>
        <w:left w:val="none" w:sz="0" w:space="0" w:color="auto"/>
        <w:bottom w:val="none" w:sz="0" w:space="0" w:color="auto"/>
        <w:right w:val="none" w:sz="0" w:space="0" w:color="auto"/>
      </w:divBdr>
    </w:div>
    <w:div w:id="1636133361">
      <w:bodyDiv w:val="1"/>
      <w:marLeft w:val="0"/>
      <w:marRight w:val="0"/>
      <w:marTop w:val="0"/>
      <w:marBottom w:val="0"/>
      <w:divBdr>
        <w:top w:val="none" w:sz="0" w:space="0" w:color="auto"/>
        <w:left w:val="none" w:sz="0" w:space="0" w:color="auto"/>
        <w:bottom w:val="none" w:sz="0" w:space="0" w:color="auto"/>
        <w:right w:val="none" w:sz="0" w:space="0" w:color="auto"/>
      </w:divBdr>
    </w:div>
    <w:div w:id="1637292684">
      <w:bodyDiv w:val="1"/>
      <w:marLeft w:val="0"/>
      <w:marRight w:val="0"/>
      <w:marTop w:val="0"/>
      <w:marBottom w:val="0"/>
      <w:divBdr>
        <w:top w:val="none" w:sz="0" w:space="0" w:color="auto"/>
        <w:left w:val="none" w:sz="0" w:space="0" w:color="auto"/>
        <w:bottom w:val="none" w:sz="0" w:space="0" w:color="auto"/>
        <w:right w:val="none" w:sz="0" w:space="0" w:color="auto"/>
      </w:divBdr>
    </w:div>
    <w:div w:id="1639729080">
      <w:bodyDiv w:val="1"/>
      <w:marLeft w:val="0"/>
      <w:marRight w:val="0"/>
      <w:marTop w:val="0"/>
      <w:marBottom w:val="0"/>
      <w:divBdr>
        <w:top w:val="none" w:sz="0" w:space="0" w:color="auto"/>
        <w:left w:val="none" w:sz="0" w:space="0" w:color="auto"/>
        <w:bottom w:val="none" w:sz="0" w:space="0" w:color="auto"/>
        <w:right w:val="none" w:sz="0" w:space="0" w:color="auto"/>
      </w:divBdr>
    </w:div>
    <w:div w:id="1643121605">
      <w:bodyDiv w:val="1"/>
      <w:marLeft w:val="0"/>
      <w:marRight w:val="0"/>
      <w:marTop w:val="0"/>
      <w:marBottom w:val="0"/>
      <w:divBdr>
        <w:top w:val="none" w:sz="0" w:space="0" w:color="auto"/>
        <w:left w:val="none" w:sz="0" w:space="0" w:color="auto"/>
        <w:bottom w:val="none" w:sz="0" w:space="0" w:color="auto"/>
        <w:right w:val="none" w:sz="0" w:space="0" w:color="auto"/>
      </w:divBdr>
    </w:div>
    <w:div w:id="1643272895">
      <w:bodyDiv w:val="1"/>
      <w:marLeft w:val="0"/>
      <w:marRight w:val="0"/>
      <w:marTop w:val="0"/>
      <w:marBottom w:val="0"/>
      <w:divBdr>
        <w:top w:val="none" w:sz="0" w:space="0" w:color="auto"/>
        <w:left w:val="none" w:sz="0" w:space="0" w:color="auto"/>
        <w:bottom w:val="none" w:sz="0" w:space="0" w:color="auto"/>
        <w:right w:val="none" w:sz="0" w:space="0" w:color="auto"/>
      </w:divBdr>
    </w:div>
    <w:div w:id="1647395175">
      <w:bodyDiv w:val="1"/>
      <w:marLeft w:val="0"/>
      <w:marRight w:val="0"/>
      <w:marTop w:val="0"/>
      <w:marBottom w:val="0"/>
      <w:divBdr>
        <w:top w:val="none" w:sz="0" w:space="0" w:color="auto"/>
        <w:left w:val="none" w:sz="0" w:space="0" w:color="auto"/>
        <w:bottom w:val="none" w:sz="0" w:space="0" w:color="auto"/>
        <w:right w:val="none" w:sz="0" w:space="0" w:color="auto"/>
      </w:divBdr>
    </w:div>
    <w:div w:id="1650280655">
      <w:bodyDiv w:val="1"/>
      <w:marLeft w:val="0"/>
      <w:marRight w:val="0"/>
      <w:marTop w:val="0"/>
      <w:marBottom w:val="0"/>
      <w:divBdr>
        <w:top w:val="none" w:sz="0" w:space="0" w:color="auto"/>
        <w:left w:val="none" w:sz="0" w:space="0" w:color="auto"/>
        <w:bottom w:val="none" w:sz="0" w:space="0" w:color="auto"/>
        <w:right w:val="none" w:sz="0" w:space="0" w:color="auto"/>
      </w:divBdr>
    </w:div>
    <w:div w:id="1650472481">
      <w:bodyDiv w:val="1"/>
      <w:marLeft w:val="0"/>
      <w:marRight w:val="0"/>
      <w:marTop w:val="0"/>
      <w:marBottom w:val="0"/>
      <w:divBdr>
        <w:top w:val="none" w:sz="0" w:space="0" w:color="auto"/>
        <w:left w:val="none" w:sz="0" w:space="0" w:color="auto"/>
        <w:bottom w:val="none" w:sz="0" w:space="0" w:color="auto"/>
        <w:right w:val="none" w:sz="0" w:space="0" w:color="auto"/>
      </w:divBdr>
    </w:div>
    <w:div w:id="1651326683">
      <w:bodyDiv w:val="1"/>
      <w:marLeft w:val="0"/>
      <w:marRight w:val="0"/>
      <w:marTop w:val="0"/>
      <w:marBottom w:val="0"/>
      <w:divBdr>
        <w:top w:val="none" w:sz="0" w:space="0" w:color="auto"/>
        <w:left w:val="none" w:sz="0" w:space="0" w:color="auto"/>
        <w:bottom w:val="none" w:sz="0" w:space="0" w:color="auto"/>
        <w:right w:val="none" w:sz="0" w:space="0" w:color="auto"/>
      </w:divBdr>
    </w:div>
    <w:div w:id="1651400667">
      <w:bodyDiv w:val="1"/>
      <w:marLeft w:val="0"/>
      <w:marRight w:val="0"/>
      <w:marTop w:val="0"/>
      <w:marBottom w:val="0"/>
      <w:divBdr>
        <w:top w:val="none" w:sz="0" w:space="0" w:color="auto"/>
        <w:left w:val="none" w:sz="0" w:space="0" w:color="auto"/>
        <w:bottom w:val="none" w:sz="0" w:space="0" w:color="auto"/>
        <w:right w:val="none" w:sz="0" w:space="0" w:color="auto"/>
      </w:divBdr>
    </w:div>
    <w:div w:id="1651980447">
      <w:bodyDiv w:val="1"/>
      <w:marLeft w:val="0"/>
      <w:marRight w:val="0"/>
      <w:marTop w:val="0"/>
      <w:marBottom w:val="0"/>
      <w:divBdr>
        <w:top w:val="none" w:sz="0" w:space="0" w:color="auto"/>
        <w:left w:val="none" w:sz="0" w:space="0" w:color="auto"/>
        <w:bottom w:val="none" w:sz="0" w:space="0" w:color="auto"/>
        <w:right w:val="none" w:sz="0" w:space="0" w:color="auto"/>
      </w:divBdr>
    </w:div>
    <w:div w:id="1652248518">
      <w:bodyDiv w:val="1"/>
      <w:marLeft w:val="0"/>
      <w:marRight w:val="0"/>
      <w:marTop w:val="0"/>
      <w:marBottom w:val="0"/>
      <w:divBdr>
        <w:top w:val="none" w:sz="0" w:space="0" w:color="auto"/>
        <w:left w:val="none" w:sz="0" w:space="0" w:color="auto"/>
        <w:bottom w:val="none" w:sz="0" w:space="0" w:color="auto"/>
        <w:right w:val="none" w:sz="0" w:space="0" w:color="auto"/>
      </w:divBdr>
    </w:div>
    <w:div w:id="1655454546">
      <w:bodyDiv w:val="1"/>
      <w:marLeft w:val="0"/>
      <w:marRight w:val="0"/>
      <w:marTop w:val="0"/>
      <w:marBottom w:val="0"/>
      <w:divBdr>
        <w:top w:val="none" w:sz="0" w:space="0" w:color="auto"/>
        <w:left w:val="none" w:sz="0" w:space="0" w:color="auto"/>
        <w:bottom w:val="none" w:sz="0" w:space="0" w:color="auto"/>
        <w:right w:val="none" w:sz="0" w:space="0" w:color="auto"/>
      </w:divBdr>
    </w:div>
    <w:div w:id="1656950907">
      <w:bodyDiv w:val="1"/>
      <w:marLeft w:val="0"/>
      <w:marRight w:val="0"/>
      <w:marTop w:val="0"/>
      <w:marBottom w:val="0"/>
      <w:divBdr>
        <w:top w:val="none" w:sz="0" w:space="0" w:color="auto"/>
        <w:left w:val="none" w:sz="0" w:space="0" w:color="auto"/>
        <w:bottom w:val="none" w:sz="0" w:space="0" w:color="auto"/>
        <w:right w:val="none" w:sz="0" w:space="0" w:color="auto"/>
      </w:divBdr>
    </w:div>
    <w:div w:id="1657763125">
      <w:bodyDiv w:val="1"/>
      <w:marLeft w:val="0"/>
      <w:marRight w:val="0"/>
      <w:marTop w:val="0"/>
      <w:marBottom w:val="0"/>
      <w:divBdr>
        <w:top w:val="none" w:sz="0" w:space="0" w:color="auto"/>
        <w:left w:val="none" w:sz="0" w:space="0" w:color="auto"/>
        <w:bottom w:val="none" w:sz="0" w:space="0" w:color="auto"/>
        <w:right w:val="none" w:sz="0" w:space="0" w:color="auto"/>
      </w:divBdr>
    </w:div>
    <w:div w:id="1657997843">
      <w:bodyDiv w:val="1"/>
      <w:marLeft w:val="0"/>
      <w:marRight w:val="0"/>
      <w:marTop w:val="0"/>
      <w:marBottom w:val="0"/>
      <w:divBdr>
        <w:top w:val="none" w:sz="0" w:space="0" w:color="auto"/>
        <w:left w:val="none" w:sz="0" w:space="0" w:color="auto"/>
        <w:bottom w:val="none" w:sz="0" w:space="0" w:color="auto"/>
        <w:right w:val="none" w:sz="0" w:space="0" w:color="auto"/>
      </w:divBdr>
    </w:div>
    <w:div w:id="1662197236">
      <w:bodyDiv w:val="1"/>
      <w:marLeft w:val="0"/>
      <w:marRight w:val="0"/>
      <w:marTop w:val="0"/>
      <w:marBottom w:val="0"/>
      <w:divBdr>
        <w:top w:val="none" w:sz="0" w:space="0" w:color="auto"/>
        <w:left w:val="none" w:sz="0" w:space="0" w:color="auto"/>
        <w:bottom w:val="none" w:sz="0" w:space="0" w:color="auto"/>
        <w:right w:val="none" w:sz="0" w:space="0" w:color="auto"/>
      </w:divBdr>
    </w:div>
    <w:div w:id="1664048804">
      <w:bodyDiv w:val="1"/>
      <w:marLeft w:val="0"/>
      <w:marRight w:val="0"/>
      <w:marTop w:val="0"/>
      <w:marBottom w:val="0"/>
      <w:divBdr>
        <w:top w:val="none" w:sz="0" w:space="0" w:color="auto"/>
        <w:left w:val="none" w:sz="0" w:space="0" w:color="auto"/>
        <w:bottom w:val="none" w:sz="0" w:space="0" w:color="auto"/>
        <w:right w:val="none" w:sz="0" w:space="0" w:color="auto"/>
      </w:divBdr>
    </w:div>
    <w:div w:id="1665472994">
      <w:bodyDiv w:val="1"/>
      <w:marLeft w:val="0"/>
      <w:marRight w:val="0"/>
      <w:marTop w:val="0"/>
      <w:marBottom w:val="0"/>
      <w:divBdr>
        <w:top w:val="none" w:sz="0" w:space="0" w:color="auto"/>
        <w:left w:val="none" w:sz="0" w:space="0" w:color="auto"/>
        <w:bottom w:val="none" w:sz="0" w:space="0" w:color="auto"/>
        <w:right w:val="none" w:sz="0" w:space="0" w:color="auto"/>
      </w:divBdr>
    </w:div>
    <w:div w:id="1666930026">
      <w:bodyDiv w:val="1"/>
      <w:marLeft w:val="0"/>
      <w:marRight w:val="0"/>
      <w:marTop w:val="0"/>
      <w:marBottom w:val="0"/>
      <w:divBdr>
        <w:top w:val="none" w:sz="0" w:space="0" w:color="auto"/>
        <w:left w:val="none" w:sz="0" w:space="0" w:color="auto"/>
        <w:bottom w:val="none" w:sz="0" w:space="0" w:color="auto"/>
        <w:right w:val="none" w:sz="0" w:space="0" w:color="auto"/>
      </w:divBdr>
    </w:div>
    <w:div w:id="1666976917">
      <w:bodyDiv w:val="1"/>
      <w:marLeft w:val="0"/>
      <w:marRight w:val="0"/>
      <w:marTop w:val="0"/>
      <w:marBottom w:val="0"/>
      <w:divBdr>
        <w:top w:val="none" w:sz="0" w:space="0" w:color="auto"/>
        <w:left w:val="none" w:sz="0" w:space="0" w:color="auto"/>
        <w:bottom w:val="none" w:sz="0" w:space="0" w:color="auto"/>
        <w:right w:val="none" w:sz="0" w:space="0" w:color="auto"/>
      </w:divBdr>
    </w:div>
    <w:div w:id="1669746382">
      <w:bodyDiv w:val="1"/>
      <w:marLeft w:val="0"/>
      <w:marRight w:val="0"/>
      <w:marTop w:val="0"/>
      <w:marBottom w:val="0"/>
      <w:divBdr>
        <w:top w:val="none" w:sz="0" w:space="0" w:color="auto"/>
        <w:left w:val="none" w:sz="0" w:space="0" w:color="auto"/>
        <w:bottom w:val="none" w:sz="0" w:space="0" w:color="auto"/>
        <w:right w:val="none" w:sz="0" w:space="0" w:color="auto"/>
      </w:divBdr>
    </w:div>
    <w:div w:id="1675690592">
      <w:bodyDiv w:val="1"/>
      <w:marLeft w:val="0"/>
      <w:marRight w:val="0"/>
      <w:marTop w:val="0"/>
      <w:marBottom w:val="0"/>
      <w:divBdr>
        <w:top w:val="none" w:sz="0" w:space="0" w:color="auto"/>
        <w:left w:val="none" w:sz="0" w:space="0" w:color="auto"/>
        <w:bottom w:val="none" w:sz="0" w:space="0" w:color="auto"/>
        <w:right w:val="none" w:sz="0" w:space="0" w:color="auto"/>
      </w:divBdr>
    </w:div>
    <w:div w:id="1677266536">
      <w:bodyDiv w:val="1"/>
      <w:marLeft w:val="0"/>
      <w:marRight w:val="0"/>
      <w:marTop w:val="0"/>
      <w:marBottom w:val="0"/>
      <w:divBdr>
        <w:top w:val="none" w:sz="0" w:space="0" w:color="auto"/>
        <w:left w:val="none" w:sz="0" w:space="0" w:color="auto"/>
        <w:bottom w:val="none" w:sz="0" w:space="0" w:color="auto"/>
        <w:right w:val="none" w:sz="0" w:space="0" w:color="auto"/>
      </w:divBdr>
    </w:div>
    <w:div w:id="1679235145">
      <w:bodyDiv w:val="1"/>
      <w:marLeft w:val="0"/>
      <w:marRight w:val="0"/>
      <w:marTop w:val="0"/>
      <w:marBottom w:val="0"/>
      <w:divBdr>
        <w:top w:val="none" w:sz="0" w:space="0" w:color="auto"/>
        <w:left w:val="none" w:sz="0" w:space="0" w:color="auto"/>
        <w:bottom w:val="none" w:sz="0" w:space="0" w:color="auto"/>
        <w:right w:val="none" w:sz="0" w:space="0" w:color="auto"/>
      </w:divBdr>
    </w:div>
    <w:div w:id="1680813081">
      <w:bodyDiv w:val="1"/>
      <w:marLeft w:val="0"/>
      <w:marRight w:val="0"/>
      <w:marTop w:val="0"/>
      <w:marBottom w:val="0"/>
      <w:divBdr>
        <w:top w:val="none" w:sz="0" w:space="0" w:color="auto"/>
        <w:left w:val="none" w:sz="0" w:space="0" w:color="auto"/>
        <w:bottom w:val="none" w:sz="0" w:space="0" w:color="auto"/>
        <w:right w:val="none" w:sz="0" w:space="0" w:color="auto"/>
      </w:divBdr>
    </w:div>
    <w:div w:id="1681275121">
      <w:bodyDiv w:val="1"/>
      <w:marLeft w:val="0"/>
      <w:marRight w:val="0"/>
      <w:marTop w:val="0"/>
      <w:marBottom w:val="0"/>
      <w:divBdr>
        <w:top w:val="none" w:sz="0" w:space="0" w:color="auto"/>
        <w:left w:val="none" w:sz="0" w:space="0" w:color="auto"/>
        <w:bottom w:val="none" w:sz="0" w:space="0" w:color="auto"/>
        <w:right w:val="none" w:sz="0" w:space="0" w:color="auto"/>
      </w:divBdr>
    </w:div>
    <w:div w:id="1682270277">
      <w:bodyDiv w:val="1"/>
      <w:marLeft w:val="0"/>
      <w:marRight w:val="0"/>
      <w:marTop w:val="0"/>
      <w:marBottom w:val="0"/>
      <w:divBdr>
        <w:top w:val="none" w:sz="0" w:space="0" w:color="auto"/>
        <w:left w:val="none" w:sz="0" w:space="0" w:color="auto"/>
        <w:bottom w:val="none" w:sz="0" w:space="0" w:color="auto"/>
        <w:right w:val="none" w:sz="0" w:space="0" w:color="auto"/>
      </w:divBdr>
    </w:div>
    <w:div w:id="1685478024">
      <w:bodyDiv w:val="1"/>
      <w:marLeft w:val="0"/>
      <w:marRight w:val="0"/>
      <w:marTop w:val="0"/>
      <w:marBottom w:val="0"/>
      <w:divBdr>
        <w:top w:val="none" w:sz="0" w:space="0" w:color="auto"/>
        <w:left w:val="none" w:sz="0" w:space="0" w:color="auto"/>
        <w:bottom w:val="none" w:sz="0" w:space="0" w:color="auto"/>
        <w:right w:val="none" w:sz="0" w:space="0" w:color="auto"/>
      </w:divBdr>
    </w:div>
    <w:div w:id="1686394395">
      <w:bodyDiv w:val="1"/>
      <w:marLeft w:val="0"/>
      <w:marRight w:val="0"/>
      <w:marTop w:val="0"/>
      <w:marBottom w:val="0"/>
      <w:divBdr>
        <w:top w:val="none" w:sz="0" w:space="0" w:color="auto"/>
        <w:left w:val="none" w:sz="0" w:space="0" w:color="auto"/>
        <w:bottom w:val="none" w:sz="0" w:space="0" w:color="auto"/>
        <w:right w:val="none" w:sz="0" w:space="0" w:color="auto"/>
      </w:divBdr>
    </w:div>
    <w:div w:id="1687170045">
      <w:bodyDiv w:val="1"/>
      <w:marLeft w:val="0"/>
      <w:marRight w:val="0"/>
      <w:marTop w:val="0"/>
      <w:marBottom w:val="0"/>
      <w:divBdr>
        <w:top w:val="none" w:sz="0" w:space="0" w:color="auto"/>
        <w:left w:val="none" w:sz="0" w:space="0" w:color="auto"/>
        <w:bottom w:val="none" w:sz="0" w:space="0" w:color="auto"/>
        <w:right w:val="none" w:sz="0" w:space="0" w:color="auto"/>
      </w:divBdr>
    </w:div>
    <w:div w:id="1688479433">
      <w:bodyDiv w:val="1"/>
      <w:marLeft w:val="0"/>
      <w:marRight w:val="0"/>
      <w:marTop w:val="0"/>
      <w:marBottom w:val="0"/>
      <w:divBdr>
        <w:top w:val="none" w:sz="0" w:space="0" w:color="auto"/>
        <w:left w:val="none" w:sz="0" w:space="0" w:color="auto"/>
        <w:bottom w:val="none" w:sz="0" w:space="0" w:color="auto"/>
        <w:right w:val="none" w:sz="0" w:space="0" w:color="auto"/>
      </w:divBdr>
    </w:div>
    <w:div w:id="1688557633">
      <w:bodyDiv w:val="1"/>
      <w:marLeft w:val="0"/>
      <w:marRight w:val="0"/>
      <w:marTop w:val="0"/>
      <w:marBottom w:val="0"/>
      <w:divBdr>
        <w:top w:val="none" w:sz="0" w:space="0" w:color="auto"/>
        <w:left w:val="none" w:sz="0" w:space="0" w:color="auto"/>
        <w:bottom w:val="none" w:sz="0" w:space="0" w:color="auto"/>
        <w:right w:val="none" w:sz="0" w:space="0" w:color="auto"/>
      </w:divBdr>
    </w:div>
    <w:div w:id="1688630161">
      <w:bodyDiv w:val="1"/>
      <w:marLeft w:val="0"/>
      <w:marRight w:val="0"/>
      <w:marTop w:val="0"/>
      <w:marBottom w:val="0"/>
      <w:divBdr>
        <w:top w:val="none" w:sz="0" w:space="0" w:color="auto"/>
        <w:left w:val="none" w:sz="0" w:space="0" w:color="auto"/>
        <w:bottom w:val="none" w:sz="0" w:space="0" w:color="auto"/>
        <w:right w:val="none" w:sz="0" w:space="0" w:color="auto"/>
      </w:divBdr>
    </w:div>
    <w:div w:id="1689453315">
      <w:bodyDiv w:val="1"/>
      <w:marLeft w:val="0"/>
      <w:marRight w:val="0"/>
      <w:marTop w:val="0"/>
      <w:marBottom w:val="0"/>
      <w:divBdr>
        <w:top w:val="none" w:sz="0" w:space="0" w:color="auto"/>
        <w:left w:val="none" w:sz="0" w:space="0" w:color="auto"/>
        <w:bottom w:val="none" w:sz="0" w:space="0" w:color="auto"/>
        <w:right w:val="none" w:sz="0" w:space="0" w:color="auto"/>
      </w:divBdr>
    </w:div>
    <w:div w:id="1692761807">
      <w:bodyDiv w:val="1"/>
      <w:marLeft w:val="0"/>
      <w:marRight w:val="0"/>
      <w:marTop w:val="0"/>
      <w:marBottom w:val="0"/>
      <w:divBdr>
        <w:top w:val="none" w:sz="0" w:space="0" w:color="auto"/>
        <w:left w:val="none" w:sz="0" w:space="0" w:color="auto"/>
        <w:bottom w:val="none" w:sz="0" w:space="0" w:color="auto"/>
        <w:right w:val="none" w:sz="0" w:space="0" w:color="auto"/>
      </w:divBdr>
    </w:div>
    <w:div w:id="1692799785">
      <w:bodyDiv w:val="1"/>
      <w:marLeft w:val="0"/>
      <w:marRight w:val="0"/>
      <w:marTop w:val="0"/>
      <w:marBottom w:val="0"/>
      <w:divBdr>
        <w:top w:val="none" w:sz="0" w:space="0" w:color="auto"/>
        <w:left w:val="none" w:sz="0" w:space="0" w:color="auto"/>
        <w:bottom w:val="none" w:sz="0" w:space="0" w:color="auto"/>
        <w:right w:val="none" w:sz="0" w:space="0" w:color="auto"/>
      </w:divBdr>
    </w:div>
    <w:div w:id="1695036361">
      <w:bodyDiv w:val="1"/>
      <w:marLeft w:val="0"/>
      <w:marRight w:val="0"/>
      <w:marTop w:val="0"/>
      <w:marBottom w:val="0"/>
      <w:divBdr>
        <w:top w:val="none" w:sz="0" w:space="0" w:color="auto"/>
        <w:left w:val="none" w:sz="0" w:space="0" w:color="auto"/>
        <w:bottom w:val="none" w:sz="0" w:space="0" w:color="auto"/>
        <w:right w:val="none" w:sz="0" w:space="0" w:color="auto"/>
      </w:divBdr>
    </w:div>
    <w:div w:id="1698197473">
      <w:bodyDiv w:val="1"/>
      <w:marLeft w:val="0"/>
      <w:marRight w:val="0"/>
      <w:marTop w:val="0"/>
      <w:marBottom w:val="0"/>
      <w:divBdr>
        <w:top w:val="none" w:sz="0" w:space="0" w:color="auto"/>
        <w:left w:val="none" w:sz="0" w:space="0" w:color="auto"/>
        <w:bottom w:val="none" w:sz="0" w:space="0" w:color="auto"/>
        <w:right w:val="none" w:sz="0" w:space="0" w:color="auto"/>
      </w:divBdr>
    </w:div>
    <w:div w:id="1700468910">
      <w:bodyDiv w:val="1"/>
      <w:marLeft w:val="0"/>
      <w:marRight w:val="0"/>
      <w:marTop w:val="0"/>
      <w:marBottom w:val="0"/>
      <w:divBdr>
        <w:top w:val="none" w:sz="0" w:space="0" w:color="auto"/>
        <w:left w:val="none" w:sz="0" w:space="0" w:color="auto"/>
        <w:bottom w:val="none" w:sz="0" w:space="0" w:color="auto"/>
        <w:right w:val="none" w:sz="0" w:space="0" w:color="auto"/>
      </w:divBdr>
    </w:div>
    <w:div w:id="1704135568">
      <w:bodyDiv w:val="1"/>
      <w:marLeft w:val="0"/>
      <w:marRight w:val="0"/>
      <w:marTop w:val="0"/>
      <w:marBottom w:val="0"/>
      <w:divBdr>
        <w:top w:val="none" w:sz="0" w:space="0" w:color="auto"/>
        <w:left w:val="none" w:sz="0" w:space="0" w:color="auto"/>
        <w:bottom w:val="none" w:sz="0" w:space="0" w:color="auto"/>
        <w:right w:val="none" w:sz="0" w:space="0" w:color="auto"/>
      </w:divBdr>
    </w:div>
    <w:div w:id="1705399221">
      <w:bodyDiv w:val="1"/>
      <w:marLeft w:val="0"/>
      <w:marRight w:val="0"/>
      <w:marTop w:val="0"/>
      <w:marBottom w:val="0"/>
      <w:divBdr>
        <w:top w:val="none" w:sz="0" w:space="0" w:color="auto"/>
        <w:left w:val="none" w:sz="0" w:space="0" w:color="auto"/>
        <w:bottom w:val="none" w:sz="0" w:space="0" w:color="auto"/>
        <w:right w:val="none" w:sz="0" w:space="0" w:color="auto"/>
      </w:divBdr>
    </w:div>
    <w:div w:id="1716737368">
      <w:bodyDiv w:val="1"/>
      <w:marLeft w:val="0"/>
      <w:marRight w:val="0"/>
      <w:marTop w:val="0"/>
      <w:marBottom w:val="0"/>
      <w:divBdr>
        <w:top w:val="none" w:sz="0" w:space="0" w:color="auto"/>
        <w:left w:val="none" w:sz="0" w:space="0" w:color="auto"/>
        <w:bottom w:val="none" w:sz="0" w:space="0" w:color="auto"/>
        <w:right w:val="none" w:sz="0" w:space="0" w:color="auto"/>
      </w:divBdr>
    </w:div>
    <w:div w:id="1719820318">
      <w:bodyDiv w:val="1"/>
      <w:marLeft w:val="0"/>
      <w:marRight w:val="0"/>
      <w:marTop w:val="0"/>
      <w:marBottom w:val="0"/>
      <w:divBdr>
        <w:top w:val="none" w:sz="0" w:space="0" w:color="auto"/>
        <w:left w:val="none" w:sz="0" w:space="0" w:color="auto"/>
        <w:bottom w:val="none" w:sz="0" w:space="0" w:color="auto"/>
        <w:right w:val="none" w:sz="0" w:space="0" w:color="auto"/>
      </w:divBdr>
    </w:div>
    <w:div w:id="1721129301">
      <w:bodyDiv w:val="1"/>
      <w:marLeft w:val="0"/>
      <w:marRight w:val="0"/>
      <w:marTop w:val="0"/>
      <w:marBottom w:val="0"/>
      <w:divBdr>
        <w:top w:val="none" w:sz="0" w:space="0" w:color="auto"/>
        <w:left w:val="none" w:sz="0" w:space="0" w:color="auto"/>
        <w:bottom w:val="none" w:sz="0" w:space="0" w:color="auto"/>
        <w:right w:val="none" w:sz="0" w:space="0" w:color="auto"/>
      </w:divBdr>
    </w:div>
    <w:div w:id="1721442850">
      <w:bodyDiv w:val="1"/>
      <w:marLeft w:val="0"/>
      <w:marRight w:val="0"/>
      <w:marTop w:val="0"/>
      <w:marBottom w:val="0"/>
      <w:divBdr>
        <w:top w:val="none" w:sz="0" w:space="0" w:color="auto"/>
        <w:left w:val="none" w:sz="0" w:space="0" w:color="auto"/>
        <w:bottom w:val="none" w:sz="0" w:space="0" w:color="auto"/>
        <w:right w:val="none" w:sz="0" w:space="0" w:color="auto"/>
      </w:divBdr>
    </w:div>
    <w:div w:id="1722173108">
      <w:bodyDiv w:val="1"/>
      <w:marLeft w:val="0"/>
      <w:marRight w:val="0"/>
      <w:marTop w:val="0"/>
      <w:marBottom w:val="0"/>
      <w:divBdr>
        <w:top w:val="none" w:sz="0" w:space="0" w:color="auto"/>
        <w:left w:val="none" w:sz="0" w:space="0" w:color="auto"/>
        <w:bottom w:val="none" w:sz="0" w:space="0" w:color="auto"/>
        <w:right w:val="none" w:sz="0" w:space="0" w:color="auto"/>
      </w:divBdr>
    </w:div>
    <w:div w:id="1723751085">
      <w:bodyDiv w:val="1"/>
      <w:marLeft w:val="0"/>
      <w:marRight w:val="0"/>
      <w:marTop w:val="0"/>
      <w:marBottom w:val="0"/>
      <w:divBdr>
        <w:top w:val="none" w:sz="0" w:space="0" w:color="auto"/>
        <w:left w:val="none" w:sz="0" w:space="0" w:color="auto"/>
        <w:bottom w:val="none" w:sz="0" w:space="0" w:color="auto"/>
        <w:right w:val="none" w:sz="0" w:space="0" w:color="auto"/>
      </w:divBdr>
    </w:div>
    <w:div w:id="1725106670">
      <w:bodyDiv w:val="1"/>
      <w:marLeft w:val="0"/>
      <w:marRight w:val="0"/>
      <w:marTop w:val="0"/>
      <w:marBottom w:val="0"/>
      <w:divBdr>
        <w:top w:val="none" w:sz="0" w:space="0" w:color="auto"/>
        <w:left w:val="none" w:sz="0" w:space="0" w:color="auto"/>
        <w:bottom w:val="none" w:sz="0" w:space="0" w:color="auto"/>
        <w:right w:val="none" w:sz="0" w:space="0" w:color="auto"/>
      </w:divBdr>
    </w:div>
    <w:div w:id="1727797597">
      <w:bodyDiv w:val="1"/>
      <w:marLeft w:val="0"/>
      <w:marRight w:val="0"/>
      <w:marTop w:val="0"/>
      <w:marBottom w:val="0"/>
      <w:divBdr>
        <w:top w:val="none" w:sz="0" w:space="0" w:color="auto"/>
        <w:left w:val="none" w:sz="0" w:space="0" w:color="auto"/>
        <w:bottom w:val="none" w:sz="0" w:space="0" w:color="auto"/>
        <w:right w:val="none" w:sz="0" w:space="0" w:color="auto"/>
      </w:divBdr>
    </w:div>
    <w:div w:id="1728527010">
      <w:bodyDiv w:val="1"/>
      <w:marLeft w:val="0"/>
      <w:marRight w:val="0"/>
      <w:marTop w:val="0"/>
      <w:marBottom w:val="0"/>
      <w:divBdr>
        <w:top w:val="none" w:sz="0" w:space="0" w:color="auto"/>
        <w:left w:val="none" w:sz="0" w:space="0" w:color="auto"/>
        <w:bottom w:val="none" w:sz="0" w:space="0" w:color="auto"/>
        <w:right w:val="none" w:sz="0" w:space="0" w:color="auto"/>
      </w:divBdr>
    </w:div>
    <w:div w:id="1729065490">
      <w:bodyDiv w:val="1"/>
      <w:marLeft w:val="0"/>
      <w:marRight w:val="0"/>
      <w:marTop w:val="0"/>
      <w:marBottom w:val="0"/>
      <w:divBdr>
        <w:top w:val="none" w:sz="0" w:space="0" w:color="auto"/>
        <w:left w:val="none" w:sz="0" w:space="0" w:color="auto"/>
        <w:bottom w:val="none" w:sz="0" w:space="0" w:color="auto"/>
        <w:right w:val="none" w:sz="0" w:space="0" w:color="auto"/>
      </w:divBdr>
    </w:div>
    <w:div w:id="1731728160">
      <w:bodyDiv w:val="1"/>
      <w:marLeft w:val="0"/>
      <w:marRight w:val="0"/>
      <w:marTop w:val="0"/>
      <w:marBottom w:val="0"/>
      <w:divBdr>
        <w:top w:val="none" w:sz="0" w:space="0" w:color="auto"/>
        <w:left w:val="none" w:sz="0" w:space="0" w:color="auto"/>
        <w:bottom w:val="none" w:sz="0" w:space="0" w:color="auto"/>
        <w:right w:val="none" w:sz="0" w:space="0" w:color="auto"/>
      </w:divBdr>
    </w:div>
    <w:div w:id="1731804475">
      <w:bodyDiv w:val="1"/>
      <w:marLeft w:val="0"/>
      <w:marRight w:val="0"/>
      <w:marTop w:val="0"/>
      <w:marBottom w:val="0"/>
      <w:divBdr>
        <w:top w:val="none" w:sz="0" w:space="0" w:color="auto"/>
        <w:left w:val="none" w:sz="0" w:space="0" w:color="auto"/>
        <w:bottom w:val="none" w:sz="0" w:space="0" w:color="auto"/>
        <w:right w:val="none" w:sz="0" w:space="0" w:color="auto"/>
      </w:divBdr>
    </w:div>
    <w:div w:id="1733889956">
      <w:bodyDiv w:val="1"/>
      <w:marLeft w:val="0"/>
      <w:marRight w:val="0"/>
      <w:marTop w:val="0"/>
      <w:marBottom w:val="0"/>
      <w:divBdr>
        <w:top w:val="none" w:sz="0" w:space="0" w:color="auto"/>
        <w:left w:val="none" w:sz="0" w:space="0" w:color="auto"/>
        <w:bottom w:val="none" w:sz="0" w:space="0" w:color="auto"/>
        <w:right w:val="none" w:sz="0" w:space="0" w:color="auto"/>
      </w:divBdr>
    </w:div>
    <w:div w:id="1735544462">
      <w:bodyDiv w:val="1"/>
      <w:marLeft w:val="0"/>
      <w:marRight w:val="0"/>
      <w:marTop w:val="0"/>
      <w:marBottom w:val="0"/>
      <w:divBdr>
        <w:top w:val="none" w:sz="0" w:space="0" w:color="auto"/>
        <w:left w:val="none" w:sz="0" w:space="0" w:color="auto"/>
        <w:bottom w:val="none" w:sz="0" w:space="0" w:color="auto"/>
        <w:right w:val="none" w:sz="0" w:space="0" w:color="auto"/>
      </w:divBdr>
    </w:div>
    <w:div w:id="1736510713">
      <w:bodyDiv w:val="1"/>
      <w:marLeft w:val="0"/>
      <w:marRight w:val="0"/>
      <w:marTop w:val="0"/>
      <w:marBottom w:val="0"/>
      <w:divBdr>
        <w:top w:val="none" w:sz="0" w:space="0" w:color="auto"/>
        <w:left w:val="none" w:sz="0" w:space="0" w:color="auto"/>
        <w:bottom w:val="none" w:sz="0" w:space="0" w:color="auto"/>
        <w:right w:val="none" w:sz="0" w:space="0" w:color="auto"/>
      </w:divBdr>
    </w:div>
    <w:div w:id="1738047112">
      <w:bodyDiv w:val="1"/>
      <w:marLeft w:val="0"/>
      <w:marRight w:val="0"/>
      <w:marTop w:val="0"/>
      <w:marBottom w:val="0"/>
      <w:divBdr>
        <w:top w:val="none" w:sz="0" w:space="0" w:color="auto"/>
        <w:left w:val="none" w:sz="0" w:space="0" w:color="auto"/>
        <w:bottom w:val="none" w:sz="0" w:space="0" w:color="auto"/>
        <w:right w:val="none" w:sz="0" w:space="0" w:color="auto"/>
      </w:divBdr>
    </w:div>
    <w:div w:id="1738816471">
      <w:bodyDiv w:val="1"/>
      <w:marLeft w:val="0"/>
      <w:marRight w:val="0"/>
      <w:marTop w:val="0"/>
      <w:marBottom w:val="0"/>
      <w:divBdr>
        <w:top w:val="none" w:sz="0" w:space="0" w:color="auto"/>
        <w:left w:val="none" w:sz="0" w:space="0" w:color="auto"/>
        <w:bottom w:val="none" w:sz="0" w:space="0" w:color="auto"/>
        <w:right w:val="none" w:sz="0" w:space="0" w:color="auto"/>
      </w:divBdr>
    </w:div>
    <w:div w:id="1741706980">
      <w:bodyDiv w:val="1"/>
      <w:marLeft w:val="0"/>
      <w:marRight w:val="0"/>
      <w:marTop w:val="0"/>
      <w:marBottom w:val="0"/>
      <w:divBdr>
        <w:top w:val="none" w:sz="0" w:space="0" w:color="auto"/>
        <w:left w:val="none" w:sz="0" w:space="0" w:color="auto"/>
        <w:bottom w:val="none" w:sz="0" w:space="0" w:color="auto"/>
        <w:right w:val="none" w:sz="0" w:space="0" w:color="auto"/>
      </w:divBdr>
    </w:div>
    <w:div w:id="1746338476">
      <w:bodyDiv w:val="1"/>
      <w:marLeft w:val="0"/>
      <w:marRight w:val="0"/>
      <w:marTop w:val="0"/>
      <w:marBottom w:val="0"/>
      <w:divBdr>
        <w:top w:val="none" w:sz="0" w:space="0" w:color="auto"/>
        <w:left w:val="none" w:sz="0" w:space="0" w:color="auto"/>
        <w:bottom w:val="none" w:sz="0" w:space="0" w:color="auto"/>
        <w:right w:val="none" w:sz="0" w:space="0" w:color="auto"/>
      </w:divBdr>
    </w:div>
    <w:div w:id="1752774247">
      <w:bodyDiv w:val="1"/>
      <w:marLeft w:val="0"/>
      <w:marRight w:val="0"/>
      <w:marTop w:val="0"/>
      <w:marBottom w:val="0"/>
      <w:divBdr>
        <w:top w:val="none" w:sz="0" w:space="0" w:color="auto"/>
        <w:left w:val="none" w:sz="0" w:space="0" w:color="auto"/>
        <w:bottom w:val="none" w:sz="0" w:space="0" w:color="auto"/>
        <w:right w:val="none" w:sz="0" w:space="0" w:color="auto"/>
      </w:divBdr>
    </w:div>
    <w:div w:id="1755591089">
      <w:bodyDiv w:val="1"/>
      <w:marLeft w:val="0"/>
      <w:marRight w:val="0"/>
      <w:marTop w:val="0"/>
      <w:marBottom w:val="0"/>
      <w:divBdr>
        <w:top w:val="none" w:sz="0" w:space="0" w:color="auto"/>
        <w:left w:val="none" w:sz="0" w:space="0" w:color="auto"/>
        <w:bottom w:val="none" w:sz="0" w:space="0" w:color="auto"/>
        <w:right w:val="none" w:sz="0" w:space="0" w:color="auto"/>
      </w:divBdr>
    </w:div>
    <w:div w:id="1762215951">
      <w:bodyDiv w:val="1"/>
      <w:marLeft w:val="0"/>
      <w:marRight w:val="0"/>
      <w:marTop w:val="0"/>
      <w:marBottom w:val="0"/>
      <w:divBdr>
        <w:top w:val="none" w:sz="0" w:space="0" w:color="auto"/>
        <w:left w:val="none" w:sz="0" w:space="0" w:color="auto"/>
        <w:bottom w:val="none" w:sz="0" w:space="0" w:color="auto"/>
        <w:right w:val="none" w:sz="0" w:space="0" w:color="auto"/>
      </w:divBdr>
    </w:div>
    <w:div w:id="1765615754">
      <w:bodyDiv w:val="1"/>
      <w:marLeft w:val="0"/>
      <w:marRight w:val="0"/>
      <w:marTop w:val="0"/>
      <w:marBottom w:val="0"/>
      <w:divBdr>
        <w:top w:val="none" w:sz="0" w:space="0" w:color="auto"/>
        <w:left w:val="none" w:sz="0" w:space="0" w:color="auto"/>
        <w:bottom w:val="none" w:sz="0" w:space="0" w:color="auto"/>
        <w:right w:val="none" w:sz="0" w:space="0" w:color="auto"/>
      </w:divBdr>
    </w:div>
    <w:div w:id="1768310516">
      <w:bodyDiv w:val="1"/>
      <w:marLeft w:val="0"/>
      <w:marRight w:val="0"/>
      <w:marTop w:val="0"/>
      <w:marBottom w:val="0"/>
      <w:divBdr>
        <w:top w:val="none" w:sz="0" w:space="0" w:color="auto"/>
        <w:left w:val="none" w:sz="0" w:space="0" w:color="auto"/>
        <w:bottom w:val="none" w:sz="0" w:space="0" w:color="auto"/>
        <w:right w:val="none" w:sz="0" w:space="0" w:color="auto"/>
      </w:divBdr>
    </w:div>
    <w:div w:id="1773285834">
      <w:bodyDiv w:val="1"/>
      <w:marLeft w:val="0"/>
      <w:marRight w:val="0"/>
      <w:marTop w:val="0"/>
      <w:marBottom w:val="0"/>
      <w:divBdr>
        <w:top w:val="none" w:sz="0" w:space="0" w:color="auto"/>
        <w:left w:val="none" w:sz="0" w:space="0" w:color="auto"/>
        <w:bottom w:val="none" w:sz="0" w:space="0" w:color="auto"/>
        <w:right w:val="none" w:sz="0" w:space="0" w:color="auto"/>
      </w:divBdr>
    </w:div>
    <w:div w:id="1775399811">
      <w:bodyDiv w:val="1"/>
      <w:marLeft w:val="0"/>
      <w:marRight w:val="0"/>
      <w:marTop w:val="0"/>
      <w:marBottom w:val="0"/>
      <w:divBdr>
        <w:top w:val="none" w:sz="0" w:space="0" w:color="auto"/>
        <w:left w:val="none" w:sz="0" w:space="0" w:color="auto"/>
        <w:bottom w:val="none" w:sz="0" w:space="0" w:color="auto"/>
        <w:right w:val="none" w:sz="0" w:space="0" w:color="auto"/>
      </w:divBdr>
    </w:div>
    <w:div w:id="1776054364">
      <w:bodyDiv w:val="1"/>
      <w:marLeft w:val="0"/>
      <w:marRight w:val="0"/>
      <w:marTop w:val="0"/>
      <w:marBottom w:val="0"/>
      <w:divBdr>
        <w:top w:val="none" w:sz="0" w:space="0" w:color="auto"/>
        <w:left w:val="none" w:sz="0" w:space="0" w:color="auto"/>
        <w:bottom w:val="none" w:sz="0" w:space="0" w:color="auto"/>
        <w:right w:val="none" w:sz="0" w:space="0" w:color="auto"/>
      </w:divBdr>
    </w:div>
    <w:div w:id="1776097127">
      <w:bodyDiv w:val="1"/>
      <w:marLeft w:val="0"/>
      <w:marRight w:val="0"/>
      <w:marTop w:val="0"/>
      <w:marBottom w:val="0"/>
      <w:divBdr>
        <w:top w:val="none" w:sz="0" w:space="0" w:color="auto"/>
        <w:left w:val="none" w:sz="0" w:space="0" w:color="auto"/>
        <w:bottom w:val="none" w:sz="0" w:space="0" w:color="auto"/>
        <w:right w:val="none" w:sz="0" w:space="0" w:color="auto"/>
      </w:divBdr>
    </w:div>
    <w:div w:id="1783768362">
      <w:bodyDiv w:val="1"/>
      <w:marLeft w:val="0"/>
      <w:marRight w:val="0"/>
      <w:marTop w:val="0"/>
      <w:marBottom w:val="0"/>
      <w:divBdr>
        <w:top w:val="none" w:sz="0" w:space="0" w:color="auto"/>
        <w:left w:val="none" w:sz="0" w:space="0" w:color="auto"/>
        <w:bottom w:val="none" w:sz="0" w:space="0" w:color="auto"/>
        <w:right w:val="none" w:sz="0" w:space="0" w:color="auto"/>
      </w:divBdr>
    </w:div>
    <w:div w:id="1783914028">
      <w:bodyDiv w:val="1"/>
      <w:marLeft w:val="0"/>
      <w:marRight w:val="0"/>
      <w:marTop w:val="0"/>
      <w:marBottom w:val="0"/>
      <w:divBdr>
        <w:top w:val="none" w:sz="0" w:space="0" w:color="auto"/>
        <w:left w:val="none" w:sz="0" w:space="0" w:color="auto"/>
        <w:bottom w:val="none" w:sz="0" w:space="0" w:color="auto"/>
        <w:right w:val="none" w:sz="0" w:space="0" w:color="auto"/>
      </w:divBdr>
    </w:div>
    <w:div w:id="1785346124">
      <w:bodyDiv w:val="1"/>
      <w:marLeft w:val="0"/>
      <w:marRight w:val="0"/>
      <w:marTop w:val="0"/>
      <w:marBottom w:val="0"/>
      <w:divBdr>
        <w:top w:val="none" w:sz="0" w:space="0" w:color="auto"/>
        <w:left w:val="none" w:sz="0" w:space="0" w:color="auto"/>
        <w:bottom w:val="none" w:sz="0" w:space="0" w:color="auto"/>
        <w:right w:val="none" w:sz="0" w:space="0" w:color="auto"/>
      </w:divBdr>
    </w:div>
    <w:div w:id="1785732397">
      <w:bodyDiv w:val="1"/>
      <w:marLeft w:val="0"/>
      <w:marRight w:val="0"/>
      <w:marTop w:val="0"/>
      <w:marBottom w:val="0"/>
      <w:divBdr>
        <w:top w:val="none" w:sz="0" w:space="0" w:color="auto"/>
        <w:left w:val="none" w:sz="0" w:space="0" w:color="auto"/>
        <w:bottom w:val="none" w:sz="0" w:space="0" w:color="auto"/>
        <w:right w:val="none" w:sz="0" w:space="0" w:color="auto"/>
      </w:divBdr>
    </w:div>
    <w:div w:id="1787693896">
      <w:bodyDiv w:val="1"/>
      <w:marLeft w:val="0"/>
      <w:marRight w:val="0"/>
      <w:marTop w:val="0"/>
      <w:marBottom w:val="0"/>
      <w:divBdr>
        <w:top w:val="none" w:sz="0" w:space="0" w:color="auto"/>
        <w:left w:val="none" w:sz="0" w:space="0" w:color="auto"/>
        <w:bottom w:val="none" w:sz="0" w:space="0" w:color="auto"/>
        <w:right w:val="none" w:sz="0" w:space="0" w:color="auto"/>
      </w:divBdr>
    </w:div>
    <w:div w:id="1794860776">
      <w:bodyDiv w:val="1"/>
      <w:marLeft w:val="0"/>
      <w:marRight w:val="0"/>
      <w:marTop w:val="0"/>
      <w:marBottom w:val="0"/>
      <w:divBdr>
        <w:top w:val="none" w:sz="0" w:space="0" w:color="auto"/>
        <w:left w:val="none" w:sz="0" w:space="0" w:color="auto"/>
        <w:bottom w:val="none" w:sz="0" w:space="0" w:color="auto"/>
        <w:right w:val="none" w:sz="0" w:space="0" w:color="auto"/>
      </w:divBdr>
    </w:div>
    <w:div w:id="1796098292">
      <w:bodyDiv w:val="1"/>
      <w:marLeft w:val="0"/>
      <w:marRight w:val="0"/>
      <w:marTop w:val="0"/>
      <w:marBottom w:val="0"/>
      <w:divBdr>
        <w:top w:val="none" w:sz="0" w:space="0" w:color="auto"/>
        <w:left w:val="none" w:sz="0" w:space="0" w:color="auto"/>
        <w:bottom w:val="none" w:sz="0" w:space="0" w:color="auto"/>
        <w:right w:val="none" w:sz="0" w:space="0" w:color="auto"/>
      </w:divBdr>
    </w:div>
    <w:div w:id="1797988172">
      <w:bodyDiv w:val="1"/>
      <w:marLeft w:val="0"/>
      <w:marRight w:val="0"/>
      <w:marTop w:val="0"/>
      <w:marBottom w:val="0"/>
      <w:divBdr>
        <w:top w:val="none" w:sz="0" w:space="0" w:color="auto"/>
        <w:left w:val="none" w:sz="0" w:space="0" w:color="auto"/>
        <w:bottom w:val="none" w:sz="0" w:space="0" w:color="auto"/>
        <w:right w:val="none" w:sz="0" w:space="0" w:color="auto"/>
      </w:divBdr>
    </w:div>
    <w:div w:id="1798794969">
      <w:bodyDiv w:val="1"/>
      <w:marLeft w:val="0"/>
      <w:marRight w:val="0"/>
      <w:marTop w:val="0"/>
      <w:marBottom w:val="0"/>
      <w:divBdr>
        <w:top w:val="none" w:sz="0" w:space="0" w:color="auto"/>
        <w:left w:val="none" w:sz="0" w:space="0" w:color="auto"/>
        <w:bottom w:val="none" w:sz="0" w:space="0" w:color="auto"/>
        <w:right w:val="none" w:sz="0" w:space="0" w:color="auto"/>
      </w:divBdr>
    </w:div>
    <w:div w:id="1800225270">
      <w:bodyDiv w:val="1"/>
      <w:marLeft w:val="0"/>
      <w:marRight w:val="0"/>
      <w:marTop w:val="0"/>
      <w:marBottom w:val="0"/>
      <w:divBdr>
        <w:top w:val="none" w:sz="0" w:space="0" w:color="auto"/>
        <w:left w:val="none" w:sz="0" w:space="0" w:color="auto"/>
        <w:bottom w:val="none" w:sz="0" w:space="0" w:color="auto"/>
        <w:right w:val="none" w:sz="0" w:space="0" w:color="auto"/>
      </w:divBdr>
    </w:div>
    <w:div w:id="1800294079">
      <w:bodyDiv w:val="1"/>
      <w:marLeft w:val="0"/>
      <w:marRight w:val="0"/>
      <w:marTop w:val="0"/>
      <w:marBottom w:val="0"/>
      <w:divBdr>
        <w:top w:val="none" w:sz="0" w:space="0" w:color="auto"/>
        <w:left w:val="none" w:sz="0" w:space="0" w:color="auto"/>
        <w:bottom w:val="none" w:sz="0" w:space="0" w:color="auto"/>
        <w:right w:val="none" w:sz="0" w:space="0" w:color="auto"/>
      </w:divBdr>
    </w:div>
    <w:div w:id="1804153035">
      <w:bodyDiv w:val="1"/>
      <w:marLeft w:val="0"/>
      <w:marRight w:val="0"/>
      <w:marTop w:val="0"/>
      <w:marBottom w:val="0"/>
      <w:divBdr>
        <w:top w:val="none" w:sz="0" w:space="0" w:color="auto"/>
        <w:left w:val="none" w:sz="0" w:space="0" w:color="auto"/>
        <w:bottom w:val="none" w:sz="0" w:space="0" w:color="auto"/>
        <w:right w:val="none" w:sz="0" w:space="0" w:color="auto"/>
      </w:divBdr>
    </w:div>
    <w:div w:id="1805805174">
      <w:bodyDiv w:val="1"/>
      <w:marLeft w:val="0"/>
      <w:marRight w:val="0"/>
      <w:marTop w:val="0"/>
      <w:marBottom w:val="0"/>
      <w:divBdr>
        <w:top w:val="none" w:sz="0" w:space="0" w:color="auto"/>
        <w:left w:val="none" w:sz="0" w:space="0" w:color="auto"/>
        <w:bottom w:val="none" w:sz="0" w:space="0" w:color="auto"/>
        <w:right w:val="none" w:sz="0" w:space="0" w:color="auto"/>
      </w:divBdr>
    </w:div>
    <w:div w:id="1809586449">
      <w:bodyDiv w:val="1"/>
      <w:marLeft w:val="0"/>
      <w:marRight w:val="0"/>
      <w:marTop w:val="0"/>
      <w:marBottom w:val="0"/>
      <w:divBdr>
        <w:top w:val="none" w:sz="0" w:space="0" w:color="auto"/>
        <w:left w:val="none" w:sz="0" w:space="0" w:color="auto"/>
        <w:bottom w:val="none" w:sz="0" w:space="0" w:color="auto"/>
        <w:right w:val="none" w:sz="0" w:space="0" w:color="auto"/>
      </w:divBdr>
    </w:div>
    <w:div w:id="1810780284">
      <w:bodyDiv w:val="1"/>
      <w:marLeft w:val="0"/>
      <w:marRight w:val="0"/>
      <w:marTop w:val="0"/>
      <w:marBottom w:val="0"/>
      <w:divBdr>
        <w:top w:val="none" w:sz="0" w:space="0" w:color="auto"/>
        <w:left w:val="none" w:sz="0" w:space="0" w:color="auto"/>
        <w:bottom w:val="none" w:sz="0" w:space="0" w:color="auto"/>
        <w:right w:val="none" w:sz="0" w:space="0" w:color="auto"/>
      </w:divBdr>
    </w:div>
    <w:div w:id="1811089807">
      <w:bodyDiv w:val="1"/>
      <w:marLeft w:val="0"/>
      <w:marRight w:val="0"/>
      <w:marTop w:val="0"/>
      <w:marBottom w:val="0"/>
      <w:divBdr>
        <w:top w:val="none" w:sz="0" w:space="0" w:color="auto"/>
        <w:left w:val="none" w:sz="0" w:space="0" w:color="auto"/>
        <w:bottom w:val="none" w:sz="0" w:space="0" w:color="auto"/>
        <w:right w:val="none" w:sz="0" w:space="0" w:color="auto"/>
      </w:divBdr>
    </w:div>
    <w:div w:id="1814103825">
      <w:bodyDiv w:val="1"/>
      <w:marLeft w:val="0"/>
      <w:marRight w:val="0"/>
      <w:marTop w:val="0"/>
      <w:marBottom w:val="0"/>
      <w:divBdr>
        <w:top w:val="none" w:sz="0" w:space="0" w:color="auto"/>
        <w:left w:val="none" w:sz="0" w:space="0" w:color="auto"/>
        <w:bottom w:val="none" w:sz="0" w:space="0" w:color="auto"/>
        <w:right w:val="none" w:sz="0" w:space="0" w:color="auto"/>
      </w:divBdr>
    </w:div>
    <w:div w:id="1819347258">
      <w:bodyDiv w:val="1"/>
      <w:marLeft w:val="0"/>
      <w:marRight w:val="0"/>
      <w:marTop w:val="0"/>
      <w:marBottom w:val="0"/>
      <w:divBdr>
        <w:top w:val="none" w:sz="0" w:space="0" w:color="auto"/>
        <w:left w:val="none" w:sz="0" w:space="0" w:color="auto"/>
        <w:bottom w:val="none" w:sz="0" w:space="0" w:color="auto"/>
        <w:right w:val="none" w:sz="0" w:space="0" w:color="auto"/>
      </w:divBdr>
    </w:div>
    <w:div w:id="1820220487">
      <w:bodyDiv w:val="1"/>
      <w:marLeft w:val="0"/>
      <w:marRight w:val="0"/>
      <w:marTop w:val="0"/>
      <w:marBottom w:val="0"/>
      <w:divBdr>
        <w:top w:val="none" w:sz="0" w:space="0" w:color="auto"/>
        <w:left w:val="none" w:sz="0" w:space="0" w:color="auto"/>
        <w:bottom w:val="none" w:sz="0" w:space="0" w:color="auto"/>
        <w:right w:val="none" w:sz="0" w:space="0" w:color="auto"/>
      </w:divBdr>
    </w:div>
    <w:div w:id="1820417697">
      <w:bodyDiv w:val="1"/>
      <w:marLeft w:val="0"/>
      <w:marRight w:val="0"/>
      <w:marTop w:val="0"/>
      <w:marBottom w:val="0"/>
      <w:divBdr>
        <w:top w:val="none" w:sz="0" w:space="0" w:color="auto"/>
        <w:left w:val="none" w:sz="0" w:space="0" w:color="auto"/>
        <w:bottom w:val="none" w:sz="0" w:space="0" w:color="auto"/>
        <w:right w:val="none" w:sz="0" w:space="0" w:color="auto"/>
      </w:divBdr>
    </w:div>
    <w:div w:id="1820531196">
      <w:bodyDiv w:val="1"/>
      <w:marLeft w:val="0"/>
      <w:marRight w:val="0"/>
      <w:marTop w:val="0"/>
      <w:marBottom w:val="0"/>
      <w:divBdr>
        <w:top w:val="none" w:sz="0" w:space="0" w:color="auto"/>
        <w:left w:val="none" w:sz="0" w:space="0" w:color="auto"/>
        <w:bottom w:val="none" w:sz="0" w:space="0" w:color="auto"/>
        <w:right w:val="none" w:sz="0" w:space="0" w:color="auto"/>
      </w:divBdr>
    </w:div>
    <w:div w:id="1821380644">
      <w:bodyDiv w:val="1"/>
      <w:marLeft w:val="0"/>
      <w:marRight w:val="0"/>
      <w:marTop w:val="0"/>
      <w:marBottom w:val="0"/>
      <w:divBdr>
        <w:top w:val="none" w:sz="0" w:space="0" w:color="auto"/>
        <w:left w:val="none" w:sz="0" w:space="0" w:color="auto"/>
        <w:bottom w:val="none" w:sz="0" w:space="0" w:color="auto"/>
        <w:right w:val="none" w:sz="0" w:space="0" w:color="auto"/>
      </w:divBdr>
    </w:div>
    <w:div w:id="1825391683">
      <w:bodyDiv w:val="1"/>
      <w:marLeft w:val="0"/>
      <w:marRight w:val="0"/>
      <w:marTop w:val="0"/>
      <w:marBottom w:val="0"/>
      <w:divBdr>
        <w:top w:val="none" w:sz="0" w:space="0" w:color="auto"/>
        <w:left w:val="none" w:sz="0" w:space="0" w:color="auto"/>
        <w:bottom w:val="none" w:sz="0" w:space="0" w:color="auto"/>
        <w:right w:val="none" w:sz="0" w:space="0" w:color="auto"/>
      </w:divBdr>
    </w:div>
    <w:div w:id="1825706080">
      <w:bodyDiv w:val="1"/>
      <w:marLeft w:val="0"/>
      <w:marRight w:val="0"/>
      <w:marTop w:val="0"/>
      <w:marBottom w:val="0"/>
      <w:divBdr>
        <w:top w:val="none" w:sz="0" w:space="0" w:color="auto"/>
        <w:left w:val="none" w:sz="0" w:space="0" w:color="auto"/>
        <w:bottom w:val="none" w:sz="0" w:space="0" w:color="auto"/>
        <w:right w:val="none" w:sz="0" w:space="0" w:color="auto"/>
      </w:divBdr>
    </w:div>
    <w:div w:id="1827284891">
      <w:bodyDiv w:val="1"/>
      <w:marLeft w:val="0"/>
      <w:marRight w:val="0"/>
      <w:marTop w:val="0"/>
      <w:marBottom w:val="0"/>
      <w:divBdr>
        <w:top w:val="none" w:sz="0" w:space="0" w:color="auto"/>
        <w:left w:val="none" w:sz="0" w:space="0" w:color="auto"/>
        <w:bottom w:val="none" w:sz="0" w:space="0" w:color="auto"/>
        <w:right w:val="none" w:sz="0" w:space="0" w:color="auto"/>
      </w:divBdr>
    </w:div>
    <w:div w:id="1828208818">
      <w:bodyDiv w:val="1"/>
      <w:marLeft w:val="0"/>
      <w:marRight w:val="0"/>
      <w:marTop w:val="0"/>
      <w:marBottom w:val="0"/>
      <w:divBdr>
        <w:top w:val="none" w:sz="0" w:space="0" w:color="auto"/>
        <w:left w:val="none" w:sz="0" w:space="0" w:color="auto"/>
        <w:bottom w:val="none" w:sz="0" w:space="0" w:color="auto"/>
        <w:right w:val="none" w:sz="0" w:space="0" w:color="auto"/>
      </w:divBdr>
    </w:div>
    <w:div w:id="1828862190">
      <w:bodyDiv w:val="1"/>
      <w:marLeft w:val="0"/>
      <w:marRight w:val="0"/>
      <w:marTop w:val="0"/>
      <w:marBottom w:val="0"/>
      <w:divBdr>
        <w:top w:val="none" w:sz="0" w:space="0" w:color="auto"/>
        <w:left w:val="none" w:sz="0" w:space="0" w:color="auto"/>
        <w:bottom w:val="none" w:sz="0" w:space="0" w:color="auto"/>
        <w:right w:val="none" w:sz="0" w:space="0" w:color="auto"/>
      </w:divBdr>
    </w:div>
    <w:div w:id="1838374324">
      <w:bodyDiv w:val="1"/>
      <w:marLeft w:val="0"/>
      <w:marRight w:val="0"/>
      <w:marTop w:val="0"/>
      <w:marBottom w:val="0"/>
      <w:divBdr>
        <w:top w:val="none" w:sz="0" w:space="0" w:color="auto"/>
        <w:left w:val="none" w:sz="0" w:space="0" w:color="auto"/>
        <w:bottom w:val="none" w:sz="0" w:space="0" w:color="auto"/>
        <w:right w:val="none" w:sz="0" w:space="0" w:color="auto"/>
      </w:divBdr>
    </w:div>
    <w:div w:id="1839223437">
      <w:bodyDiv w:val="1"/>
      <w:marLeft w:val="0"/>
      <w:marRight w:val="0"/>
      <w:marTop w:val="0"/>
      <w:marBottom w:val="0"/>
      <w:divBdr>
        <w:top w:val="none" w:sz="0" w:space="0" w:color="auto"/>
        <w:left w:val="none" w:sz="0" w:space="0" w:color="auto"/>
        <w:bottom w:val="none" w:sz="0" w:space="0" w:color="auto"/>
        <w:right w:val="none" w:sz="0" w:space="0" w:color="auto"/>
      </w:divBdr>
    </w:div>
    <w:div w:id="1840610022">
      <w:bodyDiv w:val="1"/>
      <w:marLeft w:val="0"/>
      <w:marRight w:val="0"/>
      <w:marTop w:val="0"/>
      <w:marBottom w:val="0"/>
      <w:divBdr>
        <w:top w:val="none" w:sz="0" w:space="0" w:color="auto"/>
        <w:left w:val="none" w:sz="0" w:space="0" w:color="auto"/>
        <w:bottom w:val="none" w:sz="0" w:space="0" w:color="auto"/>
        <w:right w:val="none" w:sz="0" w:space="0" w:color="auto"/>
      </w:divBdr>
    </w:div>
    <w:div w:id="1841038996">
      <w:bodyDiv w:val="1"/>
      <w:marLeft w:val="0"/>
      <w:marRight w:val="0"/>
      <w:marTop w:val="0"/>
      <w:marBottom w:val="0"/>
      <w:divBdr>
        <w:top w:val="none" w:sz="0" w:space="0" w:color="auto"/>
        <w:left w:val="none" w:sz="0" w:space="0" w:color="auto"/>
        <w:bottom w:val="none" w:sz="0" w:space="0" w:color="auto"/>
        <w:right w:val="none" w:sz="0" w:space="0" w:color="auto"/>
      </w:divBdr>
    </w:div>
    <w:div w:id="1847088919">
      <w:bodyDiv w:val="1"/>
      <w:marLeft w:val="0"/>
      <w:marRight w:val="0"/>
      <w:marTop w:val="0"/>
      <w:marBottom w:val="0"/>
      <w:divBdr>
        <w:top w:val="none" w:sz="0" w:space="0" w:color="auto"/>
        <w:left w:val="none" w:sz="0" w:space="0" w:color="auto"/>
        <w:bottom w:val="none" w:sz="0" w:space="0" w:color="auto"/>
        <w:right w:val="none" w:sz="0" w:space="0" w:color="auto"/>
      </w:divBdr>
    </w:div>
    <w:div w:id="1849174834">
      <w:bodyDiv w:val="1"/>
      <w:marLeft w:val="0"/>
      <w:marRight w:val="0"/>
      <w:marTop w:val="0"/>
      <w:marBottom w:val="0"/>
      <w:divBdr>
        <w:top w:val="none" w:sz="0" w:space="0" w:color="auto"/>
        <w:left w:val="none" w:sz="0" w:space="0" w:color="auto"/>
        <w:bottom w:val="none" w:sz="0" w:space="0" w:color="auto"/>
        <w:right w:val="none" w:sz="0" w:space="0" w:color="auto"/>
      </w:divBdr>
    </w:div>
    <w:div w:id="1855265976">
      <w:bodyDiv w:val="1"/>
      <w:marLeft w:val="0"/>
      <w:marRight w:val="0"/>
      <w:marTop w:val="0"/>
      <w:marBottom w:val="0"/>
      <w:divBdr>
        <w:top w:val="none" w:sz="0" w:space="0" w:color="auto"/>
        <w:left w:val="none" w:sz="0" w:space="0" w:color="auto"/>
        <w:bottom w:val="none" w:sz="0" w:space="0" w:color="auto"/>
        <w:right w:val="none" w:sz="0" w:space="0" w:color="auto"/>
      </w:divBdr>
    </w:div>
    <w:div w:id="1859539841">
      <w:bodyDiv w:val="1"/>
      <w:marLeft w:val="0"/>
      <w:marRight w:val="0"/>
      <w:marTop w:val="0"/>
      <w:marBottom w:val="0"/>
      <w:divBdr>
        <w:top w:val="none" w:sz="0" w:space="0" w:color="auto"/>
        <w:left w:val="none" w:sz="0" w:space="0" w:color="auto"/>
        <w:bottom w:val="none" w:sz="0" w:space="0" w:color="auto"/>
        <w:right w:val="none" w:sz="0" w:space="0" w:color="auto"/>
      </w:divBdr>
    </w:div>
    <w:div w:id="1863544465">
      <w:bodyDiv w:val="1"/>
      <w:marLeft w:val="0"/>
      <w:marRight w:val="0"/>
      <w:marTop w:val="0"/>
      <w:marBottom w:val="0"/>
      <w:divBdr>
        <w:top w:val="none" w:sz="0" w:space="0" w:color="auto"/>
        <w:left w:val="none" w:sz="0" w:space="0" w:color="auto"/>
        <w:bottom w:val="none" w:sz="0" w:space="0" w:color="auto"/>
        <w:right w:val="none" w:sz="0" w:space="0" w:color="auto"/>
      </w:divBdr>
    </w:div>
    <w:div w:id="1867597594">
      <w:bodyDiv w:val="1"/>
      <w:marLeft w:val="0"/>
      <w:marRight w:val="0"/>
      <w:marTop w:val="0"/>
      <w:marBottom w:val="0"/>
      <w:divBdr>
        <w:top w:val="none" w:sz="0" w:space="0" w:color="auto"/>
        <w:left w:val="none" w:sz="0" w:space="0" w:color="auto"/>
        <w:bottom w:val="none" w:sz="0" w:space="0" w:color="auto"/>
        <w:right w:val="none" w:sz="0" w:space="0" w:color="auto"/>
      </w:divBdr>
    </w:div>
    <w:div w:id="1870332211">
      <w:bodyDiv w:val="1"/>
      <w:marLeft w:val="0"/>
      <w:marRight w:val="0"/>
      <w:marTop w:val="0"/>
      <w:marBottom w:val="0"/>
      <w:divBdr>
        <w:top w:val="none" w:sz="0" w:space="0" w:color="auto"/>
        <w:left w:val="none" w:sz="0" w:space="0" w:color="auto"/>
        <w:bottom w:val="none" w:sz="0" w:space="0" w:color="auto"/>
        <w:right w:val="none" w:sz="0" w:space="0" w:color="auto"/>
      </w:divBdr>
    </w:div>
    <w:div w:id="1871066037">
      <w:bodyDiv w:val="1"/>
      <w:marLeft w:val="0"/>
      <w:marRight w:val="0"/>
      <w:marTop w:val="0"/>
      <w:marBottom w:val="0"/>
      <w:divBdr>
        <w:top w:val="none" w:sz="0" w:space="0" w:color="auto"/>
        <w:left w:val="none" w:sz="0" w:space="0" w:color="auto"/>
        <w:bottom w:val="none" w:sz="0" w:space="0" w:color="auto"/>
        <w:right w:val="none" w:sz="0" w:space="0" w:color="auto"/>
      </w:divBdr>
    </w:div>
    <w:div w:id="1871868095">
      <w:bodyDiv w:val="1"/>
      <w:marLeft w:val="0"/>
      <w:marRight w:val="0"/>
      <w:marTop w:val="0"/>
      <w:marBottom w:val="0"/>
      <w:divBdr>
        <w:top w:val="none" w:sz="0" w:space="0" w:color="auto"/>
        <w:left w:val="none" w:sz="0" w:space="0" w:color="auto"/>
        <w:bottom w:val="none" w:sz="0" w:space="0" w:color="auto"/>
        <w:right w:val="none" w:sz="0" w:space="0" w:color="auto"/>
      </w:divBdr>
    </w:div>
    <w:div w:id="1873881044">
      <w:bodyDiv w:val="1"/>
      <w:marLeft w:val="0"/>
      <w:marRight w:val="0"/>
      <w:marTop w:val="0"/>
      <w:marBottom w:val="0"/>
      <w:divBdr>
        <w:top w:val="none" w:sz="0" w:space="0" w:color="auto"/>
        <w:left w:val="none" w:sz="0" w:space="0" w:color="auto"/>
        <w:bottom w:val="none" w:sz="0" w:space="0" w:color="auto"/>
        <w:right w:val="none" w:sz="0" w:space="0" w:color="auto"/>
      </w:divBdr>
    </w:div>
    <w:div w:id="1879972531">
      <w:bodyDiv w:val="1"/>
      <w:marLeft w:val="0"/>
      <w:marRight w:val="0"/>
      <w:marTop w:val="0"/>
      <w:marBottom w:val="0"/>
      <w:divBdr>
        <w:top w:val="none" w:sz="0" w:space="0" w:color="auto"/>
        <w:left w:val="none" w:sz="0" w:space="0" w:color="auto"/>
        <w:bottom w:val="none" w:sz="0" w:space="0" w:color="auto"/>
        <w:right w:val="none" w:sz="0" w:space="0" w:color="auto"/>
      </w:divBdr>
    </w:div>
    <w:div w:id="1882786357">
      <w:bodyDiv w:val="1"/>
      <w:marLeft w:val="0"/>
      <w:marRight w:val="0"/>
      <w:marTop w:val="0"/>
      <w:marBottom w:val="0"/>
      <w:divBdr>
        <w:top w:val="none" w:sz="0" w:space="0" w:color="auto"/>
        <w:left w:val="none" w:sz="0" w:space="0" w:color="auto"/>
        <w:bottom w:val="none" w:sz="0" w:space="0" w:color="auto"/>
        <w:right w:val="none" w:sz="0" w:space="0" w:color="auto"/>
      </w:divBdr>
    </w:div>
    <w:div w:id="1886216409">
      <w:bodyDiv w:val="1"/>
      <w:marLeft w:val="0"/>
      <w:marRight w:val="0"/>
      <w:marTop w:val="0"/>
      <w:marBottom w:val="0"/>
      <w:divBdr>
        <w:top w:val="none" w:sz="0" w:space="0" w:color="auto"/>
        <w:left w:val="none" w:sz="0" w:space="0" w:color="auto"/>
        <w:bottom w:val="none" w:sz="0" w:space="0" w:color="auto"/>
        <w:right w:val="none" w:sz="0" w:space="0" w:color="auto"/>
      </w:divBdr>
    </w:div>
    <w:div w:id="1886525373">
      <w:bodyDiv w:val="1"/>
      <w:marLeft w:val="0"/>
      <w:marRight w:val="0"/>
      <w:marTop w:val="0"/>
      <w:marBottom w:val="0"/>
      <w:divBdr>
        <w:top w:val="none" w:sz="0" w:space="0" w:color="auto"/>
        <w:left w:val="none" w:sz="0" w:space="0" w:color="auto"/>
        <w:bottom w:val="none" w:sz="0" w:space="0" w:color="auto"/>
        <w:right w:val="none" w:sz="0" w:space="0" w:color="auto"/>
      </w:divBdr>
    </w:div>
    <w:div w:id="1886716569">
      <w:bodyDiv w:val="1"/>
      <w:marLeft w:val="0"/>
      <w:marRight w:val="0"/>
      <w:marTop w:val="0"/>
      <w:marBottom w:val="0"/>
      <w:divBdr>
        <w:top w:val="none" w:sz="0" w:space="0" w:color="auto"/>
        <w:left w:val="none" w:sz="0" w:space="0" w:color="auto"/>
        <w:bottom w:val="none" w:sz="0" w:space="0" w:color="auto"/>
        <w:right w:val="none" w:sz="0" w:space="0" w:color="auto"/>
      </w:divBdr>
    </w:div>
    <w:div w:id="1893808080">
      <w:bodyDiv w:val="1"/>
      <w:marLeft w:val="0"/>
      <w:marRight w:val="0"/>
      <w:marTop w:val="0"/>
      <w:marBottom w:val="0"/>
      <w:divBdr>
        <w:top w:val="none" w:sz="0" w:space="0" w:color="auto"/>
        <w:left w:val="none" w:sz="0" w:space="0" w:color="auto"/>
        <w:bottom w:val="none" w:sz="0" w:space="0" w:color="auto"/>
        <w:right w:val="none" w:sz="0" w:space="0" w:color="auto"/>
      </w:divBdr>
    </w:div>
    <w:div w:id="1895458214">
      <w:bodyDiv w:val="1"/>
      <w:marLeft w:val="0"/>
      <w:marRight w:val="0"/>
      <w:marTop w:val="0"/>
      <w:marBottom w:val="0"/>
      <w:divBdr>
        <w:top w:val="none" w:sz="0" w:space="0" w:color="auto"/>
        <w:left w:val="none" w:sz="0" w:space="0" w:color="auto"/>
        <w:bottom w:val="none" w:sz="0" w:space="0" w:color="auto"/>
        <w:right w:val="none" w:sz="0" w:space="0" w:color="auto"/>
      </w:divBdr>
    </w:div>
    <w:div w:id="1896045799">
      <w:bodyDiv w:val="1"/>
      <w:marLeft w:val="0"/>
      <w:marRight w:val="0"/>
      <w:marTop w:val="0"/>
      <w:marBottom w:val="0"/>
      <w:divBdr>
        <w:top w:val="none" w:sz="0" w:space="0" w:color="auto"/>
        <w:left w:val="none" w:sz="0" w:space="0" w:color="auto"/>
        <w:bottom w:val="none" w:sz="0" w:space="0" w:color="auto"/>
        <w:right w:val="none" w:sz="0" w:space="0" w:color="auto"/>
      </w:divBdr>
    </w:div>
    <w:div w:id="1897164495">
      <w:bodyDiv w:val="1"/>
      <w:marLeft w:val="0"/>
      <w:marRight w:val="0"/>
      <w:marTop w:val="0"/>
      <w:marBottom w:val="0"/>
      <w:divBdr>
        <w:top w:val="none" w:sz="0" w:space="0" w:color="auto"/>
        <w:left w:val="none" w:sz="0" w:space="0" w:color="auto"/>
        <w:bottom w:val="none" w:sz="0" w:space="0" w:color="auto"/>
        <w:right w:val="none" w:sz="0" w:space="0" w:color="auto"/>
      </w:divBdr>
    </w:div>
    <w:div w:id="1905288921">
      <w:bodyDiv w:val="1"/>
      <w:marLeft w:val="0"/>
      <w:marRight w:val="0"/>
      <w:marTop w:val="0"/>
      <w:marBottom w:val="0"/>
      <w:divBdr>
        <w:top w:val="none" w:sz="0" w:space="0" w:color="auto"/>
        <w:left w:val="none" w:sz="0" w:space="0" w:color="auto"/>
        <w:bottom w:val="none" w:sz="0" w:space="0" w:color="auto"/>
        <w:right w:val="none" w:sz="0" w:space="0" w:color="auto"/>
      </w:divBdr>
    </w:div>
    <w:div w:id="1905795138">
      <w:bodyDiv w:val="1"/>
      <w:marLeft w:val="0"/>
      <w:marRight w:val="0"/>
      <w:marTop w:val="0"/>
      <w:marBottom w:val="0"/>
      <w:divBdr>
        <w:top w:val="none" w:sz="0" w:space="0" w:color="auto"/>
        <w:left w:val="none" w:sz="0" w:space="0" w:color="auto"/>
        <w:bottom w:val="none" w:sz="0" w:space="0" w:color="auto"/>
        <w:right w:val="none" w:sz="0" w:space="0" w:color="auto"/>
      </w:divBdr>
    </w:div>
    <w:div w:id="1908953893">
      <w:bodyDiv w:val="1"/>
      <w:marLeft w:val="0"/>
      <w:marRight w:val="0"/>
      <w:marTop w:val="0"/>
      <w:marBottom w:val="0"/>
      <w:divBdr>
        <w:top w:val="none" w:sz="0" w:space="0" w:color="auto"/>
        <w:left w:val="none" w:sz="0" w:space="0" w:color="auto"/>
        <w:bottom w:val="none" w:sz="0" w:space="0" w:color="auto"/>
        <w:right w:val="none" w:sz="0" w:space="0" w:color="auto"/>
      </w:divBdr>
    </w:div>
    <w:div w:id="1911110037">
      <w:bodyDiv w:val="1"/>
      <w:marLeft w:val="0"/>
      <w:marRight w:val="0"/>
      <w:marTop w:val="0"/>
      <w:marBottom w:val="0"/>
      <w:divBdr>
        <w:top w:val="none" w:sz="0" w:space="0" w:color="auto"/>
        <w:left w:val="none" w:sz="0" w:space="0" w:color="auto"/>
        <w:bottom w:val="none" w:sz="0" w:space="0" w:color="auto"/>
        <w:right w:val="none" w:sz="0" w:space="0" w:color="auto"/>
      </w:divBdr>
    </w:div>
    <w:div w:id="1914773557">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9827717">
      <w:bodyDiv w:val="1"/>
      <w:marLeft w:val="0"/>
      <w:marRight w:val="0"/>
      <w:marTop w:val="0"/>
      <w:marBottom w:val="0"/>
      <w:divBdr>
        <w:top w:val="none" w:sz="0" w:space="0" w:color="auto"/>
        <w:left w:val="none" w:sz="0" w:space="0" w:color="auto"/>
        <w:bottom w:val="none" w:sz="0" w:space="0" w:color="auto"/>
        <w:right w:val="none" w:sz="0" w:space="0" w:color="auto"/>
      </w:divBdr>
    </w:div>
    <w:div w:id="1921524668">
      <w:bodyDiv w:val="1"/>
      <w:marLeft w:val="0"/>
      <w:marRight w:val="0"/>
      <w:marTop w:val="0"/>
      <w:marBottom w:val="0"/>
      <w:divBdr>
        <w:top w:val="none" w:sz="0" w:space="0" w:color="auto"/>
        <w:left w:val="none" w:sz="0" w:space="0" w:color="auto"/>
        <w:bottom w:val="none" w:sz="0" w:space="0" w:color="auto"/>
        <w:right w:val="none" w:sz="0" w:space="0" w:color="auto"/>
      </w:divBdr>
    </w:div>
    <w:div w:id="1922449863">
      <w:bodyDiv w:val="1"/>
      <w:marLeft w:val="0"/>
      <w:marRight w:val="0"/>
      <w:marTop w:val="0"/>
      <w:marBottom w:val="0"/>
      <w:divBdr>
        <w:top w:val="none" w:sz="0" w:space="0" w:color="auto"/>
        <w:left w:val="none" w:sz="0" w:space="0" w:color="auto"/>
        <w:bottom w:val="none" w:sz="0" w:space="0" w:color="auto"/>
        <w:right w:val="none" w:sz="0" w:space="0" w:color="auto"/>
      </w:divBdr>
    </w:div>
    <w:div w:id="1922761322">
      <w:bodyDiv w:val="1"/>
      <w:marLeft w:val="0"/>
      <w:marRight w:val="0"/>
      <w:marTop w:val="0"/>
      <w:marBottom w:val="0"/>
      <w:divBdr>
        <w:top w:val="none" w:sz="0" w:space="0" w:color="auto"/>
        <w:left w:val="none" w:sz="0" w:space="0" w:color="auto"/>
        <w:bottom w:val="none" w:sz="0" w:space="0" w:color="auto"/>
        <w:right w:val="none" w:sz="0" w:space="0" w:color="auto"/>
      </w:divBdr>
    </w:div>
    <w:div w:id="1926063795">
      <w:bodyDiv w:val="1"/>
      <w:marLeft w:val="0"/>
      <w:marRight w:val="0"/>
      <w:marTop w:val="0"/>
      <w:marBottom w:val="0"/>
      <w:divBdr>
        <w:top w:val="none" w:sz="0" w:space="0" w:color="auto"/>
        <w:left w:val="none" w:sz="0" w:space="0" w:color="auto"/>
        <w:bottom w:val="none" w:sz="0" w:space="0" w:color="auto"/>
        <w:right w:val="none" w:sz="0" w:space="0" w:color="auto"/>
      </w:divBdr>
    </w:div>
    <w:div w:id="1926567448">
      <w:bodyDiv w:val="1"/>
      <w:marLeft w:val="0"/>
      <w:marRight w:val="0"/>
      <w:marTop w:val="0"/>
      <w:marBottom w:val="0"/>
      <w:divBdr>
        <w:top w:val="none" w:sz="0" w:space="0" w:color="auto"/>
        <w:left w:val="none" w:sz="0" w:space="0" w:color="auto"/>
        <w:bottom w:val="none" w:sz="0" w:space="0" w:color="auto"/>
        <w:right w:val="none" w:sz="0" w:space="0" w:color="auto"/>
      </w:divBdr>
    </w:div>
    <w:div w:id="1927229559">
      <w:bodyDiv w:val="1"/>
      <w:marLeft w:val="0"/>
      <w:marRight w:val="0"/>
      <w:marTop w:val="0"/>
      <w:marBottom w:val="0"/>
      <w:divBdr>
        <w:top w:val="none" w:sz="0" w:space="0" w:color="auto"/>
        <w:left w:val="none" w:sz="0" w:space="0" w:color="auto"/>
        <w:bottom w:val="none" w:sz="0" w:space="0" w:color="auto"/>
        <w:right w:val="none" w:sz="0" w:space="0" w:color="auto"/>
      </w:divBdr>
    </w:div>
    <w:div w:id="1927498341">
      <w:bodyDiv w:val="1"/>
      <w:marLeft w:val="0"/>
      <w:marRight w:val="0"/>
      <w:marTop w:val="0"/>
      <w:marBottom w:val="0"/>
      <w:divBdr>
        <w:top w:val="none" w:sz="0" w:space="0" w:color="auto"/>
        <w:left w:val="none" w:sz="0" w:space="0" w:color="auto"/>
        <w:bottom w:val="none" w:sz="0" w:space="0" w:color="auto"/>
        <w:right w:val="none" w:sz="0" w:space="0" w:color="auto"/>
      </w:divBdr>
    </w:div>
    <w:div w:id="1928077210">
      <w:bodyDiv w:val="1"/>
      <w:marLeft w:val="0"/>
      <w:marRight w:val="0"/>
      <w:marTop w:val="0"/>
      <w:marBottom w:val="0"/>
      <w:divBdr>
        <w:top w:val="none" w:sz="0" w:space="0" w:color="auto"/>
        <w:left w:val="none" w:sz="0" w:space="0" w:color="auto"/>
        <w:bottom w:val="none" w:sz="0" w:space="0" w:color="auto"/>
        <w:right w:val="none" w:sz="0" w:space="0" w:color="auto"/>
      </w:divBdr>
    </w:div>
    <w:div w:id="1937591747">
      <w:bodyDiv w:val="1"/>
      <w:marLeft w:val="0"/>
      <w:marRight w:val="0"/>
      <w:marTop w:val="0"/>
      <w:marBottom w:val="0"/>
      <w:divBdr>
        <w:top w:val="none" w:sz="0" w:space="0" w:color="auto"/>
        <w:left w:val="none" w:sz="0" w:space="0" w:color="auto"/>
        <w:bottom w:val="none" w:sz="0" w:space="0" w:color="auto"/>
        <w:right w:val="none" w:sz="0" w:space="0" w:color="auto"/>
      </w:divBdr>
    </w:div>
    <w:div w:id="1940287977">
      <w:bodyDiv w:val="1"/>
      <w:marLeft w:val="0"/>
      <w:marRight w:val="0"/>
      <w:marTop w:val="0"/>
      <w:marBottom w:val="0"/>
      <w:divBdr>
        <w:top w:val="none" w:sz="0" w:space="0" w:color="auto"/>
        <w:left w:val="none" w:sz="0" w:space="0" w:color="auto"/>
        <w:bottom w:val="none" w:sz="0" w:space="0" w:color="auto"/>
        <w:right w:val="none" w:sz="0" w:space="0" w:color="auto"/>
      </w:divBdr>
    </w:div>
    <w:div w:id="1941596554">
      <w:bodyDiv w:val="1"/>
      <w:marLeft w:val="0"/>
      <w:marRight w:val="0"/>
      <w:marTop w:val="0"/>
      <w:marBottom w:val="0"/>
      <w:divBdr>
        <w:top w:val="none" w:sz="0" w:space="0" w:color="auto"/>
        <w:left w:val="none" w:sz="0" w:space="0" w:color="auto"/>
        <w:bottom w:val="none" w:sz="0" w:space="0" w:color="auto"/>
        <w:right w:val="none" w:sz="0" w:space="0" w:color="auto"/>
      </w:divBdr>
    </w:div>
    <w:div w:id="1946111986">
      <w:bodyDiv w:val="1"/>
      <w:marLeft w:val="0"/>
      <w:marRight w:val="0"/>
      <w:marTop w:val="0"/>
      <w:marBottom w:val="0"/>
      <w:divBdr>
        <w:top w:val="none" w:sz="0" w:space="0" w:color="auto"/>
        <w:left w:val="none" w:sz="0" w:space="0" w:color="auto"/>
        <w:bottom w:val="none" w:sz="0" w:space="0" w:color="auto"/>
        <w:right w:val="none" w:sz="0" w:space="0" w:color="auto"/>
      </w:divBdr>
    </w:div>
    <w:div w:id="1953978762">
      <w:bodyDiv w:val="1"/>
      <w:marLeft w:val="0"/>
      <w:marRight w:val="0"/>
      <w:marTop w:val="0"/>
      <w:marBottom w:val="0"/>
      <w:divBdr>
        <w:top w:val="none" w:sz="0" w:space="0" w:color="auto"/>
        <w:left w:val="none" w:sz="0" w:space="0" w:color="auto"/>
        <w:bottom w:val="none" w:sz="0" w:space="0" w:color="auto"/>
        <w:right w:val="none" w:sz="0" w:space="0" w:color="auto"/>
      </w:divBdr>
    </w:div>
    <w:div w:id="1954092334">
      <w:bodyDiv w:val="1"/>
      <w:marLeft w:val="0"/>
      <w:marRight w:val="0"/>
      <w:marTop w:val="0"/>
      <w:marBottom w:val="0"/>
      <w:divBdr>
        <w:top w:val="none" w:sz="0" w:space="0" w:color="auto"/>
        <w:left w:val="none" w:sz="0" w:space="0" w:color="auto"/>
        <w:bottom w:val="none" w:sz="0" w:space="0" w:color="auto"/>
        <w:right w:val="none" w:sz="0" w:space="0" w:color="auto"/>
      </w:divBdr>
    </w:div>
    <w:div w:id="1957129337">
      <w:bodyDiv w:val="1"/>
      <w:marLeft w:val="0"/>
      <w:marRight w:val="0"/>
      <w:marTop w:val="0"/>
      <w:marBottom w:val="0"/>
      <w:divBdr>
        <w:top w:val="none" w:sz="0" w:space="0" w:color="auto"/>
        <w:left w:val="none" w:sz="0" w:space="0" w:color="auto"/>
        <w:bottom w:val="none" w:sz="0" w:space="0" w:color="auto"/>
        <w:right w:val="none" w:sz="0" w:space="0" w:color="auto"/>
      </w:divBdr>
    </w:div>
    <w:div w:id="1959295777">
      <w:bodyDiv w:val="1"/>
      <w:marLeft w:val="0"/>
      <w:marRight w:val="0"/>
      <w:marTop w:val="0"/>
      <w:marBottom w:val="0"/>
      <w:divBdr>
        <w:top w:val="none" w:sz="0" w:space="0" w:color="auto"/>
        <w:left w:val="none" w:sz="0" w:space="0" w:color="auto"/>
        <w:bottom w:val="none" w:sz="0" w:space="0" w:color="auto"/>
        <w:right w:val="none" w:sz="0" w:space="0" w:color="auto"/>
      </w:divBdr>
    </w:div>
    <w:div w:id="1966042088">
      <w:bodyDiv w:val="1"/>
      <w:marLeft w:val="0"/>
      <w:marRight w:val="0"/>
      <w:marTop w:val="0"/>
      <w:marBottom w:val="0"/>
      <w:divBdr>
        <w:top w:val="none" w:sz="0" w:space="0" w:color="auto"/>
        <w:left w:val="none" w:sz="0" w:space="0" w:color="auto"/>
        <w:bottom w:val="none" w:sz="0" w:space="0" w:color="auto"/>
        <w:right w:val="none" w:sz="0" w:space="0" w:color="auto"/>
      </w:divBdr>
    </w:div>
    <w:div w:id="1971085668">
      <w:bodyDiv w:val="1"/>
      <w:marLeft w:val="0"/>
      <w:marRight w:val="0"/>
      <w:marTop w:val="0"/>
      <w:marBottom w:val="0"/>
      <w:divBdr>
        <w:top w:val="none" w:sz="0" w:space="0" w:color="auto"/>
        <w:left w:val="none" w:sz="0" w:space="0" w:color="auto"/>
        <w:bottom w:val="none" w:sz="0" w:space="0" w:color="auto"/>
        <w:right w:val="none" w:sz="0" w:space="0" w:color="auto"/>
      </w:divBdr>
    </w:div>
    <w:div w:id="1973906093">
      <w:bodyDiv w:val="1"/>
      <w:marLeft w:val="0"/>
      <w:marRight w:val="0"/>
      <w:marTop w:val="0"/>
      <w:marBottom w:val="0"/>
      <w:divBdr>
        <w:top w:val="none" w:sz="0" w:space="0" w:color="auto"/>
        <w:left w:val="none" w:sz="0" w:space="0" w:color="auto"/>
        <w:bottom w:val="none" w:sz="0" w:space="0" w:color="auto"/>
        <w:right w:val="none" w:sz="0" w:space="0" w:color="auto"/>
      </w:divBdr>
    </w:div>
    <w:div w:id="1978294881">
      <w:bodyDiv w:val="1"/>
      <w:marLeft w:val="0"/>
      <w:marRight w:val="0"/>
      <w:marTop w:val="0"/>
      <w:marBottom w:val="0"/>
      <w:divBdr>
        <w:top w:val="none" w:sz="0" w:space="0" w:color="auto"/>
        <w:left w:val="none" w:sz="0" w:space="0" w:color="auto"/>
        <w:bottom w:val="none" w:sz="0" w:space="0" w:color="auto"/>
        <w:right w:val="none" w:sz="0" w:space="0" w:color="auto"/>
      </w:divBdr>
    </w:div>
    <w:div w:id="1981181833">
      <w:bodyDiv w:val="1"/>
      <w:marLeft w:val="0"/>
      <w:marRight w:val="0"/>
      <w:marTop w:val="0"/>
      <w:marBottom w:val="0"/>
      <w:divBdr>
        <w:top w:val="none" w:sz="0" w:space="0" w:color="auto"/>
        <w:left w:val="none" w:sz="0" w:space="0" w:color="auto"/>
        <w:bottom w:val="none" w:sz="0" w:space="0" w:color="auto"/>
        <w:right w:val="none" w:sz="0" w:space="0" w:color="auto"/>
      </w:divBdr>
    </w:div>
    <w:div w:id="1981303323">
      <w:bodyDiv w:val="1"/>
      <w:marLeft w:val="0"/>
      <w:marRight w:val="0"/>
      <w:marTop w:val="0"/>
      <w:marBottom w:val="0"/>
      <w:divBdr>
        <w:top w:val="none" w:sz="0" w:space="0" w:color="auto"/>
        <w:left w:val="none" w:sz="0" w:space="0" w:color="auto"/>
        <w:bottom w:val="none" w:sz="0" w:space="0" w:color="auto"/>
        <w:right w:val="none" w:sz="0" w:space="0" w:color="auto"/>
      </w:divBdr>
    </w:div>
    <w:div w:id="1982415833">
      <w:bodyDiv w:val="1"/>
      <w:marLeft w:val="0"/>
      <w:marRight w:val="0"/>
      <w:marTop w:val="0"/>
      <w:marBottom w:val="0"/>
      <w:divBdr>
        <w:top w:val="none" w:sz="0" w:space="0" w:color="auto"/>
        <w:left w:val="none" w:sz="0" w:space="0" w:color="auto"/>
        <w:bottom w:val="none" w:sz="0" w:space="0" w:color="auto"/>
        <w:right w:val="none" w:sz="0" w:space="0" w:color="auto"/>
      </w:divBdr>
    </w:div>
    <w:div w:id="1982466772">
      <w:bodyDiv w:val="1"/>
      <w:marLeft w:val="0"/>
      <w:marRight w:val="0"/>
      <w:marTop w:val="0"/>
      <w:marBottom w:val="0"/>
      <w:divBdr>
        <w:top w:val="none" w:sz="0" w:space="0" w:color="auto"/>
        <w:left w:val="none" w:sz="0" w:space="0" w:color="auto"/>
        <w:bottom w:val="none" w:sz="0" w:space="0" w:color="auto"/>
        <w:right w:val="none" w:sz="0" w:space="0" w:color="auto"/>
      </w:divBdr>
    </w:div>
    <w:div w:id="1988850494">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 w:id="1991861425">
      <w:bodyDiv w:val="1"/>
      <w:marLeft w:val="0"/>
      <w:marRight w:val="0"/>
      <w:marTop w:val="0"/>
      <w:marBottom w:val="0"/>
      <w:divBdr>
        <w:top w:val="none" w:sz="0" w:space="0" w:color="auto"/>
        <w:left w:val="none" w:sz="0" w:space="0" w:color="auto"/>
        <w:bottom w:val="none" w:sz="0" w:space="0" w:color="auto"/>
        <w:right w:val="none" w:sz="0" w:space="0" w:color="auto"/>
      </w:divBdr>
    </w:div>
    <w:div w:id="1992245503">
      <w:bodyDiv w:val="1"/>
      <w:marLeft w:val="0"/>
      <w:marRight w:val="0"/>
      <w:marTop w:val="0"/>
      <w:marBottom w:val="0"/>
      <w:divBdr>
        <w:top w:val="none" w:sz="0" w:space="0" w:color="auto"/>
        <w:left w:val="none" w:sz="0" w:space="0" w:color="auto"/>
        <w:bottom w:val="none" w:sz="0" w:space="0" w:color="auto"/>
        <w:right w:val="none" w:sz="0" w:space="0" w:color="auto"/>
      </w:divBdr>
    </w:div>
    <w:div w:id="1994750234">
      <w:bodyDiv w:val="1"/>
      <w:marLeft w:val="0"/>
      <w:marRight w:val="0"/>
      <w:marTop w:val="0"/>
      <w:marBottom w:val="0"/>
      <w:divBdr>
        <w:top w:val="none" w:sz="0" w:space="0" w:color="auto"/>
        <w:left w:val="none" w:sz="0" w:space="0" w:color="auto"/>
        <w:bottom w:val="none" w:sz="0" w:space="0" w:color="auto"/>
        <w:right w:val="none" w:sz="0" w:space="0" w:color="auto"/>
      </w:divBdr>
    </w:div>
    <w:div w:id="1994985069">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1996371011">
      <w:bodyDiv w:val="1"/>
      <w:marLeft w:val="0"/>
      <w:marRight w:val="0"/>
      <w:marTop w:val="0"/>
      <w:marBottom w:val="0"/>
      <w:divBdr>
        <w:top w:val="none" w:sz="0" w:space="0" w:color="auto"/>
        <w:left w:val="none" w:sz="0" w:space="0" w:color="auto"/>
        <w:bottom w:val="none" w:sz="0" w:space="0" w:color="auto"/>
        <w:right w:val="none" w:sz="0" w:space="0" w:color="auto"/>
      </w:divBdr>
    </w:div>
    <w:div w:id="2000186553">
      <w:bodyDiv w:val="1"/>
      <w:marLeft w:val="0"/>
      <w:marRight w:val="0"/>
      <w:marTop w:val="0"/>
      <w:marBottom w:val="0"/>
      <w:divBdr>
        <w:top w:val="none" w:sz="0" w:space="0" w:color="auto"/>
        <w:left w:val="none" w:sz="0" w:space="0" w:color="auto"/>
        <w:bottom w:val="none" w:sz="0" w:space="0" w:color="auto"/>
        <w:right w:val="none" w:sz="0" w:space="0" w:color="auto"/>
      </w:divBdr>
    </w:div>
    <w:div w:id="2002197473">
      <w:bodyDiv w:val="1"/>
      <w:marLeft w:val="0"/>
      <w:marRight w:val="0"/>
      <w:marTop w:val="0"/>
      <w:marBottom w:val="0"/>
      <w:divBdr>
        <w:top w:val="none" w:sz="0" w:space="0" w:color="auto"/>
        <w:left w:val="none" w:sz="0" w:space="0" w:color="auto"/>
        <w:bottom w:val="none" w:sz="0" w:space="0" w:color="auto"/>
        <w:right w:val="none" w:sz="0" w:space="0" w:color="auto"/>
      </w:divBdr>
    </w:div>
    <w:div w:id="2005082218">
      <w:bodyDiv w:val="1"/>
      <w:marLeft w:val="0"/>
      <w:marRight w:val="0"/>
      <w:marTop w:val="0"/>
      <w:marBottom w:val="0"/>
      <w:divBdr>
        <w:top w:val="none" w:sz="0" w:space="0" w:color="auto"/>
        <w:left w:val="none" w:sz="0" w:space="0" w:color="auto"/>
        <w:bottom w:val="none" w:sz="0" w:space="0" w:color="auto"/>
        <w:right w:val="none" w:sz="0" w:space="0" w:color="auto"/>
      </w:divBdr>
    </w:div>
    <w:div w:id="2005667958">
      <w:bodyDiv w:val="1"/>
      <w:marLeft w:val="0"/>
      <w:marRight w:val="0"/>
      <w:marTop w:val="0"/>
      <w:marBottom w:val="0"/>
      <w:divBdr>
        <w:top w:val="none" w:sz="0" w:space="0" w:color="auto"/>
        <w:left w:val="none" w:sz="0" w:space="0" w:color="auto"/>
        <w:bottom w:val="none" w:sz="0" w:space="0" w:color="auto"/>
        <w:right w:val="none" w:sz="0" w:space="0" w:color="auto"/>
      </w:divBdr>
    </w:div>
    <w:div w:id="2007315725">
      <w:bodyDiv w:val="1"/>
      <w:marLeft w:val="0"/>
      <w:marRight w:val="0"/>
      <w:marTop w:val="0"/>
      <w:marBottom w:val="0"/>
      <w:divBdr>
        <w:top w:val="none" w:sz="0" w:space="0" w:color="auto"/>
        <w:left w:val="none" w:sz="0" w:space="0" w:color="auto"/>
        <w:bottom w:val="none" w:sz="0" w:space="0" w:color="auto"/>
        <w:right w:val="none" w:sz="0" w:space="0" w:color="auto"/>
      </w:divBdr>
    </w:div>
    <w:div w:id="2012636807">
      <w:bodyDiv w:val="1"/>
      <w:marLeft w:val="0"/>
      <w:marRight w:val="0"/>
      <w:marTop w:val="0"/>
      <w:marBottom w:val="0"/>
      <w:divBdr>
        <w:top w:val="none" w:sz="0" w:space="0" w:color="auto"/>
        <w:left w:val="none" w:sz="0" w:space="0" w:color="auto"/>
        <w:bottom w:val="none" w:sz="0" w:space="0" w:color="auto"/>
        <w:right w:val="none" w:sz="0" w:space="0" w:color="auto"/>
      </w:divBdr>
    </w:div>
    <w:div w:id="2016036360">
      <w:bodyDiv w:val="1"/>
      <w:marLeft w:val="0"/>
      <w:marRight w:val="0"/>
      <w:marTop w:val="0"/>
      <w:marBottom w:val="0"/>
      <w:divBdr>
        <w:top w:val="none" w:sz="0" w:space="0" w:color="auto"/>
        <w:left w:val="none" w:sz="0" w:space="0" w:color="auto"/>
        <w:bottom w:val="none" w:sz="0" w:space="0" w:color="auto"/>
        <w:right w:val="none" w:sz="0" w:space="0" w:color="auto"/>
      </w:divBdr>
    </w:div>
    <w:div w:id="2017339707">
      <w:bodyDiv w:val="1"/>
      <w:marLeft w:val="0"/>
      <w:marRight w:val="0"/>
      <w:marTop w:val="0"/>
      <w:marBottom w:val="0"/>
      <w:divBdr>
        <w:top w:val="none" w:sz="0" w:space="0" w:color="auto"/>
        <w:left w:val="none" w:sz="0" w:space="0" w:color="auto"/>
        <w:bottom w:val="none" w:sz="0" w:space="0" w:color="auto"/>
        <w:right w:val="none" w:sz="0" w:space="0" w:color="auto"/>
      </w:divBdr>
    </w:div>
    <w:div w:id="2022731861">
      <w:bodyDiv w:val="1"/>
      <w:marLeft w:val="0"/>
      <w:marRight w:val="0"/>
      <w:marTop w:val="0"/>
      <w:marBottom w:val="0"/>
      <w:divBdr>
        <w:top w:val="none" w:sz="0" w:space="0" w:color="auto"/>
        <w:left w:val="none" w:sz="0" w:space="0" w:color="auto"/>
        <w:bottom w:val="none" w:sz="0" w:space="0" w:color="auto"/>
        <w:right w:val="none" w:sz="0" w:space="0" w:color="auto"/>
      </w:divBdr>
    </w:div>
    <w:div w:id="2024823904">
      <w:bodyDiv w:val="1"/>
      <w:marLeft w:val="0"/>
      <w:marRight w:val="0"/>
      <w:marTop w:val="0"/>
      <w:marBottom w:val="0"/>
      <w:divBdr>
        <w:top w:val="none" w:sz="0" w:space="0" w:color="auto"/>
        <w:left w:val="none" w:sz="0" w:space="0" w:color="auto"/>
        <w:bottom w:val="none" w:sz="0" w:space="0" w:color="auto"/>
        <w:right w:val="none" w:sz="0" w:space="0" w:color="auto"/>
      </w:divBdr>
    </w:div>
    <w:div w:id="2025551440">
      <w:bodyDiv w:val="1"/>
      <w:marLeft w:val="0"/>
      <w:marRight w:val="0"/>
      <w:marTop w:val="0"/>
      <w:marBottom w:val="0"/>
      <w:divBdr>
        <w:top w:val="none" w:sz="0" w:space="0" w:color="auto"/>
        <w:left w:val="none" w:sz="0" w:space="0" w:color="auto"/>
        <w:bottom w:val="none" w:sz="0" w:space="0" w:color="auto"/>
        <w:right w:val="none" w:sz="0" w:space="0" w:color="auto"/>
      </w:divBdr>
    </w:div>
    <w:div w:id="2029479852">
      <w:bodyDiv w:val="1"/>
      <w:marLeft w:val="0"/>
      <w:marRight w:val="0"/>
      <w:marTop w:val="0"/>
      <w:marBottom w:val="0"/>
      <w:divBdr>
        <w:top w:val="none" w:sz="0" w:space="0" w:color="auto"/>
        <w:left w:val="none" w:sz="0" w:space="0" w:color="auto"/>
        <w:bottom w:val="none" w:sz="0" w:space="0" w:color="auto"/>
        <w:right w:val="none" w:sz="0" w:space="0" w:color="auto"/>
      </w:divBdr>
    </w:div>
    <w:div w:id="2031371106">
      <w:bodyDiv w:val="1"/>
      <w:marLeft w:val="0"/>
      <w:marRight w:val="0"/>
      <w:marTop w:val="0"/>
      <w:marBottom w:val="0"/>
      <w:divBdr>
        <w:top w:val="none" w:sz="0" w:space="0" w:color="auto"/>
        <w:left w:val="none" w:sz="0" w:space="0" w:color="auto"/>
        <w:bottom w:val="none" w:sz="0" w:space="0" w:color="auto"/>
        <w:right w:val="none" w:sz="0" w:space="0" w:color="auto"/>
      </w:divBdr>
    </w:div>
    <w:div w:id="2032030487">
      <w:bodyDiv w:val="1"/>
      <w:marLeft w:val="0"/>
      <w:marRight w:val="0"/>
      <w:marTop w:val="0"/>
      <w:marBottom w:val="0"/>
      <w:divBdr>
        <w:top w:val="none" w:sz="0" w:space="0" w:color="auto"/>
        <w:left w:val="none" w:sz="0" w:space="0" w:color="auto"/>
        <w:bottom w:val="none" w:sz="0" w:space="0" w:color="auto"/>
        <w:right w:val="none" w:sz="0" w:space="0" w:color="auto"/>
      </w:divBdr>
    </w:div>
    <w:div w:id="2032219276">
      <w:bodyDiv w:val="1"/>
      <w:marLeft w:val="0"/>
      <w:marRight w:val="0"/>
      <w:marTop w:val="0"/>
      <w:marBottom w:val="0"/>
      <w:divBdr>
        <w:top w:val="none" w:sz="0" w:space="0" w:color="auto"/>
        <w:left w:val="none" w:sz="0" w:space="0" w:color="auto"/>
        <w:bottom w:val="none" w:sz="0" w:space="0" w:color="auto"/>
        <w:right w:val="none" w:sz="0" w:space="0" w:color="auto"/>
      </w:divBdr>
    </w:div>
    <w:div w:id="2034459916">
      <w:bodyDiv w:val="1"/>
      <w:marLeft w:val="0"/>
      <w:marRight w:val="0"/>
      <w:marTop w:val="0"/>
      <w:marBottom w:val="0"/>
      <w:divBdr>
        <w:top w:val="none" w:sz="0" w:space="0" w:color="auto"/>
        <w:left w:val="none" w:sz="0" w:space="0" w:color="auto"/>
        <w:bottom w:val="none" w:sz="0" w:space="0" w:color="auto"/>
        <w:right w:val="none" w:sz="0" w:space="0" w:color="auto"/>
      </w:divBdr>
    </w:div>
    <w:div w:id="2034652962">
      <w:bodyDiv w:val="1"/>
      <w:marLeft w:val="0"/>
      <w:marRight w:val="0"/>
      <w:marTop w:val="0"/>
      <w:marBottom w:val="0"/>
      <w:divBdr>
        <w:top w:val="none" w:sz="0" w:space="0" w:color="auto"/>
        <w:left w:val="none" w:sz="0" w:space="0" w:color="auto"/>
        <w:bottom w:val="none" w:sz="0" w:space="0" w:color="auto"/>
        <w:right w:val="none" w:sz="0" w:space="0" w:color="auto"/>
      </w:divBdr>
    </w:div>
    <w:div w:id="2035110591">
      <w:bodyDiv w:val="1"/>
      <w:marLeft w:val="0"/>
      <w:marRight w:val="0"/>
      <w:marTop w:val="0"/>
      <w:marBottom w:val="0"/>
      <w:divBdr>
        <w:top w:val="none" w:sz="0" w:space="0" w:color="auto"/>
        <w:left w:val="none" w:sz="0" w:space="0" w:color="auto"/>
        <w:bottom w:val="none" w:sz="0" w:space="0" w:color="auto"/>
        <w:right w:val="none" w:sz="0" w:space="0" w:color="auto"/>
      </w:divBdr>
    </w:div>
    <w:div w:id="2038388413">
      <w:bodyDiv w:val="1"/>
      <w:marLeft w:val="0"/>
      <w:marRight w:val="0"/>
      <w:marTop w:val="0"/>
      <w:marBottom w:val="0"/>
      <w:divBdr>
        <w:top w:val="none" w:sz="0" w:space="0" w:color="auto"/>
        <w:left w:val="none" w:sz="0" w:space="0" w:color="auto"/>
        <w:bottom w:val="none" w:sz="0" w:space="0" w:color="auto"/>
        <w:right w:val="none" w:sz="0" w:space="0" w:color="auto"/>
      </w:divBdr>
    </w:div>
    <w:div w:id="2044985697">
      <w:bodyDiv w:val="1"/>
      <w:marLeft w:val="0"/>
      <w:marRight w:val="0"/>
      <w:marTop w:val="0"/>
      <w:marBottom w:val="0"/>
      <w:divBdr>
        <w:top w:val="none" w:sz="0" w:space="0" w:color="auto"/>
        <w:left w:val="none" w:sz="0" w:space="0" w:color="auto"/>
        <w:bottom w:val="none" w:sz="0" w:space="0" w:color="auto"/>
        <w:right w:val="none" w:sz="0" w:space="0" w:color="auto"/>
      </w:divBdr>
    </w:div>
    <w:div w:id="2046176888">
      <w:bodyDiv w:val="1"/>
      <w:marLeft w:val="0"/>
      <w:marRight w:val="0"/>
      <w:marTop w:val="0"/>
      <w:marBottom w:val="0"/>
      <w:divBdr>
        <w:top w:val="none" w:sz="0" w:space="0" w:color="auto"/>
        <w:left w:val="none" w:sz="0" w:space="0" w:color="auto"/>
        <w:bottom w:val="none" w:sz="0" w:space="0" w:color="auto"/>
        <w:right w:val="none" w:sz="0" w:space="0" w:color="auto"/>
      </w:divBdr>
    </w:div>
    <w:div w:id="2050061781">
      <w:bodyDiv w:val="1"/>
      <w:marLeft w:val="0"/>
      <w:marRight w:val="0"/>
      <w:marTop w:val="0"/>
      <w:marBottom w:val="0"/>
      <w:divBdr>
        <w:top w:val="none" w:sz="0" w:space="0" w:color="auto"/>
        <w:left w:val="none" w:sz="0" w:space="0" w:color="auto"/>
        <w:bottom w:val="none" w:sz="0" w:space="0" w:color="auto"/>
        <w:right w:val="none" w:sz="0" w:space="0" w:color="auto"/>
      </w:divBdr>
    </w:div>
    <w:div w:id="2051221314">
      <w:bodyDiv w:val="1"/>
      <w:marLeft w:val="0"/>
      <w:marRight w:val="0"/>
      <w:marTop w:val="0"/>
      <w:marBottom w:val="0"/>
      <w:divBdr>
        <w:top w:val="none" w:sz="0" w:space="0" w:color="auto"/>
        <w:left w:val="none" w:sz="0" w:space="0" w:color="auto"/>
        <w:bottom w:val="none" w:sz="0" w:space="0" w:color="auto"/>
        <w:right w:val="none" w:sz="0" w:space="0" w:color="auto"/>
      </w:divBdr>
    </w:div>
    <w:div w:id="2051760917">
      <w:bodyDiv w:val="1"/>
      <w:marLeft w:val="0"/>
      <w:marRight w:val="0"/>
      <w:marTop w:val="0"/>
      <w:marBottom w:val="0"/>
      <w:divBdr>
        <w:top w:val="none" w:sz="0" w:space="0" w:color="auto"/>
        <w:left w:val="none" w:sz="0" w:space="0" w:color="auto"/>
        <w:bottom w:val="none" w:sz="0" w:space="0" w:color="auto"/>
        <w:right w:val="none" w:sz="0" w:space="0" w:color="auto"/>
      </w:divBdr>
    </w:div>
    <w:div w:id="2051832445">
      <w:bodyDiv w:val="1"/>
      <w:marLeft w:val="0"/>
      <w:marRight w:val="0"/>
      <w:marTop w:val="0"/>
      <w:marBottom w:val="0"/>
      <w:divBdr>
        <w:top w:val="none" w:sz="0" w:space="0" w:color="auto"/>
        <w:left w:val="none" w:sz="0" w:space="0" w:color="auto"/>
        <w:bottom w:val="none" w:sz="0" w:space="0" w:color="auto"/>
        <w:right w:val="none" w:sz="0" w:space="0" w:color="auto"/>
      </w:divBdr>
    </w:div>
    <w:div w:id="2052000019">
      <w:bodyDiv w:val="1"/>
      <w:marLeft w:val="0"/>
      <w:marRight w:val="0"/>
      <w:marTop w:val="0"/>
      <w:marBottom w:val="0"/>
      <w:divBdr>
        <w:top w:val="none" w:sz="0" w:space="0" w:color="auto"/>
        <w:left w:val="none" w:sz="0" w:space="0" w:color="auto"/>
        <w:bottom w:val="none" w:sz="0" w:space="0" w:color="auto"/>
        <w:right w:val="none" w:sz="0" w:space="0" w:color="auto"/>
      </w:divBdr>
    </w:div>
    <w:div w:id="2055152581">
      <w:bodyDiv w:val="1"/>
      <w:marLeft w:val="0"/>
      <w:marRight w:val="0"/>
      <w:marTop w:val="0"/>
      <w:marBottom w:val="0"/>
      <w:divBdr>
        <w:top w:val="none" w:sz="0" w:space="0" w:color="auto"/>
        <w:left w:val="none" w:sz="0" w:space="0" w:color="auto"/>
        <w:bottom w:val="none" w:sz="0" w:space="0" w:color="auto"/>
        <w:right w:val="none" w:sz="0" w:space="0" w:color="auto"/>
      </w:divBdr>
    </w:div>
    <w:div w:id="2057581967">
      <w:bodyDiv w:val="1"/>
      <w:marLeft w:val="0"/>
      <w:marRight w:val="0"/>
      <w:marTop w:val="0"/>
      <w:marBottom w:val="0"/>
      <w:divBdr>
        <w:top w:val="none" w:sz="0" w:space="0" w:color="auto"/>
        <w:left w:val="none" w:sz="0" w:space="0" w:color="auto"/>
        <w:bottom w:val="none" w:sz="0" w:space="0" w:color="auto"/>
        <w:right w:val="none" w:sz="0" w:space="0" w:color="auto"/>
      </w:divBdr>
    </w:div>
    <w:div w:id="2057654522">
      <w:bodyDiv w:val="1"/>
      <w:marLeft w:val="0"/>
      <w:marRight w:val="0"/>
      <w:marTop w:val="0"/>
      <w:marBottom w:val="0"/>
      <w:divBdr>
        <w:top w:val="none" w:sz="0" w:space="0" w:color="auto"/>
        <w:left w:val="none" w:sz="0" w:space="0" w:color="auto"/>
        <w:bottom w:val="none" w:sz="0" w:space="0" w:color="auto"/>
        <w:right w:val="none" w:sz="0" w:space="0" w:color="auto"/>
      </w:divBdr>
    </w:div>
    <w:div w:id="2059165102">
      <w:bodyDiv w:val="1"/>
      <w:marLeft w:val="0"/>
      <w:marRight w:val="0"/>
      <w:marTop w:val="0"/>
      <w:marBottom w:val="0"/>
      <w:divBdr>
        <w:top w:val="none" w:sz="0" w:space="0" w:color="auto"/>
        <w:left w:val="none" w:sz="0" w:space="0" w:color="auto"/>
        <w:bottom w:val="none" w:sz="0" w:space="0" w:color="auto"/>
        <w:right w:val="none" w:sz="0" w:space="0" w:color="auto"/>
      </w:divBdr>
    </w:div>
    <w:div w:id="2063480210">
      <w:bodyDiv w:val="1"/>
      <w:marLeft w:val="0"/>
      <w:marRight w:val="0"/>
      <w:marTop w:val="0"/>
      <w:marBottom w:val="0"/>
      <w:divBdr>
        <w:top w:val="none" w:sz="0" w:space="0" w:color="auto"/>
        <w:left w:val="none" w:sz="0" w:space="0" w:color="auto"/>
        <w:bottom w:val="none" w:sz="0" w:space="0" w:color="auto"/>
        <w:right w:val="none" w:sz="0" w:space="0" w:color="auto"/>
      </w:divBdr>
    </w:div>
    <w:div w:id="2064476778">
      <w:bodyDiv w:val="1"/>
      <w:marLeft w:val="0"/>
      <w:marRight w:val="0"/>
      <w:marTop w:val="0"/>
      <w:marBottom w:val="0"/>
      <w:divBdr>
        <w:top w:val="none" w:sz="0" w:space="0" w:color="auto"/>
        <w:left w:val="none" w:sz="0" w:space="0" w:color="auto"/>
        <w:bottom w:val="none" w:sz="0" w:space="0" w:color="auto"/>
        <w:right w:val="none" w:sz="0" w:space="0" w:color="auto"/>
      </w:divBdr>
    </w:div>
    <w:div w:id="2064526829">
      <w:bodyDiv w:val="1"/>
      <w:marLeft w:val="0"/>
      <w:marRight w:val="0"/>
      <w:marTop w:val="0"/>
      <w:marBottom w:val="0"/>
      <w:divBdr>
        <w:top w:val="none" w:sz="0" w:space="0" w:color="auto"/>
        <w:left w:val="none" w:sz="0" w:space="0" w:color="auto"/>
        <w:bottom w:val="none" w:sz="0" w:space="0" w:color="auto"/>
        <w:right w:val="none" w:sz="0" w:space="0" w:color="auto"/>
      </w:divBdr>
    </w:div>
    <w:div w:id="2064714121">
      <w:bodyDiv w:val="1"/>
      <w:marLeft w:val="0"/>
      <w:marRight w:val="0"/>
      <w:marTop w:val="0"/>
      <w:marBottom w:val="0"/>
      <w:divBdr>
        <w:top w:val="none" w:sz="0" w:space="0" w:color="auto"/>
        <w:left w:val="none" w:sz="0" w:space="0" w:color="auto"/>
        <w:bottom w:val="none" w:sz="0" w:space="0" w:color="auto"/>
        <w:right w:val="none" w:sz="0" w:space="0" w:color="auto"/>
      </w:divBdr>
    </w:div>
    <w:div w:id="2072531279">
      <w:bodyDiv w:val="1"/>
      <w:marLeft w:val="0"/>
      <w:marRight w:val="0"/>
      <w:marTop w:val="0"/>
      <w:marBottom w:val="0"/>
      <w:divBdr>
        <w:top w:val="none" w:sz="0" w:space="0" w:color="auto"/>
        <w:left w:val="none" w:sz="0" w:space="0" w:color="auto"/>
        <w:bottom w:val="none" w:sz="0" w:space="0" w:color="auto"/>
        <w:right w:val="none" w:sz="0" w:space="0" w:color="auto"/>
      </w:divBdr>
    </w:div>
    <w:div w:id="2073231554">
      <w:bodyDiv w:val="1"/>
      <w:marLeft w:val="0"/>
      <w:marRight w:val="0"/>
      <w:marTop w:val="0"/>
      <w:marBottom w:val="0"/>
      <w:divBdr>
        <w:top w:val="none" w:sz="0" w:space="0" w:color="auto"/>
        <w:left w:val="none" w:sz="0" w:space="0" w:color="auto"/>
        <w:bottom w:val="none" w:sz="0" w:space="0" w:color="auto"/>
        <w:right w:val="none" w:sz="0" w:space="0" w:color="auto"/>
      </w:divBdr>
    </w:div>
    <w:div w:id="2076320025">
      <w:bodyDiv w:val="1"/>
      <w:marLeft w:val="0"/>
      <w:marRight w:val="0"/>
      <w:marTop w:val="0"/>
      <w:marBottom w:val="0"/>
      <w:divBdr>
        <w:top w:val="none" w:sz="0" w:space="0" w:color="auto"/>
        <w:left w:val="none" w:sz="0" w:space="0" w:color="auto"/>
        <w:bottom w:val="none" w:sz="0" w:space="0" w:color="auto"/>
        <w:right w:val="none" w:sz="0" w:space="0" w:color="auto"/>
      </w:divBdr>
    </w:div>
    <w:div w:id="2079788452">
      <w:bodyDiv w:val="1"/>
      <w:marLeft w:val="0"/>
      <w:marRight w:val="0"/>
      <w:marTop w:val="0"/>
      <w:marBottom w:val="0"/>
      <w:divBdr>
        <w:top w:val="none" w:sz="0" w:space="0" w:color="auto"/>
        <w:left w:val="none" w:sz="0" w:space="0" w:color="auto"/>
        <w:bottom w:val="none" w:sz="0" w:space="0" w:color="auto"/>
        <w:right w:val="none" w:sz="0" w:space="0" w:color="auto"/>
      </w:divBdr>
    </w:div>
    <w:div w:id="2080057340">
      <w:bodyDiv w:val="1"/>
      <w:marLeft w:val="0"/>
      <w:marRight w:val="0"/>
      <w:marTop w:val="0"/>
      <w:marBottom w:val="0"/>
      <w:divBdr>
        <w:top w:val="none" w:sz="0" w:space="0" w:color="auto"/>
        <w:left w:val="none" w:sz="0" w:space="0" w:color="auto"/>
        <w:bottom w:val="none" w:sz="0" w:space="0" w:color="auto"/>
        <w:right w:val="none" w:sz="0" w:space="0" w:color="auto"/>
      </w:divBdr>
    </w:div>
    <w:div w:id="2080323541">
      <w:bodyDiv w:val="1"/>
      <w:marLeft w:val="0"/>
      <w:marRight w:val="0"/>
      <w:marTop w:val="0"/>
      <w:marBottom w:val="0"/>
      <w:divBdr>
        <w:top w:val="none" w:sz="0" w:space="0" w:color="auto"/>
        <w:left w:val="none" w:sz="0" w:space="0" w:color="auto"/>
        <w:bottom w:val="none" w:sz="0" w:space="0" w:color="auto"/>
        <w:right w:val="none" w:sz="0" w:space="0" w:color="auto"/>
      </w:divBdr>
    </w:div>
    <w:div w:id="2080326713">
      <w:bodyDiv w:val="1"/>
      <w:marLeft w:val="0"/>
      <w:marRight w:val="0"/>
      <w:marTop w:val="0"/>
      <w:marBottom w:val="0"/>
      <w:divBdr>
        <w:top w:val="none" w:sz="0" w:space="0" w:color="auto"/>
        <w:left w:val="none" w:sz="0" w:space="0" w:color="auto"/>
        <w:bottom w:val="none" w:sz="0" w:space="0" w:color="auto"/>
        <w:right w:val="none" w:sz="0" w:space="0" w:color="auto"/>
      </w:divBdr>
    </w:div>
    <w:div w:id="2085956829">
      <w:bodyDiv w:val="1"/>
      <w:marLeft w:val="0"/>
      <w:marRight w:val="0"/>
      <w:marTop w:val="0"/>
      <w:marBottom w:val="0"/>
      <w:divBdr>
        <w:top w:val="none" w:sz="0" w:space="0" w:color="auto"/>
        <w:left w:val="none" w:sz="0" w:space="0" w:color="auto"/>
        <w:bottom w:val="none" w:sz="0" w:space="0" w:color="auto"/>
        <w:right w:val="none" w:sz="0" w:space="0" w:color="auto"/>
      </w:divBdr>
    </w:div>
    <w:div w:id="2087073093">
      <w:bodyDiv w:val="1"/>
      <w:marLeft w:val="0"/>
      <w:marRight w:val="0"/>
      <w:marTop w:val="0"/>
      <w:marBottom w:val="0"/>
      <w:divBdr>
        <w:top w:val="none" w:sz="0" w:space="0" w:color="auto"/>
        <w:left w:val="none" w:sz="0" w:space="0" w:color="auto"/>
        <w:bottom w:val="none" w:sz="0" w:space="0" w:color="auto"/>
        <w:right w:val="none" w:sz="0" w:space="0" w:color="auto"/>
      </w:divBdr>
    </w:div>
    <w:div w:id="2088069528">
      <w:bodyDiv w:val="1"/>
      <w:marLeft w:val="0"/>
      <w:marRight w:val="0"/>
      <w:marTop w:val="0"/>
      <w:marBottom w:val="0"/>
      <w:divBdr>
        <w:top w:val="none" w:sz="0" w:space="0" w:color="auto"/>
        <w:left w:val="none" w:sz="0" w:space="0" w:color="auto"/>
        <w:bottom w:val="none" w:sz="0" w:space="0" w:color="auto"/>
        <w:right w:val="none" w:sz="0" w:space="0" w:color="auto"/>
      </w:divBdr>
    </w:div>
    <w:div w:id="2091659584">
      <w:bodyDiv w:val="1"/>
      <w:marLeft w:val="0"/>
      <w:marRight w:val="0"/>
      <w:marTop w:val="0"/>
      <w:marBottom w:val="0"/>
      <w:divBdr>
        <w:top w:val="none" w:sz="0" w:space="0" w:color="auto"/>
        <w:left w:val="none" w:sz="0" w:space="0" w:color="auto"/>
        <w:bottom w:val="none" w:sz="0" w:space="0" w:color="auto"/>
        <w:right w:val="none" w:sz="0" w:space="0" w:color="auto"/>
      </w:divBdr>
    </w:div>
    <w:div w:id="2092047530">
      <w:bodyDiv w:val="1"/>
      <w:marLeft w:val="0"/>
      <w:marRight w:val="0"/>
      <w:marTop w:val="0"/>
      <w:marBottom w:val="0"/>
      <w:divBdr>
        <w:top w:val="none" w:sz="0" w:space="0" w:color="auto"/>
        <w:left w:val="none" w:sz="0" w:space="0" w:color="auto"/>
        <w:bottom w:val="none" w:sz="0" w:space="0" w:color="auto"/>
        <w:right w:val="none" w:sz="0" w:space="0" w:color="auto"/>
      </w:divBdr>
    </w:div>
    <w:div w:id="2100171817">
      <w:bodyDiv w:val="1"/>
      <w:marLeft w:val="0"/>
      <w:marRight w:val="0"/>
      <w:marTop w:val="0"/>
      <w:marBottom w:val="0"/>
      <w:divBdr>
        <w:top w:val="none" w:sz="0" w:space="0" w:color="auto"/>
        <w:left w:val="none" w:sz="0" w:space="0" w:color="auto"/>
        <w:bottom w:val="none" w:sz="0" w:space="0" w:color="auto"/>
        <w:right w:val="none" w:sz="0" w:space="0" w:color="auto"/>
      </w:divBdr>
    </w:div>
    <w:div w:id="2104447505">
      <w:bodyDiv w:val="1"/>
      <w:marLeft w:val="0"/>
      <w:marRight w:val="0"/>
      <w:marTop w:val="0"/>
      <w:marBottom w:val="0"/>
      <w:divBdr>
        <w:top w:val="none" w:sz="0" w:space="0" w:color="auto"/>
        <w:left w:val="none" w:sz="0" w:space="0" w:color="auto"/>
        <w:bottom w:val="none" w:sz="0" w:space="0" w:color="auto"/>
        <w:right w:val="none" w:sz="0" w:space="0" w:color="auto"/>
      </w:divBdr>
    </w:div>
    <w:div w:id="2109084140">
      <w:bodyDiv w:val="1"/>
      <w:marLeft w:val="0"/>
      <w:marRight w:val="0"/>
      <w:marTop w:val="0"/>
      <w:marBottom w:val="0"/>
      <w:divBdr>
        <w:top w:val="none" w:sz="0" w:space="0" w:color="auto"/>
        <w:left w:val="none" w:sz="0" w:space="0" w:color="auto"/>
        <w:bottom w:val="none" w:sz="0" w:space="0" w:color="auto"/>
        <w:right w:val="none" w:sz="0" w:space="0" w:color="auto"/>
      </w:divBdr>
    </w:div>
    <w:div w:id="2111779203">
      <w:bodyDiv w:val="1"/>
      <w:marLeft w:val="0"/>
      <w:marRight w:val="0"/>
      <w:marTop w:val="0"/>
      <w:marBottom w:val="0"/>
      <w:divBdr>
        <w:top w:val="none" w:sz="0" w:space="0" w:color="auto"/>
        <w:left w:val="none" w:sz="0" w:space="0" w:color="auto"/>
        <w:bottom w:val="none" w:sz="0" w:space="0" w:color="auto"/>
        <w:right w:val="none" w:sz="0" w:space="0" w:color="auto"/>
      </w:divBdr>
    </w:div>
    <w:div w:id="2116826047">
      <w:bodyDiv w:val="1"/>
      <w:marLeft w:val="0"/>
      <w:marRight w:val="0"/>
      <w:marTop w:val="0"/>
      <w:marBottom w:val="0"/>
      <w:divBdr>
        <w:top w:val="none" w:sz="0" w:space="0" w:color="auto"/>
        <w:left w:val="none" w:sz="0" w:space="0" w:color="auto"/>
        <w:bottom w:val="none" w:sz="0" w:space="0" w:color="auto"/>
        <w:right w:val="none" w:sz="0" w:space="0" w:color="auto"/>
      </w:divBdr>
    </w:div>
    <w:div w:id="2117796575">
      <w:bodyDiv w:val="1"/>
      <w:marLeft w:val="0"/>
      <w:marRight w:val="0"/>
      <w:marTop w:val="0"/>
      <w:marBottom w:val="0"/>
      <w:divBdr>
        <w:top w:val="none" w:sz="0" w:space="0" w:color="auto"/>
        <w:left w:val="none" w:sz="0" w:space="0" w:color="auto"/>
        <w:bottom w:val="none" w:sz="0" w:space="0" w:color="auto"/>
        <w:right w:val="none" w:sz="0" w:space="0" w:color="auto"/>
      </w:divBdr>
    </w:div>
    <w:div w:id="2118326846">
      <w:bodyDiv w:val="1"/>
      <w:marLeft w:val="0"/>
      <w:marRight w:val="0"/>
      <w:marTop w:val="0"/>
      <w:marBottom w:val="0"/>
      <w:divBdr>
        <w:top w:val="none" w:sz="0" w:space="0" w:color="auto"/>
        <w:left w:val="none" w:sz="0" w:space="0" w:color="auto"/>
        <w:bottom w:val="none" w:sz="0" w:space="0" w:color="auto"/>
        <w:right w:val="none" w:sz="0" w:space="0" w:color="auto"/>
      </w:divBdr>
    </w:div>
    <w:div w:id="2119711677">
      <w:bodyDiv w:val="1"/>
      <w:marLeft w:val="0"/>
      <w:marRight w:val="0"/>
      <w:marTop w:val="0"/>
      <w:marBottom w:val="0"/>
      <w:divBdr>
        <w:top w:val="none" w:sz="0" w:space="0" w:color="auto"/>
        <w:left w:val="none" w:sz="0" w:space="0" w:color="auto"/>
        <w:bottom w:val="none" w:sz="0" w:space="0" w:color="auto"/>
        <w:right w:val="none" w:sz="0" w:space="0" w:color="auto"/>
      </w:divBdr>
    </w:div>
    <w:div w:id="2120178268">
      <w:bodyDiv w:val="1"/>
      <w:marLeft w:val="0"/>
      <w:marRight w:val="0"/>
      <w:marTop w:val="0"/>
      <w:marBottom w:val="0"/>
      <w:divBdr>
        <w:top w:val="none" w:sz="0" w:space="0" w:color="auto"/>
        <w:left w:val="none" w:sz="0" w:space="0" w:color="auto"/>
        <w:bottom w:val="none" w:sz="0" w:space="0" w:color="auto"/>
        <w:right w:val="none" w:sz="0" w:space="0" w:color="auto"/>
      </w:divBdr>
    </w:div>
    <w:div w:id="2120441291">
      <w:bodyDiv w:val="1"/>
      <w:marLeft w:val="0"/>
      <w:marRight w:val="0"/>
      <w:marTop w:val="0"/>
      <w:marBottom w:val="0"/>
      <w:divBdr>
        <w:top w:val="none" w:sz="0" w:space="0" w:color="auto"/>
        <w:left w:val="none" w:sz="0" w:space="0" w:color="auto"/>
        <w:bottom w:val="none" w:sz="0" w:space="0" w:color="auto"/>
        <w:right w:val="none" w:sz="0" w:space="0" w:color="auto"/>
      </w:divBdr>
    </w:div>
    <w:div w:id="2121030789">
      <w:bodyDiv w:val="1"/>
      <w:marLeft w:val="0"/>
      <w:marRight w:val="0"/>
      <w:marTop w:val="0"/>
      <w:marBottom w:val="0"/>
      <w:divBdr>
        <w:top w:val="none" w:sz="0" w:space="0" w:color="auto"/>
        <w:left w:val="none" w:sz="0" w:space="0" w:color="auto"/>
        <w:bottom w:val="none" w:sz="0" w:space="0" w:color="auto"/>
        <w:right w:val="none" w:sz="0" w:space="0" w:color="auto"/>
      </w:divBdr>
    </w:div>
    <w:div w:id="2121216098">
      <w:bodyDiv w:val="1"/>
      <w:marLeft w:val="0"/>
      <w:marRight w:val="0"/>
      <w:marTop w:val="0"/>
      <w:marBottom w:val="0"/>
      <w:divBdr>
        <w:top w:val="none" w:sz="0" w:space="0" w:color="auto"/>
        <w:left w:val="none" w:sz="0" w:space="0" w:color="auto"/>
        <w:bottom w:val="none" w:sz="0" w:space="0" w:color="auto"/>
        <w:right w:val="none" w:sz="0" w:space="0" w:color="auto"/>
      </w:divBdr>
    </w:div>
    <w:div w:id="2125495377">
      <w:bodyDiv w:val="1"/>
      <w:marLeft w:val="0"/>
      <w:marRight w:val="0"/>
      <w:marTop w:val="0"/>
      <w:marBottom w:val="0"/>
      <w:divBdr>
        <w:top w:val="none" w:sz="0" w:space="0" w:color="auto"/>
        <w:left w:val="none" w:sz="0" w:space="0" w:color="auto"/>
        <w:bottom w:val="none" w:sz="0" w:space="0" w:color="auto"/>
        <w:right w:val="none" w:sz="0" w:space="0" w:color="auto"/>
      </w:divBdr>
    </w:div>
    <w:div w:id="2126726939">
      <w:bodyDiv w:val="1"/>
      <w:marLeft w:val="0"/>
      <w:marRight w:val="0"/>
      <w:marTop w:val="0"/>
      <w:marBottom w:val="0"/>
      <w:divBdr>
        <w:top w:val="none" w:sz="0" w:space="0" w:color="auto"/>
        <w:left w:val="none" w:sz="0" w:space="0" w:color="auto"/>
        <w:bottom w:val="none" w:sz="0" w:space="0" w:color="auto"/>
        <w:right w:val="none" w:sz="0" w:space="0" w:color="auto"/>
      </w:divBdr>
    </w:div>
    <w:div w:id="2135168533">
      <w:bodyDiv w:val="1"/>
      <w:marLeft w:val="0"/>
      <w:marRight w:val="0"/>
      <w:marTop w:val="0"/>
      <w:marBottom w:val="0"/>
      <w:divBdr>
        <w:top w:val="none" w:sz="0" w:space="0" w:color="auto"/>
        <w:left w:val="none" w:sz="0" w:space="0" w:color="auto"/>
        <w:bottom w:val="none" w:sz="0" w:space="0" w:color="auto"/>
        <w:right w:val="none" w:sz="0" w:space="0" w:color="auto"/>
      </w:divBdr>
    </w:div>
    <w:div w:id="2137915919">
      <w:bodyDiv w:val="1"/>
      <w:marLeft w:val="0"/>
      <w:marRight w:val="0"/>
      <w:marTop w:val="0"/>
      <w:marBottom w:val="0"/>
      <w:divBdr>
        <w:top w:val="none" w:sz="0" w:space="0" w:color="auto"/>
        <w:left w:val="none" w:sz="0" w:space="0" w:color="auto"/>
        <w:bottom w:val="none" w:sz="0" w:space="0" w:color="auto"/>
        <w:right w:val="none" w:sz="0" w:space="0" w:color="auto"/>
      </w:divBdr>
    </w:div>
    <w:div w:id="2141411320">
      <w:bodyDiv w:val="1"/>
      <w:marLeft w:val="0"/>
      <w:marRight w:val="0"/>
      <w:marTop w:val="0"/>
      <w:marBottom w:val="0"/>
      <w:divBdr>
        <w:top w:val="none" w:sz="0" w:space="0" w:color="auto"/>
        <w:left w:val="none" w:sz="0" w:space="0" w:color="auto"/>
        <w:bottom w:val="none" w:sz="0" w:space="0" w:color="auto"/>
        <w:right w:val="none" w:sz="0" w:space="0" w:color="auto"/>
      </w:divBdr>
    </w:div>
    <w:div w:id="2141652331">
      <w:bodyDiv w:val="1"/>
      <w:marLeft w:val="0"/>
      <w:marRight w:val="0"/>
      <w:marTop w:val="0"/>
      <w:marBottom w:val="0"/>
      <w:divBdr>
        <w:top w:val="none" w:sz="0" w:space="0" w:color="auto"/>
        <w:left w:val="none" w:sz="0" w:space="0" w:color="auto"/>
        <w:bottom w:val="none" w:sz="0" w:space="0" w:color="auto"/>
        <w:right w:val="none" w:sz="0" w:space="0" w:color="auto"/>
      </w:divBdr>
    </w:div>
    <w:div w:id="2142185447">
      <w:bodyDiv w:val="1"/>
      <w:marLeft w:val="0"/>
      <w:marRight w:val="0"/>
      <w:marTop w:val="0"/>
      <w:marBottom w:val="0"/>
      <w:divBdr>
        <w:top w:val="none" w:sz="0" w:space="0" w:color="auto"/>
        <w:left w:val="none" w:sz="0" w:space="0" w:color="auto"/>
        <w:bottom w:val="none" w:sz="0" w:space="0" w:color="auto"/>
        <w:right w:val="none" w:sz="0" w:space="0" w:color="auto"/>
      </w:divBdr>
    </w:div>
    <w:div w:id="2146777628">
      <w:bodyDiv w:val="1"/>
      <w:marLeft w:val="0"/>
      <w:marRight w:val="0"/>
      <w:marTop w:val="0"/>
      <w:marBottom w:val="0"/>
      <w:divBdr>
        <w:top w:val="none" w:sz="0" w:space="0" w:color="auto"/>
        <w:left w:val="none" w:sz="0" w:space="0" w:color="auto"/>
        <w:bottom w:val="none" w:sz="0" w:space="0" w:color="auto"/>
        <w:right w:val="none" w:sz="0" w:space="0" w:color="auto"/>
      </w:divBdr>
    </w:div>
    <w:div w:id="21467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o.aadnc-aandc.gc.ca/cippn-fnpim/index-eng.html" TargetMode="External"/><Relationship Id="rId117" Type="http://schemas.openxmlformats.org/officeDocument/2006/relationships/hyperlink" Target="https://services.aadnc-aandc.gc.ca/IndigenousBusinessDirectory" TargetMode="External"/><Relationship Id="rId21" Type="http://schemas.openxmlformats.org/officeDocument/2006/relationships/hyperlink" Target="https://mothertreeproject.org/" TargetMode="External"/><Relationship Id="rId42" Type="http://schemas.openxmlformats.org/officeDocument/2006/relationships/hyperlink" Target="https://www.google.com/search?rlz=1C1GCEA_enCA925CA926&amp;sxsrf=APq-WBtB2Vn8hN9cfcEhUyTnDl04Ku3QKw:1647450513191&amp;q=matriarchal&amp;spell=1&amp;sa=X&amp;ved=2ahUKEwiUp_60j8v2AhXQLc0KHa-PBDMQkeECKAB6BAgCEDI" TargetMode="External"/><Relationship Id="rId47" Type="http://schemas.openxmlformats.org/officeDocument/2006/relationships/hyperlink" Target="https://www.c2ccertified.org/" TargetMode="External"/><Relationship Id="rId63" Type="http://schemas.openxmlformats.org/officeDocument/2006/relationships/hyperlink" Target="https://www.facinghistory.org/stolen-lives-indigenous-peoples-canada-and-indian-residential-schools/historical-background/who-are-indigenous-peoples-canada" TargetMode="External"/><Relationship Id="rId68" Type="http://schemas.openxmlformats.org/officeDocument/2006/relationships/hyperlink" Target="https://learn-apprendre.csps-efpc.gc.ca/application/en/content/indigenous-learning-series" TargetMode="External"/><Relationship Id="rId84" Type="http://schemas.openxmlformats.org/officeDocument/2006/relationships/hyperlink" Target="https://www.inuitsculptures.com/" TargetMode="External"/><Relationship Id="rId89" Type="http://schemas.openxmlformats.org/officeDocument/2006/relationships/hyperlink" Target="https://feheleyfinearts.com/" TargetMode="External"/><Relationship Id="rId112" Type="http://schemas.openxmlformats.org/officeDocument/2006/relationships/hyperlink" Target="https://cvc.ca/wp-content/uploads/2021/03/com_uo-woodlandplants_f-WEB.pdf" TargetMode="External"/><Relationship Id="rId133" Type="http://schemas.openxmlformats.org/officeDocument/2006/relationships/hyperlink" Target="http://galerieartscontemporains.ca/gallery-collection/" TargetMode="External"/><Relationship Id="rId138" Type="http://schemas.openxmlformats.org/officeDocument/2006/relationships/hyperlink" Target="https://www.artecavallo.com/services" TargetMode="External"/><Relationship Id="rId154" Type="http://schemas.openxmlformats.org/officeDocument/2006/relationships/hyperlink" Target="https://www.mannartgallery.ca/art-rental" TargetMode="External"/><Relationship Id="rId159" Type="http://schemas.openxmlformats.org/officeDocument/2006/relationships/hyperlink" Target="https://artrentalandsales.com/" TargetMode="External"/><Relationship Id="rId170" Type="http://schemas.openxmlformats.org/officeDocument/2006/relationships/footer" Target="footer2.xml"/><Relationship Id="rId16" Type="http://schemas.openxmlformats.org/officeDocument/2006/relationships/hyperlink" Target="https://www.fitwel.org/" TargetMode="External"/><Relationship Id="rId107" Type="http://schemas.openxmlformats.org/officeDocument/2006/relationships/hyperlink" Target="https://www.thecanadianencyclopedia.ca/en/article/native-medicines" TargetMode="External"/><Relationship Id="rId11" Type="http://schemas.openxmlformats.org/officeDocument/2006/relationships/hyperlink" Target="https://www.gcpedia.gc.ca/wiki/GCworkplace_design" TargetMode="External"/><Relationship Id="rId32" Type="http://schemas.openxmlformats.org/officeDocument/2006/relationships/hyperlink" Target="https://masource-mysource.spac-pspc.gc.ca/eng/services/rh-hr/milieutravail-workplace/equit-divers/resdiv-divnet/autochtones-aboriginal/Pages/guide.aspx" TargetMode="External"/><Relationship Id="rId37" Type="http://schemas.openxmlformats.org/officeDocument/2006/relationships/hyperlink" Target="https://www.ccab.com/main/ccab_member/" TargetMode="External"/><Relationship Id="rId53" Type="http://schemas.openxmlformats.org/officeDocument/2006/relationships/hyperlink" Target="http://www.shopngc.ca/boutique/en/ithe-indigenous-art-collection-selected-works-19672017-i-en.html?lc=1" TargetMode="External"/><Relationship Id="rId58" Type="http://schemas.openxmlformats.org/officeDocument/2006/relationships/hyperlink" Target="https://www.justice.gc.ca/eng/declaration/index.html" TargetMode="External"/><Relationship Id="rId74" Type="http://schemas.openxmlformats.org/officeDocument/2006/relationships/hyperlink" Target="https://canada-architecture.org/from-the-archives-indigenous-architectures/" TargetMode="External"/><Relationship Id="rId79" Type="http://schemas.openxmlformats.org/officeDocument/2006/relationships/hyperlink" Target="https://artbank.ca/" TargetMode="External"/><Relationship Id="rId102" Type="http://schemas.openxmlformats.org/officeDocument/2006/relationships/hyperlink" Target="https://cwf-fcf.org/en/explore/gardening-for-wildlife/tools/recreating-natural-habitats/" TargetMode="External"/><Relationship Id="rId123" Type="http://schemas.openxmlformats.org/officeDocument/2006/relationships/hyperlink" Target="https://www.ccab.com/national-indigenous-business-directory/" TargetMode="External"/><Relationship Id="rId128" Type="http://schemas.openxmlformats.org/officeDocument/2006/relationships/hyperlink" Target="https://artbank.ca/art-rental" TargetMode="External"/><Relationship Id="rId144" Type="http://schemas.openxmlformats.org/officeDocument/2006/relationships/hyperlink" Target="https://wallfiction.com/pages/rent-art" TargetMode="External"/><Relationship Id="rId149" Type="http://schemas.openxmlformats.org/officeDocument/2006/relationships/hyperlink" Target="https://shop.museumlondon.ca/collections/art-rental?page=7" TargetMode="External"/><Relationship Id="rId5" Type="http://schemas.openxmlformats.org/officeDocument/2006/relationships/webSettings" Target="webSettings.xml"/><Relationship Id="rId90" Type="http://schemas.openxmlformats.org/officeDocument/2006/relationships/hyperlink" Target="https://www.artinuitbrousseau.ca/en/" TargetMode="External"/><Relationship Id="rId95" Type="http://schemas.openxmlformats.org/officeDocument/2006/relationships/hyperlink" Target="https://www.historymuseum.ca/" TargetMode="External"/><Relationship Id="rId160" Type="http://schemas.openxmlformats.org/officeDocument/2006/relationships/hyperlink" Target="https://northvanarts.ca/how-to-rent-buy/" TargetMode="External"/><Relationship Id="rId165" Type="http://schemas.openxmlformats.org/officeDocument/2006/relationships/hyperlink" Target="https://indigenouspeoplesatlasofcanada.ca/article/material-culture/" TargetMode="External"/><Relationship Id="rId22" Type="http://schemas.openxmlformats.org/officeDocument/2006/relationships/hyperlink" Target="https://nctr.ca/records/reports" TargetMode="External"/><Relationship Id="rId27" Type="http://schemas.openxmlformats.org/officeDocument/2006/relationships/hyperlink" Target="https://sidait-atris.aadnc-aandc.gc.ca/atris_online/home-accueil.aspx" TargetMode="External"/><Relationship Id="rId43" Type="http://schemas.openxmlformats.org/officeDocument/2006/relationships/hyperlink" Target="https://www.terrapinbrightgreen.com/reports/14-patterns/" TargetMode="External"/><Relationship Id="rId48" Type="http://schemas.openxmlformats.org/officeDocument/2006/relationships/hyperlink" Target="https://www.ul.com/resources/ul-greenguard-certification-program" TargetMode="External"/><Relationship Id="rId64" Type="http://schemas.openxmlformats.org/officeDocument/2006/relationships/hyperlink" Target="https://masource-mysource.spac-pspc.gc.ca/eng/services/rh-hr/milieutravail-workplace/equit-divers/resdiv-divnet/autochtones-aboriginal/Pages/default.aspx" TargetMode="External"/><Relationship Id="rId69" Type="http://schemas.openxmlformats.org/officeDocument/2006/relationships/hyperlink" Target="https://link.springer.com/book/10.1007/978-981-10-6904-8" TargetMode="External"/><Relationship Id="rId113" Type="http://schemas.openxmlformats.org/officeDocument/2006/relationships/hyperlink" Target="https://guelph.ca/wp-content/uploads/droughtTolerant-NativePlants.pdf" TargetMode="External"/><Relationship Id="rId118" Type="http://schemas.openxmlformats.org/officeDocument/2006/relationships/hyperlink" Target="https://www.ccab.com/national-indigenous-business-directory/" TargetMode="External"/><Relationship Id="rId134" Type="http://schemas.openxmlformats.org/officeDocument/2006/relationships/hyperlink" Target="https://www.pointe-claire.ca/en/art-rental/" TargetMode="External"/><Relationship Id="rId139" Type="http://schemas.openxmlformats.org/officeDocument/2006/relationships/hyperlink" Target="https://artbank.ca/art-rental" TargetMode="External"/><Relationship Id="rId80" Type="http://schemas.openxmlformats.org/officeDocument/2006/relationships/hyperlink" Target="https://www.rcaanc-cirnac.gc.ca/eng/1100100012794/1535557712411" TargetMode="External"/><Relationship Id="rId85" Type="http://schemas.openxmlformats.org/officeDocument/2006/relationships/hyperlink" Target="https://inuit.com/" TargetMode="External"/><Relationship Id="rId150" Type="http://schemas.openxmlformats.org/officeDocument/2006/relationships/hyperlink" Target="https://maclarenart.com/plan-your-visit/shop-dine/art-rentals-sales/" TargetMode="External"/><Relationship Id="rId155" Type="http://schemas.openxmlformats.org/officeDocument/2006/relationships/hyperlink" Target="https://www.youraga.ca/visit/rent-or-buy-art" TargetMode="External"/><Relationship Id="rId171" Type="http://schemas.openxmlformats.org/officeDocument/2006/relationships/fontTable" Target="fontTable.xml"/><Relationship Id="rId12" Type="http://schemas.openxmlformats.org/officeDocument/2006/relationships/hyperlink" Target="https://www.justice.gc.ca/eng/declaration/index.html" TargetMode="External"/><Relationship Id="rId17" Type="http://schemas.openxmlformats.org/officeDocument/2006/relationships/hyperlink" Target="https://www.wellcertified.com/" TargetMode="External"/><Relationship Id="rId33" Type="http://schemas.openxmlformats.org/officeDocument/2006/relationships/hyperlink" Target="https://www.sac-isc.gc.ca/eng/1100100032802/1610723869356" TargetMode="External"/><Relationship Id="rId38" Type="http://schemas.openxmlformats.org/officeDocument/2006/relationships/hyperlink" Target="mailto:IndigenousProcurement@canada.ca" TargetMode="External"/><Relationship Id="rId59" Type="http://schemas.openxmlformats.org/officeDocument/2006/relationships/hyperlink" Target="https://www.mmiwg-ffada.ca/final-report/" TargetMode="External"/><Relationship Id="rId103" Type="http://schemas.openxmlformats.org/officeDocument/2006/relationships/hyperlink" Target="https://cwf-fcf.org/en/explore/gardening-for-wildlife/tools/recreating-natural-habitats/wildflower-meadows-and-prairies.html" TargetMode="External"/><Relationship Id="rId108" Type="http://schemas.openxmlformats.org/officeDocument/2006/relationships/hyperlink" Target="https://can-plant.ca/" TargetMode="External"/><Relationship Id="rId124" Type="http://schemas.openxmlformats.org/officeDocument/2006/relationships/hyperlink" Target="https://camsc.ca/indigenous-business-directory/" TargetMode="External"/><Relationship Id="rId129" Type="http://schemas.openxmlformats.org/officeDocument/2006/relationships/hyperlink" Target="https://www.artgalleryofnovascotia.ca/shop-rent/teichert-gallery" TargetMode="External"/><Relationship Id="rId54" Type="http://schemas.openxmlformats.org/officeDocument/2006/relationships/hyperlink" Target="https://www.canada.ca/en/treasury-board-secretariat/services/government-communications/federal-identity-program/manual.html" TargetMode="External"/><Relationship Id="rId70" Type="http://schemas.openxmlformats.org/officeDocument/2006/relationships/hyperlink" Target="https://www.oroeditions.com/product/our-voices/" TargetMode="External"/><Relationship Id="rId75" Type="http://schemas.openxmlformats.org/officeDocument/2006/relationships/hyperlink" Target="https://raic.org/raic/indigenous-task-force" TargetMode="External"/><Relationship Id="rId91" Type="http://schemas.openxmlformats.org/officeDocument/2006/relationships/hyperlink" Target="https://icca.art/about/" TargetMode="External"/><Relationship Id="rId96" Type="http://schemas.openxmlformats.org/officeDocument/2006/relationships/hyperlink" Target="https://www.soiladvocates.ca/celebrate-canadas-150th-top-five-plant-picks/" TargetMode="External"/><Relationship Id="rId140" Type="http://schemas.openxmlformats.org/officeDocument/2006/relationships/hyperlink" Target="https://www.artlendingofottawa.ca/" TargetMode="External"/><Relationship Id="rId145" Type="http://schemas.openxmlformats.org/officeDocument/2006/relationships/hyperlink" Target="http://www.lissgallery.com/art-services" TargetMode="External"/><Relationship Id="rId161" Type="http://schemas.openxmlformats.org/officeDocument/2006/relationships/hyperlink" Target="https://www.capuletart.com/arts-rental/"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eenglobes.com/home.asp" TargetMode="External"/><Relationship Id="rId23" Type="http://schemas.openxmlformats.org/officeDocument/2006/relationships/hyperlink" Target="https://www.justice.gc.ca/eng/declaration/read-lire.html" TargetMode="External"/><Relationship Id="rId28" Type="http://schemas.openxmlformats.org/officeDocument/2006/relationships/hyperlink" Target="https://www.rcaanc-cirnac.gc.ca/eng/1100100014649/1609248789946" TargetMode="External"/><Relationship Id="rId36" Type="http://schemas.openxmlformats.org/officeDocument/2006/relationships/hyperlink" Target="https://www.sac-isc.gc.ca/eng/1617817287014/1617817368226" TargetMode="External"/><Relationship Id="rId49" Type="http://schemas.openxmlformats.org/officeDocument/2006/relationships/hyperlink" Target="https://living-future.org/declare-/" TargetMode="External"/><Relationship Id="rId57" Type="http://schemas.openxmlformats.org/officeDocument/2006/relationships/hyperlink" Target="https://nctr.ca/records/reports/" TargetMode="External"/><Relationship Id="rId106" Type="http://schemas.openxmlformats.org/officeDocument/2006/relationships/hyperlink" Target="https://www.growerdirect.com/medical-herbs" TargetMode="External"/><Relationship Id="rId114" Type="http://schemas.openxmlformats.org/officeDocument/2006/relationships/hyperlink" Target="https://www.cohpoa.org/wp-content/uploads/2016/02/Native-Trees-Shrubs-and-Plants-for-Shoreline.pdf" TargetMode="External"/><Relationship Id="rId119" Type="http://schemas.openxmlformats.org/officeDocument/2006/relationships/hyperlink" Target="https://fnigc.ca/" TargetMode="External"/><Relationship Id="rId127" Type="http://schemas.openxmlformats.org/officeDocument/2006/relationships/hyperlink" Target="https://www.canada.ca/en/employment-social-development/programs/indigenous-skills-employment-training.html" TargetMode="External"/><Relationship Id="rId10" Type="http://schemas.openxmlformats.org/officeDocument/2006/relationships/hyperlink" Target="https://www.gcpedia.gc.ca/gcwiki/images/8/8e/Workplace_Fit-up_Standards.pdf" TargetMode="External"/><Relationship Id="rId31" Type="http://schemas.openxmlformats.org/officeDocument/2006/relationships/hyperlink" Target="https://www.csps-efpc.gc.ca/Tools/jobaids/terr-acknowledgement-eng.aspx" TargetMode="External"/><Relationship Id="rId44" Type="http://schemas.openxmlformats.org/officeDocument/2006/relationships/hyperlink" Target="https://www.canada.ca/en/environment-climate-change/services/managing-reducing-waste/international-commitments/ocean-plastics-charter.html" TargetMode="External"/><Relationship Id="rId52" Type="http://schemas.openxmlformats.org/officeDocument/2006/relationships/hyperlink" Target="https://www.rcaanc-cirnac.gc.ca/eng/1100100012794/1535557712411" TargetMode="External"/><Relationship Id="rId60" Type="http://schemas.openxmlformats.org/officeDocument/2006/relationships/hyperlink" Target="https://www.parl.ca/DocumentViewer/en/42-1/bill/C-91/royal-assent" TargetMode="External"/><Relationship Id="rId65" Type="http://schemas.openxmlformats.org/officeDocument/2006/relationships/hyperlink" Target="https://www.rcaanc-cirnac.gc.ca/eng/1524494530110/1557511412801" TargetMode="External"/><Relationship Id="rId73" Type="http://schemas.openxmlformats.org/officeDocument/2006/relationships/hyperlink" Target="https://nationaltrustcanada.ca/online-stories/indigenous-architecture-in-canada-a-step-towards-reconciliation" TargetMode="External"/><Relationship Id="rId78" Type="http://schemas.openxmlformats.org/officeDocument/2006/relationships/hyperlink" Target="https://www.theglobeandmail.com/business/industry-news/property-report/article-indigenous-designs-take-centre-stage/" TargetMode="External"/><Relationship Id="rId81" Type="http://schemas.openxmlformats.org/officeDocument/2006/relationships/hyperlink" Target="https://www.rcaanc-cirnac.gc.ca/eng/1100100012809/1536599568315" TargetMode="External"/><Relationship Id="rId86" Type="http://schemas.openxmlformats.org/officeDocument/2006/relationships/hyperlink" Target="https://www.wag.ca/qaumajuq/" TargetMode="External"/><Relationship Id="rId94" Type="http://schemas.openxmlformats.org/officeDocument/2006/relationships/hyperlink" Target="http://ccca.concordia.ca/start.html?languagePref=en" TargetMode="External"/><Relationship Id="rId99" Type="http://schemas.openxmlformats.org/officeDocument/2006/relationships/hyperlink" Target="http://ontariowildflowers.com/main/alien_native.php?type=N" TargetMode="External"/><Relationship Id="rId101" Type="http://schemas.openxmlformats.org/officeDocument/2006/relationships/hyperlink" Target="https://cwf-fcf.org/en/resources/encyclopedias/flora/" TargetMode="External"/><Relationship Id="rId122" Type="http://schemas.openxmlformats.org/officeDocument/2006/relationships/hyperlink" Target="https://www.sac-isc.gc.ca/eng/1100100032802/1610723869356" TargetMode="External"/><Relationship Id="rId130" Type="http://schemas.openxmlformats.org/officeDocument/2006/relationships/hyperlink" Target="https://14bells.com/pages/services" TargetMode="External"/><Relationship Id="rId135" Type="http://schemas.openxmlformats.org/officeDocument/2006/relationships/hyperlink" Target="http://www.artotheque.ca/" TargetMode="External"/><Relationship Id="rId143" Type="http://schemas.openxmlformats.org/officeDocument/2006/relationships/hyperlink" Target="http://petertriantos.com/art-rental" TargetMode="External"/><Relationship Id="rId148" Type="http://schemas.openxmlformats.org/officeDocument/2006/relationships/hyperlink" Target="https://www.lochgallery.com/art-leasing" TargetMode="External"/><Relationship Id="rId151" Type="http://schemas.openxmlformats.org/officeDocument/2006/relationships/hyperlink" Target="https://www.lochgallery.com/art-leasing" TargetMode="External"/><Relationship Id="rId156" Type="http://schemas.openxmlformats.org/officeDocument/2006/relationships/hyperlink" Target="https://www.lochgallery.com/art-leasing" TargetMode="External"/><Relationship Id="rId164" Type="http://schemas.openxmlformats.org/officeDocument/2006/relationships/hyperlink" Target="https://katilvik.com/" TargetMode="External"/><Relationship Id="rId16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PSGC.SIMilieudeTravailGC-RPSGCWorkplace.PWGSC@tpsgc-pwgsc.gc.ca" TargetMode="External"/><Relationship Id="rId172" Type="http://schemas.openxmlformats.org/officeDocument/2006/relationships/theme" Target="theme/theme1.xml"/><Relationship Id="rId13" Type="http://schemas.openxmlformats.org/officeDocument/2006/relationships/hyperlink" Target="https://nctr.ca/records/reports" TargetMode="External"/><Relationship Id="rId18" Type="http://schemas.openxmlformats.org/officeDocument/2006/relationships/hyperlink" Target="https://living-future.org/lbc/basics4-0/" TargetMode="External"/><Relationship Id="rId39" Type="http://schemas.openxmlformats.org/officeDocument/2006/relationships/hyperlink" Target="mailto:TPSGC.SIMilieudeTravailGC-RPSGCWorkplace.PWGSC@tpsgc-pwgsc.gc.ca" TargetMode="External"/><Relationship Id="rId109" Type="http://schemas.openxmlformats.org/officeDocument/2006/relationships/hyperlink" Target="https://www.historymuseum.ca/cmc/exhibitions/cmc/plaza/plaza01eng.html" TargetMode="External"/><Relationship Id="rId34" Type="http://schemas.openxmlformats.org/officeDocument/2006/relationships/hyperlink" Target="https://www.sac-isc.gc.ca/eng/1100100032802/1610723869356" TargetMode="External"/><Relationship Id="rId50" Type="http://schemas.openxmlformats.org/officeDocument/2006/relationships/hyperlink" Target="https://www.bifma.org/general/custom.asp?page=level-certified" TargetMode="External"/><Relationship Id="rId55" Type="http://schemas.openxmlformats.org/officeDocument/2006/relationships/hyperlink" Target="mailto:TPSGC.SIMilieudeTravailGC-RPSGCWorkplace.PWGSC@tpsgc-pwgsc.gc.ca" TargetMode="External"/><Relationship Id="rId76" Type="http://schemas.openxmlformats.org/officeDocument/2006/relationships/hyperlink" Target="https://arthistory.utoronto.ca/news/hidden-canada-indigenous-design-and-sustainability-first-peoples-house" TargetMode="External"/><Relationship Id="rId97" Type="http://schemas.openxmlformats.org/officeDocument/2006/relationships/hyperlink" Target="https://nanps.org/native-plant-societies/" TargetMode="External"/><Relationship Id="rId104" Type="http://schemas.openxmlformats.org/officeDocument/2006/relationships/hyperlink" Target="https://www.teachers.ab.ca/SiteCollectionDocuments/ATA/For%20Members/ProfessionalDevelopment/Walking%20Together/PD-WT-16i%20-%209%20First%20Nations%20Traditional%20Plants%20and%20Uses-2019%2001%2028.pdf" TargetMode="External"/><Relationship Id="rId120" Type="http://schemas.openxmlformats.org/officeDocument/2006/relationships/hyperlink" Target="https://indspire.ca/" TargetMode="External"/><Relationship Id="rId125" Type="http://schemas.openxmlformats.org/officeDocument/2006/relationships/hyperlink" Target="https://www.edc.ca/indigenous-business?utm_campaign=brand&amp;utm_source=adwords&amp;utm_medium=search-paid&amp;utm_content=PPC&amp;campaign=13530015318&amp;adgroup=124941573818&amp;keyword=aboriginal%20business&amp;adid=527945241086&amp;adpos=&amp;s_kwcid=AL!12104!3!527945241086!p!!g!!aboriginal%20business&amp;gclid=Cj0KCQjw5oiMBhDtARIsAJi0qk33rTV-kYoSN95oLddIMR49ffmxJkdMNmHFNiG8OkuutlXhBXw6QxEaArduEALw_wcB&amp;gclsrc=aw.ds" TargetMode="External"/><Relationship Id="rId141" Type="http://schemas.openxmlformats.org/officeDocument/2006/relationships/hyperlink" Target="https://oaggao.ca/shop-dine/galerie-annexe/purchase-or-rent-art/" TargetMode="External"/><Relationship Id="rId146" Type="http://schemas.openxmlformats.org/officeDocument/2006/relationships/hyperlink" Target="https://workmanarts.com/store/artists/" TargetMode="External"/><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shopngc.ca/boutique/en/ithe-indigenous-art-collection-selected-works-19672017-i-en.html?lc=1" TargetMode="External"/><Relationship Id="rId92" Type="http://schemas.openxmlformats.org/officeDocument/2006/relationships/hyperlink" Target="https://www.carfac.ca/" TargetMode="External"/><Relationship Id="rId162" Type="http://schemas.openxmlformats.org/officeDocument/2006/relationships/hyperlink" Target="https://aggv.ca/art-rental-sales/about-the-program/" TargetMode="External"/><Relationship Id="rId2" Type="http://schemas.openxmlformats.org/officeDocument/2006/relationships/numbering" Target="numbering.xml"/><Relationship Id="rId29" Type="http://schemas.openxmlformats.org/officeDocument/2006/relationships/hyperlink" Target="https://laws.justice.gc.ca/eng/acts/I-2.75/FullText.html" TargetMode="External"/><Relationship Id="rId24" Type="http://schemas.openxmlformats.org/officeDocument/2006/relationships/hyperlink" Target="https://www.justice.gc.ca/eng/declaration/read-lire.html" TargetMode="External"/><Relationship Id="rId40" Type="http://schemas.openxmlformats.org/officeDocument/2006/relationships/hyperlink" Target="https://en.wikipedia.org/wiki/Organic_architecture" TargetMode="External"/><Relationship Id="rId45" Type="http://schemas.openxmlformats.org/officeDocument/2006/relationships/hyperlink" Target="https://ceh.org/home/procurement/" TargetMode="External"/><Relationship Id="rId66" Type="http://schemas.openxmlformats.org/officeDocument/2006/relationships/hyperlink" Target="https://www.rcaanc-cirnac.gc.ca/eng/1528210353182/1580759773150" TargetMode="External"/><Relationship Id="rId87" Type="http://schemas.openxmlformats.org/officeDocument/2006/relationships/hyperlink" Target="https://nanooq.ca/" TargetMode="External"/><Relationship Id="rId110" Type="http://schemas.openxmlformats.org/officeDocument/2006/relationships/hyperlink" Target="https://www.ontariotrees.com/main/alien_native.php?type=N" TargetMode="External"/><Relationship Id="rId115" Type="http://schemas.openxmlformats.org/officeDocument/2006/relationships/hyperlink" Target="https://www.nwac.ca/" TargetMode="External"/><Relationship Id="rId131" Type="http://schemas.openxmlformats.org/officeDocument/2006/relationships/hyperlink" Target="https://www.appleart.co/lease" TargetMode="External"/><Relationship Id="rId136" Type="http://schemas.openxmlformats.org/officeDocument/2006/relationships/hyperlink" Target="https://legoldencrab.com/en/art-rental-service" TargetMode="External"/><Relationship Id="rId157" Type="http://schemas.openxmlformats.org/officeDocument/2006/relationships/hyperlink" Target="https://gibsonfineart.ca/services/" TargetMode="External"/><Relationship Id="rId61" Type="http://schemas.openxmlformats.org/officeDocument/2006/relationships/hyperlink" Target="https://www.canada.ca/en/government/publicservice/wellness-inclusion-diversity-public-service/diversity-inclusion-public-service/knowledge-circle/many-voices.html" TargetMode="External"/><Relationship Id="rId82" Type="http://schemas.openxmlformats.org/officeDocument/2006/relationships/hyperlink" Target="https://www.inuit.net/" TargetMode="External"/><Relationship Id="rId152" Type="http://schemas.openxmlformats.org/officeDocument/2006/relationships/hyperlink" Target="https://sk-arts.ca/menu/art-collection/art-rental-loans.html" TargetMode="External"/><Relationship Id="rId19" Type="http://schemas.openxmlformats.org/officeDocument/2006/relationships/hyperlink" Target="https://gcdocs.gc.ca/tpsgc-pwgsc/llisapi.dll/link/301792396" TargetMode="External"/><Relationship Id="rId14" Type="http://schemas.openxmlformats.org/officeDocument/2006/relationships/hyperlink" Target="https://www.usgbc.org/" TargetMode="External"/><Relationship Id="rId30" Type="http://schemas.openxmlformats.org/officeDocument/2006/relationships/hyperlink" Target="https://masource-mysource.spac-pspc.gc.ca/eng/services/rh-hr/milieutravail-workplace/equit-divers/resdiv-divnet/autochtones-aboriginal/Pages/guide.aspx" TargetMode="External"/><Relationship Id="rId35" Type="http://schemas.openxmlformats.org/officeDocument/2006/relationships/hyperlink" Target="https://www.sac-isc.gc.ca/rea-ibd" TargetMode="External"/><Relationship Id="rId56" Type="http://schemas.openxmlformats.org/officeDocument/2006/relationships/hyperlink" Target="https://gcdocs.gc.ca/tpsgc-pwgsc/llisapi.dll/link/301792396" TargetMode="External"/><Relationship Id="rId77" Type="http://schemas.openxmlformats.org/officeDocument/2006/relationships/hyperlink" Target="https://www.cbc.ca/radio/tapestry/creating-indigenous-architecture-on-campuses-pandemic-wisdom-from-a-health-specialist-and-buddhist-monk-1.5774587/how-this-indigenous-architect-designs-buildings-with-indigenous-history-and-spirituality-in-mind-1.5774780" TargetMode="External"/><Relationship Id="rId100" Type="http://schemas.openxmlformats.org/officeDocument/2006/relationships/hyperlink" Target="https://cwf-fcf.org/en/resources/encyclopedias/native-plant-encyclopedia/" TargetMode="External"/><Relationship Id="rId105" Type="http://schemas.openxmlformats.org/officeDocument/2006/relationships/hyperlink" Target="https://www.slice.ca/20-awesome-medicinal-plants-native-to-canada/" TargetMode="External"/><Relationship Id="rId126" Type="http://schemas.openxmlformats.org/officeDocument/2006/relationships/hyperlink" Target="https://www.canada.ca/en/employment-social-development.html" TargetMode="External"/><Relationship Id="rId147" Type="http://schemas.openxmlformats.org/officeDocument/2006/relationships/hyperlink" Target="https://www.dreamcatchersartrental.com/" TargetMode="External"/><Relationship Id="rId16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artbank.ca/" TargetMode="External"/><Relationship Id="rId72" Type="http://schemas.openxmlformats.org/officeDocument/2006/relationships/hyperlink" Target="https://www.canadianarchitect.com/1003757537-2/" TargetMode="External"/><Relationship Id="rId93" Type="http://schemas.openxmlformats.org/officeDocument/2006/relationships/hyperlink" Target="https://passthefeather.org/" TargetMode="External"/><Relationship Id="rId98" Type="http://schemas.openxmlformats.org/officeDocument/2006/relationships/hyperlink" Target="http://www.fao.org/3/ai215e/ai215e.pdf" TargetMode="External"/><Relationship Id="rId121" Type="http://schemas.openxmlformats.org/officeDocument/2006/relationships/hyperlink" Target="https://reconciliationcanada.ca/" TargetMode="External"/><Relationship Id="rId142" Type="http://schemas.openxmlformats.org/officeDocument/2006/relationships/hyperlink" Target="https://rental.ago.ca/store/" TargetMode="External"/><Relationship Id="rId163" Type="http://schemas.openxmlformats.org/officeDocument/2006/relationships/hyperlink" Target="https://www.inuitartsociety.org/" TargetMode="External"/><Relationship Id="rId3" Type="http://schemas.openxmlformats.org/officeDocument/2006/relationships/styles" Target="styles.xml"/><Relationship Id="rId25" Type="http://schemas.openxmlformats.org/officeDocument/2006/relationships/hyperlink" Target="https://www.justice.gc.ca/eng/declaration/index.html" TargetMode="External"/><Relationship Id="rId46" Type="http://schemas.openxmlformats.org/officeDocument/2006/relationships/hyperlink" Target="https://greenscreenchemicals.org/" TargetMode="External"/><Relationship Id="rId67" Type="http://schemas.openxmlformats.org/officeDocument/2006/relationships/hyperlink" Target="https://www.canada.ca/en/services/culture/canadian-identity-society/indigenous-peoples-cultures.html" TargetMode="External"/><Relationship Id="rId116" Type="http://schemas.openxmlformats.org/officeDocument/2006/relationships/hyperlink" Target="https://www.nwac.ca/wp-content/uploads/2019/07/Social-and-Cultural-Innovation-Centre.pdf" TargetMode="External"/><Relationship Id="rId137" Type="http://schemas.openxmlformats.org/officeDocument/2006/relationships/hyperlink" Target="https://www.partial.gallery/" TargetMode="External"/><Relationship Id="rId158" Type="http://schemas.openxmlformats.org/officeDocument/2006/relationships/hyperlink" Target="http://artgalleryofstalbert.ca/" TargetMode="External"/><Relationship Id="rId20" Type="http://schemas.openxmlformats.org/officeDocument/2006/relationships/hyperlink" Target="https://www.terrapinbrightgreen.com/reports/14-patterns/" TargetMode="External"/><Relationship Id="rId41" Type="http://schemas.openxmlformats.org/officeDocument/2006/relationships/hyperlink" Target="https://en.wikipedia.org/wiki/Gaia_Charter" TargetMode="External"/><Relationship Id="rId62" Type="http://schemas.openxmlformats.org/officeDocument/2006/relationships/hyperlink" Target="https://nctr.ca/education/" TargetMode="External"/><Relationship Id="rId83" Type="http://schemas.openxmlformats.org/officeDocument/2006/relationships/hyperlink" Target="https://www.inuitartzone.com/" TargetMode="External"/><Relationship Id="rId88" Type="http://schemas.openxmlformats.org/officeDocument/2006/relationships/hyperlink" Target="http://www.gevik.com/gallery-phillip/" TargetMode="External"/><Relationship Id="rId111" Type="http://schemas.openxmlformats.org/officeDocument/2006/relationships/hyperlink" Target="https://treecanada.ca/resources/trees-of-canada/" TargetMode="External"/><Relationship Id="rId132" Type="http://schemas.openxmlformats.org/officeDocument/2006/relationships/hyperlink" Target="https://www.mnbaq.org/en/collections/renting-a-work-of-art-cpoa" TargetMode="External"/><Relationship Id="rId153" Type="http://schemas.openxmlformats.org/officeDocument/2006/relationships/hyperlink" Target="https://www.reginalibrary.ca/dunlop-art-gallery/about/art-rent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nns.co/L0qM4zjiY7H" TargetMode="External"/><Relationship Id="rId13" Type="http://schemas.openxmlformats.org/officeDocument/2006/relationships/hyperlink" Target="https://www.nwac.ca/wp-content/uploads/2019/07/Social-and-Cultural-Innovation-Centre.pdf" TargetMode="External"/><Relationship Id="rId3" Type="http://schemas.openxmlformats.org/officeDocument/2006/relationships/hyperlink" Target="file:///C:\Users\woodec\AppData\Roaming\OpenText\OTEdit\EC_TPSGC-PWGSC\c342552799\indigenous-mental-wellness-and-ia-en.pdf" TargetMode="External"/><Relationship Id="rId7" Type="http://schemas.openxmlformats.org/officeDocument/2006/relationships/hyperlink" Target="https://www.csps-efpc.gc.ca/tools/jobaids/terr-acknowledgement-eng.aspx" TargetMode="External"/><Relationship Id="rId12" Type="http://schemas.openxmlformats.org/officeDocument/2006/relationships/hyperlink" Target="https://www.nwac.ca/" TargetMode="External"/><Relationship Id="rId2" Type="http://schemas.openxmlformats.org/officeDocument/2006/relationships/hyperlink" Target="https://nctr.ca/records/reports/" TargetMode="External"/><Relationship Id="rId1" Type="http://schemas.openxmlformats.org/officeDocument/2006/relationships/hyperlink" Target="https://pm.gc.ca/en/mandate-letters/2021/12/16/minister-public-services-and-procurement-mandate-letter" TargetMode="External"/><Relationship Id="rId6" Type="http://schemas.openxmlformats.org/officeDocument/2006/relationships/hyperlink" Target="https://laws.justice.gc.ca/eng/acts/I-2.75/FullText.html" TargetMode="External"/><Relationship Id="rId11" Type="http://schemas.openxmlformats.org/officeDocument/2006/relationships/hyperlink" Target="https://www.nwac.ca/about/" TargetMode="External"/><Relationship Id="rId5" Type="http://schemas.openxmlformats.org/officeDocument/2006/relationships/hyperlink" Target="https://laws-lois.justice.gc.ca/eng/acts/U-2.2/" TargetMode="External"/><Relationship Id="rId10" Type="http://schemas.openxmlformats.org/officeDocument/2006/relationships/hyperlink" Target="http://www.abo-peoples.org/en/about-us/" TargetMode="External"/><Relationship Id="rId4" Type="http://schemas.openxmlformats.org/officeDocument/2006/relationships/hyperlink" Target="https://nctr.ca/records/reports/%23trc-reports" TargetMode="External"/><Relationship Id="rId9" Type="http://schemas.openxmlformats.org/officeDocument/2006/relationships/hyperlink" Target="https://en.wikipedia.org/wiki/Organic%20architecture" TargetMode="External"/><Relationship Id="rId14" Type="http://schemas.openxmlformats.org/officeDocument/2006/relationships/hyperlink" Target="https://www.afn.ca/about-a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Mui21</b:Tag>
    <b:SourceType>DocumentFromInternetSite</b:SourceType>
    <b:Guid>{095D06FF-74CE-4EDA-875C-AA8C625DC77B}</b:Guid>
    <b:Title>Art and Wellness: The Importance of Art for Aboriginal People's Health and Healing</b:Title>
    <b:Year>2021</b:Year>
    <b:YearAccessed>2021</b:YearAccessed>
    <b:MonthAccessed>01</b:MonthAccessed>
    <b:DayAccessed>26</b:DayAccessed>
    <b:URL>https://www.nccih.ca/docs/emerging/FS-ArtWellness-Muirhead-deLeeuw-EN.pdf</b:URL>
    <b:Author>
      <b:Author>
        <b:NameList>
          <b:Person>
            <b:Last>Muirhead</b:Last>
            <b:First>Alice</b:First>
          </b:Person>
          <b:Person>
            <b:Last>de Leeuw</b:Last>
            <b:First>Sarah</b:First>
          </b:Person>
        </b:NameList>
      </b:Author>
    </b:Author>
    <b:ProductionCompany>NCCIH</b:ProductionCompany>
    <b:RefOrder>11</b:RefOrder>
  </b:Source>
  <b:Source>
    <b:Tag>Nat21</b:Tag>
    <b:SourceType>DocumentFromInternetSite</b:SourceType>
    <b:Guid>{39B70BE9-4F35-4E61-A2B9-668418C6CF3C}</b:Guid>
    <b:Title>Native American and Indigenous Initiatives</b:Title>
    <b:YearAccessed>2021</b:YearAccessed>
    <b:MonthAccessed>1</b:MonthAccessed>
    <b:DayAccessed>29</b:DayAccessed>
    <b:URL>https://www.northwestern.edu/native-american-and-indigenous-peoples/about/Land%20Acknowledgement.html</b:URL>
    <b:RefOrder>12</b:RefOrder>
  </b:Source>
  <b:Source>
    <b:Tag>Con21</b:Tag>
    <b:SourceType>DocumentFromInternetSite</b:SourceType>
    <b:Guid>{FEF0BDE9-D93F-4620-B194-D9C8AA9E83E3}</b:Guid>
    <b:Author>
      <b:Author>
        <b:Corporate>Congress of Aboriginal Peoples</b:Corporate>
      </b:Author>
    </b:Author>
    <b:Title>About Us</b:Title>
    <b:YearAccessed>2021</b:YearAccessed>
    <b:MonthAccessed>2</b:MonthAccessed>
    <b:DayAccessed>25</b:DayAccessed>
    <b:URL>http://www.abo-peoples.org/en/about-us/</b:URL>
    <b:RefOrder>7</b:RefOrder>
  </b:Source>
  <b:Source>
    <b:Tag>Inu21</b:Tag>
    <b:SourceType>DocumentFromInternetSite</b:SourceType>
    <b:Guid>{E0A64319-5D55-4B82-9508-CB2C08CD8BE9}</b:Guid>
    <b:Author>
      <b:Author>
        <b:Corporate>Inuit Tapariit Kanatami (ITK)</b:Corporate>
      </b:Author>
    </b:Author>
    <b:Title>What We Do</b:Title>
    <b:YearAccessed>2021</b:YearAccessed>
    <b:MonthAccessed>2</b:MonthAccessed>
    <b:DayAccessed>25</b:DayAccessed>
    <b:URL>https://www.itk.ca/what-we-do/</b:URL>
    <b:RefOrder>8</b:RefOrder>
  </b:Source>
  <b:Source>
    <b:Tag>Nat211</b:Tag>
    <b:SourceType>DocumentFromInternetSite</b:SourceType>
    <b:Guid>{930BDE98-B5C2-4507-A6F2-AAE7FEA793A8}</b:Guid>
    <b:Author>
      <b:Author>
        <b:Corporate>Native Women's Association of Canada</b:Corporate>
      </b:Author>
    </b:Author>
    <b:Title>About</b:Title>
    <b:YearAccessed>2021</b:YearAccessed>
    <b:MonthAccessed>2</b:MonthAccessed>
    <b:DayAccessed>25</b:DayAccessed>
    <b:URL>https://www.nwac.ca/about/</b:URL>
    <b:RefOrder>9</b:RefOrder>
  </b:Source>
  <b:Source>
    <b:Tag>Ass21</b:Tag>
    <b:SourceType>DocumentFromInternetSite</b:SourceType>
    <b:Guid>{1CB1E7AA-1739-46AB-A53A-F46C8840610E}</b:Guid>
    <b:Author>
      <b:Author>
        <b:Corporate>Assembly of First Nations</b:Corporate>
      </b:Author>
    </b:Author>
    <b:Title>About AFN</b:Title>
    <b:YearAccessed>2021</b:YearAccessed>
    <b:MonthAccessed>2</b:MonthAccessed>
    <b:DayAccessed>25</b:DayAccessed>
    <b:URL>https://www.afn.ca/about-afn/</b:URL>
    <b:RefOrder>10</b:RefOrder>
  </b:Source>
  <b:Source>
    <b:Tag>Mét21</b:Tag>
    <b:SourceType>DocumentFromInternetSite</b:SourceType>
    <b:Guid>{E9076BE1-B228-44F1-9FA5-D1260F87A277}</b:Guid>
    <b:Author>
      <b:Author>
        <b:Corporate>Métis National Council</b:Corporate>
      </b:Author>
    </b:Author>
    <b:Title>About</b:Title>
    <b:YearAccessed>2021</b:YearAccessed>
    <b:MonthAccessed>2</b:MonthAccessed>
    <b:DayAccessed>25</b:DayAccessed>
    <b:URL>https://www2.metisnation.ca/about/</b:URL>
    <b:RefOrder>13</b:RefOrder>
  </b:Source>
  <b:Source>
    <b:Tag>Cen211</b:Tag>
    <b:SourceType>DocumentFromInternetSite</b:SourceType>
    <b:Guid>{0665F92E-373F-4807-AF93-EAFFA130108B}</b:Guid>
    <b:Author>
      <b:Author>
        <b:Corporate>Centre for Contemporary Canadian Art</b:Corporate>
      </b:Author>
    </b:Author>
    <b:Title>CCCA Canadian Art Database</b:Title>
    <b:YearAccessed>2021</b:YearAccessed>
    <b:MonthAccessed>2</b:MonthAccessed>
    <b:DayAccessed>26</b:DayAccessed>
    <b:URL>http://ccca.concordia.ca/start.html?languagePref=en&amp;</b:URL>
    <b:RefOrder>5</b:RefOrder>
  </b:Source>
  <b:Source>
    <b:Tag>Inu211</b:Tag>
    <b:SourceType>DocumentFromInternetSite</b:SourceType>
    <b:Guid>{43618B72-1CA3-4499-A2BC-3F12C4904BCC}</b:Guid>
    <b:Author>
      <b:Author>
        <b:Corporate>Inuit Art Foundation</b:Corporate>
      </b:Author>
    </b:Author>
    <b:Title>About Us</b:Title>
    <b:YearAccessed>2021</b:YearAccessed>
    <b:MonthAccessed>2</b:MonthAccessed>
    <b:DayAccessed>26</b:DayAccessed>
    <b:URL>https://www.inuitartfoundation.org/about</b:URL>
    <b:RefOrder>6</b:RefOrder>
  </b:Source>
  <b:Source>
    <b:Tag>CIR21</b:Tag>
    <b:SourceType>DocumentFromInternetSite</b:SourceType>
    <b:Guid>{8E0402AB-C825-4A39-8781-17595F662BF3}</b:Guid>
    <b:Author>
      <b:Author>
        <b:Corporate>CIRNAC</b:Corporate>
      </b:Author>
    </b:Author>
    <b:Title>Indigenous Art Centre</b:Title>
    <b:YearAccessed>2021</b:YearAccessed>
    <b:MonthAccessed>2</b:MonthAccessed>
    <b:DayAccessed>26</b:DayAccessed>
    <b:URL>https://www.rcaanc-cirnac.gc.ca/eng/1100100012794/1535557712411#chp4</b:URL>
    <b:RefOrder>3</b:RefOrder>
  </b:Source>
  <b:Source>
    <b:Tag>Ind21</b:Tag>
    <b:SourceType>DocumentFromInternetSite</b:SourceType>
    <b:Guid>{C9685E8C-5945-4453-B31F-0CF65A9B5547}</b:Guid>
    <b:Author>
      <b:Author>
        <b:Corporate>Indigenous Arts Collective of Canada</b:Corporate>
      </b:Author>
    </b:Author>
    <b:Title>Indigenous Arts Collective of Canada</b:Title>
    <b:YearAccessed>2021</b:YearAccessed>
    <b:MonthAccessed>2</b:MonthAccessed>
    <b:DayAccessed>26</b:DayAccessed>
    <b:URL>https://passthefeather.org/#</b:URL>
    <b:RefOrder>4</b:RefOrder>
  </b:Source>
  <b:Source>
    <b:Tag>Gov21156</b:Tag>
    <b:SourceType>InternetSite</b:SourceType>
    <b:Guid>{E2C4D82D-10B1-47F5-969C-C7A0EB4B744C}</b:Guid>
    <b:Author>
      <b:Author>
        <b:Corporate>Government of Canada</b:Corporate>
      </b:Author>
    </b:Author>
    <b:Title>Procurement Strategy for Aboriginal Business (PSAB)</b:Title>
    <b:YearAccessed>2021</b:YearAccessed>
    <b:MonthAccessed>3</b:MonthAccessed>
    <b:DayAccessed>16</b:DayAccessed>
    <b:URL>https://www.sac-isc.gc.ca/eng/1100100032802/1610723869356</b:URL>
    <b:RefOrder>14</b:RefOrder>
  </b:Source>
  <b:Source>
    <b:Tag>Can</b:Tag>
    <b:SourceType>DocumentFromInternetSite</b:SourceType>
    <b:Guid>{75E0E521-904F-4C04-A47C-7E01B9387937}</b:Guid>
    <b:Author>
      <b:Author>
        <b:NameList>
          <b:Person>
            <b:Last>Service</b:Last>
            <b:First>Canadian</b:First>
            <b:Middle>School for Public</b:Middle>
          </b:Person>
        </b:NameList>
      </b:Author>
    </b:Author>
    <b:Title>Territorial Acknowledgement</b:Title>
    <b:URL>https://www.csps-efpc.gc.ca/tools/jobaids/terr-acknowledgement-eng.aspx</b:URL>
    <b:RefOrder>1</b:RefOrder>
  </b:Source>
  <b:Source>
    <b:Tag>The21</b:Tag>
    <b:SourceType>InternetSite</b:SourceType>
    <b:Guid>{DF19884C-9D8F-4764-8997-19F76D4F26A0}</b:Guid>
    <b:Author>
      <b:Author>
        <b:Corporate>The Canadian Encyclopedia</b:Corporate>
      </b:Author>
    </b:Author>
    <b:YearAccessed>2021</b:YearAccessed>
    <b:MonthAccessed>3</b:MonthAccessed>
    <b:DayAccessed>18</b:DayAccessed>
    <b:RefOrder>15</b:RefOrder>
  </b:Source>
  <b:Source>
    <b:Tag>Wil</b:Tag>
    <b:SourceType>DocumentFromInternetSite</b:SourceType>
    <b:Guid>{F6E958D1-2342-4145-AD08-A20B274F64D6}</b:Guid>
    <b:Author>
      <b:Author>
        <b:NameList>
          <b:Person>
            <b:Last>Parrott</b:Last>
            <b:First>William</b:First>
            <b:Middle>B. Henderson &amp; Zach</b:Middle>
          </b:Person>
        </b:NameList>
      </b:Author>
    </b:Author>
    <b:Title>The Canadian Encyclopedia - Indian Act</b:Title>
    <b:URL>https://www.thecanadianencyclopedia.ca/en/article/indian-act</b:URL>
    <b:RefOrder>16</b:RefOrder>
  </b:Source>
  <b:Source xmlns:b="http://schemas.openxmlformats.org/officeDocument/2006/bibliography">
    <b:Tag>Aca</b:Tag>
    <b:SourceType>DocumentFromInternetSite</b:SourceType>
    <b:Guid>{C55C2559-CF12-4FEF-96D7-96D65B9827A3}</b:Guid>
    <b:Author>
      <b:Author>
        <b:NameList>
          <b:Person>
            <b:Last>University</b:Last>
            <b:First>Acadia</b:First>
          </b:Person>
        </b:NameList>
      </b:Author>
    </b:Author>
    <b:Title>Working with Indigenous Peoples at Acadia University – Handbook and Protocols</b:Title>
    <b:URL>https://indigenous.acadiau.ca/tl_files/sites/indigenous/Acadia-IndigProtocolsHandbook_27February2018.pdf</b:URL>
    <b:RefOrder>17</b:RefOrder>
  </b:Source>
  <b:Source>
    <b:Tag>Can21</b:Tag>
    <b:SourceType>DocumentFromInternetSite</b:SourceType>
    <b:Guid>{35E1CBE7-F1A3-4788-BFE0-E8D670EC6AE5}</b:Guid>
    <b:Author>
      <b:Author>
        <b:Corporate>Canada Council for the Arts</b:Corporate>
      </b:Author>
    </b:Author>
    <b:Title>About the Art Bank</b:Title>
    <b:YearAccessed>2021</b:YearAccessed>
    <b:MonthAccessed>March</b:MonthAccessed>
    <b:DayAccessed>29</b:DayAccessed>
    <b:URL>https://artbank.ca/about</b:URL>
    <b:RefOrder>2</b:RefOrder>
  </b:Source>
  <b:Source>
    <b:Tag>Nat212</b:Tag>
    <b:SourceType>DocumentFromInternetSite</b:SourceType>
    <b:Guid>{4350B718-0A27-44F6-8418-67292331B909}</b:Guid>
    <b:Author>
      <b:Author>
        <b:Corporate>National Gallery of Canada</b:Corporate>
      </b:Author>
    </b:Author>
    <b:Title>Indigenous Art</b:Title>
    <b:YearAccessed>2021</b:YearAccessed>
    <b:MonthAccessed>2</b:MonthAccessed>
    <b:DayAccessed>26</b:DayAccessed>
    <b:URL>https://www.gallery.ca/collection/collecting-areas/indigenous-art</b:URL>
    <b:RefOrder>18</b:RefOrder>
  </b:Source>
</b:Sources>
</file>

<file path=customXml/itemProps1.xml><?xml version="1.0" encoding="utf-8"?>
<ds:datastoreItem xmlns:ds="http://schemas.openxmlformats.org/officeDocument/2006/customXml" ds:itemID="{6DD18A04-C2C3-46EC-A4C2-2362D9A4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17958</Words>
  <Characters>102365</Characters>
  <Application>Microsoft Office Word</Application>
  <DocSecurity>2</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120083</CharactersWithSpaces>
  <SharedDoc>false</SharedDoc>
  <HLinks>
    <vt:vector size="162" baseType="variant">
      <vt:variant>
        <vt:i4>655447</vt:i4>
      </vt:variant>
      <vt:variant>
        <vt:i4>162</vt:i4>
      </vt:variant>
      <vt:variant>
        <vt:i4>0</vt:i4>
      </vt:variant>
      <vt:variant>
        <vt:i4>5</vt:i4>
      </vt:variant>
      <vt:variant>
        <vt:lpwstr>https://www.aadnc-aandc.gc.ca/eng/1290453474688/1290453673970</vt:lpwstr>
      </vt:variant>
      <vt:variant>
        <vt:lpwstr/>
      </vt:variant>
      <vt:variant>
        <vt:i4>1900588</vt:i4>
      </vt:variant>
      <vt:variant>
        <vt:i4>159</vt:i4>
      </vt:variant>
      <vt:variant>
        <vt:i4>0</vt:i4>
      </vt:variant>
      <vt:variant>
        <vt:i4>5</vt:i4>
      </vt:variant>
      <vt:variant>
        <vt:lpwstr>https://sidait-atris.aadnc-aandc.gc.ca/atris_online/home-accueil.aspx</vt:lpwstr>
      </vt:variant>
      <vt:variant>
        <vt:lpwstr/>
      </vt:variant>
      <vt:variant>
        <vt:i4>1376319</vt:i4>
      </vt:variant>
      <vt:variant>
        <vt:i4>146</vt:i4>
      </vt:variant>
      <vt:variant>
        <vt:i4>0</vt:i4>
      </vt:variant>
      <vt:variant>
        <vt:i4>5</vt:i4>
      </vt:variant>
      <vt:variant>
        <vt:lpwstr/>
      </vt:variant>
      <vt:variant>
        <vt:lpwstr>_Toc66983834</vt:lpwstr>
      </vt:variant>
      <vt:variant>
        <vt:i4>1179711</vt:i4>
      </vt:variant>
      <vt:variant>
        <vt:i4>140</vt:i4>
      </vt:variant>
      <vt:variant>
        <vt:i4>0</vt:i4>
      </vt:variant>
      <vt:variant>
        <vt:i4>5</vt:i4>
      </vt:variant>
      <vt:variant>
        <vt:lpwstr/>
      </vt:variant>
      <vt:variant>
        <vt:lpwstr>_Toc66983833</vt:lpwstr>
      </vt:variant>
      <vt:variant>
        <vt:i4>1245247</vt:i4>
      </vt:variant>
      <vt:variant>
        <vt:i4>134</vt:i4>
      </vt:variant>
      <vt:variant>
        <vt:i4>0</vt:i4>
      </vt:variant>
      <vt:variant>
        <vt:i4>5</vt:i4>
      </vt:variant>
      <vt:variant>
        <vt:lpwstr/>
      </vt:variant>
      <vt:variant>
        <vt:lpwstr>_Toc66983832</vt:lpwstr>
      </vt:variant>
      <vt:variant>
        <vt:i4>1048639</vt:i4>
      </vt:variant>
      <vt:variant>
        <vt:i4>128</vt:i4>
      </vt:variant>
      <vt:variant>
        <vt:i4>0</vt:i4>
      </vt:variant>
      <vt:variant>
        <vt:i4>5</vt:i4>
      </vt:variant>
      <vt:variant>
        <vt:lpwstr/>
      </vt:variant>
      <vt:variant>
        <vt:lpwstr>_Toc66983831</vt:lpwstr>
      </vt:variant>
      <vt:variant>
        <vt:i4>1114175</vt:i4>
      </vt:variant>
      <vt:variant>
        <vt:i4>122</vt:i4>
      </vt:variant>
      <vt:variant>
        <vt:i4>0</vt:i4>
      </vt:variant>
      <vt:variant>
        <vt:i4>5</vt:i4>
      </vt:variant>
      <vt:variant>
        <vt:lpwstr/>
      </vt:variant>
      <vt:variant>
        <vt:lpwstr>_Toc66983830</vt:lpwstr>
      </vt:variant>
      <vt:variant>
        <vt:i4>1572926</vt:i4>
      </vt:variant>
      <vt:variant>
        <vt:i4>116</vt:i4>
      </vt:variant>
      <vt:variant>
        <vt:i4>0</vt:i4>
      </vt:variant>
      <vt:variant>
        <vt:i4>5</vt:i4>
      </vt:variant>
      <vt:variant>
        <vt:lpwstr/>
      </vt:variant>
      <vt:variant>
        <vt:lpwstr>_Toc66983829</vt:lpwstr>
      </vt:variant>
      <vt:variant>
        <vt:i4>1638462</vt:i4>
      </vt:variant>
      <vt:variant>
        <vt:i4>110</vt:i4>
      </vt:variant>
      <vt:variant>
        <vt:i4>0</vt:i4>
      </vt:variant>
      <vt:variant>
        <vt:i4>5</vt:i4>
      </vt:variant>
      <vt:variant>
        <vt:lpwstr/>
      </vt:variant>
      <vt:variant>
        <vt:lpwstr>_Toc66983828</vt:lpwstr>
      </vt:variant>
      <vt:variant>
        <vt:i4>1441854</vt:i4>
      </vt:variant>
      <vt:variant>
        <vt:i4>104</vt:i4>
      </vt:variant>
      <vt:variant>
        <vt:i4>0</vt:i4>
      </vt:variant>
      <vt:variant>
        <vt:i4>5</vt:i4>
      </vt:variant>
      <vt:variant>
        <vt:lpwstr/>
      </vt:variant>
      <vt:variant>
        <vt:lpwstr>_Toc66983827</vt:lpwstr>
      </vt:variant>
      <vt:variant>
        <vt:i4>1507390</vt:i4>
      </vt:variant>
      <vt:variant>
        <vt:i4>98</vt:i4>
      </vt:variant>
      <vt:variant>
        <vt:i4>0</vt:i4>
      </vt:variant>
      <vt:variant>
        <vt:i4>5</vt:i4>
      </vt:variant>
      <vt:variant>
        <vt:lpwstr/>
      </vt:variant>
      <vt:variant>
        <vt:lpwstr>_Toc66983826</vt:lpwstr>
      </vt:variant>
      <vt:variant>
        <vt:i4>1310782</vt:i4>
      </vt:variant>
      <vt:variant>
        <vt:i4>92</vt:i4>
      </vt:variant>
      <vt:variant>
        <vt:i4>0</vt:i4>
      </vt:variant>
      <vt:variant>
        <vt:i4>5</vt:i4>
      </vt:variant>
      <vt:variant>
        <vt:lpwstr/>
      </vt:variant>
      <vt:variant>
        <vt:lpwstr>_Toc66983825</vt:lpwstr>
      </vt:variant>
      <vt:variant>
        <vt:i4>1376318</vt:i4>
      </vt:variant>
      <vt:variant>
        <vt:i4>86</vt:i4>
      </vt:variant>
      <vt:variant>
        <vt:i4>0</vt:i4>
      </vt:variant>
      <vt:variant>
        <vt:i4>5</vt:i4>
      </vt:variant>
      <vt:variant>
        <vt:lpwstr/>
      </vt:variant>
      <vt:variant>
        <vt:lpwstr>_Toc66983824</vt:lpwstr>
      </vt:variant>
      <vt:variant>
        <vt:i4>1179710</vt:i4>
      </vt:variant>
      <vt:variant>
        <vt:i4>80</vt:i4>
      </vt:variant>
      <vt:variant>
        <vt:i4>0</vt:i4>
      </vt:variant>
      <vt:variant>
        <vt:i4>5</vt:i4>
      </vt:variant>
      <vt:variant>
        <vt:lpwstr/>
      </vt:variant>
      <vt:variant>
        <vt:lpwstr>_Toc66983823</vt:lpwstr>
      </vt:variant>
      <vt:variant>
        <vt:i4>1245246</vt:i4>
      </vt:variant>
      <vt:variant>
        <vt:i4>74</vt:i4>
      </vt:variant>
      <vt:variant>
        <vt:i4>0</vt:i4>
      </vt:variant>
      <vt:variant>
        <vt:i4>5</vt:i4>
      </vt:variant>
      <vt:variant>
        <vt:lpwstr/>
      </vt:variant>
      <vt:variant>
        <vt:lpwstr>_Toc66983822</vt:lpwstr>
      </vt:variant>
      <vt:variant>
        <vt:i4>1048638</vt:i4>
      </vt:variant>
      <vt:variant>
        <vt:i4>68</vt:i4>
      </vt:variant>
      <vt:variant>
        <vt:i4>0</vt:i4>
      </vt:variant>
      <vt:variant>
        <vt:i4>5</vt:i4>
      </vt:variant>
      <vt:variant>
        <vt:lpwstr/>
      </vt:variant>
      <vt:variant>
        <vt:lpwstr>_Toc66983821</vt:lpwstr>
      </vt:variant>
      <vt:variant>
        <vt:i4>1114174</vt:i4>
      </vt:variant>
      <vt:variant>
        <vt:i4>62</vt:i4>
      </vt:variant>
      <vt:variant>
        <vt:i4>0</vt:i4>
      </vt:variant>
      <vt:variant>
        <vt:i4>5</vt:i4>
      </vt:variant>
      <vt:variant>
        <vt:lpwstr/>
      </vt:variant>
      <vt:variant>
        <vt:lpwstr>_Toc66983820</vt:lpwstr>
      </vt:variant>
      <vt:variant>
        <vt:i4>1572925</vt:i4>
      </vt:variant>
      <vt:variant>
        <vt:i4>56</vt:i4>
      </vt:variant>
      <vt:variant>
        <vt:i4>0</vt:i4>
      </vt:variant>
      <vt:variant>
        <vt:i4>5</vt:i4>
      </vt:variant>
      <vt:variant>
        <vt:lpwstr/>
      </vt:variant>
      <vt:variant>
        <vt:lpwstr>_Toc66983819</vt:lpwstr>
      </vt:variant>
      <vt:variant>
        <vt:i4>1638461</vt:i4>
      </vt:variant>
      <vt:variant>
        <vt:i4>50</vt:i4>
      </vt:variant>
      <vt:variant>
        <vt:i4>0</vt:i4>
      </vt:variant>
      <vt:variant>
        <vt:i4>5</vt:i4>
      </vt:variant>
      <vt:variant>
        <vt:lpwstr/>
      </vt:variant>
      <vt:variant>
        <vt:lpwstr>_Toc66983818</vt:lpwstr>
      </vt:variant>
      <vt:variant>
        <vt:i4>1441853</vt:i4>
      </vt:variant>
      <vt:variant>
        <vt:i4>44</vt:i4>
      </vt:variant>
      <vt:variant>
        <vt:i4>0</vt:i4>
      </vt:variant>
      <vt:variant>
        <vt:i4>5</vt:i4>
      </vt:variant>
      <vt:variant>
        <vt:lpwstr/>
      </vt:variant>
      <vt:variant>
        <vt:lpwstr>_Toc66983817</vt:lpwstr>
      </vt:variant>
      <vt:variant>
        <vt:i4>1507389</vt:i4>
      </vt:variant>
      <vt:variant>
        <vt:i4>38</vt:i4>
      </vt:variant>
      <vt:variant>
        <vt:i4>0</vt:i4>
      </vt:variant>
      <vt:variant>
        <vt:i4>5</vt:i4>
      </vt:variant>
      <vt:variant>
        <vt:lpwstr/>
      </vt:variant>
      <vt:variant>
        <vt:lpwstr>_Toc66983816</vt:lpwstr>
      </vt:variant>
      <vt:variant>
        <vt:i4>1310781</vt:i4>
      </vt:variant>
      <vt:variant>
        <vt:i4>32</vt:i4>
      </vt:variant>
      <vt:variant>
        <vt:i4>0</vt:i4>
      </vt:variant>
      <vt:variant>
        <vt:i4>5</vt:i4>
      </vt:variant>
      <vt:variant>
        <vt:lpwstr/>
      </vt:variant>
      <vt:variant>
        <vt:lpwstr>_Toc66983815</vt:lpwstr>
      </vt:variant>
      <vt:variant>
        <vt:i4>1376317</vt:i4>
      </vt:variant>
      <vt:variant>
        <vt:i4>26</vt:i4>
      </vt:variant>
      <vt:variant>
        <vt:i4>0</vt:i4>
      </vt:variant>
      <vt:variant>
        <vt:i4>5</vt:i4>
      </vt:variant>
      <vt:variant>
        <vt:lpwstr/>
      </vt:variant>
      <vt:variant>
        <vt:lpwstr>_Toc66983814</vt:lpwstr>
      </vt:variant>
      <vt:variant>
        <vt:i4>1179709</vt:i4>
      </vt:variant>
      <vt:variant>
        <vt:i4>20</vt:i4>
      </vt:variant>
      <vt:variant>
        <vt:i4>0</vt:i4>
      </vt:variant>
      <vt:variant>
        <vt:i4>5</vt:i4>
      </vt:variant>
      <vt:variant>
        <vt:lpwstr/>
      </vt:variant>
      <vt:variant>
        <vt:lpwstr>_Toc66983813</vt:lpwstr>
      </vt:variant>
      <vt:variant>
        <vt:i4>1245245</vt:i4>
      </vt:variant>
      <vt:variant>
        <vt:i4>14</vt:i4>
      </vt:variant>
      <vt:variant>
        <vt:i4>0</vt:i4>
      </vt:variant>
      <vt:variant>
        <vt:i4>5</vt:i4>
      </vt:variant>
      <vt:variant>
        <vt:lpwstr/>
      </vt:variant>
      <vt:variant>
        <vt:lpwstr>_Toc66983812</vt:lpwstr>
      </vt:variant>
      <vt:variant>
        <vt:i4>1048637</vt:i4>
      </vt:variant>
      <vt:variant>
        <vt:i4>8</vt:i4>
      </vt:variant>
      <vt:variant>
        <vt:i4>0</vt:i4>
      </vt:variant>
      <vt:variant>
        <vt:i4>5</vt:i4>
      </vt:variant>
      <vt:variant>
        <vt:lpwstr/>
      </vt:variant>
      <vt:variant>
        <vt:lpwstr>_Toc66983811</vt:lpwstr>
      </vt:variant>
      <vt:variant>
        <vt:i4>1114173</vt:i4>
      </vt:variant>
      <vt:variant>
        <vt:i4>2</vt:i4>
      </vt:variant>
      <vt:variant>
        <vt:i4>0</vt:i4>
      </vt:variant>
      <vt:variant>
        <vt:i4>5</vt:i4>
      </vt:variant>
      <vt:variant>
        <vt:lpwstr/>
      </vt:variant>
      <vt:variant>
        <vt:lpwstr>_Toc66983810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2022-03-28T14:20:00Z</dcterms:created>
  <dcterms:modified xsi:type="dcterms:W3CDTF">2022-03-28T14:23:00Z</dcterms:modified>
  <cp:contentStatus/>
</cp:coreProperties>
</file>