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F4F" w:rsidRPr="00003CDE" w:rsidRDefault="00415591" w:rsidP="001D537F">
      <w:pPr>
        <w:pStyle w:val="Titre1"/>
        <w:spacing w:after="240" w:line="276" w:lineRule="auto"/>
        <w:jc w:val="center"/>
        <w:rPr>
          <w:noProof/>
          <w:lang w:val="en-CA"/>
        </w:rPr>
      </w:pPr>
      <w:r w:rsidRPr="007B164D">
        <w:rPr>
          <w:noProof/>
        </w:rPr>
        <w:drawing>
          <wp:anchor distT="0" distB="0" distL="114300" distR="114300" simplePos="0" relativeHeight="251658241" behindDoc="1" locked="0" layoutInCell="1" allowOverlap="1" wp14:anchorId="3B3832B7" wp14:editId="0D7C89E2">
            <wp:simplePos x="0" y="0"/>
            <wp:positionH relativeFrom="column">
              <wp:posOffset>-325755</wp:posOffset>
            </wp:positionH>
            <wp:positionV relativeFrom="paragraph">
              <wp:posOffset>-903605</wp:posOffset>
            </wp:positionV>
            <wp:extent cx="7380605" cy="624840"/>
            <wp:effectExtent l="0" t="0" r="0" b="3810"/>
            <wp:wrapNone/>
            <wp:docPr id="668766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26688"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80605" cy="624840"/>
                    </a:xfrm>
                    <a:prstGeom prst="rect">
                      <a:avLst/>
                    </a:prstGeom>
                  </pic:spPr>
                </pic:pic>
              </a:graphicData>
            </a:graphic>
            <wp14:sizeRelH relativeFrom="margin">
              <wp14:pctWidth>0</wp14:pctWidth>
            </wp14:sizeRelH>
            <wp14:sizeRelV relativeFrom="margin">
              <wp14:pctHeight>0</wp14:pctHeight>
            </wp14:sizeRelV>
          </wp:anchor>
        </w:drawing>
      </w:r>
      <w:r w:rsidR="00BB4A40" w:rsidRPr="007B164D">
        <w:rPr>
          <w:noProof/>
        </w:rPr>
        <mc:AlternateContent>
          <mc:Choice Requires="wps">
            <w:drawing>
              <wp:anchor distT="0" distB="0" distL="114300" distR="114300" simplePos="0" relativeHeight="251658240" behindDoc="0" locked="0" layoutInCell="1" allowOverlap="1" wp14:anchorId="3E3BBF0C" wp14:editId="151CFCEA">
                <wp:simplePos x="0" y="0"/>
                <wp:positionH relativeFrom="column">
                  <wp:posOffset>-725170</wp:posOffset>
                </wp:positionH>
                <wp:positionV relativeFrom="paragraph">
                  <wp:posOffset>-903605</wp:posOffset>
                </wp:positionV>
                <wp:extent cx="396875" cy="624840"/>
                <wp:effectExtent l="0" t="0" r="3175" b="3810"/>
                <wp:wrapNone/>
                <wp:docPr id="756847086"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875" cy="624840"/>
                        </a:xfrm>
                        <a:prstGeom prst="rect">
                          <a:avLst/>
                        </a:prstGeom>
                        <a:pattFill prst="wdDnDiag">
                          <a:fgClr>
                            <a:schemeClr val="bg1">
                              <a:lumMod val="85000"/>
                            </a:schemeClr>
                          </a:fgClr>
                          <a:bgClr>
                            <a:schemeClr val="bg1">
                              <a:lumMod val="95000"/>
                            </a:schemeClr>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940396" id="Rectangle 4" o:spid="_x0000_s1026" alt="&quot;&quot;" style="position:absolute;margin-left:-57.1pt;margin-top:-71.15pt;width:31.25pt;height:49.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" fillcolor="#d8d8d8 [2732]" stroked="f" strokeweight="1pt">
                <v:fill r:id="rId14" o:title="" color2="#f2f2f2 [3052]" type="pattern"/>
              </v:rect>
            </w:pict>
          </mc:Fallback>
        </mc:AlternateContent>
      </w:r>
      <w:r w:rsidR="0003744F" w:rsidRPr="00003CDE">
        <w:rPr>
          <w:noProof/>
          <w:lang w:val="en-CA"/>
        </w:rPr>
        <w:t>PHAC Official Langu</w:t>
      </w:r>
      <w:r w:rsidR="5D46243E" w:rsidRPr="00003CDE">
        <w:rPr>
          <w:noProof/>
          <w:lang w:val="en-CA"/>
        </w:rPr>
        <w:t>a</w:t>
      </w:r>
      <w:r w:rsidR="0003744F" w:rsidRPr="00003CDE">
        <w:rPr>
          <w:noProof/>
          <w:lang w:val="en-CA"/>
        </w:rPr>
        <w:t>ges Action Plan 2023-2026</w:t>
      </w:r>
    </w:p>
    <w:p w:rsidR="00467801" w:rsidRPr="00996B0C" w:rsidRDefault="00467801" w:rsidP="00467801">
      <w:pPr>
        <w:pStyle w:val="BodyCopy"/>
        <w:rPr>
          <w:color w:val="auto"/>
        </w:rPr>
      </w:pPr>
      <w:r w:rsidRPr="00996B0C">
        <w:rPr>
          <w:color w:val="auto"/>
        </w:rPr>
        <w:t>The PHAC OL Action Plan aims to foster a culture that embraces linguistic duality; where official languages are seen as a strategic benefit and integrated into our workplace and positive measures are taken to support the development of OLMC. The action plan, divided into three key priorities, is realized through sustained leadership and commitment.</w:t>
      </w:r>
    </w:p>
    <w:tbl>
      <w:tblPr>
        <w:tblStyle w:val="Grilledutableau"/>
        <w:tblW w:w="10348" w:type="dxa"/>
        <w:tblInd w:w="-147" w:type="dxa"/>
        <w:tblLook w:val="04A0" w:firstRow="1" w:lastRow="0" w:firstColumn="1" w:lastColumn="0" w:noHBand="0" w:noVBand="1"/>
      </w:tblPr>
      <w:tblGrid>
        <w:gridCol w:w="4820"/>
        <w:gridCol w:w="5528"/>
      </w:tblGrid>
      <w:tr w:rsidR="00432F71" w:rsidTr="607B004E">
        <w:tc>
          <w:tcPr>
            <w:tcW w:w="4820" w:type="dxa"/>
            <w:shd w:val="clear" w:color="auto" w:fill="CCD0D2" w:themeFill="accent4" w:themeFillShade="E6"/>
            <w:vAlign w:val="center"/>
          </w:tcPr>
          <w:p w:rsidR="00432F71" w:rsidRPr="00432F71" w:rsidRDefault="368BB8E7" w:rsidP="607B004E">
            <w:pPr>
              <w:jc w:val="center"/>
              <w:rPr>
                <w:rFonts w:ascii="Arial" w:hAnsi="Arial" w:cs="Arial"/>
                <w:b/>
                <w:bCs/>
                <w:kern w:val="24"/>
                <w:sz w:val="32"/>
                <w:szCs w:val="32"/>
              </w:rPr>
            </w:pPr>
            <w:r w:rsidRPr="607B004E">
              <w:rPr>
                <w:rFonts w:ascii="Arial" w:hAnsi="Arial" w:cs="Arial"/>
                <w:b/>
                <w:bCs/>
                <w:kern w:val="24"/>
                <w:sz w:val="32"/>
                <w:szCs w:val="32"/>
              </w:rPr>
              <w:t>Priority 1: Continue building bilingual capacity and culture</w:t>
            </w:r>
          </w:p>
        </w:tc>
        <w:tc>
          <w:tcPr>
            <w:tcW w:w="5528" w:type="dxa"/>
            <w:shd w:val="clear" w:color="auto" w:fill="F5DDB8" w:themeFill="accent5" w:themeFillTint="99"/>
            <w:vAlign w:val="center"/>
          </w:tcPr>
          <w:p w:rsidR="00432F71" w:rsidRDefault="368BB8E7" w:rsidP="00003CDE">
            <w:pPr>
              <w:pStyle w:val="BodyCopy"/>
              <w:shd w:val="clear" w:color="auto" w:fill="auto"/>
              <w:spacing w:after="0"/>
              <w:jc w:val="center"/>
            </w:pPr>
            <w:r w:rsidRPr="607B004E">
              <w:rPr>
                <w:rFonts w:eastAsiaTheme="minorEastAsia"/>
                <w:b/>
                <w:bCs/>
                <w:color w:val="auto"/>
                <w:kern w:val="24"/>
                <w:sz w:val="32"/>
                <w:szCs w:val="32"/>
              </w:rPr>
              <w:t>Priority 2: Improve</w:t>
            </w:r>
            <w:r w:rsidR="338ED995" w:rsidRPr="607B004E">
              <w:rPr>
                <w:rFonts w:eastAsiaTheme="minorEastAsia"/>
                <w:b/>
                <w:bCs/>
                <w:color w:val="auto"/>
                <w:kern w:val="24"/>
                <w:sz w:val="32"/>
                <w:szCs w:val="32"/>
              </w:rPr>
              <w:t xml:space="preserve"> </w:t>
            </w:r>
            <w:r w:rsidRPr="607B004E">
              <w:rPr>
                <w:rFonts w:eastAsiaTheme="minorEastAsia"/>
                <w:b/>
                <w:bCs/>
                <w:color w:val="auto"/>
                <w:kern w:val="24"/>
                <w:sz w:val="32"/>
                <w:szCs w:val="32"/>
              </w:rPr>
              <w:t>communications with and services to the public</w:t>
            </w:r>
          </w:p>
        </w:tc>
      </w:tr>
      <w:tr w:rsidR="00332702" w:rsidTr="607B004E">
        <w:tc>
          <w:tcPr>
            <w:tcW w:w="10348" w:type="dxa"/>
            <w:gridSpan w:val="2"/>
            <w:shd w:val="clear" w:color="auto" w:fill="3EB1B7" w:themeFill="accent3" w:themeFillShade="BF"/>
            <w:vAlign w:val="center"/>
          </w:tcPr>
          <w:p w:rsidR="00332702" w:rsidRDefault="338ED995" w:rsidP="00332702">
            <w:pPr>
              <w:pStyle w:val="BodyCopy"/>
              <w:shd w:val="clear" w:color="auto" w:fill="auto"/>
              <w:jc w:val="center"/>
            </w:pPr>
            <w:r w:rsidRPr="607B004E">
              <w:rPr>
                <w:rFonts w:eastAsiaTheme="minorEastAsia"/>
                <w:b/>
                <w:bCs/>
                <w:color w:val="auto"/>
                <w:kern w:val="24"/>
                <w:sz w:val="32"/>
                <w:szCs w:val="32"/>
              </w:rPr>
              <w:t>Priority 3: Integrate OLMC considerations into the entire cycle of Agency activities</w:t>
            </w:r>
            <w:r w:rsidR="7547F25B" w:rsidRPr="607B004E">
              <w:rPr>
                <w:rFonts w:eastAsiaTheme="minorEastAsia"/>
                <w:b/>
                <w:bCs/>
                <w:color w:val="auto"/>
                <w:kern w:val="24"/>
                <w:sz w:val="32"/>
                <w:szCs w:val="32"/>
              </w:rPr>
              <w:t xml:space="preserve"> (Part VII)</w:t>
            </w:r>
          </w:p>
        </w:tc>
      </w:tr>
    </w:tbl>
    <w:p w:rsidR="002974A2" w:rsidRPr="00633E35" w:rsidRDefault="002974A2" w:rsidP="004417AF">
      <w:pPr>
        <w:pStyle w:val="Titre2"/>
        <w:spacing w:after="240"/>
        <w:rPr>
          <w:rFonts w:eastAsia="Times New Roman"/>
          <w:b w:val="0"/>
          <w:color w:val="404040" w:themeColor="text1" w:themeTint="BF"/>
          <w:sz w:val="24"/>
          <w:szCs w:val="24"/>
        </w:rPr>
      </w:pPr>
    </w:p>
    <w:tbl>
      <w:tblPr>
        <w:tblStyle w:val="Grilledutableau"/>
        <w:tblW w:w="10632" w:type="dxa"/>
        <w:tblInd w:w="-289" w:type="dxa"/>
        <w:tblLook w:val="04A0" w:firstRow="1" w:lastRow="0" w:firstColumn="1" w:lastColumn="0" w:noHBand="0" w:noVBand="1"/>
      </w:tblPr>
      <w:tblGrid>
        <w:gridCol w:w="5106"/>
        <w:gridCol w:w="5526"/>
      </w:tblGrid>
      <w:tr w:rsidR="00171FCD" w:rsidTr="34CA0483">
        <w:tc>
          <w:tcPr>
            <w:tcW w:w="5106" w:type="dxa"/>
            <w:vAlign w:val="center"/>
          </w:tcPr>
          <w:p w:rsidR="00171FCD" w:rsidRPr="00413A8C" w:rsidRDefault="00413A8C" w:rsidP="0F55D0A2">
            <w:pPr>
              <w:jc w:val="center"/>
              <w:rPr>
                <w:rFonts w:ascii="Arial" w:eastAsia="Times New Roman" w:hAnsi="Arial" w:cs="Arial"/>
                <w:b/>
                <w:bCs/>
                <w:color w:val="0E8577" w:themeColor="accent2"/>
                <w:sz w:val="30"/>
                <w:szCs w:val="30"/>
              </w:rPr>
            </w:pPr>
            <w:r w:rsidRPr="34CA0483">
              <w:rPr>
                <w:rFonts w:ascii="Arial" w:eastAsia="Times New Roman" w:hAnsi="Arial" w:cs="Arial"/>
                <w:b/>
                <w:bCs/>
                <w:color w:val="0E8577" w:themeColor="accent2"/>
                <w:sz w:val="30"/>
                <w:szCs w:val="30"/>
              </w:rPr>
              <w:t>Objective</w:t>
            </w:r>
            <w:r w:rsidR="00C43754">
              <w:rPr>
                <w:rFonts w:ascii="Arial" w:eastAsia="Times New Roman" w:hAnsi="Arial" w:cs="Arial"/>
                <w:b/>
                <w:bCs/>
                <w:color w:val="0E8577" w:themeColor="accent2"/>
                <w:sz w:val="30"/>
                <w:szCs w:val="30"/>
              </w:rPr>
              <w:t xml:space="preserve"> 1</w:t>
            </w:r>
            <w:r w:rsidRPr="34CA0483">
              <w:rPr>
                <w:rFonts w:ascii="Arial" w:eastAsia="Times New Roman" w:hAnsi="Arial" w:cs="Arial"/>
                <w:b/>
                <w:bCs/>
                <w:color w:val="0E8577" w:themeColor="accent2"/>
                <w:sz w:val="30"/>
                <w:szCs w:val="30"/>
              </w:rPr>
              <w:t xml:space="preserve">: </w:t>
            </w:r>
            <w:r w:rsidR="00171FCD" w:rsidRPr="34CA0483">
              <w:rPr>
                <w:rFonts w:ascii="Arial" w:eastAsia="Times New Roman" w:hAnsi="Arial" w:cs="Arial"/>
                <w:b/>
                <w:bCs/>
                <w:color w:val="0E8577" w:themeColor="accent2"/>
                <w:sz w:val="30"/>
                <w:szCs w:val="30"/>
              </w:rPr>
              <w:t>Implement internal activities to increase awareness among employees and management on their responsibilities regarding Part VII</w:t>
            </w:r>
          </w:p>
        </w:tc>
        <w:tc>
          <w:tcPr>
            <w:tcW w:w="5526" w:type="dxa"/>
            <w:vAlign w:val="center"/>
          </w:tcPr>
          <w:p w:rsidR="00171FCD" w:rsidRPr="00413A8C" w:rsidRDefault="00413A8C" w:rsidP="2E0B60A9">
            <w:pPr>
              <w:pStyle w:val="Titre2"/>
              <w:spacing w:after="240" w:line="240" w:lineRule="auto"/>
              <w:jc w:val="center"/>
              <w:rPr>
                <w:rFonts w:eastAsia="Times New Roman"/>
                <w:b w:val="0"/>
                <w:color w:val="auto"/>
                <w:sz w:val="30"/>
                <w:szCs w:val="30"/>
              </w:rPr>
            </w:pPr>
            <w:r w:rsidRPr="34CA0483">
              <w:rPr>
                <w:rFonts w:eastAsia="Times New Roman"/>
                <w:sz w:val="30"/>
                <w:szCs w:val="30"/>
              </w:rPr>
              <w:t>Objective</w:t>
            </w:r>
            <w:r w:rsidR="00C43754">
              <w:rPr>
                <w:rFonts w:eastAsia="Times New Roman"/>
                <w:sz w:val="30"/>
                <w:szCs w:val="30"/>
              </w:rPr>
              <w:t xml:space="preserve"> 2</w:t>
            </w:r>
            <w:r w:rsidRPr="34CA0483">
              <w:rPr>
                <w:rFonts w:eastAsia="Times New Roman"/>
                <w:sz w:val="30"/>
                <w:szCs w:val="30"/>
              </w:rPr>
              <w:t xml:space="preserve">: </w:t>
            </w:r>
            <w:r w:rsidR="007D10D6" w:rsidRPr="34CA0483">
              <w:rPr>
                <w:rFonts w:eastAsia="Times New Roman"/>
                <w:sz w:val="30"/>
                <w:szCs w:val="30"/>
              </w:rPr>
              <w:t>Maintain ongoing communications with key internal and external stakeholders</w:t>
            </w:r>
            <w:r w:rsidR="007D10D6" w:rsidRPr="34CA0483">
              <w:rPr>
                <w:rFonts w:eastAsia="Times New Roman"/>
                <w:b w:val="0"/>
                <w:color w:val="auto"/>
                <w:sz w:val="30"/>
                <w:szCs w:val="30"/>
              </w:rPr>
              <w:t> </w:t>
            </w:r>
          </w:p>
        </w:tc>
      </w:tr>
      <w:tr w:rsidR="00171FCD" w:rsidTr="34CA0483">
        <w:tc>
          <w:tcPr>
            <w:tcW w:w="5106" w:type="dxa"/>
          </w:tcPr>
          <w:p w:rsidR="00A97E0D" w:rsidRPr="00590D51" w:rsidRDefault="00A97E0D" w:rsidP="00590D51">
            <w:pPr>
              <w:pStyle w:val="Paragraphedeliste"/>
              <w:numPr>
                <w:ilvl w:val="0"/>
                <w:numId w:val="16"/>
              </w:numPr>
              <w:spacing w:after="120"/>
              <w:ind w:left="357" w:hanging="357"/>
              <w:contextualSpacing w:val="0"/>
              <w:rPr>
                <w:rFonts w:ascii="Arial" w:eastAsia="Times New Roman" w:hAnsi="Arial" w:cs="Arial"/>
              </w:rPr>
            </w:pPr>
            <w:r w:rsidRPr="00A97E0D">
              <w:rPr>
                <w:rFonts w:ascii="Arial" w:eastAsia="Times New Roman" w:hAnsi="Arial" w:cs="Arial"/>
              </w:rPr>
              <w:t>Develop and deliver awareness sessions and communications to PHAC employees on Part VII </w:t>
            </w:r>
          </w:p>
          <w:p w:rsidR="00A97E0D" w:rsidRPr="00590D51" w:rsidRDefault="00A97E0D" w:rsidP="00590D51">
            <w:pPr>
              <w:pStyle w:val="Paragraphedeliste"/>
              <w:numPr>
                <w:ilvl w:val="0"/>
                <w:numId w:val="16"/>
              </w:numPr>
              <w:spacing w:after="120"/>
              <w:ind w:left="357" w:hanging="357"/>
              <w:contextualSpacing w:val="0"/>
              <w:rPr>
                <w:rFonts w:ascii="Arial" w:eastAsia="Times New Roman" w:hAnsi="Arial" w:cs="Arial"/>
              </w:rPr>
            </w:pPr>
            <w:r w:rsidRPr="00A97E0D">
              <w:rPr>
                <w:rFonts w:ascii="Arial" w:eastAsia="Times New Roman" w:hAnsi="Arial" w:cs="Arial"/>
              </w:rPr>
              <w:t>Develop and distribute guides and tools on how to integrate OLMC needs and priorities into the entire cycle of Agency activities, including research, policies and programs, to support employees in their work </w:t>
            </w:r>
          </w:p>
          <w:p w:rsidR="00171FCD" w:rsidRPr="00A97E0D" w:rsidRDefault="00A97E0D" w:rsidP="000D2EA7">
            <w:pPr>
              <w:pStyle w:val="Paragraphedeliste"/>
              <w:numPr>
                <w:ilvl w:val="0"/>
                <w:numId w:val="16"/>
              </w:numPr>
              <w:spacing w:before="240" w:after="240"/>
              <w:rPr>
                <w:rFonts w:ascii="Arial" w:eastAsia="Times New Roman" w:hAnsi="Arial" w:cs="Arial"/>
              </w:rPr>
            </w:pPr>
            <w:r w:rsidRPr="00A97E0D">
              <w:rPr>
                <w:rFonts w:ascii="Arial" w:eastAsia="Times New Roman" w:hAnsi="Arial" w:cs="Arial"/>
              </w:rPr>
              <w:t>Provide advice and enable knowledge mobilisation on OLMC throughout the Agency to inform policy, program and initiative development </w:t>
            </w:r>
          </w:p>
        </w:tc>
        <w:tc>
          <w:tcPr>
            <w:tcW w:w="5526" w:type="dxa"/>
          </w:tcPr>
          <w:p w:rsidR="000D2EA7" w:rsidRPr="00590D51" w:rsidRDefault="004326E1" w:rsidP="00590D51">
            <w:pPr>
              <w:pStyle w:val="Titre2"/>
              <w:numPr>
                <w:ilvl w:val="0"/>
                <w:numId w:val="18"/>
              </w:numPr>
              <w:spacing w:after="120" w:line="240" w:lineRule="auto"/>
              <w:ind w:left="357" w:hanging="357"/>
              <w:rPr>
                <w:rFonts w:eastAsia="Times New Roman"/>
                <w:b w:val="0"/>
                <w:color w:val="auto"/>
                <w:sz w:val="24"/>
                <w:szCs w:val="24"/>
              </w:rPr>
            </w:pPr>
            <w:r w:rsidRPr="004326E1">
              <w:rPr>
                <w:rFonts w:eastAsia="Times New Roman"/>
                <w:b w:val="0"/>
                <w:color w:val="auto"/>
                <w:sz w:val="24"/>
                <w:szCs w:val="24"/>
              </w:rPr>
              <w:t>Maintain contextual awareness to support PHAC in understanding the needs and priorities of OLMC in the sector of public health and identifying opportunities for positive measures to enhance the vitality and support the development of OLMCs </w:t>
            </w:r>
          </w:p>
          <w:p w:rsidR="000D2EA7" w:rsidRPr="00590D51" w:rsidRDefault="004326E1" w:rsidP="00590D51">
            <w:pPr>
              <w:pStyle w:val="Titre2"/>
              <w:numPr>
                <w:ilvl w:val="0"/>
                <w:numId w:val="18"/>
              </w:numPr>
              <w:spacing w:after="120" w:line="240" w:lineRule="auto"/>
              <w:ind w:left="357" w:hanging="357"/>
              <w:rPr>
                <w:rFonts w:eastAsia="Times New Roman"/>
                <w:b w:val="0"/>
                <w:color w:val="auto"/>
                <w:sz w:val="24"/>
                <w:szCs w:val="24"/>
              </w:rPr>
            </w:pPr>
            <w:r w:rsidRPr="004326E1">
              <w:rPr>
                <w:rFonts w:eastAsia="Times New Roman"/>
                <w:b w:val="0"/>
                <w:color w:val="auto"/>
                <w:sz w:val="24"/>
                <w:szCs w:val="24"/>
              </w:rPr>
              <w:t>Participate in interdepartmental tables, networks and committees related to Part VII of the OLA </w:t>
            </w:r>
          </w:p>
          <w:p w:rsidR="00171FCD" w:rsidRDefault="004326E1" w:rsidP="004326E1">
            <w:pPr>
              <w:pStyle w:val="Titre2"/>
              <w:numPr>
                <w:ilvl w:val="0"/>
                <w:numId w:val="18"/>
              </w:numPr>
              <w:spacing w:line="240" w:lineRule="auto"/>
              <w:rPr>
                <w:rFonts w:eastAsia="Times New Roman"/>
                <w:b w:val="0"/>
                <w:color w:val="auto"/>
                <w:sz w:val="24"/>
                <w:szCs w:val="24"/>
              </w:rPr>
            </w:pPr>
            <w:r w:rsidRPr="004326E1">
              <w:rPr>
                <w:rFonts w:asciiTheme="minorHAnsi" w:eastAsia="Times New Roman" w:hAnsiTheme="minorHAnsi" w:cstheme="minorBidi"/>
                <w:b w:val="0"/>
                <w:color w:val="auto"/>
                <w:sz w:val="24"/>
                <w:szCs w:val="24"/>
              </w:rPr>
              <w:t>Respond to requests, contribute to reports and collaborate with stakeholders (Treasury Board Secretariat, Canadian Heritage, Office of the Commissioner of Official Languages, Health Canada, OLMC, etc.) </w:t>
            </w:r>
          </w:p>
        </w:tc>
      </w:tr>
    </w:tbl>
    <w:p w:rsidR="00ED55DB" w:rsidRPr="004417AF" w:rsidRDefault="00ED55DB" w:rsidP="00BC5CBB">
      <w:pPr>
        <w:pStyle w:val="Citation"/>
        <w:spacing w:before="0" w:after="0"/>
        <w:ind w:left="0"/>
        <w:rPr>
          <w:rStyle w:val="Hyperlien"/>
          <w:color w:val="auto"/>
          <w:highlight w:val="cyan"/>
          <w:u w:val="none"/>
          <w:lang w:val="en-CA"/>
        </w:rPr>
      </w:pPr>
    </w:p>
    <w:sectPr w:rsidR="00ED55DB" w:rsidRPr="004417AF" w:rsidSect="00A879D7">
      <w:headerReference w:type="even" r:id="rId15"/>
      <w:headerReference w:type="default" r:id="rId16"/>
      <w:footerReference w:type="even" r:id="rId17"/>
      <w:footerReference w:type="default" r:id="rId18"/>
      <w:headerReference w:type="first" r:id="rId19"/>
      <w:footerReference w:type="first" r:id="rId20"/>
      <w:pgSz w:w="12240" w:h="15840"/>
      <w:pgMar w:top="1429" w:right="1440" w:bottom="1986" w:left="1156" w:header="708" w:footer="2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E1C" w:rsidRDefault="001F7E1C" w:rsidP="00821F7A">
      <w:r>
        <w:separator/>
      </w:r>
    </w:p>
    <w:p w:rsidR="001F7E1C" w:rsidRDefault="001F7E1C"/>
    <w:p w:rsidR="001F7E1C" w:rsidRDefault="001F7E1C" w:rsidP="004162CC"/>
    <w:p w:rsidR="001F7E1C" w:rsidRDefault="001F7E1C"/>
  </w:endnote>
  <w:endnote w:type="continuationSeparator" w:id="0">
    <w:p w:rsidR="001F7E1C" w:rsidRDefault="001F7E1C" w:rsidP="00821F7A">
      <w:r>
        <w:continuationSeparator/>
      </w:r>
    </w:p>
    <w:p w:rsidR="001F7E1C" w:rsidRDefault="001F7E1C"/>
    <w:p w:rsidR="001F7E1C" w:rsidRDefault="001F7E1C" w:rsidP="004162CC"/>
    <w:p w:rsidR="001F7E1C" w:rsidRDefault="001F7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cumin Variable Concept">
    <w:altName w:val="Calibri"/>
    <w:charset w:val="00"/>
    <w:family w:val="swiss"/>
    <w:pitch w:val="default"/>
    <w:sig w:usb0="00000003" w:usb1="00000000" w:usb2="00000000" w:usb3="00000000" w:csb0="00000001"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48621882"/>
      <w:docPartObj>
        <w:docPartGallery w:val="Page Numbers (Bottom of Page)"/>
        <w:docPartUnique/>
      </w:docPartObj>
    </w:sdtPr>
    <w:sdtEndPr>
      <w:rPr>
        <w:rStyle w:val="Numrodepage"/>
      </w:rPr>
    </w:sdtEndPr>
    <w:sdtContent>
      <w:p w:rsidR="00BD4CDA" w:rsidRDefault="00BD4CDA" w:rsidP="006630E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219E2" w:rsidRDefault="002219E2" w:rsidP="00BD4CDA">
    <w:pPr>
      <w:pStyle w:val="Pieddepage"/>
      <w:ind w:right="360"/>
      <w:rPr>
        <w:rStyle w:val="Numrodepage"/>
      </w:rPr>
    </w:pPr>
  </w:p>
  <w:p w:rsidR="002219E2" w:rsidRDefault="002219E2" w:rsidP="002219E2">
    <w:pPr>
      <w:pStyle w:val="Pieddepage"/>
    </w:pPr>
  </w:p>
  <w:p w:rsidR="008E239F" w:rsidRDefault="008E23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9E2" w:rsidRPr="002219E2" w:rsidRDefault="00A879D7" w:rsidP="00BD4CDA">
    <w:pPr>
      <w:pStyle w:val="Pieddepage"/>
      <w:ind w:right="360"/>
      <w:rPr>
        <w:rFonts w:ascii="Arial" w:hAnsi="Arial" w:cs="Arial"/>
        <w:b/>
        <w:bCs/>
        <w:color w:val="FFFFFF" w:themeColor="background1"/>
        <w:sz w:val="20"/>
        <w:szCs w:val="20"/>
      </w:rPr>
    </w:pPr>
    <w:r w:rsidRPr="002219E2">
      <w:rPr>
        <w:rFonts w:ascii="Arial" w:hAnsi="Arial" w:cs="Arial"/>
        <w:b/>
        <w:bCs/>
        <w:color w:val="FFFFFF" w:themeColor="background1"/>
        <w:sz w:val="20"/>
        <w:szCs w:val="20"/>
      </w:rPr>
      <mc:AlternateContent>
        <mc:Choice Requires="wps">
          <w:drawing>
            <wp:anchor distT="0" distB="0" distL="114300" distR="114300" simplePos="0" relativeHeight="251658241" behindDoc="1" locked="0" layoutInCell="1" allowOverlap="1" wp14:anchorId="6BFB4DD7" wp14:editId="22E62A32">
              <wp:simplePos x="0" y="0"/>
              <wp:positionH relativeFrom="column">
                <wp:posOffset>6044809</wp:posOffset>
              </wp:positionH>
              <wp:positionV relativeFrom="paragraph">
                <wp:posOffset>-120552</wp:posOffset>
              </wp:positionV>
              <wp:extent cx="433705" cy="612775"/>
              <wp:effectExtent l="0" t="0" r="0" b="0"/>
              <wp:wrapNone/>
              <wp:docPr id="1576257166" name="Round Same Side Corner 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3705" cy="612775"/>
                      </a:xfrm>
                      <a:prstGeom prst="round2SameRect">
                        <a:avLst>
                          <a:gd name="adj1" fmla="val 50000"/>
                          <a:gd name="adj2" fmla="val 0"/>
                        </a:avLst>
                      </a:prstGeom>
                      <a:solidFill>
                        <a:srgbClr val="07587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rStyle w:val="Numrodepage"/>
                              <w:color w:val="FFFFFF" w:themeColor="background1"/>
                            </w:rPr>
                            <w:id w:val="1207219826"/>
                            <w:docPartObj>
                              <w:docPartGallery w:val="Page Numbers (Bottom of Page)"/>
                              <w:docPartUnique/>
                            </w:docPartObj>
                          </w:sdtPr>
                          <w:sdtEndPr>
                            <w:rPr>
                              <w:rStyle w:val="Numrodepage"/>
                            </w:rPr>
                          </w:sdtEndPr>
                          <w:sdtContent>
                            <w:p w:rsidR="00A879D7" w:rsidRPr="00BD4CDA" w:rsidRDefault="00A879D7" w:rsidP="00A879D7">
                              <w:pPr>
                                <w:pStyle w:val="Pieddepage"/>
                                <w:jc w:val="center"/>
                                <w:rPr>
                                  <w:rStyle w:val="Numrodepage"/>
                                  <w:color w:val="FFFFFF" w:themeColor="background1"/>
                                </w:rPr>
                              </w:pPr>
                              <w:r w:rsidRPr="00BD4CDA">
                                <w:rPr>
                                  <w:rStyle w:val="Numrodepage"/>
                                  <w:color w:val="FFFFFF" w:themeColor="background1"/>
                                </w:rPr>
                                <w:fldChar w:fldCharType="begin"/>
                              </w:r>
                              <w:r w:rsidRPr="00BD4CDA">
                                <w:rPr>
                                  <w:rStyle w:val="Numrodepage"/>
                                  <w:color w:val="FFFFFF" w:themeColor="background1"/>
                                </w:rPr>
                                <w:instrText xml:space="preserve"> PAGE </w:instrText>
                              </w:r>
                              <w:r w:rsidRPr="00BD4CDA">
                                <w:rPr>
                                  <w:rStyle w:val="Numrodepage"/>
                                  <w:color w:val="FFFFFF" w:themeColor="background1"/>
                                </w:rPr>
                                <w:fldChar w:fldCharType="separate"/>
                              </w:r>
                              <w:r>
                                <w:rPr>
                                  <w:rStyle w:val="Numrodepage"/>
                                  <w:color w:val="FFFFFF" w:themeColor="background1"/>
                                </w:rPr>
                                <w:t>3</w:t>
                              </w:r>
                              <w:r w:rsidRPr="00BD4CDA">
                                <w:rPr>
                                  <w:rStyle w:val="Numrodepage"/>
                                  <w:color w:val="FFFFFF" w:themeColor="background1"/>
                                </w:rPr>
                                <w:fldChar w:fldCharType="end"/>
                              </w:r>
                            </w:p>
                          </w:sdtContent>
                        </w:sdt>
                        <w:p w:rsidR="00A879D7" w:rsidRDefault="00A879D7" w:rsidP="00A879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B4DD7" id="Round Same Side Corner Rectangle 6" o:spid="_x0000_s1028" alt="&quot;&quot;" style="position:absolute;left:0;text-align:left;margin-left:475.95pt;margin-top:-9.5pt;width:34.15pt;height:48.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3705,612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" adj="-11796480,,5400" path="m216853,r,c336618,,433706,97088,433706,216853v,131974,-1,263948,-1,395922l433705,612775,,612775r,l,216853c,97088,97088,,216853,xe" fillcolor="#07587a" stroked="f" strokeweight="1pt">
              <v:stroke joinstyle="miter"/>
              <v:formulas/>
              <v:path arrowok="t" o:connecttype="custom" o:connectlocs="216853,0;216853,0;433706,216853;433705,612775;433705,612775;0,612775;0,612775;0,216853;216853,0" o:connectangles="0,0,0,0,0,0,0,0,0" textboxrect="0,0,433705,612775"/>
              <v:textbox>
                <w:txbxContent>
                  <w:sdt>
                    <w:sdtPr>
                      <w:rPr>
                        <w:rStyle w:val="Numrodepage"/>
                        <w:color w:val="FFFFFF" w:themeColor="background1"/>
                      </w:rPr>
                      <w:id w:val="1207219826"/>
                      <w:docPartObj>
                        <w:docPartGallery w:val="Page Numbers (Bottom of Page)"/>
                        <w:docPartUnique/>
                      </w:docPartObj>
                    </w:sdtPr>
                    <w:sdtEndPr>
                      <w:rPr>
                        <w:rStyle w:val="Numrodepage"/>
                      </w:rPr>
                    </w:sdtEndPr>
                    <w:sdtContent>
                      <w:p w:rsidR="00A879D7" w:rsidRPr="00BD4CDA" w:rsidRDefault="00A879D7" w:rsidP="00A879D7">
                        <w:pPr>
                          <w:pStyle w:val="Pieddepage"/>
                          <w:jc w:val="center"/>
                          <w:rPr>
                            <w:rStyle w:val="Numrodepage"/>
                            <w:color w:val="FFFFFF" w:themeColor="background1"/>
                          </w:rPr>
                        </w:pPr>
                        <w:r w:rsidRPr="00BD4CDA">
                          <w:rPr>
                            <w:rStyle w:val="Numrodepage"/>
                            <w:color w:val="FFFFFF" w:themeColor="background1"/>
                          </w:rPr>
                          <w:fldChar w:fldCharType="begin"/>
                        </w:r>
                        <w:r w:rsidRPr="00BD4CDA">
                          <w:rPr>
                            <w:rStyle w:val="Numrodepage"/>
                            <w:color w:val="FFFFFF" w:themeColor="background1"/>
                          </w:rPr>
                          <w:instrText xml:space="preserve"> PAGE </w:instrText>
                        </w:r>
                        <w:r w:rsidRPr="00BD4CDA">
                          <w:rPr>
                            <w:rStyle w:val="Numrodepage"/>
                            <w:color w:val="FFFFFF" w:themeColor="background1"/>
                          </w:rPr>
                          <w:fldChar w:fldCharType="separate"/>
                        </w:r>
                        <w:r>
                          <w:rPr>
                            <w:rStyle w:val="Numrodepage"/>
                            <w:color w:val="FFFFFF" w:themeColor="background1"/>
                          </w:rPr>
                          <w:t>3</w:t>
                        </w:r>
                        <w:r w:rsidRPr="00BD4CDA">
                          <w:rPr>
                            <w:rStyle w:val="Numrodepage"/>
                            <w:color w:val="FFFFFF" w:themeColor="background1"/>
                          </w:rPr>
                          <w:fldChar w:fldCharType="end"/>
                        </w:r>
                      </w:p>
                    </w:sdtContent>
                  </w:sdt>
                  <w:p w:rsidR="00A879D7" w:rsidRDefault="00A879D7" w:rsidP="00A879D7">
                    <w:pPr>
                      <w:jc w:val="center"/>
                    </w:pPr>
                  </w:p>
                </w:txbxContent>
              </v:textbox>
            </v:shape>
          </w:pict>
        </mc:Fallback>
      </mc:AlternateContent>
    </w:r>
  </w:p>
  <w:p w:rsidR="002219E2" w:rsidRDefault="00A879D7" w:rsidP="002219E2">
    <w:pPr>
      <w:pStyle w:val="Pieddepage"/>
    </w:pPr>
    <w:r w:rsidRPr="002219E2">
      <w:drawing>
        <wp:anchor distT="0" distB="0" distL="114300" distR="114300" simplePos="0" relativeHeight="251658242" behindDoc="1" locked="0" layoutInCell="1" allowOverlap="1" wp14:anchorId="72ED78BB" wp14:editId="1B3DA375">
          <wp:simplePos x="0" y="0"/>
          <wp:positionH relativeFrom="column">
            <wp:posOffset>-756774</wp:posOffset>
          </wp:positionH>
          <wp:positionV relativeFrom="paragraph">
            <wp:posOffset>200660</wp:posOffset>
          </wp:positionV>
          <wp:extent cx="7818120" cy="171450"/>
          <wp:effectExtent l="0" t="0" r="0" b="6350"/>
          <wp:wrapNone/>
          <wp:docPr id="18135638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6835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18120" cy="1714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8AE" w:rsidRDefault="007C3661">
    <w:pPr>
      <w:pStyle w:val="Pieddepage"/>
    </w:pPr>
    <w:r>
      <w:drawing>
        <wp:anchor distT="0" distB="0" distL="114300" distR="114300" simplePos="0" relativeHeight="251658245" behindDoc="0" locked="0" layoutInCell="1" allowOverlap="1" wp14:anchorId="26B48D5B" wp14:editId="779FAB54">
          <wp:simplePos x="0" y="0"/>
          <wp:positionH relativeFrom="margin">
            <wp:posOffset>-849191</wp:posOffset>
          </wp:positionH>
          <wp:positionV relativeFrom="paragraph">
            <wp:posOffset>-625573</wp:posOffset>
          </wp:positionV>
          <wp:extent cx="7904480" cy="928370"/>
          <wp:effectExtent l="0" t="0" r="0" b="0"/>
          <wp:wrapNone/>
          <wp:docPr id="1884545404" name="Picture 1884545404" descr="Public Health Agency of Canada official signature and 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45404" name="Picture 1884545404" descr="Public Health Agency of Canada official signature and Canada Wordmark"/>
                  <pic:cNvPicPr/>
                </pic:nvPicPr>
                <pic:blipFill>
                  <a:blip r:embed="rId1">
                    <a:extLst>
                      <a:ext uri="{28A0092B-C50C-407E-A947-70E740481C1C}">
                        <a14:useLocalDpi xmlns:a14="http://schemas.microsoft.com/office/drawing/2010/main" val="0"/>
                      </a:ext>
                    </a:extLst>
                  </a:blip>
                  <a:stretch>
                    <a:fillRect/>
                  </a:stretch>
                </pic:blipFill>
                <pic:spPr>
                  <a:xfrm>
                    <a:off x="0" y="0"/>
                    <a:ext cx="7904480" cy="928370"/>
                  </a:xfrm>
                  <a:prstGeom prst="rect">
                    <a:avLst/>
                  </a:prstGeom>
                </pic:spPr>
              </pic:pic>
            </a:graphicData>
          </a:graphic>
          <wp14:sizeRelH relativeFrom="margin">
            <wp14:pctWidth>0</wp14:pctWidth>
          </wp14:sizeRelH>
          <wp14:sizeRelV relativeFrom="margin">
            <wp14:pctHeight>0</wp14:pctHeight>
          </wp14:sizeRelV>
        </wp:anchor>
      </w:drawing>
    </w:r>
    <w:r w:rsidRPr="002219E2">
      <w:drawing>
        <wp:anchor distT="0" distB="0" distL="114300" distR="114300" simplePos="0" relativeHeight="251658240" behindDoc="0" locked="0" layoutInCell="1" allowOverlap="1" wp14:anchorId="437CBC76" wp14:editId="2356D9F4">
          <wp:simplePos x="0" y="0"/>
          <wp:positionH relativeFrom="page">
            <wp:posOffset>403860</wp:posOffset>
          </wp:positionH>
          <wp:positionV relativeFrom="paragraph">
            <wp:posOffset>-675835</wp:posOffset>
          </wp:positionV>
          <wp:extent cx="6972935" cy="51435"/>
          <wp:effectExtent l="0" t="0" r="0" b="0"/>
          <wp:wrapNone/>
          <wp:docPr id="14251613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16306"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972935" cy="514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E1C" w:rsidRDefault="001F7E1C" w:rsidP="00821F7A">
      <w:r>
        <w:separator/>
      </w:r>
    </w:p>
    <w:p w:rsidR="001F7E1C" w:rsidRDefault="001F7E1C"/>
    <w:p w:rsidR="001F7E1C" w:rsidRDefault="001F7E1C" w:rsidP="004162CC"/>
    <w:p w:rsidR="001F7E1C" w:rsidRDefault="001F7E1C"/>
  </w:footnote>
  <w:footnote w:type="continuationSeparator" w:id="0">
    <w:p w:rsidR="001F7E1C" w:rsidRDefault="001F7E1C" w:rsidP="00821F7A">
      <w:r>
        <w:continuationSeparator/>
      </w:r>
    </w:p>
    <w:p w:rsidR="001F7E1C" w:rsidRDefault="001F7E1C"/>
    <w:p w:rsidR="001F7E1C" w:rsidRDefault="001F7E1C" w:rsidP="004162CC"/>
    <w:p w:rsidR="001F7E1C" w:rsidRDefault="001F7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6FC" w:rsidRDefault="006231CE">
    <w:pPr>
      <w:pStyle w:val="En-tte"/>
    </w:pPr>
    <w:r>
      <w:rPr>
        <w:noProof/>
        <w14:ligatures w14:val="standardContextual"/>
      </w:rPr>
      <mc:AlternateContent>
        <mc:Choice Requires="wps">
          <w:drawing>
            <wp:anchor distT="0" distB="0" distL="0" distR="0" simplePos="0" relativeHeight="251660293" behindDoc="0" locked="0" layoutInCell="1" allowOverlap="1" wp14:anchorId="108A89EB" wp14:editId="2277FF0C">
              <wp:simplePos x="635" y="635"/>
              <wp:positionH relativeFrom="page">
                <wp:align>right</wp:align>
              </wp:positionH>
              <wp:positionV relativeFrom="page">
                <wp:align>top</wp:align>
              </wp:positionV>
              <wp:extent cx="2651125" cy="365760"/>
              <wp:effectExtent l="0" t="0" r="0" b="15240"/>
              <wp:wrapNone/>
              <wp:docPr id="36046228" name="Zone de texte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65760"/>
                      </a:xfrm>
                      <a:prstGeom prst="rect">
                        <a:avLst/>
                      </a:prstGeom>
                      <a:noFill/>
                      <a:ln>
                        <a:noFill/>
                      </a:ln>
                    </wps:spPr>
                    <wps:txbx>
                      <w:txbxContent>
                        <w:p w:rsidR="006231CE" w:rsidRPr="006231CE" w:rsidRDefault="006231CE" w:rsidP="006231CE">
                          <w:pPr>
                            <w:rPr>
                              <w:rFonts w:ascii="Arial" w:eastAsia="Arial" w:hAnsi="Arial" w:cs="Arial"/>
                              <w:noProof/>
                              <w:color w:val="000000"/>
                            </w:rPr>
                          </w:pPr>
                          <w:r w:rsidRPr="006231CE">
                            <w:rPr>
                              <w:rFonts w:ascii="Arial" w:eastAsia="Arial" w:hAnsi="Arial" w:cs="Arial"/>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08A89EB" id="_x0000_t202" coordsize="21600,21600" o:spt="202" path="m,l,21600r21600,l21600,xe">
              <v:stroke joinstyle="miter"/>
              <v:path gradientshapeok="t" o:connecttype="rect"/>
            </v:shapetype>
            <v:shape id="Zone de texte 2" o:spid="_x0000_s1026" type="#_x0000_t202" alt="UNCLASSIFIED / NON CLASSIFIÉ" style="position:absolute;margin-left:157.55pt;margin-top:0;width:208.75pt;height:28.8pt;z-index:25166029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" filled="f" stroked="f">
              <v:fill o:detectmouseclick="t"/>
              <v:textbox style="mso-fit-shape-to-text:t" inset="0,15pt,20pt,0">
                <w:txbxContent>
                  <w:p w:rsidR="006231CE" w:rsidRPr="006231CE" w:rsidRDefault="006231CE" w:rsidP="006231CE">
                    <w:pPr>
                      <w:rPr>
                        <w:rFonts w:ascii="Arial" w:eastAsia="Arial" w:hAnsi="Arial" w:cs="Arial"/>
                        <w:noProof/>
                        <w:color w:val="000000"/>
                      </w:rPr>
                    </w:pPr>
                    <w:r w:rsidRPr="006231CE">
                      <w:rPr>
                        <w:rFonts w:ascii="Arial" w:eastAsia="Arial" w:hAnsi="Arial" w:cs="Arial"/>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9D7" w:rsidRDefault="006231CE">
    <w:pPr>
      <w:pStyle w:val="En-tte"/>
    </w:pPr>
    <w:r>
      <w:rPr>
        <w:noProof/>
        <w:sz w:val="72"/>
        <w:szCs w:val="72"/>
        <w14:ligatures w14:val="standardContextual"/>
      </w:rPr>
      <mc:AlternateContent>
        <mc:Choice Requires="wps">
          <w:drawing>
            <wp:anchor distT="0" distB="0" distL="0" distR="0" simplePos="0" relativeHeight="251661317" behindDoc="0" locked="0" layoutInCell="1" allowOverlap="1" wp14:anchorId="1E61A497" wp14:editId="5CD8E720">
              <wp:simplePos x="635" y="635"/>
              <wp:positionH relativeFrom="page">
                <wp:align>right</wp:align>
              </wp:positionH>
              <wp:positionV relativeFrom="page">
                <wp:align>top</wp:align>
              </wp:positionV>
              <wp:extent cx="2651125" cy="365760"/>
              <wp:effectExtent l="0" t="0" r="0" b="15240"/>
              <wp:wrapNone/>
              <wp:docPr id="93391249" name="Zone de texte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65760"/>
                      </a:xfrm>
                      <a:prstGeom prst="rect">
                        <a:avLst/>
                      </a:prstGeom>
                      <a:noFill/>
                      <a:ln>
                        <a:noFill/>
                      </a:ln>
                    </wps:spPr>
                    <wps:txbx>
                      <w:txbxContent>
                        <w:p w:rsidR="006231CE" w:rsidRPr="006231CE" w:rsidRDefault="006231CE" w:rsidP="006231CE">
                          <w:pPr>
                            <w:rPr>
                              <w:rFonts w:ascii="Arial" w:eastAsia="Arial" w:hAnsi="Arial" w:cs="Arial"/>
                              <w:noProof/>
                              <w:color w:val="000000"/>
                            </w:rPr>
                          </w:pPr>
                          <w:r w:rsidRPr="006231CE">
                            <w:rPr>
                              <w:rFonts w:ascii="Arial" w:eastAsia="Arial" w:hAnsi="Arial" w:cs="Arial"/>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61A497" id="_x0000_t202" coordsize="21600,21600" o:spt="202" path="m,l,21600r21600,l21600,xe">
              <v:stroke joinstyle="miter"/>
              <v:path gradientshapeok="t" o:connecttype="rect"/>
            </v:shapetype>
            <v:shape id="Zone de texte 3" o:spid="_x0000_s1027" type="#_x0000_t202" alt="UNCLASSIFIED / NON CLASSIFIÉ" style="position:absolute;margin-left:157.55pt;margin-top:0;width:208.75pt;height:28.8pt;z-index:25166131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" filled="f" stroked="f">
              <v:fill o:detectmouseclick="t"/>
              <v:textbox style="mso-fit-shape-to-text:t" inset="0,15pt,20pt,0">
                <w:txbxContent>
                  <w:p w:rsidR="006231CE" w:rsidRPr="006231CE" w:rsidRDefault="006231CE" w:rsidP="006231CE">
                    <w:pPr>
                      <w:rPr>
                        <w:rFonts w:ascii="Arial" w:eastAsia="Arial" w:hAnsi="Arial" w:cs="Arial"/>
                        <w:noProof/>
                        <w:color w:val="000000"/>
                      </w:rPr>
                    </w:pPr>
                    <w:r w:rsidRPr="006231CE">
                      <w:rPr>
                        <w:rFonts w:ascii="Arial" w:eastAsia="Arial" w:hAnsi="Arial" w:cs="Arial"/>
                        <w:noProof/>
                        <w:color w:val="000000"/>
                      </w:rPr>
                      <w:t>UNCLASSIFIED / NON CLASSIFIÉ</w:t>
                    </w:r>
                  </w:p>
                </w:txbxContent>
              </v:textbox>
              <w10:wrap anchorx="page" anchory="page"/>
            </v:shape>
          </w:pict>
        </mc:Fallback>
      </mc:AlternateContent>
    </w:r>
    <w:r w:rsidR="00A879D7">
      <w:rPr>
        <w:noProof/>
        <w:sz w:val="72"/>
        <w:szCs w:val="72"/>
        <w14:ligatures w14:val="standardContextual"/>
      </w:rPr>
      <mc:AlternateContent>
        <mc:Choice Requires="wps">
          <w:drawing>
            <wp:anchor distT="0" distB="0" distL="114300" distR="114300" simplePos="0" relativeHeight="251658243" behindDoc="0" locked="0" layoutInCell="1" allowOverlap="1" wp14:anchorId="194E205B" wp14:editId="653C05E5">
              <wp:simplePos x="0" y="0"/>
              <wp:positionH relativeFrom="column">
                <wp:posOffset>-723265</wp:posOffset>
              </wp:positionH>
              <wp:positionV relativeFrom="paragraph">
                <wp:posOffset>-440055</wp:posOffset>
              </wp:positionV>
              <wp:extent cx="396875" cy="624840"/>
              <wp:effectExtent l="0" t="0" r="0" b="0"/>
              <wp:wrapNone/>
              <wp:docPr id="87947155"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875" cy="624840"/>
                      </a:xfrm>
                      <a:prstGeom prst="rect">
                        <a:avLst/>
                      </a:prstGeom>
                      <a:pattFill prst="wdDnDiag">
                        <a:fgClr>
                          <a:schemeClr val="bg1">
                            <a:lumMod val="85000"/>
                          </a:schemeClr>
                        </a:fgClr>
                        <a:bgClr>
                          <a:schemeClr val="bg1">
                            <a:lumMod val="95000"/>
                          </a:schemeClr>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63724D" id="Rectangle 4" o:spid="_x0000_s1026" alt="&quot;&quot;" style="position:absolute;margin-left:-56.95pt;margin-top:-34.65pt;width:31.25pt;height:49.2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" fillcolor="#d8d8d8 [2732]" stroked="f" strokeweight="1pt">
              <v:fill r:id="rId1" o:title="" color2="#f2f2f2 [3052]" type="pattern"/>
            </v:rect>
          </w:pict>
        </mc:Fallback>
      </mc:AlternateContent>
    </w:r>
    <w:r w:rsidR="00A879D7">
      <w:rPr>
        <w:noProof/>
        <w:sz w:val="72"/>
        <w:szCs w:val="72"/>
        <w14:ligatures w14:val="standardContextual"/>
      </w:rPr>
      <w:drawing>
        <wp:anchor distT="0" distB="0" distL="114300" distR="114300" simplePos="0" relativeHeight="251658244" behindDoc="1" locked="0" layoutInCell="1" allowOverlap="1" wp14:anchorId="4ABAFCEE" wp14:editId="02860F08">
          <wp:simplePos x="0" y="0"/>
          <wp:positionH relativeFrom="column">
            <wp:posOffset>-324290</wp:posOffset>
          </wp:positionH>
          <wp:positionV relativeFrom="paragraph">
            <wp:posOffset>-440250</wp:posOffset>
          </wp:positionV>
          <wp:extent cx="7380605" cy="624840"/>
          <wp:effectExtent l="0" t="0" r="0" b="0"/>
          <wp:wrapNone/>
          <wp:docPr id="652612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2668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380605" cy="624840"/>
                  </a:xfrm>
                  <a:prstGeom prst="rect">
                    <a:avLst/>
                  </a:prstGeom>
                </pic:spPr>
              </pic:pic>
            </a:graphicData>
          </a:graphic>
          <wp14:sizeRelH relativeFrom="margin">
            <wp14:pctWidth>0</wp14:pctWidth>
          </wp14:sizeRelH>
          <wp14:sizeRelV relativeFrom="margin">
            <wp14:pctHeight>0</wp14:pctHeight>
          </wp14:sizeRelV>
        </wp:anchor>
      </w:drawing>
    </w:r>
  </w:p>
  <w:p w:rsidR="008E239F" w:rsidRDefault="008E23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93" w:rsidRPr="00E03E27" w:rsidRDefault="006231CE" w:rsidP="00E03E27">
    <w:pPr>
      <w:pStyle w:val="En-tte"/>
    </w:pPr>
    <w:r>
      <w:rPr>
        <w:noProof/>
        <w14:ligatures w14:val="standardContextual"/>
      </w:rPr>
      <mc:AlternateContent>
        <mc:Choice Requires="wps">
          <w:drawing>
            <wp:anchor distT="0" distB="0" distL="0" distR="0" simplePos="0" relativeHeight="251659269" behindDoc="0" locked="0" layoutInCell="1" allowOverlap="1" wp14:anchorId="3A99A43A" wp14:editId="1A4210AB">
              <wp:simplePos x="733425" y="447675"/>
              <wp:positionH relativeFrom="page">
                <wp:align>right</wp:align>
              </wp:positionH>
              <wp:positionV relativeFrom="page">
                <wp:align>top</wp:align>
              </wp:positionV>
              <wp:extent cx="2651125" cy="365760"/>
              <wp:effectExtent l="0" t="0" r="0" b="15240"/>
              <wp:wrapNone/>
              <wp:docPr id="1373129831" name="Zone de texte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65760"/>
                      </a:xfrm>
                      <a:prstGeom prst="rect">
                        <a:avLst/>
                      </a:prstGeom>
                      <a:noFill/>
                      <a:ln>
                        <a:noFill/>
                      </a:ln>
                    </wps:spPr>
                    <wps:txbx>
                      <w:txbxContent>
                        <w:p w:rsidR="006231CE" w:rsidRPr="006231CE" w:rsidRDefault="006231CE" w:rsidP="006231CE">
                          <w:pPr>
                            <w:rPr>
                              <w:rFonts w:ascii="Arial" w:eastAsia="Arial" w:hAnsi="Arial" w:cs="Arial"/>
                              <w:noProof/>
                              <w:color w:val="000000"/>
                            </w:rPr>
                          </w:pPr>
                          <w:r w:rsidRPr="006231CE">
                            <w:rPr>
                              <w:rFonts w:ascii="Arial" w:eastAsia="Arial" w:hAnsi="Arial" w:cs="Arial"/>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99A43A" id="_x0000_t202" coordsize="21600,21600" o:spt="202" path="m,l,21600r21600,l21600,xe">
              <v:stroke joinstyle="miter"/>
              <v:path gradientshapeok="t" o:connecttype="rect"/>
            </v:shapetype>
            <v:shape id="Zone de texte 1" o:spid="_x0000_s1029" type="#_x0000_t202" alt="UNCLASSIFIED / NON CLASSIFIÉ" style="position:absolute;margin-left:157.55pt;margin-top:0;width:208.75pt;height:28.8pt;z-index:25165926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" filled="f" stroked="f">
              <v:fill o:detectmouseclick="t"/>
              <v:textbox style="mso-fit-shape-to-text:t" inset="0,15pt,20pt,0">
                <w:txbxContent>
                  <w:p w:rsidR="006231CE" w:rsidRPr="006231CE" w:rsidRDefault="006231CE" w:rsidP="006231CE">
                    <w:pPr>
                      <w:rPr>
                        <w:rFonts w:ascii="Arial" w:eastAsia="Arial" w:hAnsi="Arial" w:cs="Arial"/>
                        <w:noProof/>
                        <w:color w:val="000000"/>
                      </w:rPr>
                    </w:pPr>
                    <w:r w:rsidRPr="006231CE">
                      <w:rPr>
                        <w:rFonts w:ascii="Arial" w:eastAsia="Arial" w:hAnsi="Arial" w:cs="Arial"/>
                        <w:noProof/>
                        <w:color w:val="000000"/>
                      </w:rPr>
                      <w:t>UNCLASSIFIED / NON CLASSIFIÉ</w:t>
                    </w:r>
                  </w:p>
                </w:txbxContent>
              </v:textbox>
              <w10:wrap anchorx="page" anchory="page"/>
            </v:shape>
          </w:pict>
        </mc:Fallback>
      </mc:AlternateContent>
    </w:r>
    <w:r w:rsidR="00DF7310" w:rsidRPr="00E03E2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7981BBE"/>
    <w:lvl w:ilvl="0">
      <w:start w:val="1"/>
      <w:numFmt w:val="decimal"/>
      <w:lvlText w:val="%1."/>
      <w:lvlJc w:val="left"/>
      <w:pPr>
        <w:tabs>
          <w:tab w:val="num" w:pos="720"/>
        </w:tabs>
        <w:ind w:left="720" w:hanging="360"/>
      </w:pPr>
    </w:lvl>
  </w:abstractNum>
  <w:abstractNum w:abstractNumId="1" w15:restartNumberingAfterBreak="0">
    <w:nsid w:val="FFFFFF82"/>
    <w:multiLevelType w:val="singleLevel"/>
    <w:tmpl w:val="2B20D5E0"/>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86E8B36"/>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6BAE7770"/>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50482D0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8D0EF4"/>
    <w:multiLevelType w:val="hybridMultilevel"/>
    <w:tmpl w:val="ACACCE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835E3"/>
    <w:multiLevelType w:val="hybridMultilevel"/>
    <w:tmpl w:val="1216433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BD67CDF"/>
    <w:multiLevelType w:val="hybridMultilevel"/>
    <w:tmpl w:val="8F08B65A"/>
    <w:lvl w:ilvl="0" w:tplc="488A334E">
      <w:start w:val="1"/>
      <w:numFmt w:val="bullet"/>
      <w:lvlText w:val="•"/>
      <w:lvlJc w:val="left"/>
      <w:pPr>
        <w:tabs>
          <w:tab w:val="num" w:pos="720"/>
        </w:tabs>
        <w:ind w:left="720" w:hanging="360"/>
      </w:pPr>
      <w:rPr>
        <w:rFonts w:ascii="Arial" w:hAnsi="Arial" w:hint="default"/>
      </w:rPr>
    </w:lvl>
    <w:lvl w:ilvl="1" w:tplc="BC5A42B0" w:tentative="1">
      <w:start w:val="1"/>
      <w:numFmt w:val="bullet"/>
      <w:lvlText w:val="•"/>
      <w:lvlJc w:val="left"/>
      <w:pPr>
        <w:tabs>
          <w:tab w:val="num" w:pos="1440"/>
        </w:tabs>
        <w:ind w:left="1440" w:hanging="360"/>
      </w:pPr>
      <w:rPr>
        <w:rFonts w:ascii="Arial" w:hAnsi="Arial" w:hint="default"/>
      </w:rPr>
    </w:lvl>
    <w:lvl w:ilvl="2" w:tplc="EAB48B8C" w:tentative="1">
      <w:start w:val="1"/>
      <w:numFmt w:val="bullet"/>
      <w:lvlText w:val="•"/>
      <w:lvlJc w:val="left"/>
      <w:pPr>
        <w:tabs>
          <w:tab w:val="num" w:pos="2160"/>
        </w:tabs>
        <w:ind w:left="2160" w:hanging="360"/>
      </w:pPr>
      <w:rPr>
        <w:rFonts w:ascii="Arial" w:hAnsi="Arial" w:hint="default"/>
      </w:rPr>
    </w:lvl>
    <w:lvl w:ilvl="3" w:tplc="25D25250" w:tentative="1">
      <w:start w:val="1"/>
      <w:numFmt w:val="bullet"/>
      <w:lvlText w:val="•"/>
      <w:lvlJc w:val="left"/>
      <w:pPr>
        <w:tabs>
          <w:tab w:val="num" w:pos="2880"/>
        </w:tabs>
        <w:ind w:left="2880" w:hanging="360"/>
      </w:pPr>
      <w:rPr>
        <w:rFonts w:ascii="Arial" w:hAnsi="Arial" w:hint="default"/>
      </w:rPr>
    </w:lvl>
    <w:lvl w:ilvl="4" w:tplc="3E86F59A" w:tentative="1">
      <w:start w:val="1"/>
      <w:numFmt w:val="bullet"/>
      <w:lvlText w:val="•"/>
      <w:lvlJc w:val="left"/>
      <w:pPr>
        <w:tabs>
          <w:tab w:val="num" w:pos="3600"/>
        </w:tabs>
        <w:ind w:left="3600" w:hanging="360"/>
      </w:pPr>
      <w:rPr>
        <w:rFonts w:ascii="Arial" w:hAnsi="Arial" w:hint="default"/>
      </w:rPr>
    </w:lvl>
    <w:lvl w:ilvl="5" w:tplc="C660EE5A" w:tentative="1">
      <w:start w:val="1"/>
      <w:numFmt w:val="bullet"/>
      <w:lvlText w:val="•"/>
      <w:lvlJc w:val="left"/>
      <w:pPr>
        <w:tabs>
          <w:tab w:val="num" w:pos="4320"/>
        </w:tabs>
        <w:ind w:left="4320" w:hanging="360"/>
      </w:pPr>
      <w:rPr>
        <w:rFonts w:ascii="Arial" w:hAnsi="Arial" w:hint="default"/>
      </w:rPr>
    </w:lvl>
    <w:lvl w:ilvl="6" w:tplc="73A2A864" w:tentative="1">
      <w:start w:val="1"/>
      <w:numFmt w:val="bullet"/>
      <w:lvlText w:val="•"/>
      <w:lvlJc w:val="left"/>
      <w:pPr>
        <w:tabs>
          <w:tab w:val="num" w:pos="5040"/>
        </w:tabs>
        <w:ind w:left="5040" w:hanging="360"/>
      </w:pPr>
      <w:rPr>
        <w:rFonts w:ascii="Arial" w:hAnsi="Arial" w:hint="default"/>
      </w:rPr>
    </w:lvl>
    <w:lvl w:ilvl="7" w:tplc="A74EF2B2" w:tentative="1">
      <w:start w:val="1"/>
      <w:numFmt w:val="bullet"/>
      <w:lvlText w:val="•"/>
      <w:lvlJc w:val="left"/>
      <w:pPr>
        <w:tabs>
          <w:tab w:val="num" w:pos="5760"/>
        </w:tabs>
        <w:ind w:left="5760" w:hanging="360"/>
      </w:pPr>
      <w:rPr>
        <w:rFonts w:ascii="Arial" w:hAnsi="Arial" w:hint="default"/>
      </w:rPr>
    </w:lvl>
    <w:lvl w:ilvl="8" w:tplc="1F8E13E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E93609"/>
    <w:multiLevelType w:val="hybridMultilevel"/>
    <w:tmpl w:val="48C03E7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30170FF4"/>
    <w:multiLevelType w:val="hybridMultilevel"/>
    <w:tmpl w:val="6B983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18125F1"/>
    <w:multiLevelType w:val="hybridMultilevel"/>
    <w:tmpl w:val="746A8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AEC762B"/>
    <w:multiLevelType w:val="hybridMultilevel"/>
    <w:tmpl w:val="7DDCFB9C"/>
    <w:lvl w:ilvl="0" w:tplc="14A4490E">
      <w:start w:val="1"/>
      <w:numFmt w:val="lowerLetter"/>
      <w:pStyle w:val="Listenumros2"/>
      <w:lvlText w:val="%1)"/>
      <w:lvlJc w:val="left"/>
      <w:pPr>
        <w:ind w:left="720" w:hanging="360"/>
      </w:pPr>
      <w:rPr>
        <w:rFonts w:hint="default"/>
        <w:b w:val="0"/>
        <w:i w:val="0"/>
        <w:u w:color="0D857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E775174"/>
    <w:multiLevelType w:val="hybridMultilevel"/>
    <w:tmpl w:val="2702F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A4A10"/>
    <w:multiLevelType w:val="hybridMultilevel"/>
    <w:tmpl w:val="F8102DE6"/>
    <w:lvl w:ilvl="0" w:tplc="682A6CFE">
      <w:start w:val="1"/>
      <w:numFmt w:val="bullet"/>
      <w:pStyle w:val="Listepuces"/>
      <w:lvlText w:val=""/>
      <w:lvlJc w:val="left"/>
      <w:pPr>
        <w:ind w:left="720" w:hanging="360"/>
      </w:pPr>
      <w:rPr>
        <w:rFonts w:ascii="Symbol" w:hAnsi="Symbol" w:hint="default"/>
      </w:rPr>
    </w:lvl>
    <w:lvl w:ilvl="1" w:tplc="81E6C006">
      <w:start w:val="1"/>
      <w:numFmt w:val="bullet"/>
      <w:lvlText w:val="o"/>
      <w:lvlJc w:val="left"/>
      <w:pPr>
        <w:ind w:left="1440" w:hanging="360"/>
      </w:pPr>
      <w:rPr>
        <w:rFonts w:ascii="Courier New" w:hAnsi="Courier New" w:cs="Courier New" w:hint="default"/>
      </w:rPr>
    </w:lvl>
    <w:lvl w:ilvl="2" w:tplc="601EBE0C">
      <w:start w:val="1"/>
      <w:numFmt w:val="bullet"/>
      <w:pStyle w:val="Listepuces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203BFE"/>
    <w:multiLevelType w:val="hybridMultilevel"/>
    <w:tmpl w:val="EBF6FE3E"/>
    <w:lvl w:ilvl="0" w:tplc="496E5E6C">
      <w:start w:val="1"/>
      <w:numFmt w:val="decimal"/>
      <w:pStyle w:val="Listenumros"/>
      <w:lvlText w:val="%1."/>
      <w:lvlJc w:val="left"/>
      <w:pPr>
        <w:ind w:left="720" w:hanging="360"/>
      </w:pPr>
      <w:rPr>
        <w:rFonts w:ascii="Arial" w:hAnsi="Arial" w:hint="default"/>
        <w:b/>
        <w:i w:val="0"/>
        <w:u w:color="0D857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5E067AF"/>
    <w:multiLevelType w:val="hybridMultilevel"/>
    <w:tmpl w:val="1D268FCC"/>
    <w:lvl w:ilvl="0" w:tplc="FFFFFFFF">
      <w:start w:val="1"/>
      <w:numFmt w:val="bullet"/>
      <w:lvlText w:val=""/>
      <w:lvlJc w:val="left"/>
      <w:pPr>
        <w:ind w:left="720" w:hanging="360"/>
      </w:pPr>
      <w:rPr>
        <w:rFonts w:ascii="Symbol" w:hAnsi="Symbol" w:hint="default"/>
      </w:rPr>
    </w:lvl>
    <w:lvl w:ilvl="1" w:tplc="E8A6DB76">
      <w:start w:val="1"/>
      <w:numFmt w:val="bullet"/>
      <w:pStyle w:val="Listepuces2"/>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AA0272B"/>
    <w:multiLevelType w:val="hybridMultilevel"/>
    <w:tmpl w:val="A8986A94"/>
    <w:lvl w:ilvl="0" w:tplc="31EA461C">
      <w:start w:val="1"/>
      <w:numFmt w:val="bullet"/>
      <w:lvlText w:val="•"/>
      <w:lvlJc w:val="left"/>
      <w:pPr>
        <w:tabs>
          <w:tab w:val="num" w:pos="720"/>
        </w:tabs>
        <w:ind w:left="720" w:hanging="360"/>
      </w:pPr>
      <w:rPr>
        <w:rFonts w:ascii="Times New Roman" w:hAnsi="Times New Roman" w:hint="default"/>
      </w:rPr>
    </w:lvl>
    <w:lvl w:ilvl="1" w:tplc="2E780524" w:tentative="1">
      <w:start w:val="1"/>
      <w:numFmt w:val="bullet"/>
      <w:lvlText w:val="•"/>
      <w:lvlJc w:val="left"/>
      <w:pPr>
        <w:tabs>
          <w:tab w:val="num" w:pos="1440"/>
        </w:tabs>
        <w:ind w:left="1440" w:hanging="360"/>
      </w:pPr>
      <w:rPr>
        <w:rFonts w:ascii="Times New Roman" w:hAnsi="Times New Roman" w:hint="default"/>
      </w:rPr>
    </w:lvl>
    <w:lvl w:ilvl="2" w:tplc="8DE06FFA" w:tentative="1">
      <w:start w:val="1"/>
      <w:numFmt w:val="bullet"/>
      <w:lvlText w:val="•"/>
      <w:lvlJc w:val="left"/>
      <w:pPr>
        <w:tabs>
          <w:tab w:val="num" w:pos="2160"/>
        </w:tabs>
        <w:ind w:left="2160" w:hanging="360"/>
      </w:pPr>
      <w:rPr>
        <w:rFonts w:ascii="Times New Roman" w:hAnsi="Times New Roman" w:hint="default"/>
      </w:rPr>
    </w:lvl>
    <w:lvl w:ilvl="3" w:tplc="43F43BD4" w:tentative="1">
      <w:start w:val="1"/>
      <w:numFmt w:val="bullet"/>
      <w:lvlText w:val="•"/>
      <w:lvlJc w:val="left"/>
      <w:pPr>
        <w:tabs>
          <w:tab w:val="num" w:pos="2880"/>
        </w:tabs>
        <w:ind w:left="2880" w:hanging="360"/>
      </w:pPr>
      <w:rPr>
        <w:rFonts w:ascii="Times New Roman" w:hAnsi="Times New Roman" w:hint="default"/>
      </w:rPr>
    </w:lvl>
    <w:lvl w:ilvl="4" w:tplc="847E4276" w:tentative="1">
      <w:start w:val="1"/>
      <w:numFmt w:val="bullet"/>
      <w:lvlText w:val="•"/>
      <w:lvlJc w:val="left"/>
      <w:pPr>
        <w:tabs>
          <w:tab w:val="num" w:pos="3600"/>
        </w:tabs>
        <w:ind w:left="3600" w:hanging="360"/>
      </w:pPr>
      <w:rPr>
        <w:rFonts w:ascii="Times New Roman" w:hAnsi="Times New Roman" w:hint="default"/>
      </w:rPr>
    </w:lvl>
    <w:lvl w:ilvl="5" w:tplc="0924FDB2" w:tentative="1">
      <w:start w:val="1"/>
      <w:numFmt w:val="bullet"/>
      <w:lvlText w:val="•"/>
      <w:lvlJc w:val="left"/>
      <w:pPr>
        <w:tabs>
          <w:tab w:val="num" w:pos="4320"/>
        </w:tabs>
        <w:ind w:left="4320" w:hanging="360"/>
      </w:pPr>
      <w:rPr>
        <w:rFonts w:ascii="Times New Roman" w:hAnsi="Times New Roman" w:hint="default"/>
      </w:rPr>
    </w:lvl>
    <w:lvl w:ilvl="6" w:tplc="5D9C87CA" w:tentative="1">
      <w:start w:val="1"/>
      <w:numFmt w:val="bullet"/>
      <w:lvlText w:val="•"/>
      <w:lvlJc w:val="left"/>
      <w:pPr>
        <w:tabs>
          <w:tab w:val="num" w:pos="5040"/>
        </w:tabs>
        <w:ind w:left="5040" w:hanging="360"/>
      </w:pPr>
      <w:rPr>
        <w:rFonts w:ascii="Times New Roman" w:hAnsi="Times New Roman" w:hint="default"/>
      </w:rPr>
    </w:lvl>
    <w:lvl w:ilvl="7" w:tplc="F64E94F0" w:tentative="1">
      <w:start w:val="1"/>
      <w:numFmt w:val="bullet"/>
      <w:lvlText w:val="•"/>
      <w:lvlJc w:val="left"/>
      <w:pPr>
        <w:tabs>
          <w:tab w:val="num" w:pos="5760"/>
        </w:tabs>
        <w:ind w:left="5760" w:hanging="360"/>
      </w:pPr>
      <w:rPr>
        <w:rFonts w:ascii="Times New Roman" w:hAnsi="Times New Roman" w:hint="default"/>
      </w:rPr>
    </w:lvl>
    <w:lvl w:ilvl="8" w:tplc="2B48E482" w:tentative="1">
      <w:start w:val="1"/>
      <w:numFmt w:val="bullet"/>
      <w:lvlText w:val="•"/>
      <w:lvlJc w:val="left"/>
      <w:pPr>
        <w:tabs>
          <w:tab w:val="num" w:pos="6480"/>
        </w:tabs>
        <w:ind w:left="6480" w:hanging="360"/>
      </w:pPr>
      <w:rPr>
        <w:rFonts w:ascii="Times New Roman" w:hAnsi="Times New Roman" w:hint="default"/>
      </w:rPr>
    </w:lvl>
  </w:abstractNum>
  <w:num w:numId="1" w16cid:durableId="1775857245">
    <w:abstractNumId w:val="4"/>
  </w:num>
  <w:num w:numId="2" w16cid:durableId="767655827">
    <w:abstractNumId w:val="13"/>
  </w:num>
  <w:num w:numId="3" w16cid:durableId="58524863">
    <w:abstractNumId w:val="2"/>
  </w:num>
  <w:num w:numId="4" w16cid:durableId="64425588">
    <w:abstractNumId w:val="15"/>
  </w:num>
  <w:num w:numId="5" w16cid:durableId="211039549">
    <w:abstractNumId w:val="1"/>
  </w:num>
  <w:num w:numId="6" w16cid:durableId="1225529632">
    <w:abstractNumId w:val="13"/>
  </w:num>
  <w:num w:numId="7" w16cid:durableId="720636649">
    <w:abstractNumId w:val="3"/>
  </w:num>
  <w:num w:numId="8" w16cid:durableId="1211187846">
    <w:abstractNumId w:val="14"/>
  </w:num>
  <w:num w:numId="9" w16cid:durableId="1238515750">
    <w:abstractNumId w:val="0"/>
  </w:num>
  <w:num w:numId="10" w16cid:durableId="1196846401">
    <w:abstractNumId w:val="11"/>
  </w:num>
  <w:num w:numId="11" w16cid:durableId="1442384318">
    <w:abstractNumId w:val="12"/>
  </w:num>
  <w:num w:numId="12" w16cid:durableId="1930187057">
    <w:abstractNumId w:val="5"/>
  </w:num>
  <w:num w:numId="13" w16cid:durableId="1920823948">
    <w:abstractNumId w:val="9"/>
  </w:num>
  <w:num w:numId="14" w16cid:durableId="3821818">
    <w:abstractNumId w:val="10"/>
  </w:num>
  <w:num w:numId="15" w16cid:durableId="91826980">
    <w:abstractNumId w:val="16"/>
  </w:num>
  <w:num w:numId="16" w16cid:durableId="1018628356">
    <w:abstractNumId w:val="6"/>
  </w:num>
  <w:num w:numId="17" w16cid:durableId="2047220674">
    <w:abstractNumId w:val="7"/>
  </w:num>
  <w:num w:numId="18" w16cid:durableId="1206869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22"/>
    <w:rsid w:val="00003CDE"/>
    <w:rsid w:val="000048CB"/>
    <w:rsid w:val="00007161"/>
    <w:rsid w:val="0001305A"/>
    <w:rsid w:val="0003744F"/>
    <w:rsid w:val="00045092"/>
    <w:rsid w:val="00064047"/>
    <w:rsid w:val="00084510"/>
    <w:rsid w:val="0008461F"/>
    <w:rsid w:val="00095417"/>
    <w:rsid w:val="000D2081"/>
    <w:rsid w:val="000D2EA7"/>
    <w:rsid w:val="000E4D78"/>
    <w:rsid w:val="000E6E1D"/>
    <w:rsid w:val="000F1BC4"/>
    <w:rsid w:val="000F28C7"/>
    <w:rsid w:val="000F4ABE"/>
    <w:rsid w:val="000F6196"/>
    <w:rsid w:val="0011362C"/>
    <w:rsid w:val="001235F4"/>
    <w:rsid w:val="00137995"/>
    <w:rsid w:val="0015030F"/>
    <w:rsid w:val="0016508C"/>
    <w:rsid w:val="00165F6E"/>
    <w:rsid w:val="00171FCD"/>
    <w:rsid w:val="001824D7"/>
    <w:rsid w:val="001A22D5"/>
    <w:rsid w:val="001A5D21"/>
    <w:rsid w:val="001A663A"/>
    <w:rsid w:val="001A6C90"/>
    <w:rsid w:val="001D537F"/>
    <w:rsid w:val="001F7E1C"/>
    <w:rsid w:val="002219E2"/>
    <w:rsid w:val="0022205A"/>
    <w:rsid w:val="00251564"/>
    <w:rsid w:val="00271529"/>
    <w:rsid w:val="002842D0"/>
    <w:rsid w:val="00285ECC"/>
    <w:rsid w:val="00295C1F"/>
    <w:rsid w:val="002962D7"/>
    <w:rsid w:val="002974A2"/>
    <w:rsid w:val="002B39AD"/>
    <w:rsid w:val="002C0F88"/>
    <w:rsid w:val="002C2D59"/>
    <w:rsid w:val="002C3E0A"/>
    <w:rsid w:val="002D5A2C"/>
    <w:rsid w:val="002D65AA"/>
    <w:rsid w:val="002E1922"/>
    <w:rsid w:val="00320BFE"/>
    <w:rsid w:val="003237FC"/>
    <w:rsid w:val="00327AC2"/>
    <w:rsid w:val="00332702"/>
    <w:rsid w:val="003429F5"/>
    <w:rsid w:val="00351F8D"/>
    <w:rsid w:val="00361822"/>
    <w:rsid w:val="00372F4F"/>
    <w:rsid w:val="00383790"/>
    <w:rsid w:val="0038479A"/>
    <w:rsid w:val="0039463E"/>
    <w:rsid w:val="003D0B5E"/>
    <w:rsid w:val="003E0EF9"/>
    <w:rsid w:val="004075A3"/>
    <w:rsid w:val="00413A8C"/>
    <w:rsid w:val="00415591"/>
    <w:rsid w:val="004162CC"/>
    <w:rsid w:val="004326E1"/>
    <w:rsid w:val="00432F71"/>
    <w:rsid w:val="004417AF"/>
    <w:rsid w:val="004525F7"/>
    <w:rsid w:val="004667CF"/>
    <w:rsid w:val="00467801"/>
    <w:rsid w:val="00474051"/>
    <w:rsid w:val="00494A76"/>
    <w:rsid w:val="004B1E64"/>
    <w:rsid w:val="004D2E7C"/>
    <w:rsid w:val="004E5D09"/>
    <w:rsid w:val="004F07E0"/>
    <w:rsid w:val="004F25B6"/>
    <w:rsid w:val="004F56C6"/>
    <w:rsid w:val="00511281"/>
    <w:rsid w:val="00521B7D"/>
    <w:rsid w:val="00521C02"/>
    <w:rsid w:val="005413F6"/>
    <w:rsid w:val="00544A36"/>
    <w:rsid w:val="00554E6D"/>
    <w:rsid w:val="00555255"/>
    <w:rsid w:val="0057483F"/>
    <w:rsid w:val="00582C00"/>
    <w:rsid w:val="005849B2"/>
    <w:rsid w:val="00590D51"/>
    <w:rsid w:val="005A4CC4"/>
    <w:rsid w:val="005A7846"/>
    <w:rsid w:val="005C124E"/>
    <w:rsid w:val="005C562C"/>
    <w:rsid w:val="005E36FE"/>
    <w:rsid w:val="00600A9D"/>
    <w:rsid w:val="00602250"/>
    <w:rsid w:val="006176F2"/>
    <w:rsid w:val="006231CE"/>
    <w:rsid w:val="0062327F"/>
    <w:rsid w:val="006329B4"/>
    <w:rsid w:val="00633E35"/>
    <w:rsid w:val="006428C5"/>
    <w:rsid w:val="00654D8A"/>
    <w:rsid w:val="006630E5"/>
    <w:rsid w:val="00673A13"/>
    <w:rsid w:val="006752BF"/>
    <w:rsid w:val="00682355"/>
    <w:rsid w:val="0068328D"/>
    <w:rsid w:val="00695CA1"/>
    <w:rsid w:val="006B4C12"/>
    <w:rsid w:val="006D23A5"/>
    <w:rsid w:val="006E3F61"/>
    <w:rsid w:val="006E5005"/>
    <w:rsid w:val="006F107E"/>
    <w:rsid w:val="006F253C"/>
    <w:rsid w:val="00706FD7"/>
    <w:rsid w:val="00710B0B"/>
    <w:rsid w:val="007118AE"/>
    <w:rsid w:val="00723D48"/>
    <w:rsid w:val="0073681C"/>
    <w:rsid w:val="00756F8F"/>
    <w:rsid w:val="007676CC"/>
    <w:rsid w:val="00771D12"/>
    <w:rsid w:val="007A5C88"/>
    <w:rsid w:val="007B164D"/>
    <w:rsid w:val="007B4D64"/>
    <w:rsid w:val="007C3661"/>
    <w:rsid w:val="007D00C9"/>
    <w:rsid w:val="007D10D6"/>
    <w:rsid w:val="007F3C39"/>
    <w:rsid w:val="007F57A9"/>
    <w:rsid w:val="007F63C9"/>
    <w:rsid w:val="008066DE"/>
    <w:rsid w:val="008113B6"/>
    <w:rsid w:val="00821F7A"/>
    <w:rsid w:val="008239ED"/>
    <w:rsid w:val="00830E97"/>
    <w:rsid w:val="00873396"/>
    <w:rsid w:val="008903EF"/>
    <w:rsid w:val="008A131E"/>
    <w:rsid w:val="008A1BB0"/>
    <w:rsid w:val="008A2EA1"/>
    <w:rsid w:val="008A3F6F"/>
    <w:rsid w:val="008A7D2D"/>
    <w:rsid w:val="008D07F0"/>
    <w:rsid w:val="008D1612"/>
    <w:rsid w:val="008D3840"/>
    <w:rsid w:val="008E12DE"/>
    <w:rsid w:val="008E239F"/>
    <w:rsid w:val="008F20FB"/>
    <w:rsid w:val="008F4194"/>
    <w:rsid w:val="00900FCB"/>
    <w:rsid w:val="00903881"/>
    <w:rsid w:val="00922531"/>
    <w:rsid w:val="00927F49"/>
    <w:rsid w:val="0093014C"/>
    <w:rsid w:val="00940298"/>
    <w:rsid w:val="00975D20"/>
    <w:rsid w:val="00996A82"/>
    <w:rsid w:val="00996B0C"/>
    <w:rsid w:val="00996DED"/>
    <w:rsid w:val="009A105F"/>
    <w:rsid w:val="009B4870"/>
    <w:rsid w:val="009E10D4"/>
    <w:rsid w:val="009E2893"/>
    <w:rsid w:val="009F58C5"/>
    <w:rsid w:val="00A12BC6"/>
    <w:rsid w:val="00A17516"/>
    <w:rsid w:val="00A20395"/>
    <w:rsid w:val="00A2069A"/>
    <w:rsid w:val="00A21C51"/>
    <w:rsid w:val="00A31C6C"/>
    <w:rsid w:val="00A345AC"/>
    <w:rsid w:val="00A41E6E"/>
    <w:rsid w:val="00A46BFF"/>
    <w:rsid w:val="00A6197B"/>
    <w:rsid w:val="00A620D7"/>
    <w:rsid w:val="00A62217"/>
    <w:rsid w:val="00A75DC8"/>
    <w:rsid w:val="00A879D7"/>
    <w:rsid w:val="00A93A09"/>
    <w:rsid w:val="00A97E0D"/>
    <w:rsid w:val="00AA135A"/>
    <w:rsid w:val="00AC24B4"/>
    <w:rsid w:val="00AC71F7"/>
    <w:rsid w:val="00AE0DA3"/>
    <w:rsid w:val="00AE1815"/>
    <w:rsid w:val="00AF6447"/>
    <w:rsid w:val="00B12198"/>
    <w:rsid w:val="00B25788"/>
    <w:rsid w:val="00B30AAB"/>
    <w:rsid w:val="00B33D6E"/>
    <w:rsid w:val="00B44029"/>
    <w:rsid w:val="00B6567E"/>
    <w:rsid w:val="00B6687E"/>
    <w:rsid w:val="00B86193"/>
    <w:rsid w:val="00B90871"/>
    <w:rsid w:val="00BA2470"/>
    <w:rsid w:val="00BB4A40"/>
    <w:rsid w:val="00BC5CBB"/>
    <w:rsid w:val="00BD4CDA"/>
    <w:rsid w:val="00BD72DC"/>
    <w:rsid w:val="00BF1724"/>
    <w:rsid w:val="00BF4B83"/>
    <w:rsid w:val="00BF4BE8"/>
    <w:rsid w:val="00C02B74"/>
    <w:rsid w:val="00C04CDC"/>
    <w:rsid w:val="00C123A2"/>
    <w:rsid w:val="00C16D89"/>
    <w:rsid w:val="00C20342"/>
    <w:rsid w:val="00C3164B"/>
    <w:rsid w:val="00C403B4"/>
    <w:rsid w:val="00C43754"/>
    <w:rsid w:val="00C574D4"/>
    <w:rsid w:val="00C71E25"/>
    <w:rsid w:val="00C76DB2"/>
    <w:rsid w:val="00C83FBC"/>
    <w:rsid w:val="00C84B4C"/>
    <w:rsid w:val="00CB4E8F"/>
    <w:rsid w:val="00CC06C0"/>
    <w:rsid w:val="00CD20B1"/>
    <w:rsid w:val="00CD4C89"/>
    <w:rsid w:val="00CD4CB4"/>
    <w:rsid w:val="00CE2B79"/>
    <w:rsid w:val="00CF1232"/>
    <w:rsid w:val="00CF7606"/>
    <w:rsid w:val="00D035ED"/>
    <w:rsid w:val="00D1409C"/>
    <w:rsid w:val="00D146A0"/>
    <w:rsid w:val="00D3375E"/>
    <w:rsid w:val="00D33F71"/>
    <w:rsid w:val="00D523E3"/>
    <w:rsid w:val="00D53E82"/>
    <w:rsid w:val="00D85E44"/>
    <w:rsid w:val="00D926FC"/>
    <w:rsid w:val="00DB277B"/>
    <w:rsid w:val="00DC1DC4"/>
    <w:rsid w:val="00DC6F85"/>
    <w:rsid w:val="00DF22E0"/>
    <w:rsid w:val="00DF7310"/>
    <w:rsid w:val="00E03E27"/>
    <w:rsid w:val="00E238D6"/>
    <w:rsid w:val="00E2418F"/>
    <w:rsid w:val="00E27F3F"/>
    <w:rsid w:val="00E449CB"/>
    <w:rsid w:val="00E61637"/>
    <w:rsid w:val="00E66957"/>
    <w:rsid w:val="00E859A2"/>
    <w:rsid w:val="00EA2195"/>
    <w:rsid w:val="00EA333A"/>
    <w:rsid w:val="00EA5644"/>
    <w:rsid w:val="00EC3C79"/>
    <w:rsid w:val="00ED4867"/>
    <w:rsid w:val="00ED55DB"/>
    <w:rsid w:val="00F11D93"/>
    <w:rsid w:val="00F215C5"/>
    <w:rsid w:val="00F36B08"/>
    <w:rsid w:val="00F423D4"/>
    <w:rsid w:val="00F42CE0"/>
    <w:rsid w:val="00F53662"/>
    <w:rsid w:val="00F70E83"/>
    <w:rsid w:val="00F7387C"/>
    <w:rsid w:val="00F73FE9"/>
    <w:rsid w:val="00F74F81"/>
    <w:rsid w:val="00F902C4"/>
    <w:rsid w:val="00F90F14"/>
    <w:rsid w:val="00F935DC"/>
    <w:rsid w:val="00FB42DE"/>
    <w:rsid w:val="00FC693C"/>
    <w:rsid w:val="00FF2093"/>
    <w:rsid w:val="0F55D0A2"/>
    <w:rsid w:val="17846CD2"/>
    <w:rsid w:val="1D5F5C69"/>
    <w:rsid w:val="2E0B60A9"/>
    <w:rsid w:val="338ED995"/>
    <w:rsid w:val="34CA0483"/>
    <w:rsid w:val="368BB8E7"/>
    <w:rsid w:val="3FCCE018"/>
    <w:rsid w:val="4B9291B8"/>
    <w:rsid w:val="5D46243E"/>
    <w:rsid w:val="607B004E"/>
    <w:rsid w:val="712B01C6"/>
    <w:rsid w:val="7547F25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668BD"/>
  <w15:chartTrackingRefBased/>
  <w15:docId w15:val="{057E7734-5980-472D-B2BB-7103B8BB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1F7A"/>
    <w:rPr>
      <w:kern w:val="0"/>
      <w14:ligatures w14:val="none"/>
    </w:rPr>
  </w:style>
  <w:style w:type="paragraph" w:styleId="Titre1">
    <w:name w:val="heading 1"/>
    <w:basedOn w:val="BasicParagraph"/>
    <w:next w:val="BodyCopy"/>
    <w:link w:val="Titre1Car"/>
    <w:uiPriority w:val="9"/>
    <w:qFormat/>
    <w:rsid w:val="007B164D"/>
    <w:pPr>
      <w:spacing w:line="360" w:lineRule="auto"/>
      <w:outlineLvl w:val="0"/>
    </w:pPr>
    <w:rPr>
      <w:rFonts w:ascii="Arial" w:hAnsi="Arial"/>
      <w:b/>
      <w:bCs/>
      <w:color w:val="035F76"/>
      <w:sz w:val="36"/>
      <w:szCs w:val="36"/>
    </w:rPr>
  </w:style>
  <w:style w:type="paragraph" w:styleId="Titre2">
    <w:name w:val="heading 2"/>
    <w:next w:val="BodyCopy"/>
    <w:link w:val="Titre2Car"/>
    <w:uiPriority w:val="9"/>
    <w:unhideWhenUsed/>
    <w:qFormat/>
    <w:rsid w:val="007B164D"/>
    <w:pPr>
      <w:spacing w:line="360" w:lineRule="auto"/>
      <w:outlineLvl w:val="1"/>
    </w:pPr>
    <w:rPr>
      <w:rFonts w:ascii="Arial" w:hAnsi="Arial" w:cs="Arial"/>
      <w:b/>
      <w:color w:val="0E8577" w:themeColor="accent2"/>
      <w:kern w:val="0"/>
      <w:sz w:val="32"/>
      <w:szCs w:val="32"/>
      <w14:ligatures w14:val="none"/>
    </w:rPr>
  </w:style>
  <w:style w:type="paragraph" w:styleId="Titre3">
    <w:name w:val="heading 3"/>
    <w:next w:val="BodyCopy"/>
    <w:link w:val="Titre3Car"/>
    <w:uiPriority w:val="9"/>
    <w:unhideWhenUsed/>
    <w:qFormat/>
    <w:rsid w:val="007B164D"/>
    <w:pPr>
      <w:spacing w:line="360" w:lineRule="auto"/>
      <w:outlineLvl w:val="2"/>
    </w:pPr>
    <w:rPr>
      <w:rFonts w:ascii="Arial" w:hAnsi="Arial" w:cs="Arial"/>
      <w:bCs/>
      <w:color w:val="000000" w:themeColor="text1"/>
      <w:spacing w:val="20"/>
      <w:kern w:val="0"/>
      <w:sz w:val="28"/>
      <w:szCs w:val="28"/>
      <w14:ligatures w14:val="none"/>
    </w:rPr>
  </w:style>
  <w:style w:type="paragraph" w:styleId="Titre4">
    <w:name w:val="heading 4"/>
    <w:next w:val="BodyCopy"/>
    <w:link w:val="Titre4Car"/>
    <w:uiPriority w:val="9"/>
    <w:unhideWhenUsed/>
    <w:qFormat/>
    <w:rsid w:val="007B164D"/>
    <w:pPr>
      <w:spacing w:line="360" w:lineRule="auto"/>
      <w:outlineLvl w:val="3"/>
    </w:pPr>
    <w:rPr>
      <w:rFonts w:ascii="Arial" w:hAnsi="Arial" w:cs="Arial"/>
      <w:b/>
      <w:color w:val="0D8578"/>
      <w:kern w:val="0"/>
      <w14:ligatures w14:val="none"/>
    </w:rPr>
  </w:style>
  <w:style w:type="paragraph" w:styleId="Titre5">
    <w:name w:val="heading 5"/>
    <w:next w:val="BodyCopy"/>
    <w:link w:val="Titre5Car"/>
    <w:uiPriority w:val="9"/>
    <w:unhideWhenUsed/>
    <w:qFormat/>
    <w:rsid w:val="007B164D"/>
    <w:pPr>
      <w:spacing w:line="360" w:lineRule="auto"/>
      <w:outlineLvl w:val="4"/>
    </w:pPr>
    <w:rPr>
      <w:rFonts w:ascii="Arial" w:hAnsi="Arial" w:cs="Arial"/>
      <w:bCs/>
      <w:color w:val="035F76"/>
      <w:kern w:val="0"/>
      <w14:ligatures w14:val="none"/>
    </w:rPr>
  </w:style>
  <w:style w:type="paragraph" w:styleId="Titre6">
    <w:name w:val="heading 6"/>
    <w:next w:val="Normal"/>
    <w:link w:val="Titre6Car"/>
    <w:uiPriority w:val="9"/>
    <w:semiHidden/>
    <w:unhideWhenUsed/>
    <w:rsid w:val="00F7387C"/>
    <w:pPr>
      <w:keepNext/>
      <w:keepLines/>
      <w:spacing w:before="40"/>
      <w:outlineLvl w:val="5"/>
    </w:pPr>
    <w:rPr>
      <w:rFonts w:asciiTheme="majorHAnsi" w:eastAsiaTheme="majorEastAsia" w:hAnsiTheme="majorHAnsi" w:cstheme="majorBidi"/>
      <w:color w:val="002F3A" w:themeColor="accent1" w:themeShade="7F"/>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B164D"/>
    <w:rPr>
      <w:rFonts w:ascii="Arial" w:hAnsi="Arial" w:cs="Arial"/>
      <w:b/>
      <w:color w:val="0E8577" w:themeColor="accent2"/>
      <w:kern w:val="0"/>
      <w:sz w:val="32"/>
      <w:szCs w:val="32"/>
      <w14:ligatures w14:val="none"/>
    </w:rPr>
  </w:style>
  <w:style w:type="paragraph" w:customStyle="1" w:styleId="Line">
    <w:name w:val="Line"/>
    <w:qFormat/>
    <w:rsid w:val="006F107E"/>
    <w:pPr>
      <w:spacing w:line="420" w:lineRule="auto"/>
    </w:pPr>
    <w:rPr>
      <w:rFonts w:ascii="Arial" w:hAnsi="Arial" w:cs="Arial"/>
      <w:b/>
      <w:bCs/>
      <w:noProof/>
      <w:color w:val="78CDD2"/>
      <w:kern w:val="0"/>
      <w:sz w:val="36"/>
      <w:szCs w:val="36"/>
      <w:lang w:val="en-US"/>
      <w14:ligatures w14:val="none"/>
    </w:rPr>
  </w:style>
  <w:style w:type="character" w:customStyle="1" w:styleId="A1">
    <w:name w:val="A1"/>
    <w:uiPriority w:val="99"/>
    <w:rsid w:val="0038479A"/>
    <w:rPr>
      <w:rFonts w:cs="Acumin Variable Concept"/>
      <w:color w:val="FFFFFF"/>
      <w:sz w:val="60"/>
      <w:szCs w:val="60"/>
    </w:rPr>
  </w:style>
  <w:style w:type="character" w:customStyle="1" w:styleId="Titre1Car">
    <w:name w:val="Titre 1 Car"/>
    <w:basedOn w:val="Policepardfaut"/>
    <w:link w:val="Titre1"/>
    <w:uiPriority w:val="9"/>
    <w:rsid w:val="007B164D"/>
    <w:rPr>
      <w:rFonts w:ascii="Arial" w:hAnsi="Arial" w:cs="Minion Pro"/>
      <w:b/>
      <w:bCs/>
      <w:color w:val="035F76"/>
      <w:kern w:val="0"/>
      <w:sz w:val="36"/>
      <w:szCs w:val="36"/>
      <w:lang w:val="en-US"/>
    </w:rPr>
  </w:style>
  <w:style w:type="paragraph" w:styleId="En-tte">
    <w:name w:val="header"/>
    <w:basedOn w:val="Normal"/>
    <w:link w:val="En-tteCar"/>
    <w:uiPriority w:val="99"/>
    <w:unhideWhenUsed/>
    <w:rsid w:val="00821F7A"/>
    <w:pPr>
      <w:tabs>
        <w:tab w:val="center" w:pos="4680"/>
        <w:tab w:val="right" w:pos="9360"/>
      </w:tabs>
    </w:pPr>
  </w:style>
  <w:style w:type="character" w:customStyle="1" w:styleId="En-tteCar">
    <w:name w:val="En-tête Car"/>
    <w:basedOn w:val="Policepardfaut"/>
    <w:link w:val="En-tte"/>
    <w:uiPriority w:val="99"/>
    <w:rsid w:val="00821F7A"/>
    <w:rPr>
      <w:kern w:val="0"/>
      <w14:ligatures w14:val="none"/>
    </w:rPr>
  </w:style>
  <w:style w:type="paragraph" w:styleId="Pieddepage">
    <w:name w:val="footer"/>
    <w:basedOn w:val="Normal"/>
    <w:link w:val="PieddepageCar"/>
    <w:uiPriority w:val="99"/>
    <w:unhideWhenUsed/>
    <w:rsid w:val="002219E2"/>
    <w:pPr>
      <w:tabs>
        <w:tab w:val="center" w:pos="4680"/>
        <w:tab w:val="right" w:pos="9360"/>
      </w:tabs>
      <w:jc w:val="right"/>
    </w:pPr>
    <w:rPr>
      <w:noProof/>
      <w14:ligatures w14:val="standardContextual"/>
    </w:rPr>
  </w:style>
  <w:style w:type="character" w:customStyle="1" w:styleId="PieddepageCar">
    <w:name w:val="Pied de page Car"/>
    <w:basedOn w:val="Policepardfaut"/>
    <w:link w:val="Pieddepage"/>
    <w:uiPriority w:val="99"/>
    <w:rsid w:val="002219E2"/>
    <w:rPr>
      <w:noProof/>
      <w:kern w:val="0"/>
    </w:rPr>
  </w:style>
  <w:style w:type="paragraph" w:customStyle="1" w:styleId="BodyCopy">
    <w:name w:val="BodyCopy"/>
    <w:basedOn w:val="Normal"/>
    <w:qFormat/>
    <w:rsid w:val="007A5C88"/>
    <w:pPr>
      <w:shd w:val="clear" w:color="auto" w:fill="FFFFFF"/>
      <w:spacing w:after="360" w:line="288" w:lineRule="auto"/>
    </w:pPr>
    <w:rPr>
      <w:rFonts w:ascii="Arial" w:eastAsia="Times New Roman" w:hAnsi="Arial" w:cs="Arial"/>
      <w:color w:val="404040" w:themeColor="text1" w:themeTint="BF"/>
    </w:rPr>
  </w:style>
  <w:style w:type="paragraph" w:customStyle="1" w:styleId="PullQuote">
    <w:name w:val="PullQuote"/>
    <w:rsid w:val="00F70E83"/>
    <w:pPr>
      <w:spacing w:before="300" w:after="300" w:line="271" w:lineRule="auto"/>
    </w:pPr>
    <w:rPr>
      <w:rFonts w:ascii="Arial" w:eastAsia="Times New Roman" w:hAnsi="Arial" w:cs="Arial"/>
      <w:color w:val="07587A"/>
      <w:kern w:val="0"/>
      <w:sz w:val="28"/>
      <w:szCs w:val="28"/>
      <w14:ligatures w14:val="none"/>
    </w:rPr>
  </w:style>
  <w:style w:type="paragraph" w:styleId="NormalWeb">
    <w:name w:val="Normal (Web)"/>
    <w:basedOn w:val="Normal"/>
    <w:uiPriority w:val="99"/>
    <w:semiHidden/>
    <w:unhideWhenUsed/>
    <w:rsid w:val="00821F7A"/>
    <w:rPr>
      <w:rFonts w:ascii="Times New Roman" w:hAnsi="Times New Roman" w:cs="Times New Roman"/>
    </w:rPr>
  </w:style>
  <w:style w:type="character" w:styleId="Numrodepage">
    <w:name w:val="page number"/>
    <w:basedOn w:val="Policepardfaut"/>
    <w:uiPriority w:val="99"/>
    <w:semiHidden/>
    <w:unhideWhenUsed/>
    <w:rsid w:val="002219E2"/>
  </w:style>
  <w:style w:type="paragraph" w:customStyle="1" w:styleId="BasicParagraph">
    <w:name w:val="[Basic Paragraph]"/>
    <w:basedOn w:val="Normal"/>
    <w:uiPriority w:val="99"/>
    <w:rsid w:val="0062327F"/>
    <w:pPr>
      <w:autoSpaceDE w:val="0"/>
      <w:autoSpaceDN w:val="0"/>
      <w:adjustRightInd w:val="0"/>
      <w:spacing w:line="288" w:lineRule="auto"/>
      <w:textAlignment w:val="center"/>
    </w:pPr>
    <w:rPr>
      <w:rFonts w:ascii="Minion Pro" w:hAnsi="Minion Pro" w:cs="Minion Pro"/>
      <w:color w:val="000000"/>
      <w:lang w:val="en-US"/>
      <w14:ligatures w14:val="standardContextual"/>
    </w:rPr>
  </w:style>
  <w:style w:type="paragraph" w:styleId="Sous-titre">
    <w:name w:val="Subtitle"/>
    <w:next w:val="Normal"/>
    <w:link w:val="Sous-titreCar"/>
    <w:uiPriority w:val="11"/>
    <w:qFormat/>
    <w:rsid w:val="00C76DB2"/>
    <w:rPr>
      <w:rFonts w:ascii="Arial" w:hAnsi="Arial" w:cs="Arial"/>
      <w:color w:val="FFFFFF" w:themeColor="background1"/>
      <w:kern w:val="0"/>
      <w:sz w:val="32"/>
      <w:szCs w:val="32"/>
      <w14:ligatures w14:val="none"/>
    </w:rPr>
  </w:style>
  <w:style w:type="character" w:customStyle="1" w:styleId="Sous-titreCar">
    <w:name w:val="Sous-titre Car"/>
    <w:basedOn w:val="Policepardfaut"/>
    <w:link w:val="Sous-titre"/>
    <w:uiPriority w:val="11"/>
    <w:rsid w:val="00C76DB2"/>
    <w:rPr>
      <w:rFonts w:ascii="Arial" w:hAnsi="Arial" w:cs="Arial"/>
      <w:color w:val="FFFFFF" w:themeColor="background1"/>
      <w:kern w:val="0"/>
      <w:sz w:val="32"/>
      <w:szCs w:val="32"/>
      <w14:ligatures w14:val="none"/>
    </w:rPr>
  </w:style>
  <w:style w:type="paragraph" w:styleId="Titre">
    <w:name w:val="Title"/>
    <w:basedOn w:val="Normal"/>
    <w:next w:val="Normal"/>
    <w:link w:val="TitreCar"/>
    <w:uiPriority w:val="10"/>
    <w:qFormat/>
    <w:rsid w:val="00AC71F7"/>
    <w:pPr>
      <w:spacing w:after="120"/>
    </w:pPr>
    <w:rPr>
      <w:rFonts w:ascii="Arial" w:hAnsi="Arial" w:cs="Arial"/>
      <w:b/>
      <w:bCs/>
      <w:noProof/>
      <w:color w:val="FFFFFF" w:themeColor="background1"/>
      <w:sz w:val="60"/>
      <w:szCs w:val="15"/>
    </w:rPr>
  </w:style>
  <w:style w:type="character" w:customStyle="1" w:styleId="TitreCar">
    <w:name w:val="Titre Car"/>
    <w:basedOn w:val="Policepardfaut"/>
    <w:link w:val="Titre"/>
    <w:uiPriority w:val="10"/>
    <w:rsid w:val="00AC71F7"/>
    <w:rPr>
      <w:rFonts w:ascii="Arial" w:hAnsi="Arial" w:cs="Arial"/>
      <w:b/>
      <w:bCs/>
      <w:noProof/>
      <w:color w:val="FFFFFF" w:themeColor="background1"/>
      <w:kern w:val="0"/>
      <w:sz w:val="60"/>
      <w:szCs w:val="15"/>
      <w14:ligatures w14:val="none"/>
    </w:rPr>
  </w:style>
  <w:style w:type="table" w:styleId="Grilledutableau">
    <w:name w:val="Table Grid"/>
    <w:basedOn w:val="TableauNormal"/>
    <w:uiPriority w:val="39"/>
    <w:rsid w:val="007F5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uiPriority w:val="99"/>
    <w:unhideWhenUsed/>
    <w:qFormat/>
    <w:rsid w:val="00F70E83"/>
    <w:rPr>
      <w:color w:val="108288"/>
      <w:sz w:val="24"/>
      <w:szCs w:val="24"/>
      <w:u w:val="single"/>
    </w:rPr>
  </w:style>
  <w:style w:type="character" w:styleId="Mentionnonrsolue">
    <w:name w:val="Unresolved Mention"/>
    <w:basedOn w:val="Policepardfaut"/>
    <w:uiPriority w:val="99"/>
    <w:semiHidden/>
    <w:unhideWhenUsed/>
    <w:rsid w:val="007F57A9"/>
    <w:rPr>
      <w:color w:val="605E5C"/>
      <w:shd w:val="clear" w:color="auto" w:fill="E1DFDD"/>
    </w:rPr>
  </w:style>
  <w:style w:type="character" w:styleId="Lienvisit">
    <w:name w:val="FollowedHyperlink"/>
    <w:basedOn w:val="Hyperlien"/>
    <w:uiPriority w:val="99"/>
    <w:unhideWhenUsed/>
    <w:qFormat/>
    <w:rsid w:val="00F70E83"/>
    <w:rPr>
      <w:color w:val="767676"/>
      <w:sz w:val="24"/>
      <w:szCs w:val="24"/>
      <w:u w:val="single"/>
    </w:rPr>
  </w:style>
  <w:style w:type="character" w:customStyle="1" w:styleId="Titre3Car">
    <w:name w:val="Titre 3 Car"/>
    <w:basedOn w:val="Policepardfaut"/>
    <w:link w:val="Titre3"/>
    <w:uiPriority w:val="9"/>
    <w:rsid w:val="007B164D"/>
    <w:rPr>
      <w:rFonts w:ascii="Arial" w:hAnsi="Arial" w:cs="Arial"/>
      <w:bCs/>
      <w:color w:val="000000" w:themeColor="text1"/>
      <w:spacing w:val="20"/>
      <w:kern w:val="0"/>
      <w:sz w:val="28"/>
      <w:szCs w:val="28"/>
      <w14:ligatures w14:val="none"/>
    </w:rPr>
  </w:style>
  <w:style w:type="character" w:customStyle="1" w:styleId="Titre4Car">
    <w:name w:val="Titre 4 Car"/>
    <w:basedOn w:val="Policepardfaut"/>
    <w:link w:val="Titre4"/>
    <w:uiPriority w:val="9"/>
    <w:rsid w:val="007B164D"/>
    <w:rPr>
      <w:rFonts w:ascii="Arial" w:hAnsi="Arial" w:cs="Arial"/>
      <w:b/>
      <w:color w:val="0D8578"/>
      <w:kern w:val="0"/>
      <w14:ligatures w14:val="none"/>
    </w:rPr>
  </w:style>
  <w:style w:type="character" w:customStyle="1" w:styleId="Titre5Car">
    <w:name w:val="Titre 5 Car"/>
    <w:basedOn w:val="Policepardfaut"/>
    <w:link w:val="Titre5"/>
    <w:uiPriority w:val="9"/>
    <w:rsid w:val="007B164D"/>
    <w:rPr>
      <w:rFonts w:ascii="Arial" w:hAnsi="Arial" w:cs="Arial"/>
      <w:bCs/>
      <w:color w:val="035F76"/>
      <w:kern w:val="0"/>
      <w14:ligatures w14:val="none"/>
    </w:rPr>
  </w:style>
  <w:style w:type="paragraph" w:styleId="Listepuces">
    <w:name w:val="List Bullet"/>
    <w:basedOn w:val="BodyCopy"/>
    <w:uiPriority w:val="99"/>
    <w:unhideWhenUsed/>
    <w:qFormat/>
    <w:rsid w:val="00ED55DB"/>
    <w:pPr>
      <w:numPr>
        <w:numId w:val="6"/>
      </w:numPr>
      <w:spacing w:after="120"/>
      <w:ind w:left="426" w:hanging="284"/>
    </w:pPr>
  </w:style>
  <w:style w:type="paragraph" w:styleId="Listepuces2">
    <w:name w:val="List Bullet 2"/>
    <w:basedOn w:val="BodyCopy"/>
    <w:uiPriority w:val="99"/>
    <w:unhideWhenUsed/>
    <w:qFormat/>
    <w:rsid w:val="00ED55DB"/>
    <w:pPr>
      <w:numPr>
        <w:ilvl w:val="1"/>
        <w:numId w:val="4"/>
      </w:numPr>
      <w:spacing w:after="120"/>
      <w:ind w:left="993" w:hanging="284"/>
    </w:pPr>
    <w:rPr>
      <w:lang w:val="fr-CA"/>
    </w:rPr>
  </w:style>
  <w:style w:type="paragraph" w:styleId="Listepuces3">
    <w:name w:val="List Bullet 3"/>
    <w:basedOn w:val="BodyCopy"/>
    <w:uiPriority w:val="99"/>
    <w:unhideWhenUsed/>
    <w:qFormat/>
    <w:rsid w:val="00ED55DB"/>
    <w:pPr>
      <w:numPr>
        <w:ilvl w:val="2"/>
        <w:numId w:val="6"/>
      </w:numPr>
      <w:spacing w:after="120"/>
      <w:ind w:left="1418" w:hanging="284"/>
    </w:pPr>
    <w:rPr>
      <w:lang w:val="fr-CA"/>
    </w:rPr>
  </w:style>
  <w:style w:type="paragraph" w:styleId="Listenumros">
    <w:name w:val="List Number"/>
    <w:uiPriority w:val="99"/>
    <w:unhideWhenUsed/>
    <w:qFormat/>
    <w:rsid w:val="00900FCB"/>
    <w:pPr>
      <w:numPr>
        <w:numId w:val="8"/>
      </w:numPr>
      <w:tabs>
        <w:tab w:val="left" w:pos="426"/>
      </w:tabs>
      <w:spacing w:line="360" w:lineRule="auto"/>
      <w:ind w:left="567" w:hanging="425"/>
    </w:pPr>
    <w:rPr>
      <w:rFonts w:ascii="Arial" w:eastAsia="Times New Roman" w:hAnsi="Arial" w:cs="Arial"/>
      <w:color w:val="404040" w:themeColor="text1" w:themeTint="BF"/>
      <w:kern w:val="0"/>
      <w14:ligatures w14:val="none"/>
    </w:rPr>
  </w:style>
  <w:style w:type="paragraph" w:styleId="Listenumros2">
    <w:name w:val="List Number 2"/>
    <w:basedOn w:val="Listenumros"/>
    <w:uiPriority w:val="99"/>
    <w:unhideWhenUsed/>
    <w:qFormat/>
    <w:rsid w:val="00900FCB"/>
    <w:pPr>
      <w:numPr>
        <w:numId w:val="10"/>
      </w:numPr>
      <w:ind w:left="993" w:hanging="284"/>
    </w:pPr>
  </w:style>
  <w:style w:type="paragraph" w:styleId="TM2">
    <w:name w:val="toc 2"/>
    <w:basedOn w:val="Normal"/>
    <w:next w:val="Normal"/>
    <w:autoRedefine/>
    <w:uiPriority w:val="39"/>
    <w:unhideWhenUsed/>
    <w:qFormat/>
    <w:rsid w:val="00F11D93"/>
    <w:pPr>
      <w:spacing w:line="288" w:lineRule="auto"/>
      <w:ind w:left="240"/>
    </w:pPr>
    <w:rPr>
      <w:rFonts w:cs="Times New Roman (Body CS)"/>
      <w:b/>
      <w:bCs/>
      <w:color w:val="0E8577" w:themeColor="accent2"/>
      <w:sz w:val="32"/>
      <w:szCs w:val="32"/>
    </w:rPr>
  </w:style>
  <w:style w:type="paragraph" w:styleId="TM3">
    <w:name w:val="toc 3"/>
    <w:basedOn w:val="Titre3"/>
    <w:next w:val="Normal"/>
    <w:autoRedefine/>
    <w:uiPriority w:val="39"/>
    <w:unhideWhenUsed/>
    <w:qFormat/>
    <w:rsid w:val="00A12BC6"/>
    <w:pPr>
      <w:ind w:left="567"/>
    </w:pPr>
  </w:style>
  <w:style w:type="paragraph" w:styleId="TM4">
    <w:name w:val="toc 4"/>
    <w:basedOn w:val="Titre4"/>
    <w:next w:val="Normal"/>
    <w:autoRedefine/>
    <w:uiPriority w:val="39"/>
    <w:unhideWhenUsed/>
    <w:qFormat/>
    <w:rsid w:val="00A12BC6"/>
    <w:pPr>
      <w:ind w:left="851"/>
    </w:pPr>
  </w:style>
  <w:style w:type="paragraph" w:styleId="TM1">
    <w:name w:val="toc 1"/>
    <w:basedOn w:val="Titre1"/>
    <w:next w:val="Normal"/>
    <w:autoRedefine/>
    <w:uiPriority w:val="39"/>
    <w:unhideWhenUsed/>
    <w:qFormat/>
    <w:rsid w:val="00A12BC6"/>
    <w:pPr>
      <w:spacing w:line="288" w:lineRule="auto"/>
    </w:pPr>
  </w:style>
  <w:style w:type="paragraph" w:styleId="TM5">
    <w:name w:val="toc 5"/>
    <w:basedOn w:val="Titre5"/>
    <w:next w:val="Normal"/>
    <w:autoRedefine/>
    <w:uiPriority w:val="39"/>
    <w:unhideWhenUsed/>
    <w:qFormat/>
    <w:rsid w:val="00A12BC6"/>
    <w:pPr>
      <w:ind w:left="1134"/>
    </w:pPr>
  </w:style>
  <w:style w:type="paragraph" w:customStyle="1" w:styleId="TableHeading">
    <w:name w:val="Table Heading"/>
    <w:qFormat/>
    <w:rsid w:val="006F107E"/>
    <w:pPr>
      <w:framePr w:hSpace="181" w:wrap="around" w:vAnchor="text" w:hAnchor="text" w:y="1"/>
      <w:spacing w:line="288" w:lineRule="auto"/>
      <w:suppressOverlap/>
    </w:pPr>
    <w:rPr>
      <w:rFonts w:ascii="Arial" w:hAnsi="Arial" w:cs="Minion Pro"/>
      <w:b/>
      <w:bCs/>
      <w:color w:val="035F76"/>
      <w:kern w:val="0"/>
      <w:lang w:val="en-US"/>
    </w:rPr>
  </w:style>
  <w:style w:type="paragraph" w:customStyle="1" w:styleId="TableTextBold">
    <w:name w:val="Table Text Bold"/>
    <w:basedOn w:val="BodyCopy"/>
    <w:qFormat/>
    <w:rsid w:val="002C0F88"/>
    <w:pPr>
      <w:framePr w:hSpace="181" w:wrap="around" w:vAnchor="text" w:hAnchor="text" w:y="1"/>
      <w:spacing w:after="225" w:line="240" w:lineRule="auto"/>
      <w:suppressOverlap/>
    </w:pPr>
    <w:rPr>
      <w:b/>
      <w:bCs/>
    </w:rPr>
  </w:style>
  <w:style w:type="paragraph" w:customStyle="1" w:styleId="TableText">
    <w:name w:val="Table Text"/>
    <w:basedOn w:val="BodyCopy"/>
    <w:qFormat/>
    <w:rsid w:val="002C0F88"/>
    <w:pPr>
      <w:framePr w:hSpace="181" w:wrap="around" w:vAnchor="text" w:hAnchor="text" w:y="1"/>
      <w:spacing w:after="225" w:line="240" w:lineRule="auto"/>
      <w:suppressOverlap/>
    </w:pPr>
  </w:style>
  <w:style w:type="paragraph" w:customStyle="1" w:styleId="TableTitle">
    <w:name w:val="Table Title"/>
    <w:qFormat/>
    <w:rsid w:val="002C0F88"/>
    <w:pPr>
      <w:spacing w:line="360" w:lineRule="auto"/>
    </w:pPr>
    <w:rPr>
      <w:rFonts w:ascii="Arial" w:hAnsi="Arial" w:cs="Minion Pro"/>
      <w:bCs/>
      <w:color w:val="000000" w:themeColor="text1"/>
      <w:kern w:val="0"/>
      <w:lang w:val="en-US"/>
    </w:rPr>
  </w:style>
  <w:style w:type="character" w:customStyle="1" w:styleId="TableBold">
    <w:name w:val="Table # Bold"/>
    <w:uiPriority w:val="1"/>
    <w:qFormat/>
    <w:rsid w:val="002C0F88"/>
    <w:rPr>
      <w:b/>
      <w:color w:val="005F76" w:themeColor="text2"/>
    </w:rPr>
  </w:style>
  <w:style w:type="character" w:customStyle="1" w:styleId="Titre6Car">
    <w:name w:val="Titre 6 Car"/>
    <w:basedOn w:val="Policepardfaut"/>
    <w:link w:val="Titre6"/>
    <w:uiPriority w:val="9"/>
    <w:semiHidden/>
    <w:rsid w:val="00F7387C"/>
    <w:rPr>
      <w:rFonts w:asciiTheme="majorHAnsi" w:eastAsiaTheme="majorEastAsia" w:hAnsiTheme="majorHAnsi" w:cstheme="majorBidi"/>
      <w:color w:val="002F3A" w:themeColor="accent1" w:themeShade="7F"/>
      <w:kern w:val="0"/>
      <w14:ligatures w14:val="none"/>
    </w:rPr>
  </w:style>
  <w:style w:type="paragraph" w:styleId="Citation">
    <w:name w:val="Quote"/>
    <w:basedOn w:val="PullQuote"/>
    <w:next w:val="BodyCopy"/>
    <w:link w:val="CitationCar"/>
    <w:uiPriority w:val="29"/>
    <w:qFormat/>
    <w:rsid w:val="00ED55DB"/>
    <w:pPr>
      <w:ind w:left="720"/>
    </w:pPr>
    <w:rPr>
      <w:lang w:val="fr-CA"/>
    </w:rPr>
  </w:style>
  <w:style w:type="character" w:customStyle="1" w:styleId="CitationCar">
    <w:name w:val="Citation Car"/>
    <w:basedOn w:val="Policepardfaut"/>
    <w:link w:val="Citation"/>
    <w:uiPriority w:val="29"/>
    <w:rsid w:val="00ED55DB"/>
    <w:rPr>
      <w:rFonts w:ascii="Arial" w:eastAsia="Times New Roman" w:hAnsi="Arial" w:cs="Arial"/>
      <w:color w:val="07587A"/>
      <w:kern w:val="0"/>
      <w:sz w:val="28"/>
      <w:szCs w:val="28"/>
      <w:lang w:val="fr-CA"/>
      <w14:ligatures w14:val="none"/>
    </w:rPr>
  </w:style>
  <w:style w:type="paragraph" w:styleId="En-ttedetabledesmatires">
    <w:name w:val="TOC Heading"/>
    <w:basedOn w:val="Titre1"/>
    <w:next w:val="Normal"/>
    <w:uiPriority w:val="39"/>
    <w:unhideWhenUsed/>
    <w:qFormat/>
    <w:rsid w:val="006F107E"/>
    <w:pPr>
      <w:keepNext/>
      <w:keepLines/>
      <w:autoSpaceDE/>
      <w:autoSpaceDN/>
      <w:adjustRightInd/>
      <w:spacing w:before="240" w:line="259" w:lineRule="auto"/>
      <w:textAlignment w:val="auto"/>
      <w:outlineLvl w:val="9"/>
    </w:pPr>
    <w:rPr>
      <w:rFonts w:asciiTheme="majorHAnsi" w:eastAsiaTheme="majorEastAsia" w:hAnsiTheme="majorHAnsi" w:cstheme="majorBidi"/>
      <w:b w:val="0"/>
      <w:bCs w:val="0"/>
      <w:color w:val="004758" w:themeColor="accent1" w:themeShade="BF"/>
      <w:sz w:val="32"/>
      <w:szCs w:val="32"/>
      <w14:ligatures w14:val="none"/>
    </w:rPr>
  </w:style>
  <w:style w:type="paragraph" w:styleId="Paragraphedeliste">
    <w:name w:val="List Paragraph"/>
    <w:basedOn w:val="Normal"/>
    <w:uiPriority w:val="34"/>
    <w:rsid w:val="00171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76647">
      <w:bodyDiv w:val="1"/>
      <w:marLeft w:val="0"/>
      <w:marRight w:val="0"/>
      <w:marTop w:val="0"/>
      <w:marBottom w:val="0"/>
      <w:divBdr>
        <w:top w:val="none" w:sz="0" w:space="0" w:color="auto"/>
        <w:left w:val="none" w:sz="0" w:space="0" w:color="auto"/>
        <w:bottom w:val="none" w:sz="0" w:space="0" w:color="auto"/>
        <w:right w:val="none" w:sz="0" w:space="0" w:color="auto"/>
      </w:divBdr>
      <w:divsChild>
        <w:div w:id="1538197478">
          <w:marLeft w:val="547"/>
          <w:marRight w:val="0"/>
          <w:marTop w:val="0"/>
          <w:marBottom w:val="0"/>
          <w:divBdr>
            <w:top w:val="none" w:sz="0" w:space="0" w:color="auto"/>
            <w:left w:val="none" w:sz="0" w:space="0" w:color="auto"/>
            <w:bottom w:val="none" w:sz="0" w:space="0" w:color="auto"/>
            <w:right w:val="none" w:sz="0" w:space="0" w:color="auto"/>
          </w:divBdr>
        </w:div>
      </w:divsChild>
    </w:div>
    <w:div w:id="364405785">
      <w:bodyDiv w:val="1"/>
      <w:marLeft w:val="0"/>
      <w:marRight w:val="0"/>
      <w:marTop w:val="0"/>
      <w:marBottom w:val="0"/>
      <w:divBdr>
        <w:top w:val="none" w:sz="0" w:space="0" w:color="auto"/>
        <w:left w:val="none" w:sz="0" w:space="0" w:color="auto"/>
        <w:bottom w:val="none" w:sz="0" w:space="0" w:color="auto"/>
        <w:right w:val="none" w:sz="0" w:space="0" w:color="auto"/>
      </w:divBdr>
      <w:divsChild>
        <w:div w:id="57434956">
          <w:marLeft w:val="547"/>
          <w:marRight w:val="0"/>
          <w:marTop w:val="0"/>
          <w:marBottom w:val="0"/>
          <w:divBdr>
            <w:top w:val="none" w:sz="0" w:space="0" w:color="auto"/>
            <w:left w:val="none" w:sz="0" w:space="0" w:color="auto"/>
            <w:bottom w:val="none" w:sz="0" w:space="0" w:color="auto"/>
            <w:right w:val="none" w:sz="0" w:space="0" w:color="auto"/>
          </w:divBdr>
        </w:div>
        <w:div w:id="773287744">
          <w:marLeft w:val="547"/>
          <w:marRight w:val="0"/>
          <w:marTop w:val="0"/>
          <w:marBottom w:val="0"/>
          <w:divBdr>
            <w:top w:val="none" w:sz="0" w:space="0" w:color="auto"/>
            <w:left w:val="none" w:sz="0" w:space="0" w:color="auto"/>
            <w:bottom w:val="none" w:sz="0" w:space="0" w:color="auto"/>
            <w:right w:val="none" w:sz="0" w:space="0" w:color="auto"/>
          </w:divBdr>
        </w:div>
        <w:div w:id="1743797532">
          <w:marLeft w:val="547"/>
          <w:marRight w:val="0"/>
          <w:marTop w:val="0"/>
          <w:marBottom w:val="0"/>
          <w:divBdr>
            <w:top w:val="none" w:sz="0" w:space="0" w:color="auto"/>
            <w:left w:val="none" w:sz="0" w:space="0" w:color="auto"/>
            <w:bottom w:val="none" w:sz="0" w:space="0" w:color="auto"/>
            <w:right w:val="none" w:sz="0" w:space="0" w:color="auto"/>
          </w:divBdr>
        </w:div>
      </w:divsChild>
    </w:div>
    <w:div w:id="1213418850">
      <w:bodyDiv w:val="1"/>
      <w:marLeft w:val="0"/>
      <w:marRight w:val="0"/>
      <w:marTop w:val="0"/>
      <w:marBottom w:val="0"/>
      <w:divBdr>
        <w:top w:val="none" w:sz="0" w:space="0" w:color="auto"/>
        <w:left w:val="none" w:sz="0" w:space="0" w:color="auto"/>
        <w:bottom w:val="none" w:sz="0" w:space="0" w:color="auto"/>
        <w:right w:val="none" w:sz="0" w:space="0" w:color="auto"/>
      </w:divBdr>
      <w:divsChild>
        <w:div w:id="1069156186">
          <w:marLeft w:val="547"/>
          <w:marRight w:val="0"/>
          <w:marTop w:val="0"/>
          <w:marBottom w:val="0"/>
          <w:divBdr>
            <w:top w:val="none" w:sz="0" w:space="0" w:color="auto"/>
            <w:left w:val="none" w:sz="0" w:space="0" w:color="auto"/>
            <w:bottom w:val="none" w:sz="0" w:space="0" w:color="auto"/>
            <w:right w:val="none" w:sz="0" w:space="0" w:color="auto"/>
          </w:divBdr>
        </w:div>
        <w:div w:id="1368677046">
          <w:marLeft w:val="547"/>
          <w:marRight w:val="0"/>
          <w:marTop w:val="0"/>
          <w:marBottom w:val="0"/>
          <w:divBdr>
            <w:top w:val="none" w:sz="0" w:space="0" w:color="auto"/>
            <w:left w:val="none" w:sz="0" w:space="0" w:color="auto"/>
            <w:bottom w:val="none" w:sz="0" w:space="0" w:color="auto"/>
            <w:right w:val="none" w:sz="0" w:space="0" w:color="auto"/>
          </w:divBdr>
        </w:div>
        <w:div w:id="1433938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gi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PHAC Corporate Brand">
      <a:dk1>
        <a:srgbClr val="000000"/>
      </a:dk1>
      <a:lt1>
        <a:srgbClr val="FFFFFF"/>
      </a:lt1>
      <a:dk2>
        <a:srgbClr val="005F76"/>
      </a:dk2>
      <a:lt2>
        <a:srgbClr val="E5E7E8"/>
      </a:lt2>
      <a:accent1>
        <a:srgbClr val="005F76"/>
      </a:accent1>
      <a:accent2>
        <a:srgbClr val="0E8577"/>
      </a:accent2>
      <a:accent3>
        <a:srgbClr val="77CDD1"/>
      </a:accent3>
      <a:accent4>
        <a:srgbClr val="E5E7E8"/>
      </a:accent4>
      <a:accent5>
        <a:srgbClr val="EFC88A"/>
      </a:accent5>
      <a:accent6>
        <a:srgbClr val="CF5C36"/>
      </a:accent6>
      <a:hlink>
        <a:srgbClr val="599B9F"/>
      </a:hlink>
      <a:folHlink>
        <a:srgbClr val="B5B6B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95000"/>
          </a:schemeClr>
        </a:solidFill>
        <a:ln>
          <a:noFill/>
        </a:ln>
      </a:spPr>
      <a:bodyPr rot="0" spcFirstLastPara="0" vertOverflow="overflow" horzOverflow="overflow" vert="horz" wrap="square" lIns="72000" tIns="45720" rIns="91440" bIns="45720" numCol="1" spcCol="0" rtlCol="0" fromWordArt="0" anchor="ctr" anchorCtr="0" forceAA="0" upright="1"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22225">
          <a:solidFill>
            <a:srgbClr val="78CDD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46ddb0ec-cae1-4b94-bdc6-d5be94c72077" ContentTypeId="0x010100FC2F3C572DAA1840B4AF5AA9121C8D29"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f4de791d-71e9-453a-84f5-64465da6bdc2">
      <Value>12</Value>
      <Value>3</Value>
      <Value>1</Value>
    </TaxCatchAll>
    <Case_x0020_Code xmlns="f4de791d-71e9-453a-84f5-64465da6bdc2" xsi:nil="true"/>
    <k9ae71620fb64f46848d734b813b5687 xmlns="f4de791d-71e9-453a-84f5-64465da6bdc2">
      <Terms xmlns="http://schemas.microsoft.com/office/infopath/2007/PartnerControls">
        <TermInfo xmlns="http://schemas.microsoft.com/office/infopath/2007/PartnerControls">
          <TermName xmlns="http://schemas.microsoft.com/office/infopath/2007/PartnerControls">Health Equity Policy Directorate</TermName>
          <TermId xmlns="http://schemas.microsoft.com/office/infopath/2007/PartnerControls">209e2c8e-9ce3-41ef-a239-d258a6c48fa7</TermId>
        </TermInfo>
      </Terms>
    </k9ae71620fb64f46848d734b813b5687>
    <l3f65e05b1d843caba2af52475971a50 xmlns="f4de791d-71e9-453a-84f5-64465da6bdc2">
      <Terms xmlns="http://schemas.microsoft.com/office/infopath/2007/PartnerControls"/>
    </l3f65e05b1d843caba2af52475971a50>
    <m9b671cd3f1f4c2789bf6e4f9fe3b0a5 xmlns="f4de791d-71e9-453a-84f5-64465da6bdc2">
      <Terms xmlns="http://schemas.microsoft.com/office/infopath/2007/PartnerControls"/>
    </m9b671cd3f1f4c2789bf6e4f9fe3b0a5>
    <k2aa6d8ccfb34d5294c62e9fc2588215 xmlns="f4de791d-71e9-453a-84f5-64465da6bdc2">
      <Terms xmlns="http://schemas.microsoft.com/office/infopath/2007/PartnerControls"/>
    </k2aa6d8ccfb34d5294c62e9fc2588215>
    <h081c3383653405194935089c86d6bc7 xmlns="f4de791d-71e9-453a-84f5-64465da6bdc2">
      <Terms xmlns="http://schemas.microsoft.com/office/infopath/2007/PartnerControls">
        <TermInfo xmlns="http://schemas.microsoft.com/office/infopath/2007/PartnerControls">
          <TermName xmlns="http://schemas.microsoft.com/office/infopath/2007/PartnerControls">Generics</TermName>
          <TermId xmlns="http://schemas.microsoft.com/office/infopath/2007/PartnerControls">fac9bc0c-ec4e-4aa1-9821-491c24e3c165</TermId>
        </TermInfo>
      </Terms>
    </h081c3383653405194935089c86d6bc7>
    <Name_x0020__x0028_Alt._x0020_language_x0029_ xmlns="f4de791d-71e9-453a-84f5-64465da6bdc2" xsi:nil="true"/>
    <n3ab70f913b14dcfbc79f3581b87a2e0 xmlns="f4de791d-71e9-453a-84f5-64465da6bdc2">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b3c4d83a-10bd-4776-b251-f379e1cb284c</TermId>
        </TermInfo>
      </Terms>
    </n3ab70f913b14dcfbc79f3581b87a2e0>
    <_dlc_DocId xmlns="db2c48ae-a407-4d74-98a6-5f07c7b93ed0">PHAC-PHACSPB-631463838-21409</_dlc_DocId>
    <_dlc_DocIdUrl xmlns="db2c48ae-a407-4d74-98a6-5f07c7b93ed0">
      <Url>https://022gc.sharepoint.com/sites/PHAC-SPIB-SPD-HED/_layouts/15/DocIdRedir.aspx?ID=PHAC-PHACSPB-631463838-21409</Url>
      <Description>PHAC-PHACSPB-631463838-21409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ivisional Projects" ma:contentTypeID="0x010100FC2F3C572DAA1840B4AF5AA9121C8D293200B69E634FD77F6B49B75895E52A91518E" ma:contentTypeVersion="8" ma:contentTypeDescription="Program: Generics, Activity: Divisional Projects" ma:contentTypeScope="" ma:versionID="cad834320862846245a757a184d9a8ce">
  <xsd:schema xmlns:xsd="http://www.w3.org/2001/XMLSchema" xmlns:xs="http://www.w3.org/2001/XMLSchema" xmlns:p="http://schemas.microsoft.com/office/2006/metadata/properties" xmlns:ns2="f4de791d-71e9-453a-84f5-64465da6bdc2" xmlns:ns3="db2c48ae-a407-4d74-98a6-5f07c7b93ed0" targetNamespace="http://schemas.microsoft.com/office/2006/metadata/properties" ma:root="true" ma:fieldsID="a8a62cb0bbe5459837013631211b5d69" ns2:_="" ns3:_="">
    <xsd:import namespace="f4de791d-71e9-453a-84f5-64465da6bdc2"/>
    <xsd:import namespace="db2c48ae-a407-4d74-98a6-5f07c7b93ed0"/>
    <xsd:element name="properties">
      <xsd:complexType>
        <xsd:sequence>
          <xsd:element name="documentManagement">
            <xsd:complexType>
              <xsd:all>
                <xsd:element ref="ns2:Name_x0020__x0028_Alt._x0020_language_x0029_" minOccurs="0"/>
                <xsd:element ref="ns2:Case_x0020_Code" minOccurs="0"/>
                <xsd:element ref="ns2:TaxCatchAllLabel" minOccurs="0"/>
                <xsd:element ref="ns2:k9ae71620fb64f46848d734b813b5687" minOccurs="0"/>
                <xsd:element ref="ns2:l3f65e05b1d843caba2af52475971a50" minOccurs="0"/>
                <xsd:element ref="ns2:k2aa6d8ccfb34d5294c62e9fc2588215" minOccurs="0"/>
                <xsd:element ref="ns2:m9b671cd3f1f4c2789bf6e4f9fe3b0a5" minOccurs="0"/>
                <xsd:element ref="ns2:h081c3383653405194935089c86d6bc7" minOccurs="0"/>
                <xsd:element ref="ns2:n3ab70f913b14dcfbc79f3581b87a2e0"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e791d-71e9-453a-84f5-64465da6bdc2" elementFormDefault="qualified">
    <xsd:import namespace="http://schemas.microsoft.com/office/2006/documentManagement/types"/>
    <xsd:import namespace="http://schemas.microsoft.com/office/infopath/2007/PartnerControls"/>
    <xsd:element name="Name_x0020__x0028_Alt._x0020_language_x0029_" ma:index="1" nillable="true" ma:displayName="Name (Alt. language)" ma:description="Use this field to enter the name of your item in the second official language.&#10;&#10;Utilisez ce champ pour saisir le nom de votre article dans la deuxième&#10;langue officielle." ma:indexed="true" ma:internalName="Name_x0020__x0028_Alt_x002e__x0020_language_x0029_">
      <xsd:simpleType>
        <xsd:restriction base="dms:Text">
          <xsd:maxLength value="255"/>
        </xsd:restriction>
      </xsd:simpleType>
    </xsd:element>
    <xsd:element name="Case_x0020_Code" ma:index="6" nillable="true" ma:displayName="Case Code" ma:internalName="Case_x0020_Code">
      <xsd:simpleType>
        <xsd:restriction base="dms:Text">
          <xsd:maxLength value="255"/>
        </xsd:restriction>
      </xsd:simpleType>
    </xsd:element>
    <xsd:element name="TaxCatchAllLabel" ma:index="10" nillable="true" ma:displayName="Taxonomy Catch All Column1" ma:hidden="true" ma:list="{8be54cd3-1316-4222-a50c-f04082225e07}" ma:internalName="TaxCatchAllLabel" ma:readOnly="true" ma:showField="CatchAllDataLabel" ma:web="db2c48ae-a407-4d74-98a6-5f07c7b93ed0">
      <xsd:complexType>
        <xsd:complexContent>
          <xsd:extension base="dms:MultiChoiceLookup">
            <xsd:sequence>
              <xsd:element name="Value" type="dms:Lookup" maxOccurs="unbounded" minOccurs="0" nillable="true"/>
            </xsd:sequence>
          </xsd:extension>
        </xsd:complexContent>
      </xsd:complexType>
    </xsd:element>
    <xsd:element name="k9ae71620fb64f46848d734b813b5687" ma:index="12" ma:taxonomy="true" ma:internalName="k9ae71620fb64f46848d734b813b5687" ma:taxonomyFieldName="Accountability" ma:displayName="Accountability" ma:default="" ma:fieldId="{49ae7162-0fb6-4f46-848d-734b813b5687}" ma:sspId="46ddb0ec-cae1-4b94-bdc6-d5be94c72077" ma:termSetId="62fc53d1-d0ad-47b9-b4c2-95e661d14be8" ma:anchorId="00000000-0000-0000-0000-000000000000" ma:open="false" ma:isKeyword="false">
      <xsd:complexType>
        <xsd:sequence>
          <xsd:element ref="pc:Terms" minOccurs="0" maxOccurs="1"/>
        </xsd:sequence>
      </xsd:complexType>
    </xsd:element>
    <xsd:element name="l3f65e05b1d843caba2af52475971a50" ma:index="15" nillable="true" ma:taxonomy="true" ma:internalName="l3f65e05b1d843caba2af52475971a50" ma:taxonomyFieldName="Fiscal_x0020_Year" ma:displayName="Fiscal Year" ma:default="" ma:fieldId="{53f65e05-b1d8-43ca-ba2a-f52475971a50}" ma:sspId="46ddb0ec-cae1-4b94-bdc6-d5be94c72077" ma:termSetId="c5064d94-3f7e-4605-8ca2-eb2875f9b05a" ma:anchorId="00000000-0000-0000-0000-000000000000" ma:open="false" ma:isKeyword="false">
      <xsd:complexType>
        <xsd:sequence>
          <xsd:element ref="pc:Terms" minOccurs="0" maxOccurs="1"/>
        </xsd:sequence>
      </xsd:complexType>
    </xsd:element>
    <xsd:element name="k2aa6d8ccfb34d5294c62e9fc2588215" ma:index="17" nillable="true" ma:taxonomy="true" ma:internalName="k2aa6d8ccfb34d5294c62e9fc2588215" ma:taxonomyFieldName="Security_x0020_Level" ma:displayName="Security Level" ma:default="" ma:fieldId="{42aa6d8c-cfb3-4d52-94c6-2e9fc2588215}" ma:sspId="46ddb0ec-cae1-4b94-bdc6-d5be94c72077" ma:termSetId="0193ca93-d903-47d8-8a0b-c4b9fd9a85ec" ma:anchorId="00000000-0000-0000-0000-000000000000" ma:open="false" ma:isKeyword="false">
      <xsd:complexType>
        <xsd:sequence>
          <xsd:element ref="pc:Terms" minOccurs="0" maxOccurs="1"/>
        </xsd:sequence>
      </xsd:complexType>
    </xsd:element>
    <xsd:element name="m9b671cd3f1f4c2789bf6e4f9fe3b0a5" ma:index="19" nillable="true" ma:taxonomy="true" ma:internalName="m9b671cd3f1f4c2789bf6e4f9fe3b0a5" ma:taxonomyFieldName="Archival" ma:displayName="Archival" ma:default="" ma:fieldId="{69b671cd-3f1f-4c27-89bf-6e4f9fe3b0a5}" ma:sspId="46ddb0ec-cae1-4b94-bdc6-d5be94c72077" ma:termSetId="5097ba1d-474f-43d3-842e-6ba4c3466f09" ma:anchorId="00000000-0000-0000-0000-000000000000" ma:open="false" ma:isKeyword="false">
      <xsd:complexType>
        <xsd:sequence>
          <xsd:element ref="pc:Terms" minOccurs="0" maxOccurs="1"/>
        </xsd:sequence>
      </xsd:complexType>
    </xsd:element>
    <xsd:element name="h081c3383653405194935089c86d6bc7" ma:index="20" ma:taxonomy="true" ma:internalName="h081c3383653405194935089c86d6bc7" ma:taxonomyFieldName="Program" ma:displayName="Program" ma:default="" ma:fieldId="{1081c338-3653-4051-9493-5089c86d6bc7}" ma:sspId="46ddb0ec-cae1-4b94-bdc6-d5be94c72077" ma:termSetId="17a995cf-87de-414f-bce1-49ced79546af" ma:anchorId="00000000-0000-0000-0000-000000000000" ma:open="false" ma:isKeyword="false">
      <xsd:complexType>
        <xsd:sequence>
          <xsd:element ref="pc:Terms" minOccurs="0" maxOccurs="1"/>
        </xsd:sequence>
      </xsd:complexType>
    </xsd:element>
    <xsd:element name="n3ab70f913b14dcfbc79f3581b87a2e0" ma:index="21" ma:taxonomy="true" ma:internalName="n3ab70f913b14dcfbc79f3581b87a2e0" ma:taxonomyFieldName="Document_x002d_Status" ma:displayName="Document-Status" ma:default="1;#Active|b3c4d83a-10bd-4776-b251-f379e1cb284c" ma:fieldId="{73ab70f9-13b1-4dcf-bc79-f3581b87a2e0}" ma:sspId="46ddb0ec-cae1-4b94-bdc6-d5be94c72077" ma:termSetId="921e2eeb-960a-4023-8d5a-b30a4f9d41a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8be54cd3-1316-4222-a50c-f04082225e07}" ma:internalName="TaxCatchAll" ma:showField="CatchAllData" ma:web="db2c48ae-a407-4d74-98a6-5f07c7b93e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2c48ae-a407-4d74-98a6-5f07c7b93ed0"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FF35E-28C9-234B-AE41-F9BF5BE84B87}">
  <ds:schemaRefs>
    <ds:schemaRef ds:uri="http://schemas.openxmlformats.org/officeDocument/2006/bibliography"/>
  </ds:schemaRefs>
</ds:datastoreItem>
</file>

<file path=customXml/itemProps2.xml><?xml version="1.0" encoding="utf-8"?>
<ds:datastoreItem xmlns:ds="http://schemas.openxmlformats.org/officeDocument/2006/customXml" ds:itemID="{82400F5F-C7A4-471D-9B54-49B5682C5336}">
  <ds:schemaRefs>
    <ds:schemaRef ds:uri="Microsoft.SharePoint.Taxonomy.ContentTypeSync"/>
  </ds:schemaRefs>
</ds:datastoreItem>
</file>

<file path=customXml/itemProps3.xml><?xml version="1.0" encoding="utf-8"?>
<ds:datastoreItem xmlns:ds="http://schemas.openxmlformats.org/officeDocument/2006/customXml" ds:itemID="{05025B60-6A65-484E-9CDA-E18C9945CE57}">
  <ds:schemaRefs>
    <ds:schemaRef ds:uri="http://schemas.microsoft.com/office/2006/metadata/properties"/>
    <ds:schemaRef ds:uri="http://schemas.microsoft.com/office/infopath/2007/PartnerControls"/>
    <ds:schemaRef ds:uri="f4de791d-71e9-453a-84f5-64465da6bdc2"/>
    <ds:schemaRef ds:uri="db2c48ae-a407-4d74-98a6-5f07c7b93ed0"/>
  </ds:schemaRefs>
</ds:datastoreItem>
</file>

<file path=customXml/itemProps4.xml><?xml version="1.0" encoding="utf-8"?>
<ds:datastoreItem xmlns:ds="http://schemas.openxmlformats.org/officeDocument/2006/customXml" ds:itemID="{B033E781-E135-4881-B490-791599A7B057}">
  <ds:schemaRefs>
    <ds:schemaRef ds:uri="http://schemas.microsoft.com/sharepoint/events"/>
  </ds:schemaRefs>
</ds:datastoreItem>
</file>

<file path=customXml/itemProps5.xml><?xml version="1.0" encoding="utf-8"?>
<ds:datastoreItem xmlns:ds="http://schemas.openxmlformats.org/officeDocument/2006/customXml" ds:itemID="{0FC6A39A-C06F-47F3-B250-65CD77372AEA}">
  <ds:schemaRefs>
    <ds:schemaRef ds:uri="http://schemas.microsoft.com/sharepoint/v3/contenttype/forms"/>
  </ds:schemaRefs>
</ds:datastoreItem>
</file>

<file path=customXml/itemProps6.xml><?xml version="1.0" encoding="utf-8"?>
<ds:datastoreItem xmlns:ds="http://schemas.openxmlformats.org/officeDocument/2006/customXml" ds:itemID="{76BDD4D2-F3F4-4932-B75E-B382FC0F8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e791d-71e9-453a-84f5-64465da6bdc2"/>
    <ds:schemaRef ds:uri="db2c48ae-a407-4d74-98a6-5f07c7b93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1551</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PHAC Corporate Brand Cover Photo</dc:title>
  <dc:subject/>
  <dc:creator>Alexander, Angus (PHAC/ASPC)</dc:creator>
  <cp:keywords/>
  <dc:description/>
  <cp:lastModifiedBy>Gauthier, Jean-Guy</cp:lastModifiedBy>
  <cp:revision>1</cp:revision>
  <dcterms:created xsi:type="dcterms:W3CDTF">2025-10-16T15:24:00Z</dcterms:created>
  <dcterms:modified xsi:type="dcterms:W3CDTF">2025-10-16T15:24:00Z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0x010100FC2F3C572DAA1840B4AF5AA9121C8D293200B69E634FD77F6B49B75895E52A91518E</vt:lpwstr>
  </property>
  <property fmtid="{D5CDD505-2E9C-101B-9397-08002B2CF9AE}" pid="3" name="ClassificationContentMarkingHeaderShapeIds">
    <vt:lpwstr>51d84c67,2260594,5910991</vt:lpwstr>
  </property>
  <property fmtid="{D5CDD505-2E9C-101B-9397-08002B2CF9AE}" pid="4" name="ClassificationContentMarkingHeaderFontProps">
    <vt:lpwstr>#000000,12,Arial</vt:lpwstr>
  </property>
  <property fmtid="{D5CDD505-2E9C-101B-9397-08002B2CF9AE}" pid="5" name="ClassificationContentMarkingHeaderText">
    <vt:lpwstr>UNCLASSIFIED / NON CLASSIFIÉ</vt:lpwstr>
  </property>
  <property fmtid="{D5CDD505-2E9C-101B-9397-08002B2CF9AE}" pid="6" name="MSIP_Label_05d8ed60-cd71-485b-a85b-277aaf32f506_Enabled">
    <vt:lpwstr>true</vt:lpwstr>
  </property>
  <property fmtid="{D5CDD505-2E9C-101B-9397-08002B2CF9AE}" pid="7" name="MSIP_Label_05d8ed60-cd71-485b-a85b-277aaf32f506_SetDate">
    <vt:lpwstr>2025-09-18T19:41:27Z</vt:lpwstr>
  </property>
  <property fmtid="{D5CDD505-2E9C-101B-9397-08002B2CF9AE}" pid="8" name="MSIP_Label_05d8ed60-cd71-485b-a85b-277aaf32f506_Method">
    <vt:lpwstr>Standard</vt:lpwstr>
  </property>
  <property fmtid="{D5CDD505-2E9C-101B-9397-08002B2CF9AE}" pid="9" name="MSIP_Label_05d8ed60-cd71-485b-a85b-277aaf32f506_Name">
    <vt:lpwstr>Unclassified</vt:lpwstr>
  </property>
  <property fmtid="{D5CDD505-2E9C-101B-9397-08002B2CF9AE}" pid="10" name="MSIP_Label_05d8ed60-cd71-485b-a85b-277aaf32f506_SiteId">
    <vt:lpwstr>42fd9015-de4d-4223-a368-baeacab48927</vt:lpwstr>
  </property>
  <property fmtid="{D5CDD505-2E9C-101B-9397-08002B2CF9AE}" pid="11" name="MSIP_Label_05d8ed60-cd71-485b-a85b-277aaf32f506_ActionId">
    <vt:lpwstr>8c4277e4-8bac-4c9a-8f2f-eb252d0a3a5b</vt:lpwstr>
  </property>
  <property fmtid="{D5CDD505-2E9C-101B-9397-08002B2CF9AE}" pid="12" name="MSIP_Label_05d8ed60-cd71-485b-a85b-277aaf32f506_ContentBits">
    <vt:lpwstr>1</vt:lpwstr>
  </property>
  <property fmtid="{D5CDD505-2E9C-101B-9397-08002B2CF9AE}" pid="13" name="MSIP_Label_05d8ed60-cd71-485b-a85b-277aaf32f506_Tag">
    <vt:lpwstr>10, 3, 0, 1</vt:lpwstr>
  </property>
  <property fmtid="{D5CDD505-2E9C-101B-9397-08002B2CF9AE}" pid="14" name="Archival">
    <vt:lpwstr/>
  </property>
  <property fmtid="{D5CDD505-2E9C-101B-9397-08002B2CF9AE}" pid="15" name="Fiscal_x0020_Year">
    <vt:lpwstr/>
  </property>
  <property fmtid="{D5CDD505-2E9C-101B-9397-08002B2CF9AE}" pid="16" name="MediaServiceImageTags">
    <vt:lpwstr/>
  </property>
  <property fmtid="{D5CDD505-2E9C-101B-9397-08002B2CF9AE}" pid="17" name="Accountability">
    <vt:lpwstr>12;#Health Equity Policy Directorate|209e2c8e-9ce3-41ef-a239-d258a6c48fa7</vt:lpwstr>
  </property>
  <property fmtid="{D5CDD505-2E9C-101B-9397-08002B2CF9AE}" pid="18" name="_dlc_DocIdItemGuid">
    <vt:lpwstr>d8ccd039-4233-4599-8046-5a637d5b51d2</vt:lpwstr>
  </property>
  <property fmtid="{D5CDD505-2E9C-101B-9397-08002B2CF9AE}" pid="19" name="Program">
    <vt:lpwstr>3;#Generics|fac9bc0c-ec4e-4aa1-9821-491c24e3c165</vt:lpwstr>
  </property>
  <property fmtid="{D5CDD505-2E9C-101B-9397-08002B2CF9AE}" pid="20" name="Document-Status">
    <vt:lpwstr>1;#Active|b3c4d83a-10bd-4776-b251-f379e1cb284c</vt:lpwstr>
  </property>
  <property fmtid="{D5CDD505-2E9C-101B-9397-08002B2CF9AE}" pid="21" name="Document_x002d_Status">
    <vt:lpwstr>1;#Active|b3c4d83a-10bd-4776-b251-f379e1cb284c</vt:lpwstr>
  </property>
  <property fmtid="{D5CDD505-2E9C-101B-9397-08002B2CF9AE}" pid="22" name="Security_x0020_Level">
    <vt:lpwstr/>
  </property>
  <property fmtid="{D5CDD505-2E9C-101B-9397-08002B2CF9AE}" pid="23" name="Security Level">
    <vt:lpwstr/>
  </property>
  <property fmtid="{D5CDD505-2E9C-101B-9397-08002B2CF9AE}" pid="24" name="lcf76f155ced4ddcb4097134ff3c332f">
    <vt:lpwstr/>
  </property>
  <property fmtid="{D5CDD505-2E9C-101B-9397-08002B2CF9AE}" pid="25" name="Fiscal Year">
    <vt:lpwstr/>
  </property>
  <property fmtid="{D5CDD505-2E9C-101B-9397-08002B2CF9AE}" pid="26" name="MSIP_Label_3d0ca00b-3f0e-465a-aac7-1a6a22fcea40_Enabled">
    <vt:lpwstr>true</vt:lpwstr>
  </property>
  <property fmtid="{D5CDD505-2E9C-101B-9397-08002B2CF9AE}" pid="27" name="MSIP_Label_3d0ca00b-3f0e-465a-aac7-1a6a22fcea40_SetDate">
    <vt:lpwstr>2025-10-16T15:24:10Z</vt:lpwstr>
  </property>
  <property fmtid="{D5CDD505-2E9C-101B-9397-08002B2CF9AE}" pid="28" name="MSIP_Label_3d0ca00b-3f0e-465a-aac7-1a6a22fcea40_Method">
    <vt:lpwstr>Privileged</vt:lpwstr>
  </property>
  <property fmtid="{D5CDD505-2E9C-101B-9397-08002B2CF9AE}" pid="29" name="MSIP_Label_3d0ca00b-3f0e-465a-aac7-1a6a22fcea40_Name">
    <vt:lpwstr>3d0ca00b-3f0e-465a-aac7-1a6a22fcea40</vt:lpwstr>
  </property>
  <property fmtid="{D5CDD505-2E9C-101B-9397-08002B2CF9AE}" pid="30" name="MSIP_Label_3d0ca00b-3f0e-465a-aac7-1a6a22fcea40_SiteId">
    <vt:lpwstr>6397df10-4595-4047-9c4f-03311282152b</vt:lpwstr>
  </property>
  <property fmtid="{D5CDD505-2E9C-101B-9397-08002B2CF9AE}" pid="31" name="MSIP_Label_3d0ca00b-3f0e-465a-aac7-1a6a22fcea40_ActionId">
    <vt:lpwstr>79607550-4494-4320-90eb-7f5a63b1b17e</vt:lpwstr>
  </property>
  <property fmtid="{D5CDD505-2E9C-101B-9397-08002B2CF9AE}" pid="32" name="MSIP_Label_3d0ca00b-3f0e-465a-aac7-1a6a22fcea40_ContentBits">
    <vt:lpwstr>1</vt:lpwstr>
  </property>
  <property fmtid="{D5CDD505-2E9C-101B-9397-08002B2CF9AE}" pid="33" name="MSIP_Label_3d0ca00b-3f0e-465a-aac7-1a6a22fcea40_Tag">
    <vt:lpwstr>10, 0, 1, 1</vt:lpwstr>
  </property>
</Properties>
</file>