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803" w:rsidRDefault="004133FA" w:rsidP="008267AB">
      <w:pPr>
        <w:spacing w:before="240"/>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ge">
                  <wp:posOffset>540670</wp:posOffset>
                </wp:positionV>
                <wp:extent cx="3944620" cy="679450"/>
                <wp:effectExtent l="0" t="0" r="0" b="0"/>
                <wp:wrapTight wrapText="bothSides">
                  <wp:wrapPolygon edited="0">
                    <wp:start x="209" y="1817"/>
                    <wp:lineTo x="209" y="19379"/>
                    <wp:lineTo x="21280" y="19379"/>
                    <wp:lineTo x="21280" y="1817"/>
                    <wp:lineTo x="209" y="181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679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5921" dir="2700000" algn="ctr" rotWithShape="0">
                                  <a:srgbClr val="808080"/>
                                </a:outerShdw>
                              </a:effectLst>
                            </a14:hiddenEffects>
                          </a:ext>
                        </a:extLst>
                      </wps:spPr>
                      <wps:txbx>
                        <w:txbxContent>
                          <w:p w:rsidR="00CA47A9" w:rsidRDefault="005C6D43" w:rsidP="00FD45C4">
                            <w:pPr>
                              <w:pStyle w:val="Title1"/>
                            </w:pPr>
                            <w:r>
                              <w:t>NNHPD Introduction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2.55pt;width:310.6pt;height:53.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" filled="f" stroked="f">
                <v:textbox inset=",7.2pt,,7.2pt">
                  <w:txbxContent>
                    <w:p w:rsidR="00CA47A9" w:rsidRDefault="005C6D43" w:rsidP="00FD45C4">
                      <w:pPr>
                        <w:pStyle w:val="Title1"/>
                      </w:pPr>
                      <w:r>
                        <w:t>NNHPD Introduction</w:t>
                      </w:r>
                    </w:p>
                  </w:txbxContent>
                </v:textbox>
                <w10:wrap type="tight" anchorx="margin" anchory="page"/>
              </v:shape>
            </w:pict>
          </mc:Fallback>
        </mc:AlternateContent>
      </w:r>
      <w:r w:rsidR="00AD6803" w:rsidRPr="00AD6803">
        <w:t>The Natural and Non-prescription Heal</w:t>
      </w:r>
      <w:r w:rsidR="00AD6803">
        <w:t xml:space="preserve">th Products directorate falls under the Health Products and Food Branch in Health Canada. </w:t>
      </w:r>
      <w:bookmarkStart w:id="0" w:name="_GoBack"/>
      <w:bookmarkEnd w:id="0"/>
    </w:p>
    <w:p w:rsidR="00AD6803" w:rsidRDefault="00AD6803" w:rsidP="008267AB">
      <w:pPr>
        <w:spacing w:before="240"/>
      </w:pPr>
      <w:r>
        <w:t xml:space="preserve">The below document outlines the key values and goals of the Health products and Food Branch in helping Canadians maintain and improve their health. It also includes a brief, high-level breakdown of the directorates contained within. </w:t>
      </w:r>
    </w:p>
    <w:p w:rsidR="00AD6803" w:rsidRDefault="00EE10BB" w:rsidP="008267AB">
      <w:pPr>
        <w:spacing w:before="240"/>
      </w:pPr>
      <w:r>
        <w:object w:dxaOrig="1505"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9pt" o:ole="">
            <v:imagedata r:id="rId8" o:title=""/>
          </v:shape>
          <o:OLEObject Type="Embed" ProgID="FoxitPhantomPDF.Document" ShapeID="_x0000_i1025" DrawAspect="Icon" ObjectID="_1706385489" r:id="rId9"/>
        </w:object>
      </w:r>
    </w:p>
    <w:p w:rsidR="00AD6803" w:rsidRDefault="008E31EA" w:rsidP="008267AB">
      <w:pPr>
        <w:spacing w:before="240"/>
      </w:pPr>
      <w:r>
        <w:t xml:space="preserve">Within the Health Products and Food Branch, you will be working in the Natural and Non-prescription Health Products directorate (NNHPD). NNHPD is made up of several different Bureaus that all serve a different purpose, but work towards a common goal under the overarching directorate. </w:t>
      </w:r>
    </w:p>
    <w:p w:rsidR="008E31EA" w:rsidRPr="005C04FA" w:rsidRDefault="005C04FA" w:rsidP="008267AB">
      <w:pPr>
        <w:spacing w:before="240"/>
        <w:rPr>
          <w:b/>
          <w:u w:val="single"/>
        </w:rPr>
      </w:pPr>
      <w:r w:rsidRPr="005C04FA">
        <w:rPr>
          <w:b/>
          <w:u w:val="single"/>
        </w:rPr>
        <w:t xml:space="preserve">Natural and Non-prescription Health Products Directorate </w:t>
      </w:r>
    </w:p>
    <w:p w:rsidR="005C04FA" w:rsidRPr="005C04FA" w:rsidRDefault="005C04FA" w:rsidP="005C04FA">
      <w:pPr>
        <w:spacing w:before="240"/>
        <w:rPr>
          <w:lang w:val="en"/>
        </w:rPr>
      </w:pPr>
      <w:r w:rsidRPr="005C04FA">
        <w:rPr>
          <w:lang w:val="en"/>
        </w:rPr>
        <w:t>The Natural and Non-prescription Health Products Directorate is the Canadian regulating authority for:</w:t>
      </w:r>
    </w:p>
    <w:p w:rsidR="005C04FA" w:rsidRPr="005C04FA" w:rsidRDefault="005C04FA" w:rsidP="00267E26">
      <w:pPr>
        <w:numPr>
          <w:ilvl w:val="0"/>
          <w:numId w:val="4"/>
        </w:numPr>
        <w:spacing w:before="240"/>
        <w:rPr>
          <w:lang w:val="en"/>
        </w:rPr>
      </w:pPr>
      <w:r w:rsidRPr="005C04FA">
        <w:rPr>
          <w:lang w:val="en"/>
        </w:rPr>
        <w:t>natural health products</w:t>
      </w:r>
    </w:p>
    <w:p w:rsidR="005C04FA" w:rsidRPr="005C04FA" w:rsidRDefault="005C04FA" w:rsidP="00267E26">
      <w:pPr>
        <w:numPr>
          <w:ilvl w:val="0"/>
          <w:numId w:val="4"/>
        </w:numPr>
        <w:spacing w:before="240"/>
        <w:rPr>
          <w:lang w:val="en"/>
        </w:rPr>
      </w:pPr>
      <w:r w:rsidRPr="005C04FA">
        <w:rPr>
          <w:lang w:val="en"/>
        </w:rPr>
        <w:t>non-prescription drugs</w:t>
      </w:r>
    </w:p>
    <w:p w:rsidR="005C04FA" w:rsidRPr="005C04FA" w:rsidRDefault="005C04FA" w:rsidP="005C04FA">
      <w:pPr>
        <w:spacing w:before="240"/>
        <w:rPr>
          <w:b/>
          <w:bCs/>
          <w:lang w:val="en"/>
        </w:rPr>
      </w:pPr>
      <w:r w:rsidRPr="005C04FA">
        <w:rPr>
          <w:b/>
          <w:bCs/>
          <w:lang w:val="en"/>
        </w:rPr>
        <w:t>What we do</w:t>
      </w:r>
    </w:p>
    <w:p w:rsidR="005C04FA" w:rsidRPr="005C04FA" w:rsidRDefault="005C04FA" w:rsidP="005C04FA">
      <w:pPr>
        <w:spacing w:before="240"/>
        <w:rPr>
          <w:lang w:val="en"/>
        </w:rPr>
      </w:pPr>
      <w:r w:rsidRPr="005C04FA">
        <w:rPr>
          <w:lang w:val="en"/>
        </w:rPr>
        <w:t>We authorize natural health products and non-prescription drugs for sale in Canada and ensure that Canadians have ready access to a wide range of products for which safety, efficacy and quality standards are in place.</w:t>
      </w:r>
    </w:p>
    <w:p w:rsidR="005C04FA" w:rsidRPr="005C04FA" w:rsidRDefault="005C04FA" w:rsidP="00267E26">
      <w:pPr>
        <w:numPr>
          <w:ilvl w:val="0"/>
          <w:numId w:val="3"/>
        </w:numPr>
        <w:tabs>
          <w:tab w:val="clear" w:pos="720"/>
          <w:tab w:val="num" w:pos="360"/>
        </w:tabs>
        <w:spacing w:before="240"/>
        <w:rPr>
          <w:b/>
          <w:bCs/>
          <w:lang w:val="en"/>
        </w:rPr>
      </w:pPr>
      <w:r w:rsidRPr="005C04FA">
        <w:rPr>
          <w:b/>
          <w:bCs/>
          <w:lang w:val="en"/>
        </w:rPr>
        <w:t>Natural Health Products</w:t>
      </w:r>
    </w:p>
    <w:p w:rsidR="005C04FA" w:rsidRPr="005C04FA" w:rsidRDefault="005C04FA" w:rsidP="005C04FA">
      <w:pPr>
        <w:spacing w:before="240"/>
        <w:rPr>
          <w:lang w:val="en"/>
        </w:rPr>
      </w:pPr>
      <w:r w:rsidRPr="005C04FA">
        <w:rPr>
          <w:lang w:val="en"/>
        </w:rPr>
        <w:t>Natural health products (NHPs) are naturally occurring substances that are used to restore or maintain good health. They are often made from plants, but can also be made from animals, microorganisms and marine sources. They come in a wide variety of forms, such as tablets, capsules, tinctures, solutions, creams, ointments and drops.</w:t>
      </w:r>
    </w:p>
    <w:p w:rsidR="005C04FA" w:rsidRDefault="005C04FA" w:rsidP="005C04FA">
      <w:pPr>
        <w:spacing w:before="240"/>
        <w:rPr>
          <w:lang w:val="en"/>
        </w:rPr>
      </w:pPr>
    </w:p>
    <w:p w:rsidR="005C04FA" w:rsidRDefault="005C04FA" w:rsidP="005C04FA">
      <w:pPr>
        <w:spacing w:before="240"/>
        <w:rPr>
          <w:lang w:val="en"/>
        </w:rPr>
      </w:pPr>
    </w:p>
    <w:p w:rsidR="005C04FA" w:rsidRDefault="005C04FA" w:rsidP="005C04FA">
      <w:pPr>
        <w:spacing w:before="240"/>
        <w:rPr>
          <w:lang w:val="en"/>
        </w:rPr>
      </w:pPr>
    </w:p>
    <w:p w:rsidR="005C04FA" w:rsidRDefault="005C04FA" w:rsidP="005C04FA">
      <w:pPr>
        <w:spacing w:before="240"/>
        <w:rPr>
          <w:lang w:val="en"/>
        </w:rPr>
      </w:pPr>
    </w:p>
    <w:p w:rsidR="005C04FA" w:rsidRPr="005C04FA" w:rsidRDefault="005C04FA" w:rsidP="005C04FA">
      <w:pPr>
        <w:spacing w:before="240"/>
        <w:rPr>
          <w:lang w:val="en"/>
        </w:rPr>
      </w:pPr>
      <w:r w:rsidRPr="005C04FA">
        <w:rPr>
          <w:lang w:val="en"/>
        </w:rPr>
        <w:lastRenderedPageBreak/>
        <w:t>Under the </w:t>
      </w:r>
      <w:hyperlink r:id="rId10" w:history="1">
        <w:r w:rsidRPr="005C04FA">
          <w:rPr>
            <w:rStyle w:val="Hyperlink"/>
            <w:lang w:val="en"/>
          </w:rPr>
          <w:t>Natural Health Products Regulations</w:t>
        </w:r>
      </w:hyperlink>
      <w:r w:rsidRPr="005C04FA">
        <w:rPr>
          <w:lang w:val="en"/>
        </w:rPr>
        <w:t>, natural health products are defined as:</w:t>
      </w:r>
    </w:p>
    <w:p w:rsidR="005C04FA" w:rsidRPr="005C04FA" w:rsidRDefault="005C04FA" w:rsidP="00267E26">
      <w:pPr>
        <w:numPr>
          <w:ilvl w:val="0"/>
          <w:numId w:val="5"/>
        </w:numPr>
        <w:spacing w:before="240"/>
        <w:rPr>
          <w:lang w:val="en"/>
        </w:rPr>
      </w:pPr>
      <w:r w:rsidRPr="005C04FA">
        <w:rPr>
          <w:lang w:val="en"/>
        </w:rPr>
        <w:t>vitamins and minerals</w:t>
      </w:r>
    </w:p>
    <w:p w:rsidR="005C04FA" w:rsidRPr="005C04FA" w:rsidRDefault="005C04FA" w:rsidP="00267E26">
      <w:pPr>
        <w:numPr>
          <w:ilvl w:val="0"/>
          <w:numId w:val="5"/>
        </w:numPr>
        <w:spacing w:before="240"/>
        <w:rPr>
          <w:lang w:val="en"/>
        </w:rPr>
      </w:pPr>
      <w:r w:rsidRPr="005C04FA">
        <w:rPr>
          <w:lang w:val="en"/>
        </w:rPr>
        <w:t>herbal remedies</w:t>
      </w:r>
    </w:p>
    <w:p w:rsidR="005C04FA" w:rsidRPr="005C04FA" w:rsidRDefault="005C04FA" w:rsidP="00267E26">
      <w:pPr>
        <w:numPr>
          <w:ilvl w:val="0"/>
          <w:numId w:val="5"/>
        </w:numPr>
        <w:spacing w:before="240"/>
        <w:rPr>
          <w:lang w:val="en"/>
        </w:rPr>
      </w:pPr>
      <w:r w:rsidRPr="005C04FA">
        <w:rPr>
          <w:lang w:val="en"/>
        </w:rPr>
        <w:t>homeopathic medicines</w:t>
      </w:r>
    </w:p>
    <w:p w:rsidR="005C04FA" w:rsidRPr="005C04FA" w:rsidRDefault="005C04FA" w:rsidP="00267E26">
      <w:pPr>
        <w:numPr>
          <w:ilvl w:val="0"/>
          <w:numId w:val="5"/>
        </w:numPr>
        <w:spacing w:before="240"/>
        <w:rPr>
          <w:lang w:val="en"/>
        </w:rPr>
      </w:pPr>
      <w:r w:rsidRPr="005C04FA">
        <w:rPr>
          <w:lang w:val="en"/>
        </w:rPr>
        <w:t>traditional medicines such as traditional Chinese medicines</w:t>
      </w:r>
    </w:p>
    <w:p w:rsidR="005C04FA" w:rsidRPr="005C04FA" w:rsidRDefault="005C04FA" w:rsidP="00267E26">
      <w:pPr>
        <w:numPr>
          <w:ilvl w:val="0"/>
          <w:numId w:val="5"/>
        </w:numPr>
        <w:spacing w:before="240"/>
        <w:rPr>
          <w:lang w:val="en"/>
        </w:rPr>
      </w:pPr>
      <w:r w:rsidRPr="005C04FA">
        <w:rPr>
          <w:lang w:val="en"/>
        </w:rPr>
        <w:t>probiotics</w:t>
      </w:r>
    </w:p>
    <w:p w:rsidR="005C04FA" w:rsidRPr="005C04FA" w:rsidRDefault="005C04FA" w:rsidP="00267E26">
      <w:pPr>
        <w:numPr>
          <w:ilvl w:val="0"/>
          <w:numId w:val="5"/>
        </w:numPr>
        <w:spacing w:before="240"/>
        <w:rPr>
          <w:lang w:val="en"/>
        </w:rPr>
      </w:pPr>
      <w:r w:rsidRPr="005C04FA">
        <w:rPr>
          <w:lang w:val="en"/>
        </w:rPr>
        <w:t>other products, such as amino acids and essential fatty acids</w:t>
      </w:r>
    </w:p>
    <w:p w:rsidR="005C04FA" w:rsidRPr="005C04FA" w:rsidRDefault="005C04FA" w:rsidP="00267E26">
      <w:pPr>
        <w:numPr>
          <w:ilvl w:val="0"/>
          <w:numId w:val="3"/>
        </w:numPr>
        <w:tabs>
          <w:tab w:val="clear" w:pos="720"/>
          <w:tab w:val="num" w:pos="360"/>
        </w:tabs>
        <w:spacing w:before="240"/>
        <w:rPr>
          <w:b/>
          <w:bCs/>
          <w:lang w:val="en"/>
        </w:rPr>
      </w:pPr>
      <w:r w:rsidRPr="005C04FA">
        <w:rPr>
          <w:b/>
          <w:bCs/>
          <w:lang w:val="en"/>
        </w:rPr>
        <w:t>Non-prescription Drugs</w:t>
      </w:r>
    </w:p>
    <w:p w:rsidR="005C04FA" w:rsidRPr="005C04FA" w:rsidRDefault="005C04FA" w:rsidP="005C04FA">
      <w:pPr>
        <w:spacing w:before="240"/>
        <w:rPr>
          <w:lang w:val="en"/>
        </w:rPr>
      </w:pPr>
      <w:r w:rsidRPr="005C04FA">
        <w:rPr>
          <w:lang w:val="en"/>
        </w:rPr>
        <w:t>Non-prescription drugs are pharmaceutical drug products that are available to consumers without a prescription from a healthcare professional. In Canada, they are generally available to consumers at pharmacies or stores but could also require the assistance of a pharmacist.</w:t>
      </w:r>
    </w:p>
    <w:p w:rsidR="005C04FA" w:rsidRPr="005C04FA" w:rsidRDefault="005C04FA" w:rsidP="005C04FA">
      <w:pPr>
        <w:spacing w:before="240"/>
        <w:rPr>
          <w:lang w:val="en"/>
        </w:rPr>
      </w:pPr>
      <w:r w:rsidRPr="005C04FA">
        <w:rPr>
          <w:lang w:val="en"/>
        </w:rPr>
        <w:t>Examples include:</w:t>
      </w:r>
    </w:p>
    <w:p w:rsidR="005C04FA" w:rsidRPr="005C04FA" w:rsidRDefault="005C04FA" w:rsidP="00267E26">
      <w:pPr>
        <w:numPr>
          <w:ilvl w:val="0"/>
          <w:numId w:val="6"/>
        </w:numPr>
        <w:spacing w:before="240"/>
        <w:rPr>
          <w:lang w:val="en"/>
        </w:rPr>
      </w:pPr>
      <w:r w:rsidRPr="005C04FA">
        <w:rPr>
          <w:lang w:val="en"/>
        </w:rPr>
        <w:t>over-the-counter drugs: analgesics, cough and cold remedies, antacids, laxatives</w:t>
      </w:r>
    </w:p>
    <w:p w:rsidR="005C04FA" w:rsidRPr="005C04FA" w:rsidRDefault="005C04FA" w:rsidP="00267E26">
      <w:pPr>
        <w:numPr>
          <w:ilvl w:val="0"/>
          <w:numId w:val="6"/>
        </w:numPr>
        <w:spacing w:before="240"/>
        <w:rPr>
          <w:lang w:val="en"/>
        </w:rPr>
      </w:pPr>
      <w:r w:rsidRPr="005C04FA">
        <w:rPr>
          <w:lang w:val="en"/>
        </w:rPr>
        <w:t>behind-the-counter drugs: emergency birth control drugs, certain heartburn drugs</w:t>
      </w:r>
    </w:p>
    <w:p w:rsidR="005C04FA" w:rsidRPr="005C04FA" w:rsidRDefault="005C04FA" w:rsidP="00267E26">
      <w:pPr>
        <w:numPr>
          <w:ilvl w:val="0"/>
          <w:numId w:val="6"/>
        </w:numPr>
        <w:spacing w:before="240"/>
        <w:rPr>
          <w:lang w:val="en"/>
        </w:rPr>
      </w:pPr>
      <w:proofErr w:type="gramStart"/>
      <w:r w:rsidRPr="005C04FA">
        <w:rPr>
          <w:lang w:val="en"/>
        </w:rPr>
        <w:t>disinfectants</w:t>
      </w:r>
      <w:proofErr w:type="gramEnd"/>
      <w:r w:rsidRPr="005C04FA">
        <w:rPr>
          <w:lang w:val="en"/>
        </w:rPr>
        <w:t>: hard surface disinfectants, such as those for countertops.</w:t>
      </w:r>
    </w:p>
    <w:p w:rsidR="005C04FA" w:rsidRPr="005C04FA" w:rsidRDefault="005C04FA" w:rsidP="005C04FA">
      <w:pPr>
        <w:spacing w:before="240"/>
        <w:rPr>
          <w:b/>
          <w:bCs/>
          <w:lang w:val="en"/>
        </w:rPr>
      </w:pPr>
      <w:r w:rsidRPr="005C04FA">
        <w:rPr>
          <w:b/>
          <w:bCs/>
          <w:lang w:val="en"/>
        </w:rPr>
        <w:t>Office and bureaus</w:t>
      </w:r>
    </w:p>
    <w:p w:rsidR="004A486B" w:rsidRDefault="005C04FA" w:rsidP="005C04FA">
      <w:pPr>
        <w:spacing w:before="240"/>
        <w:rPr>
          <w:lang w:val="en"/>
        </w:rPr>
      </w:pPr>
      <w:r w:rsidRPr="005C04FA">
        <w:rPr>
          <w:lang w:val="en"/>
        </w:rPr>
        <w:t xml:space="preserve">The directorate </w:t>
      </w:r>
      <w:r w:rsidR="00EB295A">
        <w:rPr>
          <w:lang w:val="en"/>
        </w:rPr>
        <w:t xml:space="preserve">consists of the Director General’s Office and five bureaus. More information on the bureaus can be found in the document below: </w:t>
      </w:r>
    </w:p>
    <w:p w:rsidR="00EB295A" w:rsidRDefault="00F029C8" w:rsidP="005C04FA">
      <w:pPr>
        <w:spacing w:before="240"/>
        <w:rPr>
          <w:lang w:val="en"/>
        </w:rPr>
      </w:pPr>
      <w:r>
        <w:rPr>
          <w:lang w:val="en"/>
        </w:rPr>
        <w:object w:dxaOrig="1505" w:dyaOrig="982">
          <v:shape id="_x0000_i1028" type="#_x0000_t75" style="width:75.1pt;height:49.3pt" o:ole="">
            <v:imagedata r:id="rId11" o:title=""/>
          </v:shape>
          <o:OLEObject Type="Embed" ProgID="Visio.Drawing.15" ShapeID="_x0000_i1028" DrawAspect="Icon" ObjectID="_1706385490" r:id="rId12"/>
        </w:object>
      </w:r>
    </w:p>
    <w:p w:rsidR="000E34A4" w:rsidRPr="00B033FB" w:rsidRDefault="00B033FB" w:rsidP="005C04FA">
      <w:pPr>
        <w:spacing w:before="240"/>
        <w:rPr>
          <w:b/>
          <w:lang w:val="en"/>
        </w:rPr>
      </w:pPr>
      <w:r w:rsidRPr="00B033FB">
        <w:rPr>
          <w:b/>
          <w:lang w:val="en"/>
        </w:rPr>
        <w:t>Graham Spry Office Video Tour:</w:t>
      </w:r>
    </w:p>
    <w:p w:rsidR="00B033FB" w:rsidRDefault="00D5474B" w:rsidP="005C04FA">
      <w:pPr>
        <w:spacing w:before="240"/>
        <w:rPr>
          <w:color w:val="0070C0"/>
        </w:rPr>
      </w:pPr>
      <w:hyperlink r:id="rId13" w:history="1">
        <w:r w:rsidR="00B033FB" w:rsidRPr="00B033FB">
          <w:rPr>
            <w:rStyle w:val="Hyperlink"/>
            <w:color w:val="0070C0"/>
          </w:rPr>
          <w:t>GS Tour HD.mp4</w:t>
        </w:r>
      </w:hyperlink>
    </w:p>
    <w:p w:rsidR="00B033FB" w:rsidRPr="00B033FB" w:rsidRDefault="00B033FB" w:rsidP="005C04FA">
      <w:pPr>
        <w:spacing w:before="240"/>
        <w:rPr>
          <w:b/>
        </w:rPr>
      </w:pPr>
      <w:r w:rsidRPr="00B033FB">
        <w:rPr>
          <w:b/>
        </w:rPr>
        <w:t>NNHPD – Back to the Office Video:</w:t>
      </w:r>
    </w:p>
    <w:p w:rsidR="00B033FB" w:rsidRPr="00B033FB" w:rsidRDefault="00D5474B" w:rsidP="005C04FA">
      <w:pPr>
        <w:spacing w:before="240"/>
        <w:rPr>
          <w:color w:val="0070C0"/>
        </w:rPr>
      </w:pPr>
      <w:hyperlink r:id="rId14" w:history="1">
        <w:r w:rsidR="00B033FB" w:rsidRPr="00B033FB">
          <w:rPr>
            <w:rStyle w:val="Hyperlink"/>
            <w:color w:val="0070C0"/>
          </w:rPr>
          <w:t>Back to the office - NNHPD.mov</w:t>
        </w:r>
      </w:hyperlink>
    </w:p>
    <w:p w:rsidR="00B033FB" w:rsidRPr="005C04FA" w:rsidRDefault="00B033FB" w:rsidP="005C04FA">
      <w:pPr>
        <w:spacing w:before="240"/>
        <w:rPr>
          <w:lang w:val="en"/>
        </w:rPr>
      </w:pPr>
    </w:p>
    <w:sectPr w:rsidR="00B033FB" w:rsidRPr="005C04FA" w:rsidSect="006110C1">
      <w:headerReference w:type="default" r:id="rId15"/>
      <w:footerReference w:type="default" r:id="rId16"/>
      <w:headerReference w:type="first" r:id="rId17"/>
      <w:footnotePr>
        <w:numFmt w:val="lowerLetter"/>
      </w:footnotePr>
      <w:pgSz w:w="12240" w:h="15840" w:code="1"/>
      <w:pgMar w:top="1699" w:right="1440" w:bottom="2160" w:left="1440" w:header="374" w:footer="7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474B" w:rsidRDefault="00D5474B">
      <w:r>
        <w:separator/>
      </w:r>
    </w:p>
  </w:endnote>
  <w:endnote w:type="continuationSeparator" w:id="0">
    <w:p w:rsidR="00D5474B" w:rsidRDefault="00D54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DMDA J+ Akzidenz Grotesk BE">
    <w:altName w:val="Akzidenz Grotes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8600BC" w:rsidRDefault="00CA47A9" w:rsidP="008600BC">
    <w:pPr>
      <w:pStyle w:val="Header"/>
      <w:jc w:val="right"/>
      <w:rPr>
        <w:sz w:val="18"/>
        <w:szCs w:val="18"/>
      </w:rPr>
    </w:pPr>
    <w:r w:rsidRPr="008600BC">
      <w:rPr>
        <w:rStyle w:val="PageNumber"/>
        <w:color w:val="DDDDDD"/>
        <w:sz w:val="18"/>
        <w:szCs w:val="18"/>
      </w:rPr>
      <w:t xml:space="preserve"> </w:t>
    </w:r>
    <w:r w:rsidR="005C6D43">
      <w:rPr>
        <w:rStyle w:val="PageNumber"/>
        <w:color w:val="DDDDDD"/>
        <w:sz w:val="18"/>
        <w:szCs w:val="18"/>
      </w:rPr>
      <w:t>NNHPD Introduction</w:t>
    </w:r>
    <w:r w:rsidRPr="008600BC">
      <w:rPr>
        <w:rStyle w:val="PageNumber"/>
        <w:color w:val="DDDDDD"/>
        <w:sz w:val="18"/>
        <w:szCs w:val="18"/>
      </w:rPr>
      <w:t xml:space="preserve"> &gt; </w:t>
    </w:r>
    <w:r w:rsidRPr="008600BC">
      <w:rPr>
        <w:rStyle w:val="PageNumber"/>
        <w:color w:val="DDDDDD"/>
        <w:sz w:val="18"/>
        <w:szCs w:val="18"/>
      </w:rPr>
      <w:fldChar w:fldCharType="begin"/>
    </w:r>
    <w:r w:rsidRPr="008600BC">
      <w:rPr>
        <w:rStyle w:val="PageNumber"/>
        <w:color w:val="DDDDDD"/>
        <w:sz w:val="18"/>
        <w:szCs w:val="18"/>
      </w:rPr>
      <w:instrText xml:space="preserve"> PAGE </w:instrText>
    </w:r>
    <w:r w:rsidRPr="008600BC">
      <w:rPr>
        <w:rStyle w:val="PageNumber"/>
        <w:color w:val="DDDDDD"/>
        <w:sz w:val="18"/>
        <w:szCs w:val="18"/>
      </w:rPr>
      <w:fldChar w:fldCharType="separate"/>
    </w:r>
    <w:r w:rsidR="00F029C8">
      <w:rPr>
        <w:rStyle w:val="PageNumber"/>
        <w:noProof/>
        <w:color w:val="DDDDDD"/>
        <w:sz w:val="18"/>
        <w:szCs w:val="18"/>
      </w:rPr>
      <w:t>2</w:t>
    </w:r>
    <w:r w:rsidRPr="008600BC">
      <w:rPr>
        <w:rStyle w:val="PageNumber"/>
        <w:color w:val="DDDDDD"/>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474B" w:rsidRDefault="00D5474B">
      <w:r>
        <w:separator/>
      </w:r>
    </w:p>
  </w:footnote>
  <w:footnote w:type="continuationSeparator" w:id="0">
    <w:p w:rsidR="00D5474B" w:rsidRDefault="00D54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Default="004133FA">
    <w:pPr>
      <w:pStyle w:val="Header"/>
    </w:pPr>
    <w:r>
      <w:rPr>
        <w:noProof/>
      </w:rPr>
      <mc:AlternateContent>
        <mc:Choice Requires="wps">
          <w:drawing>
            <wp:anchor distT="0" distB="0" distL="114300" distR="114300" simplePos="0" relativeHeight="251658752" behindDoc="1" locked="1" layoutInCell="1" allowOverlap="1">
              <wp:simplePos x="0" y="0"/>
              <wp:positionH relativeFrom="column">
                <wp:posOffset>-685800</wp:posOffset>
              </wp:positionH>
              <wp:positionV relativeFrom="page">
                <wp:posOffset>228600</wp:posOffset>
              </wp:positionV>
              <wp:extent cx="7315200" cy="457200"/>
              <wp:effectExtent l="0" t="0" r="0" b="0"/>
              <wp:wrapNone/>
              <wp:docPr id="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457200"/>
                      </a:xfrm>
                      <a:prstGeom prst="rect">
                        <a:avLst/>
                      </a:prstGeom>
                      <a:solidFill>
                        <a:srgbClr val="971B25"/>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55C25" id="Rectangle 35" o:spid="_x0000_s1026" style="position:absolute;margin-left:-54pt;margin-top:18pt;width:8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" fillcolor="#971b25" stroked="f">
              <v:shadow color="black" opacity="49150f" offset=".74833mm,.74833mm"/>
              <w10:wrap anchory="page"/>
              <w10:anchorlock/>
            </v:rect>
          </w:pict>
        </mc:Fallback>
      </mc:AlternateContent>
    </w:r>
    <w:r>
      <w:rPr>
        <w:noProof/>
      </w:rPr>
      <w:drawing>
        <wp:anchor distT="0" distB="0" distL="114300" distR="114300" simplePos="0" relativeHeight="251657728" behindDoc="1" locked="0" layoutInCell="1" allowOverlap="1">
          <wp:simplePos x="0" y="0"/>
          <wp:positionH relativeFrom="column">
            <wp:posOffset>-914400</wp:posOffset>
          </wp:positionH>
          <wp:positionV relativeFrom="page">
            <wp:posOffset>0</wp:posOffset>
          </wp:positionV>
          <wp:extent cx="7772400" cy="10058400"/>
          <wp:effectExtent l="0" t="0" r="0" b="0"/>
          <wp:wrapNone/>
          <wp:docPr id="34" name="Picture 34" descr="02-15-1540-PHAC-MS-Word Template-EN-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2-15-1540-PHAC-MS-Word Template-EN-01-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7A9" w:rsidRPr="006110C1" w:rsidRDefault="004133FA" w:rsidP="006110C1">
    <w:pPr>
      <w:pStyle w:val="Header"/>
      <w:rPr>
        <w:rStyle w:val="PageNumber"/>
      </w:rPr>
    </w:pPr>
    <w:r>
      <w:rPr>
        <w:noProof/>
      </w:rPr>
      <w:drawing>
        <wp:anchor distT="0" distB="0" distL="114300" distR="114300" simplePos="0" relativeHeight="251660800" behindDoc="1" locked="0" layoutInCell="1" allowOverlap="1">
          <wp:simplePos x="0" y="0"/>
          <wp:positionH relativeFrom="column">
            <wp:posOffset>-930275</wp:posOffset>
          </wp:positionH>
          <wp:positionV relativeFrom="paragraph">
            <wp:posOffset>-252730</wp:posOffset>
          </wp:positionV>
          <wp:extent cx="7772400" cy="100584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oC-Fre-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72CE7"/>
    <w:multiLevelType w:val="multilevel"/>
    <w:tmpl w:val="9B76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950A7"/>
    <w:multiLevelType w:val="multilevel"/>
    <w:tmpl w:val="0478B258"/>
    <w:styleLink w:val="Heading"/>
    <w:lvl w:ilvl="0">
      <w:start w:val="1"/>
      <w:numFmt w:val="upperLetter"/>
      <w:lvlText w:val="Part %1"/>
      <w:lvlJc w:val="left"/>
      <w:pPr>
        <w:tabs>
          <w:tab w:val="num" w:pos="397"/>
        </w:tabs>
        <w:ind w:left="397" w:hanging="397"/>
      </w:pPr>
      <w:rPr>
        <w:rFonts w:ascii="Verdana" w:hAnsi="Verdana" w:hint="default"/>
        <w:b/>
        <w:i w:val="0"/>
        <w:sz w:val="24"/>
      </w:rPr>
    </w:lvl>
    <w:lvl w:ilvl="1">
      <w:start w:val="5"/>
      <w:numFmt w:val="decimal"/>
      <w:lvlText w:val="%1.%2."/>
      <w:lvlJc w:val="left"/>
      <w:pPr>
        <w:tabs>
          <w:tab w:val="num" w:pos="397"/>
        </w:tabs>
        <w:ind w:left="397" w:hanging="397"/>
      </w:pPr>
      <w:rPr>
        <w:rFonts w:ascii="Verdana" w:hAnsi="Verdana" w:hint="default"/>
        <w:b/>
        <w:i w:val="0"/>
        <w:sz w:val="24"/>
      </w:rPr>
    </w:lvl>
    <w:lvl w:ilvl="2">
      <w:start w:val="3"/>
      <w:numFmt w:val="upperRoman"/>
      <w:lvlText w:val="%3."/>
      <w:lvlJc w:val="left"/>
      <w:pPr>
        <w:tabs>
          <w:tab w:val="num" w:pos="577"/>
        </w:tabs>
        <w:ind w:left="577" w:hanging="397"/>
      </w:pPr>
      <w:rPr>
        <w:rFonts w:ascii="Verdana" w:hAnsi="Verdana" w:hint="default"/>
        <w:b/>
        <w:i w:val="0"/>
        <w:sz w:val="20"/>
      </w:rPr>
    </w:lvl>
    <w:lvl w:ilvl="3">
      <w:start w:val="1"/>
      <w:numFmt w:val="decimal"/>
      <w:lvlText w:val="%4."/>
      <w:lvlJc w:val="left"/>
      <w:pPr>
        <w:tabs>
          <w:tab w:val="num" w:pos="397"/>
        </w:tabs>
        <w:ind w:left="397" w:hanging="397"/>
      </w:pPr>
      <w:rPr>
        <w:rFonts w:ascii="Verdana" w:hAnsi="Verdana" w:hint="default"/>
        <w:b/>
        <w:i/>
        <w:sz w:val="20"/>
      </w:rPr>
    </w:lvl>
    <w:lvl w:ilvl="4">
      <w:start w:val="1"/>
      <w:numFmt w:val="decimal"/>
      <w:lvlText w:val="%4.%5."/>
      <w:lvlJc w:val="left"/>
      <w:pPr>
        <w:tabs>
          <w:tab w:val="num" w:pos="577"/>
        </w:tabs>
        <w:ind w:left="577" w:hanging="397"/>
      </w:pPr>
      <w:rPr>
        <w:rFonts w:ascii="Verdana" w:hAnsi="Verdana" w:hint="default"/>
        <w:b/>
        <w:i/>
        <w:sz w:val="20"/>
      </w:rPr>
    </w:lvl>
    <w:lvl w:ilvl="5">
      <w:start w:val="1"/>
      <w:numFmt w:val="none"/>
      <w:lvlText w:val=""/>
      <w:lvlJc w:val="left"/>
      <w:pPr>
        <w:tabs>
          <w:tab w:val="num" w:pos="720"/>
        </w:tabs>
        <w:ind w:left="720" w:hanging="720"/>
      </w:pPr>
      <w:rPr>
        <w:rFonts w:hint="default"/>
      </w:rPr>
    </w:lvl>
    <w:lvl w:ilvl="6">
      <w:start w:val="1"/>
      <w:numFmt w:val="none"/>
      <w:lvlText w:val=""/>
      <w:lvlJc w:val="left"/>
      <w:pPr>
        <w:tabs>
          <w:tab w:val="num" w:pos="3960"/>
        </w:tabs>
        <w:ind w:left="3240" w:hanging="1080"/>
      </w:pPr>
      <w:rPr>
        <w:rFonts w:hint="default"/>
      </w:rPr>
    </w:lvl>
    <w:lvl w:ilvl="7">
      <w:start w:val="1"/>
      <w:numFmt w:val="none"/>
      <w:lvlText w:val=""/>
      <w:lvlJc w:val="left"/>
      <w:pPr>
        <w:tabs>
          <w:tab w:val="num" w:pos="4320"/>
        </w:tabs>
        <w:ind w:left="3744" w:hanging="1224"/>
      </w:pPr>
      <w:rPr>
        <w:rFonts w:hint="default"/>
      </w:rPr>
    </w:lvl>
    <w:lvl w:ilvl="8">
      <w:start w:val="1"/>
      <w:numFmt w:val="none"/>
      <w:lvlText w:val=""/>
      <w:lvlJc w:val="left"/>
      <w:pPr>
        <w:tabs>
          <w:tab w:val="num" w:pos="5040"/>
        </w:tabs>
        <w:ind w:left="4320" w:hanging="1440"/>
      </w:pPr>
      <w:rPr>
        <w:rFonts w:hint="default"/>
      </w:rPr>
    </w:lvl>
  </w:abstractNum>
  <w:abstractNum w:abstractNumId="2" w15:restartNumberingAfterBreak="0">
    <w:nsid w:val="1B523D2E"/>
    <w:multiLevelType w:val="multilevel"/>
    <w:tmpl w:val="92E4C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4A2509"/>
    <w:multiLevelType w:val="multilevel"/>
    <w:tmpl w:val="E3249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7A758E"/>
    <w:multiLevelType w:val="multilevel"/>
    <w:tmpl w:val="3F0E6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B026AB"/>
    <w:multiLevelType w:val="multilevel"/>
    <w:tmpl w:val="67B4D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EB4C9E"/>
    <w:multiLevelType w:val="multilevel"/>
    <w:tmpl w:val="19D0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4B1CB9"/>
    <w:multiLevelType w:val="multilevel"/>
    <w:tmpl w:val="4D82F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C247D5"/>
    <w:multiLevelType w:val="multilevel"/>
    <w:tmpl w:val="1A102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361194"/>
    <w:multiLevelType w:val="multilevel"/>
    <w:tmpl w:val="6C8A4B94"/>
    <w:styleLink w:val="111111"/>
    <w:lvl w:ilvl="0">
      <w:start w:val="1"/>
      <w:numFmt w:val="decimal"/>
      <w:lvlText w:val="%1."/>
      <w:lvlJc w:val="left"/>
      <w:pPr>
        <w:tabs>
          <w:tab w:val="num" w:pos="360"/>
        </w:tabs>
        <w:ind w:left="360" w:hanging="360"/>
      </w:pPr>
      <w:rPr>
        <w:rFonts w:ascii="Verdana" w:hAnsi="Verdana" w:hint="default"/>
        <w:b/>
        <w:i w:val="0"/>
        <w:sz w:val="20"/>
      </w:rPr>
    </w:lvl>
    <w:lvl w:ilvl="1">
      <w:start w:val="1"/>
      <w:numFmt w:val="decimal"/>
      <w:lvlText w:val="%1.%2."/>
      <w:lvlJc w:val="left"/>
      <w:pPr>
        <w:tabs>
          <w:tab w:val="num" w:pos="357"/>
        </w:tabs>
        <w:ind w:left="357" w:hanging="357"/>
      </w:pPr>
      <w:rPr>
        <w:rFonts w:ascii="Verdana" w:hAnsi="Verdana" w:hint="default"/>
        <w:b/>
        <w:i w:val="0"/>
        <w:sz w:val="20"/>
      </w:rPr>
    </w:lvl>
    <w:lvl w:ilvl="2">
      <w:start w:val="1"/>
      <w:numFmt w:val="decimal"/>
      <w:lvlText w:val="%1.%2.%3."/>
      <w:lvlJc w:val="left"/>
      <w:pPr>
        <w:tabs>
          <w:tab w:val="num" w:pos="567"/>
        </w:tabs>
        <w:ind w:left="567" w:hanging="567"/>
      </w:pPr>
      <w:rPr>
        <w:rFonts w:ascii="Verdana" w:hAnsi="Verdana" w:hint="default"/>
        <w:b/>
        <w:i w:val="0"/>
        <w:sz w:val="20"/>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0" w15:restartNumberingAfterBreak="0">
    <w:nsid w:val="79E460F7"/>
    <w:multiLevelType w:val="hybridMultilevel"/>
    <w:tmpl w:val="E3A496D0"/>
    <w:lvl w:ilvl="0" w:tplc="2390CD26">
      <w:start w:val="1"/>
      <w:numFmt w:val="lowerLetter"/>
      <w:pStyle w:val="Heading3"/>
      <w:lvlText w:val="%1)"/>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D5E107A">
      <w:start w:val="1"/>
      <w:numFmt w:val="lowerRoman"/>
      <w:lvlText w:val="%2."/>
      <w:lvlJc w:val="left"/>
      <w:pPr>
        <w:tabs>
          <w:tab w:val="num" w:pos="1440"/>
        </w:tabs>
        <w:ind w:left="1440" w:hanging="360"/>
      </w:pPr>
      <w:rPr>
        <w:rFonts w:hint="default"/>
      </w:rPr>
    </w:lvl>
    <w:lvl w:ilvl="2" w:tplc="1009001B">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num w:numId="1">
    <w:abstractNumId w:val="1"/>
  </w:num>
  <w:num w:numId="2">
    <w:abstractNumId w:val="9"/>
  </w:num>
  <w:num w:numId="3">
    <w:abstractNumId w:val="10"/>
  </w:num>
  <w:num w:numId="4">
    <w:abstractNumId w:val="3"/>
  </w:num>
  <w:num w:numId="5">
    <w:abstractNumId w:val="6"/>
  </w:num>
  <w:num w:numId="6">
    <w:abstractNumId w:val="7"/>
  </w:num>
  <w:num w:numId="7">
    <w:abstractNumId w:val="5"/>
  </w:num>
  <w:num w:numId="8">
    <w:abstractNumId w:val="2"/>
  </w:num>
  <w:num w:numId="9">
    <w:abstractNumId w:val="8"/>
  </w:num>
  <w:num w:numId="10">
    <w:abstractNumId w:val="0"/>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CA" w:vendorID="64" w:dllVersion="131078" w:nlCheck="1" w:checkStyle="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haracterSpacingControl w:val="doNotCompress"/>
  <w:hdrShapeDefaults>
    <o:shapedefaults v:ext="edit" spidmax="2049" style="mso-position-vertical-relative:page" fill="f" fillcolor="white" stroke="f">
      <v:fill color="white" on="f"/>
      <v:stroke on="f"/>
      <o:colormru v:ext="edit" colors="#8cbf6f,#393,#80ae2c,#292929,#971b25"/>
    </o:shapedefaults>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620"/>
    <w:rsid w:val="0000113C"/>
    <w:rsid w:val="000014F8"/>
    <w:rsid w:val="0000172D"/>
    <w:rsid w:val="000023C3"/>
    <w:rsid w:val="00002B3F"/>
    <w:rsid w:val="00003F0D"/>
    <w:rsid w:val="00004BD8"/>
    <w:rsid w:val="0000507C"/>
    <w:rsid w:val="00005958"/>
    <w:rsid w:val="00005B95"/>
    <w:rsid w:val="00007917"/>
    <w:rsid w:val="000120A9"/>
    <w:rsid w:val="00012DDC"/>
    <w:rsid w:val="00013CC4"/>
    <w:rsid w:val="00013F07"/>
    <w:rsid w:val="0001509A"/>
    <w:rsid w:val="000150EA"/>
    <w:rsid w:val="000208F2"/>
    <w:rsid w:val="0002096B"/>
    <w:rsid w:val="00024F29"/>
    <w:rsid w:val="00024F7E"/>
    <w:rsid w:val="00025484"/>
    <w:rsid w:val="00025523"/>
    <w:rsid w:val="0002553D"/>
    <w:rsid w:val="0002648D"/>
    <w:rsid w:val="000264DC"/>
    <w:rsid w:val="00026D16"/>
    <w:rsid w:val="0003004B"/>
    <w:rsid w:val="0003242C"/>
    <w:rsid w:val="00032681"/>
    <w:rsid w:val="00032AC9"/>
    <w:rsid w:val="00033842"/>
    <w:rsid w:val="00033B55"/>
    <w:rsid w:val="000359B1"/>
    <w:rsid w:val="000359F3"/>
    <w:rsid w:val="00035EB9"/>
    <w:rsid w:val="000369E3"/>
    <w:rsid w:val="00037396"/>
    <w:rsid w:val="000403C1"/>
    <w:rsid w:val="00040460"/>
    <w:rsid w:val="0004190C"/>
    <w:rsid w:val="00041A1C"/>
    <w:rsid w:val="00042478"/>
    <w:rsid w:val="00042A77"/>
    <w:rsid w:val="00044C92"/>
    <w:rsid w:val="00045AE1"/>
    <w:rsid w:val="00045D53"/>
    <w:rsid w:val="000465C5"/>
    <w:rsid w:val="00047C80"/>
    <w:rsid w:val="00047E79"/>
    <w:rsid w:val="00047FFD"/>
    <w:rsid w:val="000500AC"/>
    <w:rsid w:val="00050330"/>
    <w:rsid w:val="000503E6"/>
    <w:rsid w:val="0005113D"/>
    <w:rsid w:val="0005269C"/>
    <w:rsid w:val="00055928"/>
    <w:rsid w:val="00055D5E"/>
    <w:rsid w:val="00057838"/>
    <w:rsid w:val="00060011"/>
    <w:rsid w:val="00060088"/>
    <w:rsid w:val="00064DF1"/>
    <w:rsid w:val="00065FF0"/>
    <w:rsid w:val="000669DD"/>
    <w:rsid w:val="00066F00"/>
    <w:rsid w:val="000675A0"/>
    <w:rsid w:val="00072159"/>
    <w:rsid w:val="000726B0"/>
    <w:rsid w:val="00072A7D"/>
    <w:rsid w:val="0007406E"/>
    <w:rsid w:val="000810C7"/>
    <w:rsid w:val="000811CA"/>
    <w:rsid w:val="00081691"/>
    <w:rsid w:val="00081B35"/>
    <w:rsid w:val="00082EAA"/>
    <w:rsid w:val="00083B0F"/>
    <w:rsid w:val="00085759"/>
    <w:rsid w:val="0008575B"/>
    <w:rsid w:val="00085B4D"/>
    <w:rsid w:val="000865C8"/>
    <w:rsid w:val="000878AA"/>
    <w:rsid w:val="000878FC"/>
    <w:rsid w:val="000902E1"/>
    <w:rsid w:val="00090DC4"/>
    <w:rsid w:val="00090F67"/>
    <w:rsid w:val="00091DBA"/>
    <w:rsid w:val="00095111"/>
    <w:rsid w:val="00096604"/>
    <w:rsid w:val="000A0958"/>
    <w:rsid w:val="000A0B06"/>
    <w:rsid w:val="000A1219"/>
    <w:rsid w:val="000A1390"/>
    <w:rsid w:val="000A21B3"/>
    <w:rsid w:val="000A2F21"/>
    <w:rsid w:val="000A3174"/>
    <w:rsid w:val="000A362B"/>
    <w:rsid w:val="000A426D"/>
    <w:rsid w:val="000A54C6"/>
    <w:rsid w:val="000A569E"/>
    <w:rsid w:val="000A6FD2"/>
    <w:rsid w:val="000A77AC"/>
    <w:rsid w:val="000B0A2F"/>
    <w:rsid w:val="000B1E3A"/>
    <w:rsid w:val="000B2196"/>
    <w:rsid w:val="000B3C86"/>
    <w:rsid w:val="000B46E4"/>
    <w:rsid w:val="000B49F3"/>
    <w:rsid w:val="000B4A08"/>
    <w:rsid w:val="000B5881"/>
    <w:rsid w:val="000B65AB"/>
    <w:rsid w:val="000B7B6A"/>
    <w:rsid w:val="000C0800"/>
    <w:rsid w:val="000C0AE7"/>
    <w:rsid w:val="000C0B7A"/>
    <w:rsid w:val="000C15C0"/>
    <w:rsid w:val="000C4776"/>
    <w:rsid w:val="000C4C34"/>
    <w:rsid w:val="000C4F98"/>
    <w:rsid w:val="000C7D04"/>
    <w:rsid w:val="000D093E"/>
    <w:rsid w:val="000D1A8A"/>
    <w:rsid w:val="000D2BCC"/>
    <w:rsid w:val="000D2E5C"/>
    <w:rsid w:val="000D409A"/>
    <w:rsid w:val="000D41AC"/>
    <w:rsid w:val="000D43D9"/>
    <w:rsid w:val="000D68AF"/>
    <w:rsid w:val="000D6BB3"/>
    <w:rsid w:val="000D7A93"/>
    <w:rsid w:val="000E1800"/>
    <w:rsid w:val="000E191B"/>
    <w:rsid w:val="000E1963"/>
    <w:rsid w:val="000E2136"/>
    <w:rsid w:val="000E2A80"/>
    <w:rsid w:val="000E2C94"/>
    <w:rsid w:val="000E34A4"/>
    <w:rsid w:val="000E3FA5"/>
    <w:rsid w:val="000E484E"/>
    <w:rsid w:val="000E5587"/>
    <w:rsid w:val="000E7382"/>
    <w:rsid w:val="000F0094"/>
    <w:rsid w:val="000F063B"/>
    <w:rsid w:val="000F085B"/>
    <w:rsid w:val="000F21ED"/>
    <w:rsid w:val="000F3905"/>
    <w:rsid w:val="000F3A6C"/>
    <w:rsid w:val="000F3D60"/>
    <w:rsid w:val="000F549F"/>
    <w:rsid w:val="000F58AA"/>
    <w:rsid w:val="000F5CD4"/>
    <w:rsid w:val="000F5E93"/>
    <w:rsid w:val="000F6846"/>
    <w:rsid w:val="000F71F7"/>
    <w:rsid w:val="00101DA8"/>
    <w:rsid w:val="001022E2"/>
    <w:rsid w:val="001024FE"/>
    <w:rsid w:val="00102829"/>
    <w:rsid w:val="001029DD"/>
    <w:rsid w:val="00103638"/>
    <w:rsid w:val="0010372F"/>
    <w:rsid w:val="00104ED9"/>
    <w:rsid w:val="00105549"/>
    <w:rsid w:val="00105F36"/>
    <w:rsid w:val="00110D41"/>
    <w:rsid w:val="001137DF"/>
    <w:rsid w:val="00113EC0"/>
    <w:rsid w:val="00114FB4"/>
    <w:rsid w:val="00115DB5"/>
    <w:rsid w:val="001167B1"/>
    <w:rsid w:val="0011689A"/>
    <w:rsid w:val="00116B11"/>
    <w:rsid w:val="0012176C"/>
    <w:rsid w:val="00125351"/>
    <w:rsid w:val="00125872"/>
    <w:rsid w:val="00125CF2"/>
    <w:rsid w:val="0012655E"/>
    <w:rsid w:val="00127E96"/>
    <w:rsid w:val="00130183"/>
    <w:rsid w:val="00130E4A"/>
    <w:rsid w:val="0013130D"/>
    <w:rsid w:val="00132804"/>
    <w:rsid w:val="001331E9"/>
    <w:rsid w:val="001363B9"/>
    <w:rsid w:val="001379F0"/>
    <w:rsid w:val="0014097E"/>
    <w:rsid w:val="00142BB7"/>
    <w:rsid w:val="00142C38"/>
    <w:rsid w:val="00144732"/>
    <w:rsid w:val="0014480E"/>
    <w:rsid w:val="00145780"/>
    <w:rsid w:val="00145A2A"/>
    <w:rsid w:val="00145F21"/>
    <w:rsid w:val="00146E74"/>
    <w:rsid w:val="00147277"/>
    <w:rsid w:val="00147B31"/>
    <w:rsid w:val="00147D2F"/>
    <w:rsid w:val="00151290"/>
    <w:rsid w:val="00151FDB"/>
    <w:rsid w:val="00152781"/>
    <w:rsid w:val="0015439D"/>
    <w:rsid w:val="00154A4E"/>
    <w:rsid w:val="001551DC"/>
    <w:rsid w:val="001556BE"/>
    <w:rsid w:val="00156EAA"/>
    <w:rsid w:val="001606DC"/>
    <w:rsid w:val="00161DFC"/>
    <w:rsid w:val="001622D4"/>
    <w:rsid w:val="0016359B"/>
    <w:rsid w:val="00163FBA"/>
    <w:rsid w:val="00163FD3"/>
    <w:rsid w:val="00165CA9"/>
    <w:rsid w:val="00166DED"/>
    <w:rsid w:val="00167968"/>
    <w:rsid w:val="00170D54"/>
    <w:rsid w:val="001711A8"/>
    <w:rsid w:val="00171700"/>
    <w:rsid w:val="001717A1"/>
    <w:rsid w:val="0017197A"/>
    <w:rsid w:val="00172277"/>
    <w:rsid w:val="001731D3"/>
    <w:rsid w:val="001761D7"/>
    <w:rsid w:val="00176E2C"/>
    <w:rsid w:val="001771C9"/>
    <w:rsid w:val="00177586"/>
    <w:rsid w:val="00177C21"/>
    <w:rsid w:val="00180A08"/>
    <w:rsid w:val="00181E2F"/>
    <w:rsid w:val="00181E85"/>
    <w:rsid w:val="00182153"/>
    <w:rsid w:val="00183040"/>
    <w:rsid w:val="00183AD4"/>
    <w:rsid w:val="00184BDE"/>
    <w:rsid w:val="001871CA"/>
    <w:rsid w:val="001902EE"/>
    <w:rsid w:val="00190C53"/>
    <w:rsid w:val="00190D6C"/>
    <w:rsid w:val="00192482"/>
    <w:rsid w:val="00193CB8"/>
    <w:rsid w:val="0019488F"/>
    <w:rsid w:val="001952DD"/>
    <w:rsid w:val="001964E5"/>
    <w:rsid w:val="00196594"/>
    <w:rsid w:val="001969F1"/>
    <w:rsid w:val="00196FC6"/>
    <w:rsid w:val="001971B9"/>
    <w:rsid w:val="001A20DA"/>
    <w:rsid w:val="001A2764"/>
    <w:rsid w:val="001A3595"/>
    <w:rsid w:val="001A38DD"/>
    <w:rsid w:val="001A3FAF"/>
    <w:rsid w:val="001A53B1"/>
    <w:rsid w:val="001A5DB4"/>
    <w:rsid w:val="001A6757"/>
    <w:rsid w:val="001A7150"/>
    <w:rsid w:val="001A7927"/>
    <w:rsid w:val="001B005C"/>
    <w:rsid w:val="001C02C3"/>
    <w:rsid w:val="001C1CCB"/>
    <w:rsid w:val="001C1DC8"/>
    <w:rsid w:val="001C21C3"/>
    <w:rsid w:val="001C2F1F"/>
    <w:rsid w:val="001C43E1"/>
    <w:rsid w:val="001C5AD0"/>
    <w:rsid w:val="001C636B"/>
    <w:rsid w:val="001C661F"/>
    <w:rsid w:val="001C7406"/>
    <w:rsid w:val="001D0D63"/>
    <w:rsid w:val="001D22EC"/>
    <w:rsid w:val="001D26C2"/>
    <w:rsid w:val="001D2F5F"/>
    <w:rsid w:val="001D38AF"/>
    <w:rsid w:val="001D3C47"/>
    <w:rsid w:val="001D3D35"/>
    <w:rsid w:val="001D42FB"/>
    <w:rsid w:val="001D4D70"/>
    <w:rsid w:val="001D6175"/>
    <w:rsid w:val="001D6495"/>
    <w:rsid w:val="001D6A54"/>
    <w:rsid w:val="001D6FEB"/>
    <w:rsid w:val="001E50B2"/>
    <w:rsid w:val="001E56BD"/>
    <w:rsid w:val="001E5C1E"/>
    <w:rsid w:val="001E6BF5"/>
    <w:rsid w:val="001E7357"/>
    <w:rsid w:val="001E741E"/>
    <w:rsid w:val="001F05F3"/>
    <w:rsid w:val="001F13DF"/>
    <w:rsid w:val="001F1771"/>
    <w:rsid w:val="001F29DC"/>
    <w:rsid w:val="001F2AED"/>
    <w:rsid w:val="002007A9"/>
    <w:rsid w:val="00201AE4"/>
    <w:rsid w:val="00202DA8"/>
    <w:rsid w:val="00204EC9"/>
    <w:rsid w:val="00205A28"/>
    <w:rsid w:val="00205A37"/>
    <w:rsid w:val="00205AFF"/>
    <w:rsid w:val="00205BAD"/>
    <w:rsid w:val="00205F4D"/>
    <w:rsid w:val="002123BA"/>
    <w:rsid w:val="00212591"/>
    <w:rsid w:val="00213A5E"/>
    <w:rsid w:val="00215483"/>
    <w:rsid w:val="00215488"/>
    <w:rsid w:val="0021716C"/>
    <w:rsid w:val="0021787B"/>
    <w:rsid w:val="00220049"/>
    <w:rsid w:val="002201C6"/>
    <w:rsid w:val="00220B05"/>
    <w:rsid w:val="00220DF8"/>
    <w:rsid w:val="0022173F"/>
    <w:rsid w:val="0022176C"/>
    <w:rsid w:val="002223DB"/>
    <w:rsid w:val="00223C06"/>
    <w:rsid w:val="00223F5F"/>
    <w:rsid w:val="002240EA"/>
    <w:rsid w:val="002251D5"/>
    <w:rsid w:val="0022678D"/>
    <w:rsid w:val="00231A3E"/>
    <w:rsid w:val="00232A05"/>
    <w:rsid w:val="0023567E"/>
    <w:rsid w:val="00235D1E"/>
    <w:rsid w:val="00236B4A"/>
    <w:rsid w:val="00237E52"/>
    <w:rsid w:val="00241AEE"/>
    <w:rsid w:val="00242775"/>
    <w:rsid w:val="00242B09"/>
    <w:rsid w:val="002446F0"/>
    <w:rsid w:val="00245B84"/>
    <w:rsid w:val="00245CC8"/>
    <w:rsid w:val="002508BE"/>
    <w:rsid w:val="00252287"/>
    <w:rsid w:val="00252808"/>
    <w:rsid w:val="00252BE1"/>
    <w:rsid w:val="00254326"/>
    <w:rsid w:val="0025445F"/>
    <w:rsid w:val="002546D1"/>
    <w:rsid w:val="00255009"/>
    <w:rsid w:val="0025562B"/>
    <w:rsid w:val="00260060"/>
    <w:rsid w:val="00261F81"/>
    <w:rsid w:val="002626D6"/>
    <w:rsid w:val="00262CA3"/>
    <w:rsid w:val="002634C0"/>
    <w:rsid w:val="00264F17"/>
    <w:rsid w:val="00265125"/>
    <w:rsid w:val="002664BB"/>
    <w:rsid w:val="00267E26"/>
    <w:rsid w:val="00270CA0"/>
    <w:rsid w:val="002710EE"/>
    <w:rsid w:val="00272291"/>
    <w:rsid w:val="00272AF8"/>
    <w:rsid w:val="002738A2"/>
    <w:rsid w:val="002772EE"/>
    <w:rsid w:val="002773D7"/>
    <w:rsid w:val="00277CD1"/>
    <w:rsid w:val="00280E78"/>
    <w:rsid w:val="00281C1A"/>
    <w:rsid w:val="0028480C"/>
    <w:rsid w:val="00285706"/>
    <w:rsid w:val="002861E8"/>
    <w:rsid w:val="00286539"/>
    <w:rsid w:val="002866D7"/>
    <w:rsid w:val="00286C5F"/>
    <w:rsid w:val="00286E4D"/>
    <w:rsid w:val="00287F9B"/>
    <w:rsid w:val="0029049E"/>
    <w:rsid w:val="002904D6"/>
    <w:rsid w:val="002910B0"/>
    <w:rsid w:val="0029396F"/>
    <w:rsid w:val="002945B2"/>
    <w:rsid w:val="00294EC0"/>
    <w:rsid w:val="002958ED"/>
    <w:rsid w:val="00295EA0"/>
    <w:rsid w:val="00296467"/>
    <w:rsid w:val="0029664A"/>
    <w:rsid w:val="002A12E9"/>
    <w:rsid w:val="002A14AE"/>
    <w:rsid w:val="002A1B67"/>
    <w:rsid w:val="002A1E72"/>
    <w:rsid w:val="002A3305"/>
    <w:rsid w:val="002A3A4C"/>
    <w:rsid w:val="002A5A78"/>
    <w:rsid w:val="002B044D"/>
    <w:rsid w:val="002B0B7E"/>
    <w:rsid w:val="002B0BFE"/>
    <w:rsid w:val="002B0CB1"/>
    <w:rsid w:val="002B10ED"/>
    <w:rsid w:val="002B1C4E"/>
    <w:rsid w:val="002B2ADC"/>
    <w:rsid w:val="002B3030"/>
    <w:rsid w:val="002B36F4"/>
    <w:rsid w:val="002B3F70"/>
    <w:rsid w:val="002B4546"/>
    <w:rsid w:val="002B45AE"/>
    <w:rsid w:val="002B5B20"/>
    <w:rsid w:val="002B7595"/>
    <w:rsid w:val="002B76D0"/>
    <w:rsid w:val="002C012A"/>
    <w:rsid w:val="002C0DA9"/>
    <w:rsid w:val="002C24DF"/>
    <w:rsid w:val="002C390D"/>
    <w:rsid w:val="002C49B5"/>
    <w:rsid w:val="002C5259"/>
    <w:rsid w:val="002C6489"/>
    <w:rsid w:val="002C68E1"/>
    <w:rsid w:val="002C6F11"/>
    <w:rsid w:val="002D21BA"/>
    <w:rsid w:val="002D334C"/>
    <w:rsid w:val="002D38F5"/>
    <w:rsid w:val="002D3B57"/>
    <w:rsid w:val="002D653C"/>
    <w:rsid w:val="002E0707"/>
    <w:rsid w:val="002E0B0A"/>
    <w:rsid w:val="002E0ECD"/>
    <w:rsid w:val="002E1C19"/>
    <w:rsid w:val="002E23CD"/>
    <w:rsid w:val="002E55E4"/>
    <w:rsid w:val="002E69D6"/>
    <w:rsid w:val="002E758D"/>
    <w:rsid w:val="002E7BB7"/>
    <w:rsid w:val="002F0A4B"/>
    <w:rsid w:val="002F0E40"/>
    <w:rsid w:val="002F2CB6"/>
    <w:rsid w:val="002F2D11"/>
    <w:rsid w:val="002F4829"/>
    <w:rsid w:val="002F5800"/>
    <w:rsid w:val="002F5E2D"/>
    <w:rsid w:val="002F5E8D"/>
    <w:rsid w:val="002F623A"/>
    <w:rsid w:val="002F6542"/>
    <w:rsid w:val="003005D3"/>
    <w:rsid w:val="00300B65"/>
    <w:rsid w:val="0030155F"/>
    <w:rsid w:val="0030175A"/>
    <w:rsid w:val="003042FC"/>
    <w:rsid w:val="003044C4"/>
    <w:rsid w:val="00304DB8"/>
    <w:rsid w:val="00305159"/>
    <w:rsid w:val="0030597F"/>
    <w:rsid w:val="00305ED2"/>
    <w:rsid w:val="00311A33"/>
    <w:rsid w:val="00312BEB"/>
    <w:rsid w:val="00312DE7"/>
    <w:rsid w:val="003152B7"/>
    <w:rsid w:val="00316ECB"/>
    <w:rsid w:val="00320CBE"/>
    <w:rsid w:val="003215A5"/>
    <w:rsid w:val="003223EC"/>
    <w:rsid w:val="00322FF6"/>
    <w:rsid w:val="00323474"/>
    <w:rsid w:val="00323EF4"/>
    <w:rsid w:val="00323FA0"/>
    <w:rsid w:val="00323FDD"/>
    <w:rsid w:val="0032402D"/>
    <w:rsid w:val="00325A8B"/>
    <w:rsid w:val="003260C1"/>
    <w:rsid w:val="00326464"/>
    <w:rsid w:val="00326DC9"/>
    <w:rsid w:val="00326FC5"/>
    <w:rsid w:val="00327DE1"/>
    <w:rsid w:val="00330360"/>
    <w:rsid w:val="0033064A"/>
    <w:rsid w:val="003334E1"/>
    <w:rsid w:val="003343FA"/>
    <w:rsid w:val="003346A5"/>
    <w:rsid w:val="003349A9"/>
    <w:rsid w:val="00335A75"/>
    <w:rsid w:val="00336CAE"/>
    <w:rsid w:val="00340D2B"/>
    <w:rsid w:val="00341ADE"/>
    <w:rsid w:val="00342FFB"/>
    <w:rsid w:val="00345236"/>
    <w:rsid w:val="00345A1D"/>
    <w:rsid w:val="00345BF9"/>
    <w:rsid w:val="00345FE7"/>
    <w:rsid w:val="0034630F"/>
    <w:rsid w:val="00347B29"/>
    <w:rsid w:val="003507BC"/>
    <w:rsid w:val="003516AE"/>
    <w:rsid w:val="003534DB"/>
    <w:rsid w:val="003535CB"/>
    <w:rsid w:val="003537E5"/>
    <w:rsid w:val="0035470A"/>
    <w:rsid w:val="00360F85"/>
    <w:rsid w:val="00362031"/>
    <w:rsid w:val="003645D5"/>
    <w:rsid w:val="00365559"/>
    <w:rsid w:val="00365702"/>
    <w:rsid w:val="00365E20"/>
    <w:rsid w:val="00366738"/>
    <w:rsid w:val="00366CEA"/>
    <w:rsid w:val="00367625"/>
    <w:rsid w:val="0037069F"/>
    <w:rsid w:val="003715CD"/>
    <w:rsid w:val="00372B2C"/>
    <w:rsid w:val="00372CF5"/>
    <w:rsid w:val="0037343A"/>
    <w:rsid w:val="00375E3E"/>
    <w:rsid w:val="003764BE"/>
    <w:rsid w:val="003773F1"/>
    <w:rsid w:val="00377529"/>
    <w:rsid w:val="0037755F"/>
    <w:rsid w:val="003816FD"/>
    <w:rsid w:val="0038175C"/>
    <w:rsid w:val="0038275E"/>
    <w:rsid w:val="00382F5A"/>
    <w:rsid w:val="00383453"/>
    <w:rsid w:val="00384209"/>
    <w:rsid w:val="003844CB"/>
    <w:rsid w:val="00385340"/>
    <w:rsid w:val="003865D5"/>
    <w:rsid w:val="003902ED"/>
    <w:rsid w:val="00391904"/>
    <w:rsid w:val="00391BA2"/>
    <w:rsid w:val="0039284F"/>
    <w:rsid w:val="00392AF5"/>
    <w:rsid w:val="00393E7F"/>
    <w:rsid w:val="003940D4"/>
    <w:rsid w:val="00394562"/>
    <w:rsid w:val="00394739"/>
    <w:rsid w:val="00396248"/>
    <w:rsid w:val="00397B5A"/>
    <w:rsid w:val="003A0D14"/>
    <w:rsid w:val="003A0E97"/>
    <w:rsid w:val="003A0F99"/>
    <w:rsid w:val="003A3057"/>
    <w:rsid w:val="003A416F"/>
    <w:rsid w:val="003A4C0E"/>
    <w:rsid w:val="003A720E"/>
    <w:rsid w:val="003A7881"/>
    <w:rsid w:val="003B07A3"/>
    <w:rsid w:val="003B25D2"/>
    <w:rsid w:val="003B34D9"/>
    <w:rsid w:val="003B3BDD"/>
    <w:rsid w:val="003B4173"/>
    <w:rsid w:val="003B42C6"/>
    <w:rsid w:val="003B4BB1"/>
    <w:rsid w:val="003B5425"/>
    <w:rsid w:val="003B5C84"/>
    <w:rsid w:val="003B5E68"/>
    <w:rsid w:val="003C0AA4"/>
    <w:rsid w:val="003C15F0"/>
    <w:rsid w:val="003C29DA"/>
    <w:rsid w:val="003C33F1"/>
    <w:rsid w:val="003C3648"/>
    <w:rsid w:val="003C3782"/>
    <w:rsid w:val="003C578D"/>
    <w:rsid w:val="003C648E"/>
    <w:rsid w:val="003C675E"/>
    <w:rsid w:val="003C68ED"/>
    <w:rsid w:val="003D0904"/>
    <w:rsid w:val="003D1232"/>
    <w:rsid w:val="003D1937"/>
    <w:rsid w:val="003D1EFF"/>
    <w:rsid w:val="003D25C3"/>
    <w:rsid w:val="003D4254"/>
    <w:rsid w:val="003D4F91"/>
    <w:rsid w:val="003D686E"/>
    <w:rsid w:val="003D69BB"/>
    <w:rsid w:val="003D704F"/>
    <w:rsid w:val="003D7761"/>
    <w:rsid w:val="003E0986"/>
    <w:rsid w:val="003E0E19"/>
    <w:rsid w:val="003E0F07"/>
    <w:rsid w:val="003E24A1"/>
    <w:rsid w:val="003E33A3"/>
    <w:rsid w:val="003E354D"/>
    <w:rsid w:val="003E574A"/>
    <w:rsid w:val="003E5A22"/>
    <w:rsid w:val="003E7E0B"/>
    <w:rsid w:val="003F01A3"/>
    <w:rsid w:val="003F2B89"/>
    <w:rsid w:val="003F2FB5"/>
    <w:rsid w:val="003F40D5"/>
    <w:rsid w:val="003F59AB"/>
    <w:rsid w:val="003F61F4"/>
    <w:rsid w:val="004001CC"/>
    <w:rsid w:val="00400788"/>
    <w:rsid w:val="00400B71"/>
    <w:rsid w:val="004018EA"/>
    <w:rsid w:val="00401A56"/>
    <w:rsid w:val="00401DF5"/>
    <w:rsid w:val="0040223C"/>
    <w:rsid w:val="004027D1"/>
    <w:rsid w:val="004034F4"/>
    <w:rsid w:val="004035C3"/>
    <w:rsid w:val="004037DB"/>
    <w:rsid w:val="00405918"/>
    <w:rsid w:val="004062BE"/>
    <w:rsid w:val="004062D8"/>
    <w:rsid w:val="00406484"/>
    <w:rsid w:val="00406FC9"/>
    <w:rsid w:val="00410527"/>
    <w:rsid w:val="00410919"/>
    <w:rsid w:val="00410F76"/>
    <w:rsid w:val="0041156A"/>
    <w:rsid w:val="00411727"/>
    <w:rsid w:val="00411E53"/>
    <w:rsid w:val="004120DB"/>
    <w:rsid w:val="00412A9E"/>
    <w:rsid w:val="004133FA"/>
    <w:rsid w:val="004136DB"/>
    <w:rsid w:val="0041397E"/>
    <w:rsid w:val="00413E71"/>
    <w:rsid w:val="00413F98"/>
    <w:rsid w:val="00414C8F"/>
    <w:rsid w:val="00414F23"/>
    <w:rsid w:val="0041570D"/>
    <w:rsid w:val="00415F28"/>
    <w:rsid w:val="00416B2F"/>
    <w:rsid w:val="00416CE8"/>
    <w:rsid w:val="0041715C"/>
    <w:rsid w:val="00417360"/>
    <w:rsid w:val="004179A2"/>
    <w:rsid w:val="004179BE"/>
    <w:rsid w:val="00417D0C"/>
    <w:rsid w:val="00417E6C"/>
    <w:rsid w:val="00420738"/>
    <w:rsid w:val="00420948"/>
    <w:rsid w:val="0042363E"/>
    <w:rsid w:val="0042404F"/>
    <w:rsid w:val="004246B3"/>
    <w:rsid w:val="00424896"/>
    <w:rsid w:val="00425D1F"/>
    <w:rsid w:val="004266D9"/>
    <w:rsid w:val="00426D5B"/>
    <w:rsid w:val="00426DC9"/>
    <w:rsid w:val="00431113"/>
    <w:rsid w:val="00431653"/>
    <w:rsid w:val="0043166A"/>
    <w:rsid w:val="00432B7E"/>
    <w:rsid w:val="004338DB"/>
    <w:rsid w:val="00433F80"/>
    <w:rsid w:val="00434783"/>
    <w:rsid w:val="00435366"/>
    <w:rsid w:val="004365BB"/>
    <w:rsid w:val="00440190"/>
    <w:rsid w:val="00442DC2"/>
    <w:rsid w:val="00442EA4"/>
    <w:rsid w:val="00444C7D"/>
    <w:rsid w:val="00444E0B"/>
    <w:rsid w:val="0044501A"/>
    <w:rsid w:val="00447654"/>
    <w:rsid w:val="00447E39"/>
    <w:rsid w:val="00451EA4"/>
    <w:rsid w:val="00452563"/>
    <w:rsid w:val="004525C8"/>
    <w:rsid w:val="004536C5"/>
    <w:rsid w:val="004553B9"/>
    <w:rsid w:val="0045578C"/>
    <w:rsid w:val="004558F8"/>
    <w:rsid w:val="004562CA"/>
    <w:rsid w:val="00456F28"/>
    <w:rsid w:val="00457416"/>
    <w:rsid w:val="0045747A"/>
    <w:rsid w:val="0045791A"/>
    <w:rsid w:val="00461654"/>
    <w:rsid w:val="0046435E"/>
    <w:rsid w:val="00465534"/>
    <w:rsid w:val="004662BD"/>
    <w:rsid w:val="00471E0A"/>
    <w:rsid w:val="0047346B"/>
    <w:rsid w:val="00475575"/>
    <w:rsid w:val="00477538"/>
    <w:rsid w:val="00477B27"/>
    <w:rsid w:val="00480306"/>
    <w:rsid w:val="00480A91"/>
    <w:rsid w:val="00482810"/>
    <w:rsid w:val="004828FD"/>
    <w:rsid w:val="00482F59"/>
    <w:rsid w:val="00484A47"/>
    <w:rsid w:val="00485690"/>
    <w:rsid w:val="00486415"/>
    <w:rsid w:val="004909E6"/>
    <w:rsid w:val="00490AAA"/>
    <w:rsid w:val="00491D06"/>
    <w:rsid w:val="00491DD3"/>
    <w:rsid w:val="00492CBD"/>
    <w:rsid w:val="004936CE"/>
    <w:rsid w:val="00493DBE"/>
    <w:rsid w:val="00493F02"/>
    <w:rsid w:val="00494CB5"/>
    <w:rsid w:val="00496953"/>
    <w:rsid w:val="00496973"/>
    <w:rsid w:val="00496AC9"/>
    <w:rsid w:val="00497804"/>
    <w:rsid w:val="004A0CED"/>
    <w:rsid w:val="004A1FFF"/>
    <w:rsid w:val="004A3238"/>
    <w:rsid w:val="004A486B"/>
    <w:rsid w:val="004A5647"/>
    <w:rsid w:val="004A5EEA"/>
    <w:rsid w:val="004A6121"/>
    <w:rsid w:val="004A69B6"/>
    <w:rsid w:val="004A70F1"/>
    <w:rsid w:val="004A77EF"/>
    <w:rsid w:val="004B091A"/>
    <w:rsid w:val="004B216B"/>
    <w:rsid w:val="004B406C"/>
    <w:rsid w:val="004B4926"/>
    <w:rsid w:val="004B4DD3"/>
    <w:rsid w:val="004B52DA"/>
    <w:rsid w:val="004B6C64"/>
    <w:rsid w:val="004B6DE5"/>
    <w:rsid w:val="004B78A0"/>
    <w:rsid w:val="004B7AE3"/>
    <w:rsid w:val="004B7BEF"/>
    <w:rsid w:val="004B7DD7"/>
    <w:rsid w:val="004C1149"/>
    <w:rsid w:val="004C153F"/>
    <w:rsid w:val="004C1F9F"/>
    <w:rsid w:val="004C2A6D"/>
    <w:rsid w:val="004C42E7"/>
    <w:rsid w:val="004C4CCF"/>
    <w:rsid w:val="004C4F34"/>
    <w:rsid w:val="004C5964"/>
    <w:rsid w:val="004C79F2"/>
    <w:rsid w:val="004D1B90"/>
    <w:rsid w:val="004D1F8F"/>
    <w:rsid w:val="004D239A"/>
    <w:rsid w:val="004D2E2D"/>
    <w:rsid w:val="004D5681"/>
    <w:rsid w:val="004D73DC"/>
    <w:rsid w:val="004D795F"/>
    <w:rsid w:val="004D7DEE"/>
    <w:rsid w:val="004E0D15"/>
    <w:rsid w:val="004E1AC3"/>
    <w:rsid w:val="004E2288"/>
    <w:rsid w:val="004E42BD"/>
    <w:rsid w:val="004E4565"/>
    <w:rsid w:val="004F2204"/>
    <w:rsid w:val="004F289F"/>
    <w:rsid w:val="004F3D52"/>
    <w:rsid w:val="004F5193"/>
    <w:rsid w:val="004F53E9"/>
    <w:rsid w:val="004F5B52"/>
    <w:rsid w:val="004F6049"/>
    <w:rsid w:val="004F68F8"/>
    <w:rsid w:val="004F6C73"/>
    <w:rsid w:val="004F710D"/>
    <w:rsid w:val="004F72C9"/>
    <w:rsid w:val="00500503"/>
    <w:rsid w:val="005007F0"/>
    <w:rsid w:val="0050178F"/>
    <w:rsid w:val="005019A3"/>
    <w:rsid w:val="005029D0"/>
    <w:rsid w:val="00503C07"/>
    <w:rsid w:val="00504372"/>
    <w:rsid w:val="00504BE8"/>
    <w:rsid w:val="00507166"/>
    <w:rsid w:val="00510CDC"/>
    <w:rsid w:val="005121D9"/>
    <w:rsid w:val="00514086"/>
    <w:rsid w:val="00515382"/>
    <w:rsid w:val="0051546E"/>
    <w:rsid w:val="00520F98"/>
    <w:rsid w:val="00521449"/>
    <w:rsid w:val="00522F41"/>
    <w:rsid w:val="0052387F"/>
    <w:rsid w:val="00523A91"/>
    <w:rsid w:val="00523D3B"/>
    <w:rsid w:val="00525809"/>
    <w:rsid w:val="00525A84"/>
    <w:rsid w:val="005277C3"/>
    <w:rsid w:val="00527D66"/>
    <w:rsid w:val="00531217"/>
    <w:rsid w:val="00531633"/>
    <w:rsid w:val="005317C6"/>
    <w:rsid w:val="00534677"/>
    <w:rsid w:val="00534934"/>
    <w:rsid w:val="005350CD"/>
    <w:rsid w:val="00535BBD"/>
    <w:rsid w:val="00535CF6"/>
    <w:rsid w:val="00536900"/>
    <w:rsid w:val="005377D9"/>
    <w:rsid w:val="005434C0"/>
    <w:rsid w:val="005448CB"/>
    <w:rsid w:val="00545C0A"/>
    <w:rsid w:val="005463C1"/>
    <w:rsid w:val="005463CA"/>
    <w:rsid w:val="00546E90"/>
    <w:rsid w:val="005477EA"/>
    <w:rsid w:val="00547C67"/>
    <w:rsid w:val="00547DCB"/>
    <w:rsid w:val="005504BA"/>
    <w:rsid w:val="00550EAE"/>
    <w:rsid w:val="00551CF7"/>
    <w:rsid w:val="00552B4C"/>
    <w:rsid w:val="00552C96"/>
    <w:rsid w:val="00552F5A"/>
    <w:rsid w:val="00552FD8"/>
    <w:rsid w:val="00553887"/>
    <w:rsid w:val="00553922"/>
    <w:rsid w:val="00553C9F"/>
    <w:rsid w:val="00553EFD"/>
    <w:rsid w:val="00555488"/>
    <w:rsid w:val="00555B12"/>
    <w:rsid w:val="00555F83"/>
    <w:rsid w:val="00557371"/>
    <w:rsid w:val="00560D85"/>
    <w:rsid w:val="005624A1"/>
    <w:rsid w:val="005625FF"/>
    <w:rsid w:val="00563A79"/>
    <w:rsid w:val="0056505D"/>
    <w:rsid w:val="005669F8"/>
    <w:rsid w:val="005700AD"/>
    <w:rsid w:val="0057065D"/>
    <w:rsid w:val="005712C8"/>
    <w:rsid w:val="00572C08"/>
    <w:rsid w:val="00573CEE"/>
    <w:rsid w:val="00574D13"/>
    <w:rsid w:val="00574DBD"/>
    <w:rsid w:val="00574DCB"/>
    <w:rsid w:val="0057519D"/>
    <w:rsid w:val="00580D2F"/>
    <w:rsid w:val="00582041"/>
    <w:rsid w:val="005832D8"/>
    <w:rsid w:val="0058348B"/>
    <w:rsid w:val="00586065"/>
    <w:rsid w:val="005862A1"/>
    <w:rsid w:val="00586803"/>
    <w:rsid w:val="00587C26"/>
    <w:rsid w:val="0059048F"/>
    <w:rsid w:val="00591512"/>
    <w:rsid w:val="00591C51"/>
    <w:rsid w:val="00592F62"/>
    <w:rsid w:val="005935AE"/>
    <w:rsid w:val="00593B45"/>
    <w:rsid w:val="0059423A"/>
    <w:rsid w:val="005955AA"/>
    <w:rsid w:val="00597FA7"/>
    <w:rsid w:val="005A260E"/>
    <w:rsid w:val="005A2CA3"/>
    <w:rsid w:val="005A53FA"/>
    <w:rsid w:val="005A5BC8"/>
    <w:rsid w:val="005A5DA4"/>
    <w:rsid w:val="005A5FF3"/>
    <w:rsid w:val="005A7A55"/>
    <w:rsid w:val="005A7AC5"/>
    <w:rsid w:val="005A7EA4"/>
    <w:rsid w:val="005B0EB0"/>
    <w:rsid w:val="005B1CA5"/>
    <w:rsid w:val="005B3BAD"/>
    <w:rsid w:val="005B43B2"/>
    <w:rsid w:val="005B4EA2"/>
    <w:rsid w:val="005B538D"/>
    <w:rsid w:val="005B585E"/>
    <w:rsid w:val="005B61C3"/>
    <w:rsid w:val="005B71CA"/>
    <w:rsid w:val="005B72C8"/>
    <w:rsid w:val="005B74B6"/>
    <w:rsid w:val="005C04FA"/>
    <w:rsid w:val="005C0988"/>
    <w:rsid w:val="005C0B5C"/>
    <w:rsid w:val="005C0E69"/>
    <w:rsid w:val="005C126A"/>
    <w:rsid w:val="005C3151"/>
    <w:rsid w:val="005C3A68"/>
    <w:rsid w:val="005C5298"/>
    <w:rsid w:val="005C6351"/>
    <w:rsid w:val="005C6444"/>
    <w:rsid w:val="005C696E"/>
    <w:rsid w:val="005C6D43"/>
    <w:rsid w:val="005C6F9F"/>
    <w:rsid w:val="005C73B6"/>
    <w:rsid w:val="005C7A79"/>
    <w:rsid w:val="005D0BD7"/>
    <w:rsid w:val="005D3A04"/>
    <w:rsid w:val="005D3E0D"/>
    <w:rsid w:val="005D4D70"/>
    <w:rsid w:val="005D5F48"/>
    <w:rsid w:val="005D71BE"/>
    <w:rsid w:val="005D75CA"/>
    <w:rsid w:val="005D75CF"/>
    <w:rsid w:val="005D7683"/>
    <w:rsid w:val="005D76DC"/>
    <w:rsid w:val="005E0161"/>
    <w:rsid w:val="005E15DD"/>
    <w:rsid w:val="005E1E1A"/>
    <w:rsid w:val="005E25D5"/>
    <w:rsid w:val="005E38BB"/>
    <w:rsid w:val="005E629A"/>
    <w:rsid w:val="005E7DAC"/>
    <w:rsid w:val="005F06B0"/>
    <w:rsid w:val="005F2A94"/>
    <w:rsid w:val="005F2AE5"/>
    <w:rsid w:val="005F60F3"/>
    <w:rsid w:val="005F693C"/>
    <w:rsid w:val="00602D1D"/>
    <w:rsid w:val="0060329A"/>
    <w:rsid w:val="00606004"/>
    <w:rsid w:val="00607863"/>
    <w:rsid w:val="0060787D"/>
    <w:rsid w:val="00610299"/>
    <w:rsid w:val="006103CC"/>
    <w:rsid w:val="006108AB"/>
    <w:rsid w:val="006110C1"/>
    <w:rsid w:val="00611D61"/>
    <w:rsid w:val="00612DC4"/>
    <w:rsid w:val="006135EA"/>
    <w:rsid w:val="00613BF5"/>
    <w:rsid w:val="00613C08"/>
    <w:rsid w:val="006144CF"/>
    <w:rsid w:val="00614A66"/>
    <w:rsid w:val="006156B2"/>
    <w:rsid w:val="00615E0E"/>
    <w:rsid w:val="00616066"/>
    <w:rsid w:val="006168C7"/>
    <w:rsid w:val="006169DB"/>
    <w:rsid w:val="00617780"/>
    <w:rsid w:val="00617E45"/>
    <w:rsid w:val="00620150"/>
    <w:rsid w:val="00620BF2"/>
    <w:rsid w:val="006211E2"/>
    <w:rsid w:val="00622420"/>
    <w:rsid w:val="00622A14"/>
    <w:rsid w:val="00624234"/>
    <w:rsid w:val="00624787"/>
    <w:rsid w:val="00624FFE"/>
    <w:rsid w:val="006267C1"/>
    <w:rsid w:val="0062727B"/>
    <w:rsid w:val="0062735F"/>
    <w:rsid w:val="006323C4"/>
    <w:rsid w:val="0063247F"/>
    <w:rsid w:val="006324B6"/>
    <w:rsid w:val="00632C45"/>
    <w:rsid w:val="00632E05"/>
    <w:rsid w:val="006346AA"/>
    <w:rsid w:val="00634A21"/>
    <w:rsid w:val="006353EC"/>
    <w:rsid w:val="00635957"/>
    <w:rsid w:val="00635F80"/>
    <w:rsid w:val="00636DD4"/>
    <w:rsid w:val="006375E1"/>
    <w:rsid w:val="00637A74"/>
    <w:rsid w:val="00640DF1"/>
    <w:rsid w:val="00642176"/>
    <w:rsid w:val="0064318A"/>
    <w:rsid w:val="00643B5B"/>
    <w:rsid w:val="00643CBB"/>
    <w:rsid w:val="00643E48"/>
    <w:rsid w:val="00647162"/>
    <w:rsid w:val="0064745D"/>
    <w:rsid w:val="00650B93"/>
    <w:rsid w:val="00651127"/>
    <w:rsid w:val="00651680"/>
    <w:rsid w:val="0065377A"/>
    <w:rsid w:val="006539D4"/>
    <w:rsid w:val="00653E28"/>
    <w:rsid w:val="006546B8"/>
    <w:rsid w:val="006548C5"/>
    <w:rsid w:val="00654B6F"/>
    <w:rsid w:val="00655876"/>
    <w:rsid w:val="00655A58"/>
    <w:rsid w:val="00655D71"/>
    <w:rsid w:val="0065609F"/>
    <w:rsid w:val="006565E7"/>
    <w:rsid w:val="006565FF"/>
    <w:rsid w:val="006566F5"/>
    <w:rsid w:val="006569ED"/>
    <w:rsid w:val="00656F75"/>
    <w:rsid w:val="00660229"/>
    <w:rsid w:val="00661102"/>
    <w:rsid w:val="00661C11"/>
    <w:rsid w:val="0066263F"/>
    <w:rsid w:val="006629F5"/>
    <w:rsid w:val="006641CF"/>
    <w:rsid w:val="00665ED9"/>
    <w:rsid w:val="00666818"/>
    <w:rsid w:val="00666CDD"/>
    <w:rsid w:val="00667214"/>
    <w:rsid w:val="00667865"/>
    <w:rsid w:val="0067135A"/>
    <w:rsid w:val="00672127"/>
    <w:rsid w:val="006723F1"/>
    <w:rsid w:val="006726DB"/>
    <w:rsid w:val="00672BB3"/>
    <w:rsid w:val="0067302F"/>
    <w:rsid w:val="0067318D"/>
    <w:rsid w:val="00674566"/>
    <w:rsid w:val="00674FB4"/>
    <w:rsid w:val="00675942"/>
    <w:rsid w:val="0067609E"/>
    <w:rsid w:val="00676543"/>
    <w:rsid w:val="00677930"/>
    <w:rsid w:val="00681B38"/>
    <w:rsid w:val="006824FB"/>
    <w:rsid w:val="00682AE0"/>
    <w:rsid w:val="00684586"/>
    <w:rsid w:val="00684BEE"/>
    <w:rsid w:val="006856E3"/>
    <w:rsid w:val="00687023"/>
    <w:rsid w:val="00687832"/>
    <w:rsid w:val="006901CD"/>
    <w:rsid w:val="0069143F"/>
    <w:rsid w:val="006922CF"/>
    <w:rsid w:val="00692AFF"/>
    <w:rsid w:val="00694B32"/>
    <w:rsid w:val="00694D88"/>
    <w:rsid w:val="00696A1E"/>
    <w:rsid w:val="0069726A"/>
    <w:rsid w:val="00697371"/>
    <w:rsid w:val="00697FD8"/>
    <w:rsid w:val="006A0646"/>
    <w:rsid w:val="006A22D3"/>
    <w:rsid w:val="006A2906"/>
    <w:rsid w:val="006A407F"/>
    <w:rsid w:val="006A5ABD"/>
    <w:rsid w:val="006B0DB2"/>
    <w:rsid w:val="006B2390"/>
    <w:rsid w:val="006B3980"/>
    <w:rsid w:val="006B3BDE"/>
    <w:rsid w:val="006B49C0"/>
    <w:rsid w:val="006B50E8"/>
    <w:rsid w:val="006B6436"/>
    <w:rsid w:val="006B64B5"/>
    <w:rsid w:val="006C0B96"/>
    <w:rsid w:val="006C10A6"/>
    <w:rsid w:val="006C1BAE"/>
    <w:rsid w:val="006C2227"/>
    <w:rsid w:val="006C41CA"/>
    <w:rsid w:val="006C47AD"/>
    <w:rsid w:val="006C529C"/>
    <w:rsid w:val="006C5BA0"/>
    <w:rsid w:val="006C750B"/>
    <w:rsid w:val="006C75E2"/>
    <w:rsid w:val="006C7782"/>
    <w:rsid w:val="006C7797"/>
    <w:rsid w:val="006C7F02"/>
    <w:rsid w:val="006D09DB"/>
    <w:rsid w:val="006D0B69"/>
    <w:rsid w:val="006D14E3"/>
    <w:rsid w:val="006D541D"/>
    <w:rsid w:val="006D7747"/>
    <w:rsid w:val="006E0B78"/>
    <w:rsid w:val="006E0E13"/>
    <w:rsid w:val="006E0F73"/>
    <w:rsid w:val="006E31FB"/>
    <w:rsid w:val="006E5ABE"/>
    <w:rsid w:val="006E5F0B"/>
    <w:rsid w:val="006F01A5"/>
    <w:rsid w:val="006F1BE9"/>
    <w:rsid w:val="006F2373"/>
    <w:rsid w:val="006F23C9"/>
    <w:rsid w:val="006F2423"/>
    <w:rsid w:val="006F5191"/>
    <w:rsid w:val="006F545A"/>
    <w:rsid w:val="006F635F"/>
    <w:rsid w:val="006F6B0C"/>
    <w:rsid w:val="006F6DBF"/>
    <w:rsid w:val="006F7CF0"/>
    <w:rsid w:val="0070005C"/>
    <w:rsid w:val="00700C98"/>
    <w:rsid w:val="00701576"/>
    <w:rsid w:val="00701B5E"/>
    <w:rsid w:val="00701CF8"/>
    <w:rsid w:val="00701DDA"/>
    <w:rsid w:val="00703790"/>
    <w:rsid w:val="00703A58"/>
    <w:rsid w:val="00704619"/>
    <w:rsid w:val="00707047"/>
    <w:rsid w:val="00707399"/>
    <w:rsid w:val="00710CF6"/>
    <w:rsid w:val="00710F2C"/>
    <w:rsid w:val="00712B93"/>
    <w:rsid w:val="0071469F"/>
    <w:rsid w:val="007149A4"/>
    <w:rsid w:val="00716E52"/>
    <w:rsid w:val="0071704B"/>
    <w:rsid w:val="0071745B"/>
    <w:rsid w:val="0071770A"/>
    <w:rsid w:val="00717C7F"/>
    <w:rsid w:val="00721524"/>
    <w:rsid w:val="0072400C"/>
    <w:rsid w:val="00724F04"/>
    <w:rsid w:val="00724FD6"/>
    <w:rsid w:val="00725211"/>
    <w:rsid w:val="007255AD"/>
    <w:rsid w:val="00726260"/>
    <w:rsid w:val="00730425"/>
    <w:rsid w:val="00730856"/>
    <w:rsid w:val="0073100B"/>
    <w:rsid w:val="0073136F"/>
    <w:rsid w:val="00732041"/>
    <w:rsid w:val="007328E9"/>
    <w:rsid w:val="0073344E"/>
    <w:rsid w:val="007349A1"/>
    <w:rsid w:val="00734EAE"/>
    <w:rsid w:val="00735A93"/>
    <w:rsid w:val="00735C3D"/>
    <w:rsid w:val="007375C9"/>
    <w:rsid w:val="00737630"/>
    <w:rsid w:val="00737E10"/>
    <w:rsid w:val="00741708"/>
    <w:rsid w:val="00741FCB"/>
    <w:rsid w:val="00742584"/>
    <w:rsid w:val="00742A2E"/>
    <w:rsid w:val="00743B04"/>
    <w:rsid w:val="0074423A"/>
    <w:rsid w:val="00744597"/>
    <w:rsid w:val="0074477E"/>
    <w:rsid w:val="00745212"/>
    <w:rsid w:val="00750A20"/>
    <w:rsid w:val="007515EA"/>
    <w:rsid w:val="0075416B"/>
    <w:rsid w:val="00754270"/>
    <w:rsid w:val="007564CD"/>
    <w:rsid w:val="007569AD"/>
    <w:rsid w:val="00756B48"/>
    <w:rsid w:val="00756CE9"/>
    <w:rsid w:val="007605BC"/>
    <w:rsid w:val="0076097F"/>
    <w:rsid w:val="0076207F"/>
    <w:rsid w:val="00762559"/>
    <w:rsid w:val="007649B9"/>
    <w:rsid w:val="00764FE8"/>
    <w:rsid w:val="0076562C"/>
    <w:rsid w:val="00765772"/>
    <w:rsid w:val="00771185"/>
    <w:rsid w:val="00771904"/>
    <w:rsid w:val="007725B6"/>
    <w:rsid w:val="007725D1"/>
    <w:rsid w:val="0077478F"/>
    <w:rsid w:val="00774D3F"/>
    <w:rsid w:val="00775307"/>
    <w:rsid w:val="007759DA"/>
    <w:rsid w:val="0077602A"/>
    <w:rsid w:val="00776A7C"/>
    <w:rsid w:val="00780F75"/>
    <w:rsid w:val="0078195E"/>
    <w:rsid w:val="00781C6C"/>
    <w:rsid w:val="007851AF"/>
    <w:rsid w:val="00785632"/>
    <w:rsid w:val="00785A23"/>
    <w:rsid w:val="00786701"/>
    <w:rsid w:val="00787594"/>
    <w:rsid w:val="00790AC6"/>
    <w:rsid w:val="007910D2"/>
    <w:rsid w:val="007913FA"/>
    <w:rsid w:val="0079174F"/>
    <w:rsid w:val="00791A52"/>
    <w:rsid w:val="00791DBF"/>
    <w:rsid w:val="00791E42"/>
    <w:rsid w:val="00792B60"/>
    <w:rsid w:val="00794B4C"/>
    <w:rsid w:val="00794FA9"/>
    <w:rsid w:val="00795516"/>
    <w:rsid w:val="00796809"/>
    <w:rsid w:val="00796CAF"/>
    <w:rsid w:val="007973EA"/>
    <w:rsid w:val="0079770C"/>
    <w:rsid w:val="00797B3A"/>
    <w:rsid w:val="00797FAD"/>
    <w:rsid w:val="007A1A40"/>
    <w:rsid w:val="007A2098"/>
    <w:rsid w:val="007A30DA"/>
    <w:rsid w:val="007A3C5E"/>
    <w:rsid w:val="007A3FE1"/>
    <w:rsid w:val="007A40D3"/>
    <w:rsid w:val="007A6B18"/>
    <w:rsid w:val="007A75BF"/>
    <w:rsid w:val="007B0410"/>
    <w:rsid w:val="007B14E8"/>
    <w:rsid w:val="007B1BD5"/>
    <w:rsid w:val="007B20C1"/>
    <w:rsid w:val="007B3CE9"/>
    <w:rsid w:val="007B426D"/>
    <w:rsid w:val="007B4F35"/>
    <w:rsid w:val="007B6211"/>
    <w:rsid w:val="007B6BF6"/>
    <w:rsid w:val="007B73E7"/>
    <w:rsid w:val="007B7707"/>
    <w:rsid w:val="007C07FD"/>
    <w:rsid w:val="007C1589"/>
    <w:rsid w:val="007C53ED"/>
    <w:rsid w:val="007C6CFF"/>
    <w:rsid w:val="007C745D"/>
    <w:rsid w:val="007D0CE3"/>
    <w:rsid w:val="007D0E18"/>
    <w:rsid w:val="007D1425"/>
    <w:rsid w:val="007D1695"/>
    <w:rsid w:val="007D2AD8"/>
    <w:rsid w:val="007D2F12"/>
    <w:rsid w:val="007D4DA8"/>
    <w:rsid w:val="007D4F1E"/>
    <w:rsid w:val="007D568C"/>
    <w:rsid w:val="007D5D66"/>
    <w:rsid w:val="007D6D77"/>
    <w:rsid w:val="007E08A7"/>
    <w:rsid w:val="007E0D39"/>
    <w:rsid w:val="007E3D2E"/>
    <w:rsid w:val="007E4819"/>
    <w:rsid w:val="007E4E88"/>
    <w:rsid w:val="007E54FC"/>
    <w:rsid w:val="007E56C8"/>
    <w:rsid w:val="007E5DFD"/>
    <w:rsid w:val="007E634E"/>
    <w:rsid w:val="007E6E3F"/>
    <w:rsid w:val="007F0447"/>
    <w:rsid w:val="007F05F6"/>
    <w:rsid w:val="007F0761"/>
    <w:rsid w:val="007F1273"/>
    <w:rsid w:val="007F176D"/>
    <w:rsid w:val="007F193B"/>
    <w:rsid w:val="007F20F2"/>
    <w:rsid w:val="007F2555"/>
    <w:rsid w:val="007F36B8"/>
    <w:rsid w:val="007F3A0D"/>
    <w:rsid w:val="007F3AAE"/>
    <w:rsid w:val="007F3BCF"/>
    <w:rsid w:val="007F3CCD"/>
    <w:rsid w:val="007F5BB6"/>
    <w:rsid w:val="007F5FAF"/>
    <w:rsid w:val="007F61D5"/>
    <w:rsid w:val="007F6F58"/>
    <w:rsid w:val="007F710C"/>
    <w:rsid w:val="007F76E7"/>
    <w:rsid w:val="0080029E"/>
    <w:rsid w:val="0080434D"/>
    <w:rsid w:val="0080471A"/>
    <w:rsid w:val="00805953"/>
    <w:rsid w:val="00806511"/>
    <w:rsid w:val="00807631"/>
    <w:rsid w:val="00807847"/>
    <w:rsid w:val="00807E09"/>
    <w:rsid w:val="008103CE"/>
    <w:rsid w:val="008105ED"/>
    <w:rsid w:val="00814318"/>
    <w:rsid w:val="00814E4F"/>
    <w:rsid w:val="00814E76"/>
    <w:rsid w:val="00815843"/>
    <w:rsid w:val="00816E6F"/>
    <w:rsid w:val="00816F77"/>
    <w:rsid w:val="00817760"/>
    <w:rsid w:val="008177D5"/>
    <w:rsid w:val="008200A4"/>
    <w:rsid w:val="00821E2D"/>
    <w:rsid w:val="00822F0F"/>
    <w:rsid w:val="00824915"/>
    <w:rsid w:val="008258C1"/>
    <w:rsid w:val="00825F6D"/>
    <w:rsid w:val="008266AD"/>
    <w:rsid w:val="008267AB"/>
    <w:rsid w:val="00826ADC"/>
    <w:rsid w:val="00826FD0"/>
    <w:rsid w:val="00826FFC"/>
    <w:rsid w:val="008327B5"/>
    <w:rsid w:val="00835B70"/>
    <w:rsid w:val="00836020"/>
    <w:rsid w:val="00836E20"/>
    <w:rsid w:val="00837178"/>
    <w:rsid w:val="008373AD"/>
    <w:rsid w:val="008400A3"/>
    <w:rsid w:val="00840710"/>
    <w:rsid w:val="00840D78"/>
    <w:rsid w:val="00841D60"/>
    <w:rsid w:val="00842370"/>
    <w:rsid w:val="008432B5"/>
    <w:rsid w:val="00843A99"/>
    <w:rsid w:val="00845057"/>
    <w:rsid w:val="0084537F"/>
    <w:rsid w:val="00846CDE"/>
    <w:rsid w:val="00847663"/>
    <w:rsid w:val="00847CE1"/>
    <w:rsid w:val="0085015C"/>
    <w:rsid w:val="008516D8"/>
    <w:rsid w:val="0085351B"/>
    <w:rsid w:val="00857E1A"/>
    <w:rsid w:val="008600BC"/>
    <w:rsid w:val="008605ED"/>
    <w:rsid w:val="00860824"/>
    <w:rsid w:val="00860D3A"/>
    <w:rsid w:val="00861910"/>
    <w:rsid w:val="00861954"/>
    <w:rsid w:val="00863155"/>
    <w:rsid w:val="00863A44"/>
    <w:rsid w:val="00863C02"/>
    <w:rsid w:val="00864037"/>
    <w:rsid w:val="00865399"/>
    <w:rsid w:val="00865415"/>
    <w:rsid w:val="00865CAA"/>
    <w:rsid w:val="00866767"/>
    <w:rsid w:val="00870900"/>
    <w:rsid w:val="00872625"/>
    <w:rsid w:val="00872CDC"/>
    <w:rsid w:val="00874CDE"/>
    <w:rsid w:val="00874EC3"/>
    <w:rsid w:val="00875409"/>
    <w:rsid w:val="008756A8"/>
    <w:rsid w:val="00876112"/>
    <w:rsid w:val="0087689E"/>
    <w:rsid w:val="008770D0"/>
    <w:rsid w:val="00877FB7"/>
    <w:rsid w:val="00880D8D"/>
    <w:rsid w:val="008814C0"/>
    <w:rsid w:val="00881B05"/>
    <w:rsid w:val="00881D4C"/>
    <w:rsid w:val="008821FB"/>
    <w:rsid w:val="00884D55"/>
    <w:rsid w:val="0088756C"/>
    <w:rsid w:val="00887C7F"/>
    <w:rsid w:val="008901EE"/>
    <w:rsid w:val="008908AF"/>
    <w:rsid w:val="0089184C"/>
    <w:rsid w:val="00892EEE"/>
    <w:rsid w:val="00893622"/>
    <w:rsid w:val="00894DDD"/>
    <w:rsid w:val="00895685"/>
    <w:rsid w:val="008958E1"/>
    <w:rsid w:val="00896B5D"/>
    <w:rsid w:val="008A0551"/>
    <w:rsid w:val="008A1038"/>
    <w:rsid w:val="008A1571"/>
    <w:rsid w:val="008A2BFF"/>
    <w:rsid w:val="008A3096"/>
    <w:rsid w:val="008A39DB"/>
    <w:rsid w:val="008A5D52"/>
    <w:rsid w:val="008A6FBD"/>
    <w:rsid w:val="008A7001"/>
    <w:rsid w:val="008A770F"/>
    <w:rsid w:val="008B024A"/>
    <w:rsid w:val="008B1229"/>
    <w:rsid w:val="008B1768"/>
    <w:rsid w:val="008B1DC6"/>
    <w:rsid w:val="008B2AC0"/>
    <w:rsid w:val="008B2B04"/>
    <w:rsid w:val="008B3B69"/>
    <w:rsid w:val="008B3BF7"/>
    <w:rsid w:val="008C02B0"/>
    <w:rsid w:val="008C0390"/>
    <w:rsid w:val="008C03E9"/>
    <w:rsid w:val="008C0696"/>
    <w:rsid w:val="008C1116"/>
    <w:rsid w:val="008C15BD"/>
    <w:rsid w:val="008C1D65"/>
    <w:rsid w:val="008C1E18"/>
    <w:rsid w:val="008C3642"/>
    <w:rsid w:val="008C4FA8"/>
    <w:rsid w:val="008C6D5E"/>
    <w:rsid w:val="008C7956"/>
    <w:rsid w:val="008D01D2"/>
    <w:rsid w:val="008D2827"/>
    <w:rsid w:val="008D54D0"/>
    <w:rsid w:val="008D6533"/>
    <w:rsid w:val="008D65F1"/>
    <w:rsid w:val="008D6A7A"/>
    <w:rsid w:val="008D714F"/>
    <w:rsid w:val="008D7C73"/>
    <w:rsid w:val="008D7CB5"/>
    <w:rsid w:val="008E05B3"/>
    <w:rsid w:val="008E0D92"/>
    <w:rsid w:val="008E2DC2"/>
    <w:rsid w:val="008E2EC0"/>
    <w:rsid w:val="008E31EA"/>
    <w:rsid w:val="008E337E"/>
    <w:rsid w:val="008E34C5"/>
    <w:rsid w:val="008E3FC0"/>
    <w:rsid w:val="008E5CE2"/>
    <w:rsid w:val="008E6C8A"/>
    <w:rsid w:val="008F0381"/>
    <w:rsid w:val="008F045A"/>
    <w:rsid w:val="008F0A9C"/>
    <w:rsid w:val="008F2361"/>
    <w:rsid w:val="008F26E2"/>
    <w:rsid w:val="008F274A"/>
    <w:rsid w:val="008F3698"/>
    <w:rsid w:val="008F36FE"/>
    <w:rsid w:val="008F501A"/>
    <w:rsid w:val="008F5F25"/>
    <w:rsid w:val="008F7631"/>
    <w:rsid w:val="008F7724"/>
    <w:rsid w:val="008F7B8F"/>
    <w:rsid w:val="00901A7A"/>
    <w:rsid w:val="00903224"/>
    <w:rsid w:val="00904260"/>
    <w:rsid w:val="009048F6"/>
    <w:rsid w:val="00905081"/>
    <w:rsid w:val="00906C37"/>
    <w:rsid w:val="0090785A"/>
    <w:rsid w:val="00911AE7"/>
    <w:rsid w:val="00913526"/>
    <w:rsid w:val="009136F9"/>
    <w:rsid w:val="00917620"/>
    <w:rsid w:val="0092005C"/>
    <w:rsid w:val="00920457"/>
    <w:rsid w:val="00921E62"/>
    <w:rsid w:val="009220F3"/>
    <w:rsid w:val="009227B3"/>
    <w:rsid w:val="0092317F"/>
    <w:rsid w:val="009239E0"/>
    <w:rsid w:val="00925040"/>
    <w:rsid w:val="00926EA3"/>
    <w:rsid w:val="00927098"/>
    <w:rsid w:val="0093055B"/>
    <w:rsid w:val="00932D2E"/>
    <w:rsid w:val="00933841"/>
    <w:rsid w:val="00933AAE"/>
    <w:rsid w:val="00936BE4"/>
    <w:rsid w:val="00936F82"/>
    <w:rsid w:val="00937113"/>
    <w:rsid w:val="009425CA"/>
    <w:rsid w:val="009429CA"/>
    <w:rsid w:val="009435F7"/>
    <w:rsid w:val="00944D9E"/>
    <w:rsid w:val="00944E2C"/>
    <w:rsid w:val="00945171"/>
    <w:rsid w:val="0094547D"/>
    <w:rsid w:val="009458A2"/>
    <w:rsid w:val="00946356"/>
    <w:rsid w:val="0094779A"/>
    <w:rsid w:val="00951484"/>
    <w:rsid w:val="00952D55"/>
    <w:rsid w:val="00952D77"/>
    <w:rsid w:val="0095393F"/>
    <w:rsid w:val="009555A9"/>
    <w:rsid w:val="00955A48"/>
    <w:rsid w:val="00957055"/>
    <w:rsid w:val="00957E56"/>
    <w:rsid w:val="009607AB"/>
    <w:rsid w:val="009609BC"/>
    <w:rsid w:val="00960DFC"/>
    <w:rsid w:val="00960F6B"/>
    <w:rsid w:val="009641B9"/>
    <w:rsid w:val="00964D51"/>
    <w:rsid w:val="009652E0"/>
    <w:rsid w:val="00965612"/>
    <w:rsid w:val="009658C3"/>
    <w:rsid w:val="00965F9F"/>
    <w:rsid w:val="00966532"/>
    <w:rsid w:val="00970972"/>
    <w:rsid w:val="00972535"/>
    <w:rsid w:val="00972D6C"/>
    <w:rsid w:val="00975528"/>
    <w:rsid w:val="00976529"/>
    <w:rsid w:val="00976650"/>
    <w:rsid w:val="009769A8"/>
    <w:rsid w:val="00976C9F"/>
    <w:rsid w:val="00976CCD"/>
    <w:rsid w:val="009772F4"/>
    <w:rsid w:val="00977E7A"/>
    <w:rsid w:val="00982738"/>
    <w:rsid w:val="009829B5"/>
    <w:rsid w:val="0098467B"/>
    <w:rsid w:val="00985169"/>
    <w:rsid w:val="009853BB"/>
    <w:rsid w:val="009857DF"/>
    <w:rsid w:val="00985CB4"/>
    <w:rsid w:val="00987F5D"/>
    <w:rsid w:val="00990AF8"/>
    <w:rsid w:val="00991436"/>
    <w:rsid w:val="00991D95"/>
    <w:rsid w:val="00991EF5"/>
    <w:rsid w:val="00993DB6"/>
    <w:rsid w:val="00993ECE"/>
    <w:rsid w:val="00994E33"/>
    <w:rsid w:val="00997197"/>
    <w:rsid w:val="009A00C5"/>
    <w:rsid w:val="009A0280"/>
    <w:rsid w:val="009A080B"/>
    <w:rsid w:val="009A0869"/>
    <w:rsid w:val="009A0FC0"/>
    <w:rsid w:val="009A131B"/>
    <w:rsid w:val="009A17A7"/>
    <w:rsid w:val="009A27D0"/>
    <w:rsid w:val="009A2F7C"/>
    <w:rsid w:val="009A34D9"/>
    <w:rsid w:val="009A3EF4"/>
    <w:rsid w:val="009A4A1A"/>
    <w:rsid w:val="009A506B"/>
    <w:rsid w:val="009A649D"/>
    <w:rsid w:val="009A6763"/>
    <w:rsid w:val="009B00DF"/>
    <w:rsid w:val="009B042D"/>
    <w:rsid w:val="009B10C4"/>
    <w:rsid w:val="009B135E"/>
    <w:rsid w:val="009B1405"/>
    <w:rsid w:val="009B1C45"/>
    <w:rsid w:val="009B1E81"/>
    <w:rsid w:val="009B3323"/>
    <w:rsid w:val="009B49F3"/>
    <w:rsid w:val="009B4E25"/>
    <w:rsid w:val="009B5E25"/>
    <w:rsid w:val="009B6109"/>
    <w:rsid w:val="009B6527"/>
    <w:rsid w:val="009B6E4C"/>
    <w:rsid w:val="009B76C4"/>
    <w:rsid w:val="009B78B7"/>
    <w:rsid w:val="009C06A8"/>
    <w:rsid w:val="009C12FF"/>
    <w:rsid w:val="009C26FC"/>
    <w:rsid w:val="009C2D66"/>
    <w:rsid w:val="009C3693"/>
    <w:rsid w:val="009C3C3F"/>
    <w:rsid w:val="009C4345"/>
    <w:rsid w:val="009C4B7D"/>
    <w:rsid w:val="009C4BF7"/>
    <w:rsid w:val="009C4EBC"/>
    <w:rsid w:val="009C50FF"/>
    <w:rsid w:val="009C5586"/>
    <w:rsid w:val="009C57F4"/>
    <w:rsid w:val="009C6033"/>
    <w:rsid w:val="009C61E3"/>
    <w:rsid w:val="009C7950"/>
    <w:rsid w:val="009C7FCC"/>
    <w:rsid w:val="009D02EC"/>
    <w:rsid w:val="009D0B35"/>
    <w:rsid w:val="009D1ECB"/>
    <w:rsid w:val="009D24D2"/>
    <w:rsid w:val="009D2514"/>
    <w:rsid w:val="009D27A3"/>
    <w:rsid w:val="009D3180"/>
    <w:rsid w:val="009D52F4"/>
    <w:rsid w:val="009D6C0A"/>
    <w:rsid w:val="009D6FD3"/>
    <w:rsid w:val="009D798A"/>
    <w:rsid w:val="009E05FB"/>
    <w:rsid w:val="009E0924"/>
    <w:rsid w:val="009E1C22"/>
    <w:rsid w:val="009E201E"/>
    <w:rsid w:val="009E2141"/>
    <w:rsid w:val="009E237F"/>
    <w:rsid w:val="009E23CB"/>
    <w:rsid w:val="009E3530"/>
    <w:rsid w:val="009E5B33"/>
    <w:rsid w:val="009E7A70"/>
    <w:rsid w:val="009F0715"/>
    <w:rsid w:val="009F1E6A"/>
    <w:rsid w:val="009F2490"/>
    <w:rsid w:val="009F2B43"/>
    <w:rsid w:val="009F4F0A"/>
    <w:rsid w:val="009F5333"/>
    <w:rsid w:val="009F5656"/>
    <w:rsid w:val="009F5B90"/>
    <w:rsid w:val="009F6CFF"/>
    <w:rsid w:val="009F7B68"/>
    <w:rsid w:val="009F7FC2"/>
    <w:rsid w:val="00A00429"/>
    <w:rsid w:val="00A00627"/>
    <w:rsid w:val="00A00B5F"/>
    <w:rsid w:val="00A00C8E"/>
    <w:rsid w:val="00A01870"/>
    <w:rsid w:val="00A01D87"/>
    <w:rsid w:val="00A029D3"/>
    <w:rsid w:val="00A04245"/>
    <w:rsid w:val="00A11085"/>
    <w:rsid w:val="00A1148E"/>
    <w:rsid w:val="00A1176F"/>
    <w:rsid w:val="00A11CFF"/>
    <w:rsid w:val="00A12DA4"/>
    <w:rsid w:val="00A14B3D"/>
    <w:rsid w:val="00A15060"/>
    <w:rsid w:val="00A15FF0"/>
    <w:rsid w:val="00A167A8"/>
    <w:rsid w:val="00A16DFF"/>
    <w:rsid w:val="00A20AF1"/>
    <w:rsid w:val="00A20EE6"/>
    <w:rsid w:val="00A2122F"/>
    <w:rsid w:val="00A21279"/>
    <w:rsid w:val="00A23151"/>
    <w:rsid w:val="00A239E1"/>
    <w:rsid w:val="00A23A53"/>
    <w:rsid w:val="00A23C0D"/>
    <w:rsid w:val="00A24B79"/>
    <w:rsid w:val="00A256A4"/>
    <w:rsid w:val="00A25F22"/>
    <w:rsid w:val="00A26EA1"/>
    <w:rsid w:val="00A27507"/>
    <w:rsid w:val="00A3086C"/>
    <w:rsid w:val="00A30CF4"/>
    <w:rsid w:val="00A31F55"/>
    <w:rsid w:val="00A32C4F"/>
    <w:rsid w:val="00A355E4"/>
    <w:rsid w:val="00A357DB"/>
    <w:rsid w:val="00A35A4C"/>
    <w:rsid w:val="00A37074"/>
    <w:rsid w:val="00A3747A"/>
    <w:rsid w:val="00A3751B"/>
    <w:rsid w:val="00A4178E"/>
    <w:rsid w:val="00A42C4F"/>
    <w:rsid w:val="00A42CEE"/>
    <w:rsid w:val="00A4324E"/>
    <w:rsid w:val="00A43E5F"/>
    <w:rsid w:val="00A44EDF"/>
    <w:rsid w:val="00A45167"/>
    <w:rsid w:val="00A454F2"/>
    <w:rsid w:val="00A45613"/>
    <w:rsid w:val="00A4582B"/>
    <w:rsid w:val="00A46039"/>
    <w:rsid w:val="00A46A4C"/>
    <w:rsid w:val="00A50D07"/>
    <w:rsid w:val="00A52925"/>
    <w:rsid w:val="00A52C99"/>
    <w:rsid w:val="00A55590"/>
    <w:rsid w:val="00A5574C"/>
    <w:rsid w:val="00A55843"/>
    <w:rsid w:val="00A56685"/>
    <w:rsid w:val="00A5731D"/>
    <w:rsid w:val="00A57C58"/>
    <w:rsid w:val="00A604CC"/>
    <w:rsid w:val="00A61986"/>
    <w:rsid w:val="00A61F15"/>
    <w:rsid w:val="00A61FC4"/>
    <w:rsid w:val="00A625CC"/>
    <w:rsid w:val="00A62898"/>
    <w:rsid w:val="00A62BA9"/>
    <w:rsid w:val="00A631E0"/>
    <w:rsid w:val="00A64370"/>
    <w:rsid w:val="00A659C5"/>
    <w:rsid w:val="00A66E5C"/>
    <w:rsid w:val="00A704A4"/>
    <w:rsid w:val="00A70EB9"/>
    <w:rsid w:val="00A7106D"/>
    <w:rsid w:val="00A71F11"/>
    <w:rsid w:val="00A72521"/>
    <w:rsid w:val="00A728B2"/>
    <w:rsid w:val="00A73177"/>
    <w:rsid w:val="00A745EE"/>
    <w:rsid w:val="00A7493E"/>
    <w:rsid w:val="00A751E2"/>
    <w:rsid w:val="00A75274"/>
    <w:rsid w:val="00A769D2"/>
    <w:rsid w:val="00A773D2"/>
    <w:rsid w:val="00A803D0"/>
    <w:rsid w:val="00A8277E"/>
    <w:rsid w:val="00A84E36"/>
    <w:rsid w:val="00A85332"/>
    <w:rsid w:val="00A85F95"/>
    <w:rsid w:val="00A87106"/>
    <w:rsid w:val="00A95282"/>
    <w:rsid w:val="00A95705"/>
    <w:rsid w:val="00A95929"/>
    <w:rsid w:val="00A96743"/>
    <w:rsid w:val="00AA29A9"/>
    <w:rsid w:val="00AA3878"/>
    <w:rsid w:val="00AA40D7"/>
    <w:rsid w:val="00AA717F"/>
    <w:rsid w:val="00AA749C"/>
    <w:rsid w:val="00AA7FC9"/>
    <w:rsid w:val="00AB0EAD"/>
    <w:rsid w:val="00AB32E8"/>
    <w:rsid w:val="00AB418E"/>
    <w:rsid w:val="00AB4684"/>
    <w:rsid w:val="00AB4713"/>
    <w:rsid w:val="00AB49DB"/>
    <w:rsid w:val="00AB55A1"/>
    <w:rsid w:val="00AB56C9"/>
    <w:rsid w:val="00AB70CC"/>
    <w:rsid w:val="00AC0BD9"/>
    <w:rsid w:val="00AC1301"/>
    <w:rsid w:val="00AC2660"/>
    <w:rsid w:val="00AC2922"/>
    <w:rsid w:val="00AC336F"/>
    <w:rsid w:val="00AC3994"/>
    <w:rsid w:val="00AC3C10"/>
    <w:rsid w:val="00AC41ED"/>
    <w:rsid w:val="00AC49A8"/>
    <w:rsid w:val="00AC6607"/>
    <w:rsid w:val="00AC75D2"/>
    <w:rsid w:val="00AC7604"/>
    <w:rsid w:val="00AC7A71"/>
    <w:rsid w:val="00AD0097"/>
    <w:rsid w:val="00AD0C15"/>
    <w:rsid w:val="00AD1795"/>
    <w:rsid w:val="00AD3382"/>
    <w:rsid w:val="00AD47E7"/>
    <w:rsid w:val="00AD50CB"/>
    <w:rsid w:val="00AD51A3"/>
    <w:rsid w:val="00AD6803"/>
    <w:rsid w:val="00AE1400"/>
    <w:rsid w:val="00AE21FA"/>
    <w:rsid w:val="00AE2221"/>
    <w:rsid w:val="00AE230B"/>
    <w:rsid w:val="00AE3E0A"/>
    <w:rsid w:val="00AE5078"/>
    <w:rsid w:val="00AE62B3"/>
    <w:rsid w:val="00AE7367"/>
    <w:rsid w:val="00AE756A"/>
    <w:rsid w:val="00AE77E4"/>
    <w:rsid w:val="00AF1E76"/>
    <w:rsid w:val="00AF2063"/>
    <w:rsid w:val="00AF20A6"/>
    <w:rsid w:val="00AF2804"/>
    <w:rsid w:val="00AF3CCB"/>
    <w:rsid w:val="00AF4091"/>
    <w:rsid w:val="00AF472D"/>
    <w:rsid w:val="00AF4778"/>
    <w:rsid w:val="00AF4AB4"/>
    <w:rsid w:val="00AF4EB5"/>
    <w:rsid w:val="00B02013"/>
    <w:rsid w:val="00B02E01"/>
    <w:rsid w:val="00B033FB"/>
    <w:rsid w:val="00B03520"/>
    <w:rsid w:val="00B0458D"/>
    <w:rsid w:val="00B05FA2"/>
    <w:rsid w:val="00B07AFB"/>
    <w:rsid w:val="00B111D0"/>
    <w:rsid w:val="00B11761"/>
    <w:rsid w:val="00B141B2"/>
    <w:rsid w:val="00B144A1"/>
    <w:rsid w:val="00B14AFC"/>
    <w:rsid w:val="00B15021"/>
    <w:rsid w:val="00B15826"/>
    <w:rsid w:val="00B15F8D"/>
    <w:rsid w:val="00B17D99"/>
    <w:rsid w:val="00B2156B"/>
    <w:rsid w:val="00B22921"/>
    <w:rsid w:val="00B23B51"/>
    <w:rsid w:val="00B23BA6"/>
    <w:rsid w:val="00B243BD"/>
    <w:rsid w:val="00B24989"/>
    <w:rsid w:val="00B24B21"/>
    <w:rsid w:val="00B26EA8"/>
    <w:rsid w:val="00B27743"/>
    <w:rsid w:val="00B27AD3"/>
    <w:rsid w:val="00B3016C"/>
    <w:rsid w:val="00B30A4D"/>
    <w:rsid w:val="00B30D6B"/>
    <w:rsid w:val="00B328CD"/>
    <w:rsid w:val="00B33068"/>
    <w:rsid w:val="00B339FF"/>
    <w:rsid w:val="00B34DA4"/>
    <w:rsid w:val="00B37235"/>
    <w:rsid w:val="00B37E48"/>
    <w:rsid w:val="00B41C05"/>
    <w:rsid w:val="00B429E9"/>
    <w:rsid w:val="00B42EA2"/>
    <w:rsid w:val="00B43DA5"/>
    <w:rsid w:val="00B440B1"/>
    <w:rsid w:val="00B440E9"/>
    <w:rsid w:val="00B447F2"/>
    <w:rsid w:val="00B4487D"/>
    <w:rsid w:val="00B4507E"/>
    <w:rsid w:val="00B46D17"/>
    <w:rsid w:val="00B473C9"/>
    <w:rsid w:val="00B47509"/>
    <w:rsid w:val="00B479EB"/>
    <w:rsid w:val="00B50F56"/>
    <w:rsid w:val="00B560C8"/>
    <w:rsid w:val="00B561CA"/>
    <w:rsid w:val="00B601CE"/>
    <w:rsid w:val="00B60B38"/>
    <w:rsid w:val="00B60D34"/>
    <w:rsid w:val="00B6329A"/>
    <w:rsid w:val="00B64207"/>
    <w:rsid w:val="00B66F06"/>
    <w:rsid w:val="00B674AD"/>
    <w:rsid w:val="00B712CB"/>
    <w:rsid w:val="00B71A48"/>
    <w:rsid w:val="00B732C8"/>
    <w:rsid w:val="00B73349"/>
    <w:rsid w:val="00B73CDB"/>
    <w:rsid w:val="00B73E57"/>
    <w:rsid w:val="00B745B2"/>
    <w:rsid w:val="00B751F5"/>
    <w:rsid w:val="00B753D2"/>
    <w:rsid w:val="00B8015A"/>
    <w:rsid w:val="00B81EB5"/>
    <w:rsid w:val="00B82F44"/>
    <w:rsid w:val="00B848E1"/>
    <w:rsid w:val="00B86593"/>
    <w:rsid w:val="00B866DC"/>
    <w:rsid w:val="00B872D6"/>
    <w:rsid w:val="00B87F0D"/>
    <w:rsid w:val="00B90E6D"/>
    <w:rsid w:val="00B91152"/>
    <w:rsid w:val="00B9126A"/>
    <w:rsid w:val="00B914D4"/>
    <w:rsid w:val="00B92667"/>
    <w:rsid w:val="00B945DB"/>
    <w:rsid w:val="00B95123"/>
    <w:rsid w:val="00B953DE"/>
    <w:rsid w:val="00B95680"/>
    <w:rsid w:val="00B960C6"/>
    <w:rsid w:val="00BA0234"/>
    <w:rsid w:val="00BA1636"/>
    <w:rsid w:val="00BA2FD8"/>
    <w:rsid w:val="00BA4EE3"/>
    <w:rsid w:val="00BA5E10"/>
    <w:rsid w:val="00BA6E09"/>
    <w:rsid w:val="00BB0390"/>
    <w:rsid w:val="00BB04F5"/>
    <w:rsid w:val="00BB24E0"/>
    <w:rsid w:val="00BB2FC2"/>
    <w:rsid w:val="00BB349E"/>
    <w:rsid w:val="00BB479C"/>
    <w:rsid w:val="00BB4A17"/>
    <w:rsid w:val="00BB500F"/>
    <w:rsid w:val="00BB77FA"/>
    <w:rsid w:val="00BB7CAE"/>
    <w:rsid w:val="00BB7D7F"/>
    <w:rsid w:val="00BC0780"/>
    <w:rsid w:val="00BC0801"/>
    <w:rsid w:val="00BC1595"/>
    <w:rsid w:val="00BC1A47"/>
    <w:rsid w:val="00BC1DBB"/>
    <w:rsid w:val="00BC4111"/>
    <w:rsid w:val="00BC6CBD"/>
    <w:rsid w:val="00BC6DE0"/>
    <w:rsid w:val="00BC6FFB"/>
    <w:rsid w:val="00BD0B1B"/>
    <w:rsid w:val="00BD115F"/>
    <w:rsid w:val="00BD1374"/>
    <w:rsid w:val="00BD3319"/>
    <w:rsid w:val="00BD4802"/>
    <w:rsid w:val="00BD54AF"/>
    <w:rsid w:val="00BD7001"/>
    <w:rsid w:val="00BD7F0F"/>
    <w:rsid w:val="00BE0260"/>
    <w:rsid w:val="00BE170A"/>
    <w:rsid w:val="00BE2BF0"/>
    <w:rsid w:val="00BE35AC"/>
    <w:rsid w:val="00BE4D54"/>
    <w:rsid w:val="00BE512C"/>
    <w:rsid w:val="00BE6096"/>
    <w:rsid w:val="00BE60FC"/>
    <w:rsid w:val="00BE6164"/>
    <w:rsid w:val="00BE650B"/>
    <w:rsid w:val="00BE7D8D"/>
    <w:rsid w:val="00BE7F4E"/>
    <w:rsid w:val="00BF0384"/>
    <w:rsid w:val="00BF1FBE"/>
    <w:rsid w:val="00BF20DB"/>
    <w:rsid w:val="00BF2AF0"/>
    <w:rsid w:val="00BF4720"/>
    <w:rsid w:val="00BF5B98"/>
    <w:rsid w:val="00BF6374"/>
    <w:rsid w:val="00BF73FF"/>
    <w:rsid w:val="00C023C4"/>
    <w:rsid w:val="00C026FF"/>
    <w:rsid w:val="00C02F1F"/>
    <w:rsid w:val="00C043AD"/>
    <w:rsid w:val="00C046AD"/>
    <w:rsid w:val="00C047F7"/>
    <w:rsid w:val="00C0658D"/>
    <w:rsid w:val="00C06BE1"/>
    <w:rsid w:val="00C072AA"/>
    <w:rsid w:val="00C11618"/>
    <w:rsid w:val="00C11A48"/>
    <w:rsid w:val="00C11A4D"/>
    <w:rsid w:val="00C12B6E"/>
    <w:rsid w:val="00C1373E"/>
    <w:rsid w:val="00C1419D"/>
    <w:rsid w:val="00C15408"/>
    <w:rsid w:val="00C15D55"/>
    <w:rsid w:val="00C16C0C"/>
    <w:rsid w:val="00C17870"/>
    <w:rsid w:val="00C21760"/>
    <w:rsid w:val="00C23182"/>
    <w:rsid w:val="00C23285"/>
    <w:rsid w:val="00C23F41"/>
    <w:rsid w:val="00C26F2D"/>
    <w:rsid w:val="00C26F6D"/>
    <w:rsid w:val="00C27649"/>
    <w:rsid w:val="00C27C97"/>
    <w:rsid w:val="00C31622"/>
    <w:rsid w:val="00C32667"/>
    <w:rsid w:val="00C32983"/>
    <w:rsid w:val="00C331F4"/>
    <w:rsid w:val="00C3425B"/>
    <w:rsid w:val="00C350D8"/>
    <w:rsid w:val="00C4011E"/>
    <w:rsid w:val="00C401E8"/>
    <w:rsid w:val="00C4021F"/>
    <w:rsid w:val="00C402B7"/>
    <w:rsid w:val="00C4076C"/>
    <w:rsid w:val="00C40D77"/>
    <w:rsid w:val="00C41769"/>
    <w:rsid w:val="00C423FA"/>
    <w:rsid w:val="00C43ECE"/>
    <w:rsid w:val="00C454B7"/>
    <w:rsid w:val="00C45992"/>
    <w:rsid w:val="00C45CAE"/>
    <w:rsid w:val="00C45FDF"/>
    <w:rsid w:val="00C4606C"/>
    <w:rsid w:val="00C4680D"/>
    <w:rsid w:val="00C46DF3"/>
    <w:rsid w:val="00C477F2"/>
    <w:rsid w:val="00C5192A"/>
    <w:rsid w:val="00C52228"/>
    <w:rsid w:val="00C52A52"/>
    <w:rsid w:val="00C54C2D"/>
    <w:rsid w:val="00C54C9E"/>
    <w:rsid w:val="00C54FAB"/>
    <w:rsid w:val="00C55119"/>
    <w:rsid w:val="00C55316"/>
    <w:rsid w:val="00C553DB"/>
    <w:rsid w:val="00C554E2"/>
    <w:rsid w:val="00C568FA"/>
    <w:rsid w:val="00C57D6C"/>
    <w:rsid w:val="00C60043"/>
    <w:rsid w:val="00C608BE"/>
    <w:rsid w:val="00C62B21"/>
    <w:rsid w:val="00C63B8C"/>
    <w:rsid w:val="00C63E75"/>
    <w:rsid w:val="00C65329"/>
    <w:rsid w:val="00C6649E"/>
    <w:rsid w:val="00C665F2"/>
    <w:rsid w:val="00C670AB"/>
    <w:rsid w:val="00C675DE"/>
    <w:rsid w:val="00C705D4"/>
    <w:rsid w:val="00C71EF5"/>
    <w:rsid w:val="00C72316"/>
    <w:rsid w:val="00C7251D"/>
    <w:rsid w:val="00C74F4D"/>
    <w:rsid w:val="00C7540D"/>
    <w:rsid w:val="00C75723"/>
    <w:rsid w:val="00C75981"/>
    <w:rsid w:val="00C76BC6"/>
    <w:rsid w:val="00C76F08"/>
    <w:rsid w:val="00C77947"/>
    <w:rsid w:val="00C77E47"/>
    <w:rsid w:val="00C80361"/>
    <w:rsid w:val="00C80C75"/>
    <w:rsid w:val="00C80CB5"/>
    <w:rsid w:val="00C80E15"/>
    <w:rsid w:val="00C816AF"/>
    <w:rsid w:val="00C833B8"/>
    <w:rsid w:val="00C85009"/>
    <w:rsid w:val="00C86310"/>
    <w:rsid w:val="00C877EB"/>
    <w:rsid w:val="00C902C9"/>
    <w:rsid w:val="00C92670"/>
    <w:rsid w:val="00C92E6E"/>
    <w:rsid w:val="00C92FD7"/>
    <w:rsid w:val="00C93083"/>
    <w:rsid w:val="00C93C35"/>
    <w:rsid w:val="00C941CE"/>
    <w:rsid w:val="00C95363"/>
    <w:rsid w:val="00C95921"/>
    <w:rsid w:val="00CA0FBB"/>
    <w:rsid w:val="00CA26FB"/>
    <w:rsid w:val="00CA2C6D"/>
    <w:rsid w:val="00CA4351"/>
    <w:rsid w:val="00CA4778"/>
    <w:rsid w:val="00CA47A9"/>
    <w:rsid w:val="00CA55BF"/>
    <w:rsid w:val="00CA62FC"/>
    <w:rsid w:val="00CA6C72"/>
    <w:rsid w:val="00CA71DA"/>
    <w:rsid w:val="00CA7AC2"/>
    <w:rsid w:val="00CA7B01"/>
    <w:rsid w:val="00CB0922"/>
    <w:rsid w:val="00CB220A"/>
    <w:rsid w:val="00CB2710"/>
    <w:rsid w:val="00CB2C90"/>
    <w:rsid w:val="00CB39D8"/>
    <w:rsid w:val="00CB3E23"/>
    <w:rsid w:val="00CB3E63"/>
    <w:rsid w:val="00CB3F39"/>
    <w:rsid w:val="00CB4BD1"/>
    <w:rsid w:val="00CB664B"/>
    <w:rsid w:val="00CB67B9"/>
    <w:rsid w:val="00CB6F14"/>
    <w:rsid w:val="00CC0ADC"/>
    <w:rsid w:val="00CC1B41"/>
    <w:rsid w:val="00CC2123"/>
    <w:rsid w:val="00CC27DD"/>
    <w:rsid w:val="00CC38BE"/>
    <w:rsid w:val="00CC416C"/>
    <w:rsid w:val="00CC4935"/>
    <w:rsid w:val="00CC49EC"/>
    <w:rsid w:val="00CC5D1C"/>
    <w:rsid w:val="00CC6B04"/>
    <w:rsid w:val="00CC7E41"/>
    <w:rsid w:val="00CD1A49"/>
    <w:rsid w:val="00CD37ED"/>
    <w:rsid w:val="00CD41B4"/>
    <w:rsid w:val="00CD5003"/>
    <w:rsid w:val="00CD5576"/>
    <w:rsid w:val="00CD56CF"/>
    <w:rsid w:val="00CD5CD3"/>
    <w:rsid w:val="00CD704A"/>
    <w:rsid w:val="00CE06C2"/>
    <w:rsid w:val="00CE07EB"/>
    <w:rsid w:val="00CE1111"/>
    <w:rsid w:val="00CE347B"/>
    <w:rsid w:val="00CE3ABB"/>
    <w:rsid w:val="00CE4027"/>
    <w:rsid w:val="00CE63DC"/>
    <w:rsid w:val="00CE7199"/>
    <w:rsid w:val="00CF1DAE"/>
    <w:rsid w:val="00CF3079"/>
    <w:rsid w:val="00CF3FB4"/>
    <w:rsid w:val="00CF4B47"/>
    <w:rsid w:val="00CF4FD8"/>
    <w:rsid w:val="00CF588C"/>
    <w:rsid w:val="00CF6E3E"/>
    <w:rsid w:val="00CF707C"/>
    <w:rsid w:val="00CF739B"/>
    <w:rsid w:val="00CF7AB5"/>
    <w:rsid w:val="00CF7D9B"/>
    <w:rsid w:val="00D0132E"/>
    <w:rsid w:val="00D0175B"/>
    <w:rsid w:val="00D0297A"/>
    <w:rsid w:val="00D050E6"/>
    <w:rsid w:val="00D0637C"/>
    <w:rsid w:val="00D0711E"/>
    <w:rsid w:val="00D079B3"/>
    <w:rsid w:val="00D10028"/>
    <w:rsid w:val="00D11A32"/>
    <w:rsid w:val="00D11F48"/>
    <w:rsid w:val="00D1346A"/>
    <w:rsid w:val="00D13A21"/>
    <w:rsid w:val="00D13BA4"/>
    <w:rsid w:val="00D151CE"/>
    <w:rsid w:val="00D15A1B"/>
    <w:rsid w:val="00D15BC8"/>
    <w:rsid w:val="00D15D80"/>
    <w:rsid w:val="00D160EC"/>
    <w:rsid w:val="00D163B1"/>
    <w:rsid w:val="00D164A0"/>
    <w:rsid w:val="00D17889"/>
    <w:rsid w:val="00D17CA6"/>
    <w:rsid w:val="00D21737"/>
    <w:rsid w:val="00D217AF"/>
    <w:rsid w:val="00D22AAA"/>
    <w:rsid w:val="00D241E0"/>
    <w:rsid w:val="00D25DA6"/>
    <w:rsid w:val="00D26B32"/>
    <w:rsid w:val="00D31DEC"/>
    <w:rsid w:val="00D32450"/>
    <w:rsid w:val="00D3265D"/>
    <w:rsid w:val="00D326CC"/>
    <w:rsid w:val="00D32D1C"/>
    <w:rsid w:val="00D33AE5"/>
    <w:rsid w:val="00D349A6"/>
    <w:rsid w:val="00D34A3E"/>
    <w:rsid w:val="00D34AFA"/>
    <w:rsid w:val="00D35188"/>
    <w:rsid w:val="00D36A59"/>
    <w:rsid w:val="00D36BE7"/>
    <w:rsid w:val="00D423E2"/>
    <w:rsid w:val="00D425BA"/>
    <w:rsid w:val="00D43058"/>
    <w:rsid w:val="00D44A92"/>
    <w:rsid w:val="00D44CBE"/>
    <w:rsid w:val="00D4554F"/>
    <w:rsid w:val="00D45E84"/>
    <w:rsid w:val="00D47449"/>
    <w:rsid w:val="00D4765C"/>
    <w:rsid w:val="00D479E8"/>
    <w:rsid w:val="00D47C19"/>
    <w:rsid w:val="00D509A2"/>
    <w:rsid w:val="00D509BD"/>
    <w:rsid w:val="00D50E56"/>
    <w:rsid w:val="00D50FDB"/>
    <w:rsid w:val="00D51C5C"/>
    <w:rsid w:val="00D51DCE"/>
    <w:rsid w:val="00D52B55"/>
    <w:rsid w:val="00D534C3"/>
    <w:rsid w:val="00D5366E"/>
    <w:rsid w:val="00D5474B"/>
    <w:rsid w:val="00D57126"/>
    <w:rsid w:val="00D5748B"/>
    <w:rsid w:val="00D578C7"/>
    <w:rsid w:val="00D60098"/>
    <w:rsid w:val="00D617FB"/>
    <w:rsid w:val="00D61FC8"/>
    <w:rsid w:val="00D62253"/>
    <w:rsid w:val="00D637E0"/>
    <w:rsid w:val="00D64D88"/>
    <w:rsid w:val="00D65651"/>
    <w:rsid w:val="00D656BD"/>
    <w:rsid w:val="00D66198"/>
    <w:rsid w:val="00D6641B"/>
    <w:rsid w:val="00D669CC"/>
    <w:rsid w:val="00D66BF7"/>
    <w:rsid w:val="00D66F07"/>
    <w:rsid w:val="00D70029"/>
    <w:rsid w:val="00D70E18"/>
    <w:rsid w:val="00D72E6C"/>
    <w:rsid w:val="00D74740"/>
    <w:rsid w:val="00D74BC0"/>
    <w:rsid w:val="00D763B8"/>
    <w:rsid w:val="00D77060"/>
    <w:rsid w:val="00D80510"/>
    <w:rsid w:val="00D8072F"/>
    <w:rsid w:val="00D807A9"/>
    <w:rsid w:val="00D818B8"/>
    <w:rsid w:val="00D82609"/>
    <w:rsid w:val="00D828D7"/>
    <w:rsid w:val="00D8352A"/>
    <w:rsid w:val="00D83FFF"/>
    <w:rsid w:val="00D85E1C"/>
    <w:rsid w:val="00D87544"/>
    <w:rsid w:val="00D877D9"/>
    <w:rsid w:val="00D90071"/>
    <w:rsid w:val="00D9068B"/>
    <w:rsid w:val="00D91AFF"/>
    <w:rsid w:val="00D9226F"/>
    <w:rsid w:val="00D9252E"/>
    <w:rsid w:val="00D925A5"/>
    <w:rsid w:val="00D930A2"/>
    <w:rsid w:val="00D93277"/>
    <w:rsid w:val="00D9365E"/>
    <w:rsid w:val="00D947E3"/>
    <w:rsid w:val="00D95A3B"/>
    <w:rsid w:val="00D95ECE"/>
    <w:rsid w:val="00D95FC9"/>
    <w:rsid w:val="00D9627B"/>
    <w:rsid w:val="00D96BC0"/>
    <w:rsid w:val="00D971ED"/>
    <w:rsid w:val="00D97553"/>
    <w:rsid w:val="00DA0D54"/>
    <w:rsid w:val="00DA1B7B"/>
    <w:rsid w:val="00DA336A"/>
    <w:rsid w:val="00DA3824"/>
    <w:rsid w:val="00DA551D"/>
    <w:rsid w:val="00DA5AC4"/>
    <w:rsid w:val="00DA5B58"/>
    <w:rsid w:val="00DA5C4B"/>
    <w:rsid w:val="00DA649E"/>
    <w:rsid w:val="00DA6A49"/>
    <w:rsid w:val="00DB0197"/>
    <w:rsid w:val="00DB0B00"/>
    <w:rsid w:val="00DB2C45"/>
    <w:rsid w:val="00DB3824"/>
    <w:rsid w:val="00DB460B"/>
    <w:rsid w:val="00DB52AE"/>
    <w:rsid w:val="00DB65DC"/>
    <w:rsid w:val="00DB662E"/>
    <w:rsid w:val="00DB7AE4"/>
    <w:rsid w:val="00DB7B5D"/>
    <w:rsid w:val="00DC0A37"/>
    <w:rsid w:val="00DC1772"/>
    <w:rsid w:val="00DC4ACC"/>
    <w:rsid w:val="00DC5109"/>
    <w:rsid w:val="00DC5F42"/>
    <w:rsid w:val="00DC7146"/>
    <w:rsid w:val="00DC79A4"/>
    <w:rsid w:val="00DD0970"/>
    <w:rsid w:val="00DD121E"/>
    <w:rsid w:val="00DD13C5"/>
    <w:rsid w:val="00DD2AC2"/>
    <w:rsid w:val="00DD429C"/>
    <w:rsid w:val="00DD5070"/>
    <w:rsid w:val="00DD5B22"/>
    <w:rsid w:val="00DD753B"/>
    <w:rsid w:val="00DD7B6A"/>
    <w:rsid w:val="00DD7E63"/>
    <w:rsid w:val="00DE3254"/>
    <w:rsid w:val="00DE3526"/>
    <w:rsid w:val="00DE36BE"/>
    <w:rsid w:val="00DE4D30"/>
    <w:rsid w:val="00DE5131"/>
    <w:rsid w:val="00DE71E6"/>
    <w:rsid w:val="00DE72F4"/>
    <w:rsid w:val="00DF00C9"/>
    <w:rsid w:val="00DF0AC2"/>
    <w:rsid w:val="00DF1CD6"/>
    <w:rsid w:val="00DF48DF"/>
    <w:rsid w:val="00DF4F95"/>
    <w:rsid w:val="00DF542A"/>
    <w:rsid w:val="00DF5B44"/>
    <w:rsid w:val="00DF68D2"/>
    <w:rsid w:val="00DF70A6"/>
    <w:rsid w:val="00DF721F"/>
    <w:rsid w:val="00E003D0"/>
    <w:rsid w:val="00E0066E"/>
    <w:rsid w:val="00E0151D"/>
    <w:rsid w:val="00E02103"/>
    <w:rsid w:val="00E028A9"/>
    <w:rsid w:val="00E03744"/>
    <w:rsid w:val="00E05875"/>
    <w:rsid w:val="00E05B25"/>
    <w:rsid w:val="00E05C06"/>
    <w:rsid w:val="00E05C07"/>
    <w:rsid w:val="00E075E4"/>
    <w:rsid w:val="00E076DC"/>
    <w:rsid w:val="00E07AB4"/>
    <w:rsid w:val="00E101A1"/>
    <w:rsid w:val="00E10644"/>
    <w:rsid w:val="00E1090E"/>
    <w:rsid w:val="00E10F09"/>
    <w:rsid w:val="00E10F3B"/>
    <w:rsid w:val="00E10FD4"/>
    <w:rsid w:val="00E11046"/>
    <w:rsid w:val="00E11250"/>
    <w:rsid w:val="00E1125A"/>
    <w:rsid w:val="00E11373"/>
    <w:rsid w:val="00E115B0"/>
    <w:rsid w:val="00E118B3"/>
    <w:rsid w:val="00E12666"/>
    <w:rsid w:val="00E12F0D"/>
    <w:rsid w:val="00E154B6"/>
    <w:rsid w:val="00E15C49"/>
    <w:rsid w:val="00E16A64"/>
    <w:rsid w:val="00E16C6C"/>
    <w:rsid w:val="00E175C9"/>
    <w:rsid w:val="00E2077F"/>
    <w:rsid w:val="00E21229"/>
    <w:rsid w:val="00E2147A"/>
    <w:rsid w:val="00E224B0"/>
    <w:rsid w:val="00E22C32"/>
    <w:rsid w:val="00E22F36"/>
    <w:rsid w:val="00E23415"/>
    <w:rsid w:val="00E23490"/>
    <w:rsid w:val="00E237A7"/>
    <w:rsid w:val="00E23CD6"/>
    <w:rsid w:val="00E258AF"/>
    <w:rsid w:val="00E25C01"/>
    <w:rsid w:val="00E262FB"/>
    <w:rsid w:val="00E26385"/>
    <w:rsid w:val="00E33DC3"/>
    <w:rsid w:val="00E352B1"/>
    <w:rsid w:val="00E35326"/>
    <w:rsid w:val="00E36E31"/>
    <w:rsid w:val="00E37510"/>
    <w:rsid w:val="00E40B23"/>
    <w:rsid w:val="00E4393E"/>
    <w:rsid w:val="00E4442E"/>
    <w:rsid w:val="00E4471A"/>
    <w:rsid w:val="00E44CB3"/>
    <w:rsid w:val="00E453E5"/>
    <w:rsid w:val="00E45412"/>
    <w:rsid w:val="00E45775"/>
    <w:rsid w:val="00E45DFA"/>
    <w:rsid w:val="00E46793"/>
    <w:rsid w:val="00E46908"/>
    <w:rsid w:val="00E53E2A"/>
    <w:rsid w:val="00E544C3"/>
    <w:rsid w:val="00E547DE"/>
    <w:rsid w:val="00E55269"/>
    <w:rsid w:val="00E62393"/>
    <w:rsid w:val="00E6355F"/>
    <w:rsid w:val="00E63E21"/>
    <w:rsid w:val="00E64454"/>
    <w:rsid w:val="00E64719"/>
    <w:rsid w:val="00E650B5"/>
    <w:rsid w:val="00E6557C"/>
    <w:rsid w:val="00E655C3"/>
    <w:rsid w:val="00E658C3"/>
    <w:rsid w:val="00E659F0"/>
    <w:rsid w:val="00E726DF"/>
    <w:rsid w:val="00E735D1"/>
    <w:rsid w:val="00E76C4A"/>
    <w:rsid w:val="00E7793A"/>
    <w:rsid w:val="00E8081D"/>
    <w:rsid w:val="00E80A90"/>
    <w:rsid w:val="00E829C7"/>
    <w:rsid w:val="00E83782"/>
    <w:rsid w:val="00E8378B"/>
    <w:rsid w:val="00E83CB0"/>
    <w:rsid w:val="00E840FC"/>
    <w:rsid w:val="00E84772"/>
    <w:rsid w:val="00E851CC"/>
    <w:rsid w:val="00E85F7B"/>
    <w:rsid w:val="00E863D3"/>
    <w:rsid w:val="00E86544"/>
    <w:rsid w:val="00E873B5"/>
    <w:rsid w:val="00E87CBD"/>
    <w:rsid w:val="00E90802"/>
    <w:rsid w:val="00E92A3A"/>
    <w:rsid w:val="00E94AC9"/>
    <w:rsid w:val="00E95AEF"/>
    <w:rsid w:val="00E960A1"/>
    <w:rsid w:val="00E977A8"/>
    <w:rsid w:val="00E97857"/>
    <w:rsid w:val="00E97CCE"/>
    <w:rsid w:val="00EA04FD"/>
    <w:rsid w:val="00EA05F9"/>
    <w:rsid w:val="00EA0B13"/>
    <w:rsid w:val="00EA185A"/>
    <w:rsid w:val="00EA2232"/>
    <w:rsid w:val="00EA3525"/>
    <w:rsid w:val="00EA4B19"/>
    <w:rsid w:val="00EA5519"/>
    <w:rsid w:val="00EA5A0A"/>
    <w:rsid w:val="00EA60E9"/>
    <w:rsid w:val="00EA6867"/>
    <w:rsid w:val="00EA7477"/>
    <w:rsid w:val="00EA79BF"/>
    <w:rsid w:val="00EA7EAF"/>
    <w:rsid w:val="00EB030E"/>
    <w:rsid w:val="00EB1968"/>
    <w:rsid w:val="00EB1FBB"/>
    <w:rsid w:val="00EB295A"/>
    <w:rsid w:val="00EB473F"/>
    <w:rsid w:val="00EB5DDF"/>
    <w:rsid w:val="00EB63D2"/>
    <w:rsid w:val="00EB6BD6"/>
    <w:rsid w:val="00EB6D29"/>
    <w:rsid w:val="00EB70C3"/>
    <w:rsid w:val="00EB7B12"/>
    <w:rsid w:val="00EC2DFF"/>
    <w:rsid w:val="00EC4E91"/>
    <w:rsid w:val="00EC5160"/>
    <w:rsid w:val="00ED03C1"/>
    <w:rsid w:val="00ED1906"/>
    <w:rsid w:val="00ED19E2"/>
    <w:rsid w:val="00ED2C3F"/>
    <w:rsid w:val="00ED342E"/>
    <w:rsid w:val="00ED3479"/>
    <w:rsid w:val="00ED50A4"/>
    <w:rsid w:val="00ED512C"/>
    <w:rsid w:val="00ED70D5"/>
    <w:rsid w:val="00ED76FC"/>
    <w:rsid w:val="00ED7A0F"/>
    <w:rsid w:val="00ED7B51"/>
    <w:rsid w:val="00EE0710"/>
    <w:rsid w:val="00EE10BB"/>
    <w:rsid w:val="00EE1F5E"/>
    <w:rsid w:val="00EE20A4"/>
    <w:rsid w:val="00EE38AD"/>
    <w:rsid w:val="00EE3BAC"/>
    <w:rsid w:val="00EE3DC8"/>
    <w:rsid w:val="00EE4188"/>
    <w:rsid w:val="00EE4891"/>
    <w:rsid w:val="00EE4A7F"/>
    <w:rsid w:val="00EE4F59"/>
    <w:rsid w:val="00EE51D9"/>
    <w:rsid w:val="00EE5AA1"/>
    <w:rsid w:val="00EE6068"/>
    <w:rsid w:val="00EE6556"/>
    <w:rsid w:val="00EF17DD"/>
    <w:rsid w:val="00EF3B29"/>
    <w:rsid w:val="00EF4407"/>
    <w:rsid w:val="00EF4671"/>
    <w:rsid w:val="00EF5B95"/>
    <w:rsid w:val="00EF655D"/>
    <w:rsid w:val="00EF7694"/>
    <w:rsid w:val="00EF799F"/>
    <w:rsid w:val="00F00BE0"/>
    <w:rsid w:val="00F00CCE"/>
    <w:rsid w:val="00F029C8"/>
    <w:rsid w:val="00F042D1"/>
    <w:rsid w:val="00F0580C"/>
    <w:rsid w:val="00F11512"/>
    <w:rsid w:val="00F12582"/>
    <w:rsid w:val="00F129F0"/>
    <w:rsid w:val="00F12AB4"/>
    <w:rsid w:val="00F12BC9"/>
    <w:rsid w:val="00F14C98"/>
    <w:rsid w:val="00F14E80"/>
    <w:rsid w:val="00F1526C"/>
    <w:rsid w:val="00F1586E"/>
    <w:rsid w:val="00F15987"/>
    <w:rsid w:val="00F15FE5"/>
    <w:rsid w:val="00F200E6"/>
    <w:rsid w:val="00F204E9"/>
    <w:rsid w:val="00F20CFA"/>
    <w:rsid w:val="00F21CEA"/>
    <w:rsid w:val="00F243C7"/>
    <w:rsid w:val="00F25F94"/>
    <w:rsid w:val="00F26888"/>
    <w:rsid w:val="00F269A2"/>
    <w:rsid w:val="00F3109C"/>
    <w:rsid w:val="00F34539"/>
    <w:rsid w:val="00F3491F"/>
    <w:rsid w:val="00F35CA4"/>
    <w:rsid w:val="00F36ED0"/>
    <w:rsid w:val="00F37218"/>
    <w:rsid w:val="00F3750C"/>
    <w:rsid w:val="00F37E7D"/>
    <w:rsid w:val="00F40249"/>
    <w:rsid w:val="00F4236E"/>
    <w:rsid w:val="00F42F3F"/>
    <w:rsid w:val="00F43551"/>
    <w:rsid w:val="00F43982"/>
    <w:rsid w:val="00F43C2D"/>
    <w:rsid w:val="00F445E9"/>
    <w:rsid w:val="00F4492A"/>
    <w:rsid w:val="00F44A6B"/>
    <w:rsid w:val="00F46BC1"/>
    <w:rsid w:val="00F476C3"/>
    <w:rsid w:val="00F54088"/>
    <w:rsid w:val="00F54F15"/>
    <w:rsid w:val="00F5527F"/>
    <w:rsid w:val="00F5666A"/>
    <w:rsid w:val="00F56706"/>
    <w:rsid w:val="00F57127"/>
    <w:rsid w:val="00F575E9"/>
    <w:rsid w:val="00F577F5"/>
    <w:rsid w:val="00F579E1"/>
    <w:rsid w:val="00F631D7"/>
    <w:rsid w:val="00F63D8C"/>
    <w:rsid w:val="00F64950"/>
    <w:rsid w:val="00F6562B"/>
    <w:rsid w:val="00F66041"/>
    <w:rsid w:val="00F6645D"/>
    <w:rsid w:val="00F66796"/>
    <w:rsid w:val="00F70B97"/>
    <w:rsid w:val="00F70EDB"/>
    <w:rsid w:val="00F710E4"/>
    <w:rsid w:val="00F71C7E"/>
    <w:rsid w:val="00F7291C"/>
    <w:rsid w:val="00F72B68"/>
    <w:rsid w:val="00F72DB1"/>
    <w:rsid w:val="00F732F7"/>
    <w:rsid w:val="00F7334E"/>
    <w:rsid w:val="00F7458B"/>
    <w:rsid w:val="00F745EA"/>
    <w:rsid w:val="00F75BAE"/>
    <w:rsid w:val="00F776F0"/>
    <w:rsid w:val="00F779A8"/>
    <w:rsid w:val="00F80374"/>
    <w:rsid w:val="00F814C4"/>
    <w:rsid w:val="00F8185C"/>
    <w:rsid w:val="00F82A70"/>
    <w:rsid w:val="00F840CA"/>
    <w:rsid w:val="00F847DE"/>
    <w:rsid w:val="00F86C17"/>
    <w:rsid w:val="00F90DC8"/>
    <w:rsid w:val="00F91E3E"/>
    <w:rsid w:val="00F925DF"/>
    <w:rsid w:val="00F93144"/>
    <w:rsid w:val="00F93CFE"/>
    <w:rsid w:val="00F94C03"/>
    <w:rsid w:val="00F95638"/>
    <w:rsid w:val="00F96676"/>
    <w:rsid w:val="00F9687D"/>
    <w:rsid w:val="00F970DF"/>
    <w:rsid w:val="00FA07F5"/>
    <w:rsid w:val="00FA35BB"/>
    <w:rsid w:val="00FA3FB1"/>
    <w:rsid w:val="00FA4346"/>
    <w:rsid w:val="00FA43C8"/>
    <w:rsid w:val="00FA47D7"/>
    <w:rsid w:val="00FA5BB8"/>
    <w:rsid w:val="00FA7242"/>
    <w:rsid w:val="00FA7559"/>
    <w:rsid w:val="00FB0562"/>
    <w:rsid w:val="00FB0662"/>
    <w:rsid w:val="00FB11F7"/>
    <w:rsid w:val="00FB16D1"/>
    <w:rsid w:val="00FB3376"/>
    <w:rsid w:val="00FB3A44"/>
    <w:rsid w:val="00FB4D85"/>
    <w:rsid w:val="00FB5265"/>
    <w:rsid w:val="00FB75CE"/>
    <w:rsid w:val="00FB771C"/>
    <w:rsid w:val="00FC193C"/>
    <w:rsid w:val="00FC1A20"/>
    <w:rsid w:val="00FC1DDB"/>
    <w:rsid w:val="00FC2A86"/>
    <w:rsid w:val="00FC3C6F"/>
    <w:rsid w:val="00FC4815"/>
    <w:rsid w:val="00FC511C"/>
    <w:rsid w:val="00FC58CF"/>
    <w:rsid w:val="00FC5BAB"/>
    <w:rsid w:val="00FC795B"/>
    <w:rsid w:val="00FC7C56"/>
    <w:rsid w:val="00FD076E"/>
    <w:rsid w:val="00FD0E74"/>
    <w:rsid w:val="00FD0FF0"/>
    <w:rsid w:val="00FD2DE9"/>
    <w:rsid w:val="00FD3DC0"/>
    <w:rsid w:val="00FD45C4"/>
    <w:rsid w:val="00FD46B8"/>
    <w:rsid w:val="00FD49FF"/>
    <w:rsid w:val="00FD4EF0"/>
    <w:rsid w:val="00FD5E73"/>
    <w:rsid w:val="00FD6D13"/>
    <w:rsid w:val="00FD738F"/>
    <w:rsid w:val="00FD7C0F"/>
    <w:rsid w:val="00FE21A2"/>
    <w:rsid w:val="00FE330A"/>
    <w:rsid w:val="00FE354E"/>
    <w:rsid w:val="00FE4796"/>
    <w:rsid w:val="00FE4F35"/>
    <w:rsid w:val="00FE50DD"/>
    <w:rsid w:val="00FE5340"/>
    <w:rsid w:val="00FE678D"/>
    <w:rsid w:val="00FE7FBB"/>
    <w:rsid w:val="00FF00CF"/>
    <w:rsid w:val="00FF0CF9"/>
    <w:rsid w:val="00FF1FDD"/>
    <w:rsid w:val="00FF20E2"/>
    <w:rsid w:val="00FF2686"/>
    <w:rsid w:val="00FF3E78"/>
    <w:rsid w:val="00FF46EA"/>
    <w:rsid w:val="00FF47BD"/>
    <w:rsid w:val="00FF61F3"/>
    <w:rsid w:val="00FF67A2"/>
    <w:rsid w:val="00FF73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f" fillcolor="white" stroke="f">
      <v:fill color="white" on="f"/>
      <v:stroke on="f"/>
      <o:colormru v:ext="edit" colors="#8cbf6f,#393,#80ae2c,#292929,#971b25"/>
    </o:shapedefaults>
    <o:shapelayout v:ext="edit">
      <o:idmap v:ext="edit" data="1"/>
    </o:shapelayout>
  </w:shapeDefaults>
  <w:decimalSymbol w:val="."/>
  <w:listSeparator w:val=","/>
  <w15:docId w15:val="{1EB3DF16-387E-4B4B-A0FE-2C672166C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8C7"/>
    <w:rPr>
      <w:rFonts w:ascii="Helvetica" w:hAnsi="Helvetica"/>
      <w:sz w:val="22"/>
      <w:szCs w:val="24"/>
      <w:lang w:val="en-CA" w:eastAsia="en-CA"/>
    </w:rPr>
  </w:style>
  <w:style w:type="paragraph" w:styleId="Heading1">
    <w:name w:val="heading 1"/>
    <w:basedOn w:val="Normal"/>
    <w:next w:val="Normal"/>
    <w:link w:val="Heading1Char"/>
    <w:qFormat/>
    <w:rsid w:val="008600BC"/>
    <w:pPr>
      <w:widowControl w:val="0"/>
      <w:spacing w:before="120" w:after="360"/>
      <w:outlineLvl w:val="0"/>
    </w:pPr>
    <w:rPr>
      <w:caps/>
      <w:color w:val="800000"/>
      <w:spacing w:val="20"/>
      <w:sz w:val="36"/>
      <w:szCs w:val="20"/>
      <w:lang w:val="en-US" w:eastAsia="en-US"/>
    </w:rPr>
  </w:style>
  <w:style w:type="paragraph" w:styleId="Heading2">
    <w:name w:val="heading 2"/>
    <w:basedOn w:val="Normal"/>
    <w:next w:val="Normal"/>
    <w:link w:val="Heading2Char"/>
    <w:qFormat/>
    <w:rsid w:val="00701DDA"/>
    <w:pPr>
      <w:keepNext/>
      <w:spacing w:before="240" w:after="240"/>
      <w:outlineLvl w:val="1"/>
    </w:pPr>
    <w:rPr>
      <w:bCs/>
      <w:iCs/>
      <w:caps/>
      <w:color w:val="333333"/>
      <w:sz w:val="28"/>
      <w:szCs w:val="28"/>
    </w:rPr>
  </w:style>
  <w:style w:type="paragraph" w:styleId="Heading3">
    <w:name w:val="heading 3"/>
    <w:basedOn w:val="Normal"/>
    <w:next w:val="Normal"/>
    <w:qFormat/>
    <w:rsid w:val="008600BC"/>
    <w:pPr>
      <w:keepNext/>
      <w:numPr>
        <w:numId w:val="3"/>
      </w:numPr>
      <w:spacing w:before="240" w:after="60"/>
      <w:outlineLvl w:val="2"/>
    </w:pPr>
    <w:rPr>
      <w:rFonts w:cs="Arial"/>
      <w:bCs/>
      <w:caps/>
      <w:color w:val="800000"/>
      <w:szCs w:val="26"/>
    </w:rPr>
  </w:style>
  <w:style w:type="paragraph" w:styleId="Heading4">
    <w:name w:val="heading 4"/>
    <w:basedOn w:val="Normal"/>
    <w:next w:val="Normal"/>
    <w:qFormat/>
    <w:rsid w:val="00F779A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qFormat/>
    <w:rsid w:val="00410919"/>
    <w:rPr>
      <w:b/>
      <w:bCs/>
    </w:rPr>
  </w:style>
  <w:style w:type="paragraph" w:styleId="Header">
    <w:name w:val="header"/>
    <w:basedOn w:val="Normal"/>
    <w:rsid w:val="004E2288"/>
    <w:pPr>
      <w:tabs>
        <w:tab w:val="center" w:pos="4320"/>
        <w:tab w:val="right" w:pos="8640"/>
      </w:tabs>
    </w:pPr>
  </w:style>
  <w:style w:type="paragraph" w:styleId="Footer">
    <w:name w:val="footer"/>
    <w:basedOn w:val="Normal"/>
    <w:link w:val="FooterChar"/>
    <w:uiPriority w:val="99"/>
    <w:rsid w:val="004E2288"/>
    <w:pPr>
      <w:tabs>
        <w:tab w:val="center" w:pos="4320"/>
        <w:tab w:val="right" w:pos="8640"/>
      </w:tabs>
    </w:pPr>
  </w:style>
  <w:style w:type="paragraph" w:styleId="FootnoteText">
    <w:name w:val="footnote text"/>
    <w:basedOn w:val="Normal"/>
    <w:semiHidden/>
    <w:rsid w:val="003B3BDD"/>
    <w:rPr>
      <w:sz w:val="18"/>
      <w:szCs w:val="20"/>
    </w:rPr>
  </w:style>
  <w:style w:type="character" w:styleId="FootnoteReference">
    <w:name w:val="footnote reference"/>
    <w:semiHidden/>
    <w:rsid w:val="009652E0"/>
    <w:rPr>
      <w:vertAlign w:val="superscript"/>
    </w:rPr>
  </w:style>
  <w:style w:type="character" w:styleId="Hyperlink">
    <w:name w:val="Hyperlink"/>
    <w:uiPriority w:val="99"/>
    <w:rsid w:val="00653E28"/>
    <w:rPr>
      <w:color w:val="000000"/>
      <w:u w:val="single"/>
    </w:rPr>
  </w:style>
  <w:style w:type="character" w:customStyle="1" w:styleId="mw-headline">
    <w:name w:val="mw-headline"/>
    <w:basedOn w:val="DefaultParagraphFont"/>
    <w:rsid w:val="00D326CC"/>
  </w:style>
  <w:style w:type="character" w:customStyle="1" w:styleId="FooterChar">
    <w:name w:val="Footer Char"/>
    <w:link w:val="Footer"/>
    <w:uiPriority w:val="99"/>
    <w:rsid w:val="00E224B0"/>
    <w:rPr>
      <w:sz w:val="24"/>
      <w:szCs w:val="24"/>
      <w:lang w:val="en-CA" w:eastAsia="en-CA" w:bidi="ar-SA"/>
    </w:rPr>
  </w:style>
  <w:style w:type="paragraph" w:styleId="BalloonText">
    <w:name w:val="Balloon Text"/>
    <w:basedOn w:val="Normal"/>
    <w:link w:val="BalloonTextChar"/>
    <w:uiPriority w:val="99"/>
    <w:semiHidden/>
    <w:rsid w:val="00E224B0"/>
    <w:rPr>
      <w:rFonts w:ascii="Tahoma" w:hAnsi="Tahoma" w:cs="Tahoma"/>
      <w:sz w:val="16"/>
      <w:szCs w:val="16"/>
    </w:rPr>
  </w:style>
  <w:style w:type="character" w:styleId="PageNumber">
    <w:name w:val="page number"/>
    <w:basedOn w:val="DefaultParagraphFont"/>
    <w:rsid w:val="00674FB4"/>
  </w:style>
  <w:style w:type="character" w:styleId="CommentReference">
    <w:name w:val="annotation reference"/>
    <w:semiHidden/>
    <w:rsid w:val="00BC0780"/>
    <w:rPr>
      <w:sz w:val="16"/>
      <w:szCs w:val="16"/>
    </w:rPr>
  </w:style>
  <w:style w:type="paragraph" w:styleId="CommentText">
    <w:name w:val="annotation text"/>
    <w:basedOn w:val="Normal"/>
    <w:semiHidden/>
    <w:rsid w:val="00BC0780"/>
    <w:rPr>
      <w:sz w:val="20"/>
      <w:szCs w:val="20"/>
    </w:rPr>
  </w:style>
  <w:style w:type="paragraph" w:styleId="CommentSubject">
    <w:name w:val="annotation subject"/>
    <w:basedOn w:val="CommentText"/>
    <w:next w:val="CommentText"/>
    <w:semiHidden/>
    <w:rsid w:val="00BC0780"/>
    <w:rPr>
      <w:b/>
      <w:bCs/>
    </w:rPr>
  </w:style>
  <w:style w:type="paragraph" w:customStyle="1" w:styleId="citation">
    <w:name w:val="citation"/>
    <w:basedOn w:val="Normal"/>
    <w:rsid w:val="005C0E69"/>
    <w:pPr>
      <w:spacing w:before="100" w:beforeAutospacing="1" w:after="100" w:afterAutospacing="1"/>
    </w:pPr>
  </w:style>
  <w:style w:type="paragraph" w:customStyle="1" w:styleId="aff">
    <w:name w:val="aff"/>
    <w:basedOn w:val="Normal"/>
    <w:rsid w:val="005C0E69"/>
    <w:pPr>
      <w:spacing w:before="100" w:beforeAutospacing="1" w:after="100" w:afterAutospacing="1"/>
    </w:pPr>
  </w:style>
  <w:style w:type="paragraph" w:customStyle="1" w:styleId="authlist">
    <w:name w:val="auth_list"/>
    <w:basedOn w:val="Normal"/>
    <w:rsid w:val="005C0E69"/>
    <w:pPr>
      <w:spacing w:before="100" w:beforeAutospacing="1" w:after="100" w:afterAutospacing="1"/>
    </w:pPr>
  </w:style>
  <w:style w:type="paragraph" w:styleId="NormalWeb">
    <w:name w:val="Normal (Web)"/>
    <w:basedOn w:val="Normal"/>
    <w:rsid w:val="004A5647"/>
    <w:pPr>
      <w:spacing w:before="100" w:beforeAutospacing="1" w:after="100" w:afterAutospacing="1"/>
    </w:pPr>
    <w:rPr>
      <w:rFonts w:ascii="Verdana" w:hAnsi="Verdana"/>
      <w:lang w:val="en-US" w:eastAsia="en-US"/>
    </w:rPr>
  </w:style>
  <w:style w:type="numbering" w:customStyle="1" w:styleId="Heading">
    <w:name w:val="*Heading"/>
    <w:rsid w:val="00F269A2"/>
    <w:pPr>
      <w:numPr>
        <w:numId w:val="1"/>
      </w:numPr>
    </w:pPr>
  </w:style>
  <w:style w:type="paragraph" w:styleId="BodyText">
    <w:name w:val="Body Text"/>
    <w:basedOn w:val="Normal"/>
    <w:next w:val="Normal"/>
    <w:link w:val="BodyTextChar"/>
    <w:rsid w:val="00FB4D85"/>
    <w:pPr>
      <w:autoSpaceDE w:val="0"/>
      <w:autoSpaceDN w:val="0"/>
      <w:adjustRightInd w:val="0"/>
    </w:pPr>
    <w:rPr>
      <w:lang w:val="en-US" w:eastAsia="en-US"/>
    </w:rPr>
  </w:style>
  <w:style w:type="paragraph" w:customStyle="1" w:styleId="Default">
    <w:name w:val="Default"/>
    <w:rsid w:val="009F0715"/>
    <w:pPr>
      <w:autoSpaceDE w:val="0"/>
      <w:autoSpaceDN w:val="0"/>
      <w:adjustRightInd w:val="0"/>
    </w:pPr>
    <w:rPr>
      <w:rFonts w:ascii="DDMDA J+ Akzidenz Grotesk BE" w:hAnsi="DDMDA J+ Akzidenz Grotesk BE" w:cs="DDMDA J+ Akzidenz Grotesk BE"/>
      <w:color w:val="000000"/>
      <w:sz w:val="24"/>
      <w:szCs w:val="24"/>
      <w:lang w:val="en-CA" w:eastAsia="en-CA"/>
    </w:rPr>
  </w:style>
  <w:style w:type="paragraph" w:customStyle="1" w:styleId="CM9">
    <w:name w:val="CM9"/>
    <w:basedOn w:val="Default"/>
    <w:next w:val="Default"/>
    <w:rsid w:val="009F0715"/>
    <w:rPr>
      <w:rFonts w:cs="Times New Roman"/>
      <w:color w:val="auto"/>
    </w:rPr>
  </w:style>
  <w:style w:type="paragraph" w:customStyle="1" w:styleId="StyleBefore6ptAfter6ptLinespacingDouble">
    <w:name w:val="Style Before:  6 pt After:  6 pt Line spacing:  Double"/>
    <w:basedOn w:val="Normal"/>
    <w:link w:val="StyleBefore6ptAfter6ptLinespacingDoubleChar"/>
    <w:rsid w:val="00BD3319"/>
    <w:pPr>
      <w:spacing w:before="360" w:after="360" w:line="360" w:lineRule="auto"/>
    </w:pPr>
    <w:rPr>
      <w:szCs w:val="20"/>
      <w:lang w:val="en-US" w:eastAsia="en-US"/>
    </w:rPr>
  </w:style>
  <w:style w:type="character" w:customStyle="1" w:styleId="StyleBefore6ptAfter6ptLinespacingDoubleChar">
    <w:name w:val="Style Before:  6 pt After:  6 pt Line spacing:  Double Char"/>
    <w:link w:val="StyleBefore6ptAfter6ptLinespacingDouble"/>
    <w:rsid w:val="00BD3319"/>
    <w:rPr>
      <w:sz w:val="24"/>
      <w:lang w:val="en-US" w:eastAsia="en-US" w:bidi="ar-SA"/>
    </w:rPr>
  </w:style>
  <w:style w:type="numbering" w:styleId="111111">
    <w:name w:val="Outline List 2"/>
    <w:basedOn w:val="NoList"/>
    <w:rsid w:val="00AC1301"/>
    <w:pPr>
      <w:numPr>
        <w:numId w:val="2"/>
      </w:numPr>
    </w:pPr>
  </w:style>
  <w:style w:type="paragraph" w:customStyle="1" w:styleId="refs">
    <w:name w:val="refs"/>
    <w:basedOn w:val="Normal"/>
    <w:autoRedefine/>
    <w:rsid w:val="00A3751B"/>
    <w:pPr>
      <w:tabs>
        <w:tab w:val="left" w:pos="477"/>
      </w:tabs>
      <w:spacing w:before="180" w:after="120"/>
      <w:ind w:left="477" w:hanging="477"/>
    </w:pPr>
    <w:rPr>
      <w:rFonts w:ascii="Tahoma" w:hAnsi="Tahoma" w:cs="Tahoma"/>
      <w:sz w:val="18"/>
      <w:szCs w:val="18"/>
    </w:rPr>
  </w:style>
  <w:style w:type="paragraph" w:styleId="NoSpacing">
    <w:name w:val="No Spacing"/>
    <w:link w:val="NoSpacingChar"/>
    <w:uiPriority w:val="1"/>
    <w:qFormat/>
    <w:rsid w:val="000E1963"/>
    <w:rPr>
      <w:rFonts w:ascii="Calibri" w:eastAsia="MS Mincho" w:hAnsi="Calibri" w:cs="Arial"/>
      <w:sz w:val="22"/>
      <w:szCs w:val="22"/>
      <w:lang w:eastAsia="ja-JP"/>
    </w:rPr>
  </w:style>
  <w:style w:type="character" w:customStyle="1" w:styleId="NoSpacingChar">
    <w:name w:val="No Spacing Char"/>
    <w:link w:val="NoSpacing"/>
    <w:uiPriority w:val="1"/>
    <w:rsid w:val="000E1963"/>
    <w:rPr>
      <w:rFonts w:ascii="Calibri" w:eastAsia="MS Mincho" w:hAnsi="Calibri" w:cs="Arial"/>
      <w:sz w:val="22"/>
      <w:szCs w:val="22"/>
      <w:lang w:val="en-US" w:eastAsia="ja-JP"/>
    </w:rPr>
  </w:style>
  <w:style w:type="paragraph" w:styleId="Quote">
    <w:name w:val="Quote"/>
    <w:basedOn w:val="Normal"/>
    <w:next w:val="Normal"/>
    <w:link w:val="QuoteChar"/>
    <w:uiPriority w:val="29"/>
    <w:qFormat/>
    <w:rsid w:val="009C2D66"/>
    <w:pPr>
      <w:spacing w:after="200" w:line="276" w:lineRule="auto"/>
    </w:pPr>
    <w:rPr>
      <w:rFonts w:ascii="Calibri" w:eastAsia="MS Mincho" w:hAnsi="Calibri" w:cs="Arial"/>
      <w:i/>
      <w:iCs/>
      <w:color w:val="000000"/>
      <w:szCs w:val="22"/>
      <w:lang w:val="en-US" w:eastAsia="ja-JP"/>
    </w:rPr>
  </w:style>
  <w:style w:type="character" w:customStyle="1" w:styleId="QuoteChar">
    <w:name w:val="Quote Char"/>
    <w:link w:val="Quote"/>
    <w:uiPriority w:val="29"/>
    <w:rsid w:val="009C2D66"/>
    <w:rPr>
      <w:rFonts w:ascii="Calibri" w:eastAsia="MS Mincho" w:hAnsi="Calibri" w:cs="Arial"/>
      <w:i/>
      <w:iCs/>
      <w:color w:val="000000"/>
      <w:sz w:val="22"/>
      <w:szCs w:val="22"/>
      <w:lang w:val="en-US" w:eastAsia="ja-JP"/>
    </w:rPr>
  </w:style>
  <w:style w:type="paragraph" w:styleId="TOCHeading">
    <w:name w:val="TOC Heading"/>
    <w:basedOn w:val="Heading1"/>
    <w:next w:val="Normal"/>
    <w:uiPriority w:val="39"/>
    <w:qFormat/>
    <w:rsid w:val="007375C9"/>
    <w:pPr>
      <w:keepNext/>
      <w:keepLines/>
      <w:widowControl/>
      <w:spacing w:before="480" w:line="276" w:lineRule="auto"/>
      <w:outlineLvl w:val="9"/>
    </w:pPr>
    <w:rPr>
      <w:rFonts w:ascii="Cambria" w:eastAsia="MS Gothic" w:hAnsi="Cambria"/>
      <w:bCs/>
      <w:color w:val="365F91"/>
      <w:sz w:val="28"/>
      <w:szCs w:val="28"/>
      <w:lang w:eastAsia="ja-JP"/>
    </w:rPr>
  </w:style>
  <w:style w:type="paragraph" w:styleId="TOC2">
    <w:name w:val="toc 2"/>
    <w:basedOn w:val="Normal"/>
    <w:next w:val="Normal"/>
    <w:autoRedefine/>
    <w:uiPriority w:val="39"/>
    <w:rsid w:val="00521449"/>
    <w:pPr>
      <w:tabs>
        <w:tab w:val="left" w:pos="880"/>
        <w:tab w:val="right" w:leader="dot" w:pos="9106"/>
      </w:tabs>
      <w:ind w:left="426"/>
    </w:pPr>
  </w:style>
  <w:style w:type="paragraph" w:styleId="TOC3">
    <w:name w:val="toc 3"/>
    <w:basedOn w:val="Normal"/>
    <w:next w:val="Normal"/>
    <w:autoRedefine/>
    <w:uiPriority w:val="39"/>
    <w:rsid w:val="005463C1"/>
    <w:pPr>
      <w:tabs>
        <w:tab w:val="left" w:pos="960"/>
        <w:tab w:val="left" w:pos="1080"/>
        <w:tab w:val="left" w:pos="1260"/>
        <w:tab w:val="right" w:leader="dot" w:pos="9106"/>
        <w:tab w:val="right" w:leader="dot" w:pos="9350"/>
      </w:tabs>
      <w:ind w:left="480"/>
    </w:pPr>
  </w:style>
  <w:style w:type="character" w:customStyle="1" w:styleId="Heading2Char">
    <w:name w:val="Heading 2 Char"/>
    <w:link w:val="Heading2"/>
    <w:rsid w:val="003B3BDD"/>
    <w:rPr>
      <w:rFonts w:ascii="Helvetica" w:hAnsi="Helvetica"/>
      <w:bCs/>
      <w:iCs/>
      <w:caps/>
      <w:color w:val="333333"/>
      <w:sz w:val="28"/>
      <w:szCs w:val="28"/>
      <w:lang w:val="en-CA" w:eastAsia="en-CA" w:bidi="ar-SA"/>
    </w:rPr>
  </w:style>
  <w:style w:type="paragraph" w:styleId="TOC1">
    <w:name w:val="toc 1"/>
    <w:basedOn w:val="Normal"/>
    <w:next w:val="Normal"/>
    <w:autoRedefine/>
    <w:uiPriority w:val="39"/>
    <w:rsid w:val="005463C1"/>
    <w:pPr>
      <w:tabs>
        <w:tab w:val="left" w:pos="426"/>
        <w:tab w:val="right" w:leader="dot" w:pos="9106"/>
      </w:tabs>
      <w:spacing w:after="120"/>
    </w:pPr>
    <w:rPr>
      <w:caps/>
    </w:rPr>
  </w:style>
  <w:style w:type="character" w:customStyle="1" w:styleId="Heading1Char">
    <w:name w:val="Heading 1 Char"/>
    <w:link w:val="Heading1"/>
    <w:rsid w:val="008600BC"/>
    <w:rPr>
      <w:rFonts w:ascii="Helvetica" w:hAnsi="Helvetica"/>
      <w:caps/>
      <w:color w:val="800000"/>
      <w:spacing w:val="20"/>
      <w:sz w:val="36"/>
    </w:rPr>
  </w:style>
  <w:style w:type="paragraph" w:customStyle="1" w:styleId="Style1">
    <w:name w:val="Style1"/>
    <w:basedOn w:val="Heading1"/>
    <w:qFormat/>
    <w:rsid w:val="005C0B5C"/>
    <w:pPr>
      <w:tabs>
        <w:tab w:val="left" w:pos="1843"/>
      </w:tabs>
      <w:spacing w:line="240" w:lineRule="atLeast"/>
      <w:ind w:left="1134"/>
      <w:jc w:val="both"/>
    </w:pPr>
    <w:rPr>
      <w:rFonts w:ascii="Cambria" w:hAnsi="Cambria" w:cs="Tahoma"/>
      <w:sz w:val="52"/>
      <w:szCs w:val="52"/>
    </w:rPr>
  </w:style>
  <w:style w:type="paragraph" w:styleId="ListParagraph">
    <w:name w:val="List Paragraph"/>
    <w:basedOn w:val="Normal"/>
    <w:uiPriority w:val="34"/>
    <w:qFormat/>
    <w:rsid w:val="00B73E57"/>
    <w:pPr>
      <w:ind w:left="720"/>
    </w:pPr>
  </w:style>
  <w:style w:type="character" w:customStyle="1" w:styleId="BalloonTextChar">
    <w:name w:val="Balloon Text Char"/>
    <w:link w:val="BalloonText"/>
    <w:uiPriority w:val="99"/>
    <w:semiHidden/>
    <w:rsid w:val="006723F1"/>
    <w:rPr>
      <w:rFonts w:ascii="Tahoma" w:hAnsi="Tahoma" w:cs="Tahoma"/>
      <w:sz w:val="16"/>
      <w:szCs w:val="16"/>
      <w:lang w:val="en-CA" w:eastAsia="en-CA"/>
    </w:rPr>
  </w:style>
  <w:style w:type="paragraph" w:styleId="PlainText">
    <w:name w:val="Plain Text"/>
    <w:basedOn w:val="Normal"/>
    <w:link w:val="PlainTextChar"/>
    <w:uiPriority w:val="99"/>
    <w:unhideWhenUsed/>
    <w:rsid w:val="006723F1"/>
    <w:rPr>
      <w:rFonts w:ascii="Courier" w:eastAsia="MS Mincho" w:hAnsi="Courier"/>
      <w:sz w:val="21"/>
      <w:szCs w:val="21"/>
      <w:lang w:val="en-US" w:eastAsia="en-US"/>
    </w:rPr>
  </w:style>
  <w:style w:type="character" w:customStyle="1" w:styleId="PlainTextChar">
    <w:name w:val="Plain Text Char"/>
    <w:link w:val="PlainText"/>
    <w:uiPriority w:val="99"/>
    <w:rsid w:val="006723F1"/>
    <w:rPr>
      <w:rFonts w:ascii="Courier" w:eastAsia="MS Mincho" w:hAnsi="Courier"/>
      <w:sz w:val="21"/>
      <w:szCs w:val="21"/>
    </w:rPr>
  </w:style>
  <w:style w:type="paragraph" w:customStyle="1" w:styleId="body">
    <w:name w:val="body"/>
    <w:basedOn w:val="Normal"/>
    <w:qFormat/>
    <w:rsid w:val="005A5BC8"/>
    <w:rPr>
      <w:rFonts w:eastAsia="MS Mincho"/>
      <w:sz w:val="18"/>
      <w:szCs w:val="18"/>
      <w:lang w:val="en-US" w:eastAsia="en-US"/>
    </w:rPr>
  </w:style>
  <w:style w:type="character" w:customStyle="1" w:styleId="BodyTextChar">
    <w:name w:val="Body Text Char"/>
    <w:link w:val="BodyText"/>
    <w:rsid w:val="0043166A"/>
    <w:rPr>
      <w:rFonts w:ascii="Helvetica" w:hAnsi="Helvetica"/>
      <w:sz w:val="22"/>
      <w:szCs w:val="24"/>
    </w:rPr>
  </w:style>
  <w:style w:type="paragraph" w:customStyle="1" w:styleId="Title1">
    <w:name w:val="Title 1"/>
    <w:basedOn w:val="Normal"/>
    <w:qFormat/>
    <w:rsid w:val="00FD45C4"/>
    <w:rPr>
      <w:rFonts w:ascii="Arial" w:hAnsi="Arial" w:cs="Arial"/>
      <w:b/>
      <w:color w:val="4F0D1E"/>
      <w:sz w:val="60"/>
      <w:szCs w:val="60"/>
    </w:rPr>
  </w:style>
  <w:style w:type="paragraph" w:customStyle="1" w:styleId="Title2">
    <w:name w:val="Title 2"/>
    <w:basedOn w:val="Normal"/>
    <w:qFormat/>
    <w:rsid w:val="00FD45C4"/>
    <w:pPr>
      <w:spacing w:before="360"/>
    </w:pPr>
    <w:rPr>
      <w:rFonts w:ascii="Arial" w:hAnsi="Arial" w:cs="Arial"/>
      <w:color w:val="898989"/>
      <w:sz w:val="40"/>
      <w:szCs w:val="40"/>
    </w:rPr>
  </w:style>
  <w:style w:type="character" w:styleId="FollowedHyperlink">
    <w:name w:val="FollowedHyperlink"/>
    <w:basedOn w:val="DefaultParagraphFont"/>
    <w:semiHidden/>
    <w:unhideWhenUsed/>
    <w:rsid w:val="00B033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34106">
      <w:bodyDiv w:val="1"/>
      <w:marLeft w:val="0"/>
      <w:marRight w:val="0"/>
      <w:marTop w:val="0"/>
      <w:marBottom w:val="0"/>
      <w:divBdr>
        <w:top w:val="none" w:sz="0" w:space="0" w:color="auto"/>
        <w:left w:val="none" w:sz="0" w:space="0" w:color="auto"/>
        <w:bottom w:val="none" w:sz="0" w:space="0" w:color="auto"/>
        <w:right w:val="none" w:sz="0" w:space="0" w:color="auto"/>
      </w:divBdr>
      <w:divsChild>
        <w:div w:id="689524281">
          <w:marLeft w:val="0"/>
          <w:marRight w:val="0"/>
          <w:marTop w:val="0"/>
          <w:marBottom w:val="0"/>
          <w:divBdr>
            <w:top w:val="none" w:sz="0" w:space="0" w:color="auto"/>
            <w:left w:val="none" w:sz="0" w:space="0" w:color="auto"/>
            <w:bottom w:val="none" w:sz="0" w:space="0" w:color="auto"/>
            <w:right w:val="none" w:sz="0" w:space="0" w:color="auto"/>
          </w:divBdr>
          <w:divsChild>
            <w:div w:id="8019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0182">
      <w:bodyDiv w:val="1"/>
      <w:marLeft w:val="0"/>
      <w:marRight w:val="0"/>
      <w:marTop w:val="0"/>
      <w:marBottom w:val="0"/>
      <w:divBdr>
        <w:top w:val="none" w:sz="0" w:space="0" w:color="auto"/>
        <w:left w:val="none" w:sz="0" w:space="0" w:color="auto"/>
        <w:bottom w:val="none" w:sz="0" w:space="0" w:color="auto"/>
        <w:right w:val="none" w:sz="0" w:space="0" w:color="auto"/>
      </w:divBdr>
      <w:divsChild>
        <w:div w:id="740828427">
          <w:marLeft w:val="0"/>
          <w:marRight w:val="0"/>
          <w:marTop w:val="0"/>
          <w:marBottom w:val="0"/>
          <w:divBdr>
            <w:top w:val="none" w:sz="0" w:space="0" w:color="auto"/>
            <w:left w:val="none" w:sz="0" w:space="0" w:color="auto"/>
            <w:bottom w:val="none" w:sz="0" w:space="0" w:color="auto"/>
            <w:right w:val="none" w:sz="0" w:space="0" w:color="auto"/>
          </w:divBdr>
          <w:divsChild>
            <w:div w:id="489299391">
              <w:marLeft w:val="0"/>
              <w:marRight w:val="0"/>
              <w:marTop w:val="0"/>
              <w:marBottom w:val="0"/>
              <w:divBdr>
                <w:top w:val="none" w:sz="0" w:space="0" w:color="auto"/>
                <w:left w:val="none" w:sz="0" w:space="0" w:color="auto"/>
                <w:bottom w:val="none" w:sz="0" w:space="0" w:color="auto"/>
                <w:right w:val="none" w:sz="0" w:space="0" w:color="auto"/>
              </w:divBdr>
              <w:divsChild>
                <w:div w:id="1803376336">
                  <w:marLeft w:val="0"/>
                  <w:marRight w:val="0"/>
                  <w:marTop w:val="0"/>
                  <w:marBottom w:val="0"/>
                  <w:divBdr>
                    <w:top w:val="none" w:sz="0" w:space="0" w:color="auto"/>
                    <w:left w:val="none" w:sz="0" w:space="0" w:color="auto"/>
                    <w:bottom w:val="none" w:sz="0" w:space="0" w:color="auto"/>
                    <w:right w:val="none" w:sz="0" w:space="0" w:color="auto"/>
                  </w:divBdr>
                  <w:divsChild>
                    <w:div w:id="1442216131">
                      <w:marLeft w:val="2250"/>
                      <w:marRight w:val="0"/>
                      <w:marTop w:val="0"/>
                      <w:marBottom w:val="0"/>
                      <w:divBdr>
                        <w:top w:val="none" w:sz="0" w:space="0" w:color="auto"/>
                        <w:left w:val="none" w:sz="0" w:space="0" w:color="auto"/>
                        <w:bottom w:val="none" w:sz="0" w:space="0" w:color="auto"/>
                        <w:right w:val="none" w:sz="0" w:space="0" w:color="auto"/>
                      </w:divBdr>
                      <w:divsChild>
                        <w:div w:id="21008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443523">
      <w:bodyDiv w:val="1"/>
      <w:marLeft w:val="0"/>
      <w:marRight w:val="0"/>
      <w:marTop w:val="0"/>
      <w:marBottom w:val="0"/>
      <w:divBdr>
        <w:top w:val="none" w:sz="0" w:space="0" w:color="auto"/>
        <w:left w:val="none" w:sz="0" w:space="0" w:color="auto"/>
        <w:bottom w:val="none" w:sz="0" w:space="0" w:color="auto"/>
        <w:right w:val="none" w:sz="0" w:space="0" w:color="auto"/>
      </w:divBdr>
      <w:divsChild>
        <w:div w:id="802424540">
          <w:marLeft w:val="0"/>
          <w:marRight w:val="0"/>
          <w:marTop w:val="0"/>
          <w:marBottom w:val="0"/>
          <w:divBdr>
            <w:top w:val="none" w:sz="0" w:space="0" w:color="auto"/>
            <w:left w:val="none" w:sz="0" w:space="0" w:color="auto"/>
            <w:bottom w:val="none" w:sz="0" w:space="0" w:color="auto"/>
            <w:right w:val="none" w:sz="0" w:space="0" w:color="auto"/>
          </w:divBdr>
          <w:divsChild>
            <w:div w:id="200959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1823">
      <w:bodyDiv w:val="1"/>
      <w:marLeft w:val="0"/>
      <w:marRight w:val="0"/>
      <w:marTop w:val="0"/>
      <w:marBottom w:val="0"/>
      <w:divBdr>
        <w:top w:val="none" w:sz="0" w:space="0" w:color="auto"/>
        <w:left w:val="none" w:sz="0" w:space="0" w:color="auto"/>
        <w:bottom w:val="none" w:sz="0" w:space="0" w:color="auto"/>
        <w:right w:val="none" w:sz="0" w:space="0" w:color="auto"/>
      </w:divBdr>
      <w:divsChild>
        <w:div w:id="1345092080">
          <w:marLeft w:val="0"/>
          <w:marRight w:val="0"/>
          <w:marTop w:val="0"/>
          <w:marBottom w:val="0"/>
          <w:divBdr>
            <w:top w:val="none" w:sz="0" w:space="0" w:color="auto"/>
            <w:left w:val="none" w:sz="0" w:space="0" w:color="auto"/>
            <w:bottom w:val="none" w:sz="0" w:space="0" w:color="auto"/>
            <w:right w:val="none" w:sz="0" w:space="0" w:color="auto"/>
          </w:divBdr>
          <w:divsChild>
            <w:div w:id="11394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3040">
      <w:bodyDiv w:val="1"/>
      <w:marLeft w:val="0"/>
      <w:marRight w:val="0"/>
      <w:marTop w:val="0"/>
      <w:marBottom w:val="0"/>
      <w:divBdr>
        <w:top w:val="none" w:sz="0" w:space="0" w:color="auto"/>
        <w:left w:val="none" w:sz="0" w:space="0" w:color="auto"/>
        <w:bottom w:val="none" w:sz="0" w:space="0" w:color="auto"/>
        <w:right w:val="none" w:sz="0" w:space="0" w:color="auto"/>
      </w:divBdr>
      <w:divsChild>
        <w:div w:id="1437290623">
          <w:marLeft w:val="0"/>
          <w:marRight w:val="0"/>
          <w:marTop w:val="0"/>
          <w:marBottom w:val="0"/>
          <w:divBdr>
            <w:top w:val="none" w:sz="0" w:space="0" w:color="auto"/>
            <w:left w:val="none" w:sz="0" w:space="0" w:color="auto"/>
            <w:bottom w:val="none" w:sz="0" w:space="0" w:color="auto"/>
            <w:right w:val="none" w:sz="0" w:space="0" w:color="auto"/>
          </w:divBdr>
          <w:divsChild>
            <w:div w:id="976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93159">
      <w:bodyDiv w:val="1"/>
      <w:marLeft w:val="0"/>
      <w:marRight w:val="0"/>
      <w:marTop w:val="0"/>
      <w:marBottom w:val="0"/>
      <w:divBdr>
        <w:top w:val="none" w:sz="0" w:space="0" w:color="auto"/>
        <w:left w:val="none" w:sz="0" w:space="0" w:color="auto"/>
        <w:bottom w:val="none" w:sz="0" w:space="0" w:color="auto"/>
        <w:right w:val="none" w:sz="0" w:space="0" w:color="auto"/>
      </w:divBdr>
      <w:divsChild>
        <w:div w:id="327246786">
          <w:marLeft w:val="0"/>
          <w:marRight w:val="0"/>
          <w:marTop w:val="0"/>
          <w:marBottom w:val="0"/>
          <w:divBdr>
            <w:top w:val="none" w:sz="0" w:space="0" w:color="auto"/>
            <w:left w:val="none" w:sz="0" w:space="0" w:color="auto"/>
            <w:bottom w:val="none" w:sz="0" w:space="0" w:color="auto"/>
            <w:right w:val="none" w:sz="0" w:space="0" w:color="auto"/>
          </w:divBdr>
          <w:divsChild>
            <w:div w:id="795492410">
              <w:marLeft w:val="0"/>
              <w:marRight w:val="0"/>
              <w:marTop w:val="0"/>
              <w:marBottom w:val="0"/>
              <w:divBdr>
                <w:top w:val="none" w:sz="0" w:space="0" w:color="auto"/>
                <w:left w:val="none" w:sz="0" w:space="0" w:color="auto"/>
                <w:bottom w:val="none" w:sz="0" w:space="0" w:color="auto"/>
                <w:right w:val="none" w:sz="0" w:space="0" w:color="auto"/>
              </w:divBdr>
              <w:divsChild>
                <w:div w:id="770711268">
                  <w:marLeft w:val="0"/>
                  <w:marRight w:val="0"/>
                  <w:marTop w:val="0"/>
                  <w:marBottom w:val="0"/>
                  <w:divBdr>
                    <w:top w:val="none" w:sz="0" w:space="0" w:color="auto"/>
                    <w:left w:val="none" w:sz="0" w:space="0" w:color="auto"/>
                    <w:bottom w:val="none" w:sz="0" w:space="0" w:color="auto"/>
                    <w:right w:val="none" w:sz="0" w:space="0" w:color="auto"/>
                  </w:divBdr>
                  <w:divsChild>
                    <w:div w:id="42245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2751">
      <w:bodyDiv w:val="1"/>
      <w:marLeft w:val="0"/>
      <w:marRight w:val="0"/>
      <w:marTop w:val="0"/>
      <w:marBottom w:val="0"/>
      <w:divBdr>
        <w:top w:val="none" w:sz="0" w:space="0" w:color="auto"/>
        <w:left w:val="none" w:sz="0" w:space="0" w:color="auto"/>
        <w:bottom w:val="none" w:sz="0" w:space="0" w:color="auto"/>
        <w:right w:val="none" w:sz="0" w:space="0" w:color="auto"/>
      </w:divBdr>
      <w:divsChild>
        <w:div w:id="947200184">
          <w:marLeft w:val="0"/>
          <w:marRight w:val="0"/>
          <w:marTop w:val="0"/>
          <w:marBottom w:val="0"/>
          <w:divBdr>
            <w:top w:val="none" w:sz="0" w:space="0" w:color="auto"/>
            <w:left w:val="none" w:sz="0" w:space="0" w:color="auto"/>
            <w:bottom w:val="none" w:sz="0" w:space="0" w:color="auto"/>
            <w:right w:val="none" w:sz="0" w:space="0" w:color="auto"/>
          </w:divBdr>
          <w:divsChild>
            <w:div w:id="1820072079">
              <w:marLeft w:val="0"/>
              <w:marRight w:val="0"/>
              <w:marTop w:val="0"/>
              <w:marBottom w:val="0"/>
              <w:divBdr>
                <w:top w:val="none" w:sz="0" w:space="0" w:color="auto"/>
                <w:left w:val="none" w:sz="0" w:space="0" w:color="auto"/>
                <w:bottom w:val="none" w:sz="0" w:space="0" w:color="auto"/>
                <w:right w:val="none" w:sz="0" w:space="0" w:color="auto"/>
              </w:divBdr>
              <w:divsChild>
                <w:div w:id="401875609">
                  <w:marLeft w:val="0"/>
                  <w:marRight w:val="-6084"/>
                  <w:marTop w:val="0"/>
                  <w:marBottom w:val="0"/>
                  <w:divBdr>
                    <w:top w:val="none" w:sz="0" w:space="0" w:color="auto"/>
                    <w:left w:val="none" w:sz="0" w:space="0" w:color="auto"/>
                    <w:bottom w:val="none" w:sz="0" w:space="0" w:color="auto"/>
                    <w:right w:val="none" w:sz="0" w:space="0" w:color="auto"/>
                  </w:divBdr>
                  <w:divsChild>
                    <w:div w:id="532812825">
                      <w:marLeft w:val="0"/>
                      <w:marRight w:val="5844"/>
                      <w:marTop w:val="0"/>
                      <w:marBottom w:val="0"/>
                      <w:divBdr>
                        <w:top w:val="none" w:sz="0" w:space="0" w:color="auto"/>
                        <w:left w:val="none" w:sz="0" w:space="0" w:color="auto"/>
                        <w:bottom w:val="none" w:sz="0" w:space="0" w:color="auto"/>
                        <w:right w:val="none" w:sz="0" w:space="0" w:color="auto"/>
                      </w:divBdr>
                      <w:divsChild>
                        <w:div w:id="1220701616">
                          <w:marLeft w:val="0"/>
                          <w:marRight w:val="0"/>
                          <w:marTop w:val="0"/>
                          <w:marBottom w:val="0"/>
                          <w:divBdr>
                            <w:top w:val="none" w:sz="0" w:space="0" w:color="auto"/>
                            <w:left w:val="none" w:sz="0" w:space="0" w:color="auto"/>
                            <w:bottom w:val="none" w:sz="0" w:space="0" w:color="auto"/>
                            <w:right w:val="none" w:sz="0" w:space="0" w:color="auto"/>
                          </w:divBdr>
                          <w:divsChild>
                            <w:div w:id="1869218678">
                              <w:marLeft w:val="0"/>
                              <w:marRight w:val="0"/>
                              <w:marTop w:val="0"/>
                              <w:marBottom w:val="0"/>
                              <w:divBdr>
                                <w:top w:val="none" w:sz="0" w:space="0" w:color="auto"/>
                                <w:left w:val="none" w:sz="0" w:space="0" w:color="auto"/>
                                <w:bottom w:val="none" w:sz="0" w:space="0" w:color="auto"/>
                                <w:right w:val="none" w:sz="0" w:space="0" w:color="auto"/>
                              </w:divBdr>
                              <w:divsChild>
                                <w:div w:id="973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851045">
      <w:bodyDiv w:val="1"/>
      <w:marLeft w:val="0"/>
      <w:marRight w:val="0"/>
      <w:marTop w:val="0"/>
      <w:marBottom w:val="0"/>
      <w:divBdr>
        <w:top w:val="none" w:sz="0" w:space="0" w:color="auto"/>
        <w:left w:val="none" w:sz="0" w:space="0" w:color="auto"/>
        <w:bottom w:val="none" w:sz="0" w:space="0" w:color="auto"/>
        <w:right w:val="none" w:sz="0" w:space="0" w:color="auto"/>
      </w:divBdr>
      <w:divsChild>
        <w:div w:id="663897168">
          <w:marLeft w:val="0"/>
          <w:marRight w:val="0"/>
          <w:marTop w:val="0"/>
          <w:marBottom w:val="0"/>
          <w:divBdr>
            <w:top w:val="none" w:sz="0" w:space="0" w:color="auto"/>
            <w:left w:val="none" w:sz="0" w:space="0" w:color="auto"/>
            <w:bottom w:val="none" w:sz="0" w:space="0" w:color="auto"/>
            <w:right w:val="none" w:sz="0" w:space="0" w:color="auto"/>
          </w:divBdr>
          <w:divsChild>
            <w:div w:id="882327367">
              <w:marLeft w:val="0"/>
              <w:marRight w:val="0"/>
              <w:marTop w:val="0"/>
              <w:marBottom w:val="0"/>
              <w:divBdr>
                <w:top w:val="none" w:sz="0" w:space="0" w:color="auto"/>
                <w:left w:val="none" w:sz="0" w:space="0" w:color="auto"/>
                <w:bottom w:val="none" w:sz="0" w:space="0" w:color="auto"/>
                <w:right w:val="none" w:sz="0" w:space="0" w:color="auto"/>
              </w:divBdr>
              <w:divsChild>
                <w:div w:id="2027827355">
                  <w:marLeft w:val="0"/>
                  <w:marRight w:val="0"/>
                  <w:marTop w:val="0"/>
                  <w:marBottom w:val="0"/>
                  <w:divBdr>
                    <w:top w:val="none" w:sz="0" w:space="0" w:color="auto"/>
                    <w:left w:val="none" w:sz="0" w:space="0" w:color="auto"/>
                    <w:bottom w:val="none" w:sz="0" w:space="0" w:color="auto"/>
                    <w:right w:val="none" w:sz="0" w:space="0" w:color="auto"/>
                  </w:divBdr>
                  <w:divsChild>
                    <w:div w:id="51808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16994">
      <w:bodyDiv w:val="1"/>
      <w:marLeft w:val="0"/>
      <w:marRight w:val="0"/>
      <w:marTop w:val="0"/>
      <w:marBottom w:val="0"/>
      <w:divBdr>
        <w:top w:val="none" w:sz="0" w:space="0" w:color="auto"/>
        <w:left w:val="none" w:sz="0" w:space="0" w:color="auto"/>
        <w:bottom w:val="none" w:sz="0" w:space="0" w:color="auto"/>
        <w:right w:val="none" w:sz="0" w:space="0" w:color="auto"/>
      </w:divBdr>
      <w:divsChild>
        <w:div w:id="1878733282">
          <w:marLeft w:val="0"/>
          <w:marRight w:val="0"/>
          <w:marTop w:val="0"/>
          <w:marBottom w:val="0"/>
          <w:divBdr>
            <w:top w:val="none" w:sz="0" w:space="0" w:color="auto"/>
            <w:left w:val="none" w:sz="0" w:space="0" w:color="auto"/>
            <w:bottom w:val="none" w:sz="0" w:space="0" w:color="auto"/>
            <w:right w:val="none" w:sz="0" w:space="0" w:color="auto"/>
          </w:divBdr>
          <w:divsChild>
            <w:div w:id="146439843">
              <w:marLeft w:val="0"/>
              <w:marRight w:val="0"/>
              <w:marTop w:val="0"/>
              <w:marBottom w:val="0"/>
              <w:divBdr>
                <w:top w:val="none" w:sz="0" w:space="0" w:color="auto"/>
                <w:left w:val="none" w:sz="0" w:space="0" w:color="auto"/>
                <w:bottom w:val="none" w:sz="0" w:space="0" w:color="auto"/>
                <w:right w:val="none" w:sz="0" w:space="0" w:color="auto"/>
              </w:divBdr>
              <w:divsChild>
                <w:div w:id="1369915080">
                  <w:marLeft w:val="0"/>
                  <w:marRight w:val="0"/>
                  <w:marTop w:val="0"/>
                  <w:marBottom w:val="0"/>
                  <w:divBdr>
                    <w:top w:val="none" w:sz="0" w:space="0" w:color="auto"/>
                    <w:left w:val="none" w:sz="0" w:space="0" w:color="auto"/>
                    <w:bottom w:val="none" w:sz="0" w:space="0" w:color="auto"/>
                    <w:right w:val="none" w:sz="0" w:space="0" w:color="auto"/>
                  </w:divBdr>
                  <w:divsChild>
                    <w:div w:id="92557470">
                      <w:marLeft w:val="2250"/>
                      <w:marRight w:val="0"/>
                      <w:marTop w:val="0"/>
                      <w:marBottom w:val="0"/>
                      <w:divBdr>
                        <w:top w:val="none" w:sz="0" w:space="0" w:color="auto"/>
                        <w:left w:val="none" w:sz="0" w:space="0" w:color="auto"/>
                        <w:bottom w:val="none" w:sz="0" w:space="0" w:color="auto"/>
                        <w:right w:val="none" w:sz="0" w:space="0" w:color="auto"/>
                      </w:divBdr>
                      <w:divsChild>
                        <w:div w:id="10028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136203">
      <w:bodyDiv w:val="1"/>
      <w:marLeft w:val="0"/>
      <w:marRight w:val="0"/>
      <w:marTop w:val="0"/>
      <w:marBottom w:val="0"/>
      <w:divBdr>
        <w:top w:val="none" w:sz="0" w:space="0" w:color="auto"/>
        <w:left w:val="none" w:sz="0" w:space="0" w:color="auto"/>
        <w:bottom w:val="none" w:sz="0" w:space="0" w:color="auto"/>
        <w:right w:val="none" w:sz="0" w:space="0" w:color="auto"/>
      </w:divBdr>
      <w:divsChild>
        <w:div w:id="736319746">
          <w:marLeft w:val="0"/>
          <w:marRight w:val="0"/>
          <w:marTop w:val="0"/>
          <w:marBottom w:val="0"/>
          <w:divBdr>
            <w:top w:val="none" w:sz="0" w:space="0" w:color="auto"/>
            <w:left w:val="none" w:sz="0" w:space="0" w:color="auto"/>
            <w:bottom w:val="none" w:sz="0" w:space="0" w:color="auto"/>
            <w:right w:val="none" w:sz="0" w:space="0" w:color="auto"/>
          </w:divBdr>
          <w:divsChild>
            <w:div w:id="166095707">
              <w:marLeft w:val="0"/>
              <w:marRight w:val="0"/>
              <w:marTop w:val="0"/>
              <w:marBottom w:val="0"/>
              <w:divBdr>
                <w:top w:val="none" w:sz="0" w:space="0" w:color="auto"/>
                <w:left w:val="none" w:sz="0" w:space="0" w:color="auto"/>
                <w:bottom w:val="none" w:sz="0" w:space="0" w:color="auto"/>
                <w:right w:val="none" w:sz="0" w:space="0" w:color="auto"/>
              </w:divBdr>
              <w:divsChild>
                <w:div w:id="2110467696">
                  <w:marLeft w:val="0"/>
                  <w:marRight w:val="0"/>
                  <w:marTop w:val="0"/>
                  <w:marBottom w:val="0"/>
                  <w:divBdr>
                    <w:top w:val="none" w:sz="0" w:space="0" w:color="auto"/>
                    <w:left w:val="none" w:sz="0" w:space="0" w:color="auto"/>
                    <w:bottom w:val="none" w:sz="0" w:space="0" w:color="auto"/>
                    <w:right w:val="none" w:sz="0" w:space="0" w:color="auto"/>
                  </w:divBdr>
                  <w:divsChild>
                    <w:div w:id="1476993710">
                      <w:marLeft w:val="2250"/>
                      <w:marRight w:val="0"/>
                      <w:marTop w:val="0"/>
                      <w:marBottom w:val="0"/>
                      <w:divBdr>
                        <w:top w:val="none" w:sz="0" w:space="0" w:color="auto"/>
                        <w:left w:val="none" w:sz="0" w:space="0" w:color="auto"/>
                        <w:bottom w:val="none" w:sz="0" w:space="0" w:color="auto"/>
                        <w:right w:val="none" w:sz="0" w:space="0" w:color="auto"/>
                      </w:divBdr>
                      <w:divsChild>
                        <w:div w:id="67738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301537">
      <w:bodyDiv w:val="1"/>
      <w:marLeft w:val="0"/>
      <w:marRight w:val="0"/>
      <w:marTop w:val="0"/>
      <w:marBottom w:val="0"/>
      <w:divBdr>
        <w:top w:val="none" w:sz="0" w:space="0" w:color="auto"/>
        <w:left w:val="none" w:sz="0" w:space="0" w:color="auto"/>
        <w:bottom w:val="none" w:sz="0" w:space="0" w:color="auto"/>
        <w:right w:val="none" w:sz="0" w:space="0" w:color="auto"/>
      </w:divBdr>
      <w:divsChild>
        <w:div w:id="1775861511">
          <w:marLeft w:val="0"/>
          <w:marRight w:val="0"/>
          <w:marTop w:val="0"/>
          <w:marBottom w:val="0"/>
          <w:divBdr>
            <w:top w:val="none" w:sz="0" w:space="0" w:color="auto"/>
            <w:left w:val="none" w:sz="0" w:space="0" w:color="auto"/>
            <w:bottom w:val="none" w:sz="0" w:space="0" w:color="auto"/>
            <w:right w:val="none" w:sz="0" w:space="0" w:color="auto"/>
          </w:divBdr>
          <w:divsChild>
            <w:div w:id="1442340496">
              <w:marLeft w:val="0"/>
              <w:marRight w:val="0"/>
              <w:marTop w:val="0"/>
              <w:marBottom w:val="0"/>
              <w:divBdr>
                <w:top w:val="none" w:sz="0" w:space="0" w:color="auto"/>
                <w:left w:val="none" w:sz="0" w:space="0" w:color="auto"/>
                <w:bottom w:val="none" w:sz="0" w:space="0" w:color="auto"/>
                <w:right w:val="none" w:sz="0" w:space="0" w:color="auto"/>
              </w:divBdr>
              <w:divsChild>
                <w:div w:id="716315445">
                  <w:marLeft w:val="0"/>
                  <w:marRight w:val="0"/>
                  <w:marTop w:val="0"/>
                  <w:marBottom w:val="0"/>
                  <w:divBdr>
                    <w:top w:val="none" w:sz="0" w:space="0" w:color="auto"/>
                    <w:left w:val="none" w:sz="0" w:space="0" w:color="auto"/>
                    <w:bottom w:val="none" w:sz="0" w:space="0" w:color="auto"/>
                    <w:right w:val="none" w:sz="0" w:space="0" w:color="auto"/>
                  </w:divBdr>
                  <w:divsChild>
                    <w:div w:id="1838570096">
                      <w:marLeft w:val="2250"/>
                      <w:marRight w:val="0"/>
                      <w:marTop w:val="0"/>
                      <w:marBottom w:val="0"/>
                      <w:divBdr>
                        <w:top w:val="none" w:sz="0" w:space="0" w:color="auto"/>
                        <w:left w:val="none" w:sz="0" w:space="0" w:color="auto"/>
                        <w:bottom w:val="none" w:sz="0" w:space="0" w:color="auto"/>
                        <w:right w:val="none" w:sz="0" w:space="0" w:color="auto"/>
                      </w:divBdr>
                      <w:divsChild>
                        <w:div w:id="17161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2286">
      <w:bodyDiv w:val="1"/>
      <w:marLeft w:val="0"/>
      <w:marRight w:val="0"/>
      <w:marTop w:val="0"/>
      <w:marBottom w:val="0"/>
      <w:divBdr>
        <w:top w:val="none" w:sz="0" w:space="0" w:color="auto"/>
        <w:left w:val="none" w:sz="0" w:space="0" w:color="auto"/>
        <w:bottom w:val="none" w:sz="0" w:space="0" w:color="auto"/>
        <w:right w:val="none" w:sz="0" w:space="0" w:color="auto"/>
      </w:divBdr>
      <w:divsChild>
        <w:div w:id="1766918601">
          <w:marLeft w:val="0"/>
          <w:marRight w:val="0"/>
          <w:marTop w:val="0"/>
          <w:marBottom w:val="0"/>
          <w:divBdr>
            <w:top w:val="none" w:sz="0" w:space="0" w:color="auto"/>
            <w:left w:val="none" w:sz="0" w:space="0" w:color="auto"/>
            <w:bottom w:val="none" w:sz="0" w:space="0" w:color="auto"/>
            <w:right w:val="none" w:sz="0" w:space="0" w:color="auto"/>
          </w:divBdr>
          <w:divsChild>
            <w:div w:id="759176030">
              <w:marLeft w:val="0"/>
              <w:marRight w:val="0"/>
              <w:marTop w:val="0"/>
              <w:marBottom w:val="0"/>
              <w:divBdr>
                <w:top w:val="none" w:sz="0" w:space="0" w:color="auto"/>
                <w:left w:val="none" w:sz="0" w:space="0" w:color="auto"/>
                <w:bottom w:val="none" w:sz="0" w:space="0" w:color="auto"/>
                <w:right w:val="none" w:sz="0" w:space="0" w:color="auto"/>
              </w:divBdr>
              <w:divsChild>
                <w:div w:id="1281180504">
                  <w:marLeft w:val="0"/>
                  <w:marRight w:val="-6084"/>
                  <w:marTop w:val="0"/>
                  <w:marBottom w:val="0"/>
                  <w:divBdr>
                    <w:top w:val="none" w:sz="0" w:space="0" w:color="auto"/>
                    <w:left w:val="none" w:sz="0" w:space="0" w:color="auto"/>
                    <w:bottom w:val="none" w:sz="0" w:space="0" w:color="auto"/>
                    <w:right w:val="none" w:sz="0" w:space="0" w:color="auto"/>
                  </w:divBdr>
                  <w:divsChild>
                    <w:div w:id="2095080510">
                      <w:marLeft w:val="0"/>
                      <w:marRight w:val="5604"/>
                      <w:marTop w:val="0"/>
                      <w:marBottom w:val="0"/>
                      <w:divBdr>
                        <w:top w:val="none" w:sz="0" w:space="0" w:color="auto"/>
                        <w:left w:val="none" w:sz="0" w:space="0" w:color="auto"/>
                        <w:bottom w:val="none" w:sz="0" w:space="0" w:color="auto"/>
                        <w:right w:val="none" w:sz="0" w:space="0" w:color="auto"/>
                      </w:divBdr>
                      <w:divsChild>
                        <w:div w:id="141820734">
                          <w:marLeft w:val="0"/>
                          <w:marRight w:val="0"/>
                          <w:marTop w:val="0"/>
                          <w:marBottom w:val="0"/>
                          <w:divBdr>
                            <w:top w:val="none" w:sz="0" w:space="0" w:color="auto"/>
                            <w:left w:val="none" w:sz="0" w:space="0" w:color="auto"/>
                            <w:bottom w:val="none" w:sz="0" w:space="0" w:color="auto"/>
                            <w:right w:val="none" w:sz="0" w:space="0" w:color="auto"/>
                          </w:divBdr>
                          <w:divsChild>
                            <w:div w:id="19053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887128">
      <w:bodyDiv w:val="1"/>
      <w:marLeft w:val="0"/>
      <w:marRight w:val="0"/>
      <w:marTop w:val="0"/>
      <w:marBottom w:val="0"/>
      <w:divBdr>
        <w:top w:val="none" w:sz="0" w:space="0" w:color="auto"/>
        <w:left w:val="none" w:sz="0" w:space="0" w:color="auto"/>
        <w:bottom w:val="none" w:sz="0" w:space="0" w:color="auto"/>
        <w:right w:val="none" w:sz="0" w:space="0" w:color="auto"/>
      </w:divBdr>
      <w:divsChild>
        <w:div w:id="998925455">
          <w:marLeft w:val="0"/>
          <w:marRight w:val="0"/>
          <w:marTop w:val="0"/>
          <w:marBottom w:val="0"/>
          <w:divBdr>
            <w:top w:val="none" w:sz="0" w:space="0" w:color="auto"/>
            <w:left w:val="none" w:sz="0" w:space="0" w:color="auto"/>
            <w:bottom w:val="none" w:sz="0" w:space="0" w:color="auto"/>
            <w:right w:val="none" w:sz="0" w:space="0" w:color="auto"/>
          </w:divBdr>
          <w:divsChild>
            <w:div w:id="1487089235">
              <w:marLeft w:val="0"/>
              <w:marRight w:val="0"/>
              <w:marTop w:val="0"/>
              <w:marBottom w:val="0"/>
              <w:divBdr>
                <w:top w:val="none" w:sz="0" w:space="0" w:color="auto"/>
                <w:left w:val="none" w:sz="0" w:space="0" w:color="auto"/>
                <w:bottom w:val="none" w:sz="0" w:space="0" w:color="auto"/>
                <w:right w:val="none" w:sz="0" w:space="0" w:color="auto"/>
              </w:divBdr>
              <w:divsChild>
                <w:div w:id="321662184">
                  <w:marLeft w:val="0"/>
                  <w:marRight w:val="0"/>
                  <w:marTop w:val="0"/>
                  <w:marBottom w:val="0"/>
                  <w:divBdr>
                    <w:top w:val="none" w:sz="0" w:space="0" w:color="auto"/>
                    <w:left w:val="none" w:sz="0" w:space="0" w:color="auto"/>
                    <w:bottom w:val="none" w:sz="0" w:space="0" w:color="auto"/>
                    <w:right w:val="none" w:sz="0" w:space="0" w:color="auto"/>
                  </w:divBdr>
                  <w:divsChild>
                    <w:div w:id="643779750">
                      <w:marLeft w:val="2250"/>
                      <w:marRight w:val="0"/>
                      <w:marTop w:val="0"/>
                      <w:marBottom w:val="0"/>
                      <w:divBdr>
                        <w:top w:val="none" w:sz="0" w:space="0" w:color="auto"/>
                        <w:left w:val="none" w:sz="0" w:space="0" w:color="auto"/>
                        <w:bottom w:val="none" w:sz="0" w:space="0" w:color="auto"/>
                        <w:right w:val="none" w:sz="0" w:space="0" w:color="auto"/>
                      </w:divBdr>
                      <w:divsChild>
                        <w:div w:id="53893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199794">
      <w:bodyDiv w:val="1"/>
      <w:marLeft w:val="0"/>
      <w:marRight w:val="0"/>
      <w:marTop w:val="0"/>
      <w:marBottom w:val="0"/>
      <w:divBdr>
        <w:top w:val="none" w:sz="0" w:space="0" w:color="auto"/>
        <w:left w:val="none" w:sz="0" w:space="0" w:color="auto"/>
        <w:bottom w:val="none" w:sz="0" w:space="0" w:color="auto"/>
        <w:right w:val="none" w:sz="0" w:space="0" w:color="auto"/>
      </w:divBdr>
      <w:divsChild>
        <w:div w:id="318849899">
          <w:marLeft w:val="0"/>
          <w:marRight w:val="0"/>
          <w:marTop w:val="0"/>
          <w:marBottom w:val="0"/>
          <w:divBdr>
            <w:top w:val="none" w:sz="0" w:space="0" w:color="auto"/>
            <w:left w:val="none" w:sz="0" w:space="0" w:color="auto"/>
            <w:bottom w:val="none" w:sz="0" w:space="0" w:color="auto"/>
            <w:right w:val="none" w:sz="0" w:space="0" w:color="auto"/>
          </w:divBdr>
          <w:divsChild>
            <w:div w:id="1497307715">
              <w:marLeft w:val="0"/>
              <w:marRight w:val="0"/>
              <w:marTop w:val="0"/>
              <w:marBottom w:val="0"/>
              <w:divBdr>
                <w:top w:val="none" w:sz="0" w:space="0" w:color="auto"/>
                <w:left w:val="none" w:sz="0" w:space="0" w:color="auto"/>
                <w:bottom w:val="none" w:sz="0" w:space="0" w:color="auto"/>
                <w:right w:val="none" w:sz="0" w:space="0" w:color="auto"/>
              </w:divBdr>
              <w:divsChild>
                <w:div w:id="41559308">
                  <w:marLeft w:val="0"/>
                  <w:marRight w:val="0"/>
                  <w:marTop w:val="0"/>
                  <w:marBottom w:val="0"/>
                  <w:divBdr>
                    <w:top w:val="none" w:sz="0" w:space="0" w:color="auto"/>
                    <w:left w:val="none" w:sz="0" w:space="0" w:color="auto"/>
                    <w:bottom w:val="none" w:sz="0" w:space="0" w:color="auto"/>
                    <w:right w:val="none" w:sz="0" w:space="0" w:color="auto"/>
                  </w:divBdr>
                  <w:divsChild>
                    <w:div w:id="1330281681">
                      <w:marLeft w:val="2250"/>
                      <w:marRight w:val="0"/>
                      <w:marTop w:val="0"/>
                      <w:marBottom w:val="0"/>
                      <w:divBdr>
                        <w:top w:val="none" w:sz="0" w:space="0" w:color="auto"/>
                        <w:left w:val="none" w:sz="0" w:space="0" w:color="auto"/>
                        <w:bottom w:val="none" w:sz="0" w:space="0" w:color="auto"/>
                        <w:right w:val="none" w:sz="0" w:space="0" w:color="auto"/>
                      </w:divBdr>
                      <w:divsChild>
                        <w:div w:id="1638798636">
                          <w:marLeft w:val="0"/>
                          <w:marRight w:val="0"/>
                          <w:marTop w:val="0"/>
                          <w:marBottom w:val="0"/>
                          <w:divBdr>
                            <w:top w:val="none" w:sz="0" w:space="0" w:color="auto"/>
                            <w:left w:val="none" w:sz="0" w:space="0" w:color="auto"/>
                            <w:bottom w:val="none" w:sz="0" w:space="0" w:color="auto"/>
                            <w:right w:val="none" w:sz="0" w:space="0" w:color="auto"/>
                          </w:divBdr>
                          <w:divsChild>
                            <w:div w:id="92681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755549">
      <w:bodyDiv w:val="1"/>
      <w:marLeft w:val="0"/>
      <w:marRight w:val="0"/>
      <w:marTop w:val="0"/>
      <w:marBottom w:val="0"/>
      <w:divBdr>
        <w:top w:val="none" w:sz="0" w:space="0" w:color="auto"/>
        <w:left w:val="none" w:sz="0" w:space="0" w:color="auto"/>
        <w:bottom w:val="none" w:sz="0" w:space="0" w:color="auto"/>
        <w:right w:val="none" w:sz="0" w:space="0" w:color="auto"/>
      </w:divBdr>
      <w:divsChild>
        <w:div w:id="1219125121">
          <w:marLeft w:val="0"/>
          <w:marRight w:val="0"/>
          <w:marTop w:val="0"/>
          <w:marBottom w:val="0"/>
          <w:divBdr>
            <w:top w:val="none" w:sz="0" w:space="0" w:color="auto"/>
            <w:left w:val="none" w:sz="0" w:space="0" w:color="auto"/>
            <w:bottom w:val="none" w:sz="0" w:space="0" w:color="auto"/>
            <w:right w:val="none" w:sz="0" w:space="0" w:color="auto"/>
          </w:divBdr>
        </w:div>
      </w:divsChild>
    </w:div>
    <w:div w:id="1982149408">
      <w:bodyDiv w:val="1"/>
      <w:marLeft w:val="0"/>
      <w:marRight w:val="0"/>
      <w:marTop w:val="0"/>
      <w:marBottom w:val="0"/>
      <w:divBdr>
        <w:top w:val="none" w:sz="0" w:space="0" w:color="auto"/>
        <w:left w:val="none" w:sz="0" w:space="0" w:color="auto"/>
        <w:bottom w:val="none" w:sz="0" w:space="0" w:color="auto"/>
        <w:right w:val="none" w:sz="0" w:space="0" w:color="auto"/>
      </w:divBdr>
      <w:divsChild>
        <w:div w:id="1198658060">
          <w:marLeft w:val="0"/>
          <w:marRight w:val="0"/>
          <w:marTop w:val="0"/>
          <w:marBottom w:val="0"/>
          <w:divBdr>
            <w:top w:val="none" w:sz="0" w:space="0" w:color="auto"/>
            <w:left w:val="none" w:sz="0" w:space="0" w:color="auto"/>
            <w:bottom w:val="none" w:sz="0" w:space="0" w:color="auto"/>
            <w:right w:val="none" w:sz="0" w:space="0" w:color="auto"/>
          </w:divBdr>
          <w:divsChild>
            <w:div w:id="166304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9692">
      <w:bodyDiv w:val="1"/>
      <w:marLeft w:val="0"/>
      <w:marRight w:val="0"/>
      <w:marTop w:val="0"/>
      <w:marBottom w:val="0"/>
      <w:divBdr>
        <w:top w:val="none" w:sz="0" w:space="0" w:color="auto"/>
        <w:left w:val="none" w:sz="0" w:space="0" w:color="auto"/>
        <w:bottom w:val="none" w:sz="0" w:space="0" w:color="auto"/>
        <w:right w:val="none" w:sz="0" w:space="0" w:color="auto"/>
      </w:divBdr>
      <w:divsChild>
        <w:div w:id="1423335263">
          <w:marLeft w:val="0"/>
          <w:marRight w:val="0"/>
          <w:marTop w:val="0"/>
          <w:marBottom w:val="0"/>
          <w:divBdr>
            <w:top w:val="none" w:sz="0" w:space="0" w:color="auto"/>
            <w:left w:val="none" w:sz="0" w:space="0" w:color="auto"/>
            <w:bottom w:val="none" w:sz="0" w:space="0" w:color="auto"/>
            <w:right w:val="none" w:sz="0" w:space="0" w:color="auto"/>
          </w:divBdr>
          <w:divsChild>
            <w:div w:id="523325424">
              <w:marLeft w:val="0"/>
              <w:marRight w:val="0"/>
              <w:marTop w:val="0"/>
              <w:marBottom w:val="0"/>
              <w:divBdr>
                <w:top w:val="none" w:sz="0" w:space="0" w:color="auto"/>
                <w:left w:val="none" w:sz="0" w:space="0" w:color="auto"/>
                <w:bottom w:val="none" w:sz="0" w:space="0" w:color="auto"/>
                <w:right w:val="none" w:sz="0" w:space="0" w:color="auto"/>
              </w:divBdr>
              <w:divsChild>
                <w:div w:id="15036461">
                  <w:marLeft w:val="0"/>
                  <w:marRight w:val="0"/>
                  <w:marTop w:val="0"/>
                  <w:marBottom w:val="0"/>
                  <w:divBdr>
                    <w:top w:val="none" w:sz="0" w:space="0" w:color="auto"/>
                    <w:left w:val="none" w:sz="0" w:space="0" w:color="auto"/>
                    <w:bottom w:val="none" w:sz="0" w:space="0" w:color="auto"/>
                    <w:right w:val="none" w:sz="0" w:space="0" w:color="auto"/>
                  </w:divBdr>
                  <w:divsChild>
                    <w:div w:id="179400958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3052">
      <w:bodyDiv w:val="1"/>
      <w:marLeft w:val="0"/>
      <w:marRight w:val="0"/>
      <w:marTop w:val="0"/>
      <w:marBottom w:val="0"/>
      <w:divBdr>
        <w:top w:val="none" w:sz="0" w:space="0" w:color="auto"/>
        <w:left w:val="none" w:sz="0" w:space="0" w:color="auto"/>
        <w:bottom w:val="none" w:sz="0" w:space="0" w:color="auto"/>
        <w:right w:val="none" w:sz="0" w:space="0" w:color="auto"/>
      </w:divBdr>
      <w:divsChild>
        <w:div w:id="1089617187">
          <w:marLeft w:val="0"/>
          <w:marRight w:val="0"/>
          <w:marTop w:val="0"/>
          <w:marBottom w:val="0"/>
          <w:divBdr>
            <w:top w:val="none" w:sz="0" w:space="0" w:color="auto"/>
            <w:left w:val="none" w:sz="0" w:space="0" w:color="auto"/>
            <w:bottom w:val="none" w:sz="0" w:space="0" w:color="auto"/>
            <w:right w:val="none" w:sz="0" w:space="0" w:color="auto"/>
          </w:divBdr>
          <w:divsChild>
            <w:div w:id="1605183656">
              <w:marLeft w:val="0"/>
              <w:marRight w:val="0"/>
              <w:marTop w:val="0"/>
              <w:marBottom w:val="0"/>
              <w:divBdr>
                <w:top w:val="none" w:sz="0" w:space="0" w:color="auto"/>
                <w:left w:val="none" w:sz="0" w:space="0" w:color="auto"/>
                <w:bottom w:val="none" w:sz="0" w:space="0" w:color="auto"/>
                <w:right w:val="none" w:sz="0" w:space="0" w:color="auto"/>
              </w:divBdr>
              <w:divsChild>
                <w:div w:id="1195727687">
                  <w:marLeft w:val="0"/>
                  <w:marRight w:val="0"/>
                  <w:marTop w:val="0"/>
                  <w:marBottom w:val="0"/>
                  <w:divBdr>
                    <w:top w:val="none" w:sz="0" w:space="0" w:color="auto"/>
                    <w:left w:val="none" w:sz="0" w:space="0" w:color="auto"/>
                    <w:bottom w:val="none" w:sz="0" w:space="0" w:color="auto"/>
                    <w:right w:val="none" w:sz="0" w:space="0" w:color="auto"/>
                  </w:divBdr>
                  <w:divsChild>
                    <w:div w:id="900360471">
                      <w:marLeft w:val="2250"/>
                      <w:marRight w:val="0"/>
                      <w:marTop w:val="0"/>
                      <w:marBottom w:val="0"/>
                      <w:divBdr>
                        <w:top w:val="none" w:sz="0" w:space="0" w:color="auto"/>
                        <w:left w:val="none" w:sz="0" w:space="0" w:color="auto"/>
                        <w:bottom w:val="none" w:sz="0" w:space="0" w:color="auto"/>
                        <w:right w:val="none" w:sz="0" w:space="0" w:color="auto"/>
                      </w:divBdr>
                      <w:divsChild>
                        <w:div w:id="1939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007262">
      <w:bodyDiv w:val="1"/>
      <w:marLeft w:val="0"/>
      <w:marRight w:val="0"/>
      <w:marTop w:val="0"/>
      <w:marBottom w:val="0"/>
      <w:divBdr>
        <w:top w:val="none" w:sz="0" w:space="0" w:color="auto"/>
        <w:left w:val="none" w:sz="0" w:space="0" w:color="auto"/>
        <w:bottom w:val="none" w:sz="0" w:space="0" w:color="auto"/>
        <w:right w:val="none" w:sz="0" w:space="0" w:color="auto"/>
      </w:divBdr>
      <w:divsChild>
        <w:div w:id="272977905">
          <w:marLeft w:val="0"/>
          <w:marRight w:val="0"/>
          <w:marTop w:val="0"/>
          <w:marBottom w:val="0"/>
          <w:divBdr>
            <w:top w:val="none" w:sz="0" w:space="0" w:color="auto"/>
            <w:left w:val="none" w:sz="0" w:space="0" w:color="auto"/>
            <w:bottom w:val="none" w:sz="0" w:space="0" w:color="auto"/>
            <w:right w:val="none" w:sz="0" w:space="0" w:color="auto"/>
          </w:divBdr>
          <w:divsChild>
            <w:div w:id="52848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NCR-A_HPFBC5S\HPFBC5\HPFB_ADMO-VOL2\COMMON\ONHP\BPRA%20NEW\GC19%20Strategic%20Management\GC19-21%20Committee%20Mgmt\Morale%20&amp;%20Recognition%20Committee\Awards\NNHPD%20Awards\2021\Presentations\GS%20Tour%20HD.mp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laws-lois.justice.gc.ca/eng/regulations/SOR-2003-19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NCR-A_HPFBC5S\HPFBC5\HPFB_ADMO-VOL2\COMMON\ONHP\BPRA%20NEW\GC19%20Strategic%20Management\GC19-21%20Committee%20Mgmt\Morale%20&amp;%20Recognition%20Committee\Awards\NNHPD%20Awards\2021\Presentations\Back%20to%20the%20office%20-%20NNHPD.m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ILLING\Documents\Templates\word-template-hc-sc-e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611C9-0E3B-4AF6-906F-40E6E0516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word-template-hc-sc-eng.dotx</Template>
  <TotalTime>30</TotalTime>
  <Pages>2</Pages>
  <Words>482</Words>
  <Characters>2749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Guidance:                                       Infection Prevention and Control Measures for Healthcare Workers in Acute Care Facilities</vt:lpstr>
    </vt:vector>
  </TitlesOfParts>
  <Company>Health Canada - Santé Canada</Company>
  <LinksUpToDate>false</LinksUpToDate>
  <CharactersWithSpaces>3225</CharactersWithSpaces>
  <SharedDoc>false</SharedDoc>
  <HLinks>
    <vt:vector size="24" baseType="variant">
      <vt:variant>
        <vt:i4>6422637</vt:i4>
      </vt:variant>
      <vt:variant>
        <vt:i4>-1</vt:i4>
      </vt:variant>
      <vt:variant>
        <vt:i4>2080</vt:i4>
      </vt:variant>
      <vt:variant>
        <vt:i4>1</vt:i4>
      </vt:variant>
      <vt:variant>
        <vt:lpwstr>CanadaWordmark-032</vt:lpwstr>
      </vt:variant>
      <vt:variant>
        <vt:lpwstr/>
      </vt:variant>
      <vt:variant>
        <vt:i4>131146</vt:i4>
      </vt:variant>
      <vt:variant>
        <vt:i4>-1</vt:i4>
      </vt:variant>
      <vt:variant>
        <vt:i4>2081</vt:i4>
      </vt:variant>
      <vt:variant>
        <vt:i4>1</vt:i4>
      </vt:variant>
      <vt:variant>
        <vt:lpwstr>02-15-1540-PHAC-MS-Word Template-EN-NOFIP-01</vt:lpwstr>
      </vt:variant>
      <vt:variant>
        <vt:lpwstr/>
      </vt:variant>
      <vt:variant>
        <vt:i4>1638445</vt:i4>
      </vt:variant>
      <vt:variant>
        <vt:i4>-1</vt:i4>
      </vt:variant>
      <vt:variant>
        <vt:i4>2082</vt:i4>
      </vt:variant>
      <vt:variant>
        <vt:i4>1</vt:i4>
      </vt:variant>
      <vt:variant>
        <vt:lpwstr>02-15-1540-PHAC-MS-Word Template-EN-01-02</vt:lpwstr>
      </vt:variant>
      <vt:variant>
        <vt:lpwstr/>
      </vt:variant>
      <vt:variant>
        <vt:i4>983087</vt:i4>
      </vt:variant>
      <vt:variant>
        <vt:i4>-1</vt:i4>
      </vt:variant>
      <vt:variant>
        <vt:i4>2084</vt:i4>
      </vt:variant>
      <vt:variant>
        <vt:i4>1</vt:i4>
      </vt:variant>
      <vt:variant>
        <vt:lpwstr>goc_fip_e_2c_55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Infection Prevention and Control Measures for Healthcare Workers in Acute Care Facilities</dc:title>
  <dc:creator>Samuel Billings</dc:creator>
  <cp:lastModifiedBy>Billings, Samuel (HC/SC)</cp:lastModifiedBy>
  <cp:revision>12</cp:revision>
  <cp:lastPrinted>2012-06-14T18:09:00Z</cp:lastPrinted>
  <dcterms:created xsi:type="dcterms:W3CDTF">2021-12-14T21:05:00Z</dcterms:created>
  <dcterms:modified xsi:type="dcterms:W3CDTF">2022-02-15T04:12:00Z</dcterms:modified>
</cp:coreProperties>
</file>