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3E87E" w14:textId="3BDC1E1B" w:rsidR="00DF60B8" w:rsidRDefault="006F53FC" w:rsidP="00DF60B8">
      <w:pPr>
        <w:rPr>
          <w:lang w:val="fr-CA"/>
        </w:rPr>
      </w:pPr>
      <w:r>
        <w:rPr>
          <w:lang w:val="fr-CA"/>
        </w:rPr>
        <w:t>NEWSLETTER</w:t>
      </w:r>
    </w:p>
    <w:p w14:paraId="5288FBC8" w14:textId="4DCFA2D5" w:rsidR="006F53FC" w:rsidRDefault="006F53FC" w:rsidP="00DF60B8">
      <w:pPr>
        <w:rPr>
          <w:lang w:val="fr-CA"/>
        </w:rPr>
      </w:pPr>
      <w:r>
        <w:rPr>
          <w:lang w:val="fr-CA"/>
        </w:rPr>
        <w:t>SUMMER 2024 EDITION</w:t>
      </w:r>
    </w:p>
    <w:p w14:paraId="609B947D" w14:textId="77777777" w:rsidR="006F53FC" w:rsidRDefault="006F53FC" w:rsidP="00DF60B8">
      <w:pPr>
        <w:rPr>
          <w:lang w:val="fr-CA"/>
        </w:rPr>
      </w:pPr>
    </w:p>
    <w:p w14:paraId="26BB1B84" w14:textId="5C64AEFF" w:rsidR="00DF60B8" w:rsidRDefault="00DF60B8" w:rsidP="006F53FC">
      <w:pPr>
        <w:jc w:val="center"/>
      </w:pPr>
      <w:r>
        <w:rPr>
          <w:noProof/>
        </w:rPr>
        <w:drawing>
          <wp:inline distT="0" distB="0" distL="0" distR="0" wp14:anchorId="5FBD005D" wp14:editId="5C560B3B">
            <wp:extent cx="5136515" cy="1073150"/>
            <wp:effectExtent l="19050" t="19050" r="26035" b="12700"/>
            <wp:docPr id="174784422" name="Picture 7" descr="A colorful pattern with black and whit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olorful pattern with black and white squares&#10;&#10;Description automatically generated with medium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136515" cy="1073150"/>
                    </a:xfrm>
                    <a:prstGeom prst="rect">
                      <a:avLst/>
                    </a:prstGeom>
                    <a:noFill/>
                    <a:ln>
                      <a:solidFill>
                        <a:schemeClr val="accent1"/>
                      </a:solidFill>
                    </a:ln>
                  </pic:spPr>
                </pic:pic>
              </a:graphicData>
            </a:graphic>
          </wp:inline>
        </w:drawing>
      </w:r>
    </w:p>
    <w:p w14:paraId="731B6699" w14:textId="77777777" w:rsidR="00DF60B8" w:rsidRDefault="00DF60B8" w:rsidP="00DF60B8"/>
    <w:p w14:paraId="7D3BFF01" w14:textId="77777777" w:rsidR="00DF60B8" w:rsidRDefault="00DF60B8" w:rsidP="00DF60B8">
      <w:pPr>
        <w:pStyle w:val="Title"/>
      </w:pPr>
      <w:r>
        <w:t>EVENTS</w:t>
      </w:r>
    </w:p>
    <w:p w14:paraId="01B2BA49" w14:textId="77777777" w:rsidR="00DF60B8" w:rsidRDefault="00DF60B8" w:rsidP="00DF60B8">
      <w:pPr>
        <w:pStyle w:val="Heading2"/>
        <w:rPr>
          <w:rFonts w:eastAsia="Times New Roman"/>
        </w:rPr>
      </w:pPr>
      <w:r>
        <w:rPr>
          <w:rFonts w:eastAsia="Times New Roman"/>
        </w:rPr>
        <w:t>ISEO CLOSING EVENT ON AUGUST 14, 2024: ASK ME ANYTHING!</w:t>
      </w:r>
    </w:p>
    <w:p w14:paraId="021A5AE7" w14:textId="20754E20" w:rsidR="00DF60B8" w:rsidRDefault="00DF60B8" w:rsidP="00DF60B8">
      <w:r>
        <w:t xml:space="preserve">As summer draws to a close, the ISEO programming is ending, offering a concluding opportunity to celebrate, share accomplishments, and reflect on the journey. Don’t miss the opportunity to ask your questions during the </w:t>
      </w:r>
      <w:r>
        <w:rPr>
          <w:b/>
          <w:bCs/>
          <w:i/>
          <w:iCs/>
        </w:rPr>
        <w:t>Ask Me Anything</w:t>
      </w:r>
      <w:r>
        <w:t xml:space="preserve"> portion of the event. Email us if you have not received the invitation. We hope to see you there!</w:t>
      </w:r>
    </w:p>
    <w:p w14:paraId="481E0AF6" w14:textId="77777777" w:rsidR="00DF60B8" w:rsidRDefault="00DF60B8" w:rsidP="00DF60B8">
      <w:pPr>
        <w:pStyle w:val="Heading2"/>
        <w:rPr>
          <w:rFonts w:eastAsia="Times New Roman"/>
          <w:lang w:val="en-US"/>
        </w:rPr>
      </w:pPr>
      <w:r>
        <w:rPr>
          <w:rFonts w:eastAsia="Times New Roman"/>
          <w:lang w:val="en-US"/>
        </w:rPr>
        <w:t>PLAN YOUR CAREER ON AUGUST 22, 2024</w:t>
      </w:r>
    </w:p>
    <w:p w14:paraId="43975E4E" w14:textId="6696EE57" w:rsidR="00DF60B8" w:rsidRDefault="006F53FC" w:rsidP="00DF60B8">
      <w:pPr>
        <w:rPr>
          <w:lang w:val="en-US"/>
        </w:rPr>
      </w:pPr>
      <w:r>
        <w:rPr>
          <w:noProof/>
        </w:rPr>
        <w:drawing>
          <wp:anchor distT="0" distB="0" distL="114300" distR="114300" simplePos="0" relativeHeight="251659264" behindDoc="0" locked="0" layoutInCell="1" allowOverlap="1" wp14:anchorId="638622F4" wp14:editId="116C488A">
            <wp:simplePos x="0" y="0"/>
            <wp:positionH relativeFrom="margin">
              <wp:posOffset>2999105</wp:posOffset>
            </wp:positionH>
            <wp:positionV relativeFrom="paragraph">
              <wp:posOffset>420370</wp:posOffset>
            </wp:positionV>
            <wp:extent cx="2674620" cy="446405"/>
            <wp:effectExtent l="0" t="0" r="0" b="0"/>
            <wp:wrapSquare wrapText="bothSides"/>
            <wp:docPr id="538837445" name="Picture 9" descr="PYC - EN - Banner - Win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C - EN - Banner - Winter 2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20" cy="446405"/>
                    </a:xfrm>
                    <a:prstGeom prst="rect">
                      <a:avLst/>
                    </a:prstGeom>
                    <a:noFill/>
                  </pic:spPr>
                </pic:pic>
              </a:graphicData>
            </a:graphic>
            <wp14:sizeRelH relativeFrom="page">
              <wp14:pctWidth>0</wp14:pctWidth>
            </wp14:sizeRelH>
            <wp14:sizeRelV relativeFrom="page">
              <wp14:pctHeight>0</wp14:pctHeight>
            </wp14:sizeRelV>
          </wp:anchor>
        </w:drawing>
      </w:r>
      <w:hyperlink r:id="rId8" w:tooltip="GCStudents - ÉtudiantsGC" w:history="1">
        <w:r w:rsidR="00DF60B8">
          <w:rPr>
            <w:rStyle w:val="Hyperlink"/>
            <w:lang w:val="en-US"/>
          </w:rPr>
          <w:t>GC Students</w:t>
        </w:r>
      </w:hyperlink>
      <w:r w:rsidR="00DF60B8">
        <w:rPr>
          <w:lang w:val="en-US"/>
        </w:rPr>
        <w:t> and the </w:t>
      </w:r>
      <w:hyperlink r:id="rId9" w:tooltip="Federal Youth Network" w:history="1">
        <w:r w:rsidR="00DF60B8">
          <w:rPr>
            <w:rStyle w:val="Hyperlink"/>
            <w:lang w:val="en-US"/>
          </w:rPr>
          <w:t>Federal Youth Network</w:t>
        </w:r>
      </w:hyperlink>
      <w:r w:rsidR="00DF60B8">
        <w:rPr>
          <w:lang w:val="en-US"/>
        </w:rPr>
        <w:t xml:space="preserve"> are pleased to invite you to their event on </w:t>
      </w:r>
      <w:r w:rsidR="00DF60B8">
        <w:rPr>
          <w:b/>
          <w:bCs/>
          <w:lang w:val="en-US"/>
        </w:rPr>
        <w:t>career planning for students and graduates</w:t>
      </w:r>
      <w:r w:rsidR="00DF60B8">
        <w:rPr>
          <w:lang w:val="en-US"/>
        </w:rPr>
        <w:t xml:space="preserve">. This will be your opportunity to learn more about HR essentials like appointment processes, student bridging, employment types, and job search strategies. </w:t>
      </w:r>
      <w:hyperlink r:id="rId10" w:history="1">
        <w:r w:rsidR="00DF60B8">
          <w:rPr>
            <w:rStyle w:val="Hyperlink"/>
            <w:lang w:val="en-US"/>
          </w:rPr>
          <w:t>Register now.</w:t>
        </w:r>
      </w:hyperlink>
      <w:r w:rsidR="00DF60B8">
        <w:rPr>
          <w:lang w:val="en-US"/>
        </w:rPr>
        <w:t xml:space="preserve"> </w:t>
      </w:r>
    </w:p>
    <w:p w14:paraId="2109A623" w14:textId="7ED74517" w:rsidR="00DF60B8" w:rsidRDefault="00DF60B8" w:rsidP="00DF60B8">
      <w:pPr>
        <w:pStyle w:val="Title"/>
        <w:rPr>
          <w:lang w:val="en-US"/>
        </w:rPr>
      </w:pPr>
      <w:r>
        <w:rPr>
          <w:lang w:val="en-US"/>
        </w:rPr>
        <w:t>NEWS</w:t>
      </w:r>
    </w:p>
    <w:p w14:paraId="0A37515A" w14:textId="18D85055" w:rsidR="00DF60B8" w:rsidRDefault="00DF60B8" w:rsidP="00DF60B8">
      <w:pPr>
        <w:pStyle w:val="Heading2"/>
        <w:rPr>
          <w:rFonts w:eastAsia="Times New Roman"/>
          <w:lang w:val="en-US"/>
        </w:rPr>
      </w:pPr>
      <w:r>
        <w:rPr>
          <w:rFonts w:eastAsia="Times New Roman"/>
          <w:lang w:val="en-US"/>
        </w:rPr>
        <w:t>Seeking diverse spokespersons for a student video series</w:t>
      </w:r>
    </w:p>
    <w:p w14:paraId="0738ABDC" w14:textId="77777777" w:rsidR="00DF60B8" w:rsidRDefault="00DF60B8" w:rsidP="00DF60B8">
      <w:r>
        <w:t xml:space="preserve">The PSC is seeking students in the </w:t>
      </w:r>
      <w:r>
        <w:rPr>
          <w:b/>
          <w:bCs/>
        </w:rPr>
        <w:t>National Capital Region</w:t>
      </w:r>
      <w:r>
        <w:t xml:space="preserve"> identifying as visible minorities, Indigenous, and persons with disabilities who would be interested in participating in a YouTube series for students. The student video series would explain each step of the student hiring and onboarding process with the GoC to encourage students in applying. Filming will take place at 22, Eddy in Gatineau. Videos will be a minute or two long. If you are interested, reach out to </w:t>
      </w:r>
      <w:hyperlink r:id="rId11" w:history="1">
        <w:r>
          <w:rPr>
            <w:rStyle w:val="Hyperlink"/>
          </w:rPr>
          <w:t>renelle.briand@cfp-psc.gc.ca</w:t>
        </w:r>
      </w:hyperlink>
      <w:r>
        <w:t xml:space="preserve">. </w:t>
      </w:r>
    </w:p>
    <w:p w14:paraId="2425D94F" w14:textId="77777777" w:rsidR="00DF60B8" w:rsidRDefault="00DF60B8" w:rsidP="00DF60B8">
      <w:pPr>
        <w:rPr>
          <w:i/>
          <w:iCs/>
        </w:rPr>
      </w:pPr>
    </w:p>
    <w:p w14:paraId="5B0E82FD" w14:textId="77777777" w:rsidR="00DF60B8" w:rsidRDefault="00DF60B8" w:rsidP="00DF60B8">
      <w:pPr>
        <w:rPr>
          <w:i/>
          <w:iCs/>
        </w:rPr>
      </w:pPr>
      <w:r>
        <w:rPr>
          <w:i/>
          <w:iCs/>
        </w:rPr>
        <w:t>P.S. If you are not in the NCR, please do not feel left out… we are fully booked for all the other regions!</w:t>
      </w:r>
    </w:p>
    <w:p w14:paraId="56C41533" w14:textId="77777777" w:rsidR="00DF60B8" w:rsidRDefault="00DF60B8" w:rsidP="00DF60B8">
      <w:pPr>
        <w:pStyle w:val="Heading2"/>
        <w:rPr>
          <w:rFonts w:eastAsia="Times New Roman"/>
          <w:lang w:val="en-US"/>
        </w:rPr>
      </w:pPr>
      <w:r>
        <w:rPr>
          <w:rFonts w:eastAsia="Times New Roman"/>
          <w:lang w:val="en-US"/>
        </w:rPr>
        <w:t xml:space="preserve">Soon to be graduates: find a job with the Indigenous Career Pathways </w:t>
      </w:r>
    </w:p>
    <w:p w14:paraId="3B6E37F2" w14:textId="49DA0518" w:rsidR="00DF60B8" w:rsidRDefault="00DF60B8" w:rsidP="00DF60B8">
      <w:pPr>
        <w:rPr>
          <w:lang w:val="en-US"/>
        </w:rPr>
      </w:pPr>
      <w:r>
        <w:rPr>
          <w:noProof/>
        </w:rPr>
        <w:drawing>
          <wp:anchor distT="0" distB="0" distL="114300" distR="114300" simplePos="0" relativeHeight="251660288" behindDoc="0" locked="0" layoutInCell="1" allowOverlap="1" wp14:anchorId="2BF7E29A" wp14:editId="5D549887">
            <wp:simplePos x="0" y="0"/>
            <wp:positionH relativeFrom="column">
              <wp:align>left</wp:align>
            </wp:positionH>
            <wp:positionV relativeFrom="paragraph">
              <wp:posOffset>5962015</wp:posOffset>
            </wp:positionV>
            <wp:extent cx="4089400" cy="487680"/>
            <wp:effectExtent l="0" t="0" r="6350" b="7620"/>
            <wp:wrapSquare wrapText="bothSides"/>
            <wp:docPr id="19469678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9400" cy="48768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You will be graduating soon and seeking a career for the Government of Canada? Tip the scale on your side and add your profile to the </w:t>
      </w:r>
      <w:r>
        <w:rPr>
          <w:b/>
          <w:bCs/>
          <w:lang w:val="en-US"/>
        </w:rPr>
        <w:t xml:space="preserve">Indigenous Career Pathways </w:t>
      </w:r>
      <w:r>
        <w:rPr>
          <w:lang w:val="en-US"/>
        </w:rPr>
        <w:t xml:space="preserve">(ICP) to </w:t>
      </w:r>
      <w:r>
        <w:rPr>
          <w:lang w:val="en-US"/>
        </w:rPr>
        <w:lastRenderedPageBreak/>
        <w:t xml:space="preserve">increase your chances of gaining employment in the federal public service. Hiring managers from across the Government regularly access the ICP to find talent to fill their positions. For more information and to find out how to be added to the ICP, visit </w:t>
      </w:r>
      <w:hyperlink r:id="rId13" w:history="1">
        <w:r>
          <w:rPr>
            <w:rStyle w:val="Hyperlink"/>
          </w:rPr>
          <w:t>Indigenous Career Pathways – List of Available Indigenous Talents - GCpedia</w:t>
        </w:r>
      </w:hyperlink>
      <w:r>
        <w:rPr>
          <w:lang w:val="en-US"/>
        </w:rPr>
        <w:t>.</w:t>
      </w:r>
    </w:p>
    <w:p w14:paraId="0E650068" w14:textId="77777777" w:rsidR="00DF60B8" w:rsidRDefault="00DF60B8" w:rsidP="00DF60B8">
      <w:pPr>
        <w:pStyle w:val="Title"/>
      </w:pPr>
      <w:r>
        <w:t>CAREER PLANNING RESOURCES</w:t>
      </w:r>
    </w:p>
    <w:p w14:paraId="53CD3FD1" w14:textId="77777777" w:rsidR="00DF60B8" w:rsidRDefault="00DF60B8" w:rsidP="00DF60B8">
      <w:r>
        <w:t>Explore these resources to identify ways to advance your career:</w:t>
      </w:r>
    </w:p>
    <w:p w14:paraId="04160AF3" w14:textId="77777777" w:rsidR="00DF60B8" w:rsidRDefault="00F5114A" w:rsidP="00DF60B8">
      <w:pPr>
        <w:pStyle w:val="ListParagraph"/>
        <w:numPr>
          <w:ilvl w:val="0"/>
          <w:numId w:val="1"/>
        </w:numPr>
        <w:spacing w:after="0" w:line="240" w:lineRule="auto"/>
        <w:contextualSpacing w:val="0"/>
        <w:rPr>
          <w:rFonts w:eastAsia="Times New Roman"/>
        </w:rPr>
      </w:pPr>
      <w:hyperlink r:id="rId14" w:history="1">
        <w:r w:rsidR="00DF60B8">
          <w:rPr>
            <w:rStyle w:val="Hyperlink"/>
            <w:rFonts w:eastAsia="Times New Roman"/>
          </w:rPr>
          <w:t>Unlocking professional and personal confidence for career advancement - CareerWise (ceric.ca)</w:t>
        </w:r>
      </w:hyperlink>
    </w:p>
    <w:p w14:paraId="5CAEAD78" w14:textId="77777777" w:rsidR="00DF60B8" w:rsidRDefault="00F5114A" w:rsidP="00DF60B8">
      <w:pPr>
        <w:pStyle w:val="ListParagraph"/>
        <w:numPr>
          <w:ilvl w:val="0"/>
          <w:numId w:val="1"/>
        </w:numPr>
        <w:spacing w:after="0" w:line="240" w:lineRule="auto"/>
        <w:contextualSpacing w:val="0"/>
        <w:rPr>
          <w:rFonts w:eastAsia="Times New Roman"/>
        </w:rPr>
      </w:pPr>
      <w:hyperlink r:id="rId15" w:history="1">
        <w:r w:rsidR="00DF60B8">
          <w:rPr>
            <w:rStyle w:val="Hyperlink"/>
            <w:rFonts w:eastAsia="Times New Roman"/>
          </w:rPr>
          <w:t>Get What You Want: A Guide to Self-directed Career Development - Alaska Business Magazine (akbizmag.com)</w:t>
        </w:r>
      </w:hyperlink>
    </w:p>
    <w:p w14:paraId="3441C057" w14:textId="77777777" w:rsidR="00DF60B8" w:rsidRDefault="00F5114A" w:rsidP="00DF60B8">
      <w:pPr>
        <w:pStyle w:val="ListParagraph"/>
        <w:numPr>
          <w:ilvl w:val="0"/>
          <w:numId w:val="1"/>
        </w:numPr>
        <w:spacing w:after="0" w:line="240" w:lineRule="auto"/>
        <w:contextualSpacing w:val="0"/>
        <w:rPr>
          <w:rFonts w:eastAsia="Times New Roman"/>
        </w:rPr>
      </w:pPr>
      <w:hyperlink r:id="rId16" w:history="1">
        <w:r w:rsidR="00DF60B8">
          <w:rPr>
            <w:rStyle w:val="Hyperlink"/>
            <w:rFonts w:eastAsia="Times New Roman"/>
          </w:rPr>
          <w:t>The S.T.A.R. Format | Royal Canadian Mounted Police (rcmp-grc.gc.ca)</w:t>
        </w:r>
      </w:hyperlink>
    </w:p>
    <w:p w14:paraId="597CAB16" w14:textId="77777777" w:rsidR="00DF60B8" w:rsidRDefault="00F5114A" w:rsidP="00DF60B8">
      <w:pPr>
        <w:pStyle w:val="ListParagraph"/>
        <w:numPr>
          <w:ilvl w:val="0"/>
          <w:numId w:val="1"/>
        </w:numPr>
        <w:spacing w:after="0" w:line="240" w:lineRule="auto"/>
        <w:contextualSpacing w:val="0"/>
        <w:rPr>
          <w:rFonts w:eastAsia="Times New Roman"/>
        </w:rPr>
      </w:pPr>
      <w:hyperlink r:id="rId17" w:history="1">
        <w:r w:rsidR="00DF60B8">
          <w:rPr>
            <w:rStyle w:val="Hyperlink"/>
            <w:rFonts w:eastAsia="Times New Roman"/>
          </w:rPr>
          <w:t>When Demonstrating Your Experience, K I S S Keep It Simple S'il Vous Plait - YouTube</w:t>
        </w:r>
      </w:hyperlink>
    </w:p>
    <w:p w14:paraId="1EBC50E6" w14:textId="08526E0D" w:rsidR="00DF60B8" w:rsidRDefault="00F5114A" w:rsidP="00DF60B8">
      <w:pPr>
        <w:pStyle w:val="ListParagraph"/>
        <w:numPr>
          <w:ilvl w:val="0"/>
          <w:numId w:val="1"/>
        </w:numPr>
        <w:spacing w:after="0" w:line="240" w:lineRule="auto"/>
        <w:contextualSpacing w:val="0"/>
        <w:rPr>
          <w:rFonts w:eastAsia="Times New Roman"/>
        </w:rPr>
      </w:pPr>
      <w:hyperlink r:id="rId18" w:history="1">
        <w:r w:rsidR="00DF60B8">
          <w:rPr>
            <w:rStyle w:val="Hyperlink"/>
            <w:rFonts w:eastAsia="Times New Roman"/>
          </w:rPr>
          <w:t>Demystifying the bases of the GC Hiring Process - YouTube</w:t>
        </w:r>
      </w:hyperlink>
    </w:p>
    <w:p w14:paraId="39783C3B" w14:textId="77777777" w:rsidR="00DF60B8" w:rsidRDefault="00F5114A" w:rsidP="00DF60B8">
      <w:pPr>
        <w:pStyle w:val="ListParagraph"/>
        <w:numPr>
          <w:ilvl w:val="0"/>
          <w:numId w:val="1"/>
        </w:numPr>
        <w:spacing w:after="0" w:line="240" w:lineRule="auto"/>
        <w:contextualSpacing w:val="0"/>
        <w:rPr>
          <w:rFonts w:eastAsia="Times New Roman"/>
        </w:rPr>
      </w:pPr>
      <w:hyperlink r:id="rId19" w:history="1">
        <w:r w:rsidR="00DF60B8">
          <w:rPr>
            <w:rStyle w:val="Hyperlink"/>
            <w:rFonts w:eastAsia="Times New Roman"/>
          </w:rPr>
          <w:t>Stand Out Resume Formats and Techniques - YouTube</w:t>
        </w:r>
      </w:hyperlink>
    </w:p>
    <w:p w14:paraId="502E6C68" w14:textId="55CA341D" w:rsidR="00DF60B8" w:rsidRPr="006F53FC" w:rsidRDefault="00F5114A" w:rsidP="00DF60B8">
      <w:pPr>
        <w:pStyle w:val="ListParagraph"/>
        <w:numPr>
          <w:ilvl w:val="0"/>
          <w:numId w:val="1"/>
        </w:numPr>
        <w:spacing w:after="0" w:line="240" w:lineRule="auto"/>
        <w:contextualSpacing w:val="0"/>
        <w:rPr>
          <w:rFonts w:eastAsia="Times New Roman"/>
        </w:rPr>
      </w:pPr>
      <w:hyperlink r:id="rId20" w:history="1">
        <w:r w:rsidR="00DF60B8">
          <w:rPr>
            <w:rStyle w:val="Hyperlink"/>
            <w:rFonts w:eastAsia="Times New Roman"/>
          </w:rPr>
          <w:t>Personal SWOT Analysis - Making the Most of Your Talents and Opportunities (mindtools.com)</w:t>
        </w:r>
      </w:hyperlink>
    </w:p>
    <w:p w14:paraId="30782FF5" w14:textId="24BDD3B8" w:rsidR="00AA68F7" w:rsidRDefault="006F53FC" w:rsidP="00F5114A">
      <w:pPr>
        <w:pStyle w:val="Title"/>
      </w:pPr>
      <w:r>
        <w:t>CONTACT US</w:t>
      </w:r>
    </w:p>
    <w:p w14:paraId="0891FB45" w14:textId="41F2322E" w:rsidR="006F53FC" w:rsidRPr="006F53FC" w:rsidRDefault="006F53FC" w:rsidP="006F53FC">
      <w:r>
        <w:t xml:space="preserve">For any questions or comments, contact the Indigenous Centre of Expertise at  </w:t>
      </w:r>
      <w:hyperlink r:id="rId21" w:history="1">
        <w:r w:rsidRPr="00B2462A">
          <w:rPr>
            <w:rStyle w:val="Hyperlink"/>
          </w:rPr>
          <w:t>cfp.cea-icoe.psc@cfp-psc.gc.ca</w:t>
        </w:r>
      </w:hyperlink>
      <w:r>
        <w:t xml:space="preserve">. </w:t>
      </w:r>
    </w:p>
    <w:sectPr w:rsidR="006F53FC" w:rsidRPr="006F53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E1A52"/>
    <w:multiLevelType w:val="hybridMultilevel"/>
    <w:tmpl w:val="D564FC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79429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B8"/>
    <w:rsid w:val="005B5A09"/>
    <w:rsid w:val="006F53FC"/>
    <w:rsid w:val="00AA68F7"/>
    <w:rsid w:val="00BE259C"/>
    <w:rsid w:val="00DF60B8"/>
    <w:rsid w:val="00F302CE"/>
    <w:rsid w:val="00F5114A"/>
    <w:rsid w:val="00F87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992E"/>
  <w15:chartTrackingRefBased/>
  <w15:docId w15:val="{9D9A3841-647E-4580-B495-D033A15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B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F60B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F60B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F60B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F60B8"/>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F60B8"/>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F60B8"/>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F60B8"/>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F60B8"/>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F60B8"/>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0B8"/>
    <w:rPr>
      <w:rFonts w:eastAsiaTheme="majorEastAsia" w:cstheme="majorBidi"/>
      <w:color w:val="272727" w:themeColor="text1" w:themeTint="D8"/>
    </w:rPr>
  </w:style>
  <w:style w:type="paragraph" w:styleId="Title">
    <w:name w:val="Title"/>
    <w:basedOn w:val="Normal"/>
    <w:next w:val="Normal"/>
    <w:link w:val="TitleChar"/>
    <w:uiPriority w:val="10"/>
    <w:qFormat/>
    <w:rsid w:val="00DF60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0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F6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0B8"/>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F60B8"/>
    <w:rPr>
      <w:i/>
      <w:iCs/>
      <w:color w:val="404040" w:themeColor="text1" w:themeTint="BF"/>
    </w:rPr>
  </w:style>
  <w:style w:type="paragraph" w:styleId="ListParagraph">
    <w:name w:val="List Paragraph"/>
    <w:basedOn w:val="Normal"/>
    <w:uiPriority w:val="34"/>
    <w:qFormat/>
    <w:rsid w:val="00DF60B8"/>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F60B8"/>
    <w:rPr>
      <w:i/>
      <w:iCs/>
      <w:color w:val="0F4761" w:themeColor="accent1" w:themeShade="BF"/>
    </w:rPr>
  </w:style>
  <w:style w:type="paragraph" w:styleId="IntenseQuote">
    <w:name w:val="Intense Quote"/>
    <w:basedOn w:val="Normal"/>
    <w:next w:val="Normal"/>
    <w:link w:val="IntenseQuoteChar"/>
    <w:uiPriority w:val="30"/>
    <w:qFormat/>
    <w:rsid w:val="00DF60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F60B8"/>
    <w:rPr>
      <w:i/>
      <w:iCs/>
      <w:color w:val="0F4761" w:themeColor="accent1" w:themeShade="BF"/>
    </w:rPr>
  </w:style>
  <w:style w:type="character" w:styleId="IntenseReference">
    <w:name w:val="Intense Reference"/>
    <w:basedOn w:val="DefaultParagraphFont"/>
    <w:uiPriority w:val="32"/>
    <w:qFormat/>
    <w:rsid w:val="00DF60B8"/>
    <w:rPr>
      <w:b/>
      <w:bCs/>
      <w:smallCaps/>
      <w:color w:val="0F4761" w:themeColor="accent1" w:themeShade="BF"/>
      <w:spacing w:val="5"/>
    </w:rPr>
  </w:style>
  <w:style w:type="character" w:styleId="Hyperlink">
    <w:name w:val="Hyperlink"/>
    <w:basedOn w:val="DefaultParagraphFont"/>
    <w:uiPriority w:val="99"/>
    <w:unhideWhenUsed/>
    <w:rsid w:val="00DF60B8"/>
    <w:rPr>
      <w:color w:val="467886" w:themeColor="hyperlink"/>
      <w:u w:val="single"/>
    </w:rPr>
  </w:style>
  <w:style w:type="character" w:styleId="UnresolvedMention">
    <w:name w:val="Unresolved Mention"/>
    <w:basedOn w:val="DefaultParagraphFont"/>
    <w:uiPriority w:val="99"/>
    <w:semiHidden/>
    <w:unhideWhenUsed/>
    <w:rsid w:val="00D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11537">
      <w:bodyDiv w:val="1"/>
      <w:marLeft w:val="0"/>
      <w:marRight w:val="0"/>
      <w:marTop w:val="0"/>
      <w:marBottom w:val="0"/>
      <w:divBdr>
        <w:top w:val="none" w:sz="0" w:space="0" w:color="auto"/>
        <w:left w:val="none" w:sz="0" w:space="0" w:color="auto"/>
        <w:bottom w:val="none" w:sz="0" w:space="0" w:color="auto"/>
        <w:right w:val="none" w:sz="0" w:space="0" w:color="auto"/>
      </w:divBdr>
    </w:div>
    <w:div w:id="1308972203">
      <w:bodyDiv w:val="1"/>
      <w:marLeft w:val="0"/>
      <w:marRight w:val="0"/>
      <w:marTop w:val="0"/>
      <w:marBottom w:val="0"/>
      <w:divBdr>
        <w:top w:val="none" w:sz="0" w:space="0" w:color="auto"/>
        <w:left w:val="none" w:sz="0" w:space="0" w:color="auto"/>
        <w:bottom w:val="none" w:sz="0" w:space="0" w:color="auto"/>
        <w:right w:val="none" w:sz="0" w:space="0" w:color="auto"/>
      </w:divBdr>
    </w:div>
    <w:div w:id="19776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iki.gccollab.ca%2FGCStudents_-_%25C3%2589tudiantsGC&amp;data=05%7C02%7Csylvie.laliberte%40cfp-psc.gc.ca%7C6d196c885a5b42d3787908dcb7a3a4e7%7C961b30aad4394bc7b6749c4a389b0be3%7C0%7C0%7C638587160672986456%7CUnknown%7CTWFpbGZsb3d8eyJWIjoiMC4wLjAwMDAiLCJQIjoiV2luMzIiLCJBTiI6Ik1haWwiLCJXVCI6Mn0%3D%7C0%7C%7C%7C&amp;sdata=e5ec%2BoCTI09lz9qjvijs4QE4iBQtWBcNB7xxj4ERqoQ%3D&amp;reserved=0" TargetMode="External"/><Relationship Id="rId13" Type="http://schemas.openxmlformats.org/officeDocument/2006/relationships/hyperlink" Target="https://can01.safelinks.protection.outlook.com/?url=https%3A%2F%2Fwww.gcpedia.gc.ca%2Fwiki%2FIndigenous_Career_Pathways_%25E2%2580%2593_List_of_Available_Indigenous_Talents%23I_am_an_Indigenous_job_seeker_-_how_do_I_get_on_the_list.3F&amp;data=05%7C02%7Csylvie.laliberte%40cfp-psc.gc.ca%7C6d196c885a5b42d3787908dcb7a3a4e7%7C961b30aad4394bc7b6749c4a389b0be3%7C0%7C0%7C638587160673009973%7CUnknown%7CTWFpbGZsb3d8eyJWIjoiMC4wLjAwMDAiLCJQIjoiV2luMzIiLCJBTiI6Ik1haWwiLCJXVCI6Mn0%3D%7C0%7C%7C%7C&amp;sdata=tHXpv2rO8NL6liKk1n1AT%2F40HrTqCCrtJQPhMQQfbXw%3D&amp;reserved=0" TargetMode="External"/><Relationship Id="rId18" Type="http://schemas.openxmlformats.org/officeDocument/2006/relationships/hyperlink" Target="https://can01.safelinks.protection.outlook.com/?url=https%3A%2F%2Fwww.youtube.com%2Fwatch%3Fv%3D-x3GuXF1DOE%26list%3DPLD_Asre4BbhtnwTCmMXwrio2MNDyJrvw_%26index%3D19&amp;data=05%7C02%7Csylvie.laliberte%40cfp-psc.gc.ca%7C6d196c885a5b42d3787908dcb7a3a4e7%7C961b30aad4394bc7b6749c4a389b0be3%7C0%7C0%7C638587160673038015%7CUnknown%7CTWFpbGZsb3d8eyJWIjoiMC4wLjAwMDAiLCJQIjoiV2luMzIiLCJBTiI6Ik1haWwiLCJXVCI6Mn0%3D%7C0%7C%7C%7C&amp;sdata=iEXN%2B4AcOv7fFE7FMxnyyUz337pS4AxNDedYpITZOvg%3D&amp;reserved=0" TargetMode="External"/><Relationship Id="rId3" Type="http://schemas.openxmlformats.org/officeDocument/2006/relationships/settings" Target="settings.xml"/><Relationship Id="rId21" Type="http://schemas.openxmlformats.org/officeDocument/2006/relationships/hyperlink" Target="mailto:cfp.cea-icoe.psc@cfp-psc.gc.ca"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can01.safelinks.protection.outlook.com/?url=https%3A%2F%2Fwww.youtube.com%2Fwatch%3Fv%3DJJl417EKzbQ%26list%3DPLD_Asre4BbhtnwTCmMXwrio2MNDyJrvw_%26index%3D5&amp;data=05%7C02%7Csylvie.laliberte%40cfp-psc.gc.ca%7C6d196c885a5b42d3787908dcb7a3a4e7%7C961b30aad4394bc7b6749c4a389b0be3%7C0%7C0%7C638587160673032541%7CUnknown%7CTWFpbGZsb3d8eyJWIjoiMC4wLjAwMDAiLCJQIjoiV2luMzIiLCJBTiI6Ik1haWwiLCJXVCI6Mn0%3D%7C0%7C%7C%7C&amp;sdata=9WicQrS%2BitxHm3ALADPCudnqfhfjk7FwDH9VQT4cvGk%3D&amp;reserved=0" TargetMode="External"/><Relationship Id="rId2" Type="http://schemas.openxmlformats.org/officeDocument/2006/relationships/styles" Target="styles.xml"/><Relationship Id="rId16" Type="http://schemas.openxmlformats.org/officeDocument/2006/relationships/hyperlink" Target="https://can01.safelinks.protection.outlook.com/?url=https%3A%2F%2Fwww.rcmp-grc.gc.ca%2Fen%2Fstar-format&amp;data=05%7C02%7Csylvie.laliberte%40cfp-psc.gc.ca%7C6d196c885a5b42d3787908dcb7a3a4e7%7C961b30aad4394bc7b6749c4a389b0be3%7C0%7C0%7C638587160673027142%7CUnknown%7CTWFpbGZsb3d8eyJWIjoiMC4wLjAwMDAiLCJQIjoiV2luMzIiLCJBTiI6Ik1haWwiLCJXVCI6Mn0%3D%7C0%7C%7C%7C&amp;sdata=8e5UNQsifdTPhIGg%2FeMpATsqzRd25Hv5bTZsmXxCCjQ%3D&amp;reserved=0" TargetMode="External"/><Relationship Id="rId20" Type="http://schemas.openxmlformats.org/officeDocument/2006/relationships/hyperlink" Target="https://can01.safelinks.protection.outlook.com/?url=https%3A%2F%2Fwww.mindtools.com%2Faaiakpy%2Fpersonal-swot-analysis&amp;data=05%7C02%7Csylvie.laliberte%40cfp-psc.gc.ca%7C6d196c885a5b42d3787908dcb7a3a4e7%7C961b30aad4394bc7b6749c4a389b0be3%7C0%7C0%7C638587160673048868%7CUnknown%7CTWFpbGZsb3d8eyJWIjoiMC4wLjAwMDAiLCJQIjoiV2luMzIiLCJBTiI6Ik1haWwiLCJXVCI6Mn0%3D%7C0%7C%7C%7C&amp;sdata=7oaEI1%2BlRigMWx83YBqsQq%2Fo1jLelIr7m0yN33jDbjs%3D&amp;reserved=0" TargetMode="External"/><Relationship Id="rId1" Type="http://schemas.openxmlformats.org/officeDocument/2006/relationships/numbering" Target="numbering.xml"/><Relationship Id="rId6" Type="http://schemas.openxmlformats.org/officeDocument/2006/relationships/image" Target="cid:image001.png@01DAE96A.FA674CD0" TargetMode="External"/><Relationship Id="rId11" Type="http://schemas.openxmlformats.org/officeDocument/2006/relationships/hyperlink" Target="mailto:renelle.briand@cfp-psc.gc.ca" TargetMode="External"/><Relationship Id="rId5" Type="http://schemas.openxmlformats.org/officeDocument/2006/relationships/image" Target="media/image1.png"/><Relationship Id="rId15" Type="http://schemas.openxmlformats.org/officeDocument/2006/relationships/hyperlink" Target="https://can01.safelinks.protection.outlook.com/?url=https%3A%2F%2Fwww.akbizmag.com%2Fguest-author%2Fget-what-you-want%2F&amp;data=05%7C02%7Csylvie.laliberte%40cfp-psc.gc.ca%7C6d196c885a5b42d3787908dcb7a3a4e7%7C961b30aad4394bc7b6749c4a389b0be3%7C0%7C0%7C638587160673021634%7CUnknown%7CTWFpbGZsb3d8eyJWIjoiMC4wLjAwMDAiLCJQIjoiV2luMzIiLCJBTiI6Ik1haWwiLCJXVCI6Mn0%3D%7C0%7C%7C%7C&amp;sdata=1%2BIteaWbTWbXfil7Cg%2BI9lf85IVXptb52dq1f2%2FiHlo%3D&amp;reserved=0" TargetMode="External"/><Relationship Id="rId23" Type="http://schemas.openxmlformats.org/officeDocument/2006/relationships/theme" Target="theme/theme1.xml"/><Relationship Id="rId10" Type="http://schemas.openxmlformats.org/officeDocument/2006/relationships/hyperlink" Target="https://can01.safelinks.protection.outlook.com/?url=https%3A%2F%2Fwww.linkedin.com%2Ffeed%2Fhashtag%2F%3Fkeywords%3Dgc%26highlightedUpdateUrns%3Durn%253Ali%253Aactivity%253A7223734422091542532&amp;data=05%7C02%7Csylvie.laliberte%40cfp-psc.gc.ca%7C6d196c885a5b42d3787908dcb7a3a4e7%7C961b30aad4394bc7b6749c4a389b0be3%7C0%7C0%7C638587160673003989%7CUnknown%7CTWFpbGZsb3d8eyJWIjoiMC4wLjAwMDAiLCJQIjoiV2luMzIiLCJBTiI6Ik1haWwiLCJXVCI6Mn0%3D%7C0%7C%7C%7C&amp;sdata=C%2FlO03qC%2BAwSD4r%2Ffj7Z0PEhzcU%2FAtHsAdvZ%2FA9Pg7o%3D&amp;reserved=0" TargetMode="External"/><Relationship Id="rId19" Type="http://schemas.openxmlformats.org/officeDocument/2006/relationships/hyperlink" Target="https://can01.safelinks.protection.outlook.com/?url=https%3A%2F%2Fwww.youtube.com%2Fwatch%3Fv%3DhESBHoNZ7mU&amp;data=05%7C02%7Csylvie.laliberte%40cfp-psc.gc.ca%7C6d196c885a5b42d3787908dcb7a3a4e7%7C961b30aad4394bc7b6749c4a389b0be3%7C0%7C0%7C638587160673043479%7CUnknown%7CTWFpbGZsb3d8eyJWIjoiMC4wLjAwMDAiLCJQIjoiV2luMzIiLCJBTiI6Ik1haWwiLCJXVCI6Mn0%3D%7C0%7C%7C%7C&amp;sdata=48YUJFQaE76NYZxC%2FjAPKAHgNfdM4T%2BF2TgR8THcnzQ%3D&amp;reserved=0" TargetMode="External"/><Relationship Id="rId4" Type="http://schemas.openxmlformats.org/officeDocument/2006/relationships/webSettings" Target="webSettings.xml"/><Relationship Id="rId9" Type="http://schemas.openxmlformats.org/officeDocument/2006/relationships/hyperlink" Target="https://can01.safelinks.protection.outlook.com/?url=https%3A%2F%2Fwiki.gccollab.ca%2FFederal_Youth_Network&amp;data=05%7C02%7Csylvie.laliberte%40cfp-psc.gc.ca%7C6d196c885a5b42d3787908dcb7a3a4e7%7C961b30aad4394bc7b6749c4a389b0be3%7C0%7C0%7C638587160672996437%7CUnknown%7CTWFpbGZsb3d8eyJWIjoiMC4wLjAwMDAiLCJQIjoiV2luMzIiLCJBTiI6Ik1haWwiLCJXVCI6Mn0%3D%7C0%7C%7C%7C&amp;sdata=KCXNIszi5YTryWKPOZzOMRBc%2BMLrNv8f5PDA%2BfeiuQ4%3D&amp;reserved=0" TargetMode="External"/><Relationship Id="rId14" Type="http://schemas.openxmlformats.org/officeDocument/2006/relationships/hyperlink" Target="https://can01.safelinks.protection.outlook.com/?url=https%3A%2F%2Fcareerwise.ceric.ca%2F2023%2F12%2F04%2Funlocking-professional-and-personal-confidence-for-career-advancement%2F&amp;data=05%7C02%7Csylvie.laliberte%40cfp-psc.gc.ca%7C6d196c885a5b42d3787908dcb7a3a4e7%7C961b30aad4394bc7b6749c4a389b0be3%7C0%7C0%7C638587160673015920%7CUnknown%7CTWFpbGZsb3d8eyJWIjoiMC4wLjAwMDAiLCJQIjoiV2luMzIiLCJBTiI6Ik1haWwiLCJXVCI6Mn0%3D%7C0%7C%7C%7C&amp;sdata=Mz%2F%2BYepvmehwvVnm3WO%2FYP3hxRVrgtOoBxlOIGcG5po%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1228</Words>
  <Characters>7002</Characters>
  <Application>Microsoft Office Word</Application>
  <DocSecurity>0</DocSecurity>
  <Lines>58</Lines>
  <Paragraphs>16</Paragraphs>
  <ScaleCrop>false</ScaleCrop>
  <Company>PSC-CSP</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Laliberté</dc:creator>
  <cp:keywords/>
  <dc:description/>
  <cp:lastModifiedBy>Karyne Montigny</cp:lastModifiedBy>
  <cp:revision>3</cp:revision>
  <dcterms:created xsi:type="dcterms:W3CDTF">2024-08-08T15:08:00Z</dcterms:created>
  <dcterms:modified xsi:type="dcterms:W3CDTF">2024-08-08T17:24:00Z</dcterms:modified>
</cp:coreProperties>
</file>