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1FDE0D" w14:textId="53F94F92" w:rsidR="00733E5F" w:rsidRPr="00E2198D" w:rsidRDefault="00E2198D" w:rsidP="00733E5F">
      <w:pPr>
        <w:spacing w:after="0"/>
        <w:jc w:val="center"/>
        <w:rPr>
          <w:rFonts w:ascii="Aptos" w:eastAsia="Aptos" w:hAnsi="Aptos" w:cs="Aptos"/>
          <w:b/>
          <w:bCs/>
          <w:sz w:val="24"/>
          <w:szCs w:val="24"/>
          <w:lang w:val="fr-CA"/>
        </w:rPr>
      </w:pPr>
      <w:r>
        <w:rPr>
          <w:rFonts w:ascii="Aptos" w:eastAsia="Aptos" w:hAnsi="Aptos" w:cs="Aptos"/>
          <w:b/>
          <w:bCs/>
          <w:sz w:val="24"/>
          <w:szCs w:val="24"/>
          <w:lang w:val="fr-CA"/>
        </w:rPr>
        <w:t xml:space="preserve">Résumé des modifications </w:t>
      </w:r>
      <w:r w:rsidR="00883AB5">
        <w:rPr>
          <w:rFonts w:ascii="Aptos" w:eastAsia="Aptos" w:hAnsi="Aptos" w:cs="Aptos"/>
          <w:b/>
          <w:bCs/>
          <w:sz w:val="24"/>
          <w:szCs w:val="24"/>
          <w:lang w:val="fr-CA"/>
        </w:rPr>
        <w:t>apportées en janvier 2025</w:t>
      </w:r>
    </w:p>
    <w:p w14:paraId="6B966572" w14:textId="77777777" w:rsidR="00733E5F" w:rsidRPr="00E2198D" w:rsidRDefault="00733E5F" w:rsidP="00733E5F">
      <w:pPr>
        <w:spacing w:after="0"/>
        <w:rPr>
          <w:rFonts w:ascii="Aptos" w:eastAsia="Aptos" w:hAnsi="Aptos" w:cs="Aptos"/>
          <w:sz w:val="24"/>
          <w:szCs w:val="24"/>
          <w:lang w:val="fr-CA"/>
        </w:rPr>
      </w:pPr>
    </w:p>
    <w:p w14:paraId="03BEC69F" w14:textId="1B38C7BE" w:rsidR="00733E5F" w:rsidRPr="00E2198D" w:rsidRDefault="00883AB5" w:rsidP="00733E5F">
      <w:pPr>
        <w:pStyle w:val="ListParagraph"/>
        <w:numPr>
          <w:ilvl w:val="0"/>
          <w:numId w:val="1"/>
        </w:numPr>
        <w:rPr>
          <w:b/>
          <w:bCs/>
          <w:lang w:val="fr-CA"/>
        </w:rPr>
      </w:pPr>
      <w:r>
        <w:rPr>
          <w:b/>
          <w:bCs/>
          <w:lang w:val="fr-CA"/>
        </w:rPr>
        <w:t>Guide d’élaboration de la réglementation et de rédaction du R</w:t>
      </w:r>
      <w:r w:rsidR="00FF6059">
        <w:rPr>
          <w:b/>
          <w:bCs/>
          <w:lang w:val="fr-CA"/>
        </w:rPr>
        <w:t xml:space="preserve">EIR </w:t>
      </w:r>
      <w:r w:rsidR="00A42021">
        <w:rPr>
          <w:b/>
          <w:bCs/>
          <w:lang w:val="fr-CA"/>
        </w:rPr>
        <w:t xml:space="preserve">de </w:t>
      </w:r>
      <w:r w:rsidR="00FF6059">
        <w:rPr>
          <w:b/>
          <w:bCs/>
          <w:lang w:val="fr-CA"/>
        </w:rPr>
        <w:t>2025</w:t>
      </w:r>
    </w:p>
    <w:tbl>
      <w:tblPr>
        <w:tblStyle w:val="TableGrid"/>
        <w:tblW w:w="12685" w:type="dxa"/>
        <w:tblLook w:val="04A0" w:firstRow="1" w:lastRow="0" w:firstColumn="1" w:lastColumn="0" w:noHBand="0" w:noVBand="1"/>
      </w:tblPr>
      <w:tblGrid>
        <w:gridCol w:w="1744"/>
        <w:gridCol w:w="10941"/>
      </w:tblGrid>
      <w:tr w:rsidR="00733E5F" w:rsidRPr="00E2198D" w14:paraId="670A57E4" w14:textId="77777777" w:rsidTr="7284CFD2">
        <w:tc>
          <w:tcPr>
            <w:tcW w:w="1744" w:type="dxa"/>
            <w:shd w:val="clear" w:color="auto" w:fill="D9D9D9" w:themeFill="background1" w:themeFillShade="D9"/>
          </w:tcPr>
          <w:p w14:paraId="48D66D25" w14:textId="77777777" w:rsidR="00733E5F" w:rsidRPr="00E2198D" w:rsidRDefault="00733E5F" w:rsidP="0038393A">
            <w:pPr>
              <w:rPr>
                <w:lang w:val="fr-CA"/>
              </w:rPr>
            </w:pPr>
            <w:r w:rsidRPr="00E2198D">
              <w:rPr>
                <w:lang w:val="fr-CA"/>
              </w:rPr>
              <w:t xml:space="preserve">Section </w:t>
            </w:r>
          </w:p>
        </w:tc>
        <w:tc>
          <w:tcPr>
            <w:tcW w:w="10941" w:type="dxa"/>
            <w:shd w:val="clear" w:color="auto" w:fill="D9D9D9" w:themeFill="background1" w:themeFillShade="D9"/>
          </w:tcPr>
          <w:p w14:paraId="652604CC" w14:textId="2968EEE9" w:rsidR="00733E5F" w:rsidRPr="00E2198D" w:rsidRDefault="00C26013" w:rsidP="0038393A">
            <w:pPr>
              <w:rPr>
                <w:lang w:val="fr-CA"/>
              </w:rPr>
            </w:pPr>
            <w:r w:rsidRPr="00E2198D">
              <w:rPr>
                <w:lang w:val="fr-CA"/>
              </w:rPr>
              <w:t>Mis</w:t>
            </w:r>
            <w:r w:rsidR="00413CDE">
              <w:rPr>
                <w:lang w:val="fr-CA"/>
              </w:rPr>
              <w:t>e</w:t>
            </w:r>
            <w:r w:rsidRPr="00E2198D">
              <w:rPr>
                <w:lang w:val="fr-CA"/>
              </w:rPr>
              <w:t xml:space="preserve"> à jour</w:t>
            </w:r>
          </w:p>
        </w:tc>
      </w:tr>
      <w:tr w:rsidR="00733E5F" w:rsidRPr="00616DD8" w14:paraId="3A98AACA" w14:textId="77777777" w:rsidTr="7284CFD2">
        <w:tc>
          <w:tcPr>
            <w:tcW w:w="1744" w:type="dxa"/>
          </w:tcPr>
          <w:p w14:paraId="12DAB4A6" w14:textId="0400377D" w:rsidR="00733E5F" w:rsidRPr="00E2198D" w:rsidRDefault="00E2198D" w:rsidP="00733E5F">
            <w:pPr>
              <w:pStyle w:val="ListParagraph"/>
              <w:numPr>
                <w:ilvl w:val="0"/>
                <w:numId w:val="2"/>
              </w:numPr>
              <w:jc w:val="both"/>
              <w:rPr>
                <w:lang w:val="fr-CA"/>
              </w:rPr>
            </w:pPr>
            <w:r w:rsidRPr="00E2198D">
              <w:rPr>
                <w:lang w:val="fr-CA"/>
              </w:rPr>
              <w:t>Objet</w:t>
            </w:r>
          </w:p>
        </w:tc>
        <w:tc>
          <w:tcPr>
            <w:tcW w:w="10941" w:type="dxa"/>
          </w:tcPr>
          <w:p w14:paraId="6B511094" w14:textId="752494CF" w:rsidR="00733E5F" w:rsidRPr="00E2198D" w:rsidRDefault="007F1FA4" w:rsidP="0038393A">
            <w:pPr>
              <w:rPr>
                <w:lang w:val="fr-CA"/>
              </w:rPr>
            </w:pPr>
            <w:r>
              <w:rPr>
                <w:lang w:val="fr-CA"/>
              </w:rPr>
              <w:t xml:space="preserve">Ajout d’un paragraphe indiquant que, bien que le guide </w:t>
            </w:r>
            <w:r w:rsidR="00D419DD">
              <w:rPr>
                <w:lang w:val="fr-CA"/>
              </w:rPr>
              <w:t xml:space="preserve">mette l’accent sur </w:t>
            </w:r>
            <w:r w:rsidR="00283E8C" w:rsidRPr="004066FE">
              <w:rPr>
                <w:lang w:val="fr-CA"/>
              </w:rPr>
              <w:t xml:space="preserve">les exigences du processus </w:t>
            </w:r>
            <w:r w:rsidR="00BF38E2">
              <w:rPr>
                <w:lang w:val="fr-CA"/>
              </w:rPr>
              <w:t xml:space="preserve">relatif aux </w:t>
            </w:r>
            <w:r w:rsidR="00283E8C" w:rsidRPr="004066FE">
              <w:rPr>
                <w:lang w:val="fr-CA"/>
              </w:rPr>
              <w:t>règlements pris par le gouverneur en conseil</w:t>
            </w:r>
            <w:r w:rsidR="00BB1B42">
              <w:rPr>
                <w:lang w:val="fr-CA"/>
              </w:rPr>
              <w:t xml:space="preserve">, il peut également s’avérer utile pour les règlements ministériels. </w:t>
            </w:r>
          </w:p>
        </w:tc>
      </w:tr>
      <w:tr w:rsidR="00733E5F" w:rsidRPr="00616DD8" w14:paraId="356B056C" w14:textId="77777777" w:rsidTr="7284CFD2">
        <w:tc>
          <w:tcPr>
            <w:tcW w:w="1744" w:type="dxa"/>
            <w:vMerge w:val="restart"/>
          </w:tcPr>
          <w:p w14:paraId="0DDCE57F" w14:textId="175F0677" w:rsidR="00733E5F" w:rsidRPr="00E2198D" w:rsidRDefault="00E2198D" w:rsidP="00733E5F">
            <w:pPr>
              <w:pStyle w:val="ListParagraph"/>
              <w:numPr>
                <w:ilvl w:val="0"/>
                <w:numId w:val="2"/>
              </w:numPr>
              <w:rPr>
                <w:lang w:val="fr-CA"/>
              </w:rPr>
            </w:pPr>
            <w:r w:rsidRPr="00E2198D">
              <w:rPr>
                <w:lang w:val="fr-CA"/>
              </w:rPr>
              <w:t>Énoncé de triage</w:t>
            </w:r>
          </w:p>
        </w:tc>
        <w:tc>
          <w:tcPr>
            <w:tcW w:w="10941" w:type="dxa"/>
          </w:tcPr>
          <w:p w14:paraId="6E5CF201" w14:textId="54721D88" w:rsidR="00733E5F" w:rsidRPr="00E2198D" w:rsidRDefault="00945D02" w:rsidP="0038393A">
            <w:pPr>
              <w:rPr>
                <w:lang w:val="fr-CA"/>
              </w:rPr>
            </w:pPr>
            <w:r w:rsidRPr="00E2198D">
              <w:rPr>
                <w:lang w:val="fr-CA"/>
              </w:rPr>
              <w:t>Mis</w:t>
            </w:r>
            <w:r w:rsidR="00EB607D">
              <w:rPr>
                <w:lang w:val="fr-CA"/>
              </w:rPr>
              <w:t>e</w:t>
            </w:r>
            <w:r w:rsidRPr="00E2198D">
              <w:rPr>
                <w:lang w:val="fr-CA"/>
              </w:rPr>
              <w:t xml:space="preserve"> à jour</w:t>
            </w:r>
            <w:r>
              <w:rPr>
                <w:lang w:val="fr-CA"/>
              </w:rPr>
              <w:t xml:space="preserve"> d</w:t>
            </w:r>
            <w:r w:rsidR="0094432D">
              <w:rPr>
                <w:lang w:val="fr-CA"/>
              </w:rPr>
              <w:t>u libellé</w:t>
            </w:r>
            <w:r>
              <w:rPr>
                <w:lang w:val="fr-CA"/>
              </w:rPr>
              <w:t xml:space="preserve"> concernant </w:t>
            </w:r>
            <w:r w:rsidR="006F4962">
              <w:rPr>
                <w:lang w:val="fr-CA"/>
              </w:rPr>
              <w:t>les nouvelles exigences</w:t>
            </w:r>
            <w:r w:rsidR="00A964B0">
              <w:rPr>
                <w:lang w:val="fr-CA"/>
              </w:rPr>
              <w:t xml:space="preserve"> en matière de classification de sécurité. </w:t>
            </w:r>
          </w:p>
        </w:tc>
      </w:tr>
      <w:tr w:rsidR="00733E5F" w:rsidRPr="00616DD8" w14:paraId="2B1ABDB7" w14:textId="77777777" w:rsidTr="7284CFD2">
        <w:tc>
          <w:tcPr>
            <w:tcW w:w="1744" w:type="dxa"/>
            <w:vMerge/>
          </w:tcPr>
          <w:p w14:paraId="65BBD114" w14:textId="77777777" w:rsidR="00733E5F" w:rsidRPr="00E2198D" w:rsidRDefault="00733E5F" w:rsidP="0038393A">
            <w:pPr>
              <w:rPr>
                <w:lang w:val="fr-CA"/>
              </w:rPr>
            </w:pPr>
          </w:p>
        </w:tc>
        <w:tc>
          <w:tcPr>
            <w:tcW w:w="10941" w:type="dxa"/>
          </w:tcPr>
          <w:p w14:paraId="7150EC17" w14:textId="5B669FED" w:rsidR="00733E5F" w:rsidRPr="00E2198D" w:rsidRDefault="00102EC4" w:rsidP="0038393A">
            <w:pPr>
              <w:rPr>
                <w:lang w:val="fr-CA"/>
              </w:rPr>
            </w:pPr>
            <w:r>
              <w:rPr>
                <w:lang w:val="fr-CA"/>
              </w:rPr>
              <w:t>Suppression des sections</w:t>
            </w:r>
            <w:r w:rsidR="00733E5F" w:rsidRPr="00E2198D">
              <w:rPr>
                <w:lang w:val="fr-CA"/>
              </w:rPr>
              <w:t xml:space="preserve"> 2.1 </w:t>
            </w:r>
            <w:r w:rsidR="00DD5913">
              <w:rPr>
                <w:lang w:val="fr-CA"/>
              </w:rPr>
              <w:t xml:space="preserve">à </w:t>
            </w:r>
            <w:r w:rsidR="00733E5F" w:rsidRPr="00E2198D">
              <w:rPr>
                <w:lang w:val="fr-CA"/>
              </w:rPr>
              <w:t>2.4</w:t>
            </w:r>
            <w:r w:rsidR="00DD5913">
              <w:rPr>
                <w:lang w:val="fr-CA"/>
              </w:rPr>
              <w:t xml:space="preserve"> (discussion sur la mani</w:t>
            </w:r>
            <w:r w:rsidR="007E0844">
              <w:rPr>
                <w:lang w:val="fr-CA"/>
              </w:rPr>
              <w:t>è</w:t>
            </w:r>
            <w:r w:rsidR="00DD5913">
              <w:rPr>
                <w:lang w:val="fr-CA"/>
              </w:rPr>
              <w:t>re de remplir l’é</w:t>
            </w:r>
            <w:r w:rsidR="0060597B">
              <w:rPr>
                <w:lang w:val="fr-CA"/>
              </w:rPr>
              <w:t>noncé de triage) car ces informations sont dé</w:t>
            </w:r>
            <w:r w:rsidR="009E2A3C">
              <w:rPr>
                <w:lang w:val="fr-CA"/>
              </w:rPr>
              <w:t>j</w:t>
            </w:r>
            <w:r w:rsidR="00B72426">
              <w:rPr>
                <w:lang w:val="fr-CA"/>
              </w:rPr>
              <w:t xml:space="preserve">à incluses dans </w:t>
            </w:r>
            <w:r w:rsidR="004D5C2F">
              <w:rPr>
                <w:lang w:val="fr-CA"/>
              </w:rPr>
              <w:t xml:space="preserve">le </w:t>
            </w:r>
            <w:r w:rsidR="00545F77">
              <w:rPr>
                <w:lang w:val="fr-CA"/>
              </w:rPr>
              <w:t>modèle</w:t>
            </w:r>
            <w:r w:rsidR="004D5C2F">
              <w:rPr>
                <w:lang w:val="fr-CA"/>
              </w:rPr>
              <w:t xml:space="preserve"> </w:t>
            </w:r>
            <w:r w:rsidR="00545F77">
              <w:rPr>
                <w:lang w:val="fr-CA"/>
              </w:rPr>
              <w:t>d</w:t>
            </w:r>
            <w:r w:rsidR="007E0844">
              <w:rPr>
                <w:lang w:val="fr-CA"/>
              </w:rPr>
              <w:t>e l’</w:t>
            </w:r>
            <w:r w:rsidR="00B72426">
              <w:rPr>
                <w:lang w:val="fr-CA"/>
              </w:rPr>
              <w:t>énoncé de triage</w:t>
            </w:r>
            <w:r w:rsidR="004D5C2F">
              <w:rPr>
                <w:lang w:val="fr-CA"/>
              </w:rPr>
              <w:t xml:space="preserve"> </w:t>
            </w:r>
            <w:r w:rsidR="00545F77">
              <w:rPr>
                <w:lang w:val="fr-CA"/>
              </w:rPr>
              <w:t xml:space="preserve">lui-même. </w:t>
            </w:r>
          </w:p>
        </w:tc>
      </w:tr>
      <w:tr w:rsidR="00733E5F" w:rsidRPr="00616DD8" w14:paraId="166CB690" w14:textId="77777777" w:rsidTr="7284CFD2">
        <w:tc>
          <w:tcPr>
            <w:tcW w:w="1744" w:type="dxa"/>
          </w:tcPr>
          <w:p w14:paraId="3BECE8CD" w14:textId="74E749D4" w:rsidR="00733E5F" w:rsidRPr="00E2198D" w:rsidRDefault="00FF6059" w:rsidP="00733E5F">
            <w:pPr>
              <w:pStyle w:val="ListParagraph"/>
              <w:numPr>
                <w:ilvl w:val="0"/>
                <w:numId w:val="2"/>
              </w:numPr>
              <w:rPr>
                <w:lang w:val="fr-CA"/>
              </w:rPr>
            </w:pPr>
            <w:r>
              <w:rPr>
                <w:lang w:val="fr-CA"/>
              </w:rPr>
              <w:t>REIR</w:t>
            </w:r>
          </w:p>
        </w:tc>
        <w:tc>
          <w:tcPr>
            <w:tcW w:w="10941" w:type="dxa"/>
          </w:tcPr>
          <w:p w14:paraId="0AABD9B7" w14:textId="36D3A57D" w:rsidR="00733E5F" w:rsidRPr="00E2198D" w:rsidRDefault="000E2969" w:rsidP="0038393A">
            <w:pPr>
              <w:rPr>
                <w:lang w:val="fr-CA"/>
              </w:rPr>
            </w:pPr>
            <w:r>
              <w:rPr>
                <w:lang w:val="fr-CA"/>
              </w:rPr>
              <w:t>Clarification de</w:t>
            </w:r>
            <w:r w:rsidR="0055643F">
              <w:rPr>
                <w:lang w:val="fr-CA"/>
              </w:rPr>
              <w:t xml:space="preserve"> l’objectif du R</w:t>
            </w:r>
            <w:r w:rsidR="00E63798">
              <w:rPr>
                <w:lang w:val="fr-CA"/>
              </w:rPr>
              <w:t>E</w:t>
            </w:r>
            <w:r w:rsidR="0055643F">
              <w:rPr>
                <w:lang w:val="fr-CA"/>
              </w:rPr>
              <w:t>IR</w:t>
            </w:r>
            <w:r w:rsidR="00046EF2">
              <w:rPr>
                <w:lang w:val="fr-CA"/>
              </w:rPr>
              <w:t xml:space="preserve">. </w:t>
            </w:r>
          </w:p>
        </w:tc>
      </w:tr>
      <w:tr w:rsidR="006F4962" w:rsidRPr="00616DD8" w14:paraId="2E32A907" w14:textId="77777777" w:rsidTr="7284CFD2">
        <w:tc>
          <w:tcPr>
            <w:tcW w:w="1744" w:type="dxa"/>
          </w:tcPr>
          <w:p w14:paraId="63A47D9D" w14:textId="77777777" w:rsidR="006F4962" w:rsidRPr="00E2198D" w:rsidRDefault="006F4962" w:rsidP="006F4962">
            <w:pPr>
              <w:pStyle w:val="ListParagraph"/>
              <w:ind w:left="360"/>
              <w:rPr>
                <w:lang w:val="fr-CA"/>
              </w:rPr>
            </w:pPr>
          </w:p>
        </w:tc>
        <w:tc>
          <w:tcPr>
            <w:tcW w:w="10941" w:type="dxa"/>
          </w:tcPr>
          <w:p w14:paraId="3873DEEE" w14:textId="5CE31168" w:rsidR="006F4962" w:rsidRPr="00E2198D" w:rsidRDefault="006F4962" w:rsidP="006F4962">
            <w:pPr>
              <w:rPr>
                <w:lang w:val="fr-CA"/>
              </w:rPr>
            </w:pPr>
            <w:r w:rsidRPr="00E2198D">
              <w:rPr>
                <w:lang w:val="fr-CA"/>
              </w:rPr>
              <w:t>Mis</w:t>
            </w:r>
            <w:r w:rsidR="00E63798">
              <w:rPr>
                <w:lang w:val="fr-CA"/>
              </w:rPr>
              <w:t>e</w:t>
            </w:r>
            <w:r w:rsidRPr="00E2198D">
              <w:rPr>
                <w:lang w:val="fr-CA"/>
              </w:rPr>
              <w:t xml:space="preserve"> à jour</w:t>
            </w:r>
            <w:r>
              <w:rPr>
                <w:lang w:val="fr-CA"/>
              </w:rPr>
              <w:t xml:space="preserve"> d</w:t>
            </w:r>
            <w:r w:rsidR="00E63798">
              <w:rPr>
                <w:lang w:val="fr-CA"/>
              </w:rPr>
              <w:t>u libellé</w:t>
            </w:r>
            <w:r>
              <w:rPr>
                <w:lang w:val="fr-CA"/>
              </w:rPr>
              <w:t xml:space="preserve"> concernant les nouvelles exigences en matière de classification de sécurité. </w:t>
            </w:r>
          </w:p>
        </w:tc>
      </w:tr>
      <w:tr w:rsidR="00733E5F" w:rsidRPr="00616DD8" w14:paraId="3E4EAA86" w14:textId="77777777" w:rsidTr="7284CFD2">
        <w:tc>
          <w:tcPr>
            <w:tcW w:w="1744" w:type="dxa"/>
            <w:vMerge w:val="restart"/>
          </w:tcPr>
          <w:p w14:paraId="688B35F3" w14:textId="77777777" w:rsidR="00733E5F" w:rsidRPr="00E2198D" w:rsidRDefault="00733E5F" w:rsidP="0038393A">
            <w:pPr>
              <w:pStyle w:val="ListParagraph"/>
              <w:ind w:left="360"/>
              <w:rPr>
                <w:lang w:val="fr-CA"/>
              </w:rPr>
            </w:pPr>
          </w:p>
        </w:tc>
        <w:tc>
          <w:tcPr>
            <w:tcW w:w="10941" w:type="dxa"/>
          </w:tcPr>
          <w:p w14:paraId="3FA1A543" w14:textId="1189764C" w:rsidR="00733E5F" w:rsidRPr="00616DD8" w:rsidRDefault="006F4962" w:rsidP="7284CFD2">
            <w:pPr>
              <w:rPr>
                <w:lang w:val="fr-CA"/>
              </w:rPr>
            </w:pPr>
            <w:r w:rsidRPr="00616DD8">
              <w:rPr>
                <w:lang w:val="fr-CA"/>
              </w:rPr>
              <w:t>Précise qu</w:t>
            </w:r>
            <w:r w:rsidR="00AF2B5C" w:rsidRPr="00616DD8">
              <w:rPr>
                <w:lang w:val="fr-CA"/>
              </w:rPr>
              <w:t>e</w:t>
            </w:r>
            <w:r w:rsidR="00301AF3" w:rsidRPr="00616DD8">
              <w:rPr>
                <w:lang w:val="fr-CA"/>
              </w:rPr>
              <w:t xml:space="preserve"> l</w:t>
            </w:r>
            <w:r w:rsidR="00301AF3" w:rsidRPr="00616DD8">
              <w:rPr>
                <w:color w:val="000000" w:themeColor="text1"/>
                <w:lang w:val="fr-CA"/>
              </w:rPr>
              <w:t>es organismes de réglementation doivent s’attendre à recevoir environ trois séries de commentaires de la part du</w:t>
            </w:r>
            <w:r w:rsidR="0082722A">
              <w:rPr>
                <w:color w:val="000000" w:themeColor="text1"/>
                <w:lang w:val="fr-CA"/>
              </w:rPr>
              <w:t> </w:t>
            </w:r>
            <w:r w:rsidR="00301AF3" w:rsidRPr="00616DD8">
              <w:rPr>
                <w:color w:val="000000" w:themeColor="text1"/>
                <w:lang w:val="fr-CA"/>
              </w:rPr>
              <w:t xml:space="preserve">SAR. </w:t>
            </w:r>
            <w:r w:rsidR="00733E5F" w:rsidRPr="00616DD8">
              <w:rPr>
                <w:lang w:val="fr-CA"/>
              </w:rPr>
              <w:t xml:space="preserve"> </w:t>
            </w:r>
          </w:p>
        </w:tc>
      </w:tr>
      <w:tr w:rsidR="00733E5F" w:rsidRPr="00616DD8" w14:paraId="711D6A6F" w14:textId="77777777" w:rsidTr="7284CFD2">
        <w:tc>
          <w:tcPr>
            <w:tcW w:w="1744" w:type="dxa"/>
            <w:vMerge/>
          </w:tcPr>
          <w:p w14:paraId="6AF0AC2C" w14:textId="77777777" w:rsidR="00733E5F" w:rsidRPr="00E2198D" w:rsidRDefault="00733E5F" w:rsidP="0038393A">
            <w:pPr>
              <w:rPr>
                <w:lang w:val="fr-CA"/>
              </w:rPr>
            </w:pPr>
          </w:p>
        </w:tc>
        <w:tc>
          <w:tcPr>
            <w:tcW w:w="10941" w:type="dxa"/>
          </w:tcPr>
          <w:p w14:paraId="2E09F77E" w14:textId="618C0604" w:rsidR="00733E5F" w:rsidRPr="00E2198D" w:rsidRDefault="002B0F97" w:rsidP="0038393A">
            <w:pPr>
              <w:rPr>
                <w:lang w:val="fr-CA"/>
              </w:rPr>
            </w:pPr>
            <w:r w:rsidRPr="00E2198D">
              <w:rPr>
                <w:lang w:val="fr-CA"/>
              </w:rPr>
              <w:t>Mis</w:t>
            </w:r>
            <w:r w:rsidR="0082722A">
              <w:rPr>
                <w:lang w:val="fr-CA"/>
              </w:rPr>
              <w:t>e</w:t>
            </w:r>
            <w:r w:rsidRPr="00E2198D">
              <w:rPr>
                <w:lang w:val="fr-CA"/>
              </w:rPr>
              <w:t xml:space="preserve"> à jour</w:t>
            </w:r>
            <w:r>
              <w:rPr>
                <w:lang w:val="fr-CA"/>
              </w:rPr>
              <w:t xml:space="preserve"> de la section du résumé. </w:t>
            </w:r>
          </w:p>
        </w:tc>
      </w:tr>
      <w:tr w:rsidR="00733E5F" w:rsidRPr="00616DD8" w14:paraId="6260EFAA" w14:textId="77777777" w:rsidTr="7284CFD2">
        <w:tc>
          <w:tcPr>
            <w:tcW w:w="1744" w:type="dxa"/>
            <w:vMerge/>
          </w:tcPr>
          <w:p w14:paraId="108922E2" w14:textId="77777777" w:rsidR="00733E5F" w:rsidRPr="00E2198D" w:rsidRDefault="00733E5F" w:rsidP="0038393A">
            <w:pPr>
              <w:rPr>
                <w:lang w:val="fr-CA"/>
              </w:rPr>
            </w:pPr>
          </w:p>
        </w:tc>
        <w:tc>
          <w:tcPr>
            <w:tcW w:w="10941" w:type="dxa"/>
          </w:tcPr>
          <w:p w14:paraId="780BE3A2" w14:textId="14A4D56A" w:rsidR="00733E5F" w:rsidRPr="00E2198D" w:rsidRDefault="00D50187" w:rsidP="0038393A">
            <w:pPr>
              <w:rPr>
                <w:lang w:val="fr-CA"/>
              </w:rPr>
            </w:pPr>
            <w:r w:rsidRPr="00E2198D">
              <w:rPr>
                <w:lang w:val="fr-CA"/>
              </w:rPr>
              <w:t>Mis</w:t>
            </w:r>
            <w:r w:rsidR="00473D29">
              <w:rPr>
                <w:lang w:val="fr-CA"/>
              </w:rPr>
              <w:t>e</w:t>
            </w:r>
            <w:r w:rsidRPr="00E2198D">
              <w:rPr>
                <w:lang w:val="fr-CA"/>
              </w:rPr>
              <w:t xml:space="preserve"> à jour</w:t>
            </w:r>
            <w:r>
              <w:rPr>
                <w:lang w:val="fr-CA"/>
              </w:rPr>
              <w:t xml:space="preserve"> de la section </w:t>
            </w:r>
            <w:r w:rsidR="0055031B">
              <w:rPr>
                <w:lang w:val="fr-CA"/>
              </w:rPr>
              <w:t xml:space="preserve">de l’objectif. </w:t>
            </w:r>
          </w:p>
        </w:tc>
      </w:tr>
      <w:tr w:rsidR="00733E5F" w:rsidRPr="00616DD8" w14:paraId="74FE0987" w14:textId="77777777" w:rsidTr="7284CFD2">
        <w:tc>
          <w:tcPr>
            <w:tcW w:w="1744" w:type="dxa"/>
            <w:vMerge/>
          </w:tcPr>
          <w:p w14:paraId="3BD74013" w14:textId="77777777" w:rsidR="00733E5F" w:rsidRPr="00E2198D" w:rsidRDefault="00733E5F" w:rsidP="0038393A">
            <w:pPr>
              <w:rPr>
                <w:lang w:val="fr-CA"/>
              </w:rPr>
            </w:pPr>
          </w:p>
        </w:tc>
        <w:tc>
          <w:tcPr>
            <w:tcW w:w="10941" w:type="dxa"/>
          </w:tcPr>
          <w:p w14:paraId="4BC1E148" w14:textId="5006135D" w:rsidR="00733E5F" w:rsidRPr="00E2198D" w:rsidRDefault="00FA103E" w:rsidP="0038393A">
            <w:pPr>
              <w:rPr>
                <w:lang w:val="fr-CA"/>
              </w:rPr>
            </w:pPr>
            <w:r>
              <w:rPr>
                <w:lang w:val="fr-CA"/>
              </w:rPr>
              <w:t xml:space="preserve">Ajout </w:t>
            </w:r>
            <w:r w:rsidR="00162BF6">
              <w:rPr>
                <w:lang w:val="fr-CA"/>
              </w:rPr>
              <w:t>d’un</w:t>
            </w:r>
            <w:r w:rsidR="00967A53">
              <w:rPr>
                <w:lang w:val="fr-CA"/>
              </w:rPr>
              <w:t>e</w:t>
            </w:r>
            <w:r w:rsidR="00162BF6">
              <w:rPr>
                <w:lang w:val="fr-CA"/>
              </w:rPr>
              <w:t xml:space="preserve"> li</w:t>
            </w:r>
            <w:r w:rsidR="00967A53">
              <w:rPr>
                <w:lang w:val="fr-CA"/>
              </w:rPr>
              <w:t>g</w:t>
            </w:r>
            <w:r w:rsidR="00162BF6">
              <w:rPr>
                <w:lang w:val="fr-CA"/>
              </w:rPr>
              <w:t>ne</w:t>
            </w:r>
            <w:r>
              <w:rPr>
                <w:lang w:val="fr-CA"/>
              </w:rPr>
              <w:t xml:space="preserve"> dans la section </w:t>
            </w:r>
            <w:r w:rsidR="00AF78F6">
              <w:rPr>
                <w:lang w:val="fr-CA"/>
              </w:rPr>
              <w:t>sur l</w:t>
            </w:r>
            <w:r w:rsidR="00BB2450">
              <w:rPr>
                <w:lang w:val="fr-CA"/>
              </w:rPr>
              <w:t>a</w:t>
            </w:r>
            <w:r w:rsidR="00AF78F6">
              <w:rPr>
                <w:lang w:val="fr-CA"/>
              </w:rPr>
              <w:t xml:space="preserve"> consultation</w:t>
            </w:r>
            <w:r w:rsidR="00B32D0F">
              <w:rPr>
                <w:lang w:val="fr-CA"/>
              </w:rPr>
              <w:t xml:space="preserve"> concernant les obligations légales de consultation et lien avec la section sur la mobilisation des </w:t>
            </w:r>
            <w:r w:rsidR="00162BF6">
              <w:rPr>
                <w:lang w:val="fr-CA"/>
              </w:rPr>
              <w:t xml:space="preserve">Autochtones. </w:t>
            </w:r>
            <w:r w:rsidR="00733E5F" w:rsidRPr="00E2198D">
              <w:rPr>
                <w:lang w:val="fr-CA"/>
              </w:rPr>
              <w:t xml:space="preserve"> </w:t>
            </w:r>
          </w:p>
        </w:tc>
      </w:tr>
      <w:tr w:rsidR="00733E5F" w:rsidRPr="00616DD8" w14:paraId="1417A2B5" w14:textId="77777777" w:rsidTr="7284CFD2">
        <w:tc>
          <w:tcPr>
            <w:tcW w:w="1744" w:type="dxa"/>
            <w:vMerge/>
          </w:tcPr>
          <w:p w14:paraId="50C06A11" w14:textId="77777777" w:rsidR="00733E5F" w:rsidRPr="00E2198D" w:rsidRDefault="00733E5F" w:rsidP="0038393A">
            <w:pPr>
              <w:rPr>
                <w:lang w:val="fr-CA"/>
              </w:rPr>
            </w:pPr>
          </w:p>
        </w:tc>
        <w:tc>
          <w:tcPr>
            <w:tcW w:w="10941" w:type="dxa"/>
          </w:tcPr>
          <w:p w14:paraId="00B1E8EB" w14:textId="57C8CD68" w:rsidR="00733E5F" w:rsidRPr="00E2198D" w:rsidRDefault="00C95A32" w:rsidP="0038393A">
            <w:pPr>
              <w:rPr>
                <w:lang w:val="fr-CA"/>
              </w:rPr>
            </w:pPr>
            <w:r>
              <w:rPr>
                <w:lang w:val="fr-CA"/>
              </w:rPr>
              <w:t>Aj</w:t>
            </w:r>
            <w:r w:rsidR="00D778BD">
              <w:rPr>
                <w:lang w:val="fr-CA"/>
              </w:rPr>
              <w:t>o</w:t>
            </w:r>
            <w:r>
              <w:rPr>
                <w:lang w:val="fr-CA"/>
              </w:rPr>
              <w:t>ut d’un paragraphe dans la section sur la consultation indiquant</w:t>
            </w:r>
            <w:r w:rsidR="00417B41">
              <w:rPr>
                <w:lang w:val="fr-CA"/>
              </w:rPr>
              <w:t xml:space="preserve"> que </w:t>
            </w:r>
            <w:r w:rsidR="00C94131">
              <w:rPr>
                <w:lang w:val="fr-CA"/>
              </w:rPr>
              <w:t>s</w:t>
            </w:r>
            <w:r w:rsidR="00C94131" w:rsidRPr="00F47299">
              <w:rPr>
                <w:color w:val="000000"/>
                <w:lang w:val="fr-CA"/>
              </w:rPr>
              <w:t>i le projet de règlement prévoit des frais de service</w:t>
            </w:r>
            <w:r w:rsidR="00417B41">
              <w:rPr>
                <w:lang w:val="fr-CA"/>
              </w:rPr>
              <w:t xml:space="preserve">, la </w:t>
            </w:r>
            <w:r w:rsidR="002C2AC4">
              <w:rPr>
                <w:lang w:val="fr-CA"/>
              </w:rPr>
              <w:t>publication</w:t>
            </w:r>
            <w:r w:rsidR="00417B41">
              <w:rPr>
                <w:lang w:val="fr-CA"/>
              </w:rPr>
              <w:t xml:space="preserve"> </w:t>
            </w:r>
            <w:r w:rsidR="002C2AC4">
              <w:rPr>
                <w:lang w:val="fr-CA"/>
              </w:rPr>
              <w:t>préalable</w:t>
            </w:r>
            <w:r w:rsidR="00E85EED">
              <w:rPr>
                <w:lang w:val="fr-CA"/>
              </w:rPr>
              <w:t xml:space="preserve"> du règlement proposé dans la partie</w:t>
            </w:r>
            <w:r w:rsidR="003115C2">
              <w:rPr>
                <w:lang w:val="fr-CA"/>
              </w:rPr>
              <w:t> </w:t>
            </w:r>
            <w:r w:rsidR="00E85EED">
              <w:rPr>
                <w:lang w:val="fr-CA"/>
              </w:rPr>
              <w:t xml:space="preserve">I de la </w:t>
            </w:r>
            <w:r w:rsidR="00E85EED" w:rsidRPr="00963698">
              <w:rPr>
                <w:i/>
                <w:iCs/>
                <w:lang w:val="fr-CA"/>
              </w:rPr>
              <w:t>Gazette du Canada</w:t>
            </w:r>
            <w:r w:rsidR="00E85EED">
              <w:rPr>
                <w:lang w:val="fr-CA"/>
              </w:rPr>
              <w:t xml:space="preserve"> répondra </w:t>
            </w:r>
            <w:r w:rsidR="00F52C3E">
              <w:rPr>
                <w:lang w:val="fr-CA"/>
              </w:rPr>
              <w:t>a</w:t>
            </w:r>
            <w:r w:rsidR="00E85EED">
              <w:rPr>
                <w:lang w:val="fr-CA"/>
              </w:rPr>
              <w:t xml:space="preserve">ux exigences de la </w:t>
            </w:r>
            <w:hyperlink r:id="rId11" w:history="1">
              <w:r w:rsidR="00F52C3E" w:rsidRPr="00202F15">
                <w:rPr>
                  <w:rStyle w:val="Hyperlink"/>
                  <w:rFonts w:cstheme="minorBidi"/>
                  <w:lang w:val="fr-CA"/>
                </w:rPr>
                <w:t>Directive sur l’imputation et les autorisations financières spéciales</w:t>
              </w:r>
            </w:hyperlink>
            <w:r w:rsidR="00F52C3E">
              <w:rPr>
                <w:lang w:val="fr-CA"/>
              </w:rPr>
              <w:t xml:space="preserve"> </w:t>
            </w:r>
            <w:r w:rsidR="002C2AC4">
              <w:rPr>
                <w:lang w:val="fr-CA"/>
              </w:rPr>
              <w:t xml:space="preserve">concernant la consultation publique.  </w:t>
            </w:r>
          </w:p>
        </w:tc>
      </w:tr>
      <w:tr w:rsidR="00733E5F" w:rsidRPr="00616DD8" w14:paraId="415EE197" w14:textId="77777777" w:rsidTr="7284CFD2">
        <w:tc>
          <w:tcPr>
            <w:tcW w:w="1744" w:type="dxa"/>
            <w:vMerge/>
          </w:tcPr>
          <w:p w14:paraId="69C9B193" w14:textId="77777777" w:rsidR="00733E5F" w:rsidRPr="00E2198D" w:rsidRDefault="00733E5F" w:rsidP="0038393A">
            <w:pPr>
              <w:rPr>
                <w:lang w:val="fr-CA"/>
              </w:rPr>
            </w:pPr>
          </w:p>
        </w:tc>
        <w:tc>
          <w:tcPr>
            <w:tcW w:w="10941" w:type="dxa"/>
          </w:tcPr>
          <w:p w14:paraId="79AE3A9A" w14:textId="7E7CB4D7" w:rsidR="00733E5F" w:rsidRPr="00E2198D" w:rsidRDefault="00084308" w:rsidP="0038393A">
            <w:pPr>
              <w:rPr>
                <w:lang w:val="fr-CA"/>
              </w:rPr>
            </w:pPr>
            <w:r>
              <w:rPr>
                <w:lang w:val="fr-CA"/>
              </w:rPr>
              <w:t>Suppression de la</w:t>
            </w:r>
            <w:r w:rsidR="00733E5F" w:rsidRPr="00E2198D">
              <w:rPr>
                <w:lang w:val="fr-CA"/>
              </w:rPr>
              <w:t xml:space="preserve"> section 3.3.7.1.1 </w:t>
            </w:r>
            <w:r w:rsidR="00B05891">
              <w:rPr>
                <w:lang w:val="fr-CA"/>
              </w:rPr>
              <w:t>– P</w:t>
            </w:r>
            <w:r>
              <w:rPr>
                <w:lang w:val="fr-CA"/>
              </w:rPr>
              <w:t>ublication préalable</w:t>
            </w:r>
            <w:r w:rsidR="004E7009">
              <w:rPr>
                <w:lang w:val="fr-CA"/>
              </w:rPr>
              <w:t xml:space="preserve"> dans la</w:t>
            </w:r>
            <w:r w:rsidR="001F42F9">
              <w:rPr>
                <w:lang w:val="fr-CA"/>
              </w:rPr>
              <w:t xml:space="preserve"> partie</w:t>
            </w:r>
            <w:r w:rsidR="00B05891">
              <w:rPr>
                <w:lang w:val="fr-CA"/>
              </w:rPr>
              <w:t> </w:t>
            </w:r>
            <w:r w:rsidR="001F42F9">
              <w:rPr>
                <w:lang w:val="fr-CA"/>
              </w:rPr>
              <w:t>I de la</w:t>
            </w:r>
            <w:r w:rsidR="004E7009">
              <w:rPr>
                <w:lang w:val="fr-CA"/>
              </w:rPr>
              <w:t xml:space="preserve"> </w:t>
            </w:r>
            <w:r w:rsidR="004E7009" w:rsidRPr="00B05891">
              <w:rPr>
                <w:i/>
                <w:iCs/>
                <w:lang w:val="fr-CA"/>
              </w:rPr>
              <w:t>Gazette du Canada</w:t>
            </w:r>
            <w:r w:rsidR="004E7009">
              <w:rPr>
                <w:lang w:val="fr-CA"/>
              </w:rPr>
              <w:t>, car toutes les informations sont couvertes par la section</w:t>
            </w:r>
            <w:r w:rsidR="00733E5F" w:rsidRPr="00E2198D">
              <w:rPr>
                <w:lang w:val="fr-CA"/>
              </w:rPr>
              <w:t xml:space="preserve"> 9.3.1.2.   </w:t>
            </w:r>
          </w:p>
        </w:tc>
      </w:tr>
      <w:tr w:rsidR="00733E5F" w:rsidRPr="00616DD8" w14:paraId="5CA17D19" w14:textId="77777777" w:rsidTr="7284CFD2">
        <w:tc>
          <w:tcPr>
            <w:tcW w:w="1744" w:type="dxa"/>
            <w:vMerge/>
          </w:tcPr>
          <w:p w14:paraId="70012423" w14:textId="77777777" w:rsidR="00733E5F" w:rsidRPr="00E2198D" w:rsidRDefault="00733E5F" w:rsidP="0038393A">
            <w:pPr>
              <w:rPr>
                <w:lang w:val="fr-CA"/>
              </w:rPr>
            </w:pPr>
          </w:p>
        </w:tc>
        <w:tc>
          <w:tcPr>
            <w:tcW w:w="10941" w:type="dxa"/>
          </w:tcPr>
          <w:p w14:paraId="76D43B16" w14:textId="2C5F474F" w:rsidR="00733E5F" w:rsidRPr="00E2198D" w:rsidRDefault="00844527" w:rsidP="0038393A">
            <w:r w:rsidRPr="04F70849">
              <w:t>Mis</w:t>
            </w:r>
            <w:r w:rsidR="00B05891" w:rsidRPr="04F70849">
              <w:t>e</w:t>
            </w:r>
            <w:r w:rsidRPr="04F70849">
              <w:t xml:space="preserve"> à jour du ti</w:t>
            </w:r>
            <w:r w:rsidR="00B05891" w:rsidRPr="04F70849">
              <w:t>t</w:t>
            </w:r>
            <w:r w:rsidRPr="04F70849">
              <w:t>re</w:t>
            </w:r>
            <w:r w:rsidR="009E6109" w:rsidRPr="04F70849">
              <w:t xml:space="preserve"> </w:t>
            </w:r>
            <w:r w:rsidR="00B05891" w:rsidRPr="04F70849">
              <w:t>« </w:t>
            </w:r>
            <w:r w:rsidR="003B64E9" w:rsidRPr="04F70849">
              <w:t>Obligations découlant des traité</w:t>
            </w:r>
            <w:r w:rsidR="00CB177F" w:rsidRPr="04F70849">
              <w:t>s</w:t>
            </w:r>
            <w:r w:rsidR="00FB3415" w:rsidRPr="04F70849">
              <w:t xml:space="preserve"> </w:t>
            </w:r>
            <w:r w:rsidR="002A64CE" w:rsidRPr="04F70849">
              <w:t>modern</w:t>
            </w:r>
            <w:r w:rsidR="007A3BC2" w:rsidRPr="04F70849">
              <w:t>e</w:t>
            </w:r>
            <w:r w:rsidR="002A64CE" w:rsidRPr="04F70849">
              <w:t>s et mobilisation des Autochtones</w:t>
            </w:r>
            <w:r w:rsidR="00B05891" w:rsidRPr="04F70849">
              <w:t> »</w:t>
            </w:r>
            <w:r w:rsidR="00FB3415" w:rsidRPr="04F70849">
              <w:t xml:space="preserve"> </w:t>
            </w:r>
            <w:r w:rsidR="0009029E" w:rsidRPr="04F70849">
              <w:t>afin de le remplacer par</w:t>
            </w:r>
            <w:r w:rsidR="0065211A" w:rsidRPr="04F70849">
              <w:t xml:space="preserve"> </w:t>
            </w:r>
            <w:r w:rsidR="0009029E" w:rsidRPr="04F70849">
              <w:t>« </w:t>
            </w:r>
            <w:r w:rsidR="0065211A" w:rsidRPr="04F70849">
              <w:t>Mobilisation</w:t>
            </w:r>
            <w:r w:rsidR="0035523C" w:rsidRPr="04F70849">
              <w:t xml:space="preserve"> des Autochtones, consultation et obligations découlant des traités modernes</w:t>
            </w:r>
            <w:r w:rsidR="0009029E" w:rsidRPr="04F70849">
              <w:t> »</w:t>
            </w:r>
            <w:r w:rsidR="0035523C" w:rsidRPr="04F70849">
              <w:t xml:space="preserve">. </w:t>
            </w:r>
            <w:r w:rsidR="00733E5F" w:rsidRPr="04F70849">
              <w:t xml:space="preserve"> </w:t>
            </w:r>
          </w:p>
        </w:tc>
      </w:tr>
      <w:tr w:rsidR="00733E5F" w:rsidRPr="00616DD8" w14:paraId="3D73B546" w14:textId="77777777" w:rsidTr="7284CFD2">
        <w:tc>
          <w:tcPr>
            <w:tcW w:w="1744" w:type="dxa"/>
            <w:vMerge/>
          </w:tcPr>
          <w:p w14:paraId="3A491B79" w14:textId="77777777" w:rsidR="00733E5F" w:rsidRPr="00E2198D" w:rsidRDefault="00733E5F" w:rsidP="0038393A">
            <w:pPr>
              <w:rPr>
                <w:lang w:val="fr-CA"/>
              </w:rPr>
            </w:pPr>
          </w:p>
        </w:tc>
        <w:tc>
          <w:tcPr>
            <w:tcW w:w="10941" w:type="dxa"/>
          </w:tcPr>
          <w:p w14:paraId="21AFC04F" w14:textId="0AF65CC2" w:rsidR="00733E5F" w:rsidRPr="00616DD8" w:rsidRDefault="0065211A" w:rsidP="7284CFD2">
            <w:r w:rsidRPr="00616DD8">
              <w:rPr>
                <w:lang w:val="fr-CA"/>
              </w:rPr>
              <w:t>Mis</w:t>
            </w:r>
            <w:r w:rsidR="0009029E">
              <w:rPr>
                <w:lang w:val="fr-CA"/>
              </w:rPr>
              <w:t>e</w:t>
            </w:r>
            <w:r w:rsidRPr="00616DD8">
              <w:rPr>
                <w:lang w:val="fr-CA"/>
              </w:rPr>
              <w:t xml:space="preserve"> à jour d</w:t>
            </w:r>
            <w:r w:rsidR="0009029E">
              <w:rPr>
                <w:lang w:val="fr-CA"/>
              </w:rPr>
              <w:t>e</w:t>
            </w:r>
            <w:r w:rsidRPr="00616DD8">
              <w:rPr>
                <w:lang w:val="fr-CA"/>
              </w:rPr>
              <w:t xml:space="preserve"> </w:t>
            </w:r>
            <w:r w:rsidR="009C703B" w:rsidRPr="00616DD8">
              <w:rPr>
                <w:lang w:val="fr-CA"/>
              </w:rPr>
              <w:t>la section</w:t>
            </w:r>
            <w:r w:rsidR="00CE5F21" w:rsidRPr="00616DD8">
              <w:rPr>
                <w:lang w:val="fr-CA"/>
              </w:rPr>
              <w:t xml:space="preserve"> Mobilisation des Autochtones, consultation et obligations découlant des traités modernes</w:t>
            </w:r>
            <w:r w:rsidR="008D1C9E" w:rsidRPr="00616DD8">
              <w:rPr>
                <w:lang w:val="fr-CA"/>
              </w:rPr>
              <w:t xml:space="preserve"> afin de refléter les obligations de</w:t>
            </w:r>
            <w:r w:rsidR="00EA4B3A" w:rsidRPr="00616DD8">
              <w:rPr>
                <w:lang w:val="fr-CA"/>
              </w:rPr>
              <w:t xml:space="preserve"> la </w:t>
            </w:r>
            <w:hyperlink r:id="rId12">
              <w:r w:rsidR="00EA4B3A" w:rsidRPr="00A85DBC">
                <w:rPr>
                  <w:rStyle w:val="Hyperlink"/>
                  <w:rFonts w:cstheme="minorBidi"/>
                  <w:i/>
                  <w:iCs/>
                  <w:lang w:val="fr-CA"/>
                </w:rPr>
                <w:t>Loi sur la Déclaration des Nations Unies sur les droits des peuples autochtones</w:t>
              </w:r>
            </w:hyperlink>
            <w:r w:rsidR="008D1C9E" w:rsidRPr="00616DD8">
              <w:rPr>
                <w:lang w:val="fr-CA"/>
              </w:rPr>
              <w:t xml:space="preserve"> </w:t>
            </w:r>
            <w:r w:rsidR="00EE2CF2" w:rsidRPr="00616DD8">
              <w:rPr>
                <w:lang w:val="fr-CA"/>
              </w:rPr>
              <w:t>et</w:t>
            </w:r>
            <w:r w:rsidR="00F21EA9" w:rsidRPr="00616DD8">
              <w:rPr>
                <w:lang w:val="fr-CA"/>
              </w:rPr>
              <w:t xml:space="preserve"> </w:t>
            </w:r>
            <w:r w:rsidR="00A85DBC">
              <w:rPr>
                <w:lang w:val="fr-CA"/>
              </w:rPr>
              <w:t xml:space="preserve">de </w:t>
            </w:r>
            <w:r w:rsidR="00F21EA9" w:rsidRPr="00616DD8">
              <w:rPr>
                <w:lang w:val="fr-CA"/>
              </w:rPr>
              <w:t>la</w:t>
            </w:r>
            <w:r w:rsidR="00EE2CF2" w:rsidRPr="00616DD8">
              <w:rPr>
                <w:lang w:val="fr-CA"/>
              </w:rPr>
              <w:t xml:space="preserve"> </w:t>
            </w:r>
            <w:hyperlink r:id="rId13">
              <w:r w:rsidR="00F21EA9" w:rsidRPr="00616DD8">
                <w:rPr>
                  <w:rStyle w:val="Hyperlink"/>
                  <w:rFonts w:cstheme="minorBidi"/>
                  <w:lang w:val="fr-CA"/>
                </w:rPr>
                <w:t>Politique sur l'Inuit Nunangat</w:t>
              </w:r>
            </w:hyperlink>
            <w:r w:rsidR="00A85DBC">
              <w:rPr>
                <w:lang w:val="fr-CA"/>
              </w:rPr>
              <w:t xml:space="preserve">, </w:t>
            </w:r>
            <w:r w:rsidR="008D1C9E" w:rsidRPr="00616DD8">
              <w:rPr>
                <w:lang w:val="fr-CA"/>
              </w:rPr>
              <w:t xml:space="preserve">et </w:t>
            </w:r>
            <w:r w:rsidR="00A85DBC">
              <w:rPr>
                <w:lang w:val="fr-CA"/>
              </w:rPr>
              <w:t xml:space="preserve">afin </w:t>
            </w:r>
            <w:r w:rsidR="008D1C9E" w:rsidRPr="00616DD8">
              <w:rPr>
                <w:lang w:val="fr-CA"/>
              </w:rPr>
              <w:t>de mi</w:t>
            </w:r>
            <w:r w:rsidR="00F21EA9" w:rsidRPr="00616DD8">
              <w:rPr>
                <w:lang w:val="fr-CA"/>
              </w:rPr>
              <w:t>e</w:t>
            </w:r>
            <w:r w:rsidR="008D1C9E" w:rsidRPr="00616DD8">
              <w:rPr>
                <w:lang w:val="fr-CA"/>
              </w:rPr>
              <w:t>ux explique</w:t>
            </w:r>
            <w:r w:rsidR="00787086" w:rsidRPr="00616DD8">
              <w:rPr>
                <w:lang w:val="fr-CA"/>
              </w:rPr>
              <w:t>r</w:t>
            </w:r>
            <w:r w:rsidR="008D1C9E" w:rsidRPr="00616DD8">
              <w:rPr>
                <w:lang w:val="fr-CA"/>
              </w:rPr>
              <w:t xml:space="preserve"> les attentes</w:t>
            </w:r>
            <w:r w:rsidR="00C4138C" w:rsidRPr="00616DD8">
              <w:rPr>
                <w:lang w:val="fr-CA"/>
              </w:rPr>
              <w:t xml:space="preserve"> concernant le contenu de cette</w:t>
            </w:r>
            <w:r w:rsidR="002B001B" w:rsidRPr="00616DD8">
              <w:rPr>
                <w:lang w:val="fr-CA"/>
              </w:rPr>
              <w:t xml:space="preserve"> section</w:t>
            </w:r>
            <w:r w:rsidR="008D1C9E" w:rsidRPr="00616DD8">
              <w:rPr>
                <w:lang w:val="fr-CA"/>
              </w:rPr>
              <w:t xml:space="preserve">. </w:t>
            </w:r>
            <w:r w:rsidR="00CE5F21" w:rsidRPr="00616DD8">
              <w:rPr>
                <w:lang w:val="fr-CA"/>
              </w:rPr>
              <w:t xml:space="preserve"> </w:t>
            </w:r>
            <w:r w:rsidR="00F21EA9" w:rsidRPr="00616DD8">
              <w:rPr>
                <w:lang w:val="fr-CA"/>
              </w:rPr>
              <w:t xml:space="preserve"> </w:t>
            </w:r>
            <w:r w:rsidR="00733E5F" w:rsidRPr="00616DD8">
              <w:rPr>
                <w:lang w:val="fr-CA"/>
              </w:rPr>
              <w:t xml:space="preserve"> </w:t>
            </w:r>
          </w:p>
        </w:tc>
      </w:tr>
      <w:tr w:rsidR="00733E5F" w:rsidRPr="000A4DB9" w14:paraId="68FF0A46" w14:textId="77777777" w:rsidTr="7284CFD2">
        <w:tc>
          <w:tcPr>
            <w:tcW w:w="1744" w:type="dxa"/>
            <w:vMerge/>
          </w:tcPr>
          <w:p w14:paraId="1AFE0B75" w14:textId="77777777" w:rsidR="00733E5F" w:rsidRPr="00E2198D" w:rsidRDefault="00733E5F" w:rsidP="0038393A">
            <w:pPr>
              <w:rPr>
                <w:lang w:val="fr-CA"/>
              </w:rPr>
            </w:pPr>
          </w:p>
        </w:tc>
        <w:tc>
          <w:tcPr>
            <w:tcW w:w="10941" w:type="dxa"/>
          </w:tcPr>
          <w:p w14:paraId="55B2D3DE" w14:textId="38F21E26" w:rsidR="00D40950" w:rsidRPr="000A4DB9" w:rsidRDefault="002B001B" w:rsidP="00D40950">
            <w:pPr>
              <w:rPr>
                <w:lang w:val="fr-CA"/>
              </w:rPr>
            </w:pPr>
            <w:r>
              <w:rPr>
                <w:lang w:val="fr-CA"/>
              </w:rPr>
              <w:t xml:space="preserve">Inclusion d’un lien vers le </w:t>
            </w:r>
            <w:hyperlink r:id="rId14" w:tooltip="SCT-GuideIPR-Ed1-FR-20241220-VF.docx" w:history="1">
              <w:r w:rsidR="00D40950" w:rsidRPr="00D40950">
                <w:rPr>
                  <w:rStyle w:val="Hyperlink"/>
                  <w:rFonts w:cstheme="minorBidi"/>
                  <w:lang w:val="fr-CA"/>
                </w:rPr>
                <w:t>Guide sur l’incorporation par renvoi dans les règlements fédéraux </w:t>
              </w:r>
              <w:r w:rsidR="00D40950" w:rsidRPr="00D40950">
                <w:rPr>
                  <w:rStyle w:val="Hyperlink"/>
                  <w:rFonts w:cstheme="minorBidi"/>
                  <w:b/>
                  <w:bCs/>
                  <w:lang w:val="fr-CA"/>
                </w:rPr>
                <w:t>(NOUVEAU)</w:t>
              </w:r>
            </w:hyperlink>
            <w:r w:rsidR="000A4DB9" w:rsidRPr="000A4DB9">
              <w:rPr>
                <w:lang w:val="fr-CA"/>
              </w:rPr>
              <w:t>.</w:t>
            </w:r>
          </w:p>
          <w:p w14:paraId="1F0A56DB" w14:textId="4876CD81" w:rsidR="00733E5F" w:rsidRPr="00E2198D" w:rsidRDefault="00733E5F" w:rsidP="0038393A">
            <w:pPr>
              <w:rPr>
                <w:lang w:val="fr-CA"/>
              </w:rPr>
            </w:pPr>
          </w:p>
        </w:tc>
      </w:tr>
      <w:tr w:rsidR="00733E5F" w:rsidRPr="00616DD8" w14:paraId="064CF438" w14:textId="77777777" w:rsidTr="7284CFD2">
        <w:tc>
          <w:tcPr>
            <w:tcW w:w="1744" w:type="dxa"/>
            <w:vMerge/>
          </w:tcPr>
          <w:p w14:paraId="1B3A05EF" w14:textId="77777777" w:rsidR="00733E5F" w:rsidRPr="00E2198D" w:rsidRDefault="00733E5F" w:rsidP="0038393A">
            <w:pPr>
              <w:rPr>
                <w:lang w:val="fr-CA"/>
              </w:rPr>
            </w:pPr>
          </w:p>
        </w:tc>
        <w:tc>
          <w:tcPr>
            <w:tcW w:w="10941" w:type="dxa"/>
          </w:tcPr>
          <w:p w14:paraId="1C0267E2" w14:textId="09B7A681" w:rsidR="00733E5F" w:rsidRPr="00E2198D" w:rsidRDefault="00C623DF" w:rsidP="0038393A">
            <w:pPr>
              <w:rPr>
                <w:lang w:val="fr-CA"/>
              </w:rPr>
            </w:pPr>
            <w:r>
              <w:rPr>
                <w:lang w:val="fr-CA"/>
              </w:rPr>
              <w:t xml:space="preserve">Suppression </w:t>
            </w:r>
            <w:r w:rsidR="009D008C">
              <w:rPr>
                <w:lang w:val="fr-CA"/>
              </w:rPr>
              <w:t>de certain</w:t>
            </w:r>
            <w:r w:rsidR="00226B3E">
              <w:rPr>
                <w:lang w:val="fr-CA"/>
              </w:rPr>
              <w:t>es</w:t>
            </w:r>
            <w:r w:rsidR="009D008C">
              <w:rPr>
                <w:lang w:val="fr-CA"/>
              </w:rPr>
              <w:t xml:space="preserve"> informations dan</w:t>
            </w:r>
            <w:r w:rsidR="00ED4827">
              <w:rPr>
                <w:lang w:val="fr-CA"/>
              </w:rPr>
              <w:t>s</w:t>
            </w:r>
            <w:r w:rsidR="009D008C">
              <w:rPr>
                <w:lang w:val="fr-CA"/>
              </w:rPr>
              <w:t xml:space="preserve"> la section </w:t>
            </w:r>
            <w:r w:rsidR="00226B3E">
              <w:rPr>
                <w:lang w:val="fr-CA"/>
              </w:rPr>
              <w:t>A</w:t>
            </w:r>
            <w:r w:rsidR="009D008C">
              <w:rPr>
                <w:lang w:val="fr-CA"/>
              </w:rPr>
              <w:t>vantages et coûts</w:t>
            </w:r>
            <w:r w:rsidR="003A390A">
              <w:rPr>
                <w:lang w:val="fr-CA"/>
              </w:rPr>
              <w:t xml:space="preserve">, toutes les informations étant déjà </w:t>
            </w:r>
            <w:r w:rsidR="00045EC0">
              <w:rPr>
                <w:lang w:val="fr-CA"/>
              </w:rPr>
              <w:t>incluses dans le modèle de</w:t>
            </w:r>
            <w:r w:rsidR="00226B3E">
              <w:rPr>
                <w:lang w:val="fr-CA"/>
              </w:rPr>
              <w:t> </w:t>
            </w:r>
            <w:r w:rsidR="00045EC0">
              <w:rPr>
                <w:lang w:val="fr-CA"/>
              </w:rPr>
              <w:t xml:space="preserve">REIR. </w:t>
            </w:r>
          </w:p>
        </w:tc>
      </w:tr>
      <w:tr w:rsidR="00ED4827" w:rsidRPr="00616DD8" w14:paraId="36771312" w14:textId="77777777" w:rsidTr="7284CFD2">
        <w:tc>
          <w:tcPr>
            <w:tcW w:w="1744" w:type="dxa"/>
            <w:vMerge/>
          </w:tcPr>
          <w:p w14:paraId="5141C064" w14:textId="77777777" w:rsidR="00ED4827" w:rsidRPr="00E2198D" w:rsidRDefault="00ED4827" w:rsidP="00ED4827">
            <w:pPr>
              <w:rPr>
                <w:lang w:val="fr-CA"/>
              </w:rPr>
            </w:pPr>
          </w:p>
        </w:tc>
        <w:tc>
          <w:tcPr>
            <w:tcW w:w="10941" w:type="dxa"/>
          </w:tcPr>
          <w:p w14:paraId="627E9112" w14:textId="5127D23F" w:rsidR="00ED4827" w:rsidRPr="00E2198D" w:rsidRDefault="00ED4827" w:rsidP="00ED4827">
            <w:pPr>
              <w:rPr>
                <w:lang w:val="fr-CA"/>
              </w:rPr>
            </w:pPr>
            <w:r>
              <w:rPr>
                <w:lang w:val="fr-CA"/>
              </w:rPr>
              <w:t>Suppression de certain</w:t>
            </w:r>
            <w:r w:rsidR="00226B3E">
              <w:rPr>
                <w:lang w:val="fr-CA"/>
              </w:rPr>
              <w:t>es</w:t>
            </w:r>
            <w:r>
              <w:rPr>
                <w:lang w:val="fr-CA"/>
              </w:rPr>
              <w:t xml:space="preserve"> informations dans la section </w:t>
            </w:r>
            <w:r w:rsidR="00226B3E">
              <w:rPr>
                <w:lang w:val="fr-CA"/>
              </w:rPr>
              <w:t>L</w:t>
            </w:r>
            <w:r>
              <w:rPr>
                <w:lang w:val="fr-CA"/>
              </w:rPr>
              <w:t>entille</w:t>
            </w:r>
            <w:r w:rsidR="00CD0EB1">
              <w:rPr>
                <w:lang w:val="fr-CA"/>
              </w:rPr>
              <w:t xml:space="preserve"> des petites entreprises</w:t>
            </w:r>
            <w:r>
              <w:rPr>
                <w:lang w:val="fr-CA"/>
              </w:rPr>
              <w:t xml:space="preserve">, toutes les informations étant déjà incluses dans le modèle de REIR. </w:t>
            </w:r>
          </w:p>
        </w:tc>
      </w:tr>
      <w:tr w:rsidR="00ED4827" w:rsidRPr="00616DD8" w14:paraId="18946EFE" w14:textId="77777777" w:rsidTr="7284CFD2">
        <w:tc>
          <w:tcPr>
            <w:tcW w:w="1744" w:type="dxa"/>
            <w:vMerge/>
          </w:tcPr>
          <w:p w14:paraId="112374A8" w14:textId="77777777" w:rsidR="00ED4827" w:rsidRPr="00E2198D" w:rsidRDefault="00ED4827" w:rsidP="00ED4827">
            <w:pPr>
              <w:rPr>
                <w:lang w:val="fr-CA"/>
              </w:rPr>
            </w:pPr>
          </w:p>
        </w:tc>
        <w:tc>
          <w:tcPr>
            <w:tcW w:w="10941" w:type="dxa"/>
          </w:tcPr>
          <w:p w14:paraId="1FA17338" w14:textId="48D4B4CA" w:rsidR="00ED4827" w:rsidRPr="00E2198D" w:rsidRDefault="004314D7" w:rsidP="00ED4827">
            <w:pPr>
              <w:rPr>
                <w:lang w:val="fr-CA"/>
              </w:rPr>
            </w:pPr>
            <w:r>
              <w:rPr>
                <w:lang w:val="fr-CA"/>
              </w:rPr>
              <w:t xml:space="preserve">La section </w:t>
            </w:r>
            <w:r w:rsidR="00686409">
              <w:rPr>
                <w:lang w:val="fr-CA"/>
              </w:rPr>
              <w:t>Coopération en matière de réglementation et ob</w:t>
            </w:r>
            <w:r w:rsidR="004E3636">
              <w:rPr>
                <w:lang w:val="fr-CA"/>
              </w:rPr>
              <w:t>ligations internationales</w:t>
            </w:r>
            <w:r w:rsidR="00E11F2A">
              <w:rPr>
                <w:lang w:val="fr-CA"/>
              </w:rPr>
              <w:t xml:space="preserve"> </w:t>
            </w:r>
            <w:r w:rsidR="00226B3E">
              <w:rPr>
                <w:lang w:val="fr-CA"/>
              </w:rPr>
              <w:t>a</w:t>
            </w:r>
            <w:r w:rsidR="004E3636">
              <w:rPr>
                <w:lang w:val="fr-CA"/>
              </w:rPr>
              <w:t xml:space="preserve"> été séparée en</w:t>
            </w:r>
            <w:r w:rsidR="000A6377">
              <w:rPr>
                <w:lang w:val="fr-CA"/>
              </w:rPr>
              <w:t xml:space="preserve"> deux sections, soit</w:t>
            </w:r>
            <w:r w:rsidR="004E3636">
              <w:rPr>
                <w:lang w:val="fr-CA"/>
              </w:rPr>
              <w:t xml:space="preserve"> Coopération et harmonisation en matière de réglementation et Oblig</w:t>
            </w:r>
            <w:r w:rsidR="00E11F2A">
              <w:rPr>
                <w:lang w:val="fr-CA"/>
              </w:rPr>
              <w:t>ations internationales</w:t>
            </w:r>
            <w:r w:rsidR="000A6377">
              <w:rPr>
                <w:lang w:val="fr-CA"/>
              </w:rPr>
              <w:t>,</w:t>
            </w:r>
            <w:r w:rsidR="00E11F2A">
              <w:rPr>
                <w:lang w:val="fr-CA"/>
              </w:rPr>
              <w:t xml:space="preserve"> </w:t>
            </w:r>
            <w:r w:rsidR="00BA3474">
              <w:rPr>
                <w:lang w:val="fr-CA"/>
              </w:rPr>
              <w:t>pour refléter le nouveau modèle de</w:t>
            </w:r>
            <w:r w:rsidR="000A6377">
              <w:rPr>
                <w:lang w:val="fr-CA"/>
              </w:rPr>
              <w:t> </w:t>
            </w:r>
            <w:r w:rsidR="00BA3474">
              <w:rPr>
                <w:lang w:val="fr-CA"/>
              </w:rPr>
              <w:t xml:space="preserve">REIR. </w:t>
            </w:r>
          </w:p>
        </w:tc>
      </w:tr>
      <w:tr w:rsidR="00ED4827" w:rsidRPr="00616DD8" w14:paraId="4606DD0A" w14:textId="77777777" w:rsidTr="7284CFD2">
        <w:tc>
          <w:tcPr>
            <w:tcW w:w="1744" w:type="dxa"/>
            <w:vMerge/>
          </w:tcPr>
          <w:p w14:paraId="1172D720" w14:textId="77777777" w:rsidR="00ED4827" w:rsidRPr="00E2198D" w:rsidRDefault="00ED4827" w:rsidP="00ED4827">
            <w:pPr>
              <w:rPr>
                <w:lang w:val="fr-CA"/>
              </w:rPr>
            </w:pPr>
          </w:p>
        </w:tc>
        <w:tc>
          <w:tcPr>
            <w:tcW w:w="10941" w:type="dxa"/>
          </w:tcPr>
          <w:p w14:paraId="7DB399B9" w14:textId="232894FB" w:rsidR="00ED4827" w:rsidRPr="00E2198D" w:rsidRDefault="00AE64F5" w:rsidP="00ED4827">
            <w:pPr>
              <w:rPr>
                <w:lang w:val="fr-CA"/>
              </w:rPr>
            </w:pPr>
            <w:r>
              <w:rPr>
                <w:lang w:val="fr-CA"/>
              </w:rPr>
              <w:t>Mis</w:t>
            </w:r>
            <w:r w:rsidR="000A6377">
              <w:rPr>
                <w:lang w:val="fr-CA"/>
              </w:rPr>
              <w:t>e</w:t>
            </w:r>
            <w:r>
              <w:rPr>
                <w:lang w:val="fr-CA"/>
              </w:rPr>
              <w:t xml:space="preserve"> à jour d</w:t>
            </w:r>
            <w:r w:rsidR="00D707FD">
              <w:rPr>
                <w:lang w:val="fr-CA"/>
              </w:rPr>
              <w:t>u texte de la section Coopération et harmonisation en matière de réglementation.</w:t>
            </w:r>
            <w:r w:rsidR="00ED4827" w:rsidRPr="00E2198D">
              <w:rPr>
                <w:lang w:val="fr-CA"/>
              </w:rPr>
              <w:t xml:space="preserve">  </w:t>
            </w:r>
          </w:p>
        </w:tc>
      </w:tr>
      <w:tr w:rsidR="00ED4827" w:rsidRPr="00616DD8" w14:paraId="0F5A07AF" w14:textId="77777777" w:rsidTr="7284CFD2">
        <w:tc>
          <w:tcPr>
            <w:tcW w:w="1744" w:type="dxa"/>
            <w:vMerge/>
          </w:tcPr>
          <w:p w14:paraId="105AA8EB" w14:textId="77777777" w:rsidR="00ED4827" w:rsidRPr="00E2198D" w:rsidRDefault="00ED4827" w:rsidP="00ED4827">
            <w:pPr>
              <w:rPr>
                <w:lang w:val="fr-CA"/>
              </w:rPr>
            </w:pPr>
          </w:p>
        </w:tc>
        <w:tc>
          <w:tcPr>
            <w:tcW w:w="10941" w:type="dxa"/>
          </w:tcPr>
          <w:p w14:paraId="00F6387D" w14:textId="05F6C1A5" w:rsidR="001A3D68" w:rsidRPr="00F47299" w:rsidRDefault="00AF7809" w:rsidP="001A3D68">
            <w:pPr>
              <w:rPr>
                <w:lang w:val="fr-CA"/>
              </w:rPr>
            </w:pPr>
            <w:r w:rsidRPr="001A3D68">
              <w:rPr>
                <w:lang w:val="fr-CA"/>
              </w:rPr>
              <w:t xml:space="preserve">La section </w:t>
            </w:r>
            <w:r w:rsidR="002C62B8" w:rsidRPr="001A3D68">
              <w:rPr>
                <w:lang w:val="fr-CA"/>
              </w:rPr>
              <w:t xml:space="preserve">Mise en </w:t>
            </w:r>
            <w:r w:rsidR="008332B5">
              <w:rPr>
                <w:lang w:val="fr-CA"/>
              </w:rPr>
              <w:t>œuvre</w:t>
            </w:r>
            <w:r w:rsidR="002C62B8" w:rsidRPr="001A3D68">
              <w:rPr>
                <w:lang w:val="fr-CA"/>
              </w:rPr>
              <w:t xml:space="preserve"> a été mise à jour </w:t>
            </w:r>
            <w:r w:rsidR="00117F0E" w:rsidRPr="001A3D68">
              <w:rPr>
                <w:lang w:val="fr-CA"/>
              </w:rPr>
              <w:t>pour indique</w:t>
            </w:r>
            <w:r w:rsidR="001A3D68">
              <w:rPr>
                <w:lang w:val="fr-CA"/>
              </w:rPr>
              <w:t>r que</w:t>
            </w:r>
            <w:r w:rsidR="00117F0E" w:rsidRPr="001A3D68">
              <w:rPr>
                <w:lang w:val="fr-CA"/>
              </w:rPr>
              <w:t xml:space="preserve"> </w:t>
            </w:r>
            <w:bookmarkStart w:id="0" w:name="lt_pId449"/>
            <w:r w:rsidR="001A3D68">
              <w:rPr>
                <w:lang w:val="fr-CA"/>
              </w:rPr>
              <w:t>l</w:t>
            </w:r>
            <w:r w:rsidR="001A3D68" w:rsidRPr="00E14AC5">
              <w:rPr>
                <w:lang w:val="fr-CA"/>
              </w:rPr>
              <w:t xml:space="preserve">es organismes de réglementation doivent s’assurer d’achever </w:t>
            </w:r>
            <w:r w:rsidR="001A3D68">
              <w:rPr>
                <w:lang w:val="fr-CA"/>
              </w:rPr>
              <w:t>tout</w:t>
            </w:r>
            <w:r w:rsidR="001A3D68" w:rsidRPr="00E14AC5">
              <w:rPr>
                <w:lang w:val="fr-CA"/>
              </w:rPr>
              <w:t xml:space="preserve"> </w:t>
            </w:r>
            <w:r w:rsidR="001A3D68">
              <w:rPr>
                <w:lang w:val="fr-CA"/>
              </w:rPr>
              <w:t>document d’orientation</w:t>
            </w:r>
            <w:r w:rsidR="001A3D68" w:rsidRPr="00E14AC5">
              <w:rPr>
                <w:lang w:val="fr-CA"/>
              </w:rPr>
              <w:t xml:space="preserve"> opérationnel</w:t>
            </w:r>
            <w:r w:rsidR="001A3D68">
              <w:rPr>
                <w:lang w:val="fr-CA"/>
              </w:rPr>
              <w:t xml:space="preserve"> nécessaire </w:t>
            </w:r>
            <w:r w:rsidR="001A3D68" w:rsidRPr="00E14AC5">
              <w:rPr>
                <w:lang w:val="fr-CA"/>
              </w:rPr>
              <w:t>pour mettre en œuvre le règlement avant la publication finale d</w:t>
            </w:r>
            <w:r w:rsidR="001A3D68">
              <w:rPr>
                <w:lang w:val="fr-CA"/>
              </w:rPr>
              <w:t>e celui-ci</w:t>
            </w:r>
            <w:r w:rsidR="001A3D68" w:rsidRPr="00E14AC5">
              <w:rPr>
                <w:lang w:val="fr-CA"/>
              </w:rPr>
              <w:t>. L</w:t>
            </w:r>
            <w:r w:rsidR="001A3D68">
              <w:rPr>
                <w:lang w:val="fr-CA"/>
              </w:rPr>
              <w:t xml:space="preserve">’ébauche des nouveaux documents </w:t>
            </w:r>
            <w:r w:rsidR="001A3D68" w:rsidRPr="00E14AC5">
              <w:rPr>
                <w:lang w:val="fr-CA"/>
              </w:rPr>
              <w:t>d</w:t>
            </w:r>
            <w:r w:rsidR="001A3D68">
              <w:rPr>
                <w:lang w:val="fr-CA"/>
              </w:rPr>
              <w:t>’</w:t>
            </w:r>
            <w:r w:rsidR="001A3D68" w:rsidRPr="00E14AC5">
              <w:rPr>
                <w:lang w:val="fr-CA"/>
              </w:rPr>
              <w:t xml:space="preserve">orientation </w:t>
            </w:r>
            <w:r w:rsidR="001A3D68">
              <w:rPr>
                <w:lang w:val="fr-CA"/>
              </w:rPr>
              <w:t xml:space="preserve">ou les mises à jour de ces documents </w:t>
            </w:r>
            <w:r w:rsidR="001A3D68" w:rsidRPr="00E14AC5">
              <w:rPr>
                <w:lang w:val="fr-CA"/>
              </w:rPr>
              <w:t xml:space="preserve">doivent également </w:t>
            </w:r>
            <w:r w:rsidR="001A3D68">
              <w:rPr>
                <w:lang w:val="fr-CA"/>
              </w:rPr>
              <w:t>faire l’objet de consultation</w:t>
            </w:r>
            <w:r w:rsidR="008332B5">
              <w:rPr>
                <w:lang w:val="fr-CA"/>
              </w:rPr>
              <w:t>s</w:t>
            </w:r>
            <w:r w:rsidR="001A3D68">
              <w:rPr>
                <w:lang w:val="fr-CA"/>
              </w:rPr>
              <w:t xml:space="preserve"> dans le cadre du processus d’élaboration de la réglementation</w:t>
            </w:r>
            <w:r w:rsidR="001A3D68" w:rsidRPr="00E14AC5">
              <w:rPr>
                <w:lang w:val="fr-CA"/>
              </w:rPr>
              <w:t>. D</w:t>
            </w:r>
            <w:r w:rsidR="001A3D68">
              <w:rPr>
                <w:lang w:val="fr-CA"/>
              </w:rPr>
              <w:t>’</w:t>
            </w:r>
            <w:r w:rsidR="001A3D68" w:rsidRPr="00E14AC5">
              <w:rPr>
                <w:lang w:val="fr-CA"/>
              </w:rPr>
              <w:t>autres exigences opérationnelles</w:t>
            </w:r>
            <w:r w:rsidR="001A3D68">
              <w:rPr>
                <w:lang w:val="fr-CA"/>
              </w:rPr>
              <w:t>, par exemple</w:t>
            </w:r>
            <w:r w:rsidR="001A3D68" w:rsidRPr="00E14AC5">
              <w:rPr>
                <w:lang w:val="fr-CA"/>
              </w:rPr>
              <w:t xml:space="preserve"> la technologie nécessaire et la gestion des données, l</w:t>
            </w:r>
            <w:r w:rsidR="001A3D68">
              <w:rPr>
                <w:lang w:val="fr-CA"/>
              </w:rPr>
              <w:t>a dotation</w:t>
            </w:r>
            <w:r w:rsidR="001A3D68" w:rsidRPr="00E14AC5">
              <w:rPr>
                <w:lang w:val="fr-CA"/>
              </w:rPr>
              <w:t xml:space="preserve"> et la formation</w:t>
            </w:r>
            <w:r w:rsidR="001A3D68">
              <w:rPr>
                <w:lang w:val="fr-CA"/>
              </w:rPr>
              <w:t>,</w:t>
            </w:r>
            <w:r w:rsidR="001A3D68" w:rsidRPr="00E14AC5">
              <w:rPr>
                <w:lang w:val="fr-CA"/>
              </w:rPr>
              <w:t xml:space="preserve"> doivent également être </w:t>
            </w:r>
            <w:r w:rsidR="001A3D68">
              <w:rPr>
                <w:lang w:val="fr-CA"/>
              </w:rPr>
              <w:t xml:space="preserve">prises en </w:t>
            </w:r>
            <w:r w:rsidR="001A3D68" w:rsidRPr="00E14AC5">
              <w:rPr>
                <w:lang w:val="fr-CA"/>
              </w:rPr>
              <w:t>considér</w:t>
            </w:r>
            <w:r w:rsidR="001A3D68">
              <w:rPr>
                <w:lang w:val="fr-CA"/>
              </w:rPr>
              <w:t>ation</w:t>
            </w:r>
            <w:r w:rsidR="001A3D68" w:rsidRPr="00E14AC5">
              <w:rPr>
                <w:lang w:val="fr-CA"/>
              </w:rPr>
              <w:t xml:space="preserve"> et mises en place avant l</w:t>
            </w:r>
            <w:r w:rsidR="001A3D68">
              <w:rPr>
                <w:lang w:val="fr-CA"/>
              </w:rPr>
              <w:t>’</w:t>
            </w:r>
            <w:r w:rsidR="001A3D68" w:rsidRPr="00E14AC5">
              <w:rPr>
                <w:lang w:val="fr-CA"/>
              </w:rPr>
              <w:t>entrée en vigueur du règlement.</w:t>
            </w:r>
            <w:bookmarkEnd w:id="0"/>
          </w:p>
          <w:p w14:paraId="37E0057A" w14:textId="00E1B74E" w:rsidR="00ED4827" w:rsidRPr="00E2198D" w:rsidRDefault="00ED4827" w:rsidP="00ED4827">
            <w:pPr>
              <w:rPr>
                <w:lang w:val="fr-CA"/>
              </w:rPr>
            </w:pPr>
          </w:p>
        </w:tc>
      </w:tr>
      <w:tr w:rsidR="00ED4827" w:rsidRPr="00616DD8" w14:paraId="7887F4AA" w14:textId="77777777" w:rsidTr="7284CFD2">
        <w:tc>
          <w:tcPr>
            <w:tcW w:w="1744" w:type="dxa"/>
            <w:vMerge/>
          </w:tcPr>
          <w:p w14:paraId="0BE58132" w14:textId="77777777" w:rsidR="00ED4827" w:rsidRPr="00E2198D" w:rsidRDefault="00ED4827" w:rsidP="00ED4827">
            <w:pPr>
              <w:rPr>
                <w:lang w:val="fr-CA"/>
              </w:rPr>
            </w:pPr>
          </w:p>
        </w:tc>
        <w:tc>
          <w:tcPr>
            <w:tcW w:w="10941" w:type="dxa"/>
          </w:tcPr>
          <w:p w14:paraId="7E9A0C9D" w14:textId="6DC16424" w:rsidR="00ED4827" w:rsidRPr="00E2198D" w:rsidRDefault="00735816" w:rsidP="00ED4827">
            <w:pPr>
              <w:rPr>
                <w:lang w:val="fr-CA"/>
              </w:rPr>
            </w:pPr>
            <w:r>
              <w:rPr>
                <w:lang w:val="fr-CA"/>
              </w:rPr>
              <w:t>A</w:t>
            </w:r>
            <w:r w:rsidR="00110E5E">
              <w:rPr>
                <w:lang w:val="fr-CA"/>
              </w:rPr>
              <w:t>jout d’une section sur l</w:t>
            </w:r>
            <w:r w:rsidR="008332B5">
              <w:rPr>
                <w:lang w:val="fr-CA"/>
              </w:rPr>
              <w:t>’u</w:t>
            </w:r>
            <w:r w:rsidR="00110E5E">
              <w:rPr>
                <w:lang w:val="fr-CA"/>
              </w:rPr>
              <w:t>tilisation du Sy</w:t>
            </w:r>
            <w:r w:rsidR="00976D77">
              <w:rPr>
                <w:lang w:val="fr-CA"/>
              </w:rPr>
              <w:t>s</w:t>
            </w:r>
            <w:r w:rsidR="00F97014">
              <w:rPr>
                <w:lang w:val="fr-CA"/>
              </w:rPr>
              <w:t>tème de consultation réglementaire en li</w:t>
            </w:r>
            <w:r w:rsidR="00976D77">
              <w:rPr>
                <w:lang w:val="fr-CA"/>
              </w:rPr>
              <w:t>g</w:t>
            </w:r>
            <w:r w:rsidR="00F97014">
              <w:rPr>
                <w:lang w:val="fr-CA"/>
              </w:rPr>
              <w:t>ne (SCRL) pour les commentaire</w:t>
            </w:r>
            <w:r w:rsidR="002E79D3">
              <w:rPr>
                <w:lang w:val="fr-CA"/>
              </w:rPr>
              <w:t>s</w:t>
            </w:r>
            <w:r w:rsidR="00F97014">
              <w:rPr>
                <w:lang w:val="fr-CA"/>
              </w:rPr>
              <w:t xml:space="preserve"> pendant la publication préalable.  </w:t>
            </w:r>
            <w:r w:rsidR="00ED4827" w:rsidRPr="00E2198D">
              <w:rPr>
                <w:lang w:val="fr-CA"/>
              </w:rPr>
              <w:t xml:space="preserve"> </w:t>
            </w:r>
          </w:p>
        </w:tc>
      </w:tr>
      <w:tr w:rsidR="00ED4827" w:rsidRPr="00616DD8" w14:paraId="44C42A6A" w14:textId="77777777" w:rsidTr="7284CFD2">
        <w:tc>
          <w:tcPr>
            <w:tcW w:w="1744" w:type="dxa"/>
            <w:vMerge/>
          </w:tcPr>
          <w:p w14:paraId="12C20F47" w14:textId="77777777" w:rsidR="00ED4827" w:rsidRPr="00E2198D" w:rsidRDefault="00ED4827" w:rsidP="00ED4827">
            <w:pPr>
              <w:rPr>
                <w:lang w:val="fr-CA"/>
              </w:rPr>
            </w:pPr>
          </w:p>
        </w:tc>
        <w:tc>
          <w:tcPr>
            <w:tcW w:w="10941" w:type="dxa"/>
          </w:tcPr>
          <w:p w14:paraId="1B007E53" w14:textId="2CBCEDF8" w:rsidR="00ED4827" w:rsidRPr="00E2198D" w:rsidRDefault="00F97014" w:rsidP="00ED4827">
            <w:pPr>
              <w:rPr>
                <w:lang w:val="fr-CA"/>
              </w:rPr>
            </w:pPr>
            <w:r>
              <w:rPr>
                <w:lang w:val="fr-CA"/>
              </w:rPr>
              <w:t xml:space="preserve">Ajout d’une section sur </w:t>
            </w:r>
            <w:r w:rsidR="002E242B">
              <w:rPr>
                <w:lang w:val="fr-CA"/>
              </w:rPr>
              <w:t>les m</w:t>
            </w:r>
            <w:r w:rsidR="001A08CA" w:rsidRPr="001A08CA">
              <w:rPr>
                <w:lang w:val="fr-CA"/>
              </w:rPr>
              <w:t>ises à jour du REIR requises à la suite de la publication préalable dans la Partie</w:t>
            </w:r>
            <w:r w:rsidR="002E242B">
              <w:rPr>
                <w:lang w:val="fr-CA"/>
              </w:rPr>
              <w:t> </w:t>
            </w:r>
            <w:r w:rsidR="001A08CA" w:rsidRPr="001A08CA">
              <w:rPr>
                <w:lang w:val="fr-CA"/>
              </w:rPr>
              <w:t xml:space="preserve">I de la </w:t>
            </w:r>
            <w:r w:rsidR="001A08CA" w:rsidRPr="002E242B">
              <w:rPr>
                <w:i/>
                <w:iCs/>
                <w:lang w:val="fr-CA"/>
              </w:rPr>
              <w:t>Gazette du Canada</w:t>
            </w:r>
            <w:r w:rsidR="001A08CA">
              <w:rPr>
                <w:lang w:val="fr-CA"/>
              </w:rPr>
              <w:t>.</w:t>
            </w:r>
          </w:p>
        </w:tc>
      </w:tr>
      <w:tr w:rsidR="00ED4827" w:rsidRPr="00616DD8" w14:paraId="5BDCE8AF" w14:textId="77777777" w:rsidTr="7284CFD2">
        <w:tc>
          <w:tcPr>
            <w:tcW w:w="1744" w:type="dxa"/>
          </w:tcPr>
          <w:p w14:paraId="349BF774" w14:textId="77777777" w:rsidR="00ED4827" w:rsidRPr="00E2198D" w:rsidRDefault="00ED4827" w:rsidP="00ED4827">
            <w:pPr>
              <w:rPr>
                <w:lang w:val="fr-CA"/>
              </w:rPr>
            </w:pPr>
          </w:p>
        </w:tc>
        <w:tc>
          <w:tcPr>
            <w:tcW w:w="10941" w:type="dxa"/>
          </w:tcPr>
          <w:p w14:paraId="5E70F9E6" w14:textId="68243E83" w:rsidR="00ED4827" w:rsidRPr="00E2198D" w:rsidRDefault="001A08CA" w:rsidP="00ED4827">
            <w:r w:rsidRPr="20BB8699">
              <w:t>Ajout d</w:t>
            </w:r>
            <w:r w:rsidR="00CE59DF" w:rsidRPr="20BB8699">
              <w:t>’une</w:t>
            </w:r>
            <w:r w:rsidR="00CB2A30" w:rsidRPr="20BB8699">
              <w:t xml:space="preserve"> explicati</w:t>
            </w:r>
            <w:r w:rsidR="00CE59DF" w:rsidRPr="20BB8699">
              <w:t>on de ce qu’est un</w:t>
            </w:r>
            <w:r w:rsidR="00CB2A30" w:rsidRPr="20BB8699">
              <w:t xml:space="preserve"> règlement correctif.  </w:t>
            </w:r>
            <w:r w:rsidRPr="20BB8699">
              <w:t xml:space="preserve"> </w:t>
            </w:r>
          </w:p>
        </w:tc>
      </w:tr>
      <w:tr w:rsidR="00ED4827" w:rsidRPr="00616DD8" w14:paraId="42175CC8" w14:textId="77777777" w:rsidTr="7284CFD2">
        <w:tc>
          <w:tcPr>
            <w:tcW w:w="1744" w:type="dxa"/>
          </w:tcPr>
          <w:p w14:paraId="44D75E69" w14:textId="65D7208E" w:rsidR="00ED4827" w:rsidRPr="00E2198D" w:rsidRDefault="00ED4827" w:rsidP="00ED4827">
            <w:pPr>
              <w:rPr>
                <w:lang w:val="fr-CA"/>
              </w:rPr>
            </w:pPr>
            <w:r w:rsidRPr="00E2198D">
              <w:rPr>
                <w:lang w:val="fr-CA"/>
              </w:rPr>
              <w:t xml:space="preserve">4. </w:t>
            </w:r>
            <w:r>
              <w:rPr>
                <w:lang w:val="fr-CA"/>
              </w:rPr>
              <w:t>Note supplémentaire et Attestation du dirigeant principal des finances</w:t>
            </w:r>
          </w:p>
        </w:tc>
        <w:tc>
          <w:tcPr>
            <w:tcW w:w="10941" w:type="dxa"/>
          </w:tcPr>
          <w:p w14:paraId="154DBE02" w14:textId="5051E32F" w:rsidR="00ED4827" w:rsidRPr="00E2198D" w:rsidRDefault="00393159" w:rsidP="00ED4827">
            <w:pPr>
              <w:rPr>
                <w:lang w:val="fr-CA"/>
              </w:rPr>
            </w:pPr>
            <w:r>
              <w:rPr>
                <w:lang w:val="fr-CA"/>
              </w:rPr>
              <w:t>A</w:t>
            </w:r>
            <w:r w:rsidR="009625F3">
              <w:rPr>
                <w:lang w:val="fr-CA"/>
              </w:rPr>
              <w:t xml:space="preserve">jout d’informations concernant les </w:t>
            </w:r>
            <w:r w:rsidR="006F35E3">
              <w:rPr>
                <w:lang w:val="fr-CA"/>
              </w:rPr>
              <w:t>circonstances</w:t>
            </w:r>
            <w:r w:rsidR="009625F3">
              <w:rPr>
                <w:lang w:val="fr-CA"/>
              </w:rPr>
              <w:t xml:space="preserve"> dans lesquelles une attestation du </w:t>
            </w:r>
            <w:r w:rsidR="007921DE">
              <w:rPr>
                <w:lang w:val="fr-CA"/>
              </w:rPr>
              <w:t xml:space="preserve">dirigeant </w:t>
            </w:r>
            <w:r w:rsidR="006F35E3">
              <w:rPr>
                <w:lang w:val="fr-CA"/>
              </w:rPr>
              <w:t>principal</w:t>
            </w:r>
            <w:r w:rsidR="007921DE">
              <w:rPr>
                <w:lang w:val="fr-CA"/>
              </w:rPr>
              <w:t xml:space="preserve"> des finances peut être </w:t>
            </w:r>
            <w:r w:rsidR="006F35E3">
              <w:rPr>
                <w:lang w:val="fr-CA"/>
              </w:rPr>
              <w:t>exigée</w:t>
            </w:r>
            <w:r w:rsidR="007921DE">
              <w:rPr>
                <w:lang w:val="fr-CA"/>
              </w:rPr>
              <w:t xml:space="preserve"> et le type d’informations qui peuvent </w:t>
            </w:r>
            <w:r w:rsidR="006F35E3">
              <w:rPr>
                <w:lang w:val="fr-CA"/>
              </w:rPr>
              <w:t xml:space="preserve">être demandées. </w:t>
            </w:r>
            <w:r w:rsidR="00ED4827" w:rsidRPr="00E2198D">
              <w:rPr>
                <w:lang w:val="fr-CA"/>
              </w:rPr>
              <w:t xml:space="preserve"> </w:t>
            </w:r>
          </w:p>
        </w:tc>
      </w:tr>
      <w:tr w:rsidR="00ED4827" w:rsidRPr="0038393A" w14:paraId="5E436806" w14:textId="77777777" w:rsidTr="7284CFD2">
        <w:tc>
          <w:tcPr>
            <w:tcW w:w="1744" w:type="dxa"/>
          </w:tcPr>
          <w:p w14:paraId="154F3D00" w14:textId="0D4795D0" w:rsidR="00ED4827" w:rsidRPr="00E2198D" w:rsidRDefault="00ED4827" w:rsidP="00ED4827">
            <w:pPr>
              <w:rPr>
                <w:lang w:val="fr-CA"/>
              </w:rPr>
            </w:pPr>
            <w:r w:rsidRPr="00E2198D">
              <w:rPr>
                <w:lang w:val="fr-CA"/>
              </w:rPr>
              <w:t xml:space="preserve">5. </w:t>
            </w:r>
            <w:r>
              <w:rPr>
                <w:lang w:val="fr-CA"/>
              </w:rPr>
              <w:t>Plan de communication</w:t>
            </w:r>
          </w:p>
        </w:tc>
        <w:tc>
          <w:tcPr>
            <w:tcW w:w="10941" w:type="dxa"/>
          </w:tcPr>
          <w:p w14:paraId="1BE3E266" w14:textId="5B4E189A" w:rsidR="00ED4827" w:rsidRPr="00E53E0C" w:rsidRDefault="006F35E3" w:rsidP="00ED4827">
            <w:pPr>
              <w:rPr>
                <w:lang w:val="fr-CA"/>
              </w:rPr>
            </w:pPr>
            <w:r w:rsidRPr="00E53E0C">
              <w:rPr>
                <w:lang w:val="fr-CA"/>
              </w:rPr>
              <w:t>Aj</w:t>
            </w:r>
            <w:r w:rsidR="00E53E0C" w:rsidRPr="00E53E0C">
              <w:rPr>
                <w:lang w:val="fr-CA"/>
              </w:rPr>
              <w:t>out de r</w:t>
            </w:r>
            <w:r w:rsidR="0038393A">
              <w:rPr>
                <w:lang w:val="fr-CA"/>
              </w:rPr>
              <w:t>éférences</w:t>
            </w:r>
            <w:r w:rsidR="00E53E0C" w:rsidRPr="00E53E0C">
              <w:rPr>
                <w:lang w:val="fr-CA"/>
              </w:rPr>
              <w:t xml:space="preserve"> à l</w:t>
            </w:r>
            <w:r w:rsidR="00E53E0C">
              <w:rPr>
                <w:lang w:val="fr-CA"/>
              </w:rPr>
              <w:t>’option d’</w:t>
            </w:r>
            <w:r w:rsidR="00E54E25">
              <w:rPr>
                <w:lang w:val="fr-CA"/>
              </w:rPr>
              <w:t>a</w:t>
            </w:r>
            <w:r w:rsidR="000A4689">
              <w:rPr>
                <w:lang w:val="fr-CA"/>
              </w:rPr>
              <w:t xml:space="preserve">nalyse </w:t>
            </w:r>
            <w:r w:rsidR="00E53E0C">
              <w:rPr>
                <w:lang w:val="fr-CA"/>
              </w:rPr>
              <w:t xml:space="preserve">des communications. </w:t>
            </w:r>
          </w:p>
        </w:tc>
      </w:tr>
      <w:tr w:rsidR="008A2F02" w:rsidRPr="00616DD8" w14:paraId="46FFFC5D" w14:textId="77777777" w:rsidTr="7284CFD2">
        <w:tc>
          <w:tcPr>
            <w:tcW w:w="1744" w:type="dxa"/>
            <w:vMerge w:val="restart"/>
          </w:tcPr>
          <w:p w14:paraId="5AFA9A00" w14:textId="089E0EC2" w:rsidR="008A2F02" w:rsidRPr="00E2198D" w:rsidRDefault="008A2F02" w:rsidP="00ED4827">
            <w:pPr>
              <w:rPr>
                <w:lang w:val="fr-CA"/>
              </w:rPr>
            </w:pPr>
            <w:r w:rsidRPr="00E2198D">
              <w:rPr>
                <w:lang w:val="fr-CA"/>
              </w:rPr>
              <w:t xml:space="preserve">6. </w:t>
            </w:r>
            <w:r>
              <w:rPr>
                <w:lang w:val="fr-CA"/>
              </w:rPr>
              <w:t>Rédaction du règlement</w:t>
            </w:r>
          </w:p>
        </w:tc>
        <w:tc>
          <w:tcPr>
            <w:tcW w:w="10941" w:type="dxa"/>
          </w:tcPr>
          <w:p w14:paraId="6AAD7214" w14:textId="21875BA4" w:rsidR="008A2F02" w:rsidRPr="00295717" w:rsidRDefault="008A2F02" w:rsidP="00295717">
            <w:pPr>
              <w:pStyle w:val="Default"/>
              <w:rPr>
                <w:lang w:val="fr-CA"/>
              </w:rPr>
            </w:pPr>
            <w:r w:rsidRPr="00295717">
              <w:rPr>
                <w:sz w:val="22"/>
                <w:szCs w:val="22"/>
                <w:lang w:val="fr-CA"/>
              </w:rPr>
              <w:t xml:space="preserve">Mises à jour mineures à la demande de la </w:t>
            </w:r>
            <w:r w:rsidR="00113FFE">
              <w:rPr>
                <w:sz w:val="22"/>
                <w:szCs w:val="22"/>
                <w:lang w:val="fr-CA"/>
              </w:rPr>
              <w:t>S</w:t>
            </w:r>
            <w:r w:rsidRPr="00295717">
              <w:rPr>
                <w:sz w:val="22"/>
                <w:szCs w:val="22"/>
                <w:lang w:val="fr-CA"/>
              </w:rPr>
              <w:t xml:space="preserve">ection </w:t>
            </w:r>
            <w:r>
              <w:rPr>
                <w:sz w:val="22"/>
                <w:szCs w:val="22"/>
                <w:lang w:val="fr-CA"/>
              </w:rPr>
              <w:t xml:space="preserve">de la réglementation </w:t>
            </w:r>
            <w:r w:rsidR="00113FFE">
              <w:rPr>
                <w:sz w:val="22"/>
                <w:szCs w:val="22"/>
                <w:lang w:val="fr-CA"/>
              </w:rPr>
              <w:t>de l’</w:t>
            </w:r>
            <w:r>
              <w:rPr>
                <w:sz w:val="22"/>
                <w:szCs w:val="22"/>
                <w:lang w:val="fr-CA"/>
              </w:rPr>
              <w:t xml:space="preserve">administration centrale de Justice Canada. </w:t>
            </w:r>
          </w:p>
          <w:p w14:paraId="5AF2DA73" w14:textId="03B211A3" w:rsidR="008A2F02" w:rsidRPr="00E2198D" w:rsidRDefault="008A2F02" w:rsidP="00ED4827">
            <w:pPr>
              <w:rPr>
                <w:lang w:val="fr-CA"/>
              </w:rPr>
            </w:pPr>
          </w:p>
        </w:tc>
      </w:tr>
      <w:tr w:rsidR="008A2F02" w:rsidRPr="000A4DB9" w14:paraId="4EA8FE5C" w14:textId="77777777" w:rsidTr="7284CFD2">
        <w:tc>
          <w:tcPr>
            <w:tcW w:w="1744" w:type="dxa"/>
            <w:vMerge/>
          </w:tcPr>
          <w:p w14:paraId="65814656" w14:textId="77777777" w:rsidR="008A2F02" w:rsidRPr="00E2198D" w:rsidRDefault="008A2F02" w:rsidP="00C476AC">
            <w:pPr>
              <w:rPr>
                <w:lang w:val="fr-CA"/>
              </w:rPr>
            </w:pPr>
          </w:p>
        </w:tc>
        <w:tc>
          <w:tcPr>
            <w:tcW w:w="10941" w:type="dxa"/>
          </w:tcPr>
          <w:p w14:paraId="27949FC6" w14:textId="05DE370A" w:rsidR="008A2F02" w:rsidRPr="000A4DB9" w:rsidRDefault="008A2F02" w:rsidP="00C476AC">
            <w:pPr>
              <w:rPr>
                <w:lang w:val="fr-CA"/>
              </w:rPr>
            </w:pPr>
            <w:r>
              <w:rPr>
                <w:lang w:val="fr-CA"/>
              </w:rPr>
              <w:t xml:space="preserve">Inclusion d’un lien vers le </w:t>
            </w:r>
            <w:hyperlink r:id="rId15" w:tooltip="SCT-GuideIPR-Ed1-FR-20241220-VF.docx" w:history="1">
              <w:r w:rsidRPr="00D40950">
                <w:rPr>
                  <w:rStyle w:val="Hyperlink"/>
                  <w:rFonts w:cstheme="minorBidi"/>
                  <w:lang w:val="fr-CA"/>
                </w:rPr>
                <w:t>Guide sur l’incorporation par renvoi dans les règlements fédéraux </w:t>
              </w:r>
              <w:r w:rsidRPr="00D40950">
                <w:rPr>
                  <w:rStyle w:val="Hyperlink"/>
                  <w:rFonts w:cstheme="minorBidi"/>
                  <w:b/>
                  <w:bCs/>
                  <w:lang w:val="fr-CA"/>
                </w:rPr>
                <w:t>(NOUVEAU)</w:t>
              </w:r>
            </w:hyperlink>
            <w:r w:rsidR="000A4DB9" w:rsidRPr="000A4DB9">
              <w:rPr>
                <w:lang w:val="fr-CA"/>
              </w:rPr>
              <w:t>.</w:t>
            </w:r>
          </w:p>
          <w:p w14:paraId="15A81BF9" w14:textId="77777777" w:rsidR="008A2F02" w:rsidRDefault="008A2F02" w:rsidP="00C476AC">
            <w:pPr>
              <w:rPr>
                <w:lang w:val="fr-CA"/>
              </w:rPr>
            </w:pPr>
          </w:p>
          <w:p w14:paraId="2C8E776B" w14:textId="77777777" w:rsidR="008A2F02" w:rsidRDefault="008A2F02" w:rsidP="00C476AC">
            <w:pPr>
              <w:rPr>
                <w:lang w:val="fr-CA"/>
              </w:rPr>
            </w:pPr>
          </w:p>
          <w:p w14:paraId="2B74472E" w14:textId="4DD60BEF" w:rsidR="008A2F02" w:rsidRPr="00E2198D" w:rsidRDefault="008A2F02" w:rsidP="00C476AC">
            <w:pPr>
              <w:rPr>
                <w:lang w:val="fr-CA"/>
              </w:rPr>
            </w:pPr>
          </w:p>
        </w:tc>
      </w:tr>
      <w:tr w:rsidR="00ED4827" w:rsidRPr="00616DD8" w14:paraId="367AC74B" w14:textId="77777777" w:rsidTr="7284CFD2">
        <w:tc>
          <w:tcPr>
            <w:tcW w:w="1744" w:type="dxa"/>
            <w:vMerge w:val="restart"/>
          </w:tcPr>
          <w:p w14:paraId="4432F70C" w14:textId="0BE7BB32" w:rsidR="00ED4827" w:rsidRPr="00E2198D" w:rsidRDefault="00ED4827" w:rsidP="00ED4827">
            <w:pPr>
              <w:rPr>
                <w:lang w:val="fr-CA"/>
              </w:rPr>
            </w:pPr>
            <w:r w:rsidRPr="00E2198D">
              <w:rPr>
                <w:lang w:val="fr-CA"/>
              </w:rPr>
              <w:lastRenderedPageBreak/>
              <w:t xml:space="preserve">7. </w:t>
            </w:r>
            <w:r w:rsidRPr="008E000C">
              <w:rPr>
                <w:lang w:val="fr-CA"/>
              </w:rPr>
              <w:t>Présentation et établissement du calendrier des projets de règlement aux fins d’approbation par le gouverneur en conseil</w:t>
            </w:r>
          </w:p>
        </w:tc>
        <w:tc>
          <w:tcPr>
            <w:tcW w:w="10941" w:type="dxa"/>
          </w:tcPr>
          <w:p w14:paraId="723C6937" w14:textId="5519EE98" w:rsidR="00ED4827" w:rsidRPr="00E2198D" w:rsidRDefault="004A2D54" w:rsidP="00ED4827">
            <w:pPr>
              <w:rPr>
                <w:lang w:val="fr-CA"/>
              </w:rPr>
            </w:pPr>
            <w:r>
              <w:rPr>
                <w:lang w:val="fr-CA"/>
              </w:rPr>
              <w:t xml:space="preserve">Mise </w:t>
            </w:r>
            <w:r w:rsidR="00C30899">
              <w:rPr>
                <w:lang w:val="fr-CA"/>
              </w:rPr>
              <w:t>à jour de</w:t>
            </w:r>
            <w:r w:rsidR="0074671D">
              <w:rPr>
                <w:lang w:val="fr-CA"/>
              </w:rPr>
              <w:t>s sections</w:t>
            </w:r>
            <w:r w:rsidR="00076ACA">
              <w:rPr>
                <w:lang w:val="fr-CA"/>
              </w:rPr>
              <w:t xml:space="preserve"> Documents requis et Processus de présentation. </w:t>
            </w:r>
            <w:r w:rsidR="00ED4827" w:rsidRPr="00E2198D">
              <w:rPr>
                <w:lang w:val="fr-CA"/>
              </w:rPr>
              <w:t xml:space="preserve"> </w:t>
            </w:r>
          </w:p>
        </w:tc>
      </w:tr>
      <w:tr w:rsidR="00ED4827" w:rsidRPr="00616DD8" w14:paraId="7E7E1E1E" w14:textId="77777777" w:rsidTr="7284CFD2">
        <w:tc>
          <w:tcPr>
            <w:tcW w:w="1744" w:type="dxa"/>
            <w:vMerge/>
          </w:tcPr>
          <w:p w14:paraId="1F3C5F2A" w14:textId="77777777" w:rsidR="00ED4827" w:rsidRPr="00E2198D" w:rsidRDefault="00ED4827" w:rsidP="00ED4827">
            <w:pPr>
              <w:rPr>
                <w:lang w:val="fr-CA"/>
              </w:rPr>
            </w:pPr>
          </w:p>
        </w:tc>
        <w:tc>
          <w:tcPr>
            <w:tcW w:w="10941" w:type="dxa"/>
          </w:tcPr>
          <w:p w14:paraId="6A1B9CB5" w14:textId="7A3B3BF3" w:rsidR="00ED4827" w:rsidRPr="00E2198D" w:rsidRDefault="00FD00EE" w:rsidP="00FD00EE">
            <w:pPr>
              <w:pStyle w:val="Default"/>
              <w:rPr>
                <w:lang w:val="fr-CA"/>
              </w:rPr>
            </w:pPr>
            <w:r w:rsidRPr="00FD00EE">
              <w:rPr>
                <w:sz w:val="22"/>
                <w:szCs w:val="22"/>
                <w:lang w:val="fr-CA"/>
              </w:rPr>
              <w:t>Mise à jour de la description du processus d</w:t>
            </w:r>
            <w:r w:rsidR="0074671D">
              <w:rPr>
                <w:sz w:val="22"/>
                <w:szCs w:val="22"/>
                <w:lang w:val="fr-CA"/>
              </w:rPr>
              <w:t>’e</w:t>
            </w:r>
            <w:r w:rsidR="001B39D3">
              <w:rPr>
                <w:sz w:val="22"/>
                <w:szCs w:val="22"/>
                <w:lang w:val="fr-CA"/>
              </w:rPr>
              <w:t>xamen urgent</w:t>
            </w:r>
            <w:r w:rsidRPr="00FD00EE">
              <w:rPr>
                <w:sz w:val="22"/>
                <w:szCs w:val="22"/>
                <w:lang w:val="fr-CA"/>
              </w:rPr>
              <w:t xml:space="preserve"> et mention du modèle de</w:t>
            </w:r>
            <w:r w:rsidR="001B39D3">
              <w:rPr>
                <w:sz w:val="22"/>
                <w:szCs w:val="22"/>
                <w:lang w:val="fr-CA"/>
              </w:rPr>
              <w:t xml:space="preserve"> la</w:t>
            </w:r>
            <w:r w:rsidRPr="00FD00EE">
              <w:rPr>
                <w:sz w:val="22"/>
                <w:szCs w:val="22"/>
                <w:lang w:val="fr-CA"/>
              </w:rPr>
              <w:t xml:space="preserve"> lettre </w:t>
            </w:r>
            <w:r w:rsidR="001B39D3">
              <w:rPr>
                <w:sz w:val="22"/>
                <w:szCs w:val="22"/>
                <w:lang w:val="fr-CA"/>
              </w:rPr>
              <w:t>de demande d’examen urgent</w:t>
            </w:r>
            <w:r w:rsidR="00957F95">
              <w:rPr>
                <w:sz w:val="22"/>
                <w:szCs w:val="22"/>
                <w:lang w:val="fr-CA"/>
              </w:rPr>
              <w:t>e.</w:t>
            </w:r>
            <w:r w:rsidRPr="00FD00EE">
              <w:rPr>
                <w:sz w:val="22"/>
                <w:szCs w:val="22"/>
                <w:lang w:val="fr-CA"/>
              </w:rPr>
              <w:t xml:space="preserve"> </w:t>
            </w:r>
          </w:p>
        </w:tc>
      </w:tr>
      <w:tr w:rsidR="00ED4827" w:rsidRPr="00616DD8" w14:paraId="2DC5AB36" w14:textId="77777777" w:rsidTr="7284CFD2">
        <w:tc>
          <w:tcPr>
            <w:tcW w:w="1744" w:type="dxa"/>
            <w:vMerge/>
          </w:tcPr>
          <w:p w14:paraId="47566D45" w14:textId="77777777" w:rsidR="00ED4827" w:rsidRPr="00E2198D" w:rsidRDefault="00ED4827" w:rsidP="00ED4827">
            <w:pPr>
              <w:rPr>
                <w:lang w:val="fr-CA"/>
              </w:rPr>
            </w:pPr>
          </w:p>
        </w:tc>
        <w:tc>
          <w:tcPr>
            <w:tcW w:w="10941" w:type="dxa"/>
          </w:tcPr>
          <w:p w14:paraId="59AABA05" w14:textId="0B26C6B1" w:rsidR="00ED4827" w:rsidRPr="00352582" w:rsidRDefault="00B7362E" w:rsidP="00B7362E">
            <w:pPr>
              <w:pStyle w:val="Default"/>
              <w:rPr>
                <w:lang w:val="fr-CA"/>
              </w:rPr>
            </w:pPr>
            <w:r w:rsidRPr="00352582">
              <w:rPr>
                <w:sz w:val="22"/>
                <w:szCs w:val="22"/>
                <w:lang w:val="fr-CA"/>
              </w:rPr>
              <w:t xml:space="preserve">Ajout d'une section </w:t>
            </w:r>
            <w:r w:rsidR="00CF3856">
              <w:rPr>
                <w:sz w:val="22"/>
                <w:szCs w:val="22"/>
                <w:lang w:val="fr-CA"/>
              </w:rPr>
              <w:t>concernant l’</w:t>
            </w:r>
            <w:r w:rsidR="0074671D">
              <w:rPr>
                <w:sz w:val="22"/>
                <w:szCs w:val="22"/>
                <w:lang w:val="fr-CA"/>
              </w:rPr>
              <w:t>a</w:t>
            </w:r>
            <w:r w:rsidR="000C3E7F">
              <w:rPr>
                <w:sz w:val="22"/>
                <w:szCs w:val="22"/>
                <w:lang w:val="fr-CA"/>
              </w:rPr>
              <w:t>nnonce publiq</w:t>
            </w:r>
            <w:r w:rsidR="00CF3856">
              <w:rPr>
                <w:sz w:val="22"/>
                <w:szCs w:val="22"/>
                <w:lang w:val="fr-CA"/>
              </w:rPr>
              <w:t xml:space="preserve">ue de la décision du gouvernement. </w:t>
            </w:r>
          </w:p>
        </w:tc>
      </w:tr>
      <w:tr w:rsidR="00ED4827" w:rsidRPr="00616DD8" w14:paraId="09E61F4F" w14:textId="77777777" w:rsidTr="7284CFD2">
        <w:tc>
          <w:tcPr>
            <w:tcW w:w="1744" w:type="dxa"/>
            <w:vMerge/>
          </w:tcPr>
          <w:p w14:paraId="13460226" w14:textId="77777777" w:rsidR="00ED4827" w:rsidRPr="00E2198D" w:rsidRDefault="00ED4827" w:rsidP="00ED4827">
            <w:pPr>
              <w:rPr>
                <w:lang w:val="fr-CA"/>
              </w:rPr>
            </w:pPr>
          </w:p>
        </w:tc>
        <w:tc>
          <w:tcPr>
            <w:tcW w:w="10941" w:type="dxa"/>
          </w:tcPr>
          <w:p w14:paraId="4FF87C3F" w14:textId="2607F6F4" w:rsidR="001C4F76" w:rsidRPr="001C4F76" w:rsidRDefault="001C4F76" w:rsidP="001C4F76">
            <w:pPr>
              <w:pStyle w:val="Default"/>
              <w:rPr>
                <w:lang w:val="fr-CA"/>
              </w:rPr>
            </w:pPr>
            <w:r w:rsidRPr="001C4F76">
              <w:rPr>
                <w:sz w:val="22"/>
                <w:szCs w:val="22"/>
                <w:lang w:val="fr-CA"/>
              </w:rPr>
              <w:t>Suppression des modèles de</w:t>
            </w:r>
            <w:r w:rsidR="0058249E">
              <w:rPr>
                <w:sz w:val="22"/>
                <w:szCs w:val="22"/>
                <w:lang w:val="fr-CA"/>
              </w:rPr>
              <w:t xml:space="preserve"> la</w:t>
            </w:r>
            <w:r w:rsidRPr="001C4F76">
              <w:rPr>
                <w:sz w:val="22"/>
                <w:szCs w:val="22"/>
                <w:lang w:val="fr-CA"/>
              </w:rPr>
              <w:t xml:space="preserve"> </w:t>
            </w:r>
            <w:r w:rsidR="00CD5ED9">
              <w:rPr>
                <w:sz w:val="22"/>
                <w:szCs w:val="22"/>
                <w:lang w:val="fr-CA"/>
              </w:rPr>
              <w:t>r</w:t>
            </w:r>
            <w:r w:rsidRPr="001C4F76">
              <w:rPr>
                <w:sz w:val="22"/>
                <w:szCs w:val="22"/>
                <w:lang w:val="fr-CA"/>
              </w:rPr>
              <w:t xml:space="preserve">ecommandation ministérielle et de </w:t>
            </w:r>
            <w:r w:rsidR="00F17513">
              <w:rPr>
                <w:sz w:val="22"/>
                <w:szCs w:val="22"/>
                <w:lang w:val="fr-CA"/>
              </w:rPr>
              <w:t xml:space="preserve">la </w:t>
            </w:r>
            <w:r w:rsidRPr="001C4F76">
              <w:rPr>
                <w:sz w:val="22"/>
                <w:szCs w:val="22"/>
                <w:lang w:val="fr-CA"/>
              </w:rPr>
              <w:t xml:space="preserve">lettre d'accompagnement et ajout d'un lien vers la section des modèles sur le </w:t>
            </w:r>
            <w:proofErr w:type="spellStart"/>
            <w:r w:rsidRPr="001C4F76">
              <w:rPr>
                <w:sz w:val="22"/>
                <w:szCs w:val="22"/>
                <w:lang w:val="fr-CA"/>
              </w:rPr>
              <w:t>GCwiki</w:t>
            </w:r>
            <w:proofErr w:type="spellEnd"/>
            <w:r w:rsidRPr="001C4F76">
              <w:rPr>
                <w:sz w:val="22"/>
                <w:szCs w:val="22"/>
                <w:lang w:val="fr-CA"/>
              </w:rPr>
              <w:t xml:space="preserve">. </w:t>
            </w:r>
          </w:p>
          <w:p w14:paraId="7FCD22E0" w14:textId="56A8B8C4" w:rsidR="00ED4827" w:rsidRPr="00E2198D" w:rsidRDefault="00ED4827" w:rsidP="00ED4827">
            <w:pPr>
              <w:rPr>
                <w:lang w:val="fr-CA"/>
              </w:rPr>
            </w:pPr>
          </w:p>
        </w:tc>
      </w:tr>
      <w:tr w:rsidR="00ED4827" w:rsidRPr="00616DD8" w14:paraId="151F9CA2" w14:textId="77777777" w:rsidTr="7284CFD2">
        <w:tc>
          <w:tcPr>
            <w:tcW w:w="1744" w:type="dxa"/>
            <w:vMerge w:val="restart"/>
          </w:tcPr>
          <w:p w14:paraId="5C4BE18E" w14:textId="0E6E5C32" w:rsidR="00ED4827" w:rsidRPr="00E2198D" w:rsidRDefault="00ED4827" w:rsidP="00ED4827">
            <w:pPr>
              <w:rPr>
                <w:lang w:val="fr-CA"/>
              </w:rPr>
            </w:pPr>
            <w:r w:rsidRPr="00E2198D">
              <w:rPr>
                <w:lang w:val="fr-CA"/>
              </w:rPr>
              <w:t xml:space="preserve">9. </w:t>
            </w:r>
            <w:r w:rsidRPr="009A5DFD">
              <w:rPr>
                <w:lang w:val="fr-CA"/>
              </w:rPr>
              <w:t xml:space="preserve">Enregistrement, entrée en vigueur, publication dans la </w:t>
            </w:r>
            <w:r w:rsidRPr="00A740FE">
              <w:rPr>
                <w:i/>
                <w:iCs/>
                <w:lang w:val="fr-CA"/>
              </w:rPr>
              <w:t>Gazette du Canada</w:t>
            </w:r>
            <w:r w:rsidRPr="009A5DFD">
              <w:rPr>
                <w:lang w:val="fr-CA"/>
              </w:rPr>
              <w:t xml:space="preserve"> et distribution du règlement</w:t>
            </w:r>
          </w:p>
        </w:tc>
        <w:tc>
          <w:tcPr>
            <w:tcW w:w="10941" w:type="dxa"/>
          </w:tcPr>
          <w:p w14:paraId="6618E5D7" w14:textId="45D98B7F" w:rsidR="00ED4827" w:rsidRPr="00A51B16" w:rsidRDefault="00DB624C" w:rsidP="00A51B16">
            <w:pPr>
              <w:pStyle w:val="Default"/>
              <w:rPr>
                <w:lang w:val="fr-CA"/>
              </w:rPr>
            </w:pPr>
            <w:r w:rsidRPr="00A51B16">
              <w:rPr>
                <w:sz w:val="22"/>
                <w:szCs w:val="22"/>
                <w:lang w:val="fr-CA"/>
              </w:rPr>
              <w:t xml:space="preserve">Référence au fait que </w:t>
            </w:r>
            <w:r w:rsidR="00A51B16" w:rsidRPr="00A51B16">
              <w:rPr>
                <w:sz w:val="22"/>
                <w:szCs w:val="22"/>
                <w:lang w:val="fr-CA"/>
              </w:rPr>
              <w:t xml:space="preserve">le Bureau du Conseil privé rend les décrets publics </w:t>
            </w:r>
            <w:r w:rsidR="00554A8F">
              <w:rPr>
                <w:sz w:val="22"/>
                <w:szCs w:val="22"/>
                <w:lang w:val="fr-CA"/>
              </w:rPr>
              <w:t>par l’intermédiaire de</w:t>
            </w:r>
            <w:r w:rsidR="00A51B16" w:rsidRPr="00A51B16">
              <w:rPr>
                <w:sz w:val="22"/>
                <w:szCs w:val="22"/>
                <w:lang w:val="fr-CA"/>
              </w:rPr>
              <w:t xml:space="preserve"> </w:t>
            </w:r>
            <w:hyperlink r:id="rId16" w:history="1">
              <w:r w:rsidR="00A51B16" w:rsidRPr="00A51B16">
                <w:rPr>
                  <w:rStyle w:val="Hyperlink"/>
                  <w:sz w:val="22"/>
                  <w:szCs w:val="22"/>
                  <w:lang w:val="fr-CA"/>
                </w:rPr>
                <w:t>la base de données des décrets</w:t>
              </w:r>
            </w:hyperlink>
            <w:r w:rsidR="00A51B16" w:rsidRPr="00A51B16">
              <w:rPr>
                <w:sz w:val="22"/>
                <w:szCs w:val="22"/>
                <w:lang w:val="fr-CA"/>
              </w:rPr>
              <w:t xml:space="preserve"> le troisième jour ouvrable suivant leur approbation par l</w:t>
            </w:r>
            <w:r w:rsidR="009077CF">
              <w:rPr>
                <w:sz w:val="22"/>
                <w:szCs w:val="22"/>
                <w:lang w:val="fr-CA"/>
              </w:rPr>
              <w:t>e</w:t>
            </w:r>
            <w:r w:rsidR="00A51B16" w:rsidRPr="00A51B16">
              <w:rPr>
                <w:sz w:val="22"/>
                <w:szCs w:val="22"/>
                <w:lang w:val="fr-CA"/>
              </w:rPr>
              <w:t xml:space="preserve"> </w:t>
            </w:r>
            <w:r w:rsidR="00554A8F">
              <w:rPr>
                <w:sz w:val="22"/>
                <w:szCs w:val="22"/>
                <w:lang w:val="fr-CA"/>
              </w:rPr>
              <w:t>g</w:t>
            </w:r>
            <w:r w:rsidR="00A51B16" w:rsidRPr="00A51B16">
              <w:rPr>
                <w:sz w:val="22"/>
                <w:szCs w:val="22"/>
                <w:lang w:val="fr-CA"/>
              </w:rPr>
              <w:t>ouverneur général</w:t>
            </w:r>
            <w:r w:rsidR="00A51B16">
              <w:rPr>
                <w:lang w:val="fr-CA"/>
              </w:rPr>
              <w:t>.</w:t>
            </w:r>
          </w:p>
        </w:tc>
      </w:tr>
      <w:tr w:rsidR="00ED4827" w:rsidRPr="00616DD8" w14:paraId="5CA65FEC" w14:textId="77777777" w:rsidTr="7284CFD2">
        <w:tc>
          <w:tcPr>
            <w:tcW w:w="1744" w:type="dxa"/>
            <w:vMerge/>
          </w:tcPr>
          <w:p w14:paraId="78C8BFCD" w14:textId="77777777" w:rsidR="00ED4827" w:rsidRPr="00E2198D" w:rsidRDefault="00ED4827" w:rsidP="00ED4827">
            <w:pPr>
              <w:rPr>
                <w:lang w:val="fr-CA"/>
              </w:rPr>
            </w:pPr>
          </w:p>
        </w:tc>
        <w:tc>
          <w:tcPr>
            <w:tcW w:w="10941" w:type="dxa"/>
          </w:tcPr>
          <w:p w14:paraId="48730A37" w14:textId="166450F8" w:rsidR="00ED4827" w:rsidRPr="00E2198D" w:rsidRDefault="00585E4B" w:rsidP="00585E4B">
            <w:pPr>
              <w:pStyle w:val="Default"/>
              <w:rPr>
                <w:lang w:val="fr-CA"/>
              </w:rPr>
            </w:pPr>
            <w:r w:rsidRPr="004B22A9">
              <w:rPr>
                <w:sz w:val="22"/>
                <w:szCs w:val="22"/>
                <w:lang w:val="fr-CA"/>
              </w:rPr>
              <w:t>Mise à jour</w:t>
            </w:r>
            <w:r w:rsidRPr="00585E4B">
              <w:rPr>
                <w:sz w:val="22"/>
                <w:szCs w:val="22"/>
                <w:lang w:val="fr-CA"/>
              </w:rPr>
              <w:t xml:space="preserve"> mineure pour décrire les obligations d'enregistrement des règlements ministériels. </w:t>
            </w:r>
          </w:p>
        </w:tc>
      </w:tr>
      <w:tr w:rsidR="00ED4827" w:rsidRPr="00616DD8" w14:paraId="5A628FF8" w14:textId="77777777" w:rsidTr="7284CFD2">
        <w:tc>
          <w:tcPr>
            <w:tcW w:w="1744" w:type="dxa"/>
            <w:vMerge/>
          </w:tcPr>
          <w:p w14:paraId="7A8D19C0" w14:textId="77777777" w:rsidR="00ED4827" w:rsidRPr="00E2198D" w:rsidRDefault="00ED4827" w:rsidP="00ED4827">
            <w:pPr>
              <w:rPr>
                <w:lang w:val="fr-CA"/>
              </w:rPr>
            </w:pPr>
          </w:p>
        </w:tc>
        <w:tc>
          <w:tcPr>
            <w:tcW w:w="10941" w:type="dxa"/>
          </w:tcPr>
          <w:p w14:paraId="1221DE07" w14:textId="00CB00E7" w:rsidR="00ED4827" w:rsidRPr="00E2198D" w:rsidRDefault="004B22A9" w:rsidP="00ED4827">
            <w:pPr>
              <w:rPr>
                <w:lang w:val="fr-CA"/>
              </w:rPr>
            </w:pPr>
            <w:r w:rsidRPr="004B22A9">
              <w:rPr>
                <w:lang w:val="fr-CA"/>
              </w:rPr>
              <w:t>Mise à jour</w:t>
            </w:r>
            <w:r w:rsidRPr="00585E4B">
              <w:rPr>
                <w:lang w:val="fr-CA"/>
              </w:rPr>
              <w:t xml:space="preserve"> </w:t>
            </w:r>
            <w:r w:rsidR="00497586">
              <w:rPr>
                <w:lang w:val="fr-CA"/>
              </w:rPr>
              <w:t xml:space="preserve">de la section </w:t>
            </w:r>
            <w:r w:rsidR="00FE4BDD">
              <w:rPr>
                <w:lang w:val="fr-CA"/>
              </w:rPr>
              <w:t xml:space="preserve">Obligations internationales et notifications. </w:t>
            </w:r>
            <w:r w:rsidR="00ED4827" w:rsidRPr="00E2198D">
              <w:rPr>
                <w:lang w:val="fr-CA"/>
              </w:rPr>
              <w:t xml:space="preserve"> </w:t>
            </w:r>
          </w:p>
        </w:tc>
      </w:tr>
      <w:tr w:rsidR="00ED4827" w:rsidRPr="00616DD8" w14:paraId="5A1E7068" w14:textId="77777777" w:rsidTr="7284CFD2">
        <w:tc>
          <w:tcPr>
            <w:tcW w:w="1744" w:type="dxa"/>
            <w:vMerge/>
          </w:tcPr>
          <w:p w14:paraId="1239FAAF" w14:textId="77777777" w:rsidR="00ED4827" w:rsidRPr="00E2198D" w:rsidRDefault="00ED4827" w:rsidP="00ED4827">
            <w:pPr>
              <w:rPr>
                <w:lang w:val="fr-CA"/>
              </w:rPr>
            </w:pPr>
          </w:p>
        </w:tc>
        <w:tc>
          <w:tcPr>
            <w:tcW w:w="10941" w:type="dxa"/>
          </w:tcPr>
          <w:p w14:paraId="3CFCBE25" w14:textId="3D41AC6F" w:rsidR="0069300C" w:rsidRPr="0069300C" w:rsidRDefault="0069300C" w:rsidP="0069300C">
            <w:pPr>
              <w:rPr>
                <w:lang w:val="fr-CA"/>
              </w:rPr>
            </w:pPr>
            <w:r w:rsidRPr="0069300C">
              <w:rPr>
                <w:lang w:val="fr-CA"/>
              </w:rPr>
              <w:t xml:space="preserve">Suppression du paragraphe indiquant que les </w:t>
            </w:r>
            <w:r w:rsidR="009030C1" w:rsidRPr="00F47299">
              <w:rPr>
                <w:color w:val="000000"/>
                <w:lang w:val="fr-CA"/>
              </w:rPr>
              <w:t xml:space="preserve">copies </w:t>
            </w:r>
            <w:r w:rsidR="009030C1">
              <w:rPr>
                <w:color w:val="000000"/>
                <w:lang w:val="fr-CA"/>
              </w:rPr>
              <w:t>certifiées</w:t>
            </w:r>
            <w:r w:rsidR="009030C1" w:rsidRPr="00F47299">
              <w:rPr>
                <w:color w:val="000000"/>
                <w:lang w:val="fr-CA"/>
              </w:rPr>
              <w:t xml:space="preserve"> </w:t>
            </w:r>
            <w:r w:rsidRPr="0069300C">
              <w:rPr>
                <w:lang w:val="fr-CA"/>
              </w:rPr>
              <w:t xml:space="preserve">d'un décret sont normalement </w:t>
            </w:r>
            <w:r w:rsidRPr="0069300C">
              <w:rPr>
                <w:b/>
                <w:bCs/>
                <w:lang w:val="fr-CA"/>
              </w:rPr>
              <w:t xml:space="preserve">envoyées par courrier </w:t>
            </w:r>
            <w:r w:rsidRPr="0069300C">
              <w:rPr>
                <w:lang w:val="fr-CA"/>
              </w:rPr>
              <w:t>au</w:t>
            </w:r>
            <w:r w:rsidR="004E2E09" w:rsidRPr="00F47299">
              <w:rPr>
                <w:color w:val="000000"/>
                <w:lang w:val="fr-CA"/>
              </w:rPr>
              <w:t xml:space="preserve"> sous</w:t>
            </w:r>
            <w:r w:rsidR="004E2E09" w:rsidRPr="00F47299">
              <w:rPr>
                <w:color w:val="000000"/>
                <w:lang w:val="fr-CA"/>
              </w:rPr>
              <w:noBreakHyphen/>
              <w:t xml:space="preserve">ministre ou à l’administrateur général </w:t>
            </w:r>
            <w:r w:rsidR="004E2E09">
              <w:rPr>
                <w:color w:val="000000"/>
                <w:lang w:val="fr-CA"/>
              </w:rPr>
              <w:t>de l’organisme</w:t>
            </w:r>
            <w:r w:rsidRPr="0069300C">
              <w:rPr>
                <w:lang w:val="fr-CA"/>
              </w:rPr>
              <w:t xml:space="preserve">. </w:t>
            </w:r>
            <w:r w:rsidR="008C6955">
              <w:rPr>
                <w:lang w:val="fr-CA"/>
              </w:rPr>
              <w:t>Paragraphe r</w:t>
            </w:r>
            <w:r w:rsidRPr="0069300C">
              <w:rPr>
                <w:lang w:val="fr-CA"/>
              </w:rPr>
              <w:t xml:space="preserve">emplacé par un avis indiquant que les copies certifiées </w:t>
            </w:r>
            <w:r w:rsidR="0063403B" w:rsidRPr="00F47299">
              <w:rPr>
                <w:color w:val="000000"/>
                <w:lang w:val="fr-CA"/>
              </w:rPr>
              <w:t xml:space="preserve">sont habituellement </w:t>
            </w:r>
            <w:r w:rsidR="000039F4">
              <w:rPr>
                <w:color w:val="000000"/>
                <w:lang w:val="fr-CA"/>
              </w:rPr>
              <w:t xml:space="preserve">envoyées par courriel </w:t>
            </w:r>
            <w:r w:rsidR="0063403B" w:rsidRPr="00F47299">
              <w:rPr>
                <w:color w:val="000000"/>
                <w:lang w:val="fr-CA"/>
              </w:rPr>
              <w:t>au sous</w:t>
            </w:r>
            <w:r w:rsidR="0063403B" w:rsidRPr="00F47299">
              <w:rPr>
                <w:color w:val="000000"/>
                <w:lang w:val="fr-CA"/>
              </w:rPr>
              <w:noBreakHyphen/>
              <w:t xml:space="preserve">ministre ou à l’administrateur général </w:t>
            </w:r>
            <w:r w:rsidR="0063403B">
              <w:rPr>
                <w:color w:val="000000"/>
                <w:lang w:val="fr-CA"/>
              </w:rPr>
              <w:t xml:space="preserve">de l’organisme </w:t>
            </w:r>
            <w:r w:rsidR="0063403B" w:rsidRPr="00F47299">
              <w:rPr>
                <w:color w:val="000000"/>
                <w:lang w:val="fr-CA"/>
              </w:rPr>
              <w:t xml:space="preserve">dans les </w:t>
            </w:r>
            <w:r w:rsidR="0063403B">
              <w:rPr>
                <w:color w:val="000000"/>
                <w:lang w:val="fr-CA"/>
              </w:rPr>
              <w:t>trois</w:t>
            </w:r>
            <w:r w:rsidR="0063403B" w:rsidRPr="00F47299">
              <w:rPr>
                <w:color w:val="000000"/>
                <w:lang w:val="fr-CA"/>
              </w:rPr>
              <w:t xml:space="preserve"> jours suivant la date de la signature</w:t>
            </w:r>
            <w:r w:rsidR="0063403B">
              <w:rPr>
                <w:color w:val="000000"/>
                <w:lang w:val="fr-CA"/>
              </w:rPr>
              <w:t>.</w:t>
            </w:r>
          </w:p>
          <w:p w14:paraId="5552BA07" w14:textId="4B8DBD26" w:rsidR="00ED4827" w:rsidRPr="00E2198D" w:rsidRDefault="00ED4827" w:rsidP="00ED4827">
            <w:pPr>
              <w:rPr>
                <w:lang w:val="fr-CA"/>
              </w:rPr>
            </w:pPr>
          </w:p>
        </w:tc>
      </w:tr>
      <w:tr w:rsidR="00ED4827" w:rsidRPr="00616DD8" w14:paraId="2374F63E" w14:textId="77777777" w:rsidTr="7284CFD2">
        <w:tc>
          <w:tcPr>
            <w:tcW w:w="1744" w:type="dxa"/>
          </w:tcPr>
          <w:p w14:paraId="5CCB2144" w14:textId="35FAB4CF" w:rsidR="00ED4827" w:rsidRPr="00E2198D" w:rsidRDefault="00ED4827" w:rsidP="00ED4827">
            <w:pPr>
              <w:rPr>
                <w:lang w:val="fr-CA"/>
              </w:rPr>
            </w:pPr>
            <w:r w:rsidRPr="00E2198D">
              <w:rPr>
                <w:lang w:val="fr-CA"/>
              </w:rPr>
              <w:t>11.</w:t>
            </w:r>
            <w:r w:rsidRPr="00B909F9">
              <w:t xml:space="preserve"> </w:t>
            </w:r>
            <w:r w:rsidRPr="005E4CA1">
              <w:rPr>
                <w:lang w:val="fr-CA"/>
              </w:rPr>
              <w:t>Demandes de renseignements</w:t>
            </w:r>
          </w:p>
        </w:tc>
        <w:tc>
          <w:tcPr>
            <w:tcW w:w="10941" w:type="dxa"/>
          </w:tcPr>
          <w:p w14:paraId="77C82596" w14:textId="3C1E66B5" w:rsidR="00ED4827" w:rsidRPr="00E2198D" w:rsidRDefault="0027000D" w:rsidP="00ED4827">
            <w:pPr>
              <w:rPr>
                <w:lang w:val="fr-CA"/>
              </w:rPr>
            </w:pPr>
            <w:r w:rsidRPr="0027000D">
              <w:rPr>
                <w:lang w:val="fr-CA"/>
              </w:rPr>
              <w:t>Une section a été ajoutée pour</w:t>
            </w:r>
            <w:r w:rsidR="00A93F88">
              <w:rPr>
                <w:lang w:val="fr-CA"/>
              </w:rPr>
              <w:t xml:space="preserve"> </w:t>
            </w:r>
            <w:r w:rsidR="005807D4">
              <w:rPr>
                <w:lang w:val="fr-CA"/>
              </w:rPr>
              <w:t xml:space="preserve">permettre aux organismes et </w:t>
            </w:r>
            <w:r w:rsidR="0083608B">
              <w:rPr>
                <w:lang w:val="fr-CA"/>
              </w:rPr>
              <w:t xml:space="preserve">aux particuliers </w:t>
            </w:r>
            <w:r w:rsidR="00D72B09">
              <w:rPr>
                <w:lang w:val="fr-CA"/>
              </w:rPr>
              <w:t>d’</w:t>
            </w:r>
            <w:r w:rsidR="00D974D8">
              <w:rPr>
                <w:lang w:val="fr-CA"/>
              </w:rPr>
              <w:t>envoyer</w:t>
            </w:r>
            <w:r w:rsidR="00FE3829" w:rsidRPr="009F7C07">
              <w:rPr>
                <w:lang w:val="fr-CA"/>
              </w:rPr>
              <w:t xml:space="preserve"> leurs demandes de renseignements généraux sur le présent guide, ainsi que </w:t>
            </w:r>
            <w:r w:rsidR="00D974D8">
              <w:rPr>
                <w:lang w:val="fr-CA"/>
              </w:rPr>
              <w:t xml:space="preserve">de fournir </w:t>
            </w:r>
            <w:r w:rsidR="00FE3829" w:rsidRPr="009F7C07">
              <w:rPr>
                <w:lang w:val="fr-CA"/>
              </w:rPr>
              <w:t>leurs suggestions de mises à jour</w:t>
            </w:r>
            <w:r w:rsidR="005807D4">
              <w:rPr>
                <w:lang w:val="fr-CA"/>
              </w:rPr>
              <w:t>.</w:t>
            </w:r>
            <w:r w:rsidR="00FE3829" w:rsidRPr="00E2198D">
              <w:rPr>
                <w:lang w:val="fr-CA"/>
              </w:rPr>
              <w:t xml:space="preserve"> </w:t>
            </w:r>
          </w:p>
        </w:tc>
      </w:tr>
    </w:tbl>
    <w:p w14:paraId="59177A7E" w14:textId="77777777" w:rsidR="00733E5F" w:rsidRPr="00E2198D" w:rsidRDefault="00733E5F" w:rsidP="00733E5F">
      <w:pPr>
        <w:pStyle w:val="ListParagraph"/>
        <w:rPr>
          <w:b/>
          <w:bCs/>
          <w:lang w:val="fr-CA"/>
        </w:rPr>
      </w:pPr>
    </w:p>
    <w:p w14:paraId="74C32909" w14:textId="53BB9CB9" w:rsidR="00733E5F" w:rsidRPr="00E2198D" w:rsidRDefault="00591E19" w:rsidP="00733E5F">
      <w:pPr>
        <w:pStyle w:val="ListParagraph"/>
        <w:numPr>
          <w:ilvl w:val="0"/>
          <w:numId w:val="1"/>
        </w:numPr>
        <w:rPr>
          <w:b/>
          <w:bCs/>
          <w:lang w:val="fr-CA"/>
        </w:rPr>
      </w:pPr>
      <w:r>
        <w:rPr>
          <w:b/>
          <w:bCs/>
          <w:lang w:val="fr-CA"/>
        </w:rPr>
        <w:t>Modèle de triage</w:t>
      </w:r>
    </w:p>
    <w:tbl>
      <w:tblPr>
        <w:tblStyle w:val="TableGrid"/>
        <w:tblW w:w="12685" w:type="dxa"/>
        <w:tblLook w:val="04A0" w:firstRow="1" w:lastRow="0" w:firstColumn="1" w:lastColumn="0" w:noHBand="0" w:noVBand="1"/>
      </w:tblPr>
      <w:tblGrid>
        <w:gridCol w:w="1798"/>
        <w:gridCol w:w="10887"/>
      </w:tblGrid>
      <w:tr w:rsidR="00674176" w:rsidRPr="00E2198D" w14:paraId="22235FCD" w14:textId="77777777" w:rsidTr="7284CFD2">
        <w:tc>
          <w:tcPr>
            <w:tcW w:w="1717" w:type="dxa"/>
            <w:shd w:val="clear" w:color="auto" w:fill="D9D9D9" w:themeFill="background1" w:themeFillShade="D9"/>
          </w:tcPr>
          <w:p w14:paraId="7E0A225F" w14:textId="77777777" w:rsidR="00674176" w:rsidRPr="00E2198D" w:rsidRDefault="00674176" w:rsidP="0038393A">
            <w:pPr>
              <w:rPr>
                <w:lang w:val="fr-CA"/>
              </w:rPr>
            </w:pPr>
            <w:r w:rsidRPr="00E2198D">
              <w:rPr>
                <w:lang w:val="fr-CA"/>
              </w:rPr>
              <w:t xml:space="preserve">Section </w:t>
            </w:r>
          </w:p>
        </w:tc>
        <w:tc>
          <w:tcPr>
            <w:tcW w:w="10968" w:type="dxa"/>
            <w:shd w:val="clear" w:color="auto" w:fill="D9D9D9" w:themeFill="background1" w:themeFillShade="D9"/>
          </w:tcPr>
          <w:p w14:paraId="65D58A20" w14:textId="699F85A3" w:rsidR="00674176" w:rsidRPr="00E2198D" w:rsidRDefault="00E862B4" w:rsidP="0038393A">
            <w:pPr>
              <w:rPr>
                <w:lang w:val="fr-CA"/>
              </w:rPr>
            </w:pPr>
            <w:r>
              <w:rPr>
                <w:lang w:val="fr-CA"/>
              </w:rPr>
              <w:t>Mise à jour</w:t>
            </w:r>
          </w:p>
        </w:tc>
      </w:tr>
      <w:tr w:rsidR="00674176" w:rsidRPr="00616DD8" w14:paraId="4BFE9913" w14:textId="77777777" w:rsidTr="7284CFD2">
        <w:tc>
          <w:tcPr>
            <w:tcW w:w="1717" w:type="dxa"/>
          </w:tcPr>
          <w:p w14:paraId="421EED00" w14:textId="5BF6D828" w:rsidR="00674176" w:rsidRPr="00E2198D" w:rsidRDefault="003550B6" w:rsidP="0038393A">
            <w:pPr>
              <w:jc w:val="both"/>
              <w:rPr>
                <w:lang w:val="fr-CA"/>
              </w:rPr>
            </w:pPr>
            <w:r>
              <w:rPr>
                <w:lang w:val="fr-CA"/>
              </w:rPr>
              <w:t>En</w:t>
            </w:r>
            <w:r w:rsidR="009434EA">
              <w:rPr>
                <w:lang w:val="fr-CA"/>
              </w:rPr>
              <w:t>-tête</w:t>
            </w:r>
          </w:p>
        </w:tc>
        <w:tc>
          <w:tcPr>
            <w:tcW w:w="10968" w:type="dxa"/>
          </w:tcPr>
          <w:p w14:paraId="3776F550" w14:textId="0F2FEFD9" w:rsidR="00674176" w:rsidRPr="00E2198D" w:rsidRDefault="003550B6" w:rsidP="0038393A">
            <w:pPr>
              <w:rPr>
                <w:lang w:val="fr-CA"/>
              </w:rPr>
            </w:pPr>
            <w:r>
              <w:rPr>
                <w:lang w:val="fr-CA"/>
              </w:rPr>
              <w:t>Ajout</w:t>
            </w:r>
            <w:r w:rsidR="008C0BBE">
              <w:rPr>
                <w:lang w:val="fr-CA"/>
              </w:rPr>
              <w:t xml:space="preserve"> de</w:t>
            </w:r>
            <w:r>
              <w:rPr>
                <w:lang w:val="fr-CA"/>
              </w:rPr>
              <w:t xml:space="preserve"> </w:t>
            </w:r>
            <w:r w:rsidR="00623FD1">
              <w:rPr>
                <w:lang w:val="fr-CA"/>
              </w:rPr>
              <w:t>« </w:t>
            </w:r>
            <w:r w:rsidR="00674176" w:rsidRPr="00E2198D">
              <w:rPr>
                <w:lang w:val="fr-CA"/>
              </w:rPr>
              <w:t xml:space="preserve">SELECT SECURITY CLASSIFICATION - CONFIDENCE OF THE KING’S PRIVY COUNCIL/ SÉLECTIONNEZ LA CLASSIFICATION DE SÉCURITÉ APPROPRIÉE </w:t>
            </w:r>
            <w:r w:rsidR="008C0BBE">
              <w:rPr>
                <w:lang w:val="fr-CA"/>
              </w:rPr>
              <w:t xml:space="preserve">– </w:t>
            </w:r>
            <w:r w:rsidR="00674176" w:rsidRPr="00E2198D">
              <w:rPr>
                <w:lang w:val="fr-CA"/>
              </w:rPr>
              <w:t>DOCUMENT CONFIDENTIEL DU CONSEIL PRIVÉ DU ROI</w:t>
            </w:r>
            <w:r w:rsidR="00623FD1">
              <w:rPr>
                <w:lang w:val="fr-CA"/>
              </w:rPr>
              <w:t> ».</w:t>
            </w:r>
            <w:r w:rsidR="00674176" w:rsidRPr="00E2198D">
              <w:rPr>
                <w:lang w:val="fr-CA"/>
              </w:rPr>
              <w:t xml:space="preserve"> </w:t>
            </w:r>
          </w:p>
        </w:tc>
      </w:tr>
      <w:tr w:rsidR="00674176" w:rsidRPr="00616DD8" w14:paraId="171F3FD8" w14:textId="77777777" w:rsidTr="7284CFD2">
        <w:tc>
          <w:tcPr>
            <w:tcW w:w="1717" w:type="dxa"/>
          </w:tcPr>
          <w:p w14:paraId="0143487F" w14:textId="60701591" w:rsidR="00674176" w:rsidRPr="00E2198D" w:rsidRDefault="00BC1CEF" w:rsidP="00352AF2">
            <w:pPr>
              <w:rPr>
                <w:lang w:val="fr-CA"/>
              </w:rPr>
            </w:pPr>
            <w:r>
              <w:rPr>
                <w:lang w:val="fr-CA"/>
              </w:rPr>
              <w:t xml:space="preserve">Aperçu du projet </w:t>
            </w:r>
            <w:r w:rsidR="00352AF2">
              <w:rPr>
                <w:lang w:val="fr-CA"/>
              </w:rPr>
              <w:t>de règlement</w:t>
            </w:r>
          </w:p>
        </w:tc>
        <w:tc>
          <w:tcPr>
            <w:tcW w:w="10968" w:type="dxa"/>
          </w:tcPr>
          <w:p w14:paraId="72370250" w14:textId="53D13A3B" w:rsidR="00B2473F" w:rsidRPr="0099071F" w:rsidRDefault="00B2473F" w:rsidP="00B2473F">
            <w:pPr>
              <w:pStyle w:val="Default"/>
              <w:rPr>
                <w:lang w:val="fr-CA"/>
              </w:rPr>
            </w:pPr>
            <w:r w:rsidRPr="00405ABC">
              <w:rPr>
                <w:sz w:val="22"/>
                <w:szCs w:val="22"/>
                <w:lang w:val="fr-CA"/>
              </w:rPr>
              <w:t xml:space="preserve">Ajout de questions </w:t>
            </w:r>
            <w:r w:rsidR="009C60CE">
              <w:rPr>
                <w:sz w:val="22"/>
                <w:szCs w:val="22"/>
                <w:lang w:val="fr-CA"/>
              </w:rPr>
              <w:t>concernant</w:t>
            </w:r>
            <w:r w:rsidRPr="00405ABC">
              <w:rPr>
                <w:sz w:val="22"/>
                <w:szCs w:val="22"/>
                <w:lang w:val="fr-CA"/>
              </w:rPr>
              <w:t xml:space="preserve"> </w:t>
            </w:r>
            <w:r w:rsidR="00405ABC" w:rsidRPr="0099071F">
              <w:rPr>
                <w:lang w:val="fr-CA"/>
              </w:rPr>
              <w:t xml:space="preserve">l’autorisation stratégique, le financement </w:t>
            </w:r>
            <w:r w:rsidR="009919A9" w:rsidRPr="0099071F">
              <w:rPr>
                <w:lang w:val="fr-CA"/>
              </w:rPr>
              <w:t>et le dépôt du</w:t>
            </w:r>
            <w:r w:rsidR="00A75C37">
              <w:rPr>
                <w:lang w:val="fr-CA"/>
              </w:rPr>
              <w:t xml:space="preserve"> projet de</w:t>
            </w:r>
            <w:r w:rsidR="009919A9" w:rsidRPr="0099071F">
              <w:rPr>
                <w:lang w:val="fr-CA"/>
              </w:rPr>
              <w:t xml:space="preserve"> règlement. </w:t>
            </w:r>
          </w:p>
          <w:p w14:paraId="0D40D468" w14:textId="0A8E850F" w:rsidR="00674176" w:rsidRPr="00E2198D" w:rsidRDefault="004438D1" w:rsidP="008469B5">
            <w:pPr>
              <w:pStyle w:val="Default"/>
              <w:rPr>
                <w:lang w:val="fr-CA"/>
              </w:rPr>
            </w:pPr>
            <w:r w:rsidRPr="004438D1">
              <w:rPr>
                <w:lang w:val="fr-CA"/>
              </w:rPr>
              <w:t>Ajout d</w:t>
            </w:r>
            <w:r w:rsidR="00F7250B">
              <w:rPr>
                <w:lang w:val="fr-CA"/>
              </w:rPr>
              <w:t>e</w:t>
            </w:r>
            <w:r w:rsidRPr="004438D1">
              <w:rPr>
                <w:lang w:val="fr-CA"/>
              </w:rPr>
              <w:t xml:space="preserve"> texte pour mieux expliquer les exigences en matière de </w:t>
            </w:r>
            <w:r w:rsidR="00C8584E">
              <w:rPr>
                <w:lang w:val="fr-CA"/>
              </w:rPr>
              <w:t>publication pré</w:t>
            </w:r>
            <w:r w:rsidR="000053CC">
              <w:rPr>
                <w:lang w:val="fr-CA"/>
              </w:rPr>
              <w:t>alable.</w:t>
            </w:r>
          </w:p>
        </w:tc>
      </w:tr>
      <w:tr w:rsidR="00674176" w:rsidRPr="00616DD8" w14:paraId="5AE595EE" w14:textId="77777777" w:rsidTr="7284CFD2">
        <w:tc>
          <w:tcPr>
            <w:tcW w:w="1717" w:type="dxa"/>
          </w:tcPr>
          <w:p w14:paraId="24E0F8A8" w14:textId="50124D37" w:rsidR="00674176" w:rsidRPr="00E2198D" w:rsidRDefault="00936EDE" w:rsidP="0038393A">
            <w:pPr>
              <w:rPr>
                <w:lang w:val="fr-CA"/>
              </w:rPr>
            </w:pPr>
            <w:r w:rsidRPr="00936EDE">
              <w:rPr>
                <w:lang w:val="fr-CA"/>
              </w:rPr>
              <w:lastRenderedPageBreak/>
              <w:t>Exigences en matière d’analyse</w:t>
            </w:r>
          </w:p>
        </w:tc>
        <w:tc>
          <w:tcPr>
            <w:tcW w:w="10968" w:type="dxa"/>
          </w:tcPr>
          <w:p w14:paraId="2C770279" w14:textId="3B5C37CE" w:rsidR="00674176" w:rsidRPr="00E2198D" w:rsidRDefault="005D5774" w:rsidP="005D5774">
            <w:pPr>
              <w:rPr>
                <w:lang w:val="fr-CA"/>
              </w:rPr>
            </w:pPr>
            <w:r>
              <w:rPr>
                <w:lang w:val="fr-CA"/>
              </w:rPr>
              <w:t>Aj</w:t>
            </w:r>
            <w:r w:rsidR="00AC6220">
              <w:rPr>
                <w:lang w:val="fr-CA"/>
              </w:rPr>
              <w:t>o</w:t>
            </w:r>
            <w:r>
              <w:rPr>
                <w:lang w:val="fr-CA"/>
              </w:rPr>
              <w:t>ut d</w:t>
            </w:r>
            <w:r w:rsidR="00A75C37">
              <w:rPr>
                <w:lang w:val="fr-CA"/>
              </w:rPr>
              <w:t>e</w:t>
            </w:r>
            <w:r>
              <w:rPr>
                <w:lang w:val="fr-CA"/>
              </w:rPr>
              <w:t xml:space="preserve"> texte indiquant que l</w:t>
            </w:r>
            <w:r w:rsidRPr="0015428F">
              <w:rPr>
                <w:lang w:val="fr-CA"/>
              </w:rPr>
              <w:t>es réponses aux questions dans cette partie doivent être fondées sur des renseignements facilement accessibles. Indiquez les éléments inconnus ou si une analyse supplémentaire est requise dans la zone de texte prévue à cette fin.</w:t>
            </w:r>
            <w:r w:rsidRPr="00181E98">
              <w:rPr>
                <w:lang w:val="fr-CA"/>
              </w:rPr>
              <w:t xml:space="preserve"> </w:t>
            </w:r>
            <w:r w:rsidRPr="008C2853">
              <w:rPr>
                <w:lang w:val="fr-CA"/>
              </w:rPr>
              <w:t>Cette partie de l</w:t>
            </w:r>
            <w:r>
              <w:rPr>
                <w:lang w:val="fr-CA"/>
              </w:rPr>
              <w:t>’</w:t>
            </w:r>
            <w:r w:rsidRPr="008C2853">
              <w:rPr>
                <w:lang w:val="fr-CA"/>
              </w:rPr>
              <w:t>énoncé de triage a pour but d</w:t>
            </w:r>
            <w:r>
              <w:rPr>
                <w:lang w:val="fr-CA"/>
              </w:rPr>
              <w:t xml:space="preserve">e vous </w:t>
            </w:r>
            <w:r w:rsidRPr="008C2853">
              <w:rPr>
                <w:lang w:val="fr-CA"/>
              </w:rPr>
              <w:t>aider à déterminer les analyses et les éléments à prendre en compte dans le REIR. Il n</w:t>
            </w:r>
            <w:r>
              <w:rPr>
                <w:lang w:val="fr-CA"/>
              </w:rPr>
              <w:t>’</w:t>
            </w:r>
            <w:r w:rsidRPr="008C2853">
              <w:rPr>
                <w:lang w:val="fr-CA"/>
              </w:rPr>
              <w:t>est pas nécessaire que toute l</w:t>
            </w:r>
            <w:r>
              <w:rPr>
                <w:lang w:val="fr-CA"/>
              </w:rPr>
              <w:t>’</w:t>
            </w:r>
            <w:r w:rsidRPr="008C2853">
              <w:rPr>
                <w:lang w:val="fr-CA"/>
              </w:rPr>
              <w:t>analyse soit réalisée au stade du triage.</w:t>
            </w:r>
          </w:p>
        </w:tc>
      </w:tr>
      <w:tr w:rsidR="00674176" w:rsidRPr="00616DD8" w14:paraId="35754744" w14:textId="77777777" w:rsidTr="7284CFD2">
        <w:tc>
          <w:tcPr>
            <w:tcW w:w="1717" w:type="dxa"/>
          </w:tcPr>
          <w:p w14:paraId="34B5C37F" w14:textId="77777777" w:rsidR="00674176" w:rsidRPr="00E2198D" w:rsidRDefault="00674176" w:rsidP="0038393A">
            <w:pPr>
              <w:rPr>
                <w:lang w:val="fr-CA"/>
              </w:rPr>
            </w:pPr>
          </w:p>
        </w:tc>
        <w:tc>
          <w:tcPr>
            <w:tcW w:w="10968" w:type="dxa"/>
          </w:tcPr>
          <w:p w14:paraId="3C19B887" w14:textId="5441564C" w:rsidR="00674176" w:rsidRPr="00E2198D" w:rsidRDefault="00AD43FF" w:rsidP="0038393A">
            <w:pPr>
              <w:spacing w:after="200" w:line="276" w:lineRule="auto"/>
              <w:rPr>
                <w:lang w:val="fr-CA"/>
              </w:rPr>
            </w:pPr>
            <w:r>
              <w:rPr>
                <w:rFonts w:cs="Arial"/>
                <w:lang w:val="fr-CA"/>
              </w:rPr>
              <w:t xml:space="preserve">Précision supplémentaire : </w:t>
            </w:r>
            <w:r w:rsidR="00E50674" w:rsidRPr="7C327596">
              <w:rPr>
                <w:rFonts w:cs="Arial"/>
                <w:lang w:val="fr-CA"/>
              </w:rPr>
              <w:t xml:space="preserve">il n’est pas nécessaire de réduire le prix et </w:t>
            </w:r>
            <w:r w:rsidR="00A1700B">
              <w:rPr>
                <w:rFonts w:cs="Arial"/>
                <w:lang w:val="fr-CA"/>
              </w:rPr>
              <w:t xml:space="preserve">les </w:t>
            </w:r>
            <w:r w:rsidR="00E50674" w:rsidRPr="7C327596">
              <w:rPr>
                <w:rFonts w:cs="Arial"/>
                <w:lang w:val="fr-CA"/>
              </w:rPr>
              <w:t>avantages ou de fixer une année de prix, car cette estimation ne sert qu’à déterminer les besoins pour l’analyse coût</w:t>
            </w:r>
            <w:r w:rsidR="00A1700B">
              <w:rPr>
                <w:rFonts w:cs="Arial"/>
                <w:lang w:val="fr-CA"/>
              </w:rPr>
              <w:t>s</w:t>
            </w:r>
            <w:r w:rsidR="00E50674" w:rsidRPr="7C327596">
              <w:rPr>
                <w:rFonts w:cs="Arial"/>
                <w:lang w:val="fr-CA"/>
              </w:rPr>
              <w:t>-</w:t>
            </w:r>
            <w:r w:rsidR="00A1700B">
              <w:rPr>
                <w:rFonts w:cs="Arial"/>
                <w:lang w:val="fr-CA"/>
              </w:rPr>
              <w:t>avantages</w:t>
            </w:r>
            <w:r w:rsidR="00E50674" w:rsidRPr="7C327596">
              <w:rPr>
                <w:rFonts w:cs="Arial"/>
                <w:lang w:val="fr-CA"/>
              </w:rPr>
              <w:t>.</w:t>
            </w:r>
          </w:p>
        </w:tc>
      </w:tr>
      <w:tr w:rsidR="00674176" w:rsidRPr="00616DD8" w14:paraId="7107A6DC" w14:textId="77777777" w:rsidTr="7284CFD2">
        <w:tc>
          <w:tcPr>
            <w:tcW w:w="1717" w:type="dxa"/>
          </w:tcPr>
          <w:p w14:paraId="6F3BDC95" w14:textId="2A1E65A7" w:rsidR="00674176" w:rsidRPr="00E2198D" w:rsidRDefault="004E2729" w:rsidP="0038393A">
            <w:pPr>
              <w:rPr>
                <w:lang w:val="fr-CA"/>
              </w:rPr>
            </w:pPr>
            <w:r w:rsidRPr="004E2729">
              <w:rPr>
                <w:lang w:val="fr-CA"/>
              </w:rPr>
              <w:t>Effets sur l’environnement</w:t>
            </w:r>
            <w:r w:rsidRPr="004E2729">
              <w:rPr>
                <w:rFonts w:ascii="Arial" w:hAnsi="Arial" w:cs="Arial"/>
                <w:lang w:val="fr-CA"/>
              </w:rPr>
              <w:t> </w:t>
            </w:r>
          </w:p>
        </w:tc>
        <w:tc>
          <w:tcPr>
            <w:tcW w:w="10968" w:type="dxa"/>
          </w:tcPr>
          <w:p w14:paraId="668A3B02" w14:textId="2CF3151F" w:rsidR="00674176" w:rsidRPr="00616DD8" w:rsidRDefault="00526D38" w:rsidP="7284CFD2">
            <w:pPr>
              <w:spacing w:after="200" w:line="276" w:lineRule="auto"/>
            </w:pPr>
            <w:r w:rsidRPr="00616DD8">
              <w:rPr>
                <w:rFonts w:cs="Arial"/>
                <w:lang w:val="fr-CA"/>
              </w:rPr>
              <w:t>Clarification du fait que la section «</w:t>
            </w:r>
            <w:r w:rsidRPr="00616DD8">
              <w:rPr>
                <w:rFonts w:ascii="Arial" w:hAnsi="Arial" w:cs="Arial"/>
                <w:lang w:val="fr-CA"/>
              </w:rPr>
              <w:t> </w:t>
            </w:r>
            <w:r w:rsidRPr="00616DD8">
              <w:rPr>
                <w:rFonts w:cs="Arial"/>
                <w:lang w:val="fr-CA"/>
              </w:rPr>
              <w:t>D</w:t>
            </w:r>
            <w:r w:rsidRPr="00616DD8">
              <w:rPr>
                <w:rFonts w:cs="Aptos"/>
                <w:lang w:val="fr-CA"/>
              </w:rPr>
              <w:t>é</w:t>
            </w:r>
            <w:r w:rsidRPr="00616DD8">
              <w:rPr>
                <w:rFonts w:cs="Arial"/>
                <w:lang w:val="fr-CA"/>
              </w:rPr>
              <w:t>rogation</w:t>
            </w:r>
            <w:r w:rsidRPr="00616DD8">
              <w:rPr>
                <w:rFonts w:ascii="Arial" w:hAnsi="Arial" w:cs="Arial"/>
                <w:lang w:val="fr-CA"/>
              </w:rPr>
              <w:t> </w:t>
            </w:r>
            <w:r w:rsidRPr="00616DD8">
              <w:rPr>
                <w:rFonts w:cs="Aptos"/>
                <w:lang w:val="fr-CA"/>
              </w:rPr>
              <w:t>»</w:t>
            </w:r>
            <w:r w:rsidRPr="00616DD8">
              <w:rPr>
                <w:rFonts w:cs="Arial"/>
                <w:lang w:val="fr-CA"/>
              </w:rPr>
              <w:t xml:space="preserve"> OU </w:t>
            </w:r>
            <w:r w:rsidRPr="00616DD8">
              <w:rPr>
                <w:rFonts w:cs="Aptos"/>
                <w:lang w:val="fr-CA"/>
              </w:rPr>
              <w:t>«</w:t>
            </w:r>
            <w:r w:rsidRPr="00616DD8">
              <w:rPr>
                <w:rFonts w:ascii="Arial" w:hAnsi="Arial" w:cs="Arial"/>
                <w:lang w:val="fr-CA"/>
              </w:rPr>
              <w:t> </w:t>
            </w:r>
            <w:r w:rsidRPr="00616DD8">
              <w:rPr>
                <w:rFonts w:cs="Arial"/>
                <w:lang w:val="fr-CA"/>
              </w:rPr>
              <w:t>Examen pr</w:t>
            </w:r>
            <w:r w:rsidRPr="00616DD8">
              <w:rPr>
                <w:rFonts w:cs="Aptos"/>
                <w:lang w:val="fr-CA"/>
              </w:rPr>
              <w:t>é</w:t>
            </w:r>
            <w:r w:rsidRPr="00616DD8">
              <w:rPr>
                <w:rFonts w:cs="Arial"/>
                <w:lang w:val="fr-CA"/>
              </w:rPr>
              <w:t>liminaire</w:t>
            </w:r>
            <w:r w:rsidRPr="00616DD8">
              <w:rPr>
                <w:rFonts w:ascii="Arial" w:hAnsi="Arial" w:cs="Arial"/>
                <w:lang w:val="fr-CA"/>
              </w:rPr>
              <w:t> </w:t>
            </w:r>
            <w:r w:rsidRPr="00616DD8">
              <w:rPr>
                <w:rFonts w:cs="Aptos"/>
                <w:lang w:val="fr-CA"/>
              </w:rPr>
              <w:t>»</w:t>
            </w:r>
            <w:r w:rsidRPr="00616DD8">
              <w:rPr>
                <w:rFonts w:cs="Arial"/>
                <w:lang w:val="fr-CA"/>
              </w:rPr>
              <w:t xml:space="preserve"> du gabarit de r</w:t>
            </w:r>
            <w:r w:rsidRPr="00616DD8">
              <w:rPr>
                <w:rFonts w:cs="Aptos"/>
                <w:lang w:val="fr-CA"/>
              </w:rPr>
              <w:t>é</w:t>
            </w:r>
            <w:r w:rsidRPr="00616DD8">
              <w:rPr>
                <w:rFonts w:cs="Arial"/>
                <w:lang w:val="fr-CA"/>
              </w:rPr>
              <w:t>f</w:t>
            </w:r>
            <w:r w:rsidRPr="00616DD8">
              <w:rPr>
                <w:rFonts w:cs="Aptos"/>
                <w:lang w:val="fr-CA"/>
              </w:rPr>
              <w:t>é</w:t>
            </w:r>
            <w:r w:rsidRPr="00616DD8">
              <w:rPr>
                <w:rFonts w:cs="Arial"/>
                <w:lang w:val="fr-CA"/>
              </w:rPr>
              <w:t>rence Optique de climat, de nature et d</w:t>
            </w:r>
            <w:r w:rsidRPr="00616DD8">
              <w:rPr>
                <w:rFonts w:cs="Aptos"/>
                <w:lang w:val="fr-CA"/>
              </w:rPr>
              <w:t>’é</w:t>
            </w:r>
            <w:r w:rsidRPr="00616DD8">
              <w:rPr>
                <w:rFonts w:cs="Arial"/>
                <w:lang w:val="fr-CA"/>
              </w:rPr>
              <w:t>conomie (OCNE)</w:t>
            </w:r>
            <w:r w:rsidR="00B64212" w:rsidRPr="00616DD8">
              <w:rPr>
                <w:rFonts w:cs="Arial"/>
                <w:lang w:val="fr-CA"/>
              </w:rPr>
              <w:t xml:space="preserve"> </w:t>
            </w:r>
            <w:r w:rsidRPr="00616DD8">
              <w:rPr>
                <w:rFonts w:cs="Arial"/>
                <w:lang w:val="fr-CA"/>
              </w:rPr>
              <w:t>est requise avant de soumettre le triage au SCT</w:t>
            </w:r>
            <w:r w:rsidR="00871FCD" w:rsidRPr="00616DD8">
              <w:rPr>
                <w:rFonts w:cs="Arial"/>
                <w:lang w:val="fr-CA"/>
              </w:rPr>
              <w:t>-SAR</w:t>
            </w:r>
            <w:r w:rsidRPr="00616DD8">
              <w:rPr>
                <w:rFonts w:cs="Arial"/>
                <w:lang w:val="fr-CA"/>
              </w:rPr>
              <w:t>.</w:t>
            </w:r>
            <w:r w:rsidR="00B64212" w:rsidRPr="00616DD8">
              <w:rPr>
                <w:rFonts w:cs="Arial"/>
                <w:lang w:val="fr-CA"/>
              </w:rPr>
              <w:t xml:space="preserve"> </w:t>
            </w:r>
            <w:r w:rsidR="00B64212" w:rsidRPr="00616DD8">
              <w:rPr>
                <w:lang w:val="fr-CA"/>
              </w:rPr>
              <w:t xml:space="preserve"> </w:t>
            </w:r>
          </w:p>
        </w:tc>
      </w:tr>
      <w:tr w:rsidR="00674176" w:rsidRPr="00616DD8" w14:paraId="01FB5DE3" w14:textId="77777777" w:rsidTr="7284CFD2">
        <w:tc>
          <w:tcPr>
            <w:tcW w:w="1717" w:type="dxa"/>
            <w:vMerge w:val="restart"/>
          </w:tcPr>
          <w:p w14:paraId="4D994BF8" w14:textId="59753D3F" w:rsidR="00674176" w:rsidRPr="00E2198D" w:rsidRDefault="00B53547" w:rsidP="0038393A">
            <w:pPr>
              <w:rPr>
                <w:lang w:val="fr-CA"/>
              </w:rPr>
            </w:pPr>
            <w:r>
              <w:rPr>
                <w:lang w:val="fr-CA"/>
              </w:rPr>
              <w:t>Mobilisation des Autochtones, consultation et obligations découlant des traités modernes</w:t>
            </w:r>
          </w:p>
        </w:tc>
        <w:tc>
          <w:tcPr>
            <w:tcW w:w="10968" w:type="dxa"/>
          </w:tcPr>
          <w:p w14:paraId="0D04414A" w14:textId="52985632" w:rsidR="00674176" w:rsidRPr="00E2198D" w:rsidRDefault="00B53547" w:rsidP="0038393A">
            <w:pPr>
              <w:spacing w:after="200" w:line="276" w:lineRule="auto"/>
            </w:pPr>
            <w:r>
              <w:rPr>
                <w:lang w:val="fr-CA"/>
              </w:rPr>
              <w:t>Mis</w:t>
            </w:r>
            <w:r w:rsidR="004E5A23">
              <w:rPr>
                <w:lang w:val="fr-CA"/>
              </w:rPr>
              <w:t>e</w:t>
            </w:r>
            <w:r>
              <w:rPr>
                <w:lang w:val="fr-CA"/>
              </w:rPr>
              <w:t xml:space="preserve"> à jour du ti</w:t>
            </w:r>
            <w:r w:rsidR="00563DDF">
              <w:rPr>
                <w:lang w:val="fr-CA"/>
              </w:rPr>
              <w:t>t</w:t>
            </w:r>
            <w:r>
              <w:rPr>
                <w:lang w:val="fr-CA"/>
              </w:rPr>
              <w:t xml:space="preserve">re </w:t>
            </w:r>
            <w:r w:rsidR="00563DDF">
              <w:rPr>
                <w:lang w:val="fr-CA"/>
              </w:rPr>
              <w:t>« </w:t>
            </w:r>
            <w:r>
              <w:rPr>
                <w:lang w:val="fr-CA"/>
              </w:rPr>
              <w:t>Obligations découlant des traités modernes et mobilisation des Autochtones</w:t>
            </w:r>
            <w:r w:rsidR="00563DDF">
              <w:rPr>
                <w:lang w:val="fr-CA"/>
              </w:rPr>
              <w:t> »</w:t>
            </w:r>
            <w:r>
              <w:rPr>
                <w:lang w:val="fr-CA"/>
              </w:rPr>
              <w:t xml:space="preserve"> </w:t>
            </w:r>
            <w:r w:rsidR="00563DDF">
              <w:rPr>
                <w:lang w:val="fr-CA"/>
              </w:rPr>
              <w:t>pour le remplacer par le titre</w:t>
            </w:r>
            <w:r>
              <w:rPr>
                <w:lang w:val="fr-CA"/>
              </w:rPr>
              <w:t xml:space="preserve"> </w:t>
            </w:r>
            <w:r w:rsidR="00563DDF">
              <w:rPr>
                <w:lang w:val="fr-CA"/>
              </w:rPr>
              <w:t>« </w:t>
            </w:r>
            <w:r>
              <w:rPr>
                <w:lang w:val="fr-CA"/>
              </w:rPr>
              <w:t>Mobilisation des Autochtones, consultation et obligations découlant des traités modernes</w:t>
            </w:r>
            <w:r w:rsidR="00563DDF">
              <w:rPr>
                <w:lang w:val="fr-CA"/>
              </w:rPr>
              <w:t> »</w:t>
            </w:r>
            <w:r>
              <w:rPr>
                <w:lang w:val="fr-CA"/>
              </w:rPr>
              <w:t xml:space="preserve">. </w:t>
            </w:r>
            <w:r w:rsidRPr="00E2198D">
              <w:rPr>
                <w:lang w:val="fr-CA"/>
              </w:rPr>
              <w:t xml:space="preserve"> </w:t>
            </w:r>
          </w:p>
        </w:tc>
      </w:tr>
      <w:tr w:rsidR="00674176" w:rsidRPr="00616DD8" w14:paraId="5B27E464" w14:textId="77777777" w:rsidTr="7284CFD2">
        <w:tc>
          <w:tcPr>
            <w:tcW w:w="1717" w:type="dxa"/>
            <w:vMerge/>
          </w:tcPr>
          <w:p w14:paraId="234D7A93" w14:textId="77777777" w:rsidR="00674176" w:rsidRPr="00E2198D" w:rsidRDefault="00674176" w:rsidP="0038393A">
            <w:pPr>
              <w:rPr>
                <w:lang w:val="fr-CA"/>
              </w:rPr>
            </w:pPr>
          </w:p>
        </w:tc>
        <w:tc>
          <w:tcPr>
            <w:tcW w:w="10968" w:type="dxa"/>
          </w:tcPr>
          <w:p w14:paraId="6E641A37" w14:textId="3B9AB5C8" w:rsidR="00674176" w:rsidRPr="00E2198D" w:rsidRDefault="004D7DA7" w:rsidP="004D7DA7">
            <w:pPr>
              <w:pStyle w:val="Default"/>
              <w:rPr>
                <w:lang w:val="fr-CA"/>
              </w:rPr>
            </w:pPr>
            <w:r w:rsidRPr="004D7DA7">
              <w:rPr>
                <w:sz w:val="22"/>
                <w:szCs w:val="22"/>
                <w:lang w:val="fr-CA"/>
              </w:rPr>
              <w:t xml:space="preserve">Ajout de liens vers les </w:t>
            </w:r>
            <w:r w:rsidRPr="00635AAD">
              <w:rPr>
                <w:sz w:val="22"/>
                <w:szCs w:val="22"/>
                <w:lang w:val="fr-CA"/>
              </w:rPr>
              <w:t>ressources de</w:t>
            </w:r>
            <w:r w:rsidR="00FB55EA" w:rsidRPr="00635AAD">
              <w:rPr>
                <w:sz w:val="22"/>
                <w:szCs w:val="22"/>
                <w:lang w:val="fr-CA"/>
              </w:rPr>
              <w:t xml:space="preserve"> la</w:t>
            </w:r>
            <w:r w:rsidRPr="00635AAD">
              <w:rPr>
                <w:sz w:val="22"/>
                <w:szCs w:val="22"/>
                <w:lang w:val="fr-CA"/>
              </w:rPr>
              <w:t xml:space="preserve"> </w:t>
            </w:r>
            <w:r w:rsidRPr="00563DDF">
              <w:rPr>
                <w:i/>
                <w:iCs/>
                <w:sz w:val="22"/>
                <w:szCs w:val="22"/>
                <w:lang w:val="fr-CA"/>
              </w:rPr>
              <w:t>Loi sur la Déclaration des Nations Unies sur les droits des peuples autochtones</w:t>
            </w:r>
            <w:r w:rsidR="00635AAD" w:rsidRPr="00635AAD">
              <w:rPr>
                <w:sz w:val="22"/>
                <w:szCs w:val="22"/>
                <w:lang w:val="fr-CA"/>
              </w:rPr>
              <w:t xml:space="preserve"> (</w:t>
            </w:r>
            <w:r w:rsidR="00635AAD" w:rsidRPr="00635AAD">
              <w:rPr>
                <w:rFonts w:cs="Arial"/>
                <w:sz w:val="22"/>
                <w:szCs w:val="22"/>
                <w:lang w:val="fr-CA"/>
              </w:rPr>
              <w:t>LDNUDPA)</w:t>
            </w:r>
            <w:r w:rsidRPr="00635AAD">
              <w:rPr>
                <w:sz w:val="22"/>
                <w:szCs w:val="22"/>
                <w:lang w:val="fr-CA"/>
              </w:rPr>
              <w:t xml:space="preserve"> et </w:t>
            </w:r>
            <w:r w:rsidR="003C6D81">
              <w:rPr>
                <w:sz w:val="22"/>
                <w:szCs w:val="22"/>
                <w:lang w:val="fr-CA"/>
              </w:rPr>
              <w:t xml:space="preserve">de </w:t>
            </w:r>
            <w:r w:rsidRPr="00635AAD">
              <w:rPr>
                <w:sz w:val="22"/>
                <w:szCs w:val="22"/>
                <w:lang w:val="fr-CA"/>
              </w:rPr>
              <w:t>la Politique s</w:t>
            </w:r>
            <w:r w:rsidRPr="004D7DA7">
              <w:rPr>
                <w:sz w:val="22"/>
                <w:szCs w:val="22"/>
                <w:lang w:val="fr-CA"/>
              </w:rPr>
              <w:t>ur l'Inuit Nunangat</w:t>
            </w:r>
            <w:r w:rsidR="00635AAD">
              <w:rPr>
                <w:sz w:val="22"/>
                <w:szCs w:val="22"/>
                <w:lang w:val="fr-CA"/>
              </w:rPr>
              <w:t xml:space="preserve"> (PIN)</w:t>
            </w:r>
            <w:r w:rsidR="00FB55EA">
              <w:rPr>
                <w:sz w:val="22"/>
                <w:szCs w:val="22"/>
                <w:lang w:val="fr-CA"/>
              </w:rPr>
              <w:t>.</w:t>
            </w:r>
          </w:p>
        </w:tc>
      </w:tr>
      <w:tr w:rsidR="00674176" w:rsidRPr="00616DD8" w14:paraId="3D54A405" w14:textId="77777777" w:rsidTr="7284CFD2">
        <w:tc>
          <w:tcPr>
            <w:tcW w:w="1717" w:type="dxa"/>
            <w:vMerge/>
          </w:tcPr>
          <w:p w14:paraId="2471B136" w14:textId="77777777" w:rsidR="00674176" w:rsidRPr="00E2198D" w:rsidRDefault="00674176" w:rsidP="0038393A">
            <w:pPr>
              <w:rPr>
                <w:lang w:val="fr-CA"/>
              </w:rPr>
            </w:pPr>
          </w:p>
        </w:tc>
        <w:tc>
          <w:tcPr>
            <w:tcW w:w="10968" w:type="dxa"/>
          </w:tcPr>
          <w:p w14:paraId="49A997B1" w14:textId="102BEFC3" w:rsidR="00E36243" w:rsidRPr="00B87A5E" w:rsidRDefault="00E36243" w:rsidP="00163D30">
            <w:pPr>
              <w:rPr>
                <w:lang w:val="fr-CA"/>
              </w:rPr>
            </w:pPr>
            <w:r w:rsidRPr="00E36243">
              <w:rPr>
                <w:lang w:val="fr-CA"/>
              </w:rPr>
              <w:t>Ajout d</w:t>
            </w:r>
            <w:r w:rsidR="003C6D81">
              <w:rPr>
                <w:lang w:val="fr-CA"/>
              </w:rPr>
              <w:t>e</w:t>
            </w:r>
            <w:r w:rsidRPr="00E36243">
              <w:rPr>
                <w:lang w:val="fr-CA"/>
              </w:rPr>
              <w:t xml:space="preserve"> texte supplémentaire relatif à </w:t>
            </w:r>
            <w:r w:rsidR="00635AAD">
              <w:rPr>
                <w:lang w:val="fr-CA"/>
              </w:rPr>
              <w:t>la</w:t>
            </w:r>
            <w:r w:rsidR="003C6D81">
              <w:rPr>
                <w:lang w:val="fr-CA"/>
              </w:rPr>
              <w:t> </w:t>
            </w:r>
            <w:r w:rsidR="00163D30">
              <w:rPr>
                <w:lang w:val="fr-CA"/>
              </w:rPr>
              <w:t>LDNUDPA</w:t>
            </w:r>
            <w:r w:rsidRPr="00E36243">
              <w:rPr>
                <w:lang w:val="fr-CA"/>
              </w:rPr>
              <w:t>, à l</w:t>
            </w:r>
            <w:r w:rsidR="00163D30">
              <w:rPr>
                <w:lang w:val="fr-CA"/>
              </w:rPr>
              <w:t>a</w:t>
            </w:r>
            <w:r w:rsidR="003C6D81">
              <w:rPr>
                <w:lang w:val="fr-CA"/>
              </w:rPr>
              <w:t> </w:t>
            </w:r>
            <w:r w:rsidR="00163D30">
              <w:rPr>
                <w:lang w:val="fr-CA"/>
              </w:rPr>
              <w:t>PIN</w:t>
            </w:r>
            <w:r w:rsidRPr="00E36243">
              <w:rPr>
                <w:lang w:val="fr-CA"/>
              </w:rPr>
              <w:t xml:space="preserve">, aux litiges autochtones actifs ou aux revendications foncières en cours. </w:t>
            </w:r>
            <w:r w:rsidRPr="00B87A5E">
              <w:rPr>
                <w:lang w:val="fr-CA"/>
              </w:rPr>
              <w:t>Le texte suivant a également été ajouté</w:t>
            </w:r>
            <w:r w:rsidR="00C245DD">
              <w:rPr>
                <w:lang w:val="fr-CA"/>
              </w:rPr>
              <w:t> </w:t>
            </w:r>
            <w:r w:rsidRPr="00B87A5E">
              <w:rPr>
                <w:lang w:val="fr-CA"/>
              </w:rPr>
              <w:t xml:space="preserve">: </w:t>
            </w:r>
            <w:r w:rsidR="00C245DD">
              <w:rPr>
                <w:lang w:val="fr-CA"/>
              </w:rPr>
              <w:t>« </w:t>
            </w:r>
            <w:r w:rsidR="00B87A5E" w:rsidRPr="00D31EC1">
              <w:rPr>
                <w:lang w:val="fr-CA"/>
              </w:rPr>
              <w:t>En cas d</w:t>
            </w:r>
            <w:r w:rsidR="00B87A5E">
              <w:rPr>
                <w:lang w:val="fr-CA"/>
              </w:rPr>
              <w:t>’</w:t>
            </w:r>
            <w:r w:rsidR="00B87A5E" w:rsidRPr="00D31EC1">
              <w:rPr>
                <w:lang w:val="fr-CA"/>
              </w:rPr>
              <w:t xml:space="preserve">incertitude, veuillez contacter le conseiller juridique de votre </w:t>
            </w:r>
            <w:r w:rsidR="00B87A5E">
              <w:rPr>
                <w:lang w:val="fr-CA"/>
              </w:rPr>
              <w:t>organisation</w:t>
            </w:r>
            <w:r w:rsidR="00B87A5E" w:rsidRPr="00D31EC1">
              <w:rPr>
                <w:lang w:val="fr-CA"/>
              </w:rPr>
              <w:t xml:space="preserve"> pour répondre à ces questions. Si </w:t>
            </w:r>
            <w:r w:rsidR="00B87A5E">
              <w:rPr>
                <w:lang w:val="fr-CA"/>
              </w:rPr>
              <w:t>vous avez répondu «</w:t>
            </w:r>
            <w:r w:rsidR="00B87A5E">
              <w:rPr>
                <w:rFonts w:ascii="Arial" w:hAnsi="Arial" w:cs="Arial"/>
                <w:lang w:val="fr-CA"/>
              </w:rPr>
              <w:t> </w:t>
            </w:r>
            <w:r w:rsidR="00B87A5E">
              <w:rPr>
                <w:lang w:val="fr-CA"/>
              </w:rPr>
              <w:t>oui</w:t>
            </w:r>
            <w:r w:rsidR="00B87A5E">
              <w:rPr>
                <w:rFonts w:ascii="Arial" w:hAnsi="Arial" w:cs="Arial"/>
                <w:lang w:val="fr-CA"/>
              </w:rPr>
              <w:t> </w:t>
            </w:r>
            <w:r w:rsidR="00B87A5E">
              <w:rPr>
                <w:lang w:val="fr-CA"/>
              </w:rPr>
              <w:t xml:space="preserve">» </w:t>
            </w:r>
            <w:r w:rsidR="00B87A5E" w:rsidRPr="00D31EC1">
              <w:rPr>
                <w:lang w:val="fr-CA"/>
              </w:rPr>
              <w:t>à l</w:t>
            </w:r>
            <w:r w:rsidR="00B87A5E">
              <w:rPr>
                <w:lang w:val="fr-CA"/>
              </w:rPr>
              <w:t>’</w:t>
            </w:r>
            <w:r w:rsidR="00B87A5E" w:rsidRPr="00D31EC1">
              <w:rPr>
                <w:lang w:val="fr-CA"/>
              </w:rPr>
              <w:t>une</w:t>
            </w:r>
            <w:r w:rsidR="00B87A5E">
              <w:rPr>
                <w:lang w:val="fr-CA"/>
              </w:rPr>
              <w:t xml:space="preserve"> ou l’autre</w:t>
            </w:r>
            <w:r w:rsidR="00B87A5E" w:rsidRPr="00D31EC1">
              <w:rPr>
                <w:lang w:val="fr-CA"/>
              </w:rPr>
              <w:t xml:space="preserve"> de ces questions, </w:t>
            </w:r>
            <w:r w:rsidR="00B87A5E">
              <w:rPr>
                <w:lang w:val="fr-CA"/>
              </w:rPr>
              <w:t>vous aurez peut-être à effectuer une</w:t>
            </w:r>
            <w:r w:rsidR="00B87A5E" w:rsidRPr="00D31EC1">
              <w:rPr>
                <w:lang w:val="fr-CA"/>
              </w:rPr>
              <w:t xml:space="preserve"> analyse juridique plus approfondie avant de donner le feu vert au REIR de la </w:t>
            </w:r>
            <w:r w:rsidR="00B87A5E">
              <w:rPr>
                <w:lang w:val="fr-CA"/>
              </w:rPr>
              <w:t>P</w:t>
            </w:r>
            <w:r w:rsidR="00B87A5E" w:rsidRPr="00D31EC1">
              <w:rPr>
                <w:lang w:val="fr-CA"/>
              </w:rPr>
              <w:t>artie</w:t>
            </w:r>
            <w:r w:rsidR="00C245DD">
              <w:rPr>
                <w:lang w:val="fr-CA"/>
              </w:rPr>
              <w:t> </w:t>
            </w:r>
            <w:r w:rsidR="00B87A5E" w:rsidRPr="00D31EC1">
              <w:rPr>
                <w:lang w:val="fr-CA"/>
              </w:rPr>
              <w:t xml:space="preserve">I de la </w:t>
            </w:r>
            <w:r w:rsidR="00B87A5E" w:rsidRPr="00152365">
              <w:rPr>
                <w:i/>
                <w:iCs/>
                <w:lang w:val="fr-CA"/>
              </w:rPr>
              <w:t>Gazette du Canada</w:t>
            </w:r>
            <w:r w:rsidR="00C245DD">
              <w:rPr>
                <w:lang w:val="fr-CA"/>
              </w:rPr>
              <w:t>.</w:t>
            </w:r>
            <w:r w:rsidR="00B87A5E" w:rsidRPr="00D31EC1">
              <w:rPr>
                <w:lang w:val="fr-CA"/>
              </w:rPr>
              <w:t xml:space="preserve"> </w:t>
            </w:r>
            <w:r w:rsidR="00B87A5E">
              <w:rPr>
                <w:lang w:val="fr-CA"/>
              </w:rPr>
              <w:t xml:space="preserve">Dans le cas de </w:t>
            </w:r>
            <w:r w:rsidR="00B87A5E" w:rsidRPr="00D31EC1">
              <w:rPr>
                <w:lang w:val="fr-CA"/>
              </w:rPr>
              <w:t>questions juridiques complexes</w:t>
            </w:r>
            <w:r w:rsidR="00B87A5E">
              <w:rPr>
                <w:lang w:val="fr-CA"/>
              </w:rPr>
              <w:t xml:space="preserve">, </w:t>
            </w:r>
            <w:r w:rsidR="00B87A5E" w:rsidRPr="00D31EC1">
              <w:rPr>
                <w:lang w:val="fr-CA"/>
              </w:rPr>
              <w:t xml:space="preserve">le conseiller juridique de votre </w:t>
            </w:r>
            <w:r w:rsidR="00B87A5E">
              <w:rPr>
                <w:lang w:val="fr-CA"/>
              </w:rPr>
              <w:t>organisation</w:t>
            </w:r>
            <w:r w:rsidR="00B87A5E" w:rsidRPr="00D31EC1">
              <w:rPr>
                <w:lang w:val="fr-CA"/>
              </w:rPr>
              <w:t xml:space="preserve"> </w:t>
            </w:r>
            <w:r w:rsidR="00B87A5E">
              <w:rPr>
                <w:lang w:val="fr-CA"/>
              </w:rPr>
              <w:t>pourrait s’adresser par courriel à l’équipe de la</w:t>
            </w:r>
            <w:r w:rsidR="00D61FE2">
              <w:rPr>
                <w:lang w:val="fr-CA"/>
              </w:rPr>
              <w:t> </w:t>
            </w:r>
            <w:r w:rsidR="00B87A5E" w:rsidRPr="001434C8">
              <w:rPr>
                <w:rFonts w:cs="Arial"/>
                <w:szCs w:val="20"/>
                <w:lang w:val="fr-CA"/>
              </w:rPr>
              <w:t>LDNUDPA</w:t>
            </w:r>
            <w:r w:rsidR="00B87A5E">
              <w:rPr>
                <w:rFonts w:cs="Arial"/>
                <w:szCs w:val="20"/>
                <w:lang w:val="fr-CA"/>
              </w:rPr>
              <w:t xml:space="preserve"> à l’adresse</w:t>
            </w:r>
            <w:r w:rsidR="00B87A5E">
              <w:rPr>
                <w:lang w:val="fr-CA"/>
              </w:rPr>
              <w:t xml:space="preserve"> </w:t>
            </w:r>
            <w:hyperlink r:id="rId17" w:history="1">
              <w:r w:rsidR="00B87A5E" w:rsidRPr="00D31EC1">
                <w:rPr>
                  <w:rStyle w:val="Hyperlink"/>
                  <w:lang w:val="fr-CA"/>
                </w:rPr>
                <w:t>UNDeclarationNU@justice.gc.ca</w:t>
              </w:r>
            </w:hyperlink>
            <w:r w:rsidR="00B87A5E">
              <w:rPr>
                <w:lang w:val="fr-CA"/>
              </w:rPr>
              <w:t xml:space="preserve"> </w:t>
            </w:r>
            <w:r w:rsidR="00B87A5E" w:rsidRPr="00D31EC1">
              <w:rPr>
                <w:lang w:val="fr-CA"/>
              </w:rPr>
              <w:t>et</w:t>
            </w:r>
            <w:r w:rsidR="00B87A5E">
              <w:rPr>
                <w:lang w:val="fr-CA"/>
              </w:rPr>
              <w:t xml:space="preserve"> (</w:t>
            </w:r>
            <w:r w:rsidR="00B87A5E" w:rsidRPr="00D31EC1">
              <w:rPr>
                <w:lang w:val="fr-CA"/>
              </w:rPr>
              <w:t>ou</w:t>
            </w:r>
            <w:r w:rsidR="00B87A5E">
              <w:rPr>
                <w:lang w:val="fr-CA"/>
              </w:rPr>
              <w:t>)</w:t>
            </w:r>
            <w:r w:rsidR="00B87A5E" w:rsidRPr="00D31EC1">
              <w:rPr>
                <w:lang w:val="fr-CA"/>
              </w:rPr>
              <w:t xml:space="preserve"> à </w:t>
            </w:r>
            <w:r w:rsidR="00B87A5E">
              <w:rPr>
                <w:lang w:val="fr-CA"/>
              </w:rPr>
              <w:t>l’équipe de la</w:t>
            </w:r>
            <w:r w:rsidR="00D61FE2">
              <w:rPr>
                <w:lang w:val="fr-CA"/>
              </w:rPr>
              <w:t> </w:t>
            </w:r>
            <w:r w:rsidR="00B87A5E">
              <w:rPr>
                <w:lang w:val="fr-CA"/>
              </w:rPr>
              <w:t xml:space="preserve">PIN à l’adresse </w:t>
            </w:r>
            <w:hyperlink r:id="rId18" w:history="1">
              <w:r w:rsidR="00B87A5E" w:rsidRPr="00DA1C18">
                <w:rPr>
                  <w:rStyle w:val="Hyperlink"/>
                  <w:lang w:val="fr-CA"/>
                </w:rPr>
                <w:t>secretariatdelapolitiquelin-inpsecretariat@rcaanc-cirnac.gc.ca</w:t>
              </w:r>
            </w:hyperlink>
            <w:r w:rsidR="00B87A5E" w:rsidRPr="00D31EC1">
              <w:rPr>
                <w:lang w:val="fr-CA"/>
              </w:rPr>
              <w:t>.</w:t>
            </w:r>
            <w:r w:rsidR="00D61FE2">
              <w:rPr>
                <w:lang w:val="fr-CA"/>
              </w:rPr>
              <w:t> »</w:t>
            </w:r>
          </w:p>
          <w:p w14:paraId="28A4C95C" w14:textId="2EA00E50" w:rsidR="00674176" w:rsidRPr="00E2198D" w:rsidRDefault="00674176" w:rsidP="00674176">
            <w:pPr>
              <w:rPr>
                <w:lang w:val="fr-CA"/>
              </w:rPr>
            </w:pPr>
          </w:p>
        </w:tc>
      </w:tr>
      <w:tr w:rsidR="00674176" w:rsidRPr="00616DD8" w14:paraId="247BC82E" w14:textId="77777777" w:rsidTr="7284CFD2">
        <w:tc>
          <w:tcPr>
            <w:tcW w:w="1717" w:type="dxa"/>
          </w:tcPr>
          <w:p w14:paraId="732524F6" w14:textId="1AE69B10" w:rsidR="00674176" w:rsidRPr="00E2198D" w:rsidRDefault="000E480F" w:rsidP="0038393A">
            <w:pPr>
              <w:rPr>
                <w:lang w:val="fr-CA"/>
              </w:rPr>
            </w:pPr>
            <w:r w:rsidRPr="000E480F">
              <w:rPr>
                <w:lang w:val="fr-CA"/>
              </w:rPr>
              <w:t>Coopération et harmonisation en matière de réglementation</w:t>
            </w:r>
          </w:p>
        </w:tc>
        <w:tc>
          <w:tcPr>
            <w:tcW w:w="10968" w:type="dxa"/>
          </w:tcPr>
          <w:p w14:paraId="2A28471F" w14:textId="76F4F626" w:rsidR="00AD2848" w:rsidRPr="00AD2848" w:rsidRDefault="00AD2848" w:rsidP="00AD2848">
            <w:pPr>
              <w:pStyle w:val="Default"/>
              <w:rPr>
                <w:lang w:val="fr-CA"/>
              </w:rPr>
            </w:pPr>
            <w:r w:rsidRPr="00AD2848">
              <w:rPr>
                <w:sz w:val="22"/>
                <w:szCs w:val="22"/>
                <w:lang w:val="fr-CA"/>
              </w:rPr>
              <w:t xml:space="preserve">Mise à jour des questions en fonction des commentaires du groupe de coopération réglementaire </w:t>
            </w:r>
            <w:r>
              <w:rPr>
                <w:sz w:val="22"/>
                <w:szCs w:val="22"/>
                <w:lang w:val="fr-CA"/>
              </w:rPr>
              <w:t>d</w:t>
            </w:r>
            <w:r w:rsidR="00D61FE2">
              <w:rPr>
                <w:sz w:val="22"/>
                <w:szCs w:val="22"/>
                <w:lang w:val="fr-CA"/>
              </w:rPr>
              <w:t>u</w:t>
            </w:r>
            <w:r>
              <w:rPr>
                <w:sz w:val="22"/>
                <w:szCs w:val="22"/>
                <w:lang w:val="fr-CA"/>
              </w:rPr>
              <w:t xml:space="preserve"> S</w:t>
            </w:r>
            <w:r w:rsidRPr="00AD2848">
              <w:rPr>
                <w:sz w:val="22"/>
                <w:szCs w:val="22"/>
                <w:lang w:val="fr-CA"/>
              </w:rPr>
              <w:t>A</w:t>
            </w:r>
            <w:r>
              <w:rPr>
                <w:sz w:val="22"/>
                <w:szCs w:val="22"/>
                <w:lang w:val="fr-CA"/>
              </w:rPr>
              <w:t>R</w:t>
            </w:r>
            <w:r w:rsidRPr="00AD2848">
              <w:rPr>
                <w:sz w:val="22"/>
                <w:szCs w:val="22"/>
                <w:lang w:val="fr-CA"/>
              </w:rPr>
              <w:t xml:space="preserve">. </w:t>
            </w:r>
          </w:p>
          <w:p w14:paraId="7307E6B4" w14:textId="54636C42" w:rsidR="00674176" w:rsidRPr="00E2198D" w:rsidRDefault="00674176" w:rsidP="0038393A">
            <w:pPr>
              <w:rPr>
                <w:lang w:val="fr-CA"/>
              </w:rPr>
            </w:pPr>
          </w:p>
        </w:tc>
      </w:tr>
      <w:tr w:rsidR="00674176" w:rsidRPr="00616DD8" w14:paraId="22D1DDC1" w14:textId="77777777" w:rsidTr="7284CFD2">
        <w:tc>
          <w:tcPr>
            <w:tcW w:w="1717" w:type="dxa"/>
          </w:tcPr>
          <w:p w14:paraId="689CD1F4" w14:textId="77777777" w:rsidR="004A6DAF" w:rsidRPr="004A6DAF" w:rsidRDefault="004A6DAF" w:rsidP="004A6DAF">
            <w:pPr>
              <w:rPr>
                <w:lang w:val="fr-CA"/>
              </w:rPr>
            </w:pPr>
            <w:r w:rsidRPr="004A6DAF">
              <w:rPr>
                <w:lang w:val="fr-CA"/>
              </w:rPr>
              <w:t>Obligations internationales</w:t>
            </w:r>
          </w:p>
          <w:p w14:paraId="3BBB49B4" w14:textId="38C13F0E" w:rsidR="00674176" w:rsidRPr="00E2198D" w:rsidRDefault="00674176" w:rsidP="0038393A">
            <w:pPr>
              <w:rPr>
                <w:lang w:val="fr-CA"/>
              </w:rPr>
            </w:pPr>
          </w:p>
        </w:tc>
        <w:tc>
          <w:tcPr>
            <w:tcW w:w="10968" w:type="dxa"/>
          </w:tcPr>
          <w:p w14:paraId="06101EA3" w14:textId="7F8A5130" w:rsidR="00010F56" w:rsidRPr="00010F56" w:rsidRDefault="00010F56" w:rsidP="00010F56">
            <w:pPr>
              <w:pStyle w:val="Default"/>
              <w:rPr>
                <w:lang w:val="fr-CA"/>
              </w:rPr>
            </w:pPr>
            <w:r w:rsidRPr="00010F56">
              <w:rPr>
                <w:sz w:val="22"/>
                <w:szCs w:val="22"/>
                <w:lang w:val="fr-CA"/>
              </w:rPr>
              <w:t xml:space="preserve">Création d'une section </w:t>
            </w:r>
            <w:r w:rsidR="00CF0C2D">
              <w:rPr>
                <w:sz w:val="22"/>
                <w:szCs w:val="22"/>
                <w:lang w:val="fr-CA"/>
              </w:rPr>
              <w:t xml:space="preserve">distincte </w:t>
            </w:r>
            <w:r w:rsidRPr="00010F56">
              <w:rPr>
                <w:sz w:val="22"/>
                <w:szCs w:val="22"/>
                <w:lang w:val="fr-CA"/>
              </w:rPr>
              <w:t>dans l</w:t>
            </w:r>
            <w:r w:rsidR="00CF0C2D">
              <w:rPr>
                <w:sz w:val="22"/>
                <w:szCs w:val="22"/>
                <w:lang w:val="fr-CA"/>
              </w:rPr>
              <w:t>’énoncé de</w:t>
            </w:r>
            <w:r w:rsidRPr="00010F56">
              <w:rPr>
                <w:sz w:val="22"/>
                <w:szCs w:val="22"/>
                <w:lang w:val="fr-CA"/>
              </w:rPr>
              <w:t xml:space="preserve"> </w:t>
            </w:r>
            <w:r w:rsidR="00CF0C2D">
              <w:rPr>
                <w:sz w:val="22"/>
                <w:szCs w:val="22"/>
                <w:lang w:val="fr-CA"/>
              </w:rPr>
              <w:t>t</w:t>
            </w:r>
            <w:r w:rsidRPr="00010F56">
              <w:rPr>
                <w:sz w:val="22"/>
                <w:szCs w:val="22"/>
                <w:lang w:val="fr-CA"/>
              </w:rPr>
              <w:t xml:space="preserve">riage plutôt que de l'intégrer dans la section </w:t>
            </w:r>
            <w:r w:rsidR="00687DC9" w:rsidRPr="00687DC9">
              <w:rPr>
                <w:sz w:val="22"/>
                <w:szCs w:val="22"/>
                <w:lang w:val="fr-CA"/>
              </w:rPr>
              <w:t>Coopération en matière de réglementation</w:t>
            </w:r>
            <w:r w:rsidR="00687DC9">
              <w:rPr>
                <w:sz w:val="22"/>
                <w:szCs w:val="22"/>
                <w:lang w:val="fr-CA"/>
              </w:rPr>
              <w:t>.</w:t>
            </w:r>
          </w:p>
          <w:p w14:paraId="1B0752B0" w14:textId="7772AC82" w:rsidR="00674176" w:rsidRPr="00E2198D" w:rsidRDefault="00674176" w:rsidP="0038393A">
            <w:pPr>
              <w:rPr>
                <w:lang w:val="fr-CA"/>
              </w:rPr>
            </w:pPr>
          </w:p>
        </w:tc>
      </w:tr>
    </w:tbl>
    <w:p w14:paraId="6834E990" w14:textId="77777777" w:rsidR="00733E5F" w:rsidRPr="00E2198D" w:rsidRDefault="00733E5F" w:rsidP="00733E5F">
      <w:pPr>
        <w:rPr>
          <w:lang w:val="fr-CA"/>
        </w:rPr>
      </w:pPr>
    </w:p>
    <w:p w14:paraId="50F118D8" w14:textId="7B1F6CCF" w:rsidR="00733E5F" w:rsidRPr="00E2198D" w:rsidRDefault="00D15F0D" w:rsidP="00733E5F">
      <w:pPr>
        <w:pStyle w:val="ListParagraph"/>
        <w:numPr>
          <w:ilvl w:val="0"/>
          <w:numId w:val="1"/>
        </w:numPr>
        <w:rPr>
          <w:b/>
          <w:bCs/>
          <w:lang w:val="fr-CA"/>
        </w:rPr>
      </w:pPr>
      <w:r>
        <w:rPr>
          <w:b/>
          <w:bCs/>
          <w:lang w:val="fr-CA"/>
        </w:rPr>
        <w:lastRenderedPageBreak/>
        <w:t>Modèle du R</w:t>
      </w:r>
      <w:r w:rsidR="00E862B4">
        <w:rPr>
          <w:b/>
          <w:bCs/>
          <w:lang w:val="fr-CA"/>
        </w:rPr>
        <w:t>E</w:t>
      </w:r>
      <w:r>
        <w:rPr>
          <w:b/>
          <w:bCs/>
          <w:lang w:val="fr-CA"/>
        </w:rPr>
        <w:t>IR</w:t>
      </w:r>
    </w:p>
    <w:tbl>
      <w:tblPr>
        <w:tblStyle w:val="TableGrid"/>
        <w:tblW w:w="12685" w:type="dxa"/>
        <w:tblLook w:val="04A0" w:firstRow="1" w:lastRow="0" w:firstColumn="1" w:lastColumn="0" w:noHBand="0" w:noVBand="1"/>
      </w:tblPr>
      <w:tblGrid>
        <w:gridCol w:w="1717"/>
        <w:gridCol w:w="10968"/>
      </w:tblGrid>
      <w:tr w:rsidR="00AF1EF5" w:rsidRPr="00E2198D" w14:paraId="4BF99295" w14:textId="77777777" w:rsidTr="7284CFD2">
        <w:tc>
          <w:tcPr>
            <w:tcW w:w="1717" w:type="dxa"/>
            <w:shd w:val="clear" w:color="auto" w:fill="D9D9D9" w:themeFill="background1" w:themeFillShade="D9"/>
          </w:tcPr>
          <w:p w14:paraId="4C530703" w14:textId="7F9E33C3" w:rsidR="00AF1EF5" w:rsidRPr="00E2198D" w:rsidRDefault="00AF1EF5" w:rsidP="0038393A">
            <w:pPr>
              <w:rPr>
                <w:lang w:val="fr-CA"/>
              </w:rPr>
            </w:pPr>
            <w:r w:rsidRPr="00E2198D">
              <w:rPr>
                <w:lang w:val="fr-CA"/>
              </w:rPr>
              <w:t>Section</w:t>
            </w:r>
          </w:p>
        </w:tc>
        <w:tc>
          <w:tcPr>
            <w:tcW w:w="10968" w:type="dxa"/>
            <w:shd w:val="clear" w:color="auto" w:fill="D9D9D9" w:themeFill="background1" w:themeFillShade="D9"/>
          </w:tcPr>
          <w:p w14:paraId="2840D130" w14:textId="727C6D9E" w:rsidR="00AF1EF5" w:rsidRPr="00E2198D" w:rsidRDefault="00E862B4" w:rsidP="0038393A">
            <w:pPr>
              <w:rPr>
                <w:lang w:val="fr-CA"/>
              </w:rPr>
            </w:pPr>
            <w:r>
              <w:rPr>
                <w:lang w:val="fr-CA"/>
              </w:rPr>
              <w:t>Mise à jour</w:t>
            </w:r>
          </w:p>
        </w:tc>
      </w:tr>
      <w:tr w:rsidR="00736A0C" w:rsidRPr="00370C67" w14:paraId="5AF3F096" w14:textId="77777777" w:rsidTr="7284CFD2">
        <w:tc>
          <w:tcPr>
            <w:tcW w:w="1717" w:type="dxa"/>
          </w:tcPr>
          <w:p w14:paraId="40793100" w14:textId="4A907B26" w:rsidR="00736A0C" w:rsidRPr="00E2198D" w:rsidRDefault="00736A0C" w:rsidP="00736A0C">
            <w:pPr>
              <w:jc w:val="both"/>
              <w:rPr>
                <w:lang w:val="fr-CA"/>
              </w:rPr>
            </w:pPr>
            <w:r>
              <w:rPr>
                <w:lang w:val="fr-CA"/>
              </w:rPr>
              <w:t>En-tête</w:t>
            </w:r>
          </w:p>
        </w:tc>
        <w:tc>
          <w:tcPr>
            <w:tcW w:w="10968" w:type="dxa"/>
          </w:tcPr>
          <w:p w14:paraId="0459A2CC" w14:textId="4380CFB2" w:rsidR="00736A0C" w:rsidRPr="00E2198D" w:rsidRDefault="00BB7547" w:rsidP="00BB7547">
            <w:pPr>
              <w:pStyle w:val="Default"/>
              <w:rPr>
                <w:lang w:val="fr-CA"/>
              </w:rPr>
            </w:pPr>
            <w:r w:rsidRPr="00BB7547">
              <w:rPr>
                <w:sz w:val="22"/>
                <w:szCs w:val="22"/>
                <w:lang w:val="fr-CA"/>
              </w:rPr>
              <w:t xml:space="preserve">Suppression de </w:t>
            </w:r>
            <w:r w:rsidR="00243AD3">
              <w:rPr>
                <w:sz w:val="22"/>
                <w:szCs w:val="22"/>
                <w:lang w:val="fr-CA"/>
              </w:rPr>
              <w:t>« </w:t>
            </w:r>
            <w:r>
              <w:rPr>
                <w:lang w:val="fr-CA"/>
              </w:rPr>
              <w:t>non</w:t>
            </w:r>
            <w:r w:rsidR="00370C67">
              <w:rPr>
                <w:lang w:val="fr-CA"/>
              </w:rPr>
              <w:t xml:space="preserve"> </w:t>
            </w:r>
            <w:r>
              <w:rPr>
                <w:lang w:val="fr-CA"/>
              </w:rPr>
              <w:t>classifié</w:t>
            </w:r>
            <w:r w:rsidR="00243AD3">
              <w:rPr>
                <w:lang w:val="fr-CA"/>
              </w:rPr>
              <w:t> »</w:t>
            </w:r>
            <w:r w:rsidR="00736A0C" w:rsidRPr="00E2198D">
              <w:rPr>
                <w:lang w:val="fr-CA"/>
              </w:rPr>
              <w:t xml:space="preserve"> </w:t>
            </w:r>
            <w:r>
              <w:rPr>
                <w:lang w:val="fr-CA"/>
              </w:rPr>
              <w:t>et remplacement par</w:t>
            </w:r>
            <w:r w:rsidR="00736A0C" w:rsidRPr="00E2198D">
              <w:rPr>
                <w:lang w:val="fr-CA"/>
              </w:rPr>
              <w:t xml:space="preserve"> </w:t>
            </w:r>
            <w:r w:rsidR="00243AD3">
              <w:rPr>
                <w:lang w:val="fr-CA"/>
              </w:rPr>
              <w:t>« </w:t>
            </w:r>
            <w:r w:rsidR="00736A0C" w:rsidRPr="00E2198D">
              <w:rPr>
                <w:lang w:val="fr-CA"/>
              </w:rPr>
              <w:t xml:space="preserve">SELECT SECURITY CLASSIFICATION - CONFIDENCE OF THE KING’S PRIVY COUNCIL/ SÉLECTIONNEZ LA CLASSIFICATION DE SÉCURITÉ APPROPRIÉE </w:t>
            </w:r>
            <w:r w:rsidR="00243AD3">
              <w:rPr>
                <w:lang w:val="fr-CA"/>
              </w:rPr>
              <w:t xml:space="preserve">– </w:t>
            </w:r>
            <w:r w:rsidR="00736A0C" w:rsidRPr="00E2198D">
              <w:rPr>
                <w:lang w:val="fr-CA"/>
              </w:rPr>
              <w:t>DOCUMENT CONFIDENTIEL DU CONSEIL PRIVÉ DU ROI</w:t>
            </w:r>
            <w:r w:rsidR="00243AD3">
              <w:rPr>
                <w:lang w:val="fr-CA"/>
              </w:rPr>
              <w:t> ».</w:t>
            </w:r>
          </w:p>
        </w:tc>
      </w:tr>
      <w:tr w:rsidR="00736A0C" w:rsidRPr="00616DD8" w14:paraId="7EC1CB1A" w14:textId="77777777" w:rsidTr="7284CFD2">
        <w:tc>
          <w:tcPr>
            <w:tcW w:w="1717" w:type="dxa"/>
          </w:tcPr>
          <w:p w14:paraId="5B618AEC" w14:textId="6DF08907" w:rsidR="00736A0C" w:rsidRPr="00E2198D" w:rsidRDefault="00B74630" w:rsidP="00B74630">
            <w:pPr>
              <w:rPr>
                <w:lang w:val="fr-CA"/>
              </w:rPr>
            </w:pPr>
            <w:r>
              <w:rPr>
                <w:lang w:val="fr-CA"/>
              </w:rPr>
              <w:t>Premi</w:t>
            </w:r>
            <w:r w:rsidR="00BE7941">
              <w:rPr>
                <w:lang w:val="fr-CA"/>
              </w:rPr>
              <w:t>ère</w:t>
            </w:r>
            <w:r>
              <w:rPr>
                <w:lang w:val="fr-CA"/>
              </w:rPr>
              <w:t xml:space="preserve"> et deuxième page</w:t>
            </w:r>
            <w:r w:rsidR="00850239">
              <w:rPr>
                <w:lang w:val="fr-CA"/>
              </w:rPr>
              <w:t>s</w:t>
            </w:r>
          </w:p>
        </w:tc>
        <w:tc>
          <w:tcPr>
            <w:tcW w:w="10968" w:type="dxa"/>
          </w:tcPr>
          <w:p w14:paraId="481B772B" w14:textId="46A552B0" w:rsidR="00736A0C" w:rsidRPr="00E2198D" w:rsidRDefault="00366F37" w:rsidP="00736A0C">
            <w:pPr>
              <w:rPr>
                <w:lang w:val="fr-CA"/>
              </w:rPr>
            </w:pPr>
            <w:r>
              <w:rPr>
                <w:lang w:val="fr-CA"/>
              </w:rPr>
              <w:t xml:space="preserve">Les sections suivantes ont été mises à jour : </w:t>
            </w:r>
            <w:r w:rsidR="00B74630">
              <w:rPr>
                <w:lang w:val="fr-CA"/>
              </w:rPr>
              <w:t>Conseils de rédaction, Comment utiliser ce modèle et Tableaux</w:t>
            </w:r>
          </w:p>
        </w:tc>
      </w:tr>
      <w:tr w:rsidR="00EE681C" w:rsidRPr="00850239" w14:paraId="73F2FE72" w14:textId="77777777" w:rsidTr="7284CFD2">
        <w:tc>
          <w:tcPr>
            <w:tcW w:w="1717" w:type="dxa"/>
            <w:vMerge w:val="restart"/>
          </w:tcPr>
          <w:p w14:paraId="6B999390" w14:textId="7384E371" w:rsidR="00EE681C" w:rsidRPr="00E2198D" w:rsidRDefault="00EE681C" w:rsidP="00736A0C">
            <w:pPr>
              <w:rPr>
                <w:lang w:val="fr-CA"/>
              </w:rPr>
            </w:pPr>
            <w:r>
              <w:rPr>
                <w:lang w:val="fr-CA"/>
              </w:rPr>
              <w:t>Tout au long du document</w:t>
            </w:r>
          </w:p>
        </w:tc>
        <w:tc>
          <w:tcPr>
            <w:tcW w:w="10968" w:type="dxa"/>
          </w:tcPr>
          <w:p w14:paraId="7DBEE389" w14:textId="0177D9F0" w:rsidR="00EE681C" w:rsidRPr="00E2198D" w:rsidRDefault="00EE681C" w:rsidP="00FA17AB">
            <w:pPr>
              <w:pStyle w:val="Default"/>
              <w:rPr>
                <w:lang w:val="fr-CA"/>
              </w:rPr>
            </w:pPr>
            <w:r w:rsidRPr="006830A3">
              <w:rPr>
                <w:sz w:val="22"/>
                <w:szCs w:val="22"/>
                <w:lang w:val="fr-CA"/>
              </w:rPr>
              <w:t>Suppression des instructions sommaires du modèle de</w:t>
            </w:r>
            <w:r w:rsidR="000F5414">
              <w:rPr>
                <w:sz w:val="22"/>
                <w:szCs w:val="22"/>
                <w:lang w:val="fr-CA"/>
              </w:rPr>
              <w:t> </w:t>
            </w:r>
            <w:r w:rsidRPr="006830A3">
              <w:rPr>
                <w:sz w:val="22"/>
                <w:szCs w:val="22"/>
                <w:lang w:val="fr-CA"/>
              </w:rPr>
              <w:t>R</w:t>
            </w:r>
            <w:r>
              <w:rPr>
                <w:sz w:val="22"/>
                <w:szCs w:val="22"/>
                <w:lang w:val="fr-CA"/>
              </w:rPr>
              <w:t>EIR</w:t>
            </w:r>
            <w:r w:rsidRPr="006830A3">
              <w:rPr>
                <w:sz w:val="22"/>
                <w:szCs w:val="22"/>
                <w:lang w:val="fr-CA"/>
              </w:rPr>
              <w:t xml:space="preserve"> et remplacement par des liens vers les sections correspondantes du </w:t>
            </w:r>
            <w:bookmarkStart w:id="1" w:name="lt_pId004"/>
            <w:r w:rsidRPr="0091081E">
              <w:rPr>
                <w:sz w:val="22"/>
                <w:szCs w:val="22"/>
                <w:lang w:val="fr-CA"/>
              </w:rPr>
              <w:t>Guide d’élaboration de la réglementation et de rédaction du</w:t>
            </w:r>
            <w:r w:rsidR="000F5414">
              <w:rPr>
                <w:sz w:val="22"/>
                <w:szCs w:val="22"/>
                <w:lang w:val="fr-CA"/>
              </w:rPr>
              <w:t> </w:t>
            </w:r>
            <w:r w:rsidRPr="0091081E">
              <w:rPr>
                <w:sz w:val="22"/>
                <w:szCs w:val="22"/>
                <w:lang w:val="fr-CA"/>
              </w:rPr>
              <w:t>REIR</w:t>
            </w:r>
            <w:bookmarkEnd w:id="1"/>
            <w:r w:rsidRPr="006830A3">
              <w:rPr>
                <w:sz w:val="22"/>
                <w:szCs w:val="22"/>
                <w:lang w:val="fr-CA"/>
              </w:rPr>
              <w:t xml:space="preserve">. Ce changement a été effectué afin de réduire la redondance, d'éviter les informations contradictoires et de fournir aux organismes de réglementation un accès direct aux </w:t>
            </w:r>
            <w:r w:rsidR="00850239">
              <w:rPr>
                <w:sz w:val="22"/>
                <w:szCs w:val="22"/>
                <w:lang w:val="fr-CA"/>
              </w:rPr>
              <w:t>documents d’</w:t>
            </w:r>
            <w:r w:rsidRPr="006830A3">
              <w:rPr>
                <w:sz w:val="22"/>
                <w:szCs w:val="22"/>
                <w:lang w:val="fr-CA"/>
              </w:rPr>
              <w:t>orientation les plus précis et les plus pertinents pour chaque section du</w:t>
            </w:r>
            <w:r w:rsidR="00850239">
              <w:rPr>
                <w:sz w:val="22"/>
                <w:szCs w:val="22"/>
                <w:lang w:val="fr-CA"/>
              </w:rPr>
              <w:t> </w:t>
            </w:r>
            <w:r w:rsidRPr="006830A3">
              <w:rPr>
                <w:sz w:val="22"/>
                <w:szCs w:val="22"/>
                <w:lang w:val="fr-CA"/>
              </w:rPr>
              <w:t xml:space="preserve">REIR. </w:t>
            </w:r>
          </w:p>
        </w:tc>
      </w:tr>
      <w:tr w:rsidR="00EE681C" w:rsidRPr="00616DD8" w14:paraId="4D0C94C4" w14:textId="77777777" w:rsidTr="7284CFD2">
        <w:tc>
          <w:tcPr>
            <w:tcW w:w="1717" w:type="dxa"/>
            <w:vMerge/>
          </w:tcPr>
          <w:p w14:paraId="4C184E0E" w14:textId="77777777" w:rsidR="00EE681C" w:rsidRPr="00E2198D" w:rsidRDefault="00EE681C" w:rsidP="00736A0C">
            <w:pPr>
              <w:rPr>
                <w:lang w:val="fr-CA"/>
              </w:rPr>
            </w:pPr>
          </w:p>
        </w:tc>
        <w:tc>
          <w:tcPr>
            <w:tcW w:w="10968" w:type="dxa"/>
          </w:tcPr>
          <w:p w14:paraId="5B7745A0" w14:textId="7146154C" w:rsidR="00EE681C" w:rsidRPr="00616DD8" w:rsidRDefault="00EE681C" w:rsidP="7284CFD2">
            <w:pPr>
              <w:pStyle w:val="Default"/>
              <w:rPr>
                <w:lang w:val="fr-CA"/>
              </w:rPr>
            </w:pPr>
            <w:r w:rsidRPr="00616DD8">
              <w:rPr>
                <w:sz w:val="22"/>
                <w:szCs w:val="22"/>
                <w:lang w:val="fr-CA"/>
              </w:rPr>
              <w:t xml:space="preserve">Correction de quelques problèmes de formatage dans le modèle.  </w:t>
            </w:r>
          </w:p>
        </w:tc>
      </w:tr>
    </w:tbl>
    <w:p w14:paraId="76B4074E" w14:textId="77777777" w:rsidR="00733E5F" w:rsidRPr="00E2198D" w:rsidRDefault="00733E5F" w:rsidP="00733E5F">
      <w:pPr>
        <w:pStyle w:val="ListParagraph"/>
        <w:rPr>
          <w:b/>
          <w:bCs/>
          <w:lang w:val="fr-CA"/>
        </w:rPr>
      </w:pPr>
    </w:p>
    <w:p w14:paraId="73892EF3" w14:textId="0EC98DC5" w:rsidR="00733E5F" w:rsidRPr="001B20A1" w:rsidRDefault="00202F15" w:rsidP="00733E5F">
      <w:pPr>
        <w:pStyle w:val="ListParagraph"/>
        <w:numPr>
          <w:ilvl w:val="0"/>
          <w:numId w:val="1"/>
        </w:numPr>
        <w:rPr>
          <w:b/>
          <w:bCs/>
          <w:lang w:val="fr-CA"/>
        </w:rPr>
      </w:pPr>
      <w:r w:rsidRPr="001B20A1">
        <w:rPr>
          <w:b/>
          <w:bCs/>
          <w:lang w:val="fr-CA"/>
        </w:rPr>
        <w:t>Procédures opérationnelles normalisé</w:t>
      </w:r>
      <w:r w:rsidR="001B20A1" w:rsidRPr="001B20A1">
        <w:rPr>
          <w:b/>
          <w:bCs/>
          <w:lang w:val="fr-CA"/>
        </w:rPr>
        <w:t>es pour les propositions de règlements correctifs</w:t>
      </w:r>
    </w:p>
    <w:tbl>
      <w:tblPr>
        <w:tblStyle w:val="TableGrid"/>
        <w:tblW w:w="0" w:type="auto"/>
        <w:tblLook w:val="04A0" w:firstRow="1" w:lastRow="0" w:firstColumn="1" w:lastColumn="0" w:noHBand="0" w:noVBand="1"/>
      </w:tblPr>
      <w:tblGrid>
        <w:gridCol w:w="1717"/>
        <w:gridCol w:w="10968"/>
      </w:tblGrid>
      <w:tr w:rsidR="00E92555" w:rsidRPr="00E2198D" w14:paraId="689AB455" w14:textId="77777777" w:rsidTr="00E92555">
        <w:tc>
          <w:tcPr>
            <w:tcW w:w="1717" w:type="dxa"/>
            <w:shd w:val="clear" w:color="auto" w:fill="D9D9D9" w:themeFill="background1" w:themeFillShade="D9"/>
          </w:tcPr>
          <w:p w14:paraId="70DB049B" w14:textId="77777777" w:rsidR="00E92555" w:rsidRPr="00E2198D" w:rsidRDefault="00E92555" w:rsidP="0038393A">
            <w:pPr>
              <w:rPr>
                <w:lang w:val="fr-CA"/>
              </w:rPr>
            </w:pPr>
            <w:r w:rsidRPr="00E2198D">
              <w:rPr>
                <w:lang w:val="fr-CA"/>
              </w:rPr>
              <w:t xml:space="preserve">Section </w:t>
            </w:r>
          </w:p>
        </w:tc>
        <w:tc>
          <w:tcPr>
            <w:tcW w:w="10968" w:type="dxa"/>
            <w:shd w:val="clear" w:color="auto" w:fill="D9D9D9" w:themeFill="background1" w:themeFillShade="D9"/>
          </w:tcPr>
          <w:p w14:paraId="1D4C908B" w14:textId="0A933867" w:rsidR="00E92555" w:rsidRPr="00E2198D" w:rsidRDefault="00E862B4" w:rsidP="0038393A">
            <w:pPr>
              <w:rPr>
                <w:lang w:val="fr-CA"/>
              </w:rPr>
            </w:pPr>
            <w:r>
              <w:rPr>
                <w:lang w:val="fr-CA"/>
              </w:rPr>
              <w:t>Mise à jour</w:t>
            </w:r>
          </w:p>
        </w:tc>
      </w:tr>
      <w:tr w:rsidR="00E92555" w:rsidRPr="002D1C78" w14:paraId="5C238829" w14:textId="77777777" w:rsidTr="00E92555">
        <w:tc>
          <w:tcPr>
            <w:tcW w:w="1717" w:type="dxa"/>
          </w:tcPr>
          <w:p w14:paraId="120514F2" w14:textId="48CABE33" w:rsidR="00E92555" w:rsidRPr="00E2198D" w:rsidRDefault="001E19F6" w:rsidP="0038393A">
            <w:pPr>
              <w:jc w:val="both"/>
              <w:rPr>
                <w:lang w:val="fr-CA"/>
              </w:rPr>
            </w:pPr>
            <w:r>
              <w:rPr>
                <w:lang w:val="fr-CA"/>
              </w:rPr>
              <w:t>Contexte</w:t>
            </w:r>
          </w:p>
        </w:tc>
        <w:tc>
          <w:tcPr>
            <w:tcW w:w="10968" w:type="dxa"/>
          </w:tcPr>
          <w:p w14:paraId="68014940" w14:textId="3C913E5D" w:rsidR="00E92555" w:rsidRPr="001E19F6" w:rsidRDefault="001E19F6" w:rsidP="0038393A">
            <w:pPr>
              <w:rPr>
                <w:lang w:val="fr-CA"/>
              </w:rPr>
            </w:pPr>
            <w:r w:rsidRPr="001E19F6">
              <w:rPr>
                <w:lang w:val="fr-CA"/>
              </w:rPr>
              <w:t>L</w:t>
            </w:r>
            <w:r w:rsidR="002D1C78">
              <w:rPr>
                <w:lang w:val="fr-CA"/>
              </w:rPr>
              <w:t>e</w:t>
            </w:r>
            <w:r w:rsidRPr="001E19F6">
              <w:rPr>
                <w:lang w:val="fr-CA"/>
              </w:rPr>
              <w:t xml:space="preserve"> </w:t>
            </w:r>
            <w:r>
              <w:rPr>
                <w:lang w:val="fr-CA"/>
              </w:rPr>
              <w:t>texte</w:t>
            </w:r>
            <w:r w:rsidRPr="001E19F6">
              <w:rPr>
                <w:lang w:val="fr-CA"/>
              </w:rPr>
              <w:t xml:space="preserve"> a été ajusté pour préciser que la détermination de ce qui </w:t>
            </w:r>
            <w:r w:rsidR="0092553B" w:rsidRPr="00D26394">
              <w:rPr>
                <w:rFonts w:ascii="Aptos" w:eastAsia="Times New Roman" w:hAnsi="Aptos" w:cs="Arial"/>
                <w:lang w:val="fr-CA" w:eastAsia="en-CA"/>
              </w:rPr>
              <w:t>constitue une modification de nature corrective</w:t>
            </w:r>
            <w:r w:rsidR="00E8142E">
              <w:rPr>
                <w:rFonts w:ascii="Aptos" w:eastAsia="Times New Roman" w:hAnsi="Aptos" w:cs="Arial"/>
                <w:lang w:val="fr-CA" w:eastAsia="en-CA"/>
              </w:rPr>
              <w:t xml:space="preserve"> est </w:t>
            </w:r>
            <w:r w:rsidRPr="001E19F6">
              <w:rPr>
                <w:lang w:val="fr-CA"/>
              </w:rPr>
              <w:t xml:space="preserve">une décision politique prise </w:t>
            </w:r>
            <w:r w:rsidR="006876FA">
              <w:rPr>
                <w:lang w:val="fr-CA"/>
              </w:rPr>
              <w:t xml:space="preserve">par les </w:t>
            </w:r>
            <w:r w:rsidR="006876FA" w:rsidRPr="00D26394">
              <w:rPr>
                <w:rFonts w:ascii="Aptos" w:eastAsia="Times New Roman" w:hAnsi="Aptos" w:cs="Arial"/>
                <w:lang w:val="fr-CA" w:eastAsia="en-CA"/>
              </w:rPr>
              <w:t>ministres du Conseil du Trésor, suivant la recommandation du Secteur des affaires réglementaires (SAR) du Secrétariat du Conseil du Trésor du Canada (SCT</w:t>
            </w:r>
            <w:r w:rsidR="0009643A">
              <w:rPr>
                <w:rFonts w:ascii="Aptos" w:eastAsia="Times New Roman" w:hAnsi="Aptos" w:cs="Arial"/>
                <w:lang w:val="fr-CA" w:eastAsia="en-CA"/>
              </w:rPr>
              <w:t>).</w:t>
            </w:r>
          </w:p>
        </w:tc>
      </w:tr>
      <w:tr w:rsidR="00E92555" w:rsidRPr="0009643A" w14:paraId="5125F196" w14:textId="77777777" w:rsidTr="00E92555">
        <w:tc>
          <w:tcPr>
            <w:tcW w:w="1717" w:type="dxa"/>
          </w:tcPr>
          <w:p w14:paraId="5A2B7A10" w14:textId="3B0203C7" w:rsidR="00E92555" w:rsidRPr="00E2198D" w:rsidRDefault="00E92555" w:rsidP="0038393A">
            <w:pPr>
              <w:rPr>
                <w:lang w:val="fr-CA"/>
              </w:rPr>
            </w:pPr>
            <w:r w:rsidRPr="00E2198D">
              <w:rPr>
                <w:lang w:val="fr-CA"/>
              </w:rPr>
              <w:t>Process</w:t>
            </w:r>
            <w:r w:rsidR="005B4173">
              <w:rPr>
                <w:lang w:val="fr-CA"/>
              </w:rPr>
              <w:t>us</w:t>
            </w:r>
          </w:p>
        </w:tc>
        <w:tc>
          <w:tcPr>
            <w:tcW w:w="10968" w:type="dxa"/>
          </w:tcPr>
          <w:p w14:paraId="50F6AA9A" w14:textId="216A7CCD" w:rsidR="00E92555" w:rsidRPr="00D57DA6" w:rsidRDefault="00D57DA6" w:rsidP="00217C85">
            <w:pPr>
              <w:rPr>
                <w:lang w:val="fr-CA"/>
              </w:rPr>
            </w:pPr>
            <w:r>
              <w:rPr>
                <w:rFonts w:ascii="Aptos" w:hAnsi="Aptos" w:cs="Arial"/>
                <w:lang w:val="fr-CA"/>
              </w:rPr>
              <w:t>Le texte a été</w:t>
            </w:r>
            <w:r w:rsidR="00D43C9F">
              <w:rPr>
                <w:rFonts w:ascii="Aptos" w:hAnsi="Aptos" w:cs="Arial"/>
                <w:lang w:val="fr-CA"/>
              </w:rPr>
              <w:t xml:space="preserve"> ajusté </w:t>
            </w:r>
            <w:r w:rsidR="00D43C9F" w:rsidRPr="001E19F6">
              <w:rPr>
                <w:lang w:val="fr-CA"/>
              </w:rPr>
              <w:t>pour préciser</w:t>
            </w:r>
            <w:r w:rsidR="00D43C9F">
              <w:rPr>
                <w:lang w:val="fr-CA"/>
              </w:rPr>
              <w:t xml:space="preserve"> qu</w:t>
            </w:r>
            <w:r w:rsidR="0009643A">
              <w:rPr>
                <w:lang w:val="fr-CA"/>
              </w:rPr>
              <w:t>’</w:t>
            </w:r>
            <w:r w:rsidR="00D43C9F">
              <w:rPr>
                <w:lang w:val="fr-CA"/>
              </w:rPr>
              <w:t>e</w:t>
            </w:r>
            <w:r w:rsidRPr="00D57DA6">
              <w:rPr>
                <w:rFonts w:ascii="Aptos" w:hAnsi="Aptos" w:cs="Arial"/>
                <w:lang w:val="fr-CA"/>
              </w:rPr>
              <w:t>n cas de doute, les organismes de réglementation fédéraux peuvent consulter la section des règlements pertinente de la Direction des services législatifs (administration centrale, section des règlements de Transports Canada ou de Santé Canada)</w:t>
            </w:r>
            <w:r w:rsidR="00217C85">
              <w:rPr>
                <w:rFonts w:ascii="Aptos" w:hAnsi="Aptos" w:cs="Arial"/>
                <w:lang w:val="fr-CA"/>
              </w:rPr>
              <w:t xml:space="preserve">. </w:t>
            </w:r>
          </w:p>
        </w:tc>
      </w:tr>
    </w:tbl>
    <w:p w14:paraId="37B1DF62" w14:textId="77777777" w:rsidR="00733E5F" w:rsidRPr="00D57DA6" w:rsidRDefault="00733E5F" w:rsidP="00733E5F">
      <w:pPr>
        <w:rPr>
          <w:lang w:val="fr-CA"/>
        </w:rPr>
      </w:pPr>
    </w:p>
    <w:p w14:paraId="3DD38EEA" w14:textId="21231541" w:rsidR="00733E5F" w:rsidRPr="00E2198D" w:rsidRDefault="0048654D" w:rsidP="00733E5F">
      <w:pPr>
        <w:pStyle w:val="ListParagraph"/>
        <w:numPr>
          <w:ilvl w:val="0"/>
          <w:numId w:val="1"/>
        </w:numPr>
        <w:rPr>
          <w:b/>
          <w:bCs/>
          <w:lang w:val="fr-CA"/>
        </w:rPr>
      </w:pPr>
      <w:r w:rsidRPr="0048654D">
        <w:rPr>
          <w:b/>
          <w:bCs/>
          <w:lang w:val="fr-CA"/>
        </w:rPr>
        <w:t xml:space="preserve">Guide sur la </w:t>
      </w:r>
      <w:r w:rsidR="00B011F9">
        <w:rPr>
          <w:b/>
          <w:bCs/>
          <w:lang w:val="fr-CA"/>
        </w:rPr>
        <w:t>b</w:t>
      </w:r>
      <w:r w:rsidRPr="0048654D">
        <w:rPr>
          <w:b/>
          <w:bCs/>
          <w:lang w:val="fr-CA"/>
        </w:rPr>
        <w:t>ase de référence du fardeau administratif</w:t>
      </w:r>
    </w:p>
    <w:tbl>
      <w:tblPr>
        <w:tblStyle w:val="TableGrid"/>
        <w:tblW w:w="0" w:type="auto"/>
        <w:tblLook w:val="04A0" w:firstRow="1" w:lastRow="0" w:firstColumn="1" w:lastColumn="0" w:noHBand="0" w:noVBand="1"/>
      </w:tblPr>
      <w:tblGrid>
        <w:gridCol w:w="1968"/>
        <w:gridCol w:w="10980"/>
      </w:tblGrid>
      <w:tr w:rsidR="00E92555" w:rsidRPr="00E2198D" w14:paraId="70ECF0DE" w14:textId="77777777" w:rsidTr="001230DA">
        <w:tc>
          <w:tcPr>
            <w:tcW w:w="1968" w:type="dxa"/>
            <w:shd w:val="clear" w:color="auto" w:fill="D9D9D9" w:themeFill="background1" w:themeFillShade="D9"/>
          </w:tcPr>
          <w:p w14:paraId="781E7874" w14:textId="77777777" w:rsidR="00E92555" w:rsidRPr="00E2198D" w:rsidRDefault="00E92555" w:rsidP="0038393A">
            <w:pPr>
              <w:rPr>
                <w:lang w:val="fr-CA"/>
              </w:rPr>
            </w:pPr>
            <w:r w:rsidRPr="00E2198D">
              <w:rPr>
                <w:lang w:val="fr-CA"/>
              </w:rPr>
              <w:t>Section</w:t>
            </w:r>
          </w:p>
        </w:tc>
        <w:tc>
          <w:tcPr>
            <w:tcW w:w="10980" w:type="dxa"/>
            <w:shd w:val="clear" w:color="auto" w:fill="D9D9D9" w:themeFill="background1" w:themeFillShade="D9"/>
          </w:tcPr>
          <w:p w14:paraId="43FFE4FD" w14:textId="1293328A" w:rsidR="00E92555" w:rsidRPr="00E2198D" w:rsidRDefault="00E862B4" w:rsidP="0038393A">
            <w:pPr>
              <w:rPr>
                <w:lang w:val="fr-CA"/>
              </w:rPr>
            </w:pPr>
            <w:r>
              <w:rPr>
                <w:lang w:val="fr-CA"/>
              </w:rPr>
              <w:t>Mise à jour</w:t>
            </w:r>
          </w:p>
        </w:tc>
      </w:tr>
      <w:tr w:rsidR="00E92555" w:rsidRPr="00D12D0F" w14:paraId="73EAFE85" w14:textId="77777777" w:rsidTr="001230DA">
        <w:tc>
          <w:tcPr>
            <w:tcW w:w="1968" w:type="dxa"/>
          </w:tcPr>
          <w:p w14:paraId="4CE16950" w14:textId="1F64EC7F" w:rsidR="00E92555" w:rsidRPr="00E2198D" w:rsidRDefault="00E92555" w:rsidP="0038393A">
            <w:pPr>
              <w:rPr>
                <w:lang w:val="fr-CA"/>
              </w:rPr>
            </w:pPr>
            <w:r w:rsidRPr="00E2198D">
              <w:rPr>
                <w:lang w:val="fr-CA"/>
              </w:rPr>
              <w:t>Ti</w:t>
            </w:r>
            <w:r w:rsidR="003D3EF3">
              <w:rPr>
                <w:lang w:val="fr-CA"/>
              </w:rPr>
              <w:t>tre</w:t>
            </w:r>
          </w:p>
        </w:tc>
        <w:tc>
          <w:tcPr>
            <w:tcW w:w="10980" w:type="dxa"/>
          </w:tcPr>
          <w:p w14:paraId="7E91F4DB" w14:textId="3528F2ED" w:rsidR="00E92555" w:rsidRPr="000E61F7" w:rsidRDefault="003D3EF3" w:rsidP="0038393A">
            <w:pPr>
              <w:rPr>
                <w:lang w:val="fr-CA"/>
              </w:rPr>
            </w:pPr>
            <w:r w:rsidRPr="003D3EF3">
              <w:rPr>
                <w:lang w:val="fr-CA"/>
              </w:rPr>
              <w:t>Changement du titre</w:t>
            </w:r>
            <w:r w:rsidR="00E51E3E">
              <w:rPr>
                <w:lang w:val="fr-CA"/>
              </w:rPr>
              <w:t xml:space="preserve"> </w:t>
            </w:r>
            <w:r w:rsidR="00D12D0F">
              <w:rPr>
                <w:lang w:val="fr-CA"/>
              </w:rPr>
              <w:t>« </w:t>
            </w:r>
            <w:r w:rsidR="003E4C4D" w:rsidRPr="003E4C4D">
              <w:rPr>
                <w:lang w:val="fr-CA"/>
              </w:rPr>
              <w:t>Dénombrement des exigences réglementaires imposant un fardeau administratif</w:t>
            </w:r>
            <w:r w:rsidR="00D12D0F">
              <w:rPr>
                <w:lang w:val="fr-CA"/>
              </w:rPr>
              <w:t> » pour le remplacer par « </w:t>
            </w:r>
            <w:r w:rsidR="000E61F7" w:rsidRPr="000E61F7">
              <w:rPr>
                <w:rFonts w:ascii="Aptos" w:hAnsi="Aptos" w:cs="Aptos"/>
                <w:color w:val="000000"/>
                <w:kern w:val="0"/>
                <w:lang w:val="fr-CA"/>
              </w:rPr>
              <w:t xml:space="preserve">Guide sur la </w:t>
            </w:r>
            <w:r w:rsidR="00D12D0F">
              <w:rPr>
                <w:rFonts w:ascii="Aptos" w:hAnsi="Aptos" w:cs="Aptos"/>
                <w:color w:val="000000"/>
                <w:kern w:val="0"/>
                <w:lang w:val="fr-CA"/>
              </w:rPr>
              <w:t>b</w:t>
            </w:r>
            <w:r w:rsidR="000E61F7" w:rsidRPr="000E61F7">
              <w:rPr>
                <w:rFonts w:ascii="Aptos" w:hAnsi="Aptos" w:cs="Aptos"/>
                <w:color w:val="000000"/>
                <w:kern w:val="0"/>
                <w:lang w:val="fr-CA"/>
              </w:rPr>
              <w:t>ase de référence du fardeau administratif</w:t>
            </w:r>
            <w:r w:rsidR="00D12D0F">
              <w:rPr>
                <w:rFonts w:ascii="Aptos" w:hAnsi="Aptos" w:cs="Aptos"/>
                <w:color w:val="000000"/>
                <w:kern w:val="0"/>
                <w:lang w:val="fr-CA"/>
              </w:rPr>
              <w:t> ».</w:t>
            </w:r>
          </w:p>
        </w:tc>
      </w:tr>
      <w:tr w:rsidR="00E92555" w:rsidRPr="00B310B0" w14:paraId="31FD41FD" w14:textId="77777777" w:rsidTr="001230DA">
        <w:tc>
          <w:tcPr>
            <w:tcW w:w="1968" w:type="dxa"/>
          </w:tcPr>
          <w:p w14:paraId="19332C0E" w14:textId="77777777" w:rsidR="00E92555" w:rsidRPr="00E2198D" w:rsidRDefault="00E92555" w:rsidP="0038393A">
            <w:pPr>
              <w:rPr>
                <w:lang w:val="fr-CA"/>
              </w:rPr>
            </w:pPr>
            <w:r w:rsidRPr="00E2198D">
              <w:rPr>
                <w:lang w:val="fr-CA"/>
              </w:rPr>
              <w:t>Structure</w:t>
            </w:r>
          </w:p>
        </w:tc>
        <w:tc>
          <w:tcPr>
            <w:tcW w:w="10980" w:type="dxa"/>
          </w:tcPr>
          <w:p w14:paraId="5B2DD2C0" w14:textId="5E637A32" w:rsidR="00E92555" w:rsidRPr="00362451" w:rsidRDefault="00362451" w:rsidP="00362451">
            <w:pPr>
              <w:pStyle w:val="Default"/>
              <w:rPr>
                <w:lang w:val="fr-CA"/>
              </w:rPr>
            </w:pPr>
            <w:r w:rsidRPr="00362451">
              <w:rPr>
                <w:sz w:val="22"/>
                <w:szCs w:val="22"/>
                <w:lang w:val="fr-CA"/>
              </w:rPr>
              <w:t>Alignement de la structure de l'en-tête sur celle des politiques et des guides d</w:t>
            </w:r>
            <w:r w:rsidR="00B310B0">
              <w:rPr>
                <w:sz w:val="22"/>
                <w:szCs w:val="22"/>
                <w:lang w:val="fr-CA"/>
              </w:rPr>
              <w:t>e la </w:t>
            </w:r>
            <w:r w:rsidR="00E0356A">
              <w:rPr>
                <w:sz w:val="22"/>
                <w:szCs w:val="22"/>
                <w:lang w:val="fr-CA"/>
              </w:rPr>
              <w:t>DCR</w:t>
            </w:r>
            <w:r w:rsidR="00DF2D3E">
              <w:rPr>
                <w:sz w:val="22"/>
                <w:szCs w:val="22"/>
                <w:lang w:val="fr-CA"/>
              </w:rPr>
              <w:t>.</w:t>
            </w:r>
          </w:p>
        </w:tc>
      </w:tr>
      <w:tr w:rsidR="00E92555" w:rsidRPr="00B310B0" w14:paraId="02797B7F" w14:textId="77777777" w:rsidTr="001230DA">
        <w:tc>
          <w:tcPr>
            <w:tcW w:w="1968" w:type="dxa"/>
          </w:tcPr>
          <w:p w14:paraId="5BD96671" w14:textId="68E95C0C" w:rsidR="00E92555" w:rsidRPr="00E2198D" w:rsidRDefault="000259A7" w:rsidP="0038393A">
            <w:pPr>
              <w:rPr>
                <w:lang w:val="fr-CA"/>
              </w:rPr>
            </w:pPr>
            <w:r w:rsidRPr="00E2198D">
              <w:rPr>
                <w:lang w:val="fr-CA"/>
              </w:rPr>
              <w:t>Terminologie</w:t>
            </w:r>
          </w:p>
        </w:tc>
        <w:tc>
          <w:tcPr>
            <w:tcW w:w="10980" w:type="dxa"/>
          </w:tcPr>
          <w:p w14:paraId="3E3BED98" w14:textId="4369DE60" w:rsidR="00E92555" w:rsidRPr="009C703B" w:rsidRDefault="00F11998" w:rsidP="000259A7">
            <w:pPr>
              <w:pStyle w:val="Default"/>
              <w:rPr>
                <w:lang w:val="fr-CA"/>
              </w:rPr>
            </w:pPr>
            <w:r w:rsidRPr="00F11998">
              <w:rPr>
                <w:sz w:val="22"/>
                <w:szCs w:val="22"/>
                <w:lang w:val="fr-CA"/>
              </w:rPr>
              <w:t>Alignement de l'ancienne terminologie sur la nouvelle terminologie qui a changé depuis 2012 (par exemple</w:t>
            </w:r>
            <w:r w:rsidR="00B310B0">
              <w:rPr>
                <w:sz w:val="22"/>
                <w:szCs w:val="22"/>
                <w:lang w:val="fr-CA"/>
              </w:rPr>
              <w:t> :</w:t>
            </w:r>
            <w:r w:rsidRPr="00F11998">
              <w:rPr>
                <w:sz w:val="22"/>
                <w:szCs w:val="22"/>
                <w:lang w:val="fr-CA"/>
              </w:rPr>
              <w:t xml:space="preserve"> </w:t>
            </w:r>
            <w:r w:rsidR="00B310B0">
              <w:rPr>
                <w:sz w:val="22"/>
                <w:szCs w:val="22"/>
                <w:lang w:val="fr-CA"/>
              </w:rPr>
              <w:t>« d</w:t>
            </w:r>
            <w:r w:rsidR="004F7CF0" w:rsidRPr="000259A7">
              <w:rPr>
                <w:sz w:val="22"/>
                <w:szCs w:val="22"/>
                <w:lang w:val="fr-CA"/>
              </w:rPr>
              <w:t>érogation</w:t>
            </w:r>
            <w:r w:rsidR="00B310B0">
              <w:rPr>
                <w:sz w:val="22"/>
                <w:szCs w:val="22"/>
                <w:lang w:val="fr-CA"/>
              </w:rPr>
              <w:t> »</w:t>
            </w:r>
            <w:r w:rsidRPr="000259A7">
              <w:rPr>
                <w:sz w:val="22"/>
                <w:szCs w:val="22"/>
                <w:lang w:val="fr-CA"/>
              </w:rPr>
              <w:t xml:space="preserve"> a été remplacé par </w:t>
            </w:r>
            <w:r w:rsidR="00B310B0">
              <w:rPr>
                <w:sz w:val="22"/>
                <w:szCs w:val="22"/>
                <w:lang w:val="fr-CA"/>
              </w:rPr>
              <w:t>« </w:t>
            </w:r>
            <w:r w:rsidRPr="000259A7">
              <w:rPr>
                <w:sz w:val="22"/>
                <w:szCs w:val="22"/>
                <w:lang w:val="fr-CA"/>
              </w:rPr>
              <w:t>exemption</w:t>
            </w:r>
            <w:r w:rsidR="00B310B0">
              <w:rPr>
                <w:sz w:val="22"/>
                <w:szCs w:val="22"/>
                <w:lang w:val="fr-CA"/>
              </w:rPr>
              <w:t> »</w:t>
            </w:r>
            <w:r w:rsidRPr="000259A7">
              <w:rPr>
                <w:sz w:val="22"/>
                <w:szCs w:val="22"/>
                <w:lang w:val="fr-CA"/>
              </w:rPr>
              <w:t>).</w:t>
            </w:r>
            <w:r w:rsidRPr="00F11998">
              <w:rPr>
                <w:sz w:val="22"/>
                <w:szCs w:val="22"/>
                <w:lang w:val="fr-CA"/>
              </w:rPr>
              <w:t xml:space="preserve"> </w:t>
            </w:r>
          </w:p>
        </w:tc>
      </w:tr>
      <w:tr w:rsidR="00E92555" w:rsidRPr="00190861" w14:paraId="66DDD1C6" w14:textId="77777777" w:rsidTr="001230DA">
        <w:tc>
          <w:tcPr>
            <w:tcW w:w="1968" w:type="dxa"/>
          </w:tcPr>
          <w:p w14:paraId="098363A6" w14:textId="4CD7D2FB" w:rsidR="00E92555" w:rsidRPr="00E2198D" w:rsidRDefault="00E92555" w:rsidP="0038393A">
            <w:pPr>
              <w:rPr>
                <w:lang w:val="fr-CA"/>
              </w:rPr>
            </w:pPr>
            <w:r w:rsidRPr="00E2198D">
              <w:rPr>
                <w:lang w:val="fr-CA"/>
              </w:rPr>
              <w:lastRenderedPageBreak/>
              <w:t xml:space="preserve">1. </w:t>
            </w:r>
            <w:r w:rsidR="001A6DAD">
              <w:rPr>
                <w:lang w:val="fr-CA"/>
              </w:rPr>
              <w:t>Objet</w:t>
            </w:r>
          </w:p>
        </w:tc>
        <w:tc>
          <w:tcPr>
            <w:tcW w:w="10980" w:type="dxa"/>
          </w:tcPr>
          <w:p w14:paraId="109286BD" w14:textId="73207F5A" w:rsidR="00E92555" w:rsidRPr="000829C3" w:rsidRDefault="000829C3" w:rsidP="000829C3">
            <w:pPr>
              <w:pStyle w:val="Default"/>
              <w:rPr>
                <w:lang w:val="fr-CA"/>
              </w:rPr>
            </w:pPr>
            <w:r w:rsidRPr="000829C3">
              <w:rPr>
                <w:sz w:val="22"/>
                <w:szCs w:val="22"/>
                <w:lang w:val="fr-CA"/>
              </w:rPr>
              <w:t xml:space="preserve">Simplifié pour indiquer que </w:t>
            </w:r>
            <w:r w:rsidR="00190861">
              <w:rPr>
                <w:sz w:val="22"/>
                <w:szCs w:val="22"/>
                <w:lang w:val="fr-CA"/>
              </w:rPr>
              <w:t>l</w:t>
            </w:r>
            <w:r w:rsidRPr="000829C3">
              <w:rPr>
                <w:sz w:val="22"/>
                <w:szCs w:val="22"/>
                <w:lang w:val="fr-CA"/>
              </w:rPr>
              <w:t xml:space="preserve">e guide définit les exigences relatives </w:t>
            </w:r>
            <w:r w:rsidR="00190861">
              <w:rPr>
                <w:sz w:val="22"/>
                <w:szCs w:val="22"/>
                <w:lang w:val="fr-CA"/>
              </w:rPr>
              <w:t>à la </w:t>
            </w:r>
            <w:r w:rsidR="00DF2D3E">
              <w:rPr>
                <w:sz w:val="22"/>
                <w:szCs w:val="22"/>
                <w:lang w:val="fr-CA"/>
              </w:rPr>
              <w:t>DCR</w:t>
            </w:r>
            <w:r w:rsidRPr="000829C3">
              <w:rPr>
                <w:sz w:val="22"/>
                <w:szCs w:val="22"/>
                <w:lang w:val="fr-CA"/>
              </w:rPr>
              <w:t xml:space="preserve">. </w:t>
            </w:r>
          </w:p>
        </w:tc>
      </w:tr>
      <w:tr w:rsidR="00E92555" w:rsidRPr="007B79B8" w14:paraId="513C765F" w14:textId="77777777" w:rsidTr="001230DA">
        <w:tc>
          <w:tcPr>
            <w:tcW w:w="1968" w:type="dxa"/>
          </w:tcPr>
          <w:p w14:paraId="66C58772" w14:textId="22C855BE" w:rsidR="00E92555" w:rsidRPr="00E2198D" w:rsidRDefault="00E92555" w:rsidP="0038393A">
            <w:pPr>
              <w:rPr>
                <w:lang w:val="fr-CA"/>
              </w:rPr>
            </w:pPr>
            <w:r w:rsidRPr="00E2198D">
              <w:rPr>
                <w:lang w:val="fr-CA"/>
              </w:rPr>
              <w:t>2</w:t>
            </w:r>
            <w:r w:rsidR="00F41DE2">
              <w:rPr>
                <w:lang w:val="fr-CA"/>
              </w:rPr>
              <w:t>. Date d’en</w:t>
            </w:r>
            <w:r w:rsidR="00A73650">
              <w:rPr>
                <w:lang w:val="fr-CA"/>
              </w:rPr>
              <w:t>trée en vigueur</w:t>
            </w:r>
          </w:p>
        </w:tc>
        <w:tc>
          <w:tcPr>
            <w:tcW w:w="10980" w:type="dxa"/>
          </w:tcPr>
          <w:p w14:paraId="42EA1D8B" w14:textId="11D4E58A" w:rsidR="00E92555" w:rsidRPr="00955008" w:rsidRDefault="00F61E1A" w:rsidP="000259A7">
            <w:pPr>
              <w:pStyle w:val="Default"/>
              <w:rPr>
                <w:lang w:val="fr-CA"/>
              </w:rPr>
            </w:pPr>
            <w:r w:rsidRPr="00AD2848">
              <w:rPr>
                <w:sz w:val="22"/>
                <w:szCs w:val="22"/>
                <w:lang w:val="fr-CA"/>
              </w:rPr>
              <w:t>Mise à jour</w:t>
            </w:r>
            <w:r>
              <w:rPr>
                <w:sz w:val="22"/>
                <w:szCs w:val="22"/>
                <w:lang w:val="fr-CA"/>
              </w:rPr>
              <w:t xml:space="preserve"> d</w:t>
            </w:r>
            <w:r w:rsidR="007B79B8">
              <w:rPr>
                <w:sz w:val="22"/>
                <w:szCs w:val="22"/>
                <w:lang w:val="fr-CA"/>
              </w:rPr>
              <w:t>e la</w:t>
            </w:r>
            <w:r>
              <w:rPr>
                <w:sz w:val="22"/>
                <w:szCs w:val="22"/>
                <w:lang w:val="fr-CA"/>
              </w:rPr>
              <w:t xml:space="preserve"> </w:t>
            </w:r>
            <w:r w:rsidR="00DC23D1">
              <w:rPr>
                <w:sz w:val="22"/>
                <w:szCs w:val="22"/>
                <w:lang w:val="fr-CA"/>
              </w:rPr>
              <w:t xml:space="preserve">date d’entrée en vigueur. </w:t>
            </w:r>
          </w:p>
        </w:tc>
      </w:tr>
      <w:tr w:rsidR="00E92555" w:rsidRPr="00CA5EAE" w14:paraId="277F8153" w14:textId="77777777" w:rsidTr="001230DA">
        <w:tc>
          <w:tcPr>
            <w:tcW w:w="1968" w:type="dxa"/>
          </w:tcPr>
          <w:p w14:paraId="179603A4" w14:textId="254DE57A" w:rsidR="00E92555" w:rsidRPr="00E2198D" w:rsidRDefault="00E92555" w:rsidP="0038393A">
            <w:pPr>
              <w:rPr>
                <w:lang w:val="fr-CA"/>
              </w:rPr>
            </w:pPr>
            <w:r w:rsidRPr="00E2198D">
              <w:rPr>
                <w:lang w:val="fr-CA"/>
              </w:rPr>
              <w:t xml:space="preserve">3. </w:t>
            </w:r>
            <w:r w:rsidR="00255402">
              <w:rPr>
                <w:lang w:val="fr-CA"/>
              </w:rPr>
              <w:t>Champ d’application</w:t>
            </w:r>
          </w:p>
        </w:tc>
        <w:tc>
          <w:tcPr>
            <w:tcW w:w="10980" w:type="dxa"/>
          </w:tcPr>
          <w:p w14:paraId="686AE601" w14:textId="245AB7A1" w:rsidR="00EC3531" w:rsidRPr="00EC3531" w:rsidRDefault="00EC3531" w:rsidP="00EC3531">
            <w:pPr>
              <w:pStyle w:val="Default"/>
              <w:rPr>
                <w:lang w:val="fr-CA"/>
              </w:rPr>
            </w:pPr>
            <w:r w:rsidRPr="00EC3531">
              <w:rPr>
                <w:sz w:val="22"/>
                <w:szCs w:val="22"/>
                <w:lang w:val="fr-CA"/>
              </w:rPr>
              <w:t>Align</w:t>
            </w:r>
            <w:r w:rsidR="007B79B8">
              <w:rPr>
                <w:sz w:val="22"/>
                <w:szCs w:val="22"/>
                <w:lang w:val="fr-CA"/>
              </w:rPr>
              <w:t>ement</w:t>
            </w:r>
            <w:r w:rsidRPr="00EC3531">
              <w:rPr>
                <w:sz w:val="22"/>
                <w:szCs w:val="22"/>
                <w:lang w:val="fr-CA"/>
              </w:rPr>
              <w:t xml:space="preserve"> sur l</w:t>
            </w:r>
            <w:r w:rsidR="00CA5EAE">
              <w:rPr>
                <w:sz w:val="22"/>
                <w:szCs w:val="22"/>
                <w:lang w:val="fr-CA"/>
              </w:rPr>
              <w:t>es</w:t>
            </w:r>
            <w:r w:rsidRPr="00EC3531">
              <w:rPr>
                <w:sz w:val="22"/>
                <w:szCs w:val="22"/>
                <w:lang w:val="fr-CA"/>
              </w:rPr>
              <w:t xml:space="preserve"> politique</w:t>
            </w:r>
            <w:r w:rsidR="00CA5EAE">
              <w:rPr>
                <w:sz w:val="22"/>
                <w:szCs w:val="22"/>
                <w:lang w:val="fr-CA"/>
              </w:rPr>
              <w:t>s</w:t>
            </w:r>
            <w:r w:rsidRPr="00EC3531">
              <w:rPr>
                <w:sz w:val="22"/>
                <w:szCs w:val="22"/>
                <w:lang w:val="fr-CA"/>
              </w:rPr>
              <w:t xml:space="preserve"> et le</w:t>
            </w:r>
            <w:r>
              <w:rPr>
                <w:sz w:val="22"/>
                <w:szCs w:val="22"/>
                <w:lang w:val="fr-CA"/>
              </w:rPr>
              <w:t>s</w:t>
            </w:r>
            <w:r w:rsidRPr="00EC3531">
              <w:rPr>
                <w:sz w:val="22"/>
                <w:szCs w:val="22"/>
                <w:lang w:val="fr-CA"/>
              </w:rPr>
              <w:t xml:space="preserve"> guide</w:t>
            </w:r>
            <w:r>
              <w:rPr>
                <w:sz w:val="22"/>
                <w:szCs w:val="22"/>
                <w:lang w:val="fr-CA"/>
              </w:rPr>
              <w:t>s</w:t>
            </w:r>
            <w:r w:rsidRPr="00EC3531">
              <w:rPr>
                <w:sz w:val="22"/>
                <w:szCs w:val="22"/>
                <w:lang w:val="fr-CA"/>
              </w:rPr>
              <w:t xml:space="preserve"> d</w:t>
            </w:r>
            <w:r w:rsidR="007B79B8">
              <w:rPr>
                <w:sz w:val="22"/>
                <w:szCs w:val="22"/>
                <w:lang w:val="fr-CA"/>
              </w:rPr>
              <w:t xml:space="preserve">e la </w:t>
            </w:r>
            <w:r>
              <w:rPr>
                <w:sz w:val="22"/>
                <w:szCs w:val="22"/>
                <w:lang w:val="fr-CA"/>
              </w:rPr>
              <w:t xml:space="preserve">DCR. </w:t>
            </w:r>
            <w:r w:rsidRPr="00EC3531">
              <w:rPr>
                <w:sz w:val="22"/>
                <w:szCs w:val="22"/>
                <w:lang w:val="fr-CA"/>
              </w:rPr>
              <w:t xml:space="preserve"> </w:t>
            </w:r>
          </w:p>
          <w:p w14:paraId="711657FB" w14:textId="594A02F1" w:rsidR="00E92555" w:rsidRPr="00EC3531" w:rsidRDefault="00E92555" w:rsidP="0038393A">
            <w:pPr>
              <w:rPr>
                <w:lang w:val="fr-CA"/>
              </w:rPr>
            </w:pPr>
          </w:p>
        </w:tc>
      </w:tr>
      <w:tr w:rsidR="00E92555" w:rsidRPr="00D06CDC" w14:paraId="5953B3F4" w14:textId="77777777" w:rsidTr="001230DA">
        <w:tc>
          <w:tcPr>
            <w:tcW w:w="1968" w:type="dxa"/>
          </w:tcPr>
          <w:p w14:paraId="61910AA1" w14:textId="38693364" w:rsidR="00E92555" w:rsidRPr="00E2198D" w:rsidRDefault="00E92555" w:rsidP="0038393A">
            <w:pPr>
              <w:rPr>
                <w:lang w:val="fr-CA"/>
              </w:rPr>
            </w:pPr>
            <w:r w:rsidRPr="00E2198D">
              <w:rPr>
                <w:lang w:val="fr-CA"/>
              </w:rPr>
              <w:t>4. Context</w:t>
            </w:r>
            <w:r w:rsidR="00255402">
              <w:rPr>
                <w:lang w:val="fr-CA"/>
              </w:rPr>
              <w:t>e</w:t>
            </w:r>
          </w:p>
        </w:tc>
        <w:tc>
          <w:tcPr>
            <w:tcW w:w="10980" w:type="dxa"/>
          </w:tcPr>
          <w:p w14:paraId="1451B0E6" w14:textId="4F75D18E" w:rsidR="00E92555" w:rsidRPr="000239FC" w:rsidRDefault="000239FC" w:rsidP="0038393A">
            <w:pPr>
              <w:rPr>
                <w:lang w:val="fr-CA"/>
              </w:rPr>
            </w:pPr>
            <w:r w:rsidRPr="000239FC">
              <w:rPr>
                <w:rFonts w:ascii="Aptos" w:hAnsi="Aptos" w:cs="Aptos"/>
                <w:color w:val="000000"/>
                <w:kern w:val="0"/>
                <w:lang w:val="fr-CA"/>
              </w:rPr>
              <w:t>Mise à jour pour mettre l'accent sur les raisons pour lesquelles nous</w:t>
            </w:r>
            <w:r w:rsidR="0057132D">
              <w:rPr>
                <w:rFonts w:ascii="Aptos" w:hAnsi="Aptos" w:cs="Aptos"/>
                <w:color w:val="000000"/>
                <w:kern w:val="0"/>
                <w:lang w:val="fr-CA"/>
              </w:rPr>
              <w:t xml:space="preserve"> </w:t>
            </w:r>
            <w:r w:rsidR="00557406">
              <w:rPr>
                <w:rFonts w:ascii="Aptos" w:hAnsi="Aptos" w:cs="Aptos"/>
                <w:color w:val="000000"/>
                <w:kern w:val="0"/>
                <w:lang w:val="fr-CA"/>
              </w:rPr>
              <w:t>établis</w:t>
            </w:r>
            <w:r w:rsidR="003B20B8">
              <w:rPr>
                <w:rFonts w:ascii="Aptos" w:hAnsi="Aptos" w:cs="Aptos"/>
                <w:color w:val="000000"/>
                <w:kern w:val="0"/>
                <w:lang w:val="fr-CA"/>
              </w:rPr>
              <w:t>sons</w:t>
            </w:r>
            <w:r w:rsidRPr="000239FC">
              <w:rPr>
                <w:rFonts w:ascii="Aptos" w:hAnsi="Aptos" w:cs="Aptos"/>
                <w:color w:val="000000"/>
                <w:kern w:val="0"/>
                <w:lang w:val="fr-CA"/>
              </w:rPr>
              <w:t xml:space="preserve"> </w:t>
            </w:r>
            <w:r w:rsidR="00D06CDC">
              <w:rPr>
                <w:rFonts w:ascii="Aptos" w:hAnsi="Aptos" w:cs="Aptos"/>
                <w:color w:val="000000"/>
                <w:kern w:val="0"/>
                <w:lang w:val="fr-CA"/>
              </w:rPr>
              <w:t xml:space="preserve">la </w:t>
            </w:r>
            <w:r w:rsidR="00557406">
              <w:rPr>
                <w:rFonts w:ascii="Aptos" w:hAnsi="Aptos" w:cs="Aptos"/>
                <w:color w:val="000000"/>
                <w:kern w:val="0"/>
                <w:lang w:val="fr-CA"/>
              </w:rPr>
              <w:t xml:space="preserve">base de référence du fardeau administratif </w:t>
            </w:r>
            <w:r w:rsidRPr="000239FC">
              <w:rPr>
                <w:rFonts w:ascii="Aptos" w:hAnsi="Aptos" w:cs="Aptos"/>
                <w:color w:val="000000"/>
                <w:kern w:val="0"/>
                <w:lang w:val="fr-CA"/>
              </w:rPr>
              <w:t>et sur ce qui est requis.</w:t>
            </w:r>
          </w:p>
        </w:tc>
      </w:tr>
      <w:tr w:rsidR="00E92555" w:rsidRPr="00265C95" w14:paraId="2D1A5A3A" w14:textId="77777777" w:rsidTr="001230DA">
        <w:tc>
          <w:tcPr>
            <w:tcW w:w="1968" w:type="dxa"/>
          </w:tcPr>
          <w:p w14:paraId="7B2B81F6" w14:textId="205D00C8" w:rsidR="00E92555" w:rsidRPr="00E2198D" w:rsidRDefault="00E92555" w:rsidP="0038393A">
            <w:pPr>
              <w:rPr>
                <w:lang w:val="fr-CA"/>
              </w:rPr>
            </w:pPr>
            <w:r w:rsidRPr="00E2198D">
              <w:rPr>
                <w:lang w:val="fr-CA"/>
              </w:rPr>
              <w:t xml:space="preserve">5. </w:t>
            </w:r>
            <w:r w:rsidR="00F34613" w:rsidRPr="00E2198D">
              <w:rPr>
                <w:lang w:val="fr-CA"/>
              </w:rPr>
              <w:t>Définitions</w:t>
            </w:r>
          </w:p>
        </w:tc>
        <w:tc>
          <w:tcPr>
            <w:tcW w:w="10980" w:type="dxa"/>
          </w:tcPr>
          <w:p w14:paraId="4F25B0E7" w14:textId="164D31CB" w:rsidR="00E92555" w:rsidRPr="009C703B" w:rsidRDefault="00641699" w:rsidP="00265C95">
            <w:pPr>
              <w:pStyle w:val="Default"/>
              <w:rPr>
                <w:lang w:val="fr-CA"/>
              </w:rPr>
            </w:pPr>
            <w:r w:rsidRPr="00641699">
              <w:rPr>
                <w:sz w:val="22"/>
                <w:szCs w:val="22"/>
                <w:lang w:val="fr-CA"/>
              </w:rPr>
              <w:t xml:space="preserve">Restructuration de la section des définitions afin de </w:t>
            </w:r>
            <w:r w:rsidR="00265C95">
              <w:rPr>
                <w:sz w:val="22"/>
                <w:szCs w:val="22"/>
                <w:lang w:val="fr-CA"/>
              </w:rPr>
              <w:t xml:space="preserve">la faire </w:t>
            </w:r>
            <w:r w:rsidRPr="00641699">
              <w:rPr>
                <w:sz w:val="22"/>
                <w:szCs w:val="22"/>
                <w:lang w:val="fr-CA"/>
              </w:rPr>
              <w:t>correspondre au format d</w:t>
            </w:r>
            <w:r w:rsidR="00265C95">
              <w:rPr>
                <w:sz w:val="22"/>
                <w:szCs w:val="22"/>
                <w:lang w:val="fr-CA"/>
              </w:rPr>
              <w:t>e la </w:t>
            </w:r>
            <w:r>
              <w:rPr>
                <w:sz w:val="22"/>
                <w:szCs w:val="22"/>
                <w:lang w:val="fr-CA"/>
              </w:rPr>
              <w:t xml:space="preserve">DCR </w:t>
            </w:r>
            <w:r w:rsidR="00265C95">
              <w:rPr>
                <w:sz w:val="22"/>
                <w:szCs w:val="22"/>
                <w:lang w:val="fr-CA"/>
              </w:rPr>
              <w:t>de </w:t>
            </w:r>
            <w:r w:rsidRPr="00641699">
              <w:rPr>
                <w:sz w:val="22"/>
                <w:szCs w:val="22"/>
                <w:lang w:val="fr-CA"/>
              </w:rPr>
              <w:t xml:space="preserve">2018 et, plus important encore, d'aligner les définitions sur le </w:t>
            </w:r>
            <w:r w:rsidRPr="009A6D8C">
              <w:rPr>
                <w:sz w:val="22"/>
                <w:szCs w:val="22"/>
                <w:lang w:val="fr-CA"/>
              </w:rPr>
              <w:t>l</w:t>
            </w:r>
            <w:r w:rsidR="00265C95">
              <w:rPr>
                <w:sz w:val="22"/>
                <w:szCs w:val="22"/>
                <w:lang w:val="fr-CA"/>
              </w:rPr>
              <w:t>ibellé</w:t>
            </w:r>
            <w:r w:rsidRPr="009A6D8C">
              <w:rPr>
                <w:sz w:val="22"/>
                <w:szCs w:val="22"/>
                <w:lang w:val="fr-CA"/>
              </w:rPr>
              <w:t xml:space="preserve"> d'autres politiques et d</w:t>
            </w:r>
            <w:r w:rsidR="009A6D8C" w:rsidRPr="009A6D8C">
              <w:rPr>
                <w:sz w:val="22"/>
                <w:szCs w:val="22"/>
                <w:lang w:val="fr-CA"/>
              </w:rPr>
              <w:t xml:space="preserve">e la </w:t>
            </w:r>
            <w:r w:rsidR="009A6D8C" w:rsidRPr="00265C95">
              <w:rPr>
                <w:i/>
                <w:iCs/>
                <w:sz w:val="22"/>
                <w:szCs w:val="22"/>
                <w:lang w:val="fr-CA"/>
              </w:rPr>
              <w:t>Loi sur la réduction de la paperasse</w:t>
            </w:r>
            <w:r w:rsidR="00265C95">
              <w:rPr>
                <w:sz w:val="22"/>
                <w:szCs w:val="22"/>
                <w:lang w:val="fr-CA"/>
              </w:rPr>
              <w:t xml:space="preserve"> </w:t>
            </w:r>
            <w:r w:rsidRPr="009A6D8C">
              <w:rPr>
                <w:sz w:val="22"/>
                <w:szCs w:val="22"/>
                <w:lang w:val="fr-CA"/>
              </w:rPr>
              <w:t xml:space="preserve">afin qu'elles soient </w:t>
            </w:r>
            <w:r w:rsidR="00265C95">
              <w:rPr>
                <w:sz w:val="22"/>
                <w:szCs w:val="22"/>
                <w:lang w:val="fr-CA"/>
              </w:rPr>
              <w:t>uniform</w:t>
            </w:r>
            <w:r w:rsidRPr="009A6D8C">
              <w:rPr>
                <w:sz w:val="22"/>
                <w:szCs w:val="22"/>
                <w:lang w:val="fr-CA"/>
              </w:rPr>
              <w:t xml:space="preserve">es dans la mesure du possible. </w:t>
            </w:r>
          </w:p>
        </w:tc>
      </w:tr>
      <w:tr w:rsidR="00E92555" w:rsidRPr="00616DD8" w14:paraId="750E5DFB" w14:textId="77777777" w:rsidTr="001230DA">
        <w:tc>
          <w:tcPr>
            <w:tcW w:w="1968" w:type="dxa"/>
          </w:tcPr>
          <w:p w14:paraId="67043770" w14:textId="704E2656" w:rsidR="00E92555" w:rsidRPr="00E2198D" w:rsidRDefault="00E92555" w:rsidP="0038393A">
            <w:pPr>
              <w:rPr>
                <w:lang w:val="fr-CA"/>
              </w:rPr>
            </w:pPr>
            <w:r w:rsidRPr="00E2198D">
              <w:rPr>
                <w:lang w:val="fr-CA"/>
              </w:rPr>
              <w:t xml:space="preserve">6. </w:t>
            </w:r>
            <w:r w:rsidR="00E55232" w:rsidRPr="00E55232">
              <w:rPr>
                <w:lang w:val="fr-CA"/>
              </w:rPr>
              <w:t>Dénombrement des exigences imposant un fardeau administratif</w:t>
            </w:r>
          </w:p>
        </w:tc>
        <w:tc>
          <w:tcPr>
            <w:tcW w:w="10980" w:type="dxa"/>
          </w:tcPr>
          <w:p w14:paraId="27CFB1C2" w14:textId="06A59EC8" w:rsidR="00E92555" w:rsidRPr="00D70A53" w:rsidRDefault="00D70A53" w:rsidP="0038393A">
            <w:pPr>
              <w:rPr>
                <w:lang w:val="fr-CA"/>
              </w:rPr>
            </w:pPr>
            <w:r w:rsidRPr="00D70A53">
              <w:rPr>
                <w:lang w:val="fr-CA"/>
              </w:rPr>
              <w:t xml:space="preserve">Changements de format et d'ordre rédactionnel.  </w:t>
            </w:r>
          </w:p>
        </w:tc>
      </w:tr>
      <w:tr w:rsidR="00E92555" w:rsidRPr="00616DD8" w14:paraId="76BC6C04" w14:textId="77777777" w:rsidTr="001230DA">
        <w:tc>
          <w:tcPr>
            <w:tcW w:w="1968" w:type="dxa"/>
          </w:tcPr>
          <w:p w14:paraId="4338608B" w14:textId="78B0C066" w:rsidR="00E92555" w:rsidRPr="00E2198D" w:rsidRDefault="00E92555" w:rsidP="0038393A">
            <w:pPr>
              <w:rPr>
                <w:lang w:val="fr-CA"/>
              </w:rPr>
            </w:pPr>
            <w:r w:rsidRPr="00E2198D">
              <w:rPr>
                <w:lang w:val="fr-CA"/>
              </w:rPr>
              <w:t xml:space="preserve">7. </w:t>
            </w:r>
            <w:r w:rsidR="00833EAD" w:rsidRPr="00833EAD">
              <w:rPr>
                <w:lang w:val="fr-CA"/>
              </w:rPr>
              <w:t>Surveillance, production de rapports et responsabilisation</w:t>
            </w:r>
          </w:p>
        </w:tc>
        <w:tc>
          <w:tcPr>
            <w:tcW w:w="10980" w:type="dxa"/>
          </w:tcPr>
          <w:p w14:paraId="64DC7FCC" w14:textId="24447501" w:rsidR="00E92555" w:rsidRPr="001831B6" w:rsidRDefault="001D4158" w:rsidP="0038393A">
            <w:pPr>
              <w:rPr>
                <w:lang w:val="fr-CA"/>
              </w:rPr>
            </w:pPr>
            <w:r w:rsidRPr="001D4158">
              <w:rPr>
                <w:lang w:val="fr-CA"/>
              </w:rPr>
              <w:t>La description des responsabilités des organismes de réglementation et du SCT a été simplifiée.</w:t>
            </w:r>
          </w:p>
        </w:tc>
      </w:tr>
      <w:tr w:rsidR="00E92555" w:rsidRPr="00537EDA" w14:paraId="424D3F34" w14:textId="77777777" w:rsidTr="001230DA">
        <w:tc>
          <w:tcPr>
            <w:tcW w:w="1968" w:type="dxa"/>
          </w:tcPr>
          <w:p w14:paraId="3588C732" w14:textId="3BB3A42B" w:rsidR="00E92555" w:rsidRPr="00E2198D" w:rsidRDefault="00E92555" w:rsidP="0038393A">
            <w:pPr>
              <w:rPr>
                <w:lang w:val="fr-CA"/>
              </w:rPr>
            </w:pPr>
            <w:r w:rsidRPr="00E2198D">
              <w:rPr>
                <w:lang w:val="fr-CA"/>
              </w:rPr>
              <w:t xml:space="preserve">8. </w:t>
            </w:r>
            <w:r w:rsidR="00CD6518">
              <w:rPr>
                <w:lang w:val="fr-CA"/>
              </w:rPr>
              <w:t>Calendrier</w:t>
            </w:r>
          </w:p>
        </w:tc>
        <w:tc>
          <w:tcPr>
            <w:tcW w:w="10980" w:type="dxa"/>
          </w:tcPr>
          <w:p w14:paraId="5C3B4CD9" w14:textId="2A7C0327" w:rsidR="00D9004C" w:rsidRPr="00D9004C" w:rsidRDefault="00D9004C" w:rsidP="00D9004C">
            <w:pPr>
              <w:pStyle w:val="ListParagraph"/>
              <w:numPr>
                <w:ilvl w:val="0"/>
                <w:numId w:val="4"/>
              </w:numPr>
              <w:rPr>
                <w:lang w:val="fr-CA"/>
              </w:rPr>
            </w:pPr>
            <w:r w:rsidRPr="00D9004C">
              <w:rPr>
                <w:lang w:val="fr-CA"/>
              </w:rPr>
              <w:t>Suppression des références à 2014</w:t>
            </w:r>
            <w:r w:rsidR="00265C95">
              <w:rPr>
                <w:lang w:val="fr-CA"/>
              </w:rPr>
              <w:t>.</w:t>
            </w:r>
          </w:p>
          <w:p w14:paraId="7149409F" w14:textId="4D04D80D" w:rsidR="00E92555" w:rsidRPr="00D9004C" w:rsidRDefault="00D9004C" w:rsidP="00D9004C">
            <w:pPr>
              <w:pStyle w:val="ListParagraph"/>
              <w:numPr>
                <w:ilvl w:val="0"/>
                <w:numId w:val="4"/>
              </w:numPr>
              <w:rPr>
                <w:lang w:val="fr-CA"/>
              </w:rPr>
            </w:pPr>
            <w:r w:rsidRPr="00D9004C">
              <w:rPr>
                <w:lang w:val="fr-CA"/>
              </w:rPr>
              <w:t xml:space="preserve">Modification de la date limite de publication annuelle </w:t>
            </w:r>
            <w:r w:rsidR="00537EDA">
              <w:rPr>
                <w:lang w:val="fr-CA"/>
              </w:rPr>
              <w:t xml:space="preserve">pour qu’il s’agisse du </w:t>
            </w:r>
            <w:r w:rsidRPr="00D9004C">
              <w:rPr>
                <w:lang w:val="fr-CA"/>
              </w:rPr>
              <w:t>31</w:t>
            </w:r>
            <w:r w:rsidR="00537EDA">
              <w:rPr>
                <w:lang w:val="fr-CA"/>
              </w:rPr>
              <w:t> </w:t>
            </w:r>
            <w:r w:rsidRPr="00D9004C">
              <w:rPr>
                <w:lang w:val="fr-CA"/>
              </w:rPr>
              <w:t xml:space="preserve">octobre </w:t>
            </w:r>
            <w:r w:rsidR="00537EDA">
              <w:rPr>
                <w:lang w:val="fr-CA"/>
              </w:rPr>
              <w:t xml:space="preserve">au lieu du </w:t>
            </w:r>
            <w:r w:rsidR="00537EDA" w:rsidRPr="00D9004C">
              <w:rPr>
                <w:lang w:val="fr-CA"/>
              </w:rPr>
              <w:t>30</w:t>
            </w:r>
            <w:r w:rsidR="006B10EC">
              <w:rPr>
                <w:lang w:val="fr-CA"/>
              </w:rPr>
              <w:t> </w:t>
            </w:r>
            <w:r w:rsidR="00537EDA" w:rsidRPr="00D9004C">
              <w:rPr>
                <w:lang w:val="fr-CA"/>
              </w:rPr>
              <w:t xml:space="preserve">septembre </w:t>
            </w:r>
            <w:r w:rsidRPr="00D9004C">
              <w:rPr>
                <w:lang w:val="fr-CA"/>
              </w:rPr>
              <w:t>afin d'éviter</w:t>
            </w:r>
            <w:r w:rsidR="00B65ADF">
              <w:rPr>
                <w:lang w:val="fr-CA"/>
              </w:rPr>
              <w:t xml:space="preserve"> que la date limite soit la même que</w:t>
            </w:r>
            <w:r w:rsidRPr="00D9004C">
              <w:rPr>
                <w:lang w:val="fr-CA"/>
              </w:rPr>
              <w:t xml:space="preserve"> la </w:t>
            </w:r>
            <w:r w:rsidR="00633697">
              <w:rPr>
                <w:lang w:val="fr-CA"/>
              </w:rPr>
              <w:t>J</w:t>
            </w:r>
            <w:r w:rsidRPr="00D9004C">
              <w:rPr>
                <w:lang w:val="fr-CA"/>
              </w:rPr>
              <w:t>ournée nationale de la vérité et de la réconciliation.</w:t>
            </w:r>
          </w:p>
        </w:tc>
      </w:tr>
      <w:tr w:rsidR="00E92555" w:rsidRPr="009E50FA" w14:paraId="5D67A3A9" w14:textId="77777777" w:rsidTr="001230DA">
        <w:trPr>
          <w:trHeight w:val="300"/>
        </w:trPr>
        <w:tc>
          <w:tcPr>
            <w:tcW w:w="1968" w:type="dxa"/>
          </w:tcPr>
          <w:p w14:paraId="287E778C" w14:textId="10F52CD1" w:rsidR="00E92555" w:rsidRPr="00E2198D" w:rsidRDefault="00E92555" w:rsidP="0038393A">
            <w:pPr>
              <w:rPr>
                <w:lang w:val="fr-CA"/>
              </w:rPr>
            </w:pPr>
            <w:r w:rsidRPr="00E2198D">
              <w:rPr>
                <w:lang w:val="fr-CA"/>
              </w:rPr>
              <w:t xml:space="preserve">9. </w:t>
            </w:r>
            <w:r w:rsidR="00CD6518">
              <w:rPr>
                <w:lang w:val="fr-CA"/>
              </w:rPr>
              <w:t>Rôles et responsabilités</w:t>
            </w:r>
          </w:p>
        </w:tc>
        <w:tc>
          <w:tcPr>
            <w:tcW w:w="10980" w:type="dxa"/>
          </w:tcPr>
          <w:p w14:paraId="16BCFE8B" w14:textId="332CA09A" w:rsidR="00E92555" w:rsidRPr="00D1411D" w:rsidRDefault="00D1411D" w:rsidP="0038393A">
            <w:pPr>
              <w:rPr>
                <w:lang w:val="fr-CA"/>
              </w:rPr>
            </w:pPr>
            <w:r w:rsidRPr="00D1411D">
              <w:rPr>
                <w:lang w:val="fr-CA"/>
              </w:rPr>
              <w:t>Modifications rédactionnelles et suppression des références au processus de référence de</w:t>
            </w:r>
            <w:r w:rsidR="009E50FA">
              <w:rPr>
                <w:lang w:val="fr-CA"/>
              </w:rPr>
              <w:t> </w:t>
            </w:r>
            <w:r w:rsidRPr="00D1411D">
              <w:rPr>
                <w:lang w:val="fr-CA"/>
              </w:rPr>
              <w:t>2014.</w:t>
            </w:r>
          </w:p>
        </w:tc>
      </w:tr>
      <w:tr w:rsidR="00E92555" w:rsidRPr="009E50FA" w14:paraId="05988631" w14:textId="77777777" w:rsidTr="001230DA">
        <w:trPr>
          <w:trHeight w:val="300"/>
        </w:trPr>
        <w:tc>
          <w:tcPr>
            <w:tcW w:w="1968" w:type="dxa"/>
          </w:tcPr>
          <w:p w14:paraId="6BFE7D55" w14:textId="4D0501A4" w:rsidR="00E92555" w:rsidRPr="00E2198D" w:rsidRDefault="00E92555" w:rsidP="0038393A">
            <w:pPr>
              <w:rPr>
                <w:lang w:val="fr-CA"/>
              </w:rPr>
            </w:pPr>
            <w:r w:rsidRPr="00E2198D">
              <w:rPr>
                <w:lang w:val="fr-CA"/>
              </w:rPr>
              <w:t xml:space="preserve">10. </w:t>
            </w:r>
            <w:r w:rsidR="00E56667" w:rsidRPr="00E56667">
              <w:rPr>
                <w:lang w:val="fr-CA"/>
              </w:rPr>
              <w:t>Demandes de renseignements</w:t>
            </w:r>
          </w:p>
        </w:tc>
        <w:tc>
          <w:tcPr>
            <w:tcW w:w="10980" w:type="dxa"/>
          </w:tcPr>
          <w:p w14:paraId="1D1B1826" w14:textId="4638737A" w:rsidR="00E92555" w:rsidRPr="00FA2297" w:rsidRDefault="00FA2297" w:rsidP="0038393A">
            <w:pPr>
              <w:rPr>
                <w:lang w:val="fr-CA"/>
              </w:rPr>
            </w:pPr>
            <w:r w:rsidRPr="00FA2297">
              <w:rPr>
                <w:lang w:val="fr-CA"/>
              </w:rPr>
              <w:t>Changement de l'en-tête pour «</w:t>
            </w:r>
            <w:r w:rsidR="009E50FA">
              <w:rPr>
                <w:lang w:val="fr-CA"/>
              </w:rPr>
              <w:t> </w:t>
            </w:r>
            <w:r>
              <w:rPr>
                <w:lang w:val="fr-CA"/>
              </w:rPr>
              <w:t>Demandes de renseignements</w:t>
            </w:r>
            <w:r w:rsidR="009E50FA">
              <w:rPr>
                <w:lang w:val="fr-CA"/>
              </w:rPr>
              <w:t> </w:t>
            </w:r>
            <w:r w:rsidRPr="00FA2297">
              <w:rPr>
                <w:lang w:val="fr-CA"/>
              </w:rPr>
              <w:t>» et ajout d'un lien</w:t>
            </w:r>
            <w:r w:rsidR="00EF5ADD">
              <w:rPr>
                <w:lang w:val="fr-CA"/>
              </w:rPr>
              <w:t> :</w:t>
            </w:r>
            <w:r w:rsidRPr="00FA2297">
              <w:rPr>
                <w:lang w:val="fr-CA"/>
              </w:rPr>
              <w:t xml:space="preserve"> </w:t>
            </w:r>
            <w:hyperlink r:id="rId19" w:history="1">
              <w:r w:rsidR="00EF5ADD" w:rsidRPr="00162911">
                <w:rPr>
                  <w:rStyle w:val="Hyperlink"/>
                  <w:rFonts w:cstheme="minorBidi"/>
                  <w:lang w:val="fr-CA"/>
                </w:rPr>
                <w:t>https://www.canada.ca/fr/secretariat-conseil-tresor/organisation/contacter.html</w:t>
              </w:r>
            </w:hyperlink>
            <w:r w:rsidR="00EF5ADD">
              <w:rPr>
                <w:lang w:val="fr-CA"/>
              </w:rPr>
              <w:t xml:space="preserve"> </w:t>
            </w:r>
          </w:p>
        </w:tc>
      </w:tr>
      <w:tr w:rsidR="00E92555" w:rsidRPr="009E50FA" w14:paraId="0ABDFD88" w14:textId="77777777" w:rsidTr="001230DA">
        <w:trPr>
          <w:trHeight w:val="300"/>
        </w:trPr>
        <w:tc>
          <w:tcPr>
            <w:tcW w:w="1968" w:type="dxa"/>
          </w:tcPr>
          <w:p w14:paraId="4760AE7D" w14:textId="38A49A1E" w:rsidR="00E92555" w:rsidRPr="00DD389B" w:rsidRDefault="00E92555" w:rsidP="0038393A">
            <w:pPr>
              <w:rPr>
                <w:lang w:val="fr-CA"/>
              </w:rPr>
            </w:pPr>
            <w:r w:rsidRPr="00DD389B">
              <w:rPr>
                <w:lang w:val="fr-CA"/>
              </w:rPr>
              <w:t xml:space="preserve">11. </w:t>
            </w:r>
            <w:r w:rsidR="00DD389B" w:rsidRPr="00DD389B">
              <w:rPr>
                <w:lang w:val="fr-CA"/>
              </w:rPr>
              <w:t>Date de la dernière révision du présent guide</w:t>
            </w:r>
          </w:p>
        </w:tc>
        <w:tc>
          <w:tcPr>
            <w:tcW w:w="10980" w:type="dxa"/>
          </w:tcPr>
          <w:p w14:paraId="6312BD16" w14:textId="33573789" w:rsidR="00E92555" w:rsidRPr="00C766D3" w:rsidRDefault="00C766D3" w:rsidP="0038393A">
            <w:pPr>
              <w:rPr>
                <w:lang w:val="fr-CA"/>
              </w:rPr>
            </w:pPr>
            <w:r w:rsidRPr="00C766D3">
              <w:rPr>
                <w:lang w:val="fr-CA"/>
              </w:rPr>
              <w:t>Nouvelle section - reproduit la section standard dans les politiques d</w:t>
            </w:r>
            <w:r w:rsidR="009E50FA">
              <w:rPr>
                <w:lang w:val="fr-CA"/>
              </w:rPr>
              <w:t>e la </w:t>
            </w:r>
            <w:r>
              <w:rPr>
                <w:lang w:val="fr-CA"/>
              </w:rPr>
              <w:t xml:space="preserve">DCR. </w:t>
            </w:r>
          </w:p>
        </w:tc>
      </w:tr>
      <w:tr w:rsidR="001230DA" w:rsidRPr="002D0A5D" w14:paraId="0BA5C742" w14:textId="77777777" w:rsidTr="001230DA">
        <w:tc>
          <w:tcPr>
            <w:tcW w:w="1968" w:type="dxa"/>
            <w:vMerge w:val="restart"/>
          </w:tcPr>
          <w:p w14:paraId="35B3FD49" w14:textId="39C0B9A7" w:rsidR="001230DA" w:rsidRPr="00E2198D" w:rsidRDefault="001230DA" w:rsidP="0038393A">
            <w:pPr>
              <w:rPr>
                <w:lang w:val="fr-CA"/>
              </w:rPr>
            </w:pPr>
            <w:r>
              <w:rPr>
                <w:lang w:val="fr-CA"/>
              </w:rPr>
              <w:t>Annexe A</w:t>
            </w:r>
          </w:p>
        </w:tc>
        <w:tc>
          <w:tcPr>
            <w:tcW w:w="10980" w:type="dxa"/>
          </w:tcPr>
          <w:p w14:paraId="550899CF" w14:textId="1C47FB87" w:rsidR="001230DA" w:rsidRPr="008E0712" w:rsidRDefault="001230DA" w:rsidP="008E0712">
            <w:pPr>
              <w:rPr>
                <w:lang w:val="fr-CA"/>
              </w:rPr>
            </w:pPr>
            <w:r w:rsidRPr="008E0712">
              <w:rPr>
                <w:rFonts w:ascii="Aptos" w:eastAsia="Times New Roman" w:hAnsi="Aptos" w:cs="Aptos"/>
                <w:kern w:val="0"/>
                <w:lang w:val="fr-CA"/>
                <w14:ligatures w14:val="none"/>
              </w:rPr>
              <w:t>Suppression de l'annexe qui comprenait la liste initiale des 36</w:t>
            </w:r>
            <w:r w:rsidR="002D0A5D">
              <w:rPr>
                <w:rFonts w:ascii="Aptos" w:eastAsia="Times New Roman" w:hAnsi="Aptos" w:cs="Aptos"/>
                <w:kern w:val="0"/>
                <w:lang w:val="fr-CA"/>
                <w14:ligatures w14:val="none"/>
              </w:rPr>
              <w:t> </w:t>
            </w:r>
            <w:r w:rsidRPr="008E0712">
              <w:rPr>
                <w:rFonts w:ascii="Aptos" w:eastAsia="Times New Roman" w:hAnsi="Aptos" w:cs="Aptos"/>
                <w:kern w:val="0"/>
                <w:lang w:val="fr-CA"/>
                <w14:ligatures w14:val="none"/>
              </w:rPr>
              <w:t>organisations déclarantes et renumérotation des annexes suivantes en conséquence.</w:t>
            </w:r>
          </w:p>
        </w:tc>
      </w:tr>
      <w:tr w:rsidR="001230DA" w:rsidRPr="002D0A5D" w14:paraId="53557AC2" w14:textId="77777777" w:rsidTr="001230DA">
        <w:tc>
          <w:tcPr>
            <w:tcW w:w="1968" w:type="dxa"/>
            <w:vMerge/>
          </w:tcPr>
          <w:p w14:paraId="71D9DFFA" w14:textId="77777777" w:rsidR="001230DA" w:rsidRPr="00E53673" w:rsidRDefault="001230DA" w:rsidP="0038393A">
            <w:pPr>
              <w:rPr>
                <w:lang w:val="fr-CA"/>
              </w:rPr>
            </w:pPr>
          </w:p>
        </w:tc>
        <w:tc>
          <w:tcPr>
            <w:tcW w:w="10980" w:type="dxa"/>
          </w:tcPr>
          <w:p w14:paraId="5CD5915F" w14:textId="2DBB412C" w:rsidR="001230DA" w:rsidRDefault="001230DA" w:rsidP="002D0A5D">
            <w:pPr>
              <w:pStyle w:val="Default"/>
              <w:rPr>
                <w:lang w:val="fr-CA"/>
              </w:rPr>
            </w:pPr>
            <w:r w:rsidRPr="008E0712">
              <w:rPr>
                <w:sz w:val="22"/>
                <w:szCs w:val="22"/>
                <w:lang w:val="fr-CA"/>
              </w:rPr>
              <w:t>Remplacement de la liste des activités considérées comme étant un fardeau administratif par la liste figurant à l'annexe</w:t>
            </w:r>
            <w:r w:rsidR="002D0A5D">
              <w:rPr>
                <w:sz w:val="22"/>
                <w:szCs w:val="22"/>
                <w:lang w:val="fr-CA"/>
              </w:rPr>
              <w:t> </w:t>
            </w:r>
            <w:r w:rsidRPr="008E0712">
              <w:rPr>
                <w:sz w:val="22"/>
                <w:szCs w:val="22"/>
                <w:lang w:val="fr-CA"/>
              </w:rPr>
              <w:t>B de la Politique sur la limitation du fardeau réglementaire sur les entreprises</w:t>
            </w:r>
            <w:r w:rsidR="002D0A5D">
              <w:rPr>
                <w:sz w:val="22"/>
                <w:szCs w:val="22"/>
                <w:lang w:val="fr-CA"/>
              </w:rPr>
              <w:t>.</w:t>
            </w:r>
          </w:p>
          <w:p w14:paraId="178F57A3" w14:textId="760BF41A" w:rsidR="001230DA" w:rsidRPr="008E0712" w:rsidRDefault="001230DA" w:rsidP="008E0712">
            <w:pPr>
              <w:rPr>
                <w:rFonts w:ascii="Aptos" w:eastAsia="Times New Roman" w:hAnsi="Aptos" w:cs="Aptos"/>
                <w:kern w:val="0"/>
                <w:lang w:val="fr-CA"/>
                <w14:ligatures w14:val="none"/>
              </w:rPr>
            </w:pPr>
            <w:r w:rsidRPr="008E0712">
              <w:rPr>
                <w:rFonts w:ascii="Aptos" w:hAnsi="Aptos" w:cs="Aptos"/>
                <w:color w:val="000000"/>
                <w:kern w:val="0"/>
                <w:lang w:val="fr-CA"/>
              </w:rPr>
              <w:lastRenderedPageBreak/>
              <w:t>Ajout d'une note indiquant que le Guide sur la limitation du fardeau réglementaire sur les entreprises contient des conseils supplémentaires pour aider à la détermination d</w:t>
            </w:r>
            <w:r w:rsidR="002D0A5D">
              <w:rPr>
                <w:rFonts w:ascii="Aptos" w:hAnsi="Aptos" w:cs="Aptos"/>
                <w:color w:val="000000"/>
                <w:kern w:val="0"/>
                <w:lang w:val="fr-CA"/>
              </w:rPr>
              <w:t>u</w:t>
            </w:r>
            <w:r w:rsidRPr="008E0712">
              <w:rPr>
                <w:rFonts w:ascii="Aptos" w:hAnsi="Aptos" w:cs="Aptos"/>
                <w:color w:val="000000"/>
                <w:kern w:val="0"/>
                <w:lang w:val="fr-CA"/>
              </w:rPr>
              <w:t xml:space="preserve"> fardeau administratif. </w:t>
            </w:r>
            <w:r w:rsidRPr="008E0712">
              <w:rPr>
                <w:rFonts w:ascii="Aptos" w:eastAsia="Times New Roman" w:hAnsi="Aptos" w:cs="Aptos"/>
                <w:kern w:val="0"/>
                <w:lang w:val="fr-CA"/>
                <w14:ligatures w14:val="none"/>
              </w:rPr>
              <w:t xml:space="preserve"> </w:t>
            </w:r>
          </w:p>
        </w:tc>
      </w:tr>
      <w:tr w:rsidR="00E92555" w:rsidRPr="00C34DA1" w14:paraId="14F9F7FE" w14:textId="77777777" w:rsidTr="001230DA">
        <w:tc>
          <w:tcPr>
            <w:tcW w:w="1968" w:type="dxa"/>
          </w:tcPr>
          <w:p w14:paraId="115357B8" w14:textId="77777777" w:rsidR="00E92555" w:rsidRPr="008E0712" w:rsidRDefault="00E92555" w:rsidP="0038393A">
            <w:pPr>
              <w:rPr>
                <w:lang w:val="fr-CA"/>
              </w:rPr>
            </w:pPr>
          </w:p>
        </w:tc>
        <w:tc>
          <w:tcPr>
            <w:tcW w:w="10980" w:type="dxa"/>
          </w:tcPr>
          <w:p w14:paraId="5695B7A2" w14:textId="3E85DE2D" w:rsidR="001C43A1" w:rsidRPr="001C43A1" w:rsidRDefault="001C43A1" w:rsidP="001C43A1">
            <w:pPr>
              <w:rPr>
                <w:rFonts w:ascii="Aptos" w:eastAsia="Times New Roman" w:hAnsi="Aptos" w:cs="Aptos"/>
                <w:kern w:val="0"/>
                <w:lang w:val="fr-CA"/>
                <w14:ligatures w14:val="none"/>
              </w:rPr>
            </w:pPr>
            <w:r w:rsidRPr="001C43A1">
              <w:rPr>
                <w:rFonts w:ascii="Aptos" w:eastAsia="Times New Roman" w:hAnsi="Aptos" w:cs="Aptos"/>
                <w:kern w:val="0"/>
                <w:lang w:val="fr-CA"/>
                <w14:ligatures w14:val="none"/>
              </w:rPr>
              <w:t>Texte mis à jour concernant</w:t>
            </w:r>
            <w:r w:rsidR="00C34DA1">
              <w:rPr>
                <w:rFonts w:ascii="Aptos" w:eastAsia="Times New Roman" w:hAnsi="Aptos" w:cs="Aptos"/>
                <w:kern w:val="0"/>
                <w:lang w:val="fr-CA"/>
                <w14:ligatures w14:val="none"/>
              </w:rPr>
              <w:t> </w:t>
            </w:r>
            <w:r w:rsidRPr="001C43A1">
              <w:rPr>
                <w:rFonts w:ascii="Aptos" w:eastAsia="Times New Roman" w:hAnsi="Aptos" w:cs="Aptos"/>
                <w:kern w:val="0"/>
                <w:lang w:val="fr-CA"/>
                <w14:ligatures w14:val="none"/>
              </w:rPr>
              <w:t>:</w:t>
            </w:r>
          </w:p>
          <w:p w14:paraId="48B2A37C" w14:textId="67958B2D" w:rsidR="001C43A1" w:rsidRPr="001C43A1" w:rsidRDefault="001C43A1" w:rsidP="001C43A1">
            <w:pPr>
              <w:rPr>
                <w:rFonts w:ascii="Aptos" w:eastAsia="Times New Roman" w:hAnsi="Aptos" w:cs="Aptos"/>
                <w:kern w:val="0"/>
                <w:lang w:val="fr-CA"/>
                <w14:ligatures w14:val="none"/>
              </w:rPr>
            </w:pPr>
            <w:r w:rsidRPr="001C43A1">
              <w:rPr>
                <w:rFonts w:ascii="Aptos" w:eastAsia="Times New Roman" w:hAnsi="Aptos" w:cs="Aptos"/>
                <w:kern w:val="0"/>
                <w:lang w:val="fr-CA"/>
                <w14:ligatures w14:val="none"/>
              </w:rPr>
              <w:t>- le contenu</w:t>
            </w:r>
            <w:r w:rsidR="003F4B97">
              <w:rPr>
                <w:rFonts w:ascii="Aptos" w:eastAsia="Times New Roman" w:hAnsi="Aptos" w:cs="Aptos"/>
                <w:kern w:val="0"/>
                <w:lang w:val="fr-CA"/>
                <w14:ligatures w14:val="none"/>
              </w:rPr>
              <w:t xml:space="preserve"> </w:t>
            </w:r>
            <w:r w:rsidR="00C34DA1">
              <w:rPr>
                <w:rFonts w:ascii="Aptos" w:eastAsia="Times New Roman" w:hAnsi="Aptos" w:cs="Aptos"/>
                <w:kern w:val="0"/>
                <w:lang w:val="fr-CA"/>
                <w14:ligatures w14:val="none"/>
              </w:rPr>
              <w:t>W</w:t>
            </w:r>
            <w:r w:rsidR="003F4B97">
              <w:rPr>
                <w:rFonts w:ascii="Aptos" w:eastAsia="Times New Roman" w:hAnsi="Aptos" w:cs="Aptos"/>
                <w:kern w:val="0"/>
                <w:lang w:val="fr-CA"/>
                <w14:ligatures w14:val="none"/>
              </w:rPr>
              <w:t>eb</w:t>
            </w:r>
            <w:r w:rsidRPr="001C43A1">
              <w:rPr>
                <w:rFonts w:ascii="Aptos" w:eastAsia="Times New Roman" w:hAnsi="Aptos" w:cs="Aptos"/>
                <w:kern w:val="0"/>
                <w:lang w:val="fr-CA"/>
                <w14:ligatures w14:val="none"/>
              </w:rPr>
              <w:t xml:space="preserve"> des pages </w:t>
            </w:r>
            <w:r w:rsidR="00157360">
              <w:rPr>
                <w:rFonts w:ascii="Aptos" w:eastAsia="Times New Roman" w:hAnsi="Aptos" w:cs="Aptos"/>
                <w:kern w:val="0"/>
                <w:lang w:val="fr-CA"/>
                <w14:ligatures w14:val="none"/>
              </w:rPr>
              <w:t>d’accueil de la Base de référence du fardeau administratif</w:t>
            </w:r>
            <w:r w:rsidRPr="001C43A1">
              <w:rPr>
                <w:rFonts w:ascii="Aptos" w:eastAsia="Times New Roman" w:hAnsi="Aptos" w:cs="Aptos"/>
                <w:kern w:val="0"/>
                <w:lang w:val="fr-CA"/>
                <w14:ligatures w14:val="none"/>
              </w:rPr>
              <w:t>; et</w:t>
            </w:r>
          </w:p>
          <w:p w14:paraId="4558EF42" w14:textId="30016A82" w:rsidR="00E92555" w:rsidRPr="001C43A1" w:rsidRDefault="001C43A1" w:rsidP="001C43A1">
            <w:pPr>
              <w:rPr>
                <w:rFonts w:ascii="Aptos" w:eastAsia="Times New Roman" w:hAnsi="Aptos" w:cs="Aptos"/>
                <w:kern w:val="0"/>
                <w:lang w:val="fr-CA"/>
                <w14:ligatures w14:val="none"/>
              </w:rPr>
            </w:pPr>
            <w:r w:rsidRPr="001C43A1">
              <w:rPr>
                <w:rFonts w:ascii="Aptos" w:eastAsia="Times New Roman" w:hAnsi="Aptos" w:cs="Aptos"/>
                <w:kern w:val="0"/>
                <w:lang w:val="fr-CA"/>
                <w14:ligatures w14:val="none"/>
              </w:rPr>
              <w:t xml:space="preserve">- le contenu des pages </w:t>
            </w:r>
            <w:r w:rsidR="00C34DA1">
              <w:rPr>
                <w:rFonts w:ascii="Aptos" w:eastAsia="Times New Roman" w:hAnsi="Aptos" w:cs="Aptos"/>
                <w:kern w:val="0"/>
                <w:lang w:val="fr-CA"/>
                <w14:ligatures w14:val="none"/>
              </w:rPr>
              <w:t>W</w:t>
            </w:r>
            <w:r w:rsidRPr="001C43A1">
              <w:rPr>
                <w:rFonts w:ascii="Aptos" w:eastAsia="Times New Roman" w:hAnsi="Aptos" w:cs="Aptos"/>
                <w:kern w:val="0"/>
                <w:lang w:val="fr-CA"/>
                <w14:ligatures w14:val="none"/>
              </w:rPr>
              <w:t xml:space="preserve">eb </w:t>
            </w:r>
            <w:r w:rsidR="00F97861">
              <w:rPr>
                <w:rFonts w:ascii="Aptos" w:eastAsia="Times New Roman" w:hAnsi="Aptos" w:cs="Aptos"/>
                <w:kern w:val="0"/>
                <w:lang w:val="fr-CA"/>
                <w14:ligatures w14:val="none"/>
              </w:rPr>
              <w:t>consacrées aux</w:t>
            </w:r>
            <w:r w:rsidRPr="001C43A1">
              <w:rPr>
                <w:rFonts w:ascii="Aptos" w:eastAsia="Times New Roman" w:hAnsi="Aptos" w:cs="Aptos"/>
                <w:kern w:val="0"/>
                <w:lang w:val="fr-CA"/>
                <w14:ligatures w14:val="none"/>
              </w:rPr>
              <w:t xml:space="preserve"> lois et règlements.  </w:t>
            </w:r>
          </w:p>
        </w:tc>
      </w:tr>
    </w:tbl>
    <w:p w14:paraId="60691E48" w14:textId="77777777" w:rsidR="00733E5F" w:rsidRPr="001C43A1" w:rsidRDefault="00733E5F" w:rsidP="00733E5F">
      <w:pPr>
        <w:jc w:val="center"/>
        <w:rPr>
          <w:b/>
          <w:bCs/>
          <w:lang w:val="fr-CA"/>
        </w:rPr>
      </w:pPr>
    </w:p>
    <w:p w14:paraId="3BBB9F93" w14:textId="1D52FC42" w:rsidR="00733E5F" w:rsidRPr="00FA1BA0" w:rsidRDefault="00FA1BA0" w:rsidP="00733E5F">
      <w:pPr>
        <w:pStyle w:val="ListParagraph"/>
        <w:numPr>
          <w:ilvl w:val="0"/>
          <w:numId w:val="1"/>
        </w:numPr>
        <w:rPr>
          <w:b/>
          <w:bCs/>
          <w:lang w:val="fr-CA"/>
        </w:rPr>
      </w:pPr>
      <w:r w:rsidRPr="00FA1BA0">
        <w:rPr>
          <w:b/>
          <w:bCs/>
          <w:lang w:val="fr-CA"/>
        </w:rPr>
        <w:t>Guide sur la limitation du fardeau réglementaire sur les entreprises</w:t>
      </w:r>
    </w:p>
    <w:tbl>
      <w:tblPr>
        <w:tblStyle w:val="TableGrid"/>
        <w:tblW w:w="0" w:type="auto"/>
        <w:tblLook w:val="04A0" w:firstRow="1" w:lastRow="0" w:firstColumn="1" w:lastColumn="0" w:noHBand="0" w:noVBand="1"/>
      </w:tblPr>
      <w:tblGrid>
        <w:gridCol w:w="1705"/>
        <w:gridCol w:w="10980"/>
      </w:tblGrid>
      <w:tr w:rsidR="003A22F3" w:rsidRPr="00E2198D" w14:paraId="7547DB26" w14:textId="77777777" w:rsidTr="003A22F3">
        <w:tc>
          <w:tcPr>
            <w:tcW w:w="1705" w:type="dxa"/>
            <w:shd w:val="clear" w:color="auto" w:fill="D9D9D9" w:themeFill="background1" w:themeFillShade="D9"/>
          </w:tcPr>
          <w:p w14:paraId="27E5A811" w14:textId="77777777" w:rsidR="003A22F3" w:rsidRPr="00E2198D" w:rsidRDefault="003A22F3" w:rsidP="0038393A">
            <w:pPr>
              <w:rPr>
                <w:lang w:val="fr-CA"/>
              </w:rPr>
            </w:pPr>
            <w:r w:rsidRPr="00E2198D">
              <w:rPr>
                <w:lang w:val="fr-CA"/>
              </w:rPr>
              <w:t>Section</w:t>
            </w:r>
          </w:p>
        </w:tc>
        <w:tc>
          <w:tcPr>
            <w:tcW w:w="10980" w:type="dxa"/>
            <w:shd w:val="clear" w:color="auto" w:fill="D9D9D9" w:themeFill="background1" w:themeFillShade="D9"/>
          </w:tcPr>
          <w:p w14:paraId="306D499A" w14:textId="66BE864E" w:rsidR="003A22F3" w:rsidRPr="00E2198D" w:rsidRDefault="00C34DA1" w:rsidP="0038393A">
            <w:pPr>
              <w:rPr>
                <w:lang w:val="fr-CA"/>
              </w:rPr>
            </w:pPr>
            <w:r>
              <w:rPr>
                <w:lang w:val="fr-CA"/>
              </w:rPr>
              <w:t>Mise à jour</w:t>
            </w:r>
          </w:p>
        </w:tc>
      </w:tr>
      <w:tr w:rsidR="003A22F3" w:rsidRPr="00D6432B" w14:paraId="7027F5A9" w14:textId="77777777" w:rsidTr="003A22F3">
        <w:tc>
          <w:tcPr>
            <w:tcW w:w="1705" w:type="dxa"/>
          </w:tcPr>
          <w:p w14:paraId="60AF3F35" w14:textId="77777777" w:rsidR="003A22F3" w:rsidRPr="00E2198D" w:rsidRDefault="003A22F3" w:rsidP="0038393A">
            <w:pPr>
              <w:rPr>
                <w:lang w:val="fr-CA"/>
              </w:rPr>
            </w:pPr>
            <w:r w:rsidRPr="00E2198D">
              <w:rPr>
                <w:lang w:val="fr-CA"/>
              </w:rPr>
              <w:t>3.2.3</w:t>
            </w:r>
          </w:p>
        </w:tc>
        <w:tc>
          <w:tcPr>
            <w:tcW w:w="10980" w:type="dxa"/>
          </w:tcPr>
          <w:p w14:paraId="3E18BE94" w14:textId="66E493A9" w:rsidR="003A22F3" w:rsidRPr="00555C49" w:rsidRDefault="00555C49" w:rsidP="00555C49">
            <w:pPr>
              <w:pStyle w:val="Default"/>
              <w:rPr>
                <w:lang w:val="fr-CA"/>
              </w:rPr>
            </w:pPr>
            <w:r w:rsidRPr="00555C49">
              <w:rPr>
                <w:sz w:val="22"/>
                <w:szCs w:val="22"/>
                <w:lang w:val="fr-CA"/>
              </w:rPr>
              <w:t xml:space="preserve">Inclut des </w:t>
            </w:r>
            <w:r w:rsidR="006E51E0">
              <w:rPr>
                <w:sz w:val="22"/>
                <w:szCs w:val="22"/>
                <w:lang w:val="fr-CA"/>
              </w:rPr>
              <w:t>directi</w:t>
            </w:r>
            <w:r w:rsidR="00681C9F">
              <w:rPr>
                <w:sz w:val="22"/>
                <w:szCs w:val="22"/>
                <w:lang w:val="fr-CA"/>
              </w:rPr>
              <w:t>v</w:t>
            </w:r>
            <w:r w:rsidR="006E51E0">
              <w:rPr>
                <w:sz w:val="22"/>
                <w:szCs w:val="22"/>
                <w:lang w:val="fr-CA"/>
              </w:rPr>
              <w:t xml:space="preserve">es </w:t>
            </w:r>
            <w:r w:rsidRPr="00555C49">
              <w:rPr>
                <w:sz w:val="22"/>
                <w:szCs w:val="22"/>
                <w:lang w:val="fr-CA"/>
              </w:rPr>
              <w:t>relatives à la prise en compte des exigences en matière de rapports papier</w:t>
            </w:r>
            <w:r w:rsidR="00681C9F">
              <w:rPr>
                <w:sz w:val="22"/>
                <w:szCs w:val="22"/>
                <w:lang w:val="fr-CA"/>
              </w:rPr>
              <w:t>s</w:t>
            </w:r>
            <w:r w:rsidRPr="00555C49">
              <w:rPr>
                <w:sz w:val="22"/>
                <w:szCs w:val="22"/>
                <w:lang w:val="fr-CA"/>
              </w:rPr>
              <w:t xml:space="preserve"> et des exigences permettant les rapports électroniques </w:t>
            </w:r>
            <w:r w:rsidR="00681C9F">
              <w:rPr>
                <w:sz w:val="22"/>
                <w:szCs w:val="22"/>
                <w:lang w:val="fr-CA"/>
              </w:rPr>
              <w:t>–</w:t>
            </w:r>
            <w:r w:rsidRPr="00555C49">
              <w:rPr>
                <w:sz w:val="22"/>
                <w:szCs w:val="22"/>
                <w:lang w:val="fr-CA"/>
              </w:rPr>
              <w:t xml:space="preserve"> reflète les </w:t>
            </w:r>
            <w:r w:rsidR="00681C9F">
              <w:rPr>
                <w:sz w:val="22"/>
                <w:szCs w:val="22"/>
                <w:lang w:val="fr-CA"/>
              </w:rPr>
              <w:t>directive</w:t>
            </w:r>
            <w:r w:rsidRPr="00555C49">
              <w:rPr>
                <w:sz w:val="22"/>
                <w:szCs w:val="22"/>
                <w:lang w:val="fr-CA"/>
              </w:rPr>
              <w:t>s données verbalement à de nombreuses occasions</w:t>
            </w:r>
            <w:r w:rsidR="00E40648">
              <w:rPr>
                <w:sz w:val="22"/>
                <w:szCs w:val="22"/>
                <w:lang w:val="fr-CA"/>
              </w:rPr>
              <w:t>.</w:t>
            </w:r>
            <w:r w:rsidRPr="00555C49">
              <w:rPr>
                <w:sz w:val="22"/>
                <w:szCs w:val="22"/>
                <w:lang w:val="fr-CA"/>
              </w:rPr>
              <w:t xml:space="preserve"> </w:t>
            </w:r>
          </w:p>
        </w:tc>
      </w:tr>
      <w:tr w:rsidR="003A22F3" w:rsidRPr="001511BC" w14:paraId="75288F75" w14:textId="77777777" w:rsidTr="003A22F3">
        <w:tc>
          <w:tcPr>
            <w:tcW w:w="1705" w:type="dxa"/>
          </w:tcPr>
          <w:p w14:paraId="48084EAD" w14:textId="77777777" w:rsidR="003A22F3" w:rsidRPr="00E2198D" w:rsidRDefault="003A22F3" w:rsidP="0038393A">
            <w:pPr>
              <w:rPr>
                <w:lang w:val="fr-CA"/>
              </w:rPr>
            </w:pPr>
            <w:r w:rsidRPr="00E2198D">
              <w:rPr>
                <w:lang w:val="fr-CA"/>
              </w:rPr>
              <w:t>3.2.6</w:t>
            </w:r>
          </w:p>
        </w:tc>
        <w:tc>
          <w:tcPr>
            <w:tcW w:w="10980" w:type="dxa"/>
          </w:tcPr>
          <w:p w14:paraId="01BF2D7A" w14:textId="38DE9BCF" w:rsidR="003A22F3" w:rsidRPr="00822CEF" w:rsidRDefault="00EA6E34" w:rsidP="00EA6E34">
            <w:pPr>
              <w:pStyle w:val="Default"/>
              <w:rPr>
                <w:rFonts w:asciiTheme="minorHAnsi" w:hAnsiTheme="minorHAnsi"/>
                <w:sz w:val="22"/>
                <w:szCs w:val="22"/>
                <w:lang w:val="fr-CA"/>
              </w:rPr>
            </w:pPr>
            <w:r w:rsidRPr="00822CEF">
              <w:rPr>
                <w:rFonts w:asciiTheme="minorHAnsi" w:hAnsiTheme="minorHAnsi"/>
                <w:sz w:val="22"/>
                <w:szCs w:val="22"/>
                <w:lang w:val="fr-CA"/>
              </w:rPr>
              <w:t xml:space="preserve">Insertion d'une orientation indiquant que </w:t>
            </w:r>
            <w:r w:rsidR="00D25D23" w:rsidRPr="00822CEF">
              <w:rPr>
                <w:rFonts w:asciiTheme="minorHAnsi" w:hAnsiTheme="minorHAnsi"/>
                <w:sz w:val="22"/>
                <w:szCs w:val="22"/>
                <w:lang w:val="fr-CA"/>
              </w:rPr>
              <w:t>l</w:t>
            </w:r>
            <w:r w:rsidR="00D25D23" w:rsidRPr="00822CEF">
              <w:rPr>
                <w:rFonts w:asciiTheme="minorHAnsi" w:hAnsiTheme="minorHAnsi"/>
                <w:bCs/>
                <w:sz w:val="22"/>
                <w:szCs w:val="22"/>
                <w:lang w:val="fr-CA"/>
              </w:rPr>
              <w:t>es règlements pour lesquels le Conseil du Trésor a accordé une exemption de l’obligation de compenser le fardeau ne sont pas dénombrés comme des titres «</w:t>
            </w:r>
            <w:r w:rsidR="001511BC">
              <w:rPr>
                <w:rFonts w:asciiTheme="minorHAnsi" w:hAnsiTheme="minorHAnsi"/>
                <w:bCs/>
                <w:sz w:val="22"/>
                <w:szCs w:val="22"/>
                <w:lang w:val="fr-CA"/>
              </w:rPr>
              <w:t> </w:t>
            </w:r>
            <w:r w:rsidR="00D25D23" w:rsidRPr="00822CEF">
              <w:rPr>
                <w:rFonts w:asciiTheme="minorHAnsi" w:hAnsiTheme="minorHAnsi"/>
                <w:bCs/>
                <w:sz w:val="22"/>
                <w:szCs w:val="22"/>
                <w:lang w:val="fr-CA"/>
              </w:rPr>
              <w:t>supprimé</w:t>
            </w:r>
            <w:r w:rsidR="001511BC">
              <w:rPr>
                <w:rFonts w:asciiTheme="minorHAnsi" w:hAnsiTheme="minorHAnsi"/>
                <w:bCs/>
                <w:sz w:val="22"/>
                <w:szCs w:val="22"/>
                <w:lang w:val="fr-CA"/>
              </w:rPr>
              <w:t>s </w:t>
            </w:r>
            <w:r w:rsidR="00D25D23" w:rsidRPr="00822CEF">
              <w:rPr>
                <w:rFonts w:asciiTheme="minorHAnsi" w:hAnsiTheme="minorHAnsi"/>
                <w:bCs/>
                <w:sz w:val="22"/>
                <w:szCs w:val="22"/>
                <w:lang w:val="fr-CA"/>
              </w:rPr>
              <w:t>» lorsqu’ils sont abrogés par la suite.</w:t>
            </w:r>
          </w:p>
        </w:tc>
      </w:tr>
    </w:tbl>
    <w:p w14:paraId="30147557" w14:textId="77777777" w:rsidR="00733E5F" w:rsidRPr="00EA6E34" w:rsidRDefault="00733E5F" w:rsidP="00733E5F">
      <w:pPr>
        <w:rPr>
          <w:lang w:val="fr-CA"/>
        </w:rPr>
      </w:pPr>
    </w:p>
    <w:p w14:paraId="1EC421B3" w14:textId="27682F8C" w:rsidR="00851BBD" w:rsidRPr="001511BC" w:rsidRDefault="00851BBD" w:rsidP="00851BBD">
      <w:pPr>
        <w:pStyle w:val="ListParagraph"/>
        <w:numPr>
          <w:ilvl w:val="0"/>
          <w:numId w:val="1"/>
        </w:numPr>
        <w:rPr>
          <w:b/>
          <w:bCs/>
          <w:lang w:val="fr-CA"/>
        </w:rPr>
      </w:pPr>
      <w:r w:rsidRPr="001511BC">
        <w:rPr>
          <w:b/>
          <w:bCs/>
          <w:lang w:val="fr-CA"/>
        </w:rPr>
        <w:t xml:space="preserve">Modèle de </w:t>
      </w:r>
      <w:r w:rsidR="001511BC" w:rsidRPr="001511BC">
        <w:rPr>
          <w:b/>
          <w:bCs/>
          <w:lang w:val="fr-CA"/>
        </w:rPr>
        <w:t xml:space="preserve">la </w:t>
      </w:r>
      <w:r w:rsidRPr="001511BC">
        <w:rPr>
          <w:b/>
          <w:bCs/>
          <w:lang w:val="fr-CA"/>
        </w:rPr>
        <w:t xml:space="preserve">recommandation ministérielle </w:t>
      </w:r>
    </w:p>
    <w:tbl>
      <w:tblPr>
        <w:tblStyle w:val="TableGrid"/>
        <w:tblW w:w="0" w:type="auto"/>
        <w:tblLook w:val="04A0" w:firstRow="1" w:lastRow="0" w:firstColumn="1" w:lastColumn="0" w:noHBand="0" w:noVBand="1"/>
      </w:tblPr>
      <w:tblGrid>
        <w:gridCol w:w="1705"/>
        <w:gridCol w:w="10980"/>
      </w:tblGrid>
      <w:tr w:rsidR="003A22F3" w:rsidRPr="00E2198D" w14:paraId="7881BF34" w14:textId="77777777" w:rsidTr="00383312">
        <w:tc>
          <w:tcPr>
            <w:tcW w:w="1705" w:type="dxa"/>
            <w:shd w:val="clear" w:color="auto" w:fill="D9D9D9" w:themeFill="background1" w:themeFillShade="D9"/>
          </w:tcPr>
          <w:p w14:paraId="6CEDE605" w14:textId="77777777" w:rsidR="003A22F3" w:rsidRPr="00E2198D" w:rsidRDefault="003A22F3" w:rsidP="0038393A">
            <w:pPr>
              <w:rPr>
                <w:lang w:val="fr-CA"/>
              </w:rPr>
            </w:pPr>
            <w:r w:rsidRPr="00E2198D">
              <w:rPr>
                <w:lang w:val="fr-CA"/>
              </w:rPr>
              <w:t>Section</w:t>
            </w:r>
          </w:p>
        </w:tc>
        <w:tc>
          <w:tcPr>
            <w:tcW w:w="10980" w:type="dxa"/>
            <w:shd w:val="clear" w:color="auto" w:fill="D9D9D9" w:themeFill="background1" w:themeFillShade="D9"/>
          </w:tcPr>
          <w:p w14:paraId="7D9E40AE" w14:textId="73E9109B" w:rsidR="003A22F3" w:rsidRPr="00E2198D" w:rsidRDefault="00C34DA1" w:rsidP="0038393A">
            <w:pPr>
              <w:rPr>
                <w:lang w:val="fr-CA"/>
              </w:rPr>
            </w:pPr>
            <w:r>
              <w:rPr>
                <w:lang w:val="fr-CA"/>
              </w:rPr>
              <w:t>Mise à jour</w:t>
            </w:r>
          </w:p>
        </w:tc>
      </w:tr>
      <w:tr w:rsidR="003A22F3" w:rsidRPr="001511BC" w14:paraId="4EDF35AA" w14:textId="77777777" w:rsidTr="00383312">
        <w:tc>
          <w:tcPr>
            <w:tcW w:w="1705" w:type="dxa"/>
          </w:tcPr>
          <w:p w14:paraId="24912F5E" w14:textId="726E6FA3" w:rsidR="003A22F3" w:rsidRPr="00E2198D" w:rsidRDefault="001511BC" w:rsidP="0038393A">
            <w:pPr>
              <w:rPr>
                <w:lang w:val="fr-CA"/>
              </w:rPr>
            </w:pPr>
            <w:r>
              <w:rPr>
                <w:lang w:val="fr-CA"/>
              </w:rPr>
              <w:t>S.O.</w:t>
            </w:r>
          </w:p>
        </w:tc>
        <w:tc>
          <w:tcPr>
            <w:tcW w:w="10980" w:type="dxa"/>
          </w:tcPr>
          <w:p w14:paraId="70D2FE30" w14:textId="3743BDED" w:rsidR="003A22F3" w:rsidRPr="00616596" w:rsidRDefault="00616596" w:rsidP="00616596">
            <w:pPr>
              <w:pStyle w:val="Default"/>
              <w:rPr>
                <w:lang w:val="fr-CA"/>
              </w:rPr>
            </w:pPr>
            <w:r w:rsidRPr="00616596">
              <w:rPr>
                <w:sz w:val="22"/>
                <w:szCs w:val="22"/>
                <w:lang w:val="fr-CA"/>
              </w:rPr>
              <w:t xml:space="preserve">Ce modèle a été déplacé du </w:t>
            </w:r>
            <w:r w:rsidR="00A03C9D" w:rsidRPr="00A03C9D">
              <w:rPr>
                <w:sz w:val="22"/>
                <w:szCs w:val="22"/>
                <w:lang w:val="fr-CA"/>
              </w:rPr>
              <w:t>Guide d’élaboration de la réglementation et de rédaction du</w:t>
            </w:r>
            <w:r w:rsidR="001511BC">
              <w:rPr>
                <w:sz w:val="22"/>
                <w:szCs w:val="22"/>
                <w:lang w:val="fr-CA"/>
              </w:rPr>
              <w:t> </w:t>
            </w:r>
            <w:r w:rsidR="00A03C9D" w:rsidRPr="00A03C9D">
              <w:rPr>
                <w:sz w:val="22"/>
                <w:szCs w:val="22"/>
                <w:lang w:val="fr-CA"/>
              </w:rPr>
              <w:t xml:space="preserve">REIR </w:t>
            </w:r>
            <w:r w:rsidRPr="00616596">
              <w:rPr>
                <w:sz w:val="22"/>
                <w:szCs w:val="22"/>
                <w:lang w:val="fr-CA"/>
              </w:rPr>
              <w:t>vers un modèle autonome</w:t>
            </w:r>
            <w:r>
              <w:rPr>
                <w:sz w:val="22"/>
                <w:szCs w:val="22"/>
                <w:lang w:val="fr-CA"/>
              </w:rPr>
              <w:t>.</w:t>
            </w:r>
            <w:r w:rsidRPr="00616596">
              <w:rPr>
                <w:sz w:val="22"/>
                <w:szCs w:val="22"/>
                <w:lang w:val="fr-CA"/>
              </w:rPr>
              <w:t xml:space="preserve"> </w:t>
            </w:r>
          </w:p>
        </w:tc>
      </w:tr>
      <w:tr w:rsidR="003A22F3" w:rsidRPr="00616DD8" w14:paraId="145E87CF" w14:textId="77777777" w:rsidTr="00383312">
        <w:tc>
          <w:tcPr>
            <w:tcW w:w="1705" w:type="dxa"/>
          </w:tcPr>
          <w:p w14:paraId="641AA54E" w14:textId="77777777" w:rsidR="003A22F3" w:rsidRPr="00616596" w:rsidRDefault="003A22F3" w:rsidP="0038393A">
            <w:pPr>
              <w:rPr>
                <w:lang w:val="fr-CA"/>
              </w:rPr>
            </w:pPr>
          </w:p>
        </w:tc>
        <w:tc>
          <w:tcPr>
            <w:tcW w:w="10980" w:type="dxa"/>
          </w:tcPr>
          <w:p w14:paraId="6D448669" w14:textId="786E9429" w:rsidR="003A22F3" w:rsidRPr="00E2198D" w:rsidRDefault="00A03C9D" w:rsidP="00A03C9D">
            <w:pPr>
              <w:pStyle w:val="Default"/>
              <w:rPr>
                <w:lang w:val="fr-CA"/>
              </w:rPr>
            </w:pPr>
            <w:r w:rsidRPr="00A03C9D">
              <w:rPr>
                <w:sz w:val="22"/>
                <w:szCs w:val="22"/>
                <w:lang w:val="fr-CA"/>
              </w:rPr>
              <w:t xml:space="preserve">Mise à jour de l'en-tête de classification de sécurité. </w:t>
            </w:r>
          </w:p>
        </w:tc>
      </w:tr>
    </w:tbl>
    <w:p w14:paraId="098CC9F9" w14:textId="77777777" w:rsidR="00733E5F" w:rsidRPr="00E2198D" w:rsidRDefault="00733E5F" w:rsidP="00733E5F">
      <w:pPr>
        <w:pStyle w:val="ListParagraph"/>
        <w:rPr>
          <w:b/>
          <w:bCs/>
          <w:lang w:val="fr-CA"/>
        </w:rPr>
      </w:pPr>
    </w:p>
    <w:p w14:paraId="792D0AA7" w14:textId="6236DD71" w:rsidR="00733E5F" w:rsidRPr="00E2198D" w:rsidRDefault="00F75739" w:rsidP="00733E5F">
      <w:pPr>
        <w:pStyle w:val="ListParagraph"/>
        <w:numPr>
          <w:ilvl w:val="0"/>
          <w:numId w:val="1"/>
        </w:numPr>
        <w:rPr>
          <w:b/>
          <w:bCs/>
          <w:lang w:val="fr-CA"/>
        </w:rPr>
      </w:pPr>
      <w:r>
        <w:rPr>
          <w:b/>
          <w:bCs/>
          <w:lang w:val="fr-CA"/>
        </w:rPr>
        <w:t>Modèle de la l</w:t>
      </w:r>
      <w:r w:rsidR="00C70612">
        <w:rPr>
          <w:b/>
          <w:bCs/>
          <w:lang w:val="fr-CA"/>
        </w:rPr>
        <w:t>e</w:t>
      </w:r>
      <w:r>
        <w:rPr>
          <w:b/>
          <w:bCs/>
          <w:lang w:val="fr-CA"/>
        </w:rPr>
        <w:t>t</w:t>
      </w:r>
      <w:r w:rsidR="00C70612">
        <w:rPr>
          <w:b/>
          <w:bCs/>
          <w:lang w:val="fr-CA"/>
        </w:rPr>
        <w:t>t</w:t>
      </w:r>
      <w:r>
        <w:rPr>
          <w:b/>
          <w:bCs/>
          <w:lang w:val="fr-CA"/>
        </w:rPr>
        <w:t>re d’accompagnement</w:t>
      </w:r>
    </w:p>
    <w:tbl>
      <w:tblPr>
        <w:tblStyle w:val="TableGrid"/>
        <w:tblW w:w="0" w:type="auto"/>
        <w:tblLook w:val="04A0" w:firstRow="1" w:lastRow="0" w:firstColumn="1" w:lastColumn="0" w:noHBand="0" w:noVBand="1"/>
      </w:tblPr>
      <w:tblGrid>
        <w:gridCol w:w="1705"/>
        <w:gridCol w:w="10980"/>
      </w:tblGrid>
      <w:tr w:rsidR="009C7637" w:rsidRPr="00E2198D" w14:paraId="30CA8633" w14:textId="77777777" w:rsidTr="00D92313">
        <w:tc>
          <w:tcPr>
            <w:tcW w:w="1705" w:type="dxa"/>
            <w:shd w:val="clear" w:color="auto" w:fill="D9D9D9" w:themeFill="background1" w:themeFillShade="D9"/>
          </w:tcPr>
          <w:p w14:paraId="4FFEA785" w14:textId="77777777" w:rsidR="009C7637" w:rsidRPr="00E2198D" w:rsidRDefault="009C7637" w:rsidP="0038393A">
            <w:pPr>
              <w:rPr>
                <w:lang w:val="fr-CA"/>
              </w:rPr>
            </w:pPr>
            <w:r w:rsidRPr="00E2198D">
              <w:rPr>
                <w:lang w:val="fr-CA"/>
              </w:rPr>
              <w:t>Section</w:t>
            </w:r>
          </w:p>
        </w:tc>
        <w:tc>
          <w:tcPr>
            <w:tcW w:w="10980" w:type="dxa"/>
            <w:shd w:val="clear" w:color="auto" w:fill="D9D9D9" w:themeFill="background1" w:themeFillShade="D9"/>
          </w:tcPr>
          <w:p w14:paraId="776D8715" w14:textId="7D6248FC" w:rsidR="009C7637" w:rsidRPr="00E2198D" w:rsidRDefault="00C34DA1" w:rsidP="0038393A">
            <w:pPr>
              <w:rPr>
                <w:lang w:val="fr-CA"/>
              </w:rPr>
            </w:pPr>
            <w:r>
              <w:rPr>
                <w:lang w:val="fr-CA"/>
              </w:rPr>
              <w:t>Mise à jour</w:t>
            </w:r>
          </w:p>
        </w:tc>
      </w:tr>
      <w:tr w:rsidR="001C6D98" w:rsidRPr="007868E8" w14:paraId="5A6B703C" w14:textId="77777777" w:rsidTr="00D92313">
        <w:tc>
          <w:tcPr>
            <w:tcW w:w="1705" w:type="dxa"/>
          </w:tcPr>
          <w:p w14:paraId="648B1151" w14:textId="677E51EA" w:rsidR="001C6D98" w:rsidRPr="00E2198D" w:rsidRDefault="007868E8" w:rsidP="001C6D98">
            <w:pPr>
              <w:rPr>
                <w:lang w:val="fr-CA"/>
              </w:rPr>
            </w:pPr>
            <w:r>
              <w:rPr>
                <w:lang w:val="fr-CA"/>
              </w:rPr>
              <w:t>S.O.</w:t>
            </w:r>
          </w:p>
        </w:tc>
        <w:tc>
          <w:tcPr>
            <w:tcW w:w="10980" w:type="dxa"/>
          </w:tcPr>
          <w:p w14:paraId="46243282" w14:textId="111FCE63" w:rsidR="001C6D98" w:rsidRPr="001C6D98" w:rsidRDefault="001C6D98" w:rsidP="001C6D98">
            <w:pPr>
              <w:rPr>
                <w:lang w:val="fr-CA"/>
              </w:rPr>
            </w:pPr>
            <w:r w:rsidRPr="00616596">
              <w:rPr>
                <w:lang w:val="fr-CA"/>
              </w:rPr>
              <w:t xml:space="preserve">Ce modèle a été déplacé du </w:t>
            </w:r>
            <w:r w:rsidRPr="00A03C9D">
              <w:rPr>
                <w:lang w:val="fr-CA"/>
              </w:rPr>
              <w:t>Guide d’élaboration de la réglementation et de rédaction du</w:t>
            </w:r>
            <w:r w:rsidR="007868E8">
              <w:rPr>
                <w:lang w:val="fr-CA"/>
              </w:rPr>
              <w:t> </w:t>
            </w:r>
            <w:r w:rsidRPr="00A03C9D">
              <w:rPr>
                <w:lang w:val="fr-CA"/>
              </w:rPr>
              <w:t xml:space="preserve">REIR </w:t>
            </w:r>
            <w:r w:rsidRPr="00616596">
              <w:rPr>
                <w:lang w:val="fr-CA"/>
              </w:rPr>
              <w:t>vers un modèle autonome</w:t>
            </w:r>
            <w:r>
              <w:rPr>
                <w:lang w:val="fr-CA"/>
              </w:rPr>
              <w:t>.</w:t>
            </w:r>
            <w:r w:rsidRPr="00616596">
              <w:rPr>
                <w:lang w:val="fr-CA"/>
              </w:rPr>
              <w:t xml:space="preserve"> </w:t>
            </w:r>
          </w:p>
        </w:tc>
      </w:tr>
      <w:tr w:rsidR="009C7637" w:rsidRPr="00616DD8" w14:paraId="733D4A14" w14:textId="77777777" w:rsidTr="00D92313">
        <w:tc>
          <w:tcPr>
            <w:tcW w:w="1705" w:type="dxa"/>
          </w:tcPr>
          <w:p w14:paraId="66BDA54E" w14:textId="77777777" w:rsidR="009C7637" w:rsidRPr="001C6D98" w:rsidRDefault="009C7637" w:rsidP="0038393A">
            <w:pPr>
              <w:rPr>
                <w:lang w:val="fr-CA"/>
              </w:rPr>
            </w:pPr>
          </w:p>
        </w:tc>
        <w:tc>
          <w:tcPr>
            <w:tcW w:w="10980" w:type="dxa"/>
          </w:tcPr>
          <w:p w14:paraId="147B96AD" w14:textId="0F570918" w:rsidR="009C7637" w:rsidRPr="00E2198D" w:rsidRDefault="001C6D98" w:rsidP="0038393A">
            <w:pPr>
              <w:rPr>
                <w:lang w:val="fr-CA"/>
              </w:rPr>
            </w:pPr>
            <w:r w:rsidRPr="00A03C9D">
              <w:rPr>
                <w:lang w:val="fr-CA"/>
              </w:rPr>
              <w:t>Mise à jour de l'en-tête de classification de sécurité.</w:t>
            </w:r>
          </w:p>
        </w:tc>
      </w:tr>
      <w:tr w:rsidR="009C7637" w:rsidRPr="00616DD8" w14:paraId="3B5D8238" w14:textId="77777777" w:rsidTr="00D92313">
        <w:tc>
          <w:tcPr>
            <w:tcW w:w="1705" w:type="dxa"/>
          </w:tcPr>
          <w:p w14:paraId="114FC5E6" w14:textId="77777777" w:rsidR="009C7637" w:rsidRPr="00E2198D" w:rsidRDefault="009C7637" w:rsidP="0038393A">
            <w:pPr>
              <w:rPr>
                <w:lang w:val="fr-CA"/>
              </w:rPr>
            </w:pPr>
          </w:p>
        </w:tc>
        <w:tc>
          <w:tcPr>
            <w:tcW w:w="10980" w:type="dxa"/>
          </w:tcPr>
          <w:p w14:paraId="3C67B9EF" w14:textId="3FC5825D" w:rsidR="009C7637" w:rsidRPr="009F4943" w:rsidRDefault="009F4943" w:rsidP="009F4943">
            <w:pPr>
              <w:pStyle w:val="Default"/>
              <w:rPr>
                <w:lang w:val="fr-CA"/>
              </w:rPr>
            </w:pPr>
            <w:r w:rsidRPr="009F4943">
              <w:rPr>
                <w:sz w:val="22"/>
                <w:szCs w:val="22"/>
                <w:lang w:val="fr-CA"/>
              </w:rPr>
              <w:t xml:space="preserve">Mise à jour du texte pour refléter la nouvelle politique de classification de la sécurité. </w:t>
            </w:r>
          </w:p>
        </w:tc>
      </w:tr>
    </w:tbl>
    <w:p w14:paraId="0D596228" w14:textId="77777777" w:rsidR="00733E5F" w:rsidRDefault="00733E5F" w:rsidP="00733E5F">
      <w:pPr>
        <w:jc w:val="center"/>
        <w:rPr>
          <w:b/>
          <w:bCs/>
          <w:lang w:val="fr-CA"/>
        </w:rPr>
      </w:pPr>
    </w:p>
    <w:p w14:paraId="6817B1D7" w14:textId="77777777" w:rsidR="0038393A" w:rsidRDefault="0038393A" w:rsidP="00733E5F">
      <w:pPr>
        <w:jc w:val="center"/>
        <w:rPr>
          <w:b/>
          <w:bCs/>
          <w:lang w:val="fr-CA"/>
        </w:rPr>
      </w:pPr>
    </w:p>
    <w:p w14:paraId="72EA153F" w14:textId="77777777" w:rsidR="0038393A" w:rsidRPr="009F4943" w:rsidRDefault="0038393A" w:rsidP="00733E5F">
      <w:pPr>
        <w:jc w:val="center"/>
        <w:rPr>
          <w:b/>
          <w:bCs/>
          <w:lang w:val="fr-CA"/>
        </w:rPr>
      </w:pPr>
    </w:p>
    <w:p w14:paraId="7D3F0492" w14:textId="3BC14D6B" w:rsidR="001760BB" w:rsidRPr="001760BB" w:rsidRDefault="001760BB" w:rsidP="001760BB">
      <w:pPr>
        <w:pStyle w:val="ListParagraph"/>
        <w:numPr>
          <w:ilvl w:val="0"/>
          <w:numId w:val="1"/>
        </w:numPr>
        <w:rPr>
          <w:b/>
          <w:bCs/>
          <w:lang w:val="fr-CA"/>
        </w:rPr>
      </w:pPr>
      <w:r w:rsidRPr="001760BB">
        <w:rPr>
          <w:b/>
          <w:bCs/>
          <w:lang w:val="fr-CA"/>
        </w:rPr>
        <w:lastRenderedPageBreak/>
        <w:t>Guide d’analyse coûts-avantages pour le Canada</w:t>
      </w:r>
      <w:r w:rsidR="005C1092">
        <w:rPr>
          <w:b/>
          <w:bCs/>
          <w:lang w:val="fr-CA"/>
        </w:rPr>
        <w:t> </w:t>
      </w:r>
      <w:r w:rsidRPr="001760BB">
        <w:rPr>
          <w:b/>
          <w:bCs/>
          <w:lang w:val="fr-CA"/>
        </w:rPr>
        <w:t>: Propositions de réglementation</w:t>
      </w:r>
    </w:p>
    <w:tbl>
      <w:tblPr>
        <w:tblStyle w:val="TableGrid"/>
        <w:tblW w:w="0" w:type="auto"/>
        <w:tblLook w:val="04A0" w:firstRow="1" w:lastRow="0" w:firstColumn="1" w:lastColumn="0" w:noHBand="0" w:noVBand="1"/>
      </w:tblPr>
      <w:tblGrid>
        <w:gridCol w:w="1705"/>
        <w:gridCol w:w="10980"/>
      </w:tblGrid>
      <w:tr w:rsidR="000E7E92" w:rsidRPr="00E2198D" w14:paraId="66F3E618" w14:textId="77777777" w:rsidTr="000E7E92">
        <w:tc>
          <w:tcPr>
            <w:tcW w:w="1705" w:type="dxa"/>
            <w:shd w:val="clear" w:color="auto" w:fill="D9D9D9" w:themeFill="background1" w:themeFillShade="D9"/>
          </w:tcPr>
          <w:p w14:paraId="500200EC" w14:textId="77777777" w:rsidR="000E7E92" w:rsidRPr="00E2198D" w:rsidRDefault="000E7E92" w:rsidP="0038393A">
            <w:pPr>
              <w:rPr>
                <w:lang w:val="fr-CA"/>
              </w:rPr>
            </w:pPr>
            <w:r w:rsidRPr="00E2198D">
              <w:rPr>
                <w:lang w:val="fr-CA"/>
              </w:rPr>
              <w:t>Section</w:t>
            </w:r>
          </w:p>
        </w:tc>
        <w:tc>
          <w:tcPr>
            <w:tcW w:w="10980" w:type="dxa"/>
            <w:shd w:val="clear" w:color="auto" w:fill="D9D9D9" w:themeFill="background1" w:themeFillShade="D9"/>
          </w:tcPr>
          <w:p w14:paraId="77EA30E7" w14:textId="62AFD612" w:rsidR="000E7E92" w:rsidRPr="00E2198D" w:rsidRDefault="001770C6" w:rsidP="0038393A">
            <w:pPr>
              <w:rPr>
                <w:lang w:val="fr-CA"/>
              </w:rPr>
            </w:pPr>
            <w:r>
              <w:rPr>
                <w:lang w:val="fr-CA"/>
              </w:rPr>
              <w:t>Mise à jour</w:t>
            </w:r>
          </w:p>
        </w:tc>
      </w:tr>
      <w:tr w:rsidR="000E7E92" w:rsidRPr="005C1092" w14:paraId="71EF3F6C" w14:textId="77777777" w:rsidTr="000E7E92">
        <w:tc>
          <w:tcPr>
            <w:tcW w:w="1705" w:type="dxa"/>
          </w:tcPr>
          <w:p w14:paraId="35CF275F" w14:textId="77777777" w:rsidR="000E7E92" w:rsidRPr="00E2198D" w:rsidRDefault="000E7E92" w:rsidP="0038393A">
            <w:pPr>
              <w:rPr>
                <w:lang w:val="fr-CA"/>
              </w:rPr>
            </w:pPr>
            <w:r w:rsidRPr="00E2198D">
              <w:rPr>
                <w:lang w:val="fr-CA"/>
              </w:rPr>
              <w:t xml:space="preserve">6.2 </w:t>
            </w:r>
          </w:p>
        </w:tc>
        <w:tc>
          <w:tcPr>
            <w:tcW w:w="10980" w:type="dxa"/>
          </w:tcPr>
          <w:p w14:paraId="67263CA1" w14:textId="12644157" w:rsidR="000E7E92" w:rsidRPr="00E2198D" w:rsidRDefault="005443E9" w:rsidP="000F0BA5">
            <w:pPr>
              <w:pStyle w:val="Default"/>
              <w:rPr>
                <w:lang w:val="fr-CA"/>
              </w:rPr>
            </w:pPr>
            <w:r w:rsidRPr="005443E9">
              <w:rPr>
                <w:sz w:val="22"/>
                <w:szCs w:val="22"/>
                <w:lang w:val="fr-CA"/>
              </w:rPr>
              <w:t xml:space="preserve">Mise à jour de la section </w:t>
            </w:r>
            <w:r w:rsidR="005C1092">
              <w:rPr>
                <w:sz w:val="22"/>
                <w:szCs w:val="22"/>
                <w:lang w:val="fr-CA"/>
              </w:rPr>
              <w:t>« </w:t>
            </w:r>
            <w:r w:rsidRPr="005443E9">
              <w:rPr>
                <w:sz w:val="22"/>
                <w:szCs w:val="22"/>
                <w:lang w:val="fr-CA"/>
              </w:rPr>
              <w:t>Valeur act</w:t>
            </w:r>
            <w:r w:rsidR="00FF4C62">
              <w:rPr>
                <w:sz w:val="22"/>
                <w:szCs w:val="22"/>
                <w:lang w:val="fr-CA"/>
              </w:rPr>
              <w:t>ualisée</w:t>
            </w:r>
            <w:r w:rsidRPr="005443E9">
              <w:rPr>
                <w:sz w:val="22"/>
                <w:szCs w:val="22"/>
                <w:lang w:val="fr-CA"/>
              </w:rPr>
              <w:t xml:space="preserve"> nette</w:t>
            </w:r>
            <w:r w:rsidR="005C1092">
              <w:rPr>
                <w:sz w:val="22"/>
                <w:szCs w:val="22"/>
                <w:lang w:val="fr-CA"/>
              </w:rPr>
              <w:t> »</w:t>
            </w:r>
            <w:r w:rsidRPr="005443E9">
              <w:rPr>
                <w:sz w:val="22"/>
                <w:szCs w:val="22"/>
                <w:lang w:val="fr-CA"/>
              </w:rPr>
              <w:t xml:space="preserve">. Clarification du fait qu'un </w:t>
            </w:r>
            <w:r w:rsidR="005C1092">
              <w:rPr>
                <w:sz w:val="22"/>
                <w:szCs w:val="22"/>
                <w:lang w:val="fr-CA"/>
              </w:rPr>
              <w:t xml:space="preserve">ministère </w:t>
            </w:r>
            <w:r w:rsidRPr="005443E9">
              <w:rPr>
                <w:sz w:val="22"/>
                <w:szCs w:val="22"/>
                <w:lang w:val="fr-CA"/>
              </w:rPr>
              <w:t>ou un</w:t>
            </w:r>
            <w:r w:rsidR="005C1092">
              <w:rPr>
                <w:sz w:val="22"/>
                <w:szCs w:val="22"/>
                <w:lang w:val="fr-CA"/>
              </w:rPr>
              <w:t xml:space="preserve"> organisme</w:t>
            </w:r>
            <w:r w:rsidRPr="005443E9">
              <w:rPr>
                <w:sz w:val="22"/>
                <w:szCs w:val="22"/>
                <w:lang w:val="fr-CA"/>
              </w:rPr>
              <w:t xml:space="preserve"> peut choisir d'actualiser ou non les </w:t>
            </w:r>
            <w:r w:rsidR="005C1092">
              <w:rPr>
                <w:sz w:val="22"/>
                <w:szCs w:val="22"/>
                <w:lang w:val="fr-CA"/>
              </w:rPr>
              <w:t xml:space="preserve">avantages </w:t>
            </w:r>
            <w:r w:rsidRPr="005443E9">
              <w:rPr>
                <w:sz w:val="22"/>
                <w:szCs w:val="22"/>
                <w:lang w:val="fr-CA"/>
              </w:rPr>
              <w:t xml:space="preserve">et les coûts pour la première période d'analyse. </w:t>
            </w:r>
            <w:r w:rsidR="00253177">
              <w:rPr>
                <w:sz w:val="22"/>
                <w:szCs w:val="22"/>
                <w:lang w:val="fr-CA"/>
              </w:rPr>
              <w:t xml:space="preserve">Préciser </w:t>
            </w:r>
            <w:r w:rsidRPr="005C1092">
              <w:rPr>
                <w:sz w:val="22"/>
                <w:szCs w:val="22"/>
                <w:lang w:val="fr-CA"/>
              </w:rPr>
              <w:t xml:space="preserve">la formule à utiliser pour chaque approche. </w:t>
            </w:r>
          </w:p>
        </w:tc>
      </w:tr>
      <w:tr w:rsidR="000E7E92" w:rsidRPr="00FD1CA4" w14:paraId="78BD1490" w14:textId="77777777" w:rsidTr="000E7E92">
        <w:tc>
          <w:tcPr>
            <w:tcW w:w="1705" w:type="dxa"/>
          </w:tcPr>
          <w:p w14:paraId="02611596" w14:textId="77777777" w:rsidR="000E7E92" w:rsidRPr="00E2198D" w:rsidRDefault="000E7E92" w:rsidP="0038393A">
            <w:pPr>
              <w:rPr>
                <w:lang w:val="fr-CA"/>
              </w:rPr>
            </w:pPr>
            <w:r w:rsidRPr="00E2198D">
              <w:rPr>
                <w:lang w:val="fr-CA"/>
              </w:rPr>
              <w:t>6.3</w:t>
            </w:r>
          </w:p>
        </w:tc>
        <w:tc>
          <w:tcPr>
            <w:tcW w:w="10980" w:type="dxa"/>
          </w:tcPr>
          <w:p w14:paraId="57A36B08" w14:textId="31A2CA99" w:rsidR="007F1989" w:rsidRPr="007F1989" w:rsidRDefault="00FF4C62" w:rsidP="007F1989">
            <w:pPr>
              <w:rPr>
                <w:lang w:val="fr-CA"/>
              </w:rPr>
            </w:pPr>
            <w:r w:rsidRPr="005443E9">
              <w:rPr>
                <w:lang w:val="fr-CA"/>
              </w:rPr>
              <w:t>Mise à jour de la section</w:t>
            </w:r>
            <w:r w:rsidR="000E7E92" w:rsidRPr="000111CE">
              <w:rPr>
                <w:lang w:val="fr-CA"/>
              </w:rPr>
              <w:t xml:space="preserve"> </w:t>
            </w:r>
            <w:r w:rsidR="00253177">
              <w:rPr>
                <w:lang w:val="fr-CA"/>
              </w:rPr>
              <w:t>« </w:t>
            </w:r>
            <w:r w:rsidR="000111CE" w:rsidRPr="000111CE">
              <w:rPr>
                <w:lang w:val="fr-CA"/>
              </w:rPr>
              <w:t>Coûts et avantages annualisés</w:t>
            </w:r>
            <w:r w:rsidR="00253177">
              <w:rPr>
                <w:lang w:val="fr-CA"/>
              </w:rPr>
              <w:t> »</w:t>
            </w:r>
            <w:r w:rsidR="000111CE" w:rsidRPr="000111CE">
              <w:rPr>
                <w:lang w:val="fr-CA"/>
              </w:rPr>
              <w:t>.</w:t>
            </w:r>
            <w:r w:rsidR="000E7E92" w:rsidRPr="000111CE">
              <w:rPr>
                <w:lang w:val="fr-CA"/>
              </w:rPr>
              <w:t xml:space="preserve"> </w:t>
            </w:r>
            <w:r w:rsidR="00253177">
              <w:rPr>
                <w:lang w:val="fr-CA"/>
              </w:rPr>
              <w:t>Précis</w:t>
            </w:r>
            <w:r w:rsidR="007F1989" w:rsidRPr="007F1989">
              <w:rPr>
                <w:lang w:val="fr-CA"/>
              </w:rPr>
              <w:t xml:space="preserve">ion de la formule à utiliser en fonction de l'approche d'actualisation choisie pour la première période d'analyse (note - la formule actuelle suppose que la première période est actualisée). </w:t>
            </w:r>
            <w:r w:rsidR="00253177">
              <w:rPr>
                <w:lang w:val="fr-CA"/>
              </w:rPr>
              <w:t xml:space="preserve">Préciser </w:t>
            </w:r>
            <w:r w:rsidR="007F1989" w:rsidRPr="007F1989">
              <w:rPr>
                <w:lang w:val="fr-CA"/>
              </w:rPr>
              <w:t>que l'</w:t>
            </w:r>
            <w:r w:rsidR="00FD1CA4">
              <w:rPr>
                <w:lang w:val="fr-CA"/>
              </w:rPr>
              <w:t>analyse coûts-avantages</w:t>
            </w:r>
            <w:r w:rsidR="007F1989" w:rsidRPr="007F1989">
              <w:rPr>
                <w:lang w:val="fr-CA"/>
              </w:rPr>
              <w:t xml:space="preserve"> doit indiquer quelle approche d'actualisation a été utilisée. </w:t>
            </w:r>
          </w:p>
          <w:p w14:paraId="710245BA" w14:textId="77777777" w:rsidR="007F1989" w:rsidRDefault="007F1989" w:rsidP="007F1989">
            <w:pPr>
              <w:rPr>
                <w:lang w:val="fr-CA"/>
              </w:rPr>
            </w:pPr>
          </w:p>
          <w:p w14:paraId="2395C133" w14:textId="4BAEE49F" w:rsidR="000E7E92" w:rsidRPr="007F1989" w:rsidRDefault="007F1989" w:rsidP="007F1989">
            <w:pPr>
              <w:rPr>
                <w:lang w:val="fr-CA"/>
              </w:rPr>
            </w:pPr>
            <w:r w:rsidRPr="007F1989">
              <w:rPr>
                <w:lang w:val="fr-CA"/>
              </w:rPr>
              <w:t>Dans l'ensemble, les mises à jour des points 6.1 et 6.2 répondent à une préoccupation exprimée par les</w:t>
            </w:r>
            <w:r w:rsidR="00FD1CA4">
              <w:rPr>
                <w:lang w:val="fr-CA"/>
              </w:rPr>
              <w:t xml:space="preserve"> ministères</w:t>
            </w:r>
            <w:r w:rsidRPr="007F1989">
              <w:rPr>
                <w:lang w:val="fr-CA"/>
              </w:rPr>
              <w:t xml:space="preserve">, à savoir que la formule actuelle de calcul des valeurs annualisées n'est pas </w:t>
            </w:r>
            <w:r w:rsidR="000925B1">
              <w:rPr>
                <w:lang w:val="fr-CA"/>
              </w:rPr>
              <w:t xml:space="preserve">uniforme </w:t>
            </w:r>
            <w:r w:rsidRPr="007F1989">
              <w:rPr>
                <w:lang w:val="fr-CA"/>
              </w:rPr>
              <w:t>si la première période d'analyse n'est pas actualisée. Dans ce cas, les valeurs annualisées sont surestimées de 7</w:t>
            </w:r>
            <w:r w:rsidR="000925B1">
              <w:rPr>
                <w:lang w:val="fr-CA"/>
              </w:rPr>
              <w:t> </w:t>
            </w:r>
            <w:r w:rsidRPr="007F1989">
              <w:rPr>
                <w:lang w:val="fr-CA"/>
              </w:rPr>
              <w:t xml:space="preserve">%. </w:t>
            </w:r>
          </w:p>
        </w:tc>
      </w:tr>
    </w:tbl>
    <w:p w14:paraId="08CACCD4" w14:textId="77777777" w:rsidR="00733E5F" w:rsidRPr="007F1989" w:rsidRDefault="00733E5F" w:rsidP="00733E5F">
      <w:pPr>
        <w:jc w:val="center"/>
        <w:rPr>
          <w:b/>
          <w:bCs/>
          <w:lang w:val="fr-CA"/>
        </w:rPr>
      </w:pPr>
    </w:p>
    <w:p w14:paraId="6720A5DF" w14:textId="77777777" w:rsidR="00733E5F" w:rsidRPr="007F1989" w:rsidRDefault="00733E5F" w:rsidP="00733E5F">
      <w:pPr>
        <w:jc w:val="center"/>
        <w:rPr>
          <w:b/>
          <w:bCs/>
          <w:lang w:val="fr-CA"/>
        </w:rPr>
      </w:pPr>
    </w:p>
    <w:sectPr w:rsidR="00733E5F" w:rsidRPr="007F1989" w:rsidSect="008C34D6">
      <w:headerReference w:type="even" r:id="rId20"/>
      <w:headerReference w:type="default" r:id="rId21"/>
      <w:headerReference w:type="first" r:id="rId22"/>
      <w:pgSz w:w="15840" w:h="12240" w:orient="landscape"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EFC586" w14:textId="77777777" w:rsidR="00186797" w:rsidRDefault="00186797" w:rsidP="008C34D6">
      <w:pPr>
        <w:spacing w:after="0" w:line="240" w:lineRule="auto"/>
      </w:pPr>
      <w:r>
        <w:separator/>
      </w:r>
    </w:p>
  </w:endnote>
  <w:endnote w:type="continuationSeparator" w:id="0">
    <w:p w14:paraId="7C133D0D" w14:textId="77777777" w:rsidR="00186797" w:rsidRDefault="00186797" w:rsidP="008C34D6">
      <w:pPr>
        <w:spacing w:after="0" w:line="240" w:lineRule="auto"/>
      </w:pPr>
      <w:r>
        <w:continuationSeparator/>
      </w:r>
    </w:p>
  </w:endnote>
  <w:endnote w:type="continuationNotice" w:id="1">
    <w:p w14:paraId="4AF2F628" w14:textId="77777777" w:rsidR="00616DD8" w:rsidRDefault="00616DD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C1F7F5" w14:textId="77777777" w:rsidR="00186797" w:rsidRDefault="00186797" w:rsidP="008C34D6">
      <w:pPr>
        <w:spacing w:after="0" w:line="240" w:lineRule="auto"/>
      </w:pPr>
      <w:r>
        <w:separator/>
      </w:r>
    </w:p>
  </w:footnote>
  <w:footnote w:type="continuationSeparator" w:id="0">
    <w:p w14:paraId="4D4DCB85" w14:textId="77777777" w:rsidR="00186797" w:rsidRDefault="00186797" w:rsidP="008C34D6">
      <w:pPr>
        <w:spacing w:after="0" w:line="240" w:lineRule="auto"/>
      </w:pPr>
      <w:r>
        <w:continuationSeparator/>
      </w:r>
    </w:p>
  </w:footnote>
  <w:footnote w:type="continuationNotice" w:id="1">
    <w:p w14:paraId="6C9E58AC" w14:textId="77777777" w:rsidR="00616DD8" w:rsidRDefault="00616DD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1F5652" w14:textId="353C0A57" w:rsidR="008C34D6" w:rsidRDefault="008C34D6">
    <w:pPr>
      <w:pStyle w:val="Header"/>
    </w:pPr>
    <w:r>
      <w:rPr>
        <w:noProof/>
      </w:rPr>
      <mc:AlternateContent>
        <mc:Choice Requires="wps">
          <w:drawing>
            <wp:anchor distT="0" distB="0" distL="0" distR="0" simplePos="0" relativeHeight="251658241" behindDoc="0" locked="0" layoutInCell="1" allowOverlap="1" wp14:anchorId="5B6584C5" wp14:editId="5596E05F">
              <wp:simplePos x="635" y="635"/>
              <wp:positionH relativeFrom="page">
                <wp:align>right</wp:align>
              </wp:positionH>
              <wp:positionV relativeFrom="page">
                <wp:align>top</wp:align>
              </wp:positionV>
              <wp:extent cx="2651125" cy="379730"/>
              <wp:effectExtent l="0" t="0" r="0" b="1270"/>
              <wp:wrapNone/>
              <wp:docPr id="1294031244" name="Text Box 2" descr="UNCLASSIFIED / NON CLASSIFIÉ">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2651125" cy="379730"/>
                      </a:xfrm>
                      <a:prstGeom prst="rect">
                        <a:avLst/>
                      </a:prstGeom>
                      <a:noFill/>
                      <a:ln>
                        <a:noFill/>
                      </a:ln>
                    </wps:spPr>
                    <wps:txbx>
                      <w:txbxContent>
                        <w:p w14:paraId="26B11501" w14:textId="727F8C85" w:rsidR="008C34D6" w:rsidRPr="008C34D6" w:rsidRDefault="008C34D6" w:rsidP="008C34D6">
                          <w:pPr>
                            <w:spacing w:after="0"/>
                            <w:rPr>
                              <w:rFonts w:ascii="Arial" w:eastAsia="Arial" w:hAnsi="Arial" w:cs="Arial"/>
                              <w:noProof/>
                              <w:color w:val="000000"/>
                              <w:sz w:val="24"/>
                              <w:szCs w:val="24"/>
                            </w:rPr>
                          </w:pPr>
                          <w:r w:rsidRPr="008C34D6">
                            <w:rPr>
                              <w:rFonts w:ascii="Arial" w:eastAsia="Arial" w:hAnsi="Arial" w:cs="Arial"/>
                              <w:noProof/>
                              <w:color w:val="000000"/>
                              <w:sz w:val="24"/>
                              <w:szCs w:val="24"/>
                            </w:rPr>
                            <w:t>UNCLASSIFIED / NON CLASSIFIÉ</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5B6584C5" id="_x0000_t202" coordsize="21600,21600" o:spt="202" path="m,l,21600r21600,l21600,xe">
              <v:stroke joinstyle="miter"/>
              <v:path gradientshapeok="t" o:connecttype="rect"/>
            </v:shapetype>
            <v:shape id="Text Box 2" o:spid="_x0000_s1026" type="#_x0000_t202" alt="UNCLASSIFIED / NON CLASSIFIÉ" style="position:absolute;margin-left:157.55pt;margin-top:0;width:208.75pt;height:29.9pt;z-index:251658241;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" filled="f" stroked="f">
              <v:textbox style="mso-fit-shape-to-text:t" inset="0,15pt,20pt,0">
                <w:txbxContent>
                  <w:p w14:paraId="26B11501" w14:textId="727F8C85" w:rsidR="008C34D6" w:rsidRPr="008C34D6" w:rsidRDefault="008C34D6" w:rsidP="008C34D6">
                    <w:pPr>
                      <w:spacing w:after="0"/>
                      <w:rPr>
                        <w:rFonts w:ascii="Arial" w:eastAsia="Arial" w:hAnsi="Arial" w:cs="Arial"/>
                        <w:noProof/>
                        <w:color w:val="000000"/>
                        <w:sz w:val="24"/>
                        <w:szCs w:val="24"/>
                      </w:rPr>
                    </w:pPr>
                    <w:r w:rsidRPr="008C34D6">
                      <w:rPr>
                        <w:rFonts w:ascii="Arial" w:eastAsia="Arial" w:hAnsi="Arial" w:cs="Arial"/>
                        <w:noProof/>
                        <w:color w:val="000000"/>
                        <w:sz w:val="24"/>
                        <w:szCs w:val="24"/>
                      </w:rPr>
                      <w:t>UNCLASSIFIED / NON CLASSIFIÉ</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BC4D38" w14:textId="330D89B5" w:rsidR="008C34D6" w:rsidRDefault="008C34D6">
    <w:pPr>
      <w:pStyle w:val="Header"/>
    </w:pPr>
    <w:r>
      <w:rPr>
        <w:noProof/>
      </w:rPr>
      <mc:AlternateContent>
        <mc:Choice Requires="wps">
          <w:drawing>
            <wp:anchor distT="0" distB="0" distL="0" distR="0" simplePos="0" relativeHeight="251658242" behindDoc="0" locked="0" layoutInCell="1" allowOverlap="1" wp14:anchorId="2968C63D" wp14:editId="500D5723">
              <wp:simplePos x="635" y="635"/>
              <wp:positionH relativeFrom="page">
                <wp:align>right</wp:align>
              </wp:positionH>
              <wp:positionV relativeFrom="page">
                <wp:align>top</wp:align>
              </wp:positionV>
              <wp:extent cx="2651125" cy="379730"/>
              <wp:effectExtent l="0" t="0" r="0" b="1270"/>
              <wp:wrapNone/>
              <wp:docPr id="531866898" name="Text Box 3" descr="UNCLASSIFIED / NON CLASSIFIÉ">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2651125" cy="379730"/>
                      </a:xfrm>
                      <a:prstGeom prst="rect">
                        <a:avLst/>
                      </a:prstGeom>
                      <a:noFill/>
                      <a:ln>
                        <a:noFill/>
                      </a:ln>
                    </wps:spPr>
                    <wps:txbx>
                      <w:txbxContent>
                        <w:p w14:paraId="01CFA941" w14:textId="169CE06F" w:rsidR="008C34D6" w:rsidRPr="008C34D6" w:rsidRDefault="008C34D6" w:rsidP="008C34D6">
                          <w:pPr>
                            <w:spacing w:after="0"/>
                            <w:rPr>
                              <w:rFonts w:ascii="Arial" w:eastAsia="Arial" w:hAnsi="Arial" w:cs="Arial"/>
                              <w:noProof/>
                              <w:color w:val="000000"/>
                              <w:sz w:val="24"/>
                              <w:szCs w:val="24"/>
                            </w:rPr>
                          </w:pPr>
                          <w:r w:rsidRPr="008C34D6">
                            <w:rPr>
                              <w:rFonts w:ascii="Arial" w:eastAsia="Arial" w:hAnsi="Arial" w:cs="Arial"/>
                              <w:noProof/>
                              <w:color w:val="000000"/>
                              <w:sz w:val="24"/>
                              <w:szCs w:val="24"/>
                            </w:rPr>
                            <w:t>UNCLASSIFIED / NON CLASSIFIÉ</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2968C63D" id="_x0000_t202" coordsize="21600,21600" o:spt="202" path="m,l,21600r21600,l21600,xe">
              <v:stroke joinstyle="miter"/>
              <v:path gradientshapeok="t" o:connecttype="rect"/>
            </v:shapetype>
            <v:shape id="Text Box 3" o:spid="_x0000_s1027" type="#_x0000_t202" alt="UNCLASSIFIED / NON CLASSIFIÉ" style="position:absolute;margin-left:157.55pt;margin-top:0;width:208.75pt;height:29.9pt;z-index:251658242;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" filled="f" stroked="f">
              <v:textbox style="mso-fit-shape-to-text:t" inset="0,15pt,20pt,0">
                <w:txbxContent>
                  <w:p w14:paraId="01CFA941" w14:textId="169CE06F" w:rsidR="008C34D6" w:rsidRPr="008C34D6" w:rsidRDefault="008C34D6" w:rsidP="008C34D6">
                    <w:pPr>
                      <w:spacing w:after="0"/>
                      <w:rPr>
                        <w:rFonts w:ascii="Arial" w:eastAsia="Arial" w:hAnsi="Arial" w:cs="Arial"/>
                        <w:noProof/>
                        <w:color w:val="000000"/>
                        <w:sz w:val="24"/>
                        <w:szCs w:val="24"/>
                      </w:rPr>
                    </w:pPr>
                    <w:r w:rsidRPr="008C34D6">
                      <w:rPr>
                        <w:rFonts w:ascii="Arial" w:eastAsia="Arial" w:hAnsi="Arial" w:cs="Arial"/>
                        <w:noProof/>
                        <w:color w:val="000000"/>
                        <w:sz w:val="24"/>
                        <w:szCs w:val="24"/>
                      </w:rPr>
                      <w:t>UNCLASSIFIED / NON CLASSIFIÉ</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BE3F66" w14:textId="69ADD290" w:rsidR="008C34D6" w:rsidRDefault="008C34D6">
    <w:pPr>
      <w:pStyle w:val="Header"/>
    </w:pPr>
    <w:r>
      <w:rPr>
        <w:noProof/>
      </w:rPr>
      <mc:AlternateContent>
        <mc:Choice Requires="wps">
          <w:drawing>
            <wp:anchor distT="0" distB="0" distL="0" distR="0" simplePos="0" relativeHeight="251658240" behindDoc="0" locked="0" layoutInCell="1" allowOverlap="1" wp14:anchorId="4C73CEDB" wp14:editId="2770AEAE">
              <wp:simplePos x="635" y="635"/>
              <wp:positionH relativeFrom="page">
                <wp:align>right</wp:align>
              </wp:positionH>
              <wp:positionV relativeFrom="page">
                <wp:align>top</wp:align>
              </wp:positionV>
              <wp:extent cx="2651125" cy="379730"/>
              <wp:effectExtent l="0" t="0" r="0" b="1270"/>
              <wp:wrapNone/>
              <wp:docPr id="1561837948" name="Text Box 1" descr="UNCLASSIFIED / NON CLASSIFIÉ">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2651125" cy="379730"/>
                      </a:xfrm>
                      <a:prstGeom prst="rect">
                        <a:avLst/>
                      </a:prstGeom>
                      <a:noFill/>
                      <a:ln>
                        <a:noFill/>
                      </a:ln>
                    </wps:spPr>
                    <wps:txbx>
                      <w:txbxContent>
                        <w:p w14:paraId="3FC639CD" w14:textId="32A4406B" w:rsidR="008C34D6" w:rsidRPr="008C34D6" w:rsidRDefault="008C34D6" w:rsidP="008C34D6">
                          <w:pPr>
                            <w:spacing w:after="0"/>
                            <w:rPr>
                              <w:rFonts w:ascii="Arial" w:eastAsia="Arial" w:hAnsi="Arial" w:cs="Arial"/>
                              <w:noProof/>
                              <w:color w:val="000000"/>
                              <w:sz w:val="24"/>
                              <w:szCs w:val="24"/>
                            </w:rPr>
                          </w:pPr>
                          <w:r w:rsidRPr="008C34D6">
                            <w:rPr>
                              <w:rFonts w:ascii="Arial" w:eastAsia="Arial" w:hAnsi="Arial" w:cs="Arial"/>
                              <w:noProof/>
                              <w:color w:val="000000"/>
                              <w:sz w:val="24"/>
                              <w:szCs w:val="24"/>
                            </w:rPr>
                            <w:t>UNCLASSIFIED / NON CLASSIFIÉ</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4C73CEDB" id="_x0000_t202" coordsize="21600,21600" o:spt="202" path="m,l,21600r21600,l21600,xe">
              <v:stroke joinstyle="miter"/>
              <v:path gradientshapeok="t" o:connecttype="rect"/>
            </v:shapetype>
            <v:shape id="Text Box 1" o:spid="_x0000_s1028" type="#_x0000_t202" alt="UNCLASSIFIED / NON CLASSIFIÉ" style="position:absolute;margin-left:157.55pt;margin-top:0;width:208.75pt;height:29.9pt;z-index:251658240;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" filled="f" stroked="f">
              <v:textbox style="mso-fit-shape-to-text:t" inset="0,15pt,20pt,0">
                <w:txbxContent>
                  <w:p w14:paraId="3FC639CD" w14:textId="32A4406B" w:rsidR="008C34D6" w:rsidRPr="008C34D6" w:rsidRDefault="008C34D6" w:rsidP="008C34D6">
                    <w:pPr>
                      <w:spacing w:after="0"/>
                      <w:rPr>
                        <w:rFonts w:ascii="Arial" w:eastAsia="Arial" w:hAnsi="Arial" w:cs="Arial"/>
                        <w:noProof/>
                        <w:color w:val="000000"/>
                        <w:sz w:val="24"/>
                        <w:szCs w:val="24"/>
                      </w:rPr>
                    </w:pPr>
                    <w:r w:rsidRPr="008C34D6">
                      <w:rPr>
                        <w:rFonts w:ascii="Arial" w:eastAsia="Arial" w:hAnsi="Arial" w:cs="Arial"/>
                        <w:noProof/>
                        <w:color w:val="000000"/>
                        <w:sz w:val="24"/>
                        <w:szCs w:val="24"/>
                      </w:rPr>
                      <w:t>UNCLASSIFIED / NON CLASSIFIÉ</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68775C"/>
    <w:multiLevelType w:val="hybridMultilevel"/>
    <w:tmpl w:val="BBB83A1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2431195D"/>
    <w:multiLevelType w:val="multilevel"/>
    <w:tmpl w:val="668EB1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CF021DC"/>
    <w:multiLevelType w:val="hybridMultilevel"/>
    <w:tmpl w:val="6040E8A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5FF92488"/>
    <w:multiLevelType w:val="hybridMultilevel"/>
    <w:tmpl w:val="2DCC46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65960805"/>
    <w:multiLevelType w:val="hybridMultilevel"/>
    <w:tmpl w:val="8E5CCD84"/>
    <w:lvl w:ilvl="0" w:tplc="F4B0BCB2">
      <w:start w:val="1"/>
      <w:numFmt w:val="decimal"/>
      <w:lvlText w:val="%1."/>
      <w:lvlJc w:val="left"/>
      <w:pPr>
        <w:ind w:left="720" w:hanging="360"/>
      </w:pPr>
    </w:lvl>
    <w:lvl w:ilvl="1" w:tplc="8A486608">
      <w:start w:val="1"/>
      <w:numFmt w:val="lowerLetter"/>
      <w:lvlText w:val="%2."/>
      <w:lvlJc w:val="left"/>
      <w:pPr>
        <w:ind w:left="1440" w:hanging="360"/>
      </w:pPr>
    </w:lvl>
    <w:lvl w:ilvl="2" w:tplc="B2C6CFD8">
      <w:start w:val="1"/>
      <w:numFmt w:val="lowerRoman"/>
      <w:lvlText w:val="%3."/>
      <w:lvlJc w:val="right"/>
      <w:pPr>
        <w:ind w:left="2160" w:hanging="180"/>
      </w:pPr>
    </w:lvl>
    <w:lvl w:ilvl="3" w:tplc="123AA47E">
      <w:start w:val="1"/>
      <w:numFmt w:val="decimal"/>
      <w:lvlText w:val="%4."/>
      <w:lvlJc w:val="left"/>
      <w:pPr>
        <w:ind w:left="2880" w:hanging="360"/>
      </w:pPr>
    </w:lvl>
    <w:lvl w:ilvl="4" w:tplc="13389C48">
      <w:start w:val="1"/>
      <w:numFmt w:val="lowerLetter"/>
      <w:lvlText w:val="%5."/>
      <w:lvlJc w:val="left"/>
      <w:pPr>
        <w:ind w:left="3600" w:hanging="360"/>
      </w:pPr>
    </w:lvl>
    <w:lvl w:ilvl="5" w:tplc="E918D97E">
      <w:start w:val="1"/>
      <w:numFmt w:val="lowerRoman"/>
      <w:lvlText w:val="%6."/>
      <w:lvlJc w:val="right"/>
      <w:pPr>
        <w:ind w:left="4320" w:hanging="180"/>
      </w:pPr>
    </w:lvl>
    <w:lvl w:ilvl="6" w:tplc="399A1E74">
      <w:start w:val="1"/>
      <w:numFmt w:val="decimal"/>
      <w:lvlText w:val="%7."/>
      <w:lvlJc w:val="left"/>
      <w:pPr>
        <w:ind w:left="5040" w:hanging="360"/>
      </w:pPr>
    </w:lvl>
    <w:lvl w:ilvl="7" w:tplc="9D6E273C">
      <w:start w:val="1"/>
      <w:numFmt w:val="lowerLetter"/>
      <w:lvlText w:val="%8."/>
      <w:lvlJc w:val="left"/>
      <w:pPr>
        <w:ind w:left="5760" w:hanging="360"/>
      </w:pPr>
    </w:lvl>
    <w:lvl w:ilvl="8" w:tplc="8F507DD0">
      <w:start w:val="1"/>
      <w:numFmt w:val="lowerRoman"/>
      <w:lvlText w:val="%9."/>
      <w:lvlJc w:val="right"/>
      <w:pPr>
        <w:ind w:left="6480" w:hanging="180"/>
      </w:pPr>
    </w:lvl>
  </w:abstractNum>
  <w:abstractNum w:abstractNumId="5" w15:restartNumberingAfterBreak="0">
    <w:nsid w:val="6F95665D"/>
    <w:multiLevelType w:val="hybridMultilevel"/>
    <w:tmpl w:val="777AF4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72835CE5"/>
    <w:multiLevelType w:val="multilevel"/>
    <w:tmpl w:val="1E3683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52E9366"/>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795366867">
    <w:abstractNumId w:val="4"/>
  </w:num>
  <w:num w:numId="2" w16cid:durableId="1994750158">
    <w:abstractNumId w:val="2"/>
  </w:num>
  <w:num w:numId="3" w16cid:durableId="2125226291">
    <w:abstractNumId w:val="1"/>
  </w:num>
  <w:num w:numId="4" w16cid:durableId="2008629258">
    <w:abstractNumId w:val="5"/>
  </w:num>
  <w:num w:numId="5" w16cid:durableId="1359745267">
    <w:abstractNumId w:val="3"/>
  </w:num>
  <w:num w:numId="6" w16cid:durableId="756561614">
    <w:abstractNumId w:val="6"/>
  </w:num>
  <w:num w:numId="7" w16cid:durableId="532232752">
    <w:abstractNumId w:val="0"/>
  </w:num>
  <w:num w:numId="8" w16cid:durableId="59509470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34D6"/>
    <w:rsid w:val="000039F4"/>
    <w:rsid w:val="000053CC"/>
    <w:rsid w:val="00010F56"/>
    <w:rsid w:val="000111CE"/>
    <w:rsid w:val="00017714"/>
    <w:rsid w:val="000239FC"/>
    <w:rsid w:val="000250DF"/>
    <w:rsid w:val="000259A7"/>
    <w:rsid w:val="000327AA"/>
    <w:rsid w:val="00042149"/>
    <w:rsid w:val="00045EC0"/>
    <w:rsid w:val="00046EF2"/>
    <w:rsid w:val="000507B4"/>
    <w:rsid w:val="00057CA8"/>
    <w:rsid w:val="00071434"/>
    <w:rsid w:val="00076ACA"/>
    <w:rsid w:val="000829C3"/>
    <w:rsid w:val="00084308"/>
    <w:rsid w:val="0009029E"/>
    <w:rsid w:val="000925B1"/>
    <w:rsid w:val="0009643A"/>
    <w:rsid w:val="000A4689"/>
    <w:rsid w:val="000A4DB9"/>
    <w:rsid w:val="000A6377"/>
    <w:rsid w:val="000C3E7F"/>
    <w:rsid w:val="000D5760"/>
    <w:rsid w:val="000E2969"/>
    <w:rsid w:val="000E480F"/>
    <w:rsid w:val="000E61F7"/>
    <w:rsid w:val="000E7E92"/>
    <w:rsid w:val="000F0BA5"/>
    <w:rsid w:val="000F5414"/>
    <w:rsid w:val="00102EC4"/>
    <w:rsid w:val="00110E5E"/>
    <w:rsid w:val="00112FE4"/>
    <w:rsid w:val="00113FFE"/>
    <w:rsid w:val="00117F0E"/>
    <w:rsid w:val="001230DA"/>
    <w:rsid w:val="001511BC"/>
    <w:rsid w:val="00157360"/>
    <w:rsid w:val="00162BF6"/>
    <w:rsid w:val="00163D30"/>
    <w:rsid w:val="001760BB"/>
    <w:rsid w:val="001770C6"/>
    <w:rsid w:val="001831B6"/>
    <w:rsid w:val="00184D8A"/>
    <w:rsid w:val="00186797"/>
    <w:rsid w:val="00190861"/>
    <w:rsid w:val="001A08CA"/>
    <w:rsid w:val="001A3D68"/>
    <w:rsid w:val="001A6DAD"/>
    <w:rsid w:val="001B20A1"/>
    <w:rsid w:val="001B390F"/>
    <w:rsid w:val="001B39D3"/>
    <w:rsid w:val="001C43A1"/>
    <w:rsid w:val="001C4F76"/>
    <w:rsid w:val="001C6D98"/>
    <w:rsid w:val="001D4158"/>
    <w:rsid w:val="001E19F6"/>
    <w:rsid w:val="001F42F9"/>
    <w:rsid w:val="00202F15"/>
    <w:rsid w:val="00217C85"/>
    <w:rsid w:val="002255BC"/>
    <w:rsid w:val="00226B3E"/>
    <w:rsid w:val="00243AD3"/>
    <w:rsid w:val="00253177"/>
    <w:rsid w:val="00255402"/>
    <w:rsid w:val="00265C95"/>
    <w:rsid w:val="0027000D"/>
    <w:rsid w:val="00272FA0"/>
    <w:rsid w:val="00283E8C"/>
    <w:rsid w:val="00285190"/>
    <w:rsid w:val="00290E1F"/>
    <w:rsid w:val="00295717"/>
    <w:rsid w:val="002A0513"/>
    <w:rsid w:val="002A5CE8"/>
    <w:rsid w:val="002A64CE"/>
    <w:rsid w:val="002B001B"/>
    <w:rsid w:val="002B0F97"/>
    <w:rsid w:val="002C2AC4"/>
    <w:rsid w:val="002C62B8"/>
    <w:rsid w:val="002D0A5D"/>
    <w:rsid w:val="002D1C78"/>
    <w:rsid w:val="002E242B"/>
    <w:rsid w:val="002E79D3"/>
    <w:rsid w:val="002F12C7"/>
    <w:rsid w:val="00301AF3"/>
    <w:rsid w:val="003115C2"/>
    <w:rsid w:val="00313D49"/>
    <w:rsid w:val="0032450D"/>
    <w:rsid w:val="00344D07"/>
    <w:rsid w:val="00352582"/>
    <w:rsid w:val="00352AF2"/>
    <w:rsid w:val="00354E3A"/>
    <w:rsid w:val="003550B6"/>
    <w:rsid w:val="0035523C"/>
    <w:rsid w:val="00362451"/>
    <w:rsid w:val="00366F37"/>
    <w:rsid w:val="00370C67"/>
    <w:rsid w:val="00383312"/>
    <w:rsid w:val="0038393A"/>
    <w:rsid w:val="00393159"/>
    <w:rsid w:val="003A22F3"/>
    <w:rsid w:val="003A390A"/>
    <w:rsid w:val="003B20B8"/>
    <w:rsid w:val="003B2BA3"/>
    <w:rsid w:val="003B64E9"/>
    <w:rsid w:val="003C6D81"/>
    <w:rsid w:val="003D3EF3"/>
    <w:rsid w:val="003E4C4D"/>
    <w:rsid w:val="003F4B97"/>
    <w:rsid w:val="003F7BC1"/>
    <w:rsid w:val="00405ABC"/>
    <w:rsid w:val="00413CDE"/>
    <w:rsid w:val="0041630A"/>
    <w:rsid w:val="00417B41"/>
    <w:rsid w:val="004222A9"/>
    <w:rsid w:val="004314D7"/>
    <w:rsid w:val="004438D1"/>
    <w:rsid w:val="00453D58"/>
    <w:rsid w:val="00463931"/>
    <w:rsid w:val="0047056A"/>
    <w:rsid w:val="004719C3"/>
    <w:rsid w:val="00473D29"/>
    <w:rsid w:val="0048654D"/>
    <w:rsid w:val="00491C4E"/>
    <w:rsid w:val="00497586"/>
    <w:rsid w:val="004A2D54"/>
    <w:rsid w:val="004A6DAF"/>
    <w:rsid w:val="004B22A9"/>
    <w:rsid w:val="004B63D2"/>
    <w:rsid w:val="004C609E"/>
    <w:rsid w:val="004D5C2F"/>
    <w:rsid w:val="004D7DA7"/>
    <w:rsid w:val="004E2729"/>
    <w:rsid w:val="004E2E09"/>
    <w:rsid w:val="004E3636"/>
    <w:rsid w:val="004E43D0"/>
    <w:rsid w:val="004E5A23"/>
    <w:rsid w:val="004E7009"/>
    <w:rsid w:val="004F7CF0"/>
    <w:rsid w:val="0051786C"/>
    <w:rsid w:val="00520609"/>
    <w:rsid w:val="00526D38"/>
    <w:rsid w:val="00527339"/>
    <w:rsid w:val="00537EDA"/>
    <w:rsid w:val="00540E0D"/>
    <w:rsid w:val="005443E9"/>
    <w:rsid w:val="00545F77"/>
    <w:rsid w:val="0055031B"/>
    <w:rsid w:val="00554A8F"/>
    <w:rsid w:val="00555C49"/>
    <w:rsid w:val="0055643F"/>
    <w:rsid w:val="00557406"/>
    <w:rsid w:val="005616ED"/>
    <w:rsid w:val="00563DDF"/>
    <w:rsid w:val="0057132D"/>
    <w:rsid w:val="005807D4"/>
    <w:rsid w:val="0058249E"/>
    <w:rsid w:val="00585E4B"/>
    <w:rsid w:val="00591E19"/>
    <w:rsid w:val="005A615E"/>
    <w:rsid w:val="005B4173"/>
    <w:rsid w:val="005C1092"/>
    <w:rsid w:val="005D5774"/>
    <w:rsid w:val="005D7B33"/>
    <w:rsid w:val="005E4CA1"/>
    <w:rsid w:val="005F5EC7"/>
    <w:rsid w:val="0060597B"/>
    <w:rsid w:val="00613400"/>
    <w:rsid w:val="00616596"/>
    <w:rsid w:val="00616DD8"/>
    <w:rsid w:val="00623FD1"/>
    <w:rsid w:val="00633697"/>
    <w:rsid w:val="0063403B"/>
    <w:rsid w:val="00635AAD"/>
    <w:rsid w:val="00640DE1"/>
    <w:rsid w:val="00641699"/>
    <w:rsid w:val="006445FB"/>
    <w:rsid w:val="0065211A"/>
    <w:rsid w:val="00674176"/>
    <w:rsid w:val="00681C9F"/>
    <w:rsid w:val="006830A3"/>
    <w:rsid w:val="00686409"/>
    <w:rsid w:val="006876FA"/>
    <w:rsid w:val="00687DC9"/>
    <w:rsid w:val="0069300C"/>
    <w:rsid w:val="006A15A7"/>
    <w:rsid w:val="006B10EC"/>
    <w:rsid w:val="006C0793"/>
    <w:rsid w:val="006C5D9A"/>
    <w:rsid w:val="006D3CB3"/>
    <w:rsid w:val="006E51E0"/>
    <w:rsid w:val="006F35E3"/>
    <w:rsid w:val="006F4962"/>
    <w:rsid w:val="0071503E"/>
    <w:rsid w:val="00733E5F"/>
    <w:rsid w:val="00735816"/>
    <w:rsid w:val="00736A0C"/>
    <w:rsid w:val="0074671D"/>
    <w:rsid w:val="00757483"/>
    <w:rsid w:val="00771DA9"/>
    <w:rsid w:val="00781775"/>
    <w:rsid w:val="007868E8"/>
    <w:rsid w:val="00787086"/>
    <w:rsid w:val="007921DE"/>
    <w:rsid w:val="007A3BC2"/>
    <w:rsid w:val="007A65E7"/>
    <w:rsid w:val="007B79B8"/>
    <w:rsid w:val="007E0844"/>
    <w:rsid w:val="007E1429"/>
    <w:rsid w:val="007F1989"/>
    <w:rsid w:val="007F1FA4"/>
    <w:rsid w:val="008046C7"/>
    <w:rsid w:val="00822CEF"/>
    <w:rsid w:val="0082722A"/>
    <w:rsid w:val="008332B5"/>
    <w:rsid w:val="00833656"/>
    <w:rsid w:val="00833EAD"/>
    <w:rsid w:val="0083608B"/>
    <w:rsid w:val="00844527"/>
    <w:rsid w:val="008469B5"/>
    <w:rsid w:val="00850239"/>
    <w:rsid w:val="00851BBD"/>
    <w:rsid w:val="00862082"/>
    <w:rsid w:val="00871FCD"/>
    <w:rsid w:val="00883AB5"/>
    <w:rsid w:val="00894289"/>
    <w:rsid w:val="008A2F02"/>
    <w:rsid w:val="008C0BBE"/>
    <w:rsid w:val="008C34D6"/>
    <w:rsid w:val="008C6955"/>
    <w:rsid w:val="008D1C9E"/>
    <w:rsid w:val="008E000C"/>
    <w:rsid w:val="008E0712"/>
    <w:rsid w:val="008E3CAB"/>
    <w:rsid w:val="008F1D1C"/>
    <w:rsid w:val="009030C1"/>
    <w:rsid w:val="009077CF"/>
    <w:rsid w:val="0091081E"/>
    <w:rsid w:val="0092553B"/>
    <w:rsid w:val="00936EDE"/>
    <w:rsid w:val="009434EA"/>
    <w:rsid w:val="0094432D"/>
    <w:rsid w:val="00945D02"/>
    <w:rsid w:val="00951267"/>
    <w:rsid w:val="00955008"/>
    <w:rsid w:val="00957F95"/>
    <w:rsid w:val="009625F3"/>
    <w:rsid w:val="00963698"/>
    <w:rsid w:val="00967A53"/>
    <w:rsid w:val="00976D77"/>
    <w:rsid w:val="0099071F"/>
    <w:rsid w:val="009919A9"/>
    <w:rsid w:val="009950C9"/>
    <w:rsid w:val="009A5DFD"/>
    <w:rsid w:val="009A6D8C"/>
    <w:rsid w:val="009A715C"/>
    <w:rsid w:val="009B3EEC"/>
    <w:rsid w:val="009C60CE"/>
    <w:rsid w:val="009C703B"/>
    <w:rsid w:val="009C7637"/>
    <w:rsid w:val="009D008C"/>
    <w:rsid w:val="009D3293"/>
    <w:rsid w:val="009E2A3C"/>
    <w:rsid w:val="009E50FA"/>
    <w:rsid w:val="009E5ABC"/>
    <w:rsid w:val="009E6109"/>
    <w:rsid w:val="009F4943"/>
    <w:rsid w:val="00A03C9D"/>
    <w:rsid w:val="00A05B12"/>
    <w:rsid w:val="00A1700B"/>
    <w:rsid w:val="00A24852"/>
    <w:rsid w:val="00A42021"/>
    <w:rsid w:val="00A51B16"/>
    <w:rsid w:val="00A73650"/>
    <w:rsid w:val="00A740FE"/>
    <w:rsid w:val="00A75C37"/>
    <w:rsid w:val="00A82212"/>
    <w:rsid w:val="00A85DBC"/>
    <w:rsid w:val="00A93F88"/>
    <w:rsid w:val="00A964B0"/>
    <w:rsid w:val="00AC6220"/>
    <w:rsid w:val="00AD2848"/>
    <w:rsid w:val="00AD43FF"/>
    <w:rsid w:val="00AE64F5"/>
    <w:rsid w:val="00AF1EF5"/>
    <w:rsid w:val="00AF2B5C"/>
    <w:rsid w:val="00AF4DE0"/>
    <w:rsid w:val="00AF7809"/>
    <w:rsid w:val="00AF78F6"/>
    <w:rsid w:val="00B011F9"/>
    <w:rsid w:val="00B019A0"/>
    <w:rsid w:val="00B05891"/>
    <w:rsid w:val="00B2473F"/>
    <w:rsid w:val="00B310B0"/>
    <w:rsid w:val="00B32D0F"/>
    <w:rsid w:val="00B42FDC"/>
    <w:rsid w:val="00B53547"/>
    <w:rsid w:val="00B55EC3"/>
    <w:rsid w:val="00B64212"/>
    <w:rsid w:val="00B65ADF"/>
    <w:rsid w:val="00B65FE7"/>
    <w:rsid w:val="00B72426"/>
    <w:rsid w:val="00B72879"/>
    <w:rsid w:val="00B7362E"/>
    <w:rsid w:val="00B74630"/>
    <w:rsid w:val="00B75AF0"/>
    <w:rsid w:val="00B87A5E"/>
    <w:rsid w:val="00B9154E"/>
    <w:rsid w:val="00BA3474"/>
    <w:rsid w:val="00BA6841"/>
    <w:rsid w:val="00BB1B42"/>
    <w:rsid w:val="00BB1D3C"/>
    <w:rsid w:val="00BB2450"/>
    <w:rsid w:val="00BB7547"/>
    <w:rsid w:val="00BC1CEF"/>
    <w:rsid w:val="00BC798F"/>
    <w:rsid w:val="00BC79F4"/>
    <w:rsid w:val="00BC7A8A"/>
    <w:rsid w:val="00BE2121"/>
    <w:rsid w:val="00BE7941"/>
    <w:rsid w:val="00BF38E2"/>
    <w:rsid w:val="00C245DD"/>
    <w:rsid w:val="00C26013"/>
    <w:rsid w:val="00C26CCD"/>
    <w:rsid w:val="00C30899"/>
    <w:rsid w:val="00C34DA1"/>
    <w:rsid w:val="00C35D37"/>
    <w:rsid w:val="00C4138C"/>
    <w:rsid w:val="00C476AC"/>
    <w:rsid w:val="00C623DF"/>
    <w:rsid w:val="00C70612"/>
    <w:rsid w:val="00C73878"/>
    <w:rsid w:val="00C766D3"/>
    <w:rsid w:val="00C827A4"/>
    <w:rsid w:val="00C8584E"/>
    <w:rsid w:val="00C94131"/>
    <w:rsid w:val="00C95A32"/>
    <w:rsid w:val="00CA5EAE"/>
    <w:rsid w:val="00CA6CF1"/>
    <w:rsid w:val="00CB177F"/>
    <w:rsid w:val="00CB2A30"/>
    <w:rsid w:val="00CD0EB1"/>
    <w:rsid w:val="00CD5ED9"/>
    <w:rsid w:val="00CD6518"/>
    <w:rsid w:val="00CE59DF"/>
    <w:rsid w:val="00CE5F21"/>
    <w:rsid w:val="00CF0C2D"/>
    <w:rsid w:val="00CF3856"/>
    <w:rsid w:val="00D01001"/>
    <w:rsid w:val="00D06CDC"/>
    <w:rsid w:val="00D12D0F"/>
    <w:rsid w:val="00D1411D"/>
    <w:rsid w:val="00D15F0D"/>
    <w:rsid w:val="00D161DE"/>
    <w:rsid w:val="00D25D23"/>
    <w:rsid w:val="00D40950"/>
    <w:rsid w:val="00D419DD"/>
    <w:rsid w:val="00D43C9F"/>
    <w:rsid w:val="00D50187"/>
    <w:rsid w:val="00D50CFD"/>
    <w:rsid w:val="00D559C6"/>
    <w:rsid w:val="00D570E7"/>
    <w:rsid w:val="00D57DA6"/>
    <w:rsid w:val="00D61FE2"/>
    <w:rsid w:val="00D6432B"/>
    <w:rsid w:val="00D707FD"/>
    <w:rsid w:val="00D70A53"/>
    <w:rsid w:val="00D72B09"/>
    <w:rsid w:val="00D778BD"/>
    <w:rsid w:val="00D8379D"/>
    <w:rsid w:val="00D9004C"/>
    <w:rsid w:val="00D92313"/>
    <w:rsid w:val="00D974D8"/>
    <w:rsid w:val="00DA1CBE"/>
    <w:rsid w:val="00DB624C"/>
    <w:rsid w:val="00DC23D1"/>
    <w:rsid w:val="00DD02E2"/>
    <w:rsid w:val="00DD389B"/>
    <w:rsid w:val="00DD5913"/>
    <w:rsid w:val="00DF2D3E"/>
    <w:rsid w:val="00DF31C7"/>
    <w:rsid w:val="00DF6686"/>
    <w:rsid w:val="00E0356A"/>
    <w:rsid w:val="00E11F2A"/>
    <w:rsid w:val="00E2198D"/>
    <w:rsid w:val="00E36243"/>
    <w:rsid w:val="00E40648"/>
    <w:rsid w:val="00E45B6F"/>
    <w:rsid w:val="00E4725C"/>
    <w:rsid w:val="00E50674"/>
    <w:rsid w:val="00E51E3E"/>
    <w:rsid w:val="00E52967"/>
    <w:rsid w:val="00E53673"/>
    <w:rsid w:val="00E53E0C"/>
    <w:rsid w:val="00E54E25"/>
    <w:rsid w:val="00E55232"/>
    <w:rsid w:val="00E56667"/>
    <w:rsid w:val="00E63798"/>
    <w:rsid w:val="00E76EB4"/>
    <w:rsid w:val="00E8142E"/>
    <w:rsid w:val="00E85EED"/>
    <w:rsid w:val="00E862B4"/>
    <w:rsid w:val="00E92555"/>
    <w:rsid w:val="00EA4B3A"/>
    <w:rsid w:val="00EA6E34"/>
    <w:rsid w:val="00EB5F46"/>
    <w:rsid w:val="00EB607D"/>
    <w:rsid w:val="00EC3531"/>
    <w:rsid w:val="00ED2B62"/>
    <w:rsid w:val="00ED4827"/>
    <w:rsid w:val="00EE2CF2"/>
    <w:rsid w:val="00EE681C"/>
    <w:rsid w:val="00EF5ADD"/>
    <w:rsid w:val="00EF6C20"/>
    <w:rsid w:val="00F06B1C"/>
    <w:rsid w:val="00F11998"/>
    <w:rsid w:val="00F17513"/>
    <w:rsid w:val="00F21EA9"/>
    <w:rsid w:val="00F34613"/>
    <w:rsid w:val="00F41DE2"/>
    <w:rsid w:val="00F52C3E"/>
    <w:rsid w:val="00F61E1A"/>
    <w:rsid w:val="00F7250B"/>
    <w:rsid w:val="00F75739"/>
    <w:rsid w:val="00F97014"/>
    <w:rsid w:val="00F97861"/>
    <w:rsid w:val="00FA103E"/>
    <w:rsid w:val="00FA17AB"/>
    <w:rsid w:val="00FA1BA0"/>
    <w:rsid w:val="00FA2297"/>
    <w:rsid w:val="00FB3415"/>
    <w:rsid w:val="00FB55EA"/>
    <w:rsid w:val="00FD00EE"/>
    <w:rsid w:val="00FD1CA4"/>
    <w:rsid w:val="00FD5D69"/>
    <w:rsid w:val="00FD746F"/>
    <w:rsid w:val="00FE3829"/>
    <w:rsid w:val="00FE4BDD"/>
    <w:rsid w:val="00FF4C62"/>
    <w:rsid w:val="00FF6059"/>
    <w:rsid w:val="04F70849"/>
    <w:rsid w:val="0FA9F6DC"/>
    <w:rsid w:val="20BB8699"/>
    <w:rsid w:val="2F98A5C5"/>
    <w:rsid w:val="320D42A7"/>
    <w:rsid w:val="4040DE3E"/>
    <w:rsid w:val="5B96C3AB"/>
    <w:rsid w:val="7284CFD2"/>
    <w:rsid w:val="7DBF0C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6C9884"/>
  <w15:chartTrackingRefBased/>
  <w15:docId w15:val="{75C7AE77-B354-48EC-B9C1-440FFBF001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3E5F"/>
  </w:style>
  <w:style w:type="paragraph" w:styleId="Heading1">
    <w:name w:val="heading 1"/>
    <w:basedOn w:val="Normal"/>
    <w:next w:val="Normal"/>
    <w:link w:val="Heading1Char"/>
    <w:uiPriority w:val="9"/>
    <w:qFormat/>
    <w:rsid w:val="008C34D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C34D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8C34D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C34D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C34D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C34D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C34D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C34D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C34D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34D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C34D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8C34D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C34D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C34D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C34D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C34D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C34D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C34D6"/>
    <w:rPr>
      <w:rFonts w:eastAsiaTheme="majorEastAsia" w:cstheme="majorBidi"/>
      <w:color w:val="272727" w:themeColor="text1" w:themeTint="D8"/>
    </w:rPr>
  </w:style>
  <w:style w:type="paragraph" w:styleId="Title">
    <w:name w:val="Title"/>
    <w:basedOn w:val="Normal"/>
    <w:next w:val="Normal"/>
    <w:link w:val="TitleChar"/>
    <w:uiPriority w:val="10"/>
    <w:qFormat/>
    <w:rsid w:val="008C34D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C34D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C34D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C34D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C34D6"/>
    <w:pPr>
      <w:spacing w:before="160"/>
      <w:jc w:val="center"/>
    </w:pPr>
    <w:rPr>
      <w:i/>
      <w:iCs/>
      <w:color w:val="404040" w:themeColor="text1" w:themeTint="BF"/>
    </w:rPr>
  </w:style>
  <w:style w:type="character" w:customStyle="1" w:styleId="QuoteChar">
    <w:name w:val="Quote Char"/>
    <w:basedOn w:val="DefaultParagraphFont"/>
    <w:link w:val="Quote"/>
    <w:uiPriority w:val="29"/>
    <w:rsid w:val="008C34D6"/>
    <w:rPr>
      <w:i/>
      <w:iCs/>
      <w:color w:val="404040" w:themeColor="text1" w:themeTint="BF"/>
    </w:rPr>
  </w:style>
  <w:style w:type="paragraph" w:styleId="ListParagraph">
    <w:name w:val="List Paragraph"/>
    <w:basedOn w:val="Normal"/>
    <w:uiPriority w:val="34"/>
    <w:qFormat/>
    <w:rsid w:val="008C34D6"/>
    <w:pPr>
      <w:ind w:left="720"/>
      <w:contextualSpacing/>
    </w:pPr>
  </w:style>
  <w:style w:type="character" w:styleId="IntenseEmphasis">
    <w:name w:val="Intense Emphasis"/>
    <w:basedOn w:val="DefaultParagraphFont"/>
    <w:uiPriority w:val="21"/>
    <w:qFormat/>
    <w:rsid w:val="008C34D6"/>
    <w:rPr>
      <w:i/>
      <w:iCs/>
      <w:color w:val="0F4761" w:themeColor="accent1" w:themeShade="BF"/>
    </w:rPr>
  </w:style>
  <w:style w:type="paragraph" w:styleId="IntenseQuote">
    <w:name w:val="Intense Quote"/>
    <w:basedOn w:val="Normal"/>
    <w:next w:val="Normal"/>
    <w:link w:val="IntenseQuoteChar"/>
    <w:uiPriority w:val="30"/>
    <w:qFormat/>
    <w:rsid w:val="008C34D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C34D6"/>
    <w:rPr>
      <w:i/>
      <w:iCs/>
      <w:color w:val="0F4761" w:themeColor="accent1" w:themeShade="BF"/>
    </w:rPr>
  </w:style>
  <w:style w:type="character" w:styleId="IntenseReference">
    <w:name w:val="Intense Reference"/>
    <w:basedOn w:val="DefaultParagraphFont"/>
    <w:uiPriority w:val="32"/>
    <w:qFormat/>
    <w:rsid w:val="008C34D6"/>
    <w:rPr>
      <w:b/>
      <w:bCs/>
      <w:smallCaps/>
      <w:color w:val="0F4761" w:themeColor="accent1" w:themeShade="BF"/>
      <w:spacing w:val="5"/>
    </w:rPr>
  </w:style>
  <w:style w:type="paragraph" w:styleId="Header">
    <w:name w:val="header"/>
    <w:basedOn w:val="Normal"/>
    <w:link w:val="HeaderChar"/>
    <w:uiPriority w:val="99"/>
    <w:unhideWhenUsed/>
    <w:rsid w:val="008C34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34D6"/>
  </w:style>
  <w:style w:type="table" w:styleId="TableGrid">
    <w:name w:val="Table Grid"/>
    <w:basedOn w:val="TableNormal"/>
    <w:uiPriority w:val="39"/>
    <w:rsid w:val="00733E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733E5F"/>
    <w:rPr>
      <w:rFonts w:cs="Times New Roman"/>
      <w:color w:val="0000FF"/>
      <w:u w:val="single"/>
    </w:rPr>
  </w:style>
  <w:style w:type="character" w:styleId="FollowedHyperlink">
    <w:name w:val="FollowedHyperlink"/>
    <w:basedOn w:val="DefaultParagraphFont"/>
    <w:uiPriority w:val="99"/>
    <w:semiHidden/>
    <w:unhideWhenUsed/>
    <w:rsid w:val="002C2AC4"/>
    <w:rPr>
      <w:color w:val="96607D" w:themeColor="followedHyperlink"/>
      <w:u w:val="single"/>
    </w:rPr>
  </w:style>
  <w:style w:type="character" w:styleId="UnresolvedMention">
    <w:name w:val="Unresolved Mention"/>
    <w:basedOn w:val="DefaultParagraphFont"/>
    <w:uiPriority w:val="99"/>
    <w:semiHidden/>
    <w:unhideWhenUsed/>
    <w:rsid w:val="00F52C3E"/>
    <w:rPr>
      <w:color w:val="605E5C"/>
      <w:shd w:val="clear" w:color="auto" w:fill="E1DFDD"/>
    </w:rPr>
  </w:style>
  <w:style w:type="paragraph" w:customStyle="1" w:styleId="Default">
    <w:name w:val="Default"/>
    <w:rsid w:val="00295717"/>
    <w:pPr>
      <w:autoSpaceDE w:val="0"/>
      <w:autoSpaceDN w:val="0"/>
      <w:adjustRightInd w:val="0"/>
      <w:spacing w:after="0" w:line="240" w:lineRule="auto"/>
    </w:pPr>
    <w:rPr>
      <w:rFonts w:ascii="Aptos" w:hAnsi="Aptos" w:cs="Aptos"/>
      <w:color w:val="000000"/>
      <w:kern w:val="0"/>
      <w:sz w:val="24"/>
      <w:szCs w:val="24"/>
    </w:rPr>
  </w:style>
  <w:style w:type="paragraph" w:styleId="NormalWeb">
    <w:name w:val="Normal (Web)"/>
    <w:basedOn w:val="Normal"/>
    <w:uiPriority w:val="99"/>
    <w:unhideWhenUsed/>
    <w:rsid w:val="0092553B"/>
    <w:rPr>
      <w:rFonts w:ascii="Times New Roman" w:hAnsi="Times New Roman" w:cs="Times New Roman"/>
      <w:kern w:val="0"/>
      <w:sz w:val="24"/>
      <w:szCs w:val="24"/>
      <w:lang w:val="en-CA"/>
      <w14:ligatures w14:val="none"/>
    </w:rPr>
  </w:style>
  <w:style w:type="paragraph" w:styleId="Footer">
    <w:name w:val="footer"/>
    <w:basedOn w:val="Normal"/>
    <w:link w:val="FooterChar"/>
    <w:uiPriority w:val="99"/>
    <w:semiHidden/>
    <w:unhideWhenUsed/>
    <w:rsid w:val="00616DD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616D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7618321">
      <w:bodyDiv w:val="1"/>
      <w:marLeft w:val="0"/>
      <w:marRight w:val="0"/>
      <w:marTop w:val="0"/>
      <w:marBottom w:val="0"/>
      <w:divBdr>
        <w:top w:val="none" w:sz="0" w:space="0" w:color="auto"/>
        <w:left w:val="none" w:sz="0" w:space="0" w:color="auto"/>
        <w:bottom w:val="none" w:sz="0" w:space="0" w:color="auto"/>
        <w:right w:val="none" w:sz="0" w:space="0" w:color="auto"/>
      </w:divBdr>
    </w:div>
    <w:div w:id="754395228">
      <w:bodyDiv w:val="1"/>
      <w:marLeft w:val="0"/>
      <w:marRight w:val="0"/>
      <w:marTop w:val="0"/>
      <w:marBottom w:val="0"/>
      <w:divBdr>
        <w:top w:val="none" w:sz="0" w:space="0" w:color="auto"/>
        <w:left w:val="none" w:sz="0" w:space="0" w:color="auto"/>
        <w:bottom w:val="none" w:sz="0" w:space="0" w:color="auto"/>
        <w:right w:val="none" w:sz="0" w:space="0" w:color="auto"/>
      </w:divBdr>
    </w:div>
    <w:div w:id="986132559">
      <w:bodyDiv w:val="1"/>
      <w:marLeft w:val="0"/>
      <w:marRight w:val="0"/>
      <w:marTop w:val="0"/>
      <w:marBottom w:val="0"/>
      <w:divBdr>
        <w:top w:val="none" w:sz="0" w:space="0" w:color="auto"/>
        <w:left w:val="none" w:sz="0" w:space="0" w:color="auto"/>
        <w:bottom w:val="none" w:sz="0" w:space="0" w:color="auto"/>
        <w:right w:val="none" w:sz="0" w:space="0" w:color="auto"/>
      </w:divBdr>
    </w:div>
    <w:div w:id="1131441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rcaanc-cirnac.gc.ca/fra/1650556354784/1650556491509" TargetMode="External"/><Relationship Id="rId18" Type="http://schemas.openxmlformats.org/officeDocument/2006/relationships/hyperlink" Target="mailto:secretariatdelapolitiquelin-inpsecretariat@rcaanc-cirnac.gc.ca"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laws-lois.justice.gc.ca/fra/lois/u-2.2/" TargetMode="External"/><Relationship Id="rId17" Type="http://schemas.openxmlformats.org/officeDocument/2006/relationships/hyperlink" Target="mailto:UNDeclarationNU@justice.gc.ca" TargetMode="External"/><Relationship Id="rId2" Type="http://schemas.openxmlformats.org/officeDocument/2006/relationships/customXml" Target="../customXml/item2.xml"/><Relationship Id="rId16" Type="http://schemas.openxmlformats.org/officeDocument/2006/relationships/hyperlink" Target="https://decrets.canada.ca/index.php?lang=fr"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bs-sct.canada.ca/pol/doc-fra.aspx?id=32502"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iki.gccollab.ca/images/b/b6/SCT-GuideIPR-Ed1-FR-20241220-VF.docx"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canada.ca/fr/secretariat-conseil-tresor/organisation/contacter.htm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iki.gccollab.ca/images/b/b6/SCT-GuideIPR-Ed1-FR-20241220-VF.docx"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8a1b81db-45b0-45c4-aed9-9f08306c2b68">5DAVXESCR4HP-783753278-143</_dlc_DocId>
    <_dlc_DocIdUrl xmlns="8a1b81db-45b0-45c4-aed9-9f08306c2b68">
      <Url>https://056gc.sharepoint.com/sites/RAS-H_SAR-A/_layouts/15/DocIdRedir.aspx?ID=5DAVXESCR4HP-783753278-143</Url>
      <Description>5DAVXESCR4HP-783753278-143</Description>
    </_dlc_DocIdUrl>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3DB4D82C3C22E74092EF16CD1967C082" ma:contentTypeVersion="7" ma:contentTypeDescription="Create a new document." ma:contentTypeScope="" ma:versionID="96495dcd119c29c188fa7ce092a381d1">
  <xsd:schema xmlns:xsd="http://www.w3.org/2001/XMLSchema" xmlns:xs="http://www.w3.org/2001/XMLSchema" xmlns:p="http://schemas.microsoft.com/office/2006/metadata/properties" xmlns:ns2="8a1b81db-45b0-45c4-aed9-9f08306c2b68" xmlns:ns3="1f9a98be-96d9-4821-84b5-440ae735ce25" targetNamespace="http://schemas.microsoft.com/office/2006/metadata/properties" ma:root="true" ma:fieldsID="d2f636ade4ef4f32f9f82da8d639bb75" ns2:_="" ns3:_="">
    <xsd:import namespace="8a1b81db-45b0-45c4-aed9-9f08306c2b68"/>
    <xsd:import namespace="1f9a98be-96d9-4821-84b5-440ae735ce25"/>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1b81db-45b0-45c4-aed9-9f08306c2b6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f9a98be-96d9-4821-84b5-440ae735ce2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5539EC3-76D0-4016-90CF-78DB66CA6607}">
  <ds:schemaRefs>
    <ds:schemaRef ds:uri="http://schemas.microsoft.com/office/2006/documentManagement/types"/>
    <ds:schemaRef ds:uri="http://schemas.openxmlformats.org/package/2006/metadata/core-properties"/>
    <ds:schemaRef ds:uri="1f9a98be-96d9-4821-84b5-440ae735ce25"/>
    <ds:schemaRef ds:uri="http://purl.org/dc/dcmitype/"/>
    <ds:schemaRef ds:uri="http://purl.org/dc/elements/1.1/"/>
    <ds:schemaRef ds:uri="http://purl.org/dc/terms/"/>
    <ds:schemaRef ds:uri="http://schemas.microsoft.com/office/infopath/2007/PartnerControls"/>
    <ds:schemaRef ds:uri="8a1b81db-45b0-45c4-aed9-9f08306c2b68"/>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60B9ED5C-2AA8-4FBA-8478-805293A3B065}">
  <ds:schemaRefs>
    <ds:schemaRef ds:uri="http://schemas.microsoft.com/sharepoint/events"/>
  </ds:schemaRefs>
</ds:datastoreItem>
</file>

<file path=customXml/itemProps3.xml><?xml version="1.0" encoding="utf-8"?>
<ds:datastoreItem xmlns:ds="http://schemas.openxmlformats.org/officeDocument/2006/customXml" ds:itemID="{786F00F3-06EC-4662-9558-873B13B8A8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1b81db-45b0-45c4-aed9-9f08306c2b68"/>
    <ds:schemaRef ds:uri="1f9a98be-96d9-4821-84b5-440ae735ce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1644CC9-D287-4564-BA19-1EDE598AD84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2567</Words>
  <Characters>14633</Characters>
  <Application>Microsoft Office Word</Application>
  <DocSecurity>0</DocSecurity>
  <Lines>121</Lines>
  <Paragraphs>34</Paragraphs>
  <ScaleCrop>false</ScaleCrop>
  <Company>TBS-SCT</Company>
  <LinksUpToDate>false</LinksUpToDate>
  <CharactersWithSpaces>17166</CharactersWithSpaces>
  <SharedDoc>false</SharedDoc>
  <HLinks>
    <vt:vector size="54" baseType="variant">
      <vt:variant>
        <vt:i4>3670079</vt:i4>
      </vt:variant>
      <vt:variant>
        <vt:i4>24</vt:i4>
      </vt:variant>
      <vt:variant>
        <vt:i4>0</vt:i4>
      </vt:variant>
      <vt:variant>
        <vt:i4>5</vt:i4>
      </vt:variant>
      <vt:variant>
        <vt:lpwstr>https://www.canada.ca/fr/secretariat-conseil-tresor/organisation/contacter.html</vt:lpwstr>
      </vt:variant>
      <vt:variant>
        <vt:lpwstr/>
      </vt:variant>
      <vt:variant>
        <vt:i4>6357008</vt:i4>
      </vt:variant>
      <vt:variant>
        <vt:i4>21</vt:i4>
      </vt:variant>
      <vt:variant>
        <vt:i4>0</vt:i4>
      </vt:variant>
      <vt:variant>
        <vt:i4>5</vt:i4>
      </vt:variant>
      <vt:variant>
        <vt:lpwstr>mailto:secretariatdelapolitiquelin-inpsecretariat@rcaanc-cirnac.gc.ca</vt:lpwstr>
      </vt:variant>
      <vt:variant>
        <vt:lpwstr/>
      </vt:variant>
      <vt:variant>
        <vt:i4>6225958</vt:i4>
      </vt:variant>
      <vt:variant>
        <vt:i4>18</vt:i4>
      </vt:variant>
      <vt:variant>
        <vt:i4>0</vt:i4>
      </vt:variant>
      <vt:variant>
        <vt:i4>5</vt:i4>
      </vt:variant>
      <vt:variant>
        <vt:lpwstr>mailto:UNDeclarationNU@justice.gc.ca</vt:lpwstr>
      </vt:variant>
      <vt:variant>
        <vt:lpwstr/>
      </vt:variant>
      <vt:variant>
        <vt:i4>6488125</vt:i4>
      </vt:variant>
      <vt:variant>
        <vt:i4>15</vt:i4>
      </vt:variant>
      <vt:variant>
        <vt:i4>0</vt:i4>
      </vt:variant>
      <vt:variant>
        <vt:i4>5</vt:i4>
      </vt:variant>
      <vt:variant>
        <vt:lpwstr>https://decrets.canada.ca/index.php?lang=fr</vt:lpwstr>
      </vt:variant>
      <vt:variant>
        <vt:lpwstr/>
      </vt:variant>
      <vt:variant>
        <vt:i4>4784128</vt:i4>
      </vt:variant>
      <vt:variant>
        <vt:i4>12</vt:i4>
      </vt:variant>
      <vt:variant>
        <vt:i4>0</vt:i4>
      </vt:variant>
      <vt:variant>
        <vt:i4>5</vt:i4>
      </vt:variant>
      <vt:variant>
        <vt:lpwstr>https://wiki.gccollab.ca/images/b/b6/SCT-GuideIPR-Ed1-FR-20241220-VF.docx</vt:lpwstr>
      </vt:variant>
      <vt:variant>
        <vt:lpwstr/>
      </vt:variant>
      <vt:variant>
        <vt:i4>4784128</vt:i4>
      </vt:variant>
      <vt:variant>
        <vt:i4>9</vt:i4>
      </vt:variant>
      <vt:variant>
        <vt:i4>0</vt:i4>
      </vt:variant>
      <vt:variant>
        <vt:i4>5</vt:i4>
      </vt:variant>
      <vt:variant>
        <vt:lpwstr>https://wiki.gccollab.ca/images/b/b6/SCT-GuideIPR-Ed1-FR-20241220-VF.docx</vt:lpwstr>
      </vt:variant>
      <vt:variant>
        <vt:lpwstr/>
      </vt:variant>
      <vt:variant>
        <vt:i4>2097249</vt:i4>
      </vt:variant>
      <vt:variant>
        <vt:i4>6</vt:i4>
      </vt:variant>
      <vt:variant>
        <vt:i4>0</vt:i4>
      </vt:variant>
      <vt:variant>
        <vt:i4>5</vt:i4>
      </vt:variant>
      <vt:variant>
        <vt:lpwstr>https://www.rcaanc-cirnac.gc.ca/fra/1650556354784/1650556491509</vt:lpwstr>
      </vt:variant>
      <vt:variant>
        <vt:lpwstr/>
      </vt:variant>
      <vt:variant>
        <vt:i4>8323193</vt:i4>
      </vt:variant>
      <vt:variant>
        <vt:i4>3</vt:i4>
      </vt:variant>
      <vt:variant>
        <vt:i4>0</vt:i4>
      </vt:variant>
      <vt:variant>
        <vt:i4>5</vt:i4>
      </vt:variant>
      <vt:variant>
        <vt:lpwstr>https://laws-lois.justice.gc.ca/fra/lois/u-2.2/</vt:lpwstr>
      </vt:variant>
      <vt:variant>
        <vt:lpwstr/>
      </vt:variant>
      <vt:variant>
        <vt:i4>6553654</vt:i4>
      </vt:variant>
      <vt:variant>
        <vt:i4>0</vt:i4>
      </vt:variant>
      <vt:variant>
        <vt:i4>0</vt:i4>
      </vt:variant>
      <vt:variant>
        <vt:i4>5</vt:i4>
      </vt:variant>
      <vt:variant>
        <vt:lpwstr>https://www.tbs-sct.canada.ca/pol/doc-fra.aspx?id=32502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Hughes, Caitlin (she/her, elle)</dc:creator>
  <cp:keywords/>
  <dc:description/>
  <cp:lastModifiedBy>Hughes, Caitlin (she/her, elle)</cp:lastModifiedBy>
  <cp:revision>2</cp:revision>
  <dcterms:created xsi:type="dcterms:W3CDTF">2025-01-23T17:14:00Z</dcterms:created>
  <dcterms:modified xsi:type="dcterms:W3CDTF">2025-01-23T17:14:00Z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5d17c17c,4d21598c,1fb3a512</vt:lpwstr>
  </property>
  <property fmtid="{D5CDD505-2E9C-101B-9397-08002B2CF9AE}" pid="3" name="ClassificationContentMarkingHeaderFontProps">
    <vt:lpwstr>#000000,12,Arial</vt:lpwstr>
  </property>
  <property fmtid="{D5CDD505-2E9C-101B-9397-08002B2CF9AE}" pid="4" name="ClassificationContentMarkingHeaderText">
    <vt:lpwstr>UNCLASSIFIED / NON CLASSIFIÉ</vt:lpwstr>
  </property>
  <property fmtid="{D5CDD505-2E9C-101B-9397-08002B2CF9AE}" pid="5" name="MSIP_Label_3d0ca00b-3f0e-465a-aac7-1a6a22fcea40_Enabled">
    <vt:lpwstr>true</vt:lpwstr>
  </property>
  <property fmtid="{D5CDD505-2E9C-101B-9397-08002B2CF9AE}" pid="6" name="MSIP_Label_3d0ca00b-3f0e-465a-aac7-1a6a22fcea40_SetDate">
    <vt:lpwstr>2025-01-07T16:54:57Z</vt:lpwstr>
  </property>
  <property fmtid="{D5CDD505-2E9C-101B-9397-08002B2CF9AE}" pid="7" name="MSIP_Label_3d0ca00b-3f0e-465a-aac7-1a6a22fcea40_Method">
    <vt:lpwstr>Privileged</vt:lpwstr>
  </property>
  <property fmtid="{D5CDD505-2E9C-101B-9397-08002B2CF9AE}" pid="8" name="MSIP_Label_3d0ca00b-3f0e-465a-aac7-1a6a22fcea40_Name">
    <vt:lpwstr>3d0ca00b-3f0e-465a-aac7-1a6a22fcea40</vt:lpwstr>
  </property>
  <property fmtid="{D5CDD505-2E9C-101B-9397-08002B2CF9AE}" pid="9" name="MSIP_Label_3d0ca00b-3f0e-465a-aac7-1a6a22fcea40_SiteId">
    <vt:lpwstr>6397df10-4595-4047-9c4f-03311282152b</vt:lpwstr>
  </property>
  <property fmtid="{D5CDD505-2E9C-101B-9397-08002B2CF9AE}" pid="10" name="MSIP_Label_3d0ca00b-3f0e-465a-aac7-1a6a22fcea40_ActionId">
    <vt:lpwstr>09ed96cb-e1bd-448b-aba4-552b33be34ab</vt:lpwstr>
  </property>
  <property fmtid="{D5CDD505-2E9C-101B-9397-08002B2CF9AE}" pid="11" name="MSIP_Label_3d0ca00b-3f0e-465a-aac7-1a6a22fcea40_ContentBits">
    <vt:lpwstr>1</vt:lpwstr>
  </property>
  <property fmtid="{D5CDD505-2E9C-101B-9397-08002B2CF9AE}" pid="12" name="ContentTypeId">
    <vt:lpwstr>0x0101003DB4D82C3C22E74092EF16CD1967C082</vt:lpwstr>
  </property>
  <property fmtid="{D5CDD505-2E9C-101B-9397-08002B2CF9AE}" pid="13" name="_dlc_DocIdItemGuid">
    <vt:lpwstr>b93204d7-f551-4dfc-8769-a98733f46dc8</vt:lpwstr>
  </property>
</Properties>
</file>