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74E2" w14:textId="5D67C8A0" w:rsidR="002F3DDB" w:rsidRPr="00CD3EF3" w:rsidRDefault="005750B6" w:rsidP="0072216E">
      <w:pPr>
        <w:pStyle w:val="Heading1"/>
        <w:tabs>
          <w:tab w:val="left" w:pos="8550"/>
        </w:tabs>
        <w:spacing w:before="400" w:after="40" w:line="240" w:lineRule="auto"/>
        <w:rPr>
          <w:rFonts w:ascii="Aptos" w:hAnsi="Aptos"/>
          <w:color w:val="auto"/>
          <w:kern w:val="0"/>
          <w:sz w:val="36"/>
          <w:szCs w:val="36"/>
          <w14:ligatures w14:val="none"/>
        </w:rPr>
      </w:pPr>
      <w:r w:rsidRPr="00CD3EF3">
        <w:rPr>
          <w:rFonts w:ascii="Aptos" w:hAnsi="Aptos"/>
          <w:color w:val="auto"/>
          <w:kern w:val="0"/>
          <w:sz w:val="36"/>
          <w:szCs w:val="36"/>
          <w14:ligatures w14:val="none"/>
        </w:rPr>
        <w:t>6 Tips to be Successful in Self-Directed Learning</w:t>
      </w:r>
    </w:p>
    <w:p w14:paraId="018A2665" w14:textId="77777777" w:rsidR="005750B6" w:rsidRPr="00CD3EF3" w:rsidRDefault="005750B6" w:rsidP="00780570">
      <w:pPr>
        <w:pStyle w:val="Heading3"/>
        <w:numPr>
          <w:ilvl w:val="0"/>
          <w:numId w:val="10"/>
        </w:numPr>
        <w:tabs>
          <w:tab w:val="left" w:pos="8550"/>
        </w:tabs>
        <w:spacing w:before="40" w:after="0" w:line="240" w:lineRule="auto"/>
        <w:ind w:left="720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Find a purpose</w:t>
      </w:r>
    </w:p>
    <w:p w14:paraId="32DB8F78" w14:textId="034D67C4" w:rsidR="005750B6" w:rsidRPr="00CD3EF3" w:rsidRDefault="005750B6" w:rsidP="005E730D">
      <w:pPr>
        <w:pStyle w:val="ListParagraph"/>
        <w:numPr>
          <w:ilvl w:val="0"/>
          <w:numId w:val="11"/>
        </w:numPr>
        <w:tabs>
          <w:tab w:val="left" w:pos="8550"/>
        </w:tabs>
        <w:ind w:left="1440"/>
        <w:rPr>
          <w:rFonts w:eastAsiaTheme="minorEastAsia"/>
          <w:kern w:val="0"/>
          <w14:ligatures w14:val="none"/>
        </w:rPr>
      </w:pPr>
      <w:r w:rsidRPr="00CD3EF3">
        <w:rPr>
          <w:rFonts w:eastAsiaTheme="minorEastAsia"/>
          <w:kern w:val="0"/>
          <w14:ligatures w14:val="none"/>
        </w:rPr>
        <w:t xml:space="preserve">Find a purpose </w:t>
      </w:r>
      <w:r w:rsidR="00C71686">
        <w:rPr>
          <w:rFonts w:eastAsiaTheme="minorEastAsia"/>
          <w:kern w:val="0"/>
          <w14:ligatures w14:val="none"/>
        </w:rPr>
        <w:t xml:space="preserve">to </w:t>
      </w:r>
      <w:r w:rsidRPr="00CD3EF3">
        <w:rPr>
          <w:rFonts w:eastAsiaTheme="minorEastAsia"/>
          <w:kern w:val="0"/>
          <w14:ligatures w14:val="none"/>
        </w:rPr>
        <w:t>give meaning to what you’re learning</w:t>
      </w:r>
      <w:r w:rsidR="00C71686">
        <w:rPr>
          <w:rFonts w:eastAsiaTheme="minorEastAsia"/>
          <w:kern w:val="0"/>
          <w14:ligatures w14:val="none"/>
        </w:rPr>
        <w:t xml:space="preserve"> and </w:t>
      </w:r>
      <w:r w:rsidRPr="00CD3EF3">
        <w:rPr>
          <w:rFonts w:eastAsiaTheme="minorEastAsia"/>
          <w:kern w:val="0"/>
          <w14:ligatures w14:val="none"/>
        </w:rPr>
        <w:t xml:space="preserve">increase your curiosity </w:t>
      </w:r>
      <w:r w:rsidR="00CD3EF3" w:rsidRPr="00CD3EF3">
        <w:rPr>
          <w:rFonts w:eastAsiaTheme="minorEastAsia"/>
          <w:kern w:val="0"/>
          <w14:ligatures w14:val="none"/>
        </w:rPr>
        <w:t xml:space="preserve">and </w:t>
      </w:r>
      <w:r w:rsidRPr="00CD3EF3">
        <w:rPr>
          <w:rFonts w:eastAsiaTheme="minorEastAsia"/>
          <w:kern w:val="0"/>
          <w14:ligatures w14:val="none"/>
        </w:rPr>
        <w:t>motivation.</w:t>
      </w:r>
    </w:p>
    <w:p w14:paraId="36BBCA78" w14:textId="77777777" w:rsidR="005750B6" w:rsidRPr="00CD3EF3" w:rsidRDefault="005750B6" w:rsidP="00780570">
      <w:pPr>
        <w:pStyle w:val="Heading3"/>
        <w:numPr>
          <w:ilvl w:val="0"/>
          <w:numId w:val="10"/>
        </w:numPr>
        <w:tabs>
          <w:tab w:val="left" w:pos="8550"/>
        </w:tabs>
        <w:spacing w:before="40" w:after="0" w:line="240" w:lineRule="auto"/>
        <w:ind w:left="720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Determine your learning styles</w:t>
      </w:r>
    </w:p>
    <w:p w14:paraId="21184A26" w14:textId="4DD82ECA" w:rsidR="005750B6" w:rsidRPr="00CD3EF3" w:rsidRDefault="005750B6" w:rsidP="005E730D">
      <w:pPr>
        <w:pStyle w:val="ListParagraph"/>
        <w:numPr>
          <w:ilvl w:val="0"/>
          <w:numId w:val="11"/>
        </w:numPr>
        <w:tabs>
          <w:tab w:val="left" w:pos="8550"/>
        </w:tabs>
        <w:ind w:left="1440"/>
      </w:pPr>
      <w:r w:rsidRPr="00CD3EF3">
        <w:t xml:space="preserve">Determine your </w:t>
      </w:r>
      <w:r w:rsidRPr="00CD3EF3">
        <w:rPr>
          <w:rFonts w:eastAsiaTheme="minorEastAsia"/>
          <w:kern w:val="0"/>
          <w14:ligatures w14:val="none"/>
        </w:rPr>
        <w:t>learning</w:t>
      </w:r>
      <w:r w:rsidRPr="00CD3EF3">
        <w:t xml:space="preserve"> style(s)</w:t>
      </w:r>
      <w:r w:rsidR="00C71686">
        <w:t xml:space="preserve"> to </w:t>
      </w:r>
      <w:r w:rsidRPr="00CD3EF3">
        <w:t xml:space="preserve">help you identify your strategy, your materials and how you organize them. See </w:t>
      </w:r>
      <w:hyperlink w:anchor="_Learning_Styles_Examples" w:history="1">
        <w:r w:rsidRPr="00CD3EF3">
          <w:rPr>
            <w:rStyle w:val="Hyperlink"/>
          </w:rPr>
          <w:t>page</w:t>
        </w:r>
        <w:r w:rsidR="00CD3EF3">
          <w:rPr>
            <w:rStyle w:val="Hyperlink"/>
          </w:rPr>
          <w:t> </w:t>
        </w:r>
        <w:r w:rsidRPr="00CD3EF3">
          <w:rPr>
            <w:rStyle w:val="Hyperlink"/>
          </w:rPr>
          <w:t>2</w:t>
        </w:r>
      </w:hyperlink>
      <w:r w:rsidRPr="00CD3EF3">
        <w:t xml:space="preserve"> to find out more.</w:t>
      </w:r>
    </w:p>
    <w:p w14:paraId="6D4EFE96" w14:textId="77777777" w:rsidR="005750B6" w:rsidRPr="00CD3EF3" w:rsidRDefault="005750B6" w:rsidP="00780570">
      <w:pPr>
        <w:pStyle w:val="Heading3"/>
        <w:numPr>
          <w:ilvl w:val="0"/>
          <w:numId w:val="10"/>
        </w:numPr>
        <w:tabs>
          <w:tab w:val="left" w:pos="8550"/>
        </w:tabs>
        <w:spacing w:before="40" w:after="0" w:line="240" w:lineRule="auto"/>
        <w:ind w:left="720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Identify your strategy</w:t>
      </w:r>
    </w:p>
    <w:p w14:paraId="6A9BBF4D" w14:textId="2A381A89" w:rsidR="005750B6" w:rsidRPr="00CD3EF3" w:rsidRDefault="005750B6" w:rsidP="005E730D">
      <w:pPr>
        <w:pStyle w:val="ListParagraph"/>
        <w:numPr>
          <w:ilvl w:val="0"/>
          <w:numId w:val="11"/>
        </w:numPr>
        <w:tabs>
          <w:tab w:val="left" w:pos="8550"/>
        </w:tabs>
        <w:ind w:left="1440"/>
      </w:pPr>
      <w:r w:rsidRPr="00CD3EF3">
        <w:t>Set S.M.A.R.T. goals (</w:t>
      </w:r>
      <w:r w:rsidR="00CD3EF3">
        <w:t>s</w:t>
      </w:r>
      <w:r w:rsidRPr="00CD3EF3">
        <w:t xml:space="preserve">pecific, </w:t>
      </w:r>
      <w:r w:rsidR="00CD3EF3">
        <w:t>m</w:t>
      </w:r>
      <w:r w:rsidRPr="00CD3EF3">
        <w:t xml:space="preserve">easurable, </w:t>
      </w:r>
      <w:r w:rsidR="00CD3EF3">
        <w:t>a</w:t>
      </w:r>
      <w:r w:rsidRPr="00CD3EF3">
        <w:t xml:space="preserve">chievable, </w:t>
      </w:r>
      <w:r w:rsidR="00CD3EF3">
        <w:t>r</w:t>
      </w:r>
      <w:r w:rsidRPr="00CD3EF3">
        <w:t xml:space="preserve">elevant and </w:t>
      </w:r>
      <w:r w:rsidR="00CD3EF3">
        <w:t>t</w:t>
      </w:r>
      <w:r w:rsidRPr="00CD3EF3">
        <w:t xml:space="preserve">ime-bound), a schedule and an organizational system. See </w:t>
      </w:r>
      <w:hyperlink w:anchor="_S.M.A.R.T._Goals" w:history="1">
        <w:r w:rsidRPr="00CD3EF3">
          <w:rPr>
            <w:rStyle w:val="Hyperlink"/>
          </w:rPr>
          <w:t>page</w:t>
        </w:r>
        <w:r w:rsidR="00CD3EF3">
          <w:rPr>
            <w:rStyle w:val="Hyperlink"/>
          </w:rPr>
          <w:t> </w:t>
        </w:r>
        <w:r w:rsidRPr="00CD3EF3">
          <w:rPr>
            <w:rStyle w:val="Hyperlink"/>
          </w:rPr>
          <w:t>3</w:t>
        </w:r>
      </w:hyperlink>
      <w:r w:rsidRPr="00CD3EF3">
        <w:t xml:space="preserve"> for more information.</w:t>
      </w:r>
    </w:p>
    <w:p w14:paraId="7C0D52FC" w14:textId="77777777" w:rsidR="005750B6" w:rsidRPr="00CD3EF3" w:rsidRDefault="005750B6" w:rsidP="00780570">
      <w:pPr>
        <w:pStyle w:val="Heading3"/>
        <w:numPr>
          <w:ilvl w:val="0"/>
          <w:numId w:val="10"/>
        </w:numPr>
        <w:tabs>
          <w:tab w:val="left" w:pos="8550"/>
        </w:tabs>
        <w:spacing w:before="40" w:after="0" w:line="240" w:lineRule="auto"/>
        <w:ind w:left="720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Adopt retention methods</w:t>
      </w:r>
    </w:p>
    <w:p w14:paraId="12149501" w14:textId="5E540968" w:rsidR="005750B6" w:rsidRPr="00CD3EF3" w:rsidRDefault="00CD3EF3" w:rsidP="005E730D">
      <w:pPr>
        <w:pStyle w:val="ListParagraph"/>
        <w:numPr>
          <w:ilvl w:val="0"/>
          <w:numId w:val="11"/>
        </w:numPr>
        <w:tabs>
          <w:tab w:val="left" w:pos="8550"/>
        </w:tabs>
        <w:ind w:left="1440"/>
      </w:pPr>
      <w:r>
        <w:t xml:space="preserve">Use </w:t>
      </w:r>
      <w:r w:rsidR="005750B6" w:rsidRPr="00CD3EF3">
        <w:t>effective review techniques to revisit new concepts within 24</w:t>
      </w:r>
      <w:r>
        <w:t> </w:t>
      </w:r>
      <w:r w:rsidR="005750B6" w:rsidRPr="00CD3EF3">
        <w:t xml:space="preserve">hours of learning them. See </w:t>
      </w:r>
      <w:hyperlink w:anchor="_Retention_methods" w:history="1">
        <w:r w:rsidR="005750B6" w:rsidRPr="00CD3EF3">
          <w:rPr>
            <w:rStyle w:val="Hyperlink"/>
          </w:rPr>
          <w:t>page</w:t>
        </w:r>
        <w:r>
          <w:rPr>
            <w:rStyle w:val="Hyperlink"/>
          </w:rPr>
          <w:t> </w:t>
        </w:r>
        <w:r w:rsidR="005750B6" w:rsidRPr="00CD3EF3">
          <w:rPr>
            <w:rStyle w:val="Hyperlink"/>
          </w:rPr>
          <w:t>4</w:t>
        </w:r>
      </w:hyperlink>
      <w:r w:rsidR="005750B6" w:rsidRPr="00CD3EF3">
        <w:t xml:space="preserve"> for examples.</w:t>
      </w:r>
    </w:p>
    <w:p w14:paraId="7085488A" w14:textId="77777777" w:rsidR="005750B6" w:rsidRPr="00CD3EF3" w:rsidRDefault="005750B6" w:rsidP="00780570">
      <w:pPr>
        <w:pStyle w:val="Heading3"/>
        <w:numPr>
          <w:ilvl w:val="0"/>
          <w:numId w:val="10"/>
        </w:numPr>
        <w:tabs>
          <w:tab w:val="left" w:pos="8550"/>
        </w:tabs>
        <w:spacing w:before="40" w:after="0" w:line="240" w:lineRule="auto"/>
        <w:ind w:left="720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Apply your knowledge</w:t>
      </w:r>
    </w:p>
    <w:p w14:paraId="02FA6B8E" w14:textId="77777777" w:rsidR="005750B6" w:rsidRPr="00CD3EF3" w:rsidRDefault="005750B6" w:rsidP="005E730D">
      <w:pPr>
        <w:pStyle w:val="ListParagraph"/>
        <w:numPr>
          <w:ilvl w:val="0"/>
          <w:numId w:val="11"/>
        </w:numPr>
        <w:tabs>
          <w:tab w:val="left" w:pos="8550"/>
        </w:tabs>
        <w:ind w:left="1440"/>
      </w:pPr>
      <w:r w:rsidRPr="00CD3EF3">
        <w:t xml:space="preserve">Practise what you learned in everyday life to help you measure your progress and identify your strengths and weaknesses. </w:t>
      </w:r>
      <w:hyperlink r:id="rId9" w:history="1">
        <w:r w:rsidRPr="00CD3EF3">
          <w:rPr>
            <w:rStyle w:val="Hyperlink"/>
          </w:rPr>
          <w:t>Here are examples on how to apply your knowledge</w:t>
        </w:r>
        <w:r w:rsidRPr="00C24124">
          <w:rPr>
            <w:rStyle w:val="Hyperlink"/>
            <w:color w:val="auto"/>
            <w:u w:val="none"/>
          </w:rPr>
          <w:t>.</w:t>
        </w:r>
      </w:hyperlink>
    </w:p>
    <w:p w14:paraId="647C139A" w14:textId="77777777" w:rsidR="005750B6" w:rsidRPr="00CD3EF3" w:rsidRDefault="005750B6" w:rsidP="00780570">
      <w:pPr>
        <w:pStyle w:val="Heading3"/>
        <w:numPr>
          <w:ilvl w:val="0"/>
          <w:numId w:val="10"/>
        </w:numPr>
        <w:tabs>
          <w:tab w:val="left" w:pos="8550"/>
        </w:tabs>
        <w:spacing w:before="40" w:after="0" w:line="240" w:lineRule="auto"/>
        <w:ind w:left="720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Reflect on your progress</w:t>
      </w:r>
    </w:p>
    <w:p w14:paraId="5883038A" w14:textId="77777777" w:rsidR="005750B6" w:rsidRPr="00CD3EF3" w:rsidRDefault="005750B6" w:rsidP="005E730D">
      <w:pPr>
        <w:pStyle w:val="ListParagraph"/>
        <w:numPr>
          <w:ilvl w:val="0"/>
          <w:numId w:val="11"/>
        </w:numPr>
        <w:tabs>
          <w:tab w:val="left" w:pos="8550"/>
        </w:tabs>
        <w:ind w:left="1440"/>
      </w:pPr>
      <w:r w:rsidRPr="00CD3EF3">
        <w:t>At least once a month, take the time to give yourself feedback and to reset your goals and strategy if needed. Set yourself up for success.</w:t>
      </w:r>
    </w:p>
    <w:p w14:paraId="6F04D9C4" w14:textId="77777777" w:rsidR="005750B6" w:rsidRPr="00CD3EF3" w:rsidRDefault="005750B6" w:rsidP="005750B6">
      <w:r w:rsidRPr="00CD3EF3">
        <w:rPr>
          <w:b/>
          <w:bCs/>
        </w:rPr>
        <w:t xml:space="preserve">Extra tip! </w:t>
      </w:r>
      <w:r w:rsidRPr="00CD3EF3">
        <w:t>Keep a journal to help you stay organized and keep track of your goals, strategies and progress.</w:t>
      </w:r>
    </w:p>
    <w:p w14:paraId="361A1B4C" w14:textId="7A93B8D4" w:rsidR="00CD3EF3" w:rsidRDefault="00CD3EF3">
      <w:r>
        <w:br w:type="page"/>
      </w:r>
    </w:p>
    <w:p w14:paraId="5185781D" w14:textId="7E598C04" w:rsidR="005750B6" w:rsidRPr="00CD3EF3" w:rsidRDefault="005750B6" w:rsidP="00C951F8">
      <w:pPr>
        <w:pStyle w:val="Heading2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bookmarkStart w:id="0" w:name="_Learning_Styles_Examples"/>
      <w:bookmarkEnd w:id="0"/>
      <w:r w:rsidRPr="00CD3EF3">
        <w:rPr>
          <w:rFonts w:ascii="Aptos" w:hAnsi="Aptos"/>
          <w:color w:val="auto"/>
          <w:kern w:val="0"/>
          <w14:ligatures w14:val="none"/>
        </w:rPr>
        <w:lastRenderedPageBreak/>
        <w:t xml:space="preserve">Learning </w:t>
      </w:r>
      <w:r w:rsidR="00CD3EF3">
        <w:rPr>
          <w:rFonts w:ascii="Aptos" w:hAnsi="Aptos"/>
          <w:color w:val="auto"/>
          <w:kern w:val="0"/>
          <w14:ligatures w14:val="none"/>
        </w:rPr>
        <w:t>s</w:t>
      </w:r>
      <w:r w:rsidRPr="00CD3EF3">
        <w:rPr>
          <w:rFonts w:ascii="Aptos" w:hAnsi="Aptos"/>
          <w:color w:val="auto"/>
          <w:kern w:val="0"/>
          <w14:ligatures w14:val="none"/>
        </w:rPr>
        <w:t xml:space="preserve">tyles </w:t>
      </w:r>
      <w:r w:rsidR="00CD3EF3">
        <w:rPr>
          <w:rFonts w:ascii="Aptos" w:hAnsi="Aptos"/>
          <w:color w:val="auto"/>
          <w:kern w:val="0"/>
          <w14:ligatures w14:val="none"/>
        </w:rPr>
        <w:t>e</w:t>
      </w:r>
      <w:r w:rsidRPr="00CD3EF3">
        <w:rPr>
          <w:rFonts w:ascii="Aptos" w:hAnsi="Aptos"/>
          <w:color w:val="auto"/>
          <w:kern w:val="0"/>
          <w14:ligatures w14:val="none"/>
        </w:rPr>
        <w:t>xamples</w:t>
      </w:r>
    </w:p>
    <w:p w14:paraId="3F7E4DC3" w14:textId="77777777" w:rsidR="005750B6" w:rsidRPr="00CD3EF3" w:rsidRDefault="005750B6" w:rsidP="005750B6">
      <w:r w:rsidRPr="00CD3EF3">
        <w:t>You can be more than one type of learner! Try different strategies to find the styles that suit you best.</w:t>
      </w:r>
    </w:p>
    <w:p w14:paraId="208DEF83" w14:textId="4C5D7AE6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 xml:space="preserve">Visual </w:t>
      </w:r>
      <w:r w:rsidR="00CD3EF3">
        <w:rPr>
          <w:rFonts w:ascii="Aptos" w:hAnsi="Aptos"/>
          <w:color w:val="auto"/>
          <w:kern w:val="0"/>
          <w14:ligatures w14:val="none"/>
        </w:rPr>
        <w:t>l</w:t>
      </w:r>
      <w:r w:rsidRPr="00CD3EF3">
        <w:rPr>
          <w:rFonts w:ascii="Aptos" w:hAnsi="Aptos"/>
          <w:color w:val="auto"/>
          <w:kern w:val="0"/>
          <w14:ligatures w14:val="none"/>
        </w:rPr>
        <w:t>earner</w:t>
      </w:r>
    </w:p>
    <w:p w14:paraId="02731095" w14:textId="3940B6BA" w:rsidR="005750B6" w:rsidRPr="00CD3EF3" w:rsidRDefault="005750B6" w:rsidP="005750B6">
      <w:pPr>
        <w:pStyle w:val="ListParagraph"/>
        <w:numPr>
          <w:ilvl w:val="0"/>
          <w:numId w:val="2"/>
        </w:numPr>
      </w:pPr>
      <w:r w:rsidRPr="00CD3EF3">
        <w:t>Learns with visual materials (images, videos and diagrams)</w:t>
      </w:r>
    </w:p>
    <w:p w14:paraId="134FE16C" w14:textId="69C1395D" w:rsidR="005750B6" w:rsidRPr="00CD3EF3" w:rsidRDefault="00E81725" w:rsidP="005750B6">
      <w:pPr>
        <w:pStyle w:val="ListParagraph"/>
        <w:numPr>
          <w:ilvl w:val="0"/>
          <w:numId w:val="2"/>
        </w:numPr>
      </w:pPr>
      <w:r>
        <w:t>Tip: l</w:t>
      </w:r>
      <w:r w:rsidR="00CD3EF3">
        <w:t xml:space="preserve">ook for </w:t>
      </w:r>
      <w:r w:rsidR="005750B6" w:rsidRPr="00CD3EF3">
        <w:t>explanatory videos and colour-coded materials</w:t>
      </w:r>
    </w:p>
    <w:p w14:paraId="0F6C3141" w14:textId="2F3F28E4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 xml:space="preserve">Auditory </w:t>
      </w:r>
      <w:r w:rsidR="00CD3EF3">
        <w:rPr>
          <w:rFonts w:ascii="Aptos" w:hAnsi="Aptos"/>
          <w:color w:val="auto"/>
          <w:kern w:val="0"/>
          <w14:ligatures w14:val="none"/>
        </w:rPr>
        <w:t>l</w:t>
      </w:r>
      <w:r w:rsidRPr="00CD3EF3">
        <w:rPr>
          <w:rFonts w:ascii="Aptos" w:hAnsi="Aptos"/>
          <w:color w:val="auto"/>
          <w:kern w:val="0"/>
          <w14:ligatures w14:val="none"/>
        </w:rPr>
        <w:t>earner</w:t>
      </w:r>
    </w:p>
    <w:p w14:paraId="704DD891" w14:textId="25107B5A" w:rsidR="005750B6" w:rsidRPr="00CD3EF3" w:rsidRDefault="005750B6" w:rsidP="005750B6">
      <w:pPr>
        <w:pStyle w:val="ListParagraph"/>
        <w:numPr>
          <w:ilvl w:val="0"/>
          <w:numId w:val="4"/>
        </w:numPr>
      </w:pPr>
      <w:r w:rsidRPr="00CD3EF3">
        <w:t>Learns through sound and music</w:t>
      </w:r>
    </w:p>
    <w:p w14:paraId="757A35CC" w14:textId="15FF78F9" w:rsidR="005750B6" w:rsidRPr="00CD3EF3" w:rsidRDefault="00E81725" w:rsidP="005750B6">
      <w:pPr>
        <w:pStyle w:val="ListParagraph"/>
        <w:numPr>
          <w:ilvl w:val="0"/>
          <w:numId w:val="4"/>
        </w:numPr>
      </w:pPr>
      <w:r>
        <w:t xml:space="preserve">Tip: look </w:t>
      </w:r>
      <w:r w:rsidR="00CD3EF3">
        <w:t xml:space="preserve">for </w:t>
      </w:r>
      <w:r w:rsidR="005750B6" w:rsidRPr="00CD3EF3">
        <w:t>audiobooks, podcasts, recordings and songs</w:t>
      </w:r>
    </w:p>
    <w:p w14:paraId="20AF7BF7" w14:textId="35D97750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 xml:space="preserve">Logical </w:t>
      </w:r>
      <w:r w:rsidR="00CD3EF3">
        <w:rPr>
          <w:rFonts w:ascii="Aptos" w:hAnsi="Aptos"/>
          <w:color w:val="auto"/>
          <w:kern w:val="0"/>
          <w14:ligatures w14:val="none"/>
        </w:rPr>
        <w:t>l</w:t>
      </w:r>
      <w:r w:rsidRPr="00CD3EF3">
        <w:rPr>
          <w:rFonts w:ascii="Aptos" w:hAnsi="Aptos"/>
          <w:color w:val="auto"/>
          <w:kern w:val="0"/>
          <w14:ligatures w14:val="none"/>
        </w:rPr>
        <w:t>earner</w:t>
      </w:r>
    </w:p>
    <w:p w14:paraId="7E95A187" w14:textId="72C30C21" w:rsidR="005750B6" w:rsidRPr="00CD3EF3" w:rsidRDefault="005750B6" w:rsidP="005750B6">
      <w:pPr>
        <w:pStyle w:val="ListParagraph"/>
        <w:numPr>
          <w:ilvl w:val="0"/>
          <w:numId w:val="6"/>
        </w:numPr>
      </w:pPr>
      <w:r w:rsidRPr="00CD3EF3">
        <w:t>Learns through patterns of recognition and repetition</w:t>
      </w:r>
    </w:p>
    <w:p w14:paraId="4D62A537" w14:textId="52AD297A" w:rsidR="005750B6" w:rsidRPr="00CD3EF3" w:rsidRDefault="00E81725" w:rsidP="005750B6">
      <w:pPr>
        <w:pStyle w:val="ListParagraph"/>
        <w:numPr>
          <w:ilvl w:val="0"/>
          <w:numId w:val="6"/>
        </w:numPr>
      </w:pPr>
      <w:r>
        <w:t xml:space="preserve">Tip: look </w:t>
      </w:r>
      <w:r w:rsidR="00CD3EF3">
        <w:t xml:space="preserve">for </w:t>
      </w:r>
      <w:r w:rsidR="005750B6" w:rsidRPr="00CD3EF3">
        <w:t>a step-by-step learning strategy that can be repeated (</w:t>
      </w:r>
      <w:r w:rsidR="00CD3EF3">
        <w:t>for example,</w:t>
      </w:r>
      <w:r w:rsidR="005750B6" w:rsidRPr="00CD3EF3">
        <w:t xml:space="preserve"> 20-20-20 minutes of reading, summarizing and resting).</w:t>
      </w:r>
    </w:p>
    <w:p w14:paraId="19CEE20F" w14:textId="116CCD5F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 xml:space="preserve">Verbal </w:t>
      </w:r>
      <w:r w:rsidR="00CD3EF3">
        <w:rPr>
          <w:rFonts w:ascii="Aptos" w:hAnsi="Aptos"/>
          <w:color w:val="auto"/>
          <w:kern w:val="0"/>
          <w14:ligatures w14:val="none"/>
        </w:rPr>
        <w:t>l</w:t>
      </w:r>
      <w:r w:rsidRPr="00CD3EF3">
        <w:rPr>
          <w:rFonts w:ascii="Aptos" w:hAnsi="Aptos"/>
          <w:color w:val="auto"/>
          <w:kern w:val="0"/>
          <w14:ligatures w14:val="none"/>
        </w:rPr>
        <w:t>earner</w:t>
      </w:r>
    </w:p>
    <w:p w14:paraId="430576D8" w14:textId="160F7FC5" w:rsidR="00685960" w:rsidRPr="00685960" w:rsidRDefault="00685960" w:rsidP="00685960">
      <w:pPr>
        <w:pStyle w:val="ListParagraph"/>
        <w:numPr>
          <w:ilvl w:val="0"/>
          <w:numId w:val="8"/>
        </w:numPr>
      </w:pPr>
      <w:r w:rsidRPr="00685960">
        <w:rPr>
          <w:lang w:val="en-US"/>
        </w:rPr>
        <w:t>Learns through words and linguistic skills (reading, writing, speaking)</w:t>
      </w:r>
    </w:p>
    <w:p w14:paraId="43AD2179" w14:textId="6E8B6BD6" w:rsidR="00685960" w:rsidRPr="00685960" w:rsidRDefault="00E81725" w:rsidP="00685960">
      <w:pPr>
        <w:pStyle w:val="ListParagraph"/>
        <w:numPr>
          <w:ilvl w:val="0"/>
          <w:numId w:val="8"/>
        </w:numPr>
      </w:pPr>
      <w:r>
        <w:t xml:space="preserve">Tip: look </w:t>
      </w:r>
      <w:r w:rsidR="00D167BA">
        <w:rPr>
          <w:lang w:val="en-US"/>
        </w:rPr>
        <w:t xml:space="preserve">for </w:t>
      </w:r>
      <w:r w:rsidR="00685960" w:rsidRPr="00685960">
        <w:rPr>
          <w:lang w:val="en-US"/>
        </w:rPr>
        <w:t>existing materials (reports, books, presentations) and annotate thoughts</w:t>
      </w:r>
    </w:p>
    <w:p w14:paraId="5EC72D53" w14:textId="469A8424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 xml:space="preserve">Kinesthetic </w:t>
      </w:r>
      <w:r w:rsidR="00CD3EF3">
        <w:rPr>
          <w:rFonts w:ascii="Aptos" w:hAnsi="Aptos"/>
          <w:color w:val="auto"/>
          <w:kern w:val="0"/>
          <w14:ligatures w14:val="none"/>
        </w:rPr>
        <w:t>l</w:t>
      </w:r>
      <w:r w:rsidRPr="00CD3EF3">
        <w:rPr>
          <w:rFonts w:ascii="Aptos" w:hAnsi="Aptos"/>
          <w:color w:val="auto"/>
          <w:kern w:val="0"/>
          <w14:ligatures w14:val="none"/>
        </w:rPr>
        <w:t>earner</w:t>
      </w:r>
    </w:p>
    <w:p w14:paraId="7D9458A9" w14:textId="2761FD13" w:rsidR="00685960" w:rsidRPr="00685960" w:rsidRDefault="00685960" w:rsidP="00685960">
      <w:pPr>
        <w:pStyle w:val="ListParagraph"/>
        <w:numPr>
          <w:ilvl w:val="0"/>
          <w:numId w:val="9"/>
        </w:numPr>
      </w:pPr>
      <w:r w:rsidRPr="00685960">
        <w:rPr>
          <w:lang w:val="en-US"/>
        </w:rPr>
        <w:t xml:space="preserve">Learns through movement to </w:t>
      </w:r>
      <w:r w:rsidR="00D167BA">
        <w:rPr>
          <w:lang w:val="en-US"/>
        </w:rPr>
        <w:t xml:space="preserve">aid </w:t>
      </w:r>
      <w:r w:rsidRPr="00685960">
        <w:rPr>
          <w:lang w:val="en-US"/>
        </w:rPr>
        <w:t>concentration</w:t>
      </w:r>
    </w:p>
    <w:p w14:paraId="3F1A3831" w14:textId="3936098B" w:rsidR="00685960" w:rsidRPr="00685960" w:rsidRDefault="00E81725" w:rsidP="00685960">
      <w:pPr>
        <w:pStyle w:val="ListParagraph"/>
        <w:numPr>
          <w:ilvl w:val="0"/>
          <w:numId w:val="9"/>
        </w:numPr>
      </w:pPr>
      <w:r>
        <w:t xml:space="preserve">Tip: look </w:t>
      </w:r>
      <w:r w:rsidR="00D167BA">
        <w:rPr>
          <w:lang w:val="en-US"/>
        </w:rPr>
        <w:t xml:space="preserve">for </w:t>
      </w:r>
      <w:r w:rsidR="00685960" w:rsidRPr="00685960">
        <w:rPr>
          <w:lang w:val="en-US"/>
        </w:rPr>
        <w:t>learning strategies that can be used while exercising (audiobooks, podcasts)</w:t>
      </w:r>
    </w:p>
    <w:p w14:paraId="5AA974A8" w14:textId="3B0EAD77" w:rsidR="00CD3EF3" w:rsidRDefault="00CD3EF3">
      <w:r>
        <w:br w:type="page"/>
      </w:r>
    </w:p>
    <w:p w14:paraId="3983F952" w14:textId="2EE02A35" w:rsidR="005750B6" w:rsidRPr="00CD3EF3" w:rsidRDefault="005750B6" w:rsidP="008C5DDB">
      <w:pPr>
        <w:pStyle w:val="Heading2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bookmarkStart w:id="1" w:name="_S.M.A.R.T._Goals"/>
      <w:bookmarkEnd w:id="1"/>
      <w:r w:rsidRPr="00CD3EF3">
        <w:rPr>
          <w:rFonts w:ascii="Aptos" w:hAnsi="Aptos"/>
          <w:color w:val="auto"/>
          <w:kern w:val="0"/>
          <w14:ligatures w14:val="none"/>
        </w:rPr>
        <w:lastRenderedPageBreak/>
        <w:t xml:space="preserve">S.M.A.R.T. </w:t>
      </w:r>
      <w:r w:rsidR="00CD3EF3">
        <w:rPr>
          <w:rFonts w:ascii="Aptos" w:hAnsi="Aptos"/>
          <w:color w:val="auto"/>
          <w:kern w:val="0"/>
          <w14:ligatures w14:val="none"/>
        </w:rPr>
        <w:t>g</w:t>
      </w:r>
      <w:r w:rsidRPr="00CD3EF3">
        <w:rPr>
          <w:rFonts w:ascii="Aptos" w:hAnsi="Aptos"/>
          <w:color w:val="auto"/>
          <w:kern w:val="0"/>
          <w14:ligatures w14:val="none"/>
        </w:rPr>
        <w:t>oals</w:t>
      </w:r>
    </w:p>
    <w:p w14:paraId="22771A67" w14:textId="530D45F8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Specific</w:t>
      </w:r>
    </w:p>
    <w:p w14:paraId="639758CD" w14:textId="68C00406" w:rsidR="005750B6" w:rsidRPr="00CD3EF3" w:rsidRDefault="005750B6" w:rsidP="005750B6">
      <w:r w:rsidRPr="00CD3EF3">
        <w:t xml:space="preserve">Identify goals that are clear and detailed. </w:t>
      </w:r>
      <w:r w:rsidR="00CD3EF3">
        <w:t>D</w:t>
      </w:r>
      <w:r w:rsidRPr="00CD3EF3">
        <w:t>efine the actions that you will take to achieve these goals</w:t>
      </w:r>
      <w:r w:rsidR="00CD3EF3">
        <w:t xml:space="preserve"> so that you don’t lose track</w:t>
      </w:r>
      <w:r w:rsidRPr="00CD3EF3">
        <w:t>.</w:t>
      </w:r>
    </w:p>
    <w:p w14:paraId="0DA4D316" w14:textId="3356EF66" w:rsidR="005750B6" w:rsidRPr="00CD3EF3" w:rsidRDefault="008C5DDB" w:rsidP="008C5DDB">
      <w:pPr>
        <w:pStyle w:val="ListParagraph"/>
        <w:numPr>
          <w:ilvl w:val="0"/>
          <w:numId w:val="12"/>
        </w:numPr>
      </w:pPr>
      <w:r w:rsidRPr="00CD3EF3">
        <w:t xml:space="preserve">Example: </w:t>
      </w:r>
      <w:r w:rsidR="005750B6" w:rsidRPr="00CD3EF3">
        <w:t xml:space="preserve">To begin my language learning journey, I would like to complete the content suggested in the </w:t>
      </w:r>
      <w:hyperlink r:id="rId10" w:history="1">
        <w:r w:rsidR="005750B6" w:rsidRPr="00CD3EF3">
          <w:rPr>
            <w:rStyle w:val="Hyperlink"/>
          </w:rPr>
          <w:t xml:space="preserve">Mauril </w:t>
        </w:r>
      </w:hyperlink>
      <w:r w:rsidR="005750B6" w:rsidRPr="00CD3EF3">
        <w:t>application for someone at a beginner level.</w:t>
      </w:r>
    </w:p>
    <w:p w14:paraId="2BB15409" w14:textId="3D2CF25F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Measurable</w:t>
      </w:r>
    </w:p>
    <w:p w14:paraId="2385127C" w14:textId="77777777" w:rsidR="005750B6" w:rsidRPr="00CD3EF3" w:rsidRDefault="005750B6" w:rsidP="005750B6">
      <w:r w:rsidRPr="00CD3EF3">
        <w:t>A quantifiable objective will help you track your progress. For example, you can set a number of chapters, activities or linguistic risks you can take on a daily basis.</w:t>
      </w:r>
    </w:p>
    <w:p w14:paraId="3BDE5195" w14:textId="2967530A" w:rsidR="005750B6" w:rsidRPr="00CD3EF3" w:rsidRDefault="008C5DDB" w:rsidP="008C5DDB">
      <w:pPr>
        <w:pStyle w:val="ListParagraph"/>
        <w:numPr>
          <w:ilvl w:val="0"/>
          <w:numId w:val="12"/>
        </w:numPr>
      </w:pPr>
      <w:r w:rsidRPr="00CD3EF3">
        <w:t xml:space="preserve">Example: </w:t>
      </w:r>
      <w:r w:rsidR="005750B6" w:rsidRPr="00CD3EF3">
        <w:t xml:space="preserve">According to </w:t>
      </w:r>
      <w:hyperlink r:id="rId11" w:history="1">
        <w:r w:rsidR="005750B6" w:rsidRPr="00CD3EF3">
          <w:rPr>
            <w:rStyle w:val="Hyperlink"/>
          </w:rPr>
          <w:t>Mauril</w:t>
        </w:r>
      </w:hyperlink>
      <w:r w:rsidR="005750B6" w:rsidRPr="00CD3EF3">
        <w:t>, I would need to complete levels</w:t>
      </w:r>
      <w:r w:rsidR="00CD3EF3">
        <w:t> </w:t>
      </w:r>
      <w:r w:rsidR="005750B6" w:rsidRPr="00CD3EF3">
        <w:t>1 to 4 to achieve my goal. I can measure my progress through completing the different levels.</w:t>
      </w:r>
    </w:p>
    <w:p w14:paraId="3BB98A6E" w14:textId="461319B2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Achievable</w:t>
      </w:r>
    </w:p>
    <w:p w14:paraId="15D9BCB4" w14:textId="77777777" w:rsidR="005750B6" w:rsidRPr="00CD3EF3" w:rsidRDefault="005750B6" w:rsidP="005750B6">
      <w:r w:rsidRPr="00CD3EF3">
        <w:t>While having a big long-term goal is great, start by setting smaller goals. This will help maintain your enthusiasm and ensure progress.</w:t>
      </w:r>
    </w:p>
    <w:p w14:paraId="4BEC4CF5" w14:textId="7BE97FF2" w:rsidR="005750B6" w:rsidRPr="00CD3EF3" w:rsidRDefault="008C5DDB" w:rsidP="008C5DDB">
      <w:pPr>
        <w:pStyle w:val="ListParagraph"/>
        <w:numPr>
          <w:ilvl w:val="0"/>
          <w:numId w:val="12"/>
        </w:numPr>
      </w:pPr>
      <w:r w:rsidRPr="00CD3EF3">
        <w:t xml:space="preserve">Example: </w:t>
      </w:r>
      <w:r w:rsidR="005750B6" w:rsidRPr="00CD3EF3">
        <w:t>Since I’ve limited myself to 4</w:t>
      </w:r>
      <w:r w:rsidR="00CD3EF3">
        <w:t> </w:t>
      </w:r>
      <w:r w:rsidR="005750B6" w:rsidRPr="00CD3EF3">
        <w:t>self-paced levels that match my proficiency, I should be able to achieve my goal without feeling overwhelmed.</w:t>
      </w:r>
    </w:p>
    <w:p w14:paraId="1A6F0593" w14:textId="11446A1E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Relevant</w:t>
      </w:r>
    </w:p>
    <w:p w14:paraId="64276614" w14:textId="77777777" w:rsidR="005750B6" w:rsidRPr="00CD3EF3" w:rsidRDefault="005750B6" w:rsidP="005750B6">
      <w:r w:rsidRPr="00CD3EF3">
        <w:t>Your goals should be aligned with your overall objective. Every time you set a goal, define the key benefit and how it relates to your objective.</w:t>
      </w:r>
    </w:p>
    <w:p w14:paraId="5681EFE3" w14:textId="33BF9324" w:rsidR="005750B6" w:rsidRPr="00CD3EF3" w:rsidRDefault="008C5DDB" w:rsidP="008C5DDB">
      <w:pPr>
        <w:pStyle w:val="ListParagraph"/>
        <w:numPr>
          <w:ilvl w:val="0"/>
          <w:numId w:val="12"/>
        </w:numPr>
      </w:pPr>
      <w:r w:rsidRPr="00CD3EF3">
        <w:t xml:space="preserve">Example: </w:t>
      </w:r>
      <w:hyperlink r:id="rId12" w:history="1">
        <w:r w:rsidR="005750B6" w:rsidRPr="00CD3EF3">
          <w:rPr>
            <w:rStyle w:val="Hyperlink"/>
          </w:rPr>
          <w:t xml:space="preserve">Mauril </w:t>
        </w:r>
      </w:hyperlink>
      <w:r w:rsidR="005750B6" w:rsidRPr="00CD3EF3">
        <w:t>was developed to provide an immersive learning experience to learn and practise a second official language. So, this specific goal aligns perfectly with my overall objective of increasing my level of bilingualism.</w:t>
      </w:r>
    </w:p>
    <w:p w14:paraId="238086E7" w14:textId="125C6BB7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Time-bound</w:t>
      </w:r>
    </w:p>
    <w:p w14:paraId="1666D4C4" w14:textId="77777777" w:rsidR="005750B6" w:rsidRPr="00CD3EF3" w:rsidRDefault="005750B6" w:rsidP="005750B6">
      <w:r w:rsidRPr="00CD3EF3">
        <w:t>All goals should have a deadline. This will help measure progress and reassess the reality of your expectations if needed.</w:t>
      </w:r>
    </w:p>
    <w:p w14:paraId="1F7B2980" w14:textId="47DE5489" w:rsidR="005750B6" w:rsidRPr="00CD3EF3" w:rsidRDefault="008C5DDB" w:rsidP="008C5DDB">
      <w:pPr>
        <w:pStyle w:val="ListParagraph"/>
        <w:numPr>
          <w:ilvl w:val="0"/>
          <w:numId w:val="12"/>
        </w:numPr>
      </w:pPr>
      <w:r w:rsidRPr="00CD3EF3">
        <w:t xml:space="preserve">Example: </w:t>
      </w:r>
      <w:r w:rsidR="005750B6" w:rsidRPr="00CD3EF3">
        <w:t>Since I will be doing this on a part-time basis, I will give myself 3</w:t>
      </w:r>
      <w:r w:rsidR="00CD3EF3">
        <w:t> </w:t>
      </w:r>
      <w:r w:rsidR="005750B6" w:rsidRPr="00CD3EF3">
        <w:t>months to meet this goal. However, this deadline can change at any moment, according to my needs. It’s important to adapt when needed to avoid feeling overwhelmed.</w:t>
      </w:r>
    </w:p>
    <w:p w14:paraId="65048CBA" w14:textId="4989638C" w:rsidR="00CD3EF3" w:rsidRDefault="00CD3EF3">
      <w:pPr>
        <w:rPr>
          <w:b/>
          <w:bCs/>
        </w:rPr>
      </w:pPr>
      <w:r>
        <w:rPr>
          <w:b/>
          <w:bCs/>
        </w:rPr>
        <w:br w:type="page"/>
      </w:r>
    </w:p>
    <w:p w14:paraId="2C00E785" w14:textId="5669963B" w:rsidR="005750B6" w:rsidRPr="00CD3EF3" w:rsidRDefault="005750B6" w:rsidP="008C5DDB">
      <w:pPr>
        <w:pStyle w:val="Heading2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bookmarkStart w:id="2" w:name="_Retention_methods"/>
      <w:bookmarkEnd w:id="2"/>
      <w:r w:rsidRPr="00CD3EF3">
        <w:rPr>
          <w:rFonts w:ascii="Aptos" w:hAnsi="Aptos"/>
          <w:color w:val="auto"/>
          <w:kern w:val="0"/>
          <w14:ligatures w14:val="none"/>
        </w:rPr>
        <w:lastRenderedPageBreak/>
        <w:t>Retention methods</w:t>
      </w:r>
    </w:p>
    <w:p w14:paraId="69D0B8F2" w14:textId="0260DB63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Mnemonic devices</w:t>
      </w:r>
    </w:p>
    <w:p w14:paraId="0FDFD2D3" w14:textId="7A690C88" w:rsidR="005750B6" w:rsidRPr="00CD3EF3" w:rsidRDefault="005750B6" w:rsidP="005750B6">
      <w:r w:rsidRPr="00CD3EF3">
        <w:t>Acronyms, ac</w:t>
      </w:r>
      <w:r w:rsidR="00063E08">
        <w:t>r</w:t>
      </w:r>
      <w:r w:rsidRPr="00CD3EF3">
        <w:t>ostics and rhymes, help retain and recall information. You can also create a memory palace to map out a physical space to organize information.</w:t>
      </w:r>
    </w:p>
    <w:p w14:paraId="36D4E477" w14:textId="77777777" w:rsidR="005750B6" w:rsidRPr="00CD3EF3" w:rsidRDefault="005750B6" w:rsidP="008C5DDB">
      <w:pPr>
        <w:pStyle w:val="ListParagraph"/>
        <w:numPr>
          <w:ilvl w:val="0"/>
          <w:numId w:val="12"/>
        </w:numPr>
      </w:pPr>
      <w:r w:rsidRPr="00CD3EF3">
        <w:t>Use acronyms, rhymes or funny phrases!</w:t>
      </w:r>
    </w:p>
    <w:p w14:paraId="204D822C" w14:textId="77777777" w:rsidR="005750B6" w:rsidRPr="00CD3EF3" w:rsidRDefault="005750B6" w:rsidP="008C5DDB">
      <w:pPr>
        <w:pStyle w:val="ListParagraph"/>
        <w:numPr>
          <w:ilvl w:val="0"/>
          <w:numId w:val="12"/>
        </w:numPr>
      </w:pPr>
      <w:r w:rsidRPr="00CD3EF3">
        <w:t xml:space="preserve">For example, you can use the acronym “FANBOYS” to remember the coordinating conjunctions: </w:t>
      </w:r>
      <w:r w:rsidRPr="00CD3EF3">
        <w:rPr>
          <w:b/>
          <w:bCs/>
          <w:u w:val="single"/>
        </w:rPr>
        <w:t>F</w:t>
      </w:r>
      <w:r w:rsidRPr="00CD3EF3">
        <w:t xml:space="preserve">or, </w:t>
      </w:r>
      <w:r w:rsidRPr="00CD3EF3">
        <w:rPr>
          <w:b/>
          <w:bCs/>
          <w:u w:val="single"/>
        </w:rPr>
        <w:t>A</w:t>
      </w:r>
      <w:r w:rsidRPr="00CD3EF3">
        <w:t xml:space="preserve">nd, </w:t>
      </w:r>
      <w:r w:rsidRPr="00CD3EF3">
        <w:rPr>
          <w:b/>
          <w:bCs/>
          <w:u w:val="single"/>
        </w:rPr>
        <w:t>N</w:t>
      </w:r>
      <w:r w:rsidRPr="00CD3EF3">
        <w:t xml:space="preserve">or, </w:t>
      </w:r>
      <w:r w:rsidRPr="00CD3EF3">
        <w:rPr>
          <w:b/>
          <w:bCs/>
          <w:u w:val="single"/>
        </w:rPr>
        <w:t>B</w:t>
      </w:r>
      <w:r w:rsidRPr="00CD3EF3">
        <w:t xml:space="preserve">ut, </w:t>
      </w:r>
      <w:r w:rsidRPr="00CD3EF3">
        <w:rPr>
          <w:b/>
          <w:bCs/>
          <w:u w:val="single"/>
        </w:rPr>
        <w:t>O</w:t>
      </w:r>
      <w:r w:rsidRPr="00CD3EF3">
        <w:t xml:space="preserve">r, </w:t>
      </w:r>
      <w:r w:rsidRPr="00CD3EF3">
        <w:rPr>
          <w:b/>
          <w:bCs/>
          <w:u w:val="single"/>
        </w:rPr>
        <w:t>Y</w:t>
      </w:r>
      <w:r w:rsidRPr="00CD3EF3">
        <w:t xml:space="preserve">et, </w:t>
      </w:r>
      <w:r w:rsidRPr="00CD3EF3">
        <w:rPr>
          <w:b/>
          <w:bCs/>
          <w:u w:val="single"/>
        </w:rPr>
        <w:t>S</w:t>
      </w:r>
      <w:r w:rsidRPr="00CD3EF3">
        <w:t>o</w:t>
      </w:r>
    </w:p>
    <w:p w14:paraId="515FFF81" w14:textId="406701C3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Reciting</w:t>
      </w:r>
    </w:p>
    <w:p w14:paraId="08C4FD6A" w14:textId="0E3E25AF" w:rsidR="005750B6" w:rsidRPr="00CD3EF3" w:rsidRDefault="005750B6" w:rsidP="005750B6">
      <w:r w:rsidRPr="00CD3EF3">
        <w:t xml:space="preserve">Reciting forces you to actively engage with information. Writing things down helps when there’s a lot of information. Space repetition </w:t>
      </w:r>
      <w:r w:rsidR="00CD3EF3">
        <w:t xml:space="preserve">out </w:t>
      </w:r>
      <w:r w:rsidRPr="00CD3EF3">
        <w:t xml:space="preserve">to review the same information at increasing intervals of time. </w:t>
      </w:r>
    </w:p>
    <w:p w14:paraId="56BCA9F7" w14:textId="77777777" w:rsidR="005750B6" w:rsidRPr="00CD3EF3" w:rsidRDefault="005750B6" w:rsidP="008C5DDB">
      <w:pPr>
        <w:pStyle w:val="ListParagraph"/>
        <w:numPr>
          <w:ilvl w:val="0"/>
          <w:numId w:val="13"/>
        </w:numPr>
      </w:pPr>
      <w:r w:rsidRPr="00CD3EF3">
        <w:t>Write it or say it!</w:t>
      </w:r>
    </w:p>
    <w:p w14:paraId="1ED15E72" w14:textId="375DDBB8" w:rsidR="005750B6" w:rsidRPr="00CD3EF3" w:rsidRDefault="005750B6" w:rsidP="008C5DDB">
      <w:pPr>
        <w:pStyle w:val="ListParagraph"/>
        <w:numPr>
          <w:ilvl w:val="0"/>
          <w:numId w:val="13"/>
        </w:numPr>
      </w:pPr>
      <w:r w:rsidRPr="00CD3EF3">
        <w:t xml:space="preserve">For example, every time you </w:t>
      </w:r>
      <w:r w:rsidR="00CD3EF3">
        <w:t xml:space="preserve">take a drink of </w:t>
      </w:r>
      <w:r w:rsidRPr="00CD3EF3">
        <w:t xml:space="preserve">water, repeat the rule explaining when to use “much” and “many”: </w:t>
      </w:r>
      <w:r w:rsidRPr="00CD3EF3">
        <w:rPr>
          <w:b/>
          <w:bCs/>
          <w:u w:val="single"/>
        </w:rPr>
        <w:t>much</w:t>
      </w:r>
      <w:r w:rsidRPr="00C24124">
        <w:t xml:space="preserve"> </w:t>
      </w:r>
      <w:r w:rsidRPr="00CD3EF3">
        <w:t xml:space="preserve">is used with uncountable nouns, </w:t>
      </w:r>
      <w:r w:rsidRPr="00CD3EF3">
        <w:rPr>
          <w:b/>
          <w:bCs/>
          <w:u w:val="single"/>
        </w:rPr>
        <w:t>many</w:t>
      </w:r>
      <w:r w:rsidRPr="00C24124">
        <w:t xml:space="preserve"> </w:t>
      </w:r>
      <w:r w:rsidRPr="00CD3EF3">
        <w:t>is used with countable nouns. “So much excitement and so many adventures await us.”</w:t>
      </w:r>
    </w:p>
    <w:p w14:paraId="1475EF5A" w14:textId="44CC0884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Storytelling</w:t>
      </w:r>
    </w:p>
    <w:p w14:paraId="199F3C34" w14:textId="26C2F46B" w:rsidR="005750B6" w:rsidRPr="00CD3EF3" w:rsidRDefault="005750B6" w:rsidP="005750B6">
      <w:r w:rsidRPr="00CD3EF3">
        <w:t xml:space="preserve">Imagery (making visual connections) and storytelling (sharing what you’re learning) help </w:t>
      </w:r>
      <w:r w:rsidR="00C71686">
        <w:t xml:space="preserve">you make </w:t>
      </w:r>
      <w:r w:rsidRPr="00CD3EF3">
        <w:t xml:space="preserve">stronger connections with information. </w:t>
      </w:r>
    </w:p>
    <w:p w14:paraId="2F9E7F5D" w14:textId="202766CB" w:rsidR="005750B6" w:rsidRPr="00CD3EF3" w:rsidRDefault="005750B6" w:rsidP="008C5DDB">
      <w:pPr>
        <w:pStyle w:val="ListParagraph"/>
        <w:numPr>
          <w:ilvl w:val="0"/>
          <w:numId w:val="14"/>
        </w:numPr>
      </w:pPr>
      <w:r w:rsidRPr="00CD3EF3">
        <w:t>Use personal and creative stories</w:t>
      </w:r>
      <w:r w:rsidR="00C71686">
        <w:t>;</w:t>
      </w:r>
      <w:r w:rsidRPr="00CD3EF3">
        <w:t xml:space="preserve"> do retellings and role-play!</w:t>
      </w:r>
    </w:p>
    <w:p w14:paraId="6E88E641" w14:textId="229F3CE2" w:rsidR="005750B6" w:rsidRPr="00CD3EF3" w:rsidRDefault="005750B6" w:rsidP="008C5DDB">
      <w:pPr>
        <w:pStyle w:val="ListParagraph"/>
        <w:numPr>
          <w:ilvl w:val="0"/>
          <w:numId w:val="14"/>
        </w:numPr>
      </w:pPr>
      <w:r w:rsidRPr="00CD3EF3">
        <w:t xml:space="preserve">For example, when learning about verbs in the past tense, you can write or tell a story about your childhood: “When I </w:t>
      </w:r>
      <w:r w:rsidRPr="00CD3EF3">
        <w:rPr>
          <w:b/>
          <w:bCs/>
          <w:u w:val="single"/>
        </w:rPr>
        <w:t>was</w:t>
      </w:r>
      <w:r w:rsidRPr="00CD3EF3">
        <w:rPr>
          <w:b/>
          <w:bCs/>
        </w:rPr>
        <w:t xml:space="preserve"> </w:t>
      </w:r>
      <w:r w:rsidRPr="00CD3EF3">
        <w:t xml:space="preserve">a child, I </w:t>
      </w:r>
      <w:r w:rsidRPr="00CD3EF3">
        <w:rPr>
          <w:b/>
          <w:bCs/>
          <w:u w:val="single"/>
        </w:rPr>
        <w:t>got</w:t>
      </w:r>
      <w:r w:rsidRPr="00CD3EF3">
        <w:rPr>
          <w:b/>
          <w:bCs/>
        </w:rPr>
        <w:t xml:space="preserve"> </w:t>
      </w:r>
      <w:r w:rsidRPr="00CD3EF3">
        <w:t>lost in the woods</w:t>
      </w:r>
      <w:r w:rsidR="00C71686">
        <w:t>.</w:t>
      </w:r>
      <w:r w:rsidRPr="00CD3EF3">
        <w:t>”</w:t>
      </w:r>
    </w:p>
    <w:p w14:paraId="6D2E1518" w14:textId="316821CD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Self-caring</w:t>
      </w:r>
    </w:p>
    <w:p w14:paraId="03ED39FF" w14:textId="77777777" w:rsidR="005750B6" w:rsidRPr="00CD3EF3" w:rsidRDefault="005750B6" w:rsidP="005750B6">
      <w:r w:rsidRPr="00CD3EF3">
        <w:t>By taking care of yourself, you take care of your brain. Sleeping and moving your body is essential for your physical and mental health, reducing anxiety and resetting your brain capacity.</w:t>
      </w:r>
    </w:p>
    <w:p w14:paraId="4AAE0529" w14:textId="77777777" w:rsidR="005750B6" w:rsidRPr="00CD3EF3" w:rsidRDefault="005750B6" w:rsidP="008C5DDB">
      <w:pPr>
        <w:pStyle w:val="ListParagraph"/>
        <w:numPr>
          <w:ilvl w:val="0"/>
          <w:numId w:val="15"/>
        </w:numPr>
      </w:pPr>
      <w:r w:rsidRPr="00CD3EF3">
        <w:t>Take regular breaks, exercise, meditate, sleep, use positive reinforcement!</w:t>
      </w:r>
    </w:p>
    <w:p w14:paraId="1108D641" w14:textId="51EF7A59" w:rsidR="005750B6" w:rsidRPr="00CD3EF3" w:rsidRDefault="005750B6" w:rsidP="008C5DDB">
      <w:pPr>
        <w:pStyle w:val="ListParagraph"/>
        <w:numPr>
          <w:ilvl w:val="0"/>
          <w:numId w:val="15"/>
        </w:numPr>
      </w:pPr>
      <w:r w:rsidRPr="00CD3EF3">
        <w:t xml:space="preserve">For example, take a </w:t>
      </w:r>
      <w:r w:rsidRPr="00CD3EF3">
        <w:rPr>
          <w:b/>
          <w:bCs/>
          <w:u w:val="single"/>
        </w:rPr>
        <w:t xml:space="preserve">break </w:t>
      </w:r>
      <w:r w:rsidRPr="00CD3EF3">
        <w:t>every 25</w:t>
      </w:r>
      <w:r w:rsidR="00C71686">
        <w:t> </w:t>
      </w:r>
      <w:r w:rsidRPr="00CD3EF3">
        <w:t xml:space="preserve">minutes during study sessions: </w:t>
      </w:r>
      <w:r w:rsidRPr="00CD3EF3">
        <w:rPr>
          <w:b/>
          <w:bCs/>
          <w:u w:val="single"/>
        </w:rPr>
        <w:t>walk</w:t>
      </w:r>
      <w:r w:rsidRPr="00CD3EF3">
        <w:t xml:space="preserve">, </w:t>
      </w:r>
      <w:r w:rsidRPr="00CD3EF3">
        <w:rPr>
          <w:b/>
          <w:bCs/>
          <w:u w:val="single"/>
        </w:rPr>
        <w:t>treat</w:t>
      </w:r>
      <w:r w:rsidRPr="00C24124">
        <w:t xml:space="preserve"> </w:t>
      </w:r>
      <w:r w:rsidRPr="00CD3EF3">
        <w:t xml:space="preserve">yourself to your favourite snack and be </w:t>
      </w:r>
      <w:r w:rsidRPr="00CD3EF3">
        <w:rPr>
          <w:b/>
          <w:bCs/>
          <w:u w:val="single"/>
        </w:rPr>
        <w:t>proud</w:t>
      </w:r>
      <w:r w:rsidRPr="00C24124">
        <w:t xml:space="preserve"> </w:t>
      </w:r>
      <w:r w:rsidRPr="00CD3EF3">
        <w:t>of what you’ve accomplished.</w:t>
      </w:r>
    </w:p>
    <w:p w14:paraId="39B25904" w14:textId="0C93E0BE" w:rsidR="005750B6" w:rsidRPr="00CD3EF3" w:rsidRDefault="005750B6" w:rsidP="008C5DDB">
      <w:pPr>
        <w:pStyle w:val="Heading3"/>
        <w:tabs>
          <w:tab w:val="left" w:pos="8550"/>
        </w:tabs>
        <w:spacing w:before="40" w:after="0" w:line="240" w:lineRule="auto"/>
        <w:rPr>
          <w:rFonts w:ascii="Aptos" w:hAnsi="Aptos"/>
          <w:color w:val="auto"/>
          <w:kern w:val="0"/>
          <w14:ligatures w14:val="none"/>
        </w:rPr>
      </w:pPr>
      <w:r w:rsidRPr="00CD3EF3">
        <w:rPr>
          <w:rFonts w:ascii="Aptos" w:hAnsi="Aptos"/>
          <w:color w:val="auto"/>
          <w:kern w:val="0"/>
          <w14:ligatures w14:val="none"/>
        </w:rPr>
        <w:t>Offloading</w:t>
      </w:r>
    </w:p>
    <w:p w14:paraId="497EA172" w14:textId="77777777" w:rsidR="005750B6" w:rsidRPr="00CD3EF3" w:rsidRDefault="005750B6" w:rsidP="005750B6">
      <w:r w:rsidRPr="00CD3EF3">
        <w:t xml:space="preserve">During crunch time, offload information that is not relevant to what you’re learning. Just because you can memorize something doesn’t mean you have to. </w:t>
      </w:r>
    </w:p>
    <w:p w14:paraId="25452CE5" w14:textId="77777777" w:rsidR="005750B6" w:rsidRPr="00CD3EF3" w:rsidRDefault="005750B6" w:rsidP="008C5DDB">
      <w:pPr>
        <w:pStyle w:val="ListParagraph"/>
        <w:numPr>
          <w:ilvl w:val="0"/>
          <w:numId w:val="16"/>
        </w:numPr>
      </w:pPr>
      <w:r w:rsidRPr="00CD3EF3">
        <w:t>Write it and forget it!</w:t>
      </w:r>
    </w:p>
    <w:p w14:paraId="69D814DC" w14:textId="423D3472" w:rsidR="005750B6" w:rsidRPr="00CD3EF3" w:rsidRDefault="005750B6" w:rsidP="008C5DDB">
      <w:pPr>
        <w:pStyle w:val="ListParagraph"/>
        <w:numPr>
          <w:ilvl w:val="0"/>
          <w:numId w:val="16"/>
        </w:numPr>
      </w:pPr>
      <w:r w:rsidRPr="00CD3EF3">
        <w:t xml:space="preserve">For example, use a </w:t>
      </w:r>
      <w:r w:rsidRPr="00CD3EF3">
        <w:rPr>
          <w:b/>
          <w:bCs/>
          <w:u w:val="single"/>
        </w:rPr>
        <w:t>journal</w:t>
      </w:r>
      <w:r w:rsidRPr="00C24124">
        <w:t xml:space="preserve"> </w:t>
      </w:r>
      <w:r w:rsidR="00C71686">
        <w:t xml:space="preserve">or </w:t>
      </w:r>
      <w:r w:rsidR="00C71686" w:rsidRPr="00C24124">
        <w:rPr>
          <w:b/>
          <w:bCs/>
          <w:u w:val="single"/>
        </w:rPr>
        <w:t>app</w:t>
      </w:r>
      <w:r w:rsidR="00C71686">
        <w:t xml:space="preserve"> </w:t>
      </w:r>
      <w:r w:rsidRPr="00CD3EF3">
        <w:t>to offload your passwords, grocery list and event dates.</w:t>
      </w:r>
    </w:p>
    <w:p w14:paraId="795EA537" w14:textId="77777777" w:rsidR="005750B6" w:rsidRPr="005750B6" w:rsidRDefault="005750B6" w:rsidP="005750B6"/>
    <w:sectPr w:rsidR="005750B6" w:rsidRPr="00575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586"/>
    <w:multiLevelType w:val="hybridMultilevel"/>
    <w:tmpl w:val="0C6612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83C"/>
    <w:multiLevelType w:val="hybridMultilevel"/>
    <w:tmpl w:val="2A242ED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C61FA7"/>
    <w:multiLevelType w:val="hybridMultilevel"/>
    <w:tmpl w:val="E7B23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798"/>
    <w:multiLevelType w:val="hybridMultilevel"/>
    <w:tmpl w:val="6F3A61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E160C"/>
    <w:multiLevelType w:val="hybridMultilevel"/>
    <w:tmpl w:val="D8C0ED06"/>
    <w:lvl w:ilvl="0" w:tplc="A38A9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CBD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6F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0F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A7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8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4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AE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3C59FE"/>
    <w:multiLevelType w:val="hybridMultilevel"/>
    <w:tmpl w:val="4CD05A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357"/>
    <w:multiLevelType w:val="hybridMultilevel"/>
    <w:tmpl w:val="20805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C34C8"/>
    <w:multiLevelType w:val="hybridMultilevel"/>
    <w:tmpl w:val="4CFE3B28"/>
    <w:lvl w:ilvl="0" w:tplc="E8303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6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22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0C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4A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0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8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4B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81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0510ED"/>
    <w:multiLevelType w:val="hybridMultilevel"/>
    <w:tmpl w:val="30464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36505"/>
    <w:multiLevelType w:val="hybridMultilevel"/>
    <w:tmpl w:val="57B0660E"/>
    <w:lvl w:ilvl="0" w:tplc="C0BA1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270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23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2D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E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2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66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45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5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FC695B"/>
    <w:multiLevelType w:val="hybridMultilevel"/>
    <w:tmpl w:val="0BBEDCF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C5AB4"/>
    <w:multiLevelType w:val="hybridMultilevel"/>
    <w:tmpl w:val="EFA2A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966F0"/>
    <w:multiLevelType w:val="hybridMultilevel"/>
    <w:tmpl w:val="87BCA646"/>
    <w:lvl w:ilvl="0" w:tplc="3D600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26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EE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48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8D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CB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28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0D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4D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BB63B8"/>
    <w:multiLevelType w:val="hybridMultilevel"/>
    <w:tmpl w:val="B2A62A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77A11"/>
    <w:multiLevelType w:val="hybridMultilevel"/>
    <w:tmpl w:val="7F8C9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225D7"/>
    <w:multiLevelType w:val="hybridMultilevel"/>
    <w:tmpl w:val="CFE880F0"/>
    <w:lvl w:ilvl="0" w:tplc="0A48A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0A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02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A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C29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8D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4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161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C7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B930CD7"/>
    <w:multiLevelType w:val="hybridMultilevel"/>
    <w:tmpl w:val="87EE4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43FCB"/>
    <w:multiLevelType w:val="hybridMultilevel"/>
    <w:tmpl w:val="3D983F44"/>
    <w:lvl w:ilvl="0" w:tplc="964E9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79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68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C7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68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E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AB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E1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6E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68592243">
    <w:abstractNumId w:val="12"/>
  </w:num>
  <w:num w:numId="2" w16cid:durableId="1492480902">
    <w:abstractNumId w:val="8"/>
  </w:num>
  <w:num w:numId="3" w16cid:durableId="1847019859">
    <w:abstractNumId w:val="17"/>
  </w:num>
  <w:num w:numId="4" w16cid:durableId="1587033184">
    <w:abstractNumId w:val="0"/>
  </w:num>
  <w:num w:numId="5" w16cid:durableId="1027557245">
    <w:abstractNumId w:val="7"/>
  </w:num>
  <w:num w:numId="6" w16cid:durableId="982586142">
    <w:abstractNumId w:val="6"/>
  </w:num>
  <w:num w:numId="7" w16cid:durableId="104661474">
    <w:abstractNumId w:val="15"/>
  </w:num>
  <w:num w:numId="8" w16cid:durableId="1296638863">
    <w:abstractNumId w:val="14"/>
  </w:num>
  <w:num w:numId="9" w16cid:durableId="1027095975">
    <w:abstractNumId w:val="16"/>
  </w:num>
  <w:num w:numId="10" w16cid:durableId="917599638">
    <w:abstractNumId w:val="10"/>
  </w:num>
  <w:num w:numId="11" w16cid:durableId="329799408">
    <w:abstractNumId w:val="1"/>
  </w:num>
  <w:num w:numId="12" w16cid:durableId="1814445642">
    <w:abstractNumId w:val="13"/>
  </w:num>
  <w:num w:numId="13" w16cid:durableId="2124882366">
    <w:abstractNumId w:val="5"/>
  </w:num>
  <w:num w:numId="14" w16cid:durableId="1661692815">
    <w:abstractNumId w:val="3"/>
  </w:num>
  <w:num w:numId="15" w16cid:durableId="461927340">
    <w:abstractNumId w:val="11"/>
  </w:num>
  <w:num w:numId="16" w16cid:durableId="1519809360">
    <w:abstractNumId w:val="2"/>
  </w:num>
  <w:num w:numId="17" w16cid:durableId="251284235">
    <w:abstractNumId w:val="4"/>
  </w:num>
  <w:num w:numId="18" w16cid:durableId="746654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B6"/>
    <w:rsid w:val="00063E08"/>
    <w:rsid w:val="002F18D8"/>
    <w:rsid w:val="002F3DDB"/>
    <w:rsid w:val="00405F47"/>
    <w:rsid w:val="0047560C"/>
    <w:rsid w:val="00490010"/>
    <w:rsid w:val="005750B6"/>
    <w:rsid w:val="005C0599"/>
    <w:rsid w:val="005E730D"/>
    <w:rsid w:val="00626526"/>
    <w:rsid w:val="00685960"/>
    <w:rsid w:val="00713231"/>
    <w:rsid w:val="0072216E"/>
    <w:rsid w:val="00780570"/>
    <w:rsid w:val="007E12B6"/>
    <w:rsid w:val="00865590"/>
    <w:rsid w:val="008C5DDB"/>
    <w:rsid w:val="008F27D3"/>
    <w:rsid w:val="00BD714F"/>
    <w:rsid w:val="00C24124"/>
    <w:rsid w:val="00C45326"/>
    <w:rsid w:val="00C71686"/>
    <w:rsid w:val="00C951F8"/>
    <w:rsid w:val="00CD3EF3"/>
    <w:rsid w:val="00CE5487"/>
    <w:rsid w:val="00D167BA"/>
    <w:rsid w:val="00DD3FD3"/>
    <w:rsid w:val="00E27D75"/>
    <w:rsid w:val="00E4667C"/>
    <w:rsid w:val="00E81725"/>
    <w:rsid w:val="00E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B82C"/>
  <w15:chartTrackingRefBased/>
  <w15:docId w15:val="{F0E4DA5A-49F5-42EB-AE83-04CDB4AF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0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0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0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0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0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0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0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50B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0B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0B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0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0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0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0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0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0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0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50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0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3E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3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E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362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42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987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8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844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8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685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53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08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5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2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80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uril.ca/en/why-mauri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uril.ca/en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auril.ca/en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iki.gccollab.ca/images/0/0d/The_power_of_routine_E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Provisionamended xmlns="0406129d-7949-4012-aa34-bff85346a4cf" xsi:nil="true"/>
    <_dlc_DocId xmlns="f4760878-658a-4717-bbd4-0fd9c09fbb13">RN4WT4KUCRMT-543564755-21418</_dlc_DocId>
    <_dlc_DocIdUrl xmlns="f4760878-658a-4717-bbd4-0fd9c09fbb13">
      <Url>https://056gc.sharepoint.com/sites/OCHRO-PC-OLCE_BDPRH-PC-CELO/_layouts/15/DocIdRedir.aspx?ID=RN4WT4KUCRMT-543564755-21418</Url>
      <Description>RN4WT4KUCRMT-543564755-21418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2" ma:contentTypeDescription="Create a new document." ma:contentTypeScope="" ma:versionID="c3792fcd8359f45f748771794d365036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47ddf79e8ad0e1824e8d475445ee71e7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99A65-FDFC-406B-BF24-08582E51B3F6}">
  <ds:schemaRefs>
    <ds:schemaRef ds:uri="http://schemas.microsoft.com/office/2006/metadata/properties"/>
    <ds:schemaRef ds:uri="http://schemas.microsoft.com/office/infopath/2007/PartnerControls"/>
    <ds:schemaRef ds:uri="f4760878-658a-4717-bbd4-0fd9c09fbb13"/>
    <ds:schemaRef ds:uri="0406129d-7949-4012-aa34-bff85346a4cf"/>
  </ds:schemaRefs>
</ds:datastoreItem>
</file>

<file path=customXml/itemProps2.xml><?xml version="1.0" encoding="utf-8"?>
<ds:datastoreItem xmlns:ds="http://schemas.openxmlformats.org/officeDocument/2006/customXml" ds:itemID="{E957603C-EC12-4D7D-A467-5C698981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C4282-7641-4D03-8117-6DC1D708CF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7C3A84-368A-4F18-8E93-E6671CED5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 (she/her, elle)</dc:creator>
  <cp:keywords/>
  <dc:description/>
  <cp:lastModifiedBy>Weller, Danielle (she/her, elle)</cp:lastModifiedBy>
  <cp:revision>5</cp:revision>
  <dcterms:created xsi:type="dcterms:W3CDTF">2025-05-05T12:18:00Z</dcterms:created>
  <dcterms:modified xsi:type="dcterms:W3CDTF">2025-05-05T17:22:00Z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2025-04-28T17:51:02Z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69c0d1b1-7f75-4067-b091-89ca4fcd973f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MediaServiceImageTags">
    <vt:lpwstr/>
  </property>
  <property fmtid="{D5CDD505-2E9C-101B-9397-08002B2CF9AE}" pid="12" name="_dlc_DocIdItemGuid">
    <vt:lpwstr>2f466287-4c6e-4251-8851-0f14fef25791</vt:lpwstr>
  </property>
</Properties>
</file>