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142FB" w14:textId="77777777" w:rsidR="001777AE" w:rsidRDefault="001777AE">
      <w:pPr>
        <w:spacing w:before="240" w:after="240"/>
        <w:rPr>
          <w:b/>
          <w:sz w:val="34"/>
          <w:szCs w:val="34"/>
        </w:rPr>
      </w:pPr>
      <w:r w:rsidRPr="001777AE">
        <w:rPr>
          <w:b/>
          <w:sz w:val="34"/>
          <w:szCs w:val="34"/>
        </w:rPr>
        <w:t>Modèle d'accord de parrainage-protégé</w:t>
      </w:r>
    </w:p>
    <w:p w14:paraId="00000002" w14:textId="37F7ADDB" w:rsidR="00635E57" w:rsidRPr="00F162E8" w:rsidRDefault="00F162E8">
      <w:pPr>
        <w:spacing w:before="240" w:after="240"/>
        <w:rPr>
          <w:lang w:val="fr-CA"/>
        </w:rPr>
      </w:pPr>
      <w:r w:rsidRPr="00F162E8">
        <w:rPr>
          <w:b/>
          <w:lang w:val="fr-CA"/>
        </w:rPr>
        <w:t xml:space="preserve">Objectif </w:t>
      </w:r>
      <w:r w:rsidR="00000000" w:rsidRPr="00F162E8">
        <w:rPr>
          <w:b/>
          <w:lang w:val="fr-CA"/>
        </w:rPr>
        <w:t>:</w:t>
      </w:r>
      <w:r w:rsidR="00000000" w:rsidRPr="00F162E8">
        <w:rPr>
          <w:b/>
          <w:lang w:val="fr-CA"/>
        </w:rPr>
        <w:br/>
      </w:r>
      <w:r w:rsidRPr="00F162E8">
        <w:rPr>
          <w:lang w:val="fr-CA"/>
        </w:rPr>
        <w:t>Établir une clarté mutuelle, une responsabilité et des objectifs communs entre le parrain et le membre de l'équipe bénéficiant du soutien.</w:t>
      </w:r>
    </w:p>
    <w:p w14:paraId="00000003" w14:textId="77777777" w:rsidR="00635E57" w:rsidRDefault="003118FE">
      <w:pPr>
        <w:spacing w:before="240" w:after="240"/>
      </w:pPr>
      <w:r>
        <w:rPr>
          <w:noProof/>
        </w:rPr>
        <w:pict w14:anchorId="5CB85B0E">
          <v:rect id="_x0000_i1029" alt="" style="width:451.6pt;height:.05pt;mso-width-percent:0;mso-height-percent:0;mso-width-percent:0;mso-height-percent:0" o:hrpct="965" o:hralign="center" o:hrstd="t" o:hr="t" fillcolor="#a0a0a0" stroked="f"/>
        </w:pict>
      </w:r>
    </w:p>
    <w:p w14:paraId="00000004" w14:textId="538783C4" w:rsidR="00635E57" w:rsidRPr="00F162E8" w:rsidRDefault="00F162E8">
      <w:pPr>
        <w:pStyle w:val="Heading3"/>
        <w:keepNext w:val="0"/>
        <w:keepLines w:val="0"/>
        <w:spacing w:before="280"/>
        <w:rPr>
          <w:b/>
          <w:color w:val="000000"/>
          <w:sz w:val="26"/>
          <w:szCs w:val="26"/>
          <w:lang w:val="fr-CA"/>
        </w:rPr>
      </w:pPr>
      <w:bookmarkStart w:id="0" w:name="_ptc6uh59kw4e" w:colFirst="0" w:colLast="0"/>
      <w:bookmarkEnd w:id="0"/>
      <w:r w:rsidRPr="00F162E8">
        <w:rPr>
          <w:b/>
          <w:color w:val="000000"/>
          <w:sz w:val="26"/>
          <w:szCs w:val="26"/>
          <w:lang w:val="fr-CA"/>
        </w:rPr>
        <w:t>Informations sur le parrain</w:t>
      </w:r>
      <w:r w:rsidRPr="00F162E8">
        <w:rPr>
          <w:b/>
          <w:color w:val="000000"/>
          <w:sz w:val="26"/>
          <w:szCs w:val="26"/>
          <w:lang w:val="fr-CA"/>
        </w:rPr>
        <w:t xml:space="preserve"> / la marrain</w:t>
      </w:r>
    </w:p>
    <w:p w14:paraId="00000005" w14:textId="253451CC" w:rsidR="00635E57" w:rsidRDefault="00F162E8">
      <w:pPr>
        <w:numPr>
          <w:ilvl w:val="0"/>
          <w:numId w:val="2"/>
        </w:numPr>
        <w:spacing w:before="240"/>
      </w:pPr>
      <w:r>
        <w:rPr>
          <w:b/>
        </w:rPr>
        <w:t xml:space="preserve">Nom </w:t>
      </w:r>
      <w:r w:rsidR="00000000">
        <w:rPr>
          <w:b/>
        </w:rPr>
        <w:t>:</w:t>
      </w:r>
    </w:p>
    <w:p w14:paraId="00000006" w14:textId="158EBCE1" w:rsidR="00635E57" w:rsidRDefault="00F162E8">
      <w:pPr>
        <w:numPr>
          <w:ilvl w:val="0"/>
          <w:numId w:val="2"/>
        </w:numPr>
      </w:pPr>
      <w:r w:rsidRPr="00F162E8">
        <w:rPr>
          <w:b/>
        </w:rPr>
        <w:t>Titre / Département</w:t>
      </w:r>
      <w:r>
        <w:rPr>
          <w:b/>
        </w:rPr>
        <w:t xml:space="preserve"> </w:t>
      </w:r>
      <w:r w:rsidR="00000000">
        <w:rPr>
          <w:b/>
        </w:rPr>
        <w:t>:</w:t>
      </w:r>
    </w:p>
    <w:p w14:paraId="00000007" w14:textId="43A35C38" w:rsidR="00635E57" w:rsidRDefault="00F162E8">
      <w:pPr>
        <w:numPr>
          <w:ilvl w:val="0"/>
          <w:numId w:val="2"/>
        </w:numPr>
        <w:spacing w:after="240"/>
      </w:pPr>
      <w:r>
        <w:rPr>
          <w:b/>
        </w:rPr>
        <w:t xml:space="preserve">Courriel </w:t>
      </w:r>
      <w:r w:rsidR="00000000">
        <w:rPr>
          <w:b/>
        </w:rPr>
        <w:t>:</w:t>
      </w:r>
    </w:p>
    <w:p w14:paraId="32D61D42" w14:textId="059B836E" w:rsidR="00F162E8" w:rsidRPr="00F162E8" w:rsidRDefault="00F162E8" w:rsidP="00F162E8">
      <w:pPr>
        <w:pStyle w:val="NormalWeb"/>
        <w:rPr>
          <w:rFonts w:ascii="Arial" w:hAnsi="Arial" w:cs="Arial"/>
          <w:b/>
          <w:bCs/>
          <w:color w:val="000000"/>
          <w:sz w:val="26"/>
          <w:szCs w:val="26"/>
          <w:lang w:val="fr-CA"/>
        </w:rPr>
      </w:pPr>
      <w:bookmarkStart w:id="1" w:name="_hhetubgf89pa" w:colFirst="0" w:colLast="0"/>
      <w:bookmarkEnd w:id="1"/>
      <w:r w:rsidRPr="00F162E8">
        <w:rPr>
          <w:rFonts w:ascii="Arial" w:hAnsi="Arial" w:cs="Arial"/>
          <w:b/>
          <w:bCs/>
          <w:color w:val="000000"/>
          <w:sz w:val="26"/>
          <w:szCs w:val="26"/>
          <w:lang w:val="fr-CA"/>
        </w:rPr>
        <w:t>Informations sur le protégé</w:t>
      </w:r>
      <w:r w:rsidRPr="00F162E8">
        <w:rPr>
          <w:rFonts w:ascii="Arial" w:hAnsi="Arial" w:cs="Arial"/>
          <w:b/>
          <w:bCs/>
          <w:color w:val="000000"/>
          <w:sz w:val="26"/>
          <w:szCs w:val="26"/>
          <w:lang w:val="fr-CA"/>
        </w:rPr>
        <w:t xml:space="preserve"> / la prot</w:t>
      </w:r>
      <w:r>
        <w:rPr>
          <w:rFonts w:ascii="Arial" w:hAnsi="Arial" w:cs="Arial"/>
          <w:b/>
          <w:bCs/>
          <w:color w:val="000000"/>
          <w:sz w:val="26"/>
          <w:szCs w:val="26"/>
          <w:lang w:val="fr-CA"/>
        </w:rPr>
        <w:t>égée</w:t>
      </w:r>
    </w:p>
    <w:p w14:paraId="00000009" w14:textId="3741BE99" w:rsidR="00635E57" w:rsidRDefault="00F162E8">
      <w:pPr>
        <w:numPr>
          <w:ilvl w:val="0"/>
          <w:numId w:val="4"/>
        </w:numPr>
        <w:spacing w:before="240"/>
      </w:pPr>
      <w:r>
        <w:rPr>
          <w:b/>
        </w:rPr>
        <w:t xml:space="preserve">Nom </w:t>
      </w:r>
      <w:r w:rsidR="00000000">
        <w:rPr>
          <w:b/>
        </w:rPr>
        <w:t>:</w:t>
      </w:r>
    </w:p>
    <w:p w14:paraId="0000000A" w14:textId="23CBA6A1" w:rsidR="00635E57" w:rsidRDefault="00F162E8">
      <w:pPr>
        <w:numPr>
          <w:ilvl w:val="0"/>
          <w:numId w:val="4"/>
        </w:numPr>
      </w:pPr>
      <w:r w:rsidRPr="00F162E8">
        <w:rPr>
          <w:b/>
        </w:rPr>
        <w:t>Fonction actuelle</w:t>
      </w:r>
      <w:r>
        <w:rPr>
          <w:b/>
        </w:rPr>
        <w:t xml:space="preserve"> </w:t>
      </w:r>
      <w:r w:rsidR="00000000">
        <w:rPr>
          <w:b/>
        </w:rPr>
        <w:t>:</w:t>
      </w:r>
    </w:p>
    <w:p w14:paraId="0000000B" w14:textId="4742C889" w:rsidR="00635E57" w:rsidRDefault="00F162E8">
      <w:pPr>
        <w:numPr>
          <w:ilvl w:val="0"/>
          <w:numId w:val="4"/>
        </w:numPr>
        <w:spacing w:after="240"/>
      </w:pPr>
      <w:r w:rsidRPr="00F162E8">
        <w:rPr>
          <w:b/>
        </w:rPr>
        <w:t>Aspiration professionnelle / Poste visé</w:t>
      </w:r>
      <w:r>
        <w:rPr>
          <w:b/>
        </w:rPr>
        <w:t xml:space="preserve"> </w:t>
      </w:r>
      <w:r w:rsidR="00000000">
        <w:rPr>
          <w:b/>
        </w:rPr>
        <w:t>:</w:t>
      </w:r>
    </w:p>
    <w:p w14:paraId="0000000C" w14:textId="77777777" w:rsidR="00635E57" w:rsidRDefault="003118FE">
      <w:pPr>
        <w:spacing w:before="240" w:after="240"/>
      </w:pPr>
      <w:r>
        <w:rPr>
          <w:noProof/>
        </w:rPr>
        <w:pict w14:anchorId="72BDE5EA">
          <v:rect id="_x0000_i1028" alt="" style="width:451.6pt;height:.05pt;mso-width-percent:0;mso-height-percent:0;mso-width-percent:0;mso-height-percent:0" o:hrpct="965" o:hralign="center" o:hrstd="t" o:hr="t" fillcolor="#a0a0a0" stroked="f"/>
        </w:pict>
      </w:r>
    </w:p>
    <w:p w14:paraId="1979A549" w14:textId="77777777" w:rsidR="00F162E8" w:rsidRDefault="00F162E8" w:rsidP="00F162E8">
      <w:pPr>
        <w:spacing w:before="240" w:after="240"/>
        <w:ind w:right="600"/>
        <w:rPr>
          <w:b/>
          <w:color w:val="000000"/>
          <w:sz w:val="26"/>
          <w:szCs w:val="26"/>
        </w:rPr>
      </w:pPr>
      <w:bookmarkStart w:id="2" w:name="_5n8b92f23sh5" w:colFirst="0" w:colLast="0"/>
      <w:bookmarkEnd w:id="2"/>
      <w:r w:rsidRPr="00F162E8">
        <w:rPr>
          <w:b/>
          <w:color w:val="000000"/>
          <w:sz w:val="26"/>
          <w:szCs w:val="26"/>
        </w:rPr>
        <w:t>Notre objectif commun</w:t>
      </w:r>
    </w:p>
    <w:p w14:paraId="0000000F" w14:textId="046D4EE0" w:rsidR="00635E57" w:rsidRPr="00F162E8" w:rsidRDefault="00F162E8" w:rsidP="00F162E8">
      <w:pPr>
        <w:spacing w:before="240" w:after="240"/>
        <w:ind w:left="720"/>
        <w:rPr>
          <w:lang w:val="fr-CA"/>
        </w:rPr>
      </w:pPr>
      <w:r w:rsidRPr="00F162E8">
        <w:rPr>
          <w:lang w:val="fr-CA"/>
        </w:rPr>
        <w:t>Nous concluons ce partenariat de parrainage afin de favoriser l'épanouissement professionnel et la visibilité du protégé au sein de l'organisation. Le parrainage repose sur la confiance, la responsabilité et les résultats.</w:t>
      </w:r>
      <w:r w:rsidR="003118FE">
        <w:rPr>
          <w:noProof/>
        </w:rPr>
        <w:pict w14:anchorId="3F88D8D3">
          <v:rect id="_x0000_i1027" alt="" style="width:415.6pt;height:.05pt;mso-width-percent:0;mso-height-percent:0;mso-width-percent:0;mso-height-percent:0" o:hrpct="888" o:hralign="center" o:hrstd="t" o:hr="t" fillcolor="#a0a0a0" stroked="f"/>
        </w:pict>
      </w:r>
    </w:p>
    <w:p w14:paraId="00000010" w14:textId="399C53BF" w:rsidR="00635E57" w:rsidRPr="00F162E8" w:rsidRDefault="00F162E8">
      <w:pPr>
        <w:pStyle w:val="Heading3"/>
        <w:keepNext w:val="0"/>
        <w:keepLines w:val="0"/>
        <w:spacing w:before="280"/>
        <w:rPr>
          <w:b/>
          <w:color w:val="000000"/>
          <w:sz w:val="26"/>
          <w:szCs w:val="26"/>
          <w:lang w:val="fr-CA"/>
        </w:rPr>
      </w:pPr>
      <w:bookmarkStart w:id="3" w:name="_72r23wt9p1uq" w:colFirst="0" w:colLast="0"/>
      <w:bookmarkEnd w:id="3"/>
      <w:r w:rsidRPr="00F162E8">
        <w:rPr>
          <w:b/>
          <w:color w:val="000000"/>
          <w:sz w:val="26"/>
          <w:szCs w:val="26"/>
          <w:lang w:val="fr-CA"/>
        </w:rPr>
        <w:t>Objectifs de ce parrainage</w:t>
      </w:r>
    </w:p>
    <w:p w14:paraId="00000011" w14:textId="759FEBEF" w:rsidR="00635E57" w:rsidRPr="00F162E8" w:rsidRDefault="00000000">
      <w:pPr>
        <w:spacing w:before="240" w:after="240"/>
        <w:rPr>
          <w:lang w:val="fr-CA"/>
        </w:rPr>
      </w:pPr>
      <w:r w:rsidRPr="00F162E8">
        <w:rPr>
          <w:i/>
          <w:lang w:val="fr-CA"/>
        </w:rPr>
        <w:t>(</w:t>
      </w:r>
      <w:r w:rsidR="00F162E8" w:rsidRPr="00F162E8">
        <w:rPr>
          <w:i/>
          <w:lang w:val="fr-CA"/>
        </w:rPr>
        <w:t>Choisissez 2 ou 3 éléments sur lesquels vous concentrer pendant ce cycle.</w:t>
      </w:r>
      <w:r w:rsidRPr="00F162E8">
        <w:rPr>
          <w:i/>
          <w:lang w:val="fr-CA"/>
        </w:rPr>
        <w:t>)</w:t>
      </w:r>
      <w:r w:rsidRPr="00F162E8">
        <w:rPr>
          <w:i/>
          <w:lang w:val="fr-CA"/>
        </w:rPr>
        <w:br/>
      </w:r>
      <w:r w:rsidRPr="00F162E8">
        <w:rPr>
          <w:lang w:val="fr-CA"/>
        </w:rPr>
        <w:t xml:space="preserve"> ☐ </w:t>
      </w:r>
      <w:r w:rsidR="00F626A7" w:rsidRPr="00F626A7">
        <w:rPr>
          <w:lang w:val="fr-CA"/>
        </w:rPr>
        <w:t>Accroître la visibilité interne</w:t>
      </w:r>
      <w:r w:rsidRPr="00F162E8">
        <w:rPr>
          <w:lang w:val="fr-CA"/>
        </w:rPr>
        <w:br/>
        <w:t xml:space="preserve"> ☐ </w:t>
      </w:r>
      <w:r w:rsidR="00F162E8" w:rsidRPr="00F162E8">
        <w:rPr>
          <w:lang w:val="fr-CA"/>
        </w:rPr>
        <w:t>Acquérir une expérience interfonctionnelle</w:t>
      </w:r>
      <w:r w:rsidRPr="00F162E8">
        <w:rPr>
          <w:lang w:val="fr-CA"/>
        </w:rPr>
        <w:br/>
        <w:t xml:space="preserve"> ☐ </w:t>
      </w:r>
      <w:r w:rsidR="00F162E8" w:rsidRPr="00F162E8">
        <w:rPr>
          <w:lang w:val="fr-CA"/>
        </w:rPr>
        <w:t>Développer la visibilité du leadership</w:t>
      </w:r>
      <w:r w:rsidRPr="00F162E8">
        <w:rPr>
          <w:lang w:val="fr-CA"/>
        </w:rPr>
        <w:br/>
        <w:t xml:space="preserve"> ☐ </w:t>
      </w:r>
      <w:r w:rsidR="00F162E8" w:rsidRPr="00F162E8">
        <w:rPr>
          <w:lang w:val="fr-CA"/>
        </w:rPr>
        <w:t>Préparez-vous à une promotion ou à la planification de la relève</w:t>
      </w:r>
      <w:r w:rsidRPr="00F162E8">
        <w:rPr>
          <w:lang w:val="fr-CA"/>
        </w:rPr>
        <w:br/>
        <w:t xml:space="preserve"> ☐ </w:t>
      </w:r>
      <w:r w:rsidR="00F162E8" w:rsidRPr="00F162E8">
        <w:rPr>
          <w:lang w:val="fr-CA"/>
        </w:rPr>
        <w:t>Renforcer la confiance et la présence exécutive</w:t>
      </w:r>
      <w:r w:rsidRPr="00F162E8">
        <w:rPr>
          <w:lang w:val="fr-CA"/>
        </w:rPr>
        <w:br/>
        <w:t xml:space="preserve"> ☐ </w:t>
      </w:r>
      <w:r w:rsidR="00F162E8" w:rsidRPr="00F162E8">
        <w:rPr>
          <w:lang w:val="fr-CA"/>
        </w:rPr>
        <w:t>Développer les connexions au niveau du réseau ou du conseil d'administration</w:t>
      </w:r>
    </w:p>
    <w:p w14:paraId="00000012" w14:textId="77777777" w:rsidR="00635E57" w:rsidRDefault="003118FE">
      <w:pPr>
        <w:spacing w:before="240" w:after="240"/>
      </w:pPr>
      <w:r>
        <w:rPr>
          <w:noProof/>
        </w:rPr>
        <w:pict w14:anchorId="332415EF">
          <v:rect id="_x0000_i1026" alt="" style="width:451.6pt;height:.05pt;mso-width-percent:0;mso-height-percent:0;mso-width-percent:0;mso-height-percent:0" o:hrpct="965" o:hralign="center" o:hrstd="t" o:hr="t" fillcolor="#a0a0a0" stroked="f"/>
        </w:pict>
      </w:r>
    </w:p>
    <w:p w14:paraId="00000013" w14:textId="4065749F" w:rsidR="00635E57" w:rsidRDefault="00F162E8">
      <w:pPr>
        <w:pStyle w:val="Heading3"/>
        <w:keepNext w:val="0"/>
        <w:keepLines w:val="0"/>
        <w:spacing w:before="280"/>
        <w:rPr>
          <w:b/>
          <w:color w:val="000000"/>
          <w:sz w:val="26"/>
          <w:szCs w:val="26"/>
        </w:rPr>
      </w:pPr>
      <w:bookmarkStart w:id="4" w:name="_7vty2qughkbi" w:colFirst="0" w:colLast="0"/>
      <w:bookmarkEnd w:id="4"/>
      <w:r w:rsidRPr="00F162E8">
        <w:rPr>
          <w:b/>
          <w:color w:val="000000"/>
          <w:sz w:val="26"/>
          <w:szCs w:val="26"/>
        </w:rPr>
        <w:t>Engagements du parrain</w:t>
      </w:r>
    </w:p>
    <w:p w14:paraId="00000014" w14:textId="0F33EBD1" w:rsidR="00635E57" w:rsidRPr="00F162E8" w:rsidRDefault="00F162E8">
      <w:pPr>
        <w:numPr>
          <w:ilvl w:val="0"/>
          <w:numId w:val="3"/>
        </w:numPr>
        <w:spacing w:before="240"/>
        <w:rPr>
          <w:lang w:val="fr-CA"/>
        </w:rPr>
      </w:pPr>
      <w:r w:rsidRPr="00F162E8">
        <w:rPr>
          <w:lang w:val="fr-CA"/>
        </w:rPr>
        <w:t>Préconiser les affectations exigeantes ou les occasions d'accroître la visibilité.</w:t>
      </w:r>
    </w:p>
    <w:p w14:paraId="00000015" w14:textId="1A8FBECC" w:rsidR="00635E57" w:rsidRPr="00F162E8" w:rsidRDefault="00F162E8">
      <w:pPr>
        <w:numPr>
          <w:ilvl w:val="0"/>
          <w:numId w:val="3"/>
        </w:numPr>
        <w:rPr>
          <w:lang w:val="fr-CA"/>
        </w:rPr>
      </w:pPr>
      <w:r w:rsidRPr="00F162E8">
        <w:rPr>
          <w:lang w:val="fr-CA"/>
        </w:rPr>
        <w:t>Fournir des commentaires constructifs et un encadrement</w:t>
      </w:r>
    </w:p>
    <w:p w14:paraId="00000016" w14:textId="0620C633" w:rsidR="00635E57" w:rsidRPr="00F162E8" w:rsidRDefault="00F162E8">
      <w:pPr>
        <w:numPr>
          <w:ilvl w:val="0"/>
          <w:numId w:val="3"/>
        </w:numPr>
        <w:rPr>
          <w:lang w:val="fr-CA"/>
        </w:rPr>
      </w:pPr>
      <w:r w:rsidRPr="00F162E8">
        <w:rPr>
          <w:lang w:val="fr-CA"/>
        </w:rPr>
        <w:t>Utilisez votre influence pour ouvrir des portes et partager votre crédibilité.</w:t>
      </w:r>
    </w:p>
    <w:p w14:paraId="00000017" w14:textId="63B26BF0" w:rsidR="00635E57" w:rsidRPr="00F162E8" w:rsidRDefault="00F162E8">
      <w:pPr>
        <w:numPr>
          <w:ilvl w:val="0"/>
          <w:numId w:val="3"/>
        </w:numPr>
        <w:spacing w:after="240"/>
        <w:rPr>
          <w:lang w:val="fr-CA"/>
        </w:rPr>
      </w:pPr>
      <w:r w:rsidRPr="00F162E8">
        <w:rPr>
          <w:lang w:val="fr-CA"/>
        </w:rPr>
        <w:lastRenderedPageBreak/>
        <w:t>Effectuer des vérifications trimestrielles et des examens des progrès réalisés.</w:t>
      </w:r>
    </w:p>
    <w:p w14:paraId="00000018" w14:textId="2B2730C3" w:rsidR="00635E57" w:rsidRDefault="00F162E8">
      <w:pPr>
        <w:pStyle w:val="Heading3"/>
        <w:keepNext w:val="0"/>
        <w:keepLines w:val="0"/>
        <w:spacing w:before="280"/>
        <w:rPr>
          <w:b/>
          <w:color w:val="000000"/>
          <w:sz w:val="26"/>
          <w:szCs w:val="26"/>
        </w:rPr>
      </w:pPr>
      <w:bookmarkStart w:id="5" w:name="_c52jlbc6t3i0" w:colFirst="0" w:colLast="0"/>
      <w:bookmarkEnd w:id="5"/>
      <w:r w:rsidRPr="00F162E8">
        <w:rPr>
          <w:b/>
          <w:color w:val="000000"/>
          <w:sz w:val="26"/>
          <w:szCs w:val="26"/>
        </w:rPr>
        <w:t>Engagements du protégé</w:t>
      </w:r>
    </w:p>
    <w:p w14:paraId="00000019" w14:textId="47E89064" w:rsidR="00635E57" w:rsidRPr="00F162E8" w:rsidRDefault="00F162E8">
      <w:pPr>
        <w:numPr>
          <w:ilvl w:val="0"/>
          <w:numId w:val="1"/>
        </w:numPr>
        <w:spacing w:before="240"/>
        <w:rPr>
          <w:lang w:val="fr-CA"/>
        </w:rPr>
      </w:pPr>
      <w:r w:rsidRPr="00F162E8">
        <w:rPr>
          <w:lang w:val="fr-CA"/>
        </w:rPr>
        <w:t>Atteindre les objectifs de performance et démontrer sa préparation</w:t>
      </w:r>
    </w:p>
    <w:p w14:paraId="0000001A" w14:textId="6C4E7727" w:rsidR="00635E57" w:rsidRPr="00F162E8" w:rsidRDefault="00F162E8">
      <w:pPr>
        <w:numPr>
          <w:ilvl w:val="0"/>
          <w:numId w:val="1"/>
        </w:numPr>
        <w:rPr>
          <w:lang w:val="fr-CA"/>
        </w:rPr>
      </w:pPr>
      <w:r w:rsidRPr="00F162E8">
        <w:rPr>
          <w:lang w:val="fr-CA"/>
        </w:rPr>
        <w:t>Communiquer clairement les progrès et les résultats</w:t>
      </w:r>
    </w:p>
    <w:p w14:paraId="0000001B" w14:textId="735EC923" w:rsidR="00635E57" w:rsidRPr="00F162E8" w:rsidRDefault="00F162E8">
      <w:pPr>
        <w:numPr>
          <w:ilvl w:val="0"/>
          <w:numId w:val="1"/>
        </w:numPr>
        <w:rPr>
          <w:lang w:val="fr-CA"/>
        </w:rPr>
      </w:pPr>
      <w:r w:rsidRPr="00F162E8">
        <w:rPr>
          <w:lang w:val="fr-CA"/>
        </w:rPr>
        <w:t>Faites preuve de gratitude et de réciprocité</w:t>
      </w:r>
    </w:p>
    <w:p w14:paraId="0000001C" w14:textId="35FA92AB" w:rsidR="00635E57" w:rsidRPr="00F162E8" w:rsidRDefault="00F162E8">
      <w:pPr>
        <w:numPr>
          <w:ilvl w:val="0"/>
          <w:numId w:val="1"/>
        </w:numPr>
        <w:spacing w:after="240"/>
        <w:rPr>
          <w:lang w:val="fr-CA"/>
        </w:rPr>
      </w:pPr>
      <w:r w:rsidRPr="00F162E8">
        <w:rPr>
          <w:lang w:val="fr-CA"/>
        </w:rPr>
        <w:t>Transmettre le savoir en encadrant les autres</w:t>
      </w:r>
    </w:p>
    <w:p w14:paraId="0000001D" w14:textId="77777777" w:rsidR="00635E57" w:rsidRDefault="003118FE">
      <w:pPr>
        <w:spacing w:before="240" w:after="240"/>
      </w:pPr>
      <w:r>
        <w:rPr>
          <w:noProof/>
        </w:rPr>
        <w:pict w14:anchorId="735B0502">
          <v:rect id="_x0000_i1025" alt="" style="width:451.6pt;height:.05pt;mso-width-percent:0;mso-height-percent:0;mso-width-percent:0;mso-height-percent:0" o:hrpct="965" o:hralign="center" o:hrstd="t" o:hr="t" fillcolor="#a0a0a0" stroked="f"/>
        </w:pict>
      </w:r>
    </w:p>
    <w:p w14:paraId="4DBE6213" w14:textId="77777777" w:rsidR="00F162E8" w:rsidRPr="00F162E8" w:rsidRDefault="00F162E8" w:rsidP="00F162E8">
      <w:pPr>
        <w:pStyle w:val="NormalWeb"/>
        <w:rPr>
          <w:rFonts w:ascii="Arial" w:hAnsi="Arial" w:cs="Arial"/>
          <w:b/>
          <w:bCs/>
          <w:color w:val="000000"/>
          <w:sz w:val="26"/>
          <w:szCs w:val="26"/>
        </w:rPr>
      </w:pPr>
      <w:bookmarkStart w:id="6" w:name="_ow6754cc8r69" w:colFirst="0" w:colLast="0"/>
      <w:bookmarkEnd w:id="6"/>
      <w:r w:rsidRPr="00F162E8">
        <w:rPr>
          <w:rFonts w:ascii="Arial" w:hAnsi="Arial" w:cs="Arial"/>
          <w:b/>
          <w:bCs/>
          <w:color w:val="000000"/>
          <w:sz w:val="26"/>
          <w:szCs w:val="26"/>
        </w:rPr>
        <w:t>Fréquence des enregistrements</w:t>
      </w:r>
    </w:p>
    <w:p w14:paraId="0000001F" w14:textId="31759BE9" w:rsidR="00635E57" w:rsidRPr="00F162E8" w:rsidRDefault="00F162E8" w:rsidP="00F162E8">
      <w:pPr>
        <w:pStyle w:val="NormalWeb"/>
        <w:numPr>
          <w:ilvl w:val="0"/>
          <w:numId w:val="5"/>
        </w:numPr>
        <w:rPr>
          <w:rFonts w:ascii="Arial" w:hAnsi="Arial" w:cs="Arial"/>
          <w:color w:val="000000"/>
          <w:lang w:val="fr-CA"/>
        </w:rPr>
      </w:pPr>
      <w:r w:rsidRPr="00F162E8">
        <w:rPr>
          <w:rFonts w:ascii="Arial" w:hAnsi="Arial" w:cs="Arial"/>
          <w:color w:val="000000"/>
          <w:sz w:val="22"/>
          <w:szCs w:val="22"/>
          <w:lang w:val="fr-CA"/>
        </w:rPr>
        <w:t>Fréquence : (par exemple, trimestrielle / bimestrielle)</w:t>
      </w:r>
      <w:r w:rsidR="00000000" w:rsidRPr="00F162E8">
        <w:rPr>
          <w:rFonts w:ascii="Arial" w:hAnsi="Arial" w:cs="Arial"/>
          <w:lang w:val="fr-CA"/>
        </w:rPr>
        <w:br/>
      </w:r>
    </w:p>
    <w:p w14:paraId="00000020" w14:textId="32E628E0" w:rsidR="00635E57" w:rsidRDefault="00F162E8">
      <w:pPr>
        <w:numPr>
          <w:ilvl w:val="0"/>
          <w:numId w:val="5"/>
        </w:numPr>
      </w:pPr>
      <w:r w:rsidRPr="00F162E8">
        <w:t>Prochaine date d'enregistrement</w:t>
      </w:r>
      <w:r>
        <w:t xml:space="preserve"> </w:t>
      </w:r>
      <w:r w:rsidR="00000000">
        <w:t>:</w:t>
      </w:r>
      <w:r w:rsidR="00000000">
        <w:br/>
      </w:r>
    </w:p>
    <w:p w14:paraId="00000021" w14:textId="387A540C" w:rsidR="00635E57" w:rsidRDefault="00F162E8">
      <w:pPr>
        <w:numPr>
          <w:ilvl w:val="0"/>
          <w:numId w:val="5"/>
        </w:numPr>
        <w:spacing w:after="240"/>
      </w:pPr>
      <w:r w:rsidRPr="00F162E8">
        <w:t>Indicateurs de réussite :</w:t>
      </w:r>
      <w:r w:rsidR="00000000">
        <w:br/>
      </w:r>
    </w:p>
    <w:p w14:paraId="00000022" w14:textId="5DA51036" w:rsidR="00635E57" w:rsidRPr="00F162E8" w:rsidRDefault="00000000">
      <w:pPr>
        <w:spacing w:before="240" w:after="240"/>
        <w:rPr>
          <w:b/>
          <w:lang w:val="fr-CA"/>
        </w:rPr>
      </w:pPr>
      <w:r w:rsidRPr="00F162E8">
        <w:rPr>
          <w:b/>
          <w:lang w:val="fr-CA"/>
        </w:rPr>
        <w:t>Signatures</w:t>
      </w:r>
      <w:r w:rsidRPr="00F162E8">
        <w:rPr>
          <w:b/>
          <w:lang w:val="fr-CA"/>
        </w:rPr>
        <w:br/>
      </w:r>
      <w:r w:rsidRPr="00F162E8">
        <w:rPr>
          <w:lang w:val="fr-CA"/>
        </w:rPr>
        <w:t xml:space="preserve"> </w:t>
      </w:r>
      <w:r w:rsidR="00F162E8" w:rsidRPr="00F162E8">
        <w:rPr>
          <w:lang w:val="fr-CA"/>
        </w:rPr>
        <w:t>Parrain/Marrain</w:t>
      </w:r>
      <w:r w:rsidRPr="00F162E8">
        <w:rPr>
          <w:lang w:val="fr-CA"/>
        </w:rPr>
        <w:t>: _________________________  Date: __________</w:t>
      </w:r>
      <w:r w:rsidRPr="00F162E8">
        <w:rPr>
          <w:lang w:val="fr-CA"/>
        </w:rPr>
        <w:br/>
        <w:t xml:space="preserve"> </w:t>
      </w:r>
      <w:r w:rsidR="00F162E8" w:rsidRPr="00F162E8">
        <w:rPr>
          <w:lang w:val="fr-CA"/>
        </w:rPr>
        <w:t>Protégé/Protégée</w:t>
      </w:r>
      <w:r w:rsidRPr="00F162E8">
        <w:rPr>
          <w:lang w:val="fr-CA"/>
        </w:rPr>
        <w:t>: _________________________  Date: __________</w:t>
      </w:r>
    </w:p>
    <w:p w14:paraId="00000023" w14:textId="77777777" w:rsidR="00635E57" w:rsidRPr="00F162E8" w:rsidRDefault="00635E57">
      <w:pPr>
        <w:rPr>
          <w:lang w:val="fr-CA"/>
        </w:rPr>
      </w:pPr>
    </w:p>
    <w:sectPr w:rsidR="00635E57" w:rsidRPr="00F162E8">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360734"/>
    <w:multiLevelType w:val="multilevel"/>
    <w:tmpl w:val="03786F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1AF2B33"/>
    <w:multiLevelType w:val="multilevel"/>
    <w:tmpl w:val="1952B6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9AB7A3A"/>
    <w:multiLevelType w:val="multilevel"/>
    <w:tmpl w:val="B6FA14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4C56169"/>
    <w:multiLevelType w:val="multilevel"/>
    <w:tmpl w:val="64E4F6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34E6C62"/>
    <w:multiLevelType w:val="multilevel"/>
    <w:tmpl w:val="7E4E17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79162225">
    <w:abstractNumId w:val="2"/>
  </w:num>
  <w:num w:numId="2" w16cid:durableId="1826699463">
    <w:abstractNumId w:val="3"/>
  </w:num>
  <w:num w:numId="3" w16cid:durableId="314844447">
    <w:abstractNumId w:val="1"/>
  </w:num>
  <w:num w:numId="4" w16cid:durableId="1781145728">
    <w:abstractNumId w:val="4"/>
  </w:num>
  <w:num w:numId="5" w16cid:durableId="1127359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E57"/>
    <w:rsid w:val="001777AE"/>
    <w:rsid w:val="003118FE"/>
    <w:rsid w:val="00635E57"/>
    <w:rsid w:val="008B0E96"/>
    <w:rsid w:val="00F162E8"/>
    <w:rsid w:val="00F626A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3A93D"/>
  <w15:docId w15:val="{0BF2C371-A9FC-3A40-BE21-9FC892484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unhideWhenUsed/>
    <w:rsid w:val="00F162E8"/>
    <w:pPr>
      <w:spacing w:before="100" w:beforeAutospacing="1" w:after="100" w:afterAutospacing="1" w:line="240" w:lineRule="auto"/>
    </w:pPr>
    <w:rPr>
      <w:rFonts w:ascii="Times New Roman" w:eastAsia="Times New Roman" w:hAnsi="Times New Roman" w:cs="Times New Roman"/>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283</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Richards L@ADM(Mat) DMGMC@Defence365</cp:lastModifiedBy>
  <cp:revision>3</cp:revision>
  <dcterms:created xsi:type="dcterms:W3CDTF">2025-10-20T14:33:00Z</dcterms:created>
  <dcterms:modified xsi:type="dcterms:W3CDTF">2025-10-20T14:44:00Z</dcterms:modified>
</cp:coreProperties>
</file>