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1ABE" w14:textId="0F39ECCD" w:rsidR="00F1581A" w:rsidRDefault="00F1581A" w:rsidP="00941B2E">
      <w:pPr>
        <w:pStyle w:val="Heading2"/>
        <w:rPr>
          <w:lang w:val="en"/>
        </w:rPr>
      </w:pPr>
      <w:r w:rsidRPr="00F1581A">
        <w:rPr>
          <w:lang w:val="en"/>
        </w:rPr>
        <w:t>Accessibility Ambassadors</w:t>
      </w:r>
    </w:p>
    <w:p w14:paraId="3C3E3F07" w14:textId="1B07A74C" w:rsidR="00F1581A" w:rsidRPr="00F1581A" w:rsidRDefault="00F1581A" w:rsidP="00F1581A">
      <w:pPr>
        <w:rPr>
          <w:rFonts w:ascii="Segoe UI Semilight" w:hAnsi="Segoe UI Semilight" w:cs="Segoe UI Semilight"/>
          <w:sz w:val="28"/>
          <w:szCs w:val="28"/>
        </w:rPr>
      </w:pPr>
      <w:r w:rsidRPr="00F1581A">
        <w:rPr>
          <w:rFonts w:ascii="Segoe UI Semilight" w:hAnsi="Segoe UI Semilight" w:cs="Segoe UI Semilight"/>
          <w:sz w:val="28"/>
          <w:szCs w:val="28"/>
        </w:rPr>
        <w:t xml:space="preserve">The </w:t>
      </w:r>
      <w:hyperlink r:id="rId7" w:history="1">
        <w:r w:rsidRPr="00F1581A">
          <w:rPr>
            <w:rStyle w:val="Hyperlink"/>
            <w:rFonts w:ascii="Segoe UI Semilight" w:hAnsi="Segoe UI Semilight" w:cs="Segoe UI Semilight"/>
            <w:sz w:val="28"/>
            <w:szCs w:val="28"/>
          </w:rPr>
          <w:t>Centre of Expertise for Accessible Documents</w:t>
        </w:r>
      </w:hyperlink>
      <w:r w:rsidRPr="00F1581A">
        <w:rPr>
          <w:rFonts w:ascii="Segoe UI Semilight" w:hAnsi="Segoe UI Semilight" w:cs="Segoe UI Semilight"/>
          <w:sz w:val="28"/>
          <w:szCs w:val="28"/>
        </w:rPr>
        <w:t xml:space="preserve"> within the Public Service Commission (PSC) has been working hard to help ease the shift toward document accessibility. They trained dozens of PSC employees on how to create and manage accessible documents. These employees have become </w:t>
      </w:r>
      <w:r w:rsidRPr="00F1581A">
        <w:rPr>
          <w:rStyle w:val="IntenseEmphasis"/>
          <w:sz w:val="28"/>
          <w:szCs w:val="28"/>
        </w:rPr>
        <w:t>Accessibility Ambassadors</w:t>
      </w:r>
      <w:r w:rsidRPr="00F1581A">
        <w:rPr>
          <w:rFonts w:ascii="Segoe UI Semilight" w:hAnsi="Segoe UI Semilight" w:cs="Segoe UI Semilight"/>
          <w:sz w:val="28"/>
          <w:szCs w:val="28"/>
        </w:rPr>
        <w:t xml:space="preserve"> for their directorates.</w:t>
      </w:r>
    </w:p>
    <w:p w14:paraId="7346D87D" w14:textId="1B62FC71" w:rsidR="00941B2E" w:rsidRDefault="00F1581A" w:rsidP="00941B2E">
      <w:pPr>
        <w:pStyle w:val="Heading2"/>
        <w:rPr>
          <w:lang w:val="en"/>
        </w:rPr>
      </w:pPr>
      <w:r w:rsidRPr="00F1581A">
        <w:rPr>
          <w:lang w:val="en"/>
        </w:rPr>
        <w:t>Our Representatives</w:t>
      </w:r>
    </w:p>
    <w:p w14:paraId="15D8AED2" w14:textId="2B2260E9" w:rsidR="00F1581A" w:rsidRPr="00F1581A" w:rsidRDefault="00F1581A" w:rsidP="00F1581A">
      <w:pPr>
        <w:rPr>
          <w:rFonts w:ascii="Segoe UI Semilight" w:hAnsi="Segoe UI Semilight" w:cs="Segoe UI Semilight"/>
          <w:sz w:val="28"/>
          <w:szCs w:val="28"/>
        </w:rPr>
      </w:pPr>
      <w:r w:rsidRPr="00F1581A">
        <w:rPr>
          <w:rFonts w:ascii="Segoe UI Semilight" w:hAnsi="Segoe UI Semilight" w:cs="Segoe UI Semilight"/>
          <w:sz w:val="28"/>
          <w:szCs w:val="28"/>
        </w:rPr>
        <w:t xml:space="preserve">The National Recruitment Directorate has 11 trained </w:t>
      </w:r>
      <w:r w:rsidRPr="00F1581A">
        <w:rPr>
          <w:rStyle w:val="IntenseEmphasis"/>
          <w:sz w:val="28"/>
          <w:szCs w:val="28"/>
        </w:rPr>
        <w:t>Accessibility Ambassadors</w:t>
      </w:r>
      <w:r w:rsidRPr="00F1581A">
        <w:rPr>
          <w:rFonts w:ascii="Segoe UI Semilight" w:hAnsi="Segoe UI Semilight" w:cs="Segoe UI Semilight"/>
          <w:sz w:val="28"/>
          <w:szCs w:val="28"/>
        </w:rPr>
        <w:t xml:space="preserve"> ready to share their knowledge and various best practices when it comes to creating accessible documents. Don’t hesitate to reach out to any one of them if you have questions about making your documents accessible, they are here to help! </w:t>
      </w:r>
    </w:p>
    <w:p w14:paraId="7C143804" w14:textId="58BECF45" w:rsidR="00F1581A" w:rsidRPr="00F1581A" w:rsidRDefault="00F1581A" w:rsidP="00F1581A">
      <w:pPr>
        <w:rPr>
          <w:rStyle w:val="BookTitle"/>
          <w:sz w:val="28"/>
          <w:szCs w:val="28"/>
        </w:rPr>
      </w:pPr>
      <w:r w:rsidRPr="00F1581A">
        <w:rPr>
          <w:rStyle w:val="BookTitle"/>
          <w:sz w:val="28"/>
          <w:szCs w:val="28"/>
        </w:rPr>
        <w:t>We are pleased to present the NRD Accessibility Ambassadors to you:</w:t>
      </w:r>
    </w:p>
    <w:p w14:paraId="2EB5EB4A" w14:textId="77777777" w:rsidR="00F1581A" w:rsidRDefault="00F1581A" w:rsidP="00F1581A">
      <w:pPr>
        <w:pStyle w:val="Heading6"/>
      </w:pPr>
      <w:r w:rsidRPr="00F8000B">
        <w:t>Inclusive Recruitment and Business Enablement</w:t>
      </w:r>
    </w:p>
    <w:p w14:paraId="5052218C" w14:textId="656BBCFE" w:rsidR="00F1581A" w:rsidRPr="00F1581A" w:rsidRDefault="00F1581A" w:rsidP="00F1581A">
      <w:pPr>
        <w:numPr>
          <w:ilvl w:val="0"/>
          <w:numId w:val="7"/>
        </w:numPr>
        <w:spacing w:line="252" w:lineRule="auto"/>
        <w:ind w:left="720"/>
        <w:contextualSpacing/>
        <w:rPr>
          <w:rFonts w:ascii="Segoe UI Semilight" w:eastAsia="Times New Roman" w:hAnsi="Segoe UI Semilight" w:cs="Segoe UI Semilight"/>
          <w:color w:val="54575A"/>
          <w:sz w:val="28"/>
          <w:szCs w:val="28"/>
        </w:rPr>
      </w:pPr>
      <w:hyperlink r:id="rId8" w:history="1">
        <w:r w:rsidRPr="00F8000B">
          <w:rPr>
            <w:rStyle w:val="Hyperlink"/>
            <w:rFonts w:ascii="Segoe UI Semilight" w:eastAsia="Times New Roman" w:hAnsi="Segoe UI Semilight" w:cs="Segoe UI Semilight"/>
            <w:color w:val="5B315E"/>
            <w:sz w:val="28"/>
            <w:szCs w:val="28"/>
          </w:rPr>
          <w:t>Sylvie Laliberté</w:t>
        </w:r>
      </w:hyperlink>
    </w:p>
    <w:p w14:paraId="3634666E" w14:textId="77777777" w:rsidR="00F1581A" w:rsidRDefault="00F1581A" w:rsidP="00F1581A">
      <w:pPr>
        <w:pStyle w:val="Heading6"/>
      </w:pPr>
      <w:r w:rsidRPr="00F8000B">
        <w:t>Diversity and Inclusion Centre of Expertise</w:t>
      </w:r>
    </w:p>
    <w:p w14:paraId="134A4EE6" w14:textId="77777777" w:rsidR="00F1581A" w:rsidRDefault="00F1581A" w:rsidP="00F1581A">
      <w:pPr>
        <w:numPr>
          <w:ilvl w:val="0"/>
          <w:numId w:val="7"/>
        </w:numPr>
        <w:spacing w:after="0" w:line="252" w:lineRule="auto"/>
        <w:ind w:left="720"/>
        <w:contextualSpacing/>
        <w:rPr>
          <w:rFonts w:ascii="Segoe UI Semilight" w:eastAsia="Times New Roman" w:hAnsi="Segoe UI Semilight" w:cs="Segoe UI Semilight"/>
          <w:color w:val="54575A"/>
          <w:sz w:val="28"/>
          <w:szCs w:val="28"/>
        </w:rPr>
      </w:pPr>
      <w:hyperlink r:id="rId9" w:history="1">
        <w:r>
          <w:rPr>
            <w:rStyle w:val="Hyperlink"/>
            <w:rFonts w:ascii="Segoe UI Semilight" w:eastAsia="Times New Roman" w:hAnsi="Segoe UI Semilight" w:cs="Segoe UI Semilight"/>
            <w:color w:val="5B315E"/>
            <w:sz w:val="28"/>
            <w:szCs w:val="28"/>
          </w:rPr>
          <w:t>Camila Das Gupta</w:t>
        </w:r>
      </w:hyperlink>
    </w:p>
    <w:p w14:paraId="3E886564" w14:textId="320BFB49" w:rsidR="00F1581A" w:rsidRPr="00F1581A" w:rsidRDefault="00F1581A" w:rsidP="00F1581A">
      <w:pPr>
        <w:numPr>
          <w:ilvl w:val="0"/>
          <w:numId w:val="7"/>
        </w:numPr>
        <w:spacing w:line="252" w:lineRule="auto"/>
        <w:ind w:left="720"/>
        <w:contextualSpacing/>
        <w:rPr>
          <w:rFonts w:ascii="Segoe UI Semilight" w:eastAsia="Times New Roman" w:hAnsi="Segoe UI Semilight" w:cs="Segoe UI Semilight"/>
          <w:color w:val="54575A"/>
          <w:sz w:val="28"/>
          <w:szCs w:val="28"/>
        </w:rPr>
      </w:pPr>
      <w:hyperlink r:id="rId10" w:history="1">
        <w:r>
          <w:rPr>
            <w:rStyle w:val="Hyperlink"/>
            <w:rFonts w:ascii="Segoe UI Semilight" w:eastAsia="Times New Roman" w:hAnsi="Segoe UI Semilight" w:cs="Segoe UI Semilight"/>
            <w:color w:val="5B315E"/>
            <w:sz w:val="28"/>
            <w:szCs w:val="28"/>
          </w:rPr>
          <w:t>Deggen God</w:t>
        </w:r>
      </w:hyperlink>
    </w:p>
    <w:p w14:paraId="1A64EE09" w14:textId="77777777" w:rsidR="00F1581A" w:rsidRDefault="00F1581A" w:rsidP="00F1581A">
      <w:pPr>
        <w:pStyle w:val="Heading6"/>
      </w:pPr>
      <w:r w:rsidRPr="00F8000B">
        <w:t>Indigenous Centre of Expertise</w:t>
      </w:r>
    </w:p>
    <w:p w14:paraId="2D0C8C1D" w14:textId="77777777" w:rsidR="00F1581A" w:rsidRDefault="00F1581A" w:rsidP="00F1581A">
      <w:pPr>
        <w:numPr>
          <w:ilvl w:val="0"/>
          <w:numId w:val="8"/>
        </w:numPr>
        <w:spacing w:after="0" w:line="252" w:lineRule="auto"/>
        <w:contextualSpacing/>
        <w:rPr>
          <w:rFonts w:ascii="Segoe UI Semilight" w:eastAsia="Times New Roman" w:hAnsi="Segoe UI Semilight" w:cs="Segoe UI Semilight"/>
          <w:color w:val="54575A"/>
          <w:sz w:val="28"/>
          <w:szCs w:val="28"/>
        </w:rPr>
      </w:pPr>
      <w:hyperlink r:id="rId11" w:history="1">
        <w:r>
          <w:rPr>
            <w:rStyle w:val="Hyperlink"/>
            <w:rFonts w:ascii="Segoe UI Semilight" w:eastAsia="Times New Roman" w:hAnsi="Segoe UI Semilight" w:cs="Segoe UI Semilight"/>
            <w:color w:val="5B315E"/>
            <w:sz w:val="28"/>
            <w:szCs w:val="28"/>
          </w:rPr>
          <w:t>Natasha Agnew</w:t>
        </w:r>
      </w:hyperlink>
    </w:p>
    <w:p w14:paraId="2580D385" w14:textId="035AFFCB" w:rsidR="00F1581A" w:rsidRPr="00F1581A" w:rsidRDefault="00F1581A" w:rsidP="00F1581A">
      <w:pPr>
        <w:numPr>
          <w:ilvl w:val="0"/>
          <w:numId w:val="8"/>
        </w:numPr>
        <w:spacing w:line="252" w:lineRule="auto"/>
        <w:contextualSpacing/>
        <w:rPr>
          <w:rFonts w:ascii="Segoe UI Semilight" w:eastAsia="Times New Roman" w:hAnsi="Segoe UI Semilight" w:cs="Segoe UI Semilight"/>
          <w:color w:val="54575A"/>
          <w:sz w:val="28"/>
          <w:szCs w:val="28"/>
        </w:rPr>
      </w:pPr>
      <w:hyperlink r:id="rId12" w:history="1">
        <w:r w:rsidRPr="00F8000B">
          <w:rPr>
            <w:rStyle w:val="Hyperlink"/>
            <w:rFonts w:ascii="Segoe UI Semilight" w:eastAsia="Times New Roman" w:hAnsi="Segoe UI Semilight" w:cs="Segoe UI Semilight"/>
            <w:color w:val="5B315E"/>
            <w:sz w:val="28"/>
            <w:szCs w:val="28"/>
          </w:rPr>
          <w:t>Véronic Mageau</w:t>
        </w:r>
      </w:hyperlink>
    </w:p>
    <w:p w14:paraId="51412AAD" w14:textId="77777777" w:rsidR="00F1581A" w:rsidRDefault="00F1581A" w:rsidP="00F1581A">
      <w:pPr>
        <w:pStyle w:val="Heading6"/>
        <w:rPr>
          <w:rFonts w:eastAsia="Times New Roman"/>
        </w:rPr>
      </w:pPr>
      <w:r w:rsidRPr="00F8000B">
        <w:rPr>
          <w:rFonts w:eastAsia="Times New Roman"/>
        </w:rPr>
        <w:t>Business Enablement and Continuous Improvement</w:t>
      </w:r>
    </w:p>
    <w:p w14:paraId="347F758B" w14:textId="4373D15C" w:rsidR="00F1581A" w:rsidRPr="00F1581A" w:rsidRDefault="00F1581A" w:rsidP="00F1581A">
      <w:pPr>
        <w:numPr>
          <w:ilvl w:val="0"/>
          <w:numId w:val="7"/>
        </w:numPr>
        <w:spacing w:line="252" w:lineRule="auto"/>
        <w:ind w:left="720"/>
        <w:contextualSpacing/>
        <w:rPr>
          <w:rFonts w:ascii="Segoe UI Semilight" w:eastAsia="Times New Roman" w:hAnsi="Segoe UI Semilight" w:cs="Segoe UI Semilight"/>
          <w:color w:val="54575A"/>
          <w:sz w:val="28"/>
          <w:szCs w:val="28"/>
        </w:rPr>
      </w:pPr>
      <w:hyperlink r:id="rId13" w:history="1">
        <w:r w:rsidRPr="00F8000B">
          <w:rPr>
            <w:rStyle w:val="Hyperlink"/>
            <w:rFonts w:ascii="Segoe UI Semilight" w:eastAsia="Times New Roman" w:hAnsi="Segoe UI Semilight" w:cs="Segoe UI Semilight"/>
            <w:color w:val="5B315E"/>
            <w:sz w:val="28"/>
            <w:szCs w:val="28"/>
          </w:rPr>
          <w:t>Haleem Mohammad</w:t>
        </w:r>
      </w:hyperlink>
    </w:p>
    <w:p w14:paraId="76A3D034" w14:textId="77777777" w:rsidR="00F1581A" w:rsidRDefault="00F1581A" w:rsidP="00F1581A">
      <w:pPr>
        <w:pStyle w:val="Heading6"/>
        <w:rPr>
          <w:rFonts w:eastAsia="Times New Roman"/>
        </w:rPr>
      </w:pPr>
      <w:r w:rsidRPr="00F8000B">
        <w:rPr>
          <w:rFonts w:eastAsia="Times New Roman"/>
        </w:rPr>
        <w:t>Talent Recruitment and Assessment</w:t>
      </w:r>
    </w:p>
    <w:p w14:paraId="0577479E" w14:textId="77777777" w:rsidR="00F1581A" w:rsidRDefault="00F1581A" w:rsidP="00F1581A">
      <w:pPr>
        <w:numPr>
          <w:ilvl w:val="0"/>
          <w:numId w:val="9"/>
        </w:numPr>
        <w:spacing w:after="0" w:line="252" w:lineRule="auto"/>
        <w:ind w:left="720"/>
        <w:contextualSpacing/>
        <w:rPr>
          <w:rFonts w:ascii="Segoe UI Semilight" w:eastAsia="Times New Roman" w:hAnsi="Segoe UI Semilight" w:cs="Segoe UI Semilight"/>
          <w:color w:val="54575A"/>
          <w:sz w:val="28"/>
          <w:szCs w:val="28"/>
          <w:lang w:val="fr-CA"/>
        </w:rPr>
      </w:pPr>
      <w:hyperlink r:id="rId14" w:history="1">
        <w:r>
          <w:rPr>
            <w:rStyle w:val="Hyperlink"/>
            <w:rFonts w:ascii="Segoe UI Semilight" w:eastAsia="Times New Roman" w:hAnsi="Segoe UI Semilight" w:cs="Segoe UI Semilight"/>
            <w:color w:val="5B315E"/>
            <w:sz w:val="28"/>
            <w:szCs w:val="28"/>
          </w:rPr>
          <w:t>Jacinthe Leblanc</w:t>
        </w:r>
      </w:hyperlink>
    </w:p>
    <w:p w14:paraId="1F087E21" w14:textId="4A3C02F3" w:rsidR="00F1581A" w:rsidRPr="00F1581A" w:rsidRDefault="00F1581A" w:rsidP="00F1581A">
      <w:pPr>
        <w:numPr>
          <w:ilvl w:val="0"/>
          <w:numId w:val="9"/>
        </w:numPr>
        <w:spacing w:line="252" w:lineRule="auto"/>
        <w:ind w:left="720"/>
        <w:contextualSpacing/>
        <w:rPr>
          <w:rFonts w:ascii="Segoe UI Semilight" w:eastAsia="Times New Roman" w:hAnsi="Segoe UI Semilight" w:cs="Segoe UI Semilight"/>
          <w:color w:val="54575A"/>
          <w:sz w:val="28"/>
          <w:szCs w:val="28"/>
          <w:lang w:val="fr-CA"/>
        </w:rPr>
      </w:pPr>
      <w:hyperlink r:id="rId15" w:history="1">
        <w:r w:rsidRPr="00F8000B">
          <w:rPr>
            <w:rStyle w:val="Hyperlink"/>
            <w:rFonts w:ascii="Segoe UI Semilight" w:eastAsia="Times New Roman" w:hAnsi="Segoe UI Semilight" w:cs="Segoe UI Semilight"/>
            <w:color w:val="5B315E"/>
            <w:sz w:val="28"/>
            <w:szCs w:val="28"/>
          </w:rPr>
          <w:t>Sabrina Addison-Thibault</w:t>
        </w:r>
      </w:hyperlink>
    </w:p>
    <w:p w14:paraId="7A39B83D" w14:textId="77777777" w:rsidR="00F1581A" w:rsidRDefault="00F1581A" w:rsidP="00F1581A">
      <w:pPr>
        <w:pStyle w:val="Heading6"/>
      </w:pPr>
      <w:r>
        <w:t>Federal Internship Program for Canadians with Disabilities Team</w:t>
      </w:r>
    </w:p>
    <w:p w14:paraId="135DE98F" w14:textId="77777777" w:rsidR="00F1581A" w:rsidRDefault="00F1581A" w:rsidP="00F1581A">
      <w:pPr>
        <w:numPr>
          <w:ilvl w:val="0"/>
          <w:numId w:val="10"/>
        </w:numPr>
        <w:spacing w:after="0" w:line="252" w:lineRule="auto"/>
        <w:contextualSpacing/>
        <w:rPr>
          <w:rFonts w:ascii="Segoe UI Semilight" w:eastAsia="Times New Roman" w:hAnsi="Segoe UI Semilight" w:cs="Segoe UI Semilight"/>
          <w:color w:val="54575A"/>
          <w:sz w:val="28"/>
          <w:szCs w:val="28"/>
          <w:u w:val="single"/>
        </w:rPr>
      </w:pPr>
      <w:hyperlink r:id="rId16" w:history="1">
        <w:r>
          <w:rPr>
            <w:rStyle w:val="Hyperlink"/>
            <w:rFonts w:ascii="Segoe UI Semilight" w:eastAsia="Times New Roman" w:hAnsi="Segoe UI Semilight" w:cs="Segoe UI Semilight"/>
            <w:color w:val="5B315E"/>
            <w:sz w:val="28"/>
            <w:szCs w:val="28"/>
          </w:rPr>
          <w:t>Jennifer Hatt</w:t>
        </w:r>
      </w:hyperlink>
    </w:p>
    <w:p w14:paraId="14D5CDEC" w14:textId="77777777" w:rsidR="00F1581A" w:rsidRDefault="00F1581A" w:rsidP="00F1581A">
      <w:pPr>
        <w:numPr>
          <w:ilvl w:val="0"/>
          <w:numId w:val="10"/>
        </w:numPr>
        <w:spacing w:after="0" w:line="252" w:lineRule="auto"/>
        <w:contextualSpacing/>
        <w:rPr>
          <w:rFonts w:ascii="Segoe UI Semilight" w:eastAsia="Times New Roman" w:hAnsi="Segoe UI Semilight" w:cs="Segoe UI Semilight"/>
          <w:color w:val="54575A"/>
          <w:sz w:val="28"/>
          <w:szCs w:val="28"/>
        </w:rPr>
      </w:pPr>
      <w:hyperlink r:id="rId17" w:history="1">
        <w:r>
          <w:rPr>
            <w:rStyle w:val="Hyperlink"/>
            <w:rFonts w:ascii="Segoe UI Semilight" w:eastAsia="Times New Roman" w:hAnsi="Segoe UI Semilight" w:cs="Segoe UI Semilight"/>
            <w:color w:val="5B315E"/>
            <w:sz w:val="28"/>
            <w:szCs w:val="28"/>
          </w:rPr>
          <w:t>Marie-Claude Lapierre</w:t>
        </w:r>
      </w:hyperlink>
    </w:p>
    <w:p w14:paraId="2EE906C4" w14:textId="56140E42" w:rsidR="00642C42" w:rsidRPr="00F1581A" w:rsidRDefault="00F1581A" w:rsidP="009A5C58">
      <w:pPr>
        <w:numPr>
          <w:ilvl w:val="0"/>
          <w:numId w:val="10"/>
        </w:numPr>
        <w:spacing w:after="0" w:line="252" w:lineRule="auto"/>
        <w:contextualSpacing/>
        <w:rPr>
          <w:rFonts w:ascii="Segoe UI Semilight" w:eastAsia="Times New Roman" w:hAnsi="Segoe UI Semilight" w:cs="Segoe UI Semilight"/>
          <w:color w:val="54575A"/>
          <w:sz w:val="28"/>
          <w:szCs w:val="28"/>
        </w:rPr>
      </w:pPr>
      <w:hyperlink r:id="rId18" w:history="1">
        <w:r>
          <w:rPr>
            <w:rStyle w:val="Hyperlink"/>
            <w:rFonts w:ascii="Segoe UI Semilight" w:eastAsia="Times New Roman" w:hAnsi="Segoe UI Semilight" w:cs="Segoe UI Semilight"/>
            <w:color w:val="5B315E"/>
            <w:sz w:val="28"/>
            <w:szCs w:val="28"/>
          </w:rPr>
          <w:t>Stephanie Mak</w:t>
        </w:r>
      </w:hyperlink>
    </w:p>
    <w:sectPr w:rsidR="00642C42" w:rsidRPr="00F1581A" w:rsidSect="00F1581A">
      <w:footerReference w:type="default" r:id="rId19"/>
      <w:headerReference w:type="first" r:id="rId20"/>
      <w:pgSz w:w="12240" w:h="18720" w:code="5"/>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904A" w14:textId="77777777" w:rsidR="00562E89" w:rsidRDefault="00562E89" w:rsidP="00941B2E">
      <w:pPr>
        <w:spacing w:after="0" w:line="240" w:lineRule="auto"/>
      </w:pPr>
      <w:r>
        <w:separator/>
      </w:r>
    </w:p>
  </w:endnote>
  <w:endnote w:type="continuationSeparator" w:id="0">
    <w:p w14:paraId="75C62E5E" w14:textId="77777777" w:rsidR="00562E89" w:rsidRDefault="00562E89"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0260" w14:textId="77777777" w:rsidR="00941B2E" w:rsidRPr="00941B2E" w:rsidRDefault="00941B2E" w:rsidP="005C304F">
    <w:r w:rsidRPr="00941B2E">
      <w:rPr>
        <w:noProof/>
        <w:lang w:eastAsia="en-CA"/>
      </w:rPr>
      <w:drawing>
        <wp:anchor distT="0" distB="0" distL="114300" distR="114300" simplePos="0" relativeHeight="251661312" behindDoc="1" locked="0" layoutInCell="1" allowOverlap="1" wp14:anchorId="43C518F4" wp14:editId="7B5B26AC">
          <wp:simplePos x="0" y="0"/>
          <wp:positionH relativeFrom="column">
            <wp:posOffset>-967563</wp:posOffset>
          </wp:positionH>
          <wp:positionV relativeFrom="page">
            <wp:posOffset>9388549</wp:posOffset>
          </wp:positionV>
          <wp:extent cx="7830000" cy="643620"/>
          <wp:effectExtent l="0" t="0" r="0" b="4445"/>
          <wp:wrapNone/>
          <wp:docPr id="528" name="Picture 5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941B2E">
      <w:fldChar w:fldCharType="begin"/>
    </w:r>
    <w:r w:rsidRPr="00941B2E">
      <w:instrText xml:space="preserve"> PAGE   \* MERGEFORMAT </w:instrText>
    </w:r>
    <w:r w:rsidRPr="00941B2E">
      <w:fldChar w:fldCharType="separate"/>
    </w:r>
    <w:r w:rsidRPr="00941B2E">
      <w:t>2</w:t>
    </w:r>
    <w:r w:rsidRPr="00941B2E">
      <w:rPr>
        <w:noProof/>
      </w:rPr>
      <w:fldChar w:fldCharType="end"/>
    </w:r>
    <w:r w:rsidRPr="00941B2E">
      <w:rPr>
        <w:noProof/>
      </w:rPr>
      <w:t xml:space="preserve"> – </w:t>
    </w:r>
    <w:r w:rsidRPr="00941B2E">
      <w:t>[Main Title]</w:t>
    </w:r>
  </w:p>
  <w:p w14:paraId="6C031D3A" w14:textId="77777777" w:rsidR="00941B2E" w:rsidRPr="00941B2E" w:rsidRDefault="00941B2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EB75" w14:textId="77777777" w:rsidR="00562E89" w:rsidRDefault="00562E89" w:rsidP="00941B2E">
      <w:pPr>
        <w:spacing w:after="0" w:line="240" w:lineRule="auto"/>
      </w:pPr>
      <w:r>
        <w:separator/>
      </w:r>
    </w:p>
  </w:footnote>
  <w:footnote w:type="continuationSeparator" w:id="0">
    <w:p w14:paraId="428A21A2" w14:textId="77777777" w:rsidR="00562E89" w:rsidRDefault="00562E89"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D94D" w14:textId="77777777" w:rsidR="00941B2E" w:rsidRDefault="00941B2E">
    <w:pPr>
      <w:pStyle w:val="Header"/>
    </w:pPr>
    <w:r>
      <w:rPr>
        <w:noProof/>
        <w:lang w:val="en-CA" w:eastAsia="en-CA"/>
      </w:rPr>
      <w:drawing>
        <wp:inline distT="0" distB="0" distL="0" distR="0" wp14:anchorId="72E7931C" wp14:editId="3903987A">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ABE"/>
    <w:multiLevelType w:val="hybridMultilevel"/>
    <w:tmpl w:val="B04C00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862B19"/>
    <w:multiLevelType w:val="hybridMultilevel"/>
    <w:tmpl w:val="2A0C61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6219163D"/>
    <w:multiLevelType w:val="hybridMultilevel"/>
    <w:tmpl w:val="99409C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79004007"/>
    <w:multiLevelType w:val="hybridMultilevel"/>
    <w:tmpl w:val="0B4E1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190265333">
    <w:abstractNumId w:val="3"/>
  </w:num>
  <w:num w:numId="2" w16cid:durableId="1487866222">
    <w:abstractNumId w:val="5"/>
  </w:num>
  <w:num w:numId="3" w16cid:durableId="890311228">
    <w:abstractNumId w:val="4"/>
  </w:num>
  <w:num w:numId="4" w16cid:durableId="1333681551">
    <w:abstractNumId w:val="1"/>
  </w:num>
  <w:num w:numId="5" w16cid:durableId="343094466">
    <w:abstractNumId w:val="2"/>
  </w:num>
  <w:num w:numId="6" w16cid:durableId="1654023874">
    <w:abstractNumId w:val="3"/>
  </w:num>
  <w:num w:numId="7" w16cid:durableId="1493447289">
    <w:abstractNumId w:val="7"/>
    <w:lvlOverride w:ilvl="0"/>
    <w:lvlOverride w:ilvl="1"/>
    <w:lvlOverride w:ilvl="2"/>
    <w:lvlOverride w:ilvl="3"/>
    <w:lvlOverride w:ilvl="4"/>
    <w:lvlOverride w:ilvl="5"/>
    <w:lvlOverride w:ilvl="6"/>
    <w:lvlOverride w:ilvl="7"/>
    <w:lvlOverride w:ilvl="8"/>
  </w:num>
  <w:num w:numId="8" w16cid:durableId="1628465534">
    <w:abstractNumId w:val="8"/>
    <w:lvlOverride w:ilvl="0"/>
    <w:lvlOverride w:ilvl="1"/>
    <w:lvlOverride w:ilvl="2"/>
    <w:lvlOverride w:ilvl="3"/>
    <w:lvlOverride w:ilvl="4"/>
    <w:lvlOverride w:ilvl="5"/>
    <w:lvlOverride w:ilvl="6"/>
    <w:lvlOverride w:ilvl="7"/>
    <w:lvlOverride w:ilvl="8"/>
  </w:num>
  <w:num w:numId="9" w16cid:durableId="1458372780">
    <w:abstractNumId w:val="6"/>
    <w:lvlOverride w:ilvl="0"/>
    <w:lvlOverride w:ilvl="1"/>
    <w:lvlOverride w:ilvl="2"/>
    <w:lvlOverride w:ilvl="3"/>
    <w:lvlOverride w:ilvl="4"/>
    <w:lvlOverride w:ilvl="5"/>
    <w:lvlOverride w:ilvl="6"/>
    <w:lvlOverride w:ilvl="7"/>
    <w:lvlOverride w:ilvl="8"/>
  </w:num>
  <w:num w:numId="10" w16cid:durableId="12951333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1A"/>
    <w:rsid w:val="00042F6C"/>
    <w:rsid w:val="001A101E"/>
    <w:rsid w:val="001A32B6"/>
    <w:rsid w:val="00562E89"/>
    <w:rsid w:val="005C304F"/>
    <w:rsid w:val="00642C42"/>
    <w:rsid w:val="00755D85"/>
    <w:rsid w:val="0083381E"/>
    <w:rsid w:val="008352F3"/>
    <w:rsid w:val="00941B2E"/>
    <w:rsid w:val="009A5C58"/>
    <w:rsid w:val="009B72A2"/>
    <w:rsid w:val="00A57819"/>
    <w:rsid w:val="00A75DAB"/>
    <w:rsid w:val="00A81586"/>
    <w:rsid w:val="00F1581A"/>
    <w:rsid w:val="00F67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C5DD9"/>
  <w15:chartTrackingRefBased/>
  <w15:docId w15:val="{50789781-42E9-4E3C-94C8-EE2F079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F"/>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unhideWhenUsed/>
    <w:qFormat/>
    <w:rsid w:val="00F1581A"/>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qFormat/>
    <w:rsid w:val="00F1581A"/>
    <w:pPr>
      <w:keepNext/>
      <w:keepLines/>
      <w:spacing w:before="40" w:after="0"/>
      <w:outlineLvl w:val="5"/>
    </w:pPr>
    <w:rPr>
      <w:rFonts w:asciiTheme="majorHAnsi" w:eastAsiaTheme="majorEastAsia" w:hAnsiTheme="majorHAnsi" w:cstheme="majorBidi"/>
      <w:color w:val="6A002B" w:themeColor="accent1" w:themeShade="7F"/>
      <w:sz w:val="28"/>
    </w:rPr>
  </w:style>
  <w:style w:type="paragraph" w:styleId="Heading7">
    <w:name w:val="heading 7"/>
    <w:basedOn w:val="Normal"/>
    <w:next w:val="Normal"/>
    <w:link w:val="Heading7Char"/>
    <w:uiPriority w:val="9"/>
    <w:unhideWhenUsed/>
    <w:qFormat/>
    <w:rsid w:val="00F1581A"/>
    <w:pPr>
      <w:keepNext/>
      <w:keepLines/>
      <w:spacing w:before="40" w:after="0"/>
      <w:outlineLvl w:val="6"/>
    </w:pPr>
    <w:rPr>
      <w:rFonts w:asciiTheme="majorHAnsi" w:eastAsiaTheme="majorEastAsia" w:hAnsiTheme="majorHAnsi" w:cstheme="majorBidi"/>
      <w:i/>
      <w:iCs/>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5C304F"/>
    <w:pPr>
      <w:keepLines/>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5C304F"/>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basedOn w:val="Normal"/>
    <w:uiPriority w:val="34"/>
    <w:qFormat/>
    <w:rsid w:val="005C304F"/>
    <w:pPr>
      <w:keepLines/>
      <w:numPr>
        <w:numId w:val="6"/>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SubtleEmphasis">
    <w:name w:val="Subtle Emphasis"/>
    <w:basedOn w:val="DefaultParagraphFont"/>
    <w:uiPriority w:val="19"/>
    <w:qFormat/>
    <w:rsid w:val="00F1581A"/>
    <w:rPr>
      <w:i/>
      <w:iCs/>
      <w:color w:val="7C8085" w:themeColor="text1" w:themeTint="BF"/>
    </w:rPr>
  </w:style>
  <w:style w:type="character" w:styleId="IntenseEmphasis">
    <w:name w:val="Intense Emphasis"/>
    <w:basedOn w:val="DefaultParagraphFont"/>
    <w:uiPriority w:val="21"/>
    <w:qFormat/>
    <w:rsid w:val="00F1581A"/>
    <w:rPr>
      <w:i/>
      <w:iCs/>
      <w:color w:val="D50057" w:themeColor="accent1"/>
    </w:rPr>
  </w:style>
  <w:style w:type="character" w:styleId="BookTitle">
    <w:name w:val="Book Title"/>
    <w:basedOn w:val="DefaultParagraphFont"/>
    <w:uiPriority w:val="33"/>
    <w:qFormat/>
    <w:rsid w:val="00F1581A"/>
    <w:rPr>
      <w:b/>
      <w:bCs/>
      <w:i/>
      <w:iCs/>
      <w:spacing w:val="5"/>
    </w:rPr>
  </w:style>
  <w:style w:type="character" w:customStyle="1" w:styleId="Heading5Char">
    <w:name w:val="Heading 5 Char"/>
    <w:basedOn w:val="DefaultParagraphFont"/>
    <w:link w:val="Heading5"/>
    <w:uiPriority w:val="9"/>
    <w:rsid w:val="00F1581A"/>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F1581A"/>
    <w:rPr>
      <w:rFonts w:asciiTheme="majorHAnsi" w:eastAsiaTheme="majorEastAsia" w:hAnsiTheme="majorHAnsi" w:cstheme="majorBidi"/>
      <w:color w:val="6A002B" w:themeColor="accent1" w:themeShade="7F"/>
      <w:sz w:val="28"/>
      <w:szCs w:val="24"/>
    </w:rPr>
  </w:style>
  <w:style w:type="character" w:customStyle="1" w:styleId="Heading7Char">
    <w:name w:val="Heading 7 Char"/>
    <w:basedOn w:val="DefaultParagraphFont"/>
    <w:link w:val="Heading7"/>
    <w:uiPriority w:val="9"/>
    <w:rsid w:val="00F1581A"/>
    <w:rPr>
      <w:rFonts w:asciiTheme="majorHAnsi" w:eastAsiaTheme="majorEastAsia" w:hAnsiTheme="majorHAnsi" w:cstheme="majorBidi"/>
      <w:i/>
      <w:iCs/>
      <w:color w:val="6A002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laliberte@cfp-psc.gc.ca" TargetMode="External"/><Relationship Id="rId13" Type="http://schemas.openxmlformats.org/officeDocument/2006/relationships/hyperlink" Target="mailto:haleem.mohammad@cfp-psc.gc.ca" TargetMode="External"/><Relationship Id="rId18" Type="http://schemas.openxmlformats.org/officeDocument/2006/relationships/hyperlink" Target="mailto:stephanie.mak@cfp-psc.gc.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n01.safelinks.protection.outlook.com/?url=https%3A%2F%2F004gc.sharepoint.com%2Fsites%2FUpdate-at-the-PSC%2FSitePages%2Fcentre-expertise-accessible-document.aspx&amp;data=05%7C01%7Ccamila.dasgupta%40cfp-psc.gc.ca%7C493b732d8b75420c7a9508db16679999%7C961b30aad4394bc7b6749c4a389b0be3%7C0%7C0%7C638128406449662089%7CUnknown%7CTWFpbGZsb3d8eyJWIjoiMC4wLjAwMDAiLCJQIjoiV2luMzIiLCJBTiI6Ik1haWwiLCJXVCI6Mn0%3D%7C3000%7C%7C%7C&amp;sdata=SINO4pu9JtDOpVnqkLR3x0jiZI8N65MP0xKUhmTeho4%3D&amp;reserved=0" TargetMode="External"/><Relationship Id="rId12" Type="http://schemas.openxmlformats.org/officeDocument/2006/relationships/hyperlink" Target="mailto:veronic.mageau@cfp-psc.gc.ca" TargetMode="External"/><Relationship Id="rId17" Type="http://schemas.openxmlformats.org/officeDocument/2006/relationships/hyperlink" Target="mailto:marie-claude.lapierre@cfp-psc.gc.ca" TargetMode="External"/><Relationship Id="rId2" Type="http://schemas.openxmlformats.org/officeDocument/2006/relationships/styles" Target="styles.xml"/><Relationship Id="rId16" Type="http://schemas.openxmlformats.org/officeDocument/2006/relationships/hyperlink" Target="mailto:jennifer.hatt@cfp-psc.gc.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sha.agnew@cfp-psc.gc.ca" TargetMode="External"/><Relationship Id="rId5" Type="http://schemas.openxmlformats.org/officeDocument/2006/relationships/footnotes" Target="footnotes.xml"/><Relationship Id="rId15" Type="http://schemas.openxmlformats.org/officeDocument/2006/relationships/hyperlink" Target="mailto:sabrina.addison-thibault@cfp-psc.gc.ca" TargetMode="External"/><Relationship Id="rId10" Type="http://schemas.openxmlformats.org/officeDocument/2006/relationships/hyperlink" Target="mailto:deggen.god@cfp-psc.gc.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mila.dasgupta@cfp-psc.gc.ca" TargetMode="External"/><Relationship Id="rId14" Type="http://schemas.openxmlformats.org/officeDocument/2006/relationships/hyperlink" Target="mailto:jacinthe.leblanc@cfp-psc.gc.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docProps/app.xml><?xml version="1.0" encoding="utf-8"?>
<Properties xmlns="http://schemas.openxmlformats.org/officeDocument/2006/extended-properties" xmlns:vt="http://schemas.openxmlformats.org/officeDocument/2006/docPropsVTypes">
  <Template>PSC-Report-2023.dotx</Template>
  <TotalTime>4</TotalTime>
  <Pages>1</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Ressources pour créer  des documents accessibles</vt:lpstr>
      <vt:lpstr>    Que signifie l’accessibilité?</vt:lpstr>
      <vt:lpstr>    Comment les documents accessibles peuvent-ils ajouter  de la valeur à votre trav</vt:lpstr>
      <vt:lpstr>    Ressources pour créer des documents accessibles</vt:lpstr>
      <vt:lpstr>Resources for creating accessible documents</vt:lpstr>
      <vt:lpstr>    What accessibility means</vt:lpstr>
      <vt:lpstr>    How accessible documents can add value to your work </vt:lpstr>
      <vt:lpstr>    Resources for creating accessible documents</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1</cp:revision>
  <dcterms:created xsi:type="dcterms:W3CDTF">2023-03-16T14:38:00Z</dcterms:created>
  <dcterms:modified xsi:type="dcterms:W3CDTF">2023-03-16T14:42:00Z</dcterms:modified>
</cp:coreProperties>
</file>