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33C7" w14:textId="0A829F02" w:rsidR="003960EB" w:rsidRPr="00C86684" w:rsidRDefault="4284A7B7" w:rsidP="7021CF0C">
      <w:pPr>
        <w:pStyle w:val="Heading1"/>
        <w:shd w:val="clear" w:color="auto" w:fill="FFFFFF" w:themeFill="background1"/>
        <w:spacing w:before="456"/>
        <w:rPr>
          <w:rFonts w:asciiTheme="minorHAnsi" w:hAnsiTheme="minorHAnsi"/>
          <w:color w:val="auto"/>
        </w:rPr>
      </w:pPr>
      <w:r w:rsidRPr="00C86684">
        <w:rPr>
          <w:rFonts w:asciiTheme="minorHAnsi" w:eastAsia="Lato" w:hAnsiTheme="minorHAnsi" w:cs="Lato"/>
          <w:color w:val="333333"/>
        </w:rPr>
        <w:t xml:space="preserve">Introduction to Negotiation </w:t>
      </w:r>
      <w:r w:rsidR="00374875" w:rsidRPr="00C86684">
        <w:rPr>
          <w:rFonts w:asciiTheme="minorHAnsi" w:hAnsiTheme="minorHAnsi"/>
          <w:color w:val="auto"/>
        </w:rPr>
        <w:t>Workshop</w:t>
      </w:r>
    </w:p>
    <w:p w14:paraId="33DDCA86" w14:textId="77777777" w:rsidR="00A2622A" w:rsidRPr="00114C41" w:rsidRDefault="00A2622A" w:rsidP="00B90026">
      <w:pPr>
        <w:spacing w:after="0" w:line="240" w:lineRule="auto"/>
      </w:pPr>
    </w:p>
    <w:p w14:paraId="1DE9F9C3" w14:textId="64E89586" w:rsidR="004E3573" w:rsidRDefault="00374875" w:rsidP="00A5327F">
      <w:pPr>
        <w:pStyle w:val="ListNumber"/>
        <w:spacing w:after="120"/>
      </w:pPr>
      <w:r w:rsidRPr="00114C41">
        <w:t>How do personality traits and emotions influence negotiation outcomes, and how can you adapt your approach to different personalities?</w:t>
      </w:r>
      <w:r w:rsidR="002838FF" w:rsidRPr="00114C41">
        <w:t xml:space="preserve"> </w:t>
      </w:r>
    </w:p>
    <w:p w14:paraId="5557A1A2" w14:textId="77777777" w:rsidR="00A5327F" w:rsidRPr="00114C41" w:rsidRDefault="00A5327F" w:rsidP="004E3573">
      <w:pPr>
        <w:pStyle w:val="ListNumber"/>
        <w:numPr>
          <w:ilvl w:val="0"/>
          <w:numId w:val="0"/>
        </w:numPr>
        <w:spacing w:after="120"/>
        <w:ind w:left="360"/>
      </w:pPr>
    </w:p>
    <w:p w14:paraId="33B36E3A" w14:textId="71309927" w:rsidR="003960EB" w:rsidRDefault="00374875">
      <w:pPr>
        <w:pStyle w:val="ListNumber"/>
        <w:spacing w:after="120"/>
      </w:pPr>
      <w:r w:rsidRPr="00114C41">
        <w:t>What does empathic listening look like in a negotiation setting, and how can it help build trust and uncover underlying interests?</w:t>
      </w:r>
      <w:r w:rsidR="002838FF" w:rsidRPr="00114C41">
        <w:t xml:space="preserve"> </w:t>
      </w:r>
      <w:r w:rsidR="004E3573" w:rsidRPr="00114C41">
        <w:t xml:space="preserve"> </w:t>
      </w:r>
    </w:p>
    <w:p w14:paraId="58BFB050" w14:textId="77777777" w:rsidR="00DA3D5E" w:rsidRDefault="00DA3D5E" w:rsidP="00DA3D5E">
      <w:pPr>
        <w:pStyle w:val="ListNumber"/>
        <w:numPr>
          <w:ilvl w:val="0"/>
          <w:numId w:val="0"/>
        </w:numPr>
        <w:spacing w:after="0" w:line="240" w:lineRule="auto"/>
        <w:ind w:left="360"/>
      </w:pPr>
    </w:p>
    <w:p w14:paraId="3404A52B" w14:textId="202D43BF" w:rsidR="004E3573" w:rsidRDefault="00374875" w:rsidP="00A5327F">
      <w:pPr>
        <w:pStyle w:val="ListNumber"/>
        <w:spacing w:after="120"/>
      </w:pPr>
      <w:r w:rsidRPr="00114C41">
        <w:t>What are some key strategies you can apply when negotiating in different contexts (e.g., with clients vs. internal teams)?</w:t>
      </w:r>
      <w:r w:rsidR="002838FF" w:rsidRPr="00114C41">
        <w:t xml:space="preserve"> </w:t>
      </w:r>
    </w:p>
    <w:p w14:paraId="306196A8" w14:textId="77777777" w:rsidR="003C4D7E" w:rsidRPr="00114C41" w:rsidRDefault="003C4D7E" w:rsidP="004E3573">
      <w:pPr>
        <w:pStyle w:val="ListNumber"/>
        <w:numPr>
          <w:ilvl w:val="0"/>
          <w:numId w:val="0"/>
        </w:numPr>
        <w:spacing w:after="120"/>
        <w:ind w:left="360"/>
      </w:pPr>
    </w:p>
    <w:p w14:paraId="6F9CFEB5" w14:textId="77777777" w:rsidR="003C4D7E" w:rsidRDefault="00374875">
      <w:pPr>
        <w:pStyle w:val="ListNumber"/>
        <w:spacing w:after="120"/>
      </w:pPr>
      <w:r w:rsidRPr="00114C41">
        <w:t>What steps should you take to prepare for a negotiation, and how does preparation impact your confidence and effectiveness?</w:t>
      </w:r>
      <w:r w:rsidR="00DE74B4" w:rsidRPr="00114C41">
        <w:t xml:space="preserve"> </w:t>
      </w:r>
    </w:p>
    <w:p w14:paraId="4F8E79BA" w14:textId="77777777" w:rsidR="004E3573" w:rsidRPr="00114C41" w:rsidRDefault="004E3573" w:rsidP="004E3573">
      <w:pPr>
        <w:pStyle w:val="ListNumber"/>
        <w:numPr>
          <w:ilvl w:val="0"/>
          <w:numId w:val="0"/>
        </w:numPr>
        <w:spacing w:after="120"/>
        <w:ind w:left="360"/>
      </w:pPr>
    </w:p>
    <w:p w14:paraId="1FAB8016" w14:textId="77777777" w:rsidR="003C4D7E" w:rsidRDefault="00374875" w:rsidP="003C4D7E">
      <w:pPr>
        <w:pStyle w:val="ListNumber"/>
        <w:spacing w:after="120"/>
      </w:pPr>
      <w:r w:rsidRPr="00114C41">
        <w:t>What techniques can help you close a negotiation successfully, and how do you ensure both parties feel satisfied with the outcome?</w:t>
      </w:r>
      <w:r w:rsidR="002838FF" w:rsidRPr="00114C41">
        <w:t xml:space="preserve"> </w:t>
      </w:r>
      <w:r w:rsidRPr="00114C41">
        <w:t xml:space="preserve"> </w:t>
      </w:r>
    </w:p>
    <w:p w14:paraId="115D8B62" w14:textId="77777777" w:rsidR="003C4D7E" w:rsidRDefault="003C4D7E" w:rsidP="003C4D7E">
      <w:pPr>
        <w:pStyle w:val="ListParagraph"/>
      </w:pPr>
    </w:p>
    <w:p w14:paraId="26309F90" w14:textId="67BED984" w:rsidR="003960EB" w:rsidRPr="003C4D7E" w:rsidRDefault="00374875" w:rsidP="00B11EB3">
      <w:pPr>
        <w:pStyle w:val="ListNumber"/>
        <w:numPr>
          <w:ilvl w:val="0"/>
          <w:numId w:val="0"/>
        </w:numPr>
        <w:spacing w:after="120"/>
        <w:rPr>
          <w:b/>
          <w:bCs/>
        </w:rPr>
      </w:pPr>
      <w:r w:rsidRPr="003C4D7E">
        <w:br/>
      </w:r>
      <w:r w:rsidRPr="003C4D7E">
        <w:rPr>
          <w:b/>
          <w:bCs/>
        </w:rPr>
        <w:t>Notes &amp; Reflections</w:t>
      </w:r>
    </w:p>
    <w:p w14:paraId="32661DD2" w14:textId="77777777" w:rsidR="003960EB" w:rsidRPr="00114C41" w:rsidRDefault="00374875">
      <w:r w:rsidRPr="00114C41">
        <w:t>________________________________________________________________________________</w:t>
      </w:r>
    </w:p>
    <w:p w14:paraId="1292D835" w14:textId="77777777" w:rsidR="003960EB" w:rsidRPr="00114C41" w:rsidRDefault="00374875">
      <w:r w:rsidRPr="00114C41">
        <w:t>________________________________________________________________________________</w:t>
      </w:r>
    </w:p>
    <w:p w14:paraId="267D37B5" w14:textId="77777777" w:rsidR="003960EB" w:rsidRPr="00114C41" w:rsidRDefault="00374875">
      <w:r w:rsidRPr="00114C41">
        <w:t>________________________________________________________________________________</w:t>
      </w:r>
    </w:p>
    <w:p w14:paraId="2CCED50D" w14:textId="77777777" w:rsidR="003960EB" w:rsidRPr="00114C41" w:rsidRDefault="00374875">
      <w:r w:rsidRPr="00114C41">
        <w:t>________________________________________________________________________________</w:t>
      </w:r>
    </w:p>
    <w:p w14:paraId="15D01357" w14:textId="4274B675" w:rsidR="003960EB" w:rsidRPr="00114C41" w:rsidRDefault="00374875">
      <w:r>
        <w:t>________________________________________________________________________________</w:t>
      </w:r>
    </w:p>
    <w:p w14:paraId="28430C43" w14:textId="0E29E442" w:rsidR="7021CF0C" w:rsidRDefault="7021CF0C"/>
    <w:p w14:paraId="08C37D8F" w14:textId="2229A00E" w:rsidR="00DA3D5E" w:rsidRDefault="00DA3D5E">
      <w:r>
        <w:br w:type="page"/>
      </w:r>
    </w:p>
    <w:p w14:paraId="001DDB81" w14:textId="598DAED8" w:rsidR="00126E7D" w:rsidRPr="00126E7D" w:rsidRDefault="00126E7D" w:rsidP="00C86684">
      <w:pPr>
        <w:pStyle w:val="Heading1"/>
        <w:shd w:val="clear" w:color="auto" w:fill="FFFFFF" w:themeFill="background1"/>
        <w:spacing w:before="456"/>
        <w:rPr>
          <w:rFonts w:asciiTheme="minorHAnsi" w:eastAsia="Lato" w:hAnsiTheme="minorHAnsi" w:cs="Lato"/>
          <w:color w:val="333333"/>
        </w:rPr>
      </w:pPr>
      <w:r w:rsidRPr="00C86684">
        <w:rPr>
          <w:rFonts w:asciiTheme="minorHAnsi" w:eastAsia="Lato" w:hAnsiTheme="minorHAnsi" w:cs="Lato"/>
          <w:color w:val="333333"/>
        </w:rPr>
        <w:lastRenderedPageBreak/>
        <w:t xml:space="preserve">Atelier: </w:t>
      </w:r>
      <w:r w:rsidRPr="00126E7D">
        <w:rPr>
          <w:rFonts w:asciiTheme="minorHAnsi" w:eastAsia="Lato" w:hAnsiTheme="minorHAnsi" w:cs="Lato"/>
          <w:color w:val="333333"/>
        </w:rPr>
        <w:t>Introduction à la négociation</w:t>
      </w:r>
    </w:p>
    <w:p w14:paraId="5D159288" w14:textId="77777777" w:rsidR="00521C36" w:rsidRPr="00DA3D5E" w:rsidRDefault="00521C36" w:rsidP="00126E7D">
      <w:pPr>
        <w:spacing w:after="0" w:line="240" w:lineRule="auto"/>
        <w:rPr>
          <w:lang w:val="fr-FR"/>
        </w:rPr>
      </w:pPr>
    </w:p>
    <w:p w14:paraId="719BABD3" w14:textId="77777777" w:rsidR="00701CD0" w:rsidRDefault="00EE14C7" w:rsidP="00126E7D">
      <w:pPr>
        <w:pStyle w:val="ListNumber"/>
        <w:numPr>
          <w:ilvl w:val="0"/>
          <w:numId w:val="12"/>
        </w:numPr>
        <w:spacing w:after="120"/>
        <w:rPr>
          <w:lang w:val="fr-FR"/>
        </w:rPr>
      </w:pPr>
      <w:r w:rsidRPr="00126E7D">
        <w:rPr>
          <w:lang w:val="fr-FR"/>
        </w:rPr>
        <w:t>Comment les traits de personnalité et les émotions influencent-ils les résultats d'une négociation, et comment adapter votre approche à différentes personnalités ?</w:t>
      </w:r>
    </w:p>
    <w:p w14:paraId="1532ACAD" w14:textId="77777777" w:rsidR="00EE14C7" w:rsidRPr="00EE14C7" w:rsidRDefault="00EE14C7" w:rsidP="00126E7D">
      <w:pPr>
        <w:pStyle w:val="ListNumber"/>
        <w:numPr>
          <w:ilvl w:val="0"/>
          <w:numId w:val="0"/>
        </w:numPr>
        <w:spacing w:after="120"/>
        <w:ind w:left="360"/>
        <w:rPr>
          <w:lang w:val="fr-FR"/>
        </w:rPr>
      </w:pPr>
    </w:p>
    <w:p w14:paraId="54171C3F" w14:textId="686B2B70" w:rsidR="00EE14C7" w:rsidRPr="00EE14C7" w:rsidRDefault="00EE14C7" w:rsidP="00126E7D">
      <w:pPr>
        <w:pStyle w:val="ListNumber"/>
        <w:spacing w:after="120"/>
      </w:pPr>
      <w:r w:rsidRPr="00EE14C7">
        <w:rPr>
          <w:lang w:val="fr-FR"/>
        </w:rPr>
        <w:t xml:space="preserve">À quoi ressemble l'écoute empathique dans un contexte de négociation, et comment peut-elle aider à instaurer la confiance et à mettre au jour les intérêts sous-jacents ? </w:t>
      </w:r>
    </w:p>
    <w:p w14:paraId="15A38DF5" w14:textId="77777777" w:rsidR="00EE14C7" w:rsidRPr="00EE14C7" w:rsidRDefault="00EE14C7" w:rsidP="00126E7D">
      <w:pPr>
        <w:pStyle w:val="ListNumber"/>
        <w:numPr>
          <w:ilvl w:val="0"/>
          <w:numId w:val="0"/>
        </w:numPr>
        <w:spacing w:after="120"/>
        <w:ind w:left="360"/>
      </w:pPr>
    </w:p>
    <w:p w14:paraId="3E89A727" w14:textId="10A5A6BA" w:rsidR="00EE14C7" w:rsidRPr="00EE14C7" w:rsidRDefault="00EE14C7" w:rsidP="00126E7D">
      <w:pPr>
        <w:pStyle w:val="ListNumber"/>
        <w:spacing w:after="120"/>
        <w:rPr>
          <w:lang w:val="fr-FR"/>
        </w:rPr>
      </w:pPr>
      <w:r w:rsidRPr="00EE14C7">
        <w:rPr>
          <w:lang w:val="fr-FR"/>
        </w:rPr>
        <w:t>Quelles sont les stratégies clés que vous pouvez appliquer lorsque vous négociez dans différents contextes (par exemple, avec des clients ou des équipes internes) ?</w:t>
      </w:r>
    </w:p>
    <w:p w14:paraId="41DE5105" w14:textId="77777777" w:rsidR="00EE14C7" w:rsidRPr="00EE14C7" w:rsidRDefault="00EE14C7" w:rsidP="00126E7D">
      <w:pPr>
        <w:pStyle w:val="ListNumber"/>
        <w:numPr>
          <w:ilvl w:val="0"/>
          <w:numId w:val="0"/>
        </w:numPr>
        <w:spacing w:after="120"/>
        <w:ind w:left="360"/>
        <w:rPr>
          <w:lang w:val="fr-FR"/>
        </w:rPr>
      </w:pPr>
    </w:p>
    <w:p w14:paraId="09227C33" w14:textId="32BF449D" w:rsidR="00EE14C7" w:rsidRDefault="00EE14C7" w:rsidP="003C4D7E">
      <w:pPr>
        <w:pStyle w:val="ListNumber"/>
        <w:spacing w:after="120"/>
        <w:rPr>
          <w:lang w:val="fr-FR"/>
        </w:rPr>
      </w:pPr>
      <w:r w:rsidRPr="00EE14C7">
        <w:rPr>
          <w:lang w:val="fr-FR"/>
        </w:rPr>
        <w:t xml:space="preserve">Quelles mesures devez-vous prendre pour vous préparer à une négociation, et comment cette préparation influe-t-elle sur votre confiance et votre efficacité ? </w:t>
      </w:r>
    </w:p>
    <w:p w14:paraId="1D3DA6E7" w14:textId="77777777" w:rsidR="00701CD0" w:rsidRPr="00EE14C7" w:rsidRDefault="00701CD0" w:rsidP="00126E7D">
      <w:pPr>
        <w:pStyle w:val="ListNumber"/>
        <w:numPr>
          <w:ilvl w:val="0"/>
          <w:numId w:val="0"/>
        </w:numPr>
        <w:spacing w:after="120"/>
        <w:ind w:left="360"/>
      </w:pPr>
    </w:p>
    <w:p w14:paraId="1DF7B6D4" w14:textId="6E7862D7" w:rsidR="00EE14C7" w:rsidRPr="00EE14C7" w:rsidRDefault="00EE14C7" w:rsidP="00126E7D">
      <w:pPr>
        <w:pStyle w:val="ListNumber"/>
        <w:spacing w:after="0" w:line="240" w:lineRule="auto"/>
        <w:rPr>
          <w:lang w:val="fr-FR"/>
        </w:rPr>
      </w:pPr>
      <w:r w:rsidRPr="00EE14C7">
        <w:rPr>
          <w:lang w:val="fr-FR"/>
        </w:rPr>
        <w:t xml:space="preserve">Quelles techniques peuvent vous aider à conclure une négociation avec succès, et comment vous assurez-vous que les deux parties sont satisfaites du résultat ? </w:t>
      </w:r>
    </w:p>
    <w:p w14:paraId="00F75F86" w14:textId="77777777" w:rsidR="00521C36" w:rsidRPr="00EE14C7" w:rsidRDefault="00521C36">
      <w:pPr>
        <w:rPr>
          <w:lang w:val="fr-FR"/>
        </w:rPr>
      </w:pPr>
    </w:p>
    <w:p w14:paraId="0CEDB87A" w14:textId="77777777" w:rsidR="008E1F91" w:rsidRPr="008E1F91" w:rsidRDefault="008E1F91" w:rsidP="00521C36">
      <w:pPr>
        <w:rPr>
          <w:b/>
          <w:bCs/>
          <w:sz w:val="24"/>
          <w:szCs w:val="24"/>
        </w:rPr>
      </w:pPr>
      <w:r w:rsidRPr="008E1F91">
        <w:rPr>
          <w:b/>
          <w:bCs/>
          <w:sz w:val="24"/>
          <w:szCs w:val="24"/>
        </w:rPr>
        <w:t>Notes et réflexions </w:t>
      </w:r>
    </w:p>
    <w:p w14:paraId="7F33AA0C" w14:textId="28A2E9BD" w:rsidR="00521C36" w:rsidRPr="00521C36" w:rsidRDefault="00521C36" w:rsidP="00521C36">
      <w:pPr>
        <w:rPr>
          <w:lang w:val="en-CA"/>
        </w:rPr>
      </w:pPr>
      <w:r w:rsidRPr="00521C36">
        <w:t>________________________________________________________________________________</w:t>
      </w:r>
      <w:r w:rsidRPr="00521C36">
        <w:rPr>
          <w:lang w:val="en-CA"/>
        </w:rPr>
        <w:t> </w:t>
      </w:r>
    </w:p>
    <w:p w14:paraId="7C0F87F7" w14:textId="77777777" w:rsidR="00521C36" w:rsidRPr="00521C36" w:rsidRDefault="00521C36" w:rsidP="00521C36">
      <w:pPr>
        <w:rPr>
          <w:lang w:val="en-CA"/>
        </w:rPr>
      </w:pPr>
      <w:r w:rsidRPr="00521C36">
        <w:t>________________________________________________________________________________</w:t>
      </w:r>
      <w:r w:rsidRPr="00521C36">
        <w:rPr>
          <w:lang w:val="en-CA"/>
        </w:rPr>
        <w:t> </w:t>
      </w:r>
    </w:p>
    <w:p w14:paraId="7AE00770" w14:textId="77777777" w:rsidR="00521C36" w:rsidRPr="00521C36" w:rsidRDefault="00521C36" w:rsidP="00521C36">
      <w:pPr>
        <w:rPr>
          <w:lang w:val="en-CA"/>
        </w:rPr>
      </w:pPr>
      <w:r w:rsidRPr="00521C36">
        <w:t>________________________________________________________________________________</w:t>
      </w:r>
      <w:r w:rsidRPr="00521C36">
        <w:rPr>
          <w:lang w:val="en-CA"/>
        </w:rPr>
        <w:t> </w:t>
      </w:r>
    </w:p>
    <w:p w14:paraId="7F8A4580" w14:textId="77777777" w:rsidR="00521C36" w:rsidRPr="00521C36" w:rsidRDefault="00521C36" w:rsidP="00521C36">
      <w:pPr>
        <w:rPr>
          <w:lang w:val="en-CA"/>
        </w:rPr>
      </w:pPr>
      <w:r w:rsidRPr="00521C36">
        <w:t>________________________________________________________________________________</w:t>
      </w:r>
      <w:r w:rsidRPr="00521C36">
        <w:rPr>
          <w:lang w:val="en-CA"/>
        </w:rPr>
        <w:t> </w:t>
      </w:r>
    </w:p>
    <w:p w14:paraId="76993C67" w14:textId="77777777" w:rsidR="00521C36" w:rsidRPr="00521C36" w:rsidRDefault="00521C36" w:rsidP="00521C36">
      <w:pPr>
        <w:rPr>
          <w:lang w:val="en-CA"/>
        </w:rPr>
      </w:pPr>
      <w:r w:rsidRPr="00521C36">
        <w:t>________________________________________________________________________________</w:t>
      </w:r>
      <w:r w:rsidRPr="00521C36">
        <w:rPr>
          <w:lang w:val="en-CA"/>
        </w:rPr>
        <w:t> </w:t>
      </w:r>
    </w:p>
    <w:p w14:paraId="18B48773" w14:textId="77777777" w:rsidR="00521C36" w:rsidRDefault="00521C36"/>
    <w:sectPr w:rsidR="00521C36" w:rsidSect="00034616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DAC7" w14:textId="77777777" w:rsidR="00813216" w:rsidRDefault="00813216" w:rsidP="00813216">
      <w:pPr>
        <w:spacing w:after="0" w:line="240" w:lineRule="auto"/>
      </w:pPr>
      <w:r>
        <w:separator/>
      </w:r>
    </w:p>
  </w:endnote>
  <w:endnote w:type="continuationSeparator" w:id="0">
    <w:p w14:paraId="6E68E91C" w14:textId="77777777" w:rsidR="00813216" w:rsidRDefault="00813216" w:rsidP="0081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B100" w14:textId="77777777" w:rsidR="00813216" w:rsidRDefault="00813216" w:rsidP="00813216">
      <w:pPr>
        <w:spacing w:after="0" w:line="240" w:lineRule="auto"/>
      </w:pPr>
      <w:r>
        <w:separator/>
      </w:r>
    </w:p>
  </w:footnote>
  <w:footnote w:type="continuationSeparator" w:id="0">
    <w:p w14:paraId="0EF24FBD" w14:textId="77777777" w:rsidR="00813216" w:rsidRDefault="00813216" w:rsidP="0081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2836" w14:textId="5AC07E3C" w:rsidR="00813216" w:rsidRDefault="008132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B7B3F7" wp14:editId="27888A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891872983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90435" w14:textId="50C349BB" w:rsidR="00813216" w:rsidRPr="00813216" w:rsidRDefault="00813216" w:rsidP="0081321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1321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7B3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0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6E190435" w14:textId="50C349BB" w:rsidR="00813216" w:rsidRPr="00813216" w:rsidRDefault="00813216" w:rsidP="0081321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81321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4F3B" w14:textId="0A4740A1" w:rsidR="00813216" w:rsidRDefault="008132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8704E7" wp14:editId="6A550DE9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775143353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39EAB" w14:textId="5FBAE32E" w:rsidR="00813216" w:rsidRPr="00813216" w:rsidRDefault="00813216" w:rsidP="0081321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1321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704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0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" filled="f" stroked="f">
              <v:textbox style="mso-fit-shape-to-text:t" inset="0,15pt,20pt,0">
                <w:txbxContent>
                  <w:p w14:paraId="64139EAB" w14:textId="5FBAE32E" w:rsidR="00813216" w:rsidRPr="00813216" w:rsidRDefault="00813216" w:rsidP="0081321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81321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D750" w14:textId="7F3F565B" w:rsidR="00813216" w:rsidRDefault="008132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E0E036" wp14:editId="058736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72974529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100F6" w14:textId="35EEB46F" w:rsidR="00813216" w:rsidRPr="00813216" w:rsidRDefault="00813216" w:rsidP="0081321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1321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0E0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57.55pt;margin-top:0;width:208.75pt;height:30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m5EwIAACIEAAAOAAAAZHJzL2Uyb0RvYy54bWysU02P2jAQvVfqf7B8L0lo2S4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" filled="f" stroked="f">
              <v:textbox style="mso-fit-shape-to-text:t" inset="0,15pt,20pt,0">
                <w:txbxContent>
                  <w:p w14:paraId="3FE100F6" w14:textId="35EEB46F" w:rsidR="00813216" w:rsidRPr="00813216" w:rsidRDefault="00813216" w:rsidP="0081321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81321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CB8F4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7516">
    <w:abstractNumId w:val="8"/>
  </w:num>
  <w:num w:numId="2" w16cid:durableId="1043018062">
    <w:abstractNumId w:val="6"/>
  </w:num>
  <w:num w:numId="3" w16cid:durableId="1509830935">
    <w:abstractNumId w:val="5"/>
  </w:num>
  <w:num w:numId="4" w16cid:durableId="1444039536">
    <w:abstractNumId w:val="4"/>
  </w:num>
  <w:num w:numId="5" w16cid:durableId="111822933">
    <w:abstractNumId w:val="7"/>
  </w:num>
  <w:num w:numId="6" w16cid:durableId="1733306931">
    <w:abstractNumId w:val="3"/>
  </w:num>
  <w:num w:numId="7" w16cid:durableId="1698852696">
    <w:abstractNumId w:val="2"/>
  </w:num>
  <w:num w:numId="8" w16cid:durableId="1450585536">
    <w:abstractNumId w:val="1"/>
  </w:num>
  <w:num w:numId="9" w16cid:durableId="766199305">
    <w:abstractNumId w:val="0"/>
  </w:num>
  <w:num w:numId="10" w16cid:durableId="173113000">
    <w:abstractNumId w:val="7"/>
  </w:num>
  <w:num w:numId="11" w16cid:durableId="557670132">
    <w:abstractNumId w:val="7"/>
  </w:num>
  <w:num w:numId="12" w16cid:durableId="2013868809">
    <w:abstractNumId w:val="7"/>
    <w:lvlOverride w:ilvl="0">
      <w:startOverride w:val="1"/>
    </w:lvlOverride>
  </w:num>
  <w:num w:numId="13" w16cid:durableId="1577324011">
    <w:abstractNumId w:val="7"/>
  </w:num>
  <w:num w:numId="14" w16cid:durableId="2049838937">
    <w:abstractNumId w:val="7"/>
  </w:num>
  <w:num w:numId="15" w16cid:durableId="2047095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C41"/>
    <w:rsid w:val="00126E7D"/>
    <w:rsid w:val="0015074B"/>
    <w:rsid w:val="002403D8"/>
    <w:rsid w:val="002838FF"/>
    <w:rsid w:val="0029639D"/>
    <w:rsid w:val="00326F90"/>
    <w:rsid w:val="00374875"/>
    <w:rsid w:val="003960EB"/>
    <w:rsid w:val="003C4D7E"/>
    <w:rsid w:val="004E3573"/>
    <w:rsid w:val="00521C36"/>
    <w:rsid w:val="00535F12"/>
    <w:rsid w:val="00701CD0"/>
    <w:rsid w:val="00813216"/>
    <w:rsid w:val="008E1F91"/>
    <w:rsid w:val="00A2622A"/>
    <w:rsid w:val="00A5327F"/>
    <w:rsid w:val="00AA1D8D"/>
    <w:rsid w:val="00AD218A"/>
    <w:rsid w:val="00B1134A"/>
    <w:rsid w:val="00B11EB3"/>
    <w:rsid w:val="00B47730"/>
    <w:rsid w:val="00B90026"/>
    <w:rsid w:val="00C86684"/>
    <w:rsid w:val="00CB0664"/>
    <w:rsid w:val="00DA3D5E"/>
    <w:rsid w:val="00DE74B4"/>
    <w:rsid w:val="00EE14C7"/>
    <w:rsid w:val="00FC693F"/>
    <w:rsid w:val="4284A7B7"/>
    <w:rsid w:val="7021CF0C"/>
    <w:rsid w:val="7F8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E4EC2BA-31DA-4E76-8A94-CF289263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E14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4RWRPJAYJ72E-25897711-162390</_dlc_DocId>
    <_dlc_DocIdUrl xmlns="83aa663b-4b8a-469d-b5ee-90eaa0e315d8">
      <Url>https://056gc.sharepoint.com/sites/OCIO-DDP-_BDPI-SDPN/_layouts/15/DocIdRedir.aspx?ID=4RWRPJAYJ72E-25897711-162390</Url>
      <Description>4RWRPJAYJ72E-25897711-162390</Description>
    </_dlc_DocIdUrl>
    <Language xmlns="98a1368e-d07b-4654-8962-d7870efb807b" xsi:nil="true"/>
    <IDGReviewTags xmlns="98a1368e-d07b-4654-8962-d7870efb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086CC-D79F-4211-9F28-258C94EC1C4E}">
  <ds:schemaRefs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98a1368e-d07b-4654-8962-d7870efb807b"/>
    <ds:schemaRef ds:uri="http://schemas.microsoft.com/sharepoint/v4"/>
    <ds:schemaRef ds:uri="83aa663b-4b8a-469d-b5ee-90eaa0e315d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1FAB34-01E1-4B26-AE86-E432B0913049}"/>
</file>

<file path=customXml/itemProps4.xml><?xml version="1.0" encoding="utf-8"?>
<ds:datastoreItem xmlns:ds="http://schemas.openxmlformats.org/officeDocument/2006/customXml" ds:itemID="{36365454-A472-4671-AB8A-2A9182D4F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6C0D52-9F0C-4065-ADF7-0B1E82D6D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2058</Characters>
  <Application>Microsoft Office Word</Application>
  <DocSecurity>0</DocSecurity>
  <Lines>17</Lines>
  <Paragraphs>4</Paragraphs>
  <ScaleCrop>false</ScaleCrop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Eza, Taji</cp:lastModifiedBy>
  <cp:revision>23</cp:revision>
  <dcterms:created xsi:type="dcterms:W3CDTF">2013-12-23T23:15:00Z</dcterms:created>
  <dcterms:modified xsi:type="dcterms:W3CDTF">2025-12-10T16:51:00Z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45980c1,70c3b0d7,69ce89b9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2025-07-28T15:15:59Z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06107f0e-66f5-46a4-8eb5-8c7d29a0f590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0a400494-efe2-4f69-9063-569abb64984c</vt:lpwstr>
  </property>
  <property fmtid="{D5CDD505-2E9C-101B-9397-08002B2CF9AE}" pid="15" name="MediaServiceImageTags">
    <vt:lpwstr/>
  </property>
</Properties>
</file>