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A5" w:rsidRDefault="003F49FD" w:rsidP="003F49FD">
      <w:pPr>
        <w:jc w:val="center"/>
      </w:pPr>
      <w:bookmarkStart w:id="0" w:name="_GoBack"/>
      <w:bookmarkEnd w:id="0"/>
      <w:r>
        <w:rPr>
          <w:noProof/>
          <w:lang w:eastAsia="en-CA"/>
        </w:rPr>
        <w:drawing>
          <wp:inline distT="0" distB="0" distL="0" distR="0">
            <wp:extent cx="6722745" cy="25812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N header.JPG"/>
                    <pic:cNvPicPr/>
                  </pic:nvPicPr>
                  <pic:blipFill>
                    <a:blip r:embed="rId5">
                      <a:extLst>
                        <a:ext uri="{28A0092B-C50C-407E-A947-70E740481C1C}">
                          <a14:useLocalDpi xmlns:a14="http://schemas.microsoft.com/office/drawing/2010/main" val="0"/>
                        </a:ext>
                      </a:extLst>
                    </a:blip>
                    <a:stretch>
                      <a:fillRect/>
                    </a:stretch>
                  </pic:blipFill>
                  <pic:spPr>
                    <a:xfrm>
                      <a:off x="0" y="0"/>
                      <a:ext cx="6757658" cy="2594612"/>
                    </a:xfrm>
                    <a:prstGeom prst="rect">
                      <a:avLst/>
                    </a:prstGeom>
                  </pic:spPr>
                </pic:pic>
              </a:graphicData>
            </a:graphic>
          </wp:inline>
        </w:drawing>
      </w:r>
    </w:p>
    <w:p w:rsidR="003F49FD" w:rsidRDefault="00DF0810" w:rsidP="0072323C">
      <w:pPr>
        <w:ind w:left="720"/>
        <w:rPr>
          <w:rFonts w:ascii="Arial Black" w:hAnsi="Arial Black"/>
          <w:i/>
          <w:iCs/>
          <w:sz w:val="20"/>
          <w:szCs w:val="20"/>
        </w:rPr>
      </w:pPr>
      <w:r w:rsidRPr="0072323C">
        <w:rPr>
          <w:rFonts w:ascii="Arial Black" w:hAnsi="Arial Black"/>
        </w:rPr>
        <w:t xml:space="preserve"> </w:t>
      </w:r>
      <w:r w:rsidR="002F3E6C" w:rsidRPr="0072323C">
        <w:rPr>
          <w:rFonts w:ascii="Arial Black" w:hAnsi="Arial Black"/>
        </w:rPr>
        <w:t>“</w:t>
      </w:r>
      <w:r w:rsidR="002F3E6C" w:rsidRPr="0072323C">
        <w:rPr>
          <w:rStyle w:val="Strong"/>
          <w:rFonts w:ascii="Arial Black" w:hAnsi="Arial Black"/>
          <w:color w:val="auto"/>
          <w:sz w:val="22"/>
        </w:rPr>
        <w:t>Networking</w:t>
      </w:r>
      <w:r w:rsidR="002F3E6C" w:rsidRPr="0072323C">
        <w:rPr>
          <w:rFonts w:ascii="Arial Black" w:hAnsi="Arial Black"/>
          <w:i/>
          <w:iCs/>
        </w:rPr>
        <w:t xml:space="preserve"> is not about just connecti</w:t>
      </w:r>
      <w:r w:rsidR="00B47F7B">
        <w:rPr>
          <w:rFonts w:ascii="Arial Black" w:hAnsi="Arial Black"/>
          <w:i/>
          <w:iCs/>
        </w:rPr>
        <w:t>ng</w:t>
      </w:r>
      <w:r w:rsidR="002F3E6C" w:rsidRPr="0072323C">
        <w:rPr>
          <w:rFonts w:ascii="Arial Black" w:hAnsi="Arial Black"/>
          <w:i/>
          <w:iCs/>
        </w:rPr>
        <w:t xml:space="preserve"> people.  It’s about connecting people with people, people with ideas and people with opportunities.”</w:t>
      </w:r>
      <w:r w:rsidR="0072323C">
        <w:rPr>
          <w:rFonts w:ascii="Arial Black" w:hAnsi="Arial Black"/>
          <w:i/>
          <w:iCs/>
        </w:rPr>
        <w:t xml:space="preserve">    ~</w:t>
      </w:r>
      <w:r w:rsidR="0072323C" w:rsidRPr="0072323C">
        <w:rPr>
          <w:rFonts w:ascii="Arial Black" w:hAnsi="Arial Black"/>
          <w:i/>
          <w:iCs/>
          <w:sz w:val="20"/>
          <w:szCs w:val="20"/>
        </w:rPr>
        <w:t>Michele Jennae</w:t>
      </w:r>
    </w:p>
    <w:p w:rsidR="005B0BEE" w:rsidRDefault="005B0BEE" w:rsidP="005B0BEE">
      <w:pPr>
        <w:rPr>
          <w:rFonts w:cstheme="minorHAnsi"/>
        </w:rPr>
      </w:pPr>
    </w:p>
    <w:p w:rsidR="003225E3" w:rsidRDefault="00BE78BE" w:rsidP="00BE78BE">
      <w:pPr>
        <w:rPr>
          <w:noProof/>
          <w:lang w:eastAsia="en-CA"/>
        </w:rPr>
      </w:pPr>
      <w:r w:rsidRPr="001F13E8">
        <w:rPr>
          <w:rFonts w:cstheme="minorHAnsi"/>
          <w:noProof/>
          <w:lang w:eastAsia="en-CA"/>
        </w:rPr>
        <mc:AlternateContent>
          <mc:Choice Requires="wps">
            <w:drawing>
              <wp:anchor distT="45720" distB="45720" distL="114300" distR="114300" simplePos="0" relativeHeight="251665408" behindDoc="0" locked="0" layoutInCell="1" allowOverlap="1">
                <wp:simplePos x="0" y="0"/>
                <wp:positionH relativeFrom="margin">
                  <wp:posOffset>898525</wp:posOffset>
                </wp:positionH>
                <wp:positionV relativeFrom="paragraph">
                  <wp:posOffset>9525</wp:posOffset>
                </wp:positionV>
                <wp:extent cx="6296025" cy="5257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257800"/>
                        </a:xfrm>
                        <a:prstGeom prst="rect">
                          <a:avLst/>
                        </a:prstGeom>
                        <a:solidFill>
                          <a:srgbClr val="FFFFFF"/>
                        </a:solidFill>
                        <a:ln w="9525">
                          <a:noFill/>
                          <a:miter lim="800000"/>
                          <a:headEnd/>
                          <a:tailEnd/>
                        </a:ln>
                      </wps:spPr>
                      <wps:txbx>
                        <w:txbxContent>
                          <w:p w:rsidR="00E673F2" w:rsidRPr="00BE78BE" w:rsidRDefault="007933F8" w:rsidP="00153703">
                            <w:pPr>
                              <w:numPr>
                                <w:ilvl w:val="0"/>
                                <w:numId w:val="2"/>
                              </w:numPr>
                              <w:spacing w:line="240" w:lineRule="auto"/>
                              <w:ind w:left="0"/>
                              <w:rPr>
                                <w:sz w:val="24"/>
                                <w:szCs w:val="24"/>
                              </w:rPr>
                            </w:pPr>
                            <w:r>
                              <w:rPr>
                                <w:sz w:val="24"/>
                                <w:szCs w:val="24"/>
                              </w:rPr>
                              <w:t>In response the</w:t>
                            </w:r>
                            <w:r w:rsidR="00822E50" w:rsidRPr="00BE78BE">
                              <w:rPr>
                                <w:sz w:val="24"/>
                                <w:szCs w:val="24"/>
                              </w:rPr>
                              <w:t xml:space="preserve"> pandemic, FYN quickly launched the </w:t>
                            </w:r>
                            <w:hyperlink r:id="rId6" w:history="1">
                              <w:r w:rsidR="00156A00" w:rsidRPr="00BE78BE">
                                <w:rPr>
                                  <w:rStyle w:val="Hyperlink"/>
                                  <w:b/>
                                  <w:sz w:val="24"/>
                                  <w:szCs w:val="24"/>
                                </w:rPr>
                                <w:t>Virtual Learning Series</w:t>
                              </w:r>
                            </w:hyperlink>
                            <w:r w:rsidR="00822E50" w:rsidRPr="00BE78BE">
                              <w:rPr>
                                <w:b/>
                                <w:bCs/>
                                <w:sz w:val="24"/>
                                <w:szCs w:val="24"/>
                              </w:rPr>
                              <w:t xml:space="preserve"> </w:t>
                            </w:r>
                            <w:r w:rsidR="00822E50" w:rsidRPr="00BE78BE">
                              <w:rPr>
                                <w:sz w:val="24"/>
                                <w:szCs w:val="24"/>
                              </w:rPr>
                              <w:t>(VLS) in March.  Since then, we have presented over 25 learning events!  Partnering with the innovators and leaders of the Government of Canada (GC), we offer timely, apt sessions on working from home, the environment, networking, technology, and much more!</w:t>
                            </w:r>
                          </w:p>
                          <w:p w:rsidR="00E673F2" w:rsidRPr="00BE78BE" w:rsidRDefault="00822E50" w:rsidP="00153703">
                            <w:pPr>
                              <w:numPr>
                                <w:ilvl w:val="0"/>
                                <w:numId w:val="2"/>
                              </w:numPr>
                              <w:spacing w:line="240" w:lineRule="auto"/>
                              <w:ind w:left="0"/>
                              <w:rPr>
                                <w:sz w:val="24"/>
                                <w:szCs w:val="24"/>
                              </w:rPr>
                            </w:pPr>
                            <w:r w:rsidRPr="00BE78BE">
                              <w:rPr>
                                <w:sz w:val="24"/>
                                <w:szCs w:val="24"/>
                              </w:rPr>
                              <w:t xml:space="preserve">Over the summer, our schedule is packed with great resources for all public servants - new and experienced.  Be sure to check out our Deputy Minister Highlight series, featuring high-level leaders within GC.  </w:t>
                            </w:r>
                          </w:p>
                          <w:p w:rsidR="00E673F2" w:rsidRPr="00BE78BE" w:rsidRDefault="00822E50" w:rsidP="00153703">
                            <w:pPr>
                              <w:numPr>
                                <w:ilvl w:val="0"/>
                                <w:numId w:val="3"/>
                              </w:numPr>
                              <w:spacing w:line="240" w:lineRule="auto"/>
                              <w:ind w:left="0"/>
                              <w:rPr>
                                <w:sz w:val="24"/>
                                <w:szCs w:val="24"/>
                              </w:rPr>
                            </w:pPr>
                            <w:r w:rsidRPr="00BE78BE">
                              <w:rPr>
                                <w:sz w:val="24"/>
                                <w:szCs w:val="24"/>
                              </w:rPr>
                              <w:t>The</w:t>
                            </w:r>
                            <w:r w:rsidRPr="00BE78BE">
                              <w:rPr>
                                <w:b/>
                                <w:bCs/>
                                <w:sz w:val="24"/>
                                <w:szCs w:val="24"/>
                              </w:rPr>
                              <w:t xml:space="preserve"> </w:t>
                            </w:r>
                            <w:hyperlink r:id="rId7" w:history="1">
                              <w:r w:rsidR="003A4C8B" w:rsidRPr="00BE78BE">
                                <w:rPr>
                                  <w:rStyle w:val="Hyperlink"/>
                                  <w:b/>
                                  <w:bCs/>
                                  <w:sz w:val="24"/>
                                  <w:szCs w:val="24"/>
                                </w:rPr>
                                <w:t>Interdepartmental Student Commi</w:t>
                              </w:r>
                              <w:r w:rsidR="003E3671" w:rsidRPr="00BE78BE">
                                <w:rPr>
                                  <w:rStyle w:val="Hyperlink"/>
                                  <w:b/>
                                  <w:bCs/>
                                  <w:sz w:val="24"/>
                                  <w:szCs w:val="24"/>
                                </w:rPr>
                                <w:t>t</w:t>
                              </w:r>
                              <w:r w:rsidR="003A4C8B" w:rsidRPr="00BE78BE">
                                <w:rPr>
                                  <w:rStyle w:val="Hyperlink"/>
                                  <w:b/>
                                  <w:bCs/>
                                  <w:sz w:val="24"/>
                                  <w:szCs w:val="24"/>
                                </w:rPr>
                                <w:t>tee</w:t>
                              </w:r>
                            </w:hyperlink>
                            <w:r w:rsidR="003E3671" w:rsidRPr="00BE78BE">
                              <w:rPr>
                                <w:b/>
                                <w:bCs/>
                                <w:sz w:val="24"/>
                                <w:szCs w:val="24"/>
                              </w:rPr>
                              <w:t xml:space="preserve"> </w:t>
                            </w:r>
                            <w:r w:rsidRPr="00BE78BE">
                              <w:rPr>
                                <w:b/>
                                <w:bCs/>
                                <w:sz w:val="24"/>
                                <w:szCs w:val="24"/>
                              </w:rPr>
                              <w:t xml:space="preserve"> </w:t>
                            </w:r>
                            <w:r w:rsidRPr="00BE78BE">
                              <w:rPr>
                                <w:sz w:val="24"/>
                                <w:szCs w:val="24"/>
                              </w:rPr>
                              <w:t>(ISC) has partnered with FYN to welcome summer students across the GC.  Aiding government departments in virtually onboarding students during a pandemic, they are working hard to ensure all students feel welcome and connected.</w:t>
                            </w:r>
                          </w:p>
                          <w:p w:rsidR="00E673F2" w:rsidRPr="00BE78BE" w:rsidRDefault="00822E50" w:rsidP="00153703">
                            <w:pPr>
                              <w:numPr>
                                <w:ilvl w:val="0"/>
                                <w:numId w:val="3"/>
                              </w:numPr>
                              <w:spacing w:line="240" w:lineRule="auto"/>
                              <w:ind w:left="0"/>
                              <w:rPr>
                                <w:sz w:val="24"/>
                                <w:szCs w:val="24"/>
                              </w:rPr>
                            </w:pPr>
                            <w:r w:rsidRPr="00BE78BE">
                              <w:rPr>
                                <w:sz w:val="24"/>
                                <w:szCs w:val="24"/>
                                <w:lang w:val="en-US"/>
                              </w:rPr>
                              <w:t>Studen</w:t>
                            </w:r>
                            <w:r w:rsidR="007933F8">
                              <w:rPr>
                                <w:sz w:val="24"/>
                                <w:szCs w:val="24"/>
                                <w:lang w:val="en-US"/>
                              </w:rPr>
                              <w:t xml:space="preserve">ts, be sure to attend the </w:t>
                            </w:r>
                            <w:hyperlink r:id="rId8" w:history="1">
                              <w:r w:rsidR="007933F8" w:rsidRPr="007933F8">
                                <w:rPr>
                                  <w:rStyle w:val="Hyperlink"/>
                                  <w:b/>
                                  <w:sz w:val="24"/>
                                  <w:szCs w:val="24"/>
                                  <w:lang w:val="en-US"/>
                                </w:rPr>
                                <w:t>VLS</w:t>
                              </w:r>
                            </w:hyperlink>
                            <w:r w:rsidR="007933F8" w:rsidRPr="007933F8">
                              <w:rPr>
                                <w:b/>
                                <w:sz w:val="24"/>
                                <w:szCs w:val="24"/>
                                <w:lang w:val="en-US"/>
                              </w:rPr>
                              <w:t xml:space="preserve"> </w:t>
                            </w:r>
                            <w:r w:rsidRPr="00BE78BE">
                              <w:rPr>
                                <w:sz w:val="24"/>
                                <w:szCs w:val="24"/>
                                <w:lang w:val="en-US"/>
                              </w:rPr>
                              <w:t>sessions this month to learn more about the Public Service!  We will have a packed calendar of events to provide lots of opportunit</w:t>
                            </w:r>
                            <w:r w:rsidR="003E3671" w:rsidRPr="00BE78BE">
                              <w:rPr>
                                <w:sz w:val="24"/>
                                <w:szCs w:val="24"/>
                                <w:lang w:val="en-US"/>
                              </w:rPr>
                              <w:t>i</w:t>
                            </w:r>
                            <w:r w:rsidRPr="00BE78BE">
                              <w:rPr>
                                <w:sz w:val="24"/>
                                <w:szCs w:val="24"/>
                                <w:lang w:val="en-US"/>
                              </w:rPr>
                              <w:t xml:space="preserve">es for learning and networking.  </w:t>
                            </w:r>
                          </w:p>
                          <w:p w:rsidR="00E673F2" w:rsidRPr="00BE78BE" w:rsidRDefault="00822E50" w:rsidP="00153703">
                            <w:pPr>
                              <w:numPr>
                                <w:ilvl w:val="0"/>
                                <w:numId w:val="3"/>
                              </w:numPr>
                              <w:spacing w:line="240" w:lineRule="auto"/>
                              <w:ind w:left="0"/>
                              <w:rPr>
                                <w:sz w:val="24"/>
                                <w:szCs w:val="24"/>
                              </w:rPr>
                            </w:pPr>
                            <w:r w:rsidRPr="00BE78BE">
                              <w:rPr>
                                <w:sz w:val="24"/>
                                <w:szCs w:val="24"/>
                                <w:lang w:val="en-US"/>
                              </w:rPr>
                              <w:t xml:space="preserve">Want to get involved?  The </w:t>
                            </w:r>
                            <w:r w:rsidRPr="00BE78BE">
                              <w:rPr>
                                <w:sz w:val="24"/>
                                <w:szCs w:val="24"/>
                              </w:rPr>
                              <w:t>ISC is looking for volunteers to help organize events, maintain social channels,</w:t>
                            </w:r>
                            <w:r w:rsidR="003E3671" w:rsidRPr="00BE78BE">
                              <w:rPr>
                                <w:sz w:val="24"/>
                                <w:szCs w:val="24"/>
                              </w:rPr>
                              <w:t xml:space="preserve"> and sha</w:t>
                            </w:r>
                            <w:r w:rsidR="007933F8">
                              <w:rPr>
                                <w:sz w:val="24"/>
                                <w:szCs w:val="24"/>
                              </w:rPr>
                              <w:t xml:space="preserve">re ideas.  </w:t>
                            </w:r>
                            <w:hyperlink r:id="rId9" w:history="1">
                              <w:r w:rsidR="007933F8">
                                <w:rPr>
                                  <w:rStyle w:val="Hyperlink"/>
                                  <w:sz w:val="24"/>
                                  <w:szCs w:val="24"/>
                                </w:rPr>
                                <w:t>Email</w:t>
                              </w:r>
                            </w:hyperlink>
                            <w:r w:rsidR="007933F8">
                              <w:rPr>
                                <w:sz w:val="24"/>
                                <w:szCs w:val="24"/>
                              </w:rPr>
                              <w:t xml:space="preserve"> us for more info.</w:t>
                            </w:r>
                          </w:p>
                          <w:p w:rsidR="00156A00" w:rsidRPr="00BE78BE" w:rsidRDefault="00156A00" w:rsidP="00153703">
                            <w:pPr>
                              <w:rPr>
                                <w:sz w:val="24"/>
                                <w:szCs w:val="24"/>
                              </w:rPr>
                            </w:pPr>
                          </w:p>
                          <w:p w:rsidR="00E673F2" w:rsidRPr="00BE78BE" w:rsidRDefault="00BE78BE" w:rsidP="00153703">
                            <w:pPr>
                              <w:numPr>
                                <w:ilvl w:val="0"/>
                                <w:numId w:val="4"/>
                              </w:numPr>
                              <w:spacing w:line="240" w:lineRule="auto"/>
                              <w:ind w:left="0"/>
                              <w:rPr>
                                <w:sz w:val="24"/>
                                <w:szCs w:val="24"/>
                              </w:rPr>
                            </w:pPr>
                            <w:r>
                              <w:rPr>
                                <w:sz w:val="24"/>
                                <w:szCs w:val="24"/>
                              </w:rPr>
                              <w:t xml:space="preserve">The </w:t>
                            </w:r>
                            <w:hyperlink r:id="rId10" w:history="1">
                              <w:r w:rsidRPr="00BE78BE">
                                <w:rPr>
                                  <w:rStyle w:val="Hyperlink"/>
                                  <w:b/>
                                  <w:sz w:val="24"/>
                                  <w:szCs w:val="24"/>
                                  <w:lang w:val="en-US"/>
                                </w:rPr>
                                <w:t>Federal Youth Network</w:t>
                              </w:r>
                            </w:hyperlink>
                            <w:r w:rsidR="00822E50" w:rsidRPr="00BE78BE">
                              <w:rPr>
                                <w:sz w:val="24"/>
                                <w:szCs w:val="24"/>
                              </w:rPr>
                              <w:t xml:space="preserve"> team is a collaboration </w:t>
                            </w:r>
                            <w:r w:rsidR="00EF603D" w:rsidRPr="00BE78BE">
                              <w:rPr>
                                <w:sz w:val="24"/>
                                <w:szCs w:val="24"/>
                              </w:rPr>
                              <w:t>of motivated</w:t>
                            </w:r>
                            <w:r w:rsidR="00822E50" w:rsidRPr="00BE78BE">
                              <w:rPr>
                                <w:sz w:val="24"/>
                                <w:szCs w:val="24"/>
                              </w:rPr>
                              <w:t xml:space="preserve"> public servants</w:t>
                            </w:r>
                            <w:r w:rsidR="007B1A52">
                              <w:rPr>
                                <w:sz w:val="24"/>
                                <w:szCs w:val="24"/>
                              </w:rPr>
                              <w:t xml:space="preserve"> leading regional networks across Canada</w:t>
                            </w:r>
                            <w:r w:rsidR="00822E50" w:rsidRPr="00BE78BE">
                              <w:rPr>
                                <w:sz w:val="24"/>
                                <w:szCs w:val="24"/>
                              </w:rPr>
                              <w:t xml:space="preserve"> on micro-mission assignments from across the GC</w:t>
                            </w:r>
                            <w:r w:rsidR="007B1A52">
                              <w:rPr>
                                <w:sz w:val="24"/>
                                <w:szCs w:val="24"/>
                              </w:rPr>
                              <w:t xml:space="preserve"> to support the work of the FYN</w:t>
                            </w:r>
                            <w:r w:rsidR="00822E50" w:rsidRPr="00BE78BE">
                              <w:rPr>
                                <w:sz w:val="24"/>
                                <w:szCs w:val="24"/>
                              </w:rPr>
                              <w:t xml:space="preserve">.  Bringing with us a variety of strengths and experiences, together we are collaborating with our partners and stakeholders to create the VLS and other key resources.  We are creating other programming to help public servants manage the challenges of working from home, keeping connected and developing their careers. </w:t>
                            </w:r>
                          </w:p>
                          <w:p w:rsidR="00E673F2" w:rsidRPr="00BE78BE" w:rsidRDefault="00822E50" w:rsidP="00153703">
                            <w:pPr>
                              <w:numPr>
                                <w:ilvl w:val="0"/>
                                <w:numId w:val="4"/>
                              </w:numPr>
                              <w:spacing w:line="240" w:lineRule="auto"/>
                              <w:ind w:left="0"/>
                              <w:rPr>
                                <w:sz w:val="24"/>
                                <w:szCs w:val="24"/>
                              </w:rPr>
                            </w:pPr>
                            <w:r w:rsidRPr="00BE78BE">
                              <w:rPr>
                                <w:sz w:val="24"/>
                                <w:szCs w:val="24"/>
                                <w:lang w:val="en-US"/>
                              </w:rPr>
                              <w:t>Let us know how we can support you. We are happy to help and would love to hear your ideas for future events!</w:t>
                            </w:r>
                            <w:r w:rsidR="00153703">
                              <w:rPr>
                                <w:sz w:val="24"/>
                                <w:szCs w:val="24"/>
                                <w:lang w:val="en-US"/>
                              </w:rPr>
                              <w:t xml:space="preserve"> </w:t>
                            </w:r>
                            <w:r w:rsidR="00C20E91" w:rsidRPr="00BE78BE">
                              <w:rPr>
                                <w:sz w:val="24"/>
                                <w:szCs w:val="24"/>
                                <w:lang w:val="en-US"/>
                              </w:rPr>
                              <w:t xml:space="preserve"> </w:t>
                            </w:r>
                          </w:p>
                          <w:p w:rsidR="00C20E91" w:rsidRPr="00156A00" w:rsidRDefault="00C20E91" w:rsidP="00153703">
                            <w:pPr>
                              <w:spacing w:line="240" w:lineRule="auto"/>
                            </w:pPr>
                          </w:p>
                          <w:p w:rsidR="00156A00" w:rsidRDefault="00156A00" w:rsidP="0015370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75pt;margin-top:.75pt;width:495.75pt;height:4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v9IQIAAB4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" stroked="f">
                <v:textbox>
                  <w:txbxContent>
                    <w:p w:rsidR="00E673F2" w:rsidRPr="00BE78BE" w:rsidRDefault="007933F8" w:rsidP="00153703">
                      <w:pPr>
                        <w:numPr>
                          <w:ilvl w:val="0"/>
                          <w:numId w:val="2"/>
                        </w:numPr>
                        <w:spacing w:line="240" w:lineRule="auto"/>
                        <w:ind w:left="0"/>
                        <w:rPr>
                          <w:sz w:val="24"/>
                          <w:szCs w:val="24"/>
                        </w:rPr>
                      </w:pPr>
                      <w:r>
                        <w:rPr>
                          <w:sz w:val="24"/>
                          <w:szCs w:val="24"/>
                        </w:rPr>
                        <w:t>In response the</w:t>
                      </w:r>
                      <w:r w:rsidR="00822E50" w:rsidRPr="00BE78BE">
                        <w:rPr>
                          <w:sz w:val="24"/>
                          <w:szCs w:val="24"/>
                        </w:rPr>
                        <w:t xml:space="preserve"> pandemic, FYN quickly launched the </w:t>
                      </w:r>
                      <w:hyperlink r:id="rId11" w:history="1">
                        <w:r w:rsidR="00156A00" w:rsidRPr="00BE78BE">
                          <w:rPr>
                            <w:rStyle w:val="Hyperlink"/>
                            <w:b/>
                            <w:sz w:val="24"/>
                            <w:szCs w:val="24"/>
                          </w:rPr>
                          <w:t>Virtual Learning Series</w:t>
                        </w:r>
                      </w:hyperlink>
                      <w:r w:rsidR="00822E50" w:rsidRPr="00BE78BE">
                        <w:rPr>
                          <w:b/>
                          <w:bCs/>
                          <w:sz w:val="24"/>
                          <w:szCs w:val="24"/>
                        </w:rPr>
                        <w:t xml:space="preserve"> </w:t>
                      </w:r>
                      <w:r w:rsidR="00822E50" w:rsidRPr="00BE78BE">
                        <w:rPr>
                          <w:sz w:val="24"/>
                          <w:szCs w:val="24"/>
                        </w:rPr>
                        <w:t>(VLS) in March.  Since then, we have presented over 25 learning events!  Partnering with the innovators and leaders of the Government of Canada (GC), we offer timely, apt sessions on working from home, the environment, networking, technology, and much more!</w:t>
                      </w:r>
                    </w:p>
                    <w:p w:rsidR="00E673F2" w:rsidRPr="00BE78BE" w:rsidRDefault="00822E50" w:rsidP="00153703">
                      <w:pPr>
                        <w:numPr>
                          <w:ilvl w:val="0"/>
                          <w:numId w:val="2"/>
                        </w:numPr>
                        <w:spacing w:line="240" w:lineRule="auto"/>
                        <w:ind w:left="0"/>
                        <w:rPr>
                          <w:sz w:val="24"/>
                          <w:szCs w:val="24"/>
                        </w:rPr>
                      </w:pPr>
                      <w:r w:rsidRPr="00BE78BE">
                        <w:rPr>
                          <w:sz w:val="24"/>
                          <w:szCs w:val="24"/>
                        </w:rPr>
                        <w:t xml:space="preserve">Over the summer, our schedule is packed with great resources for all public servants - new and experienced.  Be sure to check out our Deputy Minister Highlight series, featuring high-level leaders within GC.  </w:t>
                      </w:r>
                    </w:p>
                    <w:p w:rsidR="00E673F2" w:rsidRPr="00BE78BE" w:rsidRDefault="00822E50" w:rsidP="00153703">
                      <w:pPr>
                        <w:numPr>
                          <w:ilvl w:val="0"/>
                          <w:numId w:val="3"/>
                        </w:numPr>
                        <w:spacing w:line="240" w:lineRule="auto"/>
                        <w:ind w:left="0"/>
                        <w:rPr>
                          <w:sz w:val="24"/>
                          <w:szCs w:val="24"/>
                        </w:rPr>
                      </w:pPr>
                      <w:r w:rsidRPr="00BE78BE">
                        <w:rPr>
                          <w:sz w:val="24"/>
                          <w:szCs w:val="24"/>
                        </w:rPr>
                        <w:t>The</w:t>
                      </w:r>
                      <w:r w:rsidRPr="00BE78BE">
                        <w:rPr>
                          <w:b/>
                          <w:bCs/>
                          <w:sz w:val="24"/>
                          <w:szCs w:val="24"/>
                        </w:rPr>
                        <w:t xml:space="preserve"> </w:t>
                      </w:r>
                      <w:hyperlink r:id="rId12" w:history="1">
                        <w:r w:rsidR="003A4C8B" w:rsidRPr="00BE78BE">
                          <w:rPr>
                            <w:rStyle w:val="Hyperlink"/>
                            <w:b/>
                            <w:bCs/>
                            <w:sz w:val="24"/>
                            <w:szCs w:val="24"/>
                          </w:rPr>
                          <w:t>Interdepartmental Student Commi</w:t>
                        </w:r>
                        <w:r w:rsidR="003E3671" w:rsidRPr="00BE78BE">
                          <w:rPr>
                            <w:rStyle w:val="Hyperlink"/>
                            <w:b/>
                            <w:bCs/>
                            <w:sz w:val="24"/>
                            <w:szCs w:val="24"/>
                          </w:rPr>
                          <w:t>t</w:t>
                        </w:r>
                        <w:r w:rsidR="003A4C8B" w:rsidRPr="00BE78BE">
                          <w:rPr>
                            <w:rStyle w:val="Hyperlink"/>
                            <w:b/>
                            <w:bCs/>
                            <w:sz w:val="24"/>
                            <w:szCs w:val="24"/>
                          </w:rPr>
                          <w:t>tee</w:t>
                        </w:r>
                      </w:hyperlink>
                      <w:r w:rsidR="003E3671" w:rsidRPr="00BE78BE">
                        <w:rPr>
                          <w:b/>
                          <w:bCs/>
                          <w:sz w:val="24"/>
                          <w:szCs w:val="24"/>
                        </w:rPr>
                        <w:t xml:space="preserve"> </w:t>
                      </w:r>
                      <w:r w:rsidRPr="00BE78BE">
                        <w:rPr>
                          <w:b/>
                          <w:bCs/>
                          <w:sz w:val="24"/>
                          <w:szCs w:val="24"/>
                        </w:rPr>
                        <w:t xml:space="preserve"> </w:t>
                      </w:r>
                      <w:r w:rsidRPr="00BE78BE">
                        <w:rPr>
                          <w:sz w:val="24"/>
                          <w:szCs w:val="24"/>
                        </w:rPr>
                        <w:t>(ISC) has partnered with FYN to welcome summer students across the GC.  Aiding government departments in virtually onboarding students during a pandemic, they are working hard to ensure all students feel welcome and connected.</w:t>
                      </w:r>
                    </w:p>
                    <w:p w:rsidR="00E673F2" w:rsidRPr="00BE78BE" w:rsidRDefault="00822E50" w:rsidP="00153703">
                      <w:pPr>
                        <w:numPr>
                          <w:ilvl w:val="0"/>
                          <w:numId w:val="3"/>
                        </w:numPr>
                        <w:spacing w:line="240" w:lineRule="auto"/>
                        <w:ind w:left="0"/>
                        <w:rPr>
                          <w:sz w:val="24"/>
                          <w:szCs w:val="24"/>
                        </w:rPr>
                      </w:pPr>
                      <w:r w:rsidRPr="00BE78BE">
                        <w:rPr>
                          <w:sz w:val="24"/>
                          <w:szCs w:val="24"/>
                          <w:lang w:val="en-US"/>
                        </w:rPr>
                        <w:t>Studen</w:t>
                      </w:r>
                      <w:r w:rsidR="007933F8">
                        <w:rPr>
                          <w:sz w:val="24"/>
                          <w:szCs w:val="24"/>
                          <w:lang w:val="en-US"/>
                        </w:rPr>
                        <w:t xml:space="preserve">ts, be sure to attend the </w:t>
                      </w:r>
                      <w:hyperlink r:id="rId13" w:history="1">
                        <w:r w:rsidR="007933F8" w:rsidRPr="007933F8">
                          <w:rPr>
                            <w:rStyle w:val="Hyperlink"/>
                            <w:b/>
                            <w:sz w:val="24"/>
                            <w:szCs w:val="24"/>
                            <w:lang w:val="en-US"/>
                          </w:rPr>
                          <w:t>VLS</w:t>
                        </w:r>
                      </w:hyperlink>
                      <w:r w:rsidR="007933F8" w:rsidRPr="007933F8">
                        <w:rPr>
                          <w:b/>
                          <w:sz w:val="24"/>
                          <w:szCs w:val="24"/>
                          <w:lang w:val="en-US"/>
                        </w:rPr>
                        <w:t xml:space="preserve"> </w:t>
                      </w:r>
                      <w:r w:rsidRPr="00BE78BE">
                        <w:rPr>
                          <w:sz w:val="24"/>
                          <w:szCs w:val="24"/>
                          <w:lang w:val="en-US"/>
                        </w:rPr>
                        <w:t>sessions this month to learn more about the Public Service!  We will have a packed calendar of events to provide lots of opportunit</w:t>
                      </w:r>
                      <w:r w:rsidR="003E3671" w:rsidRPr="00BE78BE">
                        <w:rPr>
                          <w:sz w:val="24"/>
                          <w:szCs w:val="24"/>
                          <w:lang w:val="en-US"/>
                        </w:rPr>
                        <w:t>i</w:t>
                      </w:r>
                      <w:r w:rsidRPr="00BE78BE">
                        <w:rPr>
                          <w:sz w:val="24"/>
                          <w:szCs w:val="24"/>
                          <w:lang w:val="en-US"/>
                        </w:rPr>
                        <w:t xml:space="preserve">es for learning and networking.  </w:t>
                      </w:r>
                    </w:p>
                    <w:p w:rsidR="00E673F2" w:rsidRPr="00BE78BE" w:rsidRDefault="00822E50" w:rsidP="00153703">
                      <w:pPr>
                        <w:numPr>
                          <w:ilvl w:val="0"/>
                          <w:numId w:val="3"/>
                        </w:numPr>
                        <w:spacing w:line="240" w:lineRule="auto"/>
                        <w:ind w:left="0"/>
                        <w:rPr>
                          <w:sz w:val="24"/>
                          <w:szCs w:val="24"/>
                        </w:rPr>
                      </w:pPr>
                      <w:r w:rsidRPr="00BE78BE">
                        <w:rPr>
                          <w:sz w:val="24"/>
                          <w:szCs w:val="24"/>
                          <w:lang w:val="en-US"/>
                        </w:rPr>
                        <w:t xml:space="preserve">Want to get involved?  The </w:t>
                      </w:r>
                      <w:r w:rsidRPr="00BE78BE">
                        <w:rPr>
                          <w:sz w:val="24"/>
                          <w:szCs w:val="24"/>
                        </w:rPr>
                        <w:t>ISC is looking for volunteers to help organize events, maintain social channels,</w:t>
                      </w:r>
                      <w:r w:rsidR="003E3671" w:rsidRPr="00BE78BE">
                        <w:rPr>
                          <w:sz w:val="24"/>
                          <w:szCs w:val="24"/>
                        </w:rPr>
                        <w:t xml:space="preserve"> and sha</w:t>
                      </w:r>
                      <w:r w:rsidR="007933F8">
                        <w:rPr>
                          <w:sz w:val="24"/>
                          <w:szCs w:val="24"/>
                        </w:rPr>
                        <w:t xml:space="preserve">re ideas.  </w:t>
                      </w:r>
                      <w:hyperlink r:id="rId14" w:history="1">
                        <w:r w:rsidR="007933F8">
                          <w:rPr>
                            <w:rStyle w:val="Hyperlink"/>
                            <w:sz w:val="24"/>
                            <w:szCs w:val="24"/>
                          </w:rPr>
                          <w:t>Email</w:t>
                        </w:r>
                      </w:hyperlink>
                      <w:r w:rsidR="007933F8">
                        <w:rPr>
                          <w:sz w:val="24"/>
                          <w:szCs w:val="24"/>
                        </w:rPr>
                        <w:t xml:space="preserve"> us for more info.</w:t>
                      </w:r>
                    </w:p>
                    <w:p w:rsidR="00156A00" w:rsidRPr="00BE78BE" w:rsidRDefault="00156A00" w:rsidP="00153703">
                      <w:pPr>
                        <w:rPr>
                          <w:sz w:val="24"/>
                          <w:szCs w:val="24"/>
                        </w:rPr>
                      </w:pPr>
                    </w:p>
                    <w:p w:rsidR="00E673F2" w:rsidRPr="00BE78BE" w:rsidRDefault="00BE78BE" w:rsidP="00153703">
                      <w:pPr>
                        <w:numPr>
                          <w:ilvl w:val="0"/>
                          <w:numId w:val="4"/>
                        </w:numPr>
                        <w:spacing w:line="240" w:lineRule="auto"/>
                        <w:ind w:left="0"/>
                        <w:rPr>
                          <w:sz w:val="24"/>
                          <w:szCs w:val="24"/>
                        </w:rPr>
                      </w:pPr>
                      <w:r>
                        <w:rPr>
                          <w:sz w:val="24"/>
                          <w:szCs w:val="24"/>
                        </w:rPr>
                        <w:t xml:space="preserve">The </w:t>
                      </w:r>
                      <w:hyperlink r:id="rId15" w:history="1">
                        <w:r w:rsidRPr="00BE78BE">
                          <w:rPr>
                            <w:rStyle w:val="Hyperlink"/>
                            <w:b/>
                            <w:sz w:val="24"/>
                            <w:szCs w:val="24"/>
                            <w:lang w:val="en-US"/>
                          </w:rPr>
                          <w:t>Federal Youth Network</w:t>
                        </w:r>
                      </w:hyperlink>
                      <w:r w:rsidR="00822E50" w:rsidRPr="00BE78BE">
                        <w:rPr>
                          <w:sz w:val="24"/>
                          <w:szCs w:val="24"/>
                        </w:rPr>
                        <w:t xml:space="preserve"> team is a collaboration </w:t>
                      </w:r>
                      <w:r w:rsidR="00EF603D" w:rsidRPr="00BE78BE">
                        <w:rPr>
                          <w:sz w:val="24"/>
                          <w:szCs w:val="24"/>
                        </w:rPr>
                        <w:t>of motivated</w:t>
                      </w:r>
                      <w:r w:rsidR="00822E50" w:rsidRPr="00BE78BE">
                        <w:rPr>
                          <w:sz w:val="24"/>
                          <w:szCs w:val="24"/>
                        </w:rPr>
                        <w:t xml:space="preserve"> public servants</w:t>
                      </w:r>
                      <w:r w:rsidR="007B1A52">
                        <w:rPr>
                          <w:sz w:val="24"/>
                          <w:szCs w:val="24"/>
                        </w:rPr>
                        <w:t xml:space="preserve"> leading regional networks across Canada</w:t>
                      </w:r>
                      <w:r w:rsidR="00822E50" w:rsidRPr="00BE78BE">
                        <w:rPr>
                          <w:sz w:val="24"/>
                          <w:szCs w:val="24"/>
                        </w:rPr>
                        <w:t xml:space="preserve"> on micro-mission assignments from across the GC</w:t>
                      </w:r>
                      <w:r w:rsidR="007B1A52">
                        <w:rPr>
                          <w:sz w:val="24"/>
                          <w:szCs w:val="24"/>
                        </w:rPr>
                        <w:t xml:space="preserve"> to support the work of the FYN</w:t>
                      </w:r>
                      <w:bookmarkStart w:id="1" w:name="_GoBack"/>
                      <w:bookmarkEnd w:id="1"/>
                      <w:r w:rsidR="00822E50" w:rsidRPr="00BE78BE">
                        <w:rPr>
                          <w:sz w:val="24"/>
                          <w:szCs w:val="24"/>
                        </w:rPr>
                        <w:t xml:space="preserve">.  Bringing with us a variety of strengths and experiences, together we are collaborating with our partners and stakeholders to create the VLS and other key resources.  We are creating other programming to help public servants manage the challenges of working from home, keeping connected and developing their careers. </w:t>
                      </w:r>
                    </w:p>
                    <w:p w:rsidR="00E673F2" w:rsidRPr="00BE78BE" w:rsidRDefault="00822E50" w:rsidP="00153703">
                      <w:pPr>
                        <w:numPr>
                          <w:ilvl w:val="0"/>
                          <w:numId w:val="4"/>
                        </w:numPr>
                        <w:spacing w:line="240" w:lineRule="auto"/>
                        <w:ind w:left="0"/>
                        <w:rPr>
                          <w:sz w:val="24"/>
                          <w:szCs w:val="24"/>
                        </w:rPr>
                      </w:pPr>
                      <w:r w:rsidRPr="00BE78BE">
                        <w:rPr>
                          <w:sz w:val="24"/>
                          <w:szCs w:val="24"/>
                          <w:lang w:val="en-US"/>
                        </w:rPr>
                        <w:t>Let us know how we can support you. We are happy to help and would love to hear your ideas for future events!</w:t>
                      </w:r>
                      <w:r w:rsidR="00153703">
                        <w:rPr>
                          <w:sz w:val="24"/>
                          <w:szCs w:val="24"/>
                          <w:lang w:val="en-US"/>
                        </w:rPr>
                        <w:t xml:space="preserve"> </w:t>
                      </w:r>
                      <w:r w:rsidR="00C20E91" w:rsidRPr="00BE78BE">
                        <w:rPr>
                          <w:sz w:val="24"/>
                          <w:szCs w:val="24"/>
                          <w:lang w:val="en-US"/>
                        </w:rPr>
                        <w:t xml:space="preserve"> </w:t>
                      </w:r>
                    </w:p>
                    <w:p w:rsidR="00C20E91" w:rsidRPr="00156A00" w:rsidRDefault="00C20E91" w:rsidP="00153703">
                      <w:pPr>
                        <w:spacing w:line="240" w:lineRule="auto"/>
                      </w:pPr>
                    </w:p>
                    <w:p w:rsidR="00156A00" w:rsidRDefault="00156A00" w:rsidP="00153703">
                      <w:pPr>
                        <w:spacing w:line="240" w:lineRule="auto"/>
                      </w:pPr>
                    </w:p>
                  </w:txbxContent>
                </v:textbox>
                <w10:wrap type="square" anchorx="margin"/>
              </v:shape>
            </w:pict>
          </mc:Fallback>
        </mc:AlternateContent>
      </w:r>
      <w:r w:rsidR="005C6EC6" w:rsidRPr="000978E0">
        <w:rPr>
          <w:b/>
          <w:noProof/>
          <w:sz w:val="24"/>
          <w:szCs w:val="24"/>
          <w:lang w:eastAsia="en-CA"/>
        </w:rPr>
        <w:tab/>
      </w:r>
      <w:r w:rsidR="005C6EC6" w:rsidRPr="000978E0">
        <w:rPr>
          <w:b/>
          <w:noProof/>
          <w:sz w:val="24"/>
          <w:szCs w:val="24"/>
          <w:lang w:eastAsia="en-CA"/>
        </w:rPr>
        <w:tab/>
      </w:r>
    </w:p>
    <w:p w:rsidR="001F13E8" w:rsidRDefault="00153703" w:rsidP="003E3BB7">
      <w:pPr>
        <w:jc w:val="both"/>
        <w:rPr>
          <w:rFonts w:cstheme="minorHAnsi"/>
        </w:rPr>
      </w:pPr>
      <w:r>
        <w:rPr>
          <w:rFonts w:cstheme="minorHAnsi"/>
          <w:noProof/>
          <w:lang w:eastAsia="en-CA"/>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-2540</wp:posOffset>
                </wp:positionV>
                <wp:extent cx="1695450" cy="800100"/>
                <wp:effectExtent l="0" t="28575" r="28575" b="47625"/>
                <wp:wrapNone/>
                <wp:docPr id="4" name="Chevron 4"/>
                <wp:cNvGraphicFramePr/>
                <a:graphic xmlns:a="http://schemas.openxmlformats.org/drawingml/2006/main">
                  <a:graphicData uri="http://schemas.microsoft.com/office/word/2010/wordprocessingShape">
                    <wps:wsp>
                      <wps:cNvSpPr/>
                      <wps:spPr>
                        <a:xfrm rot="5400000">
                          <a:off x="0" y="0"/>
                          <a:ext cx="1695450" cy="800100"/>
                        </a:xfrm>
                        <a:prstGeom prst="chevron">
                          <a:avLst/>
                        </a:prstGeom>
                        <a:solidFill>
                          <a:srgbClr val="3886F8"/>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3E8" w:rsidRPr="001F13E8" w:rsidRDefault="001F13E8" w:rsidP="001F13E8">
                            <w:pPr>
                              <w:jc w:val="center"/>
                              <w:rPr>
                                <w:b/>
                                <w:sz w:val="40"/>
                                <w:szCs w:val="40"/>
                              </w:rPr>
                            </w:pPr>
                            <w:r w:rsidRPr="001F13E8">
                              <w:rPr>
                                <w:b/>
                                <w:sz w:val="40"/>
                                <w:szCs w:val="40"/>
                              </w:rPr>
                              <w:t>VLS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0;text-align:left;margin-left:0;margin-top:-.2pt;width:133.5pt;height:63pt;rotation:90;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" adj="16503" fillcolor="#3886f8" strokecolor="#1f4d78 [1604]" strokeweight="1pt">
                <v:textbox style="layout-flow:vertical;mso-layout-flow-alt:bottom-to-top">
                  <w:txbxContent>
                    <w:p w:rsidR="001F13E8" w:rsidRPr="001F13E8" w:rsidRDefault="001F13E8" w:rsidP="001F13E8">
                      <w:pPr>
                        <w:jc w:val="center"/>
                        <w:rPr>
                          <w:b/>
                          <w:sz w:val="40"/>
                          <w:szCs w:val="40"/>
                        </w:rPr>
                      </w:pPr>
                      <w:r w:rsidRPr="001F13E8">
                        <w:rPr>
                          <w:b/>
                          <w:sz w:val="40"/>
                          <w:szCs w:val="40"/>
                        </w:rPr>
                        <w:t>VLS</w:t>
                      </w:r>
                    </w:p>
                  </w:txbxContent>
                </v:textbox>
                <w10:wrap anchorx="margin"/>
              </v:shape>
            </w:pict>
          </mc:Fallback>
        </mc:AlternateContent>
      </w:r>
    </w:p>
    <w:p w:rsidR="001F13E8" w:rsidRDefault="001F13E8" w:rsidP="003E3BB7">
      <w:pPr>
        <w:jc w:val="both"/>
        <w:rPr>
          <w:rFonts w:cstheme="minorHAnsi"/>
        </w:rPr>
      </w:pPr>
    </w:p>
    <w:p w:rsidR="001F13E8" w:rsidRDefault="001F13E8" w:rsidP="003E3BB7">
      <w:pPr>
        <w:jc w:val="both"/>
        <w:rPr>
          <w:rFonts w:cstheme="minorHAnsi"/>
        </w:rPr>
      </w:pPr>
    </w:p>
    <w:p w:rsidR="001F13E8" w:rsidRDefault="001F13E8" w:rsidP="003E3BB7">
      <w:pPr>
        <w:jc w:val="both"/>
        <w:rPr>
          <w:rFonts w:cstheme="minorHAnsi"/>
        </w:rPr>
      </w:pPr>
    </w:p>
    <w:p w:rsidR="001F13E8" w:rsidRDefault="001F13E8" w:rsidP="003E3BB7">
      <w:pPr>
        <w:jc w:val="both"/>
        <w:rPr>
          <w:rFonts w:cstheme="minorHAnsi"/>
        </w:rPr>
      </w:pPr>
    </w:p>
    <w:p w:rsidR="001F13E8" w:rsidRDefault="00822E50" w:rsidP="003E3BB7">
      <w:pPr>
        <w:jc w:val="both"/>
        <w:rPr>
          <w:rFonts w:cstheme="minorHAnsi"/>
        </w:rPr>
      </w:pPr>
      <w:r>
        <w:rPr>
          <w:rFonts w:cstheme="minorHAnsi"/>
          <w:noProof/>
          <w:lang w:eastAsia="en-CA"/>
        </w:rPr>
        <mc:AlternateContent>
          <mc:Choice Requires="wps">
            <w:drawing>
              <wp:anchor distT="0" distB="0" distL="114300" distR="114300" simplePos="0" relativeHeight="251661312" behindDoc="1" locked="0" layoutInCell="1" allowOverlap="1" wp14:anchorId="4C6064D2" wp14:editId="2908AD3F">
                <wp:simplePos x="0" y="0"/>
                <wp:positionH relativeFrom="margin">
                  <wp:align>left</wp:align>
                </wp:positionH>
                <wp:positionV relativeFrom="paragraph">
                  <wp:posOffset>313055</wp:posOffset>
                </wp:positionV>
                <wp:extent cx="1695450" cy="800100"/>
                <wp:effectExtent l="0" t="28575" r="28575" b="47625"/>
                <wp:wrapNone/>
                <wp:docPr id="5" name="Chevron 5"/>
                <wp:cNvGraphicFramePr/>
                <a:graphic xmlns:a="http://schemas.openxmlformats.org/drawingml/2006/main">
                  <a:graphicData uri="http://schemas.microsoft.com/office/word/2010/wordprocessingShape">
                    <wps:wsp>
                      <wps:cNvSpPr/>
                      <wps:spPr>
                        <a:xfrm rot="5400000">
                          <a:off x="0" y="0"/>
                          <a:ext cx="1695450" cy="800100"/>
                        </a:xfrm>
                        <a:prstGeom prst="chevron">
                          <a:avLst/>
                        </a:prstGeom>
                        <a:solidFill>
                          <a:srgbClr val="EEBD42"/>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3E8" w:rsidRDefault="001F13E8" w:rsidP="001F13E8">
                            <w:pPr>
                              <w:jc w:val="center"/>
                              <w:rPr>
                                <w:b/>
                                <w:sz w:val="40"/>
                                <w:szCs w:val="40"/>
                              </w:rPr>
                            </w:pPr>
                            <w:r>
                              <w:rPr>
                                <w:b/>
                                <w:sz w:val="40"/>
                                <w:szCs w:val="40"/>
                              </w:rPr>
                              <w:t>ISC</w:t>
                            </w:r>
                          </w:p>
                          <w:p w:rsidR="001F13E8" w:rsidRDefault="001F13E8" w:rsidP="001F13E8">
                            <w:pPr>
                              <w:jc w:val="center"/>
                              <w:rPr>
                                <w:b/>
                                <w:sz w:val="40"/>
                                <w:szCs w:val="40"/>
                              </w:rPr>
                            </w:pPr>
                          </w:p>
                          <w:p w:rsidR="001F13E8" w:rsidRPr="001F13E8" w:rsidRDefault="001F13E8" w:rsidP="001F13E8">
                            <w:pPr>
                              <w:jc w:val="center"/>
                              <w:rPr>
                                <w:b/>
                                <w:sz w:val="40"/>
                                <w:szCs w:val="40"/>
                              </w:rPr>
                            </w:pPr>
                            <w:r w:rsidRPr="001F13E8">
                              <w:rPr>
                                <w:b/>
                                <w:noProof/>
                                <w:sz w:val="40"/>
                                <w:szCs w:val="40"/>
                                <w:lang w:eastAsia="en-CA"/>
                              </w:rPr>
                              <w:drawing>
                                <wp:inline distT="0" distB="0" distL="0" distR="0">
                                  <wp:extent cx="699770" cy="149606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6064D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8" type="#_x0000_t55" style="position:absolute;left:0;text-align:left;margin-left:0;margin-top:24.65pt;width:133.5pt;height:63pt;rotation:90;z-index:-251655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" adj="16503" fillcolor="#eebd42" strokecolor="#1f4d78 [1604]" strokeweight="1pt">
                <v:textbox style="layout-flow:vertical;mso-layout-flow-alt:bottom-to-top">
                  <w:txbxContent>
                    <w:p w:rsidR="001F13E8" w:rsidRDefault="001F13E8" w:rsidP="001F13E8">
                      <w:pPr>
                        <w:jc w:val="center"/>
                        <w:rPr>
                          <w:b/>
                          <w:sz w:val="40"/>
                          <w:szCs w:val="40"/>
                        </w:rPr>
                      </w:pPr>
                      <w:r>
                        <w:rPr>
                          <w:b/>
                          <w:sz w:val="40"/>
                          <w:szCs w:val="40"/>
                        </w:rPr>
                        <w:t>ISC</w:t>
                      </w:r>
                    </w:p>
                    <w:p w:rsidR="001F13E8" w:rsidRDefault="001F13E8" w:rsidP="001F13E8">
                      <w:pPr>
                        <w:jc w:val="center"/>
                        <w:rPr>
                          <w:b/>
                          <w:sz w:val="40"/>
                          <w:szCs w:val="40"/>
                        </w:rPr>
                      </w:pPr>
                    </w:p>
                    <w:p w:rsidR="001F13E8" w:rsidRPr="001F13E8" w:rsidRDefault="001F13E8" w:rsidP="001F13E8">
                      <w:pPr>
                        <w:jc w:val="center"/>
                        <w:rPr>
                          <w:b/>
                          <w:sz w:val="40"/>
                          <w:szCs w:val="40"/>
                        </w:rPr>
                      </w:pPr>
                      <w:r w:rsidRPr="001F13E8">
                        <w:rPr>
                          <w:b/>
                          <w:noProof/>
                          <w:sz w:val="40"/>
                          <w:szCs w:val="40"/>
                          <w:lang w:eastAsia="en-CA"/>
                        </w:rPr>
                        <w:drawing>
                          <wp:inline distT="0" distB="0" distL="0" distR="0">
                            <wp:extent cx="699770" cy="149606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v:textbox>
                <w10:wrap anchorx="margin"/>
              </v:shape>
            </w:pict>
          </mc:Fallback>
        </mc:AlternateContent>
      </w:r>
    </w:p>
    <w:p w:rsidR="001F13E8" w:rsidRDefault="001F13E8" w:rsidP="003E3BB7">
      <w:pPr>
        <w:jc w:val="both"/>
        <w:rPr>
          <w:rFonts w:cstheme="minorHAnsi"/>
        </w:rPr>
      </w:pPr>
    </w:p>
    <w:p w:rsidR="001F13E8" w:rsidRDefault="001F13E8" w:rsidP="003E3BB7">
      <w:pPr>
        <w:jc w:val="both"/>
        <w:rPr>
          <w:rFonts w:cstheme="minorHAnsi"/>
        </w:rPr>
      </w:pPr>
    </w:p>
    <w:p w:rsidR="001F13E8" w:rsidRDefault="001F13E8" w:rsidP="003E3BB7">
      <w:pPr>
        <w:jc w:val="both"/>
        <w:rPr>
          <w:rFonts w:cstheme="minorHAnsi"/>
        </w:rPr>
      </w:pPr>
    </w:p>
    <w:p w:rsidR="001F13E8" w:rsidRDefault="001F13E8" w:rsidP="003E3BB7">
      <w:pPr>
        <w:jc w:val="both"/>
        <w:rPr>
          <w:rFonts w:cstheme="minorHAnsi"/>
        </w:rPr>
      </w:pPr>
    </w:p>
    <w:p w:rsidR="001F13E8" w:rsidRDefault="001F13E8" w:rsidP="003E3BB7">
      <w:pPr>
        <w:jc w:val="both"/>
        <w:rPr>
          <w:rFonts w:cstheme="minorHAnsi"/>
        </w:rPr>
      </w:pPr>
    </w:p>
    <w:p w:rsidR="001F13E8" w:rsidRDefault="00822E50" w:rsidP="003E3BB7">
      <w:pPr>
        <w:jc w:val="both"/>
        <w:rPr>
          <w:rFonts w:cstheme="minorHAnsi"/>
        </w:rPr>
      </w:pPr>
      <w:r>
        <w:rPr>
          <w:rFonts w:cstheme="minorHAnsi"/>
          <w:noProof/>
          <w:lang w:eastAsia="en-CA"/>
        </w:rPr>
        <mc:AlternateContent>
          <mc:Choice Requires="wps">
            <w:drawing>
              <wp:anchor distT="0" distB="0" distL="114300" distR="114300" simplePos="0" relativeHeight="251663360" behindDoc="1" locked="0" layoutInCell="1" allowOverlap="1" wp14:anchorId="7B31F927" wp14:editId="47304E58">
                <wp:simplePos x="0" y="0"/>
                <wp:positionH relativeFrom="margin">
                  <wp:align>left</wp:align>
                </wp:positionH>
                <wp:positionV relativeFrom="paragraph">
                  <wp:posOffset>340995</wp:posOffset>
                </wp:positionV>
                <wp:extent cx="1695450" cy="800100"/>
                <wp:effectExtent l="0" t="28575" r="28575" b="47625"/>
                <wp:wrapNone/>
                <wp:docPr id="9" name="Chevron 9"/>
                <wp:cNvGraphicFramePr/>
                <a:graphic xmlns:a="http://schemas.openxmlformats.org/drawingml/2006/main">
                  <a:graphicData uri="http://schemas.microsoft.com/office/word/2010/wordprocessingShape">
                    <wps:wsp>
                      <wps:cNvSpPr/>
                      <wps:spPr>
                        <a:xfrm rot="5400000">
                          <a:off x="0" y="0"/>
                          <a:ext cx="1695450" cy="800100"/>
                        </a:xfrm>
                        <a:prstGeom prst="chevron">
                          <a:avLst/>
                        </a:prstGeom>
                        <a:solidFill>
                          <a:srgbClr val="57D99E"/>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3E8" w:rsidRDefault="001F13E8" w:rsidP="001F13E8">
                            <w:pPr>
                              <w:jc w:val="center"/>
                              <w:rPr>
                                <w:b/>
                                <w:sz w:val="40"/>
                                <w:szCs w:val="40"/>
                              </w:rPr>
                            </w:pPr>
                            <w:r>
                              <w:rPr>
                                <w:b/>
                                <w:sz w:val="40"/>
                                <w:szCs w:val="40"/>
                              </w:rPr>
                              <w:t>FYN</w:t>
                            </w:r>
                          </w:p>
                          <w:p w:rsidR="001F13E8" w:rsidRDefault="001F13E8" w:rsidP="001F13E8">
                            <w:pPr>
                              <w:jc w:val="center"/>
                              <w:rPr>
                                <w:b/>
                                <w:sz w:val="40"/>
                                <w:szCs w:val="40"/>
                              </w:rPr>
                            </w:pPr>
                          </w:p>
                          <w:p w:rsidR="001F13E8" w:rsidRDefault="001F13E8" w:rsidP="001F13E8">
                            <w:pPr>
                              <w:jc w:val="center"/>
                              <w:rPr>
                                <w:b/>
                                <w:sz w:val="40"/>
                                <w:szCs w:val="40"/>
                              </w:rPr>
                            </w:pPr>
                          </w:p>
                          <w:p w:rsidR="001F13E8" w:rsidRPr="001F13E8" w:rsidRDefault="001F13E8" w:rsidP="001F13E8">
                            <w:pPr>
                              <w:jc w:val="center"/>
                              <w:rPr>
                                <w:b/>
                                <w:sz w:val="40"/>
                                <w:szCs w:val="40"/>
                              </w:rPr>
                            </w:pPr>
                            <w:r w:rsidRPr="001F13E8">
                              <w:rPr>
                                <w:b/>
                                <w:noProof/>
                                <w:sz w:val="40"/>
                                <w:szCs w:val="40"/>
                                <w:lang w:eastAsia="en-CA"/>
                              </w:rPr>
                              <w:drawing>
                                <wp:inline distT="0" distB="0" distL="0" distR="0" wp14:anchorId="04D08889" wp14:editId="4F129F33">
                                  <wp:extent cx="699770" cy="1496060"/>
                                  <wp:effectExtent l="0" t="0" r="508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31F927" id="Chevron 9" o:spid="_x0000_s1029" type="#_x0000_t55" style="position:absolute;left:0;text-align:left;margin-left:0;margin-top:26.85pt;width:133.5pt;height:63pt;rotation:90;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" adj="16503" fillcolor="#57d99e" strokecolor="#1f4d78 [1604]" strokeweight="1pt">
                <v:textbox style="layout-flow:vertical;mso-layout-flow-alt:bottom-to-top">
                  <w:txbxContent>
                    <w:p w:rsidR="001F13E8" w:rsidRDefault="001F13E8" w:rsidP="001F13E8">
                      <w:pPr>
                        <w:jc w:val="center"/>
                        <w:rPr>
                          <w:b/>
                          <w:sz w:val="40"/>
                          <w:szCs w:val="40"/>
                        </w:rPr>
                      </w:pPr>
                      <w:r>
                        <w:rPr>
                          <w:b/>
                          <w:sz w:val="40"/>
                          <w:szCs w:val="40"/>
                        </w:rPr>
                        <w:t>FYN</w:t>
                      </w:r>
                    </w:p>
                    <w:p w:rsidR="001F13E8" w:rsidRDefault="001F13E8" w:rsidP="001F13E8">
                      <w:pPr>
                        <w:jc w:val="center"/>
                        <w:rPr>
                          <w:b/>
                          <w:sz w:val="40"/>
                          <w:szCs w:val="40"/>
                        </w:rPr>
                      </w:pPr>
                    </w:p>
                    <w:p w:rsidR="001F13E8" w:rsidRDefault="001F13E8" w:rsidP="001F13E8">
                      <w:pPr>
                        <w:jc w:val="center"/>
                        <w:rPr>
                          <w:b/>
                          <w:sz w:val="40"/>
                          <w:szCs w:val="40"/>
                        </w:rPr>
                      </w:pPr>
                    </w:p>
                    <w:p w:rsidR="001F13E8" w:rsidRPr="001F13E8" w:rsidRDefault="001F13E8" w:rsidP="001F13E8">
                      <w:pPr>
                        <w:jc w:val="center"/>
                        <w:rPr>
                          <w:b/>
                          <w:sz w:val="40"/>
                          <w:szCs w:val="40"/>
                        </w:rPr>
                      </w:pPr>
                      <w:r w:rsidRPr="001F13E8">
                        <w:rPr>
                          <w:b/>
                          <w:noProof/>
                          <w:sz w:val="40"/>
                          <w:szCs w:val="40"/>
                          <w:lang w:eastAsia="en-CA"/>
                        </w:rPr>
                        <w:drawing>
                          <wp:inline distT="0" distB="0" distL="0" distR="0" wp14:anchorId="04D08889" wp14:editId="4F129F33">
                            <wp:extent cx="699770" cy="1496060"/>
                            <wp:effectExtent l="0" t="0" r="508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496060"/>
                                    </a:xfrm>
                                    <a:prstGeom prst="rect">
                                      <a:avLst/>
                                    </a:prstGeom>
                                    <a:noFill/>
                                    <a:ln>
                                      <a:noFill/>
                                    </a:ln>
                                  </pic:spPr>
                                </pic:pic>
                              </a:graphicData>
                            </a:graphic>
                          </wp:inline>
                        </w:drawing>
                      </w:r>
                    </w:p>
                  </w:txbxContent>
                </v:textbox>
                <w10:wrap anchorx="margin"/>
              </v:shape>
            </w:pict>
          </mc:Fallback>
        </mc:AlternateContent>
      </w:r>
    </w:p>
    <w:p w:rsidR="001F13E8" w:rsidRDefault="001F13E8" w:rsidP="003E3BB7">
      <w:pPr>
        <w:jc w:val="both"/>
        <w:rPr>
          <w:rFonts w:cstheme="minorHAnsi"/>
        </w:rPr>
      </w:pPr>
    </w:p>
    <w:p w:rsidR="001F13E8" w:rsidRDefault="001F13E8" w:rsidP="003E3BB7">
      <w:pPr>
        <w:jc w:val="both"/>
        <w:rPr>
          <w:rFonts w:cstheme="minorHAnsi"/>
        </w:rPr>
      </w:pPr>
    </w:p>
    <w:p w:rsidR="001F13E8" w:rsidRDefault="001F13E8" w:rsidP="003E3BB7">
      <w:pPr>
        <w:jc w:val="both"/>
        <w:rPr>
          <w:rFonts w:cstheme="minorHAnsi"/>
        </w:rPr>
      </w:pPr>
    </w:p>
    <w:p w:rsidR="001F13E8" w:rsidRDefault="001F13E8" w:rsidP="003E3BB7">
      <w:pPr>
        <w:jc w:val="both"/>
        <w:rPr>
          <w:rFonts w:cstheme="minorHAnsi"/>
        </w:rPr>
      </w:pPr>
    </w:p>
    <w:p w:rsidR="00822E50" w:rsidRDefault="00BE78BE" w:rsidP="00BE78BE">
      <w:pPr>
        <w:rPr>
          <w:b/>
          <w:noProof/>
          <w:sz w:val="24"/>
          <w:szCs w:val="24"/>
          <w:lang w:eastAsia="en-CA"/>
        </w:rPr>
      </w:pPr>
      <w:r>
        <w:rPr>
          <w:b/>
          <w:noProof/>
          <w:sz w:val="24"/>
          <w:szCs w:val="24"/>
          <w:lang w:eastAsia="en-CA"/>
        </w:rPr>
        <w:tab/>
      </w:r>
    </w:p>
    <w:p w:rsidR="00BE78BE" w:rsidRPr="005B0BEE" w:rsidRDefault="00822E50" w:rsidP="00822E50">
      <w:pPr>
        <w:rPr>
          <w:rFonts w:cstheme="minorHAnsi"/>
        </w:rPr>
      </w:pPr>
      <w:r w:rsidRPr="00822E50">
        <w:rPr>
          <w:b/>
          <w:noProof/>
          <w:sz w:val="32"/>
          <w:szCs w:val="32"/>
          <w:lang w:eastAsia="en-CA"/>
        </w:rPr>
        <w:t>Like and follow us @FYN_RJFF</w:t>
      </w:r>
      <w:r>
        <w:rPr>
          <w:b/>
          <w:noProof/>
          <w:sz w:val="40"/>
          <w:szCs w:val="40"/>
          <w:lang w:eastAsia="en-CA"/>
        </w:rPr>
        <w:tab/>
      </w:r>
      <w:r>
        <w:rPr>
          <w:b/>
          <w:noProof/>
          <w:sz w:val="40"/>
          <w:szCs w:val="40"/>
          <w:lang w:eastAsia="en-CA"/>
        </w:rPr>
        <w:tab/>
      </w:r>
      <w:r>
        <w:rPr>
          <w:noProof/>
          <w:lang w:eastAsia="en-CA"/>
        </w:rPr>
        <w:drawing>
          <wp:inline distT="0" distB="0" distL="0" distR="0" wp14:anchorId="17877C6D" wp14:editId="43BD2D46">
            <wp:extent cx="582583" cy="561398"/>
            <wp:effectExtent l="0" t="0" r="8255" b="0"/>
            <wp:docPr id="11" name="Picture 11" descr="Follow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819" cy="580898"/>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4B7EC1CD" wp14:editId="58DDBA7A">
            <wp:extent cx="500400" cy="500400"/>
            <wp:effectExtent l="0" t="0" r="0" b="0"/>
            <wp:docPr id="12" name="Picture 12" descr="A picture containing kit, object, drawing,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0">
                      <a:extLst>
                        <a:ext uri="{28A0092B-C50C-407E-A947-70E740481C1C}">
                          <a14:useLocalDpi xmlns:a14="http://schemas.microsoft.com/office/drawing/2010/main" val="0"/>
                        </a:ext>
                      </a:extLst>
                    </a:blip>
                    <a:stretch>
                      <a:fillRect/>
                    </a:stretch>
                  </pic:blipFill>
                  <pic:spPr>
                    <a:xfrm>
                      <a:off x="0" y="0"/>
                      <a:ext cx="500400" cy="500400"/>
                    </a:xfrm>
                    <a:prstGeom prst="rect">
                      <a:avLst/>
                    </a:prstGeom>
                  </pic:spPr>
                </pic:pic>
              </a:graphicData>
            </a:graphic>
          </wp:inline>
        </w:drawing>
      </w:r>
      <w:r>
        <w:rPr>
          <w:noProof/>
          <w:lang w:eastAsia="en-CA"/>
        </w:rPr>
        <w:tab/>
      </w:r>
      <w:r>
        <w:rPr>
          <w:noProof/>
          <w:lang w:eastAsia="en-CA"/>
        </w:rPr>
        <w:drawing>
          <wp:inline distT="0" distB="0" distL="0" distR="0" wp14:anchorId="4D47AE77" wp14:editId="51FCE465">
            <wp:extent cx="620766" cy="561975"/>
            <wp:effectExtent l="0" t="0" r="8255"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nked In.png"/>
                    <pic:cNvPicPr/>
                  </pic:nvPicPr>
                  <pic:blipFill>
                    <a:blip r:embed="rId21">
                      <a:extLst>
                        <a:ext uri="{28A0092B-C50C-407E-A947-70E740481C1C}">
                          <a14:useLocalDpi xmlns:a14="http://schemas.microsoft.com/office/drawing/2010/main" val="0"/>
                        </a:ext>
                      </a:extLst>
                    </a:blip>
                    <a:stretch>
                      <a:fillRect/>
                    </a:stretch>
                  </pic:blipFill>
                  <pic:spPr>
                    <a:xfrm>
                      <a:off x="0" y="0"/>
                      <a:ext cx="630046" cy="570376"/>
                    </a:xfrm>
                    <a:prstGeom prst="rect">
                      <a:avLst/>
                    </a:prstGeom>
                  </pic:spPr>
                </pic:pic>
              </a:graphicData>
            </a:graphic>
          </wp:inline>
        </w:drawing>
      </w:r>
      <w:r>
        <w:rPr>
          <w:noProof/>
          <w:lang w:eastAsia="en-CA"/>
        </w:rPr>
        <w:drawing>
          <wp:inline distT="0" distB="0" distL="0" distR="0" wp14:anchorId="6DD2D65F" wp14:editId="4C76F8FE">
            <wp:extent cx="633730" cy="624205"/>
            <wp:effectExtent l="0" t="0" r="0" b="4445"/>
            <wp:docPr id="14" name="Picture 14" descr="6 Problems of “Instagram Therapy” | Psychology Toda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roblems of “Instagram Therapy” | Psychology Today Canad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7360" cy="627780"/>
                    </a:xfrm>
                    <a:prstGeom prst="rect">
                      <a:avLst/>
                    </a:prstGeom>
                    <a:noFill/>
                    <a:ln>
                      <a:noFill/>
                    </a:ln>
                  </pic:spPr>
                </pic:pic>
              </a:graphicData>
            </a:graphic>
          </wp:inline>
        </w:drawing>
      </w:r>
      <w:r>
        <w:rPr>
          <w:noProof/>
          <w:lang w:eastAsia="en-CA"/>
        </w:rPr>
        <w:tab/>
      </w:r>
      <w:r>
        <w:rPr>
          <w:noProof/>
          <w:lang w:eastAsia="en-CA"/>
        </w:rPr>
        <w:drawing>
          <wp:inline distT="0" distB="0" distL="0" distR="0" wp14:anchorId="0B3AF321" wp14:editId="6F8DFE12">
            <wp:extent cx="762635" cy="572135"/>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png"/>
                    <pic:cNvPicPr/>
                  </pic:nvPicPr>
                  <pic:blipFill>
                    <a:blip r:embed="rId23">
                      <a:extLst>
                        <a:ext uri="{28A0092B-C50C-407E-A947-70E740481C1C}">
                          <a14:useLocalDpi xmlns:a14="http://schemas.microsoft.com/office/drawing/2010/main" val="0"/>
                        </a:ext>
                      </a:extLst>
                    </a:blip>
                    <a:stretch>
                      <a:fillRect/>
                    </a:stretch>
                  </pic:blipFill>
                  <pic:spPr>
                    <a:xfrm>
                      <a:off x="0" y="0"/>
                      <a:ext cx="763202" cy="572560"/>
                    </a:xfrm>
                    <a:prstGeom prst="rect">
                      <a:avLst/>
                    </a:prstGeom>
                  </pic:spPr>
                </pic:pic>
              </a:graphicData>
            </a:graphic>
          </wp:inline>
        </w:drawing>
      </w:r>
    </w:p>
    <w:sectPr w:rsidR="00BE78BE" w:rsidRPr="005B0BEE" w:rsidSect="00822E50">
      <w:pgSz w:w="12240" w:h="15840" w:code="1"/>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6AA"/>
    <w:multiLevelType w:val="hybridMultilevel"/>
    <w:tmpl w:val="C9EC1B02"/>
    <w:lvl w:ilvl="0" w:tplc="916AF75A">
      <w:start w:val="1"/>
      <w:numFmt w:val="bullet"/>
      <w:lvlText w:val="•"/>
      <w:lvlJc w:val="left"/>
      <w:pPr>
        <w:tabs>
          <w:tab w:val="num" w:pos="720"/>
        </w:tabs>
        <w:ind w:left="720" w:hanging="360"/>
      </w:pPr>
      <w:rPr>
        <w:rFonts w:ascii="Times New Roman" w:hAnsi="Times New Roman" w:hint="default"/>
      </w:rPr>
    </w:lvl>
    <w:lvl w:ilvl="1" w:tplc="CD269EB6" w:tentative="1">
      <w:start w:val="1"/>
      <w:numFmt w:val="bullet"/>
      <w:lvlText w:val="•"/>
      <w:lvlJc w:val="left"/>
      <w:pPr>
        <w:tabs>
          <w:tab w:val="num" w:pos="1440"/>
        </w:tabs>
        <w:ind w:left="1440" w:hanging="360"/>
      </w:pPr>
      <w:rPr>
        <w:rFonts w:ascii="Times New Roman" w:hAnsi="Times New Roman" w:hint="default"/>
      </w:rPr>
    </w:lvl>
    <w:lvl w:ilvl="2" w:tplc="217CE248" w:tentative="1">
      <w:start w:val="1"/>
      <w:numFmt w:val="bullet"/>
      <w:lvlText w:val="•"/>
      <w:lvlJc w:val="left"/>
      <w:pPr>
        <w:tabs>
          <w:tab w:val="num" w:pos="2160"/>
        </w:tabs>
        <w:ind w:left="2160" w:hanging="360"/>
      </w:pPr>
      <w:rPr>
        <w:rFonts w:ascii="Times New Roman" w:hAnsi="Times New Roman" w:hint="default"/>
      </w:rPr>
    </w:lvl>
    <w:lvl w:ilvl="3" w:tplc="6A081A1C" w:tentative="1">
      <w:start w:val="1"/>
      <w:numFmt w:val="bullet"/>
      <w:lvlText w:val="•"/>
      <w:lvlJc w:val="left"/>
      <w:pPr>
        <w:tabs>
          <w:tab w:val="num" w:pos="2880"/>
        </w:tabs>
        <w:ind w:left="2880" w:hanging="360"/>
      </w:pPr>
      <w:rPr>
        <w:rFonts w:ascii="Times New Roman" w:hAnsi="Times New Roman" w:hint="default"/>
      </w:rPr>
    </w:lvl>
    <w:lvl w:ilvl="4" w:tplc="F086CE20" w:tentative="1">
      <w:start w:val="1"/>
      <w:numFmt w:val="bullet"/>
      <w:lvlText w:val="•"/>
      <w:lvlJc w:val="left"/>
      <w:pPr>
        <w:tabs>
          <w:tab w:val="num" w:pos="3600"/>
        </w:tabs>
        <w:ind w:left="3600" w:hanging="360"/>
      </w:pPr>
      <w:rPr>
        <w:rFonts w:ascii="Times New Roman" w:hAnsi="Times New Roman" w:hint="default"/>
      </w:rPr>
    </w:lvl>
    <w:lvl w:ilvl="5" w:tplc="5C50C2A4" w:tentative="1">
      <w:start w:val="1"/>
      <w:numFmt w:val="bullet"/>
      <w:lvlText w:val="•"/>
      <w:lvlJc w:val="left"/>
      <w:pPr>
        <w:tabs>
          <w:tab w:val="num" w:pos="4320"/>
        </w:tabs>
        <w:ind w:left="4320" w:hanging="360"/>
      </w:pPr>
      <w:rPr>
        <w:rFonts w:ascii="Times New Roman" w:hAnsi="Times New Roman" w:hint="default"/>
      </w:rPr>
    </w:lvl>
    <w:lvl w:ilvl="6" w:tplc="9F9A40DA" w:tentative="1">
      <w:start w:val="1"/>
      <w:numFmt w:val="bullet"/>
      <w:lvlText w:val="•"/>
      <w:lvlJc w:val="left"/>
      <w:pPr>
        <w:tabs>
          <w:tab w:val="num" w:pos="5040"/>
        </w:tabs>
        <w:ind w:left="5040" w:hanging="360"/>
      </w:pPr>
      <w:rPr>
        <w:rFonts w:ascii="Times New Roman" w:hAnsi="Times New Roman" w:hint="default"/>
      </w:rPr>
    </w:lvl>
    <w:lvl w:ilvl="7" w:tplc="3EF472C6" w:tentative="1">
      <w:start w:val="1"/>
      <w:numFmt w:val="bullet"/>
      <w:lvlText w:val="•"/>
      <w:lvlJc w:val="left"/>
      <w:pPr>
        <w:tabs>
          <w:tab w:val="num" w:pos="5760"/>
        </w:tabs>
        <w:ind w:left="5760" w:hanging="360"/>
      </w:pPr>
      <w:rPr>
        <w:rFonts w:ascii="Times New Roman" w:hAnsi="Times New Roman" w:hint="default"/>
      </w:rPr>
    </w:lvl>
    <w:lvl w:ilvl="8" w:tplc="7C4A93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6077C"/>
    <w:multiLevelType w:val="hybridMultilevel"/>
    <w:tmpl w:val="9230E0AE"/>
    <w:lvl w:ilvl="0" w:tplc="25B4AE50">
      <w:start w:val="1"/>
      <w:numFmt w:val="bullet"/>
      <w:lvlText w:val="•"/>
      <w:lvlJc w:val="left"/>
      <w:pPr>
        <w:tabs>
          <w:tab w:val="num" w:pos="720"/>
        </w:tabs>
        <w:ind w:left="720" w:hanging="360"/>
      </w:pPr>
      <w:rPr>
        <w:rFonts w:ascii="Times New Roman" w:hAnsi="Times New Roman" w:hint="default"/>
      </w:rPr>
    </w:lvl>
    <w:lvl w:ilvl="1" w:tplc="DC986E12" w:tentative="1">
      <w:start w:val="1"/>
      <w:numFmt w:val="bullet"/>
      <w:lvlText w:val="•"/>
      <w:lvlJc w:val="left"/>
      <w:pPr>
        <w:tabs>
          <w:tab w:val="num" w:pos="1440"/>
        </w:tabs>
        <w:ind w:left="1440" w:hanging="360"/>
      </w:pPr>
      <w:rPr>
        <w:rFonts w:ascii="Times New Roman" w:hAnsi="Times New Roman" w:hint="default"/>
      </w:rPr>
    </w:lvl>
    <w:lvl w:ilvl="2" w:tplc="121AACAE" w:tentative="1">
      <w:start w:val="1"/>
      <w:numFmt w:val="bullet"/>
      <w:lvlText w:val="•"/>
      <w:lvlJc w:val="left"/>
      <w:pPr>
        <w:tabs>
          <w:tab w:val="num" w:pos="2160"/>
        </w:tabs>
        <w:ind w:left="2160" w:hanging="360"/>
      </w:pPr>
      <w:rPr>
        <w:rFonts w:ascii="Times New Roman" w:hAnsi="Times New Roman" w:hint="default"/>
      </w:rPr>
    </w:lvl>
    <w:lvl w:ilvl="3" w:tplc="3DD805E4" w:tentative="1">
      <w:start w:val="1"/>
      <w:numFmt w:val="bullet"/>
      <w:lvlText w:val="•"/>
      <w:lvlJc w:val="left"/>
      <w:pPr>
        <w:tabs>
          <w:tab w:val="num" w:pos="2880"/>
        </w:tabs>
        <w:ind w:left="2880" w:hanging="360"/>
      </w:pPr>
      <w:rPr>
        <w:rFonts w:ascii="Times New Roman" w:hAnsi="Times New Roman" w:hint="default"/>
      </w:rPr>
    </w:lvl>
    <w:lvl w:ilvl="4" w:tplc="4B42AFB8" w:tentative="1">
      <w:start w:val="1"/>
      <w:numFmt w:val="bullet"/>
      <w:lvlText w:val="•"/>
      <w:lvlJc w:val="left"/>
      <w:pPr>
        <w:tabs>
          <w:tab w:val="num" w:pos="3600"/>
        </w:tabs>
        <w:ind w:left="3600" w:hanging="360"/>
      </w:pPr>
      <w:rPr>
        <w:rFonts w:ascii="Times New Roman" w:hAnsi="Times New Roman" w:hint="default"/>
      </w:rPr>
    </w:lvl>
    <w:lvl w:ilvl="5" w:tplc="947AB6DE" w:tentative="1">
      <w:start w:val="1"/>
      <w:numFmt w:val="bullet"/>
      <w:lvlText w:val="•"/>
      <w:lvlJc w:val="left"/>
      <w:pPr>
        <w:tabs>
          <w:tab w:val="num" w:pos="4320"/>
        </w:tabs>
        <w:ind w:left="4320" w:hanging="360"/>
      </w:pPr>
      <w:rPr>
        <w:rFonts w:ascii="Times New Roman" w:hAnsi="Times New Roman" w:hint="default"/>
      </w:rPr>
    </w:lvl>
    <w:lvl w:ilvl="6" w:tplc="D75C8D26" w:tentative="1">
      <w:start w:val="1"/>
      <w:numFmt w:val="bullet"/>
      <w:lvlText w:val="•"/>
      <w:lvlJc w:val="left"/>
      <w:pPr>
        <w:tabs>
          <w:tab w:val="num" w:pos="5040"/>
        </w:tabs>
        <w:ind w:left="5040" w:hanging="360"/>
      </w:pPr>
      <w:rPr>
        <w:rFonts w:ascii="Times New Roman" w:hAnsi="Times New Roman" w:hint="default"/>
      </w:rPr>
    </w:lvl>
    <w:lvl w:ilvl="7" w:tplc="5CF6A2AA" w:tentative="1">
      <w:start w:val="1"/>
      <w:numFmt w:val="bullet"/>
      <w:lvlText w:val="•"/>
      <w:lvlJc w:val="left"/>
      <w:pPr>
        <w:tabs>
          <w:tab w:val="num" w:pos="5760"/>
        </w:tabs>
        <w:ind w:left="5760" w:hanging="360"/>
      </w:pPr>
      <w:rPr>
        <w:rFonts w:ascii="Times New Roman" w:hAnsi="Times New Roman" w:hint="default"/>
      </w:rPr>
    </w:lvl>
    <w:lvl w:ilvl="8" w:tplc="043A78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253CCC"/>
    <w:multiLevelType w:val="hybridMultilevel"/>
    <w:tmpl w:val="5226F1A0"/>
    <w:lvl w:ilvl="0" w:tplc="1CCE66E8">
      <w:start w:val="1"/>
      <w:numFmt w:val="bullet"/>
      <w:lvlText w:val="•"/>
      <w:lvlJc w:val="left"/>
      <w:pPr>
        <w:tabs>
          <w:tab w:val="num" w:pos="720"/>
        </w:tabs>
        <w:ind w:left="720" w:hanging="360"/>
      </w:pPr>
      <w:rPr>
        <w:rFonts w:ascii="Times New Roman" w:hAnsi="Times New Roman" w:hint="default"/>
      </w:rPr>
    </w:lvl>
    <w:lvl w:ilvl="1" w:tplc="464AFEB6" w:tentative="1">
      <w:start w:val="1"/>
      <w:numFmt w:val="bullet"/>
      <w:lvlText w:val="•"/>
      <w:lvlJc w:val="left"/>
      <w:pPr>
        <w:tabs>
          <w:tab w:val="num" w:pos="1440"/>
        </w:tabs>
        <w:ind w:left="1440" w:hanging="360"/>
      </w:pPr>
      <w:rPr>
        <w:rFonts w:ascii="Times New Roman" w:hAnsi="Times New Roman" w:hint="default"/>
      </w:rPr>
    </w:lvl>
    <w:lvl w:ilvl="2" w:tplc="561490C4" w:tentative="1">
      <w:start w:val="1"/>
      <w:numFmt w:val="bullet"/>
      <w:lvlText w:val="•"/>
      <w:lvlJc w:val="left"/>
      <w:pPr>
        <w:tabs>
          <w:tab w:val="num" w:pos="2160"/>
        </w:tabs>
        <w:ind w:left="2160" w:hanging="360"/>
      </w:pPr>
      <w:rPr>
        <w:rFonts w:ascii="Times New Roman" w:hAnsi="Times New Roman" w:hint="default"/>
      </w:rPr>
    </w:lvl>
    <w:lvl w:ilvl="3" w:tplc="3CB0C024" w:tentative="1">
      <w:start w:val="1"/>
      <w:numFmt w:val="bullet"/>
      <w:lvlText w:val="•"/>
      <w:lvlJc w:val="left"/>
      <w:pPr>
        <w:tabs>
          <w:tab w:val="num" w:pos="2880"/>
        </w:tabs>
        <w:ind w:left="2880" w:hanging="360"/>
      </w:pPr>
      <w:rPr>
        <w:rFonts w:ascii="Times New Roman" w:hAnsi="Times New Roman" w:hint="default"/>
      </w:rPr>
    </w:lvl>
    <w:lvl w:ilvl="4" w:tplc="C3C4B114" w:tentative="1">
      <w:start w:val="1"/>
      <w:numFmt w:val="bullet"/>
      <w:lvlText w:val="•"/>
      <w:lvlJc w:val="left"/>
      <w:pPr>
        <w:tabs>
          <w:tab w:val="num" w:pos="3600"/>
        </w:tabs>
        <w:ind w:left="3600" w:hanging="360"/>
      </w:pPr>
      <w:rPr>
        <w:rFonts w:ascii="Times New Roman" w:hAnsi="Times New Roman" w:hint="default"/>
      </w:rPr>
    </w:lvl>
    <w:lvl w:ilvl="5" w:tplc="D242A780" w:tentative="1">
      <w:start w:val="1"/>
      <w:numFmt w:val="bullet"/>
      <w:lvlText w:val="•"/>
      <w:lvlJc w:val="left"/>
      <w:pPr>
        <w:tabs>
          <w:tab w:val="num" w:pos="4320"/>
        </w:tabs>
        <w:ind w:left="4320" w:hanging="360"/>
      </w:pPr>
      <w:rPr>
        <w:rFonts w:ascii="Times New Roman" w:hAnsi="Times New Roman" w:hint="default"/>
      </w:rPr>
    </w:lvl>
    <w:lvl w:ilvl="6" w:tplc="44C488C4" w:tentative="1">
      <w:start w:val="1"/>
      <w:numFmt w:val="bullet"/>
      <w:lvlText w:val="•"/>
      <w:lvlJc w:val="left"/>
      <w:pPr>
        <w:tabs>
          <w:tab w:val="num" w:pos="5040"/>
        </w:tabs>
        <w:ind w:left="5040" w:hanging="360"/>
      </w:pPr>
      <w:rPr>
        <w:rFonts w:ascii="Times New Roman" w:hAnsi="Times New Roman" w:hint="default"/>
      </w:rPr>
    </w:lvl>
    <w:lvl w:ilvl="7" w:tplc="56741740" w:tentative="1">
      <w:start w:val="1"/>
      <w:numFmt w:val="bullet"/>
      <w:lvlText w:val="•"/>
      <w:lvlJc w:val="left"/>
      <w:pPr>
        <w:tabs>
          <w:tab w:val="num" w:pos="5760"/>
        </w:tabs>
        <w:ind w:left="5760" w:hanging="360"/>
      </w:pPr>
      <w:rPr>
        <w:rFonts w:ascii="Times New Roman" w:hAnsi="Times New Roman" w:hint="default"/>
      </w:rPr>
    </w:lvl>
    <w:lvl w:ilvl="8" w:tplc="70AE57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51F282C"/>
    <w:multiLevelType w:val="hybridMultilevel"/>
    <w:tmpl w:val="B052E6BC"/>
    <w:lvl w:ilvl="0" w:tplc="4A062EAE">
      <w:start w:val="1"/>
      <w:numFmt w:val="bullet"/>
      <w:lvlText w:val="•"/>
      <w:lvlJc w:val="left"/>
      <w:pPr>
        <w:tabs>
          <w:tab w:val="num" w:pos="720"/>
        </w:tabs>
        <w:ind w:left="720" w:hanging="360"/>
      </w:pPr>
      <w:rPr>
        <w:rFonts w:ascii="Times New Roman" w:hAnsi="Times New Roman" w:hint="default"/>
      </w:rPr>
    </w:lvl>
    <w:lvl w:ilvl="1" w:tplc="44D2AFBC" w:tentative="1">
      <w:start w:val="1"/>
      <w:numFmt w:val="bullet"/>
      <w:lvlText w:val="•"/>
      <w:lvlJc w:val="left"/>
      <w:pPr>
        <w:tabs>
          <w:tab w:val="num" w:pos="1440"/>
        </w:tabs>
        <w:ind w:left="1440" w:hanging="360"/>
      </w:pPr>
      <w:rPr>
        <w:rFonts w:ascii="Times New Roman" w:hAnsi="Times New Roman" w:hint="default"/>
      </w:rPr>
    </w:lvl>
    <w:lvl w:ilvl="2" w:tplc="341EED40" w:tentative="1">
      <w:start w:val="1"/>
      <w:numFmt w:val="bullet"/>
      <w:lvlText w:val="•"/>
      <w:lvlJc w:val="left"/>
      <w:pPr>
        <w:tabs>
          <w:tab w:val="num" w:pos="2160"/>
        </w:tabs>
        <w:ind w:left="2160" w:hanging="360"/>
      </w:pPr>
      <w:rPr>
        <w:rFonts w:ascii="Times New Roman" w:hAnsi="Times New Roman" w:hint="default"/>
      </w:rPr>
    </w:lvl>
    <w:lvl w:ilvl="3" w:tplc="4A3EC126" w:tentative="1">
      <w:start w:val="1"/>
      <w:numFmt w:val="bullet"/>
      <w:lvlText w:val="•"/>
      <w:lvlJc w:val="left"/>
      <w:pPr>
        <w:tabs>
          <w:tab w:val="num" w:pos="2880"/>
        </w:tabs>
        <w:ind w:left="2880" w:hanging="360"/>
      </w:pPr>
      <w:rPr>
        <w:rFonts w:ascii="Times New Roman" w:hAnsi="Times New Roman" w:hint="default"/>
      </w:rPr>
    </w:lvl>
    <w:lvl w:ilvl="4" w:tplc="7ABCE5DE" w:tentative="1">
      <w:start w:val="1"/>
      <w:numFmt w:val="bullet"/>
      <w:lvlText w:val="•"/>
      <w:lvlJc w:val="left"/>
      <w:pPr>
        <w:tabs>
          <w:tab w:val="num" w:pos="3600"/>
        </w:tabs>
        <w:ind w:left="3600" w:hanging="360"/>
      </w:pPr>
      <w:rPr>
        <w:rFonts w:ascii="Times New Roman" w:hAnsi="Times New Roman" w:hint="default"/>
      </w:rPr>
    </w:lvl>
    <w:lvl w:ilvl="5" w:tplc="0504E1F0" w:tentative="1">
      <w:start w:val="1"/>
      <w:numFmt w:val="bullet"/>
      <w:lvlText w:val="•"/>
      <w:lvlJc w:val="left"/>
      <w:pPr>
        <w:tabs>
          <w:tab w:val="num" w:pos="4320"/>
        </w:tabs>
        <w:ind w:left="4320" w:hanging="360"/>
      </w:pPr>
      <w:rPr>
        <w:rFonts w:ascii="Times New Roman" w:hAnsi="Times New Roman" w:hint="default"/>
      </w:rPr>
    </w:lvl>
    <w:lvl w:ilvl="6" w:tplc="73F4C076" w:tentative="1">
      <w:start w:val="1"/>
      <w:numFmt w:val="bullet"/>
      <w:lvlText w:val="•"/>
      <w:lvlJc w:val="left"/>
      <w:pPr>
        <w:tabs>
          <w:tab w:val="num" w:pos="5040"/>
        </w:tabs>
        <w:ind w:left="5040" w:hanging="360"/>
      </w:pPr>
      <w:rPr>
        <w:rFonts w:ascii="Times New Roman" w:hAnsi="Times New Roman" w:hint="default"/>
      </w:rPr>
    </w:lvl>
    <w:lvl w:ilvl="7" w:tplc="122EB790" w:tentative="1">
      <w:start w:val="1"/>
      <w:numFmt w:val="bullet"/>
      <w:lvlText w:val="•"/>
      <w:lvlJc w:val="left"/>
      <w:pPr>
        <w:tabs>
          <w:tab w:val="num" w:pos="5760"/>
        </w:tabs>
        <w:ind w:left="5760" w:hanging="360"/>
      </w:pPr>
      <w:rPr>
        <w:rFonts w:ascii="Times New Roman" w:hAnsi="Times New Roman" w:hint="default"/>
      </w:rPr>
    </w:lvl>
    <w:lvl w:ilvl="8" w:tplc="AF16561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C5"/>
    <w:rsid w:val="000978E0"/>
    <w:rsid w:val="000C5926"/>
    <w:rsid w:val="00153703"/>
    <w:rsid w:val="00156A00"/>
    <w:rsid w:val="001A16E0"/>
    <w:rsid w:val="001D58F9"/>
    <w:rsid w:val="001F13E8"/>
    <w:rsid w:val="002F3E6C"/>
    <w:rsid w:val="003225E3"/>
    <w:rsid w:val="003A4C8B"/>
    <w:rsid w:val="003E3671"/>
    <w:rsid w:val="003E3BB7"/>
    <w:rsid w:val="003F49FD"/>
    <w:rsid w:val="004855A5"/>
    <w:rsid w:val="004D1B97"/>
    <w:rsid w:val="00541AEF"/>
    <w:rsid w:val="005A1472"/>
    <w:rsid w:val="005B0BEE"/>
    <w:rsid w:val="005C6EC6"/>
    <w:rsid w:val="005D10DC"/>
    <w:rsid w:val="00652F65"/>
    <w:rsid w:val="006629C5"/>
    <w:rsid w:val="0072323C"/>
    <w:rsid w:val="00735DEE"/>
    <w:rsid w:val="007933F8"/>
    <w:rsid w:val="007B1A52"/>
    <w:rsid w:val="007C480B"/>
    <w:rsid w:val="007F1E0F"/>
    <w:rsid w:val="00822E50"/>
    <w:rsid w:val="009C0835"/>
    <w:rsid w:val="00B47F7B"/>
    <w:rsid w:val="00BE78BE"/>
    <w:rsid w:val="00BE7939"/>
    <w:rsid w:val="00C20E91"/>
    <w:rsid w:val="00C7279F"/>
    <w:rsid w:val="00CC0254"/>
    <w:rsid w:val="00DE1F14"/>
    <w:rsid w:val="00DF0810"/>
    <w:rsid w:val="00E673F2"/>
    <w:rsid w:val="00EF603D"/>
    <w:rsid w:val="00FB2370"/>
    <w:rsid w:val="00FD2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F9B7-BD40-42D5-9D49-866A19EF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F3E6C"/>
    <w:rPr>
      <w:i/>
      <w:iCs/>
      <w:color w:val="5B9BD5" w:themeColor="accent1"/>
      <w:sz w:val="24"/>
    </w:rPr>
  </w:style>
  <w:style w:type="character" w:styleId="Hyperlink">
    <w:name w:val="Hyperlink"/>
    <w:basedOn w:val="DefaultParagraphFont"/>
    <w:uiPriority w:val="99"/>
    <w:unhideWhenUsed/>
    <w:rsid w:val="003E3BB7"/>
    <w:rPr>
      <w:color w:val="0563C1" w:themeColor="hyperlink"/>
      <w:u w:val="single"/>
    </w:rPr>
  </w:style>
  <w:style w:type="character" w:styleId="CommentReference">
    <w:name w:val="annotation reference"/>
    <w:basedOn w:val="DefaultParagraphFont"/>
    <w:uiPriority w:val="99"/>
    <w:semiHidden/>
    <w:unhideWhenUsed/>
    <w:rsid w:val="000978E0"/>
    <w:rPr>
      <w:sz w:val="16"/>
      <w:szCs w:val="16"/>
    </w:rPr>
  </w:style>
  <w:style w:type="paragraph" w:styleId="CommentText">
    <w:name w:val="annotation text"/>
    <w:basedOn w:val="Normal"/>
    <w:link w:val="CommentTextChar"/>
    <w:uiPriority w:val="99"/>
    <w:semiHidden/>
    <w:unhideWhenUsed/>
    <w:rsid w:val="000978E0"/>
    <w:pPr>
      <w:spacing w:line="240" w:lineRule="auto"/>
    </w:pPr>
    <w:rPr>
      <w:sz w:val="20"/>
      <w:szCs w:val="20"/>
    </w:rPr>
  </w:style>
  <w:style w:type="character" w:customStyle="1" w:styleId="CommentTextChar">
    <w:name w:val="Comment Text Char"/>
    <w:basedOn w:val="DefaultParagraphFont"/>
    <w:link w:val="CommentText"/>
    <w:uiPriority w:val="99"/>
    <w:semiHidden/>
    <w:rsid w:val="000978E0"/>
    <w:rPr>
      <w:sz w:val="20"/>
      <w:szCs w:val="20"/>
    </w:rPr>
  </w:style>
  <w:style w:type="paragraph" w:styleId="CommentSubject">
    <w:name w:val="annotation subject"/>
    <w:basedOn w:val="CommentText"/>
    <w:next w:val="CommentText"/>
    <w:link w:val="CommentSubjectChar"/>
    <w:uiPriority w:val="99"/>
    <w:semiHidden/>
    <w:unhideWhenUsed/>
    <w:rsid w:val="000978E0"/>
    <w:rPr>
      <w:b/>
      <w:bCs/>
    </w:rPr>
  </w:style>
  <w:style w:type="character" w:customStyle="1" w:styleId="CommentSubjectChar">
    <w:name w:val="Comment Subject Char"/>
    <w:basedOn w:val="CommentTextChar"/>
    <w:link w:val="CommentSubject"/>
    <w:uiPriority w:val="99"/>
    <w:semiHidden/>
    <w:rsid w:val="000978E0"/>
    <w:rPr>
      <w:b/>
      <w:bCs/>
      <w:sz w:val="20"/>
      <w:szCs w:val="20"/>
    </w:rPr>
  </w:style>
  <w:style w:type="paragraph" w:styleId="BalloonText">
    <w:name w:val="Balloon Text"/>
    <w:basedOn w:val="Normal"/>
    <w:link w:val="BalloonTextChar"/>
    <w:uiPriority w:val="99"/>
    <w:semiHidden/>
    <w:unhideWhenUsed/>
    <w:rsid w:val="00097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E0"/>
    <w:rPr>
      <w:rFonts w:ascii="Segoe UI" w:hAnsi="Segoe UI" w:cs="Segoe UI"/>
      <w:sz w:val="18"/>
      <w:szCs w:val="18"/>
    </w:rPr>
  </w:style>
  <w:style w:type="character" w:styleId="FollowedHyperlink">
    <w:name w:val="FollowedHyperlink"/>
    <w:basedOn w:val="DefaultParagraphFont"/>
    <w:uiPriority w:val="99"/>
    <w:semiHidden/>
    <w:unhideWhenUsed/>
    <w:rsid w:val="005D1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64779">
      <w:bodyDiv w:val="1"/>
      <w:marLeft w:val="0"/>
      <w:marRight w:val="0"/>
      <w:marTop w:val="0"/>
      <w:marBottom w:val="0"/>
      <w:divBdr>
        <w:top w:val="none" w:sz="0" w:space="0" w:color="auto"/>
        <w:left w:val="none" w:sz="0" w:space="0" w:color="auto"/>
        <w:bottom w:val="none" w:sz="0" w:space="0" w:color="auto"/>
        <w:right w:val="none" w:sz="0" w:space="0" w:color="auto"/>
      </w:divBdr>
      <w:divsChild>
        <w:div w:id="551625288">
          <w:marLeft w:val="547"/>
          <w:marRight w:val="0"/>
          <w:marTop w:val="0"/>
          <w:marBottom w:val="0"/>
          <w:divBdr>
            <w:top w:val="none" w:sz="0" w:space="0" w:color="auto"/>
            <w:left w:val="none" w:sz="0" w:space="0" w:color="auto"/>
            <w:bottom w:val="none" w:sz="0" w:space="0" w:color="auto"/>
            <w:right w:val="none" w:sz="0" w:space="0" w:color="auto"/>
          </w:divBdr>
        </w:div>
        <w:div w:id="547299021">
          <w:marLeft w:val="547"/>
          <w:marRight w:val="0"/>
          <w:marTop w:val="0"/>
          <w:marBottom w:val="0"/>
          <w:divBdr>
            <w:top w:val="none" w:sz="0" w:space="0" w:color="auto"/>
            <w:left w:val="none" w:sz="0" w:space="0" w:color="auto"/>
            <w:bottom w:val="none" w:sz="0" w:space="0" w:color="auto"/>
            <w:right w:val="none" w:sz="0" w:space="0" w:color="auto"/>
          </w:divBdr>
        </w:div>
        <w:div w:id="1107771755">
          <w:marLeft w:val="547"/>
          <w:marRight w:val="0"/>
          <w:marTop w:val="0"/>
          <w:marBottom w:val="0"/>
          <w:divBdr>
            <w:top w:val="none" w:sz="0" w:space="0" w:color="auto"/>
            <w:left w:val="none" w:sz="0" w:space="0" w:color="auto"/>
            <w:bottom w:val="none" w:sz="0" w:space="0" w:color="auto"/>
            <w:right w:val="none" w:sz="0" w:space="0" w:color="auto"/>
          </w:divBdr>
        </w:div>
      </w:divsChild>
    </w:div>
    <w:div w:id="839320269">
      <w:bodyDiv w:val="1"/>
      <w:marLeft w:val="0"/>
      <w:marRight w:val="0"/>
      <w:marTop w:val="0"/>
      <w:marBottom w:val="0"/>
      <w:divBdr>
        <w:top w:val="none" w:sz="0" w:space="0" w:color="auto"/>
        <w:left w:val="none" w:sz="0" w:space="0" w:color="auto"/>
        <w:bottom w:val="none" w:sz="0" w:space="0" w:color="auto"/>
        <w:right w:val="none" w:sz="0" w:space="0" w:color="auto"/>
      </w:divBdr>
      <w:divsChild>
        <w:div w:id="2044090504">
          <w:marLeft w:val="547"/>
          <w:marRight w:val="0"/>
          <w:marTop w:val="0"/>
          <w:marBottom w:val="0"/>
          <w:divBdr>
            <w:top w:val="none" w:sz="0" w:space="0" w:color="auto"/>
            <w:left w:val="none" w:sz="0" w:space="0" w:color="auto"/>
            <w:bottom w:val="none" w:sz="0" w:space="0" w:color="auto"/>
            <w:right w:val="none" w:sz="0" w:space="0" w:color="auto"/>
          </w:divBdr>
        </w:div>
        <w:div w:id="2119178923">
          <w:marLeft w:val="547"/>
          <w:marRight w:val="0"/>
          <w:marTop w:val="0"/>
          <w:marBottom w:val="0"/>
          <w:divBdr>
            <w:top w:val="none" w:sz="0" w:space="0" w:color="auto"/>
            <w:left w:val="none" w:sz="0" w:space="0" w:color="auto"/>
            <w:bottom w:val="none" w:sz="0" w:space="0" w:color="auto"/>
            <w:right w:val="none" w:sz="0" w:space="0" w:color="auto"/>
          </w:divBdr>
        </w:div>
        <w:div w:id="1809318707">
          <w:marLeft w:val="547"/>
          <w:marRight w:val="0"/>
          <w:marTop w:val="0"/>
          <w:marBottom w:val="0"/>
          <w:divBdr>
            <w:top w:val="none" w:sz="0" w:space="0" w:color="auto"/>
            <w:left w:val="none" w:sz="0" w:space="0" w:color="auto"/>
            <w:bottom w:val="none" w:sz="0" w:space="0" w:color="auto"/>
            <w:right w:val="none" w:sz="0" w:space="0" w:color="auto"/>
          </w:divBdr>
        </w:div>
      </w:divsChild>
    </w:div>
    <w:div w:id="938685500">
      <w:bodyDiv w:val="1"/>
      <w:marLeft w:val="0"/>
      <w:marRight w:val="0"/>
      <w:marTop w:val="0"/>
      <w:marBottom w:val="0"/>
      <w:divBdr>
        <w:top w:val="none" w:sz="0" w:space="0" w:color="auto"/>
        <w:left w:val="none" w:sz="0" w:space="0" w:color="auto"/>
        <w:bottom w:val="none" w:sz="0" w:space="0" w:color="auto"/>
        <w:right w:val="none" w:sz="0" w:space="0" w:color="auto"/>
      </w:divBdr>
      <w:divsChild>
        <w:div w:id="1504979088">
          <w:marLeft w:val="547"/>
          <w:marRight w:val="0"/>
          <w:marTop w:val="0"/>
          <w:marBottom w:val="0"/>
          <w:divBdr>
            <w:top w:val="none" w:sz="0" w:space="0" w:color="auto"/>
            <w:left w:val="none" w:sz="0" w:space="0" w:color="auto"/>
            <w:bottom w:val="none" w:sz="0" w:space="0" w:color="auto"/>
            <w:right w:val="none" w:sz="0" w:space="0" w:color="auto"/>
          </w:divBdr>
        </w:div>
      </w:divsChild>
    </w:div>
    <w:div w:id="1405377527">
      <w:bodyDiv w:val="1"/>
      <w:marLeft w:val="0"/>
      <w:marRight w:val="0"/>
      <w:marTop w:val="0"/>
      <w:marBottom w:val="0"/>
      <w:divBdr>
        <w:top w:val="none" w:sz="0" w:space="0" w:color="auto"/>
        <w:left w:val="none" w:sz="0" w:space="0" w:color="auto"/>
        <w:bottom w:val="none" w:sz="0" w:space="0" w:color="auto"/>
        <w:right w:val="none" w:sz="0" w:space="0" w:color="auto"/>
      </w:divBdr>
      <w:divsChild>
        <w:div w:id="255791621">
          <w:marLeft w:val="547"/>
          <w:marRight w:val="0"/>
          <w:marTop w:val="0"/>
          <w:marBottom w:val="0"/>
          <w:divBdr>
            <w:top w:val="none" w:sz="0" w:space="0" w:color="auto"/>
            <w:left w:val="none" w:sz="0" w:space="0" w:color="auto"/>
            <w:bottom w:val="none" w:sz="0" w:space="0" w:color="auto"/>
            <w:right w:val="none" w:sz="0" w:space="0" w:color="auto"/>
          </w:divBdr>
        </w:div>
        <w:div w:id="15122619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FYN_Virtual_Learning_Series" TargetMode="External"/><Relationship Id="rId13" Type="http://schemas.openxmlformats.org/officeDocument/2006/relationships/hyperlink" Target="https://wiki.gccollab.ca/FYN_Virtual_Learning_Series" TargetMode="Externa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iki.gccollab.ca/Interdepartmental_student_committee" TargetMode="External"/><Relationship Id="rId12" Type="http://schemas.openxmlformats.org/officeDocument/2006/relationships/hyperlink" Target="https://wiki.gccollab.ca/Interdepartmental_student_committee" TargetMode="External"/><Relationship Id="rId17" Type="http://schemas.openxmlformats.org/officeDocument/2006/relationships/image" Target="media/image2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iki.gccollab.ca/FYN_Virtual_Learning_Series" TargetMode="External"/><Relationship Id="rId11" Type="http://schemas.openxmlformats.org/officeDocument/2006/relationships/hyperlink" Target="https://wiki.gccollab.ca/FYN_Virtual_Learning_Series"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gccollab.ca/groups/profile/4251479/enfederal-youth-network-fynfrru00e9seau-des-jeunes-fonctionnaires-fu00e9du00e9raux-rjff" TargetMode="External"/><Relationship Id="rId23" Type="http://schemas.openxmlformats.org/officeDocument/2006/relationships/image" Target="media/image7.png"/><Relationship Id="rId10" Type="http://schemas.openxmlformats.org/officeDocument/2006/relationships/hyperlink" Target="https://gccollab.ca/groups/profile/4251479/enfederal-youth-network-fynfrru00e9seau-des-jeunes-fonctionnaires-fu00e9du00e9raux-rjf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sc.ncr.rcn.cei@gmail.com" TargetMode="External"/><Relationship Id="rId14" Type="http://schemas.openxmlformats.org/officeDocument/2006/relationships/hyperlink" Target="mailto:isc.ncr.rcn.cei@gmail.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Kohli, Kristen</dc:creator>
  <cp:keywords/>
  <dc:description/>
  <cp:lastModifiedBy>Jennifer MacDougall</cp:lastModifiedBy>
  <cp:revision>2</cp:revision>
  <cp:lastPrinted>2020-06-03T18:00:00Z</cp:lastPrinted>
  <dcterms:created xsi:type="dcterms:W3CDTF">2020-06-08T14:43:00Z</dcterms:created>
  <dcterms:modified xsi:type="dcterms:W3CDTF">2020-06-08T14:43:00Z</dcterms:modified>
  <cp:contentStatus/>
</cp:coreProperties>
</file>