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Pr>
          <w:rFonts w:ascii="Arial" w:eastAsia="SimSun" w:hAnsi="Arial" w:cs="Arial"/>
          <w:b/>
          <w:bCs/>
          <w:noProof/>
          <w:kern w:val="28"/>
          <w:sz w:val="72"/>
          <w:szCs w:val="56"/>
          <w:lang w:val="fr-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SimSun" w:hAnsi="Arial" w:cs="Arial"/>
          <w:b/>
          <w:bCs/>
          <w:kern w:val="28"/>
          <w:sz w:val="72"/>
          <w:szCs w:val="56"/>
          <w:lang w:val="fr-CA"/>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0E3D48" w:rsidRDefault="00B6226D" w:rsidP="00B6226D">
      <w:pPr>
        <w:spacing w:before="120" w:after="120" w:line="276" w:lineRule="auto"/>
        <w:contextualSpacing/>
        <w:rPr>
          <w:rFonts w:ascii="Arial" w:eastAsia="SimSun" w:hAnsi="Arial" w:cs="Arial"/>
          <w:b/>
          <w:spacing w:val="-10"/>
          <w:kern w:val="28"/>
          <w:sz w:val="56"/>
          <w:szCs w:val="52"/>
        </w:rPr>
      </w:pPr>
    </w:p>
    <w:p w14:paraId="0FBB52AC" w14:textId="0709088A" w:rsidR="00B6226D" w:rsidRPr="000E3D48" w:rsidRDefault="00922DC8" w:rsidP="00B6226D">
      <w:pPr>
        <w:spacing w:before="120" w:after="120" w:line="276" w:lineRule="auto"/>
        <w:contextualSpacing/>
        <w:rPr>
          <w:rFonts w:ascii="Arial" w:eastAsia="SimSun" w:hAnsi="Arial" w:cs="Arial"/>
          <w:b/>
          <w:color w:val="6C6F72"/>
          <w:spacing w:val="-10"/>
          <w:kern w:val="28"/>
          <w:sz w:val="56"/>
          <w:szCs w:val="52"/>
          <w:lang w:val="fr-CA"/>
        </w:rPr>
      </w:pPr>
      <w:r w:rsidRPr="000E3D48">
        <w:rPr>
          <w:rFonts w:ascii="Arial" w:eastAsia="SimSun" w:hAnsi="Arial" w:cs="Arial"/>
          <w:b/>
          <w:bCs/>
          <w:color w:val="6C6F72"/>
          <w:kern w:val="28"/>
          <w:sz w:val="56"/>
          <w:szCs w:val="52"/>
          <w:lang w:val="fr-CA"/>
        </w:rPr>
        <w:t xml:space="preserve">Programme de transformation du milieu de travail </w:t>
      </w:r>
    </w:p>
    <w:p w14:paraId="1A9E6ECB" w14:textId="77777777" w:rsidR="00922DC8" w:rsidRPr="000E3D48" w:rsidRDefault="00922DC8" w:rsidP="00922DC8">
      <w:pPr>
        <w:spacing w:before="0" w:after="120" w:line="240" w:lineRule="auto"/>
        <w:rPr>
          <w:rFonts w:ascii="Arial" w:eastAsia="SimSun" w:hAnsi="Arial" w:cs="Arial"/>
          <w:b/>
          <w:caps/>
          <w:color w:val="A8CE75"/>
          <w:sz w:val="32"/>
          <w:lang w:val="fr-CA"/>
        </w:rPr>
      </w:pPr>
      <w:r w:rsidRPr="000E3D48">
        <w:rPr>
          <w:rFonts w:ascii="Arial" w:eastAsia="SimSun" w:hAnsi="Arial" w:cs="Arial"/>
          <w:b/>
          <w:bCs/>
          <w:caps/>
          <w:color w:val="A8CE75"/>
          <w:sz w:val="32"/>
          <w:lang w:val="fr-CA"/>
        </w:rPr>
        <w:t>Annonce du projet aux employés</w:t>
      </w:r>
    </w:p>
    <w:p w14:paraId="01298CC5" w14:textId="5E56D2F2" w:rsidR="00B6226D" w:rsidRPr="000E3D48" w:rsidRDefault="004D2760" w:rsidP="00B6226D">
      <w:pPr>
        <w:spacing w:before="0" w:after="120" w:line="240" w:lineRule="auto"/>
        <w:rPr>
          <w:rFonts w:ascii="Arial" w:eastAsia="Calibri" w:hAnsi="Arial" w:cs="Arial"/>
          <w:b/>
          <w:caps/>
          <w:sz w:val="18"/>
          <w:szCs w:val="22"/>
          <w:lang w:val="fr-CA"/>
        </w:rPr>
      </w:pPr>
      <w:r w:rsidRPr="000E3D48">
        <w:rPr>
          <w:rFonts w:ascii="Arial" w:eastAsia="Calibri" w:hAnsi="Arial" w:cs="Arial"/>
          <w:b/>
          <w:bCs/>
          <w:caps/>
          <w:sz w:val="18"/>
          <w:szCs w:val="22"/>
          <w:lang w:val="fr-CA"/>
        </w:rPr>
        <w:t>VERSION 1</w:t>
      </w:r>
    </w:p>
    <w:p w14:paraId="320A04B5" w14:textId="2CB76637" w:rsidR="00B6226D" w:rsidRPr="000E3D48" w:rsidRDefault="00B6226D" w:rsidP="00B6226D">
      <w:pPr>
        <w:spacing w:before="0" w:after="120" w:line="240" w:lineRule="auto"/>
        <w:rPr>
          <w:rFonts w:ascii="Arial" w:eastAsia="Calibri" w:hAnsi="Arial" w:cs="Arial"/>
          <w:caps/>
          <w:sz w:val="18"/>
          <w:szCs w:val="22"/>
          <w:lang w:val="fr-CA"/>
        </w:rPr>
      </w:pPr>
      <w:r w:rsidRPr="000E3D48">
        <w:rPr>
          <w:rFonts w:ascii="Arial" w:eastAsia="Calibri" w:hAnsi="Arial" w:cs="Arial"/>
          <w:b/>
          <w:bCs/>
          <w:caps/>
          <w:sz w:val="18"/>
          <w:szCs w:val="22"/>
          <w:lang w:val="fr-CA"/>
        </w:rPr>
        <w:t>Date :</w:t>
      </w:r>
      <w:r w:rsidRPr="000E3D48">
        <w:rPr>
          <w:rFonts w:ascii="Arial" w:eastAsia="Calibri" w:hAnsi="Arial" w:cs="Arial"/>
          <w:caps/>
          <w:sz w:val="18"/>
          <w:szCs w:val="22"/>
          <w:lang w:val="fr-CA"/>
        </w:rPr>
        <w:t xml:space="preserve"> 11 mai 2022</w:t>
      </w:r>
    </w:p>
    <w:p w14:paraId="18C7DBF9" w14:textId="1F85979F" w:rsidR="00922DC8" w:rsidRPr="00810263" w:rsidRDefault="00160E25" w:rsidP="00922DC8">
      <w:pPr>
        <w:spacing w:line="240" w:lineRule="auto"/>
        <w:jc w:val="center"/>
        <w:rPr>
          <w:lang w:val="fr-CA"/>
        </w:rPr>
      </w:pPr>
      <w:r>
        <w:rPr>
          <w:rFonts w:ascii="Calibri Light" w:hAnsi="Calibri Light"/>
          <w:lang w:val="fr-CA"/>
        </w:rPr>
        <w:br w:type="page"/>
      </w:r>
      <w:r>
        <w:rPr>
          <w:rFonts w:ascii="Calibri Light" w:hAnsi="Calibri Light"/>
          <w:noProof/>
          <w:color w:val="1C6194"/>
          <w:sz w:val="32"/>
          <w:szCs w:val="32"/>
          <w:lang w:val="fr-CA"/>
        </w:rPr>
        <w:lastRenderedPageBreak/>
        <mc:AlternateContent>
          <mc:Choice Requires="wps">
            <w:drawing>
              <wp:anchor distT="45720" distB="45720" distL="114300" distR="114300" simplePos="0" relativeHeight="251666432" behindDoc="0" locked="0" layoutInCell="1" allowOverlap="1" wp14:anchorId="65BB678C" wp14:editId="61806190">
                <wp:simplePos x="0" y="0"/>
                <wp:positionH relativeFrom="margin">
                  <wp:align>left</wp:align>
                </wp:positionH>
                <wp:positionV relativeFrom="paragraph">
                  <wp:posOffset>599440</wp:posOffset>
                </wp:positionV>
                <wp:extent cx="5695950" cy="2108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108200"/>
                        </a:xfrm>
                        <a:prstGeom prst="roundRect">
                          <a:avLst/>
                        </a:prstGeom>
                        <a:solidFill>
                          <a:srgbClr val="DFE3E5"/>
                        </a:solidFill>
                        <a:ln w="9525">
                          <a:noFill/>
                          <a:miter lim="800000"/>
                          <a:headEnd/>
                          <a:tailEnd/>
                        </a:ln>
                      </wps:spPr>
                      <wps:txbx>
                        <w:txbxContent>
                          <w:p w14:paraId="785225A8" w14:textId="77777777" w:rsidR="00922DC8" w:rsidRPr="00810263" w:rsidRDefault="00922DC8" w:rsidP="00922DC8">
                            <w:pPr>
                              <w:spacing w:before="0"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027B8D4E" w14:textId="77777777"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Objectifs : </w:t>
                            </w:r>
                            <w:r>
                              <w:rPr>
                                <w:rFonts w:ascii="Calibri" w:eastAsia="Calibri" w:hAnsi="Calibri" w:cs="Times New Roman"/>
                                <w:sz w:val="16"/>
                                <w:szCs w:val="16"/>
                                <w:lang w:val="fr-CA"/>
                              </w:rPr>
                              <w:t xml:space="preserve">Sensibiliser les employés à leur futur milieu de travail </w:t>
                            </w:r>
                          </w:p>
                          <w:p w14:paraId="58E892C5" w14:textId="77777777"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l’invitation : </w:t>
                            </w:r>
                            <w:r>
                              <w:rPr>
                                <w:rFonts w:ascii="Calibri" w:eastAsia="Calibri" w:hAnsi="Calibri" w:cs="Times New Roman"/>
                                <w:sz w:val="16"/>
                                <w:szCs w:val="16"/>
                                <w:lang w:val="fr-CA"/>
                              </w:rPr>
                              <w:t xml:space="preserve">Tous les employés qui utiliseront le futur espace.  </w:t>
                            </w:r>
                          </w:p>
                          <w:p w14:paraId="6D537A90" w14:textId="55144976"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l’envoyer</w:t>
                            </w:r>
                            <w:r>
                              <w:rPr>
                                <w:rFonts w:ascii="Calibri" w:eastAsia="Calibri" w:hAnsi="Calibri" w:cs="Times New Roman"/>
                                <w:sz w:val="16"/>
                                <w:szCs w:val="16"/>
                                <w:lang w:val="fr-CA"/>
                              </w:rPr>
                              <w:t xml:space="preserve"> : À envoyer avant que le projet soit annoncé aux employés concernés </w:t>
                            </w:r>
                          </w:p>
                          <w:p w14:paraId="3691E5D7" w14:textId="77777777"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l’invitation </w:t>
                            </w:r>
                            <w:r>
                              <w:rPr>
                                <w:rFonts w:ascii="Calibri" w:eastAsia="Calibri" w:hAnsi="Calibri" w:cs="Times New Roman"/>
                                <w:sz w:val="16"/>
                                <w:szCs w:val="16"/>
                                <w:lang w:val="fr-CA"/>
                              </w:rPr>
                              <w:t xml:space="preserve">: Échelon du promoteur de projet du client – sous-ministre ou sous-ministre adjoint. </w:t>
                            </w:r>
                          </w:p>
                          <w:p w14:paraId="162B48F1" w14:textId="77777777"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Résultats escomptés :</w:t>
                            </w:r>
                            <w:r>
                              <w:rPr>
                                <w:rFonts w:ascii="Calibri" w:eastAsia="Calibri" w:hAnsi="Calibri" w:cs="Times New Roman"/>
                                <w:sz w:val="16"/>
                                <w:szCs w:val="16"/>
                                <w:lang w:val="fr-CA"/>
                              </w:rPr>
                              <w:t xml:space="preserve"> Veillez à ce que le plus grand nombre possible d’</w:t>
                            </w:r>
                            <w:proofErr w:type="spellStart"/>
                            <w:r>
                              <w:rPr>
                                <w:rFonts w:ascii="Calibri" w:eastAsia="Calibri" w:hAnsi="Calibri" w:cs="Times New Roman"/>
                                <w:sz w:val="16"/>
                                <w:szCs w:val="16"/>
                                <w:lang w:val="fr-CA"/>
                              </w:rPr>
                              <w:t>employés</w:t>
                            </w:r>
                            <w:proofErr w:type="spellEnd"/>
                            <w:r>
                              <w:rPr>
                                <w:rFonts w:ascii="Calibri" w:eastAsia="Calibri" w:hAnsi="Calibri" w:cs="Times New Roman"/>
                                <w:sz w:val="16"/>
                                <w:szCs w:val="16"/>
                                <w:lang w:val="fr-CA"/>
                              </w:rPr>
                              <w:t xml:space="preserve"> soient informés et aient une idée des changements et des avantages attendus de la nouvelle conception du milieu de travail.</w:t>
                            </w:r>
                          </w:p>
                          <w:p w14:paraId="159A053E" w14:textId="7787259D"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Le message proposé ci-dessous doit être adapté par les clients respectifs afin de s’assurer qu’il respecte les attributs culturels internes, la vision organisationnelle, le nom du projet et</w:t>
                            </w:r>
                            <w:r w:rsidR="00EE35D6">
                              <w:rPr>
                                <w:rFonts w:ascii="Calibri" w:eastAsia="Calibri" w:hAnsi="Calibri" w:cs="Times New Roman"/>
                                <w:sz w:val="16"/>
                                <w:szCs w:val="16"/>
                                <w:lang w:val="fr-CA"/>
                              </w:rPr>
                              <w:t xml:space="preserve"> d’autres éléments particuliers</w:t>
                            </w:r>
                            <w:r>
                              <w:rPr>
                                <w:rFonts w:ascii="Calibri" w:eastAsia="Calibri" w:hAnsi="Calibri" w:cs="Times New Roman"/>
                                <w:sz w:val="16"/>
                                <w:szCs w:val="16"/>
                                <w:lang w:val="fr-CA"/>
                              </w:rPr>
                              <w:t xml:space="preserve">. </w:t>
                            </w:r>
                          </w:p>
                          <w:p w14:paraId="2D60A9B4" w14:textId="77777777" w:rsidR="00922DC8" w:rsidRPr="00810263" w:rsidRDefault="00922DC8" w:rsidP="00922DC8">
                            <w:pPr>
                              <w:rPr>
                                <w:sz w:val="16"/>
                                <w:szCs w:val="16"/>
                                <w:lang w:val="fr-CA"/>
                              </w:rPr>
                            </w:pPr>
                            <w:r>
                              <w:rPr>
                                <w:b/>
                                <w:bCs/>
                                <w:sz w:val="16"/>
                                <w:szCs w:val="16"/>
                                <w:lang w:val="fr-CA"/>
                              </w:rPr>
                              <w:t>Qui doit envoyer l’invitation </w:t>
                            </w:r>
                            <w:r>
                              <w:rPr>
                                <w:sz w:val="16"/>
                                <w:szCs w:val="16"/>
                                <w:lang w:val="fr-CA"/>
                              </w:rPr>
                              <w:t xml:space="preserve">: Échelon du promoteur de projet du client – sous-ministre ou sous-ministre adjoint. </w:t>
                            </w:r>
                          </w:p>
                          <w:p w14:paraId="705B31A2" w14:textId="77777777" w:rsidR="00922DC8" w:rsidRPr="00810263" w:rsidRDefault="00922DC8" w:rsidP="00922DC8">
                            <w:pPr>
                              <w:rPr>
                                <w:sz w:val="16"/>
                                <w:szCs w:val="16"/>
                                <w:lang w:val="fr-CA"/>
                              </w:rPr>
                            </w:pPr>
                            <w:r>
                              <w:rPr>
                                <w:b/>
                                <w:bCs/>
                                <w:sz w:val="16"/>
                                <w:szCs w:val="16"/>
                                <w:lang w:val="fr-CA"/>
                              </w:rPr>
                              <w:t>Résultats escomptés :</w:t>
                            </w:r>
                            <w:r>
                              <w:rPr>
                                <w:sz w:val="16"/>
                                <w:szCs w:val="16"/>
                                <w:lang w:val="fr-CA"/>
                              </w:rPr>
                              <w:t xml:space="preserve"> Veillez à ce que le plus grand nombre possible d’</w:t>
                            </w:r>
                            <w:proofErr w:type="spellStart"/>
                            <w:r>
                              <w:rPr>
                                <w:sz w:val="16"/>
                                <w:szCs w:val="16"/>
                                <w:lang w:val="fr-CA"/>
                              </w:rPr>
                              <w:t>employés</w:t>
                            </w:r>
                            <w:proofErr w:type="spellEnd"/>
                            <w:r>
                              <w:rPr>
                                <w:sz w:val="16"/>
                                <w:szCs w:val="16"/>
                                <w:lang w:val="fr-CA"/>
                              </w:rPr>
                              <w:t xml:space="preserve"> soient informés et aient une idée des changements et des avantages attendus de la nouvelle conception du milieu de travail.</w:t>
                            </w:r>
                          </w:p>
                          <w:p w14:paraId="758C0C7C" w14:textId="77777777" w:rsidR="00922DC8" w:rsidRPr="00810263" w:rsidRDefault="00922DC8" w:rsidP="00922DC8">
                            <w:pPr>
                              <w:rPr>
                                <w:sz w:val="16"/>
                                <w:szCs w:val="16"/>
                                <w:lang w:val="fr-CA"/>
                              </w:rPr>
                            </w:pPr>
                            <w:r>
                              <w:rPr>
                                <w:sz w:val="16"/>
                                <w:szCs w:val="16"/>
                                <w:lang w:val="fr-CA"/>
                              </w:rPr>
                              <w:t xml:space="preserve">Le message proposé ci-dessous doit être adapté par les clients respectifs afin de s’assurer qu’il respecte les attributs culturels internes, la vision organisationnelle, le nom du projet et tout autre détail spécifique.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BB678C" id="Text Box 2" o:spid="_x0000_s1026" style="position:absolute;left:0;text-align:left;margin-left:0;margin-top:47.2pt;width:448.5pt;height:16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" fillcolor="#dfe3e5" stroked="f">
                <v:stroke joinstyle="miter"/>
                <v:textbox>
                  <w:txbxContent>
                    <w:p w14:paraId="785225A8" w14:textId="77777777" w:rsidR="00922DC8" w:rsidRPr="00810263" w:rsidRDefault="00922DC8" w:rsidP="00922DC8">
                      <w:pPr>
                        <w:spacing w:before="0"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027B8D4E" w14:textId="77777777"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Objectifs : </w:t>
                      </w:r>
                      <w:r>
                        <w:rPr>
                          <w:rFonts w:ascii="Calibri" w:eastAsia="Calibri" w:hAnsi="Calibri" w:cs="Times New Roman"/>
                          <w:sz w:val="16"/>
                          <w:szCs w:val="16"/>
                          <w:lang w:val="fr-CA"/>
                        </w:rPr>
                        <w:t xml:space="preserve">Sensibiliser les employés à leur futur milieu de travail </w:t>
                      </w:r>
                    </w:p>
                    <w:p w14:paraId="58E892C5" w14:textId="77777777"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l’invitation : </w:t>
                      </w:r>
                      <w:r>
                        <w:rPr>
                          <w:rFonts w:ascii="Calibri" w:eastAsia="Calibri" w:hAnsi="Calibri" w:cs="Times New Roman"/>
                          <w:sz w:val="16"/>
                          <w:szCs w:val="16"/>
                          <w:lang w:val="fr-CA"/>
                        </w:rPr>
                        <w:t xml:space="preserve">Tous les employés qui utiliseront le futur espace.  </w:t>
                      </w:r>
                    </w:p>
                    <w:p w14:paraId="6D537A90" w14:textId="55144976"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l’envoyer</w:t>
                      </w:r>
                      <w:r>
                        <w:rPr>
                          <w:rFonts w:ascii="Calibri" w:eastAsia="Calibri" w:hAnsi="Calibri" w:cs="Times New Roman"/>
                          <w:sz w:val="16"/>
                          <w:szCs w:val="16"/>
                          <w:lang w:val="fr-CA"/>
                        </w:rPr>
                        <w:t xml:space="preserve"> : À envoyer avant que le projet soit annoncé aux employés concernés </w:t>
                      </w:r>
                    </w:p>
                    <w:p w14:paraId="3691E5D7" w14:textId="77777777"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l’invitation </w:t>
                      </w:r>
                      <w:r>
                        <w:rPr>
                          <w:rFonts w:ascii="Calibri" w:eastAsia="Calibri" w:hAnsi="Calibri" w:cs="Times New Roman"/>
                          <w:sz w:val="16"/>
                          <w:szCs w:val="16"/>
                          <w:lang w:val="fr-CA"/>
                        </w:rPr>
                        <w:t xml:space="preserve">: Échelon du promoteur de projet du client – sous-ministre ou sous-ministre adjoint. </w:t>
                      </w:r>
                    </w:p>
                    <w:p w14:paraId="162B48F1" w14:textId="77777777"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Résultats escomptés :</w:t>
                      </w:r>
                      <w:r>
                        <w:rPr>
                          <w:rFonts w:ascii="Calibri" w:eastAsia="Calibri" w:hAnsi="Calibri" w:cs="Times New Roman"/>
                          <w:sz w:val="16"/>
                          <w:szCs w:val="16"/>
                          <w:lang w:val="fr-CA"/>
                        </w:rPr>
                        <w:t xml:space="preserve"> Veillez à ce que le plus grand nombre possible d’employés soient informés et aient une idée des changements et des avantages attendus de la nouvelle conception du milieu de travail.</w:t>
                      </w:r>
                    </w:p>
                    <w:p w14:paraId="159A053E" w14:textId="7787259D" w:rsidR="00922DC8" w:rsidRPr="00810263" w:rsidRDefault="00922DC8" w:rsidP="00922DC8">
                      <w:pPr>
                        <w:spacing w:before="0"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Le message proposé ci-dessous doit être adapté par les clients respectifs afin de s’assurer qu’il respecte les attributs culturels internes, la vision organisationnelle, le nom du projet et</w:t>
                      </w:r>
                      <w:r w:rsidR="00EE35D6">
                        <w:rPr>
                          <w:rFonts w:ascii="Calibri" w:eastAsia="Calibri" w:hAnsi="Calibri" w:cs="Times New Roman"/>
                          <w:sz w:val="16"/>
                          <w:szCs w:val="16"/>
                          <w:lang w:val="fr-CA"/>
                        </w:rPr>
                        <w:t xml:space="preserve"> d’autres éléments particuliers</w:t>
                      </w:r>
                      <w:r>
                        <w:rPr>
                          <w:rFonts w:ascii="Calibri" w:eastAsia="Calibri" w:hAnsi="Calibri" w:cs="Times New Roman"/>
                          <w:sz w:val="16"/>
                          <w:szCs w:val="16"/>
                          <w:lang w:val="fr-CA"/>
                        </w:rPr>
                        <w:t xml:space="preserve">. </w:t>
                      </w:r>
                    </w:p>
                    <w:p w14:paraId="2D60A9B4" w14:textId="77777777" w:rsidR="00922DC8" w:rsidRPr="00810263" w:rsidRDefault="00922DC8" w:rsidP="00922DC8">
                      <w:pPr>
                        <w:rPr>
                          <w:sz w:val="16"/>
                          <w:szCs w:val="16"/>
                          <w:lang w:val="fr-CA"/>
                        </w:rPr>
                      </w:pPr>
                      <w:r>
                        <w:rPr>
                          <w:b/>
                          <w:bCs/>
                          <w:sz w:val="16"/>
                          <w:szCs w:val="16"/>
                          <w:lang w:val="fr-CA"/>
                        </w:rPr>
                        <w:t>Qui doit envoyer l’invitation </w:t>
                      </w:r>
                      <w:r>
                        <w:rPr>
                          <w:sz w:val="16"/>
                          <w:szCs w:val="16"/>
                          <w:lang w:val="fr-CA"/>
                        </w:rPr>
                        <w:t xml:space="preserve">: Échelon du promoteur de projet du client – sous-ministre ou sous-ministre adjoint. </w:t>
                      </w:r>
                    </w:p>
                    <w:p w14:paraId="705B31A2" w14:textId="77777777" w:rsidR="00922DC8" w:rsidRPr="00810263" w:rsidRDefault="00922DC8" w:rsidP="00922DC8">
                      <w:pPr>
                        <w:rPr>
                          <w:sz w:val="16"/>
                          <w:szCs w:val="16"/>
                          <w:lang w:val="fr-CA"/>
                        </w:rPr>
                      </w:pPr>
                      <w:r>
                        <w:rPr>
                          <w:b/>
                          <w:bCs/>
                          <w:sz w:val="16"/>
                          <w:szCs w:val="16"/>
                          <w:lang w:val="fr-CA"/>
                        </w:rPr>
                        <w:t>Résultats escomptés :</w:t>
                      </w:r>
                      <w:r>
                        <w:rPr>
                          <w:sz w:val="16"/>
                          <w:szCs w:val="16"/>
                          <w:lang w:val="fr-CA"/>
                        </w:rPr>
                        <w:t xml:space="preserve"> Veillez à ce que le plus grand nombre possible d’employés soient informés et aient une idée des changements et des avantages attendus de la nouvelle conception du milieu de travail.</w:t>
                      </w:r>
                    </w:p>
                    <w:p w14:paraId="758C0C7C" w14:textId="77777777" w:rsidR="00922DC8" w:rsidRPr="00810263" w:rsidRDefault="00922DC8" w:rsidP="00922DC8">
                      <w:pPr>
                        <w:rPr>
                          <w:sz w:val="16"/>
                          <w:szCs w:val="16"/>
                          <w:lang w:val="fr-CA"/>
                        </w:rPr>
                      </w:pPr>
                      <w:r>
                        <w:rPr>
                          <w:sz w:val="16"/>
                          <w:szCs w:val="16"/>
                          <w:lang w:val="fr-CA"/>
                        </w:rPr>
                        <w:t xml:space="preserve">Le message proposé ci-dessous doit être adapté par les clients respectifs afin de s’assurer qu’il respecte les attributs culturels internes, la vision organisationnelle, le nom du projet et tout autre détail spécifique. </w:t>
                      </w:r>
                    </w:p>
                  </w:txbxContent>
                </v:textbox>
                <w10:wrap type="square" anchorx="margin"/>
              </v:roundrect>
            </w:pict>
          </mc:Fallback>
        </mc:AlternateContent>
      </w:r>
      <w:r>
        <w:rPr>
          <w:rFonts w:ascii="Calibri Light" w:hAnsi="Calibri Light"/>
          <w:noProof/>
          <w:color w:val="1C6194"/>
          <w:sz w:val="32"/>
          <w:szCs w:val="32"/>
          <w:lang w:val="fr-CA"/>
        </w:rPr>
        <w:t>COMMUNIQUÉ à l’intention des employés pour le lancement ou l’annonce du projet</w:t>
      </w:r>
    </w:p>
    <w:p w14:paraId="464E9ABA" w14:textId="77777777" w:rsidR="00922DC8" w:rsidRPr="00810263" w:rsidRDefault="00922DC8" w:rsidP="00922DC8">
      <w:pPr>
        <w:spacing w:before="0" w:after="160" w:line="259" w:lineRule="auto"/>
        <w:rPr>
          <w:rFonts w:ascii="Calibri" w:eastAsia="Calibri" w:hAnsi="Calibri" w:cs="Calibri"/>
          <w:sz w:val="22"/>
          <w:szCs w:val="22"/>
          <w:lang w:val="fr-CA"/>
        </w:rPr>
      </w:pPr>
    </w:p>
    <w:p w14:paraId="50929F0C" w14:textId="77777777" w:rsidR="00922DC8" w:rsidRPr="00810263" w:rsidRDefault="00922DC8" w:rsidP="00922DC8">
      <w:pPr>
        <w:spacing w:before="0" w:after="0" w:line="240" w:lineRule="auto"/>
        <w:rPr>
          <w:rFonts w:ascii="Calibri" w:eastAsia="Calibri" w:hAnsi="Calibri" w:cs="Calibri"/>
          <w:b/>
          <w:bCs/>
          <w:sz w:val="24"/>
          <w:lang w:val="fr-CA"/>
        </w:rPr>
      </w:pPr>
      <w:bookmarkStart w:id="0" w:name="_Hlk102480535"/>
    </w:p>
    <w:p w14:paraId="23EC6228" w14:textId="77777777" w:rsidR="00922DC8" w:rsidRPr="00810263" w:rsidRDefault="00922DC8" w:rsidP="00922DC8">
      <w:pPr>
        <w:spacing w:before="0" w:after="0" w:line="240" w:lineRule="auto"/>
        <w:rPr>
          <w:rFonts w:ascii="Calibri" w:eastAsia="Calibri" w:hAnsi="Calibri" w:cs="Calibri"/>
          <w:sz w:val="24"/>
          <w:lang w:val="fr-CA"/>
        </w:rPr>
      </w:pPr>
      <w:r>
        <w:rPr>
          <w:rFonts w:ascii="Calibri" w:eastAsia="Calibri" w:hAnsi="Calibri" w:cs="Calibri"/>
          <w:b/>
          <w:bCs/>
          <w:sz w:val="24"/>
          <w:lang w:val="fr-CA"/>
        </w:rPr>
        <w:t>À :</w:t>
      </w:r>
      <w:r>
        <w:rPr>
          <w:rFonts w:ascii="Calibri" w:eastAsia="Calibri" w:hAnsi="Calibri" w:cs="Calibri"/>
          <w:sz w:val="24"/>
          <w:lang w:val="fr-CA"/>
        </w:rPr>
        <w:t xml:space="preserve"> Tous les </w:t>
      </w:r>
      <w:r>
        <w:rPr>
          <w:rFonts w:ascii="Calibri" w:eastAsia="Calibri" w:hAnsi="Calibri" w:cs="Calibri"/>
          <w:sz w:val="24"/>
          <w:highlight w:val="yellow"/>
          <w:lang w:val="fr-CA"/>
        </w:rPr>
        <w:t>[EMPLOYÉS]</w:t>
      </w:r>
      <w:r>
        <w:rPr>
          <w:rFonts w:ascii="Calibri" w:eastAsia="Calibri" w:hAnsi="Calibri" w:cs="Calibri"/>
          <w:sz w:val="24"/>
          <w:lang w:val="fr-CA"/>
        </w:rPr>
        <w:t xml:space="preserve"> concernés qui se trouvent à</w:t>
      </w:r>
      <w:r>
        <w:rPr>
          <w:rFonts w:ascii="Calibri" w:eastAsia="Calibri" w:hAnsi="Calibri" w:cs="Calibri"/>
          <w:sz w:val="24"/>
          <w:highlight w:val="yellow"/>
          <w:lang w:val="fr-CA"/>
        </w:rPr>
        <w:t xml:space="preserve"> [EMPLACEMENT</w:t>
      </w:r>
      <w:r>
        <w:rPr>
          <w:rFonts w:ascii="Calibri" w:eastAsia="Calibri" w:hAnsi="Calibri" w:cs="Calibri"/>
          <w:sz w:val="24"/>
          <w:lang w:val="fr-CA"/>
        </w:rPr>
        <w:t>]</w:t>
      </w:r>
    </w:p>
    <w:p w14:paraId="3E7E675B" w14:textId="77777777" w:rsidR="00922DC8" w:rsidRPr="00810263" w:rsidRDefault="00922DC8" w:rsidP="00922DC8">
      <w:pPr>
        <w:spacing w:before="0" w:after="0" w:line="240" w:lineRule="auto"/>
        <w:rPr>
          <w:rFonts w:ascii="Calibri" w:eastAsia="Calibri" w:hAnsi="Calibri" w:cs="Calibri"/>
          <w:sz w:val="24"/>
          <w:lang w:val="fr-CA"/>
        </w:rPr>
      </w:pPr>
      <w:r>
        <w:rPr>
          <w:rFonts w:ascii="Calibri" w:eastAsia="Calibri" w:hAnsi="Calibri" w:cs="Calibri"/>
          <w:b/>
          <w:bCs/>
          <w:sz w:val="24"/>
          <w:lang w:val="fr-CA"/>
        </w:rPr>
        <w:t>c. c. :</w:t>
      </w:r>
      <w:r>
        <w:rPr>
          <w:rFonts w:ascii="Calibri" w:eastAsia="Calibri" w:hAnsi="Calibri" w:cs="Calibri"/>
          <w:sz w:val="24"/>
          <w:lang w:val="fr-CA"/>
        </w:rPr>
        <w:t xml:space="preserve"> Tous les gestionnaires de personnel directement et indirectement concernés de [</w:t>
      </w:r>
      <w:r>
        <w:rPr>
          <w:rFonts w:ascii="Calibri" w:eastAsia="Calibri" w:hAnsi="Calibri" w:cs="Calibri"/>
          <w:sz w:val="24"/>
          <w:highlight w:val="yellow"/>
          <w:lang w:val="fr-CA"/>
        </w:rPr>
        <w:t>CLIENT</w:t>
      </w:r>
      <w:r>
        <w:rPr>
          <w:rFonts w:ascii="Calibri" w:eastAsia="Calibri" w:hAnsi="Calibri" w:cs="Calibri"/>
          <w:sz w:val="24"/>
          <w:lang w:val="fr-CA"/>
        </w:rPr>
        <w:t>]</w:t>
      </w:r>
    </w:p>
    <w:p w14:paraId="124FEB33" w14:textId="77777777" w:rsidR="00922DC8" w:rsidRPr="00810263" w:rsidRDefault="00922DC8" w:rsidP="00922DC8">
      <w:pPr>
        <w:spacing w:before="0" w:after="0" w:line="240" w:lineRule="auto"/>
        <w:rPr>
          <w:rFonts w:ascii="Calibri" w:eastAsia="Calibri" w:hAnsi="Calibri" w:cs="Calibri"/>
          <w:sz w:val="24"/>
          <w:lang w:val="fr-CA"/>
        </w:rPr>
      </w:pPr>
      <w:r>
        <w:rPr>
          <w:rFonts w:ascii="Calibri" w:eastAsia="Calibri" w:hAnsi="Calibri" w:cs="Calibri"/>
          <w:b/>
          <w:bCs/>
          <w:sz w:val="24"/>
          <w:lang w:val="fr-CA"/>
        </w:rPr>
        <w:t>DE :</w:t>
      </w:r>
      <w:r>
        <w:rPr>
          <w:rFonts w:ascii="Calibri" w:eastAsia="Calibri" w:hAnsi="Calibri" w:cs="Calibri"/>
          <w:sz w:val="24"/>
          <w:lang w:val="fr-CA"/>
        </w:rPr>
        <w:t xml:space="preserve"> [</w:t>
      </w:r>
      <w:r>
        <w:rPr>
          <w:rFonts w:ascii="Calibri" w:eastAsia="Calibri" w:hAnsi="Calibri" w:cs="Calibri"/>
          <w:sz w:val="24"/>
          <w:highlight w:val="yellow"/>
          <w:lang w:val="fr-CA"/>
        </w:rPr>
        <w:t>CADRE RESPONSABLE</w:t>
      </w:r>
      <w:r>
        <w:rPr>
          <w:rFonts w:ascii="Calibri" w:eastAsia="Calibri" w:hAnsi="Calibri" w:cs="Calibri"/>
          <w:sz w:val="24"/>
          <w:lang w:val="fr-CA"/>
        </w:rPr>
        <w:t>]</w:t>
      </w:r>
    </w:p>
    <w:p w14:paraId="1EFEAE8A" w14:textId="77777777" w:rsidR="00922DC8" w:rsidRPr="00810263" w:rsidRDefault="00922DC8" w:rsidP="00922DC8">
      <w:pPr>
        <w:spacing w:before="320" w:after="240" w:line="240" w:lineRule="auto"/>
        <w:rPr>
          <w:rFonts w:ascii="Calibri" w:eastAsia="Calibri" w:hAnsi="Calibri" w:cs="Calibri"/>
          <w:sz w:val="24"/>
          <w:lang w:val="fr-CA"/>
        </w:rPr>
      </w:pPr>
      <w:r>
        <w:rPr>
          <w:rFonts w:ascii="Calibri" w:eastAsia="Calibri" w:hAnsi="Calibri" w:cs="Calibri"/>
          <w:b/>
          <w:bCs/>
          <w:sz w:val="24"/>
          <w:lang w:val="fr-CA"/>
        </w:rPr>
        <w:t>OBJET :</w:t>
      </w:r>
      <w:r>
        <w:rPr>
          <w:rFonts w:ascii="Calibri" w:eastAsia="Calibri" w:hAnsi="Calibri" w:cs="Calibri"/>
          <w:sz w:val="24"/>
          <w:lang w:val="fr-CA"/>
        </w:rPr>
        <w:t xml:space="preserve"> [</w:t>
      </w:r>
      <w:r>
        <w:rPr>
          <w:rFonts w:ascii="Calibri" w:eastAsia="Calibri" w:hAnsi="Calibri" w:cs="Calibri"/>
          <w:sz w:val="24"/>
          <w:highlight w:val="yellow"/>
          <w:lang w:val="fr-CA"/>
        </w:rPr>
        <w:t>CLIENT</w:t>
      </w:r>
      <w:r>
        <w:rPr>
          <w:rFonts w:ascii="Calibri" w:eastAsia="Calibri" w:hAnsi="Calibri" w:cs="Calibri"/>
          <w:sz w:val="24"/>
          <w:lang w:val="fr-CA"/>
        </w:rPr>
        <w:t>] [</w:t>
      </w:r>
      <w:r>
        <w:rPr>
          <w:rFonts w:ascii="Calibri" w:eastAsia="Calibri" w:hAnsi="Calibri" w:cs="Calibri"/>
          <w:sz w:val="24"/>
          <w:highlight w:val="yellow"/>
          <w:lang w:val="fr-CA"/>
        </w:rPr>
        <w:t>EMPLACEMENT</w:t>
      </w:r>
      <w:r>
        <w:rPr>
          <w:rFonts w:ascii="Calibri" w:eastAsia="Calibri" w:hAnsi="Calibri" w:cs="Calibri"/>
          <w:sz w:val="24"/>
          <w:lang w:val="fr-CA"/>
        </w:rPr>
        <w:t xml:space="preserve">] </w:t>
      </w:r>
      <w:r>
        <w:rPr>
          <w:rFonts w:ascii="Calibri" w:eastAsia="Calibri" w:hAnsi="Calibri" w:cs="Calibri"/>
          <w:sz w:val="22"/>
          <w:szCs w:val="22"/>
          <w:lang w:val="fr-CA"/>
        </w:rPr>
        <w:t xml:space="preserve">Notre futur milieu de travail à </w:t>
      </w:r>
      <w:r>
        <w:rPr>
          <w:rFonts w:ascii="Calibri" w:eastAsia="Calibri" w:hAnsi="Calibri" w:cs="Calibri"/>
          <w:sz w:val="22"/>
          <w:szCs w:val="22"/>
          <w:highlight w:val="yellow"/>
          <w:lang w:val="fr-CA"/>
        </w:rPr>
        <w:t>[emplacement] ou [nom du projet]</w:t>
      </w:r>
    </w:p>
    <w:p w14:paraId="2B7AA1A7" w14:textId="77777777" w:rsidR="00922DC8" w:rsidRPr="00810263" w:rsidRDefault="00922DC8" w:rsidP="00922DC8">
      <w:pPr>
        <w:spacing w:before="0" w:after="160" w:line="259" w:lineRule="auto"/>
        <w:rPr>
          <w:rFonts w:ascii="Calibri" w:eastAsia="Calibri" w:hAnsi="Calibri" w:cs="Calibri"/>
          <w:sz w:val="24"/>
          <w:lang w:val="fr-CA"/>
        </w:rPr>
      </w:pPr>
      <w:r>
        <w:rPr>
          <w:rFonts w:ascii="Calibri" w:eastAsia="Calibri" w:hAnsi="Calibri" w:cs="Calibri"/>
          <w:sz w:val="24"/>
          <w:lang w:val="fr-CA"/>
        </w:rPr>
        <w:t xml:space="preserve">Nos habitudes de travail ont changé. Notre vision et notre relation avec le milieu de travail ont changé. Chez </w:t>
      </w:r>
      <w:r>
        <w:rPr>
          <w:rFonts w:ascii="Calibri" w:eastAsia="Calibri" w:hAnsi="Calibri" w:cs="Calibri"/>
          <w:sz w:val="24"/>
          <w:highlight w:val="yellow"/>
          <w:lang w:val="fr-CA"/>
        </w:rPr>
        <w:t>[nom de l’organisation]</w:t>
      </w:r>
      <w:r>
        <w:rPr>
          <w:rFonts w:ascii="Calibri" w:eastAsia="Calibri" w:hAnsi="Calibri" w:cs="Calibri"/>
          <w:sz w:val="24"/>
          <w:lang w:val="fr-CA"/>
        </w:rPr>
        <w:t>, nous avons toujours accepté le changement – en fait, il fait partie intégrante de l’évolution et de la croissance de notre organisation. Au cours des dernières années, nous avons traversé ensemble de nombreux changements, le plus important pour nous tous, presque certainement, étant la gestion des contraintes découlant de la pandémie de COVID-19.</w:t>
      </w:r>
    </w:p>
    <w:bookmarkEnd w:id="0"/>
    <w:p w14:paraId="1A983C04" w14:textId="77777777" w:rsidR="00922DC8" w:rsidRPr="00810263" w:rsidRDefault="00922DC8" w:rsidP="00922DC8">
      <w:pPr>
        <w:spacing w:before="0" w:after="160" w:line="259" w:lineRule="auto"/>
        <w:rPr>
          <w:rFonts w:ascii="Calibri" w:eastAsia="Calibri" w:hAnsi="Calibri" w:cs="Calibri"/>
          <w:sz w:val="24"/>
          <w:lang w:val="fr-CA"/>
        </w:rPr>
      </w:pPr>
      <w:r>
        <w:rPr>
          <w:rFonts w:ascii="Calibri" w:eastAsia="Calibri" w:hAnsi="Calibri" w:cs="Calibri"/>
          <w:sz w:val="24"/>
          <w:lang w:val="fr-CA"/>
        </w:rPr>
        <w:t xml:space="preserve">Elle a radicalement changé notre façon de travailler et d’interagir entre nous. Nous devons revoir notre façon d’utiliser nos bureaux à long terme et redéfinir les espaces de travail dont nous disposons, la façon dont nous travaillons et l’expérience des employés dans un écosystème hybride d’espaces. </w:t>
      </w:r>
    </w:p>
    <w:p w14:paraId="5D432FB5" w14:textId="77777777" w:rsidR="00922DC8" w:rsidRPr="00810263" w:rsidRDefault="00922DC8" w:rsidP="00922DC8">
      <w:pPr>
        <w:spacing w:before="0" w:after="160" w:line="259" w:lineRule="auto"/>
        <w:rPr>
          <w:rFonts w:ascii="Calibri" w:eastAsia="Calibri" w:hAnsi="Calibri" w:cs="Calibri"/>
          <w:sz w:val="24"/>
          <w:lang w:val="fr-CA"/>
        </w:rPr>
      </w:pPr>
      <w:r>
        <w:rPr>
          <w:rFonts w:ascii="Calibri" w:eastAsia="Calibri" w:hAnsi="Calibri" w:cs="Calibri"/>
          <w:sz w:val="24"/>
          <w:lang w:val="fr-CA"/>
        </w:rPr>
        <w:t xml:space="preserve">Aujourd’hui, nous avons l’occasion de le faire, pour nous permettre de servir encore mieux les Canadiens qui dépendent de nos programmes et de la fiabilité de la prestation de nos services. Notre organisation a décidé de saisir cette occasion et de moderniser le </w:t>
      </w:r>
      <w:r>
        <w:rPr>
          <w:rFonts w:ascii="Calibri" w:eastAsia="Calibri" w:hAnsi="Calibri" w:cs="Calibri"/>
          <w:sz w:val="24"/>
          <w:highlight w:val="yellow"/>
          <w:lang w:val="fr-CA"/>
        </w:rPr>
        <w:t>[nom de l’immeuble, des étages, etc.],</w:t>
      </w:r>
      <w:r>
        <w:rPr>
          <w:rFonts w:ascii="Calibri" w:eastAsia="Calibri" w:hAnsi="Calibri" w:cs="Calibri"/>
          <w:sz w:val="24"/>
          <w:lang w:val="fr-CA"/>
        </w:rPr>
        <w:t xml:space="preserve"> en collaboration avec Services publics et Approvisionnement Canada (SPAC) </w:t>
      </w:r>
      <w:r>
        <w:rPr>
          <w:rFonts w:ascii="Calibri" w:eastAsia="Calibri" w:hAnsi="Calibri" w:cs="Calibri"/>
          <w:sz w:val="24"/>
          <w:lang w:val="fr-CA"/>
        </w:rPr>
        <w:lastRenderedPageBreak/>
        <w:t xml:space="preserve">dans le cadre de son </w:t>
      </w:r>
      <w:r>
        <w:rPr>
          <w:rFonts w:ascii="Calibri" w:eastAsia="Calibri" w:hAnsi="Calibri" w:cs="Calibri"/>
          <w:i/>
          <w:iCs/>
          <w:sz w:val="24"/>
          <w:lang w:val="fr-CA"/>
        </w:rPr>
        <w:t>Programme de transformation du milieu de travail.</w:t>
      </w:r>
      <w:r>
        <w:rPr>
          <w:rFonts w:ascii="Calibri" w:eastAsia="Calibri" w:hAnsi="Calibri" w:cs="Calibri"/>
          <w:sz w:val="24"/>
          <w:lang w:val="fr-CA"/>
        </w:rPr>
        <w:t xml:space="preserve"> Conçu en fonction des circonstances actuelles, le </w:t>
      </w:r>
      <w:r>
        <w:rPr>
          <w:rFonts w:ascii="Calibri" w:eastAsia="Calibri" w:hAnsi="Calibri" w:cs="Calibri"/>
          <w:i/>
          <w:iCs/>
          <w:sz w:val="24"/>
          <w:lang w:val="fr-CA"/>
        </w:rPr>
        <w:t>Programme de transformation du milieu de travail</w:t>
      </w:r>
      <w:r>
        <w:rPr>
          <w:rFonts w:ascii="Calibri" w:eastAsia="Calibri" w:hAnsi="Calibri" w:cs="Calibri"/>
          <w:sz w:val="24"/>
          <w:lang w:val="fr-CA"/>
        </w:rPr>
        <w:t xml:space="preserve"> vise à planifier et à réaliser, selon un calendrier accéléré, la réorganisation des milieux de travail existants grâce à une conception axée sur les activités des employés. Nous prévoyons un environnement de travail hybride qui soutiendra le travail basé sur les activités et favorisera la collaboration, la cohésion de l’équipe et l’innovation, tout en respectant les normes Milieu de travail GC.</w:t>
      </w:r>
    </w:p>
    <w:p w14:paraId="758A0CD1" w14:textId="77777777" w:rsidR="00922DC8" w:rsidRPr="00810263" w:rsidRDefault="00922DC8" w:rsidP="00922DC8">
      <w:pPr>
        <w:spacing w:before="0" w:after="160" w:line="259" w:lineRule="auto"/>
        <w:rPr>
          <w:rFonts w:ascii="Calibri" w:eastAsia="Calibri" w:hAnsi="Calibri" w:cs="Calibri"/>
          <w:sz w:val="24"/>
          <w:lang w:val="fr-CA"/>
        </w:rPr>
      </w:pPr>
      <w:bookmarkStart w:id="1" w:name="_Hlk102481053"/>
      <w:r>
        <w:rPr>
          <w:rFonts w:ascii="Calibri" w:eastAsia="Calibri" w:hAnsi="Calibri" w:cs="Calibri"/>
          <w:sz w:val="24"/>
          <w:lang w:val="fr-CA"/>
        </w:rPr>
        <w:t xml:space="preserve">Les résultats finaux fourniront aux employés </w:t>
      </w:r>
      <w:r>
        <w:rPr>
          <w:rFonts w:ascii="Calibri" w:eastAsia="Calibri" w:hAnsi="Calibri" w:cs="Calibri"/>
          <w:sz w:val="24"/>
          <w:highlight w:val="yellow"/>
          <w:lang w:val="fr-CA"/>
        </w:rPr>
        <w:t>[de la direction générale XYZ, précisez selon les besoins</w:t>
      </w:r>
      <w:r>
        <w:rPr>
          <w:rFonts w:ascii="Calibri" w:eastAsia="Calibri" w:hAnsi="Calibri" w:cs="Calibri"/>
          <w:sz w:val="24"/>
          <w:lang w:val="fr-CA"/>
        </w:rPr>
        <w:t xml:space="preserve">] un espace modernisé </w:t>
      </w:r>
      <w:r>
        <w:rPr>
          <w:rFonts w:ascii="Calibri" w:eastAsia="Calibri" w:hAnsi="Calibri" w:cs="Calibri"/>
          <w:sz w:val="24"/>
          <w:highlight w:val="yellow"/>
          <w:lang w:val="fr-CA"/>
        </w:rPr>
        <w:t>[ou des espaces modernisés]</w:t>
      </w:r>
      <w:r>
        <w:rPr>
          <w:rFonts w:ascii="Calibri" w:eastAsia="Calibri" w:hAnsi="Calibri" w:cs="Calibri"/>
          <w:sz w:val="24"/>
          <w:lang w:val="fr-CA"/>
        </w:rPr>
        <w:t xml:space="preserve"> qui soutiendra la nouvelle vision de </w:t>
      </w:r>
      <w:r>
        <w:rPr>
          <w:rFonts w:ascii="Calibri" w:eastAsia="Calibri" w:hAnsi="Calibri" w:cs="Calibri"/>
          <w:sz w:val="24"/>
          <w:highlight w:val="yellow"/>
          <w:lang w:val="fr-CA"/>
        </w:rPr>
        <w:t>[nom de l’organisation]</w:t>
      </w:r>
      <w:r>
        <w:rPr>
          <w:rFonts w:ascii="Calibri" w:eastAsia="Calibri" w:hAnsi="Calibri" w:cs="Calibri"/>
          <w:sz w:val="24"/>
          <w:lang w:val="fr-CA"/>
        </w:rPr>
        <w:t xml:space="preserve">, à savoir offrir un milieu de travail qui favorise le bien-être, l’inclusion, la collaboration, la productivité, la flexibilité et la mobilité. </w:t>
      </w:r>
    </w:p>
    <w:bookmarkEnd w:id="1"/>
    <w:p w14:paraId="4C1A9481" w14:textId="42844B02" w:rsidR="00922DC8" w:rsidRPr="00810263" w:rsidRDefault="00922DC8" w:rsidP="00922DC8">
      <w:pPr>
        <w:spacing w:before="0" w:after="160" w:line="259" w:lineRule="auto"/>
        <w:rPr>
          <w:rFonts w:ascii="Calibri" w:eastAsia="Calibri" w:hAnsi="Calibri" w:cs="Calibri"/>
          <w:sz w:val="24"/>
          <w:lang w:val="fr-CA"/>
        </w:rPr>
      </w:pPr>
      <w:r>
        <w:rPr>
          <w:rFonts w:ascii="Calibri" w:eastAsia="Calibri" w:hAnsi="Calibri" w:cs="Calibri"/>
          <w:sz w:val="24"/>
          <w:lang w:val="fr-CA"/>
        </w:rPr>
        <w:t xml:space="preserve">Pour bien faire les choses, nous commencerons notre </w:t>
      </w:r>
      <w:r>
        <w:rPr>
          <w:rFonts w:ascii="Calibri" w:eastAsia="Calibri" w:hAnsi="Calibri" w:cs="Calibri"/>
          <w:i/>
          <w:iCs/>
          <w:sz w:val="24"/>
          <w:lang w:val="fr-CA"/>
        </w:rPr>
        <w:t xml:space="preserve">Projet de transformation du milieu de travail </w:t>
      </w:r>
      <w:r>
        <w:rPr>
          <w:rFonts w:ascii="Calibri" w:eastAsia="Calibri" w:hAnsi="Calibri" w:cs="Calibri"/>
          <w:sz w:val="24"/>
          <w:lang w:val="fr-CA"/>
        </w:rPr>
        <w:t>par des consultations avec les employés qui seront affectés à l’occupation de ces espaces de travail. Votre participation active garantira une transition aussi harmonieuse que possible, alors que nous construisons ensemble notre milieu de travail de l’avenir; un nouvel environnement moderne où nous nous épanouissons et réussissons. Restez à l’affût, car vous recevrez dans la semaine à venir une invitation à participer à une [</w:t>
      </w:r>
      <w:r>
        <w:rPr>
          <w:rFonts w:ascii="Calibri" w:eastAsia="Calibri" w:hAnsi="Calibri" w:cs="Calibri"/>
          <w:sz w:val="24"/>
          <w:highlight w:val="yellow"/>
          <w:lang w:val="fr-CA"/>
        </w:rPr>
        <w:t>présentation/autre]</w:t>
      </w:r>
      <w:r>
        <w:rPr>
          <w:rFonts w:ascii="Calibri" w:eastAsia="Calibri" w:hAnsi="Calibri" w:cs="Calibri"/>
          <w:sz w:val="24"/>
          <w:lang w:val="fr-CA"/>
        </w:rPr>
        <w:t xml:space="preserve"> qui vous donnera plus de </w:t>
      </w:r>
      <w:r w:rsidR="007F643C">
        <w:rPr>
          <w:rFonts w:ascii="Calibri" w:eastAsia="Calibri" w:hAnsi="Calibri" w:cs="Calibri"/>
          <w:sz w:val="24"/>
          <w:lang w:val="fr-CA"/>
        </w:rPr>
        <w:t xml:space="preserve">renseignements </w:t>
      </w:r>
      <w:r>
        <w:rPr>
          <w:rFonts w:ascii="Calibri" w:eastAsia="Calibri" w:hAnsi="Calibri" w:cs="Calibri"/>
          <w:sz w:val="24"/>
          <w:lang w:val="fr-CA"/>
        </w:rPr>
        <w:t xml:space="preserve">sur le projet. </w:t>
      </w:r>
    </w:p>
    <w:p w14:paraId="32BFE5F7" w14:textId="77777777" w:rsidR="00922DC8" w:rsidRPr="00810263" w:rsidRDefault="00922DC8" w:rsidP="00922DC8">
      <w:pPr>
        <w:spacing w:before="0" w:after="160" w:line="259" w:lineRule="auto"/>
        <w:rPr>
          <w:rFonts w:ascii="Calibri" w:eastAsia="Calibri" w:hAnsi="Calibri" w:cs="Calibri"/>
          <w:sz w:val="24"/>
          <w:lang w:val="fr-CA"/>
        </w:rPr>
      </w:pPr>
      <w:r>
        <w:rPr>
          <w:rFonts w:ascii="Calibri" w:eastAsia="Calibri" w:hAnsi="Calibri" w:cs="Calibri"/>
          <w:sz w:val="24"/>
          <w:lang w:val="fr-CA"/>
        </w:rPr>
        <w:t xml:space="preserve">Réjouissons-nous de ces changements passionnants. Ensemble, nous allons définir plus précisément notre futur milieu de travail afin qu’il reflète notre vision et nous donne les moyens de poursuivre notre travail important.  </w:t>
      </w:r>
    </w:p>
    <w:p w14:paraId="06E60B0D" w14:textId="77777777" w:rsidR="00922DC8" w:rsidRPr="00810263" w:rsidRDefault="00922DC8" w:rsidP="00922DC8">
      <w:pPr>
        <w:spacing w:before="0" w:after="160" w:line="259" w:lineRule="auto"/>
        <w:rPr>
          <w:rFonts w:ascii="Calibri" w:eastAsia="Calibri" w:hAnsi="Calibri" w:cs="Calibri"/>
          <w:sz w:val="24"/>
          <w:lang w:val="fr-CA"/>
        </w:rPr>
      </w:pPr>
    </w:p>
    <w:p w14:paraId="4242AECA" w14:textId="77777777" w:rsidR="00922DC8" w:rsidRPr="00922DC8" w:rsidRDefault="00922DC8" w:rsidP="00922DC8">
      <w:pPr>
        <w:spacing w:before="0" w:after="0" w:line="240" w:lineRule="auto"/>
        <w:rPr>
          <w:rFonts w:ascii="Calibri" w:eastAsia="Calibri" w:hAnsi="Calibri" w:cs="Calibri"/>
          <w:sz w:val="24"/>
        </w:rPr>
      </w:pPr>
      <w:r>
        <w:rPr>
          <w:rFonts w:ascii="Calibri" w:eastAsia="Calibri" w:hAnsi="Calibri" w:cs="Calibri"/>
          <w:sz w:val="24"/>
          <w:lang w:val="fr-CA"/>
        </w:rPr>
        <w:t>Merci,</w:t>
      </w:r>
    </w:p>
    <w:p w14:paraId="133856A6" w14:textId="77777777" w:rsidR="00922DC8" w:rsidRPr="00922DC8" w:rsidRDefault="00922DC8" w:rsidP="00922DC8">
      <w:pPr>
        <w:spacing w:before="0" w:after="160" w:line="240" w:lineRule="auto"/>
        <w:rPr>
          <w:rFonts w:ascii="Calibri" w:eastAsia="Calibri" w:hAnsi="Calibri" w:cs="Calibri"/>
          <w:color w:val="0D0D0D"/>
          <w:sz w:val="24"/>
        </w:rPr>
      </w:pPr>
      <w:r>
        <w:rPr>
          <w:rFonts w:ascii="Calibri" w:eastAsia="Calibri" w:hAnsi="Calibri" w:cs="Calibri"/>
          <w:color w:val="0D0D0D"/>
          <w:sz w:val="24"/>
          <w:highlight w:val="yellow"/>
          <w:lang w:val="fr-CA"/>
        </w:rPr>
        <w:t>[Signature du cadre</w:t>
      </w:r>
      <w:r>
        <w:rPr>
          <w:rFonts w:ascii="Calibri" w:eastAsia="Calibri" w:hAnsi="Calibri" w:cs="Calibri"/>
          <w:color w:val="0D0D0D"/>
          <w:sz w:val="24"/>
          <w:lang w:val="fr-CA"/>
        </w:rPr>
        <w:t>]</w:t>
      </w:r>
    </w:p>
    <w:p w14:paraId="7360DAEB" w14:textId="77777777" w:rsidR="00922DC8" w:rsidRPr="00922DC8" w:rsidRDefault="00922DC8" w:rsidP="00922DC8">
      <w:pPr>
        <w:spacing w:before="0" w:after="160" w:line="259" w:lineRule="auto"/>
        <w:rPr>
          <w:rFonts w:ascii="Calibri" w:eastAsia="Calibri" w:hAnsi="Calibri" w:cs="Calibri"/>
          <w:sz w:val="24"/>
        </w:rPr>
      </w:pPr>
    </w:p>
    <w:p w14:paraId="465DDD73" w14:textId="2416EA22" w:rsidR="00664A4C" w:rsidRPr="0074102E" w:rsidRDefault="00664A4C" w:rsidP="00664A4C">
      <w:pPr>
        <w:pStyle w:val="Titre5"/>
      </w:pPr>
    </w:p>
    <w:sectPr w:rsidR="00664A4C" w:rsidRPr="0074102E" w:rsidSect="00F30B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52EC" w14:textId="77777777" w:rsidR="00673766" w:rsidRDefault="00673766" w:rsidP="001A6499">
      <w:r>
        <w:separator/>
      </w:r>
    </w:p>
  </w:endnote>
  <w:endnote w:type="continuationSeparator" w:id="0">
    <w:p w14:paraId="274B3D51" w14:textId="77777777" w:rsidR="00673766" w:rsidRDefault="00673766"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98166598"/>
      <w:docPartObj>
        <w:docPartGallery w:val="Page Numbers (Bottom of Page)"/>
        <w:docPartUnique/>
      </w:docPartObj>
    </w:sdtPr>
    <w:sdtEndPr>
      <w:rPr>
        <w:rStyle w:val="Numrodepage"/>
      </w:rPr>
    </w:sdtEndPr>
    <w:sdtContent>
      <w:p w14:paraId="76F18E09" w14:textId="77777777" w:rsidR="00F30B38" w:rsidRDefault="00F30B38" w:rsidP="000A49E8">
        <w:pPr>
          <w:pStyle w:val="Pieddepage"/>
          <w:framePr w:wrap="none" w:vAnchor="text" w:hAnchor="margin" w:xAlign="right" w:y="1"/>
          <w:rPr>
            <w:rStyle w:val="Numrodepage"/>
          </w:rPr>
        </w:pPr>
        <w:r>
          <w:rPr>
            <w:rStyle w:val="Numrodepage"/>
            <w:lang w:val="fr-CA"/>
          </w:rPr>
          <w:fldChar w:fldCharType="begin"/>
        </w:r>
        <w:r>
          <w:rPr>
            <w:rStyle w:val="Numrodepage"/>
            <w:lang w:val="fr-CA"/>
          </w:rPr>
          <w:instrText xml:space="preserve"> PAGE </w:instrText>
        </w:r>
        <w:r>
          <w:rPr>
            <w:rStyle w:val="Numrodepage"/>
            <w:lang w:val="fr-CA"/>
          </w:rPr>
          <w:fldChar w:fldCharType="end"/>
        </w:r>
      </w:p>
    </w:sdtContent>
  </w:sdt>
  <w:p w14:paraId="2BE2F086" w14:textId="77777777" w:rsidR="00F30B38" w:rsidRDefault="00F30B38" w:rsidP="00F30B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Pieddepage"/>
    </w:pPr>
  </w:p>
  <w:p w14:paraId="25E03DB2" w14:textId="0E245B0E" w:rsidR="00F30B38" w:rsidRDefault="00985FFD" w:rsidP="003878C2">
    <w:pPr>
      <w:pStyle w:val="Pieddepage"/>
      <w:tabs>
        <w:tab w:val="clear" w:pos="9360"/>
        <w:tab w:val="right" w:pos="9000"/>
      </w:tabs>
      <w:ind w:right="360"/>
    </w:pPr>
    <w:r>
      <w:rPr>
        <w:noProof/>
        <w:lang w:val="fr-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A4FE" w14:textId="77777777" w:rsidR="000A017B" w:rsidRDefault="000A01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2DDF" w14:textId="77777777" w:rsidR="00673766" w:rsidRDefault="00673766" w:rsidP="001A6499">
      <w:r>
        <w:separator/>
      </w:r>
    </w:p>
  </w:footnote>
  <w:footnote w:type="continuationSeparator" w:id="0">
    <w:p w14:paraId="227C6066" w14:textId="77777777" w:rsidR="00673766" w:rsidRDefault="00673766"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A59C" w14:textId="77777777" w:rsidR="000A017B" w:rsidRDefault="000A01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D616" w14:textId="77777777" w:rsidR="000A017B" w:rsidRDefault="000A01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En-tte"/>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A017B"/>
    <w:rsid w:val="000A49E8"/>
    <w:rsid w:val="000B0DB7"/>
    <w:rsid w:val="000B51AE"/>
    <w:rsid w:val="000E3D48"/>
    <w:rsid w:val="001319AD"/>
    <w:rsid w:val="00160E25"/>
    <w:rsid w:val="001A11D5"/>
    <w:rsid w:val="001A6499"/>
    <w:rsid w:val="00206A5D"/>
    <w:rsid w:val="00252783"/>
    <w:rsid w:val="00265B53"/>
    <w:rsid w:val="002778D3"/>
    <w:rsid w:val="00296740"/>
    <w:rsid w:val="002E555A"/>
    <w:rsid w:val="002F5622"/>
    <w:rsid w:val="00323A7C"/>
    <w:rsid w:val="003878C2"/>
    <w:rsid w:val="003B39FF"/>
    <w:rsid w:val="003B6B6A"/>
    <w:rsid w:val="00451B65"/>
    <w:rsid w:val="004D2760"/>
    <w:rsid w:val="00561649"/>
    <w:rsid w:val="005E751F"/>
    <w:rsid w:val="00615669"/>
    <w:rsid w:val="00664A4C"/>
    <w:rsid w:val="00673766"/>
    <w:rsid w:val="006923D7"/>
    <w:rsid w:val="006A1B28"/>
    <w:rsid w:val="006B0DB1"/>
    <w:rsid w:val="006C4E29"/>
    <w:rsid w:val="0071090D"/>
    <w:rsid w:val="0074102E"/>
    <w:rsid w:val="007877F6"/>
    <w:rsid w:val="007F643C"/>
    <w:rsid w:val="00810263"/>
    <w:rsid w:val="008F3A2E"/>
    <w:rsid w:val="00922DC8"/>
    <w:rsid w:val="009318A8"/>
    <w:rsid w:val="00985FFD"/>
    <w:rsid w:val="009F64C0"/>
    <w:rsid w:val="00A31D0A"/>
    <w:rsid w:val="00B55AFA"/>
    <w:rsid w:val="00B6226D"/>
    <w:rsid w:val="00BD60F0"/>
    <w:rsid w:val="00C23198"/>
    <w:rsid w:val="00C60226"/>
    <w:rsid w:val="00C80A6A"/>
    <w:rsid w:val="00CC7ECF"/>
    <w:rsid w:val="00D63E57"/>
    <w:rsid w:val="00DA0937"/>
    <w:rsid w:val="00DD6FD8"/>
    <w:rsid w:val="00E175BF"/>
    <w:rsid w:val="00E611A1"/>
    <w:rsid w:val="00E70186"/>
    <w:rsid w:val="00EA185C"/>
    <w:rsid w:val="00EE152A"/>
    <w:rsid w:val="00EE35D6"/>
    <w:rsid w:val="00F07F5C"/>
    <w:rsid w:val="00F27D8E"/>
    <w:rsid w:val="00F30B38"/>
    <w:rsid w:val="00F378AE"/>
    <w:rsid w:val="00FB0400"/>
    <w:rsid w:val="00FB42CF"/>
    <w:rsid w:val="00FD2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Titre1">
    <w:name w:val="heading 1"/>
    <w:basedOn w:val="Titre"/>
    <w:next w:val="Normal"/>
    <w:link w:val="Titre1Car"/>
    <w:uiPriority w:val="9"/>
    <w:qFormat/>
    <w:rsid w:val="00664A4C"/>
    <w:pPr>
      <w:pBdr>
        <w:bottom w:val="single" w:sz="4" w:space="1" w:color="auto"/>
      </w:pBdr>
      <w:spacing w:before="360" w:after="360"/>
      <w:outlineLvl w:val="0"/>
    </w:pPr>
    <w:rPr>
      <w:sz w:val="44"/>
    </w:rPr>
  </w:style>
  <w:style w:type="paragraph" w:styleId="Titre2">
    <w:name w:val="heading 2"/>
    <w:next w:val="Sansinterligne"/>
    <w:link w:val="Titre2C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Titre3">
    <w:name w:val="heading 3"/>
    <w:next w:val="Normal"/>
    <w:link w:val="Titre3Car"/>
    <w:uiPriority w:val="9"/>
    <w:unhideWhenUsed/>
    <w:qFormat/>
    <w:rsid w:val="00664A4C"/>
    <w:pPr>
      <w:spacing w:before="120" w:after="120" w:line="300" w:lineRule="exact"/>
      <w:outlineLvl w:val="2"/>
    </w:pPr>
    <w:rPr>
      <w:rFonts w:ascii="Arial" w:hAnsi="Arial" w:cs="Arial"/>
      <w:b/>
    </w:rPr>
  </w:style>
  <w:style w:type="paragraph" w:styleId="Titre4">
    <w:name w:val="heading 4"/>
    <w:basedOn w:val="Normal"/>
    <w:next w:val="Normal"/>
    <w:link w:val="Titre4C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Titre5">
    <w:name w:val="heading 5"/>
    <w:basedOn w:val="Normal"/>
    <w:next w:val="Normal"/>
    <w:link w:val="Titre5Car"/>
    <w:uiPriority w:val="9"/>
    <w:unhideWhenUsed/>
    <w:qFormat/>
    <w:rsid w:val="00664A4C"/>
    <w:pPr>
      <w:outlineLvl w:val="4"/>
    </w:pPr>
    <w:rPr>
      <w:rFonts w:ascii="Arial" w:hAnsi="Arial" w:cs="Arial"/>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090D"/>
    <w:rPr>
      <w:rFonts w:ascii="Georgia" w:hAnsi="Georgia"/>
      <w:sz w:val="20"/>
    </w:rPr>
  </w:style>
  <w:style w:type="character" w:customStyle="1" w:styleId="Titre1Car">
    <w:name w:val="Titre 1 Car"/>
    <w:basedOn w:val="Policepardfaut"/>
    <w:link w:val="Titre1"/>
    <w:uiPriority w:val="9"/>
    <w:rsid w:val="00664A4C"/>
    <w:rPr>
      <w:rFonts w:ascii="Arial" w:eastAsiaTheme="majorEastAsia" w:hAnsi="Arial" w:cs="Arial"/>
      <w:b/>
      <w:spacing w:val="-10"/>
      <w:kern w:val="28"/>
      <w:sz w:val="44"/>
      <w:szCs w:val="56"/>
    </w:rPr>
  </w:style>
  <w:style w:type="character" w:customStyle="1" w:styleId="Titre2Car">
    <w:name w:val="Titre 2 Car"/>
    <w:basedOn w:val="Policepardfaut"/>
    <w:link w:val="Titre2"/>
    <w:uiPriority w:val="9"/>
    <w:rsid w:val="00664A4C"/>
    <w:rPr>
      <w:rFonts w:ascii="Arial" w:eastAsiaTheme="majorEastAsia" w:hAnsi="Arial" w:cs="Arial"/>
      <w:b/>
      <w:caps/>
      <w:color w:val="000000" w:themeColor="text1"/>
      <w:sz w:val="28"/>
      <w:szCs w:val="26"/>
    </w:rPr>
  </w:style>
  <w:style w:type="paragraph" w:styleId="En-tte">
    <w:name w:val="header"/>
    <w:basedOn w:val="Normal"/>
    <w:link w:val="En-tteCar"/>
    <w:uiPriority w:val="99"/>
    <w:unhideWhenUsed/>
    <w:rsid w:val="00160E25"/>
    <w:pPr>
      <w:tabs>
        <w:tab w:val="center" w:pos="4680"/>
        <w:tab w:val="right" w:pos="9360"/>
      </w:tabs>
    </w:pPr>
    <w:rPr>
      <w:rFonts w:ascii="Arial" w:hAnsi="Arial"/>
      <w:sz w:val="16"/>
    </w:rPr>
  </w:style>
  <w:style w:type="character" w:customStyle="1" w:styleId="En-tteCar">
    <w:name w:val="En-tête Car"/>
    <w:basedOn w:val="Policepardfaut"/>
    <w:link w:val="En-tte"/>
    <w:uiPriority w:val="99"/>
    <w:rsid w:val="00160E25"/>
    <w:rPr>
      <w:rFonts w:ascii="Arial" w:hAnsi="Arial"/>
      <w:sz w:val="16"/>
    </w:rPr>
  </w:style>
  <w:style w:type="paragraph" w:styleId="Pieddepage">
    <w:name w:val="footer"/>
    <w:basedOn w:val="Normal"/>
    <w:link w:val="PieddepageCar"/>
    <w:uiPriority w:val="99"/>
    <w:unhideWhenUsed/>
    <w:rsid w:val="00160E25"/>
    <w:pPr>
      <w:tabs>
        <w:tab w:val="center" w:pos="4680"/>
        <w:tab w:val="right" w:pos="9360"/>
      </w:tabs>
    </w:pPr>
    <w:rPr>
      <w:rFonts w:ascii="Arial" w:hAnsi="Arial"/>
      <w:sz w:val="16"/>
    </w:rPr>
  </w:style>
  <w:style w:type="character" w:customStyle="1" w:styleId="PieddepageCar">
    <w:name w:val="Pied de page Car"/>
    <w:basedOn w:val="Policepardfaut"/>
    <w:link w:val="Pieddepage"/>
    <w:uiPriority w:val="99"/>
    <w:rsid w:val="00160E25"/>
    <w:rPr>
      <w:rFonts w:ascii="Arial" w:hAnsi="Arial"/>
      <w:sz w:val="16"/>
    </w:rPr>
  </w:style>
  <w:style w:type="character" w:customStyle="1" w:styleId="Titre3Car">
    <w:name w:val="Titre 3 Car"/>
    <w:basedOn w:val="Policepardfaut"/>
    <w:link w:val="Titre3"/>
    <w:uiPriority w:val="9"/>
    <w:rsid w:val="00664A4C"/>
    <w:rPr>
      <w:rFonts w:ascii="Arial" w:hAnsi="Arial" w:cs="Arial"/>
      <w:b/>
    </w:rPr>
  </w:style>
  <w:style w:type="paragraph" w:styleId="Titre">
    <w:name w:val="Title"/>
    <w:next w:val="Sansinterligne"/>
    <w:link w:val="TitreC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reCar">
    <w:name w:val="Titre Car"/>
    <w:basedOn w:val="Policepardfaut"/>
    <w:link w:val="Titre"/>
    <w:uiPriority w:val="10"/>
    <w:rsid w:val="00664A4C"/>
    <w:rPr>
      <w:rFonts w:ascii="Arial" w:eastAsiaTheme="majorEastAsia" w:hAnsi="Arial" w:cs="Arial"/>
      <w:b/>
      <w:spacing w:val="-10"/>
      <w:kern w:val="28"/>
      <w:sz w:val="72"/>
      <w:szCs w:val="56"/>
    </w:rPr>
  </w:style>
  <w:style w:type="paragraph" w:styleId="Sous-titre">
    <w:name w:val="Subtitle"/>
    <w:basedOn w:val="Titre2"/>
    <w:next w:val="Normal"/>
    <w:link w:val="Sous-titreCar"/>
    <w:uiPriority w:val="11"/>
    <w:qFormat/>
    <w:rsid w:val="00664A4C"/>
    <w:rPr>
      <w:sz w:val="36"/>
    </w:rPr>
  </w:style>
  <w:style w:type="character" w:customStyle="1" w:styleId="Sous-titreCar">
    <w:name w:val="Sous-titre Car"/>
    <w:basedOn w:val="Policepardfaut"/>
    <w:link w:val="Sous-titre"/>
    <w:uiPriority w:val="11"/>
    <w:rsid w:val="00664A4C"/>
    <w:rPr>
      <w:rFonts w:ascii="Arial" w:eastAsiaTheme="majorEastAsia" w:hAnsi="Arial" w:cs="Arial"/>
      <w:b/>
      <w:caps/>
      <w:color w:val="000000" w:themeColor="text1"/>
      <w:sz w:val="36"/>
      <w:szCs w:val="26"/>
    </w:rPr>
  </w:style>
  <w:style w:type="character" w:customStyle="1" w:styleId="Titre4Car">
    <w:name w:val="Titre 4 Car"/>
    <w:basedOn w:val="Policepardfaut"/>
    <w:link w:val="Titre4"/>
    <w:uiPriority w:val="9"/>
    <w:rsid w:val="00664A4C"/>
    <w:rPr>
      <w:rFonts w:ascii="Arial" w:eastAsiaTheme="majorEastAsia" w:hAnsi="Arial" w:cstheme="majorBidi"/>
      <w:iCs/>
      <w:color w:val="000000" w:themeColor="text1"/>
    </w:rPr>
  </w:style>
  <w:style w:type="paragraph" w:styleId="Lgende">
    <w:name w:val="caption"/>
    <w:basedOn w:val="Normal"/>
    <w:next w:val="Normal"/>
    <w:uiPriority w:val="35"/>
    <w:unhideWhenUsed/>
    <w:qFormat/>
    <w:rsid w:val="001A6499"/>
    <w:pPr>
      <w:spacing w:line="240" w:lineRule="auto"/>
    </w:pPr>
    <w:rPr>
      <w:rFonts w:ascii="Arial" w:hAnsi="Arial" w:cs="Arial"/>
      <w:caps/>
    </w:rPr>
  </w:style>
  <w:style w:type="character" w:styleId="Numrodepage">
    <w:name w:val="page number"/>
    <w:basedOn w:val="Policepardfaut"/>
    <w:uiPriority w:val="99"/>
    <w:semiHidden/>
    <w:unhideWhenUsed/>
    <w:rsid w:val="00F30B38"/>
    <w:rPr>
      <w:rFonts w:ascii="Arial" w:hAnsi="Arial"/>
      <w:sz w:val="16"/>
    </w:rPr>
  </w:style>
  <w:style w:type="paragraph" w:styleId="TM1">
    <w:name w:val="toc 1"/>
    <w:next w:val="Normal"/>
    <w:autoRedefine/>
    <w:uiPriority w:val="39"/>
    <w:unhideWhenUsed/>
    <w:rsid w:val="00D63E57"/>
    <w:pPr>
      <w:spacing w:before="120" w:after="220"/>
    </w:pPr>
    <w:rPr>
      <w:rFonts w:ascii="Arial" w:hAnsi="Arial"/>
      <w:b/>
    </w:rPr>
  </w:style>
  <w:style w:type="paragraph" w:styleId="TM2">
    <w:name w:val="toc 2"/>
    <w:next w:val="Normal"/>
    <w:autoRedefine/>
    <w:uiPriority w:val="39"/>
    <w:unhideWhenUsed/>
    <w:rsid w:val="00D63E57"/>
    <w:pPr>
      <w:spacing w:before="120" w:after="220"/>
      <w:ind w:left="200"/>
    </w:pPr>
    <w:rPr>
      <w:rFonts w:ascii="Arial" w:hAnsi="Arial"/>
      <w:sz w:val="20"/>
    </w:rPr>
  </w:style>
  <w:style w:type="paragraph" w:styleId="TM3">
    <w:name w:val="toc 3"/>
    <w:next w:val="Normal"/>
    <w:autoRedefine/>
    <w:uiPriority w:val="39"/>
    <w:unhideWhenUsed/>
    <w:rsid w:val="00D63E57"/>
    <w:pPr>
      <w:spacing w:before="120" w:after="220"/>
      <w:ind w:left="400"/>
    </w:pPr>
    <w:rPr>
      <w:rFonts w:ascii="Arial" w:hAnsi="Arial"/>
      <w:sz w:val="20"/>
    </w:rPr>
  </w:style>
  <w:style w:type="paragraph" w:styleId="TM4">
    <w:name w:val="toc 4"/>
    <w:next w:val="Normal"/>
    <w:autoRedefine/>
    <w:uiPriority w:val="39"/>
    <w:unhideWhenUsed/>
    <w:rsid w:val="00D63E57"/>
    <w:pPr>
      <w:spacing w:before="120" w:after="220"/>
      <w:ind w:left="600"/>
    </w:pPr>
    <w:rPr>
      <w:rFonts w:ascii="Arial" w:hAnsi="Arial"/>
      <w:sz w:val="20"/>
    </w:rPr>
  </w:style>
  <w:style w:type="paragraph" w:styleId="TM9">
    <w:name w:val="toc 9"/>
    <w:basedOn w:val="Normal"/>
    <w:next w:val="Normal"/>
    <w:autoRedefine/>
    <w:uiPriority w:val="39"/>
    <w:unhideWhenUsed/>
    <w:rsid w:val="00160E25"/>
    <w:pPr>
      <w:spacing w:after="100"/>
      <w:ind w:left="1600"/>
    </w:pPr>
    <w:rPr>
      <w:rFonts w:ascii="Arial" w:hAnsi="Arial"/>
    </w:rPr>
  </w:style>
  <w:style w:type="paragraph" w:styleId="TM5">
    <w:name w:val="toc 5"/>
    <w:basedOn w:val="Normal"/>
    <w:next w:val="Normal"/>
    <w:autoRedefine/>
    <w:uiPriority w:val="39"/>
    <w:semiHidden/>
    <w:unhideWhenUsed/>
    <w:rsid w:val="00D63E57"/>
    <w:pPr>
      <w:spacing w:before="480" w:after="220"/>
      <w:ind w:left="800"/>
    </w:pPr>
    <w:rPr>
      <w:rFonts w:ascii="Arial" w:hAnsi="Arial"/>
    </w:rPr>
  </w:style>
  <w:style w:type="paragraph" w:styleId="TM6">
    <w:name w:val="toc 6"/>
    <w:basedOn w:val="Normal"/>
    <w:next w:val="Normal"/>
    <w:autoRedefine/>
    <w:uiPriority w:val="39"/>
    <w:semiHidden/>
    <w:unhideWhenUsed/>
    <w:rsid w:val="00160E25"/>
    <w:pPr>
      <w:spacing w:after="100"/>
      <w:ind w:left="1000"/>
    </w:pPr>
    <w:rPr>
      <w:rFonts w:ascii="Arial" w:hAnsi="Arial"/>
    </w:rPr>
  </w:style>
  <w:style w:type="paragraph" w:styleId="TM7">
    <w:name w:val="toc 7"/>
    <w:basedOn w:val="Normal"/>
    <w:next w:val="Normal"/>
    <w:autoRedefine/>
    <w:uiPriority w:val="39"/>
    <w:semiHidden/>
    <w:unhideWhenUsed/>
    <w:rsid w:val="00160E25"/>
    <w:pPr>
      <w:spacing w:after="100"/>
      <w:ind w:left="1200"/>
    </w:pPr>
    <w:rPr>
      <w:rFonts w:ascii="Arial" w:hAnsi="Arial"/>
    </w:rPr>
  </w:style>
  <w:style w:type="paragraph" w:styleId="TM8">
    <w:name w:val="toc 8"/>
    <w:basedOn w:val="Normal"/>
    <w:next w:val="Normal"/>
    <w:autoRedefine/>
    <w:uiPriority w:val="39"/>
    <w:semiHidden/>
    <w:unhideWhenUsed/>
    <w:rsid w:val="00160E25"/>
    <w:pPr>
      <w:spacing w:after="100"/>
      <w:ind w:left="1400"/>
    </w:pPr>
    <w:rPr>
      <w:rFonts w:ascii="Arial" w:hAnsi="Arial"/>
    </w:rPr>
  </w:style>
  <w:style w:type="character" w:styleId="Lienhypertexte">
    <w:name w:val="Hyperlink"/>
    <w:basedOn w:val="Policepardfaut"/>
    <w:uiPriority w:val="99"/>
    <w:unhideWhenUsed/>
    <w:rsid w:val="00C60226"/>
    <w:rPr>
      <w:color w:val="0563C1" w:themeColor="hyperlink"/>
      <w:u w:val="single"/>
    </w:rPr>
  </w:style>
  <w:style w:type="character" w:customStyle="1" w:styleId="Titre5Car">
    <w:name w:val="Titre 5 Car"/>
    <w:basedOn w:val="Policepardfaut"/>
    <w:link w:val="Titre5"/>
    <w:uiPriority w:val="9"/>
    <w:rsid w:val="00664A4C"/>
    <w:rPr>
      <w:rFonts w:ascii="Arial" w:hAnsi="Arial" w:cs="Arial"/>
      <w:i/>
    </w:rPr>
  </w:style>
  <w:style w:type="character" w:styleId="Marquedecommentaire">
    <w:name w:val="annotation reference"/>
    <w:basedOn w:val="Policepardfaut"/>
    <w:uiPriority w:val="99"/>
    <w:semiHidden/>
    <w:unhideWhenUsed/>
    <w:rsid w:val="00DD6FD8"/>
    <w:rPr>
      <w:sz w:val="16"/>
      <w:szCs w:val="16"/>
    </w:rPr>
  </w:style>
  <w:style w:type="paragraph" w:styleId="Commentaire">
    <w:name w:val="annotation text"/>
    <w:basedOn w:val="Normal"/>
    <w:link w:val="CommentaireCar"/>
    <w:uiPriority w:val="99"/>
    <w:semiHidden/>
    <w:unhideWhenUsed/>
    <w:rsid w:val="00DD6FD8"/>
    <w:pPr>
      <w:spacing w:line="240" w:lineRule="auto"/>
    </w:pPr>
    <w:rPr>
      <w:szCs w:val="20"/>
    </w:rPr>
  </w:style>
  <w:style w:type="character" w:customStyle="1" w:styleId="CommentaireCar">
    <w:name w:val="Commentaire Car"/>
    <w:basedOn w:val="Policepardfaut"/>
    <w:link w:val="Commentaire"/>
    <w:uiPriority w:val="99"/>
    <w:semiHidden/>
    <w:rsid w:val="00DD6FD8"/>
    <w:rPr>
      <w:rFonts w:ascii="Georgia" w:hAnsi="Georgia"/>
      <w:sz w:val="20"/>
      <w:szCs w:val="20"/>
    </w:rPr>
  </w:style>
  <w:style w:type="paragraph" w:styleId="Objetducommentaire">
    <w:name w:val="annotation subject"/>
    <w:basedOn w:val="Commentaire"/>
    <w:next w:val="Commentaire"/>
    <w:link w:val="ObjetducommentaireCar"/>
    <w:uiPriority w:val="99"/>
    <w:semiHidden/>
    <w:unhideWhenUsed/>
    <w:rsid w:val="00DD6FD8"/>
    <w:rPr>
      <w:b/>
      <w:bCs/>
    </w:rPr>
  </w:style>
  <w:style w:type="character" w:customStyle="1" w:styleId="ObjetducommentaireCar">
    <w:name w:val="Objet du commentaire Car"/>
    <w:basedOn w:val="CommentaireCar"/>
    <w:link w:val="Objetducommentaire"/>
    <w:uiPriority w:val="99"/>
    <w:semiHidden/>
    <w:rsid w:val="00DD6FD8"/>
    <w:rPr>
      <w:rFonts w:ascii="Georgia" w:hAnsi="Georgia"/>
      <w:b/>
      <w:bCs/>
      <w:sz w:val="20"/>
      <w:szCs w:val="20"/>
    </w:rPr>
  </w:style>
  <w:style w:type="paragraph" w:styleId="Textedebulles">
    <w:name w:val="Balloon Text"/>
    <w:basedOn w:val="Normal"/>
    <w:link w:val="TextedebullesCar"/>
    <w:uiPriority w:val="99"/>
    <w:semiHidden/>
    <w:unhideWhenUsed/>
    <w:rsid w:val="00DD6FD8"/>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 Émond</cp:lastModifiedBy>
  <cp:revision>5</cp:revision>
  <cp:lastPrinted>2018-02-22T15:56:00Z</cp:lastPrinted>
  <dcterms:created xsi:type="dcterms:W3CDTF">2022-05-16T18:51:00Z</dcterms:created>
  <dcterms:modified xsi:type="dcterms:W3CDTF">2022-05-16T19:29:00Z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2042239856</vt:i4>
  </property>
  <property fmtid="{D5CDD505-2E9C-101B-9397-08002B2CF9AE}" pid="3" name="_NewReviewCycle">
    <vt:lpwstr/>
  </property>
  <property fmtid="{D5CDD505-2E9C-101B-9397-08002B2CF9AE}" pid="4" name="_EmailSubject">
    <vt:lpwstr>translation</vt:lpwstr>
  </property>
  <property fmtid="{D5CDD505-2E9C-101B-9397-08002B2CF9AE}" pid="5" name="_AuthorEmail">
    <vt:lpwstr>Chanelle.Flanagan@tpsgc-pwgsc.gc.ca</vt:lpwstr>
  </property>
  <property fmtid="{D5CDD505-2E9C-101B-9397-08002B2CF9AE}" pid="6" name="_AuthorEmailDisplayName">
    <vt:lpwstr>Chanelle Flanagan</vt:lpwstr>
  </property>
  <property fmtid="{D5CDD505-2E9C-101B-9397-08002B2CF9AE}" pid="8" name="_PreviousAdHocReviewCycleID">
    <vt:i4>504161737</vt:i4>
  </property>
</Properties>
</file>