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2E1C" w14:textId="52CFE75D" w:rsidR="003403CD" w:rsidRDefault="0002437B" w:rsidP="0002437B">
      <w:pPr>
        <w:pStyle w:val="Title"/>
        <w:rPr>
          <w:lang w:val="en-US"/>
        </w:rPr>
      </w:pPr>
      <w:r>
        <w:rPr>
          <w:lang w:val="en-US"/>
        </w:rPr>
        <w:t>PSPM Reports Access Guide</w:t>
      </w:r>
    </w:p>
    <w:p w14:paraId="3B83B3BD" w14:textId="75B68907" w:rsidR="0075046B" w:rsidRPr="0075046B" w:rsidRDefault="0075046B" w:rsidP="0075046B">
      <w:pPr>
        <w:rPr>
          <w:lang w:val="en-US"/>
        </w:rPr>
      </w:pPr>
      <w:r>
        <w:rPr>
          <w:lang w:val="en-US"/>
        </w:rPr>
        <w:t xml:space="preserve">Date: April </w:t>
      </w:r>
      <w:r w:rsidR="00A75461">
        <w:rPr>
          <w:lang w:val="en-US"/>
        </w:rPr>
        <w:t>2</w:t>
      </w:r>
      <w:r w:rsidR="00EC6AE8">
        <w:rPr>
          <w:lang w:val="en-US"/>
        </w:rPr>
        <w:t>8</w:t>
      </w:r>
      <w:r>
        <w:rPr>
          <w:lang w:val="en-US"/>
        </w:rPr>
        <w:t>, 2025</w:t>
      </w:r>
    </w:p>
    <w:p w14:paraId="4C0F892F" w14:textId="393507A1" w:rsidR="0002437B" w:rsidRDefault="00361C4E" w:rsidP="0002437B">
      <w:pPr>
        <w:pStyle w:val="Heading1"/>
        <w:rPr>
          <w:lang w:val="en-US"/>
        </w:rPr>
      </w:pPr>
      <w:r>
        <w:rPr>
          <w:lang w:val="en-US"/>
        </w:rPr>
        <w:t>Inten</w:t>
      </w:r>
      <w:r w:rsidR="00C2430D">
        <w:rPr>
          <w:lang w:val="en-US"/>
        </w:rPr>
        <w:t>t</w:t>
      </w:r>
      <w:r>
        <w:rPr>
          <w:lang w:val="en-US"/>
        </w:rPr>
        <w:t xml:space="preserve"> of these reports</w:t>
      </w:r>
    </w:p>
    <w:p w14:paraId="76704408" w14:textId="3723E751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>These reports are intended for authorized users who have access to the data within their organization.</w:t>
      </w:r>
    </w:p>
    <w:p w14:paraId="4BEEDF3E" w14:textId="77777777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>The reports provide visibility on employees within your organization who:</w:t>
      </w:r>
    </w:p>
    <w:p w14:paraId="25F71C93" w14:textId="0A0D39A2" w:rsidR="00361C4E" w:rsidRPr="00361C4E" w:rsidRDefault="00361C4E" w:rsidP="00361C4E">
      <w:pPr>
        <w:numPr>
          <w:ilvl w:val="0"/>
          <w:numId w:val="2"/>
        </w:numPr>
        <w:rPr>
          <w:lang w:val="en-US"/>
        </w:rPr>
      </w:pPr>
      <w:r w:rsidRPr="00361C4E">
        <w:rPr>
          <w:lang w:val="en-US"/>
        </w:rPr>
        <w:t>Have an active account on the TBS Applications Portal (TAP)</w:t>
      </w:r>
    </w:p>
    <w:p w14:paraId="140FFF15" w14:textId="3868ABCE" w:rsidR="00361C4E" w:rsidRPr="00361C4E" w:rsidRDefault="00361C4E" w:rsidP="00361C4E">
      <w:pPr>
        <w:numPr>
          <w:ilvl w:val="0"/>
          <w:numId w:val="2"/>
        </w:numPr>
        <w:rPr>
          <w:lang w:val="en-US"/>
        </w:rPr>
      </w:pPr>
      <w:r w:rsidRPr="00361C4E">
        <w:rPr>
          <w:lang w:val="en-US"/>
        </w:rPr>
        <w:t>Are linked to your department or agency through their pay organization</w:t>
      </w:r>
    </w:p>
    <w:p w14:paraId="44B98DA3" w14:textId="3A328062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 xml:space="preserve">The data helps monitor compliance with the </w:t>
      </w:r>
      <w:hyperlink r:id="rId12" w:history="1">
        <w:r w:rsidRPr="00361C4E">
          <w:rPr>
            <w:rStyle w:val="Hyperlink"/>
            <w:i/>
            <w:iCs/>
            <w:lang w:val="en-US"/>
          </w:rPr>
          <w:t>Directive on Performance Management</w:t>
        </w:r>
      </w:hyperlink>
      <w:r w:rsidRPr="00361C4E">
        <w:rPr>
          <w:lang w:val="en-US"/>
        </w:rPr>
        <w:t>, and supports activities related to performance management, talent management, workforce planning, and employee development.</w:t>
      </w:r>
    </w:p>
    <w:p w14:paraId="1D7B8B38" w14:textId="77777777" w:rsidR="00361C4E" w:rsidRDefault="00361C4E" w:rsidP="00361C4E">
      <w:pPr>
        <w:rPr>
          <w:lang w:val="en-US"/>
        </w:rPr>
      </w:pPr>
      <w:r w:rsidRPr="00361C4E">
        <w:rPr>
          <w:lang w:val="en-US"/>
        </w:rPr>
        <w:t>System filters are applied based on pay file information to ensure that only employees subject to the Directive are included in your reports.</w:t>
      </w:r>
    </w:p>
    <w:p w14:paraId="3172E6DF" w14:textId="6B12FF48" w:rsidR="00424B26" w:rsidRDefault="00424B26" w:rsidP="00424B26">
      <w:pPr>
        <w:pStyle w:val="Heading1"/>
        <w:rPr>
          <w:lang w:val="en-US"/>
        </w:rPr>
      </w:pPr>
      <w:r>
        <w:rPr>
          <w:lang w:val="en-US"/>
        </w:rPr>
        <w:t>Important notes</w:t>
      </w:r>
    </w:p>
    <w:p w14:paraId="68B5AD8C" w14:textId="00B0B657" w:rsidR="00424B26" w:rsidRPr="00424B26" w:rsidRDefault="00424B26" w:rsidP="00424B26">
      <w:pPr>
        <w:rPr>
          <w:lang w:val="en-US"/>
        </w:rPr>
      </w:pPr>
      <w:r w:rsidRPr="00424B26">
        <w:rPr>
          <w:lang w:val="en-US"/>
        </w:rPr>
        <w:t xml:space="preserve">We’re currently working to resolve </w:t>
      </w:r>
      <w:r w:rsidR="00BC49E1">
        <w:rPr>
          <w:lang w:val="en-US"/>
        </w:rPr>
        <w:t>three</w:t>
      </w:r>
      <w:r w:rsidRPr="00424B26">
        <w:rPr>
          <w:lang w:val="en-US"/>
        </w:rPr>
        <w:t xml:space="preserve"> known issues:</w:t>
      </w:r>
    </w:p>
    <w:p w14:paraId="1CCFBD70" w14:textId="77777777" w:rsidR="00424B26" w:rsidRPr="00424B26" w:rsidRDefault="00424B26" w:rsidP="00424B26">
      <w:pPr>
        <w:numPr>
          <w:ilvl w:val="0"/>
          <w:numId w:val="15"/>
        </w:numPr>
        <w:rPr>
          <w:lang w:val="en-US"/>
        </w:rPr>
      </w:pPr>
      <w:r w:rsidRPr="00424B26">
        <w:rPr>
          <w:lang w:val="en-US"/>
        </w:rPr>
        <w:t xml:space="preserve">Employees from the following six organizations </w:t>
      </w:r>
      <w:r w:rsidRPr="00424B26">
        <w:rPr>
          <w:b/>
          <w:bCs/>
          <w:lang w:val="en-US"/>
        </w:rPr>
        <w:t>are not included in the compliance reports</w:t>
      </w:r>
      <w:r w:rsidRPr="00424B26">
        <w:rPr>
          <w:lang w:val="en-US"/>
        </w:rPr>
        <w:t>, but their data can still be found in the Agents of Parliament report:</w:t>
      </w:r>
    </w:p>
    <w:p w14:paraId="273E9FFC" w14:textId="5C7657C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Chief Electoral Officer</w:t>
      </w:r>
    </w:p>
    <w:p w14:paraId="288C5346" w14:textId="43119D3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Lobbying of Canada</w:t>
      </w:r>
    </w:p>
    <w:p w14:paraId="2A637E45" w14:textId="15C85A56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Official Languages</w:t>
      </w:r>
    </w:p>
    <w:p w14:paraId="45EFEEBD" w14:textId="423E608C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Information Commissioner of Canada</w:t>
      </w:r>
    </w:p>
    <w:p w14:paraId="20A6A20D" w14:textId="70C9EDA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Privacy Commissioner of Canada</w:t>
      </w:r>
    </w:p>
    <w:p w14:paraId="68A3228A" w14:textId="144D0BCB" w:rsidR="00424B26" w:rsidRPr="00424B26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Public Sector Integrity Commissioner of Canada</w:t>
      </w:r>
    </w:p>
    <w:p w14:paraId="724640D0" w14:textId="21029326" w:rsidR="00C02B99" w:rsidRPr="00424B26" w:rsidRDefault="00C02B99" w:rsidP="00424B26">
      <w:pPr>
        <w:numPr>
          <w:ilvl w:val="0"/>
          <w:numId w:val="15"/>
        </w:numPr>
        <w:rPr>
          <w:lang w:val="en-US"/>
        </w:rPr>
      </w:pPr>
      <w:r w:rsidRPr="00C02B99">
        <w:t xml:space="preserve">We are also working to </w:t>
      </w:r>
      <w:r w:rsidRPr="00C02B99">
        <w:rPr>
          <w:b/>
          <w:bCs/>
        </w:rPr>
        <w:t>correct some text and formatting issues</w:t>
      </w:r>
      <w:r w:rsidRPr="00C02B99">
        <w:t xml:space="preserve"> across the reports.</w:t>
      </w:r>
    </w:p>
    <w:p w14:paraId="1A30D446" w14:textId="20CF38AD" w:rsidR="00424B26" w:rsidRPr="00424B26" w:rsidRDefault="00424B26" w:rsidP="00424B26">
      <w:pPr>
        <w:rPr>
          <w:lang w:val="en-US"/>
        </w:rPr>
      </w:pPr>
      <w:r w:rsidRPr="00424B26">
        <w:rPr>
          <w:lang w:val="en-US"/>
        </w:rPr>
        <w:t>We’ll follow up and let you know as soon as these issues are resolved.</w:t>
      </w:r>
    </w:p>
    <w:p w14:paraId="45CD9D67" w14:textId="77777777" w:rsidR="00823DD3" w:rsidRPr="00823DD3" w:rsidRDefault="00823DD3" w:rsidP="00823DD3">
      <w:pPr>
        <w:pStyle w:val="Heading1"/>
      </w:pPr>
      <w:r w:rsidRPr="00823DD3">
        <w:t>Changes to the reports</w:t>
      </w:r>
    </w:p>
    <w:p w14:paraId="7C1C63A3" w14:textId="77777777" w:rsidR="00823DD3" w:rsidRPr="00823DD3" w:rsidRDefault="00823DD3" w:rsidP="00823DD3">
      <w:pPr>
        <w:rPr>
          <w:lang w:val="en-US"/>
        </w:rPr>
      </w:pPr>
      <w:r w:rsidRPr="00823DD3">
        <w:rPr>
          <w:lang w:val="en-US"/>
        </w:rPr>
        <w:t>Several changes were made as part of the transition to Power BI:</w:t>
      </w:r>
    </w:p>
    <w:p w14:paraId="63C4FA23" w14:textId="076F2134" w:rsidR="005E450A" w:rsidRDefault="005222D4" w:rsidP="00823DD3">
      <w:pPr>
        <w:numPr>
          <w:ilvl w:val="0"/>
          <w:numId w:val="14"/>
        </w:numPr>
        <w:rPr>
          <w:lang w:val="en-US"/>
        </w:rPr>
      </w:pPr>
      <w:r w:rsidRPr="005222D4">
        <w:rPr>
          <w:lang w:val="en-US"/>
        </w:rPr>
        <w:t>Not all reports have been moved to Power BI. We’re looking into adding more later this fiscal year.</w:t>
      </w:r>
    </w:p>
    <w:p w14:paraId="682761A5" w14:textId="579755D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Comments have been removed from all reports following discussions with our Privacy Office.</w:t>
      </w:r>
    </w:p>
    <w:p w14:paraId="49D9D37A" w14:textId="7777777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lastRenderedPageBreak/>
        <w:t>Two new columns have been added: organization of the performance agreement and pay organization of the employee. If an employee changed departments during the year, they may appear more than once in the reports by PRI. A tool will be shared separately to convert the compliance by PRI report into the previous CORS format.</w:t>
      </w:r>
    </w:p>
    <w:p w14:paraId="4492D5AC" w14:textId="7777777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In the Compliance Summary report, the CPA values now reflect actual figures. A new column has also been added to display data from all organizations using the application.</w:t>
      </w:r>
    </w:p>
    <w:p w14:paraId="7F00AA6F" w14:textId="77777777" w:rsidR="005E450A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Several labels and column headers have been adjusted for clarity.</w:t>
      </w:r>
    </w:p>
    <w:p w14:paraId="437C066E" w14:textId="7E78E546" w:rsidR="00823DD3" w:rsidRPr="005E450A" w:rsidRDefault="00823DD3" w:rsidP="00823DD3">
      <w:pPr>
        <w:numPr>
          <w:ilvl w:val="0"/>
          <w:numId w:val="14"/>
        </w:numPr>
        <w:rPr>
          <w:lang w:val="en-US"/>
        </w:rPr>
      </w:pPr>
      <w:r w:rsidRPr="00122F58">
        <w:rPr>
          <w:lang w:val="en-US"/>
        </w:rPr>
        <w:t>New filters have been added to help you narrow results and customize your view.</w:t>
      </w:r>
    </w:p>
    <w:p w14:paraId="093E45A1" w14:textId="25C2F69F" w:rsidR="00361C4E" w:rsidRDefault="00E142CC" w:rsidP="00E142CC">
      <w:pPr>
        <w:pStyle w:val="Heading1"/>
        <w:rPr>
          <w:lang w:val="en-US"/>
        </w:rPr>
      </w:pPr>
      <w:r>
        <w:rPr>
          <w:lang w:val="en-US"/>
        </w:rPr>
        <w:t>Reports currently available</w:t>
      </w:r>
    </w:p>
    <w:p w14:paraId="74ADD45A" w14:textId="77777777" w:rsidR="00EA3D80" w:rsidRPr="00EA3D80" w:rsidRDefault="00EA3D80" w:rsidP="00EA3D80">
      <w:pPr>
        <w:rPr>
          <w:szCs w:val="24"/>
          <w:lang w:val="en-US"/>
        </w:rPr>
      </w:pPr>
      <w:r w:rsidRPr="00EA3D80">
        <w:rPr>
          <w:szCs w:val="24"/>
          <w:lang w:val="en-US"/>
        </w:rPr>
        <w:t>The following reports are currently available through the new platform:</w:t>
      </w:r>
    </w:p>
    <w:p w14:paraId="4BB86B2B" w14:textId="30D7E89D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Compliance:</w:t>
      </w:r>
      <w:r w:rsidRPr="00EA3D80">
        <w:rPr>
          <w:szCs w:val="24"/>
          <w:lang w:val="en-US"/>
        </w:rPr>
        <w:t xml:space="preserve"> Available in </w:t>
      </w:r>
      <w:r w:rsidR="005A156B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and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views. The </w:t>
      </w:r>
      <w:r w:rsidR="005A156B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view provides a snapshot of your organization’s compliance rates and allows comparisons with the core public administration (CPA). The </w:t>
      </w:r>
      <w:r w:rsidR="008820FC">
        <w:rPr>
          <w:szCs w:val="24"/>
          <w:lang w:val="en-US"/>
        </w:rPr>
        <w:t>by PRI</w:t>
      </w:r>
      <w:r w:rsidR="00CD452A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>view shows detailed employee data.</w:t>
      </w:r>
    </w:p>
    <w:p w14:paraId="7CF42ECD" w14:textId="08327279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 xml:space="preserve">Work Objectives: </w:t>
      </w:r>
      <w:r w:rsidRPr="00EA3D80">
        <w:rPr>
          <w:szCs w:val="24"/>
          <w:lang w:val="en-US"/>
        </w:rPr>
        <w:t xml:space="preserve">Available in the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 only. This report shows detailed records of employees’ work objectives, including their mid-year status and year-end ratings.</w:t>
      </w:r>
    </w:p>
    <w:p w14:paraId="3EB47B0A" w14:textId="3EA94846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 xml:space="preserve">Learning and Development Plans: </w:t>
      </w:r>
      <w:r w:rsidRPr="00EA3D80">
        <w:rPr>
          <w:szCs w:val="24"/>
          <w:lang w:val="en-US"/>
        </w:rPr>
        <w:t xml:space="preserve">Available in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C67876" w:rsidRPr="00C67876">
        <w:rPr>
          <w:szCs w:val="24"/>
        </w:rPr>
        <w:t>This report presents data related to employee training activities, including their category, status, estimated cost, and time required.</w:t>
      </w:r>
    </w:p>
    <w:p w14:paraId="2CE0FF2F" w14:textId="7EA9E7FB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Talent Management Plans:</w:t>
      </w:r>
      <w:r w:rsidRPr="00EA3D80">
        <w:rPr>
          <w:szCs w:val="24"/>
          <w:lang w:val="en-US"/>
        </w:rPr>
        <w:t xml:space="preserve"> Available in </w:t>
      </w:r>
      <w:r w:rsidR="00F3337C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and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views. The </w:t>
      </w:r>
      <w:r w:rsidR="00F3337C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view allows comparisons with the CPA, while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="006D56A7" w:rsidRPr="006D56A7">
        <w:rPr>
          <w:szCs w:val="24"/>
        </w:rPr>
        <w:t xml:space="preserve">view focuses on employee-level data and includes detailed information about </w:t>
      </w:r>
      <w:r w:rsidR="006D56A7">
        <w:rPr>
          <w:szCs w:val="24"/>
        </w:rPr>
        <w:t>their</w:t>
      </w:r>
      <w:r w:rsidR="006D56A7" w:rsidRPr="006D56A7">
        <w:rPr>
          <w:szCs w:val="24"/>
        </w:rPr>
        <w:t xml:space="preserve"> plan and its elements</w:t>
      </w:r>
      <w:r w:rsidRPr="00EA3D80">
        <w:rPr>
          <w:szCs w:val="24"/>
          <w:lang w:val="en-US"/>
        </w:rPr>
        <w:t>.</w:t>
      </w:r>
    </w:p>
    <w:p w14:paraId="4EAA6BAA" w14:textId="4DD8CA37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Performance Improvement Plans:</w:t>
      </w:r>
      <w:r w:rsidRPr="00EA3D80">
        <w:rPr>
          <w:szCs w:val="24"/>
          <w:lang w:val="en-US"/>
        </w:rPr>
        <w:t xml:space="preserve"> Available in </w:t>
      </w:r>
      <w:r w:rsidR="00EE3A90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and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views. The </w:t>
      </w:r>
      <w:r w:rsidR="00EE3A90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view allows comparisons with the CPA, while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="00AF3DBF" w:rsidRPr="00AF3DBF">
        <w:rPr>
          <w:szCs w:val="24"/>
        </w:rPr>
        <w:t>view focuses on employee-level data, with more detailed information for each plan</w:t>
      </w:r>
      <w:r w:rsidRPr="00EA3D80">
        <w:rPr>
          <w:szCs w:val="24"/>
          <w:lang w:val="en-US"/>
        </w:rPr>
        <w:t>.</w:t>
      </w:r>
    </w:p>
    <w:p w14:paraId="7AF13E6F" w14:textId="113CDEE0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Probations:</w:t>
      </w:r>
      <w:r w:rsidRPr="00EA3D80">
        <w:rPr>
          <w:szCs w:val="24"/>
          <w:lang w:val="en-US"/>
        </w:rPr>
        <w:t xml:space="preserve"> Available in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DF6C5C" w:rsidRPr="00DF6C5C">
        <w:rPr>
          <w:szCs w:val="24"/>
        </w:rPr>
        <w:t xml:space="preserve">This report focuses on employee-level data, including probation start and end dates and </w:t>
      </w:r>
      <w:r w:rsidR="00465341" w:rsidRPr="00DF6C5C">
        <w:rPr>
          <w:szCs w:val="24"/>
        </w:rPr>
        <w:t>status</w:t>
      </w:r>
      <w:r w:rsidR="00DF6C5C" w:rsidRPr="00DF6C5C">
        <w:rPr>
          <w:szCs w:val="24"/>
        </w:rPr>
        <w:t>.</w:t>
      </w:r>
    </w:p>
    <w:p w14:paraId="13F514D3" w14:textId="4AA8B1BC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Law Practitioners (LPs):</w:t>
      </w:r>
      <w:r w:rsidRPr="00EA3D80">
        <w:rPr>
          <w:szCs w:val="24"/>
          <w:lang w:val="en-US"/>
        </w:rPr>
        <w:t xml:space="preserve"> Available in the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 only. </w:t>
      </w:r>
      <w:r w:rsidR="00DF6C5C" w:rsidRPr="00DF6C5C">
        <w:rPr>
          <w:szCs w:val="24"/>
        </w:rPr>
        <w:t xml:space="preserve">This report focuses on employee-level data specific to </w:t>
      </w:r>
      <w:r w:rsidR="00D05D06">
        <w:rPr>
          <w:szCs w:val="24"/>
        </w:rPr>
        <w:t xml:space="preserve">the classification </w:t>
      </w:r>
      <w:r w:rsidR="00DF6C5C" w:rsidRPr="00DF6C5C">
        <w:rPr>
          <w:szCs w:val="24"/>
        </w:rPr>
        <w:t xml:space="preserve">LP, including their </w:t>
      </w:r>
      <w:r w:rsidR="00D32B8B">
        <w:rPr>
          <w:szCs w:val="24"/>
        </w:rPr>
        <w:t>own performance ratings</w:t>
      </w:r>
      <w:r w:rsidR="00DF6C5C" w:rsidRPr="00DF6C5C">
        <w:rPr>
          <w:szCs w:val="24"/>
        </w:rPr>
        <w:t xml:space="preserve"> and mid-year ratings for LP-01.</w:t>
      </w:r>
    </w:p>
    <w:p w14:paraId="3C2C96BA" w14:textId="1E893106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Agents of Parliament:</w:t>
      </w:r>
      <w:r w:rsidRPr="00EA3D80">
        <w:rPr>
          <w:szCs w:val="24"/>
          <w:lang w:val="en-US"/>
        </w:rPr>
        <w:t xml:space="preserve"> Available in the </w:t>
      </w:r>
      <w:r w:rsidR="00C3791F">
        <w:rPr>
          <w:szCs w:val="24"/>
          <w:lang w:val="en-US"/>
        </w:rPr>
        <w:t>b</w:t>
      </w:r>
      <w:r w:rsidR="008820FC">
        <w:rPr>
          <w:szCs w:val="24"/>
          <w:lang w:val="en-US"/>
        </w:rPr>
        <w:t>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2A532E" w:rsidRPr="002A532E">
        <w:rPr>
          <w:szCs w:val="24"/>
          <w:lang w:val="en-US"/>
        </w:rPr>
        <w:t xml:space="preserve">This report covers data relating to </w:t>
      </w:r>
      <w:r w:rsidR="002A532E">
        <w:rPr>
          <w:szCs w:val="24"/>
          <w:lang w:val="en-US"/>
        </w:rPr>
        <w:t>agents of Parliament</w:t>
      </w:r>
      <w:r w:rsidR="002A532E" w:rsidRPr="002A532E">
        <w:rPr>
          <w:szCs w:val="24"/>
          <w:lang w:val="en-US"/>
        </w:rPr>
        <w:t xml:space="preserve"> as well as employees of these organizations:</w:t>
      </w:r>
    </w:p>
    <w:p w14:paraId="159F40A1" w14:textId="7C9E455D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Chief Electoral Officer</w:t>
      </w:r>
    </w:p>
    <w:p w14:paraId="197F18E9" w14:textId="5ED80BB3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Lobbying of Canada</w:t>
      </w:r>
    </w:p>
    <w:p w14:paraId="3BEB73DE" w14:textId="2145C93E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Official Languages</w:t>
      </w:r>
    </w:p>
    <w:p w14:paraId="52C8E197" w14:textId="0D4602A1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Information Commissioner of Canada</w:t>
      </w:r>
    </w:p>
    <w:p w14:paraId="7F8344CE" w14:textId="31616D79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Privacy Commissioner of Canada</w:t>
      </w:r>
    </w:p>
    <w:p w14:paraId="6C0B6A0C" w14:textId="01B1927A" w:rsidR="00CD514D" w:rsidRPr="00823DD3" w:rsidRDefault="00EA3D80" w:rsidP="00823DD3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Public Sector Integrity Commissioner of Canada</w:t>
      </w:r>
    </w:p>
    <w:p w14:paraId="7B000497" w14:textId="77012471" w:rsidR="002C06D3" w:rsidRDefault="002C06D3" w:rsidP="004E0AB8">
      <w:pPr>
        <w:pStyle w:val="Heading1"/>
        <w:rPr>
          <w:lang w:val="en-US"/>
        </w:rPr>
      </w:pPr>
      <w:r w:rsidRPr="004E0AB8">
        <w:lastRenderedPageBreak/>
        <w:t>How</w:t>
      </w:r>
      <w:r>
        <w:rPr>
          <w:lang w:val="en-US"/>
        </w:rPr>
        <w:t xml:space="preserve"> to request access</w:t>
      </w:r>
    </w:p>
    <w:p w14:paraId="7190D815" w14:textId="3A9D790B" w:rsidR="003A59A1" w:rsidRPr="003A59A1" w:rsidRDefault="003A59A1" w:rsidP="003A59A1">
      <w:pPr>
        <w:rPr>
          <w:lang w:val="en-US"/>
        </w:rPr>
      </w:pPr>
      <w:r w:rsidRPr="003A59A1">
        <w:rPr>
          <w:lang w:val="en-US"/>
        </w:rPr>
        <w:t>Access to the PSPM reports in Power BI is limited to authorized employees within your organization.</w:t>
      </w:r>
      <w:r w:rsidR="00B60FFB">
        <w:rPr>
          <w:lang w:val="en-US"/>
        </w:rPr>
        <w:t xml:space="preserve"> </w:t>
      </w:r>
      <w:r w:rsidR="00B60FFB" w:rsidRPr="00B60FFB">
        <w:rPr>
          <w:lang w:val="en-US"/>
        </w:rPr>
        <w:t>Please note that only 3 employees per organization can obtain this access.</w:t>
      </w:r>
    </w:p>
    <w:p w14:paraId="5CBE980F" w14:textId="77777777" w:rsidR="003A59A1" w:rsidRPr="003A59A1" w:rsidRDefault="003A59A1" w:rsidP="003A59A1">
      <w:pPr>
        <w:rPr>
          <w:lang w:val="en-US"/>
        </w:rPr>
      </w:pPr>
      <w:r w:rsidRPr="003A59A1">
        <w:rPr>
          <w:lang w:val="en-US"/>
        </w:rPr>
        <w:t>To request access:</w:t>
      </w:r>
    </w:p>
    <w:p w14:paraId="16DC7029" w14:textId="77132337" w:rsidR="003A59A1" w:rsidRDefault="003A59A1" w:rsidP="003A59A1">
      <w:pPr>
        <w:numPr>
          <w:ilvl w:val="0"/>
          <w:numId w:val="7"/>
        </w:numPr>
        <w:rPr>
          <w:lang w:val="en-US"/>
        </w:rPr>
      </w:pPr>
      <w:r w:rsidRPr="003A59A1">
        <w:rPr>
          <w:lang w:val="en-US"/>
        </w:rPr>
        <w:t xml:space="preserve">Complete the </w:t>
      </w:r>
      <w:hyperlink r:id="rId13" w:history="1">
        <w:r w:rsidR="00BD1EEE" w:rsidRPr="00BD1EEE">
          <w:rPr>
            <w:rStyle w:val="Hyperlink"/>
            <w:lang w:val="en-US"/>
          </w:rPr>
          <w:t>Access Request Form</w:t>
        </w:r>
      </w:hyperlink>
      <w:r w:rsidRPr="003A59A1">
        <w:rPr>
          <w:lang w:val="en-US"/>
        </w:rPr>
        <w:t>.</w:t>
      </w:r>
    </w:p>
    <w:p w14:paraId="1259DFBC" w14:textId="208E935B" w:rsidR="00477928" w:rsidRDefault="00477928" w:rsidP="00477928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>The form must be signed by your Head of human resources.</w:t>
      </w:r>
    </w:p>
    <w:p w14:paraId="433C6223" w14:textId="08155632" w:rsidR="00477928" w:rsidRPr="003A59A1" w:rsidRDefault="00477928" w:rsidP="00477928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The form must be sent to our generic mailbox </w:t>
      </w:r>
      <w:hyperlink r:id="rId14" w:history="1">
        <w:r w:rsidRPr="00EB6440">
          <w:rPr>
            <w:rStyle w:val="Hyperlink"/>
            <w:lang w:val="en-US"/>
          </w:rPr>
          <w:t>EHRIassistanceISRH@tbs-sct.gc.ca</w:t>
        </w:r>
      </w:hyperlink>
      <w:r>
        <w:rPr>
          <w:lang w:val="en-US"/>
        </w:rPr>
        <w:t xml:space="preserve"> through your organization’s authorized mailbox.</w:t>
      </w:r>
    </w:p>
    <w:p w14:paraId="025C6CEF" w14:textId="2E7EA238" w:rsidR="003A59A1" w:rsidRPr="003A59A1" w:rsidRDefault="003A59A1" w:rsidP="003A59A1">
      <w:pPr>
        <w:numPr>
          <w:ilvl w:val="0"/>
          <w:numId w:val="7"/>
        </w:numPr>
        <w:rPr>
          <w:lang w:val="en-US"/>
        </w:rPr>
      </w:pPr>
      <w:r w:rsidRPr="003A59A1">
        <w:rPr>
          <w:lang w:val="en-US"/>
        </w:rPr>
        <w:t xml:space="preserve">Once </w:t>
      </w:r>
      <w:r w:rsidR="00796F68">
        <w:rPr>
          <w:lang w:val="en-US"/>
        </w:rPr>
        <w:t>processed on our end</w:t>
      </w:r>
      <w:r w:rsidRPr="003A59A1">
        <w:rPr>
          <w:lang w:val="en-US"/>
        </w:rPr>
        <w:t xml:space="preserve">, you will </w:t>
      </w:r>
      <w:r w:rsidR="00796F68">
        <w:rPr>
          <w:lang w:val="en-US"/>
        </w:rPr>
        <w:t xml:space="preserve">be </w:t>
      </w:r>
      <w:r w:rsidRPr="003A59A1">
        <w:rPr>
          <w:lang w:val="en-US"/>
        </w:rPr>
        <w:t>granted access to the reports.</w:t>
      </w:r>
    </w:p>
    <w:p w14:paraId="2E50A15E" w14:textId="79015BCF" w:rsidR="002C06D3" w:rsidRDefault="00320DFF" w:rsidP="006563FB">
      <w:pPr>
        <w:pStyle w:val="Heading1"/>
        <w:rPr>
          <w:lang w:val="en-US"/>
        </w:rPr>
      </w:pPr>
      <w:r>
        <w:rPr>
          <w:lang w:val="en-US"/>
        </w:rPr>
        <w:t>How to access reports</w:t>
      </w:r>
    </w:p>
    <w:p w14:paraId="686298D2" w14:textId="1ACFC154" w:rsidR="00320DFF" w:rsidRDefault="00320DFF" w:rsidP="00320DFF">
      <w:r w:rsidRPr="00320DFF">
        <w:t xml:space="preserve">Once your access has been confirmed, follow the steps below to </w:t>
      </w:r>
      <w:r>
        <w:t>access the reports</w:t>
      </w:r>
      <w:r w:rsidRPr="00320DFF">
        <w:t>:</w:t>
      </w:r>
    </w:p>
    <w:p w14:paraId="22948748" w14:textId="0EA0F9E0" w:rsidR="00320DFF" w:rsidRDefault="00320DFF" w:rsidP="00C364A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Log on to the </w:t>
      </w:r>
      <w:hyperlink r:id="rId15" w:history="1">
        <w:r>
          <w:rPr>
            <w:rStyle w:val="Hyperlink"/>
          </w:rPr>
          <w:t>TBS Applications Portal</w:t>
        </w:r>
      </w:hyperlink>
      <w:r w:rsidR="00AE6752">
        <w:t>.</w:t>
      </w:r>
    </w:p>
    <w:p w14:paraId="0B88F5F5" w14:textId="5FD3D23E" w:rsidR="00D81255" w:rsidRPr="00D81255" w:rsidRDefault="00EA1568" w:rsidP="00D8125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F27A11" wp14:editId="117E69C0">
            <wp:extent cx="5939155" cy="933450"/>
            <wp:effectExtent l="19050" t="19050" r="23495" b="19050"/>
            <wp:docPr id="1425068025" name="Picture 1" descr="Highlight of the TAP sign In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68025" name="Picture 1" descr="Highlight of the TAP sign In button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933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926594" w14:textId="509EC191" w:rsidR="00320DFF" w:rsidRDefault="00530D2E" w:rsidP="0096006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Click on</w:t>
      </w:r>
      <w:r w:rsidR="00CB18FB">
        <w:rPr>
          <w:lang w:val="en-US"/>
        </w:rPr>
        <w:t xml:space="preserve"> “</w:t>
      </w:r>
      <w:hyperlink r:id="rId17" w:history="1">
        <w:r w:rsidR="00CB18FB" w:rsidRPr="00F62706">
          <w:rPr>
            <w:rStyle w:val="Hyperlink"/>
            <w:lang w:val="en-US"/>
          </w:rPr>
          <w:t>HR Data Analytics and Visualization</w:t>
        </w:r>
      </w:hyperlink>
      <w:r w:rsidR="00CB18FB">
        <w:rPr>
          <w:lang w:val="en-US"/>
        </w:rPr>
        <w:t>”</w:t>
      </w:r>
      <w:r w:rsidR="00AE6752">
        <w:rPr>
          <w:lang w:val="en-US"/>
        </w:rPr>
        <w:t>.</w:t>
      </w:r>
    </w:p>
    <w:p w14:paraId="5836F45E" w14:textId="3B6D938C" w:rsidR="00086DFD" w:rsidRDefault="00086DFD" w:rsidP="00086DFD">
      <w:pPr>
        <w:pStyle w:val="ListParagraph"/>
        <w:ind w:left="1440"/>
        <w:rPr>
          <w:lang w:val="en-US"/>
        </w:rPr>
      </w:pPr>
      <w:r>
        <w:rPr>
          <w:noProof/>
        </w:rPr>
        <w:drawing>
          <wp:inline distT="0" distB="0" distL="0" distR="0" wp14:anchorId="75C2284A" wp14:editId="2424C9BE">
            <wp:extent cx="1266739" cy="1552575"/>
            <wp:effectExtent l="19050" t="19050" r="10160" b="9525"/>
            <wp:docPr id="1865205962" name="Picture 1" descr="Image of the HR Data Analytics and Visualization logo on the TA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05962" name="Picture 1" descr="Image of the HR Data Analytics and Visualization logo on the TAP."/>
                    <pic:cNvPicPr/>
                  </pic:nvPicPr>
                  <pic:blipFill rotWithShape="1">
                    <a:blip r:embed="rId18"/>
                    <a:srcRect b="33901"/>
                    <a:stretch/>
                  </pic:blipFill>
                  <pic:spPr bwMode="auto">
                    <a:xfrm>
                      <a:off x="0" y="0"/>
                      <a:ext cx="1272493" cy="155962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EA21B" w14:textId="7574C48B" w:rsidR="00CB18FB" w:rsidRDefault="00F62706" w:rsidP="0096006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Click on “</w:t>
      </w:r>
      <w:hyperlink r:id="rId19" w:history="1">
        <w:r w:rsidRPr="00F62706">
          <w:rPr>
            <w:rStyle w:val="Hyperlink"/>
          </w:rPr>
          <w:t>Public Service Performance Management</w:t>
        </w:r>
      </w:hyperlink>
      <w:r>
        <w:rPr>
          <w:lang w:val="en-US"/>
        </w:rPr>
        <w:t>”</w:t>
      </w:r>
      <w:r w:rsidR="00AE6752">
        <w:rPr>
          <w:lang w:val="en-US"/>
        </w:rPr>
        <w:t>.</w:t>
      </w:r>
    </w:p>
    <w:p w14:paraId="5FDDD88A" w14:textId="2DFF8E3F" w:rsidR="00086DFD" w:rsidRDefault="00E270BC" w:rsidP="00086DFD">
      <w:pPr>
        <w:pStyle w:val="ListParagraph"/>
        <w:ind w:left="1440"/>
        <w:rPr>
          <w:lang w:val="en-US"/>
        </w:rPr>
      </w:pPr>
      <w:r>
        <w:rPr>
          <w:noProof/>
        </w:rPr>
        <w:drawing>
          <wp:inline distT="0" distB="0" distL="0" distR="0" wp14:anchorId="4000D6C3" wp14:editId="7AA01F5F">
            <wp:extent cx="1252538" cy="1763282"/>
            <wp:effectExtent l="19050" t="19050" r="24130" b="27940"/>
            <wp:docPr id="1686078442" name="Picture 1" descr="Image of the PSPM reports on the HR Data Analytics and Visualiz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78442" name="Picture 1" descr="Image of the PSPM reports on the HR Data Analytics and Visualization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0395" cy="177434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74012C" w14:textId="1BA505C7" w:rsidR="00F62706" w:rsidRPr="00E270BC" w:rsidRDefault="00530D2E" w:rsidP="00960060">
      <w:pPr>
        <w:pStyle w:val="ListParagraph"/>
        <w:numPr>
          <w:ilvl w:val="0"/>
          <w:numId w:val="12"/>
        </w:numPr>
        <w:rPr>
          <w:lang w:val="en-US"/>
        </w:rPr>
      </w:pPr>
      <w:r w:rsidRPr="00530D2E">
        <w:t>Scroll down and click on the report you want to open</w:t>
      </w:r>
      <w:r w:rsidR="00AE6752">
        <w:t>.</w:t>
      </w:r>
    </w:p>
    <w:p w14:paraId="1E59D200" w14:textId="109F9C8B" w:rsidR="00E270BC" w:rsidRDefault="00030403" w:rsidP="00E270BC">
      <w:pPr>
        <w:pStyle w:val="ListParagraph"/>
        <w:ind w:left="144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6454AF9" wp14:editId="22A41FC9">
            <wp:extent cx="1757363" cy="2357073"/>
            <wp:effectExtent l="19050" t="19050" r="14605" b="24765"/>
            <wp:docPr id="628496711" name="Picture 1" descr="List of the reports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96711" name="Picture 1" descr="List of the reports available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8198" cy="237160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02912F" w14:textId="2566A874" w:rsidR="001323C2" w:rsidRPr="00063A36" w:rsidRDefault="00063A36" w:rsidP="001A3C37">
      <w:pPr>
        <w:pStyle w:val="ListParagraph"/>
        <w:numPr>
          <w:ilvl w:val="0"/>
          <w:numId w:val="12"/>
        </w:numPr>
        <w:contextualSpacing w:val="0"/>
        <w:rPr>
          <w:lang w:val="en-US"/>
        </w:rPr>
      </w:pPr>
      <w:r w:rsidRPr="00063A36">
        <w:t>If the report has tabs, choose between:</w:t>
      </w:r>
    </w:p>
    <w:p w14:paraId="7D6510F3" w14:textId="0A6DC25F" w:rsidR="00063A36" w:rsidRPr="00530D2E" w:rsidRDefault="00FC1B67" w:rsidP="001A3C37">
      <w:pPr>
        <w:pStyle w:val="ListParagraph"/>
        <w:numPr>
          <w:ilvl w:val="2"/>
          <w:numId w:val="12"/>
        </w:numPr>
        <w:contextualSpacing w:val="0"/>
        <w:rPr>
          <w:lang w:val="en-US"/>
        </w:rPr>
      </w:pPr>
      <w:r>
        <w:t xml:space="preserve">Details </w:t>
      </w:r>
      <w:r w:rsidR="008820FC">
        <w:t>by PRI</w:t>
      </w:r>
    </w:p>
    <w:p w14:paraId="45ABAB56" w14:textId="55F9F1B8" w:rsidR="00530D2E" w:rsidRPr="00CB75F7" w:rsidRDefault="00530D2E" w:rsidP="001A3C37">
      <w:pPr>
        <w:pStyle w:val="ListParagraph"/>
        <w:numPr>
          <w:ilvl w:val="2"/>
          <w:numId w:val="12"/>
        </w:numPr>
        <w:contextualSpacing w:val="0"/>
        <w:rPr>
          <w:lang w:val="en-US"/>
        </w:rPr>
      </w:pPr>
      <w:r>
        <w:t>Summary</w:t>
      </w:r>
    </w:p>
    <w:p w14:paraId="573FB0C7" w14:textId="08557FB9" w:rsidR="00CB75F7" w:rsidRPr="00CB75F7" w:rsidRDefault="00FC1F3A" w:rsidP="00CE3BB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522469" wp14:editId="0DE255C1">
            <wp:extent cx="5939155" cy="4538980"/>
            <wp:effectExtent l="19050" t="19050" r="23495" b="13970"/>
            <wp:docPr id="1019421478" name="Picture 7" descr="Highlight of the details by PRI and summary tab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21478" name="Picture 7" descr="Highlight of the details by PRI and summary tab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538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743737" w14:textId="18E051DD" w:rsidR="00ED093C" w:rsidRDefault="008D64E2" w:rsidP="008D64E2">
      <w:pPr>
        <w:pStyle w:val="Heading1"/>
        <w:rPr>
          <w:lang w:val="en-US"/>
        </w:rPr>
      </w:pPr>
      <w:r>
        <w:rPr>
          <w:lang w:val="en-US"/>
        </w:rPr>
        <w:t>How to extract data</w:t>
      </w:r>
    </w:p>
    <w:p w14:paraId="5C2EADBE" w14:textId="5648420F" w:rsidR="008D64E2" w:rsidRDefault="008D64E2" w:rsidP="008D64E2">
      <w:pPr>
        <w:rPr>
          <w:lang w:val="en-US"/>
        </w:rPr>
      </w:pPr>
      <w:r w:rsidRPr="008D64E2">
        <w:rPr>
          <w:lang w:val="en-US"/>
        </w:rPr>
        <w:t>You can download two types of information from the reports</w:t>
      </w:r>
      <w:r w:rsidR="00134DE4">
        <w:rPr>
          <w:lang w:val="en-US"/>
        </w:rPr>
        <w:t>: PDF Summary and by PRI in Excel.</w:t>
      </w:r>
    </w:p>
    <w:p w14:paraId="2EC0C344" w14:textId="2C11FCAC" w:rsidR="008D64E2" w:rsidRDefault="008D64E2" w:rsidP="008D64E2">
      <w:pPr>
        <w:pStyle w:val="Heading2"/>
        <w:rPr>
          <w:lang w:val="en-US"/>
        </w:rPr>
      </w:pPr>
      <w:r>
        <w:rPr>
          <w:lang w:val="en-US"/>
        </w:rPr>
        <w:t>PDF Summary</w:t>
      </w:r>
    </w:p>
    <w:p w14:paraId="51F3269E" w14:textId="77777777" w:rsidR="006D11CB" w:rsidRPr="006D11CB" w:rsidRDefault="006D11CB" w:rsidP="006D11CB">
      <w:pPr>
        <w:rPr>
          <w:lang w:val="en-US"/>
        </w:rPr>
      </w:pPr>
      <w:r w:rsidRPr="006D11CB">
        <w:rPr>
          <w:lang w:val="en-US"/>
        </w:rPr>
        <w:t>Use this option if you want a snapshot of the report:</w:t>
      </w:r>
    </w:p>
    <w:p w14:paraId="781D6E2F" w14:textId="3E386D44" w:rsidR="006D11CB" w:rsidRPr="006D11CB" w:rsidRDefault="006D11CB" w:rsidP="006D11CB">
      <w:pPr>
        <w:numPr>
          <w:ilvl w:val="0"/>
          <w:numId w:val="8"/>
        </w:numPr>
        <w:rPr>
          <w:lang w:val="en-US"/>
        </w:rPr>
      </w:pPr>
      <w:r w:rsidRPr="006D11CB">
        <w:rPr>
          <w:lang w:val="en-US"/>
        </w:rPr>
        <w:t>Open the</w:t>
      </w:r>
      <w:r>
        <w:rPr>
          <w:lang w:val="en-US"/>
        </w:rPr>
        <w:t xml:space="preserve"> summary</w:t>
      </w:r>
      <w:r w:rsidRPr="006D11CB">
        <w:rPr>
          <w:lang w:val="en-US"/>
        </w:rPr>
        <w:t xml:space="preserve"> </w:t>
      </w:r>
      <w:r w:rsidR="0096445B">
        <w:rPr>
          <w:lang w:val="en-US"/>
        </w:rPr>
        <w:t xml:space="preserve">tab of the </w:t>
      </w:r>
      <w:r w:rsidRPr="006D11CB">
        <w:rPr>
          <w:lang w:val="en-US"/>
        </w:rPr>
        <w:t>report.</w:t>
      </w:r>
    </w:p>
    <w:p w14:paraId="1C190BC5" w14:textId="6D2BF848" w:rsidR="006D11CB" w:rsidRDefault="006D11CB" w:rsidP="006D11CB">
      <w:pPr>
        <w:numPr>
          <w:ilvl w:val="0"/>
          <w:numId w:val="8"/>
        </w:numPr>
        <w:rPr>
          <w:lang w:val="en-US"/>
        </w:rPr>
      </w:pPr>
      <w:r w:rsidRPr="006D11CB">
        <w:rPr>
          <w:lang w:val="en-US"/>
        </w:rPr>
        <w:t>Click “Export</w:t>
      </w:r>
      <w:r>
        <w:rPr>
          <w:lang w:val="en-US"/>
        </w:rPr>
        <w:t xml:space="preserve"> to PDF</w:t>
      </w:r>
      <w:r w:rsidRPr="006D11CB">
        <w:rPr>
          <w:lang w:val="en-US"/>
        </w:rPr>
        <w:t>” in the top-right corner.</w:t>
      </w:r>
    </w:p>
    <w:p w14:paraId="264F59E6" w14:textId="7A47FBAF" w:rsidR="00A10329" w:rsidRDefault="00026248" w:rsidP="00DA41B7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C36F12F" wp14:editId="64638B11">
            <wp:extent cx="5943600" cy="671830"/>
            <wp:effectExtent l="19050" t="19050" r="19050" b="13970"/>
            <wp:docPr id="1545636179" name="Picture 2" descr="Highlight of the Export to PDF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6179" name="Picture 2" descr="Highlight of the Export to PDF button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8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8FA9EF" w14:textId="4AE09946" w:rsidR="00A74FC4" w:rsidRPr="006D11CB" w:rsidRDefault="00A74FC4" w:rsidP="00A74FC4">
      <w:pPr>
        <w:rPr>
          <w:lang w:val="en-US"/>
        </w:rPr>
      </w:pPr>
      <w:r w:rsidRPr="00A74FC4">
        <w:t>This will create a PDF version of what you see on screen.</w:t>
      </w:r>
    </w:p>
    <w:p w14:paraId="162C5EEF" w14:textId="4710A2A4" w:rsidR="008D64E2" w:rsidRDefault="008820FC" w:rsidP="007806AC">
      <w:pPr>
        <w:pStyle w:val="Heading2"/>
        <w:rPr>
          <w:lang w:val="en-US"/>
        </w:rPr>
      </w:pPr>
      <w:r>
        <w:rPr>
          <w:lang w:val="en-US"/>
        </w:rPr>
        <w:t>By PRI</w:t>
      </w:r>
      <w:r w:rsidR="007806AC">
        <w:rPr>
          <w:lang w:val="en-US"/>
        </w:rPr>
        <w:t xml:space="preserve"> in Excel</w:t>
      </w:r>
    </w:p>
    <w:p w14:paraId="23403996" w14:textId="55CA4401" w:rsidR="007806AC" w:rsidRPr="007806AC" w:rsidRDefault="00DA31FD" w:rsidP="007806AC">
      <w:pPr>
        <w:rPr>
          <w:lang w:val="en-US"/>
        </w:rPr>
      </w:pPr>
      <w:r w:rsidRPr="00DA31FD">
        <w:rPr>
          <w:lang w:val="en-US"/>
        </w:rPr>
        <w:t>Use this option if you need detailed, line-by-line data:</w:t>
      </w:r>
    </w:p>
    <w:p w14:paraId="71EDF5C6" w14:textId="76FA0C23" w:rsidR="007806AC" w:rsidRPr="007806AC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 xml:space="preserve">Go to the </w:t>
      </w:r>
      <w:r w:rsidR="008820FC">
        <w:rPr>
          <w:lang w:val="en-US"/>
        </w:rPr>
        <w:t>by PRI</w:t>
      </w:r>
      <w:r>
        <w:rPr>
          <w:b/>
          <w:bCs/>
          <w:lang w:val="en-US"/>
        </w:rPr>
        <w:t xml:space="preserve"> </w:t>
      </w:r>
      <w:r w:rsidRPr="007806AC">
        <w:rPr>
          <w:lang w:val="en-US"/>
        </w:rPr>
        <w:t>tab of the report.</w:t>
      </w:r>
    </w:p>
    <w:p w14:paraId="50FA954E" w14:textId="668BEFBE" w:rsidR="007806AC" w:rsidRPr="007806AC" w:rsidRDefault="00856087" w:rsidP="007806AC">
      <w:pPr>
        <w:numPr>
          <w:ilvl w:val="0"/>
          <w:numId w:val="9"/>
        </w:numPr>
        <w:rPr>
          <w:lang w:val="en-US"/>
        </w:rPr>
      </w:pPr>
      <w:r w:rsidRPr="00856087">
        <w:t>Hover over the table you want to download.</w:t>
      </w:r>
    </w:p>
    <w:p w14:paraId="383EAC3A" w14:textId="5F852ABB" w:rsidR="007806AC" w:rsidRPr="00026248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>Click the “...”</w:t>
      </w:r>
      <w:r w:rsidRPr="007806AC">
        <w:rPr>
          <w:b/>
          <w:bCs/>
          <w:lang w:val="en-US"/>
        </w:rPr>
        <w:t xml:space="preserve"> </w:t>
      </w:r>
      <w:r w:rsidRPr="007806AC">
        <w:rPr>
          <w:lang w:val="en-US"/>
        </w:rPr>
        <w:t xml:space="preserve">(More options) </w:t>
      </w:r>
      <w:r w:rsidR="00856087" w:rsidRPr="00856087">
        <w:t>in the top-right corner of the table.</w:t>
      </w:r>
    </w:p>
    <w:p w14:paraId="172C52FB" w14:textId="626F46EE" w:rsidR="00026248" w:rsidRPr="007806AC" w:rsidRDefault="00AA2D55" w:rsidP="000D7D51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93A1BD1" wp14:editId="5BEF7EDA">
            <wp:extent cx="5939155" cy="1009650"/>
            <wp:effectExtent l="19050" t="19050" r="23495" b="19050"/>
            <wp:docPr id="458975009" name="Picture 8" descr="Highlight of the more option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75009" name="Picture 8" descr="Highlight of the more options button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09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61ED35" w14:textId="7FA089DD" w:rsidR="007806AC" w:rsidRDefault="007806AC" w:rsidP="000D7D51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>Select “Export data</w:t>
      </w:r>
      <w:r w:rsidR="00F6289B">
        <w:rPr>
          <w:lang w:val="en-US"/>
        </w:rPr>
        <w:t>.</w:t>
      </w:r>
      <w:r w:rsidRPr="007806AC">
        <w:rPr>
          <w:lang w:val="en-US"/>
        </w:rPr>
        <w:t>”</w:t>
      </w:r>
    </w:p>
    <w:p w14:paraId="2D726DBC" w14:textId="38AD8B23" w:rsidR="00AD5D13" w:rsidRPr="007806AC" w:rsidRDefault="00C65EF7" w:rsidP="00AD5D13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C90257" wp14:editId="24511BB3">
            <wp:extent cx="1729105" cy="1490980"/>
            <wp:effectExtent l="19050" t="19050" r="23495" b="13970"/>
            <wp:docPr id="65007859" name="Picture 4" descr="Highlight of the export data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7859" name="Picture 4" descr="Highlight of the export data option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490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D5F6AC" w14:textId="11A766AF" w:rsidR="007806AC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 xml:space="preserve">Choose the </w:t>
      </w:r>
      <w:r w:rsidR="00F6289B">
        <w:rPr>
          <w:lang w:val="en-US"/>
        </w:rPr>
        <w:t>“Data with current layout”</w:t>
      </w:r>
      <w:r w:rsidR="00AE6752">
        <w:rPr>
          <w:lang w:val="en-US"/>
        </w:rPr>
        <w:t>.</w:t>
      </w:r>
    </w:p>
    <w:p w14:paraId="3AA29DD1" w14:textId="4DEF9E71" w:rsidR="00411345" w:rsidRDefault="00411345" w:rsidP="007806A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Click “Export”</w:t>
      </w:r>
      <w:r w:rsidR="00AE6752">
        <w:rPr>
          <w:lang w:val="en-US"/>
        </w:rPr>
        <w:t>.</w:t>
      </w:r>
    </w:p>
    <w:p w14:paraId="63A8FD3E" w14:textId="77612739" w:rsidR="00C65EF7" w:rsidRDefault="00064B3C" w:rsidP="00C65EF7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8E9DEF9" wp14:editId="5F47AE1D">
            <wp:extent cx="4229100" cy="3695590"/>
            <wp:effectExtent l="19050" t="19050" r="19050" b="19685"/>
            <wp:docPr id="583652605" name="Picture 5" descr="Highlights of the data with current layout option and the expor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52605" name="Picture 5" descr="Highlights of the data with current layout option and the export button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721" cy="37031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A57F00" w14:textId="55803A56" w:rsidR="00A74FC4" w:rsidRPr="007806AC" w:rsidRDefault="00A74FC4" w:rsidP="00A74FC4">
      <w:pPr>
        <w:rPr>
          <w:lang w:val="en-US"/>
        </w:rPr>
      </w:pPr>
      <w:r w:rsidRPr="00A74FC4">
        <w:lastRenderedPageBreak/>
        <w:t>This will download an Excel file with the data shown in the table, based on the filters you’ve applied.</w:t>
      </w:r>
    </w:p>
    <w:p w14:paraId="584C0F90" w14:textId="52405E19" w:rsidR="007806AC" w:rsidRDefault="008E2D91" w:rsidP="008E2D91">
      <w:pPr>
        <w:pStyle w:val="Heading1"/>
      </w:pPr>
      <w:r>
        <w:t>General notes about the data</w:t>
      </w:r>
    </w:p>
    <w:p w14:paraId="38267FAD" w14:textId="77777777" w:rsidR="008E2D91" w:rsidRPr="008E2D91" w:rsidRDefault="008E2D91" w:rsidP="008E2D91">
      <w:pPr>
        <w:rPr>
          <w:lang w:val="en-US"/>
        </w:rPr>
      </w:pPr>
      <w:r w:rsidRPr="008E2D91">
        <w:rPr>
          <w:lang w:val="en-US"/>
        </w:rPr>
        <w:t>Here are a few important things to keep in mind when using the reports:</w:t>
      </w:r>
    </w:p>
    <w:p w14:paraId="37FCE830" w14:textId="478BA14B" w:rsidR="008E2D91" w:rsidRPr="008E2D91" w:rsidRDefault="008E2D91" w:rsidP="008E2D91">
      <w:pPr>
        <w:numPr>
          <w:ilvl w:val="0"/>
          <w:numId w:val="10"/>
        </w:numPr>
        <w:rPr>
          <w:lang w:val="en-US"/>
        </w:rPr>
      </w:pPr>
      <w:r w:rsidRPr="008E2D91">
        <w:rPr>
          <w:lang w:val="en-US"/>
        </w:rPr>
        <w:t>The data is updated every day</w:t>
      </w:r>
      <w:r>
        <w:rPr>
          <w:lang w:val="en-US"/>
        </w:rPr>
        <w:t xml:space="preserve"> from the PSPM application. </w:t>
      </w:r>
      <w:r w:rsidR="00A24CC9">
        <w:rPr>
          <w:lang w:val="en-US"/>
        </w:rPr>
        <w:t>Updates made in the application may not appear in the reports immediately.</w:t>
      </w:r>
    </w:p>
    <w:p w14:paraId="1EC9080F" w14:textId="182EE47E" w:rsidR="008E2D91" w:rsidRDefault="00D5202D" w:rsidP="00BE6D2F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The reports only include employees who have an active account on the TAP and are linked to your organization through their pay organization.</w:t>
      </w:r>
    </w:p>
    <w:p w14:paraId="600E68AD" w14:textId="65022652" w:rsidR="00BE6D2F" w:rsidRPr="008E2D91" w:rsidRDefault="00BE6D2F" w:rsidP="00BE6D2F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If an employee’s pay file was recently updated, it may take 2 to 3 months before the change appears on the TAP and in the reports.</w:t>
      </w:r>
    </w:p>
    <w:p w14:paraId="3A06BCB4" w14:textId="74C55B4B" w:rsidR="008E2D91" w:rsidRPr="008E2D91" w:rsidRDefault="00E033D6">
      <w:pPr>
        <w:numPr>
          <w:ilvl w:val="0"/>
          <w:numId w:val="10"/>
        </w:numPr>
        <w:rPr>
          <w:lang w:val="en-US"/>
        </w:rPr>
      </w:pPr>
      <w:r w:rsidRPr="00E033D6">
        <w:rPr>
          <w:lang w:val="en-US"/>
        </w:rPr>
        <w:t>These reports automatically filters out employees who are not covered by the</w:t>
      </w:r>
      <w:r w:rsidR="008E2D91" w:rsidRPr="008E2D91">
        <w:rPr>
          <w:lang w:val="en-US"/>
        </w:rPr>
        <w:t xml:space="preserve"> </w:t>
      </w:r>
      <w:hyperlink r:id="rId27" w:history="1">
        <w:r w:rsidR="008E2D91" w:rsidRPr="008E2D91">
          <w:rPr>
            <w:rStyle w:val="Hyperlink"/>
            <w:i/>
            <w:iCs/>
            <w:lang w:val="en-US"/>
          </w:rPr>
          <w:t>Directive on Performance Management</w:t>
        </w:r>
      </w:hyperlink>
      <w:r>
        <w:rPr>
          <w:lang w:val="en-US"/>
        </w:rPr>
        <w:t>, based on</w:t>
      </w:r>
      <w:r w:rsidR="008E2D91" w:rsidRPr="008E2D91">
        <w:rPr>
          <w:lang w:val="en-US"/>
        </w:rPr>
        <w:t xml:space="preserve"> pay file information.</w:t>
      </w:r>
    </w:p>
    <w:p w14:paraId="2F82278C" w14:textId="6524C343" w:rsidR="008E2D91" w:rsidRDefault="00E033D6">
      <w:pPr>
        <w:numPr>
          <w:ilvl w:val="0"/>
          <w:numId w:val="10"/>
        </w:numPr>
        <w:rPr>
          <w:lang w:val="en-US"/>
        </w:rPr>
      </w:pPr>
      <w:r w:rsidRPr="00B11A43">
        <w:rPr>
          <w:lang w:val="en-US"/>
        </w:rPr>
        <w:t>The reports are for internal use only and should not be shared outside your organization.</w:t>
      </w:r>
    </w:p>
    <w:p w14:paraId="7CE9FA3B" w14:textId="12FA695F" w:rsidR="00B11A43" w:rsidRDefault="00B11A43" w:rsidP="00B11A43">
      <w:pPr>
        <w:pStyle w:val="Heading1"/>
        <w:rPr>
          <w:lang w:val="en-US"/>
        </w:rPr>
      </w:pPr>
      <w:r>
        <w:rPr>
          <w:lang w:val="en-US"/>
        </w:rPr>
        <w:t>Need help or have questions?</w:t>
      </w:r>
    </w:p>
    <w:p w14:paraId="1015A568" w14:textId="19EA6116" w:rsidR="00B11A43" w:rsidRDefault="00B11A43" w:rsidP="00B11A43">
      <w:pPr>
        <w:rPr>
          <w:lang w:val="en-US"/>
        </w:rPr>
      </w:pPr>
      <w:r>
        <w:rPr>
          <w:lang w:val="en-US"/>
        </w:rPr>
        <w:t>If you need support with the platform or the reports, you can contact us for:</w:t>
      </w:r>
    </w:p>
    <w:p w14:paraId="15AA2862" w14:textId="35FB1167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Help with accessing the reports</w:t>
      </w:r>
    </w:p>
    <w:p w14:paraId="6E3593FE" w14:textId="7BD77701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Questions about how to use the reports</w:t>
      </w:r>
    </w:p>
    <w:p w14:paraId="34B6DDB0" w14:textId="13FD525C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Reporting issues or requesting improvements</w:t>
      </w:r>
    </w:p>
    <w:p w14:paraId="456B5E8E" w14:textId="2822B05C" w:rsidR="00B11A43" w:rsidRDefault="00B11A43" w:rsidP="00B11A43">
      <w:pPr>
        <w:rPr>
          <w:lang w:val="en-US"/>
        </w:rPr>
      </w:pPr>
      <w:r>
        <w:rPr>
          <w:lang w:val="en-US"/>
        </w:rPr>
        <w:t xml:space="preserve">Please email </w:t>
      </w:r>
      <w:hyperlink r:id="rId28" w:history="1">
        <w:r w:rsidR="00516085" w:rsidRPr="00EB6440">
          <w:rPr>
            <w:rStyle w:val="Hyperlink"/>
            <w:lang w:val="en-US"/>
          </w:rPr>
          <w:t>EHRIassistanceISRH@tbs-sct.gc.ca</w:t>
        </w:r>
      </w:hyperlink>
      <w:r w:rsidR="00516085">
        <w:rPr>
          <w:lang w:val="en-US"/>
        </w:rPr>
        <w:t xml:space="preserve"> from your authorized organizational email address.</w:t>
      </w:r>
    </w:p>
    <w:p w14:paraId="7A658FB2" w14:textId="77777777" w:rsidR="00357F02" w:rsidRDefault="00072262" w:rsidP="00B11A43">
      <w:pPr>
        <w:rPr>
          <w:lang w:val="en-US"/>
        </w:rPr>
        <w:sectPr w:rsidR="00357F02" w:rsidSect="00554B27">
          <w:headerReference w:type="first" r:id="rId29"/>
          <w:footerReference w:type="first" r:id="rId30"/>
          <w:pgSz w:w="12240" w:h="20160" w:code="5"/>
          <w:pgMar w:top="1440" w:right="1440" w:bottom="1440" w:left="1440" w:header="706" w:footer="706" w:gutter="0"/>
          <w:cols w:space="708"/>
          <w:titlePg/>
          <w:docGrid w:linePitch="360"/>
        </w:sectPr>
      </w:pPr>
      <w:r w:rsidRPr="00072262">
        <w:rPr>
          <w:lang w:val="en-US"/>
        </w:rPr>
        <w:t xml:space="preserve">This helps ensure that requests come from </w:t>
      </w:r>
      <w:r>
        <w:rPr>
          <w:lang w:val="en-US"/>
        </w:rPr>
        <w:t>authorized</w:t>
      </w:r>
      <w:r w:rsidRPr="00072262">
        <w:rPr>
          <w:lang w:val="en-US"/>
        </w:rPr>
        <w:t xml:space="preserve"> users and allows us to support you more efficiently.</w:t>
      </w:r>
    </w:p>
    <w:p w14:paraId="56913C31" w14:textId="31416308" w:rsidR="00516085" w:rsidRDefault="00E11893" w:rsidP="00E11893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Annex A: </w:t>
      </w:r>
      <w:r w:rsidR="005E267A">
        <w:rPr>
          <w:lang w:val="en-US"/>
        </w:rPr>
        <w:t>Reporting Issues Log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72"/>
        <w:gridCol w:w="4170"/>
        <w:gridCol w:w="5794"/>
        <w:gridCol w:w="3512"/>
        <w:gridCol w:w="1545"/>
        <w:gridCol w:w="1503"/>
      </w:tblGrid>
      <w:tr w:rsidR="001F6946" w:rsidRPr="00252E92" w14:paraId="045B1675" w14:textId="77777777" w:rsidTr="0025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26994D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Issue #</w:t>
            </w:r>
          </w:p>
        </w:tc>
        <w:tc>
          <w:tcPr>
            <w:tcW w:w="0" w:type="auto"/>
            <w:hideMark/>
          </w:tcPr>
          <w:p w14:paraId="0BD3F08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Short Description</w:t>
            </w:r>
          </w:p>
        </w:tc>
        <w:tc>
          <w:tcPr>
            <w:tcW w:w="0" w:type="auto"/>
            <w:hideMark/>
          </w:tcPr>
          <w:p w14:paraId="5CBE039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Impacts</w:t>
            </w:r>
          </w:p>
        </w:tc>
        <w:tc>
          <w:tcPr>
            <w:tcW w:w="0" w:type="auto"/>
            <w:hideMark/>
          </w:tcPr>
          <w:p w14:paraId="009C8E54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Workaround (if any)</w:t>
            </w:r>
          </w:p>
        </w:tc>
        <w:tc>
          <w:tcPr>
            <w:tcW w:w="0" w:type="auto"/>
            <w:hideMark/>
          </w:tcPr>
          <w:p w14:paraId="110CD12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Date Identified</w:t>
            </w:r>
          </w:p>
        </w:tc>
        <w:tc>
          <w:tcPr>
            <w:tcW w:w="0" w:type="auto"/>
            <w:hideMark/>
          </w:tcPr>
          <w:p w14:paraId="33C0BE8E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Date Resolved</w:t>
            </w:r>
          </w:p>
        </w:tc>
      </w:tr>
      <w:tr w:rsidR="001F6946" w:rsidRPr="00252E92" w14:paraId="5C06F906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793F9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001</w:t>
            </w:r>
          </w:p>
        </w:tc>
        <w:tc>
          <w:tcPr>
            <w:tcW w:w="0" w:type="auto"/>
            <w:hideMark/>
          </w:tcPr>
          <w:p w14:paraId="07884A39" w14:textId="63699E34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Users with</w:t>
            </w:r>
            <w:r w:rsidR="00CC07A4">
              <w:rPr>
                <w:lang w:val="en-US"/>
              </w:rPr>
              <w:t xml:space="preserve"> </w:t>
            </w:r>
            <w:r w:rsidRPr="00252E92">
              <w:rPr>
                <w:lang w:val="en-US"/>
              </w:rPr>
              <w:t>access to multiple organizations only have access to their pay file</w:t>
            </w:r>
          </w:p>
        </w:tc>
        <w:tc>
          <w:tcPr>
            <w:tcW w:w="0" w:type="auto"/>
            <w:hideMark/>
          </w:tcPr>
          <w:p w14:paraId="129432D8" w14:textId="1283C6F3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Users cannot view data for other organizations they support; multiple access is not granted properly</w:t>
            </w:r>
          </w:p>
        </w:tc>
        <w:tc>
          <w:tcPr>
            <w:tcW w:w="0" w:type="auto"/>
            <w:hideMark/>
          </w:tcPr>
          <w:p w14:paraId="5A6F3C8B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7872838C" w14:textId="2BD33266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-04-08</w:t>
            </w:r>
          </w:p>
        </w:tc>
        <w:tc>
          <w:tcPr>
            <w:tcW w:w="0" w:type="auto"/>
            <w:hideMark/>
          </w:tcPr>
          <w:p w14:paraId="5C2D9701" w14:textId="3F1C7952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</w:tr>
      <w:tr w:rsidR="001F6946" w:rsidRPr="00252E92" w14:paraId="24840C12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8C3818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002</w:t>
            </w:r>
          </w:p>
        </w:tc>
        <w:tc>
          <w:tcPr>
            <w:tcW w:w="0" w:type="auto"/>
            <w:hideMark/>
          </w:tcPr>
          <w:p w14:paraId="2850AD3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Organization filter is not selected by default for some users</w:t>
            </w:r>
          </w:p>
        </w:tc>
        <w:tc>
          <w:tcPr>
            <w:tcW w:w="0" w:type="auto"/>
            <w:hideMark/>
          </w:tcPr>
          <w:p w14:paraId="3A10D451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Reports appear empty, leading users to believe they are broken</w:t>
            </w:r>
          </w:p>
        </w:tc>
        <w:tc>
          <w:tcPr>
            <w:tcW w:w="0" w:type="auto"/>
            <w:hideMark/>
          </w:tcPr>
          <w:p w14:paraId="32AE0503" w14:textId="6DBE40A5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Manually select the organization in the filter panel</w:t>
            </w:r>
          </w:p>
        </w:tc>
        <w:tc>
          <w:tcPr>
            <w:tcW w:w="0" w:type="auto"/>
            <w:hideMark/>
          </w:tcPr>
          <w:p w14:paraId="590318E8" w14:textId="1410A62A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-04-08</w:t>
            </w:r>
          </w:p>
        </w:tc>
        <w:tc>
          <w:tcPr>
            <w:tcW w:w="0" w:type="auto"/>
            <w:hideMark/>
          </w:tcPr>
          <w:p w14:paraId="66DF6DCC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1F6946" w:rsidRPr="00252E92" w14:paraId="559CBE09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CFC3A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003</w:t>
            </w:r>
          </w:p>
        </w:tc>
        <w:tc>
          <w:tcPr>
            <w:tcW w:w="0" w:type="auto"/>
            <w:hideMark/>
          </w:tcPr>
          <w:p w14:paraId="5592224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Work objectives data are missing for some employees</w:t>
            </w:r>
          </w:p>
        </w:tc>
        <w:tc>
          <w:tcPr>
            <w:tcW w:w="0" w:type="auto"/>
            <w:hideMark/>
          </w:tcPr>
          <w:p w14:paraId="6239EF9B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Incomplete view of employee records even when performance agreements are created or completed</w:t>
            </w:r>
          </w:p>
        </w:tc>
        <w:tc>
          <w:tcPr>
            <w:tcW w:w="0" w:type="auto"/>
            <w:hideMark/>
          </w:tcPr>
          <w:p w14:paraId="63AA0A2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0D53D216" w14:textId="0D66FD6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  <w:tc>
          <w:tcPr>
            <w:tcW w:w="0" w:type="auto"/>
            <w:hideMark/>
          </w:tcPr>
          <w:p w14:paraId="63AF42A6" w14:textId="0588086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-04-24</w:t>
            </w:r>
          </w:p>
        </w:tc>
      </w:tr>
      <w:tr w:rsidR="001F6946" w:rsidRPr="00252E92" w14:paraId="759860A8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33300A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004</w:t>
            </w:r>
          </w:p>
        </w:tc>
        <w:tc>
          <w:tcPr>
            <w:tcW w:w="0" w:type="auto"/>
            <w:hideMark/>
          </w:tcPr>
          <w:p w14:paraId="3BC6E87E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Data for employees in Agents of Parliament organizations are only available in one report</w:t>
            </w:r>
          </w:p>
        </w:tc>
        <w:tc>
          <w:tcPr>
            <w:tcW w:w="0" w:type="auto"/>
            <w:hideMark/>
          </w:tcPr>
          <w:p w14:paraId="58D20329" w14:textId="486A365F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Limits visibility in other relevant reports (e.g. work objectives, talent management); affects multiple organizations</w:t>
            </w:r>
            <w:r w:rsidR="001F6946">
              <w:rPr>
                <w:lang w:val="en-US"/>
              </w:rPr>
              <w:t xml:space="preserve"> (C</w:t>
            </w:r>
            <w:r w:rsidR="00CF4B41">
              <w:rPr>
                <w:lang w:val="en-US"/>
              </w:rPr>
              <w:t>EO</w:t>
            </w:r>
            <w:r w:rsidR="001F6946">
              <w:rPr>
                <w:lang w:val="en-US"/>
              </w:rPr>
              <w:t xml:space="preserve">, LOB, COL, IPC, </w:t>
            </w:r>
            <w:r w:rsidR="00FE7E1A">
              <w:rPr>
                <w:lang w:val="en-US"/>
              </w:rPr>
              <w:t>OPC and INT).</w:t>
            </w:r>
          </w:p>
        </w:tc>
        <w:tc>
          <w:tcPr>
            <w:tcW w:w="0" w:type="auto"/>
            <w:hideMark/>
          </w:tcPr>
          <w:p w14:paraId="0BD0307D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4CE0D0CD" w14:textId="76DC529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  <w:tc>
          <w:tcPr>
            <w:tcW w:w="0" w:type="auto"/>
            <w:hideMark/>
          </w:tcPr>
          <w:p w14:paraId="67B7147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1F6946" w:rsidRPr="00252E92" w14:paraId="36799F82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107E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005</w:t>
            </w:r>
          </w:p>
        </w:tc>
        <w:tc>
          <w:tcPr>
            <w:tcW w:w="0" w:type="auto"/>
            <w:hideMark/>
          </w:tcPr>
          <w:p w14:paraId="155971A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Compliance report does not display data for employees without a performance agreement</w:t>
            </w:r>
          </w:p>
        </w:tc>
        <w:tc>
          <w:tcPr>
            <w:tcW w:w="0" w:type="auto"/>
            <w:hideMark/>
          </w:tcPr>
          <w:p w14:paraId="2369DED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Registration, reporting manager, and manager PRI data are missing for these employees</w:t>
            </w:r>
          </w:p>
        </w:tc>
        <w:tc>
          <w:tcPr>
            <w:tcW w:w="0" w:type="auto"/>
            <w:hideMark/>
          </w:tcPr>
          <w:p w14:paraId="2F95FF3F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Limited workaround: search in myEmployees (manager PRI not available)</w:t>
            </w:r>
          </w:p>
        </w:tc>
        <w:tc>
          <w:tcPr>
            <w:tcW w:w="0" w:type="auto"/>
            <w:hideMark/>
          </w:tcPr>
          <w:p w14:paraId="286DEF60" w14:textId="6B430840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-04-15</w:t>
            </w:r>
          </w:p>
        </w:tc>
        <w:tc>
          <w:tcPr>
            <w:tcW w:w="0" w:type="auto"/>
            <w:hideMark/>
          </w:tcPr>
          <w:p w14:paraId="1C850766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684D36" w:rsidRPr="00252E92" w14:paraId="2D2C95D3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D96379" w14:textId="4D114A1A" w:rsidR="00684D36" w:rsidRPr="00252E92" w:rsidRDefault="00684D36" w:rsidP="00252E92">
            <w:pPr>
              <w:spacing w:before="40" w:after="40"/>
              <w:ind w:left="57" w:right="57"/>
              <w:rPr>
                <w:lang w:val="en-US"/>
              </w:rPr>
            </w:pPr>
            <w:r>
              <w:rPr>
                <w:lang w:val="en-US"/>
              </w:rPr>
              <w:t>006</w:t>
            </w:r>
          </w:p>
        </w:tc>
        <w:tc>
          <w:tcPr>
            <w:tcW w:w="0" w:type="auto"/>
          </w:tcPr>
          <w:p w14:paraId="6AC9FA49" w14:textId="5291F5A9" w:rsidR="00684D36" w:rsidRPr="00252E92" w:rsidRDefault="00684D36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4D36">
              <w:rPr>
                <w:lang w:val="en-US"/>
              </w:rPr>
              <w:t>Administratively closed periods are not counted as closed in compliance report</w:t>
            </w:r>
          </w:p>
        </w:tc>
        <w:tc>
          <w:tcPr>
            <w:tcW w:w="0" w:type="auto"/>
          </w:tcPr>
          <w:p w14:paraId="6193C0EC" w14:textId="20C56951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12552">
              <w:rPr>
                <w:lang w:val="en-US"/>
              </w:rPr>
              <w:t>Impacts compliance rates</w:t>
            </w:r>
            <w:r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7C5D080E" w14:textId="002D1DA5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0" w:type="auto"/>
          </w:tcPr>
          <w:p w14:paraId="180AF7A0" w14:textId="327A9523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2025-04</w:t>
            </w:r>
          </w:p>
        </w:tc>
        <w:tc>
          <w:tcPr>
            <w:tcW w:w="0" w:type="auto"/>
          </w:tcPr>
          <w:p w14:paraId="77CA7662" w14:textId="1D986AE0" w:rsidR="00684D36" w:rsidRPr="00252E92" w:rsidRDefault="00B2398A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Ongoing</w:t>
            </w:r>
          </w:p>
        </w:tc>
      </w:tr>
    </w:tbl>
    <w:p w14:paraId="4FFBBBCA" w14:textId="77777777" w:rsidR="005E267A" w:rsidRPr="005E267A" w:rsidRDefault="005E267A" w:rsidP="005E267A">
      <w:pPr>
        <w:rPr>
          <w:lang w:val="en-US"/>
        </w:rPr>
      </w:pPr>
    </w:p>
    <w:sectPr w:rsidR="005E267A" w:rsidRPr="005E267A" w:rsidSect="00357F02">
      <w:headerReference w:type="first" r:id="rId31"/>
      <w:footerReference w:type="first" r:id="rId32"/>
      <w:pgSz w:w="20160" w:h="12240" w:orient="landscape" w:code="5"/>
      <w:pgMar w:top="1440" w:right="1440" w:bottom="1440" w:left="1440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A3FF" w14:textId="77777777" w:rsidR="0030338E" w:rsidRDefault="0030338E" w:rsidP="00405FDA">
      <w:pPr>
        <w:spacing w:after="0" w:line="240" w:lineRule="auto"/>
      </w:pPr>
      <w:r>
        <w:separator/>
      </w:r>
    </w:p>
  </w:endnote>
  <w:endnote w:type="continuationSeparator" w:id="0">
    <w:p w14:paraId="2C939567" w14:textId="77777777" w:rsidR="0030338E" w:rsidRDefault="0030338E" w:rsidP="00405FDA">
      <w:pPr>
        <w:spacing w:after="0" w:line="240" w:lineRule="auto"/>
      </w:pPr>
      <w:r>
        <w:continuationSeparator/>
      </w:r>
    </w:p>
  </w:endnote>
  <w:endnote w:type="continuationNotice" w:id="1">
    <w:p w14:paraId="471437A6" w14:textId="77777777" w:rsidR="0030338E" w:rsidRDefault="003033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3A0E" w14:textId="77777777" w:rsidR="00AC47CF" w:rsidRDefault="00AC47CF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1" behindDoc="1" locked="0" layoutInCell="1" allowOverlap="1" wp14:anchorId="382E5229" wp14:editId="6412AF1B">
          <wp:simplePos x="0" y="0"/>
          <wp:positionH relativeFrom="column">
            <wp:posOffset>-603885</wp:posOffset>
          </wp:positionH>
          <wp:positionV relativeFrom="paragraph">
            <wp:posOffset>117637</wp:posOffset>
          </wp:positionV>
          <wp:extent cx="7191375" cy="255905"/>
          <wp:effectExtent l="0" t="0" r="9525" b="0"/>
          <wp:wrapNone/>
          <wp:docPr id="2038087356" name="Picture 2038087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A31" w14:textId="74AEC360" w:rsidR="00357F02" w:rsidRDefault="0035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F849" w14:textId="77777777" w:rsidR="0030338E" w:rsidRDefault="0030338E" w:rsidP="00405FDA">
      <w:pPr>
        <w:spacing w:after="0" w:line="240" w:lineRule="auto"/>
      </w:pPr>
      <w:r>
        <w:separator/>
      </w:r>
    </w:p>
  </w:footnote>
  <w:footnote w:type="continuationSeparator" w:id="0">
    <w:p w14:paraId="1E45829B" w14:textId="77777777" w:rsidR="0030338E" w:rsidRDefault="0030338E" w:rsidP="00405FDA">
      <w:pPr>
        <w:spacing w:after="0" w:line="240" w:lineRule="auto"/>
      </w:pPr>
      <w:r>
        <w:continuationSeparator/>
      </w:r>
    </w:p>
  </w:footnote>
  <w:footnote w:type="continuationNotice" w:id="1">
    <w:p w14:paraId="64068CBF" w14:textId="77777777" w:rsidR="0030338E" w:rsidRDefault="003033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9426" w14:textId="035906B2" w:rsidR="00D32649" w:rsidRDefault="00DE3235" w:rsidP="007B00CD">
    <w:pPr>
      <w:pStyle w:val="Header"/>
      <w:jc w:val="right"/>
      <w:rPr>
        <w:rFonts w:ascii="Arial" w:hAnsi="Arial" w:cs="Arial"/>
        <w:color w:val="000000"/>
        <w:lang w:val="fr-CA"/>
      </w:rPr>
    </w:pPr>
    <w:bookmarkStart w:id="0" w:name="aliashPOLUnclassified2HeaderFirstPage"/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1D9BA8AD" wp14:editId="4D899FEF">
          <wp:simplePos x="0" y="0"/>
          <wp:positionH relativeFrom="column">
            <wp:posOffset>-615315</wp:posOffset>
          </wp:positionH>
          <wp:positionV relativeFrom="paragraph">
            <wp:posOffset>-55880</wp:posOffset>
          </wp:positionV>
          <wp:extent cx="7191375" cy="792480"/>
          <wp:effectExtent l="0" t="0" r="9525" b="7620"/>
          <wp:wrapNone/>
          <wp:docPr id="1130866693" name="Picture 1130866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20632024" w14:textId="2923D255" w:rsidR="007B00CD" w:rsidRDefault="007B00CD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5D4D09C" w14:textId="75B2F47E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053A7BF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4571145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B3E5776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1AE2A14" w14:textId="77777777" w:rsidR="00B422F3" w:rsidRDefault="00B422F3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190FD70" w14:textId="77777777" w:rsidR="00AC47CF" w:rsidRDefault="00AC47CF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2575FB3" w14:textId="77777777" w:rsidR="00AC47CF" w:rsidRDefault="00AC47CF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6CFF0E5F" w14:textId="77777777" w:rsidR="003C525E" w:rsidRDefault="003C525E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31C" w14:textId="7AF71A09" w:rsidR="00357F02" w:rsidRDefault="00357F02" w:rsidP="007B00CD">
    <w:pPr>
      <w:pStyle w:val="Header"/>
      <w:jc w:val="right"/>
      <w:rPr>
        <w:rFonts w:ascii="Arial" w:hAnsi="Arial" w:cs="Arial"/>
        <w:color w:val="000000"/>
        <w:lang w:val="fr-CA"/>
      </w:rPr>
    </w:pPr>
  </w:p>
  <w:p w14:paraId="46D730FD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87F2F41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244A62E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EA81D2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2747230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84D544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9A82F5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42E23BC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91D9D12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0C0"/>
    <w:multiLevelType w:val="multilevel"/>
    <w:tmpl w:val="EB1C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53B52"/>
    <w:multiLevelType w:val="multilevel"/>
    <w:tmpl w:val="D6D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03CC1"/>
    <w:multiLevelType w:val="hybridMultilevel"/>
    <w:tmpl w:val="2D14CA00"/>
    <w:lvl w:ilvl="0" w:tplc="0DB4ED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016B"/>
    <w:multiLevelType w:val="multilevel"/>
    <w:tmpl w:val="0FF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1742C"/>
    <w:multiLevelType w:val="multilevel"/>
    <w:tmpl w:val="36C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11A48"/>
    <w:multiLevelType w:val="multilevel"/>
    <w:tmpl w:val="07F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12FB7"/>
    <w:multiLevelType w:val="hybridMultilevel"/>
    <w:tmpl w:val="F154A760"/>
    <w:lvl w:ilvl="0" w:tplc="F52AF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8A4"/>
    <w:multiLevelType w:val="multilevel"/>
    <w:tmpl w:val="0BC2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D07A9"/>
    <w:multiLevelType w:val="multilevel"/>
    <w:tmpl w:val="3D6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C231A"/>
    <w:multiLevelType w:val="hybridMultilevel"/>
    <w:tmpl w:val="081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B4CB6"/>
    <w:multiLevelType w:val="multilevel"/>
    <w:tmpl w:val="85B0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20B24"/>
    <w:multiLevelType w:val="multilevel"/>
    <w:tmpl w:val="3AF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B57E6"/>
    <w:multiLevelType w:val="multilevel"/>
    <w:tmpl w:val="7538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B1431"/>
    <w:multiLevelType w:val="multilevel"/>
    <w:tmpl w:val="8F58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4328F"/>
    <w:multiLevelType w:val="multilevel"/>
    <w:tmpl w:val="85D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062021">
    <w:abstractNumId w:val="6"/>
  </w:num>
  <w:num w:numId="2" w16cid:durableId="428550933">
    <w:abstractNumId w:val="1"/>
  </w:num>
  <w:num w:numId="3" w16cid:durableId="1245920688">
    <w:abstractNumId w:val="3"/>
  </w:num>
  <w:num w:numId="4" w16cid:durableId="246114716">
    <w:abstractNumId w:val="11"/>
  </w:num>
  <w:num w:numId="5" w16cid:durableId="33048194">
    <w:abstractNumId w:val="5"/>
  </w:num>
  <w:num w:numId="6" w16cid:durableId="1805005690">
    <w:abstractNumId w:val="2"/>
  </w:num>
  <w:num w:numId="7" w16cid:durableId="864513589">
    <w:abstractNumId w:val="12"/>
  </w:num>
  <w:num w:numId="8" w16cid:durableId="352419048">
    <w:abstractNumId w:val="14"/>
  </w:num>
  <w:num w:numId="9" w16cid:durableId="1112701445">
    <w:abstractNumId w:val="13"/>
  </w:num>
  <w:num w:numId="10" w16cid:durableId="89934898">
    <w:abstractNumId w:val="7"/>
  </w:num>
  <w:num w:numId="11" w16cid:durableId="1771972119">
    <w:abstractNumId w:val="0"/>
  </w:num>
  <w:num w:numId="12" w16cid:durableId="403376336">
    <w:abstractNumId w:val="10"/>
  </w:num>
  <w:num w:numId="13" w16cid:durableId="1271468055">
    <w:abstractNumId w:val="9"/>
  </w:num>
  <w:num w:numId="14" w16cid:durableId="2010256779">
    <w:abstractNumId w:val="8"/>
  </w:num>
  <w:num w:numId="15" w16cid:durableId="118135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A"/>
    <w:rsid w:val="00001254"/>
    <w:rsid w:val="0001400B"/>
    <w:rsid w:val="00021943"/>
    <w:rsid w:val="00022660"/>
    <w:rsid w:val="0002437B"/>
    <w:rsid w:val="00026248"/>
    <w:rsid w:val="00030403"/>
    <w:rsid w:val="000330FC"/>
    <w:rsid w:val="00045B08"/>
    <w:rsid w:val="00062D3A"/>
    <w:rsid w:val="00063A36"/>
    <w:rsid w:val="00064B3C"/>
    <w:rsid w:val="00072262"/>
    <w:rsid w:val="00085353"/>
    <w:rsid w:val="00086DFD"/>
    <w:rsid w:val="000913B3"/>
    <w:rsid w:val="000A1A9A"/>
    <w:rsid w:val="000B1EE7"/>
    <w:rsid w:val="000B5248"/>
    <w:rsid w:val="000C4B6C"/>
    <w:rsid w:val="000D0935"/>
    <w:rsid w:val="000D7D51"/>
    <w:rsid w:val="000E04C0"/>
    <w:rsid w:val="000F0698"/>
    <w:rsid w:val="000F44EA"/>
    <w:rsid w:val="000F796E"/>
    <w:rsid w:val="00114E33"/>
    <w:rsid w:val="00122C6F"/>
    <w:rsid w:val="00124032"/>
    <w:rsid w:val="001323C2"/>
    <w:rsid w:val="0013446E"/>
    <w:rsid w:val="00134DE4"/>
    <w:rsid w:val="00143A91"/>
    <w:rsid w:val="00183778"/>
    <w:rsid w:val="00184ADB"/>
    <w:rsid w:val="001A3C37"/>
    <w:rsid w:val="001B3062"/>
    <w:rsid w:val="001B59BB"/>
    <w:rsid w:val="001C1BA8"/>
    <w:rsid w:val="001E3AF4"/>
    <w:rsid w:val="001E7498"/>
    <w:rsid w:val="001F1711"/>
    <w:rsid w:val="001F406E"/>
    <w:rsid w:val="001F6946"/>
    <w:rsid w:val="001F6C0A"/>
    <w:rsid w:val="002004B9"/>
    <w:rsid w:val="00215691"/>
    <w:rsid w:val="0021745D"/>
    <w:rsid w:val="002355A9"/>
    <w:rsid w:val="00240434"/>
    <w:rsid w:val="002438C1"/>
    <w:rsid w:val="002443BE"/>
    <w:rsid w:val="0025054A"/>
    <w:rsid w:val="00252E92"/>
    <w:rsid w:val="00262F6B"/>
    <w:rsid w:val="00275EE5"/>
    <w:rsid w:val="00281E60"/>
    <w:rsid w:val="00287238"/>
    <w:rsid w:val="002A532E"/>
    <w:rsid w:val="002A5413"/>
    <w:rsid w:val="002C06D3"/>
    <w:rsid w:val="002E2DA7"/>
    <w:rsid w:val="002F5722"/>
    <w:rsid w:val="0030338E"/>
    <w:rsid w:val="00303D47"/>
    <w:rsid w:val="00305EFD"/>
    <w:rsid w:val="00306C6A"/>
    <w:rsid w:val="003150BA"/>
    <w:rsid w:val="00316F27"/>
    <w:rsid w:val="00317E79"/>
    <w:rsid w:val="00320DFF"/>
    <w:rsid w:val="00320E84"/>
    <w:rsid w:val="00333DF7"/>
    <w:rsid w:val="003403CD"/>
    <w:rsid w:val="00357F02"/>
    <w:rsid w:val="00360685"/>
    <w:rsid w:val="00361C4E"/>
    <w:rsid w:val="003648B8"/>
    <w:rsid w:val="0036732A"/>
    <w:rsid w:val="00371A30"/>
    <w:rsid w:val="0038058E"/>
    <w:rsid w:val="003A59A1"/>
    <w:rsid w:val="003A73AF"/>
    <w:rsid w:val="003A76D2"/>
    <w:rsid w:val="003C09AA"/>
    <w:rsid w:val="003C50C9"/>
    <w:rsid w:val="003C525E"/>
    <w:rsid w:val="003D334B"/>
    <w:rsid w:val="003E0C73"/>
    <w:rsid w:val="003F355A"/>
    <w:rsid w:val="003F39A2"/>
    <w:rsid w:val="003F7E4C"/>
    <w:rsid w:val="00405FDA"/>
    <w:rsid w:val="00411345"/>
    <w:rsid w:val="004118F4"/>
    <w:rsid w:val="00411EC2"/>
    <w:rsid w:val="0041241A"/>
    <w:rsid w:val="004243E5"/>
    <w:rsid w:val="00424B26"/>
    <w:rsid w:val="004378AB"/>
    <w:rsid w:val="004418B5"/>
    <w:rsid w:val="00450F34"/>
    <w:rsid w:val="00462FEE"/>
    <w:rsid w:val="00465341"/>
    <w:rsid w:val="00477928"/>
    <w:rsid w:val="004823AF"/>
    <w:rsid w:val="004869DB"/>
    <w:rsid w:val="004A0E83"/>
    <w:rsid w:val="004A4663"/>
    <w:rsid w:val="004A6616"/>
    <w:rsid w:val="004B1BE8"/>
    <w:rsid w:val="004B53CF"/>
    <w:rsid w:val="004E0AB8"/>
    <w:rsid w:val="0050423E"/>
    <w:rsid w:val="00512A64"/>
    <w:rsid w:val="00516085"/>
    <w:rsid w:val="005222D4"/>
    <w:rsid w:val="00530748"/>
    <w:rsid w:val="00530D2E"/>
    <w:rsid w:val="00554B27"/>
    <w:rsid w:val="00560938"/>
    <w:rsid w:val="005631F1"/>
    <w:rsid w:val="00564751"/>
    <w:rsid w:val="00570404"/>
    <w:rsid w:val="00591CBD"/>
    <w:rsid w:val="00592AC6"/>
    <w:rsid w:val="00597641"/>
    <w:rsid w:val="005A156B"/>
    <w:rsid w:val="005A3C69"/>
    <w:rsid w:val="005B1DA3"/>
    <w:rsid w:val="005E267A"/>
    <w:rsid w:val="005E450A"/>
    <w:rsid w:val="005E4C53"/>
    <w:rsid w:val="005E6863"/>
    <w:rsid w:val="005F1516"/>
    <w:rsid w:val="005F2E2F"/>
    <w:rsid w:val="00606715"/>
    <w:rsid w:val="00612552"/>
    <w:rsid w:val="006249C7"/>
    <w:rsid w:val="006276DD"/>
    <w:rsid w:val="00632F58"/>
    <w:rsid w:val="00640475"/>
    <w:rsid w:val="006410E6"/>
    <w:rsid w:val="006563FB"/>
    <w:rsid w:val="006800A1"/>
    <w:rsid w:val="00684D36"/>
    <w:rsid w:val="006870B3"/>
    <w:rsid w:val="00696A01"/>
    <w:rsid w:val="006A1F8D"/>
    <w:rsid w:val="006A2A1E"/>
    <w:rsid w:val="006A4DA0"/>
    <w:rsid w:val="006C0EF6"/>
    <w:rsid w:val="006D11CB"/>
    <w:rsid w:val="006D56A7"/>
    <w:rsid w:val="007000D1"/>
    <w:rsid w:val="007003A1"/>
    <w:rsid w:val="00707A44"/>
    <w:rsid w:val="007116CF"/>
    <w:rsid w:val="00714200"/>
    <w:rsid w:val="007309E9"/>
    <w:rsid w:val="0075046B"/>
    <w:rsid w:val="00750D99"/>
    <w:rsid w:val="007641A0"/>
    <w:rsid w:val="007660DA"/>
    <w:rsid w:val="00771F01"/>
    <w:rsid w:val="007806AC"/>
    <w:rsid w:val="00786567"/>
    <w:rsid w:val="00796F68"/>
    <w:rsid w:val="007A0D82"/>
    <w:rsid w:val="007B00CD"/>
    <w:rsid w:val="007B5254"/>
    <w:rsid w:val="007C4E8E"/>
    <w:rsid w:val="008016B8"/>
    <w:rsid w:val="00806D06"/>
    <w:rsid w:val="00817B21"/>
    <w:rsid w:val="00823DD3"/>
    <w:rsid w:val="008312CD"/>
    <w:rsid w:val="00832808"/>
    <w:rsid w:val="00835A5F"/>
    <w:rsid w:val="00853AF7"/>
    <w:rsid w:val="00856087"/>
    <w:rsid w:val="00857AFA"/>
    <w:rsid w:val="00861DC9"/>
    <w:rsid w:val="008638DD"/>
    <w:rsid w:val="008815CF"/>
    <w:rsid w:val="00882017"/>
    <w:rsid w:val="008820FC"/>
    <w:rsid w:val="0088707B"/>
    <w:rsid w:val="00892D75"/>
    <w:rsid w:val="008B3337"/>
    <w:rsid w:val="008D46EE"/>
    <w:rsid w:val="008D5B85"/>
    <w:rsid w:val="008D64E2"/>
    <w:rsid w:val="008E2D91"/>
    <w:rsid w:val="00923B5D"/>
    <w:rsid w:val="00931841"/>
    <w:rsid w:val="00936583"/>
    <w:rsid w:val="009458E4"/>
    <w:rsid w:val="00960060"/>
    <w:rsid w:val="0096445B"/>
    <w:rsid w:val="00964F33"/>
    <w:rsid w:val="00966054"/>
    <w:rsid w:val="009738A1"/>
    <w:rsid w:val="009908FF"/>
    <w:rsid w:val="009B055F"/>
    <w:rsid w:val="009B621D"/>
    <w:rsid w:val="009F5DA3"/>
    <w:rsid w:val="00A10329"/>
    <w:rsid w:val="00A10E0D"/>
    <w:rsid w:val="00A20BDA"/>
    <w:rsid w:val="00A233C0"/>
    <w:rsid w:val="00A24CC9"/>
    <w:rsid w:val="00A450D1"/>
    <w:rsid w:val="00A6778E"/>
    <w:rsid w:val="00A71479"/>
    <w:rsid w:val="00A73A6B"/>
    <w:rsid w:val="00A74FB9"/>
    <w:rsid w:val="00A74FC4"/>
    <w:rsid w:val="00A75461"/>
    <w:rsid w:val="00A768FC"/>
    <w:rsid w:val="00A83FB1"/>
    <w:rsid w:val="00A851CD"/>
    <w:rsid w:val="00A86640"/>
    <w:rsid w:val="00A90A04"/>
    <w:rsid w:val="00AA2D55"/>
    <w:rsid w:val="00AA2DFB"/>
    <w:rsid w:val="00AC47CF"/>
    <w:rsid w:val="00AC6463"/>
    <w:rsid w:val="00AD5AB9"/>
    <w:rsid w:val="00AD5D13"/>
    <w:rsid w:val="00AE1287"/>
    <w:rsid w:val="00AE25A3"/>
    <w:rsid w:val="00AE6752"/>
    <w:rsid w:val="00AE7812"/>
    <w:rsid w:val="00AF3DBF"/>
    <w:rsid w:val="00B0556F"/>
    <w:rsid w:val="00B11A43"/>
    <w:rsid w:val="00B2071C"/>
    <w:rsid w:val="00B2398A"/>
    <w:rsid w:val="00B23FCE"/>
    <w:rsid w:val="00B379BC"/>
    <w:rsid w:val="00B37B85"/>
    <w:rsid w:val="00B40EDC"/>
    <w:rsid w:val="00B422F3"/>
    <w:rsid w:val="00B432F9"/>
    <w:rsid w:val="00B50BE9"/>
    <w:rsid w:val="00B60FFB"/>
    <w:rsid w:val="00B670DA"/>
    <w:rsid w:val="00B75241"/>
    <w:rsid w:val="00B90EC8"/>
    <w:rsid w:val="00B946BC"/>
    <w:rsid w:val="00B977C5"/>
    <w:rsid w:val="00BB26F4"/>
    <w:rsid w:val="00BC49E1"/>
    <w:rsid w:val="00BD1EEE"/>
    <w:rsid w:val="00BE6D2F"/>
    <w:rsid w:val="00C02B99"/>
    <w:rsid w:val="00C11A65"/>
    <w:rsid w:val="00C2430D"/>
    <w:rsid w:val="00C26EA4"/>
    <w:rsid w:val="00C364A2"/>
    <w:rsid w:val="00C3791F"/>
    <w:rsid w:val="00C50F96"/>
    <w:rsid w:val="00C65EF7"/>
    <w:rsid w:val="00C66B98"/>
    <w:rsid w:val="00C67876"/>
    <w:rsid w:val="00C860FF"/>
    <w:rsid w:val="00C92FA8"/>
    <w:rsid w:val="00C960FE"/>
    <w:rsid w:val="00CB18FB"/>
    <w:rsid w:val="00CB75F7"/>
    <w:rsid w:val="00CC07A4"/>
    <w:rsid w:val="00CC173F"/>
    <w:rsid w:val="00CD452A"/>
    <w:rsid w:val="00CD514D"/>
    <w:rsid w:val="00CD5BD3"/>
    <w:rsid w:val="00CE080E"/>
    <w:rsid w:val="00CE1D49"/>
    <w:rsid w:val="00CE33B1"/>
    <w:rsid w:val="00CE3BBF"/>
    <w:rsid w:val="00CF4B41"/>
    <w:rsid w:val="00D01CA7"/>
    <w:rsid w:val="00D05D06"/>
    <w:rsid w:val="00D105E0"/>
    <w:rsid w:val="00D32649"/>
    <w:rsid w:val="00D32B8B"/>
    <w:rsid w:val="00D41812"/>
    <w:rsid w:val="00D42D98"/>
    <w:rsid w:val="00D45384"/>
    <w:rsid w:val="00D46F6D"/>
    <w:rsid w:val="00D5202D"/>
    <w:rsid w:val="00D660DA"/>
    <w:rsid w:val="00D72B79"/>
    <w:rsid w:val="00D75CB6"/>
    <w:rsid w:val="00D81255"/>
    <w:rsid w:val="00D8554C"/>
    <w:rsid w:val="00D92155"/>
    <w:rsid w:val="00D95458"/>
    <w:rsid w:val="00DA173B"/>
    <w:rsid w:val="00DA31FD"/>
    <w:rsid w:val="00DA41B7"/>
    <w:rsid w:val="00DE1A8A"/>
    <w:rsid w:val="00DE3235"/>
    <w:rsid w:val="00DE6234"/>
    <w:rsid w:val="00DF3408"/>
    <w:rsid w:val="00DF5421"/>
    <w:rsid w:val="00DF6C5C"/>
    <w:rsid w:val="00E033D6"/>
    <w:rsid w:val="00E11893"/>
    <w:rsid w:val="00E120F7"/>
    <w:rsid w:val="00E142CC"/>
    <w:rsid w:val="00E145C5"/>
    <w:rsid w:val="00E20C5F"/>
    <w:rsid w:val="00E270BC"/>
    <w:rsid w:val="00E46634"/>
    <w:rsid w:val="00E712C5"/>
    <w:rsid w:val="00E77873"/>
    <w:rsid w:val="00EA1568"/>
    <w:rsid w:val="00EA3AE4"/>
    <w:rsid w:val="00EA3D80"/>
    <w:rsid w:val="00EA7754"/>
    <w:rsid w:val="00EC247C"/>
    <w:rsid w:val="00EC6AE8"/>
    <w:rsid w:val="00ED093C"/>
    <w:rsid w:val="00ED6AA2"/>
    <w:rsid w:val="00EE3A90"/>
    <w:rsid w:val="00EF0881"/>
    <w:rsid w:val="00F05EC8"/>
    <w:rsid w:val="00F05F19"/>
    <w:rsid w:val="00F3337C"/>
    <w:rsid w:val="00F34BE0"/>
    <w:rsid w:val="00F52D31"/>
    <w:rsid w:val="00F57903"/>
    <w:rsid w:val="00F62706"/>
    <w:rsid w:val="00F6289B"/>
    <w:rsid w:val="00F6382D"/>
    <w:rsid w:val="00F65BDA"/>
    <w:rsid w:val="00F674E5"/>
    <w:rsid w:val="00F76B6E"/>
    <w:rsid w:val="00F77B41"/>
    <w:rsid w:val="00F80B23"/>
    <w:rsid w:val="00F83466"/>
    <w:rsid w:val="00FC1B67"/>
    <w:rsid w:val="00FC1F3A"/>
    <w:rsid w:val="00FD5D26"/>
    <w:rsid w:val="00FE7E1A"/>
    <w:rsid w:val="744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97DE0"/>
  <w15:docId w15:val="{A4E7720A-F342-4457-8306-7E80EDF2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C6A"/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C6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FEE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BE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A"/>
  </w:style>
  <w:style w:type="paragraph" w:styleId="Footer">
    <w:name w:val="footer"/>
    <w:basedOn w:val="Normal"/>
    <w:link w:val="FooterChar"/>
    <w:uiPriority w:val="99"/>
    <w:unhideWhenUsed/>
    <w:rsid w:val="0040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A"/>
  </w:style>
  <w:style w:type="paragraph" w:styleId="BalloonText">
    <w:name w:val="Balloon Text"/>
    <w:basedOn w:val="Normal"/>
    <w:link w:val="BalloonTextChar"/>
    <w:uiPriority w:val="99"/>
    <w:semiHidden/>
    <w:unhideWhenUsed/>
    <w:rsid w:val="0040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6C6A"/>
    <w:rPr>
      <w:rFonts w:ascii="Aptos" w:eastAsiaTheme="majorEastAsia" w:hAnsi="Aptos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FEE"/>
    <w:rPr>
      <w:rFonts w:ascii="Aptos" w:eastAsiaTheme="majorEastAsia" w:hAnsi="Aptos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BE8"/>
    <w:rPr>
      <w:rFonts w:ascii="Aptos" w:eastAsiaTheme="majorEastAsia" w:hAnsi="Aptos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7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A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6C6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C6A"/>
    <w:rPr>
      <w:rFonts w:ascii="Aptos" w:eastAsiaTheme="majorEastAsia" w:hAnsi="Aptos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9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F3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3D47"/>
    <w:pPr>
      <w:spacing w:after="0" w:line="240" w:lineRule="auto"/>
    </w:pPr>
    <w:rPr>
      <w:rFonts w:ascii="Aptos" w:hAnsi="Aptos"/>
      <w:sz w:val="24"/>
    </w:rPr>
  </w:style>
  <w:style w:type="table" w:styleId="GridTable4">
    <w:name w:val="Grid Table 4"/>
    <w:basedOn w:val="TableNormal"/>
    <w:uiPriority w:val="49"/>
    <w:rsid w:val="00357F0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7F0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9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6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gccollab.ca/images/2/29/CORS_Micro-Data_Authorization.pdf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bs-sct.canada.ca/pol/doc-eng.aspx?id=27146" TargetMode="External"/><Relationship Id="rId17" Type="http://schemas.openxmlformats.org/officeDocument/2006/relationships/hyperlink" Target="https://hranalytics-analytiquerh.tbs-sct.gc.ca/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portal-portail.tbs-sct.gc.ca/" TargetMode="External"/><Relationship Id="rId23" Type="http://schemas.openxmlformats.org/officeDocument/2006/relationships/image" Target="media/image6.png"/><Relationship Id="rId28" Type="http://schemas.openxmlformats.org/officeDocument/2006/relationships/hyperlink" Target="mailto:EHRIassistanceISRH@tbs-sct.gc.c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hranalytics-analytiquerh.tbs-sct.gc.ca/pspm-grfp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HRIassistanceISRH@tbs-sct.gc.ca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tbs-sct.canada.ca/pol/doc-eng.aspx?id=27146" TargetMode="Externa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9AF65BC4C1C499383C63C4B8AE9A7" ma:contentTypeVersion="29" ma:contentTypeDescription="Create a new document." ma:contentTypeScope="" ma:versionID="9aead1edfb119387e5757b1eaf61d070">
  <xsd:schema xmlns:xsd="http://www.w3.org/2001/XMLSchema" xmlns:xs="http://www.w3.org/2001/XMLSchema" xmlns:p="http://schemas.microsoft.com/office/2006/metadata/properties" xmlns:ns2="22ccaa47-ef4c-4b0f-8ab4-cc89146b4f69" xmlns:ns3="293f5e50-c0a3-47ed-9ea6-cee1e7b8de69" targetNamespace="http://schemas.microsoft.com/office/2006/metadata/properties" ma:root="true" ma:fieldsID="72147abe9d08572dd563dde457bfe0c8" ns2:_="" ns3:_="">
    <xsd:import namespace="22ccaa47-ef4c-4b0f-8ab4-cc89146b4f69"/>
    <xsd:import namespace="293f5e50-c0a3-47ed-9ea6-cee1e7b8de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Status" minOccurs="0"/>
                <xsd:element ref="ns3:Note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FiscalYear_x002d_ExerciceFinancier" minOccurs="0"/>
                <xsd:element ref="ns3:Language_x002d_Langue" minOccurs="0"/>
                <xsd:element ref="ns3:_Flow_SignoffStatus" minOccurs="0"/>
                <xsd:element ref="ns3:Secteurs" minOccurs="0"/>
                <xsd:element ref="ns3: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aa47-ef4c-4b0f-8ab4-cc89146b4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9855ad-51cb-4510-afd2-b79ad4e3b262}" ma:internalName="TaxCatchAll" ma:showField="CatchAllData" ma:web="22ccaa47-ef4c-4b0f-8ab4-cc89146b4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5e50-c0a3-47ed-9ea6-cee1e7b8d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Status" ma:index="27" nillable="true" ma:displayName="Approval Status" ma:default="In progress" ma:description="Approval Status" ma:format="Dropdown" ma:internalName="Status">
      <xsd:simpleType>
        <xsd:restriction base="dms:Choice">
          <xsd:enumeration value="Hold"/>
          <xsd:enumeration value="In progress"/>
          <xsd:enumeration value="With Sean"/>
          <xsd:enumeration value="With Sector ADM"/>
          <xsd:enumeration value="With CHRO"/>
          <xsd:enumeration value="With PO"/>
          <xsd:enumeration value="With PCO"/>
          <xsd:enumeration value="FINAL"/>
        </xsd:restriction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Date" ma:index="29" nillable="true" ma:displayName="Date" ma:description="Email sent date / Date de l'envoi du courriel" ma:format="DateOnly" ma:internalName="Date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scalYear_x002d_ExerciceFinancier" ma:index="32" nillable="true" ma:displayName="Fiscal Year - Exercice Financier" ma:format="Dropdown" ma:internalName="FiscalYear_x002d_ExerciceFinancier">
      <xsd:simpleType>
        <xsd:restriction base="dms:Text">
          <xsd:maxLength value="255"/>
        </xsd:restriction>
      </xsd:simpleType>
    </xsd:element>
    <xsd:element name="Language_x002d_Langue" ma:index="33" nillable="true" ma:displayName="Language-Langue" ma:format="Dropdown" ma:internalName="Language_x002d_Lang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-AN"/>
                    <xsd:enumeration value="FR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Secteurs" ma:index="35" nillable="true" ma:displayName="Secteurs" ma:format="Dropdown" ma:internalName="Secteurs">
      <xsd:simpleType>
        <xsd:restriction base="dms:Choice">
          <xsd:enumeration value="OCIO"/>
          <xsd:enumeration value="BDPRH"/>
          <xsd:enumeration value="Choice 3"/>
        </xsd:restriction>
      </xsd:simpleType>
    </xsd:element>
    <xsd:element name="t" ma:index="36" nillable="true" ma:displayName="t" ma:format="DateOnly" ma:internalName="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ccaa47-ef4c-4b0f-8ab4-cc89146b4f69">PF4UPVEN7PCQ-1830527972-62670</_dlc_DocId>
    <Secteurs xmlns="293f5e50-c0a3-47ed-9ea6-cee1e7b8de69" xsi:nil="true"/>
    <Date xmlns="293f5e50-c0a3-47ed-9ea6-cee1e7b8de69" xsi:nil="true"/>
    <Language_x002d_Langue xmlns="293f5e50-c0a3-47ed-9ea6-cee1e7b8de69" xsi:nil="true"/>
    <_Flow_SignoffStatus xmlns="293f5e50-c0a3-47ed-9ea6-cee1e7b8de69" xsi:nil="true"/>
    <t xmlns="293f5e50-c0a3-47ed-9ea6-cee1e7b8de69" xsi:nil="true"/>
    <Note xmlns="293f5e50-c0a3-47ed-9ea6-cee1e7b8de69" xsi:nil="true"/>
    <FiscalYear_x002d_ExerciceFinancier xmlns="293f5e50-c0a3-47ed-9ea6-cee1e7b8de69" xsi:nil="true"/>
    <_dlc_DocIdUrl xmlns="22ccaa47-ef4c-4b0f-8ab4-cc89146b4f69">
      <Url>https://056gc.sharepoint.com/sites/SCMA-SCPR_CSAM-CSRP_M365/_layouts/15/DocIdRedir.aspx?ID=PF4UPVEN7PCQ-1830527972-62670</Url>
      <Description>PF4UPVEN7PCQ-1830527972-62670</Description>
    </_dlc_DocIdUrl>
    <lcf76f155ced4ddcb4097134ff3c332f xmlns="293f5e50-c0a3-47ed-9ea6-cee1e7b8de69">
      <Terms xmlns="http://schemas.microsoft.com/office/infopath/2007/PartnerControls"/>
    </lcf76f155ced4ddcb4097134ff3c332f>
    <Status xmlns="293f5e50-c0a3-47ed-9ea6-cee1e7b8de69">In progress</Status>
    <TaxCatchAll xmlns="22ccaa47-ef4c-4b0f-8ab4-cc89146b4f69" xsi:nil="true"/>
  </documentManagement>
</p:properties>
</file>

<file path=customXml/itemProps1.xml><?xml version="1.0" encoding="utf-8"?>
<ds:datastoreItem xmlns:ds="http://schemas.openxmlformats.org/officeDocument/2006/customXml" ds:itemID="{BEE24BF0-5B4E-4812-8883-5A0A79D87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B07B6-C5BE-47B8-AF1D-E38BD1688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B60198-98E7-4008-B7E2-2D73A31E628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D1AC3E-E109-429B-B549-09FBA615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caa47-ef4c-4b0f-8ab4-cc89146b4f69"/>
    <ds:schemaRef ds:uri="293f5e50-c0a3-47ed-9ea6-cee1e7b8d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9757F5-A2DB-43E0-ABA6-7748A1BBFD75}">
  <ds:schemaRefs>
    <ds:schemaRef ds:uri="http://schemas.microsoft.com/office/2006/metadata/properties"/>
    <ds:schemaRef ds:uri="http://schemas.microsoft.com/office/infopath/2007/PartnerControls"/>
    <ds:schemaRef ds:uri="22ccaa47-ef4c-4b0f-8ab4-cc89146b4f69"/>
    <ds:schemaRef ds:uri="293f5e50-c0a3-47ed-9ea6-cee1e7b8de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1338</Words>
  <Characters>7628</Characters>
  <Application>Microsoft Office Word</Application>
  <DocSecurity>0</DocSecurity>
  <Lines>63</Lines>
  <Paragraphs>17</Paragraphs>
  <ScaleCrop>false</ScaleCrop>
  <Company>TBS-SCT</Company>
  <LinksUpToDate>false</LinksUpToDate>
  <CharactersWithSpaces>8949</CharactersWithSpaces>
  <SharedDoc>false</SharedDoc>
  <HLinks>
    <vt:vector size="48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mailto:EHRIassistanceISRH@tbs-sct.gc.ca</vt:lpwstr>
      </vt:variant>
      <vt:variant>
        <vt:lpwstr/>
      </vt:variant>
      <vt:variant>
        <vt:i4>7929910</vt:i4>
      </vt:variant>
      <vt:variant>
        <vt:i4>18</vt:i4>
      </vt:variant>
      <vt:variant>
        <vt:i4>0</vt:i4>
      </vt:variant>
      <vt:variant>
        <vt:i4>5</vt:i4>
      </vt:variant>
      <vt:variant>
        <vt:lpwstr>https://www.tbs-sct.canada.ca/pol/doc-eng.aspx?id=27146</vt:lpwstr>
      </vt:variant>
      <vt:variant>
        <vt:lpwstr/>
      </vt:variant>
      <vt:variant>
        <vt:i4>5636160</vt:i4>
      </vt:variant>
      <vt:variant>
        <vt:i4>15</vt:i4>
      </vt:variant>
      <vt:variant>
        <vt:i4>0</vt:i4>
      </vt:variant>
      <vt:variant>
        <vt:i4>5</vt:i4>
      </vt:variant>
      <vt:variant>
        <vt:lpwstr>https://hranalytics-analytiquerh.tbs-sct.gc.ca/pspm-grfp</vt:lpwstr>
      </vt:variant>
      <vt:variant>
        <vt:lpwstr/>
      </vt:variant>
      <vt:variant>
        <vt:i4>7929968</vt:i4>
      </vt:variant>
      <vt:variant>
        <vt:i4>12</vt:i4>
      </vt:variant>
      <vt:variant>
        <vt:i4>0</vt:i4>
      </vt:variant>
      <vt:variant>
        <vt:i4>5</vt:i4>
      </vt:variant>
      <vt:variant>
        <vt:lpwstr>https://hranalytics-analytiquerh.tbs-sct.gc.ca/</vt:lpwstr>
      </vt:variant>
      <vt:variant>
        <vt:lpwstr/>
      </vt:variant>
      <vt:variant>
        <vt:i4>4259920</vt:i4>
      </vt:variant>
      <vt:variant>
        <vt:i4>9</vt:i4>
      </vt:variant>
      <vt:variant>
        <vt:i4>0</vt:i4>
      </vt:variant>
      <vt:variant>
        <vt:i4>5</vt:i4>
      </vt:variant>
      <vt:variant>
        <vt:lpwstr>https://portal-portail.tbs-sct.gc.ca/</vt:lpwstr>
      </vt:variant>
      <vt:variant>
        <vt:lpwstr/>
      </vt:variant>
      <vt:variant>
        <vt:i4>5177468</vt:i4>
      </vt:variant>
      <vt:variant>
        <vt:i4>6</vt:i4>
      </vt:variant>
      <vt:variant>
        <vt:i4>0</vt:i4>
      </vt:variant>
      <vt:variant>
        <vt:i4>5</vt:i4>
      </vt:variant>
      <vt:variant>
        <vt:lpwstr>mailto:EHRIassistanceISRH@tbs-sct.gc.ca</vt:lpwstr>
      </vt:variant>
      <vt:variant>
        <vt:lpwstr/>
      </vt:variant>
      <vt:variant>
        <vt:i4>1572892</vt:i4>
      </vt:variant>
      <vt:variant>
        <vt:i4>3</vt:i4>
      </vt:variant>
      <vt:variant>
        <vt:i4>0</vt:i4>
      </vt:variant>
      <vt:variant>
        <vt:i4>5</vt:i4>
      </vt:variant>
      <vt:variant>
        <vt:lpwstr>https://wiki.gccollab.ca/images/2/29/CORS_Micro-Data_Authorization.pdf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https://www.tbs-sct.canada.ca/pol/doc-eng.aspx?id=27146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Perrier, Matthew C.</dc:creator>
  <cp:keywords/>
  <cp:lastModifiedBy>Saumur, Alexandre</cp:lastModifiedBy>
  <cp:revision>243</cp:revision>
  <dcterms:created xsi:type="dcterms:W3CDTF">2015-12-18T20:57:00Z</dcterms:created>
  <dcterms:modified xsi:type="dcterms:W3CDTF">2025-04-29T19:16:00Z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81c3550e-4345-4aa6-b6c5-bcd08236c21a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ContentTypeId">
    <vt:lpwstr>0x0101008279AF65BC4C1C499383C63C4B8AE9A7</vt:lpwstr>
  </property>
  <property fmtid="{D5CDD505-2E9C-101B-9397-08002B2CF9AE}" pid="6" name="_dlc_DocIdItemGuid">
    <vt:lpwstr>19533b79-580a-4cf5-9e69-05f91e8027ef</vt:lpwstr>
  </property>
  <property fmtid="{D5CDD505-2E9C-101B-9397-08002B2CF9AE}" pid="7" name="MSIP_Label_3515d617-256d-4284-aedb-1064be1c4b48_Enabled">
    <vt:lpwstr>true</vt:lpwstr>
  </property>
  <property fmtid="{D5CDD505-2E9C-101B-9397-08002B2CF9AE}" pid="8" name="MSIP_Label_3515d617-256d-4284-aedb-1064be1c4b48_SetDate">
    <vt:lpwstr>2025-04-07T16:30:42Z</vt:lpwstr>
  </property>
  <property fmtid="{D5CDD505-2E9C-101B-9397-08002B2CF9AE}" pid="9" name="MSIP_Label_3515d617-256d-4284-aedb-1064be1c4b48_Method">
    <vt:lpwstr>Privileged</vt:lpwstr>
  </property>
  <property fmtid="{D5CDD505-2E9C-101B-9397-08002B2CF9AE}" pid="10" name="MSIP_Label_3515d617-256d-4284-aedb-1064be1c4b48_Name">
    <vt:lpwstr>3515d617-256d-4284-aedb-1064be1c4b48</vt:lpwstr>
  </property>
  <property fmtid="{D5CDD505-2E9C-101B-9397-08002B2CF9AE}" pid="11" name="MSIP_Label_3515d617-256d-4284-aedb-1064be1c4b48_SiteId">
    <vt:lpwstr>6397df10-4595-4047-9c4f-03311282152b</vt:lpwstr>
  </property>
  <property fmtid="{D5CDD505-2E9C-101B-9397-08002B2CF9AE}" pid="12" name="MSIP_Label_3515d617-256d-4284-aedb-1064be1c4b48_ActionId">
    <vt:lpwstr>b197ebf8-3fe3-421b-9d96-785e1b531fb6</vt:lpwstr>
  </property>
  <property fmtid="{D5CDD505-2E9C-101B-9397-08002B2CF9AE}" pid="13" name="MSIP_Label_3515d617-256d-4284-aedb-1064be1c4b48_ContentBits">
    <vt:lpwstr>0</vt:lpwstr>
  </property>
  <property fmtid="{D5CDD505-2E9C-101B-9397-08002B2CF9AE}" pid="14" name="MSIP_Label_3515d617-256d-4284-aedb-1064be1c4b48_Tag">
    <vt:lpwstr>10, 0, 1, 1</vt:lpwstr>
  </property>
</Properties>
</file>