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984F" w14:textId="3BD6521A" w:rsidR="00700E24" w:rsidRPr="002160D7" w:rsidRDefault="004E544F" w:rsidP="001326E7">
      <w:pPr>
        <w:pStyle w:val="Title"/>
        <w:rPr>
          <w:rFonts w:cstheme="majorHAnsi"/>
          <w:color w:val="FFFFFF" w:themeColor="background1"/>
          <w:lang w:val="fr-FR"/>
        </w:rPr>
      </w:pPr>
      <w:r>
        <w:rPr>
          <w:rFonts w:cstheme="majorHAnsi"/>
          <w:noProof/>
          <w:color w:val="FFFFFF" w:themeColor="background1"/>
          <w:lang w:val="fr-FR"/>
        </w:rPr>
        <mc:AlternateContent>
          <mc:Choice Requires="wps">
            <w:drawing>
              <wp:anchor distT="0" distB="0" distL="114300" distR="114300" simplePos="0" relativeHeight="251664384" behindDoc="0" locked="0" layoutInCell="1" allowOverlap="1" wp14:anchorId="22F6D5F8" wp14:editId="381B2BDA">
                <wp:simplePos x="0" y="0"/>
                <wp:positionH relativeFrom="column">
                  <wp:posOffset>-31750</wp:posOffset>
                </wp:positionH>
                <wp:positionV relativeFrom="paragraph">
                  <wp:posOffset>-304800</wp:posOffset>
                </wp:positionV>
                <wp:extent cx="4311650" cy="800100"/>
                <wp:effectExtent l="0" t="0" r="0" b="0"/>
                <wp:wrapNone/>
                <wp:docPr id="59127013" name="Zone de texte 1"/>
                <wp:cNvGraphicFramePr/>
                <a:graphic xmlns:a="http://schemas.openxmlformats.org/drawingml/2006/main">
                  <a:graphicData uri="http://schemas.microsoft.com/office/word/2010/wordprocessingShape">
                    <wps:wsp>
                      <wps:cNvSpPr txBox="1"/>
                      <wps:spPr>
                        <a:xfrm>
                          <a:off x="0" y="0"/>
                          <a:ext cx="4311650" cy="800100"/>
                        </a:xfrm>
                        <a:prstGeom prst="rect">
                          <a:avLst/>
                        </a:prstGeom>
                        <a:noFill/>
                        <a:ln w="6350">
                          <a:noFill/>
                        </a:ln>
                      </wps:spPr>
                      <wps:txbx>
                        <w:txbxContent>
                          <w:p w14:paraId="0EE30A0E" w14:textId="084B8897" w:rsidR="00722D4B" w:rsidRPr="004E544F" w:rsidRDefault="00AE4B46">
                            <w:pPr>
                              <w:rPr>
                                <w:b/>
                                <w:bCs/>
                                <w:color w:val="FFFFFF" w:themeColor="background1"/>
                                <w:sz w:val="44"/>
                                <w:szCs w:val="44"/>
                              </w:rPr>
                            </w:pPr>
                            <w:r>
                              <w:rPr>
                                <w:b/>
                                <w:bCs/>
                                <w:color w:val="FFFFFF" w:themeColor="background1"/>
                                <w:sz w:val="44"/>
                                <w:szCs w:val="44"/>
                              </w:rPr>
                              <w:t>Articles prérédigés – trousse à outils de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6D5F8" id="_x0000_t202" coordsize="21600,21600" o:spt="202" path="m,l,21600r21600,l21600,xe">
                <v:stroke joinstyle="miter"/>
                <v:path gradientshapeok="t" o:connecttype="rect"/>
              </v:shapetype>
              <v:shape id="Zone de texte 1" o:spid="_x0000_s1026" type="#_x0000_t202" style="position:absolute;margin-left:-2.5pt;margin-top:-24pt;width:339.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" filled="f" stroked="f" strokeweight=".5pt">
                <v:textbox>
                  <w:txbxContent>
                    <w:p w14:paraId="0EE30A0E" w14:textId="084B8897" w:rsidR="00722D4B" w:rsidRPr="004E544F" w:rsidRDefault="00AE4B46">
                      <w:pPr>
                        <w:rPr>
                          <w:b/>
                          <w:bCs/>
                          <w:color w:val="FFFFFF" w:themeColor="background1"/>
                          <w:sz w:val="44"/>
                          <w:szCs w:val="44"/>
                        </w:rPr>
                      </w:pPr>
                      <w:r>
                        <w:rPr>
                          <w:b/>
                          <w:bCs/>
                          <w:color w:val="FFFFFF" w:themeColor="background1"/>
                          <w:sz w:val="44"/>
                          <w:szCs w:val="44"/>
                        </w:rPr>
                        <w:t>Articles prérédigés – trousse à outils de communication</w:t>
                      </w:r>
                    </w:p>
                  </w:txbxContent>
                </v:textbox>
              </v:shape>
            </w:pict>
          </mc:Fallback>
        </mc:AlternateContent>
      </w:r>
      <w:r>
        <w:rPr>
          <w:rFonts w:cstheme="majorHAnsi"/>
          <w:b w:val="0"/>
          <w:bCs/>
          <w:noProof/>
          <w:lang w:val="fr-FR"/>
        </w:rPr>
        <w:drawing>
          <wp:anchor distT="0" distB="0" distL="114300" distR="114300" simplePos="0" relativeHeight="251661312" behindDoc="1" locked="0" layoutInCell="1" allowOverlap="1" wp14:anchorId="44CFB9F8" wp14:editId="38EA1251">
            <wp:simplePos x="0" y="0"/>
            <wp:positionH relativeFrom="column">
              <wp:posOffset>-687705</wp:posOffset>
            </wp:positionH>
            <wp:positionV relativeFrom="paragraph">
              <wp:posOffset>-2089785</wp:posOffset>
            </wp:positionV>
            <wp:extent cx="7823638" cy="2626269"/>
            <wp:effectExtent l="0" t="0" r="6350" b="3175"/>
            <wp:wrapNone/>
            <wp:docPr id="163570183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01832" name="Picture 8">
                      <a:extLst>
                        <a:ext uri="{C183D7F6-B498-43B3-948B-1728B52AA6E4}">
                          <adec:decorative xmlns:adec="http://schemas.microsoft.com/office/drawing/2017/decorative" val="1"/>
                        </a:ext>
                      </a:extLst>
                    </pic:cNvPr>
                    <pic:cNvPicPr/>
                  </pic:nvPicPr>
                  <pic:blipFill>
                    <a:blip r:embed="rId8" cstate="screen">
                      <a:alphaModFix amt="20000"/>
                      <a:extLst>
                        <a:ext uri="{28A0092B-C50C-407E-A947-70E740481C1C}">
                          <a14:useLocalDpi xmlns:a14="http://schemas.microsoft.com/office/drawing/2010/main"/>
                        </a:ext>
                      </a:extLst>
                    </a:blip>
                    <a:srcRect/>
                    <a:stretch>
                      <a:fillRect/>
                    </a:stretch>
                  </pic:blipFill>
                  <pic:spPr bwMode="auto">
                    <a:xfrm>
                      <a:off x="0" y="0"/>
                      <a:ext cx="7823638" cy="26262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9B2">
        <w:rPr>
          <w:rFonts w:cstheme="majorHAnsi"/>
          <w:noProof/>
          <w:color w:val="FFFFFF" w:themeColor="background1"/>
          <w:lang w:val="fr-FR"/>
        </w:rPr>
        <mc:AlternateContent>
          <mc:Choice Requires="wps">
            <w:drawing>
              <wp:anchor distT="0" distB="0" distL="114300" distR="114300" simplePos="0" relativeHeight="251662336" behindDoc="1" locked="0" layoutInCell="1" allowOverlap="1" wp14:anchorId="78DD435D" wp14:editId="73BB12AE">
                <wp:simplePos x="0" y="0"/>
                <wp:positionH relativeFrom="column">
                  <wp:posOffset>673100</wp:posOffset>
                </wp:positionH>
                <wp:positionV relativeFrom="paragraph">
                  <wp:posOffset>-1885950</wp:posOffset>
                </wp:positionV>
                <wp:extent cx="3479800" cy="692150"/>
                <wp:effectExtent l="0" t="0" r="0" b="0"/>
                <wp:wrapNone/>
                <wp:docPr id="612343777" name="Text Box 12"/>
                <wp:cNvGraphicFramePr/>
                <a:graphic xmlns:a="http://schemas.openxmlformats.org/drawingml/2006/main">
                  <a:graphicData uri="http://schemas.microsoft.com/office/word/2010/wordprocessingShape">
                    <wps:wsp>
                      <wps:cNvSpPr txBox="1"/>
                      <wps:spPr>
                        <a:xfrm>
                          <a:off x="0" y="0"/>
                          <a:ext cx="3479800" cy="692150"/>
                        </a:xfrm>
                        <a:prstGeom prst="rect">
                          <a:avLst/>
                        </a:prstGeom>
                        <a:noFill/>
                        <a:ln w="6350">
                          <a:noFill/>
                        </a:ln>
                      </wps:spPr>
                      <wps:txbx>
                        <w:txbxContent>
                          <w:p w14:paraId="34204861" w14:textId="06488978" w:rsidR="009539B2" w:rsidRPr="00D7718A" w:rsidRDefault="009539B2">
                            <w:pPr>
                              <w:rPr>
                                <w:rFonts w:ascii="Arial Rounded MT Bold" w:hAnsi="Arial Rounded MT Bold"/>
                                <w:color w:val="FFFFFF" w:themeColor="background1"/>
                                <w:sz w:val="36"/>
                                <w:szCs w:val="36"/>
                              </w:rPr>
                            </w:pPr>
                            <w:r>
                              <w:rPr>
                                <w:rFonts w:ascii="Arial Rounded MT Bold" w:hAnsi="Arial Rounded MT Bold"/>
                                <w:color w:val="FFFFFF" w:themeColor="background1"/>
                                <w:sz w:val="36"/>
                                <w:szCs w:val="36"/>
                              </w:rPr>
                              <w:t>Programme en boîte de la gestion du changement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DD435D" id="Text Box 12" o:spid="_x0000_s1027" type="#_x0000_t202" style="position:absolute;margin-left:53pt;margin-top:-148.5pt;width:274pt;height:5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" filled="f" stroked="f" strokeweight=".5pt">
                <v:textbox>
                  <w:txbxContent>
                    <w:p w14:paraId="34204861" w14:textId="06488978" w:rsidR="009539B2" w:rsidRPr="00D7718A" w:rsidRDefault="009539B2">
                      <w:pPr>
                        <w:rPr>
                          <w:rFonts w:ascii="Arial Rounded MT Bold" w:hAnsi="Arial Rounded MT Bold"/>
                          <w:color w:val="FFFFFF" w:themeColor="background1"/>
                          <w:sz w:val="36"/>
                          <w:szCs w:val="36"/>
                        </w:rPr>
                      </w:pPr>
                      <w:r>
                        <w:rPr>
                          <w:rFonts w:ascii="Arial Rounded MT Bold" w:hAnsi="Arial Rounded MT Bold"/>
                          <w:color w:val="FFFFFF" w:themeColor="background1"/>
                          <w:sz w:val="36"/>
                          <w:szCs w:val="36"/>
                        </w:rPr>
                        <w:t>Programme en boîte de la gestion du changement</w:t>
                      </w:r>
                    </w:p>
                  </w:txbxContent>
                </v:textbox>
              </v:shape>
            </w:pict>
          </mc:Fallback>
        </mc:AlternateContent>
      </w:r>
      <w:r w:rsidR="0093567D" w:rsidRPr="002160D7">
        <w:rPr>
          <w:rFonts w:cstheme="majorHAnsi"/>
          <w:noProof/>
          <w:color w:val="FFFFFF" w:themeColor="background1"/>
          <w:lang w:val="fr-FR"/>
        </w:rPr>
        <mc:AlternateContent>
          <mc:Choice Requires="wps">
            <w:drawing>
              <wp:anchor distT="0" distB="0" distL="114300" distR="114300" simplePos="0" relativeHeight="251657215" behindDoc="1" locked="0" layoutInCell="1" allowOverlap="1" wp14:anchorId="1A7E71AC" wp14:editId="75497C1E">
                <wp:simplePos x="0" y="0"/>
                <wp:positionH relativeFrom="column">
                  <wp:posOffset>-686757</wp:posOffset>
                </wp:positionH>
                <wp:positionV relativeFrom="paragraph">
                  <wp:posOffset>533400</wp:posOffset>
                </wp:positionV>
                <wp:extent cx="7804150" cy="466725"/>
                <wp:effectExtent l="0" t="0" r="6350" b="9525"/>
                <wp:wrapNone/>
                <wp:docPr id="621578539"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466725"/>
                        </a:xfrm>
                        <a:prstGeom prst="rect">
                          <a:avLst/>
                        </a:prstGeom>
                        <a:solidFill>
                          <a:srgbClr val="B2CE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6CF38" id="Rectangle 6" o:spid="_x0000_s1026" alt="&quot;&quot;" style="position:absolute;margin-left:-54.1pt;margin-top:42pt;width:614.5pt;height:36.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" fillcolor="#b2ce79" stroked="f" strokeweight="1pt"/>
            </w:pict>
          </mc:Fallback>
        </mc:AlternateContent>
      </w:r>
      <w:r w:rsidR="006A5A0F" w:rsidRPr="002160D7">
        <w:rPr>
          <w:rFonts w:cstheme="majorHAnsi"/>
          <w:noProof/>
          <w:color w:val="FFFFFF" w:themeColor="background1"/>
          <w:lang w:val="fr-FR"/>
        </w:rPr>
        <mc:AlternateContent>
          <mc:Choice Requires="wps">
            <w:drawing>
              <wp:anchor distT="0" distB="0" distL="114300" distR="114300" simplePos="0" relativeHeight="251656191" behindDoc="1" locked="0" layoutInCell="1" allowOverlap="1" wp14:anchorId="66727689" wp14:editId="7199FE22">
                <wp:simplePos x="0" y="0"/>
                <wp:positionH relativeFrom="column">
                  <wp:posOffset>-713806</wp:posOffset>
                </wp:positionH>
                <wp:positionV relativeFrom="page">
                  <wp:posOffset>-76200</wp:posOffset>
                </wp:positionV>
                <wp:extent cx="7804150" cy="2895600"/>
                <wp:effectExtent l="0" t="0" r="25400" b="19050"/>
                <wp:wrapNone/>
                <wp:docPr id="74893973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2895600"/>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2ABB1" id="Rectangle 5" o:spid="_x0000_s1026" alt="&quot;&quot;" style="position:absolute;margin-left:-56.2pt;margin-top:-6pt;width:614.5pt;height:228pt;z-index:-25166028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" fillcolor="#7f7f7f [1612]" strokecolor="#19230c [484]" strokeweight="1pt">
                <w10:wrap anchory="page"/>
              </v:rect>
            </w:pict>
          </mc:Fallback>
        </mc:AlternateContent>
      </w:r>
      <w:r w:rsidR="006A5A0F">
        <w:rPr>
          <w:rFonts w:cstheme="majorHAnsi"/>
          <w:noProof/>
          <w:color w:val="FFFFFF" w:themeColor="background1"/>
          <w:lang w:val="fr-FR"/>
        </w:rPr>
        <w:drawing>
          <wp:anchor distT="0" distB="0" distL="114300" distR="114300" simplePos="0" relativeHeight="251663360" behindDoc="1" locked="0" layoutInCell="1" allowOverlap="1" wp14:anchorId="133B03CE" wp14:editId="0B3980EE">
            <wp:simplePos x="0" y="0"/>
            <wp:positionH relativeFrom="column">
              <wp:posOffset>-3411</wp:posOffset>
            </wp:positionH>
            <wp:positionV relativeFrom="paragraph">
              <wp:posOffset>-1985749</wp:posOffset>
            </wp:positionV>
            <wp:extent cx="673950" cy="750627"/>
            <wp:effectExtent l="0" t="0" r="0" b="0"/>
            <wp:wrapNone/>
            <wp:docPr id="86051422" name="Picture 13" descr="Program-in-a-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1422" name="Picture 13" descr="Program-in-a-box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310" cy="755483"/>
                    </a:xfrm>
                    <a:prstGeom prst="rect">
                      <a:avLst/>
                    </a:prstGeom>
                  </pic:spPr>
                </pic:pic>
              </a:graphicData>
            </a:graphic>
            <wp14:sizeRelH relativeFrom="page">
              <wp14:pctWidth>0</wp14:pctWidth>
            </wp14:sizeRelH>
            <wp14:sizeRelV relativeFrom="page">
              <wp14:pctHeight>0</wp14:pctHeight>
            </wp14:sizeRelV>
          </wp:anchor>
        </w:drawing>
      </w:r>
      <w:r w:rsidR="00127F58" w:rsidRPr="002160D7">
        <w:rPr>
          <w:rFonts w:cstheme="majorHAnsi"/>
          <w:noProof/>
          <w:color w:val="FFFFFF" w:themeColor="background1"/>
          <w:lang w:val="fr-FR"/>
        </w:rPr>
        <w:drawing>
          <wp:anchor distT="0" distB="0" distL="114300" distR="114300" simplePos="0" relativeHeight="251658240" behindDoc="0" locked="0" layoutInCell="1" allowOverlap="1" wp14:anchorId="7B86B279" wp14:editId="53058CB8">
            <wp:simplePos x="0" y="0"/>
            <wp:positionH relativeFrom="column">
              <wp:posOffset>5314950</wp:posOffset>
            </wp:positionH>
            <wp:positionV relativeFrom="paragraph">
              <wp:posOffset>-1238108</wp:posOffset>
            </wp:positionV>
            <wp:extent cx="3545205" cy="3948430"/>
            <wp:effectExtent l="0" t="0" r="0" b="0"/>
            <wp:wrapNone/>
            <wp:docPr id="54523455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34556"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5205" cy="3948430"/>
                    </a:xfrm>
                    <a:prstGeom prst="rect">
                      <a:avLst/>
                    </a:prstGeom>
                  </pic:spPr>
                </pic:pic>
              </a:graphicData>
            </a:graphic>
            <wp14:sizeRelH relativeFrom="page">
              <wp14:pctWidth>0</wp14:pctWidth>
            </wp14:sizeRelH>
            <wp14:sizeRelV relativeFrom="page">
              <wp14:pctHeight>0</wp14:pctHeight>
            </wp14:sizeRelV>
          </wp:anchor>
        </w:drawing>
      </w:r>
      <w:r w:rsidR="001234C8" w:rsidRPr="002160D7">
        <w:rPr>
          <w:rFonts w:cstheme="majorHAnsi"/>
          <w:noProof/>
          <w:color w:val="FFFFFF" w:themeColor="background1"/>
          <w:lang w:val="fr-FR"/>
        </w:rPr>
        <mc:AlternateContent>
          <mc:Choice Requires="wps">
            <w:drawing>
              <wp:anchor distT="0" distB="0" distL="114300" distR="114300" simplePos="0" relativeHeight="251660288" behindDoc="1" locked="0" layoutInCell="1" allowOverlap="1" wp14:anchorId="6357641D" wp14:editId="1DA44F59">
                <wp:simplePos x="0" y="0"/>
                <wp:positionH relativeFrom="column">
                  <wp:posOffset>-714375</wp:posOffset>
                </wp:positionH>
                <wp:positionV relativeFrom="paragraph">
                  <wp:posOffset>-2276474</wp:posOffset>
                </wp:positionV>
                <wp:extent cx="7804150" cy="190500"/>
                <wp:effectExtent l="0" t="0" r="6350" b="1270"/>
                <wp:wrapNone/>
                <wp:docPr id="450879258"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190500"/>
                        </a:xfrm>
                        <a:prstGeom prst="rect">
                          <a:avLst/>
                        </a:prstGeom>
                        <a:solidFill>
                          <a:srgbClr val="52854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886F6" id="Rectangle 6" o:spid="_x0000_s1026" alt="&quot;&quot;" style="position:absolute;margin-left:-56.25pt;margin-top:-179.25pt;width:614.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" fillcolor="#528547" stroked="f" strokeweight="1pt"/>
            </w:pict>
          </mc:Fallback>
        </mc:AlternateContent>
      </w:r>
    </w:p>
    <w:p w14:paraId="64F99848" w14:textId="595F684F" w:rsidR="00866DE9" w:rsidRPr="001234C8" w:rsidRDefault="000573DB" w:rsidP="00B12EF3">
      <w:pPr>
        <w:pStyle w:val="Subtitle"/>
        <w:spacing w:after="7920"/>
        <w:rPr>
          <w:rFonts w:cstheme="majorHAnsi"/>
          <w:b w:val="0"/>
          <w:bCs w:val="0"/>
          <w:lang w:val="fr-FR"/>
        </w:rPr>
      </w:pPr>
      <w:r>
        <w:rPr>
          <w:rFonts w:cstheme="majorHAnsi"/>
          <w:b w:val="0"/>
          <w:bCs w:val="0"/>
          <w:noProof/>
          <w:lang w:val="fr-FR"/>
        </w:rPr>
        <mc:AlternateContent>
          <mc:Choice Requires="wps">
            <w:drawing>
              <wp:anchor distT="0" distB="0" distL="114300" distR="114300" simplePos="0" relativeHeight="251665408" behindDoc="0" locked="0" layoutInCell="1" allowOverlap="1" wp14:anchorId="3C319683" wp14:editId="73263D59">
                <wp:simplePos x="0" y="0"/>
                <wp:positionH relativeFrom="column">
                  <wp:posOffset>25400</wp:posOffset>
                </wp:positionH>
                <wp:positionV relativeFrom="paragraph">
                  <wp:posOffset>25400</wp:posOffset>
                </wp:positionV>
                <wp:extent cx="4127500" cy="466725"/>
                <wp:effectExtent l="0" t="0" r="0" b="0"/>
                <wp:wrapNone/>
                <wp:docPr id="352439401" name="Zone de texte 2"/>
                <wp:cNvGraphicFramePr/>
                <a:graphic xmlns:a="http://schemas.openxmlformats.org/drawingml/2006/main">
                  <a:graphicData uri="http://schemas.microsoft.com/office/word/2010/wordprocessingShape">
                    <wps:wsp>
                      <wps:cNvSpPr txBox="1"/>
                      <wps:spPr>
                        <a:xfrm>
                          <a:off x="0" y="0"/>
                          <a:ext cx="4127500" cy="466725"/>
                        </a:xfrm>
                        <a:prstGeom prst="rect">
                          <a:avLst/>
                        </a:prstGeom>
                        <a:noFill/>
                        <a:ln w="6350">
                          <a:noFill/>
                        </a:ln>
                      </wps:spPr>
                      <wps:txbx>
                        <w:txbxContent>
                          <w:p w14:paraId="224BB767" w14:textId="5AC0880D" w:rsidR="000573DB" w:rsidRDefault="000573DB">
                            <w:r>
                              <w:t>Centre d’expertise national de la gestion du changement en milieu de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19683" id="Zone de texte 2" o:spid="_x0000_s1028" type="#_x0000_t202" style="position:absolute;margin-left:2pt;margin-top:2pt;width:325pt;height:3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vKGwIAADM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" filled="f" stroked="f" strokeweight=".5pt">
                <v:textbox>
                  <w:txbxContent>
                    <w:p w14:paraId="224BB767" w14:textId="5AC0880D" w:rsidR="000573DB" w:rsidRDefault="000573DB">
                      <w:r>
                        <w:t>Centre d’expertise national de la gestion du changement en milieu de travail</w:t>
                      </w:r>
                    </w:p>
                  </w:txbxContent>
                </v:textbox>
              </v:shape>
            </w:pict>
          </mc:Fallback>
        </mc:AlternateContent>
      </w:r>
    </w:p>
    <w:p w14:paraId="43B8C518" w14:textId="4E44CE6B" w:rsidR="00B27464" w:rsidRPr="00EC2E8B" w:rsidRDefault="00B27464" w:rsidP="00B27464">
      <w:pPr>
        <w:rPr>
          <w:rFonts w:ascii="Avenir Next LT Pro" w:hAnsi="Avenir Next LT Pro"/>
          <w:lang w:val="fr-FR"/>
        </w:rPr>
      </w:pPr>
      <w:r w:rsidRPr="00EC2E8B">
        <w:rPr>
          <w:rFonts w:ascii="Avenir Next LT Pro" w:hAnsi="Avenir Next LT Pro"/>
          <w:lang w:val="fr-FR"/>
        </w:rPr>
        <w:t>Date</w:t>
      </w:r>
      <w:r w:rsidR="001258D6">
        <w:rPr>
          <w:rFonts w:ascii="Avenir Next LT Pro" w:hAnsi="Avenir Next LT Pro"/>
          <w:lang w:val="fr-FR"/>
        </w:rPr>
        <w:t> </w:t>
      </w:r>
      <w:r w:rsidRPr="00EC2E8B">
        <w:rPr>
          <w:rFonts w:ascii="Avenir Next LT Pro" w:hAnsi="Avenir Next LT Pro"/>
          <w:lang w:val="fr-FR"/>
        </w:rPr>
        <w:t>:</w:t>
      </w:r>
      <w:r w:rsidR="000573DB">
        <w:rPr>
          <w:rFonts w:ascii="Avenir Next LT Pro" w:hAnsi="Avenir Next LT Pro"/>
          <w:lang w:val="fr-FR"/>
        </w:rPr>
        <w:t xml:space="preserve"> Juillet 2025</w:t>
      </w:r>
    </w:p>
    <w:p w14:paraId="7FB9C6D4" w14:textId="7D8B3509" w:rsidR="001C5CA6" w:rsidRPr="000573DB" w:rsidRDefault="00B27464" w:rsidP="000573DB">
      <w:pPr>
        <w:rPr>
          <w:rFonts w:ascii="Avenir Next LT Pro" w:hAnsi="Avenir Next LT Pro"/>
          <w:lang w:val="fr-FR"/>
        </w:rPr>
        <w:sectPr w:rsidR="001C5CA6" w:rsidRPr="000573DB" w:rsidSect="00683D04">
          <w:headerReference w:type="even" r:id="rId11"/>
          <w:headerReference w:type="default" r:id="rId12"/>
          <w:footerReference w:type="even" r:id="rId13"/>
          <w:footerReference w:type="default" r:id="rId14"/>
          <w:type w:val="oddPage"/>
          <w:pgSz w:w="12240" w:h="15840"/>
          <w:pgMar w:top="3600" w:right="1080" w:bottom="720" w:left="1080" w:header="144" w:footer="0" w:gutter="0"/>
          <w:cols w:space="708"/>
          <w:docGrid w:linePitch="360"/>
        </w:sectPr>
      </w:pPr>
      <w:r w:rsidRPr="00EC2E8B">
        <w:rPr>
          <w:rFonts w:ascii="Avenir Next LT Pro" w:hAnsi="Avenir Next LT Pro"/>
          <w:lang w:val="fr-FR"/>
        </w:rPr>
        <w:t>Version</w:t>
      </w:r>
      <w:bookmarkStart w:id="0" w:name="_Toc175307738"/>
      <w:r w:rsidR="00C94C68">
        <w:rPr>
          <w:rFonts w:ascii="Avenir Next LT Pro" w:hAnsi="Avenir Next LT Pro"/>
          <w:lang w:val="fr-FR"/>
        </w:rPr>
        <w:t xml:space="preserve"> : </w:t>
      </w:r>
      <w:r w:rsidR="000573DB">
        <w:rPr>
          <w:rFonts w:ascii="Avenir Next LT Pro" w:hAnsi="Avenir Next LT Pro"/>
          <w:lang w:val="fr-FR"/>
        </w:rPr>
        <w:t>1</w:t>
      </w:r>
    </w:p>
    <w:sdt>
      <w:sdtPr>
        <w:rPr>
          <w:rFonts w:asciiTheme="minorHAnsi" w:eastAsiaTheme="minorHAnsi" w:hAnsiTheme="minorHAnsi" w:cstheme="minorBidi"/>
          <w:b w:val="0"/>
          <w:bCs w:val="0"/>
          <w:color w:val="auto"/>
          <w:kern w:val="2"/>
          <w:sz w:val="24"/>
          <w:szCs w:val="24"/>
          <w14:ligatures w14:val="standardContextual"/>
        </w:rPr>
        <w:id w:val="-873617205"/>
        <w:docPartObj>
          <w:docPartGallery w:val="Table of Contents"/>
          <w:docPartUnique/>
        </w:docPartObj>
      </w:sdtPr>
      <w:sdtEndPr>
        <w:rPr>
          <w:noProof/>
          <w:color w:val="000000" w:themeColor="text1"/>
        </w:rPr>
      </w:sdtEndPr>
      <w:sdtContent>
        <w:p w14:paraId="297162E7" w14:textId="714A7FA2" w:rsidR="001C5CA6" w:rsidRPr="007437B7" w:rsidRDefault="007437B7" w:rsidP="00300689">
          <w:pPr>
            <w:pStyle w:val="TOCHeading"/>
            <w:rPr>
              <w:lang w:val="fr-FR"/>
            </w:rPr>
          </w:pPr>
          <w:r w:rsidRPr="007437B7">
            <w:rPr>
              <w:lang w:val="fr-FR"/>
            </w:rPr>
            <w:t>Table des matières</w:t>
          </w:r>
        </w:p>
        <w:p w14:paraId="3BAF04E0" w14:textId="47B145B2" w:rsidR="00AE4B46" w:rsidRDefault="001C5CA6">
          <w:pPr>
            <w:pStyle w:val="TOC1"/>
            <w:rPr>
              <w:rFonts w:eastAsiaTheme="minorEastAsia"/>
              <w:color w:val="auto"/>
              <w:lang w:val="en-CA" w:eastAsia="en-CA"/>
            </w:rPr>
          </w:pPr>
          <w:r w:rsidRPr="007B63CE">
            <w:fldChar w:fldCharType="begin"/>
          </w:r>
          <w:r w:rsidRPr="002827A4">
            <w:instrText xml:space="preserve"> TOC \o "1-3" \h \z \u </w:instrText>
          </w:r>
          <w:r w:rsidRPr="007B63CE">
            <w:fldChar w:fldCharType="separate"/>
          </w:r>
          <w:hyperlink w:anchor="_Toc204345133" w:history="1">
            <w:r w:rsidR="00AE4B46" w:rsidRPr="00BE1951">
              <w:rPr>
                <w:rStyle w:val="Hyperlink"/>
                <w:lang w:val="fr-FR"/>
              </w:rPr>
              <w:t>À propos de ce document</w:t>
            </w:r>
            <w:r w:rsidR="00AE4B46">
              <w:rPr>
                <w:webHidden/>
              </w:rPr>
              <w:tab/>
            </w:r>
            <w:r w:rsidR="00AE4B46">
              <w:rPr>
                <w:webHidden/>
              </w:rPr>
              <w:fldChar w:fldCharType="begin"/>
            </w:r>
            <w:r w:rsidR="00AE4B46">
              <w:rPr>
                <w:webHidden/>
              </w:rPr>
              <w:instrText xml:space="preserve"> PAGEREF _Toc204345133 \h </w:instrText>
            </w:r>
            <w:r w:rsidR="00AE4B46">
              <w:rPr>
                <w:webHidden/>
              </w:rPr>
            </w:r>
            <w:r w:rsidR="00AE4B46">
              <w:rPr>
                <w:webHidden/>
              </w:rPr>
              <w:fldChar w:fldCharType="separate"/>
            </w:r>
            <w:r w:rsidR="00AE4B46">
              <w:rPr>
                <w:webHidden/>
              </w:rPr>
              <w:t>1</w:t>
            </w:r>
            <w:r w:rsidR="00AE4B46">
              <w:rPr>
                <w:webHidden/>
              </w:rPr>
              <w:fldChar w:fldCharType="end"/>
            </w:r>
          </w:hyperlink>
        </w:p>
        <w:p w14:paraId="445ACCA2" w14:textId="7D7FAA83" w:rsidR="00AE4B46" w:rsidRDefault="00AE4B46">
          <w:pPr>
            <w:pStyle w:val="TOC1"/>
            <w:rPr>
              <w:rFonts w:eastAsiaTheme="minorEastAsia"/>
              <w:color w:val="auto"/>
              <w:lang w:val="en-CA" w:eastAsia="en-CA"/>
            </w:rPr>
          </w:pPr>
          <w:hyperlink w:anchor="_Toc204345134" w:history="1">
            <w:r w:rsidRPr="00BE1951">
              <w:rPr>
                <w:rStyle w:val="Hyperlink"/>
                <w:lang w:val="fr-FR"/>
              </w:rPr>
              <w:t>Voisinages</w:t>
            </w:r>
            <w:r>
              <w:rPr>
                <w:webHidden/>
              </w:rPr>
              <w:tab/>
            </w:r>
            <w:r>
              <w:rPr>
                <w:webHidden/>
              </w:rPr>
              <w:fldChar w:fldCharType="begin"/>
            </w:r>
            <w:r>
              <w:rPr>
                <w:webHidden/>
              </w:rPr>
              <w:instrText xml:space="preserve"> PAGEREF _Toc204345134 \h </w:instrText>
            </w:r>
            <w:r>
              <w:rPr>
                <w:webHidden/>
              </w:rPr>
            </w:r>
            <w:r>
              <w:rPr>
                <w:webHidden/>
              </w:rPr>
              <w:fldChar w:fldCharType="separate"/>
            </w:r>
            <w:r>
              <w:rPr>
                <w:webHidden/>
              </w:rPr>
              <w:t>2</w:t>
            </w:r>
            <w:r>
              <w:rPr>
                <w:webHidden/>
              </w:rPr>
              <w:fldChar w:fldCharType="end"/>
            </w:r>
          </w:hyperlink>
        </w:p>
        <w:p w14:paraId="6A6932B9" w14:textId="6CE6BD49" w:rsidR="00AE4B46" w:rsidRDefault="00AE4B46">
          <w:pPr>
            <w:pStyle w:val="TOC1"/>
            <w:rPr>
              <w:rFonts w:eastAsiaTheme="minorEastAsia"/>
              <w:color w:val="auto"/>
              <w:lang w:val="en-CA" w:eastAsia="en-CA"/>
            </w:rPr>
          </w:pPr>
          <w:hyperlink w:anchor="_Toc204345135" w:history="1">
            <w:r w:rsidRPr="00BE1951">
              <w:rPr>
                <w:rStyle w:val="Hyperlink"/>
              </w:rPr>
              <w:t>Zones tranquilles</w:t>
            </w:r>
            <w:r>
              <w:rPr>
                <w:webHidden/>
              </w:rPr>
              <w:tab/>
            </w:r>
            <w:r>
              <w:rPr>
                <w:webHidden/>
              </w:rPr>
              <w:fldChar w:fldCharType="begin"/>
            </w:r>
            <w:r>
              <w:rPr>
                <w:webHidden/>
              </w:rPr>
              <w:instrText xml:space="preserve"> PAGEREF _Toc204345135 \h </w:instrText>
            </w:r>
            <w:r>
              <w:rPr>
                <w:webHidden/>
              </w:rPr>
            </w:r>
            <w:r>
              <w:rPr>
                <w:webHidden/>
              </w:rPr>
              <w:fldChar w:fldCharType="separate"/>
            </w:r>
            <w:r>
              <w:rPr>
                <w:webHidden/>
              </w:rPr>
              <w:t>3</w:t>
            </w:r>
            <w:r>
              <w:rPr>
                <w:webHidden/>
              </w:rPr>
              <w:fldChar w:fldCharType="end"/>
            </w:r>
          </w:hyperlink>
        </w:p>
        <w:p w14:paraId="60CBD52C" w14:textId="5B28E2D1" w:rsidR="00AE4B46" w:rsidRDefault="00AE4B46">
          <w:pPr>
            <w:pStyle w:val="TOC1"/>
            <w:rPr>
              <w:rFonts w:eastAsiaTheme="minorEastAsia"/>
              <w:color w:val="auto"/>
              <w:lang w:val="en-CA" w:eastAsia="en-CA"/>
            </w:rPr>
          </w:pPr>
          <w:hyperlink w:anchor="_Toc204345136" w:history="1">
            <w:r w:rsidRPr="00BE1951">
              <w:rPr>
                <w:rStyle w:val="Hyperlink"/>
                <w:rFonts w:eastAsia="Times New Roman"/>
                <w:lang w:eastAsia="en-CA"/>
              </w:rPr>
              <w:t>Postes de travail non attribués</w:t>
            </w:r>
            <w:r>
              <w:rPr>
                <w:webHidden/>
              </w:rPr>
              <w:tab/>
            </w:r>
            <w:r>
              <w:rPr>
                <w:webHidden/>
              </w:rPr>
              <w:fldChar w:fldCharType="begin"/>
            </w:r>
            <w:r>
              <w:rPr>
                <w:webHidden/>
              </w:rPr>
              <w:instrText xml:space="preserve"> PAGEREF _Toc204345136 \h </w:instrText>
            </w:r>
            <w:r>
              <w:rPr>
                <w:webHidden/>
              </w:rPr>
            </w:r>
            <w:r>
              <w:rPr>
                <w:webHidden/>
              </w:rPr>
              <w:fldChar w:fldCharType="separate"/>
            </w:r>
            <w:r>
              <w:rPr>
                <w:webHidden/>
              </w:rPr>
              <w:t>4</w:t>
            </w:r>
            <w:r>
              <w:rPr>
                <w:webHidden/>
              </w:rPr>
              <w:fldChar w:fldCharType="end"/>
            </w:r>
          </w:hyperlink>
        </w:p>
        <w:p w14:paraId="06BDDD64" w14:textId="69FB3152" w:rsidR="00AE4B46" w:rsidRDefault="00AE4B46">
          <w:pPr>
            <w:pStyle w:val="TOC1"/>
            <w:rPr>
              <w:rFonts w:eastAsiaTheme="minorEastAsia"/>
              <w:color w:val="auto"/>
              <w:lang w:val="en-CA" w:eastAsia="en-CA"/>
            </w:rPr>
          </w:pPr>
          <w:hyperlink w:anchor="_Toc204345137" w:history="1">
            <w:r w:rsidRPr="00BE1951">
              <w:rPr>
                <w:rStyle w:val="Hyperlink"/>
              </w:rPr>
              <w:t>Rangement personnel</w:t>
            </w:r>
            <w:r>
              <w:rPr>
                <w:webHidden/>
              </w:rPr>
              <w:tab/>
            </w:r>
            <w:r>
              <w:rPr>
                <w:webHidden/>
              </w:rPr>
              <w:fldChar w:fldCharType="begin"/>
            </w:r>
            <w:r>
              <w:rPr>
                <w:webHidden/>
              </w:rPr>
              <w:instrText xml:space="preserve"> PAGEREF _Toc204345137 \h </w:instrText>
            </w:r>
            <w:r>
              <w:rPr>
                <w:webHidden/>
              </w:rPr>
            </w:r>
            <w:r>
              <w:rPr>
                <w:webHidden/>
              </w:rPr>
              <w:fldChar w:fldCharType="separate"/>
            </w:r>
            <w:r>
              <w:rPr>
                <w:webHidden/>
              </w:rPr>
              <w:t>5</w:t>
            </w:r>
            <w:r>
              <w:rPr>
                <w:webHidden/>
              </w:rPr>
              <w:fldChar w:fldCharType="end"/>
            </w:r>
          </w:hyperlink>
        </w:p>
        <w:p w14:paraId="3CE30817" w14:textId="683DD261" w:rsidR="00AE4B46" w:rsidRDefault="00AE4B46">
          <w:pPr>
            <w:pStyle w:val="TOC1"/>
            <w:rPr>
              <w:rFonts w:eastAsiaTheme="minorEastAsia"/>
              <w:color w:val="auto"/>
              <w:lang w:val="en-CA" w:eastAsia="en-CA"/>
            </w:rPr>
          </w:pPr>
          <w:hyperlink w:anchor="_Toc204345138" w:history="1">
            <w:r w:rsidRPr="00BE1951">
              <w:rPr>
                <w:rStyle w:val="Hyperlink"/>
              </w:rPr>
              <w:t>Ergonomie</w:t>
            </w:r>
            <w:r>
              <w:rPr>
                <w:webHidden/>
              </w:rPr>
              <w:tab/>
            </w:r>
            <w:r>
              <w:rPr>
                <w:webHidden/>
              </w:rPr>
              <w:fldChar w:fldCharType="begin"/>
            </w:r>
            <w:r>
              <w:rPr>
                <w:webHidden/>
              </w:rPr>
              <w:instrText xml:space="preserve"> PAGEREF _Toc204345138 \h </w:instrText>
            </w:r>
            <w:r>
              <w:rPr>
                <w:webHidden/>
              </w:rPr>
            </w:r>
            <w:r>
              <w:rPr>
                <w:webHidden/>
              </w:rPr>
              <w:fldChar w:fldCharType="separate"/>
            </w:r>
            <w:r>
              <w:rPr>
                <w:webHidden/>
              </w:rPr>
              <w:t>6</w:t>
            </w:r>
            <w:r>
              <w:rPr>
                <w:webHidden/>
              </w:rPr>
              <w:fldChar w:fldCharType="end"/>
            </w:r>
          </w:hyperlink>
        </w:p>
        <w:p w14:paraId="0D11790A" w14:textId="6CBA2E1F" w:rsidR="007B63CE" w:rsidRPr="007B63CE" w:rsidRDefault="001C5CA6" w:rsidP="007B63CE">
          <w:pPr>
            <w:rPr>
              <w:noProof/>
            </w:rPr>
          </w:pPr>
          <w:r w:rsidRPr="007B63CE">
            <w:rPr>
              <w:noProof/>
            </w:rPr>
            <w:fldChar w:fldCharType="end"/>
          </w:r>
        </w:p>
      </w:sdtContent>
    </w:sdt>
    <w:p w14:paraId="495D4D12" w14:textId="77777777" w:rsidR="007B63CE" w:rsidRPr="007B63CE" w:rsidRDefault="007B63CE" w:rsidP="007B63CE">
      <w:pPr>
        <w:sectPr w:rsidR="007B63CE" w:rsidRPr="007B63CE" w:rsidSect="003A213E">
          <w:headerReference w:type="default" r:id="rId15"/>
          <w:type w:val="evenPage"/>
          <w:pgSz w:w="12240" w:h="15840"/>
          <w:pgMar w:top="1440" w:right="1080" w:bottom="1080" w:left="1080" w:header="432" w:footer="432" w:gutter="0"/>
          <w:pgNumType w:fmt="lowerRoman"/>
          <w:cols w:space="708"/>
          <w:docGrid w:linePitch="360"/>
        </w:sectPr>
      </w:pPr>
    </w:p>
    <w:p w14:paraId="2DC946D8" w14:textId="23DA53E7" w:rsidR="00866DE9" w:rsidRPr="007437B7" w:rsidRDefault="000573DB" w:rsidP="00300689">
      <w:pPr>
        <w:pStyle w:val="Heading1"/>
        <w:rPr>
          <w:lang w:val="fr-FR"/>
        </w:rPr>
      </w:pPr>
      <w:bookmarkStart w:id="1" w:name="_Toc204345133"/>
      <w:bookmarkEnd w:id="0"/>
      <w:r>
        <w:rPr>
          <w:lang w:val="fr-FR"/>
        </w:rPr>
        <w:lastRenderedPageBreak/>
        <w:t xml:space="preserve">À propos de </w:t>
      </w:r>
      <w:r w:rsidR="00AE4B46">
        <w:rPr>
          <w:lang w:val="fr-FR"/>
        </w:rPr>
        <w:t>ce document</w:t>
      </w:r>
      <w:bookmarkEnd w:id="1"/>
    </w:p>
    <w:p w14:paraId="5561CFEE" w14:textId="65DE188B" w:rsidR="00992CB3" w:rsidRPr="00992CB3" w:rsidRDefault="00992CB3" w:rsidP="00992CB3">
      <w:pPr>
        <w:spacing w:after="0"/>
        <w:rPr>
          <w:rFonts w:cs="Calibri Light"/>
          <w:sz w:val="22"/>
          <w:szCs w:val="22"/>
        </w:rPr>
      </w:pPr>
      <w:bookmarkStart w:id="2" w:name="_Toc175307739"/>
      <w:r w:rsidRPr="00992CB3">
        <w:rPr>
          <w:rFonts w:cs="Calibri Light"/>
          <w:sz w:val="22"/>
          <w:szCs w:val="22"/>
        </w:rPr>
        <w:t xml:space="preserve">Les articles </w:t>
      </w:r>
      <w:r w:rsidRPr="00992CB3">
        <w:rPr>
          <w:rFonts w:cs="Calibri Light"/>
          <w:sz w:val="22"/>
          <w:szCs w:val="22"/>
        </w:rPr>
        <w:t>prérédigés</w:t>
      </w:r>
      <w:r w:rsidRPr="00992CB3">
        <w:rPr>
          <w:rFonts w:cs="Calibri Light"/>
          <w:sz w:val="22"/>
          <w:szCs w:val="22"/>
        </w:rPr>
        <w:t xml:space="preserve"> sont conçus selon une approche </w:t>
      </w:r>
      <w:r w:rsidRPr="00992CB3">
        <w:rPr>
          <w:rFonts w:cs="Calibri Light"/>
          <w:i/>
          <w:iCs/>
          <w:sz w:val="22"/>
          <w:szCs w:val="22"/>
        </w:rPr>
        <w:t>« écrire une fois, publier partout »</w:t>
      </w:r>
      <w:r w:rsidRPr="00992CB3">
        <w:rPr>
          <w:rFonts w:cs="Calibri Light"/>
          <w:sz w:val="22"/>
          <w:szCs w:val="22"/>
        </w:rPr>
        <w:t xml:space="preserve"> et sont destinés à être utilisés sur plusieurs plateformes internes, telles que votre page intranet, votre infolettre et vos outils de collaboration comme MS Teams. Chaque article traite d'un thème ou d'un message clé lié au modèle de milieu de travail non attribué et peut être adapté au contexte particulier de votre organisation.</w:t>
      </w:r>
    </w:p>
    <w:p w14:paraId="2472B68D" w14:textId="77777777" w:rsidR="00992CB3" w:rsidRPr="00992CB3" w:rsidRDefault="00992CB3" w:rsidP="00992CB3">
      <w:pPr>
        <w:spacing w:after="0"/>
        <w:rPr>
          <w:rFonts w:cs="Calibri Light"/>
          <w:sz w:val="22"/>
          <w:szCs w:val="22"/>
        </w:rPr>
      </w:pPr>
    </w:p>
    <w:p w14:paraId="68704712" w14:textId="5FD217F0" w:rsidR="00AE4B46" w:rsidRDefault="00992CB3" w:rsidP="00992CB3">
      <w:pPr>
        <w:spacing w:after="0"/>
        <w:rPr>
          <w:rFonts w:cs="Calibri Light"/>
          <w:sz w:val="22"/>
          <w:szCs w:val="22"/>
        </w:rPr>
      </w:pPr>
      <w:r w:rsidRPr="00992CB3">
        <w:rPr>
          <w:rFonts w:cs="Calibri Light"/>
          <w:sz w:val="22"/>
          <w:szCs w:val="22"/>
        </w:rPr>
        <w:t>N'hésitez pas à personnaliser les articles selon vos besoins et à les programmer afin qu'ils coïncident avec les étapes importantes du projet. Republiez-les de manière stratégique afin de renforcer les messages clés au fil du temps.</w:t>
      </w:r>
    </w:p>
    <w:p w14:paraId="2215311C" w14:textId="77777777" w:rsidR="00AE4B46" w:rsidRDefault="00AE4B46" w:rsidP="00054DF7">
      <w:pPr>
        <w:spacing w:after="0"/>
        <w:rPr>
          <w:rFonts w:cs="Calibri Light"/>
          <w:sz w:val="22"/>
          <w:szCs w:val="22"/>
        </w:rPr>
      </w:pPr>
    </w:p>
    <w:p w14:paraId="0356557B" w14:textId="7317B127" w:rsidR="00054DF7" w:rsidRPr="00AE4B46" w:rsidRDefault="00C62EFC" w:rsidP="00054DF7">
      <w:pPr>
        <w:spacing w:after="0"/>
        <w:rPr>
          <w:rFonts w:cs="Calibri Light"/>
          <w:i/>
          <w:iCs/>
          <w:sz w:val="22"/>
          <w:szCs w:val="22"/>
        </w:rPr>
      </w:pPr>
      <w:r w:rsidRPr="00AE4B46">
        <w:rPr>
          <w:rFonts w:cs="Calibri Light"/>
          <w:i/>
          <w:iCs/>
          <w:sz w:val="22"/>
          <w:szCs w:val="22"/>
        </w:rPr>
        <w:t xml:space="preserve">Une </w:t>
      </w:r>
      <w:hyperlink r:id="rId16" w:history="1">
        <w:r w:rsidRPr="00992CB3">
          <w:rPr>
            <w:rStyle w:val="Hyperlink"/>
            <w:rFonts w:cs="Calibri Light"/>
            <w:i/>
            <w:iCs/>
            <w:color w:val="0070C0"/>
            <w:sz w:val="22"/>
            <w:szCs w:val="22"/>
          </w:rPr>
          <w:t>version anglaise</w:t>
        </w:r>
      </w:hyperlink>
      <w:r w:rsidRPr="00AE4B46">
        <w:rPr>
          <w:rFonts w:cs="Calibri Light"/>
          <w:i/>
          <w:iCs/>
          <w:sz w:val="22"/>
          <w:szCs w:val="22"/>
        </w:rPr>
        <w:t xml:space="preserve"> de </w:t>
      </w:r>
      <w:r w:rsidR="00992CB3">
        <w:rPr>
          <w:rFonts w:cs="Calibri Light"/>
          <w:i/>
          <w:iCs/>
          <w:sz w:val="22"/>
          <w:szCs w:val="22"/>
        </w:rPr>
        <w:t>ce document</w:t>
      </w:r>
      <w:r w:rsidRPr="00AE4B46">
        <w:rPr>
          <w:rFonts w:cs="Calibri Light"/>
          <w:i/>
          <w:iCs/>
          <w:sz w:val="22"/>
          <w:szCs w:val="22"/>
        </w:rPr>
        <w:t xml:space="preserve"> est disponible.</w:t>
      </w:r>
    </w:p>
    <w:p w14:paraId="2D2B3255" w14:textId="77777777" w:rsidR="000573DB" w:rsidRDefault="000573DB" w:rsidP="00300689">
      <w:pPr>
        <w:pStyle w:val="Heading2"/>
      </w:pPr>
    </w:p>
    <w:p w14:paraId="5BEF79A0" w14:textId="77777777" w:rsidR="004040DC" w:rsidRDefault="004040DC">
      <w:pPr>
        <w:spacing w:after="160" w:line="259" w:lineRule="auto"/>
        <w:rPr>
          <w:rFonts w:asciiTheme="majorHAnsi" w:eastAsiaTheme="majorEastAsia" w:hAnsiTheme="majorHAnsi" w:cstheme="majorBidi"/>
          <w:b/>
          <w:bCs/>
          <w:sz w:val="60"/>
          <w:szCs w:val="60"/>
        </w:rPr>
      </w:pPr>
      <w:r>
        <w:br w:type="page"/>
      </w:r>
    </w:p>
    <w:p w14:paraId="688FCC47" w14:textId="3344292D" w:rsidR="004B7589" w:rsidRDefault="00AE4B46" w:rsidP="00AE4B46">
      <w:pPr>
        <w:pStyle w:val="Heading1"/>
        <w:rPr>
          <w:lang w:val="fr-FR"/>
        </w:rPr>
      </w:pPr>
      <w:bookmarkStart w:id="3" w:name="_Toc204345134"/>
      <w:bookmarkEnd w:id="2"/>
      <w:r>
        <w:rPr>
          <w:lang w:val="fr-FR"/>
        </w:rPr>
        <w:lastRenderedPageBreak/>
        <w:t>Voisinages</w:t>
      </w:r>
      <w:bookmarkEnd w:id="3"/>
      <w:r>
        <w:rPr>
          <w:lang w:val="fr-FR"/>
        </w:rPr>
        <w:t xml:space="preserve"> </w:t>
      </w:r>
    </w:p>
    <w:p w14:paraId="1B09841F" w14:textId="77777777" w:rsidR="00AE4B46" w:rsidRPr="00AE4B46" w:rsidRDefault="00AE4B46" w:rsidP="00AE4B46">
      <w:pPr>
        <w:rPr>
          <w:bCs/>
          <w:color w:val="157135" w:themeColor="accent3" w:themeShade="BF"/>
          <w:sz w:val="36"/>
          <w:szCs w:val="36"/>
        </w:rPr>
      </w:pPr>
      <w:r w:rsidRPr="00AE4B46">
        <w:rPr>
          <w:rStyle w:val="Strong"/>
          <w:bCs w:val="0"/>
          <w:color w:val="157135" w:themeColor="accent3" w:themeShade="BF"/>
          <w:sz w:val="36"/>
          <w:szCs w:val="36"/>
        </w:rPr>
        <w:t>Mieux vivre ensemble dans nos voisinages assignés</w:t>
      </w:r>
    </w:p>
    <w:p w14:paraId="571E476B" w14:textId="77777777" w:rsidR="00AE4B46" w:rsidRPr="00AE4B46" w:rsidRDefault="00AE4B46" w:rsidP="00AE4B46">
      <w:pPr>
        <w:rPr>
          <w:bCs/>
        </w:rPr>
      </w:pPr>
      <w:r w:rsidRPr="00AE4B46">
        <w:rPr>
          <w:rStyle w:val="Strong"/>
          <w:bCs w:val="0"/>
          <w:sz w:val="32"/>
          <w:szCs w:val="32"/>
        </w:rPr>
        <w:t>Ce qu’il faut savoir</w:t>
      </w:r>
    </w:p>
    <w:p w14:paraId="3FA6B504" w14:textId="77777777" w:rsidR="00AE4B46" w:rsidRPr="00E819EC" w:rsidRDefault="00AE4B46" w:rsidP="00AE4B46">
      <w:pPr>
        <w:pStyle w:val="NormalWeb"/>
        <w:numPr>
          <w:ilvl w:val="0"/>
          <w:numId w:val="4"/>
        </w:numPr>
        <w:spacing w:before="0" w:beforeAutospacing="0"/>
        <w:rPr>
          <w:rFonts w:asciiTheme="minorHAnsi" w:hAnsiTheme="minorHAnsi"/>
          <w:b/>
          <w:bCs/>
          <w:lang w:val="fr-CA"/>
        </w:rPr>
      </w:pPr>
      <w:r w:rsidRPr="00E819EC">
        <w:rPr>
          <w:rFonts w:asciiTheme="minorHAnsi" w:hAnsiTheme="minorHAnsi"/>
          <w:lang w:val="fr-CA"/>
        </w:rPr>
        <w:t xml:space="preserve">Chaque voisinage est attribué à </w:t>
      </w:r>
      <w:r w:rsidRPr="00DB2CD3">
        <w:rPr>
          <w:rFonts w:asciiTheme="minorHAnsi" w:hAnsiTheme="minorHAnsi"/>
          <w:b/>
          <w:bCs/>
          <w:lang w:val="fr-CA"/>
        </w:rPr>
        <w:t xml:space="preserve">un(e) ou plusieurs </w:t>
      </w:r>
      <w:r w:rsidRPr="00DB2CD3">
        <w:rPr>
          <w:rFonts w:asciiTheme="minorHAnsi" w:hAnsiTheme="minorHAnsi"/>
          <w:b/>
          <w:bCs/>
          <w:highlight w:val="yellow"/>
          <w:lang w:val="fr-CA"/>
        </w:rPr>
        <w:t>[direction générale, secteur, direction]</w:t>
      </w:r>
      <w:r w:rsidRPr="00DB2CD3">
        <w:rPr>
          <w:rFonts w:asciiTheme="minorHAnsi" w:hAnsiTheme="minorHAnsi"/>
          <w:lang w:val="fr-CA"/>
        </w:rPr>
        <w:t> </w:t>
      </w:r>
      <w:r>
        <w:rPr>
          <w:rFonts w:asciiTheme="minorHAnsi" w:hAnsiTheme="minorHAnsi"/>
          <w:b/>
          <w:bCs/>
          <w:lang w:val="fr-CA"/>
        </w:rPr>
        <w:t>de notre organisation</w:t>
      </w:r>
      <w:r w:rsidRPr="00E819EC">
        <w:rPr>
          <w:rFonts w:asciiTheme="minorHAnsi" w:hAnsiTheme="minorHAnsi"/>
          <w:lang w:val="fr-CA"/>
        </w:rPr>
        <w:t>.</w:t>
      </w:r>
    </w:p>
    <w:p w14:paraId="797B3437" w14:textId="77777777" w:rsidR="00AE4B46" w:rsidRPr="00E819EC" w:rsidRDefault="00AE4B46" w:rsidP="00AE4B46">
      <w:pPr>
        <w:pStyle w:val="NormalWeb"/>
        <w:numPr>
          <w:ilvl w:val="0"/>
          <w:numId w:val="4"/>
        </w:numPr>
        <w:rPr>
          <w:rFonts w:asciiTheme="minorHAnsi" w:hAnsiTheme="minorHAnsi"/>
          <w:b/>
          <w:bCs/>
          <w:lang w:val="fr-CA"/>
        </w:rPr>
      </w:pPr>
      <w:r w:rsidRPr="00E819EC">
        <w:rPr>
          <w:rFonts w:asciiTheme="minorHAnsi" w:hAnsiTheme="minorHAnsi"/>
          <w:lang w:val="fr-CA"/>
        </w:rPr>
        <w:t xml:space="preserve">Ce sont des </w:t>
      </w:r>
      <w:r>
        <w:rPr>
          <w:rFonts w:asciiTheme="minorHAnsi" w:hAnsiTheme="minorHAnsi"/>
          <w:lang w:val="fr-CA"/>
        </w:rPr>
        <w:t>mi</w:t>
      </w:r>
      <w:r w:rsidRPr="00E819EC">
        <w:rPr>
          <w:rFonts w:asciiTheme="minorHAnsi" w:hAnsiTheme="minorHAnsi"/>
          <w:lang w:val="fr-CA"/>
        </w:rPr>
        <w:t xml:space="preserve">lieux conçus pour favoriser la </w:t>
      </w:r>
      <w:r w:rsidRPr="00E819EC">
        <w:rPr>
          <w:rFonts w:asciiTheme="minorHAnsi" w:hAnsiTheme="minorHAnsi"/>
          <w:b/>
          <w:bCs/>
          <w:lang w:val="fr-CA"/>
        </w:rPr>
        <w:t>collaboration, le bien-être et la productivité</w:t>
      </w:r>
      <w:r w:rsidRPr="00E819EC">
        <w:rPr>
          <w:rFonts w:asciiTheme="minorHAnsi" w:hAnsiTheme="minorHAnsi"/>
          <w:lang w:val="fr-CA"/>
        </w:rPr>
        <w:t>.</w:t>
      </w:r>
    </w:p>
    <w:p w14:paraId="068F130D" w14:textId="77777777" w:rsidR="00AE4B46" w:rsidRPr="00E819EC" w:rsidRDefault="00AE4B46" w:rsidP="00AE4B46">
      <w:pPr>
        <w:pStyle w:val="NormalWeb"/>
        <w:numPr>
          <w:ilvl w:val="0"/>
          <w:numId w:val="4"/>
        </w:numPr>
        <w:rPr>
          <w:rFonts w:asciiTheme="minorHAnsi" w:hAnsiTheme="minorHAnsi"/>
          <w:b/>
          <w:bCs/>
          <w:lang w:val="fr-CA"/>
        </w:rPr>
      </w:pPr>
      <w:r w:rsidRPr="00E819EC">
        <w:rPr>
          <w:rFonts w:asciiTheme="minorHAnsi" w:hAnsiTheme="minorHAnsi"/>
          <w:lang w:val="fr-CA"/>
        </w:rPr>
        <w:t xml:space="preserve">Un bon climat de voisinage passe par </w:t>
      </w:r>
      <w:r w:rsidRPr="00E819EC">
        <w:rPr>
          <w:rFonts w:asciiTheme="minorHAnsi" w:hAnsiTheme="minorHAnsi"/>
          <w:b/>
          <w:bCs/>
          <w:lang w:val="fr-CA"/>
        </w:rPr>
        <w:t>des gestes simples</w:t>
      </w:r>
      <w:r w:rsidRPr="00E819EC">
        <w:rPr>
          <w:rFonts w:asciiTheme="minorHAnsi" w:hAnsiTheme="minorHAnsi"/>
          <w:lang w:val="fr-CA"/>
        </w:rPr>
        <w:t xml:space="preserve"> et de la </w:t>
      </w:r>
      <w:r w:rsidRPr="00E819EC">
        <w:rPr>
          <w:rFonts w:asciiTheme="minorHAnsi" w:hAnsiTheme="minorHAnsi"/>
          <w:b/>
          <w:bCs/>
          <w:lang w:val="fr-CA"/>
        </w:rPr>
        <w:t>courtoisie au quotidien.</w:t>
      </w:r>
    </w:p>
    <w:p w14:paraId="4EA70D86" w14:textId="77777777" w:rsidR="00AE4B46" w:rsidRDefault="00AE4B46" w:rsidP="00AE4B46">
      <w:pPr>
        <w:pStyle w:val="NormalWeb"/>
        <w:spacing w:before="240" w:beforeAutospacing="0" w:after="240" w:afterAutospacing="0"/>
        <w:rPr>
          <w:rFonts w:asciiTheme="minorHAnsi" w:hAnsiTheme="minorHAnsi"/>
          <w:lang w:val="fr-CA"/>
        </w:rPr>
      </w:pPr>
      <w:r w:rsidRPr="00AE4B46">
        <w:rPr>
          <w:rStyle w:val="Strong"/>
          <w:rFonts w:asciiTheme="minorHAnsi" w:eastAsiaTheme="minorHAnsi" w:hAnsiTheme="minorHAnsi" w:cstheme="minorBidi"/>
          <w:bCs w:val="0"/>
          <w:color w:val="000000" w:themeColor="text1"/>
          <w:kern w:val="2"/>
          <w:sz w:val="32"/>
          <w:szCs w:val="32"/>
          <w:lang w:val="fr-CA" w:eastAsia="en-US"/>
          <w14:ligatures w14:val="standardContextual"/>
        </w:rPr>
        <w:t>Des espaces pensés pour nous</w:t>
      </w:r>
    </w:p>
    <w:p w14:paraId="39DA90F2" w14:textId="539678D9" w:rsidR="00AE4B46" w:rsidRPr="00E819EC" w:rsidRDefault="00AE4B46" w:rsidP="00AE4B46">
      <w:pPr>
        <w:pStyle w:val="NormalWeb"/>
        <w:spacing w:before="240" w:beforeAutospacing="0" w:after="240" w:afterAutospacing="0"/>
        <w:rPr>
          <w:rFonts w:asciiTheme="minorHAnsi" w:hAnsiTheme="minorHAnsi"/>
          <w:lang w:val="fr-CA"/>
        </w:rPr>
      </w:pPr>
      <w:r w:rsidRPr="00E819EC">
        <w:rPr>
          <w:rFonts w:asciiTheme="minorHAnsi" w:hAnsiTheme="minorHAnsi"/>
          <w:lang w:val="fr-CA"/>
        </w:rPr>
        <w:t>Les voisinages sont plus que de simples zones de travail</w:t>
      </w:r>
      <w:r>
        <w:rPr>
          <w:rFonts w:asciiTheme="minorHAnsi" w:hAnsiTheme="minorHAnsi"/>
          <w:lang w:val="fr-CA"/>
        </w:rPr>
        <w:t>,</w:t>
      </w:r>
      <w:r w:rsidRPr="00E819EC">
        <w:rPr>
          <w:rFonts w:asciiTheme="minorHAnsi" w:hAnsiTheme="minorHAnsi"/>
          <w:lang w:val="fr-CA"/>
        </w:rPr>
        <w:t xml:space="preserve"> ce sont nos </w:t>
      </w:r>
      <w:r w:rsidRPr="00E819EC">
        <w:rPr>
          <w:rFonts w:asciiTheme="minorHAnsi" w:hAnsiTheme="minorHAnsi"/>
          <w:b/>
          <w:bCs/>
          <w:lang w:val="fr-CA"/>
        </w:rPr>
        <w:t>milieux de vie professionnelle</w:t>
      </w:r>
      <w:r w:rsidRPr="00E819EC">
        <w:rPr>
          <w:rFonts w:asciiTheme="minorHAnsi" w:hAnsiTheme="minorHAnsi"/>
          <w:lang w:val="fr-CA"/>
        </w:rPr>
        <w:t xml:space="preserve">. Partagés entre collègues d’un même </w:t>
      </w:r>
      <w:r>
        <w:rPr>
          <w:rFonts w:asciiTheme="minorHAnsi" w:hAnsiTheme="minorHAnsi"/>
          <w:lang w:val="fr-CA"/>
        </w:rPr>
        <w:t xml:space="preserve">secteur </w:t>
      </w:r>
      <w:r w:rsidRPr="00E819EC">
        <w:rPr>
          <w:rFonts w:asciiTheme="minorHAnsi" w:hAnsiTheme="minorHAnsi"/>
          <w:lang w:val="fr-CA"/>
        </w:rPr>
        <w:t xml:space="preserve">ou de </w:t>
      </w:r>
      <w:r>
        <w:rPr>
          <w:rFonts w:asciiTheme="minorHAnsi" w:hAnsiTheme="minorHAnsi"/>
          <w:lang w:val="fr-CA"/>
        </w:rPr>
        <w:t xml:space="preserve">secteurs </w:t>
      </w:r>
      <w:r w:rsidRPr="00E819EC">
        <w:rPr>
          <w:rFonts w:asciiTheme="minorHAnsi" w:hAnsiTheme="minorHAnsi"/>
          <w:lang w:val="fr-CA"/>
        </w:rPr>
        <w:t>partenaires, ils sont conçus pour répondre à nos besoins</w:t>
      </w:r>
      <w:r>
        <w:rPr>
          <w:rFonts w:asciiTheme="minorHAnsi" w:hAnsiTheme="minorHAnsi"/>
          <w:lang w:val="fr-CA"/>
        </w:rPr>
        <w:t> :</w:t>
      </w:r>
      <w:r w:rsidRPr="00E819EC">
        <w:rPr>
          <w:rFonts w:asciiTheme="minorHAnsi" w:hAnsiTheme="minorHAnsi"/>
          <w:lang w:val="fr-CA"/>
        </w:rPr>
        <w:t xml:space="preserve"> concentration, collaboration, rencontres informelles</w:t>
      </w:r>
      <w:r>
        <w:rPr>
          <w:rFonts w:asciiTheme="minorHAnsi" w:hAnsiTheme="minorHAnsi"/>
          <w:lang w:val="fr-CA"/>
        </w:rPr>
        <w:t>, et encore plus</w:t>
      </w:r>
      <w:r w:rsidRPr="00E819EC">
        <w:rPr>
          <w:rFonts w:asciiTheme="minorHAnsi" w:hAnsiTheme="minorHAnsi"/>
          <w:lang w:val="fr-CA"/>
        </w:rPr>
        <w:t xml:space="preserve">. Pour que chacun y trouve sa place, </w:t>
      </w:r>
      <w:r w:rsidRPr="00E819EC">
        <w:rPr>
          <w:rFonts w:asciiTheme="minorHAnsi" w:hAnsiTheme="minorHAnsi"/>
          <w:b/>
          <w:bCs/>
          <w:lang w:val="fr-CA"/>
        </w:rPr>
        <w:t>le respect et la coopération sont essentiels</w:t>
      </w:r>
      <w:r w:rsidRPr="00E819EC">
        <w:rPr>
          <w:rFonts w:asciiTheme="minorHAnsi" w:hAnsiTheme="minorHAnsi"/>
          <w:lang w:val="fr-CA"/>
        </w:rPr>
        <w:t>.</w:t>
      </w:r>
    </w:p>
    <w:p w14:paraId="10F768BC" w14:textId="77777777" w:rsidR="00AE4B46" w:rsidRPr="00AE4B46" w:rsidRDefault="00AE4B46" w:rsidP="00AE4B46">
      <w:pPr>
        <w:pStyle w:val="NormalWeb"/>
        <w:spacing w:before="240" w:beforeAutospacing="0"/>
        <w:rPr>
          <w:rStyle w:val="Strong"/>
          <w:rFonts w:asciiTheme="minorHAnsi" w:eastAsiaTheme="minorHAnsi" w:hAnsiTheme="minorHAnsi" w:cstheme="minorBidi"/>
          <w:bCs w:val="0"/>
          <w:color w:val="000000" w:themeColor="text1"/>
          <w:kern w:val="2"/>
          <w:sz w:val="32"/>
          <w:szCs w:val="32"/>
          <w:lang w:val="fr-CA" w:eastAsia="en-US"/>
          <w14:ligatures w14:val="standardContextual"/>
        </w:rPr>
      </w:pPr>
      <w:r w:rsidRPr="00AE4B46">
        <w:rPr>
          <w:rStyle w:val="Strong"/>
          <w:rFonts w:asciiTheme="minorHAnsi" w:eastAsiaTheme="minorHAnsi" w:hAnsiTheme="minorHAnsi" w:cstheme="minorBidi"/>
          <w:bCs w:val="0"/>
          <w:color w:val="000000" w:themeColor="text1"/>
          <w:kern w:val="2"/>
          <w:sz w:val="32"/>
          <w:szCs w:val="32"/>
          <w:lang w:val="fr-CA" w:eastAsia="en-US"/>
          <w14:ligatures w14:val="standardContextual"/>
        </w:rPr>
        <w:t>Bonnes pratiques à adopter</w:t>
      </w:r>
    </w:p>
    <w:p w14:paraId="7E79BF72" w14:textId="77777777" w:rsidR="00AE4B46" w:rsidRDefault="00AE4B46" w:rsidP="00AE4B46">
      <w:pPr>
        <w:pStyle w:val="NormalWeb"/>
        <w:numPr>
          <w:ilvl w:val="0"/>
          <w:numId w:val="6"/>
        </w:numPr>
        <w:spacing w:before="0" w:beforeAutospacing="0"/>
        <w:rPr>
          <w:rFonts w:asciiTheme="minorHAnsi" w:hAnsiTheme="minorHAnsi"/>
          <w:lang w:val="fr-CA"/>
        </w:rPr>
      </w:pPr>
      <w:r w:rsidRPr="00E819EC">
        <w:rPr>
          <w:rStyle w:val="Strong"/>
          <w:rFonts w:asciiTheme="minorHAnsi" w:hAnsiTheme="minorHAnsi"/>
          <w:lang w:val="fr-CA"/>
        </w:rPr>
        <w:t xml:space="preserve">Laissez </w:t>
      </w:r>
      <w:r>
        <w:rPr>
          <w:rStyle w:val="Strong"/>
          <w:rFonts w:asciiTheme="minorHAnsi" w:hAnsiTheme="minorHAnsi"/>
          <w:lang w:val="fr-CA"/>
        </w:rPr>
        <w:t>l’espace</w:t>
      </w:r>
      <w:r w:rsidRPr="00E819EC">
        <w:rPr>
          <w:rStyle w:val="Strong"/>
          <w:rFonts w:asciiTheme="minorHAnsi" w:hAnsiTheme="minorHAnsi"/>
          <w:lang w:val="fr-CA"/>
        </w:rPr>
        <w:t xml:space="preserve"> en ordre</w:t>
      </w:r>
      <w:r w:rsidRPr="00E819EC">
        <w:rPr>
          <w:rFonts w:asciiTheme="minorHAnsi" w:hAnsiTheme="minorHAnsi"/>
          <w:lang w:val="fr-CA"/>
        </w:rPr>
        <w:t xml:space="preserve"> : Après une réunion ou une pause, pensez aux autres.</w:t>
      </w:r>
    </w:p>
    <w:p w14:paraId="1FB27FBD" w14:textId="77777777" w:rsidR="00AE4B46" w:rsidRDefault="00AE4B46" w:rsidP="00AE4B46">
      <w:pPr>
        <w:pStyle w:val="NormalWeb"/>
        <w:numPr>
          <w:ilvl w:val="0"/>
          <w:numId w:val="6"/>
        </w:numPr>
        <w:rPr>
          <w:rFonts w:asciiTheme="minorHAnsi" w:hAnsiTheme="minorHAnsi"/>
          <w:lang w:val="fr-CA"/>
        </w:rPr>
      </w:pPr>
      <w:r w:rsidRPr="00E819EC">
        <w:rPr>
          <w:rStyle w:val="Strong"/>
          <w:rFonts w:asciiTheme="minorHAnsi" w:hAnsiTheme="minorHAnsi"/>
          <w:lang w:val="fr-CA"/>
        </w:rPr>
        <w:t>Gardez une attitude respectueuse</w:t>
      </w:r>
      <w:r w:rsidRPr="00E819EC">
        <w:rPr>
          <w:rFonts w:asciiTheme="minorHAnsi" w:hAnsiTheme="minorHAnsi"/>
          <w:lang w:val="fr-CA"/>
        </w:rPr>
        <w:t xml:space="preserve"> : Volume de voix, occupation des espaces, propreté… tout compte.</w:t>
      </w:r>
    </w:p>
    <w:p w14:paraId="1DDB2AF0" w14:textId="77777777" w:rsidR="00AE4B46" w:rsidRPr="00E819EC" w:rsidRDefault="00AE4B46" w:rsidP="00AE4B46">
      <w:pPr>
        <w:pStyle w:val="NormalWeb"/>
        <w:numPr>
          <w:ilvl w:val="0"/>
          <w:numId w:val="6"/>
        </w:numPr>
        <w:rPr>
          <w:rFonts w:asciiTheme="minorHAnsi" w:hAnsiTheme="minorHAnsi"/>
          <w:lang w:val="fr-CA"/>
        </w:rPr>
      </w:pPr>
      <w:r w:rsidRPr="00E819EC">
        <w:rPr>
          <w:rStyle w:val="Strong"/>
          <w:rFonts w:asciiTheme="minorHAnsi" w:hAnsiTheme="minorHAnsi"/>
          <w:lang w:val="fr-CA"/>
        </w:rPr>
        <w:t>Partagez l’espace avec bienveillance</w:t>
      </w:r>
      <w:r w:rsidRPr="00E819EC">
        <w:rPr>
          <w:rFonts w:asciiTheme="minorHAnsi" w:hAnsiTheme="minorHAnsi"/>
          <w:lang w:val="fr-CA"/>
        </w:rPr>
        <w:t xml:space="preserve"> : Les voisinages sont collectifs, même s’ils sont assignés.</w:t>
      </w:r>
      <w:r>
        <w:rPr>
          <w:rFonts w:asciiTheme="minorHAnsi" w:hAnsiTheme="minorHAnsi"/>
          <w:lang w:val="fr-CA"/>
        </w:rPr>
        <w:t xml:space="preserve"> </w:t>
      </w:r>
      <w:r w:rsidRPr="00DB2CD3">
        <w:rPr>
          <w:rFonts w:asciiTheme="minorHAnsi" w:hAnsiTheme="minorHAnsi"/>
          <w:highlight w:val="yellow"/>
          <w:lang w:val="fr-CA"/>
        </w:rPr>
        <w:t>Nos collègues de d’autres secteurs sont les bienvenus.</w:t>
      </w:r>
      <w:r>
        <w:rPr>
          <w:rFonts w:asciiTheme="minorHAnsi" w:hAnsiTheme="minorHAnsi"/>
          <w:lang w:val="fr-CA"/>
        </w:rPr>
        <w:t xml:space="preserve"> </w:t>
      </w:r>
    </w:p>
    <w:p w14:paraId="7C0AF248" w14:textId="77777777" w:rsidR="00AE4B46" w:rsidRPr="00AE4B46" w:rsidRDefault="00AE4B46" w:rsidP="00AE4B46">
      <w:pPr>
        <w:pStyle w:val="NormalWeb"/>
        <w:spacing w:before="240" w:beforeAutospacing="0"/>
        <w:rPr>
          <w:rStyle w:val="Strong"/>
          <w:rFonts w:asciiTheme="minorHAnsi" w:eastAsiaTheme="minorHAnsi" w:hAnsiTheme="minorHAnsi" w:cstheme="minorBidi"/>
          <w:color w:val="000000" w:themeColor="text1"/>
          <w:kern w:val="2"/>
          <w:sz w:val="32"/>
          <w:szCs w:val="32"/>
          <w:lang w:val="fr-CA" w:eastAsia="en-US"/>
          <w14:ligatures w14:val="standardContextual"/>
        </w:rPr>
      </w:pPr>
      <w:r w:rsidRPr="00AE4B46">
        <w:rPr>
          <w:rStyle w:val="Strong"/>
          <w:rFonts w:asciiTheme="minorHAnsi" w:eastAsiaTheme="minorHAnsi" w:hAnsiTheme="minorHAnsi" w:cstheme="minorBidi"/>
          <w:bCs w:val="0"/>
          <w:color w:val="000000" w:themeColor="text1"/>
          <w:kern w:val="2"/>
          <w:sz w:val="32"/>
          <w:szCs w:val="32"/>
          <w:lang w:val="fr-CA" w:eastAsia="en-US"/>
          <w14:ligatures w14:val="standardContextual"/>
        </w:rPr>
        <w:t>Pourquoi c’est important?</w:t>
      </w:r>
    </w:p>
    <w:p w14:paraId="4AFD9DBB" w14:textId="77777777" w:rsidR="00AE4B46" w:rsidRDefault="00AE4B46" w:rsidP="00AE4B46">
      <w:pPr>
        <w:pStyle w:val="NormalWeb"/>
        <w:numPr>
          <w:ilvl w:val="0"/>
          <w:numId w:val="5"/>
        </w:numPr>
        <w:spacing w:before="0" w:beforeAutospacing="0"/>
        <w:rPr>
          <w:rFonts w:asciiTheme="minorHAnsi" w:hAnsiTheme="minorHAnsi"/>
          <w:lang w:val="fr-CA"/>
        </w:rPr>
      </w:pPr>
      <w:r w:rsidRPr="00E819EC">
        <w:rPr>
          <w:rStyle w:val="Strong"/>
          <w:rFonts w:asciiTheme="minorHAnsi" w:hAnsiTheme="minorHAnsi"/>
          <w:lang w:val="fr-CA"/>
        </w:rPr>
        <w:t>Une meilleure collaboration</w:t>
      </w:r>
      <w:r w:rsidRPr="00E819EC">
        <w:rPr>
          <w:rFonts w:asciiTheme="minorHAnsi" w:hAnsiTheme="minorHAnsi"/>
          <w:lang w:val="fr-CA"/>
        </w:rPr>
        <w:t xml:space="preserve"> : Travailler dans un climat positif facilite les échanges.</w:t>
      </w:r>
    </w:p>
    <w:p w14:paraId="7E98E639" w14:textId="77777777" w:rsidR="00AE4B46" w:rsidRDefault="00AE4B46" w:rsidP="00AE4B46">
      <w:pPr>
        <w:pStyle w:val="NormalWeb"/>
        <w:numPr>
          <w:ilvl w:val="0"/>
          <w:numId w:val="5"/>
        </w:numPr>
        <w:rPr>
          <w:rFonts w:asciiTheme="minorHAnsi" w:hAnsiTheme="minorHAnsi"/>
          <w:lang w:val="fr-CA"/>
        </w:rPr>
      </w:pPr>
      <w:r w:rsidRPr="00E819EC">
        <w:rPr>
          <w:rStyle w:val="Strong"/>
          <w:rFonts w:asciiTheme="minorHAnsi" w:hAnsiTheme="minorHAnsi"/>
          <w:lang w:val="fr-CA"/>
        </w:rPr>
        <w:t>Un environnement agréable</w:t>
      </w:r>
      <w:r w:rsidRPr="00E819EC">
        <w:rPr>
          <w:rFonts w:asciiTheme="minorHAnsi" w:hAnsiTheme="minorHAnsi"/>
          <w:lang w:val="fr-CA"/>
        </w:rPr>
        <w:t xml:space="preserve"> : Des espaces bien entretenus et bien utilisés profitent à tous.</w:t>
      </w:r>
    </w:p>
    <w:p w14:paraId="4AC50A00" w14:textId="77777777" w:rsidR="00AE4B46" w:rsidRPr="00E819EC" w:rsidRDefault="00AE4B46" w:rsidP="00AE4B46">
      <w:pPr>
        <w:pStyle w:val="NormalWeb"/>
        <w:numPr>
          <w:ilvl w:val="0"/>
          <w:numId w:val="5"/>
        </w:numPr>
        <w:rPr>
          <w:rFonts w:asciiTheme="minorHAnsi" w:hAnsiTheme="minorHAnsi"/>
          <w:lang w:val="fr-CA"/>
        </w:rPr>
      </w:pPr>
      <w:r w:rsidRPr="00E819EC">
        <w:rPr>
          <w:rStyle w:val="Strong"/>
          <w:rFonts w:asciiTheme="minorHAnsi" w:hAnsiTheme="minorHAnsi"/>
          <w:lang w:val="fr-CA"/>
        </w:rPr>
        <w:t>Un respect partagé</w:t>
      </w:r>
      <w:r w:rsidRPr="00E819EC">
        <w:rPr>
          <w:rFonts w:asciiTheme="minorHAnsi" w:hAnsiTheme="minorHAnsi"/>
          <w:lang w:val="fr-CA"/>
        </w:rPr>
        <w:t xml:space="preserve"> : </w:t>
      </w:r>
      <w:r>
        <w:rPr>
          <w:rFonts w:asciiTheme="minorHAnsi" w:hAnsiTheme="minorHAnsi"/>
          <w:lang w:val="fr-CA"/>
        </w:rPr>
        <w:t>Tout le monde</w:t>
      </w:r>
      <w:r w:rsidRPr="00E819EC">
        <w:rPr>
          <w:rFonts w:asciiTheme="minorHAnsi" w:hAnsiTheme="minorHAnsi"/>
          <w:lang w:val="fr-CA"/>
        </w:rPr>
        <w:t xml:space="preserve"> peut évoluer dans un cadre harmonieux.</w:t>
      </w:r>
    </w:p>
    <w:p w14:paraId="1DD5FAF5" w14:textId="77777777" w:rsidR="00AE4B46" w:rsidRDefault="00AE4B46" w:rsidP="00AE4B46">
      <w:pPr>
        <w:pStyle w:val="NormalWeb"/>
        <w:rPr>
          <w:rFonts w:asciiTheme="minorHAnsi" w:hAnsiTheme="minorHAnsi"/>
          <w:lang w:val="fr-CA"/>
        </w:rPr>
      </w:pPr>
      <w:r w:rsidRPr="00AE4B46">
        <w:rPr>
          <w:rStyle w:val="Strong"/>
          <w:rFonts w:asciiTheme="minorHAnsi" w:eastAsiaTheme="minorHAnsi" w:hAnsiTheme="minorHAnsi" w:cstheme="minorBidi"/>
          <w:kern w:val="2"/>
          <w:sz w:val="32"/>
          <w:szCs w:val="32"/>
          <w:lang w:val="fr-CA" w:eastAsia="en-US"/>
          <w14:ligatures w14:val="standardContextual"/>
        </w:rPr>
        <w:t>Faisons de nos voisinages des espaces vivants et accueillants</w:t>
      </w:r>
    </w:p>
    <w:p w14:paraId="041D6E0E" w14:textId="23415E93" w:rsidR="00AE4B46" w:rsidRDefault="00AE4B46" w:rsidP="00AE4B46">
      <w:pPr>
        <w:pStyle w:val="NormalWeb"/>
        <w:rPr>
          <w:rFonts w:asciiTheme="minorHAnsi" w:hAnsiTheme="minorHAnsi"/>
          <w:b/>
          <w:bCs/>
          <w:lang w:val="fr-CA"/>
        </w:rPr>
      </w:pPr>
      <w:r w:rsidRPr="00E819EC">
        <w:rPr>
          <w:rFonts w:asciiTheme="minorHAnsi" w:hAnsiTheme="minorHAnsi"/>
          <w:lang w:val="fr-CA"/>
        </w:rPr>
        <w:t>Un bon voisinage, c’est un</w:t>
      </w:r>
      <w:r>
        <w:rPr>
          <w:rFonts w:asciiTheme="minorHAnsi" w:hAnsiTheme="minorHAnsi"/>
          <w:lang w:val="fr-CA"/>
        </w:rPr>
        <w:t xml:space="preserve"> endroit</w:t>
      </w:r>
      <w:r w:rsidRPr="00E819EC">
        <w:rPr>
          <w:rFonts w:asciiTheme="minorHAnsi" w:hAnsiTheme="minorHAnsi"/>
          <w:lang w:val="fr-CA"/>
        </w:rPr>
        <w:t xml:space="preserve"> où il fait bon travailler. En faisant preuve de respect, de souplesse et de communication, chacun contribue à un environnement plus sain</w:t>
      </w:r>
      <w:r>
        <w:rPr>
          <w:rFonts w:asciiTheme="minorHAnsi" w:hAnsiTheme="minorHAnsi"/>
          <w:lang w:val="fr-CA"/>
        </w:rPr>
        <w:t xml:space="preserve"> </w:t>
      </w:r>
      <w:r w:rsidRPr="00E819EC">
        <w:rPr>
          <w:rFonts w:asciiTheme="minorHAnsi" w:hAnsiTheme="minorHAnsi"/>
          <w:lang w:val="fr-CA"/>
        </w:rPr>
        <w:t xml:space="preserve">au bénéfice de nos </w:t>
      </w:r>
      <w:r>
        <w:rPr>
          <w:rFonts w:asciiTheme="minorHAnsi" w:hAnsiTheme="minorHAnsi"/>
          <w:lang w:val="fr-CA"/>
        </w:rPr>
        <w:t>secteurs</w:t>
      </w:r>
      <w:r w:rsidRPr="00E819EC">
        <w:rPr>
          <w:rFonts w:asciiTheme="minorHAnsi" w:hAnsiTheme="minorHAnsi"/>
          <w:lang w:val="fr-CA"/>
        </w:rPr>
        <w:t xml:space="preserve">… </w:t>
      </w:r>
      <w:r w:rsidRPr="00E819EC">
        <w:rPr>
          <w:rFonts w:asciiTheme="minorHAnsi" w:hAnsiTheme="minorHAnsi"/>
          <w:b/>
          <w:bCs/>
          <w:lang w:val="fr-CA"/>
        </w:rPr>
        <w:t>et de nous tous!</w:t>
      </w:r>
    </w:p>
    <w:p w14:paraId="016F046D" w14:textId="35093C68" w:rsidR="00AE4B46" w:rsidRDefault="00AE4B46">
      <w:pPr>
        <w:spacing w:after="160" w:line="259" w:lineRule="auto"/>
      </w:pPr>
      <w:r>
        <w:br w:type="page"/>
      </w:r>
    </w:p>
    <w:p w14:paraId="390493D4" w14:textId="77777777" w:rsidR="00AE4B46" w:rsidRPr="00AE4B46" w:rsidRDefault="00AE4B46" w:rsidP="00AE4B46">
      <w:pPr>
        <w:pStyle w:val="Heading1"/>
      </w:pPr>
      <w:bookmarkStart w:id="4" w:name="_Toc204345135"/>
      <w:r w:rsidRPr="00AE4B46">
        <w:lastRenderedPageBreak/>
        <w:t>Zones tranquilles</w:t>
      </w:r>
      <w:bookmarkEnd w:id="4"/>
      <w:r w:rsidRPr="00AE4B46">
        <w:t xml:space="preserve"> </w:t>
      </w:r>
    </w:p>
    <w:p w14:paraId="3C9488E7" w14:textId="2590A487" w:rsidR="00AE4B46" w:rsidRPr="00AE4B46" w:rsidRDefault="00AE4B46" w:rsidP="00AE4B46">
      <w:pPr>
        <w:rPr>
          <w:b/>
          <w:bCs/>
          <w:color w:val="157135" w:themeColor="accent3" w:themeShade="BF"/>
          <w:sz w:val="36"/>
          <w:szCs w:val="36"/>
        </w:rPr>
      </w:pPr>
      <w:r w:rsidRPr="00AE4B46">
        <w:rPr>
          <w:b/>
          <w:bCs/>
          <w:color w:val="157135" w:themeColor="accent3" w:themeShade="BF"/>
          <w:sz w:val="36"/>
          <w:szCs w:val="36"/>
        </w:rPr>
        <w:t>Maximiser la productivité avec la zone tranquille</w:t>
      </w:r>
    </w:p>
    <w:p w14:paraId="2954DCB0" w14:textId="77777777" w:rsidR="00AE4B46" w:rsidRPr="00AE4B46" w:rsidRDefault="00AE4B46" w:rsidP="00AE4B46">
      <w:pPr>
        <w:rPr>
          <w:b/>
          <w:bCs/>
          <w:sz w:val="32"/>
          <w:szCs w:val="32"/>
        </w:rPr>
      </w:pPr>
      <w:r w:rsidRPr="00AE4B46">
        <w:rPr>
          <w:b/>
          <w:bCs/>
          <w:sz w:val="32"/>
          <w:szCs w:val="32"/>
        </w:rPr>
        <w:t>Ce qu’il faut savoir</w:t>
      </w:r>
    </w:p>
    <w:p w14:paraId="37A30C74" w14:textId="77777777" w:rsidR="00AE4B46" w:rsidRPr="00E22F69" w:rsidRDefault="00AE4B46" w:rsidP="00AE4B46">
      <w:pPr>
        <w:numPr>
          <w:ilvl w:val="0"/>
          <w:numId w:val="7"/>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C’est u</w:t>
      </w:r>
      <w:r w:rsidRPr="00E22F69">
        <w:rPr>
          <w:rFonts w:eastAsia="Times New Roman" w:cs="Times New Roman"/>
          <w:b/>
          <w:bCs/>
          <w:kern w:val="0"/>
          <w:lang w:eastAsia="en-CA"/>
          <w14:ligatures w14:val="none"/>
        </w:rPr>
        <w:t xml:space="preserve">n espace </w:t>
      </w:r>
      <w:r>
        <w:rPr>
          <w:rFonts w:eastAsia="Times New Roman" w:cs="Times New Roman"/>
          <w:b/>
          <w:bCs/>
          <w:kern w:val="0"/>
          <w:lang w:eastAsia="en-CA"/>
          <w14:ligatures w14:val="none"/>
        </w:rPr>
        <w:t>avec moins de</w:t>
      </w:r>
      <w:r w:rsidRPr="00E22F69">
        <w:rPr>
          <w:rFonts w:eastAsia="Times New Roman" w:cs="Times New Roman"/>
          <w:b/>
          <w:bCs/>
          <w:kern w:val="0"/>
          <w:lang w:eastAsia="en-CA"/>
          <w14:ligatures w14:val="none"/>
        </w:rPr>
        <w:t xml:space="preserve"> distractions</w:t>
      </w:r>
      <w:r w:rsidRPr="00E22F69">
        <w:rPr>
          <w:rFonts w:eastAsia="Times New Roman" w:cs="Times New Roman"/>
          <w:kern w:val="0"/>
          <w:lang w:eastAsia="en-CA"/>
          <w14:ligatures w14:val="none"/>
        </w:rPr>
        <w:t xml:space="preserve"> pour une concentration optimale.</w:t>
      </w:r>
    </w:p>
    <w:p w14:paraId="052180AE" w14:textId="77777777" w:rsidR="00AE4B46" w:rsidRPr="00E22F69" w:rsidRDefault="00AE4B46" w:rsidP="00AE4B46">
      <w:pPr>
        <w:numPr>
          <w:ilvl w:val="0"/>
          <w:numId w:val="7"/>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Elle favorise u</w:t>
      </w:r>
      <w:r w:rsidRPr="00E22F69">
        <w:rPr>
          <w:rFonts w:eastAsia="Times New Roman" w:cs="Times New Roman"/>
          <w:b/>
          <w:bCs/>
          <w:kern w:val="0"/>
          <w:lang w:eastAsia="en-CA"/>
          <w14:ligatures w14:val="none"/>
        </w:rPr>
        <w:t>ne meilleure productivité</w:t>
      </w:r>
      <w:r w:rsidRPr="00E22F69">
        <w:rPr>
          <w:rFonts w:eastAsia="Times New Roman" w:cs="Times New Roman"/>
          <w:kern w:val="0"/>
          <w:lang w:eastAsia="en-CA"/>
          <w14:ligatures w14:val="none"/>
        </w:rPr>
        <w:t xml:space="preserve"> grâce à un environnement apaisant.</w:t>
      </w:r>
    </w:p>
    <w:p w14:paraId="71525213" w14:textId="77777777" w:rsidR="00AE4B46" w:rsidRPr="00E22F69" w:rsidRDefault="00AE4B46" w:rsidP="00AE4B46">
      <w:pPr>
        <w:numPr>
          <w:ilvl w:val="0"/>
          <w:numId w:val="7"/>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S</w:t>
      </w:r>
      <w:r w:rsidRPr="00E22F69">
        <w:rPr>
          <w:rFonts w:eastAsia="Times New Roman" w:cs="Times New Roman"/>
          <w:b/>
          <w:bCs/>
          <w:kern w:val="0"/>
          <w:lang w:eastAsia="en-CA"/>
          <w14:ligatures w14:val="none"/>
        </w:rPr>
        <w:t xml:space="preserve">es règles </w:t>
      </w:r>
      <w:r>
        <w:rPr>
          <w:rFonts w:eastAsia="Times New Roman" w:cs="Times New Roman"/>
          <w:b/>
          <w:bCs/>
          <w:kern w:val="0"/>
          <w:lang w:eastAsia="en-CA"/>
          <w14:ligatures w14:val="none"/>
        </w:rPr>
        <w:t xml:space="preserve">d’étiquette sont </w:t>
      </w:r>
      <w:r w:rsidRPr="00E22F69">
        <w:rPr>
          <w:rFonts w:eastAsia="Times New Roman" w:cs="Times New Roman"/>
          <w:b/>
          <w:bCs/>
          <w:kern w:val="0"/>
          <w:lang w:eastAsia="en-CA"/>
          <w14:ligatures w14:val="none"/>
        </w:rPr>
        <w:t>simples</w:t>
      </w:r>
      <w:r w:rsidRPr="00E22F69">
        <w:rPr>
          <w:rFonts w:eastAsia="Times New Roman" w:cs="Times New Roman"/>
          <w:kern w:val="0"/>
          <w:lang w:eastAsia="en-CA"/>
          <w14:ligatures w14:val="none"/>
        </w:rPr>
        <w:t xml:space="preserve"> pour garantir le respect </w:t>
      </w:r>
      <w:r>
        <w:rPr>
          <w:rFonts w:eastAsia="Times New Roman" w:cs="Times New Roman"/>
          <w:kern w:val="0"/>
          <w:lang w:eastAsia="en-CA"/>
          <w14:ligatures w14:val="none"/>
        </w:rPr>
        <w:t>de la tranquillité</w:t>
      </w:r>
      <w:r w:rsidRPr="00E22F69">
        <w:rPr>
          <w:rFonts w:eastAsia="Times New Roman" w:cs="Times New Roman"/>
          <w:kern w:val="0"/>
          <w:lang w:eastAsia="en-CA"/>
          <w14:ligatures w14:val="none"/>
        </w:rPr>
        <w:t>.</w:t>
      </w:r>
    </w:p>
    <w:p w14:paraId="7E238BF3" w14:textId="77777777" w:rsidR="00AE4B46" w:rsidRPr="00E22F69" w:rsidRDefault="00AE4B46" w:rsidP="00AE4B46">
      <w:pPr>
        <w:numPr>
          <w:ilvl w:val="0"/>
          <w:numId w:val="7"/>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C’est u</w:t>
      </w:r>
      <w:r w:rsidRPr="00E22F69">
        <w:rPr>
          <w:rFonts w:eastAsia="Times New Roman" w:cs="Times New Roman"/>
          <w:b/>
          <w:bCs/>
          <w:kern w:val="0"/>
          <w:lang w:eastAsia="en-CA"/>
          <w14:ligatures w14:val="none"/>
        </w:rPr>
        <w:t>n lieu idéal</w:t>
      </w:r>
      <w:r w:rsidRPr="00E22F69">
        <w:rPr>
          <w:rFonts w:eastAsia="Times New Roman" w:cs="Times New Roman"/>
          <w:kern w:val="0"/>
          <w:lang w:eastAsia="en-CA"/>
          <w14:ligatures w14:val="none"/>
        </w:rPr>
        <w:t xml:space="preserve"> pour les tâches nécessitant attention et réflexion.</w:t>
      </w:r>
    </w:p>
    <w:p w14:paraId="34BCDC98" w14:textId="77777777" w:rsidR="00AE4B46" w:rsidRPr="00E22F69" w:rsidRDefault="00AE4B46" w:rsidP="00AE4B46">
      <w:pPr>
        <w:numPr>
          <w:ilvl w:val="0"/>
          <w:numId w:val="7"/>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Il s’agit d’u</w:t>
      </w:r>
      <w:r w:rsidRPr="00E22F69">
        <w:rPr>
          <w:rFonts w:eastAsia="Times New Roman" w:cs="Times New Roman"/>
          <w:b/>
          <w:bCs/>
          <w:kern w:val="0"/>
          <w:lang w:eastAsia="en-CA"/>
          <w14:ligatures w14:val="none"/>
        </w:rPr>
        <w:t>ne initiative favorisant le bien-être</w:t>
      </w:r>
      <w:r w:rsidRPr="00E22F69">
        <w:rPr>
          <w:rFonts w:eastAsia="Times New Roman" w:cs="Times New Roman"/>
          <w:kern w:val="0"/>
          <w:lang w:eastAsia="en-CA"/>
          <w14:ligatures w14:val="none"/>
        </w:rPr>
        <w:t xml:space="preserve"> et la qualité du travail.</w:t>
      </w:r>
    </w:p>
    <w:p w14:paraId="4C677BAD" w14:textId="77777777" w:rsidR="00AE4B46" w:rsidRPr="00E22F69" w:rsidRDefault="00AE4B46" w:rsidP="00AE4B46">
      <w:pPr>
        <w:rPr>
          <w:sz w:val="28"/>
          <w:szCs w:val="28"/>
        </w:rPr>
      </w:pPr>
      <w:r w:rsidRPr="00AE4B46">
        <w:rPr>
          <w:b/>
          <w:bCs/>
          <w:sz w:val="32"/>
          <w:szCs w:val="32"/>
        </w:rPr>
        <w:t>Un espace conçu pour le travail en profondeur</w:t>
      </w:r>
    </w:p>
    <w:p w14:paraId="39006820" w14:textId="77777777" w:rsidR="00AE4B46" w:rsidRPr="00E22F69" w:rsidRDefault="00AE4B46" w:rsidP="00AE4B46">
      <w:pPr>
        <w:spacing w:after="100" w:afterAutospacing="1"/>
        <w:rPr>
          <w:rFonts w:eastAsia="Times New Roman" w:cs="Times New Roman"/>
          <w:kern w:val="0"/>
          <w:lang w:eastAsia="en-CA"/>
          <w14:ligatures w14:val="none"/>
        </w:rPr>
      </w:pPr>
      <w:r w:rsidRPr="00E22F69">
        <w:rPr>
          <w:rFonts w:eastAsia="Times New Roman" w:cs="Times New Roman"/>
          <w:kern w:val="0"/>
          <w:lang w:eastAsia="en-CA"/>
          <w14:ligatures w14:val="none"/>
        </w:rPr>
        <w:t xml:space="preserve">Dans un bureau </w:t>
      </w:r>
      <w:r>
        <w:rPr>
          <w:rFonts w:eastAsia="Times New Roman" w:cs="Times New Roman"/>
          <w:kern w:val="0"/>
          <w:lang w:eastAsia="en-CA"/>
          <w14:ligatures w14:val="none"/>
        </w:rPr>
        <w:t>à aires ouvertes</w:t>
      </w:r>
      <w:r w:rsidRPr="00E22F69">
        <w:rPr>
          <w:rFonts w:eastAsia="Times New Roman" w:cs="Times New Roman"/>
          <w:kern w:val="0"/>
          <w:lang w:eastAsia="en-CA"/>
          <w14:ligatures w14:val="none"/>
        </w:rPr>
        <w:t xml:space="preserve">, le bruit peut vite devenir un </w:t>
      </w:r>
      <w:r>
        <w:rPr>
          <w:rFonts w:eastAsia="Times New Roman" w:cs="Times New Roman"/>
          <w:kern w:val="0"/>
          <w:lang w:eastAsia="en-CA"/>
          <w14:ligatures w14:val="none"/>
        </w:rPr>
        <w:t>irritant</w:t>
      </w:r>
      <w:r w:rsidRPr="00E22F69">
        <w:rPr>
          <w:rFonts w:eastAsia="Times New Roman" w:cs="Times New Roman"/>
          <w:kern w:val="0"/>
          <w:lang w:eastAsia="en-CA"/>
          <w14:ligatures w14:val="none"/>
        </w:rPr>
        <w:t xml:space="preserve">. La </w:t>
      </w:r>
      <w:r w:rsidRPr="00E22F69">
        <w:rPr>
          <w:rFonts w:eastAsia="Times New Roman" w:cs="Times New Roman"/>
          <w:b/>
          <w:bCs/>
          <w:kern w:val="0"/>
          <w:lang w:eastAsia="en-CA"/>
          <w14:ligatures w14:val="none"/>
        </w:rPr>
        <w:t>zone tranquille</w:t>
      </w:r>
      <w:r w:rsidRPr="00E22F69">
        <w:rPr>
          <w:rFonts w:eastAsia="Times New Roman" w:cs="Times New Roman"/>
          <w:kern w:val="0"/>
          <w:lang w:eastAsia="en-CA"/>
          <w14:ligatures w14:val="none"/>
        </w:rPr>
        <w:t xml:space="preserve"> est là pour offrir un environnement où </w:t>
      </w:r>
      <w:r w:rsidRPr="008E18A9">
        <w:rPr>
          <w:rFonts w:eastAsia="Times New Roman" w:cs="Times New Roman"/>
          <w:kern w:val="0"/>
          <w:lang w:eastAsia="en-CA"/>
          <w14:ligatures w14:val="none"/>
        </w:rPr>
        <w:t>l</w:t>
      </w:r>
      <w:r>
        <w:rPr>
          <w:rFonts w:eastAsia="Times New Roman" w:cs="Times New Roman"/>
          <w:kern w:val="0"/>
          <w:lang w:eastAsia="en-CA"/>
          <w14:ligatures w14:val="none"/>
        </w:rPr>
        <w:t xml:space="preserve">a tranquillité </w:t>
      </w:r>
      <w:r w:rsidRPr="008E18A9">
        <w:rPr>
          <w:rFonts w:eastAsia="Times New Roman" w:cs="Times New Roman"/>
          <w:kern w:val="0"/>
          <w:lang w:eastAsia="en-CA"/>
          <w14:ligatures w14:val="none"/>
        </w:rPr>
        <w:t>est la norme et</w:t>
      </w:r>
      <w:r w:rsidRPr="00E22F69">
        <w:rPr>
          <w:rFonts w:eastAsia="Times New Roman" w:cs="Times New Roman"/>
          <w:kern w:val="0"/>
          <w:lang w:eastAsia="en-CA"/>
          <w14:ligatures w14:val="none"/>
        </w:rPr>
        <w:t xml:space="preserve"> la concentration, la priorité. Cet espace permet à chacun de travailler efficacement, sans interruptions inutiles. </w:t>
      </w:r>
      <w:r>
        <w:rPr>
          <w:rFonts w:eastAsia="Times New Roman" w:cs="Times New Roman"/>
          <w:kern w:val="0"/>
          <w:lang w:eastAsia="en-CA"/>
          <w14:ligatures w14:val="none"/>
        </w:rPr>
        <w:t>Cette zone est idéale si vous avez besoi</w:t>
      </w:r>
      <w:r w:rsidRPr="00E22F69">
        <w:rPr>
          <w:rFonts w:eastAsia="Times New Roman" w:cs="Times New Roman"/>
          <w:kern w:val="0"/>
          <w:lang w:eastAsia="en-CA"/>
          <w14:ligatures w14:val="none"/>
        </w:rPr>
        <w:t>n de calme pour accomplir des tâches exigeantes, comme la rédaction de documents, l’analyse de données ou la réflexion stratégique.</w:t>
      </w:r>
    </w:p>
    <w:p w14:paraId="5FA76A04" w14:textId="77777777" w:rsidR="00AE4B46" w:rsidRPr="00F2512F" w:rsidRDefault="00AE4B46" w:rsidP="00AE4B46">
      <w:pPr>
        <w:spacing w:after="0"/>
        <w:rPr>
          <w:color w:val="157135" w:themeColor="accent3" w:themeShade="BF"/>
        </w:rPr>
      </w:pPr>
      <w:r w:rsidRPr="00AE4B46">
        <w:rPr>
          <w:b/>
          <w:bCs/>
          <w:sz w:val="32"/>
          <w:szCs w:val="32"/>
        </w:rPr>
        <w:t>Bonnes pratiques à adopter</w:t>
      </w:r>
    </w:p>
    <w:p w14:paraId="349B05DA" w14:textId="77777777" w:rsidR="00AE4B46" w:rsidRPr="00E22F69" w:rsidRDefault="00AE4B46" w:rsidP="00AE4B46">
      <w:pPr>
        <w:numPr>
          <w:ilvl w:val="0"/>
          <w:numId w:val="9"/>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Évitez les</w:t>
      </w:r>
      <w:r w:rsidRPr="00E22F69">
        <w:rPr>
          <w:rFonts w:eastAsia="Times New Roman" w:cs="Times New Roman"/>
          <w:b/>
          <w:bCs/>
          <w:kern w:val="0"/>
          <w:lang w:eastAsia="en-CA"/>
          <w14:ligatures w14:val="none"/>
        </w:rPr>
        <w:t xml:space="preserve"> discussions</w:t>
      </w:r>
      <w:r w:rsidRPr="00E22F69">
        <w:rPr>
          <w:rFonts w:eastAsia="Times New Roman" w:cs="Times New Roman"/>
          <w:kern w:val="0"/>
          <w:lang w:eastAsia="en-CA"/>
          <w14:ligatures w14:val="none"/>
        </w:rPr>
        <w:t xml:space="preserve"> : </w:t>
      </w:r>
      <w:r>
        <w:rPr>
          <w:rFonts w:eastAsia="Times New Roman" w:cs="Times New Roman"/>
          <w:kern w:val="0"/>
          <w:lang w:eastAsia="en-CA"/>
          <w14:ligatures w14:val="none"/>
        </w:rPr>
        <w:t>Utilisez la messagerie pour communiquer avec vos collègues, ou déplacez vous hors de la zone tranquille.</w:t>
      </w:r>
    </w:p>
    <w:p w14:paraId="3A3C5356" w14:textId="77777777" w:rsidR="00AE4B46" w:rsidRPr="00E22F69" w:rsidRDefault="00AE4B46" w:rsidP="00AE4B46">
      <w:pPr>
        <w:numPr>
          <w:ilvl w:val="0"/>
          <w:numId w:val="9"/>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Déplacez vous pour prendre un</w:t>
      </w:r>
      <w:r w:rsidRPr="00E22F69">
        <w:rPr>
          <w:rFonts w:eastAsia="Times New Roman" w:cs="Times New Roman"/>
          <w:b/>
          <w:bCs/>
          <w:kern w:val="0"/>
          <w:lang w:eastAsia="en-CA"/>
          <w14:ligatures w14:val="none"/>
        </w:rPr>
        <w:t xml:space="preserve"> appel téléphonique</w:t>
      </w:r>
      <w:r w:rsidRPr="00E22F69">
        <w:rPr>
          <w:rFonts w:eastAsia="Times New Roman" w:cs="Times New Roman"/>
          <w:kern w:val="0"/>
          <w:lang w:eastAsia="en-CA"/>
          <w14:ligatures w14:val="none"/>
        </w:rPr>
        <w:t xml:space="preserve"> : Les appels doivent être pris en dehors de cette zone.</w:t>
      </w:r>
    </w:p>
    <w:p w14:paraId="3755ED99" w14:textId="77777777" w:rsidR="00AE4B46" w:rsidRPr="00E23015" w:rsidRDefault="00AE4B46" w:rsidP="00AE4B46">
      <w:pPr>
        <w:numPr>
          <w:ilvl w:val="0"/>
          <w:numId w:val="9"/>
        </w:numPr>
        <w:spacing w:before="100" w:beforeAutospacing="1" w:after="100" w:afterAutospacing="1"/>
        <w:rPr>
          <w:rFonts w:eastAsia="Times New Roman" w:cs="Times New Roman"/>
          <w:kern w:val="0"/>
          <w:lang w:eastAsia="en-CA"/>
          <w14:ligatures w14:val="none"/>
        </w:rPr>
      </w:pPr>
      <w:r>
        <w:rPr>
          <w:rFonts w:eastAsia="Times New Roman" w:cs="Times New Roman"/>
          <w:b/>
          <w:bCs/>
          <w:kern w:val="0"/>
          <w:lang w:eastAsia="en-CA"/>
          <w14:ligatures w14:val="none"/>
        </w:rPr>
        <w:t xml:space="preserve">Utilisez vos </w:t>
      </w:r>
      <w:r w:rsidRPr="00E22F69">
        <w:rPr>
          <w:rFonts w:eastAsia="Times New Roman" w:cs="Times New Roman"/>
          <w:b/>
          <w:bCs/>
          <w:kern w:val="0"/>
          <w:lang w:eastAsia="en-CA"/>
          <w14:ligatures w14:val="none"/>
        </w:rPr>
        <w:t>écouteurs</w:t>
      </w:r>
      <w:r w:rsidRPr="00E22F69">
        <w:rPr>
          <w:rFonts w:eastAsia="Times New Roman" w:cs="Times New Roman"/>
          <w:kern w:val="0"/>
          <w:lang w:eastAsia="en-CA"/>
          <w14:ligatures w14:val="none"/>
        </w:rPr>
        <w:t xml:space="preserve"> : Tout contenu audio doit être écouté à un volume modéré avec des écouteurs.</w:t>
      </w:r>
    </w:p>
    <w:p w14:paraId="7688DAE0" w14:textId="77777777" w:rsidR="00AE4B46" w:rsidRPr="00F2512F" w:rsidRDefault="00AE4B46" w:rsidP="00AE4B46">
      <w:pPr>
        <w:numPr>
          <w:ilvl w:val="0"/>
          <w:numId w:val="9"/>
        </w:numPr>
        <w:spacing w:before="100" w:beforeAutospacing="1" w:after="100" w:afterAutospacing="1"/>
        <w:rPr>
          <w:rFonts w:eastAsia="Times New Roman" w:cs="Times New Roman"/>
          <w:kern w:val="0"/>
          <w:lang w:eastAsia="en-CA"/>
          <w14:ligatures w14:val="none"/>
        </w:rPr>
      </w:pPr>
      <w:r w:rsidRPr="00E23015">
        <w:rPr>
          <w:rFonts w:eastAsia="Times New Roman" w:cs="Times New Roman"/>
          <w:b/>
          <w:bCs/>
          <w:kern w:val="0"/>
          <w:lang w:eastAsia="en-CA"/>
          <w14:ligatures w14:val="none"/>
        </w:rPr>
        <w:t>S</w:t>
      </w:r>
      <w:r w:rsidRPr="00E23015">
        <w:rPr>
          <w:rFonts w:eastAsia="Times New Roman" w:cs="Times New Roman"/>
          <w:b/>
          <w:bCs/>
          <w:kern w:val="0"/>
          <w14:ligatures w14:val="none"/>
        </w:rPr>
        <w:t>oyez respectueux</w:t>
      </w:r>
      <w:r w:rsidRPr="00E23015">
        <w:rPr>
          <w:rFonts w:eastAsia="Times New Roman" w:cs="Times New Roman"/>
          <w:bCs/>
          <w:kern w:val="0"/>
          <w14:ligatures w14:val="none"/>
        </w:rPr>
        <w:t xml:space="preserve"> : </w:t>
      </w:r>
      <w:r>
        <w:rPr>
          <w:rFonts w:eastAsia="Times New Roman" w:cs="Times New Roman"/>
          <w:bCs/>
          <w:kern w:val="0"/>
          <w14:ligatures w14:val="none"/>
        </w:rPr>
        <w:t>Vous pouvez r</w:t>
      </w:r>
      <w:r w:rsidRPr="00E23015">
        <w:rPr>
          <w:rFonts w:eastAsia="Times New Roman" w:cs="Times New Roman"/>
          <w:bCs/>
          <w:kern w:val="0"/>
          <w14:ligatures w14:val="none"/>
        </w:rPr>
        <w:t>appele</w:t>
      </w:r>
      <w:r>
        <w:rPr>
          <w:rFonts w:eastAsia="Times New Roman" w:cs="Times New Roman"/>
          <w:bCs/>
          <w:kern w:val="0"/>
          <w14:ligatures w14:val="none"/>
        </w:rPr>
        <w:t>r</w:t>
      </w:r>
      <w:r w:rsidRPr="00E23015">
        <w:rPr>
          <w:rFonts w:eastAsia="Times New Roman" w:cs="Times New Roman"/>
          <w:bCs/>
          <w:kern w:val="0"/>
          <w14:ligatures w14:val="none"/>
        </w:rPr>
        <w:t xml:space="preserve"> poliment à un collègue de quitter la zone si l’étiquette </w:t>
      </w:r>
      <w:r>
        <w:rPr>
          <w:rFonts w:eastAsia="Times New Roman" w:cs="Times New Roman"/>
          <w:bCs/>
          <w:kern w:val="0"/>
          <w14:ligatures w14:val="none"/>
        </w:rPr>
        <w:t xml:space="preserve">indiquée </w:t>
      </w:r>
      <w:r w:rsidRPr="00E23015">
        <w:rPr>
          <w:rFonts w:eastAsia="Times New Roman" w:cs="Times New Roman"/>
          <w:bCs/>
          <w:kern w:val="0"/>
          <w14:ligatures w14:val="none"/>
        </w:rPr>
        <w:t>n’est pas respectée.</w:t>
      </w:r>
    </w:p>
    <w:p w14:paraId="7B41AA79" w14:textId="77777777" w:rsidR="00AE4B46" w:rsidRPr="00AE4B46" w:rsidRDefault="00AE4B46" w:rsidP="00AE4B46">
      <w:pPr>
        <w:spacing w:after="0"/>
        <w:rPr>
          <w:b/>
          <w:bCs/>
          <w:sz w:val="32"/>
          <w:szCs w:val="32"/>
        </w:rPr>
      </w:pPr>
      <w:r w:rsidRPr="00AE4B46">
        <w:rPr>
          <w:b/>
          <w:bCs/>
          <w:sz w:val="32"/>
          <w:szCs w:val="32"/>
        </w:rPr>
        <w:t>Pourquoi c’est important?</w:t>
      </w:r>
    </w:p>
    <w:p w14:paraId="2135E1C4" w14:textId="77777777" w:rsidR="00AE4B46" w:rsidRPr="00E22F69" w:rsidRDefault="00AE4B46" w:rsidP="00AE4B46">
      <w:pPr>
        <w:numPr>
          <w:ilvl w:val="0"/>
          <w:numId w:val="8"/>
        </w:numPr>
        <w:spacing w:before="100" w:beforeAutospacing="1" w:after="100" w:afterAutospacing="1"/>
        <w:rPr>
          <w:rFonts w:eastAsia="Times New Roman" w:cs="Times New Roman"/>
          <w:kern w:val="0"/>
          <w:lang w:eastAsia="en-CA"/>
          <w14:ligatures w14:val="none"/>
        </w:rPr>
      </w:pPr>
      <w:r w:rsidRPr="00E22F69">
        <w:rPr>
          <w:rFonts w:eastAsia="Times New Roman" w:cs="Times New Roman"/>
          <w:b/>
          <w:bCs/>
          <w:kern w:val="0"/>
          <w:lang w:eastAsia="en-CA"/>
          <w14:ligatures w14:val="none"/>
        </w:rPr>
        <w:t>Moins de distractions</w:t>
      </w:r>
      <w:r w:rsidRPr="00E22F69">
        <w:rPr>
          <w:rFonts w:eastAsia="Times New Roman" w:cs="Times New Roman"/>
          <w:kern w:val="0"/>
          <w:lang w:eastAsia="en-CA"/>
          <w14:ligatures w14:val="none"/>
        </w:rPr>
        <w:t xml:space="preserve"> : Un cadre pensé pour minimiser les interruptions et maximiser la productivité.</w:t>
      </w:r>
    </w:p>
    <w:p w14:paraId="2B22CEC8" w14:textId="77777777" w:rsidR="00AE4B46" w:rsidRPr="00E22F69" w:rsidRDefault="00AE4B46" w:rsidP="00AE4B46">
      <w:pPr>
        <w:numPr>
          <w:ilvl w:val="0"/>
          <w:numId w:val="8"/>
        </w:numPr>
        <w:spacing w:before="100" w:beforeAutospacing="1" w:after="100" w:afterAutospacing="1"/>
        <w:rPr>
          <w:rFonts w:eastAsia="Times New Roman" w:cs="Times New Roman"/>
          <w:kern w:val="0"/>
          <w:lang w:eastAsia="en-CA"/>
          <w14:ligatures w14:val="none"/>
        </w:rPr>
      </w:pPr>
      <w:r w:rsidRPr="00E22F69">
        <w:rPr>
          <w:rFonts w:eastAsia="Times New Roman" w:cs="Times New Roman"/>
          <w:b/>
          <w:bCs/>
          <w:kern w:val="0"/>
          <w:lang w:eastAsia="en-CA"/>
          <w14:ligatures w14:val="none"/>
        </w:rPr>
        <w:t>Un environnement propice</w:t>
      </w:r>
      <w:r w:rsidRPr="00E22F69">
        <w:rPr>
          <w:rFonts w:eastAsia="Times New Roman" w:cs="Times New Roman"/>
          <w:kern w:val="0"/>
          <w:lang w:eastAsia="en-CA"/>
          <w14:ligatures w14:val="none"/>
        </w:rPr>
        <w:t xml:space="preserve"> : Ambiance calme, parfois avec un éclairage tamisé pour plus de confort et de bien-être.</w:t>
      </w:r>
    </w:p>
    <w:p w14:paraId="7163996F" w14:textId="77777777" w:rsidR="00AE4B46" w:rsidRPr="00E22F69" w:rsidRDefault="00AE4B46" w:rsidP="00AE4B46">
      <w:pPr>
        <w:numPr>
          <w:ilvl w:val="0"/>
          <w:numId w:val="8"/>
        </w:numPr>
        <w:spacing w:before="100" w:beforeAutospacing="1" w:after="100" w:afterAutospacing="1"/>
        <w:rPr>
          <w:rFonts w:eastAsia="Times New Roman" w:cs="Times New Roman"/>
          <w:kern w:val="0"/>
          <w:lang w:eastAsia="en-CA"/>
          <w14:ligatures w14:val="none"/>
        </w:rPr>
      </w:pPr>
      <w:r w:rsidRPr="00E22F69">
        <w:rPr>
          <w:rFonts w:eastAsia="Times New Roman" w:cs="Times New Roman"/>
          <w:b/>
          <w:bCs/>
          <w:kern w:val="0"/>
          <w:lang w:eastAsia="en-CA"/>
          <w14:ligatures w14:val="none"/>
        </w:rPr>
        <w:t>Respect</w:t>
      </w:r>
      <w:r>
        <w:rPr>
          <w:rFonts w:eastAsia="Times New Roman" w:cs="Times New Roman"/>
          <w:b/>
          <w:bCs/>
          <w:kern w:val="0"/>
          <w:lang w:eastAsia="en-CA"/>
          <w14:ligatures w14:val="none"/>
        </w:rPr>
        <w:t> </w:t>
      </w:r>
      <w:r w:rsidRPr="00E23015">
        <w:rPr>
          <w:rFonts w:eastAsia="Times New Roman" w:cs="Times New Roman"/>
          <w:b/>
          <w:bCs/>
          <w:kern w:val="0"/>
          <w:lang w:eastAsia="en-CA"/>
          <w14:ligatures w14:val="none"/>
        </w:rPr>
        <w:t xml:space="preserve">: </w:t>
      </w:r>
      <w:r w:rsidRPr="00E22F69">
        <w:rPr>
          <w:rFonts w:eastAsia="Times New Roman" w:cs="Times New Roman"/>
          <w:kern w:val="0"/>
          <w:lang w:eastAsia="en-CA"/>
          <w14:ligatures w14:val="none"/>
        </w:rPr>
        <w:t>Un lieu où chacun s’engage à préserver la quiétude des autres</w:t>
      </w:r>
      <w:r>
        <w:rPr>
          <w:rFonts w:eastAsia="Times New Roman" w:cs="Times New Roman"/>
          <w:kern w:val="0"/>
          <w:lang w:eastAsia="en-CA"/>
          <w14:ligatures w14:val="none"/>
        </w:rPr>
        <w:t>.</w:t>
      </w:r>
    </w:p>
    <w:p w14:paraId="5F4CFC48" w14:textId="77777777" w:rsidR="00AE4B46" w:rsidRDefault="00AE4B46" w:rsidP="00AE4B46">
      <w:pPr>
        <w:numPr>
          <w:ilvl w:val="0"/>
          <w:numId w:val="8"/>
        </w:numPr>
        <w:spacing w:before="100" w:beforeAutospacing="1" w:after="100" w:afterAutospacing="1"/>
        <w:rPr>
          <w:rFonts w:eastAsia="Times New Roman" w:cs="Times New Roman"/>
          <w:kern w:val="0"/>
          <w:lang w:eastAsia="en-CA"/>
          <w14:ligatures w14:val="none"/>
        </w:rPr>
      </w:pPr>
      <w:r w:rsidRPr="00E22F69">
        <w:rPr>
          <w:rFonts w:eastAsia="Times New Roman" w:cs="Times New Roman"/>
          <w:b/>
          <w:bCs/>
          <w:kern w:val="0"/>
          <w:lang w:eastAsia="en-CA"/>
          <w14:ligatures w14:val="none"/>
        </w:rPr>
        <w:t>Un outil pour mieux gérer son temps</w:t>
      </w:r>
      <w:r w:rsidRPr="00E22F69">
        <w:rPr>
          <w:rFonts w:eastAsia="Times New Roman" w:cs="Times New Roman"/>
          <w:kern w:val="0"/>
          <w:lang w:eastAsia="en-CA"/>
          <w14:ligatures w14:val="none"/>
        </w:rPr>
        <w:t xml:space="preserve"> : En réduisant les interruptions, on accomplit plus en moins de temps.</w:t>
      </w:r>
    </w:p>
    <w:p w14:paraId="0CF177A5" w14:textId="7ADBDA27" w:rsidR="00AE4B46" w:rsidRPr="00AE4B46" w:rsidRDefault="00AE4B46" w:rsidP="00AE4B46">
      <w:pPr>
        <w:spacing w:before="100" w:beforeAutospacing="1" w:after="40"/>
        <w:rPr>
          <w:rFonts w:eastAsia="Times New Roman" w:cs="Times New Roman"/>
          <w:kern w:val="0"/>
          <w:lang w:eastAsia="en-CA"/>
          <w14:ligatures w14:val="none"/>
        </w:rPr>
      </w:pPr>
      <w:r w:rsidRPr="00AE4B46">
        <w:rPr>
          <w:b/>
          <w:bCs/>
          <w:sz w:val="32"/>
          <w:szCs w:val="32"/>
        </w:rPr>
        <w:t>Un atout pour votre efficacité et votre bien être</w:t>
      </w:r>
    </w:p>
    <w:p w14:paraId="2687A532" w14:textId="77777777" w:rsidR="00AE4B46" w:rsidRDefault="00AE4B46" w:rsidP="00AE4B46">
      <w:pPr>
        <w:spacing w:after="100" w:afterAutospacing="1"/>
        <w:rPr>
          <w:rFonts w:eastAsia="Times New Roman" w:cs="Times New Roman"/>
          <w:kern w:val="0"/>
          <w:lang w:eastAsia="en-CA"/>
          <w14:ligatures w14:val="none"/>
        </w:rPr>
      </w:pPr>
      <w:r w:rsidRPr="00E22F69">
        <w:rPr>
          <w:rFonts w:eastAsia="Times New Roman" w:cs="Times New Roman"/>
          <w:kern w:val="0"/>
          <w:lang w:eastAsia="en-CA"/>
          <w14:ligatures w14:val="none"/>
        </w:rPr>
        <w:t xml:space="preserve">Que ce soit pour rédiger, analyser ou réfléchir, cet espace vous aide à avancer sans être interrompu. </w:t>
      </w:r>
      <w:r w:rsidRPr="00954814">
        <w:rPr>
          <w:rFonts w:eastAsia="Times New Roman" w:cs="Times New Roman"/>
          <w:kern w:val="0"/>
          <w:lang w:eastAsia="en-CA"/>
          <w14:ligatures w14:val="none"/>
        </w:rPr>
        <w:t xml:space="preserve">Un environnement calme favorise non seulement la concentration, mais contribue </w:t>
      </w:r>
      <w:r w:rsidRPr="00954814">
        <w:rPr>
          <w:rFonts w:eastAsia="Times New Roman" w:cs="Times New Roman"/>
          <w:kern w:val="0"/>
          <w:lang w:eastAsia="en-CA"/>
          <w14:ligatures w14:val="none"/>
        </w:rPr>
        <w:lastRenderedPageBreak/>
        <w:t xml:space="preserve">aussi à réduire le stress et à améliorer le bien-être au travail. </w:t>
      </w:r>
      <w:r w:rsidRPr="00E22F69">
        <w:rPr>
          <w:rFonts w:eastAsia="Times New Roman" w:cs="Times New Roman"/>
          <w:kern w:val="0"/>
          <w:lang w:eastAsia="en-CA"/>
          <w14:ligatures w14:val="none"/>
        </w:rPr>
        <w:t>En respectant ces principes, nous créons ensemble un espace de travail optimal, où chacun peut donner le meilleur de lui-même.</w:t>
      </w:r>
    </w:p>
    <w:p w14:paraId="5170EA66" w14:textId="3DE61EAE" w:rsidR="00AE4B46" w:rsidRPr="00E22F69" w:rsidRDefault="00AE4B46" w:rsidP="00AE4B46">
      <w:pPr>
        <w:pStyle w:val="Heading1"/>
        <w:rPr>
          <w:rFonts w:eastAsia="Times New Roman"/>
          <w:lang w:eastAsia="en-CA"/>
        </w:rPr>
      </w:pPr>
      <w:bookmarkStart w:id="5" w:name="_Toc204345136"/>
      <w:r>
        <w:rPr>
          <w:rFonts w:eastAsia="Times New Roman"/>
          <w:lang w:eastAsia="en-CA"/>
        </w:rPr>
        <w:t>Postes de travail non attribués</w:t>
      </w:r>
      <w:bookmarkEnd w:id="5"/>
    </w:p>
    <w:p w14:paraId="037E21BC" w14:textId="77777777" w:rsidR="00AE4B46" w:rsidRPr="00AE4B46" w:rsidRDefault="00AE4B46" w:rsidP="00AE4B46">
      <w:pPr>
        <w:rPr>
          <w:b/>
          <w:bCs/>
          <w:color w:val="157135" w:themeColor="accent3" w:themeShade="BF"/>
          <w:sz w:val="36"/>
          <w:szCs w:val="36"/>
        </w:rPr>
      </w:pPr>
      <w:r w:rsidRPr="00AE4B46">
        <w:rPr>
          <w:b/>
          <w:bCs/>
          <w:color w:val="157135" w:themeColor="accent3" w:themeShade="BF"/>
          <w:sz w:val="36"/>
          <w:szCs w:val="36"/>
        </w:rPr>
        <w:t>Travailler autrement avec les postes non attribués</w:t>
      </w:r>
    </w:p>
    <w:p w14:paraId="18E0E95D" w14:textId="77777777" w:rsidR="00AE4B46" w:rsidRPr="00AE4B46" w:rsidRDefault="00AE4B46" w:rsidP="00AE4B46">
      <w:pPr>
        <w:rPr>
          <w:b/>
          <w:bCs/>
          <w:sz w:val="32"/>
          <w:szCs w:val="32"/>
        </w:rPr>
      </w:pPr>
      <w:r w:rsidRPr="00AE4B46">
        <w:rPr>
          <w:b/>
          <w:bCs/>
          <w:sz w:val="32"/>
          <w:szCs w:val="32"/>
        </w:rPr>
        <w:t>Ce qu’il faut savoir</w:t>
      </w:r>
    </w:p>
    <w:p w14:paraId="076553E1" w14:textId="77777777" w:rsidR="00AE4B46" w:rsidRPr="00D44826" w:rsidRDefault="00AE4B46" w:rsidP="00AE4B46">
      <w:pPr>
        <w:numPr>
          <w:ilvl w:val="0"/>
          <w:numId w:val="10"/>
        </w:numPr>
        <w:spacing w:after="0" w:line="360" w:lineRule="exact"/>
      </w:pPr>
      <w:r w:rsidRPr="00D44826">
        <w:rPr>
          <w:b/>
          <w:bCs/>
        </w:rPr>
        <w:t xml:space="preserve">Chacun choisit son </w:t>
      </w:r>
      <w:r>
        <w:rPr>
          <w:b/>
          <w:bCs/>
        </w:rPr>
        <w:t>point de travail</w:t>
      </w:r>
      <w:r w:rsidRPr="00D44826">
        <w:t xml:space="preserve"> selon ses besoins.</w:t>
      </w:r>
    </w:p>
    <w:p w14:paraId="554F8FF7" w14:textId="77777777" w:rsidR="00AE4B46" w:rsidRPr="00D44826" w:rsidRDefault="00AE4B46" w:rsidP="00AE4B46">
      <w:pPr>
        <w:numPr>
          <w:ilvl w:val="0"/>
          <w:numId w:val="10"/>
        </w:numPr>
        <w:spacing w:after="0" w:line="360" w:lineRule="exact"/>
      </w:pPr>
      <w:r w:rsidRPr="00D44826">
        <w:rPr>
          <w:b/>
          <w:bCs/>
        </w:rPr>
        <w:t>Les postes de travail inutilisés sont réduits</w:t>
      </w:r>
      <w:r w:rsidRPr="00D44826">
        <w:t>, ce qui optimise l’espace.</w:t>
      </w:r>
    </w:p>
    <w:p w14:paraId="6852DD88" w14:textId="77777777" w:rsidR="00AE4B46" w:rsidRPr="00D44826" w:rsidRDefault="00AE4B46" w:rsidP="00AE4B46">
      <w:pPr>
        <w:numPr>
          <w:ilvl w:val="0"/>
          <w:numId w:val="10"/>
        </w:numPr>
        <w:spacing w:after="0" w:line="360" w:lineRule="exact"/>
      </w:pPr>
      <w:r w:rsidRPr="00D44826">
        <w:t xml:space="preserve">Les échanges entre collègues </w:t>
      </w:r>
      <w:r w:rsidRPr="00D44826">
        <w:rPr>
          <w:b/>
          <w:bCs/>
        </w:rPr>
        <w:t>se multiplient</w:t>
      </w:r>
      <w:r w:rsidRPr="00D44826">
        <w:t>.</w:t>
      </w:r>
    </w:p>
    <w:p w14:paraId="4E098C56" w14:textId="77777777" w:rsidR="00AE4B46" w:rsidRPr="00D44826" w:rsidRDefault="00AE4B46" w:rsidP="00AE4B46">
      <w:pPr>
        <w:spacing w:after="0"/>
      </w:pPr>
    </w:p>
    <w:p w14:paraId="5F59A897" w14:textId="77777777" w:rsidR="00AE4B46" w:rsidRPr="00AE4B46" w:rsidRDefault="00AE4B46" w:rsidP="00AE4B46">
      <w:pPr>
        <w:rPr>
          <w:b/>
          <w:bCs/>
          <w:sz w:val="32"/>
          <w:szCs w:val="32"/>
        </w:rPr>
      </w:pPr>
      <w:r w:rsidRPr="00AE4B46">
        <w:rPr>
          <w:b/>
          <w:bCs/>
          <w:sz w:val="32"/>
          <w:szCs w:val="32"/>
        </w:rPr>
        <w:t>Un environnement adapté pour vous</w:t>
      </w:r>
    </w:p>
    <w:p w14:paraId="0DA59189" w14:textId="77777777" w:rsidR="00AE4B46" w:rsidRPr="00D44826" w:rsidRDefault="00AE4B46" w:rsidP="00AE4B46">
      <w:pPr>
        <w:rPr>
          <w:b/>
        </w:rPr>
      </w:pPr>
      <w:r>
        <w:t xml:space="preserve">Dans un milieu partagé, il est essentiel de </w:t>
      </w:r>
      <w:r w:rsidRPr="00323D27">
        <w:rPr>
          <w:b/>
          <w:bCs/>
        </w:rPr>
        <w:t xml:space="preserve">planifier </w:t>
      </w:r>
      <w:r>
        <w:t>votre journée d’avance.</w:t>
      </w:r>
      <w:r w:rsidRPr="00323D27">
        <w:rPr>
          <w:rFonts w:ascii="Segoe UI" w:hAnsi="Segoe UI" w:cs="Segoe UI"/>
          <w:sz w:val="18"/>
          <w:szCs w:val="18"/>
        </w:rPr>
        <w:t xml:space="preserve"> </w:t>
      </w:r>
      <w:r w:rsidRPr="00323D27">
        <w:rPr>
          <w:b/>
          <w:bCs/>
        </w:rPr>
        <w:t>Selon vos tâches,</w:t>
      </w:r>
      <w:r w:rsidRPr="00323D27">
        <w:t xml:space="preserve"> vous pourriez utiliser différents points de travail :</w:t>
      </w:r>
      <w:r w:rsidRPr="00D44826">
        <w:t xml:space="preserve"> un endroit calme pour la concentration, un espace ouvert pour collaborer ou une salle de réunion. Cette flexibilité </w:t>
      </w:r>
      <w:r w:rsidRPr="00323D27">
        <w:t xml:space="preserve">vous permet de </w:t>
      </w:r>
      <w:r w:rsidRPr="00D44826">
        <w:t xml:space="preserve">gérer votre journée </w:t>
      </w:r>
      <w:r w:rsidRPr="00323D27">
        <w:rPr>
          <w:b/>
          <w:bCs/>
        </w:rPr>
        <w:t>en fonction de vos priorités</w:t>
      </w:r>
      <w:r w:rsidRPr="00D44826">
        <w:t>, et à travailler dans un environnement qui vous convient.</w:t>
      </w:r>
    </w:p>
    <w:p w14:paraId="23CCDEBB" w14:textId="77777777" w:rsidR="00AE4B46" w:rsidRPr="00AE4B46" w:rsidRDefault="00AE4B46" w:rsidP="00AE4B46">
      <w:pPr>
        <w:rPr>
          <w:b/>
          <w:bCs/>
          <w:sz w:val="32"/>
          <w:szCs w:val="32"/>
        </w:rPr>
      </w:pPr>
      <w:r w:rsidRPr="00AE4B46">
        <w:rPr>
          <w:b/>
          <w:bCs/>
          <w:sz w:val="32"/>
          <w:szCs w:val="32"/>
        </w:rPr>
        <w:t>Travailler en équipe dans un environnement de postes non attribués</w:t>
      </w:r>
    </w:p>
    <w:p w14:paraId="05897AFD" w14:textId="77777777" w:rsidR="00AE4B46" w:rsidRPr="00EB376E" w:rsidRDefault="00AE4B46" w:rsidP="00AE4B46">
      <w:pPr>
        <w:numPr>
          <w:ilvl w:val="0"/>
          <w:numId w:val="11"/>
        </w:numPr>
        <w:spacing w:after="0" w:line="360" w:lineRule="exact"/>
      </w:pPr>
      <w:r>
        <w:rPr>
          <w:b/>
          <w:bCs/>
        </w:rPr>
        <w:t>Coordonnez avec vos collègues :</w:t>
      </w:r>
      <w:r w:rsidRPr="00EB376E">
        <w:rPr>
          <w:b/>
          <w:bCs/>
        </w:rPr>
        <w:t xml:space="preserve"> </w:t>
      </w:r>
      <w:r w:rsidRPr="00EB376E">
        <w:t>Profitez de la flexibilité des espaces pour vous regrouper selon les besoins du jour.</w:t>
      </w:r>
    </w:p>
    <w:p w14:paraId="063FE13A" w14:textId="77777777" w:rsidR="00AE4B46" w:rsidRPr="00EB376E" w:rsidRDefault="00AE4B46" w:rsidP="00AE4B46">
      <w:pPr>
        <w:numPr>
          <w:ilvl w:val="0"/>
          <w:numId w:val="11"/>
        </w:numPr>
        <w:spacing w:after="0" w:line="360" w:lineRule="exact"/>
      </w:pPr>
      <w:r>
        <w:rPr>
          <w:b/>
        </w:rPr>
        <w:t>Choisissez vos lieux de rencontre :</w:t>
      </w:r>
      <w:r w:rsidRPr="00EB376E">
        <w:rPr>
          <w:bCs/>
        </w:rPr>
        <w:t xml:space="preserve"> </w:t>
      </w:r>
      <w:r>
        <w:rPr>
          <w:bCs/>
        </w:rPr>
        <w:t>R</w:t>
      </w:r>
      <w:r w:rsidRPr="00EB376E">
        <w:rPr>
          <w:bCs/>
        </w:rPr>
        <w:t>éservez une salle pour vos réunions d’équipe ou utilisez la cuisine pour des discussions spontanées et informelles.</w:t>
      </w:r>
    </w:p>
    <w:p w14:paraId="5BB03314" w14:textId="77777777" w:rsidR="00AE4B46" w:rsidRPr="00EB376E" w:rsidRDefault="00AE4B46" w:rsidP="00AE4B46">
      <w:pPr>
        <w:numPr>
          <w:ilvl w:val="0"/>
          <w:numId w:val="11"/>
        </w:numPr>
        <w:spacing w:after="0" w:line="360" w:lineRule="exact"/>
      </w:pPr>
      <w:r w:rsidRPr="00323D27">
        <w:rPr>
          <w:b/>
        </w:rPr>
        <w:t>Renforce</w:t>
      </w:r>
      <w:r>
        <w:rPr>
          <w:b/>
        </w:rPr>
        <w:t>z vos</w:t>
      </w:r>
      <w:r w:rsidRPr="00323D27">
        <w:rPr>
          <w:b/>
        </w:rPr>
        <w:t xml:space="preserve"> interactions professionnelles</w:t>
      </w:r>
      <w:r w:rsidRPr="00EB376E">
        <w:rPr>
          <w:bCs/>
        </w:rPr>
        <w:t>: Le changement d’environnement favorise de nouvelles connexions et enrichit les collaborations.</w:t>
      </w:r>
    </w:p>
    <w:p w14:paraId="11A46B46" w14:textId="77777777" w:rsidR="00AE4B46" w:rsidRDefault="00AE4B46" w:rsidP="00AE4B46">
      <w:pPr>
        <w:spacing w:after="0"/>
        <w:rPr>
          <w:bCs/>
        </w:rPr>
      </w:pPr>
    </w:p>
    <w:p w14:paraId="6BB40A35" w14:textId="77777777" w:rsidR="00AE4B46" w:rsidRPr="00AE4B46" w:rsidRDefault="00AE4B46" w:rsidP="00AE4B46">
      <w:pPr>
        <w:rPr>
          <w:b/>
          <w:bCs/>
          <w:sz w:val="32"/>
          <w:szCs w:val="32"/>
        </w:rPr>
      </w:pPr>
      <w:r w:rsidRPr="00AE4B46">
        <w:rPr>
          <w:b/>
          <w:bCs/>
          <w:sz w:val="32"/>
          <w:szCs w:val="32"/>
        </w:rPr>
        <w:t>Bonnes pratiques à adopter</w:t>
      </w:r>
    </w:p>
    <w:p w14:paraId="74F892C7" w14:textId="77777777" w:rsidR="00AE4B46" w:rsidRPr="00EB376E" w:rsidRDefault="00AE4B46" w:rsidP="00AE4B46">
      <w:pPr>
        <w:numPr>
          <w:ilvl w:val="0"/>
          <w:numId w:val="11"/>
        </w:numPr>
        <w:spacing w:after="0" w:line="360" w:lineRule="exact"/>
        <w:rPr>
          <w:bCs/>
        </w:rPr>
      </w:pPr>
      <w:r w:rsidRPr="00EB376E">
        <w:rPr>
          <w:b/>
        </w:rPr>
        <w:t>Respectez les espaces :</w:t>
      </w:r>
      <w:r w:rsidRPr="00EB376E">
        <w:rPr>
          <w:bCs/>
        </w:rPr>
        <w:t xml:space="preserve"> Laissez chaque poste propre pour les autres.</w:t>
      </w:r>
    </w:p>
    <w:p w14:paraId="7F23E27C" w14:textId="77777777" w:rsidR="00AE4B46" w:rsidRPr="00EB376E" w:rsidRDefault="00AE4B46" w:rsidP="00AE4B46">
      <w:pPr>
        <w:numPr>
          <w:ilvl w:val="0"/>
          <w:numId w:val="11"/>
        </w:numPr>
        <w:spacing w:after="0" w:line="360" w:lineRule="exact"/>
        <w:rPr>
          <w:bCs/>
        </w:rPr>
      </w:pPr>
      <w:r w:rsidRPr="00EB376E">
        <w:rPr>
          <w:b/>
        </w:rPr>
        <w:t>Soyez flexible</w:t>
      </w:r>
      <w:r w:rsidRPr="00EB376E">
        <w:rPr>
          <w:bCs/>
        </w:rPr>
        <w:t xml:space="preserve"> : Profitez des différents environnements disponibles.</w:t>
      </w:r>
    </w:p>
    <w:p w14:paraId="1EB4BB8A" w14:textId="77777777" w:rsidR="00AE4B46" w:rsidRDefault="00AE4B46" w:rsidP="00AE4B46">
      <w:pPr>
        <w:numPr>
          <w:ilvl w:val="0"/>
          <w:numId w:val="11"/>
        </w:numPr>
        <w:spacing w:after="0" w:line="360" w:lineRule="exact"/>
        <w:rPr>
          <w:bCs/>
        </w:rPr>
      </w:pPr>
      <w:r w:rsidRPr="00EB376E">
        <w:rPr>
          <w:b/>
        </w:rPr>
        <w:t>Communiquez</w:t>
      </w:r>
      <w:r w:rsidRPr="00EB376E">
        <w:rPr>
          <w:bCs/>
        </w:rPr>
        <w:t xml:space="preserve"> : Tenez vos collègues informés de votre emplacement pour la journée pour faciliter la collaboration.</w:t>
      </w:r>
    </w:p>
    <w:p w14:paraId="168B66CA" w14:textId="77777777" w:rsidR="00AE4B46" w:rsidRDefault="00AE4B46" w:rsidP="00AE4B46">
      <w:pPr>
        <w:numPr>
          <w:ilvl w:val="0"/>
          <w:numId w:val="11"/>
        </w:numPr>
        <w:spacing w:after="0" w:line="360" w:lineRule="exact"/>
        <w:rPr>
          <w:bCs/>
        </w:rPr>
      </w:pPr>
      <w:r>
        <w:rPr>
          <w:b/>
        </w:rPr>
        <w:lastRenderedPageBreak/>
        <w:t>Utilisez un carton de présentation</w:t>
      </w:r>
      <w:r w:rsidRPr="00324211">
        <w:rPr>
          <w:b/>
        </w:rPr>
        <w:t> :</w:t>
      </w:r>
      <w:r>
        <w:rPr>
          <w:b/>
        </w:rPr>
        <w:t xml:space="preserve"> </w:t>
      </w:r>
      <w:r w:rsidRPr="00324211">
        <w:rPr>
          <w:bCs/>
        </w:rPr>
        <w:t>Affichez votre nom</w:t>
      </w:r>
      <w:r>
        <w:rPr>
          <w:bCs/>
        </w:rPr>
        <w:t>, votre titre et votre équipe</w:t>
      </w:r>
      <w:r w:rsidRPr="00324211">
        <w:rPr>
          <w:bCs/>
        </w:rPr>
        <w:t xml:space="preserve"> sur un carton de présentatio</w:t>
      </w:r>
      <w:r>
        <w:rPr>
          <w:bCs/>
        </w:rPr>
        <w:t xml:space="preserve">n pour </w:t>
      </w:r>
      <w:r w:rsidRPr="00324211">
        <w:rPr>
          <w:bCs/>
        </w:rPr>
        <w:t xml:space="preserve">faciliter l’identification et encourager des échanges </w:t>
      </w:r>
      <w:r>
        <w:rPr>
          <w:bCs/>
        </w:rPr>
        <w:t>entre utilisateurs de l’espace</w:t>
      </w:r>
      <w:r w:rsidRPr="00324211">
        <w:rPr>
          <w:bCs/>
        </w:rPr>
        <w:t>.</w:t>
      </w:r>
    </w:p>
    <w:p w14:paraId="7CF31C0F" w14:textId="77777777" w:rsidR="00AE4B46" w:rsidRPr="00EB376E" w:rsidRDefault="00AE4B46" w:rsidP="00AE4B46">
      <w:pPr>
        <w:spacing w:after="0"/>
        <w:ind w:left="720"/>
        <w:rPr>
          <w:bCs/>
        </w:rPr>
      </w:pPr>
    </w:p>
    <w:p w14:paraId="158872FF" w14:textId="77777777" w:rsidR="00AE4B46" w:rsidRPr="00AE4B46" w:rsidRDefault="00AE4B46" w:rsidP="00AE4B46">
      <w:pPr>
        <w:rPr>
          <w:b/>
          <w:bCs/>
          <w:sz w:val="32"/>
          <w:szCs w:val="32"/>
        </w:rPr>
      </w:pPr>
      <w:r w:rsidRPr="00AE4B46">
        <w:rPr>
          <w:b/>
          <w:bCs/>
          <w:sz w:val="32"/>
          <w:szCs w:val="32"/>
        </w:rPr>
        <w:t>Une semaine de travail plus souple</w:t>
      </w:r>
    </w:p>
    <w:p w14:paraId="2EB06ABE" w14:textId="77777777" w:rsidR="00AE4B46" w:rsidRPr="00D44826" w:rsidRDefault="00AE4B46" w:rsidP="00AE4B46">
      <w:r w:rsidRPr="00D44826">
        <w:t xml:space="preserve">Les postes non attribués vous offrent une organisation plus fluide, adaptée à vos priorités. Choisissez chaque jour l’espace qui vous convient, selon les tâches à accomplir, pour un quotidien de travail plus équilibré et plus dynamique. </w:t>
      </w:r>
    </w:p>
    <w:p w14:paraId="3E5F2C7C" w14:textId="77777777" w:rsidR="00AE4B46" w:rsidRDefault="00AE4B46">
      <w:pPr>
        <w:spacing w:after="160" w:line="259" w:lineRule="auto"/>
      </w:pPr>
    </w:p>
    <w:p w14:paraId="58673D8D" w14:textId="509253BE" w:rsidR="00AE4B46" w:rsidRDefault="00AE4B46" w:rsidP="00AE4B46">
      <w:pPr>
        <w:pStyle w:val="Heading1"/>
      </w:pPr>
      <w:bookmarkStart w:id="6" w:name="_Toc204345137"/>
      <w:r>
        <w:t>Rangement personnel</w:t>
      </w:r>
      <w:bookmarkEnd w:id="6"/>
    </w:p>
    <w:p w14:paraId="5F44DAB3" w14:textId="77777777" w:rsidR="00AE4B46" w:rsidRPr="00AE4B46" w:rsidRDefault="00AE4B46" w:rsidP="00AE4B46">
      <w:pPr>
        <w:rPr>
          <w:b/>
          <w:bCs/>
          <w:color w:val="157135" w:themeColor="accent3" w:themeShade="BF"/>
          <w:sz w:val="36"/>
          <w:szCs w:val="36"/>
          <w:lang w:eastAsia="en-CA"/>
        </w:rPr>
      </w:pPr>
      <w:r w:rsidRPr="00AE4B46">
        <w:rPr>
          <w:b/>
          <w:bCs/>
          <w:color w:val="157135" w:themeColor="accent3" w:themeShade="BF"/>
          <w:sz w:val="36"/>
          <w:szCs w:val="36"/>
          <w:lang w:eastAsia="en-CA"/>
        </w:rPr>
        <w:t>Bien utiliser le rangement personnel au quotidien</w:t>
      </w:r>
    </w:p>
    <w:p w14:paraId="6F86F664" w14:textId="77777777" w:rsidR="00AE4B46" w:rsidRPr="00AE4B46" w:rsidRDefault="00AE4B46" w:rsidP="00AE4B46">
      <w:pPr>
        <w:rPr>
          <w:b/>
          <w:bCs/>
          <w:sz w:val="32"/>
          <w:szCs w:val="32"/>
          <w:lang w:eastAsia="en-CA"/>
        </w:rPr>
      </w:pPr>
      <w:r w:rsidRPr="00AE4B46">
        <w:rPr>
          <w:b/>
          <w:bCs/>
          <w:sz w:val="32"/>
          <w:szCs w:val="32"/>
          <w:lang w:eastAsia="en-CA"/>
        </w:rPr>
        <w:t>Ce qu’il faut savoir</w:t>
      </w:r>
    </w:p>
    <w:p w14:paraId="27A753B7" w14:textId="77777777" w:rsidR="00AE4B46" w:rsidRPr="009A593F" w:rsidRDefault="00AE4B46" w:rsidP="00AE4B46">
      <w:pPr>
        <w:numPr>
          <w:ilvl w:val="0"/>
          <w:numId w:val="12"/>
        </w:numPr>
        <w:spacing w:before="240" w:beforeAutospacing="1" w:after="100" w:afterAutospacing="1"/>
        <w:rPr>
          <w:rFonts w:eastAsia="Times New Roman" w:cs="Times New Roman"/>
          <w:kern w:val="0"/>
          <w:lang w:eastAsia="en-CA"/>
          <w14:ligatures w14:val="none"/>
        </w:rPr>
      </w:pPr>
      <w:r w:rsidRPr="009A593F">
        <w:rPr>
          <w:rFonts w:eastAsia="Times New Roman" w:cs="Times New Roman"/>
          <w:b/>
          <w:bCs/>
          <w:kern w:val="0"/>
          <w:lang w:eastAsia="en-CA"/>
          <w14:ligatures w14:val="none"/>
        </w:rPr>
        <w:t>Chaque étage</w:t>
      </w:r>
      <w:r w:rsidRPr="009A593F">
        <w:rPr>
          <w:rFonts w:eastAsia="Times New Roman" w:cs="Times New Roman"/>
          <w:kern w:val="0"/>
          <w:lang w:eastAsia="en-CA"/>
          <w14:ligatures w14:val="none"/>
        </w:rPr>
        <w:t xml:space="preserve"> met à disposition d</w:t>
      </w:r>
      <w:r>
        <w:rPr>
          <w:rFonts w:eastAsia="Times New Roman" w:cs="Times New Roman"/>
          <w:kern w:val="0"/>
          <w:lang w:eastAsia="en-CA"/>
          <w14:ligatures w14:val="none"/>
        </w:rPr>
        <w:t>u</w:t>
      </w:r>
      <w:r w:rsidRPr="009A593F">
        <w:rPr>
          <w:rFonts w:eastAsia="Times New Roman" w:cs="Times New Roman"/>
          <w:kern w:val="0"/>
          <w:lang w:eastAsia="en-CA"/>
          <w14:ligatures w14:val="none"/>
        </w:rPr>
        <w:t xml:space="preserve"> </w:t>
      </w:r>
      <w:r>
        <w:rPr>
          <w:rFonts w:eastAsia="Times New Roman" w:cs="Times New Roman"/>
          <w:kern w:val="0"/>
          <w:lang w:eastAsia="en-CA"/>
          <w14:ligatures w14:val="none"/>
        </w:rPr>
        <w:t>rangement personnel</w:t>
      </w:r>
      <w:r w:rsidRPr="009A593F">
        <w:rPr>
          <w:rFonts w:eastAsia="Times New Roman" w:cs="Times New Roman"/>
          <w:kern w:val="0"/>
          <w:lang w:eastAsia="en-CA"/>
          <w14:ligatures w14:val="none"/>
        </w:rPr>
        <w:t xml:space="preserve"> pour déposer ses effets personnels en toute tranquillité.</w:t>
      </w:r>
    </w:p>
    <w:p w14:paraId="594350D8" w14:textId="77777777" w:rsidR="00AE4B46" w:rsidRPr="009A593F" w:rsidRDefault="00AE4B46" w:rsidP="00AE4B46">
      <w:pPr>
        <w:numPr>
          <w:ilvl w:val="0"/>
          <w:numId w:val="12"/>
        </w:numPr>
        <w:spacing w:before="240" w:beforeAutospacing="1" w:after="100" w:afterAutospacing="1"/>
        <w:rPr>
          <w:rFonts w:eastAsia="Times New Roman" w:cs="Times New Roman"/>
          <w:kern w:val="0"/>
          <w:lang w:eastAsia="en-CA"/>
          <w14:ligatures w14:val="none"/>
        </w:rPr>
      </w:pPr>
      <w:r w:rsidRPr="009A593F">
        <w:rPr>
          <w:rFonts w:eastAsia="Times New Roman" w:cs="Times New Roman"/>
          <w:kern w:val="0"/>
          <w:lang w:eastAsia="en-CA"/>
          <w14:ligatures w14:val="none"/>
        </w:rPr>
        <w:t xml:space="preserve">Leur utilisation est prévue pour </w:t>
      </w:r>
      <w:r w:rsidRPr="009A593F">
        <w:rPr>
          <w:rFonts w:eastAsia="Times New Roman" w:cs="Times New Roman"/>
          <w:b/>
          <w:bCs/>
          <w:kern w:val="0"/>
          <w:lang w:eastAsia="en-CA"/>
          <w14:ligatures w14:val="none"/>
        </w:rPr>
        <w:t>une journée à la fois</w:t>
      </w:r>
      <w:r w:rsidRPr="009A593F">
        <w:rPr>
          <w:rFonts w:eastAsia="Times New Roman" w:cs="Times New Roman"/>
          <w:kern w:val="0"/>
          <w:lang w:eastAsia="en-CA"/>
          <w14:ligatures w14:val="none"/>
        </w:rPr>
        <w:t>.</w:t>
      </w:r>
    </w:p>
    <w:p w14:paraId="0681659C" w14:textId="77777777" w:rsidR="00AE4B46" w:rsidRPr="009A593F" w:rsidRDefault="00AE4B46" w:rsidP="00AE4B46">
      <w:pPr>
        <w:numPr>
          <w:ilvl w:val="0"/>
          <w:numId w:val="12"/>
        </w:numPr>
        <w:spacing w:before="240" w:beforeAutospacing="1" w:after="100" w:afterAutospacing="1"/>
        <w:rPr>
          <w:rFonts w:eastAsia="Times New Roman" w:cs="Times New Roman"/>
          <w:kern w:val="0"/>
          <w:lang w:eastAsia="en-CA"/>
          <w14:ligatures w14:val="none"/>
        </w:rPr>
      </w:pPr>
      <w:r w:rsidRPr="009A593F">
        <w:rPr>
          <w:rFonts w:eastAsia="Times New Roman" w:cs="Times New Roman"/>
          <w:kern w:val="0"/>
          <w:lang w:eastAsia="en-CA"/>
          <w14:ligatures w14:val="none"/>
        </w:rPr>
        <w:t xml:space="preserve">Une gestion responsable permet à tous d’en profiter </w:t>
      </w:r>
      <w:r w:rsidRPr="009A593F">
        <w:rPr>
          <w:rFonts w:eastAsia="Times New Roman" w:cs="Times New Roman"/>
          <w:b/>
          <w:bCs/>
          <w:kern w:val="0"/>
          <w:lang w:eastAsia="en-CA"/>
          <w14:ligatures w14:val="none"/>
        </w:rPr>
        <w:t>équitablement</w:t>
      </w:r>
      <w:r w:rsidRPr="009A593F">
        <w:rPr>
          <w:rFonts w:eastAsia="Times New Roman" w:cs="Times New Roman"/>
          <w:kern w:val="0"/>
          <w:lang w:eastAsia="en-CA"/>
          <w14:ligatures w14:val="none"/>
        </w:rPr>
        <w:t>.</w:t>
      </w:r>
    </w:p>
    <w:p w14:paraId="2D23BDCE" w14:textId="77777777" w:rsidR="00AE4B46" w:rsidRPr="00AE4B46" w:rsidRDefault="00AE4B46" w:rsidP="00AE4B46">
      <w:pPr>
        <w:rPr>
          <w:b/>
          <w:bCs/>
          <w:sz w:val="32"/>
          <w:szCs w:val="32"/>
          <w:lang w:eastAsia="en-CA"/>
        </w:rPr>
      </w:pPr>
      <w:r w:rsidRPr="00AE4B46">
        <w:rPr>
          <w:b/>
          <w:bCs/>
          <w:sz w:val="32"/>
          <w:szCs w:val="32"/>
          <w:lang w:eastAsia="en-CA"/>
        </w:rPr>
        <w:t>Un rangement pratique, pour tous</w:t>
      </w:r>
    </w:p>
    <w:p w14:paraId="4F356126" w14:textId="77777777" w:rsidR="00AE4B46" w:rsidRPr="009A593F" w:rsidRDefault="00AE4B46" w:rsidP="00AE4B46">
      <w:pPr>
        <w:spacing w:after="0"/>
        <w:rPr>
          <w:rFonts w:eastAsia="Times New Roman" w:cs="Times New Roman"/>
          <w:kern w:val="0"/>
          <w:lang w:eastAsia="en-CA"/>
          <w14:ligatures w14:val="none"/>
        </w:rPr>
      </w:pPr>
      <w:r w:rsidRPr="009A593F">
        <w:rPr>
          <w:rFonts w:eastAsia="Times New Roman" w:cs="Times New Roman"/>
          <w:kern w:val="0"/>
          <w:lang w:eastAsia="en-CA"/>
          <w14:ligatures w14:val="none"/>
        </w:rPr>
        <w:t>Les</w:t>
      </w:r>
      <w:r>
        <w:rPr>
          <w:rFonts w:eastAsia="Times New Roman" w:cs="Times New Roman"/>
          <w:kern w:val="0"/>
          <w:lang w:eastAsia="en-CA"/>
          <w14:ligatures w14:val="none"/>
        </w:rPr>
        <w:t xml:space="preserve"> espaces de</w:t>
      </w:r>
      <w:r w:rsidRPr="009A593F">
        <w:rPr>
          <w:rFonts w:eastAsia="Times New Roman" w:cs="Times New Roman"/>
          <w:kern w:val="0"/>
          <w:lang w:eastAsia="en-CA"/>
          <w14:ligatures w14:val="none"/>
        </w:rPr>
        <w:t xml:space="preserve"> </w:t>
      </w:r>
      <w:r>
        <w:rPr>
          <w:rFonts w:eastAsia="Times New Roman" w:cs="Times New Roman"/>
          <w:kern w:val="0"/>
          <w:lang w:eastAsia="en-CA"/>
          <w14:ligatures w14:val="none"/>
        </w:rPr>
        <w:t>rangement personnel</w:t>
      </w:r>
      <w:r w:rsidRPr="009A593F">
        <w:rPr>
          <w:rFonts w:eastAsia="Times New Roman" w:cs="Times New Roman"/>
          <w:kern w:val="0"/>
          <w:lang w:eastAsia="en-CA"/>
          <w14:ligatures w14:val="none"/>
        </w:rPr>
        <w:t xml:space="preserve"> font partie intégrante de notre environnement de travail. Que ce soit pour déposer un sac, un manteau ou d'autres effets, ils nous offrent </w:t>
      </w:r>
      <w:r w:rsidRPr="009A593F">
        <w:rPr>
          <w:rFonts w:eastAsia="Times New Roman" w:cs="Times New Roman"/>
          <w:b/>
          <w:bCs/>
          <w:kern w:val="0"/>
          <w:lang w:eastAsia="en-CA"/>
          <w14:ligatures w14:val="none"/>
        </w:rPr>
        <w:t>un espace temporaire et sécurisé</w:t>
      </w:r>
      <w:r w:rsidRPr="009A593F">
        <w:rPr>
          <w:rFonts w:eastAsia="Times New Roman" w:cs="Times New Roman"/>
          <w:kern w:val="0"/>
          <w:lang w:eastAsia="en-CA"/>
          <w14:ligatures w14:val="none"/>
        </w:rPr>
        <w:t xml:space="preserve">. Pour préserver cet accès pour chacun, une utilisation ponctuelle et respectueuse est </w:t>
      </w:r>
      <w:r w:rsidRPr="009A593F">
        <w:rPr>
          <w:rFonts w:eastAsia="Times New Roman" w:cs="Times New Roman"/>
          <w:b/>
          <w:bCs/>
          <w:kern w:val="0"/>
          <w:lang w:eastAsia="en-CA"/>
          <w14:ligatures w14:val="none"/>
        </w:rPr>
        <w:t>essentielle.</w:t>
      </w:r>
    </w:p>
    <w:p w14:paraId="4DDCDC6D" w14:textId="77777777" w:rsidR="00AE4B46" w:rsidRPr="00AE4B46" w:rsidRDefault="00AE4B46" w:rsidP="00AE4B46">
      <w:pPr>
        <w:rPr>
          <w:b/>
          <w:bCs/>
          <w:sz w:val="32"/>
          <w:szCs w:val="32"/>
          <w:lang w:eastAsia="en-CA"/>
        </w:rPr>
      </w:pPr>
      <w:r w:rsidRPr="00AE4B46">
        <w:rPr>
          <w:b/>
          <w:bCs/>
          <w:sz w:val="32"/>
          <w:szCs w:val="32"/>
          <w:lang w:eastAsia="en-CA"/>
        </w:rPr>
        <w:t>Bonnes pratiques à adopter</w:t>
      </w:r>
    </w:p>
    <w:p w14:paraId="2D011179" w14:textId="77777777" w:rsidR="00AE4B46" w:rsidRPr="009A593F" w:rsidRDefault="00AE4B46" w:rsidP="00AE4B46">
      <w:pPr>
        <w:numPr>
          <w:ilvl w:val="0"/>
          <w:numId w:val="6"/>
        </w:numPr>
        <w:spacing w:before="100" w:beforeAutospacing="1" w:after="100" w:afterAutospacing="1" w:line="276" w:lineRule="auto"/>
        <w:rPr>
          <w:rFonts w:eastAsia="Times New Roman" w:cs="Times New Roman"/>
          <w:kern w:val="0"/>
          <w:lang w:eastAsia="en-CA"/>
          <w14:ligatures w14:val="none"/>
        </w:rPr>
      </w:pPr>
      <w:r w:rsidRPr="009A593F">
        <w:rPr>
          <w:rFonts w:eastAsia="Times New Roman" w:cs="Times New Roman"/>
          <w:b/>
          <w:bCs/>
          <w:kern w:val="0"/>
          <w:lang w:eastAsia="en-CA"/>
          <w14:ligatures w14:val="none"/>
        </w:rPr>
        <w:t xml:space="preserve">Utilisez </w:t>
      </w:r>
      <w:r>
        <w:rPr>
          <w:rFonts w:eastAsia="Times New Roman" w:cs="Times New Roman"/>
          <w:b/>
          <w:bCs/>
          <w:kern w:val="0"/>
          <w:lang w:eastAsia="en-CA"/>
          <w14:ligatures w14:val="none"/>
        </w:rPr>
        <w:t>les espaces de rangement personnel</w:t>
      </w:r>
      <w:r w:rsidRPr="009A593F">
        <w:rPr>
          <w:rFonts w:eastAsia="Times New Roman" w:cs="Times New Roman"/>
          <w:b/>
          <w:bCs/>
          <w:kern w:val="0"/>
          <w:lang w:eastAsia="en-CA"/>
          <w14:ligatures w14:val="none"/>
        </w:rPr>
        <w:t xml:space="preserve"> seulement pour la journée : </w:t>
      </w:r>
      <w:r w:rsidRPr="009A593F">
        <w:rPr>
          <w:rFonts w:eastAsia="Times New Roman" w:cs="Times New Roman"/>
          <w:kern w:val="0"/>
          <w:lang w:eastAsia="en-CA"/>
          <w14:ligatures w14:val="none"/>
        </w:rPr>
        <w:t xml:space="preserve">Ils sont conçus pour un </w:t>
      </w:r>
      <w:r w:rsidRPr="009A593F">
        <w:rPr>
          <w:rFonts w:eastAsia="Times New Roman" w:cs="Times New Roman"/>
          <w:b/>
          <w:bCs/>
          <w:kern w:val="0"/>
          <w:lang w:eastAsia="en-CA"/>
          <w14:ligatures w14:val="none"/>
        </w:rPr>
        <w:t>usage journalier</w:t>
      </w:r>
      <w:r w:rsidRPr="009A593F">
        <w:rPr>
          <w:rFonts w:eastAsia="Times New Roman" w:cs="Times New Roman"/>
          <w:kern w:val="0"/>
          <w:lang w:eastAsia="en-CA"/>
          <w14:ligatures w14:val="none"/>
        </w:rPr>
        <w:t xml:space="preserve">. </w:t>
      </w:r>
    </w:p>
    <w:p w14:paraId="1D081A90" w14:textId="77777777" w:rsidR="00AE4B46" w:rsidRPr="009A593F" w:rsidRDefault="00AE4B46" w:rsidP="00AE4B46">
      <w:pPr>
        <w:numPr>
          <w:ilvl w:val="0"/>
          <w:numId w:val="6"/>
        </w:numPr>
        <w:spacing w:before="100" w:beforeAutospacing="1" w:after="100" w:afterAutospacing="1" w:line="276" w:lineRule="auto"/>
        <w:rPr>
          <w:rFonts w:eastAsia="Times New Roman" w:cs="Times New Roman"/>
          <w:b/>
          <w:bCs/>
          <w:kern w:val="0"/>
          <w:lang w:eastAsia="en-CA"/>
          <w14:ligatures w14:val="none"/>
        </w:rPr>
      </w:pPr>
      <w:r w:rsidRPr="009A593F">
        <w:rPr>
          <w:rFonts w:eastAsia="Times New Roman" w:cs="Times New Roman"/>
          <w:b/>
          <w:bCs/>
          <w:kern w:val="0"/>
          <w:lang w:eastAsia="en-CA"/>
          <w14:ligatures w14:val="none"/>
        </w:rPr>
        <w:t>Laissez-le propre et vide : Pensez à la personne</w:t>
      </w:r>
      <w:r w:rsidRPr="009A593F">
        <w:rPr>
          <w:rFonts w:eastAsia="Times New Roman" w:cs="Times New Roman"/>
          <w:kern w:val="0"/>
          <w:lang w:eastAsia="en-CA"/>
          <w14:ligatures w14:val="none"/>
        </w:rPr>
        <w:t xml:space="preserve"> qui l’utilisera après vous.</w:t>
      </w:r>
      <w:r w:rsidRPr="009A593F">
        <w:rPr>
          <w:rFonts w:eastAsia="Times New Roman" w:cs="Times New Roman"/>
          <w:b/>
          <w:bCs/>
          <w:kern w:val="0"/>
          <w:lang w:eastAsia="en-CA"/>
          <w14:ligatures w14:val="none"/>
        </w:rPr>
        <w:t xml:space="preserve"> </w:t>
      </w:r>
    </w:p>
    <w:p w14:paraId="5AEFC45A" w14:textId="77777777" w:rsidR="00AE4B46" w:rsidRPr="004651ED" w:rsidRDefault="00AE4B46" w:rsidP="00AE4B46">
      <w:pPr>
        <w:numPr>
          <w:ilvl w:val="0"/>
          <w:numId w:val="6"/>
        </w:numPr>
        <w:spacing w:before="100" w:beforeAutospacing="1" w:after="100" w:afterAutospacing="1" w:line="276" w:lineRule="auto"/>
        <w:rPr>
          <w:rFonts w:eastAsia="Times New Roman" w:cs="Times New Roman"/>
          <w:b/>
          <w:bCs/>
          <w:kern w:val="0"/>
          <w:lang w:eastAsia="en-CA"/>
          <w14:ligatures w14:val="none"/>
        </w:rPr>
      </w:pPr>
      <w:r w:rsidRPr="009A593F">
        <w:rPr>
          <w:rFonts w:eastAsia="Times New Roman" w:cs="Times New Roman"/>
          <w:b/>
          <w:bCs/>
          <w:kern w:val="0"/>
          <w:lang w:eastAsia="en-CA"/>
          <w14:ligatures w14:val="none"/>
        </w:rPr>
        <w:t xml:space="preserve">Prenez soin de vos accès : </w:t>
      </w:r>
      <w:r w:rsidRPr="009A593F">
        <w:rPr>
          <w:rFonts w:eastAsia="Times New Roman" w:cs="Times New Roman"/>
          <w:kern w:val="0"/>
          <w:lang w:eastAsia="en-CA"/>
          <w14:ligatures w14:val="none"/>
        </w:rPr>
        <w:t xml:space="preserve">Conservez bien </w:t>
      </w:r>
      <w:r w:rsidRPr="009A593F">
        <w:rPr>
          <w:rFonts w:eastAsia="Times New Roman" w:cs="Times New Roman"/>
          <w:b/>
          <w:bCs/>
          <w:kern w:val="0"/>
          <w:lang w:eastAsia="en-CA"/>
          <w14:ligatures w14:val="none"/>
        </w:rPr>
        <w:t>votre code ou votre clé</w:t>
      </w:r>
      <w:r w:rsidRPr="009A593F">
        <w:rPr>
          <w:rFonts w:eastAsia="Times New Roman" w:cs="Times New Roman"/>
          <w:kern w:val="0"/>
          <w:lang w:eastAsia="en-CA"/>
          <w14:ligatures w14:val="none"/>
        </w:rPr>
        <w:t xml:space="preserve">. En cas d’oubli, </w:t>
      </w:r>
      <w:r>
        <w:rPr>
          <w:rFonts w:eastAsia="Times New Roman" w:cs="Times New Roman"/>
          <w:kern w:val="0"/>
          <w:lang w:eastAsia="en-CA"/>
          <w14:ligatures w14:val="none"/>
        </w:rPr>
        <w:t xml:space="preserve">contactez : </w:t>
      </w:r>
      <w:r w:rsidRPr="004651ED">
        <w:rPr>
          <w:rFonts w:eastAsia="Times New Roman" w:cs="Times New Roman"/>
          <w:b/>
          <w:bCs/>
          <w:kern w:val="0"/>
          <w:highlight w:val="yellow"/>
          <w:lang w:eastAsia="en-CA"/>
          <w14:ligatures w14:val="none"/>
        </w:rPr>
        <w:t>CONTACT</w:t>
      </w:r>
      <w:r w:rsidRPr="009A593F">
        <w:rPr>
          <w:rFonts w:eastAsia="Times New Roman" w:cs="Times New Roman"/>
          <w:kern w:val="0"/>
          <w:lang w:eastAsia="en-CA"/>
          <w14:ligatures w14:val="none"/>
        </w:rPr>
        <w:t>.</w:t>
      </w:r>
    </w:p>
    <w:p w14:paraId="3B4C99D2" w14:textId="77777777" w:rsidR="00AE4B46" w:rsidRPr="00AE4B46" w:rsidRDefault="00AE4B46" w:rsidP="00AE4B46">
      <w:pPr>
        <w:rPr>
          <w:b/>
          <w:bCs/>
          <w:sz w:val="32"/>
          <w:szCs w:val="32"/>
          <w:lang w:eastAsia="en-CA"/>
        </w:rPr>
      </w:pPr>
      <w:r w:rsidRPr="00AE4B46">
        <w:rPr>
          <w:b/>
          <w:bCs/>
          <w:sz w:val="32"/>
          <w:szCs w:val="32"/>
          <w:lang w:eastAsia="en-CA"/>
        </w:rPr>
        <w:t>Pourquoi c’est important?</w:t>
      </w:r>
    </w:p>
    <w:p w14:paraId="04B5E110" w14:textId="77777777" w:rsidR="00AE4B46" w:rsidRPr="009A593F" w:rsidRDefault="00AE4B46" w:rsidP="00AE4B46">
      <w:pPr>
        <w:numPr>
          <w:ilvl w:val="0"/>
          <w:numId w:val="5"/>
        </w:numPr>
        <w:spacing w:after="100" w:afterAutospacing="1" w:line="276" w:lineRule="auto"/>
        <w:rPr>
          <w:rFonts w:eastAsia="Times New Roman" w:cs="Times New Roman"/>
          <w:b/>
          <w:bCs/>
          <w:kern w:val="0"/>
          <w:lang w:eastAsia="en-CA"/>
          <w14:ligatures w14:val="none"/>
        </w:rPr>
      </w:pPr>
      <w:r w:rsidRPr="009A593F">
        <w:rPr>
          <w:rFonts w:eastAsia="Times New Roman" w:cs="Times New Roman"/>
          <w:b/>
          <w:bCs/>
          <w:kern w:val="0"/>
          <w:lang w:eastAsia="en-CA"/>
          <w14:ligatures w14:val="none"/>
        </w:rPr>
        <w:t xml:space="preserve">Des milieux de travail dégagés : </w:t>
      </w:r>
      <w:r w:rsidRPr="009A593F">
        <w:rPr>
          <w:rFonts w:eastAsia="Times New Roman" w:cs="Times New Roman"/>
          <w:kern w:val="0"/>
          <w:lang w:eastAsia="en-CA"/>
          <w14:ligatures w14:val="none"/>
        </w:rPr>
        <w:t xml:space="preserve">Moins d’objets traînants, </w:t>
      </w:r>
      <w:r w:rsidRPr="009A593F">
        <w:rPr>
          <w:rFonts w:eastAsia="Times New Roman" w:cs="Times New Roman"/>
          <w:b/>
          <w:bCs/>
          <w:kern w:val="0"/>
          <w:lang w:eastAsia="en-CA"/>
          <w14:ligatures w14:val="none"/>
        </w:rPr>
        <w:t>plus d’espaces accueillants.</w:t>
      </w:r>
    </w:p>
    <w:p w14:paraId="5087D923" w14:textId="77777777" w:rsidR="00AE4B46" w:rsidRPr="009A593F" w:rsidRDefault="00AE4B46" w:rsidP="00AE4B46">
      <w:pPr>
        <w:numPr>
          <w:ilvl w:val="0"/>
          <w:numId w:val="5"/>
        </w:numPr>
        <w:spacing w:before="100" w:beforeAutospacing="1" w:after="100" w:afterAutospacing="1" w:line="276" w:lineRule="auto"/>
        <w:rPr>
          <w:rFonts w:eastAsia="Times New Roman" w:cs="Times New Roman"/>
          <w:kern w:val="0"/>
          <w:lang w:eastAsia="en-CA"/>
          <w14:ligatures w14:val="none"/>
        </w:rPr>
      </w:pPr>
      <w:r w:rsidRPr="009A593F">
        <w:rPr>
          <w:rFonts w:eastAsia="Times New Roman" w:cs="Times New Roman"/>
          <w:b/>
          <w:bCs/>
          <w:kern w:val="0"/>
          <w:lang w:eastAsia="en-CA"/>
          <w14:ligatures w14:val="none"/>
        </w:rPr>
        <w:t>Un système équitable :</w:t>
      </w:r>
      <w:r w:rsidRPr="009A593F">
        <w:rPr>
          <w:rFonts w:eastAsia="Times New Roman" w:cs="Times New Roman"/>
          <w:kern w:val="0"/>
          <w:lang w:eastAsia="en-CA"/>
          <w14:ligatures w14:val="none"/>
        </w:rPr>
        <w:t xml:space="preserve"> En libérant son </w:t>
      </w:r>
      <w:r>
        <w:rPr>
          <w:rFonts w:eastAsia="Times New Roman" w:cs="Times New Roman"/>
          <w:kern w:val="0"/>
          <w:lang w:eastAsia="en-CA"/>
          <w14:ligatures w14:val="none"/>
        </w:rPr>
        <w:t>espace de rangement personnel</w:t>
      </w:r>
      <w:r w:rsidRPr="009A593F">
        <w:rPr>
          <w:rFonts w:eastAsia="Times New Roman" w:cs="Times New Roman"/>
          <w:kern w:val="0"/>
          <w:lang w:eastAsia="en-CA"/>
          <w14:ligatures w14:val="none"/>
        </w:rPr>
        <w:t xml:space="preserve"> à la fin de la journée, on assure une </w:t>
      </w:r>
      <w:r w:rsidRPr="009A593F">
        <w:rPr>
          <w:rFonts w:eastAsia="Times New Roman" w:cs="Times New Roman"/>
          <w:b/>
          <w:bCs/>
          <w:kern w:val="0"/>
          <w:lang w:eastAsia="en-CA"/>
          <w14:ligatures w14:val="none"/>
        </w:rPr>
        <w:t>rotation juste entre les utilisateurs</w:t>
      </w:r>
      <w:r w:rsidRPr="009A593F">
        <w:rPr>
          <w:rFonts w:eastAsia="Times New Roman" w:cs="Times New Roman"/>
          <w:kern w:val="0"/>
          <w:lang w:eastAsia="en-CA"/>
          <w14:ligatures w14:val="none"/>
        </w:rPr>
        <w:t>.</w:t>
      </w:r>
    </w:p>
    <w:p w14:paraId="06A1E1A5" w14:textId="77777777" w:rsidR="00AE4B46" w:rsidRPr="009A593F" w:rsidRDefault="00AE4B46" w:rsidP="00AE4B46">
      <w:pPr>
        <w:numPr>
          <w:ilvl w:val="0"/>
          <w:numId w:val="5"/>
        </w:numPr>
        <w:spacing w:before="100" w:beforeAutospacing="1" w:after="100" w:afterAutospacing="1" w:line="276" w:lineRule="auto"/>
        <w:rPr>
          <w:rFonts w:eastAsia="Times New Roman" w:cs="Times New Roman"/>
          <w:kern w:val="0"/>
          <w:lang w:eastAsia="en-CA"/>
          <w14:ligatures w14:val="none"/>
        </w:rPr>
      </w:pPr>
      <w:r w:rsidRPr="009A593F">
        <w:rPr>
          <w:rFonts w:eastAsia="Times New Roman" w:cs="Times New Roman"/>
          <w:b/>
          <w:bCs/>
          <w:kern w:val="0"/>
          <w:lang w:eastAsia="en-CA"/>
          <w14:ligatures w14:val="none"/>
        </w:rPr>
        <w:lastRenderedPageBreak/>
        <w:t>Un gain de tranquillité d’esprit</w:t>
      </w:r>
      <w:r w:rsidRPr="009A593F">
        <w:rPr>
          <w:rFonts w:eastAsia="Times New Roman" w:cs="Times New Roman"/>
          <w:kern w:val="0"/>
          <w:lang w:eastAsia="en-CA"/>
          <w14:ligatures w14:val="none"/>
        </w:rPr>
        <w:t xml:space="preserve"> : Des effets personnels bien rangés permettent d’avoir </w:t>
      </w:r>
      <w:r w:rsidRPr="009A593F">
        <w:rPr>
          <w:rFonts w:eastAsia="Times New Roman" w:cs="Times New Roman"/>
          <w:b/>
          <w:bCs/>
          <w:kern w:val="0"/>
          <w:lang w:eastAsia="en-CA"/>
          <w14:ligatures w14:val="none"/>
        </w:rPr>
        <w:t>une tête plus légère</w:t>
      </w:r>
      <w:r w:rsidRPr="009A593F">
        <w:rPr>
          <w:rFonts w:eastAsia="Times New Roman" w:cs="Times New Roman"/>
          <w:kern w:val="0"/>
          <w:lang w:eastAsia="en-CA"/>
          <w14:ligatures w14:val="none"/>
        </w:rPr>
        <w:t>.</w:t>
      </w:r>
    </w:p>
    <w:p w14:paraId="0BF63711" w14:textId="77777777" w:rsidR="00AE4B46" w:rsidRDefault="00AE4B46" w:rsidP="00AE4B46">
      <w:pPr>
        <w:spacing w:before="100" w:beforeAutospacing="1" w:after="120"/>
        <w:rPr>
          <w:rFonts w:eastAsia="Times New Roman" w:cs="Times New Roman"/>
          <w:kern w:val="0"/>
          <w:lang w:eastAsia="en-CA"/>
          <w14:ligatures w14:val="none"/>
        </w:rPr>
      </w:pPr>
      <w:r w:rsidRPr="00AE4B46">
        <w:rPr>
          <w:b/>
          <w:bCs/>
          <w:sz w:val="32"/>
          <w:szCs w:val="32"/>
          <w:lang w:eastAsia="en-CA"/>
        </w:rPr>
        <w:t>Des petits gestes pour un grand effet collectif</w:t>
      </w:r>
    </w:p>
    <w:p w14:paraId="0B5A26D3" w14:textId="743E0FEF" w:rsidR="00AE4B46" w:rsidRPr="009A593F" w:rsidRDefault="00AE4B46" w:rsidP="00AE4B46">
      <w:pPr>
        <w:spacing w:before="100" w:beforeAutospacing="1" w:after="120"/>
        <w:rPr>
          <w:rFonts w:eastAsia="Times New Roman" w:cs="Times New Roman"/>
          <w:kern w:val="0"/>
          <w:lang w:eastAsia="en-CA"/>
          <w14:ligatures w14:val="none"/>
        </w:rPr>
      </w:pPr>
      <w:r w:rsidRPr="009A593F">
        <w:rPr>
          <w:rFonts w:eastAsia="Times New Roman" w:cs="Times New Roman"/>
          <w:kern w:val="0"/>
          <w:lang w:eastAsia="en-CA"/>
          <w14:ligatures w14:val="none"/>
        </w:rPr>
        <w:t xml:space="preserve">Bien utiliser les </w:t>
      </w:r>
      <w:r>
        <w:rPr>
          <w:rFonts w:eastAsia="Times New Roman" w:cs="Times New Roman"/>
          <w:kern w:val="0"/>
          <w:lang w:eastAsia="en-CA"/>
          <w14:ligatures w14:val="none"/>
        </w:rPr>
        <w:t>espaces de rangement personnel</w:t>
      </w:r>
      <w:r w:rsidRPr="009A593F">
        <w:rPr>
          <w:rFonts w:eastAsia="Times New Roman" w:cs="Times New Roman"/>
          <w:kern w:val="0"/>
          <w:lang w:eastAsia="en-CA"/>
          <w14:ligatures w14:val="none"/>
        </w:rPr>
        <w:t xml:space="preserve">, c’est faire </w:t>
      </w:r>
      <w:r w:rsidRPr="009A593F">
        <w:rPr>
          <w:rFonts w:eastAsia="Times New Roman" w:cs="Times New Roman"/>
          <w:b/>
          <w:bCs/>
          <w:kern w:val="0"/>
          <w:lang w:eastAsia="en-CA"/>
          <w14:ligatures w14:val="none"/>
        </w:rPr>
        <w:t>preuve de respect et de sens du partage</w:t>
      </w:r>
      <w:r w:rsidRPr="009A593F">
        <w:rPr>
          <w:rFonts w:eastAsia="Times New Roman" w:cs="Times New Roman"/>
          <w:kern w:val="0"/>
          <w:lang w:eastAsia="en-CA"/>
          <w14:ligatures w14:val="none"/>
        </w:rPr>
        <w:t xml:space="preserve">. En agissant avec attention, on améliore le quotidien de tous, </w:t>
      </w:r>
      <w:r>
        <w:rPr>
          <w:rFonts w:eastAsia="Times New Roman" w:cs="Times New Roman"/>
          <w:kern w:val="0"/>
          <w:lang w:eastAsia="en-CA"/>
          <w14:ligatures w14:val="none"/>
        </w:rPr>
        <w:t>un espace</w:t>
      </w:r>
      <w:r w:rsidRPr="009A593F">
        <w:rPr>
          <w:rFonts w:eastAsia="Times New Roman" w:cs="Times New Roman"/>
          <w:kern w:val="0"/>
          <w:lang w:eastAsia="en-CA"/>
          <w14:ligatures w14:val="none"/>
        </w:rPr>
        <w:t xml:space="preserve"> à la fois.</w:t>
      </w:r>
    </w:p>
    <w:p w14:paraId="51FFD96C" w14:textId="77777777" w:rsidR="00AE4B46" w:rsidRDefault="00AE4B46">
      <w:pPr>
        <w:spacing w:after="160" w:line="259" w:lineRule="auto"/>
      </w:pPr>
    </w:p>
    <w:p w14:paraId="7F3A0B85" w14:textId="47FA0656" w:rsidR="00AE4B46" w:rsidRDefault="00AE4B46" w:rsidP="00AE4B46">
      <w:pPr>
        <w:pStyle w:val="Heading1"/>
      </w:pPr>
      <w:bookmarkStart w:id="7" w:name="_Toc204345138"/>
      <w:r>
        <w:t>Ergonomie</w:t>
      </w:r>
      <w:bookmarkEnd w:id="7"/>
    </w:p>
    <w:p w14:paraId="2DFE8CDA" w14:textId="77777777" w:rsidR="00AE4B46" w:rsidRPr="00AE4B46" w:rsidRDefault="00AE4B46" w:rsidP="00AE4B46">
      <w:pPr>
        <w:rPr>
          <w:rStyle w:val="Strong"/>
          <w:bCs w:val="0"/>
          <w:color w:val="157135" w:themeColor="accent3" w:themeShade="BF"/>
          <w:sz w:val="36"/>
          <w:szCs w:val="36"/>
        </w:rPr>
      </w:pPr>
      <w:r w:rsidRPr="00AE4B46">
        <w:rPr>
          <w:rStyle w:val="Strong"/>
          <w:bCs w:val="0"/>
          <w:color w:val="157135" w:themeColor="accent3" w:themeShade="BF"/>
          <w:sz w:val="36"/>
          <w:szCs w:val="36"/>
        </w:rPr>
        <w:t>Ajuster son poste de travail de façon ergonomique dans un espace partagé</w:t>
      </w:r>
    </w:p>
    <w:p w14:paraId="196E520D" w14:textId="77777777" w:rsidR="00AE4B46" w:rsidRPr="00AE4B46" w:rsidRDefault="00AE4B46" w:rsidP="00AE4B46">
      <w:pPr>
        <w:rPr>
          <w:bCs/>
        </w:rPr>
      </w:pPr>
      <w:r w:rsidRPr="00AE4B46">
        <w:rPr>
          <w:rStyle w:val="Strong"/>
          <w:bCs w:val="0"/>
          <w:sz w:val="32"/>
          <w:szCs w:val="32"/>
        </w:rPr>
        <w:t>Ce qu’il faut savoir</w:t>
      </w:r>
    </w:p>
    <w:p w14:paraId="384E81CF" w14:textId="77777777" w:rsidR="00AE4B46" w:rsidRPr="00F2552D" w:rsidRDefault="00AE4B46" w:rsidP="00AE4B46">
      <w:pPr>
        <w:pStyle w:val="NormalWeb"/>
        <w:numPr>
          <w:ilvl w:val="0"/>
          <w:numId w:val="13"/>
        </w:numPr>
        <w:spacing w:line="276" w:lineRule="auto"/>
        <w:rPr>
          <w:rFonts w:asciiTheme="minorHAnsi" w:hAnsiTheme="minorHAnsi"/>
          <w:lang w:val="fr-CA"/>
        </w:rPr>
      </w:pPr>
      <w:r w:rsidRPr="00F2552D">
        <w:rPr>
          <w:rFonts w:asciiTheme="minorHAnsi" w:hAnsiTheme="minorHAnsi"/>
          <w:lang w:val="fr-CA"/>
        </w:rPr>
        <w:t xml:space="preserve">L’ergonomie n’est pas juste une question de chaise ou d’écran, </w:t>
      </w:r>
      <w:r w:rsidRPr="00F2552D">
        <w:rPr>
          <w:rFonts w:asciiTheme="minorHAnsi" w:hAnsiTheme="minorHAnsi"/>
          <w:b/>
          <w:bCs/>
          <w:lang w:val="fr-CA"/>
        </w:rPr>
        <w:t>c’est une approche globale.</w:t>
      </w:r>
    </w:p>
    <w:p w14:paraId="36D6A7CF" w14:textId="77777777" w:rsidR="00AE4B46" w:rsidRPr="00F2552D" w:rsidRDefault="00AE4B46" w:rsidP="00AE4B46">
      <w:pPr>
        <w:pStyle w:val="NormalWeb"/>
        <w:numPr>
          <w:ilvl w:val="0"/>
          <w:numId w:val="13"/>
        </w:numPr>
        <w:spacing w:line="276" w:lineRule="auto"/>
        <w:rPr>
          <w:rFonts w:asciiTheme="minorHAnsi" w:hAnsiTheme="minorHAnsi"/>
          <w:lang w:val="fr-CA"/>
        </w:rPr>
      </w:pPr>
      <w:r w:rsidRPr="00F2552D">
        <w:rPr>
          <w:rFonts w:asciiTheme="minorHAnsi" w:hAnsiTheme="minorHAnsi"/>
          <w:lang w:val="fr-CA"/>
        </w:rPr>
        <w:t xml:space="preserve">Un point de travail aménagé favorise </w:t>
      </w:r>
      <w:r w:rsidRPr="00F2552D">
        <w:rPr>
          <w:rFonts w:asciiTheme="minorHAnsi" w:hAnsiTheme="minorHAnsi"/>
          <w:b/>
          <w:bCs/>
          <w:lang w:val="fr-CA"/>
        </w:rPr>
        <w:t>la concentration, l’efficacité et la santé</w:t>
      </w:r>
      <w:r w:rsidRPr="00F2552D">
        <w:rPr>
          <w:rFonts w:asciiTheme="minorHAnsi" w:hAnsiTheme="minorHAnsi"/>
          <w:lang w:val="fr-CA"/>
        </w:rPr>
        <w:t>.</w:t>
      </w:r>
    </w:p>
    <w:p w14:paraId="63F08039" w14:textId="77777777" w:rsidR="00AE4B46" w:rsidRPr="00F2552D" w:rsidRDefault="00AE4B46" w:rsidP="00AE4B46">
      <w:pPr>
        <w:pStyle w:val="NormalWeb"/>
        <w:numPr>
          <w:ilvl w:val="0"/>
          <w:numId w:val="13"/>
        </w:numPr>
        <w:spacing w:line="276" w:lineRule="auto"/>
        <w:rPr>
          <w:rFonts w:asciiTheme="minorHAnsi" w:hAnsiTheme="minorHAnsi"/>
          <w:lang w:val="fr-CA"/>
        </w:rPr>
      </w:pPr>
      <w:r w:rsidRPr="00F2552D">
        <w:rPr>
          <w:rFonts w:asciiTheme="minorHAnsi" w:hAnsiTheme="minorHAnsi"/>
          <w:lang w:val="fr-CA"/>
        </w:rPr>
        <w:t xml:space="preserve">Quelques gestes simples </w:t>
      </w:r>
      <w:r w:rsidRPr="00F2552D">
        <w:rPr>
          <w:rFonts w:asciiTheme="minorHAnsi" w:hAnsiTheme="minorHAnsi"/>
          <w:b/>
          <w:bCs/>
          <w:lang w:val="fr-CA"/>
        </w:rPr>
        <w:t>améliorent votre posture et votre bien-être</w:t>
      </w:r>
      <w:r w:rsidRPr="00F2552D">
        <w:rPr>
          <w:rFonts w:asciiTheme="minorHAnsi" w:hAnsiTheme="minorHAnsi"/>
          <w:lang w:val="fr-CA"/>
        </w:rPr>
        <w:t xml:space="preserve"> au quotidien.</w:t>
      </w:r>
    </w:p>
    <w:p w14:paraId="1C73E440" w14:textId="77777777" w:rsidR="00AE4B46" w:rsidRPr="00F2552D" w:rsidRDefault="00AE4B46" w:rsidP="00AE4B46">
      <w:pPr>
        <w:pStyle w:val="NormalWeb"/>
        <w:numPr>
          <w:ilvl w:val="0"/>
          <w:numId w:val="13"/>
        </w:numPr>
        <w:spacing w:line="276" w:lineRule="auto"/>
        <w:rPr>
          <w:rFonts w:asciiTheme="minorHAnsi" w:hAnsiTheme="minorHAnsi"/>
          <w:lang w:val="fr-CA"/>
        </w:rPr>
      </w:pPr>
      <w:r w:rsidRPr="00F2552D">
        <w:rPr>
          <w:rFonts w:asciiTheme="minorHAnsi" w:hAnsiTheme="minorHAnsi"/>
          <w:b/>
          <w:bCs/>
          <w:lang w:val="fr-CA"/>
        </w:rPr>
        <w:t>L’ergonomie est essentielle</w:t>
      </w:r>
      <w:r w:rsidRPr="00F2552D">
        <w:rPr>
          <w:rFonts w:asciiTheme="minorHAnsi" w:hAnsiTheme="minorHAnsi"/>
          <w:lang w:val="fr-CA"/>
        </w:rPr>
        <w:t>, même dans un environnement de travail partagé.</w:t>
      </w:r>
    </w:p>
    <w:p w14:paraId="2508210D" w14:textId="77777777" w:rsidR="00AE4B46" w:rsidRPr="00F2552D" w:rsidRDefault="00AE4B46" w:rsidP="00AE4B46">
      <w:pPr>
        <w:pStyle w:val="NormalWeb"/>
        <w:numPr>
          <w:ilvl w:val="0"/>
          <w:numId w:val="13"/>
        </w:numPr>
        <w:spacing w:line="276" w:lineRule="auto"/>
        <w:rPr>
          <w:rFonts w:asciiTheme="minorHAnsi" w:hAnsiTheme="minorHAnsi"/>
          <w:lang w:val="fr-CA"/>
        </w:rPr>
      </w:pPr>
      <w:r w:rsidRPr="00F2552D">
        <w:rPr>
          <w:rFonts w:asciiTheme="minorHAnsi" w:hAnsiTheme="minorHAnsi"/>
          <w:b/>
          <w:bCs/>
          <w:lang w:val="fr-CA"/>
        </w:rPr>
        <w:t>Des mesures d’adaptation sont disponibles</w:t>
      </w:r>
      <w:r w:rsidRPr="00F2552D">
        <w:rPr>
          <w:rFonts w:asciiTheme="minorHAnsi" w:hAnsiTheme="minorHAnsi"/>
          <w:lang w:val="fr-CA"/>
        </w:rPr>
        <w:t xml:space="preserve"> si vous avez des besoins particuliers, parlez-en à votre gestionnaire.</w:t>
      </w:r>
    </w:p>
    <w:p w14:paraId="43E8B33C" w14:textId="77777777" w:rsidR="00AE4B46" w:rsidRPr="00F2552D" w:rsidRDefault="00AE4B46" w:rsidP="00AE4B46">
      <w:pPr>
        <w:pStyle w:val="NormalWeb"/>
        <w:spacing w:line="276" w:lineRule="auto"/>
        <w:rPr>
          <w:rFonts w:asciiTheme="minorHAnsi" w:hAnsiTheme="minorHAnsi"/>
          <w:lang w:val="fr-CA"/>
        </w:rPr>
      </w:pPr>
      <w:r w:rsidRPr="00AE4B46">
        <w:rPr>
          <w:rStyle w:val="Strong"/>
          <w:rFonts w:asciiTheme="minorHAnsi" w:eastAsiaTheme="minorHAnsi" w:hAnsiTheme="minorHAnsi" w:cstheme="minorBidi"/>
          <w:color w:val="000000" w:themeColor="text1"/>
          <w:kern w:val="2"/>
          <w:sz w:val="32"/>
          <w:szCs w:val="32"/>
          <w:lang w:val="fr-CA" w:eastAsia="en-US"/>
          <w14:ligatures w14:val="standardContextual"/>
        </w:rPr>
        <w:t>Des ajustements simples pour un meilleur confort</w:t>
      </w:r>
      <w:r w:rsidRPr="00F2552D">
        <w:rPr>
          <w:rFonts w:asciiTheme="minorHAnsi" w:hAnsiTheme="minorHAnsi"/>
          <w:lang w:val="fr-CA"/>
        </w:rPr>
        <w:br/>
        <w:t xml:space="preserve">Dans le cadre d’un milieu de travail non-assigné où vous occuperez un différent point de travail chaque jour, prendre quelques minutes pour ajuster votre point de travail peut vraiment améliorer votre journée. </w:t>
      </w:r>
      <w:r w:rsidRPr="00F2552D">
        <w:rPr>
          <w:rFonts w:asciiTheme="minorHAnsi" w:hAnsiTheme="minorHAnsi"/>
          <w:b/>
          <w:bCs/>
          <w:lang w:val="fr-CA"/>
        </w:rPr>
        <w:t>L’ergonomie vise à adapter le travail à la personne; pas l’inverse.</w:t>
      </w:r>
      <w:r w:rsidRPr="00F2552D">
        <w:rPr>
          <w:rFonts w:asciiTheme="minorHAnsi" w:hAnsiTheme="minorHAnsi"/>
          <w:lang w:val="fr-CA"/>
        </w:rPr>
        <w:t xml:space="preserve"> En tenant compte de vos tâches et de vos besoins, vous contribuez à un environnement de travail plus sain et plus efficace pour vous.</w:t>
      </w:r>
    </w:p>
    <w:p w14:paraId="5130D186" w14:textId="77777777" w:rsidR="00AE4B46" w:rsidRPr="00AE4B46" w:rsidRDefault="00AE4B46" w:rsidP="00AE4B46">
      <w:pPr>
        <w:rPr>
          <w:rStyle w:val="Strong"/>
          <w:bCs w:val="0"/>
          <w:sz w:val="32"/>
          <w:szCs w:val="32"/>
        </w:rPr>
      </w:pPr>
      <w:r w:rsidRPr="00AE4B46">
        <w:rPr>
          <w:rStyle w:val="Strong"/>
          <w:bCs w:val="0"/>
          <w:sz w:val="32"/>
          <w:szCs w:val="32"/>
        </w:rPr>
        <w:t>Bonnes pratiques à adopter</w:t>
      </w:r>
    </w:p>
    <w:p w14:paraId="58E2DB84" w14:textId="77777777" w:rsidR="00AE4B46" w:rsidRPr="00F2552D" w:rsidRDefault="00AE4B46" w:rsidP="00AE4B46">
      <w:pPr>
        <w:pStyle w:val="NoSpacing"/>
      </w:pPr>
    </w:p>
    <w:p w14:paraId="120C4EFE" w14:textId="77777777" w:rsidR="00AE4B46" w:rsidRPr="00F2552D" w:rsidRDefault="00AE4B46" w:rsidP="00AE4B46">
      <w:pPr>
        <w:pStyle w:val="NoSpacing"/>
        <w:rPr>
          <w:rFonts w:eastAsia="Times New Roman" w:cs="Times New Roman"/>
          <w:kern w:val="0"/>
          <w:lang w:eastAsia="en-CA"/>
          <w14:ligatures w14:val="none"/>
        </w:rPr>
      </w:pPr>
      <w:r w:rsidRPr="00F2552D">
        <w:rPr>
          <w:highlight w:val="yellow"/>
        </w:rPr>
        <w:t>[</w:t>
      </w:r>
      <w:r w:rsidRPr="00F2552D">
        <w:rPr>
          <w:rFonts w:eastAsia="Times New Roman" w:cs="Times New Roman"/>
          <w:kern w:val="0"/>
          <w:highlight w:val="yellow"/>
          <w:lang w:eastAsia="en-CA"/>
          <w14:ligatures w14:val="none"/>
        </w:rPr>
        <w:t>Vous pouvez enrichir cette section avec des hyperliens vers vos ressources internes (Intranet, fiches ergonomie, capsules vidéo, etc.). À défaut, voici des liens à inclure ou à adapter selon vos besoins :</w:t>
      </w:r>
    </w:p>
    <w:p w14:paraId="7D3F194C" w14:textId="77777777" w:rsidR="00AE4B46" w:rsidRPr="00F2552D" w:rsidRDefault="00AE4B46" w:rsidP="00AE4B46">
      <w:pPr>
        <w:pStyle w:val="NoSpacing"/>
        <w:numPr>
          <w:ilvl w:val="0"/>
          <w:numId w:val="16"/>
        </w:numPr>
        <w:rPr>
          <w:highlight w:val="yellow"/>
          <w:lang w:val="en-CA"/>
        </w:rPr>
      </w:pPr>
      <w:proofErr w:type="spellStart"/>
      <w:r w:rsidRPr="00AE4B46">
        <w:rPr>
          <w:highlight w:val="yellow"/>
          <w:lang w:val="en-CA"/>
        </w:rPr>
        <w:t>Ajuster</w:t>
      </w:r>
      <w:proofErr w:type="spellEnd"/>
      <w:r w:rsidRPr="00AE4B46">
        <w:rPr>
          <w:highlight w:val="yellow"/>
          <w:lang w:val="en-CA"/>
        </w:rPr>
        <w:t xml:space="preserve"> la chaise : </w:t>
      </w:r>
      <w:hyperlink r:id="rId17" w:history="1">
        <w:r w:rsidRPr="00AE4B46">
          <w:rPr>
            <w:rStyle w:val="Hyperlink"/>
            <w:color w:val="auto"/>
            <w:highlight w:val="yellow"/>
            <w:lang w:val="en-CA"/>
          </w:rPr>
          <w:t>CCOHS: Office Ergonomics - How to Adjust Office Chairs</w:t>
        </w:r>
      </w:hyperlink>
      <w:r w:rsidRPr="00AE4B46">
        <w:rPr>
          <w:highlight w:val="yellow"/>
          <w:lang w:val="en-CA"/>
        </w:rPr>
        <w:t xml:space="preserve"> </w:t>
      </w:r>
    </w:p>
    <w:p w14:paraId="78BA6D32" w14:textId="77777777" w:rsidR="00AE4B46" w:rsidRPr="00F2552D" w:rsidRDefault="00AE4B46" w:rsidP="00AE4B46">
      <w:pPr>
        <w:pStyle w:val="NoSpacing"/>
        <w:numPr>
          <w:ilvl w:val="0"/>
          <w:numId w:val="16"/>
        </w:numPr>
        <w:rPr>
          <w:highlight w:val="yellow"/>
          <w:lang w:val="en-CA"/>
        </w:rPr>
      </w:pPr>
      <w:r w:rsidRPr="00F2552D">
        <w:rPr>
          <w:highlight w:val="yellow"/>
        </w:rPr>
        <w:t xml:space="preserve">Positionner le moniteur : </w:t>
      </w:r>
      <w:hyperlink r:id="rId18" w:history="1">
        <w:r w:rsidRPr="00F2552D">
          <w:rPr>
            <w:rStyle w:val="Hyperlink"/>
            <w:color w:val="auto"/>
            <w:highlight w:val="yellow"/>
          </w:rPr>
          <w:t xml:space="preserve">CCOHS: Office </w:t>
        </w:r>
        <w:proofErr w:type="spellStart"/>
        <w:r w:rsidRPr="00F2552D">
          <w:rPr>
            <w:rStyle w:val="Hyperlink"/>
            <w:color w:val="auto"/>
            <w:highlight w:val="yellow"/>
          </w:rPr>
          <w:t>Ergonomics</w:t>
        </w:r>
        <w:proofErr w:type="spellEnd"/>
        <w:r w:rsidRPr="00F2552D">
          <w:rPr>
            <w:rStyle w:val="Hyperlink"/>
            <w:color w:val="auto"/>
            <w:highlight w:val="yellow"/>
          </w:rPr>
          <w:t xml:space="preserve"> - </w:t>
        </w:r>
        <w:proofErr w:type="spellStart"/>
        <w:r w:rsidRPr="00F2552D">
          <w:rPr>
            <w:rStyle w:val="Hyperlink"/>
            <w:color w:val="auto"/>
            <w:highlight w:val="yellow"/>
          </w:rPr>
          <w:t>Positioning</w:t>
        </w:r>
        <w:proofErr w:type="spellEnd"/>
        <w:r w:rsidRPr="00F2552D">
          <w:rPr>
            <w:rStyle w:val="Hyperlink"/>
            <w:color w:val="auto"/>
            <w:highlight w:val="yellow"/>
          </w:rPr>
          <w:t xml:space="preserve"> the Monitor</w:t>
        </w:r>
      </w:hyperlink>
      <w:r w:rsidRPr="00F2552D">
        <w:rPr>
          <w:highlight w:val="yellow"/>
        </w:rPr>
        <w:t xml:space="preserve"> </w:t>
      </w:r>
    </w:p>
    <w:p w14:paraId="22FC0948" w14:textId="77777777" w:rsidR="00AE4B46" w:rsidRPr="00F2552D" w:rsidRDefault="00AE4B46" w:rsidP="00AE4B46">
      <w:pPr>
        <w:pStyle w:val="NoSpacing"/>
        <w:numPr>
          <w:ilvl w:val="0"/>
          <w:numId w:val="16"/>
        </w:numPr>
        <w:rPr>
          <w:highlight w:val="yellow"/>
          <w:lang w:val="en-CA"/>
        </w:rPr>
      </w:pPr>
      <w:r w:rsidRPr="00AE4B46">
        <w:rPr>
          <w:highlight w:val="yellow"/>
          <w:lang w:val="en-CA"/>
        </w:rPr>
        <w:t xml:space="preserve">Posture : </w:t>
      </w:r>
      <w:hyperlink r:id="rId19" w:history="1">
        <w:r w:rsidRPr="00AE4B46">
          <w:rPr>
            <w:rStyle w:val="Hyperlink"/>
            <w:color w:val="auto"/>
            <w:highlight w:val="yellow"/>
            <w:lang w:val="en-CA"/>
          </w:rPr>
          <w:t>CCOHS: Working in a Sitting Position - Good Body Position</w:t>
        </w:r>
      </w:hyperlink>
      <w:r w:rsidRPr="00AE4B46">
        <w:rPr>
          <w:highlight w:val="yellow"/>
          <w:lang w:val="en-CA"/>
        </w:rPr>
        <w:t xml:space="preserve"> </w:t>
      </w:r>
      <w:hyperlink r:id="rId20" w:history="1">
        <w:r w:rsidRPr="00AE4B46">
          <w:rPr>
            <w:rStyle w:val="Hyperlink"/>
            <w:color w:val="auto"/>
            <w:highlight w:val="yellow"/>
            <w:lang w:val="en-CA"/>
          </w:rPr>
          <w:t>CCOHS: Working in a Standing Position - Working in Standing/Sitting Positions</w:t>
        </w:r>
      </w:hyperlink>
      <w:r w:rsidRPr="00AE4B46">
        <w:rPr>
          <w:highlight w:val="yellow"/>
          <w:lang w:val="en-CA"/>
        </w:rPr>
        <w:t xml:space="preserve"> </w:t>
      </w:r>
    </w:p>
    <w:p w14:paraId="39FCDB36" w14:textId="77777777" w:rsidR="00AE4B46" w:rsidRPr="00F2552D" w:rsidRDefault="00AE4B46" w:rsidP="00AE4B46">
      <w:pPr>
        <w:pStyle w:val="NoSpacing"/>
        <w:numPr>
          <w:ilvl w:val="0"/>
          <w:numId w:val="16"/>
        </w:numPr>
        <w:rPr>
          <w:highlight w:val="yellow"/>
          <w:lang w:val="en-CA"/>
        </w:rPr>
      </w:pPr>
      <w:proofErr w:type="spellStart"/>
      <w:r w:rsidRPr="00AE4B46">
        <w:rPr>
          <w:highlight w:val="yellow"/>
          <w:lang w:val="en-CA"/>
        </w:rPr>
        <w:lastRenderedPageBreak/>
        <w:t>Étirements</w:t>
      </w:r>
      <w:proofErr w:type="spellEnd"/>
      <w:r w:rsidRPr="00AE4B46">
        <w:rPr>
          <w:highlight w:val="yellow"/>
          <w:lang w:val="en-CA"/>
        </w:rPr>
        <w:t xml:space="preserve"> : </w:t>
      </w:r>
      <w:hyperlink r:id="rId21" w:history="1">
        <w:r w:rsidRPr="00AE4B46">
          <w:rPr>
            <w:rStyle w:val="Hyperlink"/>
            <w:color w:val="auto"/>
            <w:highlight w:val="yellow"/>
            <w:lang w:val="en-CA"/>
          </w:rPr>
          <w:t>CCOHS: Office Ergonomics - Stretching - At the Workstation</w:t>
        </w:r>
      </w:hyperlink>
      <w:r w:rsidRPr="00AE4B46">
        <w:rPr>
          <w:highlight w:val="yellow"/>
          <w:lang w:val="en-CA"/>
        </w:rPr>
        <w:t>]</w:t>
      </w:r>
    </w:p>
    <w:p w14:paraId="07022743" w14:textId="4C4FB109" w:rsidR="00AE4B46" w:rsidRPr="00AE4B46" w:rsidRDefault="00AE4B46" w:rsidP="00AE4B46">
      <w:pPr>
        <w:pStyle w:val="NormalWeb"/>
        <w:numPr>
          <w:ilvl w:val="0"/>
          <w:numId w:val="15"/>
        </w:numPr>
        <w:spacing w:line="276" w:lineRule="auto"/>
        <w:rPr>
          <w:rStyle w:val="Strong"/>
          <w:rFonts w:asciiTheme="minorHAnsi" w:hAnsiTheme="minorHAnsi"/>
          <w:b w:val="0"/>
          <w:bCs w:val="0"/>
          <w:lang w:val="fr-CA"/>
        </w:rPr>
      </w:pPr>
      <w:r w:rsidRPr="00F2552D">
        <w:rPr>
          <w:rStyle w:val="Strong"/>
          <w:rFonts w:asciiTheme="minorHAnsi" w:hAnsiTheme="minorHAnsi"/>
          <w:lang w:val="fr-CA"/>
        </w:rPr>
        <w:t>Ajustez votre chaise et votre écran : Assurez-vous de bien appuyer votre dos sur votre chaise, avec l’écran à la hauteur des yeux.</w:t>
      </w:r>
    </w:p>
    <w:p w14:paraId="2410A435" w14:textId="77777777" w:rsidR="00AE4B46" w:rsidRPr="00F2552D" w:rsidRDefault="00AE4B46" w:rsidP="00AE4B46">
      <w:pPr>
        <w:pStyle w:val="NormalWeb"/>
        <w:numPr>
          <w:ilvl w:val="0"/>
          <w:numId w:val="15"/>
        </w:numPr>
        <w:spacing w:line="276" w:lineRule="auto"/>
        <w:rPr>
          <w:rStyle w:val="Strong"/>
          <w:rFonts w:asciiTheme="minorHAnsi" w:hAnsiTheme="minorHAnsi"/>
          <w:b w:val="0"/>
          <w:bCs w:val="0"/>
          <w:lang w:val="fr-CA"/>
        </w:rPr>
      </w:pPr>
      <w:r w:rsidRPr="00F2552D">
        <w:rPr>
          <w:rStyle w:val="Strong"/>
          <w:rFonts w:asciiTheme="minorHAnsi" w:hAnsiTheme="minorHAnsi"/>
          <w:lang w:val="fr-CA"/>
        </w:rPr>
        <w:t>Si vous avez deux écrans :</w:t>
      </w:r>
    </w:p>
    <w:p w14:paraId="2D785B46" w14:textId="77777777" w:rsidR="00AE4B46" w:rsidRPr="00F2552D" w:rsidRDefault="00AE4B46" w:rsidP="00AE4B46">
      <w:pPr>
        <w:numPr>
          <w:ilvl w:val="1"/>
          <w:numId w:val="15"/>
        </w:numPr>
        <w:shd w:val="clear" w:color="auto" w:fill="FFFFFF"/>
        <w:spacing w:before="100" w:beforeAutospacing="1" w:after="100" w:afterAutospacing="1"/>
        <w:rPr>
          <w:rFonts w:eastAsia="Times New Roman"/>
        </w:rPr>
      </w:pPr>
      <w:r w:rsidRPr="00F2552D">
        <w:rPr>
          <w:rFonts w:eastAsia="Times New Roman"/>
        </w:rPr>
        <w:t>Placer les deux écrans aussi proches que possible l'un de l'autre devant soi. Les bordures intérieures devraient se toucher et se trouver directement en face de soi.</w:t>
      </w:r>
    </w:p>
    <w:p w14:paraId="7D5253FC" w14:textId="77777777" w:rsidR="00AE4B46" w:rsidRPr="00F2552D" w:rsidRDefault="00AE4B46" w:rsidP="00AE4B46">
      <w:pPr>
        <w:pStyle w:val="NormalWeb"/>
        <w:numPr>
          <w:ilvl w:val="1"/>
          <w:numId w:val="15"/>
        </w:numPr>
        <w:spacing w:after="0" w:afterAutospacing="0" w:line="276" w:lineRule="auto"/>
        <w:rPr>
          <w:rFonts w:asciiTheme="minorHAnsi" w:hAnsiTheme="minorHAnsi"/>
          <w:lang w:val="fr-CA"/>
        </w:rPr>
      </w:pPr>
      <w:r w:rsidRPr="00F2552D">
        <w:rPr>
          <w:rFonts w:asciiTheme="minorHAnsi" w:hAnsiTheme="minorHAnsi"/>
          <w:lang w:val="fr-CA"/>
        </w:rPr>
        <w:t>Positionner les écrans en angle</w:t>
      </w:r>
    </w:p>
    <w:p w14:paraId="5A6CD64B" w14:textId="77777777" w:rsidR="00AE4B46" w:rsidRPr="00F2552D" w:rsidRDefault="00AE4B46" w:rsidP="00AE4B46">
      <w:pPr>
        <w:pStyle w:val="ListParagraph"/>
        <w:numPr>
          <w:ilvl w:val="0"/>
          <w:numId w:val="15"/>
        </w:numPr>
        <w:shd w:val="clear" w:color="auto" w:fill="FFFFFF"/>
        <w:spacing w:after="0"/>
        <w:rPr>
          <w:rFonts w:eastAsia="Times New Roman"/>
        </w:rPr>
      </w:pPr>
      <w:r w:rsidRPr="00F2552D">
        <w:rPr>
          <w:rFonts w:eastAsia="Times New Roman"/>
          <w:b/>
          <w:bCs/>
        </w:rPr>
        <w:t>Si vous avez un seul écran ou que vous utilisez plus un écran que l’autre</w:t>
      </w:r>
      <w:r w:rsidRPr="00F2552D">
        <w:rPr>
          <w:rFonts w:eastAsia="Times New Roman"/>
        </w:rPr>
        <w:t> :</w:t>
      </w:r>
    </w:p>
    <w:p w14:paraId="1C65DCE1" w14:textId="77777777" w:rsidR="00AE4B46" w:rsidRPr="00F2552D" w:rsidRDefault="00AE4B46" w:rsidP="00AE4B46">
      <w:pPr>
        <w:numPr>
          <w:ilvl w:val="1"/>
          <w:numId w:val="15"/>
        </w:numPr>
        <w:shd w:val="clear" w:color="auto" w:fill="FFFFFF"/>
        <w:spacing w:before="100" w:beforeAutospacing="1" w:after="100" w:afterAutospacing="1"/>
        <w:rPr>
          <w:rFonts w:eastAsia="Times New Roman"/>
        </w:rPr>
      </w:pPr>
      <w:r w:rsidRPr="00F2552D">
        <w:rPr>
          <w:rFonts w:eastAsia="Times New Roman"/>
        </w:rPr>
        <w:t>Placer l'écran utilisé directement devant soi comme si c'était le seul écran.</w:t>
      </w:r>
    </w:p>
    <w:p w14:paraId="0AD77138" w14:textId="77777777" w:rsidR="00AE4B46" w:rsidRPr="00F2552D" w:rsidRDefault="00AE4B46" w:rsidP="00AE4B46">
      <w:pPr>
        <w:numPr>
          <w:ilvl w:val="1"/>
          <w:numId w:val="15"/>
        </w:numPr>
        <w:shd w:val="clear" w:color="auto" w:fill="FFFFFF"/>
        <w:spacing w:before="100" w:beforeAutospacing="1" w:after="100" w:afterAutospacing="1"/>
        <w:rPr>
          <w:rStyle w:val="Strong"/>
          <w:rFonts w:eastAsia="Times New Roman"/>
          <w:b w:val="0"/>
          <w:bCs w:val="0"/>
        </w:rPr>
      </w:pPr>
      <w:r w:rsidRPr="00F2552D">
        <w:rPr>
          <w:rFonts w:eastAsia="Times New Roman"/>
        </w:rPr>
        <w:t>Positionner l'écran secondaire d'un côté et en angle (la moitié d'un demi-cercle).</w:t>
      </w:r>
    </w:p>
    <w:p w14:paraId="061F1DC8" w14:textId="77777777" w:rsidR="00AE4B46" w:rsidRPr="00F2552D" w:rsidRDefault="00AE4B46" w:rsidP="00AE4B46">
      <w:pPr>
        <w:pStyle w:val="NormalWeb"/>
        <w:numPr>
          <w:ilvl w:val="0"/>
          <w:numId w:val="15"/>
        </w:numPr>
        <w:spacing w:line="276" w:lineRule="auto"/>
        <w:rPr>
          <w:rFonts w:asciiTheme="minorHAnsi" w:hAnsiTheme="minorHAnsi"/>
          <w:lang w:val="fr-CA"/>
        </w:rPr>
      </w:pPr>
      <w:r w:rsidRPr="00F2552D">
        <w:rPr>
          <w:rFonts w:asciiTheme="minorHAnsi" w:hAnsiTheme="minorHAnsi"/>
          <w:b/>
          <w:bCs/>
          <w:lang w:val="fr-CA"/>
        </w:rPr>
        <w:t>Gardez une posture neutre</w:t>
      </w:r>
      <w:r w:rsidRPr="00F2552D">
        <w:rPr>
          <w:rFonts w:asciiTheme="minorHAnsi" w:hAnsiTheme="minorHAnsi"/>
          <w:lang w:val="fr-CA"/>
        </w:rPr>
        <w:t xml:space="preserve"> : Avant-bras à 90 degrés, poignets droits, pieds à plat.</w:t>
      </w:r>
    </w:p>
    <w:p w14:paraId="72C62A1D" w14:textId="77777777" w:rsidR="00AE4B46" w:rsidRPr="00F2552D" w:rsidRDefault="00AE4B46" w:rsidP="00AE4B46">
      <w:pPr>
        <w:pStyle w:val="NormalWeb"/>
        <w:numPr>
          <w:ilvl w:val="0"/>
          <w:numId w:val="15"/>
        </w:numPr>
        <w:spacing w:line="276" w:lineRule="auto"/>
        <w:rPr>
          <w:rFonts w:asciiTheme="minorHAnsi" w:hAnsiTheme="minorHAnsi"/>
          <w:lang w:val="fr-CA"/>
        </w:rPr>
      </w:pPr>
      <w:r w:rsidRPr="00F2552D">
        <w:rPr>
          <w:rStyle w:val="Strong"/>
          <w:rFonts w:asciiTheme="minorHAnsi" w:hAnsiTheme="minorHAnsi"/>
          <w:lang w:val="fr-CA"/>
        </w:rPr>
        <w:t>Changez de position régulièrement</w:t>
      </w:r>
      <w:r w:rsidRPr="00F2552D">
        <w:rPr>
          <w:rFonts w:asciiTheme="minorHAnsi" w:hAnsiTheme="minorHAnsi"/>
          <w:lang w:val="fr-CA"/>
        </w:rPr>
        <w:t xml:space="preserve"> : Levez-vous, étirez-vous, </w:t>
      </w:r>
      <w:r w:rsidRPr="00F2552D">
        <w:rPr>
          <w:rFonts w:asciiTheme="minorHAnsi" w:hAnsiTheme="minorHAnsi"/>
          <w:b/>
          <w:bCs/>
          <w:lang w:val="fr-CA"/>
        </w:rPr>
        <w:t>bougez</w:t>
      </w:r>
      <w:r w:rsidRPr="00F2552D">
        <w:rPr>
          <w:rFonts w:asciiTheme="minorHAnsi" w:hAnsiTheme="minorHAnsi"/>
          <w:lang w:val="fr-CA"/>
        </w:rPr>
        <w:t>!</w:t>
      </w:r>
    </w:p>
    <w:p w14:paraId="374A9E09" w14:textId="77777777" w:rsidR="00AE4B46" w:rsidRPr="00F2552D" w:rsidRDefault="00AE4B46" w:rsidP="00AE4B46">
      <w:pPr>
        <w:pStyle w:val="NormalWeb"/>
        <w:numPr>
          <w:ilvl w:val="0"/>
          <w:numId w:val="15"/>
        </w:numPr>
        <w:spacing w:line="276" w:lineRule="auto"/>
        <w:rPr>
          <w:rFonts w:asciiTheme="minorHAnsi" w:hAnsiTheme="minorHAnsi"/>
          <w:lang w:val="fr-CA"/>
        </w:rPr>
      </w:pPr>
      <w:r w:rsidRPr="00F2552D">
        <w:rPr>
          <w:rFonts w:asciiTheme="minorHAnsi" w:hAnsiTheme="minorHAnsi"/>
          <w:b/>
          <w:bCs/>
          <w:lang w:val="fr-CA"/>
        </w:rPr>
        <w:t>Utilisez les ressources disponibles</w:t>
      </w:r>
      <w:r w:rsidRPr="00F2552D">
        <w:rPr>
          <w:rFonts w:asciiTheme="minorHAnsi" w:hAnsiTheme="minorHAnsi"/>
          <w:lang w:val="fr-CA"/>
        </w:rPr>
        <w:t xml:space="preserve"> : </w:t>
      </w:r>
      <w:r w:rsidRPr="00F2552D">
        <w:rPr>
          <w:rFonts w:asciiTheme="minorHAnsi" w:hAnsiTheme="minorHAnsi"/>
          <w:highlight w:val="yellow"/>
          <w:lang w:val="fr-CA"/>
        </w:rPr>
        <w:t>[Liens vers vos ressources]</w:t>
      </w:r>
      <w:r w:rsidRPr="00F2552D">
        <w:rPr>
          <w:rFonts w:asciiTheme="minorHAnsi" w:hAnsiTheme="minorHAnsi"/>
          <w:lang w:val="fr-CA"/>
        </w:rPr>
        <w:t xml:space="preserve"> </w:t>
      </w:r>
    </w:p>
    <w:p w14:paraId="449D90B7" w14:textId="77777777" w:rsidR="00AE4B46" w:rsidRPr="00AE4B46" w:rsidRDefault="00AE4B46" w:rsidP="00AE4B46">
      <w:pPr>
        <w:rPr>
          <w:rStyle w:val="Strong"/>
          <w:bCs w:val="0"/>
          <w:sz w:val="32"/>
          <w:szCs w:val="32"/>
        </w:rPr>
      </w:pPr>
      <w:r w:rsidRPr="00AE4B46">
        <w:rPr>
          <w:rStyle w:val="Strong"/>
          <w:bCs w:val="0"/>
          <w:sz w:val="32"/>
          <w:szCs w:val="32"/>
        </w:rPr>
        <w:t>Pourquoi c’est important?</w:t>
      </w:r>
    </w:p>
    <w:p w14:paraId="6BC5A753" w14:textId="77777777" w:rsidR="00AE4B46" w:rsidRPr="00F2552D" w:rsidRDefault="00AE4B46" w:rsidP="00AE4B46">
      <w:pPr>
        <w:pStyle w:val="NormalWeb"/>
        <w:numPr>
          <w:ilvl w:val="0"/>
          <w:numId w:val="14"/>
        </w:numPr>
        <w:spacing w:line="276" w:lineRule="auto"/>
        <w:rPr>
          <w:rFonts w:asciiTheme="minorHAnsi" w:hAnsiTheme="minorHAnsi"/>
          <w:lang w:val="fr-CA"/>
        </w:rPr>
      </w:pPr>
      <w:r w:rsidRPr="00F2552D">
        <w:rPr>
          <w:rStyle w:val="Strong"/>
          <w:rFonts w:asciiTheme="minorHAnsi" w:hAnsiTheme="minorHAnsi"/>
          <w:lang w:val="fr-CA"/>
        </w:rPr>
        <w:t>Prévention des douleurs</w:t>
      </w:r>
      <w:r w:rsidRPr="00F2552D">
        <w:rPr>
          <w:rFonts w:asciiTheme="minorHAnsi" w:hAnsiTheme="minorHAnsi"/>
          <w:lang w:val="fr-CA"/>
        </w:rPr>
        <w:t xml:space="preserve"> : Moins de tension dans le dos, les épaules ou les poignets.</w:t>
      </w:r>
    </w:p>
    <w:p w14:paraId="18B11C1B" w14:textId="77777777" w:rsidR="00AE4B46" w:rsidRPr="00F2552D" w:rsidRDefault="00AE4B46" w:rsidP="00AE4B46">
      <w:pPr>
        <w:pStyle w:val="NormalWeb"/>
        <w:numPr>
          <w:ilvl w:val="0"/>
          <w:numId w:val="14"/>
        </w:numPr>
        <w:spacing w:line="276" w:lineRule="auto"/>
        <w:rPr>
          <w:rFonts w:asciiTheme="minorHAnsi" w:hAnsiTheme="minorHAnsi"/>
          <w:lang w:val="fr-CA"/>
        </w:rPr>
      </w:pPr>
      <w:r w:rsidRPr="00F2552D">
        <w:rPr>
          <w:rStyle w:val="Strong"/>
          <w:rFonts w:asciiTheme="minorHAnsi" w:hAnsiTheme="minorHAnsi"/>
          <w:lang w:val="fr-CA"/>
        </w:rPr>
        <w:t>Plus d’énergie</w:t>
      </w:r>
      <w:r w:rsidRPr="00F2552D">
        <w:rPr>
          <w:rFonts w:asciiTheme="minorHAnsi" w:hAnsiTheme="minorHAnsi"/>
          <w:lang w:val="fr-CA"/>
        </w:rPr>
        <w:t xml:space="preserve"> : Une posture adéquate aide à rester concentré plus longtemps.</w:t>
      </w:r>
    </w:p>
    <w:p w14:paraId="323AE067" w14:textId="77777777" w:rsidR="00AE4B46" w:rsidRDefault="00AE4B46" w:rsidP="00AE4B46">
      <w:pPr>
        <w:pStyle w:val="NormalWeb"/>
        <w:spacing w:line="276" w:lineRule="auto"/>
        <w:rPr>
          <w:rFonts w:asciiTheme="minorHAnsi" w:hAnsiTheme="minorHAnsi"/>
          <w:lang w:val="fr-CA"/>
        </w:rPr>
      </w:pPr>
      <w:r w:rsidRPr="00AE4B46">
        <w:rPr>
          <w:rStyle w:val="Strong"/>
          <w:rFonts w:asciiTheme="minorHAnsi" w:eastAsiaTheme="minorHAnsi" w:hAnsiTheme="minorHAnsi" w:cstheme="minorBidi"/>
          <w:color w:val="000000" w:themeColor="text1"/>
          <w:kern w:val="2"/>
          <w:sz w:val="32"/>
          <w:szCs w:val="32"/>
          <w:lang w:val="fr-CA" w:eastAsia="en-US"/>
          <w14:ligatures w14:val="standardContextual"/>
        </w:rPr>
        <w:t>Besoin d’adaptation?</w:t>
      </w:r>
      <w:r w:rsidRPr="003B4B4F">
        <w:rPr>
          <w:rStyle w:val="Heading2Char"/>
          <w:rFonts w:asciiTheme="minorHAnsi" w:hAnsiTheme="minorHAnsi"/>
        </w:rPr>
        <w:t xml:space="preserve"> </w:t>
      </w:r>
    </w:p>
    <w:p w14:paraId="5D900283" w14:textId="6C05B698" w:rsidR="00AE4B46" w:rsidRPr="003B4B4F" w:rsidRDefault="00AE4B46" w:rsidP="00AE4B46">
      <w:pPr>
        <w:pStyle w:val="NormalWeb"/>
        <w:spacing w:line="276" w:lineRule="auto"/>
        <w:rPr>
          <w:rFonts w:asciiTheme="minorHAnsi" w:hAnsiTheme="minorHAnsi"/>
          <w:lang w:val="fr-CA"/>
        </w:rPr>
      </w:pPr>
      <w:r w:rsidRPr="003B4B4F">
        <w:rPr>
          <w:rFonts w:asciiTheme="minorHAnsi" w:hAnsiTheme="minorHAnsi"/>
          <w:lang w:val="fr-CA"/>
        </w:rPr>
        <w:t xml:space="preserve">L’obligation de prendre des mesures d’adaptation, c’est aussi l’engagement d’inclure </w:t>
      </w:r>
      <w:r w:rsidRPr="003B4B4F">
        <w:rPr>
          <w:rFonts w:asciiTheme="minorHAnsi" w:hAnsiTheme="minorHAnsi"/>
          <w:b/>
          <w:bCs/>
          <w:lang w:val="fr-CA"/>
        </w:rPr>
        <w:t>pleinement</w:t>
      </w:r>
      <w:r w:rsidRPr="003B4B4F">
        <w:rPr>
          <w:rFonts w:asciiTheme="minorHAnsi" w:hAnsiTheme="minorHAnsi"/>
          <w:lang w:val="fr-CA"/>
        </w:rPr>
        <w:t xml:space="preserve"> la diversité en milieu de travail. Si vous avez des limitations fonctionnelles ou des restrictions (temporaires ou permanentes), discutez-en avec votre gestionnaire.</w:t>
      </w:r>
    </w:p>
    <w:p w14:paraId="1F9B1920" w14:textId="77777777" w:rsidR="00AE4B46" w:rsidRDefault="00AE4B46" w:rsidP="00AE4B46">
      <w:pPr>
        <w:pStyle w:val="NormalWeb"/>
        <w:spacing w:line="276" w:lineRule="auto"/>
        <w:rPr>
          <w:rFonts w:asciiTheme="minorHAnsi" w:hAnsiTheme="minorHAnsi"/>
          <w:lang w:val="fr-CA"/>
        </w:rPr>
      </w:pPr>
      <w:r w:rsidRPr="00AE4B46">
        <w:rPr>
          <w:rStyle w:val="Strong"/>
          <w:rFonts w:asciiTheme="minorHAnsi" w:eastAsiaTheme="minorHAnsi" w:hAnsiTheme="minorHAnsi" w:cstheme="minorBidi"/>
          <w:color w:val="000000" w:themeColor="text1"/>
          <w:kern w:val="2"/>
          <w:sz w:val="32"/>
          <w:szCs w:val="32"/>
          <w:lang w:val="fr-CA" w:eastAsia="en-US"/>
          <w14:ligatures w14:val="standardContextual"/>
        </w:rPr>
        <w:t>Travailler confortablement, c’est travailler efficacement</w:t>
      </w:r>
    </w:p>
    <w:p w14:paraId="78BD3919" w14:textId="2C99B3FF" w:rsidR="00AE4B46" w:rsidRDefault="00AE4B46" w:rsidP="00AE4B46">
      <w:pPr>
        <w:pStyle w:val="NormalWeb"/>
        <w:spacing w:line="276" w:lineRule="auto"/>
        <w:rPr>
          <w:rFonts w:asciiTheme="minorHAnsi" w:hAnsiTheme="minorHAnsi"/>
          <w:lang w:val="fr-CA"/>
        </w:rPr>
      </w:pPr>
      <w:r w:rsidRPr="0069078F">
        <w:rPr>
          <w:rFonts w:asciiTheme="minorHAnsi" w:hAnsiTheme="minorHAnsi"/>
          <w:lang w:val="fr-CA"/>
        </w:rPr>
        <w:t xml:space="preserve">L’ergonomie, </w:t>
      </w:r>
      <w:r w:rsidRPr="00125D24">
        <w:rPr>
          <w:rFonts w:asciiTheme="minorHAnsi" w:hAnsiTheme="minorHAnsi"/>
          <w:b/>
          <w:bCs/>
          <w:lang w:val="fr-CA"/>
        </w:rPr>
        <w:t>c’est pour tout le monde</w:t>
      </w:r>
      <w:r w:rsidRPr="0069078F">
        <w:rPr>
          <w:rFonts w:asciiTheme="minorHAnsi" w:hAnsiTheme="minorHAnsi"/>
          <w:lang w:val="fr-CA"/>
        </w:rPr>
        <w:t>. En prenant soin de votre posture, de vos outils et de vos besoins, vous investissez dans votre santé et dans un milieu de travail plus durable.</w:t>
      </w:r>
    </w:p>
    <w:p w14:paraId="746A52FC" w14:textId="77777777" w:rsidR="00AE4B46" w:rsidRPr="00AE4B46" w:rsidRDefault="00AE4B46" w:rsidP="00AE4B46"/>
    <w:sectPr w:rsidR="00AE4B46" w:rsidRPr="00AE4B46" w:rsidSect="003A213E">
      <w:footerReference w:type="default" r:id="rId22"/>
      <w:type w:val="oddPage"/>
      <w:pgSz w:w="12240" w:h="15840"/>
      <w:pgMar w:top="1440" w:right="1080" w:bottom="1080" w:left="108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7BE8C" w14:textId="77777777" w:rsidR="00894A0E" w:rsidRDefault="00894A0E" w:rsidP="009D33F7">
      <w:r>
        <w:separator/>
      </w:r>
    </w:p>
  </w:endnote>
  <w:endnote w:type="continuationSeparator" w:id="0">
    <w:p w14:paraId="1DFA7EB9" w14:textId="77777777" w:rsidR="00894A0E" w:rsidRDefault="00894A0E" w:rsidP="009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639429"/>
      <w:docPartObj>
        <w:docPartGallery w:val="Page Numbers (Bottom of Page)"/>
        <w:docPartUnique/>
      </w:docPartObj>
    </w:sdtPr>
    <w:sdtEndPr>
      <w:rPr>
        <w:noProof/>
      </w:rPr>
    </w:sdtEndPr>
    <w:sdtContent>
      <w:p w14:paraId="744588D9" w14:textId="070F7632" w:rsidR="004B7589" w:rsidRDefault="005A0941" w:rsidP="004B7589">
        <w:pPr>
          <w:pStyle w:val="Footer"/>
          <w:rPr>
            <w:noProof/>
          </w:rPr>
        </w:pPr>
        <w:r>
          <w:rPr>
            <w:noProof/>
          </w:rPr>
          <mc:AlternateContent>
            <mc:Choice Requires="wps">
              <w:drawing>
                <wp:anchor distT="0" distB="0" distL="114300" distR="114300" simplePos="0" relativeHeight="251664896" behindDoc="1" locked="0" layoutInCell="1" allowOverlap="1" wp14:anchorId="6D2AFFAB" wp14:editId="0D3E5237">
                  <wp:simplePos x="0" y="0"/>
                  <wp:positionH relativeFrom="page">
                    <wp:posOffset>685800</wp:posOffset>
                  </wp:positionH>
                  <wp:positionV relativeFrom="page">
                    <wp:posOffset>9509760</wp:posOffset>
                  </wp:positionV>
                  <wp:extent cx="6400800" cy="0"/>
                  <wp:effectExtent l="0" t="0" r="0" b="0"/>
                  <wp:wrapNone/>
                  <wp:docPr id="13988886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A649EA" id="Straight Connector 1" o:spid="_x0000_s1026" alt="&quot;&quot;" style="position:absolute;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748.8pt" to="558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strokecolor="#45a895 [3205]" strokeweight="1pt">
                  <v:stroke joinstyle="miter"/>
                  <w10:wrap anchorx="page" anchory="page"/>
                </v:line>
              </w:pict>
            </mc:Fallback>
          </mc:AlternateContent>
        </w:r>
        <w:r w:rsidR="004B7589">
          <w:t xml:space="preserve">Page </w:t>
        </w:r>
        <w:r w:rsidR="004B7589">
          <w:fldChar w:fldCharType="begin"/>
        </w:r>
        <w:r w:rsidR="004B7589">
          <w:instrText xml:space="preserve"> PAGE   \* MERGEFORMAT </w:instrText>
        </w:r>
        <w:r w:rsidR="004B7589">
          <w:fldChar w:fldCharType="separate"/>
        </w:r>
        <w:r w:rsidR="004B7589">
          <w:t>3</w:t>
        </w:r>
        <w:r w:rsidR="004B758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876F" w14:textId="01C8CE62" w:rsidR="00D64D75" w:rsidRDefault="00E721E1">
    <w:pPr>
      <w:pStyle w:val="Footer"/>
    </w:pPr>
    <w:r>
      <w:rPr>
        <w:noProof/>
      </w:rPr>
      <w:drawing>
        <wp:anchor distT="0" distB="0" distL="114300" distR="114300" simplePos="0" relativeHeight="251659776" behindDoc="1" locked="0" layoutInCell="1" allowOverlap="1" wp14:anchorId="4ADA04B1" wp14:editId="0E30D0D9">
          <wp:simplePos x="0" y="0"/>
          <wp:positionH relativeFrom="page">
            <wp:posOffset>-29779</wp:posOffset>
          </wp:positionH>
          <wp:positionV relativeFrom="page">
            <wp:posOffset>9226550</wp:posOffset>
          </wp:positionV>
          <wp:extent cx="7804561" cy="832104"/>
          <wp:effectExtent l="0" t="0" r="0" b="0"/>
          <wp:wrapNone/>
          <wp:docPr id="438751958" name="Graphic 5" descr="Signatures avec drapeau de Services publics et Approvisionnement Canada et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72781" name="Graphic 5" descr="Signatures avec drapeau de Services publics et Approvisionnement Canada et mot-symbole « Canada »"/>
                  <pic:cNvPicPr/>
                </pic:nvPicPr>
                <pic:blipFill>
                  <a:blip r:embed="rId1">
                    <a:extLst>
                      <a:ext uri="{96DAC541-7B7A-43D3-8B79-37D633B846F1}">
                        <asvg:svgBlip xmlns:asvg="http://schemas.microsoft.com/office/drawing/2016/SVG/main" r:embed="rId2"/>
                      </a:ext>
                    </a:extLst>
                  </a:blip>
                  <a:stretch>
                    <a:fillRect/>
                  </a:stretch>
                </pic:blipFill>
                <pic:spPr>
                  <a:xfrm>
                    <a:off x="0" y="0"/>
                    <a:ext cx="7804561" cy="832104"/>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66072"/>
      <w:docPartObj>
        <w:docPartGallery w:val="Page Numbers (Bottom of Page)"/>
        <w:docPartUnique/>
      </w:docPartObj>
    </w:sdtPr>
    <w:sdtEndPr>
      <w:rPr>
        <w:noProof/>
      </w:rPr>
    </w:sdtEndPr>
    <w:sdtContent>
      <w:p w14:paraId="4E1EB10B" w14:textId="02259441" w:rsidR="007B63CE" w:rsidRDefault="005A0941" w:rsidP="005A0941">
        <w:pPr>
          <w:pStyle w:val="Footer"/>
          <w:jc w:val="right"/>
          <w:rPr>
            <w:noProof/>
          </w:rPr>
        </w:pPr>
        <w:r>
          <w:rPr>
            <w:noProof/>
          </w:rPr>
          <mc:AlternateContent>
            <mc:Choice Requires="wps">
              <w:drawing>
                <wp:anchor distT="0" distB="0" distL="114300" distR="114300" simplePos="0" relativeHeight="251671552" behindDoc="1" locked="0" layoutInCell="1" allowOverlap="1" wp14:anchorId="76B52042" wp14:editId="009C68AC">
                  <wp:simplePos x="0" y="0"/>
                  <wp:positionH relativeFrom="page">
                    <wp:posOffset>685800</wp:posOffset>
                  </wp:positionH>
                  <wp:positionV relativeFrom="page">
                    <wp:posOffset>9509760</wp:posOffset>
                  </wp:positionV>
                  <wp:extent cx="6400800" cy="0"/>
                  <wp:effectExtent l="0" t="0" r="0" b="0"/>
                  <wp:wrapNone/>
                  <wp:docPr id="13880141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C01665" id="Straight Connector 1" o:spid="_x0000_s1026" alt="&quot;&quot;"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748.8pt" to="558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strokecolor="#45a895 [3205]" strokeweight="1pt">
                  <v:stroke joinstyle="miter"/>
                  <w10:wrap anchorx="page" anchory="page"/>
                </v:line>
              </w:pict>
            </mc:Fallback>
          </mc:AlternateContent>
        </w:r>
        <w:r w:rsidR="007B63CE">
          <w:t xml:space="preserve">Page </w:t>
        </w:r>
        <w:r w:rsidR="007B63CE">
          <w:fldChar w:fldCharType="begin"/>
        </w:r>
        <w:r w:rsidR="007B63CE">
          <w:instrText xml:space="preserve"> PAGE   \* MERGEFORMAT </w:instrText>
        </w:r>
        <w:r w:rsidR="007B63CE">
          <w:fldChar w:fldCharType="separate"/>
        </w:r>
        <w:r w:rsidR="007B63CE">
          <w:rPr>
            <w:noProof/>
          </w:rPr>
          <w:t>1</w:t>
        </w:r>
        <w:r w:rsidR="007B63C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27735" w14:textId="77777777" w:rsidR="00894A0E" w:rsidRDefault="00894A0E" w:rsidP="009D33F7">
      <w:r>
        <w:separator/>
      </w:r>
    </w:p>
  </w:footnote>
  <w:footnote w:type="continuationSeparator" w:id="0">
    <w:p w14:paraId="264CEB55" w14:textId="77777777" w:rsidR="00894A0E" w:rsidRDefault="00894A0E" w:rsidP="009D3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C57A" w14:textId="0EC4DEE8" w:rsidR="007437B7" w:rsidRDefault="007437B7" w:rsidP="007437B7">
    <w:pPr>
      <w:pStyle w:val="Header"/>
    </w:pPr>
    <w:r>
      <w:rPr>
        <w:noProof/>
      </w:rPr>
      <mc:AlternateContent>
        <mc:Choice Requires="wps">
          <w:drawing>
            <wp:anchor distT="0" distB="0" distL="114300" distR="114300" simplePos="0" relativeHeight="251670016" behindDoc="1" locked="0" layoutInCell="1" allowOverlap="1" wp14:anchorId="4466BD46" wp14:editId="34780C1C">
              <wp:simplePos x="0" y="0"/>
              <wp:positionH relativeFrom="page">
                <wp:posOffset>685800</wp:posOffset>
              </wp:positionH>
              <wp:positionV relativeFrom="page">
                <wp:posOffset>548640</wp:posOffset>
              </wp:positionV>
              <wp:extent cx="6400800" cy="0"/>
              <wp:effectExtent l="0" t="0" r="0" b="0"/>
              <wp:wrapNone/>
              <wp:docPr id="11977494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538B9" id="Straight Connector 1" o:spid="_x0000_s1026" alt="&quot;&quot;" style="position:absolute;z-index:-2516464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45a895 [3205]" strokeweight="1pt">
              <v:stroke joinstyle="miter"/>
              <w10:wrap anchorx="page" anchory="page"/>
            </v:line>
          </w:pict>
        </mc:Fallback>
      </mc:AlternateContent>
    </w:r>
  </w:p>
  <w:p w14:paraId="71ECA2B0" w14:textId="0DCADDC7" w:rsidR="003A213E" w:rsidRPr="007437B7" w:rsidRDefault="003A213E" w:rsidP="00743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2B7C" w14:textId="14B8CDB9" w:rsidR="007D3A49" w:rsidRPr="001F5F7C" w:rsidRDefault="007D3A49" w:rsidP="007766BF">
    <w:pPr>
      <w:pStyle w:val="Header"/>
      <w:spacing w:before="720"/>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95D6" w14:textId="4D6EE3E6" w:rsidR="00375F53" w:rsidRDefault="003A213E" w:rsidP="00544FAD">
    <w:pPr>
      <w:pStyle w:val="Header"/>
      <w:jc w:val="right"/>
    </w:pPr>
    <w:r>
      <w:rPr>
        <w:noProof/>
      </w:rPr>
      <mc:AlternateContent>
        <mc:Choice Requires="wps">
          <w:drawing>
            <wp:anchor distT="0" distB="0" distL="114300" distR="114300" simplePos="0" relativeHeight="251667456" behindDoc="1" locked="0" layoutInCell="1" allowOverlap="1" wp14:anchorId="21AE61E6" wp14:editId="4730EDF1">
              <wp:simplePos x="0" y="0"/>
              <wp:positionH relativeFrom="page">
                <wp:posOffset>685800</wp:posOffset>
              </wp:positionH>
              <wp:positionV relativeFrom="page">
                <wp:posOffset>548640</wp:posOffset>
              </wp:positionV>
              <wp:extent cx="6400800" cy="0"/>
              <wp:effectExtent l="0" t="0" r="0" b="0"/>
              <wp:wrapNone/>
              <wp:docPr id="2133050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48BFC5" id="Straight Connector 1" o:spid="_x0000_s1026" alt="&quot;&quot;" style="position:absolute;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45a895 [3205]"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A2DCB"/>
    <w:multiLevelType w:val="hybridMultilevel"/>
    <w:tmpl w:val="AB405160"/>
    <w:lvl w:ilvl="0" w:tplc="E44E0BE4">
      <w:numFmt w:val="bullet"/>
      <w:lvlText w:val="•"/>
      <w:lvlJc w:val="left"/>
      <w:pPr>
        <w:ind w:left="720" w:hanging="360"/>
      </w:pPr>
      <w:rPr>
        <w:rFonts w:ascii="Aptos" w:eastAsia="Times New Roman" w:hAnsi="Apto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92308D"/>
    <w:multiLevelType w:val="multilevel"/>
    <w:tmpl w:val="968E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2589C"/>
    <w:multiLevelType w:val="hybridMultilevel"/>
    <w:tmpl w:val="310E6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CB009F"/>
    <w:multiLevelType w:val="multilevel"/>
    <w:tmpl w:val="EF60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56FF2"/>
    <w:multiLevelType w:val="multilevel"/>
    <w:tmpl w:val="AF6C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221DB"/>
    <w:multiLevelType w:val="hybridMultilevel"/>
    <w:tmpl w:val="E7A65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242D35"/>
    <w:multiLevelType w:val="hybridMultilevel"/>
    <w:tmpl w:val="F84C3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3BE08E0"/>
    <w:multiLevelType w:val="hybridMultilevel"/>
    <w:tmpl w:val="7B54B878"/>
    <w:lvl w:ilvl="0" w:tplc="10090001">
      <w:start w:val="1"/>
      <w:numFmt w:val="bullet"/>
      <w:lvlText w:val=""/>
      <w:lvlJc w:val="left"/>
      <w:pPr>
        <w:ind w:left="720" w:hanging="360"/>
      </w:pPr>
      <w:rPr>
        <w:rFonts w:ascii="Symbol" w:hAnsi="Symbol" w:hint="default"/>
      </w:rPr>
    </w:lvl>
    <w:lvl w:ilvl="1" w:tplc="74B0EE14">
      <w:numFmt w:val="bullet"/>
      <w:lvlText w:val="·"/>
      <w:lvlJc w:val="left"/>
      <w:pPr>
        <w:ind w:left="1440" w:hanging="360"/>
      </w:pPr>
      <w:rPr>
        <w:rFonts w:ascii="Aptos" w:eastAsia="Times New Roman" w:hAnsi="Apto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2B5374"/>
    <w:multiLevelType w:val="hybridMultilevel"/>
    <w:tmpl w:val="84CAA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B0A5281"/>
    <w:multiLevelType w:val="multilevel"/>
    <w:tmpl w:val="BA1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66A1E"/>
    <w:multiLevelType w:val="hybridMultilevel"/>
    <w:tmpl w:val="86C24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5A0007"/>
    <w:multiLevelType w:val="hybridMultilevel"/>
    <w:tmpl w:val="60AACE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E0702E"/>
    <w:multiLevelType w:val="hybridMultilevel"/>
    <w:tmpl w:val="D29E79BE"/>
    <w:lvl w:ilvl="0" w:tplc="10090001">
      <w:start w:val="1"/>
      <w:numFmt w:val="bullet"/>
      <w:lvlText w:val=""/>
      <w:lvlJc w:val="left"/>
      <w:pPr>
        <w:ind w:left="720" w:hanging="360"/>
      </w:pPr>
      <w:rPr>
        <w:rFonts w:ascii="Symbol" w:hAnsi="Symbol" w:hint="default"/>
      </w:rPr>
    </w:lvl>
    <w:lvl w:ilvl="1" w:tplc="0E066B3A">
      <w:numFmt w:val="bullet"/>
      <w:lvlText w:val="·"/>
      <w:lvlJc w:val="left"/>
      <w:pPr>
        <w:ind w:left="1440" w:hanging="360"/>
      </w:pPr>
      <w:rPr>
        <w:rFonts w:ascii="Aptos" w:eastAsia="Times New Roman" w:hAnsi="Apto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5B56604"/>
    <w:multiLevelType w:val="multilevel"/>
    <w:tmpl w:val="C958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780DEB"/>
    <w:multiLevelType w:val="hybridMultilevel"/>
    <w:tmpl w:val="21A63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F327EE3"/>
    <w:multiLevelType w:val="hybridMultilevel"/>
    <w:tmpl w:val="5B786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94996274">
    <w:abstractNumId w:val="14"/>
  </w:num>
  <w:num w:numId="2" w16cid:durableId="1543011108">
    <w:abstractNumId w:val="10"/>
  </w:num>
  <w:num w:numId="3" w16cid:durableId="850026809">
    <w:abstractNumId w:val="2"/>
  </w:num>
  <w:num w:numId="4" w16cid:durableId="321659013">
    <w:abstractNumId w:val="6"/>
  </w:num>
  <w:num w:numId="5" w16cid:durableId="583221838">
    <w:abstractNumId w:val="12"/>
  </w:num>
  <w:num w:numId="6" w16cid:durableId="1110053541">
    <w:abstractNumId w:val="15"/>
  </w:num>
  <w:num w:numId="7" w16cid:durableId="807284815">
    <w:abstractNumId w:val="9"/>
  </w:num>
  <w:num w:numId="8" w16cid:durableId="1823110082">
    <w:abstractNumId w:val="1"/>
  </w:num>
  <w:num w:numId="9" w16cid:durableId="742602545">
    <w:abstractNumId w:val="3"/>
  </w:num>
  <w:num w:numId="10" w16cid:durableId="125202438">
    <w:abstractNumId w:val="4"/>
  </w:num>
  <w:num w:numId="11" w16cid:durableId="199827650">
    <w:abstractNumId w:val="13"/>
  </w:num>
  <w:num w:numId="12" w16cid:durableId="2143960550">
    <w:abstractNumId w:val="0"/>
  </w:num>
  <w:num w:numId="13" w16cid:durableId="432867953">
    <w:abstractNumId w:val="5"/>
  </w:num>
  <w:num w:numId="14" w16cid:durableId="2089031709">
    <w:abstractNumId w:val="7"/>
  </w:num>
  <w:num w:numId="15" w16cid:durableId="288052375">
    <w:abstractNumId w:val="11"/>
  </w:num>
  <w:num w:numId="16" w16cid:durableId="795803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E5"/>
    <w:rsid w:val="000354D1"/>
    <w:rsid w:val="000450AF"/>
    <w:rsid w:val="00054DF7"/>
    <w:rsid w:val="000573DB"/>
    <w:rsid w:val="00073E8F"/>
    <w:rsid w:val="00073F23"/>
    <w:rsid w:val="0009515C"/>
    <w:rsid w:val="000A52E1"/>
    <w:rsid w:val="000B770C"/>
    <w:rsid w:val="000D5594"/>
    <w:rsid w:val="000D7EAF"/>
    <w:rsid w:val="00101DA5"/>
    <w:rsid w:val="001234C8"/>
    <w:rsid w:val="001258D6"/>
    <w:rsid w:val="00125EED"/>
    <w:rsid w:val="00127F58"/>
    <w:rsid w:val="001326E7"/>
    <w:rsid w:val="0017398D"/>
    <w:rsid w:val="001748D6"/>
    <w:rsid w:val="001A1F8E"/>
    <w:rsid w:val="001A300B"/>
    <w:rsid w:val="001A3056"/>
    <w:rsid w:val="001C5CA6"/>
    <w:rsid w:val="001D06F4"/>
    <w:rsid w:val="001F25A5"/>
    <w:rsid w:val="001F5F7C"/>
    <w:rsid w:val="002160D7"/>
    <w:rsid w:val="00216CCE"/>
    <w:rsid w:val="002511CF"/>
    <w:rsid w:val="00264CA5"/>
    <w:rsid w:val="002807A0"/>
    <w:rsid w:val="002827A4"/>
    <w:rsid w:val="002A1939"/>
    <w:rsid w:val="002F211D"/>
    <w:rsid w:val="002F2ACA"/>
    <w:rsid w:val="002F31CC"/>
    <w:rsid w:val="00300689"/>
    <w:rsid w:val="00304F12"/>
    <w:rsid w:val="003057B0"/>
    <w:rsid w:val="00311985"/>
    <w:rsid w:val="0031793E"/>
    <w:rsid w:val="003419BA"/>
    <w:rsid w:val="00342020"/>
    <w:rsid w:val="00351955"/>
    <w:rsid w:val="0036774E"/>
    <w:rsid w:val="00375F53"/>
    <w:rsid w:val="003903B9"/>
    <w:rsid w:val="00397B01"/>
    <w:rsid w:val="003A213E"/>
    <w:rsid w:val="003B0F6F"/>
    <w:rsid w:val="003C1714"/>
    <w:rsid w:val="003D36F3"/>
    <w:rsid w:val="003E6CB5"/>
    <w:rsid w:val="004040DC"/>
    <w:rsid w:val="004055C8"/>
    <w:rsid w:val="00431E82"/>
    <w:rsid w:val="00440A3D"/>
    <w:rsid w:val="00465F82"/>
    <w:rsid w:val="00467D43"/>
    <w:rsid w:val="00491B95"/>
    <w:rsid w:val="004B7589"/>
    <w:rsid w:val="004D24CC"/>
    <w:rsid w:val="004E27FA"/>
    <w:rsid w:val="004E544F"/>
    <w:rsid w:val="004E7583"/>
    <w:rsid w:val="004F7D55"/>
    <w:rsid w:val="005101B8"/>
    <w:rsid w:val="00521830"/>
    <w:rsid w:val="00540C77"/>
    <w:rsid w:val="00544FAD"/>
    <w:rsid w:val="005666E0"/>
    <w:rsid w:val="005A0941"/>
    <w:rsid w:val="005B40F0"/>
    <w:rsid w:val="005B58A5"/>
    <w:rsid w:val="005E2A86"/>
    <w:rsid w:val="005E32BD"/>
    <w:rsid w:val="00620874"/>
    <w:rsid w:val="00642204"/>
    <w:rsid w:val="00650E27"/>
    <w:rsid w:val="00664FE4"/>
    <w:rsid w:val="00667DAC"/>
    <w:rsid w:val="00670AE6"/>
    <w:rsid w:val="0067677B"/>
    <w:rsid w:val="006809DF"/>
    <w:rsid w:val="00683D04"/>
    <w:rsid w:val="00686FB8"/>
    <w:rsid w:val="00695D86"/>
    <w:rsid w:val="006A5A0F"/>
    <w:rsid w:val="006A7D94"/>
    <w:rsid w:val="006B7A09"/>
    <w:rsid w:val="006E214D"/>
    <w:rsid w:val="00700E24"/>
    <w:rsid w:val="0070221E"/>
    <w:rsid w:val="00705382"/>
    <w:rsid w:val="00710CCA"/>
    <w:rsid w:val="007220E5"/>
    <w:rsid w:val="00722D4B"/>
    <w:rsid w:val="00727C55"/>
    <w:rsid w:val="007437B7"/>
    <w:rsid w:val="0076572C"/>
    <w:rsid w:val="0076609D"/>
    <w:rsid w:val="007766BF"/>
    <w:rsid w:val="00776EDA"/>
    <w:rsid w:val="007771F0"/>
    <w:rsid w:val="007817F6"/>
    <w:rsid w:val="00792D50"/>
    <w:rsid w:val="007942D0"/>
    <w:rsid w:val="00795985"/>
    <w:rsid w:val="007A2449"/>
    <w:rsid w:val="007B4ED5"/>
    <w:rsid w:val="007B63CE"/>
    <w:rsid w:val="007C4838"/>
    <w:rsid w:val="007D3A49"/>
    <w:rsid w:val="007F701F"/>
    <w:rsid w:val="0080004B"/>
    <w:rsid w:val="00800065"/>
    <w:rsid w:val="0080355D"/>
    <w:rsid w:val="00805401"/>
    <w:rsid w:val="00823A36"/>
    <w:rsid w:val="008268AF"/>
    <w:rsid w:val="00840301"/>
    <w:rsid w:val="00847AF6"/>
    <w:rsid w:val="008646A2"/>
    <w:rsid w:val="00866DE9"/>
    <w:rsid w:val="00870D57"/>
    <w:rsid w:val="00872756"/>
    <w:rsid w:val="00894A0E"/>
    <w:rsid w:val="008B68E6"/>
    <w:rsid w:val="008E0F72"/>
    <w:rsid w:val="0091129E"/>
    <w:rsid w:val="00913F7E"/>
    <w:rsid w:val="0091628C"/>
    <w:rsid w:val="0093302D"/>
    <w:rsid w:val="0093567D"/>
    <w:rsid w:val="009539B2"/>
    <w:rsid w:val="00954579"/>
    <w:rsid w:val="0098568C"/>
    <w:rsid w:val="00992CB3"/>
    <w:rsid w:val="00995A11"/>
    <w:rsid w:val="009A788D"/>
    <w:rsid w:val="009A79A0"/>
    <w:rsid w:val="009B0FB5"/>
    <w:rsid w:val="009C776E"/>
    <w:rsid w:val="009D33F7"/>
    <w:rsid w:val="009E0920"/>
    <w:rsid w:val="009F03FF"/>
    <w:rsid w:val="009F1247"/>
    <w:rsid w:val="00A01960"/>
    <w:rsid w:val="00A01F27"/>
    <w:rsid w:val="00A42B09"/>
    <w:rsid w:val="00A441B0"/>
    <w:rsid w:val="00A50285"/>
    <w:rsid w:val="00A54443"/>
    <w:rsid w:val="00AA4085"/>
    <w:rsid w:val="00AA50A1"/>
    <w:rsid w:val="00AC0338"/>
    <w:rsid w:val="00AC29C1"/>
    <w:rsid w:val="00AE4B46"/>
    <w:rsid w:val="00AF1FA3"/>
    <w:rsid w:val="00B06263"/>
    <w:rsid w:val="00B10878"/>
    <w:rsid w:val="00B12EF3"/>
    <w:rsid w:val="00B27464"/>
    <w:rsid w:val="00B63E98"/>
    <w:rsid w:val="00B71323"/>
    <w:rsid w:val="00BC20A8"/>
    <w:rsid w:val="00BE2DE6"/>
    <w:rsid w:val="00BE460D"/>
    <w:rsid w:val="00BE5AF0"/>
    <w:rsid w:val="00C06987"/>
    <w:rsid w:val="00C31164"/>
    <w:rsid w:val="00C3646D"/>
    <w:rsid w:val="00C40D40"/>
    <w:rsid w:val="00C42054"/>
    <w:rsid w:val="00C62EFC"/>
    <w:rsid w:val="00C901A9"/>
    <w:rsid w:val="00C94C68"/>
    <w:rsid w:val="00C9734A"/>
    <w:rsid w:val="00CB2BAD"/>
    <w:rsid w:val="00CB603D"/>
    <w:rsid w:val="00CC7714"/>
    <w:rsid w:val="00CF4EE5"/>
    <w:rsid w:val="00D04A14"/>
    <w:rsid w:val="00D15622"/>
    <w:rsid w:val="00D26A09"/>
    <w:rsid w:val="00D31A29"/>
    <w:rsid w:val="00D61A6E"/>
    <w:rsid w:val="00D64D75"/>
    <w:rsid w:val="00D7718A"/>
    <w:rsid w:val="00DB4701"/>
    <w:rsid w:val="00DE6A6F"/>
    <w:rsid w:val="00DF581E"/>
    <w:rsid w:val="00DF6B1A"/>
    <w:rsid w:val="00E04FD1"/>
    <w:rsid w:val="00E25DDD"/>
    <w:rsid w:val="00E26966"/>
    <w:rsid w:val="00E54AE5"/>
    <w:rsid w:val="00E559D4"/>
    <w:rsid w:val="00E7164E"/>
    <w:rsid w:val="00E721E1"/>
    <w:rsid w:val="00E92B99"/>
    <w:rsid w:val="00E9558D"/>
    <w:rsid w:val="00E97788"/>
    <w:rsid w:val="00EC2E8B"/>
    <w:rsid w:val="00ED10E6"/>
    <w:rsid w:val="00ED5230"/>
    <w:rsid w:val="00EE25AA"/>
    <w:rsid w:val="00EE76BE"/>
    <w:rsid w:val="00EF5E9D"/>
    <w:rsid w:val="00F21730"/>
    <w:rsid w:val="00F3013A"/>
    <w:rsid w:val="00F40463"/>
    <w:rsid w:val="00F455C3"/>
    <w:rsid w:val="00F56130"/>
    <w:rsid w:val="00F61231"/>
    <w:rsid w:val="00F83E5D"/>
    <w:rsid w:val="00F96282"/>
    <w:rsid w:val="00FA5B62"/>
    <w:rsid w:val="00FD1EE7"/>
    <w:rsid w:val="00FD44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1BA6"/>
  <w15:chartTrackingRefBased/>
  <w15:docId w15:val="{2B1664AD-3292-4203-9B2C-9108F9D7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38"/>
    <w:pPr>
      <w:spacing w:after="240" w:line="240" w:lineRule="auto"/>
    </w:pPr>
    <w:rPr>
      <w:color w:val="000000" w:themeColor="text1"/>
      <w:sz w:val="24"/>
      <w:szCs w:val="24"/>
      <w:lang w:val="fr-CA"/>
    </w:rPr>
  </w:style>
  <w:style w:type="paragraph" w:styleId="Heading1">
    <w:name w:val="heading 1"/>
    <w:basedOn w:val="Normal"/>
    <w:next w:val="Normal"/>
    <w:link w:val="Heading1Char"/>
    <w:uiPriority w:val="9"/>
    <w:qFormat/>
    <w:rsid w:val="00054DF7"/>
    <w:pPr>
      <w:keepNext/>
      <w:keepLines/>
      <w:outlineLvl w:val="0"/>
    </w:pPr>
    <w:rPr>
      <w:rFonts w:asciiTheme="majorHAnsi" w:eastAsiaTheme="majorEastAsia" w:hAnsiTheme="majorHAnsi" w:cstheme="majorBidi"/>
      <w:b/>
      <w:bCs/>
      <w:sz w:val="60"/>
      <w:szCs w:val="60"/>
    </w:rPr>
  </w:style>
  <w:style w:type="paragraph" w:styleId="Heading2">
    <w:name w:val="heading 2"/>
    <w:basedOn w:val="Normal"/>
    <w:next w:val="Normal"/>
    <w:link w:val="Heading2Char"/>
    <w:uiPriority w:val="9"/>
    <w:unhideWhenUsed/>
    <w:qFormat/>
    <w:rsid w:val="00AC0338"/>
    <w:pPr>
      <w:keepNext/>
      <w:keepLines/>
      <w:spacing w:after="0"/>
      <w:outlineLvl w:val="1"/>
    </w:pPr>
    <w:rPr>
      <w:rFonts w:asciiTheme="majorHAnsi" w:eastAsiaTheme="majorEastAsia" w:hAnsiTheme="majorHAnsi" w:cstheme="majorBidi"/>
      <w:b/>
      <w:bCs/>
      <w:noProof/>
      <w:sz w:val="50"/>
      <w:szCs w:val="50"/>
    </w:rPr>
  </w:style>
  <w:style w:type="paragraph" w:styleId="Heading3">
    <w:name w:val="heading 3"/>
    <w:basedOn w:val="Normal"/>
    <w:next w:val="Normal"/>
    <w:link w:val="Heading3Char"/>
    <w:uiPriority w:val="9"/>
    <w:unhideWhenUsed/>
    <w:qFormat/>
    <w:rsid w:val="00AC0338"/>
    <w:pPr>
      <w:keepNext/>
      <w:keepLines/>
      <w:spacing w:after="0"/>
      <w:outlineLvl w:val="2"/>
    </w:pPr>
    <w:rPr>
      <w:rFonts w:asciiTheme="majorHAnsi" w:eastAsiaTheme="majorEastAsia" w:hAnsiTheme="majorHAnsi" w:cstheme="majorBidi"/>
      <w:b/>
      <w:bCs/>
      <w:sz w:val="40"/>
      <w:szCs w:val="40"/>
    </w:rPr>
  </w:style>
  <w:style w:type="paragraph" w:styleId="Heading4">
    <w:name w:val="heading 4"/>
    <w:basedOn w:val="Normal"/>
    <w:next w:val="Normal"/>
    <w:link w:val="Heading4Char"/>
    <w:uiPriority w:val="9"/>
    <w:unhideWhenUsed/>
    <w:qFormat/>
    <w:rsid w:val="00EF5E9D"/>
    <w:pPr>
      <w:keepNext/>
      <w:keepLines/>
      <w:spacing w:before="80" w:after="40"/>
      <w:outlineLvl w:val="3"/>
    </w:pPr>
    <w:rPr>
      <w:rFonts w:asciiTheme="majorHAnsi" w:eastAsiaTheme="majorEastAsia" w:hAnsiTheme="majorHAnsi" w:cstheme="majorBidi"/>
      <w:i/>
      <w:iCs/>
      <w:color w:val="81B23F" w:themeColor="accent1" w:themeShade="BF"/>
    </w:rPr>
  </w:style>
  <w:style w:type="paragraph" w:styleId="Heading5">
    <w:name w:val="heading 5"/>
    <w:basedOn w:val="Normal"/>
    <w:next w:val="Normal"/>
    <w:link w:val="Heading5Char"/>
    <w:uiPriority w:val="9"/>
    <w:semiHidden/>
    <w:unhideWhenUsed/>
    <w:qFormat/>
    <w:rsid w:val="00E54AE5"/>
    <w:pPr>
      <w:keepNext/>
      <w:keepLines/>
      <w:spacing w:before="80" w:after="40"/>
      <w:outlineLvl w:val="4"/>
    </w:pPr>
    <w:rPr>
      <w:rFonts w:eastAsiaTheme="majorEastAsia" w:cstheme="majorBidi"/>
      <w:color w:val="81B23F" w:themeColor="accent1" w:themeShade="BF"/>
    </w:rPr>
  </w:style>
  <w:style w:type="paragraph" w:styleId="Heading6">
    <w:name w:val="heading 6"/>
    <w:basedOn w:val="Normal"/>
    <w:next w:val="Normal"/>
    <w:link w:val="Heading6Char"/>
    <w:uiPriority w:val="9"/>
    <w:semiHidden/>
    <w:unhideWhenUsed/>
    <w:qFormat/>
    <w:rsid w:val="00E54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DF7"/>
    <w:rPr>
      <w:rFonts w:asciiTheme="majorHAnsi" w:eastAsiaTheme="majorEastAsia" w:hAnsiTheme="majorHAnsi" w:cstheme="majorBidi"/>
      <w:b/>
      <w:bCs/>
      <w:color w:val="000000" w:themeColor="text1"/>
      <w:sz w:val="60"/>
      <w:szCs w:val="60"/>
      <w:lang w:val="fr-CA"/>
    </w:rPr>
  </w:style>
  <w:style w:type="character" w:customStyle="1" w:styleId="Heading2Char">
    <w:name w:val="Heading 2 Char"/>
    <w:basedOn w:val="DefaultParagraphFont"/>
    <w:link w:val="Heading2"/>
    <w:uiPriority w:val="9"/>
    <w:rsid w:val="00AC0338"/>
    <w:rPr>
      <w:rFonts w:asciiTheme="majorHAnsi" w:eastAsiaTheme="majorEastAsia" w:hAnsiTheme="majorHAnsi" w:cstheme="majorBidi"/>
      <w:b/>
      <w:bCs/>
      <w:noProof/>
      <w:color w:val="000000" w:themeColor="text1"/>
      <w:sz w:val="50"/>
      <w:szCs w:val="50"/>
      <w:lang w:val="fr-CA"/>
    </w:rPr>
  </w:style>
  <w:style w:type="character" w:customStyle="1" w:styleId="Heading3Char">
    <w:name w:val="Heading 3 Char"/>
    <w:basedOn w:val="DefaultParagraphFont"/>
    <w:link w:val="Heading3"/>
    <w:uiPriority w:val="9"/>
    <w:rsid w:val="00AC0338"/>
    <w:rPr>
      <w:rFonts w:asciiTheme="majorHAnsi" w:eastAsiaTheme="majorEastAsia" w:hAnsiTheme="majorHAnsi" w:cstheme="majorBidi"/>
      <w:b/>
      <w:bCs/>
      <w:color w:val="000000" w:themeColor="text1"/>
      <w:sz w:val="40"/>
      <w:szCs w:val="40"/>
      <w:lang w:val="fr-CA"/>
    </w:rPr>
  </w:style>
  <w:style w:type="character" w:customStyle="1" w:styleId="Heading4Char">
    <w:name w:val="Heading 4 Char"/>
    <w:basedOn w:val="DefaultParagraphFont"/>
    <w:link w:val="Heading4"/>
    <w:uiPriority w:val="9"/>
    <w:rsid w:val="00EF5E9D"/>
    <w:rPr>
      <w:rFonts w:asciiTheme="majorHAnsi" w:eastAsiaTheme="majorEastAsia" w:hAnsiTheme="majorHAnsi" w:cstheme="majorBidi"/>
      <w:i/>
      <w:iCs/>
      <w:color w:val="81B23F" w:themeColor="accent1" w:themeShade="BF"/>
      <w:sz w:val="24"/>
      <w:szCs w:val="24"/>
      <w:lang w:val="en-US"/>
    </w:rPr>
  </w:style>
  <w:style w:type="character" w:customStyle="1" w:styleId="Heading5Char">
    <w:name w:val="Heading 5 Char"/>
    <w:basedOn w:val="DefaultParagraphFont"/>
    <w:link w:val="Heading5"/>
    <w:uiPriority w:val="9"/>
    <w:semiHidden/>
    <w:rsid w:val="00E54AE5"/>
    <w:rPr>
      <w:rFonts w:eastAsiaTheme="majorEastAsia" w:cstheme="majorBidi"/>
      <w:color w:val="81B23F" w:themeColor="accent1" w:themeShade="BF"/>
    </w:rPr>
  </w:style>
  <w:style w:type="character" w:customStyle="1" w:styleId="Heading6Char">
    <w:name w:val="Heading 6 Char"/>
    <w:basedOn w:val="DefaultParagraphFont"/>
    <w:link w:val="Heading6"/>
    <w:uiPriority w:val="9"/>
    <w:semiHidden/>
    <w:rsid w:val="00E54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AE5"/>
    <w:rPr>
      <w:rFonts w:eastAsiaTheme="majorEastAsia" w:cstheme="majorBidi"/>
      <w:color w:val="272727" w:themeColor="text1" w:themeTint="D8"/>
    </w:rPr>
  </w:style>
  <w:style w:type="paragraph" w:styleId="Title">
    <w:name w:val="Title"/>
    <w:basedOn w:val="Normal"/>
    <w:next w:val="Normal"/>
    <w:link w:val="TitleChar"/>
    <w:uiPriority w:val="10"/>
    <w:qFormat/>
    <w:rsid w:val="00AC0338"/>
    <w:pPr>
      <w:spacing w:after="0"/>
      <w:contextualSpacing/>
    </w:pPr>
    <w:rPr>
      <w:rFonts w:asciiTheme="majorHAnsi" w:eastAsiaTheme="majorEastAsia" w:hAnsiTheme="majorHAnsi" w:cstheme="majorBidi"/>
      <w:b/>
      <w:kern w:val="0"/>
      <w:sz w:val="70"/>
      <w:szCs w:val="70"/>
    </w:rPr>
  </w:style>
  <w:style w:type="character" w:customStyle="1" w:styleId="TitleChar">
    <w:name w:val="Title Char"/>
    <w:basedOn w:val="DefaultParagraphFont"/>
    <w:link w:val="Title"/>
    <w:uiPriority w:val="10"/>
    <w:rsid w:val="00AC0338"/>
    <w:rPr>
      <w:rFonts w:asciiTheme="majorHAnsi" w:eastAsiaTheme="majorEastAsia" w:hAnsiTheme="majorHAnsi" w:cstheme="majorBidi"/>
      <w:b/>
      <w:color w:val="000000" w:themeColor="text1"/>
      <w:kern w:val="0"/>
      <w:sz w:val="70"/>
      <w:szCs w:val="70"/>
      <w:lang w:val="fr-CA"/>
    </w:rPr>
  </w:style>
  <w:style w:type="paragraph" w:styleId="Subtitle">
    <w:name w:val="Subtitle"/>
    <w:basedOn w:val="Normal"/>
    <w:next w:val="Normal"/>
    <w:link w:val="SubtitleChar"/>
    <w:uiPriority w:val="11"/>
    <w:qFormat/>
    <w:rsid w:val="00AC0338"/>
    <w:pPr>
      <w:numPr>
        <w:ilvl w:val="1"/>
      </w:numPr>
      <w:spacing w:after="8520"/>
    </w:pPr>
    <w:rPr>
      <w:rFonts w:asciiTheme="majorHAnsi" w:eastAsiaTheme="majorEastAsia" w:hAnsiTheme="majorHAnsi" w:cstheme="majorBidi"/>
      <w:b/>
      <w:bCs/>
      <w:kern w:val="0"/>
      <w:sz w:val="60"/>
      <w:szCs w:val="60"/>
    </w:rPr>
  </w:style>
  <w:style w:type="character" w:customStyle="1" w:styleId="SubtitleChar">
    <w:name w:val="Subtitle Char"/>
    <w:basedOn w:val="DefaultParagraphFont"/>
    <w:link w:val="Subtitle"/>
    <w:uiPriority w:val="11"/>
    <w:rsid w:val="00AC0338"/>
    <w:rPr>
      <w:rFonts w:asciiTheme="majorHAnsi" w:eastAsiaTheme="majorEastAsia" w:hAnsiTheme="majorHAnsi" w:cstheme="majorBidi"/>
      <w:b/>
      <w:bCs/>
      <w:color w:val="000000" w:themeColor="text1"/>
      <w:kern w:val="0"/>
      <w:sz w:val="60"/>
      <w:szCs w:val="60"/>
      <w:lang w:val="fr-CA"/>
    </w:rPr>
  </w:style>
  <w:style w:type="paragraph" w:styleId="Quote">
    <w:name w:val="Quote"/>
    <w:basedOn w:val="Normal"/>
    <w:next w:val="Normal"/>
    <w:link w:val="QuoteChar"/>
    <w:uiPriority w:val="29"/>
    <w:qFormat/>
    <w:rsid w:val="00E54AE5"/>
    <w:pPr>
      <w:spacing w:before="160"/>
      <w:jc w:val="center"/>
    </w:pPr>
    <w:rPr>
      <w:i/>
      <w:iCs/>
      <w:color w:val="404040" w:themeColor="text1" w:themeTint="BF"/>
    </w:rPr>
  </w:style>
  <w:style w:type="character" w:customStyle="1" w:styleId="QuoteChar">
    <w:name w:val="Quote Char"/>
    <w:basedOn w:val="DefaultParagraphFont"/>
    <w:link w:val="Quote"/>
    <w:uiPriority w:val="29"/>
    <w:rsid w:val="00E54AE5"/>
    <w:rPr>
      <w:i/>
      <w:iCs/>
      <w:color w:val="404040" w:themeColor="text1" w:themeTint="BF"/>
    </w:rPr>
  </w:style>
  <w:style w:type="paragraph" w:styleId="ListParagraph">
    <w:name w:val="List Paragraph"/>
    <w:basedOn w:val="Normal"/>
    <w:uiPriority w:val="34"/>
    <w:qFormat/>
    <w:rsid w:val="00E54AE5"/>
    <w:pPr>
      <w:ind w:left="720"/>
      <w:contextualSpacing/>
    </w:pPr>
  </w:style>
  <w:style w:type="character" w:styleId="IntenseEmphasis">
    <w:name w:val="Intense Emphasis"/>
    <w:basedOn w:val="DefaultParagraphFont"/>
    <w:uiPriority w:val="21"/>
    <w:qFormat/>
    <w:rsid w:val="00E54AE5"/>
    <w:rPr>
      <w:i/>
      <w:iCs/>
      <w:color w:val="81B23F" w:themeColor="accent1" w:themeShade="BF"/>
    </w:rPr>
  </w:style>
  <w:style w:type="paragraph" w:styleId="IntenseQuote">
    <w:name w:val="Intense Quote"/>
    <w:basedOn w:val="Normal"/>
    <w:next w:val="Normal"/>
    <w:link w:val="IntenseQuoteChar"/>
    <w:uiPriority w:val="30"/>
    <w:qFormat/>
    <w:rsid w:val="00E54AE5"/>
    <w:pPr>
      <w:pBdr>
        <w:top w:val="single" w:sz="4" w:space="10" w:color="81B23F" w:themeColor="accent1" w:themeShade="BF"/>
        <w:bottom w:val="single" w:sz="4" w:space="10" w:color="81B23F" w:themeColor="accent1" w:themeShade="BF"/>
      </w:pBdr>
      <w:spacing w:before="360" w:after="360"/>
      <w:ind w:left="864" w:right="864"/>
      <w:jc w:val="center"/>
    </w:pPr>
    <w:rPr>
      <w:i/>
      <w:iCs/>
      <w:color w:val="81B23F" w:themeColor="accent1" w:themeShade="BF"/>
    </w:rPr>
  </w:style>
  <w:style w:type="character" w:customStyle="1" w:styleId="IntenseQuoteChar">
    <w:name w:val="Intense Quote Char"/>
    <w:basedOn w:val="DefaultParagraphFont"/>
    <w:link w:val="IntenseQuote"/>
    <w:uiPriority w:val="30"/>
    <w:rsid w:val="00E54AE5"/>
    <w:rPr>
      <w:i/>
      <w:iCs/>
      <w:color w:val="81B23F" w:themeColor="accent1" w:themeShade="BF"/>
    </w:rPr>
  </w:style>
  <w:style w:type="character" w:styleId="IntenseReference">
    <w:name w:val="Intense Reference"/>
    <w:basedOn w:val="DefaultParagraphFont"/>
    <w:uiPriority w:val="32"/>
    <w:qFormat/>
    <w:rsid w:val="00E54AE5"/>
    <w:rPr>
      <w:b/>
      <w:bCs/>
      <w:smallCaps/>
      <w:color w:val="81B23F" w:themeColor="accent1" w:themeShade="BF"/>
      <w:spacing w:val="5"/>
    </w:rPr>
  </w:style>
  <w:style w:type="paragraph" w:styleId="Header">
    <w:name w:val="header"/>
    <w:basedOn w:val="Normal"/>
    <w:link w:val="HeaderChar"/>
    <w:uiPriority w:val="99"/>
    <w:unhideWhenUsed/>
    <w:rsid w:val="00FD4407"/>
    <w:pPr>
      <w:tabs>
        <w:tab w:val="center" w:pos="4680"/>
        <w:tab w:val="right" w:pos="9360"/>
      </w:tabs>
      <w:spacing w:after="0"/>
    </w:pPr>
  </w:style>
  <w:style w:type="character" w:customStyle="1" w:styleId="HeaderChar">
    <w:name w:val="Header Char"/>
    <w:basedOn w:val="DefaultParagraphFont"/>
    <w:link w:val="Header"/>
    <w:uiPriority w:val="99"/>
    <w:rsid w:val="00FD4407"/>
    <w:rPr>
      <w:sz w:val="24"/>
      <w:szCs w:val="24"/>
      <w:lang w:val="en-US"/>
    </w:rPr>
  </w:style>
  <w:style w:type="paragraph" w:styleId="Footer">
    <w:name w:val="footer"/>
    <w:basedOn w:val="Normal"/>
    <w:link w:val="FooterChar"/>
    <w:uiPriority w:val="99"/>
    <w:unhideWhenUsed/>
    <w:rsid w:val="00FD4407"/>
    <w:pPr>
      <w:tabs>
        <w:tab w:val="center" w:pos="4680"/>
        <w:tab w:val="right" w:pos="9360"/>
      </w:tabs>
      <w:spacing w:after="0"/>
    </w:pPr>
  </w:style>
  <w:style w:type="character" w:customStyle="1" w:styleId="FooterChar">
    <w:name w:val="Footer Char"/>
    <w:basedOn w:val="DefaultParagraphFont"/>
    <w:link w:val="Footer"/>
    <w:uiPriority w:val="99"/>
    <w:rsid w:val="00FD4407"/>
    <w:rPr>
      <w:sz w:val="24"/>
      <w:szCs w:val="24"/>
      <w:lang w:val="en-US"/>
    </w:rPr>
  </w:style>
  <w:style w:type="paragraph" w:styleId="TOCHeading">
    <w:name w:val="TOC Heading"/>
    <w:basedOn w:val="Heading1"/>
    <w:next w:val="Normal"/>
    <w:uiPriority w:val="39"/>
    <w:unhideWhenUsed/>
    <w:qFormat/>
    <w:rsid w:val="00E97788"/>
    <w:pPr>
      <w:spacing w:before="240" w:line="259" w:lineRule="auto"/>
      <w:outlineLvl w:val="9"/>
    </w:pPr>
    <w:rPr>
      <w:kern w:val="0"/>
      <w14:ligatures w14:val="none"/>
    </w:rPr>
  </w:style>
  <w:style w:type="paragraph" w:styleId="TOC1">
    <w:name w:val="toc 1"/>
    <w:basedOn w:val="Normal"/>
    <w:next w:val="Normal"/>
    <w:autoRedefine/>
    <w:uiPriority w:val="39"/>
    <w:unhideWhenUsed/>
    <w:rsid w:val="00B71323"/>
    <w:pPr>
      <w:tabs>
        <w:tab w:val="right" w:leader="dot" w:pos="10070"/>
      </w:tabs>
      <w:spacing w:after="100"/>
    </w:pPr>
    <w:rPr>
      <w:noProof/>
    </w:rPr>
  </w:style>
  <w:style w:type="paragraph" w:styleId="TOC2">
    <w:name w:val="toc 2"/>
    <w:basedOn w:val="Normal"/>
    <w:next w:val="Normal"/>
    <w:autoRedefine/>
    <w:uiPriority w:val="39"/>
    <w:unhideWhenUsed/>
    <w:rsid w:val="000354D1"/>
    <w:pPr>
      <w:spacing w:after="100"/>
      <w:ind w:left="240"/>
    </w:pPr>
  </w:style>
  <w:style w:type="paragraph" w:styleId="TOC3">
    <w:name w:val="toc 3"/>
    <w:basedOn w:val="Normal"/>
    <w:next w:val="Normal"/>
    <w:autoRedefine/>
    <w:uiPriority w:val="39"/>
    <w:unhideWhenUsed/>
    <w:rsid w:val="000354D1"/>
    <w:pPr>
      <w:spacing w:after="100"/>
      <w:ind w:left="480"/>
    </w:pPr>
  </w:style>
  <w:style w:type="character" w:styleId="Hyperlink">
    <w:name w:val="Hyperlink"/>
    <w:basedOn w:val="DefaultParagraphFont"/>
    <w:uiPriority w:val="99"/>
    <w:unhideWhenUsed/>
    <w:rsid w:val="000354D1"/>
    <w:rPr>
      <w:color w:val="0563C1" w:themeColor="hyperlink"/>
      <w:u w:val="single"/>
    </w:rPr>
  </w:style>
  <w:style w:type="character" w:styleId="CommentReference">
    <w:name w:val="annotation reference"/>
    <w:basedOn w:val="DefaultParagraphFont"/>
    <w:uiPriority w:val="99"/>
    <w:semiHidden/>
    <w:unhideWhenUsed/>
    <w:rsid w:val="00C62EFC"/>
    <w:rPr>
      <w:sz w:val="16"/>
      <w:szCs w:val="16"/>
    </w:rPr>
  </w:style>
  <w:style w:type="paragraph" w:styleId="CommentText">
    <w:name w:val="annotation text"/>
    <w:basedOn w:val="Normal"/>
    <w:link w:val="CommentTextChar"/>
    <w:uiPriority w:val="99"/>
    <w:unhideWhenUsed/>
    <w:rsid w:val="00C62EFC"/>
    <w:rPr>
      <w:sz w:val="20"/>
      <w:szCs w:val="20"/>
    </w:rPr>
  </w:style>
  <w:style w:type="character" w:customStyle="1" w:styleId="CommentTextChar">
    <w:name w:val="Comment Text Char"/>
    <w:basedOn w:val="DefaultParagraphFont"/>
    <w:link w:val="CommentText"/>
    <w:uiPriority w:val="99"/>
    <w:rsid w:val="00C62EFC"/>
    <w:rPr>
      <w:color w:val="000000" w:themeColor="text1"/>
      <w:sz w:val="20"/>
      <w:szCs w:val="20"/>
      <w:lang w:val="fr-CA"/>
    </w:rPr>
  </w:style>
  <w:style w:type="paragraph" w:styleId="CommentSubject">
    <w:name w:val="annotation subject"/>
    <w:basedOn w:val="CommentText"/>
    <w:next w:val="CommentText"/>
    <w:link w:val="CommentSubjectChar"/>
    <w:uiPriority w:val="99"/>
    <w:semiHidden/>
    <w:unhideWhenUsed/>
    <w:rsid w:val="00C62EFC"/>
    <w:rPr>
      <w:b/>
      <w:bCs/>
    </w:rPr>
  </w:style>
  <w:style w:type="character" w:customStyle="1" w:styleId="CommentSubjectChar">
    <w:name w:val="Comment Subject Char"/>
    <w:basedOn w:val="CommentTextChar"/>
    <w:link w:val="CommentSubject"/>
    <w:uiPriority w:val="99"/>
    <w:semiHidden/>
    <w:rsid w:val="00C62EFC"/>
    <w:rPr>
      <w:b/>
      <w:bCs/>
      <w:color w:val="000000" w:themeColor="text1"/>
      <w:sz w:val="20"/>
      <w:szCs w:val="20"/>
      <w:lang w:val="fr-CA"/>
    </w:rPr>
  </w:style>
  <w:style w:type="character" w:styleId="UnresolvedMention">
    <w:name w:val="Unresolved Mention"/>
    <w:basedOn w:val="DefaultParagraphFont"/>
    <w:uiPriority w:val="99"/>
    <w:semiHidden/>
    <w:unhideWhenUsed/>
    <w:rsid w:val="0076572C"/>
    <w:rPr>
      <w:color w:val="605E5C"/>
      <w:shd w:val="clear" w:color="auto" w:fill="E1DFDD"/>
    </w:rPr>
  </w:style>
  <w:style w:type="paragraph" w:styleId="NormalWeb">
    <w:name w:val="Normal (Web)"/>
    <w:basedOn w:val="Normal"/>
    <w:uiPriority w:val="99"/>
    <w:unhideWhenUsed/>
    <w:rsid w:val="00AE4B46"/>
    <w:pPr>
      <w:spacing w:before="100" w:beforeAutospacing="1" w:after="100" w:afterAutospacing="1"/>
    </w:pPr>
    <w:rPr>
      <w:rFonts w:ascii="Times New Roman" w:eastAsia="Times New Roman" w:hAnsi="Times New Roman" w:cs="Times New Roman"/>
      <w:color w:val="auto"/>
      <w:kern w:val="0"/>
      <w:lang w:val="en-CA" w:eastAsia="en-CA"/>
      <w14:ligatures w14:val="none"/>
    </w:rPr>
  </w:style>
  <w:style w:type="character" w:styleId="Strong">
    <w:name w:val="Strong"/>
    <w:basedOn w:val="DefaultParagraphFont"/>
    <w:uiPriority w:val="22"/>
    <w:qFormat/>
    <w:rsid w:val="00AE4B46"/>
    <w:rPr>
      <w:b/>
      <w:bCs/>
    </w:rPr>
  </w:style>
  <w:style w:type="paragraph" w:styleId="NoSpacing">
    <w:name w:val="No Spacing"/>
    <w:uiPriority w:val="1"/>
    <w:qFormat/>
    <w:rsid w:val="00AE4B46"/>
    <w:pPr>
      <w:spacing w:after="0" w:line="240" w:lineRule="auto"/>
    </w:pPr>
    <w:rPr>
      <w:color w:val="000000" w:themeColor="text1"/>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ccohs.ca/oshanswers/ergonomics/office/monitor_positioning.html" TargetMode="External"/><Relationship Id="rId3" Type="http://schemas.openxmlformats.org/officeDocument/2006/relationships/styles" Target="styles.xml"/><Relationship Id="rId21" Type="http://schemas.openxmlformats.org/officeDocument/2006/relationships/hyperlink" Target="https://www.ccohs.ca/oshanswers/ergonomics/office/stretching.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cohs.ca/oshanswers/ergonomics/office/chair_adjusting.html" TargetMode="External"/><Relationship Id="rId2" Type="http://schemas.openxmlformats.org/officeDocument/2006/relationships/numbering" Target="numbering.xml"/><Relationship Id="rId16" Type="http://schemas.openxmlformats.org/officeDocument/2006/relationships/hyperlink" Target="https://wiki.gccollab.ca/images/9/96/CM_Program_in_a_box_-_Preparatory_info_session_EN.docx" TargetMode="External"/><Relationship Id="rId20" Type="http://schemas.openxmlformats.org/officeDocument/2006/relationships/hyperlink" Target="https://www.ccohs.ca/oshanswers/ergonomics/standing/sit_stan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ccohs.ca/oshanswers/ergonomics/sitting/sitting_positio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PSPC">
  <a:themeElements>
    <a:clrScheme name="GCworkplace">
      <a:dk1>
        <a:srgbClr val="000000"/>
      </a:dk1>
      <a:lt1>
        <a:srgbClr val="FFFFFF"/>
      </a:lt1>
      <a:dk2>
        <a:srgbClr val="77797C"/>
      </a:dk2>
      <a:lt2>
        <a:srgbClr val="E7E6E6"/>
      </a:lt2>
      <a:accent1>
        <a:srgbClr val="A8CE75"/>
      </a:accent1>
      <a:accent2>
        <a:srgbClr val="45A895"/>
      </a:accent2>
      <a:accent3>
        <a:srgbClr val="1C9848"/>
      </a:accent3>
      <a:accent4>
        <a:srgbClr val="DF990D"/>
      </a:accent4>
      <a:accent5>
        <a:srgbClr val="17455C"/>
      </a:accent5>
      <a:accent6>
        <a:srgbClr val="BBBCBF"/>
      </a:accent6>
      <a:hlink>
        <a:srgbClr val="0563C1"/>
      </a:hlink>
      <a:folHlink>
        <a:srgbClr val="954F72"/>
      </a:folHlink>
    </a:clrScheme>
    <a:fontScheme name="PSP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9B43-782F-4028-B17B-15284EC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Boland</dc:creator>
  <cp:keywords/>
  <dc:description/>
  <cp:lastModifiedBy>Genereux, Sophie (SPAC/PSPC) (elle-la / she-her)</cp:lastModifiedBy>
  <cp:revision>3</cp:revision>
  <dcterms:created xsi:type="dcterms:W3CDTF">2025-07-25T18:12:00Z</dcterms:created>
  <dcterms:modified xsi:type="dcterms:W3CDTF">2025-07-25T18:16:00Z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2025-02-18T13:22:04Z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b035b99c-dce8-4036-bc83-4cb0cd02b980</vt:lpwstr>
  </property>
  <property fmtid="{D5CDD505-2E9C-101B-9397-08002B2CF9AE}" pid="8" name="MSIP_Label_834ed4f5-eae4-40c7-82be-b1cdf720a1b9_ContentBits">
    <vt:lpwstr>0</vt:lpwstr>
  </property>
</Properties>
</file>