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4D896" w14:textId="3FFCC0F8" w:rsidR="00D42D98" w:rsidRPr="008E027C" w:rsidRDefault="003573E7" w:rsidP="003573E7">
      <w:pPr>
        <w:pStyle w:val="Title"/>
        <w:rPr>
          <w:lang w:val="fr-CA"/>
        </w:rPr>
      </w:pPr>
      <w:r w:rsidRPr="008E027C">
        <w:rPr>
          <w:lang w:val="fr-CA"/>
        </w:rPr>
        <w:t>Guide d'accès aux rapports GRFP</w:t>
      </w:r>
    </w:p>
    <w:p w14:paraId="67F92850" w14:textId="2C569A87" w:rsidR="000B05EE" w:rsidRPr="008E027C" w:rsidRDefault="000B05EE" w:rsidP="000B05EE">
      <w:pPr>
        <w:rPr>
          <w:lang w:val="fr-CA"/>
        </w:rPr>
      </w:pPr>
      <w:r w:rsidRPr="008E027C">
        <w:rPr>
          <w:lang w:val="fr-CA"/>
        </w:rPr>
        <w:t xml:space="preserve">Date : </w:t>
      </w:r>
      <w:r w:rsidR="00687DFC">
        <w:rPr>
          <w:lang w:val="fr-CA"/>
        </w:rPr>
        <w:t>1</w:t>
      </w:r>
      <w:r w:rsidR="001A1CC2">
        <w:rPr>
          <w:lang w:val="fr-CA"/>
        </w:rPr>
        <w:t>5</w:t>
      </w:r>
      <w:r w:rsidR="00687DFC">
        <w:rPr>
          <w:lang w:val="fr-CA"/>
        </w:rPr>
        <w:t xml:space="preserve"> </w:t>
      </w:r>
      <w:r w:rsidR="001A1CC2">
        <w:rPr>
          <w:lang w:val="fr-CA"/>
        </w:rPr>
        <w:t>septembre</w:t>
      </w:r>
      <w:r w:rsidR="00687DFC">
        <w:rPr>
          <w:lang w:val="fr-CA"/>
        </w:rPr>
        <w:t xml:space="preserve"> 2025</w:t>
      </w:r>
    </w:p>
    <w:p w14:paraId="3D37C61F" w14:textId="77777777" w:rsidR="00E041D5" w:rsidRPr="008E027C" w:rsidRDefault="00E041D5" w:rsidP="00E041D5">
      <w:pPr>
        <w:pStyle w:val="Heading1"/>
        <w:rPr>
          <w:lang w:val="fr-CA"/>
        </w:rPr>
      </w:pPr>
      <w:r w:rsidRPr="008E027C">
        <w:rPr>
          <w:lang w:val="fr-CA"/>
        </w:rPr>
        <w:t>Objectif de ces rapports</w:t>
      </w:r>
    </w:p>
    <w:p w14:paraId="1FB8641D" w14:textId="52B71839" w:rsidR="00E041D5" w:rsidRPr="008E027C" w:rsidRDefault="00E041D5" w:rsidP="00E041D5">
      <w:pPr>
        <w:rPr>
          <w:lang w:val="fr-CA"/>
        </w:rPr>
      </w:pPr>
      <w:r w:rsidRPr="008E027C">
        <w:rPr>
          <w:lang w:val="fr-CA"/>
        </w:rPr>
        <w:t>Ces rapports sont destinés aux utilisateurs autorisés ayant accès aux données au sein de leur organisation.</w:t>
      </w:r>
    </w:p>
    <w:p w14:paraId="7FE55FA2" w14:textId="77777777" w:rsidR="00E041D5" w:rsidRPr="008E027C" w:rsidRDefault="00E041D5" w:rsidP="00E041D5">
      <w:pPr>
        <w:rPr>
          <w:lang w:val="fr-CA"/>
        </w:rPr>
      </w:pPr>
      <w:r w:rsidRPr="008E027C">
        <w:rPr>
          <w:lang w:val="fr-CA"/>
        </w:rPr>
        <w:t>Les rapports offrent une visibilité sur les employés de votre organisation qui :</w:t>
      </w:r>
    </w:p>
    <w:p w14:paraId="7A1502A4" w14:textId="35E3C3D8" w:rsidR="00B53825" w:rsidRPr="008E027C" w:rsidRDefault="00E041D5" w:rsidP="00C544B3">
      <w:pPr>
        <w:pStyle w:val="ListParagraph"/>
        <w:numPr>
          <w:ilvl w:val="0"/>
          <w:numId w:val="8"/>
        </w:numPr>
        <w:ind w:left="714" w:hanging="357"/>
        <w:contextualSpacing w:val="0"/>
        <w:rPr>
          <w:lang w:val="fr-CA"/>
        </w:rPr>
      </w:pPr>
      <w:r w:rsidRPr="008E027C">
        <w:rPr>
          <w:lang w:val="fr-CA"/>
        </w:rPr>
        <w:t>possèdent un compte actif sur le Portail des applications du SCT</w:t>
      </w:r>
      <w:r w:rsidR="006C4F3C" w:rsidRPr="008E027C">
        <w:rPr>
          <w:lang w:val="fr-CA"/>
        </w:rPr>
        <w:t xml:space="preserve"> (PAS)</w:t>
      </w:r>
      <w:r w:rsidRPr="008E027C">
        <w:rPr>
          <w:lang w:val="fr-CA"/>
        </w:rPr>
        <w:t> ;</w:t>
      </w:r>
    </w:p>
    <w:p w14:paraId="22AC14DA" w14:textId="0BC75BAF" w:rsidR="00E041D5" w:rsidRPr="008E027C" w:rsidRDefault="00E041D5" w:rsidP="00C544B3">
      <w:pPr>
        <w:pStyle w:val="ListParagraph"/>
        <w:numPr>
          <w:ilvl w:val="0"/>
          <w:numId w:val="8"/>
        </w:numPr>
        <w:ind w:left="714" w:hanging="357"/>
        <w:contextualSpacing w:val="0"/>
        <w:rPr>
          <w:lang w:val="fr-CA"/>
        </w:rPr>
      </w:pPr>
      <w:r w:rsidRPr="008E027C">
        <w:rPr>
          <w:lang w:val="fr-CA"/>
        </w:rPr>
        <w:t>sont liés à votre ministère ou organisme par l'intermédiaire de leur organisation de paye.</w:t>
      </w:r>
    </w:p>
    <w:p w14:paraId="3EA8C284" w14:textId="4B066B86" w:rsidR="00E041D5" w:rsidRPr="008E027C" w:rsidRDefault="00E041D5" w:rsidP="00E041D5">
      <w:pPr>
        <w:rPr>
          <w:lang w:val="fr-CA"/>
        </w:rPr>
      </w:pPr>
      <w:r w:rsidRPr="008E027C">
        <w:rPr>
          <w:lang w:val="fr-CA"/>
        </w:rPr>
        <w:t xml:space="preserve">Les données permettent de surveiller la conformité à la </w:t>
      </w:r>
      <w:hyperlink r:id="rId11" w:history="1">
        <w:r w:rsidRPr="008E027C">
          <w:rPr>
            <w:rStyle w:val="Hyperlink"/>
            <w:i/>
            <w:iCs/>
            <w:lang w:val="fr-CA"/>
          </w:rPr>
          <w:t>Directive sur la gestion du rendement</w:t>
        </w:r>
      </w:hyperlink>
      <w:r w:rsidRPr="008E027C">
        <w:rPr>
          <w:lang w:val="fr-CA"/>
        </w:rPr>
        <w:t xml:space="preserve"> et soutiennent les activités liées à la gestion du rendement, à la gestion des talents, à la planification des effectifs et au perfectionnement des employés.</w:t>
      </w:r>
    </w:p>
    <w:p w14:paraId="343DFFF0" w14:textId="6B3B1B31" w:rsidR="000B05EE" w:rsidRDefault="00E041D5" w:rsidP="00E041D5">
      <w:pPr>
        <w:rPr>
          <w:lang w:val="fr-CA"/>
        </w:rPr>
      </w:pPr>
      <w:r w:rsidRPr="008E027C">
        <w:rPr>
          <w:lang w:val="fr-CA"/>
        </w:rPr>
        <w:t>Des filtres système sont appliqués en fonction des informations du dossier de paye afin de garantir que seuls les employés assujettis à la Directive soient inclus dans vos rapports.</w:t>
      </w:r>
    </w:p>
    <w:p w14:paraId="7430AD2C" w14:textId="4352A0CF" w:rsidR="00A417D8" w:rsidRDefault="00A417D8" w:rsidP="00A417D8">
      <w:pPr>
        <w:pStyle w:val="Heading1"/>
        <w:rPr>
          <w:lang w:val="fr-CA"/>
        </w:rPr>
      </w:pPr>
      <w:r>
        <w:rPr>
          <w:lang w:val="fr-CA"/>
        </w:rPr>
        <w:t>Notes importantes</w:t>
      </w:r>
    </w:p>
    <w:p w14:paraId="686F360F" w14:textId="77777777" w:rsidR="0068211F" w:rsidRPr="0070088E" w:rsidRDefault="0068211F" w:rsidP="0070088E">
      <w:pPr>
        <w:numPr>
          <w:ilvl w:val="0"/>
          <w:numId w:val="10"/>
        </w:numPr>
        <w:rPr>
          <w:szCs w:val="24"/>
          <w:lang w:val="fr-CA"/>
        </w:rPr>
      </w:pPr>
      <w:r w:rsidRPr="0070088E">
        <w:rPr>
          <w:szCs w:val="24"/>
          <w:lang w:val="fr-CA"/>
        </w:rPr>
        <w:t>Plusieurs noms de rapports et étiquettes ont été ajustés pour plus de clarté.</w:t>
      </w:r>
    </w:p>
    <w:p w14:paraId="7A4CA851" w14:textId="77777777" w:rsidR="0068211F" w:rsidRPr="0070088E" w:rsidRDefault="0068211F" w:rsidP="0070088E">
      <w:pPr>
        <w:numPr>
          <w:ilvl w:val="0"/>
          <w:numId w:val="10"/>
        </w:numPr>
        <w:rPr>
          <w:szCs w:val="24"/>
          <w:lang w:val="fr-CA"/>
        </w:rPr>
      </w:pPr>
      <w:r w:rsidRPr="0070088E">
        <w:rPr>
          <w:szCs w:val="24"/>
          <w:lang w:val="fr-CA"/>
        </w:rPr>
        <w:t>Les commentaires ont été supprimés de tous les rapports à la suite de discussions avec notre bureau de la protection des renseignements personnels.</w:t>
      </w:r>
    </w:p>
    <w:p w14:paraId="2E830451" w14:textId="734954B7" w:rsidR="0068211F" w:rsidRPr="0070088E" w:rsidRDefault="0068211F" w:rsidP="0070088E">
      <w:pPr>
        <w:numPr>
          <w:ilvl w:val="0"/>
          <w:numId w:val="10"/>
        </w:numPr>
        <w:rPr>
          <w:szCs w:val="24"/>
          <w:lang w:val="fr-CA"/>
        </w:rPr>
      </w:pPr>
      <w:r w:rsidRPr="0070088E">
        <w:rPr>
          <w:szCs w:val="24"/>
          <w:lang w:val="fr-CA"/>
        </w:rPr>
        <w:t>Deux nouvelles colonnes ont été ajoutées : l’organisation de l’entente de rendement et l’organisation de paye de l’employé. Si un employé a changé de ministère en cours d’année, il peut apparaître plus d’une fois dans les rapports par CI</w:t>
      </w:r>
      <w:r w:rsidRPr="0070088E">
        <w:rPr>
          <w:szCs w:val="24"/>
          <w:lang w:val="fr-CA"/>
        </w:rPr>
        <w:t>D</w:t>
      </w:r>
      <w:r w:rsidRPr="0070088E">
        <w:rPr>
          <w:szCs w:val="24"/>
          <w:lang w:val="fr-CA"/>
        </w:rPr>
        <w:t>P.</w:t>
      </w:r>
    </w:p>
    <w:p w14:paraId="75D0378C" w14:textId="5319D61C" w:rsidR="0068211F" w:rsidRPr="0070088E" w:rsidRDefault="0068211F" w:rsidP="0070088E">
      <w:pPr>
        <w:numPr>
          <w:ilvl w:val="0"/>
          <w:numId w:val="10"/>
        </w:numPr>
        <w:rPr>
          <w:szCs w:val="24"/>
          <w:lang w:val="fr-CA"/>
        </w:rPr>
      </w:pPr>
      <w:r w:rsidRPr="0070088E">
        <w:rPr>
          <w:szCs w:val="24"/>
          <w:lang w:val="fr-CA"/>
        </w:rPr>
        <w:t>Trois (3) exercices financiers supplémentaires ont été ajoutés au rapport de conformité, pour un total de cinq (5).</w:t>
      </w:r>
    </w:p>
    <w:p w14:paraId="0EEBB2EC" w14:textId="77777777" w:rsidR="00D3054E" w:rsidRPr="008E027C" w:rsidRDefault="00D3054E" w:rsidP="00D3054E">
      <w:pPr>
        <w:pStyle w:val="Heading1"/>
        <w:rPr>
          <w:lang w:val="fr-CA"/>
        </w:rPr>
      </w:pPr>
      <w:r w:rsidRPr="008E027C">
        <w:rPr>
          <w:lang w:val="fr-CA"/>
        </w:rPr>
        <w:lastRenderedPageBreak/>
        <w:t>Rapports actuellement disponibles</w:t>
      </w:r>
    </w:p>
    <w:p w14:paraId="033BC268" w14:textId="77777777" w:rsidR="00D3054E" w:rsidRPr="008E027C" w:rsidRDefault="00D3054E" w:rsidP="00D3054E">
      <w:pPr>
        <w:rPr>
          <w:lang w:val="fr-CA"/>
        </w:rPr>
      </w:pPr>
      <w:r w:rsidRPr="008E027C">
        <w:rPr>
          <w:lang w:val="fr-CA"/>
        </w:rPr>
        <w:t>Les rapports suivants sont actuellement disponibles sur la nouvelle plateforme :</w:t>
      </w:r>
    </w:p>
    <w:p w14:paraId="72BE2156" w14:textId="2D49C57F" w:rsidR="00D3054E" w:rsidRPr="008E027C" w:rsidRDefault="00D3054E" w:rsidP="0066172A">
      <w:pPr>
        <w:numPr>
          <w:ilvl w:val="0"/>
          <w:numId w:val="1"/>
        </w:numPr>
        <w:tabs>
          <w:tab w:val="num" w:pos="720"/>
        </w:tabs>
        <w:rPr>
          <w:szCs w:val="24"/>
          <w:lang w:val="fr-CA"/>
        </w:rPr>
      </w:pPr>
      <w:r w:rsidRPr="008E027C">
        <w:rPr>
          <w:b/>
          <w:bCs/>
          <w:szCs w:val="24"/>
          <w:lang w:val="fr-CA"/>
        </w:rPr>
        <w:t xml:space="preserve">Conformité : </w:t>
      </w:r>
      <w:r w:rsidRPr="008E027C">
        <w:rPr>
          <w:szCs w:val="24"/>
          <w:lang w:val="fr-CA"/>
        </w:rPr>
        <w:t xml:space="preserve">Disponible en vue </w:t>
      </w:r>
      <w:r w:rsidR="00A5317B" w:rsidRPr="008E027C">
        <w:rPr>
          <w:szCs w:val="24"/>
          <w:lang w:val="fr-CA"/>
        </w:rPr>
        <w:t>s</w:t>
      </w:r>
      <w:r w:rsidRPr="008E027C">
        <w:rPr>
          <w:szCs w:val="24"/>
          <w:lang w:val="fr-CA"/>
        </w:rPr>
        <w:t xml:space="preserve">ommaire et </w:t>
      </w:r>
      <w:r w:rsidR="00081AF6" w:rsidRPr="008E027C">
        <w:rPr>
          <w:szCs w:val="24"/>
          <w:lang w:val="fr-CA"/>
        </w:rPr>
        <w:t>p</w:t>
      </w:r>
      <w:r w:rsidRPr="008E027C">
        <w:rPr>
          <w:szCs w:val="24"/>
          <w:lang w:val="fr-CA"/>
        </w:rPr>
        <w:t xml:space="preserve">ar </w:t>
      </w:r>
      <w:r w:rsidR="00081AF6" w:rsidRPr="008E027C">
        <w:rPr>
          <w:szCs w:val="24"/>
          <w:lang w:val="fr-CA"/>
        </w:rPr>
        <w:t>CIDP</w:t>
      </w:r>
      <w:r w:rsidRPr="008E027C">
        <w:rPr>
          <w:szCs w:val="24"/>
          <w:lang w:val="fr-CA"/>
        </w:rPr>
        <w:t xml:space="preserve">. La vue </w:t>
      </w:r>
      <w:r w:rsidR="00F728AB" w:rsidRPr="008E027C">
        <w:rPr>
          <w:szCs w:val="24"/>
          <w:lang w:val="fr-CA"/>
        </w:rPr>
        <w:t>s</w:t>
      </w:r>
      <w:r w:rsidRPr="008E027C">
        <w:rPr>
          <w:szCs w:val="24"/>
          <w:lang w:val="fr-CA"/>
        </w:rPr>
        <w:t>ommaire offre un aperçu des taux de conformité de votre organisation et permet des comparaisons avec l’administration publique centrale</w:t>
      </w:r>
      <w:r w:rsidR="00457FB7" w:rsidRPr="008E027C">
        <w:rPr>
          <w:szCs w:val="24"/>
          <w:lang w:val="fr-CA"/>
        </w:rPr>
        <w:t xml:space="preserve"> (APC)</w:t>
      </w:r>
      <w:r w:rsidRPr="008E027C">
        <w:rPr>
          <w:szCs w:val="24"/>
          <w:lang w:val="fr-CA"/>
        </w:rPr>
        <w:t xml:space="preserve">. La vue </w:t>
      </w:r>
      <w:r w:rsidR="00F728AB" w:rsidRPr="008E027C">
        <w:rPr>
          <w:szCs w:val="24"/>
          <w:lang w:val="fr-CA"/>
        </w:rPr>
        <w:t>par CIDP</w:t>
      </w:r>
      <w:r w:rsidRPr="008E027C">
        <w:rPr>
          <w:szCs w:val="24"/>
          <w:lang w:val="fr-CA"/>
        </w:rPr>
        <w:t xml:space="preserve"> présente </w:t>
      </w:r>
      <w:r w:rsidR="00305989" w:rsidRPr="008E027C">
        <w:rPr>
          <w:szCs w:val="24"/>
          <w:lang w:val="fr-CA"/>
        </w:rPr>
        <w:t>l</w:t>
      </w:r>
      <w:r w:rsidRPr="008E027C">
        <w:rPr>
          <w:szCs w:val="24"/>
          <w:lang w:val="fr-CA"/>
        </w:rPr>
        <w:t>es données détaillées</w:t>
      </w:r>
      <w:r w:rsidR="00750DE3" w:rsidRPr="008E027C">
        <w:rPr>
          <w:szCs w:val="24"/>
          <w:lang w:val="fr-CA"/>
        </w:rPr>
        <w:t xml:space="preserve"> </w:t>
      </w:r>
      <w:r w:rsidR="00305989" w:rsidRPr="008E027C">
        <w:rPr>
          <w:szCs w:val="24"/>
          <w:lang w:val="fr-CA"/>
        </w:rPr>
        <w:t>des</w:t>
      </w:r>
      <w:r w:rsidRPr="008E027C">
        <w:rPr>
          <w:szCs w:val="24"/>
          <w:lang w:val="fr-CA"/>
        </w:rPr>
        <w:t xml:space="preserve"> employés.</w:t>
      </w:r>
    </w:p>
    <w:p w14:paraId="43102B4A" w14:textId="7D7BCB15" w:rsidR="00D3054E" w:rsidRPr="008E027C" w:rsidRDefault="00D3054E" w:rsidP="0066172A">
      <w:pPr>
        <w:numPr>
          <w:ilvl w:val="0"/>
          <w:numId w:val="1"/>
        </w:numPr>
        <w:tabs>
          <w:tab w:val="num" w:pos="720"/>
        </w:tabs>
        <w:rPr>
          <w:szCs w:val="24"/>
          <w:lang w:val="fr-CA"/>
        </w:rPr>
      </w:pPr>
      <w:r w:rsidRPr="008E027C">
        <w:rPr>
          <w:b/>
          <w:bCs/>
          <w:szCs w:val="24"/>
          <w:lang w:val="fr-CA"/>
        </w:rPr>
        <w:t xml:space="preserve">Objectifs de travail : </w:t>
      </w:r>
      <w:r w:rsidRPr="008E027C">
        <w:rPr>
          <w:szCs w:val="24"/>
          <w:lang w:val="fr-CA"/>
        </w:rPr>
        <w:t xml:space="preserve">Disponible uniquement en vue </w:t>
      </w:r>
      <w:r w:rsidR="00F728AB" w:rsidRPr="008E027C">
        <w:rPr>
          <w:szCs w:val="24"/>
          <w:lang w:val="fr-CA"/>
        </w:rPr>
        <w:t>par CIDP</w:t>
      </w:r>
      <w:r w:rsidRPr="008E027C">
        <w:rPr>
          <w:szCs w:val="24"/>
          <w:lang w:val="fr-CA"/>
        </w:rPr>
        <w:t xml:space="preserve">. Ce rapport présente des </w:t>
      </w:r>
      <w:r w:rsidR="00F728AB" w:rsidRPr="008E027C">
        <w:rPr>
          <w:szCs w:val="24"/>
          <w:lang w:val="fr-CA"/>
        </w:rPr>
        <w:t>données</w:t>
      </w:r>
      <w:r w:rsidRPr="008E027C">
        <w:rPr>
          <w:szCs w:val="24"/>
          <w:lang w:val="fr-CA"/>
        </w:rPr>
        <w:t xml:space="preserve"> détaillé</w:t>
      </w:r>
      <w:r w:rsidR="00B42646" w:rsidRPr="008E027C">
        <w:rPr>
          <w:szCs w:val="24"/>
          <w:lang w:val="fr-CA"/>
        </w:rPr>
        <w:t>e</w:t>
      </w:r>
      <w:r w:rsidRPr="008E027C">
        <w:rPr>
          <w:szCs w:val="24"/>
          <w:lang w:val="fr-CA"/>
        </w:rPr>
        <w:t xml:space="preserve">s des objectifs de travail des employés, y compris leur statut à </w:t>
      </w:r>
      <w:r w:rsidR="00D515E6" w:rsidRPr="008E027C">
        <w:rPr>
          <w:szCs w:val="24"/>
          <w:lang w:val="fr-CA"/>
        </w:rPr>
        <w:t xml:space="preserve">la </w:t>
      </w:r>
      <w:r w:rsidRPr="008E027C">
        <w:rPr>
          <w:szCs w:val="24"/>
          <w:lang w:val="fr-CA"/>
        </w:rPr>
        <w:t xml:space="preserve">mi-année et leurs </w:t>
      </w:r>
      <w:r w:rsidR="00F728AB" w:rsidRPr="008E027C">
        <w:rPr>
          <w:szCs w:val="24"/>
          <w:lang w:val="fr-CA"/>
        </w:rPr>
        <w:t>cotes</w:t>
      </w:r>
      <w:r w:rsidRPr="008E027C">
        <w:rPr>
          <w:szCs w:val="24"/>
          <w:lang w:val="fr-CA"/>
        </w:rPr>
        <w:t xml:space="preserve"> de fin d’année.</w:t>
      </w:r>
    </w:p>
    <w:p w14:paraId="1350F7E8" w14:textId="168120F8" w:rsidR="00D3054E" w:rsidRPr="008E027C" w:rsidRDefault="00D3054E" w:rsidP="0066172A">
      <w:pPr>
        <w:numPr>
          <w:ilvl w:val="0"/>
          <w:numId w:val="1"/>
        </w:numPr>
        <w:tabs>
          <w:tab w:val="num" w:pos="720"/>
        </w:tabs>
        <w:rPr>
          <w:szCs w:val="24"/>
          <w:lang w:val="fr-CA"/>
        </w:rPr>
      </w:pPr>
      <w:r w:rsidRPr="008E027C">
        <w:rPr>
          <w:b/>
          <w:bCs/>
          <w:szCs w:val="24"/>
          <w:lang w:val="fr-CA"/>
        </w:rPr>
        <w:t xml:space="preserve">Plans d’apprentissage et de perfectionnement : </w:t>
      </w:r>
      <w:r w:rsidRPr="008E027C">
        <w:rPr>
          <w:szCs w:val="24"/>
          <w:lang w:val="fr-CA"/>
        </w:rPr>
        <w:t xml:space="preserve">Disponible uniquement en vue </w:t>
      </w:r>
      <w:r w:rsidR="006E7677" w:rsidRPr="008E027C">
        <w:rPr>
          <w:szCs w:val="24"/>
          <w:lang w:val="fr-CA"/>
        </w:rPr>
        <w:t>p</w:t>
      </w:r>
      <w:r w:rsidR="00F728AB" w:rsidRPr="008E027C">
        <w:rPr>
          <w:szCs w:val="24"/>
          <w:lang w:val="fr-CA"/>
        </w:rPr>
        <w:t>ar CIDP</w:t>
      </w:r>
      <w:r w:rsidRPr="008E027C">
        <w:rPr>
          <w:szCs w:val="24"/>
          <w:lang w:val="fr-CA"/>
        </w:rPr>
        <w:t xml:space="preserve">. Ce rapport </w:t>
      </w:r>
      <w:r w:rsidR="00EC1A21" w:rsidRPr="008E027C">
        <w:rPr>
          <w:szCs w:val="24"/>
          <w:lang w:val="fr-CA"/>
        </w:rPr>
        <w:t xml:space="preserve">présente des données </w:t>
      </w:r>
      <w:r w:rsidRPr="008E027C">
        <w:rPr>
          <w:szCs w:val="24"/>
          <w:lang w:val="fr-CA"/>
        </w:rPr>
        <w:t>relatives aux</w:t>
      </w:r>
      <w:r w:rsidR="00EC1A21" w:rsidRPr="008E027C">
        <w:rPr>
          <w:szCs w:val="24"/>
          <w:lang w:val="fr-CA"/>
        </w:rPr>
        <w:t xml:space="preserve"> activités d’apprentissage des</w:t>
      </w:r>
      <w:r w:rsidRPr="008E027C">
        <w:rPr>
          <w:szCs w:val="24"/>
          <w:lang w:val="fr-CA"/>
        </w:rPr>
        <w:t xml:space="preserve"> employés, notamment leur catégorie, leur statut, le coût estimé et le temps requis.</w:t>
      </w:r>
    </w:p>
    <w:p w14:paraId="26CD2B55" w14:textId="5F4C0171" w:rsidR="00D3054E" w:rsidRPr="008E027C" w:rsidRDefault="00D3054E" w:rsidP="00457FB7">
      <w:pPr>
        <w:numPr>
          <w:ilvl w:val="0"/>
          <w:numId w:val="1"/>
        </w:numPr>
        <w:tabs>
          <w:tab w:val="num" w:pos="720"/>
        </w:tabs>
        <w:rPr>
          <w:szCs w:val="24"/>
          <w:lang w:val="fr-CA"/>
        </w:rPr>
      </w:pPr>
      <w:r w:rsidRPr="008E027C">
        <w:rPr>
          <w:b/>
          <w:bCs/>
          <w:szCs w:val="24"/>
          <w:lang w:val="fr-CA"/>
        </w:rPr>
        <w:t xml:space="preserve">Plans de gestion des talents : </w:t>
      </w:r>
      <w:r w:rsidRPr="008E027C">
        <w:rPr>
          <w:szCs w:val="24"/>
          <w:lang w:val="fr-CA"/>
        </w:rPr>
        <w:t xml:space="preserve">Disponible </w:t>
      </w:r>
      <w:r w:rsidR="009459F0">
        <w:rPr>
          <w:szCs w:val="24"/>
          <w:lang w:val="fr-CA"/>
        </w:rPr>
        <w:t>uniquement en vue</w:t>
      </w:r>
      <w:r w:rsidRPr="008E027C">
        <w:rPr>
          <w:szCs w:val="24"/>
          <w:lang w:val="fr-CA"/>
        </w:rPr>
        <w:t xml:space="preserve"> </w:t>
      </w:r>
      <w:r w:rsidR="00457FB7" w:rsidRPr="008E027C">
        <w:rPr>
          <w:szCs w:val="24"/>
          <w:lang w:val="fr-CA"/>
        </w:rPr>
        <w:t>p</w:t>
      </w:r>
      <w:r w:rsidR="00F728AB" w:rsidRPr="008E027C">
        <w:rPr>
          <w:szCs w:val="24"/>
          <w:lang w:val="fr-CA"/>
        </w:rPr>
        <w:t>ar CIDP</w:t>
      </w:r>
      <w:r w:rsidRPr="008E027C">
        <w:rPr>
          <w:szCs w:val="24"/>
          <w:lang w:val="fr-CA"/>
        </w:rPr>
        <w:t xml:space="preserve">. </w:t>
      </w:r>
      <w:r w:rsidR="009459F0">
        <w:rPr>
          <w:szCs w:val="24"/>
          <w:lang w:val="fr-CA"/>
        </w:rPr>
        <w:t>Ce rapport présente des</w:t>
      </w:r>
      <w:r w:rsidRPr="008E027C">
        <w:rPr>
          <w:szCs w:val="24"/>
          <w:lang w:val="fr-CA"/>
        </w:rPr>
        <w:t xml:space="preserve"> données relatives aux employés et comprend des informations détaillées sur leur plan et ses éléments.</w:t>
      </w:r>
    </w:p>
    <w:p w14:paraId="7C29453A" w14:textId="2CE0F414" w:rsidR="00D3054E" w:rsidRPr="008E027C" w:rsidRDefault="00D3054E" w:rsidP="0066172A">
      <w:pPr>
        <w:numPr>
          <w:ilvl w:val="0"/>
          <w:numId w:val="1"/>
        </w:numPr>
        <w:tabs>
          <w:tab w:val="num" w:pos="720"/>
        </w:tabs>
        <w:rPr>
          <w:szCs w:val="24"/>
          <w:lang w:val="fr-CA"/>
        </w:rPr>
      </w:pPr>
      <w:r w:rsidRPr="008E027C">
        <w:rPr>
          <w:b/>
          <w:bCs/>
          <w:szCs w:val="24"/>
          <w:lang w:val="fr-CA"/>
        </w:rPr>
        <w:t xml:space="preserve">Plans d’amélioration du rendement : </w:t>
      </w:r>
      <w:r w:rsidRPr="008E027C">
        <w:rPr>
          <w:szCs w:val="24"/>
          <w:lang w:val="fr-CA"/>
        </w:rPr>
        <w:t xml:space="preserve">Disponible en vue </w:t>
      </w:r>
      <w:r w:rsidR="00991BD0" w:rsidRPr="008E027C">
        <w:rPr>
          <w:szCs w:val="24"/>
          <w:lang w:val="fr-CA"/>
        </w:rPr>
        <w:t>s</w:t>
      </w:r>
      <w:r w:rsidRPr="008E027C">
        <w:rPr>
          <w:szCs w:val="24"/>
          <w:lang w:val="fr-CA"/>
        </w:rPr>
        <w:t xml:space="preserve">ommaire et </w:t>
      </w:r>
      <w:r w:rsidR="008D2CAD" w:rsidRPr="008E027C">
        <w:rPr>
          <w:szCs w:val="24"/>
          <w:lang w:val="fr-CA"/>
        </w:rPr>
        <w:t>p</w:t>
      </w:r>
      <w:r w:rsidR="00F728AB" w:rsidRPr="008E027C">
        <w:rPr>
          <w:szCs w:val="24"/>
          <w:lang w:val="fr-CA"/>
        </w:rPr>
        <w:t>ar CIDP</w:t>
      </w:r>
      <w:r w:rsidRPr="008E027C">
        <w:rPr>
          <w:szCs w:val="24"/>
          <w:lang w:val="fr-CA"/>
        </w:rPr>
        <w:t xml:space="preserve">. La vue </w:t>
      </w:r>
      <w:r w:rsidR="00A8435C" w:rsidRPr="008E027C">
        <w:rPr>
          <w:szCs w:val="24"/>
          <w:lang w:val="fr-CA"/>
        </w:rPr>
        <w:t>s</w:t>
      </w:r>
      <w:r w:rsidRPr="008E027C">
        <w:rPr>
          <w:szCs w:val="24"/>
          <w:lang w:val="fr-CA"/>
        </w:rPr>
        <w:t>ommaire permet des comparaisons avec l'AP</w:t>
      </w:r>
      <w:r w:rsidR="00C46C07">
        <w:rPr>
          <w:szCs w:val="24"/>
          <w:lang w:val="fr-CA"/>
        </w:rPr>
        <w:t>C</w:t>
      </w:r>
      <w:r w:rsidRPr="008E027C">
        <w:rPr>
          <w:szCs w:val="24"/>
          <w:lang w:val="fr-CA"/>
        </w:rPr>
        <w:t xml:space="preserve">, tandis que la vue </w:t>
      </w:r>
      <w:r w:rsidR="00457FB7" w:rsidRPr="008E027C">
        <w:rPr>
          <w:szCs w:val="24"/>
          <w:lang w:val="fr-CA"/>
        </w:rPr>
        <w:t>p</w:t>
      </w:r>
      <w:r w:rsidRPr="008E027C">
        <w:rPr>
          <w:szCs w:val="24"/>
          <w:lang w:val="fr-CA"/>
        </w:rPr>
        <w:t xml:space="preserve">ar </w:t>
      </w:r>
      <w:r w:rsidR="00457FB7" w:rsidRPr="008E027C">
        <w:rPr>
          <w:szCs w:val="24"/>
          <w:lang w:val="fr-CA"/>
        </w:rPr>
        <w:t>C</w:t>
      </w:r>
      <w:r w:rsidRPr="008E027C">
        <w:rPr>
          <w:szCs w:val="24"/>
          <w:lang w:val="fr-CA"/>
        </w:rPr>
        <w:t xml:space="preserve">IDP se concentre sur les données des employés, avec des informations plus détaillées pour chaque </w:t>
      </w:r>
      <w:r w:rsidR="00946B0C" w:rsidRPr="008E027C">
        <w:rPr>
          <w:szCs w:val="24"/>
          <w:lang w:val="fr-CA"/>
        </w:rPr>
        <w:t>plan</w:t>
      </w:r>
      <w:r w:rsidRPr="008E027C">
        <w:rPr>
          <w:szCs w:val="24"/>
          <w:lang w:val="fr-CA"/>
        </w:rPr>
        <w:t>.</w:t>
      </w:r>
    </w:p>
    <w:p w14:paraId="71FACA41" w14:textId="63EA620D" w:rsidR="00D3054E" w:rsidRPr="008E027C" w:rsidRDefault="00D42C26" w:rsidP="0066172A">
      <w:pPr>
        <w:numPr>
          <w:ilvl w:val="0"/>
          <w:numId w:val="1"/>
        </w:numPr>
        <w:tabs>
          <w:tab w:val="num" w:pos="720"/>
        </w:tabs>
        <w:rPr>
          <w:szCs w:val="24"/>
          <w:lang w:val="fr-CA"/>
        </w:rPr>
      </w:pPr>
      <w:r w:rsidRPr="008E027C">
        <w:rPr>
          <w:b/>
          <w:bCs/>
          <w:szCs w:val="24"/>
          <w:lang w:val="fr-CA"/>
        </w:rPr>
        <w:t>Périodes de stage</w:t>
      </w:r>
      <w:r w:rsidR="00D3054E" w:rsidRPr="008E027C">
        <w:rPr>
          <w:b/>
          <w:bCs/>
          <w:szCs w:val="24"/>
          <w:lang w:val="fr-CA"/>
        </w:rPr>
        <w:t xml:space="preserve"> : </w:t>
      </w:r>
      <w:r w:rsidR="00D3054E" w:rsidRPr="008E027C">
        <w:rPr>
          <w:szCs w:val="24"/>
          <w:lang w:val="fr-CA"/>
        </w:rPr>
        <w:t xml:space="preserve">Disponible uniquement dans la vue </w:t>
      </w:r>
      <w:r w:rsidR="008D2CAD" w:rsidRPr="008E027C">
        <w:rPr>
          <w:szCs w:val="24"/>
          <w:lang w:val="fr-CA"/>
        </w:rPr>
        <w:t>p</w:t>
      </w:r>
      <w:r w:rsidR="00D3054E" w:rsidRPr="008E027C">
        <w:rPr>
          <w:szCs w:val="24"/>
          <w:lang w:val="fr-CA"/>
        </w:rPr>
        <w:t xml:space="preserve">ar </w:t>
      </w:r>
      <w:r w:rsidR="008D2CAD" w:rsidRPr="008E027C">
        <w:rPr>
          <w:szCs w:val="24"/>
          <w:lang w:val="fr-CA"/>
        </w:rPr>
        <w:t>C</w:t>
      </w:r>
      <w:r w:rsidR="00D3054E" w:rsidRPr="008E027C">
        <w:rPr>
          <w:szCs w:val="24"/>
          <w:lang w:val="fr-CA"/>
        </w:rPr>
        <w:t xml:space="preserve">IDP. Ce rapport se concentre sur les données des employés, y compris les dates de début et de fin de la période de </w:t>
      </w:r>
      <w:r w:rsidR="004334F8" w:rsidRPr="008E027C">
        <w:rPr>
          <w:szCs w:val="24"/>
          <w:lang w:val="fr-CA"/>
        </w:rPr>
        <w:t>stage</w:t>
      </w:r>
      <w:r w:rsidR="00D3054E" w:rsidRPr="008E027C">
        <w:rPr>
          <w:szCs w:val="24"/>
          <w:lang w:val="fr-CA"/>
        </w:rPr>
        <w:t xml:space="preserve"> et le</w:t>
      </w:r>
      <w:r w:rsidR="004334F8" w:rsidRPr="008E027C">
        <w:rPr>
          <w:szCs w:val="24"/>
          <w:lang w:val="fr-CA"/>
        </w:rPr>
        <w:t>ur</w:t>
      </w:r>
      <w:r w:rsidR="00D3054E" w:rsidRPr="008E027C">
        <w:rPr>
          <w:szCs w:val="24"/>
          <w:lang w:val="fr-CA"/>
        </w:rPr>
        <w:t xml:space="preserve"> statut.</w:t>
      </w:r>
    </w:p>
    <w:p w14:paraId="0657440B" w14:textId="3D54A141" w:rsidR="00D3054E" w:rsidRPr="00B67120" w:rsidRDefault="166ED26E" w:rsidP="404061B2">
      <w:pPr>
        <w:numPr>
          <w:ilvl w:val="0"/>
          <w:numId w:val="1"/>
        </w:numPr>
        <w:tabs>
          <w:tab w:val="num" w:pos="720"/>
        </w:tabs>
        <w:rPr>
          <w:b/>
          <w:bCs/>
          <w:lang w:val="fr-CA"/>
        </w:rPr>
      </w:pPr>
      <w:r w:rsidRPr="00B67120">
        <w:rPr>
          <w:b/>
          <w:bCs/>
          <w:lang w:val="fr-CA"/>
        </w:rPr>
        <w:t>Praticiens du droit (LP</w:t>
      </w:r>
      <w:r w:rsidR="1EEACFDB" w:rsidRPr="00B67120">
        <w:rPr>
          <w:b/>
          <w:bCs/>
          <w:lang w:val="fr-CA"/>
        </w:rPr>
        <w:t>s</w:t>
      </w:r>
      <w:r w:rsidRPr="00B67120">
        <w:rPr>
          <w:b/>
          <w:bCs/>
          <w:lang w:val="fr-CA"/>
        </w:rPr>
        <w:t xml:space="preserve">) : </w:t>
      </w:r>
      <w:r w:rsidRPr="00B67120">
        <w:rPr>
          <w:lang w:val="fr-CA"/>
        </w:rPr>
        <w:t xml:space="preserve">Disponible uniquement dans la vue </w:t>
      </w:r>
      <w:r w:rsidR="73D74050" w:rsidRPr="00B67120">
        <w:rPr>
          <w:lang w:val="fr-CA"/>
        </w:rPr>
        <w:t>p</w:t>
      </w:r>
      <w:r w:rsidRPr="00B67120">
        <w:rPr>
          <w:lang w:val="fr-CA"/>
        </w:rPr>
        <w:t xml:space="preserve">ar </w:t>
      </w:r>
      <w:r w:rsidR="73D74050" w:rsidRPr="00B67120">
        <w:rPr>
          <w:lang w:val="fr-CA"/>
        </w:rPr>
        <w:t>C</w:t>
      </w:r>
      <w:r w:rsidRPr="00B67120">
        <w:rPr>
          <w:lang w:val="fr-CA"/>
        </w:rPr>
        <w:t xml:space="preserve">IDP. Ce rapport se concentre sur les données des employés propres </w:t>
      </w:r>
      <w:r w:rsidR="5C0F3AE2" w:rsidRPr="00B67120">
        <w:rPr>
          <w:lang w:val="fr-CA"/>
        </w:rPr>
        <w:t>à la classification</w:t>
      </w:r>
      <w:r w:rsidRPr="00B67120">
        <w:rPr>
          <w:lang w:val="fr-CA"/>
        </w:rPr>
        <w:t xml:space="preserve"> LP, y compris leur</w:t>
      </w:r>
      <w:r w:rsidR="5DC46D34" w:rsidRPr="00B67120">
        <w:rPr>
          <w:lang w:val="fr-CA"/>
        </w:rPr>
        <w:t>s</w:t>
      </w:r>
      <w:r w:rsidRPr="00B67120">
        <w:rPr>
          <w:lang w:val="fr-CA"/>
        </w:rPr>
        <w:t xml:space="preserve"> </w:t>
      </w:r>
      <w:r w:rsidR="586455FC" w:rsidRPr="00B67120">
        <w:rPr>
          <w:lang w:val="fr-CA"/>
        </w:rPr>
        <w:t xml:space="preserve">propres </w:t>
      </w:r>
      <w:r w:rsidR="5DC46D34" w:rsidRPr="00B67120">
        <w:rPr>
          <w:lang w:val="fr-CA"/>
        </w:rPr>
        <w:t>cotes de rendement</w:t>
      </w:r>
      <w:r w:rsidRPr="00B67120">
        <w:rPr>
          <w:lang w:val="fr-CA"/>
        </w:rPr>
        <w:t xml:space="preserve"> et les </w:t>
      </w:r>
      <w:r w:rsidR="5DC46D34" w:rsidRPr="00B67120">
        <w:rPr>
          <w:lang w:val="fr-CA"/>
        </w:rPr>
        <w:t>cotes</w:t>
      </w:r>
      <w:r w:rsidRPr="00B67120">
        <w:rPr>
          <w:lang w:val="fr-CA"/>
        </w:rPr>
        <w:t xml:space="preserve"> de mi-année pour LP-01.</w:t>
      </w:r>
    </w:p>
    <w:p w14:paraId="1C54CF48" w14:textId="1353BF78" w:rsidR="00F64419" w:rsidRPr="00DA446D" w:rsidRDefault="00F86F72" w:rsidP="00F86F72">
      <w:pPr>
        <w:rPr>
          <w:szCs w:val="24"/>
          <w:lang w:val="fr-CA"/>
        </w:rPr>
      </w:pPr>
      <w:r w:rsidRPr="00F86F72">
        <w:rPr>
          <w:b/>
          <w:bCs/>
          <w:szCs w:val="24"/>
          <w:lang w:val="fr-CA"/>
        </w:rPr>
        <w:t>Remarque :</w:t>
      </w:r>
      <w:r w:rsidRPr="00F86F72">
        <w:rPr>
          <w:szCs w:val="24"/>
          <w:lang w:val="fr-CA"/>
        </w:rPr>
        <w:t xml:space="preserve"> Les données des employés des organisations d’agents du Parlement sont désormais intégrées directement dans les rapports existants.</w:t>
      </w:r>
    </w:p>
    <w:p w14:paraId="034BE528" w14:textId="7ED3BF0A" w:rsidR="001B1838" w:rsidRPr="008E027C" w:rsidRDefault="001B1838" w:rsidP="001B1838">
      <w:pPr>
        <w:pStyle w:val="Heading1"/>
        <w:rPr>
          <w:lang w:val="fr-CA"/>
        </w:rPr>
      </w:pPr>
      <w:r w:rsidRPr="008E027C">
        <w:rPr>
          <w:lang w:val="fr-CA"/>
        </w:rPr>
        <w:t>Comment demander l'accès</w:t>
      </w:r>
    </w:p>
    <w:p w14:paraId="11A2F345" w14:textId="02EF04FB" w:rsidR="001B1838" w:rsidRPr="008E027C" w:rsidRDefault="001B1838" w:rsidP="001B1838">
      <w:pPr>
        <w:rPr>
          <w:szCs w:val="24"/>
          <w:lang w:val="fr-CA"/>
        </w:rPr>
      </w:pPr>
      <w:r w:rsidRPr="008E027C">
        <w:rPr>
          <w:szCs w:val="24"/>
          <w:lang w:val="fr-CA"/>
        </w:rPr>
        <w:t>L'accès aux rapports GRFP dans Power BI est limité aux employés autorisés de votre organisation. À noter que seulement 3 employés par organisation peuvent obtenir cet accès.</w:t>
      </w:r>
    </w:p>
    <w:p w14:paraId="335B5957" w14:textId="77777777" w:rsidR="001B1838" w:rsidRPr="008E027C" w:rsidRDefault="001B1838" w:rsidP="001B1838">
      <w:pPr>
        <w:rPr>
          <w:szCs w:val="24"/>
          <w:lang w:val="fr-CA"/>
        </w:rPr>
      </w:pPr>
      <w:r w:rsidRPr="008E027C">
        <w:rPr>
          <w:szCs w:val="24"/>
          <w:lang w:val="fr-CA"/>
        </w:rPr>
        <w:lastRenderedPageBreak/>
        <w:t>Pour demander l'accès :</w:t>
      </w:r>
    </w:p>
    <w:p w14:paraId="57396C1F" w14:textId="6E21D5FD" w:rsidR="00392F90" w:rsidRPr="008E027C" w:rsidRDefault="001B1838" w:rsidP="00004A12">
      <w:pPr>
        <w:numPr>
          <w:ilvl w:val="0"/>
          <w:numId w:val="2"/>
        </w:numPr>
        <w:tabs>
          <w:tab w:val="num" w:pos="720"/>
        </w:tabs>
        <w:rPr>
          <w:lang w:val="fr-CA"/>
        </w:rPr>
      </w:pPr>
      <w:r w:rsidRPr="008E027C">
        <w:rPr>
          <w:lang w:val="fr-CA"/>
        </w:rPr>
        <w:t xml:space="preserve">Remplissez le </w:t>
      </w:r>
      <w:hyperlink r:id="rId12" w:history="1">
        <w:r w:rsidRPr="008E027C">
          <w:rPr>
            <w:rStyle w:val="Hyperlink"/>
            <w:lang w:val="fr-CA"/>
          </w:rPr>
          <w:t>formulaire de demande d'accès</w:t>
        </w:r>
      </w:hyperlink>
      <w:r w:rsidRPr="008E027C">
        <w:rPr>
          <w:lang w:val="fr-CA"/>
        </w:rPr>
        <w:t>.</w:t>
      </w:r>
    </w:p>
    <w:p w14:paraId="28F2CB2B" w14:textId="28C8AFD0" w:rsidR="00392F90" w:rsidRPr="008E027C" w:rsidRDefault="001B1838" w:rsidP="00F86F72">
      <w:pPr>
        <w:numPr>
          <w:ilvl w:val="0"/>
          <w:numId w:val="2"/>
        </w:numPr>
        <w:rPr>
          <w:lang w:val="fr-CA"/>
        </w:rPr>
      </w:pPr>
      <w:r w:rsidRPr="008E027C">
        <w:rPr>
          <w:lang w:val="fr-CA"/>
        </w:rPr>
        <w:t xml:space="preserve">Le formulaire doit être signé par votre </w:t>
      </w:r>
      <w:r w:rsidR="00A94CA2" w:rsidRPr="008E027C">
        <w:rPr>
          <w:lang w:val="fr-CA"/>
        </w:rPr>
        <w:t>Chef</w:t>
      </w:r>
      <w:r w:rsidRPr="008E027C">
        <w:rPr>
          <w:lang w:val="fr-CA"/>
        </w:rPr>
        <w:t xml:space="preserve"> des ressources humaines.</w:t>
      </w:r>
    </w:p>
    <w:p w14:paraId="6BFF768E" w14:textId="049F6A1C" w:rsidR="00392F90" w:rsidRPr="008E027C" w:rsidRDefault="001B1838" w:rsidP="00F86F72">
      <w:pPr>
        <w:numPr>
          <w:ilvl w:val="0"/>
          <w:numId w:val="2"/>
        </w:numPr>
        <w:rPr>
          <w:lang w:val="fr-CA"/>
        </w:rPr>
      </w:pPr>
      <w:r w:rsidRPr="008E027C">
        <w:rPr>
          <w:lang w:val="fr-CA"/>
        </w:rPr>
        <w:t xml:space="preserve">Le formulaire doit être envoyé à notre boîte </w:t>
      </w:r>
      <w:r w:rsidR="00A42DDD" w:rsidRPr="008E027C">
        <w:rPr>
          <w:lang w:val="fr-CA"/>
        </w:rPr>
        <w:t>courriel</w:t>
      </w:r>
      <w:r w:rsidRPr="008E027C">
        <w:rPr>
          <w:lang w:val="fr-CA"/>
        </w:rPr>
        <w:t xml:space="preserve"> générique </w:t>
      </w:r>
      <w:hyperlink r:id="rId13" w:history="1">
        <w:r w:rsidR="00CE01C0" w:rsidRPr="008E027C">
          <w:rPr>
            <w:rStyle w:val="Hyperlink"/>
            <w:lang w:val="fr-CA"/>
          </w:rPr>
          <w:t>EHRIassistanceISRH@tbs-sct.gc.ca</w:t>
        </w:r>
      </w:hyperlink>
      <w:r w:rsidR="00CE01C0" w:rsidRPr="008E027C">
        <w:rPr>
          <w:lang w:val="fr-CA"/>
        </w:rPr>
        <w:t xml:space="preserve"> </w:t>
      </w:r>
      <w:r w:rsidRPr="008E027C">
        <w:rPr>
          <w:lang w:val="fr-CA"/>
        </w:rPr>
        <w:t xml:space="preserve">par l'intermédiaire de la boîte de </w:t>
      </w:r>
      <w:r w:rsidR="00CE01C0" w:rsidRPr="008E027C">
        <w:rPr>
          <w:lang w:val="fr-CA"/>
        </w:rPr>
        <w:t>courriel</w:t>
      </w:r>
      <w:r w:rsidRPr="008E027C">
        <w:rPr>
          <w:lang w:val="fr-CA"/>
        </w:rPr>
        <w:t xml:space="preserve"> autorisée de votre organisation.</w:t>
      </w:r>
    </w:p>
    <w:p w14:paraId="29FFC873" w14:textId="676D6D1A" w:rsidR="00476CE3" w:rsidRPr="008E027C" w:rsidRDefault="001B1838" w:rsidP="00F86F72">
      <w:pPr>
        <w:rPr>
          <w:lang w:val="fr-CA"/>
        </w:rPr>
      </w:pPr>
      <w:r w:rsidRPr="008E027C">
        <w:rPr>
          <w:lang w:val="fr-CA"/>
        </w:rPr>
        <w:t>Une fois votre demande traitée, vous aurez accès aux rapports.</w:t>
      </w:r>
    </w:p>
    <w:p w14:paraId="1AC9AFE2" w14:textId="77777777" w:rsidR="00FC0105" w:rsidRPr="008E027C" w:rsidRDefault="00FC0105" w:rsidP="00FC0105">
      <w:pPr>
        <w:pStyle w:val="Heading1"/>
        <w:rPr>
          <w:lang w:val="fr-CA"/>
        </w:rPr>
      </w:pPr>
      <w:r w:rsidRPr="008E027C">
        <w:rPr>
          <w:lang w:val="fr-CA"/>
        </w:rPr>
        <w:t>Comment accéder aux rapports</w:t>
      </w:r>
    </w:p>
    <w:p w14:paraId="466D3330" w14:textId="77777777" w:rsidR="00FC0105" w:rsidRPr="008E027C" w:rsidRDefault="00FC0105" w:rsidP="00FC0105">
      <w:pPr>
        <w:rPr>
          <w:lang w:val="fr-CA"/>
        </w:rPr>
      </w:pPr>
      <w:r w:rsidRPr="008E027C">
        <w:rPr>
          <w:lang w:val="fr-CA"/>
        </w:rPr>
        <w:t>Une fois votre accès confirmé, suivez les étapes ci-dessous pour accéder aux rapports :</w:t>
      </w:r>
    </w:p>
    <w:p w14:paraId="27F2D4B3" w14:textId="1C3B66D2" w:rsidR="00433E6D" w:rsidRPr="008E027C" w:rsidRDefault="00FC0105" w:rsidP="00194E25">
      <w:pPr>
        <w:pStyle w:val="ListParagraph"/>
        <w:numPr>
          <w:ilvl w:val="0"/>
          <w:numId w:val="3"/>
        </w:numPr>
        <w:ind w:hanging="357"/>
        <w:contextualSpacing w:val="0"/>
        <w:rPr>
          <w:lang w:val="fr-CA"/>
        </w:rPr>
      </w:pPr>
      <w:r w:rsidRPr="008E027C">
        <w:rPr>
          <w:lang w:val="fr-CA"/>
        </w:rPr>
        <w:t xml:space="preserve">Connectez-vous au </w:t>
      </w:r>
      <w:hyperlink r:id="rId14" w:history="1">
        <w:r w:rsidRPr="008E027C">
          <w:rPr>
            <w:rStyle w:val="Hyperlink"/>
            <w:lang w:val="fr-CA"/>
          </w:rPr>
          <w:t>portail des applications du SCT</w:t>
        </w:r>
      </w:hyperlink>
    </w:p>
    <w:p w14:paraId="104E0017" w14:textId="756703AB" w:rsidR="00E54136" w:rsidRPr="008E027C" w:rsidRDefault="00E54136" w:rsidP="00E54136">
      <w:pPr>
        <w:rPr>
          <w:lang w:val="fr-CA"/>
        </w:rPr>
      </w:pPr>
      <w:r w:rsidRPr="008E027C">
        <w:rPr>
          <w:noProof/>
          <w:lang w:val="fr-CA"/>
        </w:rPr>
        <w:drawing>
          <wp:inline distT="0" distB="0" distL="0" distR="0" wp14:anchorId="1488C0A3" wp14:editId="05A43F59">
            <wp:extent cx="5939155" cy="1019175"/>
            <wp:effectExtent l="19050" t="19050" r="23495" b="28575"/>
            <wp:docPr id="1315360157" name="Picture 1" descr="Mise en évidence du bouton d'ouverture de session sur le P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360157" name="Picture 1" descr="Mise en évidence du bouton d'ouverture de session sur le PAS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0191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134FA60" w14:textId="0BD616B8" w:rsidR="00433E6D" w:rsidRPr="008E027C" w:rsidRDefault="00FC0105" w:rsidP="00194E25">
      <w:pPr>
        <w:pStyle w:val="ListParagraph"/>
        <w:numPr>
          <w:ilvl w:val="0"/>
          <w:numId w:val="3"/>
        </w:numPr>
        <w:ind w:hanging="357"/>
        <w:contextualSpacing w:val="0"/>
        <w:rPr>
          <w:lang w:val="fr-CA"/>
        </w:rPr>
      </w:pPr>
      <w:r w:rsidRPr="008E027C">
        <w:rPr>
          <w:lang w:val="fr-CA"/>
        </w:rPr>
        <w:t>Cliquez sur « </w:t>
      </w:r>
      <w:hyperlink r:id="rId16" w:history="1">
        <w:r w:rsidR="00497F6E" w:rsidRPr="008E027C">
          <w:rPr>
            <w:rStyle w:val="Hyperlink"/>
            <w:lang w:val="fr-CA"/>
          </w:rPr>
          <w:t>Analyse et visualisation des données RH</w:t>
        </w:r>
      </w:hyperlink>
      <w:r w:rsidRPr="008E027C">
        <w:rPr>
          <w:lang w:val="fr-CA"/>
        </w:rPr>
        <w:t> »</w:t>
      </w:r>
    </w:p>
    <w:p w14:paraId="6C633AAD" w14:textId="0E6AF6B5" w:rsidR="006116FC" w:rsidRPr="008E027C" w:rsidRDefault="006116FC" w:rsidP="006116FC">
      <w:pPr>
        <w:pStyle w:val="ListParagraph"/>
        <w:contextualSpacing w:val="0"/>
        <w:rPr>
          <w:lang w:val="fr-CA"/>
        </w:rPr>
      </w:pPr>
      <w:r w:rsidRPr="008E027C">
        <w:rPr>
          <w:noProof/>
          <w:lang w:val="fr-CA"/>
        </w:rPr>
        <w:drawing>
          <wp:inline distT="0" distB="0" distL="0" distR="0" wp14:anchorId="38872551" wp14:editId="76FAC8BC">
            <wp:extent cx="1209675" cy="1685552"/>
            <wp:effectExtent l="19050" t="19050" r="9525" b="10160"/>
            <wp:docPr id="602710418" name="Picture 1" descr="Image du logo d'analyse et visualiation des données R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710418" name="Picture 1" descr="Image du logo d'analyse et visualiation des données RH."/>
                    <pic:cNvPicPr/>
                  </pic:nvPicPr>
                  <pic:blipFill rotWithShape="1">
                    <a:blip r:embed="rId17"/>
                    <a:srcRect r="5787"/>
                    <a:stretch/>
                  </pic:blipFill>
                  <pic:spPr bwMode="auto">
                    <a:xfrm>
                      <a:off x="0" y="0"/>
                      <a:ext cx="1217596" cy="1696590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C74AD5" w14:textId="2D2E99CE" w:rsidR="00433E6D" w:rsidRPr="008E027C" w:rsidRDefault="00FC0105" w:rsidP="00194E25">
      <w:pPr>
        <w:pStyle w:val="ListParagraph"/>
        <w:numPr>
          <w:ilvl w:val="0"/>
          <w:numId w:val="3"/>
        </w:numPr>
        <w:ind w:hanging="357"/>
        <w:contextualSpacing w:val="0"/>
        <w:rPr>
          <w:lang w:val="fr-CA"/>
        </w:rPr>
      </w:pPr>
      <w:r w:rsidRPr="008E027C">
        <w:rPr>
          <w:lang w:val="fr-CA"/>
        </w:rPr>
        <w:t>Cliquez sur « </w:t>
      </w:r>
      <w:hyperlink r:id="rId18" w:history="1">
        <w:r w:rsidR="00497F6E" w:rsidRPr="008E027C">
          <w:rPr>
            <w:rStyle w:val="Hyperlink"/>
            <w:lang w:val="fr-CA"/>
          </w:rPr>
          <w:t>Gestion du rendement de la fonction publique</w:t>
        </w:r>
      </w:hyperlink>
      <w:r w:rsidR="00497F6E" w:rsidRPr="008E027C">
        <w:rPr>
          <w:lang w:val="fr-CA"/>
        </w:rPr>
        <w:t xml:space="preserve"> </w:t>
      </w:r>
      <w:r w:rsidRPr="008E027C">
        <w:rPr>
          <w:lang w:val="fr-CA"/>
        </w:rPr>
        <w:t>»</w:t>
      </w:r>
    </w:p>
    <w:p w14:paraId="0335B959" w14:textId="5990DB84" w:rsidR="00A41429" w:rsidRPr="008E027C" w:rsidRDefault="00A41429" w:rsidP="00A41429">
      <w:pPr>
        <w:pStyle w:val="ListParagraph"/>
        <w:contextualSpacing w:val="0"/>
        <w:rPr>
          <w:lang w:val="fr-CA"/>
        </w:rPr>
      </w:pPr>
      <w:r w:rsidRPr="008E027C">
        <w:rPr>
          <w:noProof/>
          <w:lang w:val="fr-CA"/>
        </w:rPr>
        <w:lastRenderedPageBreak/>
        <w:drawing>
          <wp:inline distT="0" distB="0" distL="0" distR="0" wp14:anchorId="25423451" wp14:editId="7F0943CE">
            <wp:extent cx="1524000" cy="1520964"/>
            <wp:effectExtent l="19050" t="19050" r="19050" b="22225"/>
            <wp:docPr id="1669131276" name="Picture 1" descr="Image du logo des rapports GRFP sur l'analyse et visualisation des données R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131276" name="Picture 1" descr="Image du logo des rapports GRFP sur l'analyse et visualisation des données RH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27372" cy="1524329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1B940F2" w14:textId="77777777" w:rsidR="00433E6D" w:rsidRPr="008E027C" w:rsidRDefault="00FC0105" w:rsidP="00194E25">
      <w:pPr>
        <w:pStyle w:val="ListParagraph"/>
        <w:numPr>
          <w:ilvl w:val="0"/>
          <w:numId w:val="3"/>
        </w:numPr>
        <w:ind w:hanging="357"/>
        <w:contextualSpacing w:val="0"/>
        <w:rPr>
          <w:lang w:val="fr-CA"/>
        </w:rPr>
      </w:pPr>
      <w:r w:rsidRPr="008E027C">
        <w:rPr>
          <w:lang w:val="fr-CA"/>
        </w:rPr>
        <w:t>Faites défiler la page vers le bas et cliquez sur le rapport que vous souhaitez ouvrir.</w:t>
      </w:r>
    </w:p>
    <w:p w14:paraId="4BEA6975" w14:textId="3DBBCD18" w:rsidR="00FD050E" w:rsidRPr="008E027C" w:rsidRDefault="00FD050E" w:rsidP="00FD050E">
      <w:pPr>
        <w:pStyle w:val="ListParagraph"/>
        <w:contextualSpacing w:val="0"/>
        <w:rPr>
          <w:lang w:val="fr-CA"/>
        </w:rPr>
      </w:pPr>
      <w:r w:rsidRPr="008E027C">
        <w:rPr>
          <w:noProof/>
          <w:lang w:val="fr-CA"/>
        </w:rPr>
        <w:drawing>
          <wp:inline distT="0" distB="0" distL="0" distR="0" wp14:anchorId="68B7E6C3" wp14:editId="469BCBB8">
            <wp:extent cx="1778967" cy="2762250"/>
            <wp:effectExtent l="19050" t="19050" r="12065" b="19050"/>
            <wp:docPr id="1593936348" name="Picture 1" descr="Liste des rapports disponibl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936348" name="Picture 1" descr="Liste des rapports disponibles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88016" cy="2776300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69C6FB8" w14:textId="77777777" w:rsidR="00433E6D" w:rsidRPr="008E027C" w:rsidRDefault="00FC0105" w:rsidP="00194E25">
      <w:pPr>
        <w:pStyle w:val="ListParagraph"/>
        <w:numPr>
          <w:ilvl w:val="0"/>
          <w:numId w:val="3"/>
        </w:numPr>
        <w:ind w:hanging="357"/>
        <w:contextualSpacing w:val="0"/>
        <w:rPr>
          <w:lang w:val="fr-CA"/>
        </w:rPr>
      </w:pPr>
      <w:r w:rsidRPr="008E027C">
        <w:rPr>
          <w:lang w:val="fr-CA"/>
        </w:rPr>
        <w:t>Si le rapport comporte des onglets, choisissez entre :</w:t>
      </w:r>
    </w:p>
    <w:p w14:paraId="6E024310" w14:textId="2B1A95EC" w:rsidR="00433E6D" w:rsidRPr="008E027C" w:rsidRDefault="00FC0105" w:rsidP="00343CA9">
      <w:pPr>
        <w:pStyle w:val="ListParagraph"/>
        <w:numPr>
          <w:ilvl w:val="1"/>
          <w:numId w:val="3"/>
        </w:numPr>
        <w:contextualSpacing w:val="0"/>
        <w:rPr>
          <w:lang w:val="fr-CA"/>
        </w:rPr>
      </w:pPr>
      <w:r w:rsidRPr="008E027C">
        <w:rPr>
          <w:lang w:val="fr-CA"/>
        </w:rPr>
        <w:t xml:space="preserve">Détails par </w:t>
      </w:r>
      <w:r w:rsidR="006E00EF" w:rsidRPr="008E027C">
        <w:rPr>
          <w:lang w:val="fr-CA"/>
        </w:rPr>
        <w:t>CIDP</w:t>
      </w:r>
    </w:p>
    <w:p w14:paraId="2D641277" w14:textId="65A3CB9D" w:rsidR="00FC0105" w:rsidRPr="008E027C" w:rsidRDefault="00AF7100" w:rsidP="00343CA9">
      <w:pPr>
        <w:pStyle w:val="ListParagraph"/>
        <w:numPr>
          <w:ilvl w:val="1"/>
          <w:numId w:val="3"/>
        </w:numPr>
        <w:contextualSpacing w:val="0"/>
        <w:rPr>
          <w:lang w:val="fr-CA"/>
        </w:rPr>
      </w:pPr>
      <w:r w:rsidRPr="008E027C">
        <w:rPr>
          <w:lang w:val="fr-CA"/>
        </w:rPr>
        <w:t>Sommaire</w:t>
      </w:r>
    </w:p>
    <w:p w14:paraId="67A939D4" w14:textId="5DC03855" w:rsidR="00C829E8" w:rsidRPr="008E027C" w:rsidRDefault="00CA0DB6" w:rsidP="00C829E8">
      <w:pPr>
        <w:rPr>
          <w:lang w:val="fr-CA"/>
        </w:rPr>
      </w:pPr>
      <w:r w:rsidRPr="008E027C">
        <w:rPr>
          <w:noProof/>
          <w:lang w:val="fr-CA"/>
        </w:rPr>
        <w:lastRenderedPageBreak/>
        <w:drawing>
          <wp:inline distT="0" distB="0" distL="0" distR="0" wp14:anchorId="43FAE09C" wp14:editId="501AD251">
            <wp:extent cx="5514975" cy="4266802"/>
            <wp:effectExtent l="19050" t="19050" r="9525" b="19685"/>
            <wp:docPr id="1411572866" name="Picture 3" descr="Mise en évidence des onglets détails par CIDP et sommai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572866" name="Picture 3" descr="Mise en évidence des onglets détails par CIDP et sommaire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699" cy="427123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1E44941" w14:textId="7FB11F95" w:rsidR="00F06207" w:rsidRPr="008E027C" w:rsidRDefault="00F06207" w:rsidP="00F06207">
      <w:pPr>
        <w:pStyle w:val="Heading1"/>
        <w:rPr>
          <w:lang w:val="fr-CA"/>
        </w:rPr>
      </w:pPr>
      <w:r w:rsidRPr="008E027C">
        <w:rPr>
          <w:lang w:val="fr-CA"/>
        </w:rPr>
        <w:t>Comment extraire les données</w:t>
      </w:r>
    </w:p>
    <w:p w14:paraId="1DDB1C88" w14:textId="0119EDC9" w:rsidR="00F06207" w:rsidRPr="008E027C" w:rsidRDefault="00F06207" w:rsidP="00F06207">
      <w:pPr>
        <w:rPr>
          <w:lang w:val="fr-CA"/>
        </w:rPr>
      </w:pPr>
      <w:r w:rsidRPr="008E027C">
        <w:rPr>
          <w:lang w:val="fr-CA"/>
        </w:rPr>
        <w:t>Vous pouvez télécharger deux types d'informations à partir des rapports</w:t>
      </w:r>
      <w:r w:rsidR="00C26A27" w:rsidRPr="008E027C">
        <w:rPr>
          <w:lang w:val="fr-CA"/>
        </w:rPr>
        <w:t xml:space="preserve"> : </w:t>
      </w:r>
      <w:r w:rsidR="00024789" w:rsidRPr="008E027C">
        <w:rPr>
          <w:lang w:val="fr-CA"/>
        </w:rPr>
        <w:t>PDF</w:t>
      </w:r>
      <w:r w:rsidR="00D93036">
        <w:rPr>
          <w:lang w:val="fr-CA"/>
        </w:rPr>
        <w:t xml:space="preserve"> (sommaire)</w:t>
      </w:r>
      <w:r w:rsidR="00024789" w:rsidRPr="008E027C">
        <w:rPr>
          <w:lang w:val="fr-CA"/>
        </w:rPr>
        <w:t xml:space="preserve"> et </w:t>
      </w:r>
      <w:r w:rsidR="009C5FAD" w:rsidRPr="008E027C">
        <w:rPr>
          <w:lang w:val="fr-CA"/>
        </w:rPr>
        <w:t>Excel</w:t>
      </w:r>
      <w:r w:rsidR="00D93036">
        <w:rPr>
          <w:lang w:val="fr-CA"/>
        </w:rPr>
        <w:t xml:space="preserve"> (par CIDP)</w:t>
      </w:r>
      <w:r w:rsidR="00024789" w:rsidRPr="008E027C">
        <w:rPr>
          <w:lang w:val="fr-CA"/>
        </w:rPr>
        <w:t>.</w:t>
      </w:r>
    </w:p>
    <w:p w14:paraId="79E23FAE" w14:textId="2DA80102" w:rsidR="00F06207" w:rsidRPr="008E027C" w:rsidRDefault="00D93036" w:rsidP="00AD75CF">
      <w:pPr>
        <w:pStyle w:val="Heading2"/>
        <w:rPr>
          <w:lang w:val="fr-CA"/>
        </w:rPr>
      </w:pPr>
      <w:r>
        <w:rPr>
          <w:lang w:val="fr-CA"/>
        </w:rPr>
        <w:t>Sommaire</w:t>
      </w:r>
      <w:r w:rsidR="00F06207" w:rsidRPr="008E027C">
        <w:rPr>
          <w:lang w:val="fr-CA"/>
        </w:rPr>
        <w:t xml:space="preserve"> </w:t>
      </w:r>
      <w:r w:rsidR="00DE262D">
        <w:rPr>
          <w:lang w:val="fr-CA"/>
        </w:rPr>
        <w:t xml:space="preserve">en </w:t>
      </w:r>
      <w:r w:rsidR="00F06207" w:rsidRPr="008E027C">
        <w:rPr>
          <w:lang w:val="fr-CA"/>
        </w:rPr>
        <w:t>PDF</w:t>
      </w:r>
    </w:p>
    <w:p w14:paraId="26577E4F" w14:textId="462C37E9" w:rsidR="00AD75CF" w:rsidRPr="008E027C" w:rsidRDefault="00F06207" w:rsidP="00D32579">
      <w:pPr>
        <w:pStyle w:val="ListParagraph"/>
        <w:numPr>
          <w:ilvl w:val="0"/>
          <w:numId w:val="4"/>
        </w:numPr>
        <w:ind w:left="714" w:hanging="357"/>
        <w:contextualSpacing w:val="0"/>
        <w:rPr>
          <w:lang w:val="fr-CA"/>
        </w:rPr>
      </w:pPr>
      <w:r w:rsidRPr="008E027C">
        <w:rPr>
          <w:lang w:val="fr-CA"/>
        </w:rPr>
        <w:t xml:space="preserve">Ouvrez l'onglet </w:t>
      </w:r>
      <w:r w:rsidR="001A006D" w:rsidRPr="008E027C">
        <w:rPr>
          <w:lang w:val="fr-CA"/>
        </w:rPr>
        <w:t>s</w:t>
      </w:r>
      <w:r w:rsidR="00D32579" w:rsidRPr="008E027C">
        <w:rPr>
          <w:lang w:val="fr-CA"/>
        </w:rPr>
        <w:t>ommaire</w:t>
      </w:r>
      <w:r w:rsidRPr="008E027C">
        <w:rPr>
          <w:lang w:val="fr-CA"/>
        </w:rPr>
        <w:t xml:space="preserve"> du rapport.</w:t>
      </w:r>
    </w:p>
    <w:p w14:paraId="59E872F4" w14:textId="6D66CC82" w:rsidR="00F06207" w:rsidRPr="008E027C" w:rsidRDefault="00F06207" w:rsidP="00D32579">
      <w:pPr>
        <w:pStyle w:val="ListParagraph"/>
        <w:numPr>
          <w:ilvl w:val="0"/>
          <w:numId w:val="4"/>
        </w:numPr>
        <w:ind w:left="714" w:hanging="357"/>
        <w:contextualSpacing w:val="0"/>
        <w:rPr>
          <w:lang w:val="fr-CA"/>
        </w:rPr>
      </w:pPr>
      <w:r w:rsidRPr="008E027C">
        <w:rPr>
          <w:lang w:val="fr-CA"/>
        </w:rPr>
        <w:t xml:space="preserve">Cliquez sur </w:t>
      </w:r>
      <w:r w:rsidRPr="00AF6564">
        <w:rPr>
          <w:b/>
          <w:bCs/>
          <w:lang w:val="fr-CA"/>
        </w:rPr>
        <w:t>Exporter au format PDF</w:t>
      </w:r>
      <w:r w:rsidRPr="008E027C">
        <w:rPr>
          <w:lang w:val="fr-CA"/>
        </w:rPr>
        <w:t xml:space="preserve"> en haut à droite.</w:t>
      </w:r>
    </w:p>
    <w:p w14:paraId="561EB5A5" w14:textId="66E134D8" w:rsidR="00104BEB" w:rsidRDefault="00104BEB" w:rsidP="00104BEB">
      <w:pPr>
        <w:rPr>
          <w:lang w:val="fr-CA"/>
        </w:rPr>
      </w:pPr>
      <w:r w:rsidRPr="008E027C">
        <w:rPr>
          <w:noProof/>
          <w:lang w:val="fr-CA"/>
        </w:rPr>
        <w:drawing>
          <wp:inline distT="0" distB="0" distL="0" distR="0" wp14:anchorId="291CE727" wp14:editId="72BB1998">
            <wp:extent cx="5939155" cy="662305"/>
            <wp:effectExtent l="19050" t="19050" r="23495" b="23495"/>
            <wp:docPr id="1661936675" name="Picture 4" descr="Mise en évidence du bouton exporter au format PDF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936675" name="Picture 4" descr="Mise en évidence du bouton exporter au format PDF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66230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66ED89F" w14:textId="3861DC9F" w:rsidR="00AF6564" w:rsidRPr="00AF6564" w:rsidRDefault="00DF25E7" w:rsidP="00AF6564">
      <w:pPr>
        <w:pStyle w:val="ListParagraph"/>
        <w:numPr>
          <w:ilvl w:val="0"/>
          <w:numId w:val="4"/>
        </w:numPr>
        <w:rPr>
          <w:lang w:val="fr-CA"/>
        </w:rPr>
      </w:pPr>
      <w:r w:rsidRPr="00DF25E7">
        <w:rPr>
          <w:lang w:val="fr-CA"/>
        </w:rPr>
        <w:t>Cela crée une version PDF de ce qui est affiché à l’écran, incluant l</w:t>
      </w:r>
      <w:r w:rsidR="00DE262D">
        <w:rPr>
          <w:lang w:val="fr-CA"/>
        </w:rPr>
        <w:t xml:space="preserve">e niveau </w:t>
      </w:r>
      <w:r w:rsidRPr="00DF25E7">
        <w:rPr>
          <w:lang w:val="fr-CA"/>
        </w:rPr>
        <w:t>de sécurité et une convention de nommage standardisée (titre + date d’extraction).</w:t>
      </w:r>
    </w:p>
    <w:p w14:paraId="1606C700" w14:textId="3BDF43BB" w:rsidR="00F06207" w:rsidRPr="008E027C" w:rsidRDefault="00F06207" w:rsidP="00AD75CF">
      <w:pPr>
        <w:pStyle w:val="Heading2"/>
        <w:rPr>
          <w:lang w:val="fr-CA"/>
        </w:rPr>
      </w:pPr>
      <w:r w:rsidRPr="008E027C">
        <w:rPr>
          <w:lang w:val="fr-CA"/>
        </w:rPr>
        <w:t xml:space="preserve">Par </w:t>
      </w:r>
      <w:r w:rsidR="00AD75CF" w:rsidRPr="008E027C">
        <w:rPr>
          <w:lang w:val="fr-CA"/>
        </w:rPr>
        <w:t>CIDP</w:t>
      </w:r>
      <w:r w:rsidRPr="008E027C">
        <w:rPr>
          <w:lang w:val="fr-CA"/>
        </w:rPr>
        <w:t xml:space="preserve"> dans Excel</w:t>
      </w:r>
    </w:p>
    <w:p w14:paraId="5E9BE547" w14:textId="1AE8B384" w:rsidR="00D32579" w:rsidRPr="008E027C" w:rsidRDefault="00F06207" w:rsidP="00D32579">
      <w:pPr>
        <w:pStyle w:val="ListParagraph"/>
        <w:numPr>
          <w:ilvl w:val="0"/>
          <w:numId w:val="5"/>
        </w:numPr>
        <w:ind w:left="714" w:hanging="357"/>
        <w:contextualSpacing w:val="0"/>
        <w:rPr>
          <w:lang w:val="fr-CA"/>
        </w:rPr>
      </w:pPr>
      <w:r w:rsidRPr="008E027C">
        <w:rPr>
          <w:lang w:val="fr-CA"/>
        </w:rPr>
        <w:t xml:space="preserve">Accédez à l'onglet </w:t>
      </w:r>
      <w:r w:rsidR="001A006D" w:rsidRPr="008E027C">
        <w:rPr>
          <w:lang w:val="fr-CA"/>
        </w:rPr>
        <w:t>p</w:t>
      </w:r>
      <w:r w:rsidRPr="008E027C">
        <w:rPr>
          <w:lang w:val="fr-CA"/>
        </w:rPr>
        <w:t xml:space="preserve">ar </w:t>
      </w:r>
      <w:r w:rsidR="009B3BA3" w:rsidRPr="008E027C">
        <w:rPr>
          <w:lang w:val="fr-CA"/>
        </w:rPr>
        <w:t>CIDP</w:t>
      </w:r>
      <w:r w:rsidRPr="008E027C">
        <w:rPr>
          <w:lang w:val="fr-CA"/>
        </w:rPr>
        <w:t xml:space="preserve"> du rapport.</w:t>
      </w:r>
    </w:p>
    <w:p w14:paraId="14AC49E6" w14:textId="7D92F4D4" w:rsidR="00D32579" w:rsidRPr="008E027C" w:rsidRDefault="00DE262D" w:rsidP="00D32579">
      <w:pPr>
        <w:pStyle w:val="ListParagraph"/>
        <w:numPr>
          <w:ilvl w:val="0"/>
          <w:numId w:val="5"/>
        </w:numPr>
        <w:ind w:left="714" w:hanging="357"/>
        <w:contextualSpacing w:val="0"/>
        <w:rPr>
          <w:lang w:val="fr-CA"/>
        </w:rPr>
      </w:pPr>
      <w:r>
        <w:rPr>
          <w:lang w:val="fr-CA"/>
        </w:rPr>
        <w:lastRenderedPageBreak/>
        <w:t>Survolez</w:t>
      </w:r>
      <w:r w:rsidR="00F06207" w:rsidRPr="008E027C">
        <w:rPr>
          <w:lang w:val="fr-CA"/>
        </w:rPr>
        <w:t xml:space="preserve"> le tableau </w:t>
      </w:r>
      <w:r>
        <w:rPr>
          <w:lang w:val="fr-CA"/>
        </w:rPr>
        <w:t>que vous souhaitez</w:t>
      </w:r>
      <w:r w:rsidR="00F06207" w:rsidRPr="008E027C">
        <w:rPr>
          <w:lang w:val="fr-CA"/>
        </w:rPr>
        <w:t xml:space="preserve"> télécharger.</w:t>
      </w:r>
    </w:p>
    <w:p w14:paraId="10F26EAD" w14:textId="0A6DFBA0" w:rsidR="00D32579" w:rsidRPr="008E027C" w:rsidRDefault="00F06207" w:rsidP="00D32579">
      <w:pPr>
        <w:pStyle w:val="ListParagraph"/>
        <w:numPr>
          <w:ilvl w:val="0"/>
          <w:numId w:val="5"/>
        </w:numPr>
        <w:ind w:left="714" w:hanging="357"/>
        <w:contextualSpacing w:val="0"/>
        <w:rPr>
          <w:lang w:val="fr-CA"/>
        </w:rPr>
      </w:pPr>
      <w:r w:rsidRPr="008E027C">
        <w:rPr>
          <w:lang w:val="fr-CA"/>
        </w:rPr>
        <w:t>Cliquez sur </w:t>
      </w:r>
      <w:r w:rsidRPr="00DE262D">
        <w:rPr>
          <w:b/>
          <w:bCs/>
          <w:lang w:val="fr-CA"/>
        </w:rPr>
        <w:t>…</w:t>
      </w:r>
      <w:r w:rsidRPr="008E027C">
        <w:rPr>
          <w:lang w:val="fr-CA"/>
        </w:rPr>
        <w:t> (</w:t>
      </w:r>
      <w:r w:rsidR="006869EB" w:rsidRPr="008E027C">
        <w:rPr>
          <w:lang w:val="fr-CA"/>
        </w:rPr>
        <w:t>p</w:t>
      </w:r>
      <w:r w:rsidRPr="008E027C">
        <w:rPr>
          <w:lang w:val="fr-CA"/>
        </w:rPr>
        <w:t>lus d'options) en haut à droite du tableau.</w:t>
      </w:r>
    </w:p>
    <w:p w14:paraId="09FD5CD9" w14:textId="764AB1FD" w:rsidR="00DB5398" w:rsidRPr="008E027C" w:rsidRDefault="00DB5398" w:rsidP="00DB5398">
      <w:pPr>
        <w:ind w:left="357"/>
        <w:rPr>
          <w:lang w:val="fr-CA"/>
        </w:rPr>
      </w:pPr>
      <w:r w:rsidRPr="008E027C">
        <w:rPr>
          <w:noProof/>
          <w:lang w:val="fr-CA"/>
        </w:rPr>
        <w:drawing>
          <wp:inline distT="0" distB="0" distL="0" distR="0" wp14:anchorId="78C93112" wp14:editId="033830A9">
            <wp:extent cx="5939155" cy="1219200"/>
            <wp:effectExtent l="19050" t="19050" r="23495" b="19050"/>
            <wp:docPr id="931070566" name="Picture 5" descr="Mise en évidence du bouton plus d'op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070566" name="Picture 5" descr="Mise en évidence du bouton plus d'options.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2192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802A628" w14:textId="563EB894" w:rsidR="00D32579" w:rsidRPr="008E027C" w:rsidRDefault="00F06207" w:rsidP="00D32579">
      <w:pPr>
        <w:pStyle w:val="ListParagraph"/>
        <w:numPr>
          <w:ilvl w:val="0"/>
          <w:numId w:val="5"/>
        </w:numPr>
        <w:ind w:left="714" w:hanging="357"/>
        <w:contextualSpacing w:val="0"/>
        <w:rPr>
          <w:lang w:val="fr-CA"/>
        </w:rPr>
      </w:pPr>
      <w:r w:rsidRPr="008E027C">
        <w:rPr>
          <w:lang w:val="fr-CA"/>
        </w:rPr>
        <w:t xml:space="preserve">Sélectionnez </w:t>
      </w:r>
      <w:r w:rsidRPr="00DE262D">
        <w:rPr>
          <w:b/>
          <w:bCs/>
          <w:lang w:val="fr-CA"/>
        </w:rPr>
        <w:t xml:space="preserve">Exporter </w:t>
      </w:r>
      <w:r w:rsidR="009B3570" w:rsidRPr="00DE262D">
        <w:rPr>
          <w:b/>
          <w:bCs/>
          <w:lang w:val="fr-CA"/>
        </w:rPr>
        <w:t>d</w:t>
      </w:r>
      <w:r w:rsidRPr="00DE262D">
        <w:rPr>
          <w:b/>
          <w:bCs/>
          <w:lang w:val="fr-CA"/>
        </w:rPr>
        <w:t>es données</w:t>
      </w:r>
      <w:r w:rsidRPr="008E027C">
        <w:rPr>
          <w:lang w:val="fr-CA"/>
        </w:rPr>
        <w:t>.</w:t>
      </w:r>
    </w:p>
    <w:p w14:paraId="0B3173DE" w14:textId="53E36A22" w:rsidR="00005AEB" w:rsidRPr="008E027C" w:rsidRDefault="00005AEB" w:rsidP="00005AEB">
      <w:pPr>
        <w:ind w:left="357"/>
        <w:rPr>
          <w:lang w:val="fr-CA"/>
        </w:rPr>
      </w:pPr>
      <w:r w:rsidRPr="008E027C">
        <w:rPr>
          <w:noProof/>
          <w:lang w:val="fr-CA"/>
        </w:rPr>
        <w:drawing>
          <wp:inline distT="0" distB="0" distL="0" distR="0" wp14:anchorId="2FC544FD" wp14:editId="7CE62D91">
            <wp:extent cx="1952625" cy="1500505"/>
            <wp:effectExtent l="19050" t="19050" r="28575" b="23495"/>
            <wp:docPr id="1575759026" name="Picture 6" descr="Mise en évidence de l'option exporter des donné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759026" name="Picture 6" descr="Mise en évidence de l'option exporter des données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0050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D4B2018" w14:textId="1273AB4B" w:rsidR="00D32579" w:rsidRPr="008E027C" w:rsidRDefault="00F06207" w:rsidP="00D32579">
      <w:pPr>
        <w:pStyle w:val="ListParagraph"/>
        <w:numPr>
          <w:ilvl w:val="0"/>
          <w:numId w:val="5"/>
        </w:numPr>
        <w:ind w:left="714" w:hanging="357"/>
        <w:contextualSpacing w:val="0"/>
        <w:rPr>
          <w:lang w:val="fr-CA"/>
        </w:rPr>
      </w:pPr>
      <w:r w:rsidRPr="008E027C">
        <w:rPr>
          <w:lang w:val="fr-CA"/>
        </w:rPr>
        <w:t xml:space="preserve">Choisissez </w:t>
      </w:r>
      <w:r w:rsidRPr="00DE262D">
        <w:rPr>
          <w:b/>
          <w:bCs/>
          <w:lang w:val="fr-CA"/>
        </w:rPr>
        <w:t xml:space="preserve">Données avec </w:t>
      </w:r>
      <w:r w:rsidR="009B3570" w:rsidRPr="00DE262D">
        <w:rPr>
          <w:b/>
          <w:bCs/>
          <w:lang w:val="fr-CA"/>
        </w:rPr>
        <w:t>disposition actuelle</w:t>
      </w:r>
      <w:r w:rsidRPr="008E027C">
        <w:rPr>
          <w:lang w:val="fr-CA"/>
        </w:rPr>
        <w:t>.</w:t>
      </w:r>
    </w:p>
    <w:p w14:paraId="4F08ABEA" w14:textId="7061E798" w:rsidR="00F06207" w:rsidRPr="008E027C" w:rsidRDefault="00F06207" w:rsidP="00D32579">
      <w:pPr>
        <w:pStyle w:val="ListParagraph"/>
        <w:numPr>
          <w:ilvl w:val="0"/>
          <w:numId w:val="5"/>
        </w:numPr>
        <w:ind w:left="714" w:hanging="357"/>
        <w:contextualSpacing w:val="0"/>
        <w:rPr>
          <w:lang w:val="fr-CA"/>
        </w:rPr>
      </w:pPr>
      <w:r w:rsidRPr="008E027C">
        <w:rPr>
          <w:lang w:val="fr-CA"/>
        </w:rPr>
        <w:t xml:space="preserve">Cliquez sur </w:t>
      </w:r>
      <w:r w:rsidRPr="00DE262D">
        <w:rPr>
          <w:b/>
          <w:bCs/>
          <w:lang w:val="fr-CA"/>
        </w:rPr>
        <w:t>Exporter</w:t>
      </w:r>
      <w:r w:rsidRPr="008E027C">
        <w:rPr>
          <w:lang w:val="fr-CA"/>
        </w:rPr>
        <w:t>.</w:t>
      </w:r>
    </w:p>
    <w:p w14:paraId="6C1561AB" w14:textId="54C98320" w:rsidR="00396D40" w:rsidRPr="008E027C" w:rsidRDefault="00396D40" w:rsidP="00396D40">
      <w:pPr>
        <w:rPr>
          <w:lang w:val="fr-CA"/>
        </w:rPr>
      </w:pPr>
      <w:r w:rsidRPr="008E027C">
        <w:rPr>
          <w:noProof/>
          <w:lang w:val="fr-CA"/>
        </w:rPr>
        <w:lastRenderedPageBreak/>
        <w:drawing>
          <wp:inline distT="0" distB="0" distL="0" distR="0" wp14:anchorId="219B8A87" wp14:editId="1172FBF2">
            <wp:extent cx="4335359" cy="3838575"/>
            <wp:effectExtent l="19050" t="19050" r="27305" b="9525"/>
            <wp:docPr id="599774741" name="Picture 7" descr="Mise en évidence de l'option données avec disposition actuelle et du bouton expor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774741" name="Picture 7" descr="Mise en évidence de l'option données avec disposition actuelle et du bouton exporter.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769" cy="385399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25290E0" w14:textId="141AF707" w:rsidR="00C73D50" w:rsidRPr="001667A5" w:rsidRDefault="001667A5" w:rsidP="00C73D50">
      <w:pPr>
        <w:rPr>
          <w:lang w:val="fr-CA"/>
        </w:rPr>
      </w:pPr>
      <w:r w:rsidRPr="001667A5">
        <w:rPr>
          <w:lang w:val="fr-CA"/>
        </w:rPr>
        <w:t>Cela télécharge un fichier Excel contenant les données affichées dans le tableau, selon les filtres appliqués. Le nom du fichier inclut le nom du rapport, la date d’extraction et l</w:t>
      </w:r>
      <w:r>
        <w:rPr>
          <w:lang w:val="fr-CA"/>
        </w:rPr>
        <w:t>e</w:t>
      </w:r>
      <w:r w:rsidRPr="001667A5">
        <w:rPr>
          <w:lang w:val="fr-CA"/>
        </w:rPr>
        <w:t xml:space="preserve"> </w:t>
      </w:r>
      <w:r>
        <w:rPr>
          <w:lang w:val="fr-CA"/>
        </w:rPr>
        <w:t>niveau</w:t>
      </w:r>
      <w:r w:rsidRPr="001667A5">
        <w:rPr>
          <w:lang w:val="fr-CA"/>
        </w:rPr>
        <w:t xml:space="preserve"> de sécurité </w:t>
      </w:r>
      <w:r w:rsidRPr="001667A5">
        <w:rPr>
          <w:b/>
          <w:bCs/>
          <w:lang w:val="fr-CA"/>
        </w:rPr>
        <w:t>Protégé B</w:t>
      </w:r>
      <w:r w:rsidRPr="001667A5">
        <w:rPr>
          <w:lang w:val="fr-CA"/>
        </w:rPr>
        <w:t>.</w:t>
      </w:r>
    </w:p>
    <w:p w14:paraId="4F26466B" w14:textId="77777777" w:rsidR="00C20EF3" w:rsidRPr="008E027C" w:rsidRDefault="00C20EF3" w:rsidP="00C20EF3">
      <w:pPr>
        <w:pStyle w:val="Heading1"/>
        <w:rPr>
          <w:lang w:val="fr-CA"/>
        </w:rPr>
      </w:pPr>
      <w:r w:rsidRPr="008E027C">
        <w:rPr>
          <w:lang w:val="fr-CA"/>
        </w:rPr>
        <w:t>Remarques générales sur les données</w:t>
      </w:r>
    </w:p>
    <w:p w14:paraId="1D47513A" w14:textId="555217E6" w:rsidR="00C20EF3" w:rsidRPr="008E027C" w:rsidRDefault="00C20EF3" w:rsidP="00C20EF3">
      <w:pPr>
        <w:pStyle w:val="ListParagraph"/>
        <w:numPr>
          <w:ilvl w:val="0"/>
          <w:numId w:val="6"/>
        </w:numPr>
        <w:contextualSpacing w:val="0"/>
        <w:rPr>
          <w:lang w:val="fr-CA"/>
        </w:rPr>
      </w:pPr>
      <w:r w:rsidRPr="008E027C">
        <w:rPr>
          <w:lang w:val="fr-CA"/>
        </w:rPr>
        <w:t>Les données sont mises à jour quotidiennement depuis l'application GRFP. Les mises à jour effectuées dans l'application peuvent ne pas apparaître immédiatement dans les rapports.</w:t>
      </w:r>
    </w:p>
    <w:p w14:paraId="0F9DE843" w14:textId="3FDC95AC" w:rsidR="00C20EF3" w:rsidRPr="008E027C" w:rsidRDefault="00C20EF3" w:rsidP="00C20EF3">
      <w:pPr>
        <w:pStyle w:val="ListParagraph"/>
        <w:numPr>
          <w:ilvl w:val="0"/>
          <w:numId w:val="6"/>
        </w:numPr>
        <w:contextualSpacing w:val="0"/>
        <w:rPr>
          <w:lang w:val="fr-CA"/>
        </w:rPr>
      </w:pPr>
      <w:r w:rsidRPr="008E027C">
        <w:rPr>
          <w:lang w:val="fr-CA"/>
        </w:rPr>
        <w:t xml:space="preserve">Les rapports ne concernent que les employés qui ont un compte actif sur le </w:t>
      </w:r>
      <w:r w:rsidR="00A714EB" w:rsidRPr="008E027C">
        <w:rPr>
          <w:lang w:val="fr-CA"/>
        </w:rPr>
        <w:t>PAS</w:t>
      </w:r>
      <w:r w:rsidRPr="008E027C">
        <w:rPr>
          <w:lang w:val="fr-CA"/>
        </w:rPr>
        <w:t xml:space="preserve"> et qui sont liés à votre organisation par l'intermédiaire de leur </w:t>
      </w:r>
      <w:r w:rsidR="00A714EB" w:rsidRPr="008E027C">
        <w:rPr>
          <w:lang w:val="fr-CA"/>
        </w:rPr>
        <w:t>organisation</w:t>
      </w:r>
      <w:r w:rsidRPr="008E027C">
        <w:rPr>
          <w:lang w:val="fr-CA"/>
        </w:rPr>
        <w:t xml:space="preserve"> de</w:t>
      </w:r>
      <w:r w:rsidR="00A714EB" w:rsidRPr="008E027C">
        <w:rPr>
          <w:lang w:val="fr-CA"/>
        </w:rPr>
        <w:t xml:space="preserve"> la</w:t>
      </w:r>
      <w:r w:rsidRPr="008E027C">
        <w:rPr>
          <w:lang w:val="fr-CA"/>
        </w:rPr>
        <w:t xml:space="preserve"> paie.</w:t>
      </w:r>
    </w:p>
    <w:p w14:paraId="3C0F68F3" w14:textId="2839F96C" w:rsidR="00C20EF3" w:rsidRPr="008E027C" w:rsidRDefault="00C20EF3" w:rsidP="00C20EF3">
      <w:pPr>
        <w:pStyle w:val="ListParagraph"/>
        <w:numPr>
          <w:ilvl w:val="0"/>
          <w:numId w:val="6"/>
        </w:numPr>
        <w:contextualSpacing w:val="0"/>
        <w:rPr>
          <w:lang w:val="fr-CA"/>
        </w:rPr>
      </w:pPr>
      <w:r w:rsidRPr="008E027C">
        <w:rPr>
          <w:lang w:val="fr-CA"/>
        </w:rPr>
        <w:t xml:space="preserve">Si le dossier de paie d'un employé a été récemment mis à jour, il peut s'écouler de deux à trois mois avant que la modification n'apparaisse sur le </w:t>
      </w:r>
      <w:r w:rsidR="00363FC4" w:rsidRPr="008E027C">
        <w:rPr>
          <w:lang w:val="fr-CA"/>
        </w:rPr>
        <w:t>PAS</w:t>
      </w:r>
      <w:r w:rsidRPr="008E027C">
        <w:rPr>
          <w:lang w:val="fr-CA"/>
        </w:rPr>
        <w:t xml:space="preserve"> et dans les rapports.</w:t>
      </w:r>
    </w:p>
    <w:p w14:paraId="25A1DED4" w14:textId="77721A5D" w:rsidR="00C20EF3" w:rsidRPr="008E027C" w:rsidRDefault="00C20EF3" w:rsidP="00C20EF3">
      <w:pPr>
        <w:pStyle w:val="ListParagraph"/>
        <w:numPr>
          <w:ilvl w:val="0"/>
          <w:numId w:val="6"/>
        </w:numPr>
        <w:contextualSpacing w:val="0"/>
        <w:rPr>
          <w:lang w:val="fr-CA"/>
        </w:rPr>
      </w:pPr>
      <w:r w:rsidRPr="008E027C">
        <w:rPr>
          <w:lang w:val="fr-CA"/>
        </w:rPr>
        <w:t xml:space="preserve">Ces rapports filtrent automatiquement les employés qui ne sont pas visés par la </w:t>
      </w:r>
      <w:hyperlink r:id="rId26" w:history="1">
        <w:r w:rsidRPr="008E027C">
          <w:rPr>
            <w:rStyle w:val="Hyperlink"/>
            <w:i/>
            <w:iCs/>
            <w:lang w:val="fr-CA"/>
          </w:rPr>
          <w:t>Directive sur la gestion du rendement</w:t>
        </w:r>
      </w:hyperlink>
      <w:r w:rsidRPr="008E027C">
        <w:rPr>
          <w:lang w:val="fr-CA"/>
        </w:rPr>
        <w:t>, en fonction des informations du dossier de paie.</w:t>
      </w:r>
    </w:p>
    <w:p w14:paraId="6146AA14" w14:textId="77777777" w:rsidR="00A25030" w:rsidRDefault="00A25030" w:rsidP="00C20EF3">
      <w:pPr>
        <w:pStyle w:val="ListParagraph"/>
        <w:numPr>
          <w:ilvl w:val="0"/>
          <w:numId w:val="6"/>
        </w:numPr>
        <w:contextualSpacing w:val="0"/>
        <w:rPr>
          <w:lang w:val="fr-CA"/>
        </w:rPr>
      </w:pPr>
    </w:p>
    <w:p w14:paraId="2CDAE2E9" w14:textId="7E76E5BE" w:rsidR="00A25030" w:rsidRDefault="00A25030" w:rsidP="00C20EF3">
      <w:pPr>
        <w:pStyle w:val="ListParagraph"/>
        <w:numPr>
          <w:ilvl w:val="0"/>
          <w:numId w:val="6"/>
        </w:numPr>
        <w:contextualSpacing w:val="0"/>
        <w:rPr>
          <w:lang w:val="fr-CA"/>
        </w:rPr>
      </w:pPr>
      <w:r w:rsidRPr="00A25030">
        <w:rPr>
          <w:lang w:val="fr-CA"/>
        </w:rPr>
        <w:lastRenderedPageBreak/>
        <w:t>Tous les rapports sont classifiés Protégé B.</w:t>
      </w:r>
    </w:p>
    <w:p w14:paraId="1237E4D9" w14:textId="6EF7A0A6" w:rsidR="00DD3037" w:rsidRPr="008E027C" w:rsidRDefault="00C20EF3" w:rsidP="00C20EF3">
      <w:pPr>
        <w:pStyle w:val="ListParagraph"/>
        <w:numPr>
          <w:ilvl w:val="0"/>
          <w:numId w:val="6"/>
        </w:numPr>
        <w:contextualSpacing w:val="0"/>
        <w:rPr>
          <w:lang w:val="fr-CA"/>
        </w:rPr>
      </w:pPr>
      <w:r w:rsidRPr="008E027C">
        <w:rPr>
          <w:lang w:val="fr-CA"/>
        </w:rPr>
        <w:t>Les rapports sont destinés à un usage interne uniquement et ne doivent pas être partagés à l'extérieur de votre organisation.</w:t>
      </w:r>
    </w:p>
    <w:p w14:paraId="4C96E9F0" w14:textId="77777777" w:rsidR="008B7C02" w:rsidRPr="008E027C" w:rsidRDefault="008B7C02" w:rsidP="008B7C02">
      <w:pPr>
        <w:pStyle w:val="Heading1"/>
        <w:rPr>
          <w:lang w:val="fr-CA"/>
        </w:rPr>
      </w:pPr>
      <w:r w:rsidRPr="008E027C">
        <w:rPr>
          <w:lang w:val="fr-CA"/>
        </w:rPr>
        <w:t>Besoin d'aide ou avez-vous des questions ?</w:t>
      </w:r>
    </w:p>
    <w:p w14:paraId="1F2C3263" w14:textId="77777777" w:rsidR="008B7C02" w:rsidRPr="008E027C" w:rsidRDefault="008B7C02" w:rsidP="008B7C02">
      <w:pPr>
        <w:rPr>
          <w:lang w:val="fr-CA"/>
        </w:rPr>
      </w:pPr>
      <w:r w:rsidRPr="008E027C">
        <w:rPr>
          <w:lang w:val="fr-CA"/>
        </w:rPr>
        <w:t>Si vous avez besoin d'aide concernant la plateforme ou les rapports, vous pouvez nous contacter pour :</w:t>
      </w:r>
    </w:p>
    <w:p w14:paraId="0404F48C" w14:textId="0C54082A" w:rsidR="008B7C02" w:rsidRPr="008E027C" w:rsidRDefault="008B7C02" w:rsidP="00C544B3">
      <w:pPr>
        <w:pStyle w:val="ListParagraph"/>
        <w:numPr>
          <w:ilvl w:val="0"/>
          <w:numId w:val="7"/>
        </w:numPr>
        <w:ind w:left="714" w:hanging="357"/>
        <w:contextualSpacing w:val="0"/>
        <w:rPr>
          <w:lang w:val="fr-CA"/>
        </w:rPr>
      </w:pPr>
      <w:r w:rsidRPr="008E027C">
        <w:rPr>
          <w:lang w:val="fr-CA"/>
        </w:rPr>
        <w:t>Aide à l'accès aux rapports;</w:t>
      </w:r>
    </w:p>
    <w:p w14:paraId="02CF49A0" w14:textId="6DEB1361" w:rsidR="008B7C02" w:rsidRPr="008E027C" w:rsidRDefault="008B7C02" w:rsidP="00C544B3">
      <w:pPr>
        <w:pStyle w:val="ListParagraph"/>
        <w:numPr>
          <w:ilvl w:val="0"/>
          <w:numId w:val="7"/>
        </w:numPr>
        <w:ind w:left="714" w:hanging="357"/>
        <w:contextualSpacing w:val="0"/>
        <w:rPr>
          <w:lang w:val="fr-CA"/>
        </w:rPr>
      </w:pPr>
      <w:r w:rsidRPr="008E027C">
        <w:rPr>
          <w:lang w:val="fr-CA"/>
        </w:rPr>
        <w:t>Questions sur l</w:t>
      </w:r>
      <w:r w:rsidR="00943A9C" w:rsidRPr="008E027C">
        <w:rPr>
          <w:lang w:val="fr-CA"/>
        </w:rPr>
        <w:t>’</w:t>
      </w:r>
      <w:r w:rsidRPr="008E027C">
        <w:rPr>
          <w:lang w:val="fr-CA"/>
        </w:rPr>
        <w:t>utilisation </w:t>
      </w:r>
      <w:r w:rsidR="00FC6957" w:rsidRPr="008E027C">
        <w:rPr>
          <w:lang w:val="fr-CA"/>
        </w:rPr>
        <w:t>des rapports</w:t>
      </w:r>
      <w:r w:rsidRPr="008E027C">
        <w:rPr>
          <w:lang w:val="fr-CA"/>
        </w:rPr>
        <w:t>;</w:t>
      </w:r>
    </w:p>
    <w:p w14:paraId="543A6B75" w14:textId="4F441B11" w:rsidR="008B7C02" w:rsidRPr="008E027C" w:rsidRDefault="008B7C02" w:rsidP="00C544B3">
      <w:pPr>
        <w:pStyle w:val="ListParagraph"/>
        <w:numPr>
          <w:ilvl w:val="0"/>
          <w:numId w:val="7"/>
        </w:numPr>
        <w:ind w:left="714" w:hanging="357"/>
        <w:contextualSpacing w:val="0"/>
        <w:rPr>
          <w:lang w:val="fr-CA"/>
        </w:rPr>
      </w:pPr>
      <w:r w:rsidRPr="008E027C">
        <w:rPr>
          <w:lang w:val="fr-CA"/>
        </w:rPr>
        <w:t>Signaler des problèmes ou demander des améliorations.</w:t>
      </w:r>
    </w:p>
    <w:p w14:paraId="591B2CBF" w14:textId="6913BD10" w:rsidR="004307A9" w:rsidRDefault="008B7C02" w:rsidP="008B7C02">
      <w:pPr>
        <w:rPr>
          <w:lang w:val="fr-CA"/>
        </w:rPr>
        <w:sectPr w:rsidR="004307A9" w:rsidSect="00D42D98">
          <w:footerReference w:type="default" r:id="rId27"/>
          <w:headerReference w:type="first" r:id="rId28"/>
          <w:footerReference w:type="first" r:id="rId29"/>
          <w:pgSz w:w="12240" w:h="15840" w:code="1"/>
          <w:pgMar w:top="1440" w:right="1440" w:bottom="1440" w:left="1440" w:header="706" w:footer="706" w:gutter="0"/>
          <w:cols w:space="708"/>
          <w:titlePg/>
          <w:docGrid w:linePitch="360"/>
        </w:sectPr>
      </w:pPr>
      <w:r w:rsidRPr="008E027C">
        <w:rPr>
          <w:lang w:val="fr-CA"/>
        </w:rPr>
        <w:t xml:space="preserve">Veuillez envoyer un courriel à </w:t>
      </w:r>
      <w:hyperlink r:id="rId30" w:history="1">
        <w:r w:rsidRPr="008E027C">
          <w:rPr>
            <w:rStyle w:val="Hyperlink"/>
            <w:lang w:val="fr-CA"/>
          </w:rPr>
          <w:t>EHRIassistanceISRH@tbs-sct.gc.ca</w:t>
        </w:r>
      </w:hyperlink>
      <w:r w:rsidRPr="008E027C">
        <w:rPr>
          <w:lang w:val="fr-CA"/>
        </w:rPr>
        <w:t xml:space="preserve"> à partir de l'adresse courriel autorisée de votre organisation.</w:t>
      </w:r>
    </w:p>
    <w:p w14:paraId="5CDF73DE" w14:textId="409698CA" w:rsidR="00EF61DC" w:rsidRDefault="00E00ACD" w:rsidP="00E00ACD">
      <w:pPr>
        <w:pStyle w:val="Heading1"/>
        <w:rPr>
          <w:lang w:val="fr-CA"/>
        </w:rPr>
      </w:pPr>
      <w:r w:rsidRPr="00E00ACD">
        <w:rPr>
          <w:lang w:val="fr-CA"/>
        </w:rPr>
        <w:lastRenderedPageBreak/>
        <w:t xml:space="preserve">Annexe A : </w:t>
      </w:r>
      <w:r>
        <w:rPr>
          <w:lang w:val="fr-CA"/>
        </w:rPr>
        <w:t>Liste</w:t>
      </w:r>
      <w:r w:rsidRPr="00E00ACD">
        <w:rPr>
          <w:lang w:val="fr-CA"/>
        </w:rPr>
        <w:t xml:space="preserve"> des problèmes signalés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585"/>
        <w:gridCol w:w="4212"/>
        <w:gridCol w:w="4450"/>
        <w:gridCol w:w="3567"/>
        <w:gridCol w:w="2093"/>
        <w:gridCol w:w="1589"/>
      </w:tblGrid>
      <w:tr w:rsidR="00A36DAF" w:rsidRPr="00252E92" w14:paraId="5FE26888" w14:textId="77777777" w:rsidTr="00783D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CEBA3A" w14:textId="58C09868" w:rsidR="003049B5" w:rsidRPr="00252E92" w:rsidRDefault="002E7557" w:rsidP="00783D6B">
            <w:pPr>
              <w:spacing w:before="40" w:after="40" w:line="276" w:lineRule="auto"/>
              <w:ind w:left="57" w:right="57"/>
              <w:rPr>
                <w:lang w:val="en-US"/>
              </w:rPr>
            </w:pPr>
            <w:r w:rsidRPr="00985662">
              <w:rPr>
                <w:lang w:val="en-US"/>
              </w:rPr>
              <w:t>Numéro du problème</w:t>
            </w:r>
          </w:p>
        </w:tc>
        <w:tc>
          <w:tcPr>
            <w:tcW w:w="0" w:type="auto"/>
            <w:hideMark/>
          </w:tcPr>
          <w:p w14:paraId="24CB2C46" w14:textId="0AE939CB" w:rsidR="003049B5" w:rsidRPr="00252E92" w:rsidRDefault="002E7557" w:rsidP="00783D6B">
            <w:pPr>
              <w:spacing w:before="40" w:after="40" w:line="276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85662">
              <w:rPr>
                <w:lang w:val="en-US"/>
              </w:rPr>
              <w:t>Brève description</w:t>
            </w:r>
          </w:p>
        </w:tc>
        <w:tc>
          <w:tcPr>
            <w:tcW w:w="0" w:type="auto"/>
            <w:hideMark/>
          </w:tcPr>
          <w:p w14:paraId="216E2DCF" w14:textId="2FB53435" w:rsidR="003049B5" w:rsidRPr="00252E92" w:rsidRDefault="002E7557" w:rsidP="00783D6B">
            <w:pPr>
              <w:spacing w:before="40" w:after="40" w:line="276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85662">
              <w:rPr>
                <w:lang w:val="en-US"/>
              </w:rPr>
              <w:t>Impacts</w:t>
            </w:r>
          </w:p>
        </w:tc>
        <w:tc>
          <w:tcPr>
            <w:tcW w:w="0" w:type="auto"/>
            <w:hideMark/>
          </w:tcPr>
          <w:p w14:paraId="1AE01067" w14:textId="0936ABF4" w:rsidR="003049B5" w:rsidRPr="00252E92" w:rsidRDefault="002E7557" w:rsidP="00783D6B">
            <w:pPr>
              <w:spacing w:before="40" w:after="40" w:line="276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985662">
              <w:rPr>
                <w:lang w:val="fr-FR"/>
              </w:rPr>
              <w:t>Solution de contournement (le cas échéant)</w:t>
            </w:r>
          </w:p>
        </w:tc>
        <w:tc>
          <w:tcPr>
            <w:tcW w:w="0" w:type="auto"/>
            <w:hideMark/>
          </w:tcPr>
          <w:p w14:paraId="20E20DB8" w14:textId="595E130A" w:rsidR="003049B5" w:rsidRPr="00252E92" w:rsidRDefault="002E7557" w:rsidP="00783D6B">
            <w:pPr>
              <w:spacing w:before="40" w:after="40" w:line="276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85662">
              <w:rPr>
                <w:lang w:val="en-US"/>
              </w:rPr>
              <w:t>Date d’identification</w:t>
            </w:r>
          </w:p>
        </w:tc>
        <w:tc>
          <w:tcPr>
            <w:tcW w:w="0" w:type="auto"/>
            <w:hideMark/>
          </w:tcPr>
          <w:p w14:paraId="1B351E91" w14:textId="3977F3B9" w:rsidR="003049B5" w:rsidRPr="00252E92" w:rsidRDefault="002E7557" w:rsidP="00783D6B">
            <w:pPr>
              <w:spacing w:before="40" w:after="40" w:line="276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85662">
              <w:rPr>
                <w:lang w:val="en-US"/>
              </w:rPr>
              <w:t>Date de résolution</w:t>
            </w:r>
          </w:p>
        </w:tc>
      </w:tr>
      <w:tr w:rsidR="00A36DAF" w:rsidRPr="00252E92" w14:paraId="22A0D8B1" w14:textId="77777777" w:rsidTr="00783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D10AAB" w14:textId="77777777" w:rsidR="003049B5" w:rsidRPr="00252E92" w:rsidRDefault="003049B5" w:rsidP="00783D6B">
            <w:pPr>
              <w:spacing w:before="40" w:after="40" w:line="276" w:lineRule="auto"/>
              <w:ind w:left="57" w:right="57"/>
              <w:rPr>
                <w:lang w:val="en-US"/>
              </w:rPr>
            </w:pPr>
            <w:r w:rsidRPr="00252E92">
              <w:rPr>
                <w:lang w:val="en-US"/>
              </w:rPr>
              <w:t>001</w:t>
            </w:r>
          </w:p>
        </w:tc>
        <w:tc>
          <w:tcPr>
            <w:tcW w:w="0" w:type="auto"/>
            <w:hideMark/>
          </w:tcPr>
          <w:p w14:paraId="6D92ECC1" w14:textId="460AB5F4" w:rsidR="003049B5" w:rsidRPr="00252E92" w:rsidRDefault="00985662" w:rsidP="00783D6B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985662">
              <w:rPr>
                <w:lang w:val="fr-FR"/>
              </w:rPr>
              <w:t xml:space="preserve">Les utilisateurs ayant accès à plusieurs organisations n'ont accès qu'à leur </w:t>
            </w:r>
            <w:r>
              <w:rPr>
                <w:lang w:val="fr-FR"/>
              </w:rPr>
              <w:t>organisation</w:t>
            </w:r>
            <w:r w:rsidRPr="00985662">
              <w:rPr>
                <w:lang w:val="fr-FR"/>
              </w:rPr>
              <w:t xml:space="preserve"> de</w:t>
            </w:r>
            <w:r>
              <w:rPr>
                <w:lang w:val="fr-FR"/>
              </w:rPr>
              <w:t> la</w:t>
            </w:r>
            <w:r w:rsidRPr="00985662">
              <w:rPr>
                <w:lang w:val="fr-FR"/>
              </w:rPr>
              <w:t xml:space="preserve"> pa</w:t>
            </w:r>
            <w:r>
              <w:rPr>
                <w:lang w:val="fr-FR"/>
              </w:rPr>
              <w:t>i</w:t>
            </w:r>
            <w:r w:rsidRPr="00985662">
              <w:rPr>
                <w:lang w:val="fr-FR"/>
              </w:rPr>
              <w:t>e</w:t>
            </w:r>
          </w:p>
        </w:tc>
        <w:tc>
          <w:tcPr>
            <w:tcW w:w="0" w:type="auto"/>
            <w:hideMark/>
          </w:tcPr>
          <w:p w14:paraId="38918F84" w14:textId="78ACD9B5" w:rsidR="003049B5" w:rsidRPr="00252E92" w:rsidRDefault="00985662" w:rsidP="00783D6B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985662">
              <w:rPr>
                <w:lang w:val="fr-FR"/>
              </w:rPr>
              <w:t>Les utilisateurs ne peuvent pas voir les données des autres organisations qu'ils soutiennent ; l'accès multiple n'est pas accordé correctement</w:t>
            </w:r>
          </w:p>
        </w:tc>
        <w:tc>
          <w:tcPr>
            <w:tcW w:w="0" w:type="auto"/>
            <w:hideMark/>
          </w:tcPr>
          <w:p w14:paraId="433B87E8" w14:textId="29BED13F" w:rsidR="003049B5" w:rsidRPr="00252E92" w:rsidRDefault="00985662" w:rsidP="00783D6B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Aucune</w:t>
            </w:r>
          </w:p>
        </w:tc>
        <w:tc>
          <w:tcPr>
            <w:tcW w:w="0" w:type="auto"/>
            <w:hideMark/>
          </w:tcPr>
          <w:p w14:paraId="5DD997A9" w14:textId="577E6B9A" w:rsidR="003049B5" w:rsidRPr="00252E92" w:rsidRDefault="003049B5" w:rsidP="00783D6B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202</w:t>
            </w:r>
            <w:r w:rsidR="0017575D">
              <w:rPr>
                <w:lang w:val="en-US"/>
              </w:rPr>
              <w:t>5</w:t>
            </w:r>
            <w:r w:rsidRPr="00252E92">
              <w:rPr>
                <w:lang w:val="en-US"/>
              </w:rPr>
              <w:t>-04-08</w:t>
            </w:r>
          </w:p>
        </w:tc>
        <w:tc>
          <w:tcPr>
            <w:tcW w:w="0" w:type="auto"/>
            <w:hideMark/>
          </w:tcPr>
          <w:p w14:paraId="7F9C1A10" w14:textId="1AA16275" w:rsidR="003049B5" w:rsidRPr="00252E92" w:rsidRDefault="003049B5" w:rsidP="00783D6B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202</w:t>
            </w:r>
            <w:r w:rsidR="0017575D">
              <w:rPr>
                <w:lang w:val="en-US"/>
              </w:rPr>
              <w:t>5</w:t>
            </w:r>
            <w:r w:rsidRPr="00252E92">
              <w:rPr>
                <w:lang w:val="en-US"/>
              </w:rPr>
              <w:t>-04-11</w:t>
            </w:r>
          </w:p>
        </w:tc>
      </w:tr>
      <w:tr w:rsidR="00A36DAF" w:rsidRPr="00252E92" w14:paraId="1D583632" w14:textId="77777777" w:rsidTr="00783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A5C1F7" w14:textId="77777777" w:rsidR="003049B5" w:rsidRPr="00252E92" w:rsidRDefault="003049B5" w:rsidP="00783D6B">
            <w:pPr>
              <w:spacing w:before="40" w:after="40" w:line="276" w:lineRule="auto"/>
              <w:ind w:left="57" w:right="57"/>
              <w:rPr>
                <w:lang w:val="en-US"/>
              </w:rPr>
            </w:pPr>
            <w:r w:rsidRPr="00252E92">
              <w:rPr>
                <w:lang w:val="en-US"/>
              </w:rPr>
              <w:t>002</w:t>
            </w:r>
          </w:p>
        </w:tc>
        <w:tc>
          <w:tcPr>
            <w:tcW w:w="0" w:type="auto"/>
            <w:hideMark/>
          </w:tcPr>
          <w:p w14:paraId="650ED507" w14:textId="52389A9B" w:rsidR="003049B5" w:rsidRPr="00252E92" w:rsidRDefault="00DB43D5" w:rsidP="00783D6B">
            <w:pPr>
              <w:spacing w:before="40" w:after="40" w:line="276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DB43D5">
              <w:rPr>
                <w:lang w:val="fr-FR"/>
              </w:rPr>
              <w:t>Le filtre d'organisation n'est pas sélectionné par défaut pour certains utilisateurs</w:t>
            </w:r>
          </w:p>
        </w:tc>
        <w:tc>
          <w:tcPr>
            <w:tcW w:w="0" w:type="auto"/>
            <w:hideMark/>
          </w:tcPr>
          <w:p w14:paraId="050F6582" w14:textId="20368A62" w:rsidR="003049B5" w:rsidRPr="00252E92" w:rsidRDefault="00DB43D5" w:rsidP="00783D6B">
            <w:pPr>
              <w:spacing w:before="40" w:after="40" w:line="276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DB43D5">
              <w:rPr>
                <w:lang w:val="fr-FR"/>
              </w:rPr>
              <w:t>Les rapports apparaissent vides, laissant croire aux utilisateurs qu'ils sont brisés</w:t>
            </w:r>
          </w:p>
        </w:tc>
        <w:tc>
          <w:tcPr>
            <w:tcW w:w="0" w:type="auto"/>
            <w:hideMark/>
          </w:tcPr>
          <w:p w14:paraId="3AB5D849" w14:textId="4FE21858" w:rsidR="003049B5" w:rsidRPr="00252E92" w:rsidRDefault="00DB43D5" w:rsidP="00783D6B">
            <w:pPr>
              <w:spacing w:before="40" w:after="40" w:line="276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DB43D5">
              <w:rPr>
                <w:lang w:val="fr-FR"/>
              </w:rPr>
              <w:t>Sélectionner manuellement l'organisation dans le panneau de filtre</w:t>
            </w:r>
          </w:p>
        </w:tc>
        <w:tc>
          <w:tcPr>
            <w:tcW w:w="0" w:type="auto"/>
            <w:hideMark/>
          </w:tcPr>
          <w:p w14:paraId="6D373ADD" w14:textId="2A3F3A54" w:rsidR="003049B5" w:rsidRPr="00252E92" w:rsidRDefault="003049B5" w:rsidP="00783D6B">
            <w:pPr>
              <w:spacing w:before="40" w:after="40" w:line="276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202</w:t>
            </w:r>
            <w:r w:rsidR="0017575D">
              <w:rPr>
                <w:lang w:val="en-US"/>
              </w:rPr>
              <w:t>5</w:t>
            </w:r>
            <w:r w:rsidRPr="00252E92">
              <w:rPr>
                <w:lang w:val="en-US"/>
              </w:rPr>
              <w:t>-04-08</w:t>
            </w:r>
          </w:p>
        </w:tc>
        <w:tc>
          <w:tcPr>
            <w:tcW w:w="0" w:type="auto"/>
            <w:hideMark/>
          </w:tcPr>
          <w:p w14:paraId="7ADA2206" w14:textId="2458046C" w:rsidR="003049B5" w:rsidRPr="00252E92" w:rsidRDefault="00A0268F" w:rsidP="00783D6B">
            <w:pPr>
              <w:spacing w:before="40" w:after="40" w:line="276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2025-06-11</w:t>
            </w:r>
          </w:p>
        </w:tc>
      </w:tr>
      <w:tr w:rsidR="00A36DAF" w:rsidRPr="00252E92" w14:paraId="7BCCAD0C" w14:textId="77777777" w:rsidTr="00783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23D2EF" w14:textId="77777777" w:rsidR="003049B5" w:rsidRPr="00252E92" w:rsidRDefault="003049B5" w:rsidP="00783D6B">
            <w:pPr>
              <w:spacing w:before="40" w:after="40" w:line="276" w:lineRule="auto"/>
              <w:ind w:left="57" w:right="57"/>
              <w:rPr>
                <w:lang w:val="en-US"/>
              </w:rPr>
            </w:pPr>
            <w:r w:rsidRPr="00252E92">
              <w:rPr>
                <w:lang w:val="en-US"/>
              </w:rPr>
              <w:t>003</w:t>
            </w:r>
          </w:p>
        </w:tc>
        <w:tc>
          <w:tcPr>
            <w:tcW w:w="0" w:type="auto"/>
            <w:hideMark/>
          </w:tcPr>
          <w:p w14:paraId="6560128F" w14:textId="42B2DF53" w:rsidR="003049B5" w:rsidRPr="00252E92" w:rsidRDefault="002846B8" w:rsidP="00783D6B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2846B8">
              <w:rPr>
                <w:lang w:val="fr-FR"/>
              </w:rPr>
              <w:t>Les données sur les objectifs de travail sont manquantes pour certains employés</w:t>
            </w:r>
          </w:p>
        </w:tc>
        <w:tc>
          <w:tcPr>
            <w:tcW w:w="0" w:type="auto"/>
            <w:hideMark/>
          </w:tcPr>
          <w:p w14:paraId="31B4DBD4" w14:textId="12A32804" w:rsidR="003049B5" w:rsidRPr="00252E92" w:rsidRDefault="002846B8" w:rsidP="00783D6B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2846B8">
              <w:rPr>
                <w:lang w:val="fr-FR"/>
              </w:rPr>
              <w:t xml:space="preserve">Vue incomplète des dossiers des employés même lorsque les </w:t>
            </w:r>
            <w:r>
              <w:rPr>
                <w:lang w:val="fr-FR"/>
              </w:rPr>
              <w:t>ententes de rendement</w:t>
            </w:r>
            <w:r w:rsidRPr="002846B8">
              <w:rPr>
                <w:lang w:val="fr-FR"/>
              </w:rPr>
              <w:t xml:space="preserve"> sont créé</w:t>
            </w:r>
            <w:r>
              <w:rPr>
                <w:lang w:val="fr-FR"/>
              </w:rPr>
              <w:t>e</w:t>
            </w:r>
            <w:r w:rsidRPr="002846B8">
              <w:rPr>
                <w:lang w:val="fr-FR"/>
              </w:rPr>
              <w:t>s ou complété</w:t>
            </w:r>
            <w:r>
              <w:rPr>
                <w:lang w:val="fr-FR"/>
              </w:rPr>
              <w:t>e</w:t>
            </w:r>
            <w:r w:rsidRPr="002846B8">
              <w:rPr>
                <w:lang w:val="fr-FR"/>
              </w:rPr>
              <w:t>s</w:t>
            </w:r>
          </w:p>
        </w:tc>
        <w:tc>
          <w:tcPr>
            <w:tcW w:w="0" w:type="auto"/>
            <w:hideMark/>
          </w:tcPr>
          <w:p w14:paraId="026232BB" w14:textId="1A9F87B9" w:rsidR="003049B5" w:rsidRPr="00252E92" w:rsidRDefault="002846B8" w:rsidP="00783D6B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Aucune</w:t>
            </w:r>
          </w:p>
        </w:tc>
        <w:tc>
          <w:tcPr>
            <w:tcW w:w="0" w:type="auto"/>
            <w:hideMark/>
          </w:tcPr>
          <w:p w14:paraId="0C40D3D4" w14:textId="57E7C051" w:rsidR="003049B5" w:rsidRPr="00252E92" w:rsidRDefault="003049B5" w:rsidP="00783D6B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202</w:t>
            </w:r>
            <w:r w:rsidR="0017575D">
              <w:rPr>
                <w:lang w:val="en-US"/>
              </w:rPr>
              <w:t>5</w:t>
            </w:r>
            <w:r w:rsidRPr="00252E92">
              <w:rPr>
                <w:lang w:val="en-US"/>
              </w:rPr>
              <w:t>-04-11</w:t>
            </w:r>
          </w:p>
        </w:tc>
        <w:tc>
          <w:tcPr>
            <w:tcW w:w="0" w:type="auto"/>
            <w:hideMark/>
          </w:tcPr>
          <w:p w14:paraId="2E0B1FB8" w14:textId="61921654" w:rsidR="003049B5" w:rsidRPr="00252E92" w:rsidRDefault="003049B5" w:rsidP="00783D6B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202</w:t>
            </w:r>
            <w:r w:rsidR="0017575D">
              <w:rPr>
                <w:lang w:val="en-US"/>
              </w:rPr>
              <w:t>5</w:t>
            </w:r>
            <w:r w:rsidRPr="00252E92">
              <w:rPr>
                <w:lang w:val="en-US"/>
              </w:rPr>
              <w:t>-04-24</w:t>
            </w:r>
          </w:p>
        </w:tc>
      </w:tr>
      <w:tr w:rsidR="00A36DAF" w:rsidRPr="00252E92" w14:paraId="48219A2E" w14:textId="77777777" w:rsidTr="00783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17A6CC" w14:textId="77777777" w:rsidR="003049B5" w:rsidRPr="00252E92" w:rsidRDefault="003049B5" w:rsidP="00783D6B">
            <w:pPr>
              <w:spacing w:before="40" w:after="40" w:line="276" w:lineRule="auto"/>
              <w:ind w:left="57" w:right="57"/>
              <w:rPr>
                <w:lang w:val="en-US"/>
              </w:rPr>
            </w:pPr>
            <w:r w:rsidRPr="00252E92">
              <w:rPr>
                <w:lang w:val="en-US"/>
              </w:rPr>
              <w:t>004</w:t>
            </w:r>
          </w:p>
        </w:tc>
        <w:tc>
          <w:tcPr>
            <w:tcW w:w="0" w:type="auto"/>
            <w:hideMark/>
          </w:tcPr>
          <w:p w14:paraId="0466C4E4" w14:textId="11401450" w:rsidR="003049B5" w:rsidRPr="00252E92" w:rsidRDefault="00504B62" w:rsidP="00783D6B">
            <w:pPr>
              <w:spacing w:before="40" w:after="40" w:line="276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04B62">
              <w:rPr>
                <w:lang w:val="fr-FR"/>
              </w:rPr>
              <w:t xml:space="preserve">Les données relatives aux employés des organisations </w:t>
            </w:r>
            <w:r>
              <w:rPr>
                <w:lang w:val="fr-FR"/>
              </w:rPr>
              <w:t>contenant des</w:t>
            </w:r>
            <w:r w:rsidRPr="00504B62">
              <w:rPr>
                <w:lang w:val="fr-FR"/>
              </w:rPr>
              <w:t xml:space="preserve"> agents du Parlement ne sont disponibles que dans un seul rapport</w:t>
            </w:r>
          </w:p>
        </w:tc>
        <w:tc>
          <w:tcPr>
            <w:tcW w:w="0" w:type="auto"/>
            <w:hideMark/>
          </w:tcPr>
          <w:p w14:paraId="759C1E24" w14:textId="37E9EBA0" w:rsidR="003049B5" w:rsidRPr="00252E92" w:rsidRDefault="00504B62" w:rsidP="00783D6B">
            <w:pPr>
              <w:spacing w:before="40" w:after="40" w:line="276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04B62">
              <w:rPr>
                <w:lang w:val="fr-FR"/>
              </w:rPr>
              <w:t>Limite la visibilité dans d'autres rapports pertinents (p. ex. objectifs de travail, gestion des talents) ; affecte plusieurs organisations</w:t>
            </w:r>
            <w:r w:rsidR="003049B5" w:rsidRPr="00504B62">
              <w:rPr>
                <w:lang w:val="fr-FR"/>
              </w:rPr>
              <w:t xml:space="preserve"> (C</w:t>
            </w:r>
            <w:r w:rsidR="00023DDC">
              <w:rPr>
                <w:lang w:val="fr-FR"/>
              </w:rPr>
              <w:t>EO</w:t>
            </w:r>
            <w:r w:rsidR="003049B5" w:rsidRPr="00504B62">
              <w:rPr>
                <w:lang w:val="fr-FR"/>
              </w:rPr>
              <w:t xml:space="preserve">, LOB, COL, IPC, OPC </w:t>
            </w:r>
            <w:r>
              <w:rPr>
                <w:lang w:val="fr-FR"/>
              </w:rPr>
              <w:t>et</w:t>
            </w:r>
            <w:r w:rsidR="003049B5" w:rsidRPr="00504B62">
              <w:rPr>
                <w:lang w:val="fr-FR"/>
              </w:rPr>
              <w:t xml:space="preserve"> INT).</w:t>
            </w:r>
          </w:p>
        </w:tc>
        <w:tc>
          <w:tcPr>
            <w:tcW w:w="0" w:type="auto"/>
            <w:hideMark/>
          </w:tcPr>
          <w:p w14:paraId="013D3794" w14:textId="1471456D" w:rsidR="003049B5" w:rsidRPr="00252E92" w:rsidRDefault="00691C09" w:rsidP="00783D6B">
            <w:pPr>
              <w:spacing w:before="40" w:after="40" w:line="276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Aucune</w:t>
            </w:r>
          </w:p>
        </w:tc>
        <w:tc>
          <w:tcPr>
            <w:tcW w:w="0" w:type="auto"/>
            <w:hideMark/>
          </w:tcPr>
          <w:p w14:paraId="2489DCD8" w14:textId="09DE43CE" w:rsidR="003049B5" w:rsidRPr="00252E92" w:rsidRDefault="003049B5" w:rsidP="00783D6B">
            <w:pPr>
              <w:spacing w:before="40" w:after="40" w:line="276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202</w:t>
            </w:r>
            <w:r w:rsidR="0017575D">
              <w:rPr>
                <w:lang w:val="en-US"/>
              </w:rPr>
              <w:t>5</w:t>
            </w:r>
            <w:r w:rsidRPr="00252E92">
              <w:rPr>
                <w:lang w:val="en-US"/>
              </w:rPr>
              <w:t>-04-11</w:t>
            </w:r>
          </w:p>
        </w:tc>
        <w:tc>
          <w:tcPr>
            <w:tcW w:w="0" w:type="auto"/>
            <w:hideMark/>
          </w:tcPr>
          <w:p w14:paraId="57EA0729" w14:textId="3E723BE4" w:rsidR="003049B5" w:rsidRPr="00252E92" w:rsidRDefault="00A0268F" w:rsidP="00783D6B">
            <w:pPr>
              <w:spacing w:before="40" w:after="40" w:line="276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2025-09-12</w:t>
            </w:r>
          </w:p>
        </w:tc>
      </w:tr>
      <w:tr w:rsidR="00A36DAF" w:rsidRPr="00252E92" w14:paraId="71ACA286" w14:textId="77777777" w:rsidTr="00D81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24B69E" w14:textId="77777777" w:rsidR="003049B5" w:rsidRPr="00252E92" w:rsidRDefault="003049B5" w:rsidP="00783D6B">
            <w:pPr>
              <w:spacing w:before="40" w:after="40" w:line="276" w:lineRule="auto"/>
              <w:ind w:left="57" w:right="57"/>
              <w:rPr>
                <w:lang w:val="en-US"/>
              </w:rPr>
            </w:pPr>
            <w:r w:rsidRPr="00252E92">
              <w:rPr>
                <w:lang w:val="en-US"/>
              </w:rPr>
              <w:t>005</w:t>
            </w:r>
          </w:p>
        </w:tc>
        <w:tc>
          <w:tcPr>
            <w:tcW w:w="0" w:type="auto"/>
            <w:hideMark/>
          </w:tcPr>
          <w:p w14:paraId="377EB86C" w14:textId="56AE33BC" w:rsidR="003049B5" w:rsidRPr="00252E92" w:rsidRDefault="00691C09" w:rsidP="00783D6B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91C09">
              <w:rPr>
                <w:lang w:val="fr-FR"/>
              </w:rPr>
              <w:t xml:space="preserve">Le rapport de conformité n'affiche pas les données pour les employés qui n'ont pas </w:t>
            </w:r>
            <w:r>
              <w:rPr>
                <w:lang w:val="fr-FR"/>
              </w:rPr>
              <w:t>d’entente de rendement</w:t>
            </w:r>
          </w:p>
        </w:tc>
        <w:tc>
          <w:tcPr>
            <w:tcW w:w="0" w:type="auto"/>
            <w:hideMark/>
          </w:tcPr>
          <w:p w14:paraId="1375C5BA" w14:textId="02A7799C" w:rsidR="003049B5" w:rsidRPr="00252E92" w:rsidRDefault="00691C09" w:rsidP="00783D6B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91C09">
              <w:rPr>
                <w:lang w:val="fr-FR"/>
              </w:rPr>
              <w:t xml:space="preserve">Les données relatives à l'enregistrement, au </w:t>
            </w:r>
            <w:r>
              <w:rPr>
                <w:lang w:val="fr-FR"/>
              </w:rPr>
              <w:t>gestionnaire</w:t>
            </w:r>
            <w:r w:rsidRPr="00691C09">
              <w:rPr>
                <w:lang w:val="fr-FR"/>
              </w:rPr>
              <w:t xml:space="preserve"> </w:t>
            </w:r>
            <w:r>
              <w:rPr>
                <w:lang w:val="fr-FR"/>
              </w:rPr>
              <w:t>de l’employé</w:t>
            </w:r>
            <w:r w:rsidRPr="00691C09">
              <w:rPr>
                <w:lang w:val="fr-FR"/>
              </w:rPr>
              <w:t xml:space="preserve"> et au CIDP du </w:t>
            </w:r>
            <w:r>
              <w:rPr>
                <w:lang w:val="fr-FR"/>
              </w:rPr>
              <w:t>gestionnaire</w:t>
            </w:r>
            <w:r w:rsidRPr="00691C09">
              <w:rPr>
                <w:lang w:val="fr-FR"/>
              </w:rPr>
              <w:t xml:space="preserve"> sont manquantes pour ces employés</w:t>
            </w:r>
          </w:p>
        </w:tc>
        <w:tc>
          <w:tcPr>
            <w:tcW w:w="0" w:type="auto"/>
            <w:hideMark/>
          </w:tcPr>
          <w:p w14:paraId="282F36C8" w14:textId="6EFEC509" w:rsidR="003049B5" w:rsidRPr="00252E92" w:rsidRDefault="00A36DAF" w:rsidP="00783D6B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A36DAF">
              <w:rPr>
                <w:lang w:val="fr-FR"/>
              </w:rPr>
              <w:t xml:space="preserve">Solution de contournement limitée : recherche dans </w:t>
            </w:r>
            <w:r>
              <w:rPr>
                <w:lang w:val="fr-FR"/>
              </w:rPr>
              <w:t>mesEmployés</w:t>
            </w:r>
            <w:r w:rsidRPr="00A36DAF">
              <w:rPr>
                <w:lang w:val="fr-FR"/>
              </w:rPr>
              <w:t xml:space="preserve"> (le CIDP du </w:t>
            </w:r>
            <w:r>
              <w:rPr>
                <w:lang w:val="fr-FR"/>
              </w:rPr>
              <w:t>gestionnaire</w:t>
            </w:r>
            <w:r w:rsidRPr="00A36DAF">
              <w:rPr>
                <w:lang w:val="fr-FR"/>
              </w:rPr>
              <w:t xml:space="preserve"> n'est pas disponible)</w:t>
            </w:r>
          </w:p>
        </w:tc>
        <w:tc>
          <w:tcPr>
            <w:tcW w:w="0" w:type="auto"/>
            <w:hideMark/>
          </w:tcPr>
          <w:p w14:paraId="365551B3" w14:textId="463EEBFA" w:rsidR="003049B5" w:rsidRPr="00252E92" w:rsidRDefault="003049B5" w:rsidP="00783D6B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202</w:t>
            </w:r>
            <w:r w:rsidR="0017575D">
              <w:rPr>
                <w:lang w:val="en-US"/>
              </w:rPr>
              <w:t>5</w:t>
            </w:r>
            <w:r w:rsidRPr="00252E92">
              <w:rPr>
                <w:lang w:val="en-US"/>
              </w:rPr>
              <w:t>-04-15</w:t>
            </w:r>
          </w:p>
        </w:tc>
        <w:tc>
          <w:tcPr>
            <w:tcW w:w="0" w:type="auto"/>
            <w:hideMark/>
          </w:tcPr>
          <w:p w14:paraId="022C1EF7" w14:textId="288B839A" w:rsidR="003049B5" w:rsidRPr="00252E92" w:rsidRDefault="00A0268F" w:rsidP="00783D6B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2025-09-12</w:t>
            </w:r>
          </w:p>
        </w:tc>
      </w:tr>
      <w:tr w:rsidR="00924BA4" w:rsidRPr="00924BA4" w14:paraId="6754504A" w14:textId="77777777" w:rsidTr="00783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02E875" w14:textId="65A9B8DF" w:rsidR="00924BA4" w:rsidRPr="00252E92" w:rsidRDefault="00924BA4" w:rsidP="00783D6B">
            <w:pPr>
              <w:spacing w:before="40" w:after="40"/>
              <w:ind w:left="57" w:right="57"/>
              <w:rPr>
                <w:lang w:val="en-US"/>
              </w:rPr>
            </w:pPr>
            <w:r>
              <w:rPr>
                <w:lang w:val="en-US"/>
              </w:rPr>
              <w:lastRenderedPageBreak/>
              <w:t>006</w:t>
            </w:r>
          </w:p>
        </w:tc>
        <w:tc>
          <w:tcPr>
            <w:tcW w:w="0" w:type="auto"/>
          </w:tcPr>
          <w:p w14:paraId="719C9908" w14:textId="1483FF86" w:rsidR="00924BA4" w:rsidRPr="00691C09" w:rsidRDefault="00924BA4" w:rsidP="00783D6B">
            <w:pPr>
              <w:spacing w:before="40" w:after="4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Les périodes fermées administrativement ne sont pas comptabilisées comme complétées dans le rapport de conformité.</w:t>
            </w:r>
          </w:p>
        </w:tc>
        <w:tc>
          <w:tcPr>
            <w:tcW w:w="0" w:type="auto"/>
          </w:tcPr>
          <w:p w14:paraId="1FA7C184" w14:textId="5303419B" w:rsidR="00924BA4" w:rsidRPr="00691C09" w:rsidRDefault="00924BA4" w:rsidP="00783D6B">
            <w:pPr>
              <w:spacing w:before="40" w:after="4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Impact sur les taux de conformité.</w:t>
            </w:r>
          </w:p>
        </w:tc>
        <w:tc>
          <w:tcPr>
            <w:tcW w:w="0" w:type="auto"/>
          </w:tcPr>
          <w:p w14:paraId="01B7B74E" w14:textId="6A29C4CC" w:rsidR="00924BA4" w:rsidRPr="00A36DAF" w:rsidRDefault="00924BA4" w:rsidP="00783D6B">
            <w:pPr>
              <w:spacing w:before="40" w:after="4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Aucune</w:t>
            </w:r>
          </w:p>
        </w:tc>
        <w:tc>
          <w:tcPr>
            <w:tcW w:w="0" w:type="auto"/>
          </w:tcPr>
          <w:p w14:paraId="7FFFD059" w14:textId="0CD5BCCA" w:rsidR="00924BA4" w:rsidRPr="00924BA4" w:rsidRDefault="00924BA4" w:rsidP="00783D6B">
            <w:pPr>
              <w:spacing w:before="40" w:after="4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2025-04-29</w:t>
            </w:r>
          </w:p>
        </w:tc>
        <w:tc>
          <w:tcPr>
            <w:tcW w:w="0" w:type="auto"/>
          </w:tcPr>
          <w:p w14:paraId="13E8DC33" w14:textId="2328820F" w:rsidR="00924BA4" w:rsidRPr="00924BA4" w:rsidRDefault="009D4235" w:rsidP="00783D6B">
            <w:pPr>
              <w:spacing w:before="40" w:after="4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2025-06-10</w:t>
            </w:r>
          </w:p>
        </w:tc>
      </w:tr>
      <w:tr w:rsidR="00A0268F" w:rsidRPr="00A0268F" w14:paraId="1F8D7543" w14:textId="77777777" w:rsidTr="00783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9AA650" w14:textId="6F18D5C4" w:rsidR="00A0268F" w:rsidRDefault="00A0268F" w:rsidP="00783D6B">
            <w:pPr>
              <w:spacing w:before="40" w:after="40"/>
              <w:ind w:left="57" w:right="57"/>
              <w:rPr>
                <w:lang w:val="en-US"/>
              </w:rPr>
            </w:pPr>
            <w:r>
              <w:rPr>
                <w:lang w:val="en-US"/>
              </w:rPr>
              <w:t>007</w:t>
            </w:r>
          </w:p>
        </w:tc>
        <w:tc>
          <w:tcPr>
            <w:tcW w:w="0" w:type="auto"/>
          </w:tcPr>
          <w:p w14:paraId="44EB0A27" w14:textId="5B92A1B5" w:rsidR="00A0268F" w:rsidRDefault="00A0268F" w:rsidP="00783D6B">
            <w:pPr>
              <w:spacing w:before="40" w:after="4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A0268F">
              <w:rPr>
                <w:lang w:val="fr-FR"/>
              </w:rPr>
              <w:t>Comptes de population incorrects pour l’APC et APC + organismes distincts dans le sommaire du rapport de conformité</w:t>
            </w:r>
          </w:p>
        </w:tc>
        <w:tc>
          <w:tcPr>
            <w:tcW w:w="0" w:type="auto"/>
          </w:tcPr>
          <w:p w14:paraId="07F151C3" w14:textId="33543326" w:rsidR="00A0268F" w:rsidRDefault="00A0268F" w:rsidP="00783D6B">
            <w:pPr>
              <w:spacing w:before="40" w:after="4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A0268F">
              <w:rPr>
                <w:lang w:val="fr-FR"/>
              </w:rPr>
              <w:t>Les taux de conformité peuvent être inexacts au niveau de l’APC</w:t>
            </w:r>
          </w:p>
        </w:tc>
        <w:tc>
          <w:tcPr>
            <w:tcW w:w="0" w:type="auto"/>
          </w:tcPr>
          <w:p w14:paraId="4FDA6647" w14:textId="240ADE5E" w:rsidR="00A0268F" w:rsidRDefault="003332AD" w:rsidP="00783D6B">
            <w:pPr>
              <w:spacing w:before="40" w:after="4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Aucune</w:t>
            </w:r>
          </w:p>
        </w:tc>
        <w:tc>
          <w:tcPr>
            <w:tcW w:w="0" w:type="auto"/>
          </w:tcPr>
          <w:p w14:paraId="089293BA" w14:textId="46637C7B" w:rsidR="00A0268F" w:rsidRDefault="003332AD" w:rsidP="00783D6B">
            <w:pPr>
              <w:spacing w:before="40" w:after="4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2025-09-12</w:t>
            </w:r>
          </w:p>
        </w:tc>
        <w:tc>
          <w:tcPr>
            <w:tcW w:w="0" w:type="auto"/>
          </w:tcPr>
          <w:p w14:paraId="7A3A098E" w14:textId="5E4D2B53" w:rsidR="00A0268F" w:rsidRDefault="003332AD" w:rsidP="00783D6B">
            <w:pPr>
              <w:spacing w:before="40" w:after="4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En cours</w:t>
            </w:r>
          </w:p>
        </w:tc>
      </w:tr>
    </w:tbl>
    <w:p w14:paraId="2984BD46" w14:textId="77777777" w:rsidR="00E00ACD" w:rsidRPr="00E00ACD" w:rsidRDefault="00E00ACD" w:rsidP="00E00ACD">
      <w:pPr>
        <w:rPr>
          <w:lang w:val="fr-CA"/>
        </w:rPr>
      </w:pPr>
    </w:p>
    <w:sectPr w:rsidR="00E00ACD" w:rsidRPr="00E00ACD" w:rsidSect="00A36DAF">
      <w:headerReference w:type="first" r:id="rId31"/>
      <w:pgSz w:w="20160" w:h="12240" w:orient="landscape" w:code="5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CB0B0" w14:textId="77777777" w:rsidR="00D36A29" w:rsidRDefault="00D36A29" w:rsidP="00405FDA">
      <w:pPr>
        <w:spacing w:after="0" w:line="240" w:lineRule="auto"/>
      </w:pPr>
      <w:r>
        <w:separator/>
      </w:r>
    </w:p>
  </w:endnote>
  <w:endnote w:type="continuationSeparator" w:id="0">
    <w:p w14:paraId="2765A504" w14:textId="77777777" w:rsidR="00D36A29" w:rsidRDefault="00D36A29" w:rsidP="00405FDA">
      <w:pPr>
        <w:spacing w:after="0" w:line="240" w:lineRule="auto"/>
      </w:pPr>
      <w:r>
        <w:continuationSeparator/>
      </w:r>
    </w:p>
  </w:endnote>
  <w:endnote w:type="continuationNotice" w:id="1">
    <w:p w14:paraId="7DA49CDA" w14:textId="77777777" w:rsidR="00D36A29" w:rsidRDefault="00D36A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6F1FA66" w14:paraId="7AD4B6D7" w14:textId="77777777" w:rsidTr="16F1FA66">
      <w:trPr>
        <w:trHeight w:val="300"/>
      </w:trPr>
      <w:tc>
        <w:tcPr>
          <w:tcW w:w="3120" w:type="dxa"/>
        </w:tcPr>
        <w:p w14:paraId="1BAE48E7" w14:textId="157184E8" w:rsidR="16F1FA66" w:rsidRDefault="16F1FA66" w:rsidP="16F1FA66">
          <w:pPr>
            <w:pStyle w:val="Header"/>
            <w:ind w:left="-115"/>
          </w:pPr>
        </w:p>
      </w:tc>
      <w:tc>
        <w:tcPr>
          <w:tcW w:w="3120" w:type="dxa"/>
        </w:tcPr>
        <w:p w14:paraId="2524F453" w14:textId="484082E9" w:rsidR="16F1FA66" w:rsidRDefault="16F1FA66" w:rsidP="16F1FA66">
          <w:pPr>
            <w:pStyle w:val="Header"/>
            <w:jc w:val="center"/>
          </w:pPr>
        </w:p>
      </w:tc>
      <w:tc>
        <w:tcPr>
          <w:tcW w:w="3120" w:type="dxa"/>
        </w:tcPr>
        <w:p w14:paraId="17E27E94" w14:textId="3B92AF75" w:rsidR="16F1FA66" w:rsidRDefault="16F1FA66" w:rsidP="16F1FA66">
          <w:pPr>
            <w:pStyle w:val="Header"/>
            <w:ind w:right="-115"/>
            <w:jc w:val="right"/>
          </w:pPr>
        </w:p>
      </w:tc>
    </w:tr>
  </w:tbl>
  <w:p w14:paraId="3442477E" w14:textId="3996347A" w:rsidR="16F1FA66" w:rsidRDefault="16F1FA66" w:rsidP="16F1FA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75F78" w14:textId="77777777" w:rsidR="00AC47CF" w:rsidRDefault="00AC47CF">
    <w:pPr>
      <w:pStyle w:val="Footer"/>
    </w:pPr>
    <w:r>
      <w:rPr>
        <w:noProof/>
        <w:lang w:eastAsia="en-CA"/>
      </w:rPr>
      <w:drawing>
        <wp:anchor distT="0" distB="0" distL="114300" distR="114300" simplePos="0" relativeHeight="251656704" behindDoc="1" locked="0" layoutInCell="1" allowOverlap="1" wp14:anchorId="0D7D31CF" wp14:editId="16EC7B1D">
          <wp:simplePos x="0" y="0"/>
          <wp:positionH relativeFrom="column">
            <wp:posOffset>-603885</wp:posOffset>
          </wp:positionH>
          <wp:positionV relativeFrom="paragraph">
            <wp:posOffset>117637</wp:posOffset>
          </wp:positionV>
          <wp:extent cx="7191375" cy="255905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-COVER-ENG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1375" cy="255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3CFA2" w14:textId="77777777" w:rsidR="00D36A29" w:rsidRDefault="00D36A29" w:rsidP="00405FDA">
      <w:pPr>
        <w:spacing w:after="0" w:line="240" w:lineRule="auto"/>
      </w:pPr>
      <w:r>
        <w:separator/>
      </w:r>
    </w:p>
  </w:footnote>
  <w:footnote w:type="continuationSeparator" w:id="0">
    <w:p w14:paraId="662D4E58" w14:textId="77777777" w:rsidR="00D36A29" w:rsidRDefault="00D36A29" w:rsidP="00405FDA">
      <w:pPr>
        <w:spacing w:after="0" w:line="240" w:lineRule="auto"/>
      </w:pPr>
      <w:r>
        <w:continuationSeparator/>
      </w:r>
    </w:p>
  </w:footnote>
  <w:footnote w:type="continuationNotice" w:id="1">
    <w:p w14:paraId="328EF24C" w14:textId="77777777" w:rsidR="00D36A29" w:rsidRDefault="00D36A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5006" w14:textId="78D4DC01" w:rsidR="00D32649" w:rsidRDefault="0080362A" w:rsidP="007B00CD">
    <w:pPr>
      <w:pStyle w:val="Header"/>
      <w:jc w:val="right"/>
      <w:rPr>
        <w:rFonts w:ascii="Arial" w:hAnsi="Arial" w:cs="Arial"/>
        <w:color w:val="000000"/>
        <w:lang w:val="fr-CA"/>
      </w:rPr>
    </w:pPr>
    <w:bookmarkStart w:id="0" w:name="aliashPOLUnclassified2HeaderFirstPage"/>
    <w:r>
      <w:rPr>
        <w:noProof/>
        <w:lang w:eastAsia="en-CA"/>
      </w:rPr>
      <w:drawing>
        <wp:anchor distT="0" distB="0" distL="114300" distR="114300" simplePos="0" relativeHeight="251655680" behindDoc="1" locked="0" layoutInCell="1" allowOverlap="1" wp14:anchorId="5E5F18F5" wp14:editId="35D1F586">
          <wp:simplePos x="0" y="0"/>
          <wp:positionH relativeFrom="column">
            <wp:posOffset>-615950</wp:posOffset>
          </wp:positionH>
          <wp:positionV relativeFrom="paragraph">
            <wp:posOffset>-45720</wp:posOffset>
          </wp:positionV>
          <wp:extent cx="7190740" cy="810895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-COVER-ENG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0740" cy="810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0"/>
  <w:p w14:paraId="2CB1B280" w14:textId="3BA3F88D" w:rsidR="007B00CD" w:rsidRDefault="007B00CD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38199472" w14:textId="4D87CA75" w:rsidR="00D42D98" w:rsidRDefault="00D42D98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486098E1" w14:textId="77777777" w:rsidR="00D42D98" w:rsidRDefault="00D42D98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3CD5C3CF" w14:textId="77777777" w:rsidR="00D42D98" w:rsidRDefault="00D42D98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6FC5AE65" w14:textId="77777777" w:rsidR="00D42D98" w:rsidRDefault="00D42D98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0DC03C80" w14:textId="77777777" w:rsidR="00B422F3" w:rsidRDefault="00B422F3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22DDABE1" w14:textId="5AF77AAA" w:rsidR="00AC47CF" w:rsidRDefault="00AC47CF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2D17A51D" w14:textId="77777777" w:rsidR="00AC47CF" w:rsidRDefault="00AC47CF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7F262339" w14:textId="77777777" w:rsidR="003C525E" w:rsidRDefault="003C525E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23EE" w14:textId="77777777" w:rsidR="00357674" w:rsidRDefault="00357674" w:rsidP="007B00CD">
    <w:pPr>
      <w:pStyle w:val="Header"/>
      <w:jc w:val="right"/>
      <w:rPr>
        <w:rFonts w:ascii="Arial" w:hAnsi="Arial" w:cs="Arial"/>
        <w:color w:val="000000"/>
        <w:lang w:val="fr-CA"/>
      </w:rPr>
    </w:pPr>
    <w:r>
      <w:rPr>
        <w:noProof/>
        <w:lang w:eastAsia="en-CA"/>
      </w:rPr>
      <w:drawing>
        <wp:anchor distT="0" distB="0" distL="114300" distR="114300" simplePos="0" relativeHeight="251659776" behindDoc="1" locked="0" layoutInCell="1" allowOverlap="1" wp14:anchorId="533B4DCC" wp14:editId="25247F1A">
          <wp:simplePos x="0" y="0"/>
          <wp:positionH relativeFrom="column">
            <wp:posOffset>-615950</wp:posOffset>
          </wp:positionH>
          <wp:positionV relativeFrom="paragraph">
            <wp:posOffset>-45720</wp:posOffset>
          </wp:positionV>
          <wp:extent cx="7190740" cy="810895"/>
          <wp:effectExtent l="0" t="0" r="0" b="8255"/>
          <wp:wrapNone/>
          <wp:docPr id="71361984" name="Picture 71361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-COVER-ENG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0740" cy="810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EE4BC9" w14:textId="77777777" w:rsidR="00357674" w:rsidRDefault="00357674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7ADE2E31" w14:textId="77777777" w:rsidR="00357674" w:rsidRDefault="00357674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389EF547" w14:textId="77777777" w:rsidR="00357674" w:rsidRDefault="00357674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453478CA" w14:textId="77777777" w:rsidR="00357674" w:rsidRDefault="00357674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090AA89D" w14:textId="77777777" w:rsidR="00357674" w:rsidRDefault="00357674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78F35098" w14:textId="77777777" w:rsidR="00357674" w:rsidRDefault="00357674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2967D4F3" w14:textId="77777777" w:rsidR="00357674" w:rsidRDefault="00357674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0F614054" w14:textId="77777777" w:rsidR="00357674" w:rsidRDefault="00357674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20ED8606" w14:textId="77777777" w:rsidR="00357674" w:rsidRDefault="00357674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158"/>
    <w:multiLevelType w:val="hybridMultilevel"/>
    <w:tmpl w:val="CE981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46F6C"/>
    <w:multiLevelType w:val="hybridMultilevel"/>
    <w:tmpl w:val="B7361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C5669"/>
    <w:multiLevelType w:val="hybridMultilevel"/>
    <w:tmpl w:val="8F9C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E2986"/>
    <w:multiLevelType w:val="hybridMultilevel"/>
    <w:tmpl w:val="55724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02172"/>
    <w:multiLevelType w:val="hybridMultilevel"/>
    <w:tmpl w:val="032E7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B5EC9"/>
    <w:multiLevelType w:val="hybridMultilevel"/>
    <w:tmpl w:val="FB6AA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B78EB"/>
    <w:multiLevelType w:val="hybridMultilevel"/>
    <w:tmpl w:val="35A8C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74E27"/>
    <w:multiLevelType w:val="hybridMultilevel"/>
    <w:tmpl w:val="165E71A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73AF8"/>
    <w:multiLevelType w:val="hybridMultilevel"/>
    <w:tmpl w:val="EC9A7A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8C1509"/>
    <w:multiLevelType w:val="hybridMultilevel"/>
    <w:tmpl w:val="48CC3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616B5"/>
    <w:multiLevelType w:val="hybridMultilevel"/>
    <w:tmpl w:val="BE7873B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798257">
    <w:abstractNumId w:val="6"/>
  </w:num>
  <w:num w:numId="2" w16cid:durableId="1339885736">
    <w:abstractNumId w:val="4"/>
  </w:num>
  <w:num w:numId="3" w16cid:durableId="1797869803">
    <w:abstractNumId w:val="5"/>
  </w:num>
  <w:num w:numId="4" w16cid:durableId="2082023001">
    <w:abstractNumId w:val="7"/>
  </w:num>
  <w:num w:numId="5" w16cid:durableId="564683958">
    <w:abstractNumId w:val="10"/>
  </w:num>
  <w:num w:numId="6" w16cid:durableId="1166748174">
    <w:abstractNumId w:val="3"/>
  </w:num>
  <w:num w:numId="7" w16cid:durableId="741367977">
    <w:abstractNumId w:val="1"/>
  </w:num>
  <w:num w:numId="8" w16cid:durableId="1386102631">
    <w:abstractNumId w:val="2"/>
  </w:num>
  <w:num w:numId="9" w16cid:durableId="1060709698">
    <w:abstractNumId w:val="0"/>
  </w:num>
  <w:num w:numId="10" w16cid:durableId="95292162">
    <w:abstractNumId w:val="9"/>
  </w:num>
  <w:num w:numId="11" w16cid:durableId="9329329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FDA"/>
    <w:rsid w:val="00004A12"/>
    <w:rsid w:val="00005AEB"/>
    <w:rsid w:val="00011D9D"/>
    <w:rsid w:val="00023DDC"/>
    <w:rsid w:val="00024789"/>
    <w:rsid w:val="00052FE5"/>
    <w:rsid w:val="00062D3A"/>
    <w:rsid w:val="000663E2"/>
    <w:rsid w:val="00081AF6"/>
    <w:rsid w:val="0009073A"/>
    <w:rsid w:val="000913B3"/>
    <w:rsid w:val="00093291"/>
    <w:rsid w:val="00096447"/>
    <w:rsid w:val="000B05EE"/>
    <w:rsid w:val="000B1EE7"/>
    <w:rsid w:val="000B5248"/>
    <w:rsid w:val="000B5434"/>
    <w:rsid w:val="000F0698"/>
    <w:rsid w:val="000F694C"/>
    <w:rsid w:val="000F796E"/>
    <w:rsid w:val="00104BEB"/>
    <w:rsid w:val="001058BE"/>
    <w:rsid w:val="00112F53"/>
    <w:rsid w:val="00113B1A"/>
    <w:rsid w:val="00114E33"/>
    <w:rsid w:val="00124032"/>
    <w:rsid w:val="0013446E"/>
    <w:rsid w:val="0014069C"/>
    <w:rsid w:val="00140EA7"/>
    <w:rsid w:val="00151CA4"/>
    <w:rsid w:val="00163EF4"/>
    <w:rsid w:val="001649DB"/>
    <w:rsid w:val="001667A5"/>
    <w:rsid w:val="0017575D"/>
    <w:rsid w:val="0018532C"/>
    <w:rsid w:val="00194E25"/>
    <w:rsid w:val="001A006D"/>
    <w:rsid w:val="001A1CC2"/>
    <w:rsid w:val="001A7629"/>
    <w:rsid w:val="001B1838"/>
    <w:rsid w:val="001B3062"/>
    <w:rsid w:val="001C7704"/>
    <w:rsid w:val="001C77DC"/>
    <w:rsid w:val="001E651B"/>
    <w:rsid w:val="001F406E"/>
    <w:rsid w:val="002004B9"/>
    <w:rsid w:val="0021439C"/>
    <w:rsid w:val="00216853"/>
    <w:rsid w:val="0021745D"/>
    <w:rsid w:val="00261EBE"/>
    <w:rsid w:val="0028107B"/>
    <w:rsid w:val="002846B8"/>
    <w:rsid w:val="002855AA"/>
    <w:rsid w:val="0028717E"/>
    <w:rsid w:val="002A1186"/>
    <w:rsid w:val="002A5413"/>
    <w:rsid w:val="002B76DC"/>
    <w:rsid w:val="002C2E90"/>
    <w:rsid w:val="002D3B3D"/>
    <w:rsid w:val="002E7557"/>
    <w:rsid w:val="002F4823"/>
    <w:rsid w:val="003049B5"/>
    <w:rsid w:val="00305989"/>
    <w:rsid w:val="003150BA"/>
    <w:rsid w:val="00330561"/>
    <w:rsid w:val="003332AD"/>
    <w:rsid w:val="003344CA"/>
    <w:rsid w:val="00343CA9"/>
    <w:rsid w:val="003573E7"/>
    <w:rsid w:val="00357674"/>
    <w:rsid w:val="00363FC4"/>
    <w:rsid w:val="00392F90"/>
    <w:rsid w:val="00396D40"/>
    <w:rsid w:val="003A47D7"/>
    <w:rsid w:val="003C525E"/>
    <w:rsid w:val="003D497E"/>
    <w:rsid w:val="003F4828"/>
    <w:rsid w:val="003F7E4C"/>
    <w:rsid w:val="00405FDA"/>
    <w:rsid w:val="00410BFD"/>
    <w:rsid w:val="004307A9"/>
    <w:rsid w:val="004334F8"/>
    <w:rsid w:val="00433E6D"/>
    <w:rsid w:val="004418B5"/>
    <w:rsid w:val="00454CC5"/>
    <w:rsid w:val="00457FB7"/>
    <w:rsid w:val="004734E0"/>
    <w:rsid w:val="00476CE3"/>
    <w:rsid w:val="004823AF"/>
    <w:rsid w:val="00497F6E"/>
    <w:rsid w:val="004F5217"/>
    <w:rsid w:val="00504B62"/>
    <w:rsid w:val="00520E8C"/>
    <w:rsid w:val="00542DEC"/>
    <w:rsid w:val="00570404"/>
    <w:rsid w:val="005770CA"/>
    <w:rsid w:val="00587F6C"/>
    <w:rsid w:val="00591CBD"/>
    <w:rsid w:val="00597641"/>
    <w:rsid w:val="005B0E23"/>
    <w:rsid w:val="005B2E2B"/>
    <w:rsid w:val="006078B4"/>
    <w:rsid w:val="006116FC"/>
    <w:rsid w:val="00620640"/>
    <w:rsid w:val="0062363C"/>
    <w:rsid w:val="006276DD"/>
    <w:rsid w:val="0065765F"/>
    <w:rsid w:val="0066172A"/>
    <w:rsid w:val="006629CE"/>
    <w:rsid w:val="00666E9B"/>
    <w:rsid w:val="006800A1"/>
    <w:rsid w:val="0068211F"/>
    <w:rsid w:val="006869EB"/>
    <w:rsid w:val="00687DFC"/>
    <w:rsid w:val="00691C09"/>
    <w:rsid w:val="00694BA2"/>
    <w:rsid w:val="006A33E1"/>
    <w:rsid w:val="006C4F3C"/>
    <w:rsid w:val="006C670E"/>
    <w:rsid w:val="006E00EF"/>
    <w:rsid w:val="006E28E0"/>
    <w:rsid w:val="006E7677"/>
    <w:rsid w:val="0070088E"/>
    <w:rsid w:val="007141F3"/>
    <w:rsid w:val="00715232"/>
    <w:rsid w:val="00750DE3"/>
    <w:rsid w:val="007839BD"/>
    <w:rsid w:val="0078788D"/>
    <w:rsid w:val="007A0D82"/>
    <w:rsid w:val="007B00CD"/>
    <w:rsid w:val="007C44F2"/>
    <w:rsid w:val="007D00B4"/>
    <w:rsid w:val="007D6C9A"/>
    <w:rsid w:val="0080362A"/>
    <w:rsid w:val="00806D06"/>
    <w:rsid w:val="008630A2"/>
    <w:rsid w:val="008B6D5E"/>
    <w:rsid w:val="008B7C02"/>
    <w:rsid w:val="008C16CC"/>
    <w:rsid w:val="008D2CAD"/>
    <w:rsid w:val="008E027C"/>
    <w:rsid w:val="008F715A"/>
    <w:rsid w:val="00916372"/>
    <w:rsid w:val="00924BA4"/>
    <w:rsid w:val="00943A9C"/>
    <w:rsid w:val="009458E4"/>
    <w:rsid w:val="009459F0"/>
    <w:rsid w:val="00946B0C"/>
    <w:rsid w:val="00964F33"/>
    <w:rsid w:val="009802C7"/>
    <w:rsid w:val="00985662"/>
    <w:rsid w:val="00991BD0"/>
    <w:rsid w:val="009B3570"/>
    <w:rsid w:val="009B3BA3"/>
    <w:rsid w:val="009B621D"/>
    <w:rsid w:val="009C5FAD"/>
    <w:rsid w:val="009D4235"/>
    <w:rsid w:val="009D471D"/>
    <w:rsid w:val="00A0268F"/>
    <w:rsid w:val="00A07BA3"/>
    <w:rsid w:val="00A16208"/>
    <w:rsid w:val="00A233C0"/>
    <w:rsid w:val="00A25030"/>
    <w:rsid w:val="00A36DAF"/>
    <w:rsid w:val="00A41429"/>
    <w:rsid w:val="00A417D8"/>
    <w:rsid w:val="00A42DDD"/>
    <w:rsid w:val="00A450D1"/>
    <w:rsid w:val="00A5317B"/>
    <w:rsid w:val="00A6778E"/>
    <w:rsid w:val="00A714EB"/>
    <w:rsid w:val="00A75D0B"/>
    <w:rsid w:val="00A8435C"/>
    <w:rsid w:val="00A858BE"/>
    <w:rsid w:val="00A90FBC"/>
    <w:rsid w:val="00A94CA2"/>
    <w:rsid w:val="00AC47CF"/>
    <w:rsid w:val="00AD5AB9"/>
    <w:rsid w:val="00AD68AB"/>
    <w:rsid w:val="00AD75CF"/>
    <w:rsid w:val="00AE1287"/>
    <w:rsid w:val="00AF6564"/>
    <w:rsid w:val="00AF7100"/>
    <w:rsid w:val="00B2071C"/>
    <w:rsid w:val="00B211BD"/>
    <w:rsid w:val="00B36EAE"/>
    <w:rsid w:val="00B422F3"/>
    <w:rsid w:val="00B42646"/>
    <w:rsid w:val="00B53825"/>
    <w:rsid w:val="00B60B6D"/>
    <w:rsid w:val="00B626A2"/>
    <w:rsid w:val="00B670DA"/>
    <w:rsid w:val="00B67120"/>
    <w:rsid w:val="00B90EC8"/>
    <w:rsid w:val="00B946BC"/>
    <w:rsid w:val="00BA38FB"/>
    <w:rsid w:val="00BA55DF"/>
    <w:rsid w:val="00BD10DF"/>
    <w:rsid w:val="00C20EF3"/>
    <w:rsid w:val="00C26A27"/>
    <w:rsid w:val="00C46C07"/>
    <w:rsid w:val="00C5261E"/>
    <w:rsid w:val="00C544B3"/>
    <w:rsid w:val="00C73D50"/>
    <w:rsid w:val="00C829E8"/>
    <w:rsid w:val="00C87272"/>
    <w:rsid w:val="00CA0DB6"/>
    <w:rsid w:val="00CA6842"/>
    <w:rsid w:val="00CB0693"/>
    <w:rsid w:val="00CC173F"/>
    <w:rsid w:val="00CD4FAF"/>
    <w:rsid w:val="00CE01C0"/>
    <w:rsid w:val="00CE1D49"/>
    <w:rsid w:val="00CF6FFE"/>
    <w:rsid w:val="00D3054E"/>
    <w:rsid w:val="00D32579"/>
    <w:rsid w:val="00D32649"/>
    <w:rsid w:val="00D36A29"/>
    <w:rsid w:val="00D41812"/>
    <w:rsid w:val="00D42C26"/>
    <w:rsid w:val="00D42D98"/>
    <w:rsid w:val="00D515E6"/>
    <w:rsid w:val="00D8143D"/>
    <w:rsid w:val="00D93036"/>
    <w:rsid w:val="00DA446D"/>
    <w:rsid w:val="00DB43D5"/>
    <w:rsid w:val="00DB5398"/>
    <w:rsid w:val="00DD3037"/>
    <w:rsid w:val="00DE262D"/>
    <w:rsid w:val="00DE6234"/>
    <w:rsid w:val="00DF25E7"/>
    <w:rsid w:val="00DF3408"/>
    <w:rsid w:val="00DF4AC7"/>
    <w:rsid w:val="00DF5421"/>
    <w:rsid w:val="00E00ACD"/>
    <w:rsid w:val="00E041D5"/>
    <w:rsid w:val="00E303DC"/>
    <w:rsid w:val="00E311B4"/>
    <w:rsid w:val="00E52ED7"/>
    <w:rsid w:val="00E54136"/>
    <w:rsid w:val="00E54B23"/>
    <w:rsid w:val="00E63DBA"/>
    <w:rsid w:val="00E7100E"/>
    <w:rsid w:val="00E77873"/>
    <w:rsid w:val="00EA7754"/>
    <w:rsid w:val="00EC03D0"/>
    <w:rsid w:val="00EC1A21"/>
    <w:rsid w:val="00EF61DC"/>
    <w:rsid w:val="00EF6319"/>
    <w:rsid w:val="00F05EC8"/>
    <w:rsid w:val="00F06207"/>
    <w:rsid w:val="00F33906"/>
    <w:rsid w:val="00F34BE0"/>
    <w:rsid w:val="00F45C6F"/>
    <w:rsid w:val="00F4731E"/>
    <w:rsid w:val="00F64419"/>
    <w:rsid w:val="00F674E5"/>
    <w:rsid w:val="00F728AB"/>
    <w:rsid w:val="00F75386"/>
    <w:rsid w:val="00F86F72"/>
    <w:rsid w:val="00FC0105"/>
    <w:rsid w:val="00FC6957"/>
    <w:rsid w:val="00FD050E"/>
    <w:rsid w:val="00FE039C"/>
    <w:rsid w:val="00FF5135"/>
    <w:rsid w:val="02F9B63A"/>
    <w:rsid w:val="0D68D0CB"/>
    <w:rsid w:val="13B0E68E"/>
    <w:rsid w:val="166ED26E"/>
    <w:rsid w:val="16F1FA66"/>
    <w:rsid w:val="1EEACFDB"/>
    <w:rsid w:val="25B6CA04"/>
    <w:rsid w:val="404061B2"/>
    <w:rsid w:val="517EAA0B"/>
    <w:rsid w:val="586455FC"/>
    <w:rsid w:val="5C0F3AE2"/>
    <w:rsid w:val="5DC46D34"/>
    <w:rsid w:val="6F744E0A"/>
    <w:rsid w:val="73D7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E2445"/>
  <w15:docId w15:val="{1DEF93FF-68ED-4F9F-B4B4-3F1370D9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3E7"/>
    <w:rPr>
      <w:rFonts w:ascii="Aptos" w:hAnsi="Apto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73E7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73E7"/>
    <w:pPr>
      <w:keepNext/>
      <w:keepLines/>
      <w:spacing w:before="40" w:after="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5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FDA"/>
  </w:style>
  <w:style w:type="paragraph" w:styleId="Footer">
    <w:name w:val="footer"/>
    <w:basedOn w:val="Normal"/>
    <w:link w:val="FooterChar"/>
    <w:uiPriority w:val="99"/>
    <w:unhideWhenUsed/>
    <w:rsid w:val="00405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FDA"/>
  </w:style>
  <w:style w:type="paragraph" w:styleId="BalloonText">
    <w:name w:val="Balloon Text"/>
    <w:basedOn w:val="Normal"/>
    <w:link w:val="BalloonTextChar"/>
    <w:uiPriority w:val="99"/>
    <w:semiHidden/>
    <w:unhideWhenUsed/>
    <w:rsid w:val="00405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F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573E7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3E7"/>
    <w:rPr>
      <w:rFonts w:ascii="Aptos" w:eastAsiaTheme="majorEastAsia" w:hAnsi="Aptos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573E7"/>
    <w:rPr>
      <w:rFonts w:ascii="Aptos" w:eastAsiaTheme="majorEastAsia" w:hAnsi="Aptos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73E7"/>
    <w:rPr>
      <w:rFonts w:ascii="Aptos" w:eastAsiaTheme="majorEastAsia" w:hAnsi="Aptos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F48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8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3054E"/>
    <w:pPr>
      <w:ind w:left="720"/>
      <w:contextualSpacing/>
    </w:pPr>
  </w:style>
  <w:style w:type="paragraph" w:styleId="Revision">
    <w:name w:val="Revision"/>
    <w:hidden/>
    <w:uiPriority w:val="99"/>
    <w:semiHidden/>
    <w:rsid w:val="003344CA"/>
    <w:pPr>
      <w:spacing w:after="0" w:line="240" w:lineRule="auto"/>
    </w:pPr>
    <w:rPr>
      <w:rFonts w:ascii="Aptos" w:hAnsi="Aptos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42646"/>
    <w:rPr>
      <w:color w:val="800080" w:themeColor="followedHyperlink"/>
      <w:u w:val="single"/>
    </w:rPr>
  </w:style>
  <w:style w:type="table" w:styleId="GridTable4-Accent1">
    <w:name w:val="Grid Table 4 Accent 1"/>
    <w:basedOn w:val="TableNormal"/>
    <w:uiPriority w:val="49"/>
    <w:rsid w:val="003049B5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5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HRIassistanceISRH@tbs-sct.gc.ca" TargetMode="External"/><Relationship Id="rId18" Type="http://schemas.openxmlformats.org/officeDocument/2006/relationships/hyperlink" Target="https://hranalytics-analytiquerh.tbs-sct.gc.ca/pspm-grfp/fr" TargetMode="External"/><Relationship Id="rId26" Type="http://schemas.openxmlformats.org/officeDocument/2006/relationships/hyperlink" Target="https://www.tbs-sct.canada.ca/pol/doc-fra.aspx?id=27146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yperlink" Target="https://wiki.gccollab.ca/images/2/29/CORS_Micro-Data_Authorization.pdf" TargetMode="External"/><Relationship Id="rId17" Type="http://schemas.openxmlformats.org/officeDocument/2006/relationships/image" Target="media/image2.png"/><Relationship Id="rId25" Type="http://schemas.openxmlformats.org/officeDocument/2006/relationships/image" Target="media/image9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hranalytics-analytiquerh.tbs-sct.gc.ca/fr" TargetMode="External"/><Relationship Id="rId20" Type="http://schemas.openxmlformats.org/officeDocument/2006/relationships/image" Target="media/image4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bs-sct.canada.ca/pol/doc-fra.aspx?id=27146" TargetMode="External"/><Relationship Id="rId24" Type="http://schemas.openxmlformats.org/officeDocument/2006/relationships/image" Target="media/image8.pn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image" Target="media/image7.pn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rtal-portail.tbs-sct.gc.ca/fr" TargetMode="External"/><Relationship Id="rId22" Type="http://schemas.openxmlformats.org/officeDocument/2006/relationships/image" Target="media/image6.png"/><Relationship Id="rId27" Type="http://schemas.openxmlformats.org/officeDocument/2006/relationships/footer" Target="footer1.xml"/><Relationship Id="rId30" Type="http://schemas.openxmlformats.org/officeDocument/2006/relationships/hyperlink" Target="mailto:EHRIassistanceISRH@tbs-sct.gc.ca" TargetMode="Externa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198d6d-d491-4cd8-be95-e5fb7eaaef0c">
      <Terms xmlns="http://schemas.microsoft.com/office/infopath/2007/PartnerControls"/>
    </lcf76f155ced4ddcb4097134ff3c332f>
    <Status xmlns="b3198d6d-d491-4cd8-be95-e5fb7eaaef0c">Completed</Status>
    <TaxCatchAll xmlns="3df5a5e8-2356-4085-8921-893d59035905" xsi:nil="true"/>
    <Notes xmlns="b3198d6d-d491-4cd8-be95-e5fb7eaaef0c" xsi:nil="true"/>
    <System_x002f_App xmlns="b3198d6d-d491-4cd8-be95-e5fb7eaaef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08240E0CFA54088C1962076692224" ma:contentTypeVersion="21" ma:contentTypeDescription="Create a new document." ma:contentTypeScope="" ma:versionID="77c574051de763a10503c7a3632b0860">
  <xsd:schema xmlns:xsd="http://www.w3.org/2001/XMLSchema" xmlns:xs="http://www.w3.org/2001/XMLSchema" xmlns:p="http://schemas.microsoft.com/office/2006/metadata/properties" xmlns:ns2="b3198d6d-d491-4cd8-be95-e5fb7eaaef0c" xmlns:ns3="3df5a5e8-2356-4085-8921-893d59035905" targetNamespace="http://schemas.microsoft.com/office/2006/metadata/properties" ma:root="true" ma:fieldsID="d33458e547ebfefab71e954d97719655" ns2:_="" ns3:_="">
    <xsd:import namespace="b3198d6d-d491-4cd8-be95-e5fb7eaaef0c"/>
    <xsd:import namespace="3df5a5e8-2356-4085-8921-893d590359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tus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System_x002f_Ap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98d6d-d491-4cd8-be95-e5fb7eaae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22" nillable="true" ma:displayName="Status" ma:format="Dropdown" ma:internalName="Status">
      <xsd:simpleType>
        <xsd:restriction base="dms:Choice">
          <xsd:enumeration value="In Progress"/>
          <xsd:enumeration value="Ready for Second Tester"/>
          <xsd:enumeration value="Completed"/>
          <xsd:enumeration value="Ready for Approval"/>
          <xsd:enumeration value="Submitted to IMTD"/>
          <xsd:enumeration value="Ready for Review"/>
          <xsd:enumeration value="Approved"/>
          <xsd:enumeration value="DRAFT"/>
          <xsd:enumeration value="Submitted/Sent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5" nillable="true" ma:displayName="Notes" ma:description="Additional information linked to the document." ma:format="Dropdown" ma:internalName="Notes">
      <xsd:simpleType>
        <xsd:restriction base="dms:Text">
          <xsd:maxLength value="255"/>
        </xsd:restriction>
      </xsd:simpleType>
    </xsd:element>
    <xsd:element name="System_x002f_App" ma:index="26" nillable="true" ma:displayName="System/App" ma:format="Dropdown" ma:internalName="System_x002f_App">
      <xsd:simpleType>
        <xsd:restriction base="dms:Choice">
          <xsd:enumeration value="PSMP/GRFP"/>
          <xsd:enumeration value="ETMS/SGTCS"/>
          <xsd:enumeration value="myEmployees/mesEmployés"/>
          <xsd:enumeration value="myWorkArrangements/mesRégimesDeTravail"/>
          <xsd:enumeration value="CORS/SCREL"/>
          <xsd:enumeration value="CRM"/>
          <xsd:enumeration value="Self ID"/>
          <xsd:enumeration value="JIR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5a5e8-2356-4085-8921-893d590359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a5957e0-af29-46e5-9bb4-ced69138f643}" ma:internalName="TaxCatchAll" ma:showField="CatchAllData" ma:web="3df5a5e8-2356-4085-8921-893d590359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A51C3-A548-4264-BC52-E3F6A8AA415F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b3198d6d-d491-4cd8-be95-e5fb7eaaef0c"/>
    <ds:schemaRef ds:uri="http://purl.org/dc/terms/"/>
    <ds:schemaRef ds:uri="3df5a5e8-2356-4085-8921-893d59035905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E4623CC-C477-4B7B-B525-739AC1A072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036F12-9BFD-4D76-8C97-CE7188ABD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198d6d-d491-4cd8-be95-e5fb7eaaef0c"/>
    <ds:schemaRef ds:uri="3df5a5e8-2356-4085-8921-893d590359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EF1DB5-306A-424D-9F95-E5FCD4CD6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10</Pages>
  <Words>1365</Words>
  <Characters>7782</Characters>
  <Application>Microsoft Office Word</Application>
  <DocSecurity>0</DocSecurity>
  <Lines>64</Lines>
  <Paragraphs>18</Paragraphs>
  <ScaleCrop>false</ScaleCrop>
  <Company>TBS-SCT</Company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d'accès aux rapports GRFP</dc:title>
  <dc:subject/>
  <dc:creator>Perrier, Matthew C.</dc:creator>
  <cp:keywords/>
  <dc:description/>
  <cp:lastModifiedBy>Saumur, Alexandre</cp:lastModifiedBy>
  <cp:revision>174</cp:revision>
  <dcterms:created xsi:type="dcterms:W3CDTF">2016-02-02T19:11:00Z</dcterms:created>
  <dcterms:modified xsi:type="dcterms:W3CDTF">2025-09-15T13:53:00Z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81c3550e-4345-4aa6-b6c5-bcd08236c21a</vt:lpwstr>
  </property>
  <property fmtid="{D5CDD505-2E9C-101B-9397-08002B2CF9AE}" pid="3" name="TBSSCTCLASSIFICATION">
    <vt:lpwstr>No Classification Selected</vt:lpwstr>
  </property>
  <property fmtid="{D5CDD505-2E9C-101B-9397-08002B2CF9AE}" pid="4" name="SECCLASS">
    <vt:lpwstr>CLASSN</vt:lpwstr>
  </property>
  <property fmtid="{D5CDD505-2E9C-101B-9397-08002B2CF9AE}" pid="5" name="ContentTypeId">
    <vt:lpwstr>0x01010022808240E0CFA54088C1962076692224</vt:lpwstr>
  </property>
  <property fmtid="{D5CDD505-2E9C-101B-9397-08002B2CF9AE}" pid="6" name="_dlc_DocIdItemGuid">
    <vt:lpwstr>2836d656-a66d-46ad-9409-acd127228ff5</vt:lpwstr>
  </property>
  <property fmtid="{D5CDD505-2E9C-101B-9397-08002B2CF9AE}" pid="7" name="MediaServiceImageTags">
    <vt:lpwstr/>
  </property>
  <property fmtid="{D5CDD505-2E9C-101B-9397-08002B2CF9AE}" pid="8" name="MSIP_Label_3515d617-256d-4284-aedb-1064be1c4b48_Enabled">
    <vt:lpwstr>true</vt:lpwstr>
  </property>
  <property fmtid="{D5CDD505-2E9C-101B-9397-08002B2CF9AE}" pid="9" name="MSIP_Label_3515d617-256d-4284-aedb-1064be1c4b48_SetDate">
    <vt:lpwstr>2025-04-07T16:31:05Z</vt:lpwstr>
  </property>
  <property fmtid="{D5CDD505-2E9C-101B-9397-08002B2CF9AE}" pid="10" name="MSIP_Label_3515d617-256d-4284-aedb-1064be1c4b48_Method">
    <vt:lpwstr>Privileged</vt:lpwstr>
  </property>
  <property fmtid="{D5CDD505-2E9C-101B-9397-08002B2CF9AE}" pid="11" name="MSIP_Label_3515d617-256d-4284-aedb-1064be1c4b48_Name">
    <vt:lpwstr>3515d617-256d-4284-aedb-1064be1c4b48</vt:lpwstr>
  </property>
  <property fmtid="{D5CDD505-2E9C-101B-9397-08002B2CF9AE}" pid="12" name="MSIP_Label_3515d617-256d-4284-aedb-1064be1c4b48_SiteId">
    <vt:lpwstr>6397df10-4595-4047-9c4f-03311282152b</vt:lpwstr>
  </property>
  <property fmtid="{D5CDD505-2E9C-101B-9397-08002B2CF9AE}" pid="13" name="MSIP_Label_3515d617-256d-4284-aedb-1064be1c4b48_ActionId">
    <vt:lpwstr>3ac9cfb4-40b0-455f-8a79-21e56cf627a4</vt:lpwstr>
  </property>
  <property fmtid="{D5CDD505-2E9C-101B-9397-08002B2CF9AE}" pid="14" name="MSIP_Label_3515d617-256d-4284-aedb-1064be1c4b48_ContentBits">
    <vt:lpwstr>0</vt:lpwstr>
  </property>
  <property fmtid="{D5CDD505-2E9C-101B-9397-08002B2CF9AE}" pid="15" name="MSIP_Label_3515d617-256d-4284-aedb-1064be1c4b48_Tag">
    <vt:lpwstr>10, 0, 1, 1</vt:lpwstr>
  </property>
</Properties>
</file>