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EC75" w14:textId="04431A75" w:rsidR="00FB695B" w:rsidRPr="008B405C" w:rsidRDefault="008B405C" w:rsidP="00FB695B">
      <w:pPr>
        <w:pStyle w:val="Titre3"/>
        <w:rPr>
          <w:lang w:val="fr-CA"/>
        </w:rPr>
      </w:pPr>
      <w:r>
        <w:rPr>
          <w:lang w:val="fr-CA"/>
        </w:rPr>
        <w:t xml:space="preserve">Trousse promo - </w:t>
      </w:r>
      <w:r w:rsidRPr="008B405C">
        <w:rPr>
          <w:lang w:val="fr-CA"/>
        </w:rPr>
        <w:t>Symposium des LO</w:t>
      </w:r>
      <w:r>
        <w:rPr>
          <w:lang w:val="fr-CA"/>
        </w:rPr>
        <w:t xml:space="preserve"> - </w:t>
      </w:r>
      <w:r w:rsidR="00FB695B" w:rsidRPr="008B405C">
        <w:rPr>
          <w:lang w:val="fr-CA"/>
        </w:rPr>
        <w:t xml:space="preserve">Message générique – Version longue </w:t>
      </w:r>
    </w:p>
    <w:p w14:paraId="17841248" w14:textId="77777777" w:rsidR="00FB695B" w:rsidRPr="00EF0E14" w:rsidRDefault="00FB695B" w:rsidP="00FB695B">
      <w:pPr>
        <w:rPr>
          <w:rFonts w:ascii="Aptos" w:hAnsi="Aptos"/>
        </w:rPr>
      </w:pPr>
      <w:r>
        <w:rPr>
          <w:noProof/>
        </w:rPr>
        <w:drawing>
          <wp:inline distT="0" distB="0" distL="0" distR="0" wp14:anchorId="33C5D9FE" wp14:editId="3C1CECDE">
            <wp:extent cx="5846093" cy="1209192"/>
            <wp:effectExtent l="0" t="0" r="2540" b="0"/>
            <wp:docPr id="153257246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72464" name="Image 1" descr="A group of people with leav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093" cy="120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1C76" w14:textId="77777777" w:rsidR="00FB695B" w:rsidRPr="00EF0E14" w:rsidRDefault="00FB695B" w:rsidP="00FB695B">
      <w:pPr>
        <w:spacing w:before="240" w:after="200"/>
        <w:rPr>
          <w:rFonts w:ascii="Aptos" w:hAnsi="Aptos"/>
          <w:sz w:val="28"/>
          <w:szCs w:val="28"/>
        </w:rPr>
      </w:pPr>
      <w:r w:rsidRPr="19EE571C">
        <w:rPr>
          <w:rFonts w:ascii="Aptos" w:hAnsi="Aptos"/>
          <w:b/>
          <w:bCs/>
          <w:sz w:val="28"/>
          <w:szCs w:val="28"/>
        </w:rPr>
        <w:t>Joignez-vous au Symposium des langues officielles</w:t>
      </w:r>
      <w:r>
        <w:rPr>
          <w:rFonts w:ascii="Aptos" w:hAnsi="Aptos"/>
          <w:b/>
          <w:bCs/>
          <w:sz w:val="28"/>
          <w:szCs w:val="28"/>
        </w:rPr>
        <w:t xml:space="preserve"> 2025</w:t>
      </w:r>
      <w:r w:rsidRPr="19EE571C">
        <w:rPr>
          <w:rFonts w:ascii="Aptos" w:hAnsi="Aptos"/>
          <w:sz w:val="28"/>
          <w:szCs w:val="28"/>
        </w:rPr>
        <w:t xml:space="preserve"> </w:t>
      </w:r>
    </w:p>
    <w:p w14:paraId="5856BF92" w14:textId="77777777" w:rsidR="00FB695B" w:rsidRPr="00EF0E14" w:rsidRDefault="00FB695B" w:rsidP="00FB695B">
      <w:pPr>
        <w:spacing w:after="200"/>
        <w:rPr>
          <w:rFonts w:ascii="Aptos" w:hAnsi="Aptos"/>
        </w:rPr>
      </w:pPr>
      <w:r w:rsidRPr="40E87E2B">
        <w:rPr>
          <w:rFonts w:ascii="Aptos" w:hAnsi="Aptos"/>
        </w:rPr>
        <w:t>Participez en grand nombre aux diverses activités offertes dans le cadre du Symposium des langues officielles organisé par le Centre d’excellence en langues officielles du Secrétariat du Conseil du Trésor</w:t>
      </w:r>
      <w:r>
        <w:rPr>
          <w:rFonts w:ascii="Aptos" w:hAnsi="Aptos"/>
        </w:rPr>
        <w:t xml:space="preserve"> du Canada</w:t>
      </w:r>
      <w:r w:rsidRPr="40E87E2B">
        <w:rPr>
          <w:rFonts w:ascii="Aptos" w:hAnsi="Aptos"/>
        </w:rPr>
        <w:t xml:space="preserve">. Cet événement se tiendra du 17 au 21 novembre 2025, sous le thème de « L’intelligence artificielle au service </w:t>
      </w:r>
      <w:r>
        <w:rPr>
          <w:rFonts w:ascii="Aptos" w:hAnsi="Aptos"/>
        </w:rPr>
        <w:t>des langues officielles</w:t>
      </w:r>
      <w:r w:rsidRPr="40E87E2B">
        <w:rPr>
          <w:rFonts w:ascii="Aptos" w:hAnsi="Aptos"/>
        </w:rPr>
        <w:t xml:space="preserve"> ».</w:t>
      </w:r>
    </w:p>
    <w:p w14:paraId="130022AD" w14:textId="77777777" w:rsidR="00FB695B" w:rsidRPr="00EF0E14" w:rsidRDefault="00FB695B" w:rsidP="00FB695B">
      <w:pPr>
        <w:spacing w:after="200"/>
        <w:rPr>
          <w:rFonts w:ascii="Aptos" w:hAnsi="Aptos"/>
        </w:rPr>
      </w:pPr>
      <w:r w:rsidRPr="40E87E2B">
        <w:rPr>
          <w:rFonts w:ascii="Aptos" w:hAnsi="Aptos"/>
        </w:rPr>
        <w:t xml:space="preserve">La semaine du Symposium des langues officielles offre plusieurs activités pour les fonctionnaires. </w:t>
      </w:r>
    </w:p>
    <w:p w14:paraId="073F0A23" w14:textId="77777777" w:rsidR="00FB695B" w:rsidRPr="00EF0E14" w:rsidRDefault="00FB695B" w:rsidP="00FB695B">
      <w:pPr>
        <w:spacing w:after="200"/>
        <w:ind w:left="284" w:hanging="284"/>
        <w:rPr>
          <w:rFonts w:ascii="Aptos" w:hAnsi="Aptos"/>
          <w:b/>
          <w:bCs/>
        </w:rPr>
      </w:pPr>
      <w:r w:rsidRPr="40E87E2B">
        <w:rPr>
          <w:rFonts w:ascii="Aptos" w:hAnsi="Aptos"/>
          <w:b/>
          <w:bCs/>
        </w:rPr>
        <w:t xml:space="preserve">17 novembre (13 h 30) - Causerie virtuelle </w:t>
      </w:r>
    </w:p>
    <w:p w14:paraId="1874988A" w14:textId="77777777" w:rsidR="00FB695B" w:rsidRPr="00503F91" w:rsidRDefault="00FB695B" w:rsidP="00FB695B">
      <w:pPr>
        <w:spacing w:after="200"/>
        <w:rPr>
          <w:rFonts w:ascii="Aptos" w:hAnsi="Aptos"/>
        </w:rPr>
      </w:pPr>
      <w:r w:rsidRPr="40E87E2B">
        <w:rPr>
          <w:rFonts w:ascii="Aptos" w:hAnsi="Aptos"/>
        </w:rPr>
        <w:t xml:space="preserve">Comment les </w:t>
      </w:r>
      <w:r w:rsidRPr="40E87E2B">
        <w:rPr>
          <w:rFonts w:ascii="Aptos" w:hAnsi="Aptos"/>
          <w:lang w:val="fr-FR"/>
        </w:rPr>
        <w:t>institutions fédérales peuvent-elles tirer parti de l'intelligence artificielle (IA) pour promouvoir une fonction publique plus bilingue, plus inclusive et plus efficace, au bénéfice des employés et du public ?  Pour en apprendre davantage, connectez-vous à la causerie virtuelle pendant laquelle</w:t>
      </w:r>
      <w:r w:rsidRPr="40E87E2B">
        <w:rPr>
          <w:rFonts w:ascii="Aptos" w:hAnsi="Aptos"/>
        </w:rPr>
        <w:t xml:space="preserve"> des hauts fonctionnaires partageront leur vision, leurs expériences et discuteront des possibilités concrètes qu’offre l’IA pour transformer nos milieux de travail.</w:t>
      </w:r>
    </w:p>
    <w:p w14:paraId="4C0CA5F9" w14:textId="77777777" w:rsidR="00FB695B" w:rsidRPr="00EF0E14" w:rsidRDefault="00FB695B" w:rsidP="00FB695B">
      <w:pPr>
        <w:spacing w:after="200"/>
        <w:rPr>
          <w:rFonts w:ascii="Aptos" w:hAnsi="Aptos"/>
        </w:rPr>
      </w:pPr>
      <w:r w:rsidRPr="00EF0E14">
        <w:rPr>
          <w:rFonts w:ascii="Aptos" w:hAnsi="Aptos"/>
          <w:lang w:val="fr-FR"/>
        </w:rPr>
        <w:t xml:space="preserve">Pour plus de détails sur cette activité et </w:t>
      </w:r>
      <w:r>
        <w:rPr>
          <w:rFonts w:ascii="Aptos" w:hAnsi="Aptos"/>
          <w:lang w:val="fr-FR"/>
        </w:rPr>
        <w:t>sur les modalités d’inscription</w:t>
      </w:r>
      <w:r w:rsidRPr="00EF0E14">
        <w:rPr>
          <w:rFonts w:ascii="Aptos" w:hAnsi="Aptos"/>
          <w:lang w:val="fr-FR"/>
        </w:rPr>
        <w:t>, visitez la page « </w:t>
      </w:r>
      <w:hyperlink r:id="rId11" w:history="1">
        <w:r w:rsidRPr="00EF0E14">
          <w:rPr>
            <w:rStyle w:val="Hyperlien"/>
            <w:rFonts w:ascii="Aptos" w:hAnsi="Aptos"/>
            <w:lang w:val="fr-FR"/>
          </w:rPr>
          <w:t>Causerie</w:t>
        </w:r>
      </w:hyperlink>
      <w:r w:rsidRPr="00EF0E14">
        <w:rPr>
          <w:rFonts w:ascii="Aptos" w:hAnsi="Aptos"/>
          <w:lang w:val="fr-FR"/>
        </w:rPr>
        <w:t xml:space="preserve"> » du </w:t>
      </w:r>
      <w:r w:rsidRPr="00EF0E14">
        <w:rPr>
          <w:rFonts w:ascii="Aptos" w:hAnsi="Aptos"/>
        </w:rPr>
        <w:t>GCwiki du Symposium.</w:t>
      </w:r>
    </w:p>
    <w:p w14:paraId="1C481202" w14:textId="77777777" w:rsidR="00FB695B" w:rsidRPr="00EF0E14" w:rsidRDefault="00FB695B" w:rsidP="00FB695B">
      <w:pPr>
        <w:spacing w:after="200"/>
        <w:rPr>
          <w:rFonts w:ascii="Aptos" w:hAnsi="Aptos"/>
        </w:rPr>
      </w:pPr>
      <w:r w:rsidRPr="00EF0E14">
        <w:rPr>
          <w:rFonts w:ascii="Aptos" w:hAnsi="Aptos"/>
          <w:b/>
          <w:bCs/>
        </w:rPr>
        <w:t>18 et 21 novembre - Ateliers et séances d'information</w:t>
      </w:r>
      <w:r>
        <w:rPr>
          <w:rFonts w:ascii="Aptos" w:hAnsi="Aptos"/>
          <w:b/>
          <w:bCs/>
        </w:rPr>
        <w:t xml:space="preserve"> virtuels</w:t>
      </w:r>
      <w:r w:rsidRPr="00EF0E14">
        <w:rPr>
          <w:rFonts w:ascii="Aptos" w:hAnsi="Aptos"/>
          <w:b/>
          <w:bCs/>
        </w:rPr>
        <w:t xml:space="preserve"> </w:t>
      </w:r>
    </w:p>
    <w:p w14:paraId="13E79452" w14:textId="6C868157" w:rsidR="00FB695B" w:rsidRPr="00EF0E14" w:rsidRDefault="00FB695B" w:rsidP="00FB695B">
      <w:pPr>
        <w:spacing w:after="200"/>
        <w:rPr>
          <w:rFonts w:ascii="Aptos" w:hAnsi="Aptos"/>
        </w:rPr>
      </w:pPr>
      <w:r w:rsidRPr="00EF0E14">
        <w:rPr>
          <w:rFonts w:ascii="Aptos" w:hAnsi="Aptos"/>
        </w:rPr>
        <w:t>Vous êtes curieux au sujet des langues officielles</w:t>
      </w:r>
      <w:r>
        <w:rPr>
          <w:rFonts w:ascii="Aptos" w:hAnsi="Aptos"/>
        </w:rPr>
        <w:t xml:space="preserve"> </w:t>
      </w:r>
      <w:r w:rsidRPr="00EF0E14">
        <w:rPr>
          <w:rFonts w:ascii="Aptos" w:hAnsi="Aptos"/>
        </w:rPr>
        <w:t xml:space="preserve">? Peut-être aimeriez-vous connaître des façons d’améliorer votre seconde langue </w:t>
      </w:r>
      <w:r w:rsidRPr="327202CD">
        <w:rPr>
          <w:rFonts w:ascii="Aptos" w:hAnsi="Aptos"/>
        </w:rPr>
        <w:t>officielle ?</w:t>
      </w:r>
      <w:r w:rsidRPr="00EF0E14">
        <w:rPr>
          <w:rFonts w:ascii="Aptos" w:hAnsi="Aptos"/>
        </w:rPr>
        <w:t xml:space="preserve"> Dans le cadre de vos fonctions</w:t>
      </w:r>
      <w:r w:rsidR="00AA0E90">
        <w:rPr>
          <w:rFonts w:ascii="Aptos" w:hAnsi="Aptos"/>
        </w:rPr>
        <w:t>,</w:t>
      </w:r>
      <w:r w:rsidRPr="00EF0E14">
        <w:rPr>
          <w:rFonts w:ascii="Aptos" w:hAnsi="Aptos"/>
        </w:rPr>
        <w:t xml:space="preserve"> vous devez répondre à la partie VII de la </w:t>
      </w:r>
      <w:r w:rsidRPr="00EF0E14">
        <w:rPr>
          <w:rFonts w:ascii="Aptos" w:hAnsi="Aptos"/>
          <w:i/>
          <w:iCs/>
        </w:rPr>
        <w:t>Loi sur les langues officielles</w:t>
      </w:r>
      <w:r w:rsidRPr="00EF0E14">
        <w:rPr>
          <w:rFonts w:ascii="Aptos" w:hAnsi="Aptos"/>
        </w:rPr>
        <w:t>, alors comment pouvez-vous y arriver</w:t>
      </w:r>
      <w:r>
        <w:rPr>
          <w:rFonts w:ascii="Aptos" w:hAnsi="Aptos"/>
        </w:rPr>
        <w:t xml:space="preserve"> </w:t>
      </w:r>
      <w:r w:rsidRPr="00EF0E14">
        <w:rPr>
          <w:rFonts w:ascii="Aptos" w:hAnsi="Aptos"/>
        </w:rPr>
        <w:t>?  Ce ne sont que quelques exemples de présentations qui seront offertes les 18 et 21 novembre.</w:t>
      </w:r>
    </w:p>
    <w:p w14:paraId="3631CD1B" w14:textId="77777777" w:rsidR="00FB695B" w:rsidRPr="00EF0E14" w:rsidRDefault="00FB695B" w:rsidP="00FB695B">
      <w:pPr>
        <w:spacing w:after="200"/>
        <w:rPr>
          <w:rFonts w:ascii="Aptos" w:hAnsi="Aptos"/>
        </w:rPr>
      </w:pPr>
      <w:r w:rsidRPr="7D5D4732">
        <w:rPr>
          <w:rFonts w:ascii="Aptos" w:hAnsi="Aptos"/>
        </w:rPr>
        <w:t xml:space="preserve">Pour connaître tous les sujets des ateliers et séances d’information virtuels, leur plage horaire </w:t>
      </w:r>
      <w:r w:rsidRPr="7D5D4732">
        <w:rPr>
          <w:rFonts w:ascii="Aptos" w:hAnsi="Aptos"/>
          <w:lang w:val="fr-FR"/>
        </w:rPr>
        <w:t>ainsi que leur lien MS Teams pour y participer, visitez la page « </w:t>
      </w:r>
      <w:hyperlink r:id="rId12">
        <w:r>
          <w:rPr>
            <w:rStyle w:val="Hyperlien"/>
            <w:rFonts w:ascii="Aptos" w:hAnsi="Aptos"/>
            <w:lang w:val="fr-FR"/>
          </w:rPr>
          <w:t>Ateliers et séances d'information</w:t>
        </w:r>
      </w:hyperlink>
      <w:r w:rsidRPr="7D5D4732">
        <w:rPr>
          <w:rFonts w:ascii="Aptos" w:hAnsi="Aptos"/>
          <w:lang w:val="fr-FR"/>
        </w:rPr>
        <w:t xml:space="preserve"> » du </w:t>
      </w:r>
      <w:r w:rsidRPr="7D5D4732">
        <w:rPr>
          <w:rFonts w:ascii="Aptos" w:hAnsi="Aptos"/>
        </w:rPr>
        <w:t>GCwiki du Symposium.</w:t>
      </w:r>
    </w:p>
    <w:p w14:paraId="2F964AF1" w14:textId="77777777" w:rsidR="00FB695B" w:rsidRPr="00EF0E14" w:rsidRDefault="00FB695B" w:rsidP="00FB695B">
      <w:pPr>
        <w:spacing w:after="200"/>
        <w:rPr>
          <w:rFonts w:ascii="Aptos" w:hAnsi="Aptos"/>
        </w:rPr>
      </w:pPr>
      <w:r w:rsidRPr="00EF0E14">
        <w:rPr>
          <w:rFonts w:ascii="Aptos" w:hAnsi="Aptos"/>
        </w:rPr>
        <w:t>[</w:t>
      </w:r>
      <w:proofErr w:type="gramStart"/>
      <w:r w:rsidRPr="00EF0E14">
        <w:rPr>
          <w:rFonts w:ascii="Aptos" w:hAnsi="Aptos"/>
        </w:rPr>
        <w:t>signature</w:t>
      </w:r>
      <w:proofErr w:type="gramEnd"/>
      <w:r w:rsidRPr="00EF0E14">
        <w:rPr>
          <w:rFonts w:ascii="Aptos" w:hAnsi="Aptos"/>
        </w:rPr>
        <w:t>]</w:t>
      </w:r>
    </w:p>
    <w:p w14:paraId="341A60C2" w14:textId="77777777" w:rsidR="00D37CF4" w:rsidRDefault="00D37CF4"/>
    <w:sectPr w:rsidR="00D37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9114" w14:textId="77777777" w:rsidR="002B65AB" w:rsidRDefault="002B65AB" w:rsidP="002B65AB">
      <w:pPr>
        <w:spacing w:after="0" w:line="240" w:lineRule="auto"/>
      </w:pPr>
      <w:r>
        <w:separator/>
      </w:r>
    </w:p>
  </w:endnote>
  <w:endnote w:type="continuationSeparator" w:id="0">
    <w:p w14:paraId="27058FF9" w14:textId="77777777" w:rsidR="002B65AB" w:rsidRDefault="002B65AB" w:rsidP="002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2834" w14:textId="77777777" w:rsidR="002B65AB" w:rsidRDefault="002B65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F0A1" w14:textId="77777777" w:rsidR="002B65AB" w:rsidRDefault="002B65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B4FA" w14:textId="77777777" w:rsidR="002B65AB" w:rsidRDefault="002B65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6446" w14:textId="77777777" w:rsidR="002B65AB" w:rsidRDefault="002B65AB" w:rsidP="002B65AB">
      <w:pPr>
        <w:spacing w:after="0" w:line="240" w:lineRule="auto"/>
      </w:pPr>
      <w:r>
        <w:separator/>
      </w:r>
    </w:p>
  </w:footnote>
  <w:footnote w:type="continuationSeparator" w:id="0">
    <w:p w14:paraId="44CEF2A0" w14:textId="77777777" w:rsidR="002B65AB" w:rsidRDefault="002B65AB" w:rsidP="002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CBAC" w14:textId="77777777" w:rsidR="002B65AB" w:rsidRDefault="002B65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36E9" w14:textId="77777777" w:rsidR="002B65AB" w:rsidRDefault="002B65A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67EB" w14:textId="77777777" w:rsidR="002B65AB" w:rsidRDefault="002B65A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5B"/>
    <w:rsid w:val="002B65AB"/>
    <w:rsid w:val="00366596"/>
    <w:rsid w:val="008509D2"/>
    <w:rsid w:val="00852AD7"/>
    <w:rsid w:val="008B405C"/>
    <w:rsid w:val="00AA0E90"/>
    <w:rsid w:val="00BE1D15"/>
    <w:rsid w:val="00D37CF4"/>
    <w:rsid w:val="00EB616C"/>
    <w:rsid w:val="00F663F1"/>
    <w:rsid w:val="00FB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9629"/>
  <w15:chartTrackingRefBased/>
  <w15:docId w15:val="{44752AE1-22F5-4F36-AF17-DE1E1A8D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95B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B6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69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9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9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9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9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9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9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9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9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9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9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9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9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FB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9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FB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9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FB69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95B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FB69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9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95B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FB695B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B69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69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695B"/>
    <w:rPr>
      <w:kern w:val="0"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B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5AB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2B6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5AB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gccollab.ca/Symposium_LO_2025/3eongl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LO_2025/2eongl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RN4WT4KUCRMT-543564755-24059</_dlc_DocId>
    <_dlc_DocIdUrl xmlns="f4760878-658a-4717-bbd4-0fd9c09fbb13">
      <Url>https://056gc.sharepoint.com/sites/OCHRO-PC-OLCE_BDPRH-PC-CELO/_layouts/15/DocIdRedir.aspx?ID=RN4WT4KUCRMT-543564755-24059</Url>
      <Description>RN4WT4KUCRMT-543564755-24059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0D81B6-1D52-4228-816F-809B422AF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624EE-3CE3-4C90-9669-B2FB795A8F9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0406129d-7949-4012-aa34-bff85346a4cf"/>
    <ds:schemaRef ds:uri="http://purl.org/dc/elements/1.1/"/>
    <ds:schemaRef ds:uri="http://schemas.microsoft.com/office/2006/documentManagement/types"/>
    <ds:schemaRef ds:uri="http://www.w3.org/XML/1998/namespace"/>
    <ds:schemaRef ds:uri="f4760878-658a-4717-bbd4-0fd9c09fbb13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454A1-7C48-45B4-939A-620E97B96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656B5-1B34-4B58-8B94-B36F1DE75C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1735</Characters>
  <Application>Microsoft Office Word</Application>
  <DocSecurity>0</DocSecurity>
  <Lines>14</Lines>
  <Paragraphs>4</Paragraphs>
  <ScaleCrop>false</ScaleCrop>
  <Company>TBS-SCT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2025-09-23T12:40:00Z</dcterms:created>
  <dcterms:modified xsi:type="dcterms:W3CDTF">2025-09-23T12:40:00Z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2025-09-22T19:45:18Z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78fedf42-73a1-4f00-847a-b65039de2794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95b534e4-9cf6-448b-8434-ebcd6cfae4c0</vt:lpwstr>
  </property>
</Properties>
</file>