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BE090C7" w14:textId="54A51393" w:rsidR="00CE06D2" w:rsidRDefault="0055781B">
          <w:pPr>
            <w:pStyle w:val="TOC1"/>
            <w:tabs>
              <w:tab w:val="right" w:leader="dot" w:pos="1016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59938651" w:history="1">
            <w:r w:rsidR="00CE06D2" w:rsidRPr="00B359D4">
              <w:rPr>
                <w:rStyle w:val="Hyperlink"/>
                <w:noProof/>
              </w:rPr>
              <w:t>Septembre 2023</w:t>
            </w:r>
            <w:r w:rsidR="00CE06D2">
              <w:rPr>
                <w:noProof/>
                <w:webHidden/>
              </w:rPr>
              <w:tab/>
            </w:r>
            <w:r w:rsidR="00CE06D2">
              <w:rPr>
                <w:noProof/>
                <w:webHidden/>
              </w:rPr>
              <w:fldChar w:fldCharType="begin"/>
            </w:r>
            <w:r w:rsidR="00CE06D2">
              <w:rPr>
                <w:noProof/>
                <w:webHidden/>
              </w:rPr>
              <w:instrText xml:space="preserve"> PAGEREF _Toc159938651 \h </w:instrText>
            </w:r>
            <w:r w:rsidR="00CE06D2">
              <w:rPr>
                <w:noProof/>
                <w:webHidden/>
              </w:rPr>
            </w:r>
            <w:r w:rsidR="00CE06D2">
              <w:rPr>
                <w:noProof/>
                <w:webHidden/>
              </w:rPr>
              <w:fldChar w:fldCharType="separate"/>
            </w:r>
            <w:r w:rsidR="00CE06D2">
              <w:rPr>
                <w:noProof/>
                <w:webHidden/>
              </w:rPr>
              <w:t>1</w:t>
            </w:r>
            <w:r w:rsidR="00CE06D2">
              <w:rPr>
                <w:noProof/>
                <w:webHidden/>
              </w:rPr>
              <w:fldChar w:fldCharType="end"/>
            </w:r>
          </w:hyperlink>
        </w:p>
        <w:p w14:paraId="111EEC1A" w14:textId="0DDF5E1D" w:rsidR="00CE06D2" w:rsidRDefault="009F25F1">
          <w:pPr>
            <w:pStyle w:val="TOC2"/>
            <w:tabs>
              <w:tab w:val="right" w:leader="dot" w:pos="10160"/>
            </w:tabs>
            <w:rPr>
              <w:rFonts w:asciiTheme="minorHAnsi" w:hAnsiTheme="minorHAnsi"/>
              <w:noProof/>
              <w:kern w:val="2"/>
              <w:lang w:val="en-CA"/>
              <w14:ligatures w14:val="standardContextual"/>
            </w:rPr>
          </w:pPr>
          <w:hyperlink w:anchor="_Toc159938652" w:history="1">
            <w:r w:rsidR="00CE06D2" w:rsidRPr="00B359D4">
              <w:rPr>
                <w:rStyle w:val="Hyperlink"/>
                <w:noProof/>
              </w:rPr>
              <w:t>Capsule n</w:t>
            </w:r>
            <w:r w:rsidR="00CE06D2" w:rsidRPr="00B359D4">
              <w:rPr>
                <w:rStyle w:val="Hyperlink"/>
                <w:noProof/>
                <w:vertAlign w:val="superscript"/>
              </w:rPr>
              <w:t>o</w:t>
            </w:r>
            <w:r w:rsidR="00CE06D2" w:rsidRPr="00B359D4">
              <w:rPr>
                <w:rStyle w:val="Hyperlink"/>
                <w:noProof/>
              </w:rPr>
              <w:t xml:space="preserve"> 7 : La conciliation entre les langues officielles et les langues autochtones</w:t>
            </w:r>
            <w:r w:rsidR="00CE06D2">
              <w:rPr>
                <w:noProof/>
                <w:webHidden/>
              </w:rPr>
              <w:tab/>
            </w:r>
            <w:r w:rsidR="00CE06D2">
              <w:rPr>
                <w:noProof/>
                <w:webHidden/>
              </w:rPr>
              <w:fldChar w:fldCharType="begin"/>
            </w:r>
            <w:r w:rsidR="00CE06D2">
              <w:rPr>
                <w:noProof/>
                <w:webHidden/>
              </w:rPr>
              <w:instrText xml:space="preserve"> PAGEREF _Toc159938652 \h </w:instrText>
            </w:r>
            <w:r w:rsidR="00CE06D2">
              <w:rPr>
                <w:noProof/>
                <w:webHidden/>
              </w:rPr>
            </w:r>
            <w:r w:rsidR="00CE06D2">
              <w:rPr>
                <w:noProof/>
                <w:webHidden/>
              </w:rPr>
              <w:fldChar w:fldCharType="separate"/>
            </w:r>
            <w:r w:rsidR="00CE06D2">
              <w:rPr>
                <w:noProof/>
                <w:webHidden/>
              </w:rPr>
              <w:t>1</w:t>
            </w:r>
            <w:r w:rsidR="00CE06D2">
              <w:rPr>
                <w:noProof/>
                <w:webHidden/>
              </w:rPr>
              <w:fldChar w:fldCharType="end"/>
            </w:r>
          </w:hyperlink>
        </w:p>
        <w:p w14:paraId="6A5451B2" w14:textId="2F0677EC" w:rsidR="00CE06D2" w:rsidRDefault="009F25F1">
          <w:pPr>
            <w:pStyle w:val="TOC1"/>
            <w:tabs>
              <w:tab w:val="right" w:leader="dot" w:pos="10160"/>
            </w:tabs>
            <w:rPr>
              <w:rFonts w:asciiTheme="minorHAnsi" w:hAnsiTheme="minorHAnsi"/>
              <w:noProof/>
              <w:kern w:val="2"/>
              <w:lang w:val="en-CA"/>
              <w14:ligatures w14:val="standardContextual"/>
            </w:rPr>
          </w:pPr>
          <w:hyperlink w:anchor="_Toc159938653" w:history="1">
            <w:r w:rsidR="00CE06D2" w:rsidRPr="00B359D4">
              <w:rPr>
                <w:rStyle w:val="Hyperlink"/>
                <w:noProof/>
              </w:rPr>
              <w:t>Juin 2023</w:t>
            </w:r>
            <w:r w:rsidR="00CE06D2">
              <w:rPr>
                <w:noProof/>
                <w:webHidden/>
              </w:rPr>
              <w:tab/>
            </w:r>
            <w:r w:rsidR="00CE06D2">
              <w:rPr>
                <w:noProof/>
                <w:webHidden/>
              </w:rPr>
              <w:fldChar w:fldCharType="begin"/>
            </w:r>
            <w:r w:rsidR="00CE06D2">
              <w:rPr>
                <w:noProof/>
                <w:webHidden/>
              </w:rPr>
              <w:instrText xml:space="preserve"> PAGEREF _Toc159938653 \h </w:instrText>
            </w:r>
            <w:r w:rsidR="00CE06D2">
              <w:rPr>
                <w:noProof/>
                <w:webHidden/>
              </w:rPr>
            </w:r>
            <w:r w:rsidR="00CE06D2">
              <w:rPr>
                <w:noProof/>
                <w:webHidden/>
              </w:rPr>
              <w:fldChar w:fldCharType="separate"/>
            </w:r>
            <w:r w:rsidR="00CE06D2">
              <w:rPr>
                <w:noProof/>
                <w:webHidden/>
              </w:rPr>
              <w:t>4</w:t>
            </w:r>
            <w:r w:rsidR="00CE06D2">
              <w:rPr>
                <w:noProof/>
                <w:webHidden/>
              </w:rPr>
              <w:fldChar w:fldCharType="end"/>
            </w:r>
          </w:hyperlink>
        </w:p>
        <w:p w14:paraId="3FCF18F8" w14:textId="098C52AD" w:rsidR="00CE06D2" w:rsidRDefault="009F25F1">
          <w:pPr>
            <w:pStyle w:val="TOC2"/>
            <w:tabs>
              <w:tab w:val="right" w:leader="dot" w:pos="10160"/>
            </w:tabs>
            <w:rPr>
              <w:rFonts w:asciiTheme="minorHAnsi" w:hAnsiTheme="minorHAnsi"/>
              <w:noProof/>
              <w:kern w:val="2"/>
              <w:lang w:val="en-CA"/>
              <w14:ligatures w14:val="standardContextual"/>
            </w:rPr>
          </w:pPr>
          <w:hyperlink w:anchor="_Toc159938654" w:history="1">
            <w:r w:rsidR="00CE06D2" w:rsidRPr="00B359D4">
              <w:rPr>
                <w:rStyle w:val="Hyperlink"/>
                <w:noProof/>
              </w:rPr>
              <w:t>Capsule n</w:t>
            </w:r>
            <w:r w:rsidR="00CE06D2" w:rsidRPr="00B359D4">
              <w:rPr>
                <w:rStyle w:val="Hyperlink"/>
                <w:noProof/>
                <w:vertAlign w:val="superscript"/>
              </w:rPr>
              <w:t>o</w:t>
            </w:r>
            <w:r w:rsidR="00CE06D2" w:rsidRPr="00B359D4">
              <w:rPr>
                <w:rStyle w:val="Hyperlink"/>
                <w:noProof/>
              </w:rPr>
              <w:t xml:space="preserve"> 6 : Le maintien des compétences linguistiques en seconde langue officielle</w:t>
            </w:r>
            <w:r w:rsidR="00CE06D2">
              <w:rPr>
                <w:noProof/>
                <w:webHidden/>
              </w:rPr>
              <w:tab/>
            </w:r>
            <w:r w:rsidR="00CE06D2">
              <w:rPr>
                <w:noProof/>
                <w:webHidden/>
              </w:rPr>
              <w:fldChar w:fldCharType="begin"/>
            </w:r>
            <w:r w:rsidR="00CE06D2">
              <w:rPr>
                <w:noProof/>
                <w:webHidden/>
              </w:rPr>
              <w:instrText xml:space="preserve"> PAGEREF _Toc159938654 \h </w:instrText>
            </w:r>
            <w:r w:rsidR="00CE06D2">
              <w:rPr>
                <w:noProof/>
                <w:webHidden/>
              </w:rPr>
            </w:r>
            <w:r w:rsidR="00CE06D2">
              <w:rPr>
                <w:noProof/>
                <w:webHidden/>
              </w:rPr>
              <w:fldChar w:fldCharType="separate"/>
            </w:r>
            <w:r w:rsidR="00CE06D2">
              <w:rPr>
                <w:noProof/>
                <w:webHidden/>
              </w:rPr>
              <w:t>4</w:t>
            </w:r>
            <w:r w:rsidR="00CE06D2">
              <w:rPr>
                <w:noProof/>
                <w:webHidden/>
              </w:rPr>
              <w:fldChar w:fldCharType="end"/>
            </w:r>
          </w:hyperlink>
        </w:p>
        <w:p w14:paraId="06FDACE0" w14:textId="0B65F8F3" w:rsidR="00CE06D2" w:rsidRDefault="009F25F1">
          <w:pPr>
            <w:pStyle w:val="TOC1"/>
            <w:tabs>
              <w:tab w:val="right" w:leader="dot" w:pos="10160"/>
            </w:tabs>
            <w:rPr>
              <w:rFonts w:asciiTheme="minorHAnsi" w:hAnsiTheme="minorHAnsi"/>
              <w:noProof/>
              <w:kern w:val="2"/>
              <w:lang w:val="en-CA"/>
              <w14:ligatures w14:val="standardContextual"/>
            </w:rPr>
          </w:pPr>
          <w:hyperlink w:anchor="_Toc159938655" w:history="1">
            <w:r w:rsidR="00CE06D2" w:rsidRPr="00B359D4">
              <w:rPr>
                <w:rStyle w:val="Hyperlink"/>
                <w:noProof/>
              </w:rPr>
              <w:t>Mai 2023</w:t>
            </w:r>
            <w:r w:rsidR="00CE06D2">
              <w:rPr>
                <w:noProof/>
                <w:webHidden/>
              </w:rPr>
              <w:tab/>
            </w:r>
            <w:r w:rsidR="00CE06D2">
              <w:rPr>
                <w:noProof/>
                <w:webHidden/>
              </w:rPr>
              <w:fldChar w:fldCharType="begin"/>
            </w:r>
            <w:r w:rsidR="00CE06D2">
              <w:rPr>
                <w:noProof/>
                <w:webHidden/>
              </w:rPr>
              <w:instrText xml:space="preserve"> PAGEREF _Toc159938655 \h </w:instrText>
            </w:r>
            <w:r w:rsidR="00CE06D2">
              <w:rPr>
                <w:noProof/>
                <w:webHidden/>
              </w:rPr>
            </w:r>
            <w:r w:rsidR="00CE06D2">
              <w:rPr>
                <w:noProof/>
                <w:webHidden/>
              </w:rPr>
              <w:fldChar w:fldCharType="separate"/>
            </w:r>
            <w:r w:rsidR="00CE06D2">
              <w:rPr>
                <w:noProof/>
                <w:webHidden/>
              </w:rPr>
              <w:t>6</w:t>
            </w:r>
            <w:r w:rsidR="00CE06D2">
              <w:rPr>
                <w:noProof/>
                <w:webHidden/>
              </w:rPr>
              <w:fldChar w:fldCharType="end"/>
            </w:r>
          </w:hyperlink>
        </w:p>
        <w:p w14:paraId="4CDDCB7D" w14:textId="1D4DA4CA" w:rsidR="00CE06D2" w:rsidRDefault="009F25F1">
          <w:pPr>
            <w:pStyle w:val="TOC2"/>
            <w:tabs>
              <w:tab w:val="right" w:leader="dot" w:pos="10160"/>
            </w:tabs>
            <w:rPr>
              <w:rFonts w:asciiTheme="minorHAnsi" w:hAnsiTheme="minorHAnsi"/>
              <w:noProof/>
              <w:kern w:val="2"/>
              <w:lang w:val="en-CA"/>
              <w14:ligatures w14:val="standardContextual"/>
            </w:rPr>
          </w:pPr>
          <w:hyperlink w:anchor="_Toc159938656" w:history="1">
            <w:r w:rsidR="00CE06D2" w:rsidRPr="00B359D4">
              <w:rPr>
                <w:rStyle w:val="Hyperlink"/>
                <w:noProof/>
              </w:rPr>
              <w:t>Capsule n</w:t>
            </w:r>
            <w:r w:rsidR="00CE06D2" w:rsidRPr="00B359D4">
              <w:rPr>
                <w:rStyle w:val="Hyperlink"/>
                <w:noProof/>
                <w:vertAlign w:val="superscript"/>
              </w:rPr>
              <w:t>o</w:t>
            </w:r>
            <w:r w:rsidR="00CE06D2" w:rsidRPr="00B359D4">
              <w:rPr>
                <w:rStyle w:val="Hyperlink"/>
                <w:noProof/>
              </w:rPr>
              <w:t xml:space="preserve"> 5 : Droits linguistiques du public vs droits des employés</w:t>
            </w:r>
            <w:r w:rsidR="00CE06D2">
              <w:rPr>
                <w:noProof/>
                <w:webHidden/>
              </w:rPr>
              <w:tab/>
            </w:r>
            <w:r w:rsidR="00CE06D2">
              <w:rPr>
                <w:noProof/>
                <w:webHidden/>
              </w:rPr>
              <w:fldChar w:fldCharType="begin"/>
            </w:r>
            <w:r w:rsidR="00CE06D2">
              <w:rPr>
                <w:noProof/>
                <w:webHidden/>
              </w:rPr>
              <w:instrText xml:space="preserve"> PAGEREF _Toc159938656 \h </w:instrText>
            </w:r>
            <w:r w:rsidR="00CE06D2">
              <w:rPr>
                <w:noProof/>
                <w:webHidden/>
              </w:rPr>
            </w:r>
            <w:r w:rsidR="00CE06D2">
              <w:rPr>
                <w:noProof/>
                <w:webHidden/>
              </w:rPr>
              <w:fldChar w:fldCharType="separate"/>
            </w:r>
            <w:r w:rsidR="00CE06D2">
              <w:rPr>
                <w:noProof/>
                <w:webHidden/>
              </w:rPr>
              <w:t>6</w:t>
            </w:r>
            <w:r w:rsidR="00CE06D2">
              <w:rPr>
                <w:noProof/>
                <w:webHidden/>
              </w:rPr>
              <w:fldChar w:fldCharType="end"/>
            </w:r>
          </w:hyperlink>
        </w:p>
        <w:p w14:paraId="73D46A80" w14:textId="07787473" w:rsidR="00CE06D2" w:rsidRDefault="009F25F1">
          <w:pPr>
            <w:pStyle w:val="TOC1"/>
            <w:tabs>
              <w:tab w:val="right" w:leader="dot" w:pos="10160"/>
            </w:tabs>
            <w:rPr>
              <w:rFonts w:asciiTheme="minorHAnsi" w:hAnsiTheme="minorHAnsi"/>
              <w:noProof/>
              <w:kern w:val="2"/>
              <w:lang w:val="en-CA"/>
              <w14:ligatures w14:val="standardContextual"/>
            </w:rPr>
          </w:pPr>
          <w:hyperlink w:anchor="_Toc159938657" w:history="1">
            <w:r w:rsidR="00CE06D2" w:rsidRPr="00B359D4">
              <w:rPr>
                <w:rStyle w:val="Hyperlink"/>
                <w:noProof/>
              </w:rPr>
              <w:t>Avril 2023</w:t>
            </w:r>
            <w:r w:rsidR="00CE06D2">
              <w:rPr>
                <w:noProof/>
                <w:webHidden/>
              </w:rPr>
              <w:tab/>
            </w:r>
            <w:r w:rsidR="00CE06D2">
              <w:rPr>
                <w:noProof/>
                <w:webHidden/>
              </w:rPr>
              <w:fldChar w:fldCharType="begin"/>
            </w:r>
            <w:r w:rsidR="00CE06D2">
              <w:rPr>
                <w:noProof/>
                <w:webHidden/>
              </w:rPr>
              <w:instrText xml:space="preserve"> PAGEREF _Toc159938657 \h </w:instrText>
            </w:r>
            <w:r w:rsidR="00CE06D2">
              <w:rPr>
                <w:noProof/>
                <w:webHidden/>
              </w:rPr>
            </w:r>
            <w:r w:rsidR="00CE06D2">
              <w:rPr>
                <w:noProof/>
                <w:webHidden/>
              </w:rPr>
              <w:fldChar w:fldCharType="separate"/>
            </w:r>
            <w:r w:rsidR="00CE06D2">
              <w:rPr>
                <w:noProof/>
                <w:webHidden/>
              </w:rPr>
              <w:t>9</w:t>
            </w:r>
            <w:r w:rsidR="00CE06D2">
              <w:rPr>
                <w:noProof/>
                <w:webHidden/>
              </w:rPr>
              <w:fldChar w:fldCharType="end"/>
            </w:r>
          </w:hyperlink>
        </w:p>
        <w:p w14:paraId="3706A683" w14:textId="541B6903" w:rsidR="00CE06D2" w:rsidRDefault="009F25F1">
          <w:pPr>
            <w:pStyle w:val="TOC2"/>
            <w:tabs>
              <w:tab w:val="right" w:leader="dot" w:pos="10160"/>
            </w:tabs>
            <w:rPr>
              <w:rFonts w:asciiTheme="minorHAnsi" w:hAnsiTheme="minorHAnsi"/>
              <w:noProof/>
              <w:kern w:val="2"/>
              <w:lang w:val="en-CA"/>
              <w14:ligatures w14:val="standardContextual"/>
            </w:rPr>
          </w:pPr>
          <w:hyperlink w:anchor="_Toc159938658" w:history="1">
            <w:r w:rsidR="00CE06D2" w:rsidRPr="00B359D4">
              <w:rPr>
                <w:rStyle w:val="Hyperlink"/>
                <w:rFonts w:cs="Arial"/>
                <w:noProof/>
              </w:rPr>
              <w:t>Capsule n°4 : La langue de supervision</w:t>
            </w:r>
            <w:r w:rsidR="00CE06D2">
              <w:rPr>
                <w:noProof/>
                <w:webHidden/>
              </w:rPr>
              <w:tab/>
            </w:r>
            <w:r w:rsidR="00CE06D2">
              <w:rPr>
                <w:noProof/>
                <w:webHidden/>
              </w:rPr>
              <w:fldChar w:fldCharType="begin"/>
            </w:r>
            <w:r w:rsidR="00CE06D2">
              <w:rPr>
                <w:noProof/>
                <w:webHidden/>
              </w:rPr>
              <w:instrText xml:space="preserve"> PAGEREF _Toc159938658 \h </w:instrText>
            </w:r>
            <w:r w:rsidR="00CE06D2">
              <w:rPr>
                <w:noProof/>
                <w:webHidden/>
              </w:rPr>
            </w:r>
            <w:r w:rsidR="00CE06D2">
              <w:rPr>
                <w:noProof/>
                <w:webHidden/>
              </w:rPr>
              <w:fldChar w:fldCharType="separate"/>
            </w:r>
            <w:r w:rsidR="00CE06D2">
              <w:rPr>
                <w:noProof/>
                <w:webHidden/>
              </w:rPr>
              <w:t>9</w:t>
            </w:r>
            <w:r w:rsidR="00CE06D2">
              <w:rPr>
                <w:noProof/>
                <w:webHidden/>
              </w:rPr>
              <w:fldChar w:fldCharType="end"/>
            </w:r>
          </w:hyperlink>
        </w:p>
        <w:p w14:paraId="152ECCBB" w14:textId="023BCF2B" w:rsidR="00CE06D2" w:rsidRDefault="009F25F1">
          <w:pPr>
            <w:pStyle w:val="TOC1"/>
            <w:tabs>
              <w:tab w:val="right" w:leader="dot" w:pos="10160"/>
            </w:tabs>
            <w:rPr>
              <w:rFonts w:asciiTheme="minorHAnsi" w:hAnsiTheme="minorHAnsi"/>
              <w:noProof/>
              <w:kern w:val="2"/>
              <w:lang w:val="en-CA"/>
              <w14:ligatures w14:val="standardContextual"/>
            </w:rPr>
          </w:pPr>
          <w:hyperlink w:anchor="_Toc159938659" w:history="1">
            <w:r w:rsidR="00CE06D2" w:rsidRPr="00B359D4">
              <w:rPr>
                <w:rStyle w:val="Hyperlink"/>
                <w:noProof/>
              </w:rPr>
              <w:t>Février 2023</w:t>
            </w:r>
            <w:r w:rsidR="00CE06D2">
              <w:rPr>
                <w:noProof/>
                <w:webHidden/>
              </w:rPr>
              <w:tab/>
            </w:r>
            <w:r w:rsidR="00CE06D2">
              <w:rPr>
                <w:noProof/>
                <w:webHidden/>
              </w:rPr>
              <w:fldChar w:fldCharType="begin"/>
            </w:r>
            <w:r w:rsidR="00CE06D2">
              <w:rPr>
                <w:noProof/>
                <w:webHidden/>
              </w:rPr>
              <w:instrText xml:space="preserve"> PAGEREF _Toc159938659 \h </w:instrText>
            </w:r>
            <w:r w:rsidR="00CE06D2">
              <w:rPr>
                <w:noProof/>
                <w:webHidden/>
              </w:rPr>
            </w:r>
            <w:r w:rsidR="00CE06D2">
              <w:rPr>
                <w:noProof/>
                <w:webHidden/>
              </w:rPr>
              <w:fldChar w:fldCharType="separate"/>
            </w:r>
            <w:r w:rsidR="00CE06D2">
              <w:rPr>
                <w:noProof/>
                <w:webHidden/>
              </w:rPr>
              <w:t>12</w:t>
            </w:r>
            <w:r w:rsidR="00CE06D2">
              <w:rPr>
                <w:noProof/>
                <w:webHidden/>
              </w:rPr>
              <w:fldChar w:fldCharType="end"/>
            </w:r>
          </w:hyperlink>
        </w:p>
        <w:p w14:paraId="3F70CCF1" w14:textId="5A4BA192" w:rsidR="00CE06D2" w:rsidRDefault="009F25F1">
          <w:pPr>
            <w:pStyle w:val="TOC2"/>
            <w:tabs>
              <w:tab w:val="right" w:leader="dot" w:pos="10160"/>
            </w:tabs>
            <w:rPr>
              <w:rFonts w:asciiTheme="minorHAnsi" w:hAnsiTheme="minorHAnsi"/>
              <w:noProof/>
              <w:kern w:val="2"/>
              <w:lang w:val="en-CA"/>
              <w14:ligatures w14:val="standardContextual"/>
            </w:rPr>
          </w:pPr>
          <w:hyperlink w:anchor="_Toc159938660" w:history="1">
            <w:r w:rsidR="00CE06D2" w:rsidRPr="00B359D4">
              <w:rPr>
                <w:rStyle w:val="Hyperlink"/>
                <w:rFonts w:cs="Arial"/>
                <w:noProof/>
              </w:rPr>
              <w:t>Capsule n°3 : La simultanéité des langues officielles dans les offres de formations et services</w:t>
            </w:r>
            <w:r w:rsidR="00CE06D2">
              <w:rPr>
                <w:noProof/>
                <w:webHidden/>
              </w:rPr>
              <w:tab/>
            </w:r>
            <w:r w:rsidR="00CE06D2">
              <w:rPr>
                <w:noProof/>
                <w:webHidden/>
              </w:rPr>
              <w:fldChar w:fldCharType="begin"/>
            </w:r>
            <w:r w:rsidR="00CE06D2">
              <w:rPr>
                <w:noProof/>
                <w:webHidden/>
              </w:rPr>
              <w:instrText xml:space="preserve"> PAGEREF _Toc159938660 \h </w:instrText>
            </w:r>
            <w:r w:rsidR="00CE06D2">
              <w:rPr>
                <w:noProof/>
                <w:webHidden/>
              </w:rPr>
            </w:r>
            <w:r w:rsidR="00CE06D2">
              <w:rPr>
                <w:noProof/>
                <w:webHidden/>
              </w:rPr>
              <w:fldChar w:fldCharType="separate"/>
            </w:r>
            <w:r w:rsidR="00CE06D2">
              <w:rPr>
                <w:noProof/>
                <w:webHidden/>
              </w:rPr>
              <w:t>12</w:t>
            </w:r>
            <w:r w:rsidR="00CE06D2">
              <w:rPr>
                <w:noProof/>
                <w:webHidden/>
              </w:rPr>
              <w:fldChar w:fldCharType="end"/>
            </w:r>
          </w:hyperlink>
        </w:p>
        <w:p w14:paraId="65731D6E" w14:textId="24CF310B" w:rsidR="00CE06D2" w:rsidRDefault="009F25F1">
          <w:pPr>
            <w:pStyle w:val="TOC1"/>
            <w:tabs>
              <w:tab w:val="right" w:leader="dot" w:pos="10160"/>
            </w:tabs>
            <w:rPr>
              <w:rFonts w:asciiTheme="minorHAnsi" w:hAnsiTheme="minorHAnsi"/>
              <w:noProof/>
              <w:kern w:val="2"/>
              <w:lang w:val="en-CA"/>
              <w14:ligatures w14:val="standardContextual"/>
            </w:rPr>
          </w:pPr>
          <w:hyperlink w:anchor="_Toc159938661" w:history="1">
            <w:r w:rsidR="00CE06D2" w:rsidRPr="00B359D4">
              <w:rPr>
                <w:rStyle w:val="Hyperlink"/>
                <w:rFonts w:cs="Arial"/>
                <w:noProof/>
              </w:rPr>
              <w:t>Décembre 2022</w:t>
            </w:r>
            <w:r w:rsidR="00CE06D2">
              <w:rPr>
                <w:noProof/>
                <w:webHidden/>
              </w:rPr>
              <w:tab/>
            </w:r>
            <w:r w:rsidR="00CE06D2">
              <w:rPr>
                <w:noProof/>
                <w:webHidden/>
              </w:rPr>
              <w:fldChar w:fldCharType="begin"/>
            </w:r>
            <w:r w:rsidR="00CE06D2">
              <w:rPr>
                <w:noProof/>
                <w:webHidden/>
              </w:rPr>
              <w:instrText xml:space="preserve"> PAGEREF _Toc159938661 \h </w:instrText>
            </w:r>
            <w:r w:rsidR="00CE06D2">
              <w:rPr>
                <w:noProof/>
                <w:webHidden/>
              </w:rPr>
            </w:r>
            <w:r w:rsidR="00CE06D2">
              <w:rPr>
                <w:noProof/>
                <w:webHidden/>
              </w:rPr>
              <w:fldChar w:fldCharType="separate"/>
            </w:r>
            <w:r w:rsidR="00CE06D2">
              <w:rPr>
                <w:noProof/>
                <w:webHidden/>
              </w:rPr>
              <w:t>13</w:t>
            </w:r>
            <w:r w:rsidR="00CE06D2">
              <w:rPr>
                <w:noProof/>
                <w:webHidden/>
              </w:rPr>
              <w:fldChar w:fldCharType="end"/>
            </w:r>
          </w:hyperlink>
        </w:p>
        <w:p w14:paraId="0C3CE3AC" w14:textId="54A1E13D" w:rsidR="00CE06D2" w:rsidRDefault="009F25F1">
          <w:pPr>
            <w:pStyle w:val="TOC2"/>
            <w:tabs>
              <w:tab w:val="right" w:leader="dot" w:pos="10160"/>
            </w:tabs>
            <w:rPr>
              <w:rFonts w:asciiTheme="minorHAnsi" w:hAnsiTheme="minorHAnsi"/>
              <w:noProof/>
              <w:kern w:val="2"/>
              <w:lang w:val="en-CA"/>
              <w14:ligatures w14:val="standardContextual"/>
            </w:rPr>
          </w:pPr>
          <w:hyperlink w:anchor="_Toc159938662" w:history="1">
            <w:r w:rsidR="00CE06D2" w:rsidRPr="00B359D4">
              <w:rPr>
                <w:rStyle w:val="Hyperlink"/>
                <w:rFonts w:cs="Arial"/>
                <w:noProof/>
              </w:rPr>
              <w:t>Capsule n°2 : Les communications au sein de groupes de travail</w:t>
            </w:r>
            <w:r w:rsidR="00CE06D2">
              <w:rPr>
                <w:noProof/>
                <w:webHidden/>
              </w:rPr>
              <w:tab/>
            </w:r>
            <w:r w:rsidR="00CE06D2">
              <w:rPr>
                <w:noProof/>
                <w:webHidden/>
              </w:rPr>
              <w:fldChar w:fldCharType="begin"/>
            </w:r>
            <w:r w:rsidR="00CE06D2">
              <w:rPr>
                <w:noProof/>
                <w:webHidden/>
              </w:rPr>
              <w:instrText xml:space="preserve"> PAGEREF _Toc159938662 \h </w:instrText>
            </w:r>
            <w:r w:rsidR="00CE06D2">
              <w:rPr>
                <w:noProof/>
                <w:webHidden/>
              </w:rPr>
            </w:r>
            <w:r w:rsidR="00CE06D2">
              <w:rPr>
                <w:noProof/>
                <w:webHidden/>
              </w:rPr>
              <w:fldChar w:fldCharType="separate"/>
            </w:r>
            <w:r w:rsidR="00CE06D2">
              <w:rPr>
                <w:noProof/>
                <w:webHidden/>
              </w:rPr>
              <w:t>13</w:t>
            </w:r>
            <w:r w:rsidR="00CE06D2">
              <w:rPr>
                <w:noProof/>
                <w:webHidden/>
              </w:rPr>
              <w:fldChar w:fldCharType="end"/>
            </w:r>
          </w:hyperlink>
        </w:p>
        <w:p w14:paraId="16F707BE" w14:textId="4A708ED8" w:rsidR="00CE06D2" w:rsidRDefault="009F25F1">
          <w:pPr>
            <w:pStyle w:val="TOC1"/>
            <w:tabs>
              <w:tab w:val="right" w:leader="dot" w:pos="10160"/>
            </w:tabs>
            <w:rPr>
              <w:rFonts w:asciiTheme="minorHAnsi" w:hAnsiTheme="minorHAnsi"/>
              <w:noProof/>
              <w:kern w:val="2"/>
              <w:lang w:val="en-CA"/>
              <w14:ligatures w14:val="standardContextual"/>
            </w:rPr>
          </w:pPr>
          <w:hyperlink w:anchor="_Toc159938663" w:history="1">
            <w:r w:rsidR="00CE06D2" w:rsidRPr="00B359D4">
              <w:rPr>
                <w:rStyle w:val="Hyperlink"/>
                <w:rFonts w:cs="Arial"/>
                <w:noProof/>
              </w:rPr>
              <w:t>Novembre 2022</w:t>
            </w:r>
            <w:r w:rsidR="00CE06D2">
              <w:rPr>
                <w:noProof/>
                <w:webHidden/>
              </w:rPr>
              <w:tab/>
            </w:r>
            <w:r w:rsidR="00CE06D2">
              <w:rPr>
                <w:noProof/>
                <w:webHidden/>
              </w:rPr>
              <w:fldChar w:fldCharType="begin"/>
            </w:r>
            <w:r w:rsidR="00CE06D2">
              <w:rPr>
                <w:noProof/>
                <w:webHidden/>
              </w:rPr>
              <w:instrText xml:space="preserve"> PAGEREF _Toc159938663 \h </w:instrText>
            </w:r>
            <w:r w:rsidR="00CE06D2">
              <w:rPr>
                <w:noProof/>
                <w:webHidden/>
              </w:rPr>
            </w:r>
            <w:r w:rsidR="00CE06D2">
              <w:rPr>
                <w:noProof/>
                <w:webHidden/>
              </w:rPr>
              <w:fldChar w:fldCharType="separate"/>
            </w:r>
            <w:r w:rsidR="00CE06D2">
              <w:rPr>
                <w:noProof/>
                <w:webHidden/>
              </w:rPr>
              <w:t>15</w:t>
            </w:r>
            <w:r w:rsidR="00CE06D2">
              <w:rPr>
                <w:noProof/>
                <w:webHidden/>
              </w:rPr>
              <w:fldChar w:fldCharType="end"/>
            </w:r>
          </w:hyperlink>
        </w:p>
        <w:p w14:paraId="1DF0B7BA" w14:textId="5084DD04" w:rsidR="00CE06D2" w:rsidRDefault="009F25F1">
          <w:pPr>
            <w:pStyle w:val="TOC2"/>
            <w:tabs>
              <w:tab w:val="right" w:leader="dot" w:pos="10160"/>
            </w:tabs>
            <w:rPr>
              <w:rFonts w:asciiTheme="minorHAnsi" w:hAnsiTheme="minorHAnsi"/>
              <w:noProof/>
              <w:kern w:val="2"/>
              <w:lang w:val="en-CA"/>
              <w14:ligatures w14:val="standardContextual"/>
            </w:rPr>
          </w:pPr>
          <w:hyperlink w:anchor="_Toc159938664" w:history="1">
            <w:r w:rsidR="00CE06D2" w:rsidRPr="00B359D4">
              <w:rPr>
                <w:rStyle w:val="Hyperlink"/>
                <w:rFonts w:cs="Arial"/>
                <w:noProof/>
              </w:rPr>
              <w:t>Capsule n°1 : Les réunions bilingues</w:t>
            </w:r>
            <w:r w:rsidR="00CE06D2">
              <w:rPr>
                <w:noProof/>
                <w:webHidden/>
              </w:rPr>
              <w:tab/>
            </w:r>
            <w:r w:rsidR="00CE06D2">
              <w:rPr>
                <w:noProof/>
                <w:webHidden/>
              </w:rPr>
              <w:fldChar w:fldCharType="begin"/>
            </w:r>
            <w:r w:rsidR="00CE06D2">
              <w:rPr>
                <w:noProof/>
                <w:webHidden/>
              </w:rPr>
              <w:instrText xml:space="preserve"> PAGEREF _Toc159938664 \h </w:instrText>
            </w:r>
            <w:r w:rsidR="00CE06D2">
              <w:rPr>
                <w:noProof/>
                <w:webHidden/>
              </w:rPr>
            </w:r>
            <w:r w:rsidR="00CE06D2">
              <w:rPr>
                <w:noProof/>
                <w:webHidden/>
              </w:rPr>
              <w:fldChar w:fldCharType="separate"/>
            </w:r>
            <w:r w:rsidR="00CE06D2">
              <w:rPr>
                <w:noProof/>
                <w:webHidden/>
              </w:rPr>
              <w:t>15</w:t>
            </w:r>
            <w:r w:rsidR="00CE06D2">
              <w:rPr>
                <w:noProof/>
                <w:webHidden/>
              </w:rPr>
              <w:fldChar w:fldCharType="end"/>
            </w:r>
          </w:hyperlink>
        </w:p>
        <w:p w14:paraId="5C4FEED0" w14:textId="36C51AC9" w:rsidR="0055781B" w:rsidRDefault="0055781B">
          <w:r>
            <w:fldChar w:fldCharType="end"/>
          </w:r>
        </w:p>
      </w:sdtContent>
    </w:sdt>
    <w:p w14:paraId="0279FD09" w14:textId="7DE38991"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9040D">
          <w:rPr>
            <w:rStyle w:val="Hyperlink"/>
            <w:sz w:val="28"/>
            <w:szCs w:val="28"/>
          </w:rPr>
          <w:t>ici</w:t>
        </w:r>
      </w:hyperlink>
      <w:r w:rsidR="008B5A30">
        <w:rPr>
          <w:sz w:val="28"/>
          <w:szCs w:val="28"/>
        </w:rPr>
        <w:t>.</w:t>
      </w:r>
    </w:p>
    <w:p w14:paraId="583975F6" w14:textId="7963F5A7" w:rsidR="00CD2B1E" w:rsidRPr="00EA6DFF" w:rsidRDefault="00CD2B1E" w:rsidP="00EA6DFF"/>
    <w:p w14:paraId="59A24E46" w14:textId="729AEDE2" w:rsidR="00A7010C" w:rsidRDefault="00A7010C" w:rsidP="00BC3F09">
      <w:pPr>
        <w:pStyle w:val="Heading1"/>
        <w:rPr>
          <w:sz w:val="32"/>
          <w:szCs w:val="32"/>
        </w:rPr>
      </w:pPr>
      <w:bookmarkStart w:id="1" w:name="_Toc159938651"/>
      <w:r>
        <w:rPr>
          <w:sz w:val="32"/>
          <w:szCs w:val="32"/>
        </w:rPr>
        <w:t>Septembre 2023</w:t>
      </w:r>
      <w:bookmarkEnd w:id="1"/>
    </w:p>
    <w:p w14:paraId="6DE24218" w14:textId="7347D1EA" w:rsidR="00A7010C" w:rsidRPr="00DA1F05" w:rsidRDefault="00A7010C" w:rsidP="00A7010C">
      <w:pPr>
        <w:pStyle w:val="Heading2"/>
        <w:rPr>
          <w:szCs w:val="24"/>
        </w:rPr>
      </w:pPr>
      <w:bookmarkStart w:id="2" w:name="_Toc159938652"/>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lastRenderedPageBreak/>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70551851" r:id="rId10"/>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1">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2"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3"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14"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lastRenderedPageBreak/>
        <w:t>Régions bilingues aux fins de la langue de travail</w:t>
      </w:r>
    </w:p>
    <w:p w14:paraId="4BF31390"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5"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9F25F1" w:rsidP="007108E8">
      <w:pPr>
        <w:numPr>
          <w:ilvl w:val="0"/>
          <w:numId w:val="22"/>
        </w:numPr>
        <w:spacing w:after="0" w:line="240" w:lineRule="auto"/>
        <w:contextualSpacing/>
        <w:rPr>
          <w:rFonts w:cs="Arial"/>
        </w:rPr>
      </w:pPr>
      <w:hyperlink r:id="rId16" w:history="1">
        <w:r w:rsidR="007108E8" w:rsidRPr="007108E8">
          <w:rPr>
            <w:color w:val="0563C1"/>
            <w:u w:val="single"/>
          </w:rPr>
          <w:t>Services de traduction et de révision en langues autochtones</w:t>
        </w:r>
      </w:hyperlink>
    </w:p>
    <w:p w14:paraId="751FC08C" w14:textId="77777777" w:rsidR="007108E8" w:rsidRPr="007108E8" w:rsidRDefault="009F25F1" w:rsidP="007108E8">
      <w:pPr>
        <w:numPr>
          <w:ilvl w:val="0"/>
          <w:numId w:val="22"/>
        </w:numPr>
        <w:spacing w:after="0" w:line="240" w:lineRule="auto"/>
        <w:contextualSpacing/>
        <w:rPr>
          <w:rFonts w:cs="Arial"/>
        </w:rPr>
      </w:pPr>
      <w:hyperlink r:id="rId17"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9F25F1" w:rsidP="007108E8">
      <w:pPr>
        <w:numPr>
          <w:ilvl w:val="0"/>
          <w:numId w:val="22"/>
        </w:numPr>
        <w:spacing w:after="0" w:line="240" w:lineRule="auto"/>
        <w:contextualSpacing/>
        <w:rPr>
          <w:rFonts w:cs="Arial"/>
        </w:rPr>
      </w:pPr>
      <w:hyperlink r:id="rId18"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9F25F1" w:rsidP="007108E8">
      <w:pPr>
        <w:numPr>
          <w:ilvl w:val="0"/>
          <w:numId w:val="26"/>
        </w:numPr>
        <w:spacing w:after="0" w:line="240" w:lineRule="auto"/>
        <w:contextualSpacing/>
      </w:pPr>
      <w:hyperlink r:id="rId19"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9F25F1" w:rsidP="007108E8">
      <w:pPr>
        <w:numPr>
          <w:ilvl w:val="0"/>
          <w:numId w:val="26"/>
        </w:numPr>
        <w:spacing w:after="0" w:line="240" w:lineRule="auto"/>
        <w:contextualSpacing/>
      </w:pPr>
      <w:hyperlink r:id="rId20"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1"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2"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3"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25"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3"/>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59938653"/>
      <w:r>
        <w:rPr>
          <w:sz w:val="32"/>
          <w:szCs w:val="32"/>
        </w:rPr>
        <w:t>Juin 2023</w:t>
      </w:r>
      <w:bookmarkEnd w:id="4"/>
    </w:p>
    <w:p w14:paraId="5C62BE6D" w14:textId="2D885544" w:rsidR="00815FBF" w:rsidRDefault="00815FBF" w:rsidP="00815FBF">
      <w:pPr>
        <w:pStyle w:val="Heading2"/>
        <w:rPr>
          <w:sz w:val="32"/>
          <w:szCs w:val="32"/>
        </w:rPr>
      </w:pPr>
      <w:bookmarkStart w:id="5" w:name="_Toc159938654"/>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7"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8"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9"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30"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1"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9F25F1" w:rsidP="00815FBF">
      <w:pPr>
        <w:numPr>
          <w:ilvl w:val="1"/>
          <w:numId w:val="20"/>
        </w:numPr>
        <w:spacing w:after="0" w:line="240" w:lineRule="auto"/>
        <w:rPr>
          <w:rFonts w:eastAsia="Times New Roman" w:cs="Arial"/>
        </w:rPr>
      </w:pPr>
      <w:hyperlink r:id="rId32" w:history="1">
        <w:r w:rsidR="00815FBF" w:rsidRPr="00815FBF">
          <w:rPr>
            <w:rStyle w:val="Hyperlink"/>
            <w:rFonts w:eastAsia="Times New Roman" w:cs="Arial"/>
          </w:rPr>
          <w:t>Formulaire pour les participants et participantes</w:t>
        </w:r>
      </w:hyperlink>
    </w:p>
    <w:p w14:paraId="036E71A0" w14:textId="77777777" w:rsidR="00815FBF" w:rsidRPr="00815FBF" w:rsidRDefault="009F25F1" w:rsidP="00815FBF">
      <w:pPr>
        <w:numPr>
          <w:ilvl w:val="1"/>
          <w:numId w:val="20"/>
        </w:numPr>
        <w:spacing w:after="0" w:line="240" w:lineRule="auto"/>
        <w:rPr>
          <w:rFonts w:eastAsia="Times New Roman" w:cs="Arial"/>
        </w:rPr>
      </w:pPr>
      <w:hyperlink r:id="rId33"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4"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9F25F1" w:rsidP="00815FBF">
      <w:pPr>
        <w:spacing w:after="0"/>
        <w:rPr>
          <w:rFonts w:cs="Arial"/>
        </w:rPr>
      </w:pPr>
      <w:hyperlink r:id="rId35"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59938655"/>
      <w:r>
        <w:rPr>
          <w:sz w:val="32"/>
          <w:szCs w:val="32"/>
        </w:rPr>
        <w:t>Mai 2023</w:t>
      </w:r>
      <w:bookmarkEnd w:id="6"/>
    </w:p>
    <w:p w14:paraId="0E371EE5" w14:textId="784D5BA3" w:rsidR="00CA3CA8" w:rsidRPr="00CA3CA8" w:rsidRDefault="00CA3CA8" w:rsidP="00CA3CA8">
      <w:pPr>
        <w:pStyle w:val="Heading2"/>
        <w:rPr>
          <w:sz w:val="28"/>
        </w:rPr>
      </w:pPr>
      <w:bookmarkStart w:id="7" w:name="_Toc159938656"/>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7" w:history="1">
        <w:r w:rsidRPr="00CA3CA8">
          <w:rPr>
            <w:rFonts w:cs="Arial"/>
            <w:color w:val="000000" w:themeColor="text1"/>
            <w:u w:val="single"/>
          </w:rPr>
          <w:t xml:space="preserve">partie IV </w:t>
        </w:r>
      </w:hyperlink>
      <w:r w:rsidRPr="00CA3CA8">
        <w:rPr>
          <w:rFonts w:cs="Arial"/>
          <w:color w:val="000000"/>
        </w:rPr>
        <w:t xml:space="preserve">de la </w:t>
      </w:r>
      <w:hyperlink r:id="rId38"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9F25F1" w:rsidP="00CA3CA8">
      <w:pPr>
        <w:spacing w:after="0" w:line="240" w:lineRule="auto"/>
        <w:rPr>
          <w:rFonts w:cs="Arial"/>
        </w:rPr>
      </w:pPr>
      <w:hyperlink r:id="rId39"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40"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1"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2"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43"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4"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5"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6"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7"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9F25F1" w:rsidP="001933F1">
      <w:pPr>
        <w:rPr>
          <w:b/>
          <w:bCs/>
          <w:color w:val="0563C1"/>
          <w:szCs w:val="24"/>
          <w:u w:val="single"/>
        </w:rPr>
      </w:pPr>
      <w:hyperlink r:id="rId48"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59938657"/>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59938658"/>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50"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51"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2"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9F25F1" w:rsidP="00BC3F09">
      <w:pPr>
        <w:spacing w:after="0" w:line="240" w:lineRule="auto"/>
        <w:rPr>
          <w:rFonts w:cs="Arial"/>
          <w:szCs w:val="24"/>
        </w:rPr>
      </w:pPr>
      <w:hyperlink r:id="rId56"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59938659"/>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59938660"/>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9" w:history="1">
        <w:r w:rsidRPr="00FB1734">
          <w:rPr>
            <w:rStyle w:val="Hyperlink"/>
          </w:rPr>
          <w:t>l’offre active</w:t>
        </w:r>
      </w:hyperlink>
      <w:r>
        <w:t xml:space="preserve">. Saviez-vous qu’il s’agit d’une exigence de la </w:t>
      </w:r>
      <w:hyperlink r:id="rId6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2"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5" w:history="1">
        <w:r w:rsidRPr="0045643D">
          <w:rPr>
            <w:rStyle w:val="Hyperlink"/>
          </w:rPr>
          <w:t>arrière-plans MsTeams</w:t>
        </w:r>
      </w:hyperlink>
      <w:r w:rsidRPr="0045643D">
        <w:t xml:space="preserve"> de SPAC ou du </w:t>
      </w:r>
      <w:hyperlink r:id="rId6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6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9F25F1" w:rsidP="009620B4">
      <w:pPr>
        <w:spacing w:after="0"/>
        <w:rPr>
          <w:rFonts w:cs="Arial"/>
        </w:rPr>
      </w:pPr>
      <w:hyperlink r:id="rId7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59938661"/>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59938662"/>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1"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9F25F1" w:rsidP="00291936">
      <w:pPr>
        <w:numPr>
          <w:ilvl w:val="0"/>
          <w:numId w:val="4"/>
        </w:numPr>
        <w:spacing w:after="0"/>
        <w:rPr>
          <w:rFonts w:cs="Arial"/>
        </w:rPr>
      </w:pPr>
      <w:hyperlink r:id="rId7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9F25F1" w:rsidP="00291936">
      <w:pPr>
        <w:numPr>
          <w:ilvl w:val="0"/>
          <w:numId w:val="4"/>
        </w:numPr>
        <w:spacing w:after="0"/>
        <w:rPr>
          <w:rFonts w:cs="Arial"/>
        </w:rPr>
      </w:pPr>
      <w:hyperlink r:id="rId73" w:anchor="_Trucs_et_astuces" w:history="1">
        <w:r w:rsidR="00291936" w:rsidRPr="00291936">
          <w:rPr>
            <w:rStyle w:val="Hyperlink"/>
            <w:rFonts w:cs="Arial"/>
          </w:rPr>
          <w:t>Trucs et astuces</w:t>
        </w:r>
      </w:hyperlink>
    </w:p>
    <w:p w14:paraId="56A16621" w14:textId="77777777" w:rsidR="00291936" w:rsidRPr="00291936" w:rsidRDefault="009F25F1" w:rsidP="00291936">
      <w:pPr>
        <w:numPr>
          <w:ilvl w:val="0"/>
          <w:numId w:val="4"/>
        </w:numPr>
        <w:spacing w:after="0"/>
        <w:rPr>
          <w:rFonts w:cs="Arial"/>
        </w:rPr>
      </w:pPr>
      <w:hyperlink r:id="rId74" w:anchor="_Le_coin_des" w:history="1">
        <w:r w:rsidR="00291936" w:rsidRPr="00291936">
          <w:rPr>
            <w:rStyle w:val="Hyperlink"/>
            <w:rFonts w:cs="Arial"/>
          </w:rPr>
          <w:t>Le coin des ressources</w:t>
        </w:r>
      </w:hyperlink>
    </w:p>
    <w:p w14:paraId="08D7F508" w14:textId="77777777" w:rsidR="00291936" w:rsidRDefault="009F25F1" w:rsidP="00291936">
      <w:pPr>
        <w:numPr>
          <w:ilvl w:val="0"/>
          <w:numId w:val="4"/>
        </w:numPr>
        <w:spacing w:after="0"/>
        <w:rPr>
          <w:rFonts w:cs="Arial"/>
        </w:rPr>
      </w:pPr>
      <w:hyperlink r:id="rId7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8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9F25F1" w:rsidP="00FA2AFA">
      <w:pPr>
        <w:spacing w:after="0"/>
        <w:rPr>
          <w:rFonts w:cs="Arial"/>
        </w:rPr>
      </w:pPr>
      <w:hyperlink r:id="rId8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59938663"/>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59938664"/>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6" o:title=""/>
          </v:shape>
          <o:OLEObject Type="Embed" ProgID="AcroExch.Document.DC" ShapeID="_x0000_i1026" DrawAspect="Content" ObjectID="_1770551852" r:id="rId8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8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9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9F25F1" w:rsidP="009620B4">
      <w:pPr>
        <w:spacing w:after="0"/>
        <w:rPr>
          <w:rFonts w:cs="Arial"/>
        </w:rPr>
      </w:pPr>
      <w:hyperlink r:id="rId91" w:history="1">
        <w:r w:rsidR="00FE2307" w:rsidRPr="00BC3F09">
          <w:rPr>
            <w:rStyle w:val="Hyperlink"/>
            <w:rFonts w:cs="Arial"/>
          </w:rPr>
          <w:t>TPSGC.ChampionsLO-OLChampions.PWGSC@tpsgc-pwgsc.gc.ca</w:t>
        </w:r>
      </w:hyperlink>
    </w:p>
    <w:sectPr w:rsidR="00291936" w:rsidRPr="009620B4" w:rsidSect="0026789F">
      <w:headerReference w:type="even" r:id="rId92"/>
      <w:headerReference w:type="default" r:id="rId93"/>
      <w:footerReference w:type="even" r:id="rId94"/>
      <w:footerReference w:type="default" r:id="rId95"/>
      <w:headerReference w:type="first" r:id="rId96"/>
      <w:footerReference w:type="first" r:id="rId9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86E3D" w14:textId="77777777" w:rsidR="00FE0CAC" w:rsidRDefault="00FE0CAC" w:rsidP="009620B4">
      <w:pPr>
        <w:spacing w:after="0" w:line="240" w:lineRule="auto"/>
      </w:pPr>
      <w:r>
        <w:separator/>
      </w:r>
    </w:p>
  </w:endnote>
  <w:endnote w:type="continuationSeparator" w:id="0">
    <w:p w14:paraId="04E942FB" w14:textId="77777777" w:rsidR="00FE0CAC" w:rsidRDefault="00FE0CAC" w:rsidP="009620B4">
      <w:pPr>
        <w:spacing w:after="0" w:line="240" w:lineRule="auto"/>
      </w:pPr>
      <w:r>
        <w:continuationSeparator/>
      </w:r>
    </w:p>
  </w:endnote>
  <w:endnote w:type="continuationNotice" w:id="1">
    <w:p w14:paraId="4279CF16" w14:textId="77777777" w:rsidR="00FE0CAC" w:rsidRDefault="00FE0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AA6C" w14:textId="77777777" w:rsidR="00FE0CAC" w:rsidRDefault="00FE0CAC" w:rsidP="009620B4">
      <w:pPr>
        <w:spacing w:after="0" w:line="240" w:lineRule="auto"/>
      </w:pPr>
      <w:r>
        <w:separator/>
      </w:r>
    </w:p>
  </w:footnote>
  <w:footnote w:type="continuationSeparator" w:id="0">
    <w:p w14:paraId="6426F069" w14:textId="77777777" w:rsidR="00FE0CAC" w:rsidRDefault="00FE0CAC" w:rsidP="009620B4">
      <w:pPr>
        <w:spacing w:after="0" w:line="240" w:lineRule="auto"/>
      </w:pPr>
      <w:r>
        <w:continuationSeparator/>
      </w:r>
    </w:p>
  </w:footnote>
  <w:footnote w:type="continuationNotice" w:id="1">
    <w:p w14:paraId="27608499" w14:textId="77777777" w:rsidR="00FE0CAC" w:rsidRDefault="00FE0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BB23A98"/>
    <w:multiLevelType w:val="hybridMultilevel"/>
    <w:tmpl w:val="210C3E2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5"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7"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9"/>
  </w:num>
  <w:num w:numId="3" w16cid:durableId="808978380">
    <w:abstractNumId w:val="7"/>
  </w:num>
  <w:num w:numId="4" w16cid:durableId="1568610246">
    <w:abstractNumId w:val="0"/>
  </w:num>
  <w:num w:numId="5" w16cid:durableId="289970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4"/>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7"/>
  </w:num>
  <w:num w:numId="12" w16cid:durableId="985741690">
    <w:abstractNumId w:val="6"/>
  </w:num>
  <w:num w:numId="13" w16cid:durableId="1086612801">
    <w:abstractNumId w:val="10"/>
  </w:num>
  <w:num w:numId="14" w16cid:durableId="1559895549">
    <w:abstractNumId w:val="12"/>
  </w:num>
  <w:num w:numId="15" w16cid:durableId="251938188">
    <w:abstractNumId w:val="25"/>
  </w:num>
  <w:num w:numId="16" w16cid:durableId="1743217482">
    <w:abstractNumId w:val="22"/>
  </w:num>
  <w:num w:numId="17" w16cid:durableId="1867595621">
    <w:abstractNumId w:val="23"/>
  </w:num>
  <w:num w:numId="18" w16cid:durableId="2023431438">
    <w:abstractNumId w:val="16"/>
  </w:num>
  <w:num w:numId="19" w16cid:durableId="1883056626">
    <w:abstractNumId w:val="20"/>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8"/>
  </w:num>
  <w:num w:numId="26" w16cid:durableId="469829460">
    <w:abstractNumId w:val="15"/>
  </w:num>
  <w:num w:numId="27" w16cid:durableId="566918894">
    <w:abstractNumId w:val="14"/>
  </w:num>
  <w:num w:numId="28" w16cid:durableId="1341200058">
    <w:abstractNumId w:val="17"/>
  </w:num>
  <w:num w:numId="29" w16cid:durableId="771407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1E2B6A"/>
    <w:rsid w:val="0021227C"/>
    <w:rsid w:val="00234D30"/>
    <w:rsid w:val="0026789F"/>
    <w:rsid w:val="002829A0"/>
    <w:rsid w:val="00291347"/>
    <w:rsid w:val="00291936"/>
    <w:rsid w:val="002B1691"/>
    <w:rsid w:val="002B46CB"/>
    <w:rsid w:val="002E16DB"/>
    <w:rsid w:val="002F0489"/>
    <w:rsid w:val="003403FD"/>
    <w:rsid w:val="003A21C9"/>
    <w:rsid w:val="003C123D"/>
    <w:rsid w:val="003D38A5"/>
    <w:rsid w:val="003E581C"/>
    <w:rsid w:val="0040315F"/>
    <w:rsid w:val="004374E9"/>
    <w:rsid w:val="00442A9C"/>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6E4635"/>
    <w:rsid w:val="007003D7"/>
    <w:rsid w:val="007108E8"/>
    <w:rsid w:val="00716CE8"/>
    <w:rsid w:val="007A5D0D"/>
    <w:rsid w:val="007B275C"/>
    <w:rsid w:val="007C067B"/>
    <w:rsid w:val="007D6C6C"/>
    <w:rsid w:val="007E77AF"/>
    <w:rsid w:val="00815FBF"/>
    <w:rsid w:val="00840D5A"/>
    <w:rsid w:val="008438C9"/>
    <w:rsid w:val="0089040D"/>
    <w:rsid w:val="00895E37"/>
    <w:rsid w:val="008A4928"/>
    <w:rsid w:val="008B5A30"/>
    <w:rsid w:val="009025A3"/>
    <w:rsid w:val="00931816"/>
    <w:rsid w:val="009620B4"/>
    <w:rsid w:val="009F25F1"/>
    <w:rsid w:val="00A32FBF"/>
    <w:rsid w:val="00A7010C"/>
    <w:rsid w:val="00A824AD"/>
    <w:rsid w:val="00A850F0"/>
    <w:rsid w:val="00AA1DBD"/>
    <w:rsid w:val="00B106C3"/>
    <w:rsid w:val="00B17D57"/>
    <w:rsid w:val="00B20114"/>
    <w:rsid w:val="00B30B86"/>
    <w:rsid w:val="00B42D37"/>
    <w:rsid w:val="00B460BD"/>
    <w:rsid w:val="00B74E1E"/>
    <w:rsid w:val="00B92AD1"/>
    <w:rsid w:val="00BA7A02"/>
    <w:rsid w:val="00BC3F09"/>
    <w:rsid w:val="00C16EE4"/>
    <w:rsid w:val="00C63D8E"/>
    <w:rsid w:val="00C81FA1"/>
    <w:rsid w:val="00CA1712"/>
    <w:rsid w:val="00CA3CA8"/>
    <w:rsid w:val="00CD2B1E"/>
    <w:rsid w:val="00CD42B8"/>
    <w:rsid w:val="00CE06D2"/>
    <w:rsid w:val="00D00A07"/>
    <w:rsid w:val="00D20683"/>
    <w:rsid w:val="00D24BCA"/>
    <w:rsid w:val="00D40E8E"/>
    <w:rsid w:val="00D43045"/>
    <w:rsid w:val="00D45B9B"/>
    <w:rsid w:val="00D53DA2"/>
    <w:rsid w:val="00DA1F05"/>
    <w:rsid w:val="00DC0E4B"/>
    <w:rsid w:val="00DD0532"/>
    <w:rsid w:val="00E835BA"/>
    <w:rsid w:val="00EA5C21"/>
    <w:rsid w:val="00EA6DFF"/>
    <w:rsid w:val="00F104F3"/>
    <w:rsid w:val="00F75758"/>
    <w:rsid w:val="00FA15BF"/>
    <w:rsid w:val="00FA2AFA"/>
    <w:rsid w:val="00FB1734"/>
    <w:rsid w:val="00FC0548"/>
    <w:rsid w:val="00FE0CAC"/>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ntranet.tpsgc-pwgsc.gc.ca/rh-hr/equit-divers/resdiv-divnet/autochtones-aboriginal-fra.html" TargetMode="External"/><Relationship Id="rId34" Type="http://schemas.openxmlformats.org/officeDocument/2006/relationships/hyperlink" Target="mailto:TPSGC.QuestionsLO-OLQueries.PWGSC@tpsgc-pwgsc.gc.ca" TargetMode="External"/><Relationship Id="rId42" Type="http://schemas.openxmlformats.org/officeDocument/2006/relationships/hyperlink" Target="https://www.tbs-sct.gc.ca/burolis/search-recherche/result-resultat-fra.aspx?LanguageObligation=-1&amp;Region=-1&amp;Institutions=SVC&amp;OfficeNumber=&amp;Keywords="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fra.aspx?id=26168"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fr/secretariat-conseil-tresor/services/valeurs-ethique/langues-officielles/liste-regions-bilingues-canada-fins-langue-travail.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fra.aspx?id=26168" TargetMode="External"/><Relationship Id="rId84" Type="http://schemas.openxmlformats.org/officeDocument/2006/relationships/hyperlink" Target="https://www.canada.ca/fr/secretariat-conseil-tresor/services/valeurs-ethique/langues-officielles/liste-regions-bilingues-canada-fins-langue-travail.html" TargetMode="External"/><Relationship Id="rId89" Type="http://schemas.openxmlformats.org/officeDocument/2006/relationships/hyperlink" Target="https://www.youtube.com/watch?v=XAoWsr931Ew" TargetMode="External"/><Relationship Id="rId97" Type="http://schemas.openxmlformats.org/officeDocument/2006/relationships/footer" Target="footer3.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fra.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fra/const/page-12.html" TargetMode="External"/><Relationship Id="rId24" Type="http://schemas.openxmlformats.org/officeDocument/2006/relationships/image" Target="media/image3.jpeg"/><Relationship Id="rId32" Type="http://schemas.openxmlformats.org/officeDocument/2006/relationships/hyperlink" Target="https://forms.gle/LPn48yvwWzindjtf8" TargetMode="External"/><Relationship Id="rId37" Type="http://schemas.openxmlformats.org/officeDocument/2006/relationships/hyperlink" Target="https://laws-lois.justice.gc.ca/fra/lois/o-3.01/page-2.html" TargetMode="External"/><Relationship Id="rId40" Type="http://schemas.openxmlformats.org/officeDocument/2006/relationships/hyperlink" Target="https://www.tbs-sct.canada.ca/pol/doc-fra.aspx?id=26168" TargetMode="External"/><Relationship Id="rId45" Type="http://schemas.openxmlformats.org/officeDocument/2006/relationships/hyperlink" Target="https://intranet.tpsgc-pwgsc.gc.ca/rh-hr/LO-OL/outils-gest-mger-tools/fiches-information-fact-sheets-fra.html" TargetMode="External"/><Relationship Id="rId53" Type="http://schemas.openxmlformats.org/officeDocument/2006/relationships/hyperlink" Target="https://intranet.tpsgc-pwgsc.gc.ca/rh-hr/LO-OL/trav-lang-work/supervision-langue-language-fra.html" TargetMode="External"/><Relationship Id="rId58" Type="http://schemas.openxmlformats.org/officeDocument/2006/relationships/hyperlink" Target="https://www.tbs-sct.canada.ca/pol/doc-fra.aspx?id=26160" TargetMode="External"/><Relationship Id="rId66" Type="http://schemas.openxmlformats.org/officeDocument/2006/relationships/hyperlink" Target="https://www.clo-ocol.gc.ca/fr/ressources/fonctionnaire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fra.html" TargetMode="External"/><Relationship Id="rId87"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questionslo-olqueries.pwgsc@tpsgc-pwgsc.gc.ca" TargetMode="External"/><Relationship Id="rId95" Type="http://schemas.openxmlformats.org/officeDocument/2006/relationships/footer" Target="footer2.xml"/><Relationship Id="rId19" Type="http://schemas.openxmlformats.org/officeDocument/2006/relationships/hyperlink" Target="https://www.csps-efpc.gc.ca/video/territorial-acknowledgement-fra.aspx" TargetMode="External"/><Relationship Id="rId14" Type="http://schemas.openxmlformats.org/officeDocument/2006/relationships/hyperlink" Target="https://www.justice.gc.ca/fra/declaration/apropos-about.html" TargetMode="External"/><Relationship Id="rId22" Type="http://schemas.openxmlformats.org/officeDocument/2006/relationships/hyperlink" Target="https://www.canada.ca/fr/services/culture/identite-canadienne-societe/langues/autochtones.html" TargetMode="External"/><Relationship Id="rId27" Type="http://schemas.openxmlformats.org/officeDocument/2006/relationships/hyperlink" Target="https://www.tbs-sct.canada.ca/pol/doc-fra.aspx?id=26168" TargetMode="External"/><Relationship Id="rId30" Type="http://schemas.openxmlformats.org/officeDocument/2006/relationships/hyperlink" Target="https://intranet.tpsgc-pwgsc.gc.ca/rh-hr/LO-OL/outils-empl-tools/directrice-linguistique-language-training-fra.html" TargetMode="External"/><Relationship Id="rId35" Type="http://schemas.openxmlformats.org/officeDocument/2006/relationships/hyperlink" Target="mailto:TPSGC.ChampionsLO-OLChampions.PWGSC@tpsgc-pwgsc.gc.ca" TargetMode="External"/><Relationship Id="rId43" Type="http://schemas.openxmlformats.org/officeDocument/2006/relationships/hyperlink" Target="https://www.canada.ca/fr/secretariat-conseil-tresor/services/valeurs-ethique/langues-officielles/liste-regions-bilingues-canada-fins-langue-travail.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fr/secretariat-conseil-tresor/services/valeurs-ethique/langues-officielles/liste-regions-bilingues-canada-fins-langue-travail.html" TargetMode="External"/><Relationship Id="rId8" Type="http://schemas.openxmlformats.org/officeDocument/2006/relationships/image" Target="media/image1.png"/><Relationship Id="rId51" Type="http://schemas.openxmlformats.org/officeDocument/2006/relationships/hyperlink" Target="https://intranet.tpsgc-pwgsc.gc.ca/rh-hr/LO-OL/affichecastors-beaverposter02-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wiki.gccollab.ca/images/7/77/Communications_entre_r%C3%A9gions_Version_finale_envoy%C3%A9e_aux_institutions.pdf" TargetMode="External"/><Relationship Id="rId85" Type="http://schemas.openxmlformats.org/officeDocument/2006/relationships/hyperlink" Target="https://www.tbs-sct.canada.ca/pol/doc-fra.aspx?id=26168"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aws-lois.justice.gc.ca/fra/lois/o-3.01/page-1.html" TargetMode="External"/><Relationship Id="rId17" Type="http://schemas.openxmlformats.org/officeDocument/2006/relationships/hyperlink" Target="https://gcintranet.tpsgc-pwgsc.gc.ca/bt-tb/interpretation/autochtones-indigenous-fra.html" TargetMode="External"/><Relationship Id="rId25" Type="http://schemas.openxmlformats.org/officeDocument/2006/relationships/hyperlink" Target="mailto:tpsgc.questionslo-olqueries.pwgsc@tpsgc-pwgsc.gc.ca" TargetMode="External"/><Relationship Id="rId33" Type="http://schemas.openxmlformats.org/officeDocument/2006/relationships/hyperlink" Target="https://forms.gle/MX9GhwUo3CPdWqLT6" TargetMode="External"/><Relationship Id="rId38" Type="http://schemas.openxmlformats.org/officeDocument/2006/relationships/hyperlink" Target="https://laws-lois.justice.gc.ca/fra/loi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intranet.tpsgc-pwgsc.gc.ca/rh-hr/LO-OL/outils-empl-tools/offre-active-offer-fra.html" TargetMode="External"/><Relationship Id="rId67" Type="http://schemas.openxmlformats.org/officeDocument/2006/relationships/hyperlink" Target="https://support.microsoft.com/fr-fr/office/modifier-l-arri%C3%A8re-plan-pour-une-r%C3%A9union-teams-f77a2381-443a-499d-825e-509a140f4780" TargetMode="External"/><Relationship Id="rId20" Type="http://schemas.openxmlformats.org/officeDocument/2006/relationships/hyperlink" Target="https://www12.statcan.gc.ca/census-recensement/2021/as-sa/98-200-X/2021012/98-200-x2021012-fra.cfm" TargetMode="External"/><Relationship Id="rId41" Type="http://schemas.openxmlformats.org/officeDocument/2006/relationships/hyperlink" Target="https://www.tbs-sct.canada.ca/pol/doc-fra.aspx?id=26160" TargetMode="External"/><Relationship Id="rId54" Type="http://schemas.openxmlformats.org/officeDocument/2006/relationships/hyperlink" Target="https://intranet.tpsgc-pwgsc.gc.ca/rh-hr/LO-OL/guide-langues-officielles-official-languages-guidebook-fra.html" TargetMode="External"/><Relationship Id="rId62" Type="http://schemas.openxmlformats.org/officeDocument/2006/relationships/hyperlink" Target="https://www.tbs-sct.gc.ca/burolis/search-recherche/search-recherche-fra.aspx?GoCTemplateCulture=fr-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intranet.tpsgc-pwgsc.gc.ca/rh-hr/LO-OL/trav-lang-work/presider-reunion-billingue-chair-billingual-meeting-fra.html" TargetMode="External"/><Relationship Id="rId91" Type="http://schemas.openxmlformats.org/officeDocument/2006/relationships/hyperlink" Target="mailto:TPSGC.ChampionsLO-OLChampions.PWGSC@tpsgc-pwgsc.gc.ca"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noslangues-ourlanguages.gc.ca/fr/blogue-blog/tracer-la-voie-the-road-ahead-fra" TargetMode="External"/><Relationship Id="rId28" Type="http://schemas.openxmlformats.org/officeDocument/2006/relationships/hyperlink" Target="https://laws-lois.justice.gc.ca/fra/lois/p-33.01/page-2.html" TargetMode="External"/><Relationship Id="rId36" Type="http://schemas.openxmlformats.org/officeDocument/2006/relationships/image" Target="media/image5.295522C0"/><Relationship Id="rId49" Type="http://schemas.openxmlformats.org/officeDocument/2006/relationships/image" Target="media/image6.png"/><Relationship Id="rId57" Type="http://schemas.openxmlformats.org/officeDocument/2006/relationships/hyperlink" Target="https://www.tbs-sct.canada.ca/pol/doc-fra.aspx?id=26160"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fra.html" TargetMode="External"/><Relationship Id="rId44" Type="http://schemas.openxmlformats.org/officeDocument/2006/relationships/hyperlink" Target="https://www.tbs-sct.canada.ca/pol/doc-fra.aspx?id=26164" TargetMode="External"/><Relationship Id="rId52" Type="http://schemas.openxmlformats.org/officeDocument/2006/relationships/hyperlink" Target="https://intranet.tpsgc-pwgsc.gc.ca/rh-hr/LO-OL/affichecastors-beaverposter02-fra.html" TargetMode="External"/><Relationship Id="rId60" Type="http://schemas.openxmlformats.org/officeDocument/2006/relationships/hyperlink" Target="https://laws-lois.justice.gc.ca/fra/loi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8.jpeg"/><Relationship Id="rId81" Type="http://schemas.openxmlformats.org/officeDocument/2006/relationships/hyperlink" Target="https://www.canada.ca/fr/secretariat-conseil-tresor/services/valeurs-ethique/langues-officielles/loi-langues-officielles-et-vous/langues-officielles-foire-questions.html" TargetMode="External"/><Relationship Id="rId86" Type="http://schemas.openxmlformats.org/officeDocument/2006/relationships/image" Target="media/image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fra/lois/I-7.85/page-1.html" TargetMode="External"/><Relationship Id="rId18" Type="http://schemas.openxmlformats.org/officeDocument/2006/relationships/hyperlink" Target="https://www.noslangues-ourlanguages.gc.ca/fr/ressources-resources/autochtones-aboriginals/dictionnaire-dictionaries-fra" TargetMode="External"/><Relationship Id="rId39" Type="http://schemas.openxmlformats.org/officeDocument/2006/relationships/hyperlink" Target="https://www.tbs-sct.gc.ca/burolis/search-recherche/result-resultat-fra.aspx?LanguageObligation=-1&amp;Region=-1&amp;Institutions=SVC&amp;OfficeNumber=&amp;Keywords=&amp;GoCTemplateCulture=f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17</Pages>
  <Words>6079</Words>
  <Characters>34654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50</cp:revision>
  <dcterms:created xsi:type="dcterms:W3CDTF">2023-06-28T18:51:00Z</dcterms:created>
  <dcterms:modified xsi:type="dcterms:W3CDTF">2024-02-27T20:11:00Z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