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E9C7" w14:textId="5EF7C24F" w:rsidR="004C2247" w:rsidRPr="006D5489" w:rsidRDefault="004C2247" w:rsidP="004C2247">
      <w:pPr>
        <w:pStyle w:val="Titre3"/>
      </w:pPr>
      <w:r>
        <w:t xml:space="preserve">Promo kit – OL Symposium - </w:t>
      </w:r>
      <w:r w:rsidRPr="006D5489">
        <w:t xml:space="preserve">Targeted message « Reminder » - For federal institutions </w:t>
      </w:r>
      <w:r w:rsidRPr="009079BE">
        <w:t xml:space="preserve">with a senior manager participating as a panelist </w:t>
      </w:r>
      <w:r w:rsidRPr="006D5489">
        <w:t>at the ar</w:t>
      </w:r>
      <w:r>
        <w:t>mchair</w:t>
      </w:r>
      <w:r w:rsidRPr="006D5489">
        <w:t xml:space="preserve"> discussion </w:t>
      </w:r>
    </w:p>
    <w:p w14:paraId="61274644" w14:textId="77777777" w:rsidR="004C2247" w:rsidRPr="00EF0E14" w:rsidRDefault="004C2247" w:rsidP="004C2247">
      <w:pPr>
        <w:rPr>
          <w:rFonts w:ascii="Aptos" w:hAnsi="Aptos"/>
        </w:rPr>
      </w:pPr>
      <w:r w:rsidRPr="00EF0E14">
        <w:rPr>
          <w:rFonts w:ascii="Aptos" w:hAnsi="Aptos"/>
          <w:noProof/>
        </w:rPr>
        <w:drawing>
          <wp:inline distT="0" distB="0" distL="0" distR="0" wp14:anchorId="227EBE2C" wp14:editId="73526158">
            <wp:extent cx="5802756" cy="1200228"/>
            <wp:effectExtent l="0" t="0" r="7620" b="0"/>
            <wp:docPr id="376002777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02777" name="Image 1" descr="A group of people with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F89C7" w14:textId="77777777" w:rsidR="004C2247" w:rsidRPr="006C3B47" w:rsidRDefault="004C2247" w:rsidP="004C2247">
      <w:pPr>
        <w:spacing w:after="240"/>
        <w:rPr>
          <w:rFonts w:ascii="Aptos" w:hAnsi="Aptos"/>
          <w:sz w:val="28"/>
          <w:szCs w:val="28"/>
          <w:lang w:val="en-CA"/>
        </w:rPr>
      </w:pPr>
      <w:r w:rsidRPr="006C3B47">
        <w:rPr>
          <w:rFonts w:ascii="Aptos" w:hAnsi="Aptos"/>
          <w:b/>
          <w:bCs/>
          <w:sz w:val="28"/>
          <w:szCs w:val="28"/>
          <w:lang w:val="en-CA"/>
        </w:rPr>
        <w:t>AI in support of official languages:</w:t>
      </w:r>
      <w:r w:rsidRPr="006C3B47">
        <w:rPr>
          <w:rFonts w:ascii="Aptos" w:hAnsi="Aptos"/>
          <w:color w:val="FF0000"/>
          <w:lang w:val="en-CA"/>
        </w:rPr>
        <w:t xml:space="preserve"> [</w:t>
      </w:r>
      <w:r>
        <w:rPr>
          <w:rFonts w:ascii="Aptos" w:hAnsi="Aptos"/>
          <w:color w:val="FF0000"/>
          <w:lang w:val="en-CA"/>
        </w:rPr>
        <w:t>name of s</w:t>
      </w:r>
      <w:r w:rsidRPr="006C3B47">
        <w:rPr>
          <w:rFonts w:ascii="Aptos" w:hAnsi="Aptos"/>
          <w:color w:val="FF0000"/>
          <w:lang w:val="en-CA"/>
        </w:rPr>
        <w:t>enior official]</w:t>
      </w:r>
      <w:r w:rsidRPr="006C3B47">
        <w:rPr>
          <w:rFonts w:ascii="Aptos" w:hAnsi="Aptos"/>
          <w:b/>
          <w:bCs/>
          <w:sz w:val="28"/>
          <w:szCs w:val="28"/>
          <w:lang w:val="en-CA"/>
        </w:rPr>
        <w:t xml:space="preserve"> in th</w:t>
      </w:r>
      <w:r>
        <w:rPr>
          <w:rFonts w:ascii="Aptos" w:hAnsi="Aptos"/>
          <w:b/>
          <w:bCs/>
          <w:sz w:val="28"/>
          <w:szCs w:val="28"/>
          <w:lang w:val="en-CA"/>
        </w:rPr>
        <w:t>e spotlight at the Official Languages</w:t>
      </w:r>
      <w:r w:rsidRPr="006C3B47">
        <w:rPr>
          <w:rFonts w:ascii="Aptos" w:hAnsi="Aptos"/>
          <w:b/>
          <w:bCs/>
          <w:sz w:val="28"/>
          <w:szCs w:val="28"/>
          <w:lang w:val="en-CA"/>
        </w:rPr>
        <w:t xml:space="preserve"> Symposium</w:t>
      </w:r>
    </w:p>
    <w:p w14:paraId="6115606C" w14:textId="77777777" w:rsidR="004C2247" w:rsidRPr="000A3493" w:rsidRDefault="004C2247" w:rsidP="004C2247">
      <w:pPr>
        <w:spacing w:after="240"/>
        <w:rPr>
          <w:rFonts w:ascii="Aptos" w:hAnsi="Aptos"/>
          <w:lang w:val="en-CA"/>
        </w:rPr>
      </w:pPr>
      <w:r>
        <w:rPr>
          <w:rFonts w:ascii="Aptos" w:hAnsi="Aptos"/>
          <w:lang w:val="en-CA"/>
        </w:rPr>
        <w:t>As a friendly reminder, please take note</w:t>
      </w:r>
      <w:r w:rsidRPr="00222A69">
        <w:rPr>
          <w:rFonts w:ascii="Aptos" w:hAnsi="Aptos"/>
          <w:lang w:val="en-CA"/>
        </w:rPr>
        <w:t xml:space="preserve"> that </w:t>
      </w:r>
      <w:r w:rsidRPr="00C24EFF">
        <w:rPr>
          <w:rFonts w:ascii="Aptos" w:hAnsi="Aptos"/>
          <w:color w:val="FF0000"/>
          <w:lang w:val="en-CA"/>
        </w:rPr>
        <w:t xml:space="preserve">[name and title of senior </w:t>
      </w:r>
      <w:r>
        <w:rPr>
          <w:rFonts w:ascii="Aptos" w:hAnsi="Aptos"/>
          <w:color w:val="FF0000"/>
          <w:lang w:val="en-CA"/>
        </w:rPr>
        <w:t>official</w:t>
      </w:r>
      <w:r w:rsidRPr="00C24EFF">
        <w:rPr>
          <w:rFonts w:ascii="Aptos" w:hAnsi="Aptos"/>
          <w:color w:val="FF0000"/>
          <w:lang w:val="en-CA"/>
        </w:rPr>
        <w:t xml:space="preserve">] </w:t>
      </w:r>
      <w:r w:rsidRPr="00C24EFF">
        <w:rPr>
          <w:rFonts w:ascii="Aptos" w:hAnsi="Aptos"/>
          <w:lang w:val="en-CA"/>
        </w:rPr>
        <w:t xml:space="preserve">will participate as a panelist in the </w:t>
      </w:r>
      <w:r>
        <w:rPr>
          <w:rFonts w:ascii="Aptos" w:hAnsi="Aptos"/>
          <w:lang w:val="en-CA"/>
        </w:rPr>
        <w:t>armchair discussion (webcast)</w:t>
      </w:r>
      <w:r w:rsidRPr="00C24EFF">
        <w:rPr>
          <w:rFonts w:ascii="Aptos" w:hAnsi="Aptos"/>
          <w:lang w:val="en-CA"/>
        </w:rPr>
        <w:t xml:space="preserve"> as part of the Official Languages Symposium. This discussion will be an opportunity for </w:t>
      </w:r>
      <w:r w:rsidRPr="002A6260">
        <w:rPr>
          <w:rFonts w:ascii="Aptos" w:hAnsi="Aptos"/>
          <w:color w:val="FF0000"/>
          <w:lang w:val="en-CA"/>
        </w:rPr>
        <w:t xml:space="preserve">[name of federal institution] </w:t>
      </w:r>
      <w:r w:rsidRPr="00C24EFF">
        <w:rPr>
          <w:rFonts w:ascii="Aptos" w:hAnsi="Aptos"/>
          <w:lang w:val="en-CA"/>
        </w:rPr>
        <w:t xml:space="preserve">to contribute to the advancement of discussions surrounding the use of emerging technologies in the context of official languages. </w:t>
      </w:r>
      <w:r w:rsidRPr="000A3493">
        <w:rPr>
          <w:rFonts w:ascii="Aptos" w:hAnsi="Aptos"/>
          <w:lang w:val="en-CA"/>
        </w:rPr>
        <w:t xml:space="preserve">We hope to see you there! </w:t>
      </w:r>
    </w:p>
    <w:p w14:paraId="0C20F3DE" w14:textId="77777777" w:rsidR="004C2247" w:rsidRPr="000A3493" w:rsidRDefault="004C2247" w:rsidP="004C2247">
      <w:pPr>
        <w:spacing w:after="240"/>
        <w:rPr>
          <w:rFonts w:ascii="Aptos" w:hAnsi="Aptos"/>
          <w:lang w:val="en-CA"/>
        </w:rPr>
      </w:pPr>
      <w:r w:rsidRPr="000A3493">
        <w:rPr>
          <w:rFonts w:ascii="Aptos" w:hAnsi="Aptos"/>
          <w:lang w:val="en-CA"/>
        </w:rPr>
        <w:t>For more details about this activity and how to register, visit the “</w:t>
      </w:r>
      <w:r>
        <w:fldChar w:fldCharType="begin"/>
      </w:r>
      <w:r w:rsidRPr="00B16CB5">
        <w:rPr>
          <w:lang w:val="en-CA"/>
        </w:rPr>
        <w:instrText>HYPERLINK "https://wiki.gccollab.ca/Symposium_OL_2025/2ndtab"</w:instrText>
      </w:r>
      <w:r>
        <w:fldChar w:fldCharType="separate"/>
      </w:r>
      <w:r w:rsidRPr="000A3493">
        <w:rPr>
          <w:rStyle w:val="Hyperlien"/>
          <w:rFonts w:ascii="Aptos" w:hAnsi="Aptos"/>
          <w:lang w:val="en-CA"/>
        </w:rPr>
        <w:t>Armchair discussion</w:t>
      </w:r>
      <w:r>
        <w:fldChar w:fldCharType="end"/>
      </w:r>
      <w:r w:rsidRPr="000A3493">
        <w:rPr>
          <w:rFonts w:ascii="Aptos" w:hAnsi="Aptos"/>
          <w:lang w:val="en-CA"/>
        </w:rPr>
        <w:t>” page on the Symposium's GCwiki.</w:t>
      </w:r>
    </w:p>
    <w:p w14:paraId="67383CF3" w14:textId="77777777" w:rsidR="004C2247" w:rsidRPr="000732B2" w:rsidRDefault="004C2247" w:rsidP="004C2247">
      <w:pPr>
        <w:spacing w:after="240"/>
        <w:rPr>
          <w:rFonts w:ascii="Aptos" w:hAnsi="Aptos"/>
          <w:lang w:val="en-CA"/>
        </w:rPr>
      </w:pPr>
      <w:r w:rsidRPr="00690F8F">
        <w:rPr>
          <w:rFonts w:ascii="Aptos" w:hAnsi="Aptos"/>
          <w:lang w:val="en-CA"/>
        </w:rPr>
        <w:t>For more details on the Symposium activities of</w:t>
      </w:r>
      <w:r>
        <w:rPr>
          <w:rFonts w:ascii="Aptos" w:hAnsi="Aptos"/>
          <w:lang w:val="en-CA"/>
        </w:rPr>
        <w:t>fered</w:t>
      </w:r>
      <w:r w:rsidRPr="00690F8F">
        <w:rPr>
          <w:rFonts w:ascii="Aptos" w:hAnsi="Aptos"/>
          <w:lang w:val="en-CA"/>
        </w:rPr>
        <w:t xml:space="preserve"> to </w:t>
      </w:r>
      <w:r>
        <w:rPr>
          <w:rFonts w:ascii="Aptos" w:hAnsi="Aptos"/>
          <w:lang w:val="en-CA"/>
        </w:rPr>
        <w:t>public</w:t>
      </w:r>
      <w:r w:rsidRPr="00690F8F">
        <w:rPr>
          <w:rFonts w:ascii="Aptos" w:hAnsi="Aptos"/>
          <w:lang w:val="en-CA"/>
        </w:rPr>
        <w:t xml:space="preserve"> servants and how to register, visit the </w:t>
      </w:r>
      <w:r>
        <w:fldChar w:fldCharType="begin"/>
      </w:r>
      <w:r w:rsidRPr="00B16CB5">
        <w:rPr>
          <w:lang w:val="en-CA"/>
        </w:rPr>
        <w:instrText>HYPERLINK "https://wiki.gccollab.ca/Symposium_OL_2025"</w:instrText>
      </w:r>
      <w:r>
        <w:fldChar w:fldCharType="separate"/>
      </w:r>
      <w:r w:rsidRPr="00690F8F">
        <w:rPr>
          <w:rStyle w:val="Hyperlien"/>
          <w:rFonts w:ascii="Aptos" w:hAnsi="Aptos"/>
          <w:lang w:val="en-CA"/>
        </w:rPr>
        <w:t>Symposium GCwiki</w:t>
      </w:r>
      <w:r>
        <w:fldChar w:fldCharType="end"/>
      </w:r>
      <w:r w:rsidRPr="00690F8F">
        <w:rPr>
          <w:rFonts w:ascii="Aptos" w:hAnsi="Aptos"/>
          <w:lang w:val="en-CA"/>
        </w:rPr>
        <w:t>.</w:t>
      </w:r>
    </w:p>
    <w:p w14:paraId="7387240B" w14:textId="77777777" w:rsidR="004C2247" w:rsidRPr="00EF0E14" w:rsidRDefault="004C2247" w:rsidP="004C2247">
      <w:pPr>
        <w:spacing w:after="240"/>
        <w:rPr>
          <w:rFonts w:ascii="Aptos" w:hAnsi="Aptos"/>
        </w:rPr>
      </w:pPr>
      <w:r w:rsidRPr="00EF0E14">
        <w:rPr>
          <w:rFonts w:ascii="Aptos" w:hAnsi="Aptos"/>
        </w:rPr>
        <w:t>[</w:t>
      </w:r>
      <w:proofErr w:type="gramStart"/>
      <w:r w:rsidRPr="00EF0E14">
        <w:rPr>
          <w:rFonts w:ascii="Aptos" w:hAnsi="Aptos"/>
        </w:rPr>
        <w:t>signature</w:t>
      </w:r>
      <w:proofErr w:type="gramEnd"/>
      <w:r w:rsidRPr="00EF0E14">
        <w:rPr>
          <w:rFonts w:ascii="Aptos" w:hAnsi="Aptos"/>
        </w:rPr>
        <w:t>]</w:t>
      </w:r>
    </w:p>
    <w:p w14:paraId="4ED66928" w14:textId="77777777" w:rsidR="00D37CF4" w:rsidRDefault="00D37CF4"/>
    <w:sectPr w:rsidR="00D37C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6DC2" w14:textId="77777777" w:rsidR="00975D03" w:rsidRDefault="00975D03" w:rsidP="00975D03">
      <w:pPr>
        <w:spacing w:after="0" w:line="240" w:lineRule="auto"/>
      </w:pPr>
      <w:r>
        <w:separator/>
      </w:r>
    </w:p>
  </w:endnote>
  <w:endnote w:type="continuationSeparator" w:id="0">
    <w:p w14:paraId="6B7D5D68" w14:textId="77777777" w:rsidR="00975D03" w:rsidRDefault="00975D03" w:rsidP="0097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5DD0" w14:textId="77777777" w:rsidR="00975D03" w:rsidRDefault="00975D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3612" w14:textId="77777777" w:rsidR="00975D03" w:rsidRDefault="00975D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66ED" w14:textId="77777777" w:rsidR="00975D03" w:rsidRDefault="00975D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A210" w14:textId="77777777" w:rsidR="00975D03" w:rsidRDefault="00975D03" w:rsidP="00975D03">
      <w:pPr>
        <w:spacing w:after="0" w:line="240" w:lineRule="auto"/>
      </w:pPr>
      <w:r>
        <w:separator/>
      </w:r>
    </w:p>
  </w:footnote>
  <w:footnote w:type="continuationSeparator" w:id="0">
    <w:p w14:paraId="61574834" w14:textId="77777777" w:rsidR="00975D03" w:rsidRDefault="00975D03" w:rsidP="0097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1CAA" w14:textId="77777777" w:rsidR="00975D03" w:rsidRDefault="00975D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8C1A" w14:textId="77777777" w:rsidR="00975D03" w:rsidRDefault="00975D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28DE" w14:textId="77777777" w:rsidR="00975D03" w:rsidRDefault="00975D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47"/>
    <w:rsid w:val="001A42E0"/>
    <w:rsid w:val="004C2247"/>
    <w:rsid w:val="007723AC"/>
    <w:rsid w:val="008509D2"/>
    <w:rsid w:val="00975D03"/>
    <w:rsid w:val="00B16CB5"/>
    <w:rsid w:val="00D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6675"/>
  <w15:chartTrackingRefBased/>
  <w15:docId w15:val="{2389A949-94C9-4538-B906-820E088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47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4C22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22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22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22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22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22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22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22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22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C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22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22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22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22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22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22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4C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2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4C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224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4C22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2247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4C22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2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2247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4C2247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75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D03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975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D03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RN4WT4KUCRMT-543564755-24028</_dlc_DocId>
    <_dlc_DocIdUrl xmlns="f4760878-658a-4717-bbd4-0fd9c09fbb13">
      <Url>https://056gc.sharepoint.com/sites/OCHRO-PC-OLCE_BDPRH-PC-CELO/_layouts/15/DocIdRedir.aspx?ID=RN4WT4KUCRMT-543564755-24028</Url>
      <Description>RN4WT4KUCRMT-543564755-24028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207BB-C9E6-497F-A56F-86CCF39F38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07B62F-2A2B-4876-8E0E-55D48EE91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5491E-E878-4D46-843C-77ECFC9DAA8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0406129d-7949-4012-aa34-bff85346a4cf"/>
    <ds:schemaRef ds:uri="f4760878-658a-4717-bbd4-0fd9c09fbb1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6DA417-B49B-44C3-8CC8-DE35A209F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919</Characters>
  <Application>Microsoft Office Word</Application>
  <DocSecurity>0</DocSecurity>
  <Lines>7</Lines>
  <Paragraphs>2</Paragraphs>
  <ScaleCrop>false</ScaleCrop>
  <Company>TBS-SCT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2025-09-22T17:54:00Z</dcterms:created>
  <dcterms:modified xsi:type="dcterms:W3CDTF">2025-09-22T17:54:00Z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2025-09-22T15:40:23Z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eaf7553c-e7c7-4eb6-bad2-73f4d3361d3d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9170e04a-7829-46c7-8026-f26277a274b6</vt:lpwstr>
  </property>
</Properties>
</file>