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ACB8" w14:textId="77777777" w:rsidR="00C5662B" w:rsidRPr="00585589" w:rsidRDefault="00C5662B" w:rsidP="00C5662B">
      <w:pPr>
        <w:spacing w:after="0" w:line="240" w:lineRule="auto"/>
        <w:rPr>
          <w:lang w:val="fr-CA"/>
        </w:rPr>
      </w:pPr>
      <w:r w:rsidRPr="00585589">
        <w:rPr>
          <w:lang w:val="fr-CA"/>
        </w:rPr>
        <w:t>À : nouvel employé</w:t>
      </w:r>
    </w:p>
    <w:p w14:paraId="43E3EEFA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De : </w:t>
      </w:r>
      <w:r>
        <w:rPr>
          <w:lang w:val="fr-CA"/>
        </w:rPr>
        <w:t>Gestionnaire</w:t>
      </w:r>
      <w:r w:rsidRPr="004D4B5D">
        <w:rPr>
          <w:lang w:val="fr-CA"/>
        </w:rPr>
        <w:t xml:space="preserve"> de l'employé</w:t>
      </w:r>
    </w:p>
    <w:p w14:paraId="1A53C863" w14:textId="6B071EF1" w:rsidR="00C5662B" w:rsidRPr="004A3670" w:rsidRDefault="00C5662B" w:rsidP="00C5662B">
      <w:pPr>
        <w:spacing w:after="0" w:line="240" w:lineRule="auto"/>
      </w:pPr>
      <w:proofErr w:type="spellStart"/>
      <w:proofErr w:type="gramStart"/>
      <w:r w:rsidRPr="004A3670">
        <w:t>Objet</w:t>
      </w:r>
      <w:proofErr w:type="spellEnd"/>
      <w:r w:rsidRPr="004A3670">
        <w:t> :</w:t>
      </w:r>
      <w:proofErr w:type="gramEnd"/>
      <w:r w:rsidRPr="004A3670">
        <w:t xml:space="preserve"> </w:t>
      </w:r>
      <w:proofErr w:type="spellStart"/>
      <w:r w:rsidRPr="004A3670">
        <w:t>Bienvenue</w:t>
      </w:r>
      <w:proofErr w:type="spellEnd"/>
      <w:r w:rsidRPr="004A3670">
        <w:t xml:space="preserve"> au SCDATA !</w:t>
      </w:r>
    </w:p>
    <w:p w14:paraId="1B3B3018" w14:textId="77777777" w:rsidR="00C5662B" w:rsidRPr="004A3670" w:rsidRDefault="00C5662B" w:rsidP="00C5662B">
      <w:pPr>
        <w:spacing w:after="0" w:line="240" w:lineRule="auto"/>
      </w:pPr>
    </w:p>
    <w:p w14:paraId="48B0D00D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>&lt;</w:t>
      </w:r>
      <w:r w:rsidRPr="00083CBB">
        <w:rPr>
          <w:highlight w:val="yellow"/>
          <w:lang w:val="fr-CA"/>
        </w:rPr>
        <w:t>Nom du nouvel employé</w:t>
      </w:r>
      <w:r w:rsidRPr="004D4B5D">
        <w:rPr>
          <w:lang w:val="fr-CA"/>
        </w:rPr>
        <w:t>&gt;,</w:t>
      </w:r>
    </w:p>
    <w:p w14:paraId="422A5991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6DBAD728" w14:textId="5392FA00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>Merci de m'avoir envoyé votre lettre d'offre signée. Félicitations et bienvenue au SC</w:t>
      </w:r>
      <w:r>
        <w:rPr>
          <w:lang w:val="fr-CA"/>
        </w:rPr>
        <w:t>D</w:t>
      </w:r>
      <w:r w:rsidRPr="004D4B5D">
        <w:rPr>
          <w:lang w:val="fr-CA"/>
        </w:rPr>
        <w:t>AT</w:t>
      </w:r>
      <w:r>
        <w:rPr>
          <w:lang w:val="fr-CA"/>
        </w:rPr>
        <w:t>A</w:t>
      </w:r>
      <w:r w:rsidRPr="004D4B5D">
        <w:rPr>
          <w:lang w:val="fr-CA"/>
        </w:rPr>
        <w:t xml:space="preserve">! Je suis très heureux que vous </w:t>
      </w:r>
      <w:r>
        <w:rPr>
          <w:lang w:val="fr-CA"/>
        </w:rPr>
        <w:t xml:space="preserve">vous </w:t>
      </w:r>
      <w:r>
        <w:rPr>
          <w:lang w:val="fr-CA"/>
        </w:rPr>
        <w:t>joignez</w:t>
      </w:r>
      <w:r>
        <w:rPr>
          <w:lang w:val="fr-CA"/>
        </w:rPr>
        <w:t xml:space="preserve"> </w:t>
      </w:r>
      <w:r>
        <w:rPr>
          <w:rFonts w:cstheme="minorHAnsi"/>
          <w:lang w:val="fr-CA"/>
        </w:rPr>
        <w:t>à</w:t>
      </w:r>
      <w:r>
        <w:rPr>
          <w:lang w:val="fr-CA"/>
        </w:rPr>
        <w:t xml:space="preserve"> </w:t>
      </w:r>
      <w:r w:rsidRPr="004D4B5D">
        <w:rPr>
          <w:lang w:val="fr-CA"/>
        </w:rPr>
        <w:t>notre équipe.</w:t>
      </w:r>
    </w:p>
    <w:p w14:paraId="33DCFE50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 </w:t>
      </w:r>
    </w:p>
    <w:p w14:paraId="40150261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Je vais maintenant commencer votre processus d'intégration afin que tout soit prêt pour votre arrivée. </w:t>
      </w:r>
      <w:r>
        <w:rPr>
          <w:lang w:val="fr-CA"/>
        </w:rPr>
        <w:t xml:space="preserve">L’équipe de TI </w:t>
      </w:r>
      <w:r w:rsidRPr="004D4B5D">
        <w:rPr>
          <w:lang w:val="fr-CA"/>
        </w:rPr>
        <w:t xml:space="preserve">créera un compte de </w:t>
      </w:r>
      <w:r>
        <w:rPr>
          <w:lang w:val="fr-CA"/>
        </w:rPr>
        <w:t xml:space="preserve">courriel </w:t>
      </w:r>
      <w:r w:rsidRPr="004D4B5D">
        <w:rPr>
          <w:lang w:val="fr-CA"/>
        </w:rPr>
        <w:t xml:space="preserve">pour vous dans les prochains jours et devrait </w:t>
      </w:r>
      <w:r>
        <w:rPr>
          <w:lang w:val="fr-CA"/>
        </w:rPr>
        <w:t xml:space="preserve">communiquer avec </w:t>
      </w:r>
      <w:r w:rsidRPr="004D4B5D">
        <w:rPr>
          <w:lang w:val="fr-CA"/>
        </w:rPr>
        <w:t>vous la semaine avant votre date d</w:t>
      </w:r>
      <w:r w:rsidRPr="00DD31F9">
        <w:rPr>
          <w:lang w:val="fr-CA"/>
        </w:rPr>
        <w:t>’</w:t>
      </w:r>
      <w:r>
        <w:rPr>
          <w:lang w:val="fr-CA"/>
        </w:rPr>
        <w:t>arrivé</w:t>
      </w:r>
      <w:r w:rsidRPr="004D4B5D">
        <w:rPr>
          <w:lang w:val="fr-CA"/>
        </w:rPr>
        <w:t xml:space="preserve">e pour organiser la fourniture d'un ordinateur portable, d'un téléphone portable et de tout autre équipement informatique dont vous pourriez avoir besoin. L'objectif est de vous préparer </w:t>
      </w:r>
      <w:r>
        <w:rPr>
          <w:lang w:val="fr-CA"/>
        </w:rPr>
        <w:t>comme il faut</w:t>
      </w:r>
      <w:r w:rsidRPr="004D4B5D">
        <w:rPr>
          <w:lang w:val="fr-CA"/>
        </w:rPr>
        <w:t xml:space="preserve"> pour votre premier jour, qui a été fixé au </w:t>
      </w:r>
      <w:r w:rsidRPr="00DD31F9">
        <w:rPr>
          <w:highlight w:val="yellow"/>
          <w:lang w:val="fr-CA"/>
        </w:rPr>
        <w:t>17 janvier 2022</w:t>
      </w:r>
      <w:r w:rsidRPr="004D4B5D">
        <w:rPr>
          <w:lang w:val="fr-CA"/>
        </w:rPr>
        <w:t>.</w:t>
      </w:r>
    </w:p>
    <w:p w14:paraId="01090960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52B95BF3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Étant donné que vous travaillerez à distance pour le moment, nous reporterons la délivrance d'une pièce d'identité et d'une carte d'accès au bâtiment pour vous. Les dispositions pour ceux-ci seront prises ultérieurement. </w:t>
      </w:r>
      <w:proofErr w:type="gramStart"/>
      <w:r w:rsidRPr="001E1609">
        <w:rPr>
          <w:b/>
          <w:bCs/>
          <w:color w:val="FF0000"/>
          <w:lang w:val="fr-CA"/>
        </w:rPr>
        <w:t>OU</w:t>
      </w:r>
      <w:proofErr w:type="gramEnd"/>
    </w:p>
    <w:p w14:paraId="2C095C56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7E281320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Étant donné que votre poste a été identifié pour la phase actuelle du </w:t>
      </w:r>
      <w:r>
        <w:rPr>
          <w:lang w:val="fr-CA"/>
        </w:rPr>
        <w:t>P</w:t>
      </w:r>
      <w:r w:rsidRPr="004D4B5D">
        <w:rPr>
          <w:lang w:val="fr-CA"/>
        </w:rPr>
        <w:t xml:space="preserve">lan de retour au bureau, un membre de l'équipe de sécurité communiquera avec vous pour vous fournir des instructions sur la façon d'obtenir votre </w:t>
      </w:r>
      <w:r>
        <w:rPr>
          <w:lang w:val="fr-CA"/>
        </w:rPr>
        <w:t>pièce d’identité du SCDATA</w:t>
      </w:r>
      <w:r w:rsidRPr="004D4B5D">
        <w:rPr>
          <w:lang w:val="fr-CA"/>
        </w:rPr>
        <w:t xml:space="preserve"> </w:t>
      </w:r>
      <w:r>
        <w:rPr>
          <w:lang w:val="fr-CA"/>
        </w:rPr>
        <w:t>ainsi que</w:t>
      </w:r>
      <w:r w:rsidRPr="004D4B5D">
        <w:rPr>
          <w:lang w:val="fr-CA"/>
        </w:rPr>
        <w:t xml:space="preserve"> votre carte d'accès </w:t>
      </w:r>
      <w:r>
        <w:rPr>
          <w:lang w:val="fr-CA"/>
        </w:rPr>
        <w:t>pour l’édifice</w:t>
      </w:r>
      <w:r w:rsidRPr="004D4B5D">
        <w:rPr>
          <w:lang w:val="fr-CA"/>
        </w:rPr>
        <w:t xml:space="preserve"> </w:t>
      </w:r>
      <w:r w:rsidRPr="001E1609">
        <w:rPr>
          <w:highlight w:val="yellow"/>
          <w:lang w:val="fr-CA"/>
        </w:rPr>
        <w:t>333, avenue Laurier Ouest, 16e étage</w:t>
      </w:r>
      <w:r w:rsidRPr="004D4B5D">
        <w:rPr>
          <w:lang w:val="fr-CA"/>
        </w:rPr>
        <w:t xml:space="preserve"> où vous travaillerez. De plus, vous recevrez des informations sur les mesures et </w:t>
      </w:r>
      <w:r>
        <w:rPr>
          <w:lang w:val="fr-CA"/>
        </w:rPr>
        <w:t xml:space="preserve">les </w:t>
      </w:r>
      <w:r w:rsidRPr="004D4B5D">
        <w:rPr>
          <w:lang w:val="fr-CA"/>
        </w:rPr>
        <w:t xml:space="preserve">protocoles de santé et de sécurité par un membre de l'équipe de </w:t>
      </w:r>
      <w:r>
        <w:rPr>
          <w:lang w:val="fr-CA"/>
        </w:rPr>
        <w:t>S</w:t>
      </w:r>
      <w:r w:rsidRPr="004D4B5D">
        <w:rPr>
          <w:lang w:val="fr-CA"/>
        </w:rPr>
        <w:t>anté et sécurité au travail.</w:t>
      </w:r>
    </w:p>
    <w:p w14:paraId="6272A231" w14:textId="77777777" w:rsidR="00C5662B" w:rsidRDefault="00C5662B" w:rsidP="00C5662B">
      <w:pPr>
        <w:spacing w:after="0" w:line="240" w:lineRule="auto"/>
        <w:rPr>
          <w:lang w:val="fr-CA"/>
        </w:rPr>
      </w:pPr>
    </w:p>
    <w:p w14:paraId="62C51D79" w14:textId="77777777" w:rsidR="00C5662B" w:rsidRPr="001E1609" w:rsidRDefault="00C5662B" w:rsidP="00C5662B">
      <w:pPr>
        <w:spacing w:after="0" w:line="240" w:lineRule="auto"/>
        <w:rPr>
          <w:b/>
          <w:bCs/>
          <w:color w:val="FF0000"/>
          <w:lang w:val="fr-CA"/>
        </w:rPr>
      </w:pPr>
      <w:r w:rsidRPr="004D4B5D">
        <w:rPr>
          <w:lang w:val="fr-CA"/>
        </w:rPr>
        <w:t xml:space="preserve">Voici quelques conseils que vous pouvez suivre avant de quitter votre ministère actuel : </w:t>
      </w:r>
      <w:r w:rsidRPr="001E1609">
        <w:rPr>
          <w:b/>
          <w:bCs/>
          <w:color w:val="FF0000"/>
          <w:lang w:val="fr-CA"/>
        </w:rPr>
        <w:t>(si votre employé est déjà dans la fonction publique fédérale)</w:t>
      </w:r>
    </w:p>
    <w:p w14:paraId="3F088579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44F5369E" w14:textId="77777777" w:rsidR="00C5662B" w:rsidRPr="009D6389" w:rsidRDefault="00C5662B" w:rsidP="00C5662B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 w:rsidRPr="009D6389">
        <w:rPr>
          <w:lang w:val="fr-CA"/>
        </w:rPr>
        <w:t xml:space="preserve">Faites une copie de votre </w:t>
      </w:r>
      <w:proofErr w:type="spellStart"/>
      <w:r w:rsidRPr="009D6389">
        <w:rPr>
          <w:lang w:val="fr-CA"/>
        </w:rPr>
        <w:t>maCLÉ</w:t>
      </w:r>
      <w:proofErr w:type="spellEnd"/>
      <w:r w:rsidRPr="009D6389">
        <w:rPr>
          <w:lang w:val="fr-CA"/>
        </w:rPr>
        <w:t xml:space="preserve"> (fichier se terminant par l'extension .</w:t>
      </w:r>
      <w:proofErr w:type="spellStart"/>
      <w:r w:rsidRPr="009D6389">
        <w:rPr>
          <w:lang w:val="fr-CA"/>
        </w:rPr>
        <w:t>epf</w:t>
      </w:r>
      <w:proofErr w:type="spellEnd"/>
      <w:r w:rsidRPr="009D6389">
        <w:rPr>
          <w:lang w:val="fr-CA"/>
        </w:rPr>
        <w:t>) et apportez-la avec vous ou envoyez-la en pièce jointe à votre nouvelle adresse de courriel du</w:t>
      </w:r>
      <w:r>
        <w:rPr>
          <w:lang w:val="fr-CA"/>
        </w:rPr>
        <w:t xml:space="preserve"> SCDATA</w:t>
      </w:r>
      <w:r w:rsidRPr="009D6389">
        <w:rPr>
          <w:lang w:val="fr-CA"/>
        </w:rPr>
        <w:t>.</w:t>
      </w:r>
    </w:p>
    <w:p w14:paraId="0E3D2611" w14:textId="77777777" w:rsidR="00C5662B" w:rsidRPr="009D6389" w:rsidRDefault="00C5662B" w:rsidP="00C5662B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 w:rsidRPr="004A3670">
        <w:rPr>
          <w:lang w:val="fr-CA"/>
        </w:rPr>
        <w:t xml:space="preserve">Faites une capture d'écran de vos soldes de congés. </w:t>
      </w:r>
      <w:r w:rsidRPr="009D6389">
        <w:rPr>
          <w:lang w:val="fr-CA"/>
        </w:rPr>
        <w:t>Le transfert de votre dossier de paie au SCDATA peut prendre quelques mois, après quoi vous pourrez accéder à notre système de gestion des congés.</w:t>
      </w:r>
    </w:p>
    <w:p w14:paraId="5AEA0568" w14:textId="77777777" w:rsidR="00C5662B" w:rsidRPr="009D6389" w:rsidRDefault="00C5662B" w:rsidP="00C5662B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 w:rsidRPr="009D6389">
        <w:rPr>
          <w:lang w:val="fr-CA"/>
        </w:rPr>
        <w:t xml:space="preserve">Assurez-vous que vos dossiers </w:t>
      </w:r>
      <w:r>
        <w:rPr>
          <w:lang w:val="fr-CA"/>
        </w:rPr>
        <w:t>lié</w:t>
      </w:r>
      <w:r w:rsidRPr="009D6389">
        <w:rPr>
          <w:lang w:val="fr-CA"/>
        </w:rPr>
        <w:t xml:space="preserve">s </w:t>
      </w:r>
      <w:r>
        <w:rPr>
          <w:rFonts w:cstheme="minorHAnsi"/>
          <w:lang w:val="fr-CA"/>
        </w:rPr>
        <w:t>à</w:t>
      </w:r>
      <w:r>
        <w:rPr>
          <w:lang w:val="fr-CA"/>
        </w:rPr>
        <w:t xml:space="preserve"> la</w:t>
      </w:r>
      <w:r w:rsidRPr="009D6389">
        <w:rPr>
          <w:lang w:val="fr-CA"/>
        </w:rPr>
        <w:t xml:space="preserve"> gestion du </w:t>
      </w:r>
      <w:r>
        <w:rPr>
          <w:lang w:val="fr-CA"/>
        </w:rPr>
        <w:t>rendement</w:t>
      </w:r>
      <w:r w:rsidRPr="009D6389">
        <w:rPr>
          <w:lang w:val="fr-CA"/>
        </w:rPr>
        <w:t xml:space="preserve"> sont à jour et signés par votre </w:t>
      </w:r>
      <w:r>
        <w:rPr>
          <w:lang w:val="fr-CA"/>
        </w:rPr>
        <w:t xml:space="preserve">gestionnaire </w:t>
      </w:r>
      <w:r w:rsidRPr="009D6389">
        <w:rPr>
          <w:lang w:val="fr-CA"/>
        </w:rPr>
        <w:t xml:space="preserve">actuel avant de demander à votre </w:t>
      </w:r>
      <w:r>
        <w:rPr>
          <w:lang w:val="fr-CA"/>
        </w:rPr>
        <w:t>gestionnaire</w:t>
      </w:r>
      <w:r w:rsidRPr="009D6389">
        <w:rPr>
          <w:lang w:val="fr-CA"/>
        </w:rPr>
        <w:t xml:space="preserve"> actuel de vous libérer dans </w:t>
      </w:r>
      <w:hyperlink r:id="rId5" w:history="1">
        <w:r>
          <w:rPr>
            <w:rStyle w:val="Hyperlink"/>
            <w:lang w:val="fr-CA"/>
          </w:rPr>
          <w:t xml:space="preserve">l'application </w:t>
        </w:r>
        <w:proofErr w:type="spellStart"/>
        <w:r>
          <w:rPr>
            <w:rStyle w:val="Hyperlink"/>
            <w:lang w:val="fr-CA"/>
          </w:rPr>
          <w:t>mesEmployés</w:t>
        </w:r>
        <w:proofErr w:type="spellEnd"/>
      </w:hyperlink>
      <w:r w:rsidRPr="009D6389">
        <w:rPr>
          <w:lang w:val="fr-CA"/>
        </w:rPr>
        <w:t>.</w:t>
      </w:r>
    </w:p>
    <w:p w14:paraId="5EDE5F90" w14:textId="77777777" w:rsidR="00C5662B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 </w:t>
      </w:r>
    </w:p>
    <w:p w14:paraId="14051006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BD3B2C">
        <w:rPr>
          <w:b/>
          <w:bCs/>
          <w:lang w:val="fr-CA"/>
        </w:rPr>
        <w:t xml:space="preserve">Le SCDATA a préparé un site </w:t>
      </w:r>
      <w:hyperlink r:id="rId6" w:history="1">
        <w:proofErr w:type="spellStart"/>
        <w:r w:rsidRPr="00BD3B2C">
          <w:rPr>
            <w:rStyle w:val="Hyperlink"/>
            <w:b/>
            <w:bCs/>
            <w:lang w:val="fr-CA"/>
          </w:rPr>
          <w:t>GCwiki</w:t>
        </w:r>
        <w:proofErr w:type="spellEnd"/>
      </w:hyperlink>
      <w:r w:rsidRPr="00BD3B2C">
        <w:rPr>
          <w:b/>
          <w:bCs/>
          <w:lang w:val="fr-CA"/>
        </w:rPr>
        <w:t xml:space="preserve"> pour aider les nouveaux employés à s'intégrer</w:t>
      </w:r>
      <w:r w:rsidRPr="004D4B5D">
        <w:rPr>
          <w:lang w:val="fr-CA"/>
        </w:rPr>
        <w:t xml:space="preserve">, </w:t>
      </w:r>
      <w:r>
        <w:rPr>
          <w:lang w:val="fr-CA"/>
        </w:rPr>
        <w:t>contenant</w:t>
      </w:r>
      <w:r w:rsidRPr="004D4B5D">
        <w:rPr>
          <w:lang w:val="fr-CA"/>
        </w:rPr>
        <w:t xml:space="preserve"> des informations essentielles allant de listes de </w:t>
      </w:r>
      <w:r>
        <w:rPr>
          <w:lang w:val="fr-CA"/>
        </w:rPr>
        <w:t>vérification</w:t>
      </w:r>
      <w:r w:rsidRPr="004D4B5D">
        <w:rPr>
          <w:lang w:val="fr-CA"/>
        </w:rPr>
        <w:t xml:space="preserve"> utiles à des liens importants, en passant par tout ce que nous pourrions penser qui pourrait être utile à un nouvel employé</w:t>
      </w:r>
      <w:r>
        <w:rPr>
          <w:lang w:val="fr-CA"/>
        </w:rPr>
        <w:t xml:space="preserve">, y compris la présentation </w:t>
      </w:r>
      <w:hyperlink r:id="rId7" w:history="1">
        <w:r w:rsidRPr="00BD3B2C">
          <w:rPr>
            <w:rStyle w:val="Hyperlink"/>
            <w:lang w:val="fr-CA"/>
          </w:rPr>
          <w:t>Comprendre la structure du SCDATA</w:t>
        </w:r>
      </w:hyperlink>
      <w:r w:rsidRPr="004D4B5D">
        <w:rPr>
          <w:lang w:val="fr-CA"/>
        </w:rPr>
        <w:t>. Je vous recommande fortement d</w:t>
      </w:r>
      <w:r w:rsidRPr="003D6E75">
        <w:rPr>
          <w:lang w:val="fr-CA"/>
        </w:rPr>
        <w:t>’y</w:t>
      </w:r>
      <w:r w:rsidRPr="004D4B5D">
        <w:rPr>
          <w:lang w:val="fr-CA"/>
        </w:rPr>
        <w:t xml:space="preserve"> jeter un coup d'œil avant votre date de début. Notez que ce site est accessible à partir de n'importe quel ordinateur et ne nécessite pas d'accès au réseau </w:t>
      </w:r>
      <w:r>
        <w:rPr>
          <w:lang w:val="fr-CA"/>
        </w:rPr>
        <w:t xml:space="preserve">du </w:t>
      </w:r>
      <w:r w:rsidRPr="004D4B5D">
        <w:rPr>
          <w:lang w:val="fr-CA"/>
        </w:rPr>
        <w:t>gouvernement.</w:t>
      </w:r>
    </w:p>
    <w:p w14:paraId="2144818F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5C2B1A72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En attendant, n'hésitez pas à </w:t>
      </w:r>
      <w:r>
        <w:rPr>
          <w:lang w:val="fr-CA"/>
        </w:rPr>
        <w:t>communiquer avec moi</w:t>
      </w:r>
      <w:r w:rsidRPr="004D4B5D">
        <w:rPr>
          <w:lang w:val="fr-CA"/>
        </w:rPr>
        <w:t xml:space="preserve"> si vous avez des questions ou des préoccupations.</w:t>
      </w:r>
    </w:p>
    <w:p w14:paraId="7CA27CE6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009E7C91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 xml:space="preserve">J'ai hâte de vous voir </w:t>
      </w:r>
      <w:proofErr w:type="gramStart"/>
      <w:r>
        <w:rPr>
          <w:lang w:val="fr-CA"/>
        </w:rPr>
        <w:t xml:space="preserve">le </w:t>
      </w:r>
      <w:r w:rsidRPr="002320EF">
        <w:rPr>
          <w:highlight w:val="yellow"/>
          <w:lang w:val="fr-CA"/>
        </w:rPr>
        <w:t>date</w:t>
      </w:r>
      <w:proofErr w:type="gramEnd"/>
      <w:r w:rsidRPr="002320EF">
        <w:rPr>
          <w:highlight w:val="yellow"/>
          <w:lang w:val="fr-CA"/>
        </w:rPr>
        <w:t xml:space="preserve"> de début</w:t>
      </w:r>
      <w:r w:rsidRPr="004D4B5D">
        <w:rPr>
          <w:lang w:val="fr-CA"/>
        </w:rPr>
        <w:t>!</w:t>
      </w:r>
    </w:p>
    <w:p w14:paraId="5B1D87A3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16E96491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>Sincèrement,</w:t>
      </w:r>
    </w:p>
    <w:p w14:paraId="12C3C048" w14:textId="77777777" w:rsidR="00C5662B" w:rsidRPr="004D4B5D" w:rsidRDefault="00C5662B" w:rsidP="00C5662B">
      <w:pPr>
        <w:spacing w:after="0" w:line="240" w:lineRule="auto"/>
        <w:rPr>
          <w:lang w:val="fr-CA"/>
        </w:rPr>
      </w:pPr>
    </w:p>
    <w:p w14:paraId="7AB44712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>Votre nom</w:t>
      </w:r>
    </w:p>
    <w:p w14:paraId="7117713A" w14:textId="77777777" w:rsidR="00C5662B" w:rsidRPr="004D4B5D" w:rsidRDefault="00C5662B" w:rsidP="00C5662B">
      <w:pPr>
        <w:spacing w:after="0" w:line="240" w:lineRule="auto"/>
        <w:rPr>
          <w:lang w:val="fr-CA"/>
        </w:rPr>
      </w:pPr>
      <w:r w:rsidRPr="004D4B5D">
        <w:rPr>
          <w:lang w:val="fr-CA"/>
        </w:rPr>
        <w:t>(</w:t>
      </w:r>
      <w:proofErr w:type="gramStart"/>
      <w:r w:rsidRPr="004D4B5D">
        <w:rPr>
          <w:lang w:val="fr-CA"/>
        </w:rPr>
        <w:t>pronoms</w:t>
      </w:r>
      <w:proofErr w:type="gramEnd"/>
      <w:r w:rsidRPr="004D4B5D">
        <w:rPr>
          <w:lang w:val="fr-CA"/>
        </w:rPr>
        <w:t xml:space="preserve"> préférés)</w:t>
      </w:r>
    </w:p>
    <w:p w14:paraId="34F2ADAF" w14:textId="77777777" w:rsidR="00C5662B" w:rsidRPr="00C5662B" w:rsidRDefault="00C5662B">
      <w:pPr>
        <w:rPr>
          <w:lang w:val="fr-CA"/>
        </w:rPr>
      </w:pPr>
    </w:p>
    <w:sectPr w:rsidR="00C5662B" w:rsidRPr="00C5662B" w:rsidSect="00C5662B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534"/>
    <w:multiLevelType w:val="hybridMultilevel"/>
    <w:tmpl w:val="7756A028"/>
    <w:lvl w:ilvl="0" w:tplc="42B0D7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aps w:val="0"/>
        <w:smallCaps w:val="0"/>
        <w:outline/>
        <w:color w:val="4472C4" w:themeColor="accent1"/>
        <w:spacing w:val="0"/>
        <w14:glow w14:rad="0">
          <w14:srgbClr w14:val="000000"/>
        </w14:glow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2B"/>
    <w:rsid w:val="00C5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7D94"/>
  <w15:chartTrackingRefBased/>
  <w15:docId w15:val="{B206A2C8-1847-40DB-B0F7-99C17E50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gccollab.ca/images/b/bf/Understanding_ATSSC_Structure-F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gccollab.ca/Travailler_au_SCDATA" TargetMode="External"/><Relationship Id="rId5" Type="http://schemas.openxmlformats.org/officeDocument/2006/relationships/hyperlink" Target="https://portal-portail.tbs-sct.gc.ca/myemployees-mesemployes/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1</cp:revision>
  <dcterms:created xsi:type="dcterms:W3CDTF">2022-03-09T16:54:00Z</dcterms:created>
  <dcterms:modified xsi:type="dcterms:W3CDTF">2022-03-09T17:00:00Z</dcterms:modified>
</cp:coreProperties>
</file>