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677F6C" w:rsidRDefault="00502B26" w:rsidP="00502B26">
      <w:pPr>
        <w:spacing w:before="120" w:after="120" w:line="276" w:lineRule="auto"/>
        <w:contextualSpacing/>
        <w:rPr>
          <w:rFonts w:ascii="Arial" w:eastAsia="SimSun" w:hAnsi="Arial" w:cs="Arial"/>
          <w:b/>
          <w:spacing w:val="-10"/>
          <w:kern w:val="28"/>
          <w:sz w:val="72"/>
          <w:szCs w:val="56"/>
          <w:lang w:val="fr-CA"/>
        </w:rPr>
      </w:pPr>
      <w:r w:rsidRPr="00677F6C">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677F6C">
        <w:rPr>
          <w:rFonts w:ascii="Arial" w:eastAsia="SimSun" w:hAnsi="Arial" w:cs="Arial"/>
          <w:b/>
          <w:bCs/>
          <w:kern w:val="28"/>
          <w:sz w:val="72"/>
          <w:szCs w:val="56"/>
          <w:lang w:val="fr-CA"/>
        </w:rPr>
        <w:t xml:space="preserve">         </w:t>
      </w:r>
    </w:p>
    <w:p w14:paraId="0EE84200" w14:textId="77777777" w:rsidR="00502B26" w:rsidRPr="00677F6C" w:rsidRDefault="00502B26" w:rsidP="00502B26">
      <w:pPr>
        <w:spacing w:before="0" w:after="120" w:line="276" w:lineRule="auto"/>
        <w:rPr>
          <w:rFonts w:ascii="Arial" w:eastAsia="Calibri" w:hAnsi="Arial" w:cs="Arial"/>
          <w:lang w:val="fr-CA"/>
        </w:rPr>
      </w:pPr>
    </w:p>
    <w:p w14:paraId="7F38A6BB" w14:textId="77777777" w:rsidR="00502B26" w:rsidRPr="00677F6C" w:rsidRDefault="00502B26" w:rsidP="00502B26">
      <w:pPr>
        <w:spacing w:before="0" w:after="120" w:line="276" w:lineRule="auto"/>
        <w:rPr>
          <w:rFonts w:ascii="Arial" w:eastAsia="Calibri" w:hAnsi="Arial" w:cs="Arial"/>
          <w:lang w:val="fr-CA"/>
        </w:rPr>
      </w:pPr>
    </w:p>
    <w:p w14:paraId="3B613EA2" w14:textId="77777777" w:rsidR="00502B26" w:rsidRPr="00677F6C" w:rsidRDefault="00502B26" w:rsidP="00502B26">
      <w:pPr>
        <w:spacing w:before="0" w:after="120" w:line="276" w:lineRule="auto"/>
        <w:rPr>
          <w:rFonts w:ascii="Arial" w:eastAsia="Calibri" w:hAnsi="Arial" w:cs="Arial"/>
          <w:lang w:val="fr-CA"/>
        </w:rPr>
      </w:pPr>
    </w:p>
    <w:p w14:paraId="1CAC9981" w14:textId="77777777" w:rsidR="00502B26" w:rsidRPr="00677F6C" w:rsidRDefault="00502B26" w:rsidP="00502B26">
      <w:pPr>
        <w:spacing w:before="0" w:after="120" w:line="276" w:lineRule="auto"/>
        <w:rPr>
          <w:rFonts w:ascii="Arial" w:eastAsia="Calibri" w:hAnsi="Arial" w:cs="Arial"/>
          <w:lang w:val="fr-CA"/>
        </w:rPr>
      </w:pPr>
    </w:p>
    <w:p w14:paraId="2489BCBC" w14:textId="77777777" w:rsidR="00502B26" w:rsidRPr="00677F6C" w:rsidRDefault="00502B26" w:rsidP="00502B26">
      <w:pPr>
        <w:spacing w:before="0" w:after="120" w:line="276" w:lineRule="auto"/>
        <w:rPr>
          <w:rFonts w:ascii="Arial" w:eastAsia="Calibri" w:hAnsi="Arial" w:cs="Arial"/>
          <w:lang w:val="fr-CA"/>
        </w:rPr>
      </w:pPr>
    </w:p>
    <w:p w14:paraId="531A4E17" w14:textId="77777777" w:rsidR="00502B26" w:rsidRPr="00677F6C" w:rsidRDefault="00502B26" w:rsidP="00502B26">
      <w:pPr>
        <w:spacing w:before="0" w:after="120" w:line="276" w:lineRule="auto"/>
        <w:rPr>
          <w:rFonts w:ascii="Arial" w:eastAsia="Calibri" w:hAnsi="Arial" w:cs="Arial"/>
          <w:lang w:val="fr-CA"/>
        </w:rPr>
      </w:pPr>
    </w:p>
    <w:p w14:paraId="3332A15F" w14:textId="77777777" w:rsidR="00502B26" w:rsidRPr="00677F6C" w:rsidRDefault="00502B26" w:rsidP="00502B26">
      <w:pPr>
        <w:spacing w:before="0" w:after="120" w:line="276" w:lineRule="auto"/>
        <w:rPr>
          <w:rFonts w:ascii="Arial" w:eastAsia="Calibri" w:hAnsi="Arial" w:cs="Arial"/>
          <w:lang w:val="fr-CA"/>
        </w:rPr>
      </w:pPr>
    </w:p>
    <w:p w14:paraId="38658B42" w14:textId="77777777" w:rsidR="00502B26" w:rsidRPr="00677F6C" w:rsidRDefault="00502B26" w:rsidP="00502B26">
      <w:pPr>
        <w:spacing w:before="0" w:after="120" w:line="276" w:lineRule="auto"/>
        <w:rPr>
          <w:rFonts w:ascii="Arial" w:eastAsia="Calibri" w:hAnsi="Arial" w:cs="Arial"/>
          <w:lang w:val="fr-CA"/>
        </w:rPr>
      </w:pPr>
    </w:p>
    <w:p w14:paraId="2A9C4356" w14:textId="77777777" w:rsidR="00502B26" w:rsidRPr="00677F6C" w:rsidRDefault="00502B26" w:rsidP="00502B26">
      <w:pPr>
        <w:spacing w:before="0" w:after="120" w:line="276" w:lineRule="auto"/>
        <w:rPr>
          <w:rFonts w:ascii="Arial" w:eastAsia="Calibri" w:hAnsi="Arial" w:cs="Arial"/>
          <w:lang w:val="fr-CA"/>
        </w:rPr>
      </w:pPr>
    </w:p>
    <w:p w14:paraId="47D00459" w14:textId="77777777" w:rsidR="00502B26" w:rsidRPr="00677F6C" w:rsidRDefault="00502B26" w:rsidP="00502B26">
      <w:pPr>
        <w:spacing w:before="0" w:after="120" w:line="276" w:lineRule="auto"/>
        <w:rPr>
          <w:rFonts w:ascii="Arial" w:eastAsia="Calibri" w:hAnsi="Arial" w:cs="Arial"/>
          <w:lang w:val="fr-CA"/>
        </w:rPr>
      </w:pPr>
    </w:p>
    <w:p w14:paraId="12439676" w14:textId="77777777" w:rsidR="00502B26" w:rsidRPr="00677F6C" w:rsidRDefault="00502B26" w:rsidP="00502B26">
      <w:pPr>
        <w:spacing w:before="0" w:after="120" w:line="276" w:lineRule="auto"/>
        <w:rPr>
          <w:rFonts w:ascii="Arial" w:eastAsia="Calibri" w:hAnsi="Arial" w:cs="Arial"/>
          <w:lang w:val="fr-CA"/>
        </w:rPr>
      </w:pPr>
    </w:p>
    <w:p w14:paraId="45EFF553" w14:textId="77777777" w:rsidR="00502B26" w:rsidRPr="00677F6C" w:rsidRDefault="00502B26" w:rsidP="00502B26">
      <w:pPr>
        <w:spacing w:before="0" w:after="120" w:line="276" w:lineRule="auto"/>
        <w:rPr>
          <w:rFonts w:ascii="Arial" w:eastAsia="Calibri" w:hAnsi="Arial" w:cs="Arial"/>
          <w:lang w:val="fr-CA"/>
        </w:rPr>
      </w:pPr>
    </w:p>
    <w:p w14:paraId="21A33D6E" w14:textId="77777777" w:rsidR="00502B26" w:rsidRPr="00677F6C" w:rsidRDefault="00502B26" w:rsidP="00502B26">
      <w:pPr>
        <w:spacing w:before="0" w:after="120" w:line="276" w:lineRule="auto"/>
        <w:rPr>
          <w:rFonts w:ascii="Arial" w:eastAsia="Calibri" w:hAnsi="Arial" w:cs="Arial"/>
          <w:lang w:val="fr-CA"/>
        </w:rPr>
      </w:pPr>
    </w:p>
    <w:p w14:paraId="0E787B5B" w14:textId="77777777" w:rsidR="00502B26" w:rsidRPr="00677F6C" w:rsidRDefault="00502B26" w:rsidP="00502B26">
      <w:pPr>
        <w:spacing w:before="0" w:after="120" w:line="276" w:lineRule="auto"/>
        <w:rPr>
          <w:rFonts w:ascii="Arial" w:eastAsia="Calibri" w:hAnsi="Arial" w:cs="Arial"/>
          <w:lang w:val="fr-CA"/>
        </w:rPr>
      </w:pPr>
    </w:p>
    <w:p w14:paraId="3F211618" w14:textId="77777777" w:rsidR="00502B26" w:rsidRPr="00677F6C" w:rsidRDefault="00502B26" w:rsidP="00502B26">
      <w:pPr>
        <w:spacing w:before="0" w:after="120" w:line="276" w:lineRule="auto"/>
        <w:rPr>
          <w:rFonts w:ascii="Arial" w:eastAsia="Calibri" w:hAnsi="Arial" w:cs="Arial"/>
          <w:lang w:val="fr-CA"/>
        </w:rPr>
      </w:pPr>
    </w:p>
    <w:p w14:paraId="73596DDC" w14:textId="77777777" w:rsidR="00502B26" w:rsidRPr="00677F6C" w:rsidRDefault="00502B26" w:rsidP="00502B26">
      <w:pPr>
        <w:spacing w:before="0" w:after="120" w:line="276" w:lineRule="auto"/>
        <w:rPr>
          <w:rFonts w:ascii="Arial" w:eastAsia="Calibri" w:hAnsi="Arial" w:cs="Arial"/>
          <w:lang w:val="fr-CA"/>
        </w:rPr>
      </w:pPr>
    </w:p>
    <w:p w14:paraId="48D87447" w14:textId="77777777" w:rsidR="00502B26" w:rsidRPr="00677F6C" w:rsidRDefault="00502B26" w:rsidP="00502B26">
      <w:pPr>
        <w:spacing w:before="0" w:after="120" w:line="276" w:lineRule="auto"/>
        <w:rPr>
          <w:rFonts w:ascii="Arial" w:eastAsia="Calibri" w:hAnsi="Arial" w:cs="Arial"/>
          <w:lang w:val="fr-CA"/>
        </w:rPr>
      </w:pPr>
    </w:p>
    <w:p w14:paraId="7A039ED5" w14:textId="77777777" w:rsidR="00502B26" w:rsidRPr="00677F6C" w:rsidRDefault="00502B26" w:rsidP="00502B26">
      <w:pPr>
        <w:spacing w:before="120" w:after="120" w:line="276" w:lineRule="auto"/>
        <w:contextualSpacing/>
        <w:rPr>
          <w:rFonts w:ascii="Arial" w:eastAsia="SimSun" w:hAnsi="Arial" w:cs="Arial"/>
          <w:b/>
          <w:color w:val="6C6F72"/>
          <w:spacing w:val="-10"/>
          <w:kern w:val="28"/>
          <w:sz w:val="56"/>
          <w:szCs w:val="52"/>
          <w:lang w:val="fr-CA"/>
        </w:rPr>
      </w:pPr>
      <w:r w:rsidRPr="00677F6C">
        <w:rPr>
          <w:rFonts w:ascii="Arial" w:eastAsia="SimSun" w:hAnsi="Arial" w:cs="Arial"/>
          <w:b/>
          <w:bCs/>
          <w:color w:val="6C6F72"/>
          <w:kern w:val="28"/>
          <w:sz w:val="56"/>
          <w:szCs w:val="52"/>
          <w:lang w:val="fr-CA"/>
        </w:rPr>
        <w:t xml:space="preserve">Programme de transformation du milieu de travail </w:t>
      </w:r>
    </w:p>
    <w:p w14:paraId="0ECE89DC" w14:textId="77777777" w:rsidR="00404E4B" w:rsidRPr="00677F6C" w:rsidRDefault="00502B26" w:rsidP="00502B26">
      <w:pPr>
        <w:spacing w:before="0" w:after="120" w:line="240" w:lineRule="auto"/>
        <w:rPr>
          <w:rFonts w:ascii="Arial" w:eastAsia="SimSun" w:hAnsi="Arial" w:cs="Arial"/>
          <w:b/>
          <w:caps/>
          <w:color w:val="A8CE75"/>
          <w:sz w:val="32"/>
          <w:lang w:val="fr-CA"/>
        </w:rPr>
      </w:pPr>
      <w:r w:rsidRPr="00677F6C">
        <w:rPr>
          <w:rFonts w:ascii="Arial" w:eastAsia="SimSun" w:hAnsi="Arial" w:cs="Arial"/>
          <w:b/>
          <w:bCs/>
          <w:caps/>
          <w:color w:val="A8CE75"/>
          <w:sz w:val="32"/>
          <w:lang w:val="fr-CA"/>
        </w:rPr>
        <w:t xml:space="preserve">MESSAGES CLÉS À L’INTENTION DES EMPLOYÉS </w:t>
      </w:r>
    </w:p>
    <w:p w14:paraId="77F146F0" w14:textId="5B05F681" w:rsidR="00502B26" w:rsidRPr="00677F6C" w:rsidRDefault="00404E4B" w:rsidP="00502B26">
      <w:pPr>
        <w:spacing w:before="0" w:after="120" w:line="240" w:lineRule="auto"/>
        <w:rPr>
          <w:rFonts w:ascii="Arial" w:eastAsia="SimSun" w:hAnsi="Arial" w:cs="Arial"/>
          <w:b/>
          <w:i/>
          <w:iCs/>
          <w:caps/>
          <w:color w:val="A8CE75"/>
          <w:sz w:val="28"/>
          <w:szCs w:val="22"/>
          <w:lang w:val="fr-CA"/>
        </w:rPr>
      </w:pPr>
      <w:r w:rsidRPr="00677F6C">
        <w:rPr>
          <w:rFonts w:ascii="Arial" w:eastAsia="SimSun" w:hAnsi="Arial" w:cs="Arial"/>
          <w:b/>
          <w:bCs/>
          <w:i/>
          <w:iCs/>
          <w:caps/>
          <w:color w:val="A8CE75"/>
          <w:sz w:val="28"/>
          <w:szCs w:val="22"/>
          <w:lang w:val="fr-CA"/>
        </w:rPr>
        <w:t>à l’usage des gestionnaires</w:t>
      </w:r>
    </w:p>
    <w:p w14:paraId="7E3B653D" w14:textId="77777777" w:rsidR="00502B26" w:rsidRPr="00677F6C" w:rsidRDefault="00502B26" w:rsidP="00502B26">
      <w:pPr>
        <w:spacing w:before="0" w:after="120" w:line="240" w:lineRule="auto"/>
        <w:rPr>
          <w:rFonts w:ascii="Arial" w:eastAsia="Calibri" w:hAnsi="Arial" w:cs="Arial"/>
          <w:b/>
          <w:caps/>
          <w:lang w:val="fr-CA"/>
        </w:rPr>
      </w:pPr>
      <w:r w:rsidRPr="00677F6C">
        <w:rPr>
          <w:rFonts w:ascii="Arial" w:eastAsia="Calibri" w:hAnsi="Arial" w:cs="Arial"/>
          <w:b/>
          <w:bCs/>
          <w:caps/>
          <w:lang w:val="fr-CA"/>
        </w:rPr>
        <w:t>VERSION 1</w:t>
      </w:r>
    </w:p>
    <w:p w14:paraId="47A7BF55" w14:textId="77777777" w:rsidR="00502B26" w:rsidRPr="00677F6C" w:rsidRDefault="00502B26" w:rsidP="00502B26">
      <w:pPr>
        <w:spacing w:before="0" w:after="120" w:line="240" w:lineRule="auto"/>
        <w:rPr>
          <w:rFonts w:ascii="Arial" w:eastAsia="Calibri" w:hAnsi="Arial" w:cs="Arial"/>
          <w:caps/>
          <w:lang w:val="fr-CA"/>
        </w:rPr>
      </w:pPr>
      <w:r w:rsidRPr="00677F6C">
        <w:rPr>
          <w:rFonts w:ascii="Arial" w:eastAsia="Calibri" w:hAnsi="Arial" w:cs="Arial"/>
          <w:b/>
          <w:bCs/>
          <w:caps/>
          <w:lang w:val="fr-CA"/>
        </w:rPr>
        <w:t>Date :</w:t>
      </w:r>
      <w:r w:rsidRPr="00677F6C">
        <w:rPr>
          <w:rFonts w:ascii="Arial" w:eastAsia="Calibri" w:hAnsi="Arial" w:cs="Arial"/>
          <w:caps/>
          <w:lang w:val="fr-CA"/>
        </w:rPr>
        <w:t xml:space="preserve"> Le 11 mai 2022</w:t>
      </w:r>
    </w:p>
    <w:p w14:paraId="0964088F" w14:textId="77777777" w:rsidR="00502B26" w:rsidRPr="00677F6C" w:rsidRDefault="00502B26" w:rsidP="00502B26">
      <w:pPr>
        <w:rPr>
          <w:rFonts w:ascii="Calibri" w:eastAsia="Calibri" w:hAnsi="Calibri" w:cs="Times New Roman"/>
          <w:sz w:val="24"/>
          <w:lang w:val="fr-CA"/>
        </w:rPr>
      </w:pPr>
      <w:r w:rsidRPr="00677F6C">
        <w:rPr>
          <w:rFonts w:ascii="Arial" w:hAnsi="Arial" w:cs="Arial"/>
          <w:lang w:val="fr-CA"/>
        </w:rPr>
        <w:br w:type="page"/>
      </w:r>
    </w:p>
    <w:p w14:paraId="376E5CB2" w14:textId="7D02DAEF" w:rsidR="00502B26" w:rsidRPr="00EB1FA9" w:rsidRDefault="00EA7E6F" w:rsidP="00EA7E6F">
      <w:pPr>
        <w:spacing w:before="240" w:after="160" w:line="240" w:lineRule="auto"/>
        <w:jc w:val="center"/>
        <w:rPr>
          <w:rFonts w:ascii="Arial Rounded MT Bold" w:eastAsia="Calibri" w:hAnsi="Arial Rounded MT Bold" w:cs="Times New Roman"/>
          <w:sz w:val="24"/>
          <w:lang w:val="fr-CA"/>
        </w:rPr>
      </w:pPr>
      <w:r w:rsidRPr="00EB1FA9">
        <w:rPr>
          <w:rFonts w:ascii="Arial Rounded MT Bold" w:eastAsia="Calibri" w:hAnsi="Arial Rounded MT Bold" w:cs="Times New Roman"/>
          <w:noProof/>
          <w:color w:val="1F3864" w:themeColor="accent1" w:themeShade="80"/>
          <w:sz w:val="28"/>
          <w:szCs w:val="28"/>
          <w:lang w:val="fr-CA"/>
        </w:rPr>
        <w:lastRenderedPageBreak/>
        <mc:AlternateContent>
          <mc:Choice Requires="wps">
            <w:drawing>
              <wp:anchor distT="45720" distB="45720" distL="114300" distR="114300" simplePos="0" relativeHeight="251660288" behindDoc="0" locked="0" layoutInCell="1" allowOverlap="1" wp14:anchorId="68E80471" wp14:editId="766840D2">
                <wp:simplePos x="0" y="0"/>
                <wp:positionH relativeFrom="margin">
                  <wp:posOffset>-266700</wp:posOffset>
                </wp:positionH>
                <wp:positionV relativeFrom="paragraph">
                  <wp:posOffset>579120</wp:posOffset>
                </wp:positionV>
                <wp:extent cx="6482080" cy="3219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219450"/>
                        </a:xfrm>
                        <a:prstGeom prst="roundRect">
                          <a:avLst/>
                        </a:prstGeom>
                        <a:solidFill>
                          <a:srgbClr val="E7E6E6"/>
                        </a:solidFill>
                        <a:ln w="9525">
                          <a:noFill/>
                          <a:miter lim="800000"/>
                          <a:headEnd/>
                          <a:tailEnd/>
                        </a:ln>
                      </wps:spPr>
                      <wps:txbx>
                        <w:txbxContent>
                          <w:p w14:paraId="369F5FEE" w14:textId="215E25C5" w:rsidR="00502B26" w:rsidRPr="00EB1FA9" w:rsidRDefault="00502B26" w:rsidP="00EB1FA9">
                            <w:pPr>
                              <w:spacing w:before="0" w:after="0" w:line="240" w:lineRule="auto"/>
                              <w:jc w:val="center"/>
                              <w:rPr>
                                <w:rFonts w:ascii="Calibri Light" w:hAnsi="Calibri Light" w:cs="Calibri Light"/>
                                <w:b/>
                                <w:bCs/>
                                <w:i/>
                                <w:iCs/>
                                <w:sz w:val="16"/>
                                <w:szCs w:val="16"/>
                                <w:lang w:val="fr-CA"/>
                              </w:rPr>
                            </w:pPr>
                            <w:r w:rsidRPr="00EB1FA9">
                              <w:rPr>
                                <w:rFonts w:ascii="Calibri Light" w:hAnsi="Calibri Light" w:cs="Calibri Light"/>
                                <w:b/>
                                <w:bCs/>
                                <w:i/>
                                <w:iCs/>
                                <w:sz w:val="16"/>
                                <w:szCs w:val="16"/>
                                <w:lang w:val="fr-CA"/>
                              </w:rPr>
                              <w:t>Objectif et utilisation</w:t>
                            </w:r>
                          </w:p>
                          <w:p w14:paraId="33DBB44F" w14:textId="77777777" w:rsidR="00EA7E6F" w:rsidRPr="00EB1FA9" w:rsidRDefault="00EA7E6F" w:rsidP="00EB1FA9">
                            <w:pPr>
                              <w:spacing w:before="0" w:after="0" w:line="240" w:lineRule="auto"/>
                              <w:jc w:val="center"/>
                              <w:rPr>
                                <w:rFonts w:ascii="Calibri Light" w:hAnsi="Calibri Light" w:cs="Calibri Light"/>
                                <w:b/>
                                <w:bCs/>
                                <w:i/>
                                <w:iCs/>
                                <w:sz w:val="16"/>
                                <w:szCs w:val="16"/>
                                <w:lang w:val="fr-CA"/>
                              </w:rPr>
                            </w:pPr>
                          </w:p>
                          <w:p w14:paraId="1B30013C" w14:textId="69A793BF"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Objectif :</w:t>
                            </w:r>
                            <w:r w:rsidRPr="00EB1FA9">
                              <w:rPr>
                                <w:rFonts w:ascii="Calibri Light" w:hAnsi="Calibri Light" w:cs="Calibri Light"/>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B1FA9">
                              <w:rPr>
                                <w:rFonts w:ascii="Calibri Light" w:hAnsi="Calibri Light" w:cs="Calibri Light"/>
                                <w:i/>
                                <w:iCs/>
                                <w:sz w:val="16"/>
                                <w:szCs w:val="16"/>
                                <w:lang w:val="fr-CA"/>
                              </w:rPr>
                              <w:t xml:space="preserve">Programme de transformation du milieu de travail </w:t>
                            </w:r>
                            <w:r w:rsidR="00EA7E6F" w:rsidRPr="00EB1FA9">
                              <w:rPr>
                                <w:rFonts w:ascii="Calibri Light" w:hAnsi="Calibri Light" w:cs="Calibri Light"/>
                                <w:sz w:val="16"/>
                                <w:szCs w:val="16"/>
                                <w:lang w:val="fr-CA"/>
                              </w:rPr>
                              <w:t>à l’intention de</w:t>
                            </w:r>
                            <w:r w:rsidRPr="00EB1FA9">
                              <w:rPr>
                                <w:rFonts w:ascii="Calibri Light" w:hAnsi="Calibri Light" w:cs="Calibri Light"/>
                                <w:sz w:val="16"/>
                                <w:szCs w:val="16"/>
                                <w:lang w:val="fr-CA"/>
                              </w:rPr>
                              <w:t xml:space="preserve"> répondre à leurs attentes.</w:t>
                            </w:r>
                          </w:p>
                          <w:p w14:paraId="1BAC111F" w14:textId="64A664EA" w:rsidR="00502B26" w:rsidRPr="00EB1FA9" w:rsidRDefault="00502B26" w:rsidP="00EB1FA9">
                            <w:pPr>
                              <w:spacing w:before="0" w:after="0" w:line="360" w:lineRule="auto"/>
                              <w:jc w:val="center"/>
                              <w:rPr>
                                <w:rFonts w:ascii="Calibri Light" w:eastAsia="Calibri" w:hAnsi="Calibri Light" w:cs="Calibri Light"/>
                                <w:sz w:val="16"/>
                                <w:szCs w:val="16"/>
                                <w:lang w:val="fr-CA"/>
                              </w:rPr>
                            </w:pPr>
                            <w:r w:rsidRPr="00EB1FA9">
                              <w:rPr>
                                <w:rFonts w:ascii="Calibri Light" w:hAnsi="Calibri Light" w:cs="Calibri Light"/>
                                <w:b/>
                                <w:bCs/>
                                <w:sz w:val="16"/>
                                <w:szCs w:val="16"/>
                                <w:lang w:val="fr-CA"/>
                              </w:rPr>
                              <w:t>Qui devrait l’utiliser :</w:t>
                            </w:r>
                            <w:r w:rsidRPr="00EB1FA9">
                              <w:rPr>
                                <w:rFonts w:ascii="Calibri Light" w:hAnsi="Calibri Light" w:cs="Calibri Light"/>
                                <w:sz w:val="16"/>
                                <w:szCs w:val="16"/>
                                <w:lang w:val="fr-CA"/>
                              </w:rPr>
                              <w:t xml:space="preserve"> Ces messages sont </w:t>
                            </w:r>
                            <w:r w:rsidR="00677F6C" w:rsidRPr="00EB1FA9">
                              <w:rPr>
                                <w:rFonts w:ascii="Calibri Light" w:hAnsi="Calibri Light" w:cs="Calibri Light"/>
                                <w:sz w:val="16"/>
                                <w:szCs w:val="16"/>
                                <w:lang w:val="fr-CA"/>
                              </w:rPr>
                              <w:t>rédigés</w:t>
                            </w:r>
                            <w:r w:rsidRPr="00EB1FA9">
                              <w:rPr>
                                <w:rFonts w:ascii="Calibri Light" w:hAnsi="Calibri Light" w:cs="Calibri Light"/>
                                <w:sz w:val="16"/>
                                <w:szCs w:val="16"/>
                                <w:lang w:val="fr-CA"/>
                              </w:rPr>
                              <w:t xml:space="preserve"> pour</w:t>
                            </w:r>
                            <w:r w:rsidR="00750ED9" w:rsidRPr="00EB1FA9">
                              <w:rPr>
                                <w:rFonts w:ascii="Calibri Light" w:hAnsi="Calibri Light" w:cs="Calibri Light"/>
                                <w:sz w:val="16"/>
                                <w:szCs w:val="16"/>
                                <w:lang w:val="fr-CA"/>
                              </w:rPr>
                              <w:t xml:space="preserve"> </w:t>
                            </w:r>
                            <w:r w:rsidRPr="00EB1FA9">
                              <w:rPr>
                                <w:rFonts w:ascii="Calibri Light" w:hAnsi="Calibri Light" w:cs="Calibri Light"/>
                                <w:sz w:val="16"/>
                                <w:szCs w:val="16"/>
                                <w:lang w:val="fr-CA"/>
                              </w:rPr>
                              <w:t xml:space="preserve">refléter le point de vue des gestionnaires et des chefs d’équipe des ministères (organisations </w:t>
                            </w:r>
                            <w:r w:rsidRPr="00EB1FA9">
                              <w:rPr>
                                <w:rFonts w:ascii="Calibri Light" w:hAnsi="Calibri Light" w:cs="Calibri Light"/>
                                <w:i/>
                                <w:iCs/>
                                <w:sz w:val="16"/>
                                <w:szCs w:val="16"/>
                                <w:lang w:val="fr-CA"/>
                              </w:rPr>
                              <w:t>clientes</w:t>
                            </w:r>
                            <w:r w:rsidRPr="00EB1FA9">
                              <w:rPr>
                                <w:rFonts w:ascii="Calibri Light" w:hAnsi="Calibri Light" w:cs="Calibri Light"/>
                                <w:sz w:val="16"/>
                                <w:szCs w:val="16"/>
                                <w:lang w:val="fr-CA"/>
                              </w:rPr>
                              <w:t xml:space="preserve">) </w:t>
                            </w:r>
                            <w:r w:rsidR="00750ED9" w:rsidRPr="00EB1FA9">
                              <w:rPr>
                                <w:rFonts w:ascii="Calibri Light" w:hAnsi="Calibri Light" w:cs="Calibri Light"/>
                                <w:sz w:val="16"/>
                                <w:szCs w:val="16"/>
                                <w:lang w:val="fr-CA"/>
                              </w:rPr>
                              <w:t xml:space="preserve">étant </w:t>
                            </w:r>
                            <w:r w:rsidRPr="00EB1FA9">
                              <w:rPr>
                                <w:rFonts w:ascii="Calibri Light" w:hAnsi="Calibri Light" w:cs="Calibri Light"/>
                                <w:sz w:val="16"/>
                                <w:szCs w:val="16"/>
                                <w:lang w:val="fr-CA"/>
                              </w:rPr>
                              <w:t xml:space="preserve">interrogés par les membres de leur équipe (liens directs) quant au poste de travail qu’offrira leur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w:t>
                            </w:r>
                          </w:p>
                          <w:p w14:paraId="3319A030" w14:textId="7788A015" w:rsidR="00502B26" w:rsidRPr="00EB1FA9" w:rsidRDefault="00E56CEE"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But</w:t>
                            </w:r>
                            <w:r w:rsidR="00502B26" w:rsidRPr="00EB1FA9">
                              <w:rPr>
                                <w:rFonts w:ascii="Calibri Light" w:hAnsi="Calibri Light" w:cs="Calibri Light"/>
                                <w:b/>
                                <w:bCs/>
                                <w:sz w:val="16"/>
                                <w:szCs w:val="16"/>
                                <w:lang w:val="fr-CA"/>
                              </w:rPr>
                              <w:t> :</w:t>
                            </w:r>
                            <w:r w:rsidR="00502B26" w:rsidRPr="00EB1FA9">
                              <w:rPr>
                                <w:rFonts w:ascii="Calibri Light" w:hAnsi="Calibri Light" w:cs="Calibri Light"/>
                                <w:sz w:val="16"/>
                                <w:szCs w:val="16"/>
                                <w:lang w:val="fr-CA"/>
                              </w:rPr>
                              <w:t xml:space="preserve"> Information générale qui explique</w:t>
                            </w:r>
                            <w:r w:rsidR="00750ED9" w:rsidRPr="00EB1FA9">
                              <w:rPr>
                                <w:rFonts w:ascii="Calibri Light" w:hAnsi="Calibri Light" w:cs="Calibri Light"/>
                                <w:sz w:val="16"/>
                                <w:szCs w:val="16"/>
                                <w:lang w:val="fr-CA"/>
                              </w:rPr>
                              <w:t>, rassure</w:t>
                            </w:r>
                            <w:r w:rsidR="00502B26" w:rsidRPr="00EB1FA9">
                              <w:rPr>
                                <w:rFonts w:ascii="Calibri Light" w:hAnsi="Calibri Light" w:cs="Calibri Light"/>
                                <w:sz w:val="16"/>
                                <w:szCs w:val="16"/>
                                <w:lang w:val="fr-CA"/>
                              </w:rPr>
                              <w:t xml:space="preserve"> et établit que les nouveaux </w:t>
                            </w:r>
                            <w:r w:rsidR="00502B26" w:rsidRPr="00EB1FA9">
                              <w:rPr>
                                <w:rFonts w:ascii="Calibri Light" w:hAnsi="Calibri Light" w:cs="Calibri Light"/>
                                <w:i/>
                                <w:iCs/>
                                <w:sz w:val="16"/>
                                <w:szCs w:val="16"/>
                                <w:lang w:val="fr-CA"/>
                              </w:rPr>
                              <w:t>environnements de bureau hybrides</w:t>
                            </w:r>
                            <w:r w:rsidR="00502B26" w:rsidRPr="00EB1FA9">
                              <w:rPr>
                                <w:rFonts w:ascii="Calibri Light" w:hAnsi="Calibri Light" w:cs="Calibri Light"/>
                                <w:sz w:val="16"/>
                                <w:szCs w:val="16"/>
                                <w:lang w:val="fr-CA"/>
                              </w:rPr>
                              <w:t xml:space="preserve"> axés sur les activités seront conformes aux attentes.</w:t>
                            </w:r>
                          </w:p>
                          <w:p w14:paraId="792327AD" w14:textId="5CDBE9AA"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Public cible : </w:t>
                            </w:r>
                            <w:r w:rsidRPr="00EB1FA9">
                              <w:rPr>
                                <w:rFonts w:ascii="Calibri Light" w:hAnsi="Calibri Light" w:cs="Calibri Light"/>
                                <w:sz w:val="16"/>
                                <w:szCs w:val="16"/>
                                <w:lang w:val="fr-CA"/>
                              </w:rPr>
                              <w:t xml:space="preserve">Les employés qui occuperont les espaces fournis dans le cadre du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 (Ces messages reprennent, à juste titre, les messages préparés pour les autres publics.)</w:t>
                            </w:r>
                          </w:p>
                          <w:p w14:paraId="54B61AAC" w14:textId="2B5D1EF7" w:rsidR="00502B26"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Raison : </w:t>
                            </w:r>
                            <w:r w:rsidRPr="00EB1FA9">
                              <w:rPr>
                                <w:rFonts w:ascii="Calibri Light" w:hAnsi="Calibri Light" w:cs="Calibri Light"/>
                                <w:sz w:val="16"/>
                                <w:szCs w:val="16"/>
                                <w:lang w:val="fr-CA"/>
                              </w:rPr>
                              <w:t>Pour être efficaces, les communications doivent être répétées, uniformisées et cohérent</w:t>
                            </w:r>
                            <w:r w:rsidR="00E97222" w:rsidRPr="00EB1FA9">
                              <w:rPr>
                                <w:rFonts w:ascii="Calibri Light" w:hAnsi="Calibri Light" w:cs="Calibri Light"/>
                                <w:sz w:val="16"/>
                                <w:szCs w:val="16"/>
                                <w:lang w:val="fr-CA"/>
                              </w:rPr>
                              <w:t>e</w:t>
                            </w:r>
                            <w:r w:rsidRPr="00EB1FA9">
                              <w:rPr>
                                <w:rFonts w:ascii="Calibri Light" w:hAnsi="Calibri Light" w:cs="Calibri Light"/>
                                <w:sz w:val="16"/>
                                <w:szCs w:val="16"/>
                                <w:lang w:val="fr-CA"/>
                              </w:rPr>
                              <w:t>s, quels que soient les messagers, et doivent valider les échos des voix tierces.</w:t>
                            </w:r>
                          </w:p>
                          <w:p w14:paraId="2E79B99B" w14:textId="0ED23AEA" w:rsidR="00EB1FA9" w:rsidRDefault="00EB1FA9" w:rsidP="00EB1FA9">
                            <w:pPr>
                              <w:spacing w:before="0" w:after="0" w:line="360" w:lineRule="auto"/>
                              <w:jc w:val="center"/>
                              <w:rPr>
                                <w:rFonts w:ascii="Calibri Light" w:hAnsi="Calibri Light" w:cs="Calibri Light"/>
                                <w:sz w:val="16"/>
                                <w:szCs w:val="16"/>
                                <w:lang w:val="fr-CA"/>
                              </w:rPr>
                            </w:pPr>
                          </w:p>
                          <w:p w14:paraId="322AE10D" w14:textId="212EACA4" w:rsidR="00EB1FA9" w:rsidRPr="00EB1FA9" w:rsidRDefault="00EB1FA9"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sz w:val="16"/>
                                <w:szCs w:val="16"/>
                                <w:lang w:val="fr-CA"/>
                              </w:rPr>
                              <w:t xml:space="preserve">La </w:t>
                            </w:r>
                            <w:r w:rsidRPr="00EB1FA9">
                              <w:rPr>
                                <w:rFonts w:ascii="Calibri Light" w:hAnsi="Calibri Light" w:cs="Calibri Light"/>
                                <w:b/>
                                <w:bCs/>
                                <w:sz w:val="16"/>
                                <w:szCs w:val="16"/>
                                <w:lang w:val="fr-CA"/>
                              </w:rPr>
                              <w:t>version anglaise</w:t>
                            </w:r>
                            <w:r w:rsidRPr="00EB1FA9">
                              <w:rPr>
                                <w:rFonts w:ascii="Calibri Light" w:hAnsi="Calibri Light" w:cs="Calibri Light"/>
                                <w:sz w:val="16"/>
                                <w:szCs w:val="16"/>
                                <w:lang w:val="fr-CA"/>
                              </w:rPr>
                              <w:t xml:space="preserve"> de ce document est disponible ici : Version 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left:0;text-align:left;margin-left:-21pt;margin-top:45.6pt;width:510.4pt;height:2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" fillcolor="#e7e6e6" stroked="f">
                <v:stroke joinstyle="miter"/>
                <v:textbox>
                  <w:txbxContent>
                    <w:p w14:paraId="369F5FEE" w14:textId="215E25C5" w:rsidR="00502B26" w:rsidRPr="00EB1FA9" w:rsidRDefault="00502B26" w:rsidP="00EB1FA9">
                      <w:pPr>
                        <w:spacing w:before="0" w:after="0" w:line="240" w:lineRule="auto"/>
                        <w:jc w:val="center"/>
                        <w:rPr>
                          <w:rFonts w:ascii="Calibri Light" w:hAnsi="Calibri Light" w:cs="Calibri Light"/>
                          <w:b/>
                          <w:bCs/>
                          <w:i/>
                          <w:iCs/>
                          <w:sz w:val="16"/>
                          <w:szCs w:val="16"/>
                          <w:lang w:val="fr-CA"/>
                        </w:rPr>
                      </w:pPr>
                      <w:r w:rsidRPr="00EB1FA9">
                        <w:rPr>
                          <w:rFonts w:ascii="Calibri Light" w:hAnsi="Calibri Light" w:cs="Calibri Light"/>
                          <w:b/>
                          <w:bCs/>
                          <w:i/>
                          <w:iCs/>
                          <w:sz w:val="16"/>
                          <w:szCs w:val="16"/>
                          <w:lang w:val="fr-CA"/>
                        </w:rPr>
                        <w:t>Objectif et utilisation</w:t>
                      </w:r>
                    </w:p>
                    <w:p w14:paraId="33DBB44F" w14:textId="77777777" w:rsidR="00EA7E6F" w:rsidRPr="00EB1FA9" w:rsidRDefault="00EA7E6F" w:rsidP="00EB1FA9">
                      <w:pPr>
                        <w:spacing w:before="0" w:after="0" w:line="240" w:lineRule="auto"/>
                        <w:jc w:val="center"/>
                        <w:rPr>
                          <w:rFonts w:ascii="Calibri Light" w:hAnsi="Calibri Light" w:cs="Calibri Light"/>
                          <w:b/>
                          <w:bCs/>
                          <w:i/>
                          <w:iCs/>
                          <w:sz w:val="16"/>
                          <w:szCs w:val="16"/>
                          <w:lang w:val="fr-CA"/>
                        </w:rPr>
                      </w:pPr>
                    </w:p>
                    <w:p w14:paraId="1B30013C" w14:textId="69A793BF"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Objectif :</w:t>
                      </w:r>
                      <w:r w:rsidRPr="00EB1FA9">
                        <w:rPr>
                          <w:rFonts w:ascii="Calibri Light" w:hAnsi="Calibri Light" w:cs="Calibri Light"/>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B1FA9">
                        <w:rPr>
                          <w:rFonts w:ascii="Calibri Light" w:hAnsi="Calibri Light" w:cs="Calibri Light"/>
                          <w:i/>
                          <w:iCs/>
                          <w:sz w:val="16"/>
                          <w:szCs w:val="16"/>
                          <w:lang w:val="fr-CA"/>
                        </w:rPr>
                        <w:t xml:space="preserve">Programme de transformation du milieu de travail </w:t>
                      </w:r>
                      <w:r w:rsidR="00EA7E6F" w:rsidRPr="00EB1FA9">
                        <w:rPr>
                          <w:rFonts w:ascii="Calibri Light" w:hAnsi="Calibri Light" w:cs="Calibri Light"/>
                          <w:sz w:val="16"/>
                          <w:szCs w:val="16"/>
                          <w:lang w:val="fr-CA"/>
                        </w:rPr>
                        <w:t>à l’intention de</w:t>
                      </w:r>
                      <w:r w:rsidRPr="00EB1FA9">
                        <w:rPr>
                          <w:rFonts w:ascii="Calibri Light" w:hAnsi="Calibri Light" w:cs="Calibri Light"/>
                          <w:sz w:val="16"/>
                          <w:szCs w:val="16"/>
                          <w:lang w:val="fr-CA"/>
                        </w:rPr>
                        <w:t xml:space="preserve"> répondre à leurs attentes.</w:t>
                      </w:r>
                    </w:p>
                    <w:p w14:paraId="1BAC111F" w14:textId="64A664EA" w:rsidR="00502B26" w:rsidRPr="00EB1FA9" w:rsidRDefault="00502B26" w:rsidP="00EB1FA9">
                      <w:pPr>
                        <w:spacing w:before="0" w:after="0" w:line="360" w:lineRule="auto"/>
                        <w:jc w:val="center"/>
                        <w:rPr>
                          <w:rFonts w:ascii="Calibri Light" w:eastAsia="Calibri" w:hAnsi="Calibri Light" w:cs="Calibri Light"/>
                          <w:sz w:val="16"/>
                          <w:szCs w:val="16"/>
                          <w:lang w:val="fr-CA"/>
                        </w:rPr>
                      </w:pPr>
                      <w:r w:rsidRPr="00EB1FA9">
                        <w:rPr>
                          <w:rFonts w:ascii="Calibri Light" w:hAnsi="Calibri Light" w:cs="Calibri Light"/>
                          <w:b/>
                          <w:bCs/>
                          <w:sz w:val="16"/>
                          <w:szCs w:val="16"/>
                          <w:lang w:val="fr-CA"/>
                        </w:rPr>
                        <w:t>Qui devrait l’utiliser :</w:t>
                      </w:r>
                      <w:r w:rsidRPr="00EB1FA9">
                        <w:rPr>
                          <w:rFonts w:ascii="Calibri Light" w:hAnsi="Calibri Light" w:cs="Calibri Light"/>
                          <w:sz w:val="16"/>
                          <w:szCs w:val="16"/>
                          <w:lang w:val="fr-CA"/>
                        </w:rPr>
                        <w:t xml:space="preserve"> Ces messages sont </w:t>
                      </w:r>
                      <w:r w:rsidR="00677F6C" w:rsidRPr="00EB1FA9">
                        <w:rPr>
                          <w:rFonts w:ascii="Calibri Light" w:hAnsi="Calibri Light" w:cs="Calibri Light"/>
                          <w:sz w:val="16"/>
                          <w:szCs w:val="16"/>
                          <w:lang w:val="fr-CA"/>
                        </w:rPr>
                        <w:t>rédigés</w:t>
                      </w:r>
                      <w:r w:rsidRPr="00EB1FA9">
                        <w:rPr>
                          <w:rFonts w:ascii="Calibri Light" w:hAnsi="Calibri Light" w:cs="Calibri Light"/>
                          <w:sz w:val="16"/>
                          <w:szCs w:val="16"/>
                          <w:lang w:val="fr-CA"/>
                        </w:rPr>
                        <w:t xml:space="preserve"> pour</w:t>
                      </w:r>
                      <w:r w:rsidR="00750ED9" w:rsidRPr="00EB1FA9">
                        <w:rPr>
                          <w:rFonts w:ascii="Calibri Light" w:hAnsi="Calibri Light" w:cs="Calibri Light"/>
                          <w:sz w:val="16"/>
                          <w:szCs w:val="16"/>
                          <w:lang w:val="fr-CA"/>
                        </w:rPr>
                        <w:t xml:space="preserve"> </w:t>
                      </w:r>
                      <w:r w:rsidRPr="00EB1FA9">
                        <w:rPr>
                          <w:rFonts w:ascii="Calibri Light" w:hAnsi="Calibri Light" w:cs="Calibri Light"/>
                          <w:sz w:val="16"/>
                          <w:szCs w:val="16"/>
                          <w:lang w:val="fr-CA"/>
                        </w:rPr>
                        <w:t xml:space="preserve">refléter le point de vue des gestionnaires et des chefs d’équipe des ministères (organisations </w:t>
                      </w:r>
                      <w:r w:rsidRPr="00EB1FA9">
                        <w:rPr>
                          <w:rFonts w:ascii="Calibri Light" w:hAnsi="Calibri Light" w:cs="Calibri Light"/>
                          <w:i/>
                          <w:iCs/>
                          <w:sz w:val="16"/>
                          <w:szCs w:val="16"/>
                          <w:lang w:val="fr-CA"/>
                        </w:rPr>
                        <w:t>clientes</w:t>
                      </w:r>
                      <w:r w:rsidRPr="00EB1FA9">
                        <w:rPr>
                          <w:rFonts w:ascii="Calibri Light" w:hAnsi="Calibri Light" w:cs="Calibri Light"/>
                          <w:sz w:val="16"/>
                          <w:szCs w:val="16"/>
                          <w:lang w:val="fr-CA"/>
                        </w:rPr>
                        <w:t xml:space="preserve">) </w:t>
                      </w:r>
                      <w:r w:rsidR="00750ED9" w:rsidRPr="00EB1FA9">
                        <w:rPr>
                          <w:rFonts w:ascii="Calibri Light" w:hAnsi="Calibri Light" w:cs="Calibri Light"/>
                          <w:sz w:val="16"/>
                          <w:szCs w:val="16"/>
                          <w:lang w:val="fr-CA"/>
                        </w:rPr>
                        <w:t xml:space="preserve">étant </w:t>
                      </w:r>
                      <w:r w:rsidRPr="00EB1FA9">
                        <w:rPr>
                          <w:rFonts w:ascii="Calibri Light" w:hAnsi="Calibri Light" w:cs="Calibri Light"/>
                          <w:sz w:val="16"/>
                          <w:szCs w:val="16"/>
                          <w:lang w:val="fr-CA"/>
                        </w:rPr>
                        <w:t xml:space="preserve">interrogés par les membres de leur équipe (liens directs) quant au poste de travail qu’offrira leur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w:t>
                      </w:r>
                    </w:p>
                    <w:p w14:paraId="3319A030" w14:textId="7788A015" w:rsidR="00502B26" w:rsidRPr="00EB1FA9" w:rsidRDefault="00E56CEE"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But</w:t>
                      </w:r>
                      <w:r w:rsidR="00502B26" w:rsidRPr="00EB1FA9">
                        <w:rPr>
                          <w:rFonts w:ascii="Calibri Light" w:hAnsi="Calibri Light" w:cs="Calibri Light"/>
                          <w:b/>
                          <w:bCs/>
                          <w:sz w:val="16"/>
                          <w:szCs w:val="16"/>
                          <w:lang w:val="fr-CA"/>
                        </w:rPr>
                        <w:t> :</w:t>
                      </w:r>
                      <w:r w:rsidR="00502B26" w:rsidRPr="00EB1FA9">
                        <w:rPr>
                          <w:rFonts w:ascii="Calibri Light" w:hAnsi="Calibri Light" w:cs="Calibri Light"/>
                          <w:sz w:val="16"/>
                          <w:szCs w:val="16"/>
                          <w:lang w:val="fr-CA"/>
                        </w:rPr>
                        <w:t xml:space="preserve"> Information générale qui explique</w:t>
                      </w:r>
                      <w:r w:rsidR="00750ED9" w:rsidRPr="00EB1FA9">
                        <w:rPr>
                          <w:rFonts w:ascii="Calibri Light" w:hAnsi="Calibri Light" w:cs="Calibri Light"/>
                          <w:sz w:val="16"/>
                          <w:szCs w:val="16"/>
                          <w:lang w:val="fr-CA"/>
                        </w:rPr>
                        <w:t>, rassure</w:t>
                      </w:r>
                      <w:r w:rsidR="00502B26" w:rsidRPr="00EB1FA9">
                        <w:rPr>
                          <w:rFonts w:ascii="Calibri Light" w:hAnsi="Calibri Light" w:cs="Calibri Light"/>
                          <w:sz w:val="16"/>
                          <w:szCs w:val="16"/>
                          <w:lang w:val="fr-CA"/>
                        </w:rPr>
                        <w:t xml:space="preserve"> et établit que les nouveaux </w:t>
                      </w:r>
                      <w:r w:rsidR="00502B26" w:rsidRPr="00EB1FA9">
                        <w:rPr>
                          <w:rFonts w:ascii="Calibri Light" w:hAnsi="Calibri Light" w:cs="Calibri Light"/>
                          <w:i/>
                          <w:iCs/>
                          <w:sz w:val="16"/>
                          <w:szCs w:val="16"/>
                          <w:lang w:val="fr-CA"/>
                        </w:rPr>
                        <w:t>environnements de bureau hybrides</w:t>
                      </w:r>
                      <w:r w:rsidR="00502B26" w:rsidRPr="00EB1FA9">
                        <w:rPr>
                          <w:rFonts w:ascii="Calibri Light" w:hAnsi="Calibri Light" w:cs="Calibri Light"/>
                          <w:sz w:val="16"/>
                          <w:szCs w:val="16"/>
                          <w:lang w:val="fr-CA"/>
                        </w:rPr>
                        <w:t xml:space="preserve"> axés sur les activités seront conformes aux attentes.</w:t>
                      </w:r>
                    </w:p>
                    <w:p w14:paraId="792327AD" w14:textId="5CDBE9AA"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Public cible : </w:t>
                      </w:r>
                      <w:r w:rsidRPr="00EB1FA9">
                        <w:rPr>
                          <w:rFonts w:ascii="Calibri Light" w:hAnsi="Calibri Light" w:cs="Calibri Light"/>
                          <w:sz w:val="16"/>
                          <w:szCs w:val="16"/>
                          <w:lang w:val="fr-CA"/>
                        </w:rPr>
                        <w:t xml:space="preserve">Les employés qui occuperont les espaces fournis dans le cadre du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 (Ces messages reprennent, à juste titre, les messages préparés pour les autres publics.)</w:t>
                      </w:r>
                    </w:p>
                    <w:p w14:paraId="54B61AAC" w14:textId="2B5D1EF7" w:rsidR="00502B26"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Raison : </w:t>
                      </w:r>
                      <w:r w:rsidRPr="00EB1FA9">
                        <w:rPr>
                          <w:rFonts w:ascii="Calibri Light" w:hAnsi="Calibri Light" w:cs="Calibri Light"/>
                          <w:sz w:val="16"/>
                          <w:szCs w:val="16"/>
                          <w:lang w:val="fr-CA"/>
                        </w:rPr>
                        <w:t>Pour être efficaces, les communications doivent être répétées, uniformisées et cohérent</w:t>
                      </w:r>
                      <w:r w:rsidR="00E97222" w:rsidRPr="00EB1FA9">
                        <w:rPr>
                          <w:rFonts w:ascii="Calibri Light" w:hAnsi="Calibri Light" w:cs="Calibri Light"/>
                          <w:sz w:val="16"/>
                          <w:szCs w:val="16"/>
                          <w:lang w:val="fr-CA"/>
                        </w:rPr>
                        <w:t>e</w:t>
                      </w:r>
                      <w:r w:rsidRPr="00EB1FA9">
                        <w:rPr>
                          <w:rFonts w:ascii="Calibri Light" w:hAnsi="Calibri Light" w:cs="Calibri Light"/>
                          <w:sz w:val="16"/>
                          <w:szCs w:val="16"/>
                          <w:lang w:val="fr-CA"/>
                        </w:rPr>
                        <w:t>s, quels que soient les messagers, et doivent valider les échos des voix tierces.</w:t>
                      </w:r>
                    </w:p>
                    <w:p w14:paraId="2E79B99B" w14:textId="0ED23AEA" w:rsidR="00EB1FA9" w:rsidRDefault="00EB1FA9" w:rsidP="00EB1FA9">
                      <w:pPr>
                        <w:spacing w:before="0" w:after="0" w:line="360" w:lineRule="auto"/>
                        <w:jc w:val="center"/>
                        <w:rPr>
                          <w:rFonts w:ascii="Calibri Light" w:hAnsi="Calibri Light" w:cs="Calibri Light"/>
                          <w:sz w:val="16"/>
                          <w:szCs w:val="16"/>
                          <w:lang w:val="fr-CA"/>
                        </w:rPr>
                      </w:pPr>
                    </w:p>
                    <w:p w14:paraId="322AE10D" w14:textId="212EACA4" w:rsidR="00EB1FA9" w:rsidRPr="00EB1FA9" w:rsidRDefault="00EB1FA9"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sz w:val="16"/>
                          <w:szCs w:val="16"/>
                          <w:lang w:val="fr-CA"/>
                        </w:rPr>
                        <w:t xml:space="preserve">La </w:t>
                      </w:r>
                      <w:r w:rsidRPr="00EB1FA9">
                        <w:rPr>
                          <w:rFonts w:ascii="Calibri Light" w:hAnsi="Calibri Light" w:cs="Calibri Light"/>
                          <w:b/>
                          <w:bCs/>
                          <w:sz w:val="16"/>
                          <w:szCs w:val="16"/>
                          <w:lang w:val="fr-CA"/>
                        </w:rPr>
                        <w:t>version anglaise</w:t>
                      </w:r>
                      <w:r w:rsidRPr="00EB1FA9">
                        <w:rPr>
                          <w:rFonts w:ascii="Calibri Light" w:hAnsi="Calibri Light" w:cs="Calibri Light"/>
                          <w:sz w:val="16"/>
                          <w:szCs w:val="16"/>
                          <w:lang w:val="fr-CA"/>
                        </w:rPr>
                        <w:t xml:space="preserve"> de ce document est disponible ici : Version ANG</w:t>
                      </w:r>
                    </w:p>
                  </w:txbxContent>
                </v:textbox>
                <w10:wrap type="square" anchorx="margin"/>
              </v:roundrect>
            </w:pict>
          </mc:Fallback>
        </mc:AlternateContent>
      </w:r>
      <w:r w:rsidRPr="00EB1FA9">
        <w:rPr>
          <w:rFonts w:ascii="Arial Rounded MT Bold" w:eastAsia="Times New Roman" w:hAnsi="Arial Rounded MT Bold" w:cs="Times New Roman"/>
          <w:color w:val="1F3864" w:themeColor="accent1" w:themeShade="80"/>
          <w:sz w:val="32"/>
          <w:szCs w:val="32"/>
          <w:lang w:val="fr-CA"/>
        </w:rPr>
        <w:t>M</w:t>
      </w:r>
      <w:r w:rsidR="00EB1FA9">
        <w:rPr>
          <w:rFonts w:ascii="Arial Rounded MT Bold" w:eastAsia="Times New Roman" w:hAnsi="Arial Rounded MT Bold" w:cs="Times New Roman"/>
          <w:color w:val="1F3864" w:themeColor="accent1" w:themeShade="80"/>
          <w:sz w:val="32"/>
          <w:szCs w:val="32"/>
          <w:lang w:val="fr-CA"/>
        </w:rPr>
        <w:t xml:space="preserve">essages clés </w:t>
      </w:r>
      <w:r w:rsidRPr="00EB1FA9">
        <w:rPr>
          <w:rFonts w:ascii="Arial Rounded MT Bold" w:eastAsia="Times New Roman" w:hAnsi="Arial Rounded MT Bold" w:cs="Times New Roman"/>
          <w:color w:val="1F3864" w:themeColor="accent1" w:themeShade="80"/>
          <w:sz w:val="32"/>
          <w:szCs w:val="32"/>
          <w:lang w:val="fr-CA"/>
        </w:rPr>
        <w:t>à l’intention des employés</w:t>
      </w:r>
      <w:r w:rsidR="00EB1FA9">
        <w:rPr>
          <w:rFonts w:ascii="Arial Rounded MT Bold" w:eastAsia="Times New Roman" w:hAnsi="Arial Rounded MT Bold" w:cs="Times New Roman"/>
          <w:color w:val="1F3864" w:themeColor="accent1" w:themeShade="80"/>
          <w:sz w:val="32"/>
          <w:szCs w:val="32"/>
          <w:lang w:val="fr-CA"/>
        </w:rPr>
        <w:t xml:space="preserve"> – Programme de transformation du milieu de travail</w:t>
      </w:r>
    </w:p>
    <w:p w14:paraId="1FE6E458" w14:textId="39A01F0D" w:rsidR="00502B26" w:rsidRPr="00677F6C" w:rsidRDefault="00502B26" w:rsidP="00EB1FA9">
      <w:pPr>
        <w:spacing w:before="240" w:after="160" w:line="240" w:lineRule="auto"/>
        <w:jc w:val="both"/>
        <w:rPr>
          <w:rFonts w:ascii="Calibri" w:eastAsia="Calibri" w:hAnsi="Calibri" w:cs="Times New Roman"/>
          <w:sz w:val="24"/>
          <w:lang w:val="fr-CA"/>
        </w:rPr>
      </w:pPr>
    </w:p>
    <w:p w14:paraId="77D2C8FA" w14:textId="1E93FF51" w:rsidR="00502B26" w:rsidRPr="00EB1FA9" w:rsidRDefault="00502B26"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 xml:space="preserve">Milieu de travail GC : </w:t>
      </w:r>
      <w:r w:rsidR="00920F74" w:rsidRPr="00EB1FA9">
        <w:rPr>
          <w:rFonts w:ascii="Arial Rounded MT Bold" w:hAnsi="Arial Rounded MT Bold" w:cs="Calibri Light"/>
          <w:b w:val="0"/>
          <w:lang w:val="fr-CA"/>
        </w:rPr>
        <w:t>le lieu de travail de notre époque, le lieu de travail dont nous avons besoin</w:t>
      </w:r>
    </w:p>
    <w:p w14:paraId="359F28F7" w14:textId="35F35A55" w:rsidR="00920F74" w:rsidRPr="00EB1FA9" w:rsidRDefault="00502B26" w:rsidP="00EB1FA9">
      <w:pPr>
        <w:spacing w:before="0" w:after="160" w:line="259" w:lineRule="auto"/>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pandémie a modifié les pratiques de travail, les processus opérationnels, </w:t>
      </w:r>
      <w:r w:rsidR="00556250" w:rsidRPr="00EB1FA9">
        <w:rPr>
          <w:rFonts w:ascii="Calibri Light" w:eastAsia="Calibri" w:hAnsi="Calibri Light" w:cs="Calibri Light"/>
          <w:sz w:val="24"/>
          <w:lang w:val="fr-CA"/>
        </w:rPr>
        <w:t>la</w:t>
      </w:r>
      <w:r w:rsidRPr="00EB1FA9">
        <w:rPr>
          <w:rFonts w:ascii="Calibri Light" w:eastAsia="Calibri" w:hAnsi="Calibri Light" w:cs="Calibri Light"/>
          <w:sz w:val="24"/>
          <w:lang w:val="fr-CA"/>
        </w:rPr>
        <w:t xml:space="preserve"> </w:t>
      </w:r>
      <w:r w:rsidR="003B35DC" w:rsidRPr="00EB1FA9">
        <w:rPr>
          <w:rFonts w:ascii="Calibri Light" w:eastAsia="Calibri" w:hAnsi="Calibri Light" w:cs="Calibri Light"/>
          <w:sz w:val="24"/>
          <w:lang w:val="fr-CA"/>
        </w:rPr>
        <w:t>façon dont nous gérons</w:t>
      </w:r>
      <w:r w:rsidRPr="00EB1FA9">
        <w:rPr>
          <w:rFonts w:ascii="Calibri Light" w:eastAsia="Calibri" w:hAnsi="Calibri Light" w:cs="Calibri Light"/>
          <w:sz w:val="24"/>
          <w:lang w:val="fr-CA"/>
        </w:rPr>
        <w:t xml:space="preserve"> nos équipes</w:t>
      </w:r>
      <w:r w:rsidR="003B35DC" w:rsidRPr="00EB1FA9">
        <w:rPr>
          <w:rFonts w:ascii="Calibri Light" w:eastAsia="Calibri" w:hAnsi="Calibri Light" w:cs="Calibri Light"/>
          <w:sz w:val="24"/>
          <w:lang w:val="fr-CA"/>
        </w:rPr>
        <w:t xml:space="preserve">, et </w:t>
      </w:r>
      <w:r w:rsidRPr="00EB1FA9">
        <w:rPr>
          <w:rFonts w:ascii="Calibri Light" w:eastAsia="Calibri" w:hAnsi="Calibri Light" w:cs="Calibri Light"/>
          <w:sz w:val="24"/>
          <w:lang w:val="fr-CA"/>
        </w:rPr>
        <w:t>nos interactions les uns avec les autres</w:t>
      </w:r>
      <w:r w:rsidR="003B35DC" w:rsidRPr="00EB1FA9">
        <w:rPr>
          <w:rFonts w:ascii="Calibri Light" w:eastAsia="Calibri" w:hAnsi="Calibri Light" w:cs="Calibri Light"/>
          <w:sz w:val="24"/>
          <w:lang w:val="fr-CA"/>
        </w:rPr>
        <w:t xml:space="preserve"> : ceci </w:t>
      </w:r>
      <w:r w:rsidRPr="00EB1FA9">
        <w:rPr>
          <w:rFonts w:ascii="Calibri Light" w:eastAsia="Calibri" w:hAnsi="Calibri Light" w:cs="Calibri Light"/>
          <w:sz w:val="24"/>
          <w:lang w:val="fr-CA"/>
        </w:rPr>
        <w:t xml:space="preserve">nous </w:t>
      </w:r>
      <w:r w:rsidR="003B35DC" w:rsidRPr="00EB1FA9">
        <w:rPr>
          <w:rFonts w:ascii="Calibri Light" w:eastAsia="Calibri" w:hAnsi="Calibri Light" w:cs="Calibri Light"/>
          <w:sz w:val="24"/>
          <w:lang w:val="fr-CA"/>
        </w:rPr>
        <w:t>a, en quelque sorte, préparé</w:t>
      </w:r>
      <w:r w:rsidRPr="00EB1FA9">
        <w:rPr>
          <w:rFonts w:ascii="Calibri Light" w:eastAsia="Calibri" w:hAnsi="Calibri Light" w:cs="Calibri Light"/>
          <w:sz w:val="24"/>
          <w:lang w:val="fr-CA"/>
        </w:rPr>
        <w:t xml:space="preserve"> à un milieu de travail hybride. </w:t>
      </w:r>
    </w:p>
    <w:p w14:paraId="602089CC" w14:textId="56D0CB34"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Deux années de travail à domicile ont, d’une certaine manière, accru la pertinence de Milieu de travail GC, la norme fédérale officielle de conception des lieux de travail depuis 2019. Innovante et tournée vers l’avenir parce qu’elle change notre façon de travailler et la rend plus écologique, l’initiative Milieu de travail GC met l</w:t>
      </w:r>
      <w:r w:rsidR="003B35DC" w:rsidRPr="00EB1FA9">
        <w:rPr>
          <w:rFonts w:ascii="Calibri Light" w:eastAsia="Calibri" w:hAnsi="Calibri Light" w:cs="Calibri Light"/>
          <w:sz w:val="24"/>
          <w:lang w:val="fr-CA"/>
        </w:rPr>
        <w:t xml:space="preserve">es </w:t>
      </w:r>
      <w:r w:rsidRPr="00EB1FA9">
        <w:rPr>
          <w:rFonts w:ascii="Calibri Light" w:eastAsia="Calibri" w:hAnsi="Calibri Light" w:cs="Calibri Light"/>
          <w:sz w:val="24"/>
          <w:lang w:val="fr-CA"/>
        </w:rPr>
        <w:t>expérience</w:t>
      </w:r>
      <w:r w:rsidR="003B35DC" w:rsidRPr="00EB1FA9">
        <w:rPr>
          <w:rFonts w:ascii="Calibri Light" w:eastAsia="Calibri" w:hAnsi="Calibri Light" w:cs="Calibri Light"/>
          <w:sz w:val="24"/>
          <w:lang w:val="fr-CA"/>
        </w:rPr>
        <w:t>s</w:t>
      </w:r>
      <w:r w:rsidRPr="00EB1FA9">
        <w:rPr>
          <w:rFonts w:ascii="Calibri Light" w:eastAsia="Calibri" w:hAnsi="Calibri Light" w:cs="Calibri Light"/>
          <w:sz w:val="24"/>
          <w:lang w:val="fr-CA"/>
        </w:rPr>
        <w:t xml:space="preserve"> des employés et la qualité des services au cœur de ses préoccupations.</w:t>
      </w:r>
    </w:p>
    <w:p w14:paraId="5B533059"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4763138B" w14:textId="7F38F99A" w:rsidR="00502B26" w:rsidRPr="00EB1FA9" w:rsidRDefault="00920F74"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 Milieu de travail GC offre une plus grande souplesse quant aux lieux et aux modalités de travail proposés aux employés afin qu’ils soient aussi productifs que possible dans l’exécution des programmes et la prestation des services à l’intention des Canadiens et Canadiennes; ainsi, les employés se sentent plus autonomes. </w:t>
      </w:r>
    </w:p>
    <w:p w14:paraId="47CC7CF0" w14:textId="77777777" w:rsidR="00920F74" w:rsidRPr="00EB1FA9" w:rsidRDefault="00920F74" w:rsidP="00EB1FA9">
      <w:pPr>
        <w:spacing w:before="0" w:after="160" w:line="259" w:lineRule="auto"/>
        <w:ind w:left="270"/>
        <w:contextualSpacing/>
        <w:jc w:val="both"/>
        <w:rPr>
          <w:rFonts w:ascii="Calibri Light" w:eastAsia="Calibri" w:hAnsi="Calibri Light" w:cs="Calibri Light"/>
          <w:sz w:val="24"/>
          <w:lang w:val="fr-CA"/>
        </w:rPr>
      </w:pPr>
    </w:p>
    <w:p w14:paraId="3EF186B9" w14:textId="701C44B4"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bookmarkStart w:id="0" w:name="_Hlk108185163"/>
      <w:r w:rsidRPr="00EB1FA9">
        <w:rPr>
          <w:rFonts w:ascii="Calibri Light" w:eastAsia="Calibri" w:hAnsi="Calibri Light" w:cs="Calibri Light"/>
          <w:sz w:val="24"/>
          <w:lang w:val="fr-CA"/>
        </w:rPr>
        <w:t xml:space="preserve">La mise en œuvre des normes de conception de Milieu de travail GC va au-delà des </w:t>
      </w:r>
      <w:r w:rsidR="003B35DC" w:rsidRPr="00EB1FA9">
        <w:rPr>
          <w:rFonts w:ascii="Calibri Light" w:eastAsia="Calibri" w:hAnsi="Calibri Light" w:cs="Calibri Light"/>
          <w:sz w:val="24"/>
          <w:lang w:val="fr-CA"/>
        </w:rPr>
        <w:t>espaces et vers</w:t>
      </w:r>
      <w:r w:rsidRPr="00EB1FA9">
        <w:rPr>
          <w:rFonts w:ascii="Calibri Light" w:eastAsia="Calibri" w:hAnsi="Calibri Light" w:cs="Calibri Light"/>
          <w:sz w:val="24"/>
          <w:lang w:val="fr-CA"/>
        </w:rPr>
        <w:t xml:space="preserve"> un modèle intégré de réalisation de projets</w:t>
      </w:r>
      <w:r w:rsidR="003B35DC" w:rsidRPr="00EB1FA9">
        <w:rPr>
          <w:rFonts w:ascii="Calibri Light" w:eastAsia="Calibri" w:hAnsi="Calibri Light" w:cs="Calibri Light"/>
          <w:sz w:val="24"/>
          <w:lang w:val="fr-CA"/>
        </w:rPr>
        <w:t xml:space="preserve"> comprenant</w:t>
      </w:r>
      <w:r w:rsidRPr="00EB1FA9">
        <w:rPr>
          <w:rFonts w:ascii="Calibri Light" w:eastAsia="Calibri" w:hAnsi="Calibri Light" w:cs="Calibri Light"/>
          <w:sz w:val="24"/>
          <w:lang w:val="fr-CA"/>
        </w:rPr>
        <w:t xml:space="preserve"> des spécialistes des domaines fonctionnels de la technologie de l’information (TI), de la gestion de l’information (GI), des ressources humaines (RH), de la sécurité et des installations.</w:t>
      </w:r>
    </w:p>
    <w:bookmarkEnd w:id="0"/>
    <w:p w14:paraId="52CA4F22"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12116DD0" w14:textId="41AE8826" w:rsidR="00920F74" w:rsidRPr="00EB1FA9" w:rsidRDefault="00920F74"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D’un coup, les normes de conception du Milieu de travail GC favorisent la collaboration à tous les niveaux, utilisent la technologie de façon plus intelligente et optimisent l’efficacité et les taux d’utilisation des installations. </w:t>
      </w:r>
    </w:p>
    <w:p w14:paraId="5FA9ED7F" w14:textId="77777777" w:rsidR="00920F74" w:rsidRPr="00EB1FA9" w:rsidRDefault="00920F74" w:rsidP="00EB1FA9">
      <w:pPr>
        <w:spacing w:before="0" w:after="160" w:line="259" w:lineRule="auto"/>
        <w:ind w:left="720"/>
        <w:contextualSpacing/>
        <w:jc w:val="both"/>
        <w:rPr>
          <w:rFonts w:ascii="Calibri Light" w:eastAsia="Calibri" w:hAnsi="Calibri Light" w:cs="Calibri Light"/>
          <w:sz w:val="24"/>
          <w:lang w:val="fr-CA"/>
        </w:rPr>
      </w:pPr>
    </w:p>
    <w:p w14:paraId="733E83D9" w14:textId="77777777" w:rsidR="00AF5290" w:rsidRPr="00EB1FA9" w:rsidRDefault="00AF5290"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Conçues et développées avec la participation des employés, les normes de conception de Milieu de travail GC favorisent la santé et le bien-être des employés. Elles permettront au gouvernement du Canada d’attirer et de retenir les employés les plus talentueux.</w:t>
      </w:r>
    </w:p>
    <w:p w14:paraId="04BB97DA" w14:textId="77777777" w:rsidR="00AF5290" w:rsidRPr="00EB1FA9" w:rsidRDefault="00AF5290" w:rsidP="00EB1FA9">
      <w:pPr>
        <w:spacing w:before="0" w:after="160" w:line="259" w:lineRule="auto"/>
        <w:ind w:left="720"/>
        <w:contextualSpacing/>
        <w:jc w:val="both"/>
        <w:rPr>
          <w:rFonts w:ascii="Calibri Light" w:eastAsia="Calibri" w:hAnsi="Calibri Light" w:cs="Calibri Light"/>
          <w:sz w:val="24"/>
          <w:lang w:val="fr-CA"/>
        </w:rPr>
      </w:pPr>
    </w:p>
    <w:p w14:paraId="61EAD9B7" w14:textId="1D21805F" w:rsidR="00AF5290" w:rsidRPr="00EB1FA9" w:rsidRDefault="00AF5290"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Les normes de conception du Milieu de travail GC reposent sur le concept du milieu de travail axé sur les activités (MTAA) qui reconnaît qu’au cours d’une journée, les employés exercent de nombreuses activités différentes et ont à choisir entre divers cadres de travail afin d’exercer ces activités.</w:t>
      </w:r>
    </w:p>
    <w:p w14:paraId="2946815F" w14:textId="77777777" w:rsidR="00AF5290" w:rsidRPr="00EB1FA9" w:rsidRDefault="00AF5290" w:rsidP="00EB1FA9">
      <w:pPr>
        <w:spacing w:before="0" w:after="160" w:line="259" w:lineRule="auto"/>
        <w:contextualSpacing/>
        <w:jc w:val="both"/>
        <w:rPr>
          <w:rFonts w:ascii="Calibri Light" w:eastAsia="Calibri" w:hAnsi="Calibri Light" w:cs="Calibri Light"/>
          <w:sz w:val="24"/>
          <w:lang w:val="fr-CA"/>
        </w:rPr>
      </w:pPr>
    </w:p>
    <w:p w14:paraId="63AA4B45" w14:textId="171686D6" w:rsidR="00EB1FA9" w:rsidRPr="00EB1FA9" w:rsidRDefault="00AF5290" w:rsidP="00EB1FA9">
      <w:pPr>
        <w:pStyle w:val="Heading3"/>
        <w:spacing w:after="360"/>
        <w:jc w:val="both"/>
        <w:rPr>
          <w:rFonts w:ascii="Arial Rounded MT Bold" w:hAnsi="Arial Rounded MT Bold" w:cs="Calibri Light"/>
          <w:b w:val="0"/>
          <w:lang w:val="fr-CA"/>
        </w:rPr>
      </w:pPr>
      <w:r w:rsidRPr="00EB1FA9">
        <w:rPr>
          <w:rFonts w:ascii="Arial Rounded MT Bold" w:hAnsi="Arial Rounded MT Bold" w:cs="Calibri Light"/>
          <w:b w:val="0"/>
          <w:lang w:val="fr-CA"/>
        </w:rPr>
        <w:t>Milieu de travail axé sur les activités (MTAA) : un milieu efficace et agréable</w:t>
      </w:r>
    </w:p>
    <w:p w14:paraId="201D3503" w14:textId="5CE4B519"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vision de notre milieu de travail est centrée sur les employés, </w:t>
      </w:r>
      <w:r w:rsidR="00D162D5" w:rsidRPr="00EB1FA9">
        <w:rPr>
          <w:rFonts w:ascii="Calibri Light" w:eastAsia="Calibri" w:hAnsi="Calibri Light" w:cs="Calibri Light"/>
          <w:sz w:val="24"/>
          <w:lang w:val="fr-CA"/>
        </w:rPr>
        <w:t>et basée sur d</w:t>
      </w:r>
      <w:r w:rsidRPr="00EB1FA9">
        <w:rPr>
          <w:rFonts w:ascii="Calibri Light" w:eastAsia="Calibri" w:hAnsi="Calibri Light" w:cs="Calibri Light"/>
          <w:sz w:val="24"/>
          <w:lang w:val="fr-CA"/>
        </w:rPr>
        <w:t>es principes et</w:t>
      </w:r>
      <w:r w:rsidR="00D162D5" w:rsidRPr="00EB1FA9">
        <w:rPr>
          <w:rFonts w:ascii="Calibri Light" w:eastAsia="Calibri" w:hAnsi="Calibri Light" w:cs="Calibri Light"/>
          <w:sz w:val="24"/>
          <w:lang w:val="fr-CA"/>
        </w:rPr>
        <w:t xml:space="preserve"> ancrée sur</w:t>
      </w:r>
      <w:r w:rsidRPr="00EB1FA9">
        <w:rPr>
          <w:rFonts w:ascii="Calibri Light" w:eastAsia="Calibri" w:hAnsi="Calibri Light" w:cs="Calibri Light"/>
          <w:sz w:val="24"/>
          <w:lang w:val="fr-CA"/>
        </w:rPr>
        <w:t xml:space="preserve"> les valeurs de la fonction publique.</w:t>
      </w:r>
    </w:p>
    <w:p w14:paraId="1B876ED6" w14:textId="77777777" w:rsidR="00502B26" w:rsidRPr="00EB1FA9" w:rsidRDefault="00502B26" w:rsidP="00EB1FA9">
      <w:pPr>
        <w:spacing w:before="0" w:after="160" w:line="259" w:lineRule="auto"/>
        <w:contextualSpacing/>
        <w:jc w:val="both"/>
        <w:rPr>
          <w:rFonts w:ascii="Calibri Light" w:eastAsia="Calibri" w:hAnsi="Calibri Light" w:cs="Calibri Light"/>
          <w:sz w:val="24"/>
          <w:lang w:val="fr-CA"/>
        </w:rPr>
      </w:pPr>
    </w:p>
    <w:p w14:paraId="35B3CACE" w14:textId="60DB539F"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Afin que le travail soit efficace, efficient et </w:t>
      </w:r>
      <w:r w:rsidR="00D162D5" w:rsidRPr="00EB1FA9">
        <w:rPr>
          <w:rFonts w:ascii="Calibri Light" w:eastAsia="Calibri" w:hAnsi="Calibri Light" w:cs="Calibri Light"/>
          <w:sz w:val="24"/>
          <w:lang w:val="fr-CA"/>
        </w:rPr>
        <w:t xml:space="preserve">plus </w:t>
      </w:r>
      <w:r w:rsidRPr="00EB1FA9">
        <w:rPr>
          <w:rFonts w:ascii="Calibri Light" w:eastAsia="Calibri" w:hAnsi="Calibri Light" w:cs="Calibri Light"/>
          <w:sz w:val="24"/>
          <w:lang w:val="fr-CA"/>
        </w:rPr>
        <w:t>agréable pour l’organisation et l’employé, le MTAA est axé sur les employés, leur donnant la liberté de décider comment et où ils veulent travailler, quels outils ils utiliseront et avec qui ils collaboreront pour effectuer le travail.</w:t>
      </w:r>
    </w:p>
    <w:p w14:paraId="4D780A1E"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1A0C22F6" w14:textId="77777777" w:rsidR="00AF5290" w:rsidRPr="00EB1FA9" w:rsidRDefault="00AF5290" w:rsidP="00EB1FA9">
      <w:pPr>
        <w:numPr>
          <w:ilvl w:val="0"/>
          <w:numId w:val="18"/>
        </w:numPr>
        <w:spacing w:before="0" w:after="160" w:line="259" w:lineRule="auto"/>
        <w:contextualSpacing/>
        <w:jc w:val="both"/>
        <w:rPr>
          <w:rFonts w:ascii="Calibri Light" w:eastAsia="Calibri" w:hAnsi="Calibri Light" w:cs="Calibri Light"/>
          <w:sz w:val="24"/>
          <w:szCs w:val="22"/>
          <w:lang w:val="fr-CA"/>
        </w:rPr>
      </w:pPr>
      <w:r w:rsidRPr="00EB1FA9">
        <w:rPr>
          <w:rFonts w:ascii="Calibri Light" w:eastAsia="Calibri" w:hAnsi="Calibri Light" w:cs="Calibri Light"/>
          <w:sz w:val="24"/>
          <w:szCs w:val="22"/>
          <w:lang w:val="fr-CA"/>
        </w:rPr>
        <w:t xml:space="preserve">Dans le MTAA, les employés ne sont pas affectés à un poste de travail en particulier. L’espace de travail – doté d’un environnement virtuel robuste – est plutôt conçu pour leur permettre d’exercer différentes activités au cours de la journée de travail, comme l’apprentissage, la concentration, la collaboration et la socialisation. </w:t>
      </w:r>
    </w:p>
    <w:p w14:paraId="6A1CCDDE" w14:textId="77777777" w:rsidR="00502B26" w:rsidRPr="00EB1FA9" w:rsidRDefault="00502B26" w:rsidP="00EB1FA9">
      <w:pPr>
        <w:spacing w:before="0" w:after="160" w:line="259" w:lineRule="auto"/>
        <w:contextualSpacing/>
        <w:jc w:val="both"/>
        <w:rPr>
          <w:rFonts w:ascii="Calibri Light" w:eastAsia="Calibri" w:hAnsi="Calibri Light" w:cs="Calibri Light"/>
          <w:sz w:val="24"/>
          <w:lang w:val="fr-CA"/>
        </w:rPr>
      </w:pPr>
    </w:p>
    <w:p w14:paraId="6E12AC2A" w14:textId="77777777"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lastRenderedPageBreak/>
        <w:t>Le MTAA encourage également les gestionnaires et les cadres supérieurs à gérer les activités en fonction des résultats et non de la présence des employés, ce qui favorise un climat de confiance entre les employeurs et les employés.</w:t>
      </w:r>
    </w:p>
    <w:p w14:paraId="5D63C463" w14:textId="77777777" w:rsidR="00502B26" w:rsidRPr="00EB1FA9" w:rsidRDefault="00502B26" w:rsidP="00EB1FA9">
      <w:pPr>
        <w:spacing w:before="0" w:after="0" w:line="240" w:lineRule="auto"/>
        <w:jc w:val="both"/>
        <w:rPr>
          <w:rFonts w:ascii="Calibri Light" w:hAnsi="Calibri Light" w:cs="Calibri Light"/>
          <w:b/>
          <w:bCs/>
          <w:sz w:val="24"/>
          <w:lang w:val="fr-CA"/>
        </w:rPr>
      </w:pPr>
    </w:p>
    <w:p w14:paraId="5771F0FD" w14:textId="7D9C006B" w:rsidR="00502B26" w:rsidRPr="00EB1FA9" w:rsidRDefault="00502B26" w:rsidP="00EB1FA9">
      <w:pPr>
        <w:spacing w:before="0" w:after="0" w:line="240" w:lineRule="auto"/>
        <w:jc w:val="both"/>
        <w:rPr>
          <w:rFonts w:ascii="Calibri Light" w:hAnsi="Calibri Light" w:cs="Calibri Light"/>
          <w:b/>
          <w:bCs/>
          <w:sz w:val="24"/>
          <w:lang w:val="fr-CA"/>
        </w:rPr>
      </w:pPr>
    </w:p>
    <w:p w14:paraId="493710BF" w14:textId="4F325EE9"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Conception, environnement et esthétique</w:t>
      </w:r>
    </w:p>
    <w:p w14:paraId="608A4C5F" w14:textId="77777777" w:rsidR="00502B26" w:rsidRPr="00EB1FA9" w:rsidRDefault="00502B26" w:rsidP="00EB1FA9">
      <w:pPr>
        <w:spacing w:before="0" w:after="0" w:line="240" w:lineRule="auto"/>
        <w:jc w:val="both"/>
        <w:rPr>
          <w:rFonts w:ascii="Calibri Light" w:hAnsi="Calibri Light" w:cs="Calibri Light"/>
          <w:b/>
          <w:bCs/>
          <w:sz w:val="24"/>
          <w:lang w:val="fr-CA"/>
        </w:rPr>
      </w:pPr>
    </w:p>
    <w:p w14:paraId="34A0C250" w14:textId="7777777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Les paysages naturels du Canada ont inspiré la conception et les couleurs des unités qui seront créées dans le cadre du </w:t>
      </w:r>
      <w:r w:rsidRPr="00EB1FA9">
        <w:rPr>
          <w:rFonts w:ascii="Calibri Light" w:eastAsia="Calibri" w:hAnsi="Calibri Light" w:cs="Calibri Light"/>
          <w:i/>
          <w:iCs/>
          <w:sz w:val="24"/>
          <w:lang w:val="fr-CA"/>
        </w:rPr>
        <w:t>Programme de transformation du milieu de travail</w:t>
      </w:r>
      <w:r w:rsidRPr="00EB1FA9">
        <w:rPr>
          <w:rFonts w:ascii="Calibri Light" w:eastAsia="Calibri" w:hAnsi="Calibri Light" w:cs="Calibri Light"/>
          <w:sz w:val="24"/>
          <w:lang w:val="fr-CA"/>
        </w:rPr>
        <w:t xml:space="preserve">. </w:t>
      </w:r>
    </w:p>
    <w:p w14:paraId="164B3CD3" w14:textId="77777777" w:rsidR="00502B26" w:rsidRPr="00EB1FA9" w:rsidRDefault="00502B26" w:rsidP="00EB1FA9">
      <w:pPr>
        <w:spacing w:before="0" w:after="160" w:line="259" w:lineRule="auto"/>
        <w:ind w:left="1080"/>
        <w:contextualSpacing/>
        <w:jc w:val="both"/>
        <w:rPr>
          <w:rFonts w:ascii="Calibri Light" w:eastAsia="Calibri" w:hAnsi="Calibri Light" w:cs="Calibri Light"/>
          <w:sz w:val="24"/>
          <w:lang w:val="fr-CA"/>
        </w:rPr>
      </w:pPr>
    </w:p>
    <w:p w14:paraId="5F69223F" w14:textId="4E966B39"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 monde naturel regorge de couleurs qui se mêlent à merveille et qui créent des spectacles extraordinaires : les </w:t>
      </w:r>
      <w:r w:rsidR="00D162D5" w:rsidRPr="00EB1FA9">
        <w:rPr>
          <w:rFonts w:ascii="Calibri Light" w:eastAsia="Calibri" w:hAnsi="Calibri Light" w:cs="Calibri Light"/>
          <w:sz w:val="24"/>
          <w:lang w:val="fr-CA"/>
        </w:rPr>
        <w:t>mi</w:t>
      </w:r>
      <w:r w:rsidRPr="00EB1FA9">
        <w:rPr>
          <w:rFonts w:ascii="Calibri Light" w:eastAsia="Calibri" w:hAnsi="Calibri Light" w:cs="Calibri Light"/>
          <w:sz w:val="24"/>
          <w:lang w:val="fr-CA"/>
        </w:rPr>
        <w:t xml:space="preserve">lieux de travail du </w:t>
      </w:r>
      <w:r w:rsidRPr="00EB1FA9">
        <w:rPr>
          <w:rFonts w:ascii="Calibri Light" w:eastAsia="Calibri" w:hAnsi="Calibri Light" w:cs="Calibri Light"/>
          <w:i/>
          <w:iCs/>
          <w:sz w:val="24"/>
          <w:lang w:val="fr-CA"/>
        </w:rPr>
        <w:t xml:space="preserve">programme </w:t>
      </w:r>
      <w:r w:rsidRPr="00EB1FA9">
        <w:rPr>
          <w:rFonts w:ascii="Calibri Light" w:eastAsia="Calibri" w:hAnsi="Calibri Light" w:cs="Calibri Light"/>
          <w:sz w:val="24"/>
          <w:lang w:val="fr-CA"/>
        </w:rPr>
        <w:t xml:space="preserve">s’efforceront de </w:t>
      </w:r>
      <w:r w:rsidR="00D162D5" w:rsidRPr="00EB1FA9">
        <w:rPr>
          <w:rFonts w:ascii="Calibri Light" w:eastAsia="Calibri" w:hAnsi="Calibri Light" w:cs="Calibri Light"/>
          <w:sz w:val="24"/>
          <w:lang w:val="fr-CA"/>
        </w:rPr>
        <w:t>mettre en valeur</w:t>
      </w:r>
      <w:r w:rsidRPr="00EB1FA9">
        <w:rPr>
          <w:rFonts w:ascii="Calibri Light" w:eastAsia="Calibri" w:hAnsi="Calibri Light" w:cs="Calibri Light"/>
          <w:sz w:val="24"/>
          <w:lang w:val="fr-CA"/>
        </w:rPr>
        <w:t xml:space="preserve"> la beauté de notre pays et l’inspiration fournie par les couleurs que présente la nature.</w:t>
      </w:r>
    </w:p>
    <w:p w14:paraId="5F53C28C"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2B5B51C6" w14:textId="16A88C4E" w:rsidR="00502B26" w:rsidRPr="00EB1FA9" w:rsidRDefault="00502B26" w:rsidP="00EB1FA9">
      <w:pPr>
        <w:numPr>
          <w:ilvl w:val="0"/>
          <w:numId w:val="13"/>
        </w:numPr>
        <w:spacing w:before="0" w:after="0" w:line="240"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Les locaux du MTAA sont conçus selon une évaluation des activités des employés et selon les programmes et la culture de l’organisation. Les exigences et les styles de travail de chaque groupe peuvent varier, et le concept du MTAA est suffisamment souple pour s’adapter aux besoins de chaque organisation</w:t>
      </w:r>
      <w:r w:rsidR="001178E4"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et </w:t>
      </w:r>
      <w:r w:rsidR="001178E4" w:rsidRPr="00EB1FA9">
        <w:rPr>
          <w:rFonts w:ascii="Calibri Light" w:eastAsia="Calibri" w:hAnsi="Calibri Light" w:cs="Calibri Light"/>
          <w:sz w:val="24"/>
          <w:lang w:val="fr-CA"/>
        </w:rPr>
        <w:t>chaque individu</w:t>
      </w:r>
      <w:r w:rsidRPr="00EB1FA9">
        <w:rPr>
          <w:rFonts w:ascii="Calibri Light" w:eastAsia="Calibri" w:hAnsi="Calibri Light" w:cs="Calibri Light"/>
          <w:sz w:val="24"/>
          <w:lang w:val="fr-CA"/>
        </w:rPr>
        <w:t>.</w:t>
      </w:r>
    </w:p>
    <w:p w14:paraId="695CD565"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297373F0" w14:textId="6792C52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b/>
          <w:bCs/>
          <w:sz w:val="24"/>
          <w:lang w:val="fr-CA"/>
        </w:rPr>
      </w:pPr>
      <w:r w:rsidRPr="00EB1FA9">
        <w:rPr>
          <w:rFonts w:ascii="Calibri Light" w:eastAsia="Calibri" w:hAnsi="Calibri Light" w:cs="Calibri Light"/>
          <w:sz w:val="24"/>
          <w:lang w:val="fr-CA"/>
        </w:rPr>
        <w:t xml:space="preserve">Grâce aux consultations préalables à la conception, chaque espace de travail est personnalisé pour son éventuel groupe d’utilisateurs. Pourtant, selon l’approche de conception éprouvée </w:t>
      </w:r>
      <w:r w:rsidRPr="00EB1FA9">
        <w:rPr>
          <w:rFonts w:ascii="Calibri Light" w:eastAsia="Calibri" w:hAnsi="Calibri Light" w:cs="Calibri Light"/>
          <w:i/>
          <w:iCs/>
          <w:sz w:val="24"/>
          <w:lang w:val="fr-CA"/>
        </w:rPr>
        <w:t>Milieu de travail GC</w:t>
      </w:r>
      <w:r w:rsidRPr="00EB1FA9">
        <w:rPr>
          <w:rFonts w:ascii="Calibri Light" w:eastAsia="Calibri" w:hAnsi="Calibri Light" w:cs="Calibri Light"/>
          <w:sz w:val="24"/>
          <w:lang w:val="fr-CA"/>
        </w:rPr>
        <w:t>, les unités sont conçues à partir d’un ensemble de pièces commun, qui garantit une sensation et un aspect commun ainsi qu’une expérience utilisateur cohérente dans tout le pays.</w:t>
      </w:r>
    </w:p>
    <w:p w14:paraId="4D337569" w14:textId="77777777" w:rsidR="00502B26" w:rsidRPr="00EB1FA9" w:rsidRDefault="00502B26" w:rsidP="00EB1FA9">
      <w:pPr>
        <w:spacing w:before="0" w:after="160" w:line="259" w:lineRule="auto"/>
        <w:contextualSpacing/>
        <w:jc w:val="both"/>
        <w:rPr>
          <w:rFonts w:ascii="Calibri Light" w:eastAsia="Calibri" w:hAnsi="Calibri Light" w:cs="Calibri Light"/>
          <w:b/>
          <w:bCs/>
          <w:sz w:val="24"/>
          <w:lang w:val="fr-CA"/>
        </w:rPr>
      </w:pPr>
    </w:p>
    <w:p w14:paraId="4A2C11F7" w14:textId="7777777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conception applique des principes chers aux Autochtones – Premières Nations, Inuits et Métis – comme l’optimisation de l’apport de lumière du jour, le lien avec la nature, l’utilisation de textiles et de matériaux naturels (de préférence d’origine biologique). </w:t>
      </w:r>
    </w:p>
    <w:p w14:paraId="17B9FBE3" w14:textId="77777777" w:rsidR="00502B26" w:rsidRPr="00EB1FA9" w:rsidRDefault="00502B26" w:rsidP="00EB1FA9">
      <w:pPr>
        <w:spacing w:before="0" w:after="160" w:line="259" w:lineRule="auto"/>
        <w:ind w:left="1080"/>
        <w:contextualSpacing/>
        <w:jc w:val="both"/>
        <w:rPr>
          <w:rFonts w:ascii="Calibri Light" w:eastAsia="Calibri" w:hAnsi="Calibri Light" w:cs="Calibri Light"/>
          <w:sz w:val="24"/>
          <w:lang w:val="fr-CA"/>
        </w:rPr>
      </w:pPr>
    </w:p>
    <w:p w14:paraId="5500EE0F" w14:textId="7C4079EF"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b/>
          <w:bCs/>
          <w:sz w:val="24"/>
          <w:lang w:val="fr-CA"/>
        </w:rPr>
      </w:pPr>
      <w:r w:rsidRPr="00EB1FA9">
        <w:rPr>
          <w:rFonts w:ascii="Calibri Light" w:eastAsia="Calibri" w:hAnsi="Calibri Light" w:cs="Calibri Light"/>
          <w:sz w:val="24"/>
          <w:lang w:val="fr-CA"/>
        </w:rPr>
        <w:t xml:space="preserve">Les exigences d’accessibilité et les principes d’inclusion sont intégrés au début de la phase de conception afin </w:t>
      </w:r>
      <w:r w:rsidR="001178E4" w:rsidRPr="00EB1FA9">
        <w:rPr>
          <w:rFonts w:ascii="Calibri Light" w:eastAsia="Calibri" w:hAnsi="Calibri Light" w:cs="Calibri Light"/>
          <w:sz w:val="24"/>
          <w:lang w:val="fr-CA"/>
        </w:rPr>
        <w:t>fournir aux</w:t>
      </w:r>
      <w:r w:rsidRPr="00EB1FA9">
        <w:rPr>
          <w:rFonts w:ascii="Calibri Light" w:eastAsia="Calibri" w:hAnsi="Calibri Light" w:cs="Calibri Light"/>
          <w:sz w:val="24"/>
          <w:lang w:val="fr-CA"/>
        </w:rPr>
        <w:t xml:space="preserve"> occupants </w:t>
      </w:r>
      <w:r w:rsidR="001178E4" w:rsidRPr="00EB1FA9">
        <w:rPr>
          <w:rFonts w:ascii="Calibri Light" w:eastAsia="Calibri" w:hAnsi="Calibri Light" w:cs="Calibri Light"/>
          <w:sz w:val="24"/>
          <w:lang w:val="fr-CA"/>
        </w:rPr>
        <w:t>un contrôle total sur les cadres</w:t>
      </w:r>
      <w:r w:rsidRPr="00EB1FA9">
        <w:rPr>
          <w:rFonts w:ascii="Calibri Light" w:eastAsia="Calibri" w:hAnsi="Calibri Light" w:cs="Calibri Light"/>
          <w:sz w:val="24"/>
          <w:lang w:val="fr-CA"/>
        </w:rPr>
        <w:t xml:space="preserve"> de travail qui répondent le mieux à leurs besoins. Nous avons tous des capacités, des incapacités et des préférences personnelles différentes. Les normes du Milieu de travail GC le reconnaissent et favorisent un milieu de travail inclusif, équitable et évolutif. </w:t>
      </w:r>
    </w:p>
    <w:p w14:paraId="1FB990F0" w14:textId="77777777" w:rsidR="00502B26" w:rsidRPr="00EB1FA9" w:rsidRDefault="00502B26" w:rsidP="00EB1FA9">
      <w:pPr>
        <w:spacing w:before="0" w:after="160" w:line="259" w:lineRule="auto"/>
        <w:contextualSpacing/>
        <w:jc w:val="both"/>
        <w:rPr>
          <w:rFonts w:ascii="Calibri Light" w:eastAsia="Calibri" w:hAnsi="Calibri Light" w:cs="Calibri Light"/>
          <w:b/>
          <w:bCs/>
          <w:sz w:val="24"/>
          <w:lang w:val="fr-CA"/>
        </w:rPr>
      </w:pPr>
    </w:p>
    <w:p w14:paraId="0B3B46CB" w14:textId="0D935C90" w:rsidR="00EB1FA9" w:rsidRPr="00EB1FA9" w:rsidRDefault="00AF5290" w:rsidP="00EB1FA9">
      <w:pPr>
        <w:keepNext/>
        <w:keepLines/>
        <w:numPr>
          <w:ilvl w:val="0"/>
          <w:numId w:val="13"/>
        </w:numPr>
        <w:spacing w:before="0" w:after="160" w:line="259" w:lineRule="auto"/>
        <w:ind w:left="108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Au-delà des points de travail individuels, conformément au Milieu de travail GC, en général et dans chaque emplacement, un projet du Programme de transformation du milieu de travail comprendra les éléments suivants</w:t>
      </w:r>
      <w:r w:rsidR="00502B26" w:rsidRPr="00EB1FA9">
        <w:rPr>
          <w:rFonts w:ascii="Calibri Light" w:eastAsia="Calibri" w:hAnsi="Calibri Light" w:cs="Calibri Light"/>
          <w:sz w:val="24"/>
          <w:lang w:val="fr-CA"/>
        </w:rPr>
        <w:t xml:space="preserve">: </w:t>
      </w:r>
    </w:p>
    <w:p w14:paraId="021C1AC2" w14:textId="77777777" w:rsidR="00EB1FA9" w:rsidRPr="00EB1FA9" w:rsidRDefault="00EB1FA9" w:rsidP="00EB1FA9">
      <w:pPr>
        <w:keepNext/>
        <w:keepLines/>
        <w:spacing w:before="0" w:after="160" w:line="259" w:lineRule="auto"/>
        <w:ind w:left="1080"/>
        <w:contextualSpacing/>
        <w:jc w:val="both"/>
        <w:rPr>
          <w:rFonts w:ascii="Calibri Light" w:eastAsia="Calibri" w:hAnsi="Calibri Light" w:cs="Calibri Light"/>
          <w:sz w:val="24"/>
          <w:lang w:val="fr-CA"/>
        </w:rPr>
      </w:pPr>
    </w:p>
    <w:p w14:paraId="1192C993"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Environnement sans fil</w:t>
      </w:r>
    </w:p>
    <w:p w14:paraId="474BBC82"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Équipement audiovisuel adapté à chaque point de travail</w:t>
      </w:r>
    </w:p>
    <w:p w14:paraId="3F8B923B"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Cuisinettes et centre d’affaires modernisés</w:t>
      </w:r>
    </w:p>
    <w:p w14:paraId="6875B474" w14:textId="1AE5C53D" w:rsidR="00502B26" w:rsidRPr="00EB1FA9" w:rsidRDefault="00502B26" w:rsidP="00EB1FA9">
      <w:pPr>
        <w:keepNext/>
        <w:keepLines/>
        <w:numPr>
          <w:ilvl w:val="2"/>
          <w:numId w:val="13"/>
        </w:numPr>
        <w:spacing w:before="0" w:after="0" w:line="240"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Système de réservation en ligne </w:t>
      </w:r>
      <w:r w:rsidR="001178E4" w:rsidRPr="00EB1FA9">
        <w:rPr>
          <w:rFonts w:ascii="Calibri Light" w:eastAsia="Calibri" w:hAnsi="Calibri Light" w:cs="Calibri Light"/>
          <w:sz w:val="24"/>
          <w:lang w:val="fr-CA"/>
        </w:rPr>
        <w:t>facile à utiliser</w:t>
      </w:r>
    </w:p>
    <w:p w14:paraId="780233FC" w14:textId="77777777" w:rsidR="00884D43" w:rsidRPr="00EB1FA9" w:rsidRDefault="00884D43" w:rsidP="00EB1FA9">
      <w:pPr>
        <w:spacing w:before="0" w:after="160" w:line="259" w:lineRule="auto"/>
        <w:ind w:left="360"/>
        <w:jc w:val="both"/>
        <w:rPr>
          <w:rFonts w:ascii="Calibri Light" w:eastAsia="Calibri" w:hAnsi="Calibri Light" w:cs="Calibri Light"/>
          <w:sz w:val="24"/>
          <w:lang w:val="fr-CA"/>
        </w:rPr>
      </w:pPr>
    </w:p>
    <w:p w14:paraId="0698A9E0" w14:textId="611EC3DB"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Zones</w:t>
      </w:r>
    </w:p>
    <w:p w14:paraId="29B9A0C9" w14:textId="5B3C4885" w:rsidR="00502B26"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Un choix de trois zones s’offre à vous dans le lieu de travail. Les consultations, notamment le sondage auprès des employés, aideront à déterminer la proportion de chaque zone. Appelons-les : zone </w:t>
      </w:r>
      <w:r w:rsidR="00683EE6" w:rsidRPr="00EB1FA9">
        <w:rPr>
          <w:rFonts w:ascii="Calibri Light" w:eastAsia="Calibri" w:hAnsi="Calibri Light" w:cs="Calibri Light"/>
          <w:sz w:val="24"/>
          <w:lang w:val="fr-CA"/>
        </w:rPr>
        <w:t>tranquille</w:t>
      </w:r>
      <w:r w:rsidRPr="00EB1FA9">
        <w:rPr>
          <w:rFonts w:ascii="Calibri Light" w:eastAsia="Calibri" w:hAnsi="Calibri Light" w:cs="Calibri Light"/>
          <w:sz w:val="24"/>
          <w:lang w:val="fr-CA"/>
        </w:rPr>
        <w:t>, zone de transition et zone interactive. Les zones permettent de gérer l’acoustique, favorise</w:t>
      </w:r>
      <w:r w:rsidR="006133DA" w:rsidRPr="00EB1FA9">
        <w:rPr>
          <w:rFonts w:ascii="Calibri Light" w:eastAsia="Calibri" w:hAnsi="Calibri Light" w:cs="Calibri Light"/>
          <w:sz w:val="24"/>
          <w:lang w:val="fr-CA"/>
        </w:rPr>
        <w:t>nt</w:t>
      </w:r>
      <w:r w:rsidRPr="00EB1FA9">
        <w:rPr>
          <w:rFonts w:ascii="Calibri Light" w:eastAsia="Calibri" w:hAnsi="Calibri Light" w:cs="Calibri Light"/>
          <w:sz w:val="24"/>
          <w:lang w:val="fr-CA"/>
        </w:rPr>
        <w:t xml:space="preserve"> la concentration et la collaboration, et donne</w:t>
      </w:r>
      <w:r w:rsidR="006133DA" w:rsidRPr="00EB1FA9">
        <w:rPr>
          <w:rFonts w:ascii="Calibri Light" w:eastAsia="Calibri" w:hAnsi="Calibri Light" w:cs="Calibri Light"/>
          <w:sz w:val="24"/>
          <w:lang w:val="fr-CA"/>
        </w:rPr>
        <w:t>nt</w:t>
      </w:r>
      <w:r w:rsidRPr="00EB1FA9">
        <w:rPr>
          <w:rFonts w:ascii="Calibri Light" w:eastAsia="Calibri" w:hAnsi="Calibri Light" w:cs="Calibri Light"/>
          <w:sz w:val="24"/>
          <w:lang w:val="fr-CA"/>
        </w:rPr>
        <w:t xml:space="preserve"> aux gens le choix et le contrôle quant à leur cadre de travail. </w:t>
      </w:r>
    </w:p>
    <w:p w14:paraId="32B6FEEB" w14:textId="77777777" w:rsidR="00EB1FA9" w:rsidRPr="00EB1FA9" w:rsidRDefault="00EB1FA9" w:rsidP="00EB1FA9">
      <w:pPr>
        <w:spacing w:before="0" w:after="160" w:line="259" w:lineRule="auto"/>
        <w:ind w:left="720"/>
        <w:contextualSpacing/>
        <w:jc w:val="both"/>
        <w:rPr>
          <w:rFonts w:ascii="Calibri Light" w:eastAsia="Calibri" w:hAnsi="Calibri Light" w:cs="Calibri Light"/>
          <w:sz w:val="24"/>
          <w:lang w:val="fr-CA"/>
        </w:rPr>
      </w:pPr>
    </w:p>
    <w:p w14:paraId="515A1184" w14:textId="315E46BA" w:rsidR="00502B26"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w:t>
      </w:r>
      <w:r w:rsidR="00683EE6" w:rsidRPr="00EB1FA9">
        <w:rPr>
          <w:rFonts w:ascii="Calibri Light" w:eastAsia="Calibri" w:hAnsi="Calibri Light" w:cs="Calibri Light"/>
          <w:b/>
          <w:bCs/>
          <w:sz w:val="24"/>
          <w:lang w:val="fr-CA"/>
        </w:rPr>
        <w:t>TRANQUILLE</w:t>
      </w:r>
      <w:r w:rsidRPr="00EB1FA9">
        <w:rPr>
          <w:rFonts w:ascii="Calibri Light" w:eastAsia="Calibri" w:hAnsi="Calibri Light" w:cs="Calibri Light"/>
          <w:sz w:val="24"/>
          <w:lang w:val="fr-CA"/>
        </w:rPr>
        <w:t> : des postes de travail individuels, ouverts ou fermés, peu bruyants et privés</w:t>
      </w:r>
    </w:p>
    <w:p w14:paraId="08CC20BF" w14:textId="77777777" w:rsidR="00EB1FA9" w:rsidRPr="00EB1FA9" w:rsidRDefault="00EB1FA9" w:rsidP="00EB1FA9">
      <w:pPr>
        <w:spacing w:before="0" w:after="160" w:line="259" w:lineRule="auto"/>
        <w:ind w:left="2160"/>
        <w:contextualSpacing/>
        <w:jc w:val="both"/>
        <w:rPr>
          <w:rFonts w:ascii="Calibri Light" w:eastAsia="Calibri" w:hAnsi="Calibri Light" w:cs="Calibri Light"/>
          <w:sz w:val="24"/>
          <w:lang w:val="fr-CA"/>
        </w:rPr>
      </w:pPr>
    </w:p>
    <w:p w14:paraId="42F7269B" w14:textId="76D4869D" w:rsidR="00EB1FA9" w:rsidRPr="00EB1FA9"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de </w:t>
      </w:r>
      <w:r w:rsidRPr="00EB1FA9">
        <w:rPr>
          <w:rFonts w:ascii="Calibri Light" w:eastAsia="Calibri" w:hAnsi="Calibri Light" w:cs="Calibri Light"/>
          <w:b/>
          <w:bCs/>
          <w:sz w:val="24"/>
          <w:lang w:val="fr-CA"/>
        </w:rPr>
        <w:t>TRANSITION</w:t>
      </w:r>
      <w:r w:rsidRPr="00EB1FA9">
        <w:rPr>
          <w:rFonts w:ascii="Calibri Light" w:eastAsia="Calibri" w:hAnsi="Calibri Light" w:cs="Calibri Light"/>
          <w:sz w:val="24"/>
          <w:lang w:val="fr-CA"/>
        </w:rPr>
        <w:t> : la zone tampon intermédiaire</w:t>
      </w:r>
    </w:p>
    <w:p w14:paraId="1514330D" w14:textId="77777777" w:rsidR="00EB1FA9" w:rsidRPr="00EB1FA9" w:rsidRDefault="00EB1FA9" w:rsidP="00EB1FA9">
      <w:pPr>
        <w:spacing w:before="0" w:after="160" w:line="259" w:lineRule="auto"/>
        <w:ind w:left="2160"/>
        <w:contextualSpacing/>
        <w:jc w:val="both"/>
        <w:rPr>
          <w:rFonts w:ascii="Calibri Light" w:eastAsia="Calibri" w:hAnsi="Calibri Light" w:cs="Calibri Light"/>
          <w:sz w:val="24"/>
          <w:lang w:val="fr-CA"/>
        </w:rPr>
      </w:pPr>
    </w:p>
    <w:p w14:paraId="5B1BF452" w14:textId="294FE84E" w:rsidR="00502B26" w:rsidRPr="00EB1FA9"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w:t>
      </w:r>
      <w:r w:rsidRPr="00EB1FA9">
        <w:rPr>
          <w:rFonts w:ascii="Calibri Light" w:eastAsia="Calibri" w:hAnsi="Calibri Light" w:cs="Calibri Light"/>
          <w:b/>
          <w:bCs/>
          <w:sz w:val="24"/>
          <w:lang w:val="fr-CA"/>
        </w:rPr>
        <w:t>INTERACTIVE</w:t>
      </w:r>
      <w:r w:rsidRPr="00EB1FA9">
        <w:rPr>
          <w:rFonts w:ascii="Calibri Light" w:eastAsia="Calibri" w:hAnsi="Calibri Light" w:cs="Calibri Light"/>
          <w:sz w:val="24"/>
          <w:lang w:val="fr-CA"/>
        </w:rPr>
        <w:t xml:space="preserve"> : un espace de rencontre </w:t>
      </w:r>
      <w:r w:rsidR="00683EE6" w:rsidRPr="00EB1FA9">
        <w:rPr>
          <w:rFonts w:ascii="Calibri Light" w:eastAsia="Calibri" w:hAnsi="Calibri Light" w:cs="Calibri Light"/>
          <w:sz w:val="24"/>
          <w:lang w:val="fr-CA"/>
        </w:rPr>
        <w:t>pour</w:t>
      </w:r>
      <w:r w:rsidRPr="00EB1FA9">
        <w:rPr>
          <w:rFonts w:ascii="Calibri Light" w:eastAsia="Calibri" w:hAnsi="Calibri Light" w:cs="Calibri Light"/>
          <w:sz w:val="24"/>
          <w:lang w:val="fr-CA"/>
        </w:rPr>
        <w:t xml:space="preserve"> socialiser et </w:t>
      </w:r>
      <w:r w:rsidR="005830C5" w:rsidRPr="00EB1FA9">
        <w:rPr>
          <w:rFonts w:ascii="Calibri Light" w:eastAsia="Calibri" w:hAnsi="Calibri Light" w:cs="Calibri Light"/>
          <w:sz w:val="24"/>
          <w:lang w:val="fr-CA"/>
        </w:rPr>
        <w:t>converser</w:t>
      </w:r>
      <w:r w:rsidR="00683EE6" w:rsidRPr="00EB1FA9">
        <w:rPr>
          <w:rFonts w:ascii="Calibri Light" w:eastAsia="Calibri" w:hAnsi="Calibri Light" w:cs="Calibri Light"/>
          <w:sz w:val="24"/>
          <w:lang w:val="fr-CA"/>
        </w:rPr>
        <w:t>, un mélange d’</w:t>
      </w:r>
      <w:r w:rsidRPr="00EB1FA9">
        <w:rPr>
          <w:rFonts w:ascii="Calibri Light" w:eastAsia="Calibri" w:hAnsi="Calibri Light" w:cs="Calibri Light"/>
          <w:sz w:val="24"/>
          <w:lang w:val="fr-CA"/>
        </w:rPr>
        <w:t xml:space="preserve">espaces collaboratifs ouverts </w:t>
      </w:r>
      <w:r w:rsidR="00683EE6" w:rsidRPr="00EB1FA9">
        <w:rPr>
          <w:rFonts w:ascii="Calibri Light" w:eastAsia="Calibri" w:hAnsi="Calibri Light" w:cs="Calibri Light"/>
          <w:sz w:val="24"/>
          <w:lang w:val="fr-CA"/>
        </w:rPr>
        <w:t>ou</w:t>
      </w:r>
      <w:r w:rsidRPr="00EB1FA9">
        <w:rPr>
          <w:rFonts w:ascii="Calibri Light" w:eastAsia="Calibri" w:hAnsi="Calibri Light" w:cs="Calibri Light"/>
          <w:sz w:val="24"/>
          <w:lang w:val="fr-CA"/>
        </w:rPr>
        <w:t xml:space="preserve"> fermés</w:t>
      </w:r>
      <w:r w:rsidR="00683EE6"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ou des points de travail</w:t>
      </w:r>
    </w:p>
    <w:p w14:paraId="5A78E406" w14:textId="77777777" w:rsidR="00502B26" w:rsidRPr="00EB1FA9" w:rsidRDefault="00502B26" w:rsidP="00EB1FA9">
      <w:pPr>
        <w:spacing w:before="0" w:after="160" w:line="259" w:lineRule="auto"/>
        <w:jc w:val="both"/>
        <w:rPr>
          <w:rFonts w:ascii="Calibri Light" w:eastAsia="Calibri" w:hAnsi="Calibri Light" w:cs="Calibri Light"/>
          <w:sz w:val="24"/>
          <w:lang w:val="fr-CA"/>
        </w:rPr>
      </w:pPr>
    </w:p>
    <w:p w14:paraId="6AD0AC25" w14:textId="458857DA"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Points de travail</w:t>
      </w:r>
    </w:p>
    <w:p w14:paraId="6268EBD8" w14:textId="1ACDECA1"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Conformément à l’initiative </w:t>
      </w:r>
      <w:r w:rsidRPr="00EB1FA9">
        <w:rPr>
          <w:rFonts w:ascii="Calibri Light" w:eastAsia="Calibri" w:hAnsi="Calibri Light" w:cs="Calibri Light"/>
          <w:i/>
          <w:iCs/>
          <w:sz w:val="24"/>
          <w:lang w:val="fr-CA"/>
        </w:rPr>
        <w:t>Milieu de travail GC</w:t>
      </w:r>
      <w:r w:rsidRPr="00EB1FA9">
        <w:rPr>
          <w:rFonts w:ascii="Calibri Light" w:eastAsia="Calibri" w:hAnsi="Calibri Light" w:cs="Calibri Light"/>
          <w:sz w:val="24"/>
          <w:lang w:val="fr-CA"/>
        </w:rPr>
        <w:t xml:space="preserve">, </w:t>
      </w:r>
      <w:r w:rsidR="00683EE6" w:rsidRPr="00EB1FA9">
        <w:rPr>
          <w:rFonts w:ascii="Calibri Light" w:eastAsia="Calibri" w:hAnsi="Calibri Light" w:cs="Calibri Light"/>
          <w:sz w:val="24"/>
          <w:lang w:val="fr-CA"/>
        </w:rPr>
        <w:t>généralement,</w:t>
      </w:r>
      <w:r w:rsidRPr="00EB1FA9">
        <w:rPr>
          <w:rFonts w:ascii="Calibri Light" w:eastAsia="Calibri" w:hAnsi="Calibri Light" w:cs="Calibri Light"/>
          <w:sz w:val="24"/>
          <w:lang w:val="fr-CA"/>
        </w:rPr>
        <w:t xml:space="preserve"> dans chaque emplacement, le </w:t>
      </w:r>
      <w:r w:rsidRPr="00EB1FA9">
        <w:rPr>
          <w:rFonts w:ascii="Calibri Light" w:eastAsia="Calibri" w:hAnsi="Calibri Light" w:cs="Calibri Light"/>
          <w:i/>
          <w:iCs/>
          <w:sz w:val="24"/>
          <w:lang w:val="fr-CA"/>
        </w:rPr>
        <w:t>Programme de transformation du milieu de travail</w:t>
      </w:r>
      <w:r w:rsidRPr="00EB1FA9">
        <w:rPr>
          <w:rFonts w:ascii="Calibri Light" w:eastAsia="Calibri" w:hAnsi="Calibri Light" w:cs="Calibri Light"/>
          <w:sz w:val="24"/>
          <w:lang w:val="fr-CA"/>
        </w:rPr>
        <w:t xml:space="preserve"> offrira autant de points de travail qu’il y a d’employés. Dans la culture de travail actuelle</w:t>
      </w:r>
      <w:r w:rsidR="003829A7" w:rsidRPr="00EB1FA9">
        <w:rPr>
          <w:rFonts w:ascii="Calibri Light" w:eastAsia="Calibri" w:hAnsi="Calibri Light" w:cs="Calibri Light"/>
          <w:sz w:val="24"/>
          <w:lang w:val="fr-CA"/>
        </w:rPr>
        <w:t xml:space="preserve">, </w:t>
      </w:r>
      <w:r w:rsidR="00683EE6" w:rsidRPr="00EB1FA9">
        <w:rPr>
          <w:rFonts w:ascii="Calibri Light" w:eastAsia="Calibri" w:hAnsi="Calibri Light" w:cs="Calibri Light"/>
          <w:sz w:val="24"/>
          <w:lang w:val="fr-CA"/>
        </w:rPr>
        <w:t>et postpandémique</w:t>
      </w:r>
      <w:r w:rsidR="00BE1DF2"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des études fiables montrent toutefois que la présence simultané</w:t>
      </w:r>
      <w:r w:rsidR="009A0427" w:rsidRPr="00EB1FA9">
        <w:rPr>
          <w:rFonts w:ascii="Calibri Light" w:eastAsia="Calibri" w:hAnsi="Calibri Light" w:cs="Calibri Light"/>
          <w:sz w:val="24"/>
          <w:lang w:val="fr-CA"/>
        </w:rPr>
        <w:t>e</w:t>
      </w:r>
      <w:r w:rsidRPr="00EB1FA9">
        <w:rPr>
          <w:rFonts w:ascii="Calibri Light" w:eastAsia="Calibri" w:hAnsi="Calibri Light" w:cs="Calibri Light"/>
          <w:sz w:val="24"/>
          <w:lang w:val="fr-CA"/>
        </w:rPr>
        <w:t xml:space="preserve"> de la totalité des employés est exceptionnelle. </w:t>
      </w:r>
    </w:p>
    <w:p w14:paraId="6E2CA697"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41FFE8FD" w14:textId="5143E22F"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Les points de travail ne sont pas assignés. Les méthodes de travail actuelles et la tendance vers la modernisation au gouvernement du Canada exigent le recours à divers cadres de </w:t>
      </w:r>
      <w:r w:rsidRPr="00EB1FA9">
        <w:rPr>
          <w:rFonts w:ascii="Calibri Light" w:eastAsia="Calibri" w:hAnsi="Calibri Light" w:cs="Calibri Light"/>
          <w:sz w:val="24"/>
          <w:lang w:val="fr-CA"/>
        </w:rPr>
        <w:lastRenderedPageBreak/>
        <w:t>travail</w:t>
      </w:r>
      <w:r w:rsidR="00683EE6" w:rsidRPr="00EB1FA9">
        <w:rPr>
          <w:rFonts w:ascii="Calibri Light" w:eastAsia="Calibri" w:hAnsi="Calibri Light" w:cs="Calibri Light"/>
          <w:sz w:val="24"/>
          <w:lang w:val="fr-CA"/>
        </w:rPr>
        <w:t xml:space="preserve"> </w:t>
      </w:r>
      <w:r w:rsidRPr="00EB1FA9">
        <w:rPr>
          <w:rFonts w:ascii="Calibri Light" w:eastAsia="Calibri" w:hAnsi="Calibri Light" w:cs="Calibri Light"/>
          <w:sz w:val="24"/>
          <w:lang w:val="fr-CA"/>
        </w:rPr>
        <w:t>qui encouragent les employés à bouger tout au long de la journée et à choisir l’espace et le point de travail qui conviennent le mieux à leur tâche.</w:t>
      </w:r>
    </w:p>
    <w:p w14:paraId="119A0EC0"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5E34913F" w14:textId="4C02AFFD"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Chaque point de travail dispose </w:t>
      </w:r>
      <w:r w:rsidR="00DE3D24" w:rsidRPr="00EB1FA9">
        <w:rPr>
          <w:rFonts w:ascii="Calibri Light" w:eastAsia="Calibri" w:hAnsi="Calibri Light" w:cs="Calibri Light"/>
          <w:sz w:val="24"/>
          <w:lang w:val="fr-CA"/>
        </w:rPr>
        <w:t>de</w:t>
      </w:r>
      <w:r w:rsidRPr="00EB1FA9">
        <w:rPr>
          <w:rFonts w:ascii="Calibri Light" w:eastAsia="Calibri" w:hAnsi="Calibri Light" w:cs="Calibri Light"/>
          <w:sz w:val="24"/>
          <w:lang w:val="fr-CA"/>
        </w:rPr>
        <w:t xml:space="preserve"> matériel informatique adapté. L’employé réserve un poste de travail en fonction de ses activités, de ses besoins et de ses horaires grâce à un système de réservation </w:t>
      </w:r>
      <w:r w:rsidR="00683EE6" w:rsidRPr="00EB1FA9">
        <w:rPr>
          <w:rFonts w:ascii="Calibri Light" w:eastAsia="Calibri" w:hAnsi="Calibri Light" w:cs="Calibri Light"/>
          <w:sz w:val="24"/>
          <w:lang w:val="fr-CA"/>
        </w:rPr>
        <w:t>facile à utiliser</w:t>
      </w:r>
      <w:r w:rsidRPr="00EB1FA9">
        <w:rPr>
          <w:rFonts w:ascii="Calibri Light" w:eastAsia="Calibri" w:hAnsi="Calibri Light" w:cs="Calibri Light"/>
          <w:sz w:val="24"/>
          <w:lang w:val="fr-CA"/>
        </w:rPr>
        <w:t xml:space="preserve">. </w:t>
      </w:r>
    </w:p>
    <w:p w14:paraId="21B51241" w14:textId="77777777" w:rsidR="00502B26" w:rsidRPr="00EB1FA9" w:rsidRDefault="00502B26" w:rsidP="00EB1FA9">
      <w:pPr>
        <w:spacing w:before="0" w:after="160" w:line="259" w:lineRule="auto"/>
        <w:jc w:val="both"/>
        <w:rPr>
          <w:rFonts w:ascii="Calibri Light" w:eastAsia="Calibri" w:hAnsi="Calibri Light" w:cs="Calibri Light"/>
          <w:sz w:val="24"/>
          <w:lang w:val="fr-CA"/>
        </w:rPr>
      </w:pPr>
    </w:p>
    <w:p w14:paraId="3A89FE76" w14:textId="302EDC7B" w:rsidR="00502B26" w:rsidRPr="00D87309" w:rsidRDefault="00AF5290" w:rsidP="00EB1FA9">
      <w:pPr>
        <w:pStyle w:val="Heading3"/>
        <w:jc w:val="both"/>
        <w:rPr>
          <w:rFonts w:ascii="Arial Rounded MT Bold" w:hAnsi="Arial Rounded MT Bold"/>
          <w:b w:val="0"/>
          <w:bCs/>
          <w:lang w:val="fr-CA"/>
        </w:rPr>
      </w:pPr>
      <w:r w:rsidRPr="00D87309">
        <w:rPr>
          <w:rFonts w:ascii="Arial Rounded MT Bold" w:hAnsi="Arial Rounded MT Bold"/>
          <w:b w:val="0"/>
          <w:bCs/>
          <w:lang w:val="fr-CA"/>
        </w:rPr>
        <w:t>Milieu de travail GC : Il ne s’agit pas du « Milieu de travail 2.0 »</w:t>
      </w:r>
    </w:p>
    <w:p w14:paraId="5AF3CD35" w14:textId="51792C20" w:rsidR="00502B26" w:rsidRPr="00EB1FA9" w:rsidRDefault="00502B26" w:rsidP="00EB1FA9">
      <w:pPr>
        <w:numPr>
          <w:ilvl w:val="0"/>
          <w:numId w:val="14"/>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Des leçons sont tirées des initiatives précédentes relatives au milieu de travail. Votre nouveau milieu de travail </w:t>
      </w:r>
      <w:r w:rsidR="00A75E57" w:rsidRPr="00EB1FA9">
        <w:rPr>
          <w:rFonts w:ascii="Calibri Light" w:eastAsia="Calibri" w:hAnsi="Calibri Light" w:cs="Calibri Light"/>
          <w:sz w:val="24"/>
          <w:lang w:val="fr-CA"/>
        </w:rPr>
        <w:t>est loin de se résumer à la simple rénovation de bureaux</w:t>
      </w:r>
      <w:r w:rsidR="00683EE6" w:rsidRPr="00EB1FA9">
        <w:rPr>
          <w:rFonts w:ascii="Calibri Light" w:eastAsia="Calibri" w:hAnsi="Calibri Light" w:cs="Calibri Light"/>
          <w:sz w:val="24"/>
          <w:lang w:val="fr-CA"/>
        </w:rPr>
        <w:t> :</w:t>
      </w:r>
      <w:r w:rsidRPr="00EB1FA9">
        <w:rPr>
          <w:rFonts w:ascii="Calibri Light" w:eastAsia="Calibri" w:hAnsi="Calibri Light" w:cs="Calibri Light"/>
          <w:sz w:val="24"/>
          <w:lang w:val="fr-CA"/>
        </w:rPr>
        <w:t xml:space="preserve"> </w:t>
      </w:r>
      <w:r w:rsidR="00A75E57" w:rsidRPr="00EB1FA9">
        <w:rPr>
          <w:rFonts w:ascii="Calibri Light" w:eastAsia="Calibri" w:hAnsi="Calibri Light" w:cs="Calibri Light"/>
          <w:sz w:val="24"/>
          <w:lang w:val="fr-CA"/>
        </w:rPr>
        <w:t xml:space="preserve">c’est un véritable investissement du </w:t>
      </w:r>
      <w:r w:rsidR="00683EE6" w:rsidRPr="00EB1FA9">
        <w:rPr>
          <w:rFonts w:ascii="Calibri Light" w:eastAsia="Calibri" w:hAnsi="Calibri Light" w:cs="Calibri Light"/>
          <w:sz w:val="24"/>
          <w:lang w:val="fr-CA"/>
        </w:rPr>
        <w:t>l</w:t>
      </w:r>
      <w:r w:rsidRPr="00EB1FA9">
        <w:rPr>
          <w:rFonts w:ascii="Calibri Light" w:eastAsia="Calibri" w:hAnsi="Calibri Light" w:cs="Calibri Light"/>
          <w:sz w:val="24"/>
          <w:lang w:val="fr-CA"/>
        </w:rPr>
        <w:t xml:space="preserve">e gouvernement du Canada en votre faveur, donnant suite à une consultation publique et à un examen attentif des tendances et des innovations prévalant dans des milieux de travail du monde entier. Il ne s’agit pas d’un Milieu de travail 2.0 remanié </w:t>
      </w:r>
      <w:r w:rsidR="009A0427" w:rsidRPr="00EB1FA9">
        <w:rPr>
          <w:rFonts w:ascii="Calibri Light" w:eastAsia="Calibri" w:hAnsi="Calibri Light" w:cs="Calibri Light"/>
          <w:sz w:val="24"/>
          <w:lang w:val="fr-CA"/>
        </w:rPr>
        <w:t>n</w:t>
      </w:r>
      <w:r w:rsidRPr="00EB1FA9">
        <w:rPr>
          <w:rFonts w:ascii="Calibri Light" w:eastAsia="Calibri" w:hAnsi="Calibri Light" w:cs="Calibri Light"/>
          <w:sz w:val="24"/>
          <w:lang w:val="fr-CA"/>
        </w:rPr>
        <w:t xml:space="preserve">i d’un Milieu de travail 3.0. Il s’agit d’un investissement visant à soutenir les activités changeantes des employés, </w:t>
      </w:r>
      <w:r w:rsidR="00AC2FE9" w:rsidRPr="00EB1FA9">
        <w:rPr>
          <w:rFonts w:ascii="Calibri Light" w:eastAsia="Calibri" w:hAnsi="Calibri Light" w:cs="Calibri Light"/>
          <w:sz w:val="24"/>
          <w:lang w:val="fr-CA"/>
        </w:rPr>
        <w:t xml:space="preserve">à combler </w:t>
      </w:r>
      <w:r w:rsidRPr="00EB1FA9">
        <w:rPr>
          <w:rFonts w:ascii="Calibri Light" w:eastAsia="Calibri" w:hAnsi="Calibri Light" w:cs="Calibri Light"/>
          <w:sz w:val="24"/>
          <w:lang w:val="fr-CA"/>
        </w:rPr>
        <w:t xml:space="preserve">leurs besoins (émotionnels, physiques, sociaux), et à favoriser l’interaction et la collaboration. </w:t>
      </w:r>
    </w:p>
    <w:p w14:paraId="56144A03"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6368342C" w14:textId="3FD001C4" w:rsidR="00502B26" w:rsidRPr="00EB1FA9" w:rsidRDefault="00502B26" w:rsidP="00EB1FA9">
      <w:pPr>
        <w:numPr>
          <w:ilvl w:val="0"/>
          <w:numId w:val="11"/>
        </w:numPr>
        <w:spacing w:before="0" w:after="160" w:line="259" w:lineRule="auto"/>
        <w:contextualSpacing/>
        <w:jc w:val="both"/>
        <w:rPr>
          <w:rFonts w:ascii="Calibri Light" w:hAnsi="Calibri Light" w:cs="Calibri Light"/>
          <w:lang w:val="fr-CA"/>
        </w:rPr>
      </w:pPr>
      <w:r w:rsidRPr="00EB1FA9">
        <w:rPr>
          <w:rFonts w:ascii="Calibri Light" w:eastAsia="Calibri" w:hAnsi="Calibri Light" w:cs="Calibri Light"/>
          <w:sz w:val="24"/>
          <w:lang w:val="fr-CA"/>
        </w:rPr>
        <w:t xml:space="preserve">Avant la pandémie, le gouvernement a lancé l’initiative </w:t>
      </w:r>
      <w:r w:rsidRPr="00EB1FA9">
        <w:rPr>
          <w:rFonts w:ascii="Calibri Light" w:eastAsia="Calibri" w:hAnsi="Calibri Light" w:cs="Calibri Light"/>
          <w:i/>
          <w:iCs/>
          <w:sz w:val="24"/>
          <w:lang w:val="fr-CA"/>
        </w:rPr>
        <w:t xml:space="preserve">Milieu de travail GC </w:t>
      </w:r>
      <w:r w:rsidRPr="00EB1FA9">
        <w:rPr>
          <w:rFonts w:ascii="Calibri Light" w:eastAsia="Calibri" w:hAnsi="Calibri Light" w:cs="Calibri Light"/>
          <w:sz w:val="24"/>
          <w:lang w:val="fr-CA"/>
        </w:rPr>
        <w:t xml:space="preserve">en 2017 et en a fait la norme fédérale officielle de conception des lieux de travail en 2019. Les </w:t>
      </w:r>
      <w:r w:rsidRPr="00EB1FA9">
        <w:rPr>
          <w:rFonts w:ascii="Calibri Light" w:eastAsia="Calibri" w:hAnsi="Calibri Light" w:cs="Calibri Light"/>
          <w:i/>
          <w:iCs/>
          <w:sz w:val="24"/>
          <w:lang w:val="fr-CA"/>
        </w:rPr>
        <w:t>environnements de bureau hybrides</w:t>
      </w:r>
      <w:r w:rsidRPr="00EB1FA9">
        <w:rPr>
          <w:rFonts w:ascii="Calibri Light" w:eastAsia="Calibri" w:hAnsi="Calibri Light" w:cs="Calibri Light"/>
          <w:sz w:val="24"/>
          <w:lang w:val="fr-CA"/>
        </w:rPr>
        <w:t xml:space="preserve"> axés sur l’activité fourniront les outils modernes et la culture de confiance qui permettront aux employés du gouvernement du Canada de choisir où et comment ils seront le plus productifs. </w:t>
      </w:r>
    </w:p>
    <w:p w14:paraId="086F94F1" w14:textId="77777777" w:rsidR="0006639F" w:rsidRPr="00EB1FA9" w:rsidRDefault="0006639F" w:rsidP="00EB1FA9">
      <w:pPr>
        <w:pStyle w:val="Heading3"/>
        <w:jc w:val="both"/>
        <w:rPr>
          <w:rFonts w:ascii="Calibri Light" w:hAnsi="Calibri Light" w:cs="Calibri Light"/>
          <w:lang w:val="fr-CA"/>
        </w:rPr>
      </w:pPr>
    </w:p>
    <w:p w14:paraId="0E10C5A6" w14:textId="75E8686F" w:rsidR="0006639F" w:rsidRPr="00EB1FA9" w:rsidRDefault="00AF5290" w:rsidP="00EB1FA9">
      <w:pPr>
        <w:pStyle w:val="Heading3"/>
        <w:spacing w:after="0" w:line="240" w:lineRule="auto"/>
        <w:jc w:val="both"/>
        <w:rPr>
          <w:rFonts w:ascii="Arial Rounded MT Bold" w:hAnsi="Arial Rounded MT Bold"/>
          <w:b w:val="0"/>
          <w:bCs/>
        </w:rPr>
      </w:pPr>
      <w:r w:rsidRPr="00EB1FA9">
        <w:rPr>
          <w:rFonts w:ascii="Arial Rounded MT Bold" w:hAnsi="Arial Rounded MT Bold"/>
          <w:b w:val="0"/>
          <w:bCs/>
        </w:rPr>
        <w:t>Nouvelles façons de travailler</w:t>
      </w:r>
    </w:p>
    <w:p w14:paraId="465DDD73" w14:textId="523D201B" w:rsidR="00664A4C" w:rsidRDefault="007A07E2"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Travailler de façon moderne requiert une nouvelle façon de </w:t>
      </w:r>
      <w:r w:rsidRPr="00EB1FA9">
        <w:rPr>
          <w:rFonts w:ascii="Calibri Light" w:eastAsia="Calibri" w:hAnsi="Calibri Light" w:cs="Calibri Light"/>
          <w:b/>
          <w:bCs/>
          <w:sz w:val="24"/>
          <w:lang w:val="fr-CA"/>
        </w:rPr>
        <w:t>planifier</w:t>
      </w:r>
      <w:r w:rsidRPr="00EB1FA9">
        <w:rPr>
          <w:rFonts w:ascii="Calibri Light" w:eastAsia="Calibri" w:hAnsi="Calibri Light" w:cs="Calibri Light"/>
          <w:sz w:val="24"/>
          <w:lang w:val="fr-CA"/>
        </w:rPr>
        <w:t>.</w:t>
      </w:r>
      <w:r w:rsidR="0006639F" w:rsidRPr="00EB1FA9">
        <w:rPr>
          <w:rFonts w:ascii="Calibri Light" w:eastAsia="Calibri" w:hAnsi="Calibri Light" w:cs="Calibri Light"/>
          <w:sz w:val="24"/>
          <w:lang w:val="fr-CA"/>
        </w:rPr>
        <w:t xml:space="preserve"> Le travail axé sur les activités commence par vos activités, vos produits livrables, puis votre horaire du jour ou de la semaine.</w:t>
      </w:r>
    </w:p>
    <w:p w14:paraId="0E059B61" w14:textId="77777777" w:rsidR="00EB1FA9" w:rsidRPr="00EB1FA9" w:rsidRDefault="00EB1FA9" w:rsidP="00EB1FA9">
      <w:pPr>
        <w:pStyle w:val="ListParagraph"/>
        <w:jc w:val="both"/>
        <w:rPr>
          <w:rFonts w:ascii="Calibri Light" w:eastAsia="Calibri" w:hAnsi="Calibri Light" w:cs="Calibri Light"/>
          <w:sz w:val="24"/>
          <w:lang w:val="fr-CA"/>
        </w:rPr>
      </w:pPr>
    </w:p>
    <w:p w14:paraId="18F762A6" w14:textId="43BE60D1" w:rsidR="00EB1FA9" w:rsidRPr="00EB1FA9" w:rsidRDefault="0006639F"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Nous vous encourageons à choisir le point de travail qui convient le mieux à vos besoins. Depuis le début de la pandémie, vos journées de travail peuvent comporter plusieurs réunions virtuelles par Teams. Bien qu’il semble logique de travailler à la maison ces jours-là, il est toujours possible d’effectuer ces activités dans un environnement de bureau. </w:t>
      </w:r>
    </w:p>
    <w:p w14:paraId="4C73FE80" w14:textId="77777777" w:rsidR="00EB1FA9" w:rsidRPr="00EB1FA9" w:rsidRDefault="00EB1FA9" w:rsidP="00EB1FA9">
      <w:pPr>
        <w:pStyle w:val="ListParagraph"/>
        <w:jc w:val="both"/>
        <w:rPr>
          <w:rFonts w:ascii="Calibri Light" w:eastAsia="Calibri" w:hAnsi="Calibri Light" w:cs="Calibri Light"/>
          <w:sz w:val="24"/>
          <w:lang w:val="fr-CA"/>
        </w:rPr>
      </w:pPr>
    </w:p>
    <w:p w14:paraId="51A24804" w14:textId="7B4A8F2B" w:rsidR="0006639F" w:rsidRPr="00EB1FA9" w:rsidRDefault="0006639F"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lastRenderedPageBreak/>
        <w:t>Il faut généralement réserver</w:t>
      </w:r>
      <w:r w:rsidR="007A07E2"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par un système de réservation </w:t>
      </w:r>
      <w:r w:rsidR="007A07E2" w:rsidRPr="00EB1FA9">
        <w:rPr>
          <w:rFonts w:ascii="Calibri Light" w:eastAsia="Calibri" w:hAnsi="Calibri Light" w:cs="Calibri Light"/>
          <w:sz w:val="24"/>
          <w:lang w:val="fr-CA"/>
        </w:rPr>
        <w:t>facile à utiliser,</w:t>
      </w:r>
      <w:r w:rsidRPr="00EB1FA9">
        <w:rPr>
          <w:rFonts w:ascii="Calibri Light" w:eastAsia="Calibri" w:hAnsi="Calibri Light" w:cs="Calibri Light"/>
          <w:sz w:val="24"/>
          <w:lang w:val="fr-CA"/>
        </w:rPr>
        <w:t xml:space="preserve"> un point de travail adapté à un type d’activité, soit un point de travail fermé</w:t>
      </w:r>
      <w:r w:rsidR="003829A7" w:rsidRPr="00EB1FA9">
        <w:rPr>
          <w:rFonts w:ascii="Calibri Light" w:eastAsia="Calibri" w:hAnsi="Calibri Light" w:cs="Calibri Light"/>
          <w:sz w:val="24"/>
          <w:lang w:val="fr-CA"/>
        </w:rPr>
        <w:t xml:space="preserve"> et</w:t>
      </w:r>
      <w:r w:rsidRPr="00EB1FA9">
        <w:rPr>
          <w:rFonts w:ascii="Calibri Light" w:eastAsia="Calibri" w:hAnsi="Calibri Light" w:cs="Calibri Light"/>
          <w:sz w:val="24"/>
          <w:lang w:val="fr-CA"/>
        </w:rPr>
        <w:t xml:space="preserve"> éloigné des zones de travail calmes,</w:t>
      </w:r>
      <w:r w:rsidR="003829A7" w:rsidRPr="00EB1FA9">
        <w:rPr>
          <w:rFonts w:ascii="Calibri Light" w:eastAsia="Calibri" w:hAnsi="Calibri Light" w:cs="Calibri Light"/>
          <w:sz w:val="24"/>
          <w:lang w:val="fr-CA"/>
        </w:rPr>
        <w:t xml:space="preserve"> entre autres.</w:t>
      </w:r>
      <w:r w:rsidRPr="00EB1FA9">
        <w:rPr>
          <w:rFonts w:ascii="Calibri Light" w:eastAsia="Calibri" w:hAnsi="Calibri Light" w:cs="Calibri Light"/>
          <w:sz w:val="24"/>
          <w:lang w:val="fr-CA"/>
        </w:rPr>
        <w:t xml:space="preserve"> </w:t>
      </w:r>
    </w:p>
    <w:sectPr w:rsidR="0006639F" w:rsidRPr="00EB1FA9" w:rsidSect="00D87309">
      <w:footerReference w:type="even"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0C03" w14:textId="77777777" w:rsidR="008D2793" w:rsidRDefault="008D2793" w:rsidP="001A6499">
      <w:r>
        <w:separator/>
      </w:r>
    </w:p>
  </w:endnote>
  <w:endnote w:type="continuationSeparator" w:id="0">
    <w:p w14:paraId="04FD9F26" w14:textId="77777777" w:rsidR="008D2793" w:rsidRDefault="008D2793"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A362750" w:rsidR="00F30B38" w:rsidRDefault="00D87309" w:rsidP="003878C2">
    <w:pPr>
      <w:pStyle w:val="Footer"/>
      <w:tabs>
        <w:tab w:val="clear" w:pos="9360"/>
        <w:tab w:val="right" w:pos="9000"/>
      </w:tabs>
      <w:ind w:right="360"/>
    </w:pPr>
    <w:r>
      <w:rPr>
        <w:b/>
        <w:bCs/>
        <w:noProof/>
        <w:kern w:val="28"/>
        <w:sz w:val="72"/>
        <w:szCs w:val="56"/>
        <w:lang w:val="fr-CA"/>
      </w:rPr>
      <w:drawing>
        <wp:anchor distT="0" distB="0" distL="114300" distR="114300" simplePos="0" relativeHeight="251660288" behindDoc="1" locked="0" layoutInCell="1" allowOverlap="1" wp14:anchorId="0A16BDCA" wp14:editId="687D7AEB">
          <wp:simplePos x="0" y="0"/>
          <wp:positionH relativeFrom="margin">
            <wp:align>left</wp:align>
          </wp:positionH>
          <wp:positionV relativeFrom="paragraph">
            <wp:posOffset>135255</wp:posOffset>
          </wp:positionV>
          <wp:extent cx="928370" cy="181610"/>
          <wp:effectExtent l="0" t="0" r="5080" b="8890"/>
          <wp:wrapTight wrapText="bothSides">
            <wp:wrapPolygon edited="0">
              <wp:start x="886" y="0"/>
              <wp:lineTo x="0" y="11329"/>
              <wp:lineTo x="0" y="20392"/>
              <wp:lineTo x="9751" y="20392"/>
              <wp:lineTo x="21275" y="11329"/>
              <wp:lineTo x="21275" y="0"/>
              <wp:lineTo x="88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8370" cy="181610"/>
                  </a:xfrm>
                  <a:prstGeom prst="rect">
                    <a:avLst/>
                  </a:prstGeom>
                </pic:spPr>
              </pic:pic>
            </a:graphicData>
          </a:graphic>
          <wp14:sizeRelH relativeFrom="page">
            <wp14:pctWidth>0</wp14:pctWidth>
          </wp14:sizeRelH>
          <wp14:sizeRelV relativeFrom="page">
            <wp14:pctHeight>0</wp14:pctHeight>
          </wp14:sizeRelV>
        </wp:anchor>
      </w:drawing>
    </w:r>
    <w:r w:rsidR="00985FFD">
      <w:rPr>
        <w:noProof/>
        <w:lang w:val="fr-CA"/>
      </w:rPr>
      <w:drawing>
        <wp:anchor distT="0" distB="0" distL="114300" distR="114300" simplePos="0" relativeHeight="251663360" behindDoc="0" locked="0" layoutInCell="1" allowOverlap="1" wp14:anchorId="25A051FE" wp14:editId="5A8ED073">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985FFD">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1980" w14:textId="77777777" w:rsidR="008D2793" w:rsidRDefault="008D2793" w:rsidP="001A6499">
      <w:r>
        <w:separator/>
      </w:r>
    </w:p>
  </w:footnote>
  <w:footnote w:type="continuationSeparator" w:id="0">
    <w:p w14:paraId="47550C39" w14:textId="77777777" w:rsidR="008D2793" w:rsidRDefault="008D2793"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58B05C1"/>
    <w:multiLevelType w:val="hybridMultilevel"/>
    <w:tmpl w:val="C12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BD52611"/>
    <w:multiLevelType w:val="hybridMultilevel"/>
    <w:tmpl w:val="7242E24A"/>
    <w:lvl w:ilvl="0" w:tplc="10090001">
      <w:start w:val="1"/>
      <w:numFmt w:val="bullet"/>
      <w:lvlText w:val=""/>
      <w:lvlJc w:val="left"/>
      <w:pPr>
        <w:ind w:left="-225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90" w:hanging="360"/>
      </w:pPr>
      <w:rPr>
        <w:rFonts w:ascii="Symbol" w:hAnsi="Symbol" w:hint="default"/>
      </w:rPr>
    </w:lvl>
    <w:lvl w:ilvl="4" w:tplc="10090003" w:tentative="1">
      <w:start w:val="1"/>
      <w:numFmt w:val="bullet"/>
      <w:lvlText w:val="o"/>
      <w:lvlJc w:val="left"/>
      <w:pPr>
        <w:ind w:left="630" w:hanging="360"/>
      </w:pPr>
      <w:rPr>
        <w:rFonts w:ascii="Courier New" w:hAnsi="Courier New" w:cs="Courier New" w:hint="default"/>
      </w:rPr>
    </w:lvl>
    <w:lvl w:ilvl="5" w:tplc="10090005" w:tentative="1">
      <w:start w:val="1"/>
      <w:numFmt w:val="bullet"/>
      <w:lvlText w:val=""/>
      <w:lvlJc w:val="left"/>
      <w:pPr>
        <w:ind w:left="1350" w:hanging="360"/>
      </w:pPr>
      <w:rPr>
        <w:rFonts w:ascii="Wingdings" w:hAnsi="Wingdings" w:hint="default"/>
      </w:rPr>
    </w:lvl>
    <w:lvl w:ilvl="6" w:tplc="10090001" w:tentative="1">
      <w:start w:val="1"/>
      <w:numFmt w:val="bullet"/>
      <w:lvlText w:val=""/>
      <w:lvlJc w:val="left"/>
      <w:pPr>
        <w:ind w:left="2070" w:hanging="360"/>
      </w:pPr>
      <w:rPr>
        <w:rFonts w:ascii="Symbol" w:hAnsi="Symbol" w:hint="default"/>
      </w:rPr>
    </w:lvl>
    <w:lvl w:ilvl="7" w:tplc="10090003" w:tentative="1">
      <w:start w:val="1"/>
      <w:numFmt w:val="bullet"/>
      <w:lvlText w:val="o"/>
      <w:lvlJc w:val="left"/>
      <w:pPr>
        <w:ind w:left="2790" w:hanging="360"/>
      </w:pPr>
      <w:rPr>
        <w:rFonts w:ascii="Courier New" w:hAnsi="Courier New" w:cs="Courier New" w:hint="default"/>
      </w:rPr>
    </w:lvl>
    <w:lvl w:ilvl="8" w:tplc="10090005" w:tentative="1">
      <w:start w:val="1"/>
      <w:numFmt w:val="bullet"/>
      <w:lvlText w:val=""/>
      <w:lvlJc w:val="left"/>
      <w:pPr>
        <w:ind w:left="3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8"/>
  </w:num>
  <w:num w:numId="14">
    <w:abstractNumId w:val="10"/>
  </w:num>
  <w:num w:numId="15">
    <w:abstractNumId w:val="15"/>
  </w:num>
  <w:num w:numId="16">
    <w:abstractNumId w:val="12"/>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51FA"/>
    <w:rsid w:val="0005331B"/>
    <w:rsid w:val="00055846"/>
    <w:rsid w:val="0006521A"/>
    <w:rsid w:val="0006639F"/>
    <w:rsid w:val="00083C56"/>
    <w:rsid w:val="000A49E8"/>
    <w:rsid w:val="000B0DB7"/>
    <w:rsid w:val="000B51AE"/>
    <w:rsid w:val="00100EE3"/>
    <w:rsid w:val="001134C0"/>
    <w:rsid w:val="001178E4"/>
    <w:rsid w:val="001319AD"/>
    <w:rsid w:val="00134625"/>
    <w:rsid w:val="00160E25"/>
    <w:rsid w:val="001A11D5"/>
    <w:rsid w:val="001A6499"/>
    <w:rsid w:val="00206A5D"/>
    <w:rsid w:val="0024579C"/>
    <w:rsid w:val="00252783"/>
    <w:rsid w:val="00265B53"/>
    <w:rsid w:val="002778D3"/>
    <w:rsid w:val="00296740"/>
    <w:rsid w:val="002E555A"/>
    <w:rsid w:val="002F5622"/>
    <w:rsid w:val="00302470"/>
    <w:rsid w:val="00323A7C"/>
    <w:rsid w:val="00327D44"/>
    <w:rsid w:val="00373A0E"/>
    <w:rsid w:val="003829A7"/>
    <w:rsid w:val="00385829"/>
    <w:rsid w:val="003878C2"/>
    <w:rsid w:val="003B35DC"/>
    <w:rsid w:val="003B39FF"/>
    <w:rsid w:val="003B6B6A"/>
    <w:rsid w:val="003E1C67"/>
    <w:rsid w:val="00404E4B"/>
    <w:rsid w:val="00451B65"/>
    <w:rsid w:val="00482E1B"/>
    <w:rsid w:val="00485154"/>
    <w:rsid w:val="004D2760"/>
    <w:rsid w:val="00502B26"/>
    <w:rsid w:val="00556250"/>
    <w:rsid w:val="00561649"/>
    <w:rsid w:val="005830C5"/>
    <w:rsid w:val="005E751F"/>
    <w:rsid w:val="006101DC"/>
    <w:rsid w:val="006133DA"/>
    <w:rsid w:val="00615669"/>
    <w:rsid w:val="00650824"/>
    <w:rsid w:val="00664A4C"/>
    <w:rsid w:val="00677F6C"/>
    <w:rsid w:val="00683EE6"/>
    <w:rsid w:val="006923D7"/>
    <w:rsid w:val="006B0DB1"/>
    <w:rsid w:val="006B1EA1"/>
    <w:rsid w:val="0071090D"/>
    <w:rsid w:val="0074102E"/>
    <w:rsid w:val="00750ED9"/>
    <w:rsid w:val="007877F6"/>
    <w:rsid w:val="007A07E2"/>
    <w:rsid w:val="0081644A"/>
    <w:rsid w:val="00884D43"/>
    <w:rsid w:val="008D2793"/>
    <w:rsid w:val="008F3A2E"/>
    <w:rsid w:val="00920F74"/>
    <w:rsid w:val="00922DC8"/>
    <w:rsid w:val="009318A8"/>
    <w:rsid w:val="00985FFD"/>
    <w:rsid w:val="00986CA2"/>
    <w:rsid w:val="009A0427"/>
    <w:rsid w:val="009F64C0"/>
    <w:rsid w:val="00A0622F"/>
    <w:rsid w:val="00A31D0A"/>
    <w:rsid w:val="00A46A53"/>
    <w:rsid w:val="00A55897"/>
    <w:rsid w:val="00A63443"/>
    <w:rsid w:val="00A748F2"/>
    <w:rsid w:val="00A75E57"/>
    <w:rsid w:val="00AC2FE9"/>
    <w:rsid w:val="00AE2F83"/>
    <w:rsid w:val="00AF5290"/>
    <w:rsid w:val="00B45F6A"/>
    <w:rsid w:val="00B55AFA"/>
    <w:rsid w:val="00B6226D"/>
    <w:rsid w:val="00B9739F"/>
    <w:rsid w:val="00BD60F0"/>
    <w:rsid w:val="00BE1DF2"/>
    <w:rsid w:val="00BE4059"/>
    <w:rsid w:val="00C23198"/>
    <w:rsid w:val="00C37F09"/>
    <w:rsid w:val="00C57C00"/>
    <w:rsid w:val="00C60226"/>
    <w:rsid w:val="00C717E0"/>
    <w:rsid w:val="00C80D7E"/>
    <w:rsid w:val="00CC7ECF"/>
    <w:rsid w:val="00D162D5"/>
    <w:rsid w:val="00D63E57"/>
    <w:rsid w:val="00D87309"/>
    <w:rsid w:val="00DB74B1"/>
    <w:rsid w:val="00DC329F"/>
    <w:rsid w:val="00DC3E0D"/>
    <w:rsid w:val="00DD6FD8"/>
    <w:rsid w:val="00DE1F37"/>
    <w:rsid w:val="00DE3D24"/>
    <w:rsid w:val="00E175BF"/>
    <w:rsid w:val="00E56CEE"/>
    <w:rsid w:val="00E611A1"/>
    <w:rsid w:val="00E70186"/>
    <w:rsid w:val="00E97222"/>
    <w:rsid w:val="00EA7E6F"/>
    <w:rsid w:val="00EB1FA9"/>
    <w:rsid w:val="00EE152A"/>
    <w:rsid w:val="00F07F5C"/>
    <w:rsid w:val="00F27D8E"/>
    <w:rsid w:val="00F30B38"/>
    <w:rsid w:val="00F378AE"/>
    <w:rsid w:val="00F4029E"/>
    <w:rsid w:val="00F46B0C"/>
    <w:rsid w:val="00F61CC6"/>
    <w:rsid w:val="00F65679"/>
    <w:rsid w:val="00F90FBA"/>
    <w:rsid w:val="00FB0400"/>
    <w:rsid w:val="00FE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F10E-6E40-4075-A906-22587A61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29</cp:revision>
  <cp:lastPrinted>2018-02-22T15:56:00Z</cp:lastPrinted>
  <dcterms:created xsi:type="dcterms:W3CDTF">2022-06-23T14:40:00Z</dcterms:created>
  <dcterms:modified xsi:type="dcterms:W3CDTF">2022-08-31T14:24:00Z</dcterms:modified>
</cp:coreProperties>
</file>