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E5EDF" w14:textId="77777777" w:rsidR="009D068E" w:rsidRDefault="0050669B" w:rsidP="00F161B1">
      <w:pPr>
        <w:pStyle w:val="NormalWeb"/>
        <w:spacing w:before="0" w:beforeAutospacing="0" w:after="0" w:afterAutospacing="0"/>
        <w:rPr>
          <w:rFonts w:ascii="Calibri" w:hAnsi="Calibri" w:cs="Calibri"/>
          <w:color w:val="2F5496"/>
        </w:rPr>
      </w:pPr>
      <w:r w:rsidRPr="008F7F42">
        <w:rPr>
          <w:rFonts w:ascii="Calibri" w:hAnsi="Calibri" w:cs="Calibri"/>
          <w:color w:val="2F5496"/>
        </w:rPr>
        <w:t>Forma</w:t>
      </w:r>
      <w:r w:rsidR="008F7F42" w:rsidRPr="008F7F42">
        <w:rPr>
          <w:rFonts w:ascii="Calibri" w:hAnsi="Calibri" w:cs="Calibri"/>
          <w:color w:val="2F5496"/>
        </w:rPr>
        <w:t>l Language Training</w:t>
      </w:r>
      <w:r w:rsidR="008F7F42">
        <w:rPr>
          <w:rFonts w:ascii="Calibri" w:hAnsi="Calibri" w:cs="Calibri"/>
          <w:color w:val="2F5496"/>
        </w:rPr>
        <w:t xml:space="preserve"> </w:t>
      </w:r>
      <w:r w:rsidR="008F7F42" w:rsidRPr="008F7F42">
        <w:rPr>
          <w:rFonts w:ascii="Calibri" w:hAnsi="Calibri" w:cs="Calibri"/>
          <w:color w:val="2F5496"/>
        </w:rPr>
        <w:t xml:space="preserve">in the </w:t>
      </w:r>
      <w:r w:rsidR="008F7F42" w:rsidRPr="00A14ED7">
        <w:rPr>
          <w:rFonts w:ascii="Calibri" w:hAnsi="Calibri" w:cs="Calibri"/>
          <w:color w:val="2F5496"/>
        </w:rPr>
        <w:t>National</w:t>
      </w:r>
      <w:r w:rsidR="008F7F42" w:rsidRPr="008F7F42">
        <w:rPr>
          <w:rFonts w:ascii="Calibri" w:hAnsi="Calibri" w:cs="Calibri"/>
          <w:color w:val="2F5496"/>
        </w:rPr>
        <w:t xml:space="preserve"> Capital Region (NCR)</w:t>
      </w:r>
    </w:p>
    <w:p w14:paraId="097A2578" w14:textId="31F313EF" w:rsidR="00E57623" w:rsidRPr="00A14ED7" w:rsidRDefault="008F7F42" w:rsidP="00F161B1">
      <w:pPr>
        <w:pStyle w:val="NormalWeb"/>
        <w:spacing w:before="0" w:beforeAutospacing="0" w:after="0" w:afterAutospacing="0"/>
        <w:rPr>
          <w:rFonts w:ascii="Calibri" w:hAnsi="Calibri" w:cs="Calibri"/>
          <w:color w:val="2F5496"/>
        </w:rPr>
      </w:pPr>
      <w:r w:rsidRPr="00A14ED7">
        <w:rPr>
          <w:rFonts w:ascii="Calibri" w:hAnsi="Calibri" w:cs="Calibri"/>
          <w:color w:val="2F5496"/>
        </w:rPr>
        <w:t>(Tool for Managers)</w:t>
      </w:r>
    </w:p>
    <w:p w14:paraId="3A6ED085" w14:textId="77777777" w:rsidR="00F161B1" w:rsidRPr="00A14ED7" w:rsidRDefault="00F161B1" w:rsidP="00F161B1">
      <w:pPr>
        <w:pStyle w:val="NormalWeb"/>
        <w:spacing w:before="0" w:beforeAutospacing="0" w:after="0" w:afterAutospacing="0"/>
        <w:rPr>
          <w:rFonts w:ascii="Calibri" w:hAnsi="Calibri" w:cs="Calibri"/>
          <w:sz w:val="22"/>
          <w:szCs w:val="22"/>
        </w:rPr>
      </w:pPr>
    </w:p>
    <w:p w14:paraId="7F93A1D4" w14:textId="7A6C33A6" w:rsidR="0040308A" w:rsidRDefault="00877AA7" w:rsidP="00F161B1">
      <w:pPr>
        <w:pStyle w:val="NormalWeb"/>
        <w:spacing w:before="0" w:beforeAutospacing="0" w:after="0" w:afterAutospacing="0"/>
        <w:rPr>
          <w:rFonts w:ascii="Calibri" w:hAnsi="Calibri" w:cs="Calibri"/>
          <w:sz w:val="22"/>
          <w:szCs w:val="22"/>
        </w:rPr>
      </w:pPr>
      <w:r w:rsidRPr="00877AA7">
        <w:rPr>
          <w:rFonts w:ascii="Calibri" w:hAnsi="Calibri" w:cs="Calibri"/>
          <w:sz w:val="22"/>
          <w:szCs w:val="22"/>
        </w:rPr>
        <w:t xml:space="preserve">Looking for language training for yourself or your team in the </w:t>
      </w:r>
      <w:r w:rsidRPr="00B22E76">
        <w:rPr>
          <w:rFonts w:ascii="Calibri" w:hAnsi="Calibri" w:cs="Calibri"/>
          <w:b/>
          <w:bCs/>
          <w:sz w:val="22"/>
          <w:szCs w:val="22"/>
        </w:rPr>
        <w:t>National Capital Region (NCR)</w:t>
      </w:r>
      <w:r w:rsidRPr="00877AA7">
        <w:rPr>
          <w:rFonts w:ascii="Calibri" w:hAnsi="Calibri" w:cs="Calibri"/>
          <w:sz w:val="22"/>
          <w:szCs w:val="22"/>
        </w:rPr>
        <w:t xml:space="preserve">? </w:t>
      </w:r>
      <w:r w:rsidRPr="00883748">
        <w:rPr>
          <w:rFonts w:ascii="Calibri" w:hAnsi="Calibri" w:cs="Calibri"/>
          <w:sz w:val="22"/>
          <w:szCs w:val="22"/>
        </w:rPr>
        <w:t>Here are your options.</w:t>
      </w:r>
      <w:bookmarkStart w:id="0" w:name="_Hlk164950837"/>
    </w:p>
    <w:p w14:paraId="0D916B14" w14:textId="77777777" w:rsidR="00F161B1" w:rsidRPr="00883748" w:rsidRDefault="00F161B1" w:rsidP="00F161B1">
      <w:pPr>
        <w:pStyle w:val="NormalWeb"/>
        <w:spacing w:before="0" w:beforeAutospacing="0" w:after="0" w:afterAutospacing="0"/>
        <w:rPr>
          <w:rFonts w:ascii="Calibri" w:hAnsi="Calibri" w:cs="Calibri"/>
          <w:sz w:val="22"/>
          <w:szCs w:val="22"/>
        </w:rPr>
      </w:pPr>
    </w:p>
    <w:p w14:paraId="265FA676" w14:textId="77777777" w:rsidR="00883748" w:rsidRDefault="00883748" w:rsidP="00F161B1">
      <w:pPr>
        <w:pStyle w:val="NormalWeb"/>
        <w:tabs>
          <w:tab w:val="left" w:pos="1589"/>
        </w:tabs>
        <w:spacing w:before="0" w:beforeAutospacing="0" w:after="0" w:afterAutospacing="0"/>
        <w:rPr>
          <w:rFonts w:ascii="Calibri" w:hAnsi="Calibri" w:cs="Calibri"/>
          <w:sz w:val="22"/>
          <w:szCs w:val="22"/>
        </w:rPr>
      </w:pPr>
      <w:r w:rsidRPr="00883748">
        <w:rPr>
          <w:rFonts w:ascii="Calibri" w:hAnsi="Calibri" w:cs="Calibri"/>
          <w:sz w:val="22"/>
          <w:szCs w:val="22"/>
        </w:rPr>
        <w:t xml:space="preserve">Note: many federal institutions already have their own procurement tools for formal language training. Some institutions also have their own in-house language training departments. Contact your training department to find out which situation applies to your institution. (Note that some of the links contained in this document are accessible only through the Government of Canada network.) </w:t>
      </w:r>
    </w:p>
    <w:p w14:paraId="259771D6" w14:textId="77777777" w:rsidR="00101610" w:rsidRPr="00883748" w:rsidRDefault="00101610" w:rsidP="00F161B1">
      <w:pPr>
        <w:pStyle w:val="NormalWeb"/>
        <w:tabs>
          <w:tab w:val="left" w:pos="1589"/>
        </w:tabs>
        <w:spacing w:before="0" w:beforeAutospacing="0" w:after="0" w:afterAutospacing="0"/>
        <w:rPr>
          <w:rFonts w:ascii="Calibri" w:hAnsi="Calibri" w:cs="Calibri"/>
          <w:sz w:val="22"/>
          <w:szCs w:val="22"/>
        </w:rPr>
      </w:pPr>
    </w:p>
    <w:p w14:paraId="66161B0F" w14:textId="77777777" w:rsidR="00883748" w:rsidRPr="00A14ED7" w:rsidRDefault="00883748" w:rsidP="00F161B1">
      <w:pPr>
        <w:pStyle w:val="NormalWeb"/>
        <w:tabs>
          <w:tab w:val="left" w:pos="1589"/>
        </w:tabs>
        <w:spacing w:before="0" w:beforeAutospacing="0" w:after="0" w:afterAutospacing="0"/>
        <w:rPr>
          <w:rFonts w:ascii="Calibri" w:hAnsi="Calibri" w:cs="Calibri"/>
          <w:sz w:val="22"/>
          <w:szCs w:val="22"/>
        </w:rPr>
      </w:pPr>
      <w:r w:rsidRPr="00A14ED7">
        <w:rPr>
          <w:rFonts w:ascii="Calibri" w:hAnsi="Calibri" w:cs="Calibri"/>
          <w:sz w:val="22"/>
          <w:szCs w:val="22"/>
        </w:rPr>
        <w:t>Contact your contracting unit if you have any questions about contracting for your language training services.</w:t>
      </w:r>
    </w:p>
    <w:p w14:paraId="506838F2" w14:textId="77777777" w:rsidR="00883748" w:rsidRPr="00A14ED7" w:rsidRDefault="00883748" w:rsidP="00F161B1">
      <w:pPr>
        <w:pStyle w:val="NormalWeb"/>
        <w:tabs>
          <w:tab w:val="left" w:pos="1589"/>
        </w:tabs>
        <w:spacing w:before="0" w:beforeAutospacing="0" w:after="0" w:afterAutospacing="0"/>
        <w:rPr>
          <w:rFonts w:ascii="Calibri" w:hAnsi="Calibri" w:cs="Calibri"/>
          <w:b/>
          <w:bCs/>
          <w:sz w:val="22"/>
          <w:szCs w:val="22"/>
        </w:rPr>
      </w:pPr>
    </w:p>
    <w:bookmarkEnd w:id="0"/>
    <w:p w14:paraId="70D540BB" w14:textId="2769E91E" w:rsidR="00CF0616" w:rsidRPr="00750F1C" w:rsidRDefault="00B052D1" w:rsidP="00F161B1">
      <w:pPr>
        <w:pStyle w:val="NormalWeb"/>
        <w:spacing w:before="0" w:beforeAutospacing="0" w:after="0" w:afterAutospacing="0"/>
        <w:rPr>
          <w:rFonts w:ascii="Calibri" w:hAnsi="Calibri" w:cs="Calibri"/>
          <w:b/>
          <w:bCs/>
          <w:color w:val="197883"/>
        </w:rPr>
      </w:pPr>
      <w:r w:rsidRPr="00750F1C">
        <w:rPr>
          <w:rFonts w:ascii="Calibri" w:hAnsi="Calibri" w:cs="Calibri"/>
          <w:color w:val="2F5496"/>
        </w:rPr>
        <w:t>F</w:t>
      </w:r>
      <w:r w:rsidR="00750F1C" w:rsidRPr="00750F1C">
        <w:rPr>
          <w:rFonts w:ascii="Calibri" w:hAnsi="Calibri" w:cs="Calibri"/>
          <w:color w:val="2F5496"/>
        </w:rPr>
        <w:t>ull-time or part-time language training</w:t>
      </w:r>
    </w:p>
    <w:p w14:paraId="178843E9" w14:textId="77777777" w:rsidR="008F49A0" w:rsidRPr="00101610" w:rsidRDefault="008F49A0" w:rsidP="00F161B1">
      <w:pPr>
        <w:pStyle w:val="NormalWeb"/>
        <w:spacing w:before="0" w:beforeAutospacing="0" w:after="0" w:afterAutospacing="0"/>
        <w:rPr>
          <w:rFonts w:ascii="Calibri" w:hAnsi="Calibri" w:cs="Calibri"/>
          <w:sz w:val="22"/>
          <w:szCs w:val="22"/>
        </w:rPr>
      </w:pPr>
    </w:p>
    <w:p w14:paraId="79B6D6E0" w14:textId="77777777" w:rsidR="004322B6" w:rsidRPr="004322B6" w:rsidRDefault="004322B6" w:rsidP="00F161B1">
      <w:pPr>
        <w:spacing w:before="0" w:after="0"/>
        <w:ind w:right="-23"/>
        <w:rPr>
          <w:rFonts w:ascii="Calibri" w:hAnsi="Calibri" w:cs="Calibri"/>
          <w:color w:val="auto"/>
          <w:sz w:val="22"/>
          <w:szCs w:val="22"/>
          <w:lang w:val="en-US"/>
        </w:rPr>
      </w:pPr>
      <w:r w:rsidRPr="004322B6">
        <w:rPr>
          <w:rFonts w:ascii="Calibri" w:hAnsi="Calibri" w:cs="Calibri"/>
          <w:color w:val="auto"/>
          <w:sz w:val="22"/>
          <w:szCs w:val="22"/>
          <w:lang w:val="en-US"/>
        </w:rPr>
        <w:t xml:space="preserve">You can use Public Services and Procurement Canada’s (PSPC) standing offers for </w:t>
      </w:r>
      <w:hyperlink r:id="rId11" w:history="1">
        <w:r w:rsidRPr="004322B6">
          <w:rPr>
            <w:rFonts w:ascii="Calibri" w:hAnsi="Calibri" w:cs="Calibri"/>
            <w:color w:val="0563C1"/>
            <w:sz w:val="22"/>
            <w:szCs w:val="22"/>
            <w:u w:val="single"/>
            <w:lang w:val="en-US"/>
          </w:rPr>
          <w:t xml:space="preserve">classroom </w:t>
        </w:r>
        <w:r w:rsidRPr="000032D9">
          <w:rPr>
            <w:rFonts w:ascii="Calibri" w:hAnsi="Calibri" w:cs="Calibri"/>
            <w:color w:val="0563C1"/>
            <w:sz w:val="22"/>
            <w:szCs w:val="22"/>
            <w:u w:val="single"/>
            <w:lang w:val="en-US"/>
          </w:rPr>
          <w:t>language</w:t>
        </w:r>
        <w:r w:rsidRPr="004322B6">
          <w:rPr>
            <w:rFonts w:ascii="Calibri" w:hAnsi="Calibri" w:cs="Calibri"/>
            <w:color w:val="0563C1"/>
            <w:sz w:val="22"/>
            <w:szCs w:val="22"/>
            <w:u w:val="single"/>
            <w:lang w:val="en-US"/>
          </w:rPr>
          <w:t xml:space="preserve"> training services in the NCR</w:t>
        </w:r>
      </w:hyperlink>
      <w:r w:rsidRPr="004322B6">
        <w:rPr>
          <w:rFonts w:ascii="Calibri" w:hAnsi="Calibri" w:cs="Calibri"/>
          <w:color w:val="auto"/>
          <w:sz w:val="22"/>
          <w:szCs w:val="22"/>
          <w:lang w:val="en-US"/>
        </w:rPr>
        <w:t xml:space="preserve">. PSPC’s standing offers provide public servants working in the NCR the opportunity to learn English or French as a second official language, in groups or individually, on a full-time or part-time basis, at a federal institution or at the service provider’s premises. </w:t>
      </w:r>
    </w:p>
    <w:p w14:paraId="765E3952" w14:textId="77777777" w:rsidR="004322B6" w:rsidRPr="004322B6" w:rsidRDefault="004322B6" w:rsidP="00F161B1">
      <w:pPr>
        <w:spacing w:before="0" w:after="0"/>
        <w:ind w:right="-23"/>
        <w:rPr>
          <w:rFonts w:ascii="Calibri" w:eastAsia="Calibri" w:hAnsi="Calibri" w:cs="Calibri"/>
          <w:color w:val="auto"/>
          <w:sz w:val="22"/>
          <w:szCs w:val="22"/>
          <w:lang w:val="en-US"/>
        </w:rPr>
      </w:pPr>
      <w:r w:rsidRPr="004322B6">
        <w:rPr>
          <w:rFonts w:ascii="Calibri" w:hAnsi="Calibri" w:cs="Calibri"/>
          <w:color w:val="auto"/>
          <w:sz w:val="22"/>
          <w:szCs w:val="22"/>
          <w:lang w:val="en-US"/>
        </w:rPr>
        <w:t xml:space="preserve">Note that, for the time being, training for this series of standing offers is also available </w:t>
      </w:r>
      <w:r w:rsidRPr="004322B6">
        <w:rPr>
          <w:rFonts w:ascii="Calibri" w:hAnsi="Calibri" w:cs="Calibri"/>
          <w:b/>
          <w:color w:val="auto"/>
          <w:sz w:val="22"/>
          <w:szCs w:val="22"/>
          <w:lang w:val="en-US"/>
        </w:rPr>
        <w:t>virtually</w:t>
      </w:r>
      <w:r w:rsidRPr="004322B6">
        <w:rPr>
          <w:rFonts w:ascii="Calibri" w:hAnsi="Calibri" w:cs="Calibri"/>
          <w:color w:val="auto"/>
          <w:sz w:val="22"/>
          <w:szCs w:val="22"/>
          <w:lang w:val="en-US"/>
        </w:rPr>
        <w:t>.</w:t>
      </w:r>
    </w:p>
    <w:p w14:paraId="1C0206EB" w14:textId="77777777" w:rsidR="00C44D3A" w:rsidRDefault="00C44D3A" w:rsidP="00F161B1">
      <w:pPr>
        <w:spacing w:before="0" w:after="0"/>
        <w:ind w:right="-23"/>
        <w:rPr>
          <w:rFonts w:ascii="Calibri" w:eastAsia="Calibri" w:hAnsi="Calibri" w:cs="Calibri"/>
          <w:color w:val="2F5496"/>
          <w:sz w:val="24"/>
          <w:lang w:val="en-US"/>
        </w:rPr>
      </w:pPr>
    </w:p>
    <w:p w14:paraId="3CFCC809" w14:textId="74E8A4AA" w:rsidR="007265FF" w:rsidRPr="00F32476" w:rsidRDefault="00F32476" w:rsidP="00F161B1">
      <w:pPr>
        <w:spacing w:before="0" w:after="0"/>
        <w:ind w:right="-23"/>
        <w:rPr>
          <w:rFonts w:ascii="Calibri" w:eastAsia="Calibri" w:hAnsi="Calibri" w:cs="Calibri"/>
          <w:color w:val="2F5496"/>
          <w:sz w:val="24"/>
          <w:lang w:val="en-US"/>
        </w:rPr>
      </w:pPr>
      <w:r w:rsidRPr="00F32476">
        <w:rPr>
          <w:rFonts w:ascii="Calibri" w:eastAsia="Calibri" w:hAnsi="Calibri" w:cs="Calibri"/>
          <w:color w:val="2F5496"/>
          <w:sz w:val="24"/>
          <w:lang w:val="en-US"/>
        </w:rPr>
        <w:t>Oral proficiency virtual tutoring available across Canada</w:t>
      </w:r>
    </w:p>
    <w:p w14:paraId="335578C1" w14:textId="77777777" w:rsidR="00CE7261" w:rsidRPr="0058734D" w:rsidRDefault="00CE7261" w:rsidP="00F161B1">
      <w:pPr>
        <w:spacing w:before="0" w:after="0"/>
        <w:ind w:right="-23"/>
        <w:rPr>
          <w:rFonts w:ascii="Calibri" w:eastAsia="Calibri" w:hAnsi="Calibri" w:cs="Calibri"/>
          <w:color w:val="2F5496"/>
          <w:sz w:val="22"/>
          <w:szCs w:val="22"/>
          <w:lang w:val="en-US"/>
        </w:rPr>
      </w:pPr>
    </w:p>
    <w:p w14:paraId="65F629F5" w14:textId="77777777" w:rsidR="0058734D" w:rsidRPr="0058734D" w:rsidRDefault="0058734D" w:rsidP="00F161B1">
      <w:pPr>
        <w:spacing w:before="0" w:after="0"/>
        <w:ind w:right="-23"/>
        <w:rPr>
          <w:rFonts w:ascii="Calibri" w:eastAsia="Calibri" w:hAnsi="Calibri" w:cs="Calibri"/>
          <w:color w:val="auto"/>
          <w:sz w:val="22"/>
          <w:szCs w:val="22"/>
          <w:lang w:val="en-US"/>
        </w:rPr>
      </w:pPr>
      <w:bookmarkStart w:id="1" w:name="_Hlk164951540"/>
      <w:r w:rsidRPr="0058734D">
        <w:rPr>
          <w:rFonts w:ascii="Calibri" w:hAnsi="Calibri" w:cs="Calibri"/>
          <w:color w:val="auto"/>
          <w:sz w:val="22"/>
          <w:lang w:val="en-US"/>
        </w:rPr>
        <w:t xml:space="preserve">You can also use PSPC’s standing offers to obtain services for </w:t>
      </w:r>
      <w:hyperlink r:id="rId12">
        <w:r w:rsidRPr="0058734D">
          <w:rPr>
            <w:rFonts w:ascii="Calibri" w:hAnsi="Calibri" w:cs="Calibri"/>
            <w:color w:val="0563C1"/>
            <w:sz w:val="22"/>
            <w:u w:val="single"/>
            <w:lang w:val="en-US"/>
          </w:rPr>
          <w:t>oral proficiency virtual tutoring</w:t>
        </w:r>
      </w:hyperlink>
      <w:r w:rsidRPr="0058734D">
        <w:rPr>
          <w:rFonts w:ascii="Calibri" w:hAnsi="Calibri" w:cs="Calibri"/>
          <w:color w:val="auto"/>
          <w:sz w:val="22"/>
          <w:lang w:val="en-US"/>
        </w:rPr>
        <w:t>. These services are available virtually</w:t>
      </w:r>
      <w:r w:rsidRPr="0058734D">
        <w:rPr>
          <w:rFonts w:ascii="Calibri" w:hAnsi="Calibri" w:cs="Calibri"/>
          <w:b/>
          <w:color w:val="auto"/>
          <w:sz w:val="22"/>
          <w:lang w:val="en-US"/>
        </w:rPr>
        <w:t xml:space="preserve"> across Canada</w:t>
      </w:r>
      <w:r w:rsidRPr="0058734D">
        <w:rPr>
          <w:rFonts w:ascii="Calibri" w:hAnsi="Calibri" w:cs="Calibri"/>
          <w:color w:val="auto"/>
          <w:sz w:val="22"/>
          <w:lang w:val="en-US"/>
        </w:rPr>
        <w:t xml:space="preserve">. They aim to </w:t>
      </w:r>
      <w:r w:rsidRPr="0058734D">
        <w:rPr>
          <w:rFonts w:ascii="Calibri" w:hAnsi="Calibri" w:cs="Calibri"/>
          <w:b/>
          <w:color w:val="auto"/>
          <w:sz w:val="22"/>
          <w:lang w:val="en-US"/>
        </w:rPr>
        <w:t>improve and maintain skills</w:t>
      </w:r>
      <w:r w:rsidRPr="0058734D">
        <w:rPr>
          <w:rFonts w:ascii="Calibri" w:hAnsi="Calibri" w:cs="Calibri"/>
          <w:color w:val="auto"/>
          <w:sz w:val="22"/>
          <w:lang w:val="en-US"/>
        </w:rPr>
        <w:t xml:space="preserve"> in the second official language and</w:t>
      </w:r>
      <w:r w:rsidRPr="0058734D">
        <w:rPr>
          <w:rFonts w:ascii="Calibri" w:hAnsi="Calibri" w:cs="Calibri"/>
          <w:b/>
          <w:color w:val="auto"/>
          <w:sz w:val="22"/>
          <w:lang w:val="en-US"/>
        </w:rPr>
        <w:t xml:space="preserve"> prepare people </w:t>
      </w:r>
      <w:r w:rsidRPr="0058734D">
        <w:rPr>
          <w:rFonts w:ascii="Calibri" w:hAnsi="Calibri" w:cs="Calibri"/>
          <w:color w:val="auto"/>
          <w:sz w:val="22"/>
          <w:lang w:val="en-US"/>
        </w:rPr>
        <w:t>for the Public Service Commission’s (PSC)</w:t>
      </w:r>
      <w:r w:rsidRPr="0058734D">
        <w:rPr>
          <w:rFonts w:ascii="Calibri" w:hAnsi="Calibri" w:cs="Calibri"/>
          <w:b/>
          <w:color w:val="auto"/>
          <w:sz w:val="22"/>
          <w:lang w:val="en-US"/>
        </w:rPr>
        <w:t xml:space="preserve"> English </w:t>
      </w:r>
      <w:r w:rsidRPr="0058734D">
        <w:rPr>
          <w:rFonts w:ascii="Calibri" w:hAnsi="Calibri" w:cs="Calibri"/>
          <w:color w:val="auto"/>
          <w:sz w:val="22"/>
          <w:lang w:val="en-US"/>
        </w:rPr>
        <w:t>and</w:t>
      </w:r>
      <w:r w:rsidRPr="0058734D">
        <w:rPr>
          <w:rFonts w:ascii="Calibri" w:hAnsi="Calibri" w:cs="Calibri"/>
          <w:b/>
          <w:color w:val="auto"/>
          <w:sz w:val="22"/>
          <w:lang w:val="en-US"/>
        </w:rPr>
        <w:t xml:space="preserve"> French</w:t>
      </w:r>
      <w:r w:rsidRPr="0058734D">
        <w:rPr>
          <w:rFonts w:ascii="Calibri" w:hAnsi="Calibri" w:cs="Calibri"/>
          <w:color w:val="auto"/>
          <w:sz w:val="22"/>
          <w:lang w:val="en-US"/>
        </w:rPr>
        <w:t xml:space="preserve"> language assessments. They are generally offered </w:t>
      </w:r>
      <w:r w:rsidRPr="0058734D">
        <w:rPr>
          <w:rFonts w:ascii="Calibri" w:hAnsi="Calibri" w:cs="Calibri"/>
          <w:b/>
          <w:color w:val="auto"/>
          <w:sz w:val="22"/>
          <w:lang w:val="en-US"/>
        </w:rPr>
        <w:t>on a part-time basis</w:t>
      </w:r>
      <w:r w:rsidRPr="0058734D">
        <w:rPr>
          <w:rFonts w:ascii="Calibri" w:hAnsi="Calibri" w:cs="Calibri"/>
          <w:color w:val="auto"/>
          <w:sz w:val="22"/>
          <w:lang w:val="en-US"/>
        </w:rPr>
        <w:t>.</w:t>
      </w:r>
    </w:p>
    <w:p w14:paraId="2FB4843B" w14:textId="77777777" w:rsidR="0058734D" w:rsidRPr="0058734D" w:rsidRDefault="0058734D" w:rsidP="00F161B1">
      <w:pPr>
        <w:spacing w:before="0" w:after="0"/>
        <w:ind w:right="-23"/>
        <w:rPr>
          <w:rFonts w:ascii="Calibri" w:eastAsia="Calibri" w:hAnsi="Calibri" w:cs="Calibri"/>
          <w:color w:val="auto"/>
          <w:sz w:val="22"/>
          <w:szCs w:val="22"/>
          <w:lang w:val="en-US"/>
        </w:rPr>
      </w:pPr>
    </w:p>
    <w:p w14:paraId="3B419850" w14:textId="77777777" w:rsidR="0058734D" w:rsidRPr="0058734D" w:rsidRDefault="0058734D" w:rsidP="00F161B1">
      <w:pPr>
        <w:spacing w:before="0" w:after="0"/>
        <w:ind w:right="-23"/>
        <w:rPr>
          <w:rFonts w:ascii="Calibri" w:eastAsia="Calibri" w:hAnsi="Calibri" w:cs="Calibri"/>
          <w:color w:val="auto"/>
          <w:sz w:val="22"/>
          <w:szCs w:val="22"/>
          <w:lang w:val="en-US"/>
        </w:rPr>
      </w:pPr>
      <w:r w:rsidRPr="0058734D">
        <w:rPr>
          <w:rFonts w:ascii="Calibri" w:hAnsi="Calibri" w:cs="Calibri"/>
          <w:color w:val="auto"/>
          <w:sz w:val="22"/>
          <w:lang w:val="en-US"/>
        </w:rPr>
        <w:t xml:space="preserve">In the case of </w:t>
      </w:r>
      <w:r w:rsidRPr="0058734D">
        <w:rPr>
          <w:rFonts w:ascii="Calibri" w:hAnsi="Calibri" w:cs="Calibri"/>
          <w:b/>
          <w:color w:val="auto"/>
          <w:sz w:val="22"/>
          <w:lang w:val="en-US"/>
        </w:rPr>
        <w:t>group tutoring</w:t>
      </w:r>
      <w:r w:rsidRPr="0058734D">
        <w:rPr>
          <w:rFonts w:ascii="Calibri" w:hAnsi="Calibri" w:cs="Calibri"/>
          <w:color w:val="auto"/>
          <w:sz w:val="22"/>
          <w:lang w:val="en-US"/>
        </w:rPr>
        <w:t xml:space="preserve">, </w:t>
      </w:r>
      <w:r w:rsidRPr="0058734D">
        <w:rPr>
          <w:rFonts w:ascii="Calibri" w:hAnsi="Calibri" w:cs="Calibri"/>
          <w:b/>
          <w:color w:val="auto"/>
          <w:sz w:val="22"/>
          <w:lang w:val="en-US"/>
        </w:rPr>
        <w:t>groups of two to four learners</w:t>
      </w:r>
      <w:r w:rsidRPr="0058734D">
        <w:rPr>
          <w:rFonts w:ascii="Calibri" w:hAnsi="Calibri" w:cs="Calibri"/>
          <w:color w:val="auto"/>
          <w:sz w:val="22"/>
          <w:lang w:val="en-US"/>
        </w:rPr>
        <w:t xml:space="preserve"> at the same level are created to take part in sessions lasting one to three hours, usually a few times a week.</w:t>
      </w:r>
    </w:p>
    <w:p w14:paraId="5E7CF679" w14:textId="77777777" w:rsidR="0058734D" w:rsidRPr="0058734D" w:rsidRDefault="0058734D" w:rsidP="00F161B1">
      <w:pPr>
        <w:spacing w:before="0" w:after="0"/>
        <w:ind w:right="-23"/>
        <w:rPr>
          <w:rFonts w:ascii="Calibri" w:eastAsia="Calibri" w:hAnsi="Calibri" w:cs="Calibri"/>
          <w:color w:val="auto"/>
          <w:sz w:val="22"/>
          <w:szCs w:val="22"/>
          <w:lang w:val="en-US"/>
        </w:rPr>
      </w:pPr>
    </w:p>
    <w:p w14:paraId="7B086FBF" w14:textId="77777777" w:rsidR="0058734D" w:rsidRDefault="0058734D" w:rsidP="00F161B1">
      <w:pPr>
        <w:spacing w:before="0" w:after="0"/>
        <w:ind w:right="-23"/>
        <w:rPr>
          <w:rFonts w:ascii="Calibri" w:hAnsi="Calibri" w:cs="Calibri"/>
          <w:color w:val="auto"/>
          <w:sz w:val="22"/>
          <w:lang w:val="en-US"/>
        </w:rPr>
      </w:pPr>
      <w:r w:rsidRPr="0058734D">
        <w:rPr>
          <w:rFonts w:ascii="Calibri" w:hAnsi="Calibri" w:cs="Calibri"/>
          <w:bCs/>
          <w:color w:val="auto"/>
          <w:sz w:val="22"/>
          <w:lang w:val="en-US"/>
        </w:rPr>
        <w:t xml:space="preserve">Regarding </w:t>
      </w:r>
      <w:r w:rsidRPr="0058734D">
        <w:rPr>
          <w:rFonts w:ascii="Calibri" w:hAnsi="Calibri" w:cs="Calibri"/>
          <w:b/>
          <w:color w:val="auto"/>
          <w:sz w:val="22"/>
          <w:lang w:val="en-US"/>
        </w:rPr>
        <w:t>individual tutoring</w:t>
      </w:r>
      <w:r w:rsidRPr="0058734D">
        <w:rPr>
          <w:rFonts w:ascii="Calibri" w:hAnsi="Calibri" w:cs="Calibri"/>
          <w:bCs/>
          <w:color w:val="auto"/>
          <w:sz w:val="22"/>
          <w:lang w:val="en-US"/>
        </w:rPr>
        <w:t>,</w:t>
      </w:r>
      <w:r w:rsidRPr="0058734D">
        <w:rPr>
          <w:rFonts w:ascii="Calibri" w:hAnsi="Calibri" w:cs="Calibri"/>
          <w:color w:val="auto"/>
          <w:sz w:val="22"/>
          <w:lang w:val="en-US"/>
        </w:rPr>
        <w:t xml:space="preserve"> sessions last at least one hour.</w:t>
      </w:r>
    </w:p>
    <w:p w14:paraId="76BAE11D" w14:textId="77777777" w:rsidR="0058734D" w:rsidRPr="0058734D" w:rsidRDefault="0058734D" w:rsidP="00F161B1">
      <w:pPr>
        <w:spacing w:before="0" w:after="0"/>
        <w:ind w:right="-23"/>
        <w:rPr>
          <w:rFonts w:ascii="Calibri" w:eastAsia="Calibri" w:hAnsi="Calibri" w:cs="Calibri"/>
          <w:color w:val="auto"/>
          <w:sz w:val="22"/>
          <w:szCs w:val="22"/>
          <w:lang w:val="en-US"/>
        </w:rPr>
      </w:pPr>
    </w:p>
    <w:bookmarkEnd w:id="1"/>
    <w:p w14:paraId="3CD40942" w14:textId="508FC441" w:rsidR="00164E00" w:rsidRPr="0076278B" w:rsidRDefault="0076278B" w:rsidP="00F161B1">
      <w:pPr>
        <w:spacing w:before="0" w:after="0"/>
        <w:ind w:right="-23"/>
        <w:rPr>
          <w:rFonts w:ascii="Calibri" w:eastAsia="Calibri" w:hAnsi="Calibri" w:cs="Calibri"/>
          <w:color w:val="auto"/>
          <w:sz w:val="22"/>
          <w:szCs w:val="22"/>
          <w:lang w:val="en-US"/>
        </w:rPr>
      </w:pPr>
      <w:r w:rsidRPr="0076278B">
        <w:rPr>
          <w:rFonts w:ascii="Calibri" w:eastAsia="Calibri" w:hAnsi="Calibri" w:cs="Calibri"/>
          <w:color w:val="2F5496"/>
          <w:sz w:val="24"/>
          <w:lang w:val="en-US"/>
        </w:rPr>
        <w:t>Placement tests and initial language level assessments</w:t>
      </w:r>
    </w:p>
    <w:p w14:paraId="688FC475" w14:textId="77777777" w:rsidR="005C1B15" w:rsidRPr="005C1DA2" w:rsidRDefault="005C1B15" w:rsidP="00C44D3A">
      <w:pPr>
        <w:pStyle w:val="NormalWeb"/>
        <w:spacing w:before="0" w:beforeAutospacing="0" w:after="0" w:afterAutospacing="0"/>
        <w:rPr>
          <w:rFonts w:ascii="Calibri" w:hAnsi="Calibri" w:cs="Calibri"/>
          <w:b/>
          <w:bCs/>
          <w:sz w:val="22"/>
          <w:szCs w:val="22"/>
        </w:rPr>
      </w:pPr>
    </w:p>
    <w:p w14:paraId="1766AC49" w14:textId="77777777" w:rsidR="005C1DA2" w:rsidRPr="005C1DA2" w:rsidRDefault="005C1DA2" w:rsidP="00F161B1">
      <w:pPr>
        <w:spacing w:before="0" w:after="0"/>
        <w:ind w:right="-23"/>
        <w:rPr>
          <w:rFonts w:ascii="Calibri" w:eastAsia="Calibri" w:hAnsi="Calibri" w:cs="Calibri"/>
          <w:color w:val="auto"/>
          <w:sz w:val="22"/>
          <w:szCs w:val="22"/>
          <w:lang w:val="en-US"/>
        </w:rPr>
      </w:pPr>
      <w:r w:rsidRPr="005C1DA2">
        <w:rPr>
          <w:rFonts w:ascii="Calibri" w:hAnsi="Calibri" w:cs="Calibri"/>
          <w:color w:val="auto"/>
          <w:sz w:val="22"/>
          <w:szCs w:val="22"/>
          <w:lang w:val="en-US"/>
        </w:rPr>
        <w:t xml:space="preserve">If you’re not sure what language level you’re looking for, you can get </w:t>
      </w:r>
      <w:hyperlink r:id="rId13">
        <w:r w:rsidRPr="005C1DA2">
          <w:rPr>
            <w:rFonts w:ascii="Calibri" w:hAnsi="Calibri" w:cs="Calibri"/>
            <w:color w:val="0563C1"/>
            <w:sz w:val="22"/>
            <w:szCs w:val="22"/>
            <w:u w:val="single"/>
            <w:lang w:val="en-US"/>
          </w:rPr>
          <w:t>placement tests</w:t>
        </w:r>
      </w:hyperlink>
      <w:r w:rsidRPr="005C1DA2">
        <w:rPr>
          <w:rFonts w:ascii="Calibri" w:hAnsi="Calibri" w:cs="Calibri"/>
          <w:color w:val="auto"/>
          <w:sz w:val="22"/>
          <w:szCs w:val="22"/>
          <w:lang w:val="en-US"/>
        </w:rPr>
        <w:t xml:space="preserve"> for yourself or your employees to help you determine the appropriate starting level for the formal language training. </w:t>
      </w:r>
    </w:p>
    <w:p w14:paraId="0AD59AFB" w14:textId="77777777" w:rsidR="00606B13" w:rsidRPr="00A14ED7" w:rsidRDefault="00606B13" w:rsidP="00F161B1">
      <w:pPr>
        <w:spacing w:before="0" w:after="0"/>
        <w:ind w:right="-23"/>
        <w:rPr>
          <w:rFonts w:ascii="Calibri" w:eastAsia="Calibri" w:hAnsi="Calibri" w:cs="Calibri"/>
          <w:color w:val="auto"/>
          <w:sz w:val="22"/>
          <w:szCs w:val="22"/>
          <w:lang w:val="en-US"/>
        </w:rPr>
      </w:pPr>
    </w:p>
    <w:p w14:paraId="5467AB37" w14:textId="47FF7A83" w:rsidR="00A16B7F" w:rsidRPr="003A5A94" w:rsidRDefault="009D0912" w:rsidP="00F161B1">
      <w:pPr>
        <w:spacing w:before="0" w:after="0"/>
        <w:ind w:right="-23"/>
        <w:rPr>
          <w:rFonts w:ascii="Calibri" w:eastAsia="Calibri" w:hAnsi="Calibri" w:cs="Calibri"/>
          <w:color w:val="2F5496"/>
          <w:sz w:val="24"/>
          <w:lang w:val="en-US"/>
        </w:rPr>
      </w:pPr>
      <w:r w:rsidRPr="003A5A94">
        <w:rPr>
          <w:rFonts w:ascii="Calibri" w:eastAsia="Calibri" w:hAnsi="Calibri" w:cs="Calibri"/>
          <w:color w:val="2F5496"/>
          <w:sz w:val="24"/>
          <w:lang w:val="en-US"/>
        </w:rPr>
        <w:t>Make-up courses</w:t>
      </w:r>
    </w:p>
    <w:p w14:paraId="3741E72F" w14:textId="77777777" w:rsidR="00D01C4D" w:rsidRPr="003A5A94" w:rsidRDefault="00D01C4D" w:rsidP="00F161B1">
      <w:pPr>
        <w:spacing w:before="0" w:after="0"/>
        <w:ind w:right="-23"/>
        <w:rPr>
          <w:rFonts w:ascii="Calibri" w:eastAsia="Calibri" w:hAnsi="Calibri" w:cs="Calibri"/>
          <w:color w:val="2F5496"/>
          <w:sz w:val="22"/>
          <w:szCs w:val="22"/>
          <w:lang w:val="en-US"/>
        </w:rPr>
      </w:pPr>
    </w:p>
    <w:p w14:paraId="5F79B9E4" w14:textId="77777777" w:rsidR="003A5A94" w:rsidRPr="003A5A94" w:rsidRDefault="003A5A94" w:rsidP="00F161B1">
      <w:pPr>
        <w:spacing w:before="0" w:after="0"/>
        <w:ind w:right="-23"/>
        <w:rPr>
          <w:rFonts w:ascii="Calibri" w:eastAsia="Calibri" w:hAnsi="Calibri" w:cs="Calibri"/>
          <w:color w:val="auto"/>
          <w:sz w:val="22"/>
          <w:szCs w:val="22"/>
          <w:lang w:val="en-US"/>
        </w:rPr>
      </w:pPr>
      <w:r w:rsidRPr="003A5A94">
        <w:rPr>
          <w:rFonts w:ascii="Calibri" w:hAnsi="Calibri" w:cs="Calibri"/>
          <w:color w:val="auto"/>
          <w:sz w:val="22"/>
          <w:szCs w:val="22"/>
          <w:lang w:val="en-US"/>
        </w:rPr>
        <w:t xml:space="preserve">If the training you or a member of your team completed did not produce the expected results or if you are looking for training for just a short refresher, you may have access to </w:t>
      </w:r>
      <w:hyperlink r:id="rId14">
        <w:r w:rsidRPr="003A5A94">
          <w:rPr>
            <w:rFonts w:ascii="Calibri" w:hAnsi="Calibri" w:cs="Calibri"/>
            <w:color w:val="0563C1"/>
            <w:sz w:val="22"/>
            <w:szCs w:val="22"/>
            <w:u w:val="single"/>
            <w:lang w:val="en-US"/>
          </w:rPr>
          <w:t>make-up courses</w:t>
        </w:r>
      </w:hyperlink>
      <w:r w:rsidRPr="003A5A94">
        <w:rPr>
          <w:rFonts w:ascii="Calibri" w:hAnsi="Calibri" w:cs="Calibri"/>
          <w:b/>
          <w:color w:val="auto"/>
          <w:sz w:val="22"/>
          <w:szCs w:val="22"/>
          <w:lang w:val="en-US"/>
        </w:rPr>
        <w:t xml:space="preserve"> </w:t>
      </w:r>
      <w:r w:rsidRPr="003A5A94">
        <w:rPr>
          <w:rFonts w:ascii="Calibri" w:hAnsi="Calibri" w:cs="Calibri"/>
          <w:color w:val="auto"/>
          <w:sz w:val="22"/>
          <w:szCs w:val="22"/>
          <w:lang w:val="en-US"/>
        </w:rPr>
        <w:t>through PSPC’s standing offers.</w:t>
      </w:r>
    </w:p>
    <w:p w14:paraId="6157F2EF" w14:textId="77777777" w:rsidR="00737F97" w:rsidRDefault="00737F97" w:rsidP="00F161B1">
      <w:pPr>
        <w:spacing w:before="0" w:after="0"/>
        <w:ind w:right="-23"/>
        <w:rPr>
          <w:rFonts w:ascii="Calibri" w:eastAsia="Calibri" w:hAnsi="Calibri" w:cs="Calibri"/>
          <w:color w:val="2F5496"/>
          <w:sz w:val="24"/>
          <w:lang w:val="en-US"/>
        </w:rPr>
      </w:pPr>
    </w:p>
    <w:p w14:paraId="268B2DB2" w14:textId="2B331276" w:rsidR="00F729CB" w:rsidRPr="009011CB" w:rsidRDefault="00F729CB" w:rsidP="00F161B1">
      <w:pPr>
        <w:spacing w:before="0" w:after="0"/>
        <w:ind w:right="-23"/>
        <w:rPr>
          <w:rFonts w:ascii="Calibri" w:eastAsia="Calibri" w:hAnsi="Calibri" w:cs="Calibri"/>
          <w:color w:val="2F5496"/>
          <w:sz w:val="24"/>
          <w:lang w:val="en-US"/>
        </w:rPr>
      </w:pPr>
      <w:r w:rsidRPr="009011CB">
        <w:rPr>
          <w:rFonts w:ascii="Calibri" w:eastAsia="Calibri" w:hAnsi="Calibri" w:cs="Calibri"/>
          <w:color w:val="2F5496"/>
          <w:sz w:val="24"/>
          <w:lang w:val="en-US"/>
        </w:rPr>
        <w:t>O</w:t>
      </w:r>
      <w:r w:rsidR="009011CB" w:rsidRPr="009011CB">
        <w:rPr>
          <w:rFonts w:ascii="Calibri" w:eastAsia="Calibri" w:hAnsi="Calibri" w:cs="Calibri"/>
          <w:color w:val="2F5496"/>
          <w:sz w:val="24"/>
          <w:lang w:val="en-US"/>
        </w:rPr>
        <w:t>nline self-guided learning tool (with or without tutoring)</w:t>
      </w:r>
      <w:r w:rsidR="009011CB">
        <w:rPr>
          <w:rFonts w:ascii="Calibri" w:eastAsia="Calibri" w:hAnsi="Calibri" w:cs="Calibri"/>
          <w:color w:val="2F5496"/>
          <w:sz w:val="24"/>
          <w:lang w:val="en-US"/>
        </w:rPr>
        <w:t xml:space="preserve"> </w:t>
      </w:r>
      <w:r w:rsidR="009011CB" w:rsidRPr="009011CB">
        <w:rPr>
          <w:rFonts w:ascii="Calibri" w:eastAsia="Calibri" w:hAnsi="Calibri" w:cs="Calibri"/>
          <w:color w:val="2F5496"/>
          <w:sz w:val="24"/>
          <w:lang w:val="en-US"/>
        </w:rPr>
        <w:t>available across Canada</w:t>
      </w:r>
    </w:p>
    <w:p w14:paraId="1BDFBEF6" w14:textId="77777777" w:rsidR="005C7C1F" w:rsidRPr="008742DF" w:rsidRDefault="005C7C1F" w:rsidP="00F161B1">
      <w:pPr>
        <w:spacing w:before="0" w:after="0"/>
        <w:ind w:right="-23"/>
        <w:rPr>
          <w:rFonts w:ascii="Calibri" w:eastAsia="Calibri" w:hAnsi="Calibri" w:cs="Calibri"/>
          <w:color w:val="2F5496"/>
          <w:sz w:val="22"/>
          <w:szCs w:val="22"/>
          <w:lang w:val="en-US"/>
        </w:rPr>
      </w:pPr>
    </w:p>
    <w:p w14:paraId="4C37D2C2" w14:textId="77777777" w:rsidR="008742DF" w:rsidRDefault="008742DF" w:rsidP="00F161B1">
      <w:pPr>
        <w:spacing w:before="0" w:after="0"/>
        <w:ind w:right="-23"/>
        <w:rPr>
          <w:rFonts w:ascii="Calibri" w:hAnsi="Calibri" w:cs="Calibri"/>
          <w:color w:val="auto"/>
          <w:sz w:val="22"/>
          <w:szCs w:val="22"/>
          <w:lang w:val="en-US"/>
        </w:rPr>
      </w:pPr>
      <w:r w:rsidRPr="008742DF">
        <w:rPr>
          <w:rFonts w:ascii="Calibri" w:hAnsi="Calibri" w:cs="Calibri"/>
          <w:color w:val="auto"/>
          <w:sz w:val="22"/>
          <w:szCs w:val="22"/>
          <w:lang w:val="en-US"/>
        </w:rPr>
        <w:t xml:space="preserve">You can use PSPC’s standing offers to register yourself or a member of your team for the </w:t>
      </w:r>
      <w:hyperlink r:id="rId15">
        <w:r w:rsidRPr="008742DF">
          <w:rPr>
            <w:rFonts w:ascii="Calibri" w:hAnsi="Calibri" w:cs="Calibri"/>
            <w:color w:val="0563C1"/>
            <w:sz w:val="22"/>
            <w:szCs w:val="22"/>
            <w:u w:val="single"/>
            <w:lang w:val="en-US"/>
          </w:rPr>
          <w:t>online self-study program</w:t>
        </w:r>
      </w:hyperlink>
      <w:r w:rsidRPr="008742DF">
        <w:rPr>
          <w:rFonts w:ascii="Calibri" w:hAnsi="Calibri" w:cs="Calibri"/>
          <w:color w:val="auto"/>
          <w:sz w:val="22"/>
          <w:szCs w:val="22"/>
          <w:lang w:val="en-US"/>
        </w:rPr>
        <w:t xml:space="preserve"> available </w:t>
      </w:r>
      <w:r w:rsidRPr="008742DF">
        <w:rPr>
          <w:rFonts w:ascii="Calibri" w:hAnsi="Calibri" w:cs="Calibri"/>
          <w:b/>
          <w:color w:val="auto"/>
          <w:sz w:val="22"/>
          <w:szCs w:val="22"/>
          <w:lang w:val="en-US"/>
        </w:rPr>
        <w:t>across Canada</w:t>
      </w:r>
      <w:r w:rsidRPr="008742DF">
        <w:rPr>
          <w:rFonts w:ascii="Calibri" w:hAnsi="Calibri" w:cs="Calibri"/>
          <w:color w:val="auto"/>
          <w:sz w:val="22"/>
          <w:szCs w:val="22"/>
          <w:lang w:val="en-US"/>
        </w:rPr>
        <w:t xml:space="preserve"> to learn </w:t>
      </w:r>
      <w:r w:rsidRPr="008742DF">
        <w:rPr>
          <w:rFonts w:ascii="Calibri" w:hAnsi="Calibri" w:cs="Calibri"/>
          <w:b/>
          <w:color w:val="auto"/>
          <w:sz w:val="22"/>
          <w:szCs w:val="22"/>
          <w:lang w:val="en-US"/>
        </w:rPr>
        <w:t>English or French</w:t>
      </w:r>
      <w:r w:rsidRPr="008742DF">
        <w:rPr>
          <w:rFonts w:ascii="Calibri" w:hAnsi="Calibri" w:cs="Calibri"/>
          <w:color w:val="auto"/>
          <w:sz w:val="22"/>
          <w:szCs w:val="22"/>
          <w:lang w:val="en-US"/>
        </w:rPr>
        <w:t xml:space="preserve">. This self-study program is designed for beginner, intermediate and advanced learners who wish to improve or maintain their language level. If you don’t know what level of training you need, you can take the placement test available online in the tool. This tool is available </w:t>
      </w:r>
      <w:r w:rsidRPr="008742DF">
        <w:rPr>
          <w:rFonts w:ascii="Calibri" w:hAnsi="Calibri" w:cs="Calibri"/>
          <w:b/>
          <w:color w:val="auto"/>
          <w:sz w:val="22"/>
          <w:szCs w:val="22"/>
          <w:lang w:val="en-US"/>
        </w:rPr>
        <w:t>with or without virtual tutoring</w:t>
      </w:r>
      <w:r w:rsidRPr="008742DF">
        <w:rPr>
          <w:rFonts w:ascii="Calibri" w:hAnsi="Calibri" w:cs="Calibri"/>
          <w:color w:val="auto"/>
          <w:sz w:val="22"/>
          <w:szCs w:val="22"/>
          <w:lang w:val="en-US"/>
        </w:rPr>
        <w:t xml:space="preserve">. Contact your training department </w:t>
      </w:r>
      <w:bookmarkStart w:id="2" w:name="_Hlk164952742"/>
      <w:r w:rsidRPr="008742DF">
        <w:rPr>
          <w:rFonts w:ascii="Calibri" w:hAnsi="Calibri" w:cs="Calibri"/>
          <w:color w:val="auto"/>
          <w:sz w:val="22"/>
          <w:szCs w:val="22"/>
          <w:lang w:val="en-US"/>
        </w:rPr>
        <w:t xml:space="preserve">or your contracting unit </w:t>
      </w:r>
      <w:bookmarkEnd w:id="2"/>
      <w:r w:rsidRPr="008742DF">
        <w:rPr>
          <w:rFonts w:ascii="Calibri" w:hAnsi="Calibri" w:cs="Calibri"/>
          <w:color w:val="auto"/>
          <w:sz w:val="22"/>
          <w:szCs w:val="22"/>
          <w:lang w:val="en-US"/>
        </w:rPr>
        <w:t>to find out whether this training program is available to your staff.</w:t>
      </w:r>
    </w:p>
    <w:p w14:paraId="18257DE4" w14:textId="77777777" w:rsidR="007C05CB" w:rsidRPr="008742DF" w:rsidRDefault="007C05CB" w:rsidP="00F161B1">
      <w:pPr>
        <w:spacing w:before="0" w:after="0"/>
        <w:ind w:right="-23"/>
        <w:rPr>
          <w:rFonts w:ascii="Calibri" w:hAnsi="Calibri" w:cs="Calibri"/>
          <w:color w:val="auto"/>
          <w:sz w:val="22"/>
          <w:szCs w:val="22"/>
          <w:lang w:val="en-US"/>
        </w:rPr>
      </w:pPr>
    </w:p>
    <w:p w14:paraId="149D48E7" w14:textId="77777777" w:rsidR="008742DF" w:rsidRDefault="008742DF" w:rsidP="00F161B1">
      <w:pPr>
        <w:pStyle w:val="NormalWeb"/>
        <w:spacing w:before="0" w:beforeAutospacing="0" w:after="0" w:afterAutospacing="0"/>
        <w:rPr>
          <w:rFonts w:ascii="Calibri" w:hAnsi="Calibri" w:cs="Calibri"/>
          <w:sz w:val="22"/>
          <w:szCs w:val="22"/>
        </w:rPr>
      </w:pPr>
      <w:r w:rsidRPr="008742DF">
        <w:rPr>
          <w:rFonts w:ascii="Calibri" w:hAnsi="Calibri" w:cs="Calibri"/>
          <w:sz w:val="22"/>
          <w:szCs w:val="22"/>
        </w:rPr>
        <w:t>For an overview</w:t>
      </w:r>
      <w:r w:rsidRPr="008742DF">
        <w:rPr>
          <w:rFonts w:ascii="Calibri" w:hAnsi="Calibri" w:cs="Calibri"/>
          <w:b/>
          <w:sz w:val="22"/>
          <w:szCs w:val="22"/>
        </w:rPr>
        <w:t xml:space="preserve"> of costs</w:t>
      </w:r>
      <w:r w:rsidRPr="008742DF">
        <w:rPr>
          <w:rFonts w:ascii="Calibri" w:hAnsi="Calibri" w:cs="Calibri"/>
          <w:sz w:val="22"/>
          <w:szCs w:val="22"/>
        </w:rPr>
        <w:t>, go to </w:t>
      </w:r>
      <w:hyperlink r:id="rId16" w:history="1">
        <w:r w:rsidRPr="008742DF">
          <w:rPr>
            <w:rStyle w:val="Lienhypertexte"/>
            <w:rFonts w:ascii="Calibri" w:hAnsi="Calibri" w:cs="Calibri"/>
            <w:color w:val="0563C1"/>
            <w:sz w:val="22"/>
            <w:szCs w:val="22"/>
          </w:rPr>
          <w:t>Rates:</w:t>
        </w:r>
      </w:hyperlink>
      <w:r w:rsidRPr="008742DF">
        <w:rPr>
          <w:rStyle w:val="Lienhypertexte"/>
          <w:rFonts w:ascii="Calibri" w:hAnsi="Calibri" w:cs="Calibri"/>
          <w:color w:val="0563C1"/>
          <w:sz w:val="22"/>
          <w:szCs w:val="22"/>
        </w:rPr>
        <w:t xml:space="preserve"> </w:t>
      </w:r>
      <w:hyperlink r:id="rId17" w:history="1">
        <w:r w:rsidRPr="008742DF">
          <w:rPr>
            <w:rStyle w:val="Lienhypertexte"/>
            <w:rFonts w:ascii="Calibri" w:hAnsi="Calibri" w:cs="Calibri"/>
            <w:color w:val="0563C1"/>
            <w:sz w:val="22"/>
            <w:szCs w:val="22"/>
          </w:rPr>
          <w:t>Online self-learning program and virtual tutoring</w:t>
        </w:r>
      </w:hyperlink>
      <w:r w:rsidRPr="008742DF">
        <w:rPr>
          <w:rFonts w:ascii="Calibri" w:hAnsi="Calibri" w:cs="Calibri"/>
          <w:sz w:val="22"/>
          <w:szCs w:val="22"/>
        </w:rPr>
        <w:t>.</w:t>
      </w:r>
    </w:p>
    <w:p w14:paraId="6488AF73" w14:textId="77777777" w:rsidR="008742DF" w:rsidRPr="008742DF" w:rsidRDefault="008742DF" w:rsidP="00F161B1">
      <w:pPr>
        <w:pStyle w:val="NormalWeb"/>
        <w:spacing w:before="0" w:beforeAutospacing="0" w:after="0" w:afterAutospacing="0"/>
        <w:rPr>
          <w:rFonts w:ascii="Calibri" w:hAnsi="Calibri" w:cs="Calibri"/>
          <w:sz w:val="22"/>
          <w:szCs w:val="22"/>
        </w:rPr>
      </w:pPr>
    </w:p>
    <w:p w14:paraId="07633378" w14:textId="3479A42A" w:rsidR="002B50B2" w:rsidRPr="00470B89" w:rsidRDefault="00470B89" w:rsidP="00F161B1">
      <w:pPr>
        <w:pStyle w:val="NormalWeb"/>
        <w:spacing w:before="0" w:beforeAutospacing="0" w:after="0" w:afterAutospacing="0"/>
        <w:rPr>
          <w:rFonts w:ascii="Calibri" w:hAnsi="Calibri" w:cs="Calibri"/>
          <w:color w:val="2F5496"/>
        </w:rPr>
      </w:pPr>
      <w:bookmarkStart w:id="3" w:name="_Hlk164952924"/>
      <w:r w:rsidRPr="00470B89">
        <w:rPr>
          <w:rFonts w:ascii="Calibri" w:hAnsi="Calibri" w:cs="Calibri"/>
          <w:color w:val="2F5496"/>
        </w:rPr>
        <w:t>Language training with accommodation measures available across Canada</w:t>
      </w:r>
    </w:p>
    <w:bookmarkEnd w:id="3"/>
    <w:p w14:paraId="558CD1C7" w14:textId="79F1492A" w:rsidR="002B50B2" w:rsidRPr="00300499" w:rsidRDefault="002B50B2" w:rsidP="00F161B1">
      <w:pPr>
        <w:spacing w:before="0" w:after="0"/>
        <w:ind w:right="-23"/>
        <w:rPr>
          <w:rFonts w:ascii="Calibri" w:eastAsia="Calibri" w:hAnsi="Calibri" w:cs="Calibri"/>
          <w:color w:val="auto"/>
          <w:sz w:val="22"/>
          <w:szCs w:val="22"/>
          <w:lang w:val="en-US"/>
        </w:rPr>
      </w:pPr>
    </w:p>
    <w:p w14:paraId="2C047EE9" w14:textId="77777777" w:rsidR="00300499" w:rsidRPr="00300499" w:rsidRDefault="00300499" w:rsidP="00F161B1">
      <w:pPr>
        <w:spacing w:before="0" w:after="0"/>
        <w:ind w:right="-23"/>
        <w:rPr>
          <w:rFonts w:ascii="Calibri" w:hAnsi="Calibri" w:cs="Calibri"/>
          <w:sz w:val="22"/>
          <w:szCs w:val="22"/>
        </w:rPr>
      </w:pPr>
      <w:r w:rsidRPr="00300499">
        <w:rPr>
          <w:rFonts w:ascii="Calibri" w:hAnsi="Calibri" w:cs="Calibri"/>
          <w:color w:val="auto"/>
          <w:sz w:val="22"/>
          <w:szCs w:val="22"/>
          <w:lang w:val="en-US"/>
        </w:rPr>
        <w:t xml:space="preserve">Some language schools offer with their </w:t>
      </w:r>
      <w:hyperlink r:id="rId18">
        <w:r w:rsidRPr="00300499">
          <w:rPr>
            <w:rFonts w:ascii="Calibri" w:hAnsi="Calibri" w:cs="Calibri"/>
            <w:color w:val="0563C1"/>
            <w:sz w:val="22"/>
            <w:szCs w:val="22"/>
            <w:u w:val="single"/>
            <w:lang w:val="en-US"/>
          </w:rPr>
          <w:t>oral proficiency virtual tutoring</w:t>
        </w:r>
      </w:hyperlink>
      <w:r w:rsidRPr="00300499">
        <w:rPr>
          <w:rFonts w:ascii="Calibri" w:hAnsi="Calibri" w:cs="Calibri"/>
          <w:color w:val="auto"/>
          <w:sz w:val="22"/>
          <w:szCs w:val="22"/>
          <w:lang w:val="en-US"/>
        </w:rPr>
        <w:t xml:space="preserve">, visual interpretation services (sign language), live captioning services for people with hearing difficulties and </w:t>
      </w:r>
      <w:r w:rsidRPr="00300499">
        <w:rPr>
          <w:rFonts w:ascii="Calibri" w:hAnsi="Calibri" w:cs="Calibri"/>
          <w:color w:val="333333"/>
          <w:sz w:val="22"/>
          <w:szCs w:val="22"/>
          <w:shd w:val="clear" w:color="auto" w:fill="FFFFFF"/>
          <w:lang w:val="en-US"/>
        </w:rPr>
        <w:t>tutoring services for people with learning difficulties</w:t>
      </w:r>
      <w:r w:rsidRPr="00300499">
        <w:rPr>
          <w:rFonts w:ascii="Calibri" w:hAnsi="Calibri" w:cs="Calibri"/>
          <w:color w:val="auto"/>
          <w:sz w:val="22"/>
          <w:szCs w:val="22"/>
          <w:lang w:val="en-US"/>
        </w:rPr>
        <w:t xml:space="preserve">. If you’re looking for information on the </w:t>
      </w:r>
      <w:r w:rsidRPr="00300499">
        <w:rPr>
          <w:rFonts w:ascii="Calibri" w:hAnsi="Calibri" w:cs="Calibri"/>
          <w:b/>
          <w:bCs/>
          <w:color w:val="auto"/>
          <w:sz w:val="22"/>
          <w:szCs w:val="22"/>
          <w:lang w:val="en-US"/>
        </w:rPr>
        <w:t>accommodation measures</w:t>
      </w:r>
      <w:r w:rsidRPr="00300499">
        <w:rPr>
          <w:rFonts w:ascii="Calibri" w:hAnsi="Calibri" w:cs="Calibri"/>
          <w:b/>
          <w:color w:val="auto"/>
          <w:sz w:val="22"/>
          <w:szCs w:val="22"/>
          <w:lang w:val="en-US"/>
        </w:rPr>
        <w:t xml:space="preserve"> available </w:t>
      </w:r>
      <w:r w:rsidRPr="00300499">
        <w:rPr>
          <w:rFonts w:ascii="Calibri" w:hAnsi="Calibri" w:cs="Calibri"/>
          <w:color w:val="auto"/>
          <w:sz w:val="22"/>
          <w:szCs w:val="22"/>
          <w:lang w:val="en-US"/>
        </w:rPr>
        <w:t xml:space="preserve">for language training, or if you think a member of your staff may require such accommodation measures, refer to the tool: </w:t>
      </w:r>
      <w:r w:rsidRPr="00300499">
        <w:rPr>
          <w:rFonts w:ascii="Calibri" w:hAnsi="Calibri" w:cs="Calibri"/>
          <w:color w:val="auto"/>
          <w:sz w:val="22"/>
          <w:szCs w:val="22"/>
          <w:u w:val="single"/>
          <w:lang w:val="en-US"/>
        </w:rPr>
        <w:t>Accommodation Measures for Formal Language Training</w:t>
      </w:r>
      <w:r w:rsidRPr="00300499">
        <w:rPr>
          <w:rFonts w:ascii="Calibri" w:hAnsi="Calibri" w:cs="Calibri"/>
          <w:color w:val="auto"/>
          <w:sz w:val="22"/>
          <w:szCs w:val="22"/>
          <w:lang w:val="en-US"/>
        </w:rPr>
        <w:t xml:space="preserve">. </w:t>
      </w:r>
      <w:r w:rsidRPr="00300499">
        <w:rPr>
          <w:rFonts w:ascii="Calibri" w:hAnsi="Calibri" w:cs="Calibri"/>
          <w:color w:val="auto"/>
          <w:sz w:val="22"/>
          <w:szCs w:val="22"/>
          <w:highlight w:val="yellow"/>
        </w:rPr>
        <w:t>(</w:t>
      </w:r>
      <w:proofErr w:type="spellStart"/>
      <w:r w:rsidRPr="00300499">
        <w:rPr>
          <w:rFonts w:ascii="Calibri" w:hAnsi="Calibri" w:cs="Calibri"/>
          <w:color w:val="auto"/>
          <w:sz w:val="22"/>
          <w:szCs w:val="22"/>
          <w:highlight w:val="yellow"/>
        </w:rPr>
        <w:t>add</w:t>
      </w:r>
      <w:proofErr w:type="spellEnd"/>
      <w:r w:rsidRPr="00300499">
        <w:rPr>
          <w:rFonts w:ascii="Calibri" w:hAnsi="Calibri" w:cs="Calibri"/>
          <w:color w:val="auto"/>
          <w:sz w:val="22"/>
          <w:szCs w:val="22"/>
          <w:highlight w:val="yellow"/>
        </w:rPr>
        <w:t xml:space="preserve"> </w:t>
      </w:r>
      <w:proofErr w:type="spellStart"/>
      <w:r w:rsidRPr="00300499">
        <w:rPr>
          <w:rFonts w:ascii="Calibri" w:hAnsi="Calibri" w:cs="Calibri"/>
          <w:color w:val="auto"/>
          <w:sz w:val="22"/>
          <w:szCs w:val="22"/>
          <w:highlight w:val="yellow"/>
        </w:rPr>
        <w:t>link</w:t>
      </w:r>
      <w:proofErr w:type="spellEnd"/>
      <w:r w:rsidRPr="00300499">
        <w:rPr>
          <w:rFonts w:ascii="Calibri" w:hAnsi="Calibri" w:cs="Calibri"/>
          <w:color w:val="auto"/>
          <w:sz w:val="22"/>
          <w:szCs w:val="22"/>
        </w:rPr>
        <w:t>)</w:t>
      </w:r>
    </w:p>
    <w:sectPr w:rsidR="00300499" w:rsidRPr="00300499" w:rsidSect="00C262FA">
      <w:headerReference w:type="even" r:id="rId19"/>
      <w:footerReference w:type="default" r:id="rId20"/>
      <w:headerReference w:type="first" r:id="rId21"/>
      <w:footerReference w:type="first" r:id="rId22"/>
      <w:pgSz w:w="11907" w:h="16839" w:code="9"/>
      <w:pgMar w:top="1276" w:right="992" w:bottom="993" w:left="993"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8E315" w14:textId="77777777" w:rsidR="00AD72BB" w:rsidRDefault="00AD72BB" w:rsidP="00EA7516">
      <w:r>
        <w:separator/>
      </w:r>
    </w:p>
  </w:endnote>
  <w:endnote w:type="continuationSeparator" w:id="0">
    <w:p w14:paraId="37BAEA7E" w14:textId="77777777" w:rsidR="00AD72BB" w:rsidRDefault="00AD72BB" w:rsidP="00EA7516">
      <w:r>
        <w:continuationSeparator/>
      </w:r>
    </w:p>
  </w:endnote>
  <w:endnote w:type="continuationNotice" w:id="1">
    <w:p w14:paraId="7E2B2D28" w14:textId="77777777" w:rsidR="00AD72BB" w:rsidRDefault="00AD72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495925"/>
      <w:docPartObj>
        <w:docPartGallery w:val="Page Numbers (Bottom of Page)"/>
        <w:docPartUnique/>
      </w:docPartObj>
    </w:sdtPr>
    <w:sdtContent>
      <w:p w14:paraId="65D27E4F" w14:textId="67F7AB1A" w:rsidR="007B12DA" w:rsidRDefault="007B12DA">
        <w:pPr>
          <w:pStyle w:val="Pieddepage"/>
          <w:jc w:val="right"/>
        </w:pPr>
        <w:r w:rsidRPr="00984DEB">
          <w:rPr>
            <w:rFonts w:ascii="Arial" w:hAnsi="Arial" w:cs="Arial"/>
            <w:sz w:val="22"/>
            <w:szCs w:val="22"/>
          </w:rPr>
          <w:fldChar w:fldCharType="begin"/>
        </w:r>
        <w:r w:rsidRPr="00984DEB">
          <w:rPr>
            <w:rFonts w:ascii="Arial" w:hAnsi="Arial" w:cs="Arial"/>
            <w:sz w:val="22"/>
            <w:szCs w:val="22"/>
          </w:rPr>
          <w:instrText>PAGE   \* MERGEFORMAT</w:instrText>
        </w:r>
        <w:r w:rsidRPr="00984DEB">
          <w:rPr>
            <w:rFonts w:ascii="Arial" w:hAnsi="Arial" w:cs="Arial"/>
            <w:sz w:val="22"/>
            <w:szCs w:val="22"/>
          </w:rPr>
          <w:fldChar w:fldCharType="separate"/>
        </w:r>
        <w:r w:rsidRPr="00984DEB">
          <w:rPr>
            <w:rFonts w:ascii="Arial" w:hAnsi="Arial" w:cs="Arial"/>
            <w:sz w:val="22"/>
            <w:szCs w:val="22"/>
          </w:rPr>
          <w:t>2</w:t>
        </w:r>
        <w:r w:rsidRPr="00984DEB">
          <w:rPr>
            <w:rFonts w:ascii="Arial" w:hAnsi="Arial" w:cs="Arial"/>
            <w:sz w:val="22"/>
            <w:szCs w:val="22"/>
          </w:rPr>
          <w:fldChar w:fldCharType="end"/>
        </w:r>
      </w:p>
    </w:sdtContent>
  </w:sdt>
  <w:p w14:paraId="768BE0FB" w14:textId="77777777" w:rsidR="007B12DA" w:rsidRDefault="007B12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406278"/>
      <w:docPartObj>
        <w:docPartGallery w:val="Page Numbers (Bottom of Page)"/>
        <w:docPartUnique/>
      </w:docPartObj>
    </w:sdtPr>
    <w:sdtEndPr>
      <w:rPr>
        <w:rFonts w:ascii="Arial" w:hAnsi="Arial" w:cs="Arial"/>
        <w:sz w:val="22"/>
        <w:szCs w:val="22"/>
      </w:rPr>
    </w:sdtEndPr>
    <w:sdtContent>
      <w:p w14:paraId="3FDF899E" w14:textId="77777777" w:rsidR="00F35EB8" w:rsidRPr="00984DEB" w:rsidRDefault="00F35EB8" w:rsidP="00F35EB8">
        <w:pPr>
          <w:pStyle w:val="Pieddepage"/>
          <w:jc w:val="right"/>
          <w:rPr>
            <w:rFonts w:ascii="Arial" w:hAnsi="Arial" w:cs="Arial"/>
            <w:sz w:val="22"/>
            <w:szCs w:val="22"/>
          </w:rPr>
        </w:pPr>
        <w:r w:rsidRPr="00984DEB">
          <w:rPr>
            <w:rFonts w:ascii="Arial" w:hAnsi="Arial" w:cs="Arial"/>
            <w:sz w:val="22"/>
            <w:szCs w:val="22"/>
          </w:rPr>
          <w:fldChar w:fldCharType="begin"/>
        </w:r>
        <w:r w:rsidRPr="00984DEB">
          <w:rPr>
            <w:rFonts w:ascii="Arial" w:hAnsi="Arial" w:cs="Arial"/>
            <w:sz w:val="22"/>
            <w:szCs w:val="22"/>
          </w:rPr>
          <w:instrText>PAGE   \* MERGEFORMAT</w:instrText>
        </w:r>
        <w:r w:rsidRPr="00984DEB">
          <w:rPr>
            <w:rFonts w:ascii="Arial" w:hAnsi="Arial" w:cs="Arial"/>
            <w:sz w:val="22"/>
            <w:szCs w:val="22"/>
          </w:rPr>
          <w:fldChar w:fldCharType="separate"/>
        </w:r>
        <w:r w:rsidRPr="00984DEB">
          <w:rPr>
            <w:rFonts w:ascii="Arial" w:hAnsi="Arial" w:cs="Arial"/>
            <w:sz w:val="22"/>
            <w:szCs w:val="22"/>
          </w:rPr>
          <w:t>2</w:t>
        </w:r>
        <w:r w:rsidRPr="00984DEB">
          <w:rPr>
            <w:rFonts w:ascii="Arial" w:hAnsi="Arial" w:cs="Arial"/>
            <w:sz w:val="22"/>
            <w:szCs w:val="22"/>
          </w:rPr>
          <w:fldChar w:fldCharType="end"/>
        </w:r>
      </w:p>
    </w:sdtContent>
  </w:sdt>
  <w:p w14:paraId="358B49EC" w14:textId="77777777" w:rsidR="00F35EB8" w:rsidRDefault="00F35E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DB35A" w14:textId="77777777" w:rsidR="00AD72BB" w:rsidRDefault="00AD72BB" w:rsidP="00EA7516">
      <w:r>
        <w:separator/>
      </w:r>
    </w:p>
  </w:footnote>
  <w:footnote w:type="continuationSeparator" w:id="0">
    <w:p w14:paraId="685A258B" w14:textId="77777777" w:rsidR="00AD72BB" w:rsidRDefault="00AD72BB" w:rsidP="00EA7516">
      <w:r>
        <w:continuationSeparator/>
      </w:r>
    </w:p>
  </w:footnote>
  <w:footnote w:type="continuationNotice" w:id="1">
    <w:p w14:paraId="1083926A" w14:textId="77777777" w:rsidR="00AD72BB" w:rsidRDefault="00AD72B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30A9" w14:textId="20B1253D" w:rsidR="00713E92" w:rsidRDefault="00713E92">
    <w:pPr>
      <w:pStyle w:val="En-tte"/>
    </w:pPr>
    <w:r>
      <w:rPr>
        <w:noProof/>
      </w:rPr>
      <mc:AlternateContent>
        <mc:Choice Requires="wps">
          <w:drawing>
            <wp:anchor distT="0" distB="0" distL="0" distR="0" simplePos="0" relativeHeight="251658241" behindDoc="0" locked="0" layoutInCell="1" allowOverlap="1" wp14:anchorId="46EE56B9" wp14:editId="7A22C7F0">
              <wp:simplePos x="635" y="635"/>
              <wp:positionH relativeFrom="page">
                <wp:align>right</wp:align>
              </wp:positionH>
              <wp:positionV relativeFrom="page">
                <wp:align>top</wp:align>
              </wp:positionV>
              <wp:extent cx="443865" cy="443865"/>
              <wp:effectExtent l="0" t="0" r="0" b="8890"/>
              <wp:wrapNone/>
              <wp:docPr id="996978606" name="Zone de texte 996978606"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7E4E7" w14:textId="74155A24" w:rsidR="00713E92" w:rsidRPr="00713E92" w:rsidRDefault="00713E92" w:rsidP="00713E92">
                          <w:pPr>
                            <w:spacing w:after="0"/>
                            <w:rPr>
                              <w:rFonts w:ascii="Arial" w:eastAsia="Arial" w:hAnsi="Arial" w:cs="Arial"/>
                              <w:noProof/>
                              <w:color w:val="000000"/>
                              <w:sz w:val="24"/>
                            </w:rPr>
                          </w:pPr>
                          <w:r w:rsidRPr="00713E92">
                            <w:rPr>
                              <w:rFonts w:ascii="Arial" w:eastAsia="Arial" w:hAnsi="Arial" w:cs="Arial"/>
                              <w:noProof/>
                              <w:color w:val="000000"/>
                              <w:sz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6EE56B9" id="_x0000_t202" coordsize="21600,21600" o:spt="202" path="m,l,21600r21600,l21600,xe">
              <v:stroke joinstyle="miter"/>
              <v:path gradientshapeok="t" o:connecttype="rect"/>
            </v:shapetype>
            <v:shape id="Zone de texte 996978606" o:spid="_x0000_s1026" type="#_x0000_t202" alt="UNCLASSIFIED / NON CLASSIFIÉ"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4FF7E4E7" w14:textId="74155A24" w:rsidR="00713E92" w:rsidRPr="00713E92" w:rsidRDefault="00713E92" w:rsidP="00713E92">
                    <w:pPr>
                      <w:spacing w:after="0"/>
                      <w:rPr>
                        <w:rFonts w:ascii="Arial" w:eastAsia="Arial" w:hAnsi="Arial" w:cs="Arial"/>
                        <w:noProof/>
                        <w:color w:val="000000"/>
                        <w:sz w:val="24"/>
                      </w:rPr>
                    </w:pPr>
                    <w:r w:rsidRPr="00713E92">
                      <w:rPr>
                        <w:rFonts w:ascii="Arial" w:eastAsia="Arial" w:hAnsi="Arial" w:cs="Arial"/>
                        <w:noProof/>
                        <w:color w:val="000000"/>
                        <w:sz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C1C9" w14:textId="609562FC" w:rsidR="00713E92" w:rsidRPr="009936D5" w:rsidRDefault="008C41F5" w:rsidP="00984DEB">
    <w:pPr>
      <w:pStyle w:val="En-tte"/>
      <w:jc w:val="right"/>
      <w:rPr>
        <w:rFonts w:ascii="Calibri" w:hAnsi="Calibri" w:cs="Calibri"/>
        <w:color w:val="auto"/>
        <w:sz w:val="22"/>
        <w:szCs w:val="22"/>
      </w:rPr>
    </w:pPr>
    <w:proofErr w:type="spellStart"/>
    <w:r w:rsidRPr="009936D5">
      <w:rPr>
        <w:rFonts w:ascii="Calibri" w:hAnsi="Calibri" w:cs="Calibri"/>
        <w:color w:val="auto"/>
        <w:sz w:val="22"/>
        <w:szCs w:val="22"/>
      </w:rPr>
      <w:t>U</w:t>
    </w:r>
    <w:r w:rsidR="001D4AD0" w:rsidRPr="009936D5">
      <w:rPr>
        <w:rFonts w:ascii="Calibri" w:hAnsi="Calibri" w:cs="Calibri"/>
        <w:color w:val="auto"/>
        <w:sz w:val="22"/>
        <w:szCs w:val="22"/>
      </w:rPr>
      <w:t>nclassi</w:t>
    </w:r>
    <w:r w:rsidR="00124C4A" w:rsidRPr="009936D5">
      <w:rPr>
        <w:rFonts w:ascii="Calibri" w:hAnsi="Calibri" w:cs="Calibri"/>
        <w:color w:val="auto"/>
        <w:sz w:val="22"/>
        <w:szCs w:val="22"/>
      </w:rPr>
      <w:t>fied</w:t>
    </w:r>
    <w:proofErr w:type="spellEnd"/>
    <w:r w:rsidR="00E80492">
      <w:rPr>
        <w:rFonts w:ascii="Calibri" w:hAnsi="Calibri" w:cs="Calibri"/>
        <w:color w:val="auto"/>
        <w:sz w:val="22"/>
        <w:szCs w:val="22"/>
      </w:rPr>
      <w:t xml:space="preserve"> / </w:t>
    </w:r>
    <w:r w:rsidR="00E80492" w:rsidRPr="009936D5">
      <w:rPr>
        <w:rFonts w:ascii="Calibri" w:hAnsi="Calibri" w:cs="Calibri"/>
        <w:color w:val="auto"/>
        <w:sz w:val="22"/>
        <w:szCs w:val="22"/>
      </w:rPr>
      <w:t>Non classifié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A2F56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D006FE58"/>
    <w:lvl w:ilvl="0">
      <w:start w:val="1"/>
      <w:numFmt w:val="decimal"/>
      <w:lvlText w:val="%1."/>
      <w:lvlJc w:val="left"/>
      <w:pPr>
        <w:tabs>
          <w:tab w:val="num" w:pos="643"/>
        </w:tabs>
        <w:ind w:left="643" w:hanging="360"/>
      </w:pPr>
    </w:lvl>
  </w:abstractNum>
  <w:abstractNum w:abstractNumId="2" w15:restartNumberingAfterBreak="0">
    <w:nsid w:val="000F6662"/>
    <w:multiLevelType w:val="hybridMultilevel"/>
    <w:tmpl w:val="EFD20602"/>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815E79"/>
    <w:multiLevelType w:val="hybridMultilevel"/>
    <w:tmpl w:val="3F5E7E92"/>
    <w:lvl w:ilvl="0" w:tplc="FFFFFFFF">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770DFE"/>
    <w:multiLevelType w:val="hybridMultilevel"/>
    <w:tmpl w:val="18A6E3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0D2F0C"/>
    <w:multiLevelType w:val="hybridMultilevel"/>
    <w:tmpl w:val="1C5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01931"/>
    <w:multiLevelType w:val="hybridMultilevel"/>
    <w:tmpl w:val="B26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F4697"/>
    <w:multiLevelType w:val="hybridMultilevel"/>
    <w:tmpl w:val="80A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E04B8"/>
    <w:multiLevelType w:val="hybridMultilevel"/>
    <w:tmpl w:val="A1CEC5BA"/>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EC13B97"/>
    <w:multiLevelType w:val="hybridMultilevel"/>
    <w:tmpl w:val="246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D069F"/>
    <w:multiLevelType w:val="hybridMultilevel"/>
    <w:tmpl w:val="76CE24C0"/>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B5D59"/>
    <w:multiLevelType w:val="multilevel"/>
    <w:tmpl w:val="ACC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7E4363"/>
    <w:multiLevelType w:val="hybridMultilevel"/>
    <w:tmpl w:val="065EC5D2"/>
    <w:lvl w:ilvl="0" w:tplc="22789D8A">
      <w:start w:val="1"/>
      <w:numFmt w:val="bullet"/>
      <w:lvlText w:val=""/>
      <w:lvlJc w:val="left"/>
      <w:pPr>
        <w:ind w:left="720" w:hanging="360"/>
      </w:pPr>
      <w:rPr>
        <w:rFonts w:ascii="Symbol" w:hAnsi="Symbol" w:hint="default"/>
        <w:color w:val="auto"/>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A206A1F"/>
    <w:multiLevelType w:val="hybridMultilevel"/>
    <w:tmpl w:val="D660D92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A5734AE"/>
    <w:multiLevelType w:val="hybridMultilevel"/>
    <w:tmpl w:val="49F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F84075"/>
    <w:multiLevelType w:val="hybridMultilevel"/>
    <w:tmpl w:val="0036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290C35"/>
    <w:multiLevelType w:val="hybridMultilevel"/>
    <w:tmpl w:val="DA6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80549"/>
    <w:multiLevelType w:val="hybridMultilevel"/>
    <w:tmpl w:val="ECCCCD6A"/>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70A92"/>
    <w:multiLevelType w:val="hybridMultilevel"/>
    <w:tmpl w:val="6144CEB4"/>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E6046"/>
    <w:multiLevelType w:val="hybridMultilevel"/>
    <w:tmpl w:val="339E9176"/>
    <w:lvl w:ilvl="0" w:tplc="BE0AFB9E">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5E443A4"/>
    <w:multiLevelType w:val="hybridMultilevel"/>
    <w:tmpl w:val="743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835BD"/>
    <w:multiLevelType w:val="hybridMultilevel"/>
    <w:tmpl w:val="AD0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D5152"/>
    <w:multiLevelType w:val="hybridMultilevel"/>
    <w:tmpl w:val="F67EFCC6"/>
    <w:lvl w:ilvl="0" w:tplc="0C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EF65C00"/>
    <w:multiLevelType w:val="hybridMultilevel"/>
    <w:tmpl w:val="D018BE12"/>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8210D6"/>
    <w:multiLevelType w:val="hybridMultilevel"/>
    <w:tmpl w:val="47E6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92942"/>
    <w:multiLevelType w:val="hybridMultilevel"/>
    <w:tmpl w:val="33243DA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EC689E1"/>
    <w:multiLevelType w:val="hybridMultilevel"/>
    <w:tmpl w:val="1DB8A2D0"/>
    <w:lvl w:ilvl="0" w:tplc="AF3AEC24">
      <w:start w:val="1"/>
      <w:numFmt w:val="bullet"/>
      <w:lvlText w:val=""/>
      <w:lvlJc w:val="left"/>
      <w:pPr>
        <w:ind w:left="720" w:hanging="360"/>
      </w:pPr>
      <w:rPr>
        <w:rFonts w:ascii="Symbol" w:hAnsi="Symbol" w:hint="default"/>
      </w:rPr>
    </w:lvl>
    <w:lvl w:ilvl="1" w:tplc="A3FECF16">
      <w:start w:val="1"/>
      <w:numFmt w:val="bullet"/>
      <w:lvlText w:val="o"/>
      <w:lvlJc w:val="left"/>
      <w:pPr>
        <w:ind w:left="1440" w:hanging="360"/>
      </w:pPr>
      <w:rPr>
        <w:rFonts w:ascii="Courier New" w:hAnsi="Courier New" w:hint="default"/>
      </w:rPr>
    </w:lvl>
    <w:lvl w:ilvl="2" w:tplc="21981FB0">
      <w:start w:val="1"/>
      <w:numFmt w:val="bullet"/>
      <w:lvlText w:val=""/>
      <w:lvlJc w:val="left"/>
      <w:pPr>
        <w:ind w:left="2160" w:hanging="360"/>
      </w:pPr>
      <w:rPr>
        <w:rFonts w:ascii="Wingdings" w:hAnsi="Wingdings" w:hint="default"/>
      </w:rPr>
    </w:lvl>
    <w:lvl w:ilvl="3" w:tplc="EE14F48A">
      <w:start w:val="1"/>
      <w:numFmt w:val="bullet"/>
      <w:lvlText w:val=""/>
      <w:lvlJc w:val="left"/>
      <w:pPr>
        <w:ind w:left="2880" w:hanging="360"/>
      </w:pPr>
      <w:rPr>
        <w:rFonts w:ascii="Symbol" w:hAnsi="Symbol" w:hint="default"/>
      </w:rPr>
    </w:lvl>
    <w:lvl w:ilvl="4" w:tplc="0D700040">
      <w:start w:val="1"/>
      <w:numFmt w:val="bullet"/>
      <w:lvlText w:val="o"/>
      <w:lvlJc w:val="left"/>
      <w:pPr>
        <w:ind w:left="3600" w:hanging="360"/>
      </w:pPr>
      <w:rPr>
        <w:rFonts w:ascii="Courier New" w:hAnsi="Courier New" w:hint="default"/>
      </w:rPr>
    </w:lvl>
    <w:lvl w:ilvl="5" w:tplc="E184322A">
      <w:start w:val="1"/>
      <w:numFmt w:val="bullet"/>
      <w:lvlText w:val=""/>
      <w:lvlJc w:val="left"/>
      <w:pPr>
        <w:ind w:left="4320" w:hanging="360"/>
      </w:pPr>
      <w:rPr>
        <w:rFonts w:ascii="Wingdings" w:hAnsi="Wingdings" w:hint="default"/>
      </w:rPr>
    </w:lvl>
    <w:lvl w:ilvl="6" w:tplc="E6003CF8">
      <w:start w:val="1"/>
      <w:numFmt w:val="bullet"/>
      <w:lvlText w:val=""/>
      <w:lvlJc w:val="left"/>
      <w:pPr>
        <w:ind w:left="5040" w:hanging="360"/>
      </w:pPr>
      <w:rPr>
        <w:rFonts w:ascii="Symbol" w:hAnsi="Symbol" w:hint="default"/>
      </w:rPr>
    </w:lvl>
    <w:lvl w:ilvl="7" w:tplc="6B540738">
      <w:start w:val="1"/>
      <w:numFmt w:val="bullet"/>
      <w:lvlText w:val="o"/>
      <w:lvlJc w:val="left"/>
      <w:pPr>
        <w:ind w:left="5760" w:hanging="360"/>
      </w:pPr>
      <w:rPr>
        <w:rFonts w:ascii="Courier New" w:hAnsi="Courier New" w:hint="default"/>
      </w:rPr>
    </w:lvl>
    <w:lvl w:ilvl="8" w:tplc="6198678E">
      <w:start w:val="1"/>
      <w:numFmt w:val="bullet"/>
      <w:lvlText w:val=""/>
      <w:lvlJc w:val="left"/>
      <w:pPr>
        <w:ind w:left="6480" w:hanging="360"/>
      </w:pPr>
      <w:rPr>
        <w:rFonts w:ascii="Wingdings" w:hAnsi="Wingdings" w:hint="default"/>
      </w:rPr>
    </w:lvl>
  </w:abstractNum>
  <w:abstractNum w:abstractNumId="27" w15:restartNumberingAfterBreak="0">
    <w:nsid w:val="76265F84"/>
    <w:multiLevelType w:val="hybridMultilevel"/>
    <w:tmpl w:val="08DAD1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7F37A8D"/>
    <w:multiLevelType w:val="hybridMultilevel"/>
    <w:tmpl w:val="54940D70"/>
    <w:lvl w:ilvl="0" w:tplc="EFEE465A">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5060053">
    <w:abstractNumId w:val="21"/>
  </w:num>
  <w:num w:numId="2" w16cid:durableId="1382091472">
    <w:abstractNumId w:val="5"/>
  </w:num>
  <w:num w:numId="3" w16cid:durableId="643198381">
    <w:abstractNumId w:val="16"/>
  </w:num>
  <w:num w:numId="4" w16cid:durableId="461847414">
    <w:abstractNumId w:val="20"/>
  </w:num>
  <w:num w:numId="5" w16cid:durableId="1780907890">
    <w:abstractNumId w:val="6"/>
  </w:num>
  <w:num w:numId="6" w16cid:durableId="1529178728">
    <w:abstractNumId w:val="9"/>
  </w:num>
  <w:num w:numId="7" w16cid:durableId="2138838754">
    <w:abstractNumId w:val="14"/>
  </w:num>
  <w:num w:numId="8" w16cid:durableId="1831871889">
    <w:abstractNumId w:val="24"/>
  </w:num>
  <w:num w:numId="9" w16cid:durableId="791292964">
    <w:abstractNumId w:val="7"/>
  </w:num>
  <w:num w:numId="10" w16cid:durableId="1240603016">
    <w:abstractNumId w:val="15"/>
  </w:num>
  <w:num w:numId="11" w16cid:durableId="1066076364">
    <w:abstractNumId w:val="2"/>
  </w:num>
  <w:num w:numId="12" w16cid:durableId="24838263">
    <w:abstractNumId w:val="10"/>
  </w:num>
  <w:num w:numId="13" w16cid:durableId="1403405411">
    <w:abstractNumId w:val="18"/>
  </w:num>
  <w:num w:numId="14" w16cid:durableId="2006468807">
    <w:abstractNumId w:val="17"/>
  </w:num>
  <w:num w:numId="15" w16cid:durableId="1701080263">
    <w:abstractNumId w:val="1"/>
  </w:num>
  <w:num w:numId="16" w16cid:durableId="623081560">
    <w:abstractNumId w:val="0"/>
  </w:num>
  <w:num w:numId="17" w16cid:durableId="621039489">
    <w:abstractNumId w:val="26"/>
  </w:num>
  <w:num w:numId="18" w16cid:durableId="1163819364">
    <w:abstractNumId w:val="13"/>
  </w:num>
  <w:num w:numId="19" w16cid:durableId="63379208">
    <w:abstractNumId w:val="25"/>
  </w:num>
  <w:num w:numId="20" w16cid:durableId="1210193456">
    <w:abstractNumId w:val="28"/>
  </w:num>
  <w:num w:numId="21" w16cid:durableId="1477796798">
    <w:abstractNumId w:val="19"/>
  </w:num>
  <w:num w:numId="22" w16cid:durableId="1805728749">
    <w:abstractNumId w:val="12"/>
  </w:num>
  <w:num w:numId="23" w16cid:durableId="129909200">
    <w:abstractNumId w:val="4"/>
  </w:num>
  <w:num w:numId="24" w16cid:durableId="577054498">
    <w:abstractNumId w:val="27"/>
  </w:num>
  <w:num w:numId="25" w16cid:durableId="1648241297">
    <w:abstractNumId w:val="11"/>
  </w:num>
  <w:num w:numId="26" w16cid:durableId="1943343988">
    <w:abstractNumId w:val="22"/>
  </w:num>
  <w:num w:numId="27" w16cid:durableId="1403524723">
    <w:abstractNumId w:val="8"/>
  </w:num>
  <w:num w:numId="28" w16cid:durableId="348994416">
    <w:abstractNumId w:val="3"/>
  </w:num>
  <w:num w:numId="29" w16cid:durableId="5847282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B1"/>
    <w:rsid w:val="000023A3"/>
    <w:rsid w:val="00002F33"/>
    <w:rsid w:val="000032D9"/>
    <w:rsid w:val="000037D9"/>
    <w:rsid w:val="000119C3"/>
    <w:rsid w:val="0001E889"/>
    <w:rsid w:val="000203DE"/>
    <w:rsid w:val="00021798"/>
    <w:rsid w:val="000222CE"/>
    <w:rsid w:val="000234E7"/>
    <w:rsid w:val="00024016"/>
    <w:rsid w:val="00026C5B"/>
    <w:rsid w:val="00030822"/>
    <w:rsid w:val="000355AA"/>
    <w:rsid w:val="00040021"/>
    <w:rsid w:val="00041489"/>
    <w:rsid w:val="0004505F"/>
    <w:rsid w:val="0004525F"/>
    <w:rsid w:val="00045EB0"/>
    <w:rsid w:val="000534E6"/>
    <w:rsid w:val="000578F6"/>
    <w:rsid w:val="000640BB"/>
    <w:rsid w:val="00066EE3"/>
    <w:rsid w:val="000717A2"/>
    <w:rsid w:val="00074628"/>
    <w:rsid w:val="000762F1"/>
    <w:rsid w:val="00076521"/>
    <w:rsid w:val="000904CB"/>
    <w:rsid w:val="000905CF"/>
    <w:rsid w:val="0009167C"/>
    <w:rsid w:val="00094658"/>
    <w:rsid w:val="000975C3"/>
    <w:rsid w:val="000A0C55"/>
    <w:rsid w:val="000A7394"/>
    <w:rsid w:val="000B0A78"/>
    <w:rsid w:val="000B2D31"/>
    <w:rsid w:val="000B30FB"/>
    <w:rsid w:val="000B48DF"/>
    <w:rsid w:val="000B4E5F"/>
    <w:rsid w:val="000B5A83"/>
    <w:rsid w:val="000B76E4"/>
    <w:rsid w:val="000C3CCD"/>
    <w:rsid w:val="000C50D8"/>
    <w:rsid w:val="000C75B8"/>
    <w:rsid w:val="000D124F"/>
    <w:rsid w:val="000D4F1E"/>
    <w:rsid w:val="000D7CDB"/>
    <w:rsid w:val="000D7DF2"/>
    <w:rsid w:val="000E52DE"/>
    <w:rsid w:val="000F0ADA"/>
    <w:rsid w:val="000F1EF1"/>
    <w:rsid w:val="000F25A5"/>
    <w:rsid w:val="000F59BF"/>
    <w:rsid w:val="000F6A1D"/>
    <w:rsid w:val="000F796E"/>
    <w:rsid w:val="00101610"/>
    <w:rsid w:val="001026C7"/>
    <w:rsid w:val="00103F57"/>
    <w:rsid w:val="0010463B"/>
    <w:rsid w:val="001047ED"/>
    <w:rsid w:val="00111C17"/>
    <w:rsid w:val="0011687E"/>
    <w:rsid w:val="001203F2"/>
    <w:rsid w:val="00120605"/>
    <w:rsid w:val="00122D64"/>
    <w:rsid w:val="001232C8"/>
    <w:rsid w:val="00123C6D"/>
    <w:rsid w:val="00124C4A"/>
    <w:rsid w:val="00126BEE"/>
    <w:rsid w:val="00130D76"/>
    <w:rsid w:val="001317EC"/>
    <w:rsid w:val="00141ADE"/>
    <w:rsid w:val="00141EC5"/>
    <w:rsid w:val="00147696"/>
    <w:rsid w:val="00147F5F"/>
    <w:rsid w:val="0015142D"/>
    <w:rsid w:val="0015263C"/>
    <w:rsid w:val="00153238"/>
    <w:rsid w:val="00153445"/>
    <w:rsid w:val="001564D0"/>
    <w:rsid w:val="00156572"/>
    <w:rsid w:val="00160775"/>
    <w:rsid w:val="00163308"/>
    <w:rsid w:val="00164756"/>
    <w:rsid w:val="00164E00"/>
    <w:rsid w:val="001657B2"/>
    <w:rsid w:val="00166A04"/>
    <w:rsid w:val="00166E62"/>
    <w:rsid w:val="001675C2"/>
    <w:rsid w:val="00180B94"/>
    <w:rsid w:val="00184B24"/>
    <w:rsid w:val="0019006D"/>
    <w:rsid w:val="00194479"/>
    <w:rsid w:val="001A1FD9"/>
    <w:rsid w:val="001A2EF5"/>
    <w:rsid w:val="001A3F0B"/>
    <w:rsid w:val="001A5529"/>
    <w:rsid w:val="001B00A9"/>
    <w:rsid w:val="001B068F"/>
    <w:rsid w:val="001B09FB"/>
    <w:rsid w:val="001B3915"/>
    <w:rsid w:val="001B5609"/>
    <w:rsid w:val="001B7175"/>
    <w:rsid w:val="001B757C"/>
    <w:rsid w:val="001C0931"/>
    <w:rsid w:val="001C0EED"/>
    <w:rsid w:val="001C47C7"/>
    <w:rsid w:val="001C6B35"/>
    <w:rsid w:val="001C7BAE"/>
    <w:rsid w:val="001C7F47"/>
    <w:rsid w:val="001D06EC"/>
    <w:rsid w:val="001D0EC7"/>
    <w:rsid w:val="001D154F"/>
    <w:rsid w:val="001D3A69"/>
    <w:rsid w:val="001D4AD0"/>
    <w:rsid w:val="001D7198"/>
    <w:rsid w:val="001E1DA7"/>
    <w:rsid w:val="001E3CD7"/>
    <w:rsid w:val="001E650E"/>
    <w:rsid w:val="001E6F85"/>
    <w:rsid w:val="001F0012"/>
    <w:rsid w:val="001F1179"/>
    <w:rsid w:val="001F28AE"/>
    <w:rsid w:val="001F2CEF"/>
    <w:rsid w:val="001F7843"/>
    <w:rsid w:val="00204DE3"/>
    <w:rsid w:val="00213D43"/>
    <w:rsid w:val="002153CA"/>
    <w:rsid w:val="00224E6A"/>
    <w:rsid w:val="00236A86"/>
    <w:rsid w:val="00237CC7"/>
    <w:rsid w:val="00241006"/>
    <w:rsid w:val="00242DF8"/>
    <w:rsid w:val="00242F1F"/>
    <w:rsid w:val="00243409"/>
    <w:rsid w:val="00243A0A"/>
    <w:rsid w:val="0025313F"/>
    <w:rsid w:val="002539DE"/>
    <w:rsid w:val="002543B2"/>
    <w:rsid w:val="00254CB0"/>
    <w:rsid w:val="00256602"/>
    <w:rsid w:val="00257A4C"/>
    <w:rsid w:val="00263F4A"/>
    <w:rsid w:val="002644EE"/>
    <w:rsid w:val="00265CA5"/>
    <w:rsid w:val="00272B77"/>
    <w:rsid w:val="00277539"/>
    <w:rsid w:val="00277755"/>
    <w:rsid w:val="0028097C"/>
    <w:rsid w:val="0028182B"/>
    <w:rsid w:val="0028344E"/>
    <w:rsid w:val="00284951"/>
    <w:rsid w:val="00292257"/>
    <w:rsid w:val="00292466"/>
    <w:rsid w:val="0029531E"/>
    <w:rsid w:val="00295DFE"/>
    <w:rsid w:val="002A25B7"/>
    <w:rsid w:val="002A5B4C"/>
    <w:rsid w:val="002B003F"/>
    <w:rsid w:val="002B4216"/>
    <w:rsid w:val="002B50B2"/>
    <w:rsid w:val="002C14C2"/>
    <w:rsid w:val="002C2461"/>
    <w:rsid w:val="002C6AB2"/>
    <w:rsid w:val="002C7B59"/>
    <w:rsid w:val="002D0447"/>
    <w:rsid w:val="002D1E69"/>
    <w:rsid w:val="002D5EFB"/>
    <w:rsid w:val="002E5F19"/>
    <w:rsid w:val="002E6E45"/>
    <w:rsid w:val="002F0CB5"/>
    <w:rsid w:val="002F200F"/>
    <w:rsid w:val="00300499"/>
    <w:rsid w:val="00302C0B"/>
    <w:rsid w:val="00306C1B"/>
    <w:rsid w:val="00307E20"/>
    <w:rsid w:val="00314AB7"/>
    <w:rsid w:val="00322EB8"/>
    <w:rsid w:val="003232C6"/>
    <w:rsid w:val="003255E3"/>
    <w:rsid w:val="00326869"/>
    <w:rsid w:val="00330618"/>
    <w:rsid w:val="0033437A"/>
    <w:rsid w:val="003352E9"/>
    <w:rsid w:val="00335E63"/>
    <w:rsid w:val="00345B9B"/>
    <w:rsid w:val="0034665D"/>
    <w:rsid w:val="0034713F"/>
    <w:rsid w:val="0035442B"/>
    <w:rsid w:val="00354AB7"/>
    <w:rsid w:val="00363599"/>
    <w:rsid w:val="00366FB8"/>
    <w:rsid w:val="00370410"/>
    <w:rsid w:val="00377C33"/>
    <w:rsid w:val="003800F1"/>
    <w:rsid w:val="00382255"/>
    <w:rsid w:val="003851D5"/>
    <w:rsid w:val="003863B0"/>
    <w:rsid w:val="00391D55"/>
    <w:rsid w:val="003A07F9"/>
    <w:rsid w:val="003A25A9"/>
    <w:rsid w:val="003A5A94"/>
    <w:rsid w:val="003A7A0F"/>
    <w:rsid w:val="003B14EA"/>
    <w:rsid w:val="003B170F"/>
    <w:rsid w:val="003B2510"/>
    <w:rsid w:val="003B2591"/>
    <w:rsid w:val="003B2DF0"/>
    <w:rsid w:val="003B4002"/>
    <w:rsid w:val="003B600F"/>
    <w:rsid w:val="003B75AA"/>
    <w:rsid w:val="003C2959"/>
    <w:rsid w:val="003C6055"/>
    <w:rsid w:val="003C64D3"/>
    <w:rsid w:val="003C6C6E"/>
    <w:rsid w:val="003D178D"/>
    <w:rsid w:val="003D1CD0"/>
    <w:rsid w:val="003D7A25"/>
    <w:rsid w:val="003E037D"/>
    <w:rsid w:val="003E35DA"/>
    <w:rsid w:val="003E3EC2"/>
    <w:rsid w:val="003E5E76"/>
    <w:rsid w:val="003E7619"/>
    <w:rsid w:val="003F0397"/>
    <w:rsid w:val="003F6EB6"/>
    <w:rsid w:val="003F7A9A"/>
    <w:rsid w:val="004025B1"/>
    <w:rsid w:val="0040308A"/>
    <w:rsid w:val="004044EF"/>
    <w:rsid w:val="00417077"/>
    <w:rsid w:val="004204A9"/>
    <w:rsid w:val="00422F8B"/>
    <w:rsid w:val="0043037E"/>
    <w:rsid w:val="00430925"/>
    <w:rsid w:val="004322B6"/>
    <w:rsid w:val="00432A1E"/>
    <w:rsid w:val="004344AA"/>
    <w:rsid w:val="0043632A"/>
    <w:rsid w:val="00441D9F"/>
    <w:rsid w:val="004430D5"/>
    <w:rsid w:val="00445B36"/>
    <w:rsid w:val="00446C22"/>
    <w:rsid w:val="0044755C"/>
    <w:rsid w:val="00453B56"/>
    <w:rsid w:val="004553BC"/>
    <w:rsid w:val="00455CF4"/>
    <w:rsid w:val="00456CF8"/>
    <w:rsid w:val="00457594"/>
    <w:rsid w:val="00460E8A"/>
    <w:rsid w:val="00463124"/>
    <w:rsid w:val="00466DFC"/>
    <w:rsid w:val="00466FDA"/>
    <w:rsid w:val="00470B89"/>
    <w:rsid w:val="00471622"/>
    <w:rsid w:val="00474094"/>
    <w:rsid w:val="0048019B"/>
    <w:rsid w:val="00480E28"/>
    <w:rsid w:val="00483B73"/>
    <w:rsid w:val="00490DAF"/>
    <w:rsid w:val="004918A6"/>
    <w:rsid w:val="004A30FE"/>
    <w:rsid w:val="004A3688"/>
    <w:rsid w:val="004A58D2"/>
    <w:rsid w:val="004A6E3A"/>
    <w:rsid w:val="004B0AAC"/>
    <w:rsid w:val="004B4531"/>
    <w:rsid w:val="004B6355"/>
    <w:rsid w:val="004C148B"/>
    <w:rsid w:val="004C39A9"/>
    <w:rsid w:val="004D00D0"/>
    <w:rsid w:val="004D33F4"/>
    <w:rsid w:val="004D5F4B"/>
    <w:rsid w:val="004D6533"/>
    <w:rsid w:val="004E0529"/>
    <w:rsid w:val="004F04C5"/>
    <w:rsid w:val="004F136C"/>
    <w:rsid w:val="004F1EFD"/>
    <w:rsid w:val="004F2F18"/>
    <w:rsid w:val="004F5554"/>
    <w:rsid w:val="004F5694"/>
    <w:rsid w:val="0050146B"/>
    <w:rsid w:val="00502075"/>
    <w:rsid w:val="00504376"/>
    <w:rsid w:val="00506134"/>
    <w:rsid w:val="0050669B"/>
    <w:rsid w:val="00510527"/>
    <w:rsid w:val="00510F45"/>
    <w:rsid w:val="00511562"/>
    <w:rsid w:val="00512060"/>
    <w:rsid w:val="00512CB3"/>
    <w:rsid w:val="005275A2"/>
    <w:rsid w:val="00532761"/>
    <w:rsid w:val="0053523F"/>
    <w:rsid w:val="005378E9"/>
    <w:rsid w:val="005409AC"/>
    <w:rsid w:val="00545A2F"/>
    <w:rsid w:val="005467A8"/>
    <w:rsid w:val="00557B53"/>
    <w:rsid w:val="00563FD0"/>
    <w:rsid w:val="00564FE9"/>
    <w:rsid w:val="00565D92"/>
    <w:rsid w:val="00570DDA"/>
    <w:rsid w:val="0057126A"/>
    <w:rsid w:val="00571D28"/>
    <w:rsid w:val="00572C85"/>
    <w:rsid w:val="00574A13"/>
    <w:rsid w:val="00575B86"/>
    <w:rsid w:val="00580927"/>
    <w:rsid w:val="005856D3"/>
    <w:rsid w:val="005858A1"/>
    <w:rsid w:val="0058734D"/>
    <w:rsid w:val="005927CC"/>
    <w:rsid w:val="00595CA2"/>
    <w:rsid w:val="00595E81"/>
    <w:rsid w:val="0059605B"/>
    <w:rsid w:val="0059720B"/>
    <w:rsid w:val="00597899"/>
    <w:rsid w:val="005A1AE2"/>
    <w:rsid w:val="005A1BB4"/>
    <w:rsid w:val="005A3F76"/>
    <w:rsid w:val="005A719D"/>
    <w:rsid w:val="005B4798"/>
    <w:rsid w:val="005B7047"/>
    <w:rsid w:val="005C0B48"/>
    <w:rsid w:val="005C1B15"/>
    <w:rsid w:val="005C1DA2"/>
    <w:rsid w:val="005C432D"/>
    <w:rsid w:val="005C4F0E"/>
    <w:rsid w:val="005C7C1F"/>
    <w:rsid w:val="005D6D43"/>
    <w:rsid w:val="005E36B9"/>
    <w:rsid w:val="005E7700"/>
    <w:rsid w:val="005F3032"/>
    <w:rsid w:val="005F3E59"/>
    <w:rsid w:val="005F7B4E"/>
    <w:rsid w:val="00600977"/>
    <w:rsid w:val="0060177A"/>
    <w:rsid w:val="00602E2D"/>
    <w:rsid w:val="006055A3"/>
    <w:rsid w:val="00606B13"/>
    <w:rsid w:val="0061136D"/>
    <w:rsid w:val="0061220A"/>
    <w:rsid w:val="00620425"/>
    <w:rsid w:val="00622548"/>
    <w:rsid w:val="0062505F"/>
    <w:rsid w:val="0062517C"/>
    <w:rsid w:val="006273E3"/>
    <w:rsid w:val="0063233B"/>
    <w:rsid w:val="00633BC8"/>
    <w:rsid w:val="006353F5"/>
    <w:rsid w:val="00640196"/>
    <w:rsid w:val="00640E7D"/>
    <w:rsid w:val="00644CCA"/>
    <w:rsid w:val="006505CC"/>
    <w:rsid w:val="00651A62"/>
    <w:rsid w:val="006521F1"/>
    <w:rsid w:val="00653C5B"/>
    <w:rsid w:val="00654C87"/>
    <w:rsid w:val="006553F4"/>
    <w:rsid w:val="00656139"/>
    <w:rsid w:val="00656824"/>
    <w:rsid w:val="00663DCC"/>
    <w:rsid w:val="00665035"/>
    <w:rsid w:val="00673AA6"/>
    <w:rsid w:val="0068175B"/>
    <w:rsid w:val="006821CD"/>
    <w:rsid w:val="00684074"/>
    <w:rsid w:val="00685A7A"/>
    <w:rsid w:val="00685DF4"/>
    <w:rsid w:val="00686DAD"/>
    <w:rsid w:val="00691368"/>
    <w:rsid w:val="006A15BB"/>
    <w:rsid w:val="006B0CEC"/>
    <w:rsid w:val="006C422C"/>
    <w:rsid w:val="006C49BB"/>
    <w:rsid w:val="006C5197"/>
    <w:rsid w:val="006D497C"/>
    <w:rsid w:val="006D64E2"/>
    <w:rsid w:val="006D6F08"/>
    <w:rsid w:val="006D7A2E"/>
    <w:rsid w:val="006E05EB"/>
    <w:rsid w:val="006E2D9C"/>
    <w:rsid w:val="006F27CD"/>
    <w:rsid w:val="007002B6"/>
    <w:rsid w:val="007017EE"/>
    <w:rsid w:val="00701AFF"/>
    <w:rsid w:val="00703496"/>
    <w:rsid w:val="00705BF2"/>
    <w:rsid w:val="00710FAE"/>
    <w:rsid w:val="00713E92"/>
    <w:rsid w:val="007154CF"/>
    <w:rsid w:val="007165A0"/>
    <w:rsid w:val="00716CD7"/>
    <w:rsid w:val="007216CF"/>
    <w:rsid w:val="007231EB"/>
    <w:rsid w:val="00725837"/>
    <w:rsid w:val="007265CB"/>
    <w:rsid w:val="007265FF"/>
    <w:rsid w:val="007275AC"/>
    <w:rsid w:val="00730678"/>
    <w:rsid w:val="007306A3"/>
    <w:rsid w:val="007311A7"/>
    <w:rsid w:val="007313DA"/>
    <w:rsid w:val="00731916"/>
    <w:rsid w:val="00733880"/>
    <w:rsid w:val="0073499C"/>
    <w:rsid w:val="00736738"/>
    <w:rsid w:val="00737F97"/>
    <w:rsid w:val="007429E1"/>
    <w:rsid w:val="00746B40"/>
    <w:rsid w:val="007473A3"/>
    <w:rsid w:val="00750212"/>
    <w:rsid w:val="00750767"/>
    <w:rsid w:val="00750F1C"/>
    <w:rsid w:val="00751C79"/>
    <w:rsid w:val="00754D75"/>
    <w:rsid w:val="00755AF9"/>
    <w:rsid w:val="0076004A"/>
    <w:rsid w:val="007616CC"/>
    <w:rsid w:val="0076278B"/>
    <w:rsid w:val="007628D7"/>
    <w:rsid w:val="00763291"/>
    <w:rsid w:val="007733B1"/>
    <w:rsid w:val="00775B8F"/>
    <w:rsid w:val="00776B68"/>
    <w:rsid w:val="007808C2"/>
    <w:rsid w:val="00781C20"/>
    <w:rsid w:val="00781C3C"/>
    <w:rsid w:val="0078447B"/>
    <w:rsid w:val="00784551"/>
    <w:rsid w:val="00792D9A"/>
    <w:rsid w:val="00794058"/>
    <w:rsid w:val="00795BDD"/>
    <w:rsid w:val="007A04AD"/>
    <w:rsid w:val="007A0603"/>
    <w:rsid w:val="007A14BB"/>
    <w:rsid w:val="007A160D"/>
    <w:rsid w:val="007A4483"/>
    <w:rsid w:val="007A4FD1"/>
    <w:rsid w:val="007A5CB6"/>
    <w:rsid w:val="007B12DA"/>
    <w:rsid w:val="007B50CA"/>
    <w:rsid w:val="007C05CB"/>
    <w:rsid w:val="007C18FC"/>
    <w:rsid w:val="007C3567"/>
    <w:rsid w:val="007C4A87"/>
    <w:rsid w:val="007D055E"/>
    <w:rsid w:val="007D5169"/>
    <w:rsid w:val="007D7966"/>
    <w:rsid w:val="007E02BB"/>
    <w:rsid w:val="007E6878"/>
    <w:rsid w:val="007F5B65"/>
    <w:rsid w:val="007FD0CE"/>
    <w:rsid w:val="00801423"/>
    <w:rsid w:val="00802794"/>
    <w:rsid w:val="008041E9"/>
    <w:rsid w:val="0080618F"/>
    <w:rsid w:val="0081153A"/>
    <w:rsid w:val="00812A8D"/>
    <w:rsid w:val="008220BF"/>
    <w:rsid w:val="008239C5"/>
    <w:rsid w:val="008278E6"/>
    <w:rsid w:val="008301DD"/>
    <w:rsid w:val="008327FA"/>
    <w:rsid w:val="00843F81"/>
    <w:rsid w:val="00853B74"/>
    <w:rsid w:val="00856DA9"/>
    <w:rsid w:val="00861BB8"/>
    <w:rsid w:val="00870E1A"/>
    <w:rsid w:val="00871E42"/>
    <w:rsid w:val="0087328E"/>
    <w:rsid w:val="008742DF"/>
    <w:rsid w:val="00877AA7"/>
    <w:rsid w:val="0088242C"/>
    <w:rsid w:val="00883748"/>
    <w:rsid w:val="0088591D"/>
    <w:rsid w:val="00894B02"/>
    <w:rsid w:val="00894BA1"/>
    <w:rsid w:val="008A0F0A"/>
    <w:rsid w:val="008A319C"/>
    <w:rsid w:val="008A35CD"/>
    <w:rsid w:val="008A4AFD"/>
    <w:rsid w:val="008A694E"/>
    <w:rsid w:val="008B1BD4"/>
    <w:rsid w:val="008B471F"/>
    <w:rsid w:val="008B4AB9"/>
    <w:rsid w:val="008B6475"/>
    <w:rsid w:val="008C25D4"/>
    <w:rsid w:val="008C26CA"/>
    <w:rsid w:val="008C41F5"/>
    <w:rsid w:val="008C5930"/>
    <w:rsid w:val="008C6FB9"/>
    <w:rsid w:val="008D4EF5"/>
    <w:rsid w:val="008D5030"/>
    <w:rsid w:val="008D5313"/>
    <w:rsid w:val="008D6306"/>
    <w:rsid w:val="008D79D0"/>
    <w:rsid w:val="008E20B6"/>
    <w:rsid w:val="008E26BA"/>
    <w:rsid w:val="008F15E6"/>
    <w:rsid w:val="008F49A0"/>
    <w:rsid w:val="008F56D1"/>
    <w:rsid w:val="008F6E25"/>
    <w:rsid w:val="008F7F42"/>
    <w:rsid w:val="0090029F"/>
    <w:rsid w:val="009011CB"/>
    <w:rsid w:val="0090282F"/>
    <w:rsid w:val="00905097"/>
    <w:rsid w:val="0090645F"/>
    <w:rsid w:val="0091169B"/>
    <w:rsid w:val="00914785"/>
    <w:rsid w:val="00916D1B"/>
    <w:rsid w:val="00921787"/>
    <w:rsid w:val="00922AE2"/>
    <w:rsid w:val="009255AB"/>
    <w:rsid w:val="00926D08"/>
    <w:rsid w:val="0092723C"/>
    <w:rsid w:val="00931750"/>
    <w:rsid w:val="00931A5F"/>
    <w:rsid w:val="00932D1D"/>
    <w:rsid w:val="009363E7"/>
    <w:rsid w:val="00940A5D"/>
    <w:rsid w:val="00941AF3"/>
    <w:rsid w:val="00941CAB"/>
    <w:rsid w:val="009441D5"/>
    <w:rsid w:val="0094489E"/>
    <w:rsid w:val="009457C5"/>
    <w:rsid w:val="00946485"/>
    <w:rsid w:val="00947B09"/>
    <w:rsid w:val="00951151"/>
    <w:rsid w:val="00951A9A"/>
    <w:rsid w:val="00954A98"/>
    <w:rsid w:val="0095543B"/>
    <w:rsid w:val="00957891"/>
    <w:rsid w:val="0096063B"/>
    <w:rsid w:val="00966F3D"/>
    <w:rsid w:val="00971536"/>
    <w:rsid w:val="00973BF7"/>
    <w:rsid w:val="00976492"/>
    <w:rsid w:val="00981289"/>
    <w:rsid w:val="00983230"/>
    <w:rsid w:val="00984DEB"/>
    <w:rsid w:val="00986CF6"/>
    <w:rsid w:val="00987747"/>
    <w:rsid w:val="00990299"/>
    <w:rsid w:val="009936D5"/>
    <w:rsid w:val="009A12D9"/>
    <w:rsid w:val="009A5574"/>
    <w:rsid w:val="009B3ED4"/>
    <w:rsid w:val="009B4384"/>
    <w:rsid w:val="009B4B93"/>
    <w:rsid w:val="009B6486"/>
    <w:rsid w:val="009D068E"/>
    <w:rsid w:val="009D0912"/>
    <w:rsid w:val="009D12BC"/>
    <w:rsid w:val="009D20B6"/>
    <w:rsid w:val="009E5CD8"/>
    <w:rsid w:val="009F384B"/>
    <w:rsid w:val="009F4752"/>
    <w:rsid w:val="009F53D5"/>
    <w:rsid w:val="009F6257"/>
    <w:rsid w:val="009F7563"/>
    <w:rsid w:val="00A011E6"/>
    <w:rsid w:val="00A0552D"/>
    <w:rsid w:val="00A079E4"/>
    <w:rsid w:val="00A10F96"/>
    <w:rsid w:val="00A120B6"/>
    <w:rsid w:val="00A14ED7"/>
    <w:rsid w:val="00A15232"/>
    <w:rsid w:val="00A16704"/>
    <w:rsid w:val="00A16B7F"/>
    <w:rsid w:val="00A22E8F"/>
    <w:rsid w:val="00A238F7"/>
    <w:rsid w:val="00A24D57"/>
    <w:rsid w:val="00A27FD3"/>
    <w:rsid w:val="00A33835"/>
    <w:rsid w:val="00A347CF"/>
    <w:rsid w:val="00A3658D"/>
    <w:rsid w:val="00A37190"/>
    <w:rsid w:val="00A535E5"/>
    <w:rsid w:val="00A53600"/>
    <w:rsid w:val="00A5651D"/>
    <w:rsid w:val="00A570C9"/>
    <w:rsid w:val="00A637E1"/>
    <w:rsid w:val="00A6456D"/>
    <w:rsid w:val="00A65AD2"/>
    <w:rsid w:val="00A6621B"/>
    <w:rsid w:val="00A7247E"/>
    <w:rsid w:val="00A73451"/>
    <w:rsid w:val="00A73527"/>
    <w:rsid w:val="00A7537A"/>
    <w:rsid w:val="00A764BB"/>
    <w:rsid w:val="00A776CF"/>
    <w:rsid w:val="00A86562"/>
    <w:rsid w:val="00A9221D"/>
    <w:rsid w:val="00A93FBD"/>
    <w:rsid w:val="00A96244"/>
    <w:rsid w:val="00A963AF"/>
    <w:rsid w:val="00A9662C"/>
    <w:rsid w:val="00AA554C"/>
    <w:rsid w:val="00AA673C"/>
    <w:rsid w:val="00AA6A43"/>
    <w:rsid w:val="00AA7A46"/>
    <w:rsid w:val="00AB302D"/>
    <w:rsid w:val="00AB36A4"/>
    <w:rsid w:val="00AC00E9"/>
    <w:rsid w:val="00AC1C12"/>
    <w:rsid w:val="00AC71D6"/>
    <w:rsid w:val="00AC764E"/>
    <w:rsid w:val="00AD5306"/>
    <w:rsid w:val="00AD6B84"/>
    <w:rsid w:val="00AD72BB"/>
    <w:rsid w:val="00AE00A5"/>
    <w:rsid w:val="00AE37B9"/>
    <w:rsid w:val="00AE52D5"/>
    <w:rsid w:val="00AF136D"/>
    <w:rsid w:val="00AF6340"/>
    <w:rsid w:val="00B00B79"/>
    <w:rsid w:val="00B013C3"/>
    <w:rsid w:val="00B04095"/>
    <w:rsid w:val="00B04497"/>
    <w:rsid w:val="00B052D1"/>
    <w:rsid w:val="00B053BE"/>
    <w:rsid w:val="00B0602F"/>
    <w:rsid w:val="00B06551"/>
    <w:rsid w:val="00B06B05"/>
    <w:rsid w:val="00B1136F"/>
    <w:rsid w:val="00B11499"/>
    <w:rsid w:val="00B14286"/>
    <w:rsid w:val="00B16F9E"/>
    <w:rsid w:val="00B210F2"/>
    <w:rsid w:val="00B22E76"/>
    <w:rsid w:val="00B2347F"/>
    <w:rsid w:val="00B23F23"/>
    <w:rsid w:val="00B24AA5"/>
    <w:rsid w:val="00B255A0"/>
    <w:rsid w:val="00B259AD"/>
    <w:rsid w:val="00B25A43"/>
    <w:rsid w:val="00B278B7"/>
    <w:rsid w:val="00B27E20"/>
    <w:rsid w:val="00B31CDC"/>
    <w:rsid w:val="00B34AB2"/>
    <w:rsid w:val="00B377E1"/>
    <w:rsid w:val="00B408B3"/>
    <w:rsid w:val="00B4419B"/>
    <w:rsid w:val="00B45444"/>
    <w:rsid w:val="00B47F2E"/>
    <w:rsid w:val="00B52526"/>
    <w:rsid w:val="00B53F3D"/>
    <w:rsid w:val="00B54739"/>
    <w:rsid w:val="00B61289"/>
    <w:rsid w:val="00B61661"/>
    <w:rsid w:val="00B617F1"/>
    <w:rsid w:val="00B624ED"/>
    <w:rsid w:val="00B6420B"/>
    <w:rsid w:val="00B66301"/>
    <w:rsid w:val="00B667AE"/>
    <w:rsid w:val="00B67C37"/>
    <w:rsid w:val="00B67EB3"/>
    <w:rsid w:val="00B71424"/>
    <w:rsid w:val="00B73992"/>
    <w:rsid w:val="00B7421E"/>
    <w:rsid w:val="00B83AC3"/>
    <w:rsid w:val="00B86CE2"/>
    <w:rsid w:val="00B8748C"/>
    <w:rsid w:val="00B90341"/>
    <w:rsid w:val="00B90D48"/>
    <w:rsid w:val="00BA07D5"/>
    <w:rsid w:val="00BA3541"/>
    <w:rsid w:val="00BA788F"/>
    <w:rsid w:val="00BB1AC3"/>
    <w:rsid w:val="00BB4808"/>
    <w:rsid w:val="00BC0D17"/>
    <w:rsid w:val="00BC2754"/>
    <w:rsid w:val="00BC65F7"/>
    <w:rsid w:val="00BC74AF"/>
    <w:rsid w:val="00BC7BFF"/>
    <w:rsid w:val="00BD0BBA"/>
    <w:rsid w:val="00BE4153"/>
    <w:rsid w:val="00BF110B"/>
    <w:rsid w:val="00C0008D"/>
    <w:rsid w:val="00C049EB"/>
    <w:rsid w:val="00C07CF4"/>
    <w:rsid w:val="00C109EA"/>
    <w:rsid w:val="00C10C58"/>
    <w:rsid w:val="00C210B4"/>
    <w:rsid w:val="00C262FA"/>
    <w:rsid w:val="00C311FA"/>
    <w:rsid w:val="00C3336C"/>
    <w:rsid w:val="00C344A7"/>
    <w:rsid w:val="00C3469B"/>
    <w:rsid w:val="00C36162"/>
    <w:rsid w:val="00C43FAD"/>
    <w:rsid w:val="00C44D3A"/>
    <w:rsid w:val="00C458E9"/>
    <w:rsid w:val="00C460A6"/>
    <w:rsid w:val="00C46325"/>
    <w:rsid w:val="00C52BDC"/>
    <w:rsid w:val="00C53AA7"/>
    <w:rsid w:val="00C61703"/>
    <w:rsid w:val="00C61EB5"/>
    <w:rsid w:val="00C63D74"/>
    <w:rsid w:val="00C65329"/>
    <w:rsid w:val="00C66A08"/>
    <w:rsid w:val="00C70A0A"/>
    <w:rsid w:val="00C71FED"/>
    <w:rsid w:val="00C74976"/>
    <w:rsid w:val="00C74C16"/>
    <w:rsid w:val="00C91DCB"/>
    <w:rsid w:val="00C95C00"/>
    <w:rsid w:val="00CA564E"/>
    <w:rsid w:val="00CB11EA"/>
    <w:rsid w:val="00CB6EE3"/>
    <w:rsid w:val="00CC141C"/>
    <w:rsid w:val="00CC1E37"/>
    <w:rsid w:val="00CC212C"/>
    <w:rsid w:val="00CC32FA"/>
    <w:rsid w:val="00CC76DC"/>
    <w:rsid w:val="00CD24C6"/>
    <w:rsid w:val="00CD25FA"/>
    <w:rsid w:val="00CE3B1A"/>
    <w:rsid w:val="00CE5855"/>
    <w:rsid w:val="00CE6CF5"/>
    <w:rsid w:val="00CE7261"/>
    <w:rsid w:val="00CF03E1"/>
    <w:rsid w:val="00CF0616"/>
    <w:rsid w:val="00CF5FD5"/>
    <w:rsid w:val="00D013BE"/>
    <w:rsid w:val="00D01C4D"/>
    <w:rsid w:val="00D0380E"/>
    <w:rsid w:val="00D0568F"/>
    <w:rsid w:val="00D06E5D"/>
    <w:rsid w:val="00D109B1"/>
    <w:rsid w:val="00D10A5A"/>
    <w:rsid w:val="00D11307"/>
    <w:rsid w:val="00D135AA"/>
    <w:rsid w:val="00D1399B"/>
    <w:rsid w:val="00D14B48"/>
    <w:rsid w:val="00D14C62"/>
    <w:rsid w:val="00D1612F"/>
    <w:rsid w:val="00D16903"/>
    <w:rsid w:val="00D201DE"/>
    <w:rsid w:val="00D23DE6"/>
    <w:rsid w:val="00D248A5"/>
    <w:rsid w:val="00D270AA"/>
    <w:rsid w:val="00D306A9"/>
    <w:rsid w:val="00D35863"/>
    <w:rsid w:val="00D36D63"/>
    <w:rsid w:val="00D3768E"/>
    <w:rsid w:val="00D3782E"/>
    <w:rsid w:val="00D40D95"/>
    <w:rsid w:val="00D47654"/>
    <w:rsid w:val="00D505F0"/>
    <w:rsid w:val="00D52639"/>
    <w:rsid w:val="00D54CEC"/>
    <w:rsid w:val="00D552D9"/>
    <w:rsid w:val="00D5550F"/>
    <w:rsid w:val="00D56D28"/>
    <w:rsid w:val="00D571CC"/>
    <w:rsid w:val="00D61E09"/>
    <w:rsid w:val="00D632E9"/>
    <w:rsid w:val="00D70ADC"/>
    <w:rsid w:val="00D71913"/>
    <w:rsid w:val="00D721B7"/>
    <w:rsid w:val="00D761CB"/>
    <w:rsid w:val="00D77220"/>
    <w:rsid w:val="00D81D72"/>
    <w:rsid w:val="00D85C7A"/>
    <w:rsid w:val="00D910F4"/>
    <w:rsid w:val="00D913B2"/>
    <w:rsid w:val="00D92551"/>
    <w:rsid w:val="00D93E61"/>
    <w:rsid w:val="00D97990"/>
    <w:rsid w:val="00DA6780"/>
    <w:rsid w:val="00DB2E52"/>
    <w:rsid w:val="00DB35FF"/>
    <w:rsid w:val="00DB4DD7"/>
    <w:rsid w:val="00DB7A67"/>
    <w:rsid w:val="00DB7D9F"/>
    <w:rsid w:val="00DC41DE"/>
    <w:rsid w:val="00DC6EDB"/>
    <w:rsid w:val="00DC7720"/>
    <w:rsid w:val="00DD04F5"/>
    <w:rsid w:val="00DD0721"/>
    <w:rsid w:val="00DD195F"/>
    <w:rsid w:val="00DD4D0E"/>
    <w:rsid w:val="00DD6C59"/>
    <w:rsid w:val="00DD73EB"/>
    <w:rsid w:val="00DE0EC9"/>
    <w:rsid w:val="00DE2B14"/>
    <w:rsid w:val="00DE532E"/>
    <w:rsid w:val="00DE68CC"/>
    <w:rsid w:val="00DF1409"/>
    <w:rsid w:val="00DF53BF"/>
    <w:rsid w:val="00DF546F"/>
    <w:rsid w:val="00DF7118"/>
    <w:rsid w:val="00E010D2"/>
    <w:rsid w:val="00E0136C"/>
    <w:rsid w:val="00E054BD"/>
    <w:rsid w:val="00E05832"/>
    <w:rsid w:val="00E069A7"/>
    <w:rsid w:val="00E14571"/>
    <w:rsid w:val="00E15DD2"/>
    <w:rsid w:val="00E173A6"/>
    <w:rsid w:val="00E2298E"/>
    <w:rsid w:val="00E22C45"/>
    <w:rsid w:val="00E2505B"/>
    <w:rsid w:val="00E25516"/>
    <w:rsid w:val="00E33D68"/>
    <w:rsid w:val="00E342CD"/>
    <w:rsid w:val="00E50FC7"/>
    <w:rsid w:val="00E5374D"/>
    <w:rsid w:val="00E5591B"/>
    <w:rsid w:val="00E57623"/>
    <w:rsid w:val="00E74EA9"/>
    <w:rsid w:val="00E80492"/>
    <w:rsid w:val="00E81739"/>
    <w:rsid w:val="00E829B7"/>
    <w:rsid w:val="00E82C85"/>
    <w:rsid w:val="00E87C2D"/>
    <w:rsid w:val="00E915A9"/>
    <w:rsid w:val="00EA06FE"/>
    <w:rsid w:val="00EA0C76"/>
    <w:rsid w:val="00EA7516"/>
    <w:rsid w:val="00EB13FB"/>
    <w:rsid w:val="00EB2346"/>
    <w:rsid w:val="00EB3C48"/>
    <w:rsid w:val="00EB59B5"/>
    <w:rsid w:val="00EB73F9"/>
    <w:rsid w:val="00EB7B42"/>
    <w:rsid w:val="00EC366F"/>
    <w:rsid w:val="00EC398C"/>
    <w:rsid w:val="00EC491D"/>
    <w:rsid w:val="00ED4171"/>
    <w:rsid w:val="00ED64C6"/>
    <w:rsid w:val="00EE2760"/>
    <w:rsid w:val="00EE2AFB"/>
    <w:rsid w:val="00EE34F7"/>
    <w:rsid w:val="00EE5CF3"/>
    <w:rsid w:val="00EF2B6B"/>
    <w:rsid w:val="00EF3F5F"/>
    <w:rsid w:val="00EF5283"/>
    <w:rsid w:val="00EF733E"/>
    <w:rsid w:val="00F00F23"/>
    <w:rsid w:val="00F049A5"/>
    <w:rsid w:val="00F06C2C"/>
    <w:rsid w:val="00F074B9"/>
    <w:rsid w:val="00F07D06"/>
    <w:rsid w:val="00F14983"/>
    <w:rsid w:val="00F15E9D"/>
    <w:rsid w:val="00F161B1"/>
    <w:rsid w:val="00F1682D"/>
    <w:rsid w:val="00F20188"/>
    <w:rsid w:val="00F20DA0"/>
    <w:rsid w:val="00F316B8"/>
    <w:rsid w:val="00F317A3"/>
    <w:rsid w:val="00F32476"/>
    <w:rsid w:val="00F341ED"/>
    <w:rsid w:val="00F35EB8"/>
    <w:rsid w:val="00F35FB6"/>
    <w:rsid w:val="00F400AE"/>
    <w:rsid w:val="00F4024C"/>
    <w:rsid w:val="00F40DC7"/>
    <w:rsid w:val="00F44D61"/>
    <w:rsid w:val="00F458C9"/>
    <w:rsid w:val="00F4796B"/>
    <w:rsid w:val="00F512DA"/>
    <w:rsid w:val="00F521C1"/>
    <w:rsid w:val="00F56AA2"/>
    <w:rsid w:val="00F5781D"/>
    <w:rsid w:val="00F6328A"/>
    <w:rsid w:val="00F64129"/>
    <w:rsid w:val="00F729CB"/>
    <w:rsid w:val="00F73411"/>
    <w:rsid w:val="00F77225"/>
    <w:rsid w:val="00F85417"/>
    <w:rsid w:val="00FA2803"/>
    <w:rsid w:val="00FA541D"/>
    <w:rsid w:val="00FA6229"/>
    <w:rsid w:val="00FA624D"/>
    <w:rsid w:val="00FA662D"/>
    <w:rsid w:val="00FA7F40"/>
    <w:rsid w:val="00FC0B2E"/>
    <w:rsid w:val="00FC372B"/>
    <w:rsid w:val="00FC49E0"/>
    <w:rsid w:val="00FD002C"/>
    <w:rsid w:val="00FD3739"/>
    <w:rsid w:val="00FD458A"/>
    <w:rsid w:val="00FD4FD5"/>
    <w:rsid w:val="00FD621D"/>
    <w:rsid w:val="00FE06BA"/>
    <w:rsid w:val="00FE39DC"/>
    <w:rsid w:val="00FE39FD"/>
    <w:rsid w:val="00FE4CDD"/>
    <w:rsid w:val="00FE7913"/>
    <w:rsid w:val="00FF4629"/>
    <w:rsid w:val="00FF7F56"/>
    <w:rsid w:val="02DEA7FA"/>
    <w:rsid w:val="055F667B"/>
    <w:rsid w:val="06316E99"/>
    <w:rsid w:val="08CDD9E7"/>
    <w:rsid w:val="09D166A2"/>
    <w:rsid w:val="0C126D9D"/>
    <w:rsid w:val="11B045AD"/>
    <w:rsid w:val="12BD83D7"/>
    <w:rsid w:val="132587EC"/>
    <w:rsid w:val="14CA3FF4"/>
    <w:rsid w:val="154B135A"/>
    <w:rsid w:val="15C0C7AA"/>
    <w:rsid w:val="16875171"/>
    <w:rsid w:val="1A0338CA"/>
    <w:rsid w:val="1ABA242A"/>
    <w:rsid w:val="1F681FAF"/>
    <w:rsid w:val="22331582"/>
    <w:rsid w:val="24B04011"/>
    <w:rsid w:val="2858A881"/>
    <w:rsid w:val="291679BC"/>
    <w:rsid w:val="2A02C4E8"/>
    <w:rsid w:val="2AB34F9B"/>
    <w:rsid w:val="2B7EA17C"/>
    <w:rsid w:val="2D9459F0"/>
    <w:rsid w:val="2F302A51"/>
    <w:rsid w:val="3092177C"/>
    <w:rsid w:val="30B07DAE"/>
    <w:rsid w:val="313CC033"/>
    <w:rsid w:val="31545317"/>
    <w:rsid w:val="31A4C448"/>
    <w:rsid w:val="327C3E6E"/>
    <w:rsid w:val="32F5ACBE"/>
    <w:rsid w:val="33448BFE"/>
    <w:rsid w:val="33B1FE23"/>
    <w:rsid w:val="360C1BAF"/>
    <w:rsid w:val="37865CD5"/>
    <w:rsid w:val="3975E38D"/>
    <w:rsid w:val="3A7D608B"/>
    <w:rsid w:val="3DA18AB6"/>
    <w:rsid w:val="3FA33277"/>
    <w:rsid w:val="415D0357"/>
    <w:rsid w:val="4246A6F0"/>
    <w:rsid w:val="4377F125"/>
    <w:rsid w:val="441903CE"/>
    <w:rsid w:val="47F20C5B"/>
    <w:rsid w:val="4AEFC860"/>
    <w:rsid w:val="4D27409E"/>
    <w:rsid w:val="584D0911"/>
    <w:rsid w:val="5EC99869"/>
    <w:rsid w:val="600E182E"/>
    <w:rsid w:val="612A77C5"/>
    <w:rsid w:val="620A90BE"/>
    <w:rsid w:val="622568A4"/>
    <w:rsid w:val="628EC2E0"/>
    <w:rsid w:val="62C9B7C2"/>
    <w:rsid w:val="64B5724B"/>
    <w:rsid w:val="6565FCFE"/>
    <w:rsid w:val="66E3235A"/>
    <w:rsid w:val="69A8E979"/>
    <w:rsid w:val="6B33FB8B"/>
    <w:rsid w:val="6CE7DCEF"/>
    <w:rsid w:val="6D20F559"/>
    <w:rsid w:val="6EB29529"/>
    <w:rsid w:val="721EA5C1"/>
    <w:rsid w:val="7310B0CE"/>
    <w:rsid w:val="7354C506"/>
    <w:rsid w:val="73BA7622"/>
    <w:rsid w:val="7581863B"/>
    <w:rsid w:val="76F216E4"/>
    <w:rsid w:val="78ACA573"/>
    <w:rsid w:val="798D56A2"/>
    <w:rsid w:val="79DA1E2D"/>
    <w:rsid w:val="7A01A8F3"/>
    <w:rsid w:val="7AB372B3"/>
    <w:rsid w:val="7D329C4D"/>
    <w:rsid w:val="7E0B36D6"/>
    <w:rsid w:val="7FF5783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1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0" w:defSemiHidden="0" w:defUnhideWhenUsed="0" w:defQFormat="0" w:count="376">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E9D"/>
    <w:pPr>
      <w:spacing w:before="10" w:after="10"/>
    </w:pPr>
    <w:rPr>
      <w:color w:val="44494F" w:themeColor="text1" w:themeShade="BF"/>
      <w:sz w:val="23"/>
    </w:rPr>
  </w:style>
  <w:style w:type="paragraph" w:styleId="Titre1">
    <w:name w:val="heading 1"/>
    <w:basedOn w:val="Normal"/>
    <w:next w:val="Normal"/>
    <w:link w:val="Titre1Car"/>
    <w:uiPriority w:val="9"/>
    <w:qFormat/>
    <w:rsid w:val="00532761"/>
    <w:pPr>
      <w:keepNext/>
      <w:keepLines/>
      <w:pBdr>
        <w:top w:val="single" w:sz="4" w:space="2" w:color="BBC0C5" w:themeColor="text1" w:themeTint="66"/>
        <w:bottom w:val="single" w:sz="4" w:space="2" w:color="BBC0C5" w:themeColor="text1" w:themeTint="66"/>
      </w:pBdr>
      <w:spacing w:before="240" w:after="100"/>
      <w:outlineLvl w:val="0"/>
    </w:pPr>
    <w:rPr>
      <w:rFonts w:ascii="Arial" w:eastAsiaTheme="majorEastAsia" w:hAnsi="Arial" w:cstheme="majorBidi"/>
      <w:b/>
      <w:bCs/>
      <w:smallCaps/>
      <w:color w:val="591642" w:themeColor="accent2"/>
      <w:sz w:val="3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3A0A"/>
    <w:pPr>
      <w:ind w:left="720"/>
      <w:contextualSpacing/>
    </w:pPr>
  </w:style>
  <w:style w:type="character" w:customStyle="1" w:styleId="Titre1Car">
    <w:name w:val="Titre 1 Car"/>
    <w:basedOn w:val="Policepardfaut"/>
    <w:link w:val="Titre1"/>
    <w:uiPriority w:val="9"/>
    <w:rsid w:val="00532761"/>
    <w:rPr>
      <w:rFonts w:ascii="Arial" w:eastAsiaTheme="majorEastAsia" w:hAnsi="Arial" w:cstheme="majorBidi"/>
      <w:b/>
      <w:bCs/>
      <w:smallCaps/>
      <w:color w:val="591642" w:themeColor="accent2"/>
      <w:sz w:val="30"/>
      <w:szCs w:val="32"/>
    </w:rPr>
  </w:style>
  <w:style w:type="paragraph" w:styleId="Titre">
    <w:name w:val="Title"/>
    <w:basedOn w:val="Normal"/>
    <w:next w:val="Normal"/>
    <w:link w:val="TitreCar"/>
    <w:uiPriority w:val="10"/>
    <w:qFormat/>
    <w:rsid w:val="00532761"/>
    <w:pPr>
      <w:spacing w:before="0" w:after="480"/>
      <w:ind w:right="2880"/>
      <w:contextualSpacing/>
    </w:pPr>
    <w:rPr>
      <w:rFonts w:asciiTheme="majorHAnsi" w:eastAsiaTheme="majorEastAsia" w:hAnsiTheme="majorHAnsi" w:cstheme="majorBidi"/>
      <w:smallCaps/>
      <w:noProof/>
      <w:color w:val="591642" w:themeColor="accent2"/>
      <w:kern w:val="28"/>
      <w:sz w:val="56"/>
      <w:szCs w:val="52"/>
    </w:rPr>
  </w:style>
  <w:style w:type="character" w:customStyle="1" w:styleId="TitreCar">
    <w:name w:val="Titre Car"/>
    <w:basedOn w:val="Policepardfaut"/>
    <w:link w:val="Titre"/>
    <w:uiPriority w:val="10"/>
    <w:rsid w:val="00532761"/>
    <w:rPr>
      <w:rFonts w:asciiTheme="majorHAnsi" w:eastAsiaTheme="majorEastAsia" w:hAnsiTheme="majorHAnsi" w:cstheme="majorBidi"/>
      <w:smallCaps/>
      <w:noProof/>
      <w:color w:val="591642" w:themeColor="accent2"/>
      <w:kern w:val="28"/>
      <w:sz w:val="56"/>
      <w:szCs w:val="52"/>
    </w:rPr>
  </w:style>
  <w:style w:type="paragraph" w:customStyle="1" w:styleId="slogan">
    <w:name w:val="slogan"/>
    <w:basedOn w:val="Normal"/>
    <w:qFormat/>
    <w:rsid w:val="00FA662D"/>
    <w:pPr>
      <w:spacing w:line="254" w:lineRule="auto"/>
      <w:ind w:right="3060"/>
    </w:pPr>
    <w:rPr>
      <w:rFonts w:ascii="Arial" w:hAnsi="Arial"/>
      <w:color w:val="FFFFFF" w:themeColor="background1"/>
      <w:sz w:val="28"/>
    </w:rPr>
  </w:style>
  <w:style w:type="paragraph" w:customStyle="1" w:styleId="retraitdelalistedecontrle">
    <w:name w:val="retrait de la liste de contrôle"/>
    <w:basedOn w:val="Normal"/>
    <w:qFormat/>
    <w:rsid w:val="00532761"/>
    <w:pPr>
      <w:spacing w:before="8" w:after="8" w:line="216" w:lineRule="auto"/>
      <w:ind w:left="357" w:hanging="357"/>
    </w:pPr>
  </w:style>
  <w:style w:type="paragraph" w:styleId="En-tte">
    <w:name w:val="header"/>
    <w:basedOn w:val="Normal"/>
    <w:link w:val="En-tteCar"/>
    <w:unhideWhenUsed/>
    <w:rsid w:val="008327FA"/>
    <w:pPr>
      <w:tabs>
        <w:tab w:val="center" w:pos="4513"/>
        <w:tab w:val="right" w:pos="9026"/>
      </w:tabs>
      <w:spacing w:before="0" w:after="0"/>
    </w:pPr>
  </w:style>
  <w:style w:type="character" w:customStyle="1" w:styleId="En-tteCar">
    <w:name w:val="En-tête Car"/>
    <w:basedOn w:val="Policepardfaut"/>
    <w:link w:val="En-tte"/>
    <w:rsid w:val="008327FA"/>
    <w:rPr>
      <w:color w:val="44494F" w:themeColor="text1" w:themeShade="BF"/>
      <w:sz w:val="23"/>
    </w:rPr>
  </w:style>
  <w:style w:type="paragraph" w:styleId="Pieddepage">
    <w:name w:val="footer"/>
    <w:basedOn w:val="Normal"/>
    <w:link w:val="PieddepageCar"/>
    <w:uiPriority w:val="99"/>
    <w:unhideWhenUsed/>
    <w:rsid w:val="008327FA"/>
    <w:pPr>
      <w:tabs>
        <w:tab w:val="center" w:pos="4513"/>
        <w:tab w:val="right" w:pos="9026"/>
      </w:tabs>
      <w:spacing w:before="0" w:after="0"/>
    </w:pPr>
  </w:style>
  <w:style w:type="character" w:customStyle="1" w:styleId="PieddepageCar">
    <w:name w:val="Pied de page Car"/>
    <w:basedOn w:val="Policepardfaut"/>
    <w:link w:val="Pieddepage"/>
    <w:uiPriority w:val="99"/>
    <w:rsid w:val="008327FA"/>
    <w:rPr>
      <w:color w:val="44494F" w:themeColor="text1" w:themeShade="BF"/>
      <w:sz w:val="23"/>
    </w:rPr>
  </w:style>
  <w:style w:type="paragraph" w:styleId="Textedebulles">
    <w:name w:val="Balloon Text"/>
    <w:basedOn w:val="Normal"/>
    <w:link w:val="TextedebullesCar"/>
    <w:semiHidden/>
    <w:unhideWhenUsed/>
    <w:rsid w:val="007D055E"/>
    <w:pPr>
      <w:spacing w:before="0" w:after="0"/>
    </w:pPr>
    <w:rPr>
      <w:rFonts w:ascii="Tahoma" w:hAnsi="Tahoma" w:cs="Tahoma"/>
      <w:sz w:val="16"/>
      <w:szCs w:val="16"/>
    </w:rPr>
  </w:style>
  <w:style w:type="character" w:customStyle="1" w:styleId="TextedebullesCar">
    <w:name w:val="Texte de bulles Car"/>
    <w:basedOn w:val="Policepardfaut"/>
    <w:link w:val="Textedebulles"/>
    <w:semiHidden/>
    <w:rsid w:val="007D055E"/>
    <w:rPr>
      <w:rFonts w:ascii="Tahoma" w:hAnsi="Tahoma" w:cs="Tahoma"/>
      <w:color w:val="44494F" w:themeColor="text1" w:themeShade="BF"/>
      <w:sz w:val="16"/>
      <w:szCs w:val="16"/>
    </w:rPr>
  </w:style>
  <w:style w:type="table" w:styleId="Grilledutableau">
    <w:name w:val="Table Grid"/>
    <w:basedOn w:val="TableauNormal"/>
    <w:rsid w:val="001D3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1C3C"/>
    <w:pPr>
      <w:spacing w:before="100" w:beforeAutospacing="1" w:after="100" w:afterAutospacing="1"/>
    </w:pPr>
    <w:rPr>
      <w:rFonts w:ascii="Times New Roman" w:eastAsia="Times New Roman" w:hAnsi="Times New Roman" w:cs="Times New Roman"/>
      <w:color w:val="auto"/>
      <w:sz w:val="24"/>
      <w:lang w:val="en-US"/>
    </w:rPr>
  </w:style>
  <w:style w:type="character" w:styleId="Lienhypertexte">
    <w:name w:val="Hyperlink"/>
    <w:basedOn w:val="Policepardfaut"/>
    <w:uiPriority w:val="99"/>
    <w:unhideWhenUsed/>
    <w:rsid w:val="00C10C58"/>
    <w:rPr>
      <w:color w:val="073D62" w:themeColor="hyperlink"/>
      <w:u w:val="single"/>
    </w:rPr>
  </w:style>
  <w:style w:type="character" w:styleId="Mentionnonrsolue">
    <w:name w:val="Unresolved Mention"/>
    <w:basedOn w:val="Policepardfaut"/>
    <w:uiPriority w:val="99"/>
    <w:semiHidden/>
    <w:unhideWhenUsed/>
    <w:rsid w:val="008A4AFD"/>
    <w:rPr>
      <w:color w:val="605E5C"/>
      <w:shd w:val="clear" w:color="auto" w:fill="E1DFDD"/>
    </w:rPr>
  </w:style>
  <w:style w:type="table" w:customStyle="1" w:styleId="Grilledutableau1">
    <w:name w:val="Grille du tableau1"/>
    <w:basedOn w:val="TableauNormal"/>
    <w:next w:val="Grilledutableau"/>
    <w:rsid w:val="009F53D5"/>
    <w:rPr>
      <w:rFonts w:eastAsia="MS P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semiHidden/>
    <w:unhideWhenUsed/>
    <w:rsid w:val="00A73527"/>
    <w:rPr>
      <w:color w:val="522647" w:themeColor="followedHyperlink"/>
      <w:u w:val="single"/>
    </w:rPr>
  </w:style>
  <w:style w:type="paragraph" w:customStyle="1" w:styleId="paragraph">
    <w:name w:val="paragraph"/>
    <w:basedOn w:val="Normal"/>
    <w:rsid w:val="00441D9F"/>
    <w:pPr>
      <w:spacing w:before="100" w:beforeAutospacing="1" w:after="100" w:afterAutospacing="1"/>
    </w:pPr>
    <w:rPr>
      <w:rFonts w:ascii="Times New Roman" w:eastAsia="Times New Roman" w:hAnsi="Times New Roman" w:cs="Times New Roman"/>
      <w:color w:val="auto"/>
      <w:sz w:val="24"/>
      <w:lang w:val="fr-CA" w:eastAsia="fr-CA"/>
    </w:rPr>
  </w:style>
  <w:style w:type="character" w:customStyle="1" w:styleId="normaltextrun">
    <w:name w:val="normaltextrun"/>
    <w:basedOn w:val="Policepardfaut"/>
    <w:rsid w:val="00441D9F"/>
  </w:style>
  <w:style w:type="character" w:customStyle="1" w:styleId="eop">
    <w:name w:val="eop"/>
    <w:basedOn w:val="Policepardfaut"/>
    <w:rsid w:val="00441D9F"/>
  </w:style>
  <w:style w:type="paragraph" w:styleId="Rvision">
    <w:name w:val="Revision"/>
    <w:hidden/>
    <w:semiHidden/>
    <w:rsid w:val="001203F2"/>
    <w:rPr>
      <w:color w:val="44494F" w:themeColor="text1" w:themeShade="BF"/>
      <w:sz w:val="23"/>
    </w:rPr>
  </w:style>
  <w:style w:type="character" w:styleId="Marquedecommentaire">
    <w:name w:val="annotation reference"/>
    <w:basedOn w:val="Policepardfaut"/>
    <w:semiHidden/>
    <w:unhideWhenUsed/>
    <w:rsid w:val="001203F2"/>
    <w:rPr>
      <w:sz w:val="16"/>
      <w:szCs w:val="16"/>
    </w:rPr>
  </w:style>
  <w:style w:type="paragraph" w:styleId="Commentaire">
    <w:name w:val="annotation text"/>
    <w:basedOn w:val="Normal"/>
    <w:link w:val="CommentaireCar"/>
    <w:unhideWhenUsed/>
    <w:rsid w:val="001203F2"/>
    <w:rPr>
      <w:sz w:val="20"/>
      <w:szCs w:val="20"/>
    </w:rPr>
  </w:style>
  <w:style w:type="character" w:customStyle="1" w:styleId="CommentaireCar">
    <w:name w:val="Commentaire Car"/>
    <w:basedOn w:val="Policepardfaut"/>
    <w:link w:val="Commentaire"/>
    <w:rsid w:val="001203F2"/>
    <w:rPr>
      <w:color w:val="44494F" w:themeColor="text1" w:themeShade="BF"/>
      <w:sz w:val="20"/>
      <w:szCs w:val="20"/>
    </w:rPr>
  </w:style>
  <w:style w:type="paragraph" w:styleId="Objetducommentaire">
    <w:name w:val="annotation subject"/>
    <w:basedOn w:val="Commentaire"/>
    <w:next w:val="Commentaire"/>
    <w:link w:val="ObjetducommentaireCar"/>
    <w:semiHidden/>
    <w:unhideWhenUsed/>
    <w:rsid w:val="001203F2"/>
    <w:rPr>
      <w:b/>
      <w:bCs/>
    </w:rPr>
  </w:style>
  <w:style w:type="character" w:customStyle="1" w:styleId="ObjetducommentaireCar">
    <w:name w:val="Objet du commentaire Car"/>
    <w:basedOn w:val="CommentaireCar"/>
    <w:link w:val="Objetducommentaire"/>
    <w:semiHidden/>
    <w:rsid w:val="001203F2"/>
    <w:rPr>
      <w:b/>
      <w:bCs/>
      <w:color w:val="44494F" w:themeColor="tex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16310">
      <w:bodyDiv w:val="1"/>
      <w:marLeft w:val="0"/>
      <w:marRight w:val="0"/>
      <w:marTop w:val="0"/>
      <w:marBottom w:val="0"/>
      <w:divBdr>
        <w:top w:val="none" w:sz="0" w:space="0" w:color="auto"/>
        <w:left w:val="none" w:sz="0" w:space="0" w:color="auto"/>
        <w:bottom w:val="none" w:sz="0" w:space="0" w:color="auto"/>
        <w:right w:val="none" w:sz="0" w:space="0" w:color="auto"/>
      </w:divBdr>
    </w:div>
    <w:div w:id="1636327788">
      <w:bodyDiv w:val="1"/>
      <w:marLeft w:val="0"/>
      <w:marRight w:val="0"/>
      <w:marTop w:val="0"/>
      <w:marBottom w:val="0"/>
      <w:divBdr>
        <w:top w:val="none" w:sz="0" w:space="0" w:color="auto"/>
        <w:left w:val="none" w:sz="0" w:space="0" w:color="auto"/>
        <w:bottom w:val="none" w:sz="0" w:space="0" w:color="auto"/>
        <w:right w:val="none" w:sz="0" w:space="0" w:color="auto"/>
      </w:divBdr>
      <w:divsChild>
        <w:div w:id="154611904">
          <w:marLeft w:val="0"/>
          <w:marRight w:val="0"/>
          <w:marTop w:val="0"/>
          <w:marBottom w:val="0"/>
          <w:divBdr>
            <w:top w:val="none" w:sz="0" w:space="0" w:color="auto"/>
            <w:left w:val="none" w:sz="0" w:space="0" w:color="auto"/>
            <w:bottom w:val="none" w:sz="0" w:space="0" w:color="auto"/>
            <w:right w:val="none" w:sz="0" w:space="0" w:color="auto"/>
          </w:divBdr>
        </w:div>
        <w:div w:id="486282182">
          <w:marLeft w:val="0"/>
          <w:marRight w:val="0"/>
          <w:marTop w:val="0"/>
          <w:marBottom w:val="0"/>
          <w:divBdr>
            <w:top w:val="none" w:sz="0" w:space="0" w:color="auto"/>
            <w:left w:val="none" w:sz="0" w:space="0" w:color="auto"/>
            <w:bottom w:val="none" w:sz="0" w:space="0" w:color="auto"/>
            <w:right w:val="none" w:sz="0" w:space="0" w:color="auto"/>
          </w:divBdr>
        </w:div>
        <w:div w:id="614751317">
          <w:marLeft w:val="0"/>
          <w:marRight w:val="0"/>
          <w:marTop w:val="0"/>
          <w:marBottom w:val="0"/>
          <w:divBdr>
            <w:top w:val="none" w:sz="0" w:space="0" w:color="auto"/>
            <w:left w:val="none" w:sz="0" w:space="0" w:color="auto"/>
            <w:bottom w:val="none" w:sz="0" w:space="0" w:color="auto"/>
            <w:right w:val="none" w:sz="0" w:space="0" w:color="auto"/>
          </w:divBdr>
        </w:div>
        <w:div w:id="1500609547">
          <w:marLeft w:val="0"/>
          <w:marRight w:val="0"/>
          <w:marTop w:val="0"/>
          <w:marBottom w:val="0"/>
          <w:divBdr>
            <w:top w:val="none" w:sz="0" w:space="0" w:color="auto"/>
            <w:left w:val="none" w:sz="0" w:space="0" w:color="auto"/>
            <w:bottom w:val="none" w:sz="0" w:space="0" w:color="auto"/>
            <w:right w:val="none" w:sz="0" w:space="0" w:color="auto"/>
          </w:divBdr>
        </w:div>
      </w:divsChild>
    </w:div>
    <w:div w:id="2063555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intranet.tpsgc-pwgsc.gc.ca/app-proc/parcourir-browse/sflo-olts/stream7-champ7-fra.html" TargetMode="External"/><Relationship Id="rId18" Type="http://schemas.openxmlformats.org/officeDocument/2006/relationships/hyperlink" Target="https://www.tpsgc-pwgsc.gc.ca/app-acq/sflo-olts/sfltpc-olttac-eng.htm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tpsgc-pwgsc.gc.ca/app-acq/sflo-olts/sfltpc-olttac-eng.html" TargetMode="External"/><Relationship Id="rId17" Type="http://schemas.openxmlformats.org/officeDocument/2006/relationships/hyperlink" Target="https://gcintranet.tpsgc-pwgsc.gc.ca/app-proc/parcourir-browse/sflo-olts/lotsplatv-lopospg-fra.html" TargetMode="External"/><Relationship Id="rId2" Type="http://schemas.openxmlformats.org/officeDocument/2006/relationships/customXml" Target="../customXml/item2.xml"/><Relationship Id="rId16" Type="http://schemas.openxmlformats.org/officeDocument/2006/relationships/hyperlink" Target="https://gcintranet.tpsgc-pwgsc.gc.ca/app-proc/parcourir-browse/sflo-olts/lotsplatv-lopospg-fra.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psgc-pwgsc.gc.ca/app-acq/sflo-olts/sflscrcn-icltwncr-eng.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psgc-pwgsc.gc.ca/app-acq/sflo-olts/paalflv-osspvlt-eng.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intranet.tpsgc-pwgsc.gc.ca/app-proc/parcourir-browse/sflo-olts/stream1b-champ1b-fra.html"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gauthi\AppData\Roaming\Microsoft\Templates\Liste%20de%20contr&#244;le%20de%20changement%20de%20carri&#232;re.dotx" TargetMode="External"/></Relationships>
</file>

<file path=word/theme/theme1.xml><?xml version="1.0" encoding="utf-8"?>
<a:theme xmlns:a="http://schemas.openxmlformats.org/drawingml/2006/main" name="Office Theme">
  <a:themeElements>
    <a:clrScheme name="Custom 296">
      <a:dk1>
        <a:srgbClr val="5B636B"/>
      </a:dk1>
      <a:lt1>
        <a:sysClr val="window" lastClr="FFFFFF"/>
      </a:lt1>
      <a:dk2>
        <a:srgbClr val="465C74"/>
      </a:dk2>
      <a:lt2>
        <a:srgbClr val="F0F0E0"/>
      </a:lt2>
      <a:accent1>
        <a:srgbClr val="0B3964"/>
      </a:accent1>
      <a:accent2>
        <a:srgbClr val="591642"/>
      </a:accent2>
      <a:accent3>
        <a:srgbClr val="7EA1B0"/>
      </a:accent3>
      <a:accent4>
        <a:srgbClr val="0A515D"/>
      </a:accent4>
      <a:accent5>
        <a:srgbClr val="797D7E"/>
      </a:accent5>
      <a:accent6>
        <a:srgbClr val="B2D4BD"/>
      </a:accent6>
      <a:hlink>
        <a:srgbClr val="073D62"/>
      </a:hlink>
      <a:folHlink>
        <a:srgbClr val="522647"/>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E860D1223E984692003B2F8D34E609" ma:contentTypeVersion="13" ma:contentTypeDescription="Crée un document." ma:contentTypeScope="" ma:versionID="3e9b1a6e705f44b6bafa3cf2aa15a2c2">
  <xsd:schema xmlns:xsd="http://www.w3.org/2001/XMLSchema" xmlns:xs="http://www.w3.org/2001/XMLSchema" xmlns:p="http://schemas.microsoft.com/office/2006/metadata/properties" xmlns:ns2="f4760878-658a-4717-bbd4-0fd9c09fbb13" xmlns:ns3="0406129d-7949-4012-aa34-bff85346a4cf" targetNamespace="http://schemas.microsoft.com/office/2006/metadata/properties" ma:root="true" ma:fieldsID="a7aa54abdd564ff97747d0681ffd8856" ns2:_="" ns3:_="">
    <xsd:import namespace="f4760878-658a-4717-bbd4-0fd9c09fbb13"/>
    <xsd:import namespace="0406129d-7949-4012-aa34-bff85346a4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element ref="ns3:Provisionamen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60878-658a-4717-bbd4-0fd9c09fbb13"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06129d-7949-4012-aa34-bff85346a4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Provisionamended" ma:index="21" nillable="true" ma:displayName="Provision amended" ma:description="indicates what provision of the directive is being amended" ma:format="Dropdown" ma:internalName="Provisionamend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rovisionamended xmlns="0406129d-7949-4012-aa34-bff85346a4cf" xsi:nil="true"/>
    <_dlc_DocId xmlns="f4760878-658a-4717-bbd4-0fd9c09fbb13">RN4WT4KUCRMT-543564755-10508</_dlc_DocId>
    <_dlc_DocIdUrl xmlns="f4760878-658a-4717-bbd4-0fd9c09fbb13">
      <Url>https://056gc.sharepoint.com/sites/OCHRO-PC-OLCE_BDPRH-PC-CELO/_layouts/15/DocIdRedir.aspx?ID=RN4WT4KUCRMT-543564755-10508</Url>
      <Description>RN4WT4KUCRMT-543564755-10508</Description>
    </_dlc_DocIdUrl>
  </documentManagement>
</p:properties>
</file>

<file path=customXml/itemProps1.xml><?xml version="1.0" encoding="utf-8"?>
<ds:datastoreItem xmlns:ds="http://schemas.openxmlformats.org/officeDocument/2006/customXml" ds:itemID="{9DA9FF58-185E-4D05-92BC-CC8840651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60878-658a-4717-bbd4-0fd9c09fbb13"/>
    <ds:schemaRef ds:uri="0406129d-7949-4012-aa34-bff85346a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805DA-6BF3-4C76-A2EC-14218D4FEBF5}">
  <ds:schemaRefs>
    <ds:schemaRef ds:uri="http://schemas.microsoft.com/sharepoint/v3/contenttype/forms"/>
  </ds:schemaRefs>
</ds:datastoreItem>
</file>

<file path=customXml/itemProps3.xml><?xml version="1.0" encoding="utf-8"?>
<ds:datastoreItem xmlns:ds="http://schemas.openxmlformats.org/officeDocument/2006/customXml" ds:itemID="{85DE5284-214A-4125-BE0F-1CFED28404AF}">
  <ds:schemaRefs>
    <ds:schemaRef ds:uri="http://schemas.microsoft.com/sharepoint/events"/>
  </ds:schemaRefs>
</ds:datastoreItem>
</file>

<file path=customXml/itemProps4.xml><?xml version="1.0" encoding="utf-8"?>
<ds:datastoreItem xmlns:ds="http://schemas.openxmlformats.org/officeDocument/2006/customXml" ds:itemID="{6667E0B3-CA9F-423F-95BB-C2C5272F5BCD}">
  <ds:schemaRefs>
    <ds:schemaRef ds:uri="http://schemas.microsoft.com/office/2006/metadata/properties"/>
    <ds:schemaRef ds:uri="http://schemas.microsoft.com/office/infopath/2007/PartnerControls"/>
    <ds:schemaRef ds:uri="0406129d-7949-4012-aa34-bff85346a4cf"/>
    <ds:schemaRef ds:uri="f4760878-658a-4717-bbd4-0fd9c09fbb13"/>
  </ds:schemaRefs>
</ds:datastoreItem>
</file>

<file path=docProps/app.xml><?xml version="1.0" encoding="utf-8"?>
<Properties xmlns="http://schemas.openxmlformats.org/officeDocument/2006/extended-properties" xmlns:vt="http://schemas.openxmlformats.org/officeDocument/2006/docPropsVTypes">
  <Template>Liste de contrôle de changement de carrière</Template>
  <TotalTime>0</TotalTime>
  <Pages>2</Pages>
  <Words>708</Words>
  <Characters>3899</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2024-05-23T13:34:00Z</dcterms:created>
  <dcterms:modified xsi:type="dcterms:W3CDTF">2024-05-27T13:56:00Z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0x010100ADE860D1223E984692003B2F8D34E609</vt:lpwstr>
  </property>
  <property fmtid="{D5CDD505-2E9C-101B-9397-08002B2CF9AE}" pid="3" name="ClassificationContentMarkingHeaderShapeIds">
    <vt:lpwstr>5bd8e97e,3b6cafae,57463fdb</vt:lpwstr>
  </property>
  <property fmtid="{D5CDD505-2E9C-101B-9397-08002B2CF9AE}" pid="4" name="ClassificationContentMarkingHeaderFontProps">
    <vt:lpwstr>#000000,12,Arial</vt:lpwstr>
  </property>
  <property fmtid="{D5CDD505-2E9C-101B-9397-08002B2CF9AE}" pid="5" name="ClassificationContentMarkingHeaderText">
    <vt:lpwstr>UNCLASSIFIED / NON CLASSIFIÉ</vt:lpwstr>
  </property>
  <property fmtid="{D5CDD505-2E9C-101B-9397-08002B2CF9AE}" pid="6" name="MSIP_Label_3d0ca00b-3f0e-465a-aac7-1a6a22fcea40_Enabled">
    <vt:lpwstr>true</vt:lpwstr>
  </property>
  <property fmtid="{D5CDD505-2E9C-101B-9397-08002B2CF9AE}" pid="7" name="MSIP_Label_3d0ca00b-3f0e-465a-aac7-1a6a22fcea40_SetDate">
    <vt:lpwstr>2023-09-29T18:32:04Z</vt:lpwstr>
  </property>
  <property fmtid="{D5CDD505-2E9C-101B-9397-08002B2CF9AE}" pid="8" name="MSIP_Label_3d0ca00b-3f0e-465a-aac7-1a6a22fcea40_Method">
    <vt:lpwstr>Privileged</vt:lpwstr>
  </property>
  <property fmtid="{D5CDD505-2E9C-101B-9397-08002B2CF9AE}" pid="9" name="MSIP_Label_3d0ca00b-3f0e-465a-aac7-1a6a22fcea40_Name">
    <vt:lpwstr>3d0ca00b-3f0e-465a-aac7-1a6a22fcea40</vt:lpwstr>
  </property>
  <property fmtid="{D5CDD505-2E9C-101B-9397-08002B2CF9AE}" pid="10" name="MSIP_Label_3d0ca00b-3f0e-465a-aac7-1a6a22fcea40_SiteId">
    <vt:lpwstr>6397df10-4595-4047-9c4f-03311282152b</vt:lpwstr>
  </property>
  <property fmtid="{D5CDD505-2E9C-101B-9397-08002B2CF9AE}" pid="11" name="MSIP_Label_3d0ca00b-3f0e-465a-aac7-1a6a22fcea40_ActionId">
    <vt:lpwstr>aa21ff6b-f0ae-41c1-9298-f6b9d1a2d50b</vt:lpwstr>
  </property>
  <property fmtid="{D5CDD505-2E9C-101B-9397-08002B2CF9AE}" pid="12" name="MSIP_Label_3d0ca00b-3f0e-465a-aac7-1a6a22fcea40_ContentBits">
    <vt:lpwstr>1</vt:lpwstr>
  </property>
  <property fmtid="{D5CDD505-2E9C-101B-9397-08002B2CF9AE}" pid="13" name="MediaServiceImageTags">
    <vt:lpwstr/>
  </property>
  <property fmtid="{D5CDD505-2E9C-101B-9397-08002B2CF9AE}" pid="14" name="MSIP_Label_834ed4f5-eae4-40c7-82be-b1cdf720a1b9_Enabled">
    <vt:lpwstr>true</vt:lpwstr>
  </property>
  <property fmtid="{D5CDD505-2E9C-101B-9397-08002B2CF9AE}" pid="15" name="MSIP_Label_834ed4f5-eae4-40c7-82be-b1cdf720a1b9_SetDate">
    <vt:lpwstr>2024-04-17T17:00:56Z</vt:lpwstr>
  </property>
  <property fmtid="{D5CDD505-2E9C-101B-9397-08002B2CF9AE}" pid="16" name="MSIP_Label_834ed4f5-eae4-40c7-82be-b1cdf720a1b9_Method">
    <vt:lpwstr>Standard</vt:lpwstr>
  </property>
  <property fmtid="{D5CDD505-2E9C-101B-9397-08002B2CF9AE}" pid="17" name="MSIP_Label_834ed4f5-eae4-40c7-82be-b1cdf720a1b9_Name">
    <vt:lpwstr>Unclassified - Non classifié</vt:lpwstr>
  </property>
  <property fmtid="{D5CDD505-2E9C-101B-9397-08002B2CF9AE}" pid="18" name="MSIP_Label_834ed4f5-eae4-40c7-82be-b1cdf720a1b9_SiteId">
    <vt:lpwstr>e0d54a3c-7bbe-4a64-9d46-f9f84a41c833</vt:lpwstr>
  </property>
  <property fmtid="{D5CDD505-2E9C-101B-9397-08002B2CF9AE}" pid="19" name="MSIP_Label_834ed4f5-eae4-40c7-82be-b1cdf720a1b9_ActionId">
    <vt:lpwstr>2715ab15-cf1d-4f41-a30f-bccc3dbca155</vt:lpwstr>
  </property>
  <property fmtid="{D5CDD505-2E9C-101B-9397-08002B2CF9AE}" pid="20" name="MSIP_Label_834ed4f5-eae4-40c7-82be-b1cdf720a1b9_ContentBits">
    <vt:lpwstr>0</vt:lpwstr>
  </property>
  <property fmtid="{D5CDD505-2E9C-101B-9397-08002B2CF9AE}" pid="21" name="_AdHocReviewCycleID">
    <vt:i4>-685916077</vt:i4>
  </property>
  <property fmtid="{D5CDD505-2E9C-101B-9397-08002B2CF9AE}" pid="22" name="_NewReviewCycle">
    <vt:lpwstr/>
  </property>
  <property fmtid="{D5CDD505-2E9C-101B-9397-08002B2CF9AE}" pid="23" name="_PreviousAdHocReviewCycleID">
    <vt:i4>-685916077</vt:i4>
  </property>
  <property fmtid="{D5CDD505-2E9C-101B-9397-08002B2CF9AE}" pid="24" name="_ReviewingToolsShownOnce">
    <vt:lpwstr/>
  </property>
  <property fmtid="{D5CDD505-2E9C-101B-9397-08002B2CF9AE}" pid="25" name="_dlc_DocIdItemGuid">
    <vt:lpwstr>f15d69dc-3e71-4ae8-b7de-b8a0d5008cd1</vt:lpwstr>
  </property>
</Properties>
</file>