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0C25" w14:textId="3523536A" w:rsidR="00675737" w:rsidRDefault="009D7B93" w:rsidP="00675737">
      <w:r>
        <w:rPr>
          <w:noProof/>
        </w:rPr>
        <w:drawing>
          <wp:inline distT="0" distB="0" distL="0" distR="0" wp14:anchorId="2743E5E5" wp14:editId="71E01975">
            <wp:extent cx="5943600" cy="1287780"/>
            <wp:effectExtent l="0" t="0" r="0" b="7620"/>
            <wp:docPr id="722203880" name="Picture 1" descr="A colorful squares and rect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03880" name="Picture 1" descr="A colorful squares and rectangl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E4003" w14:textId="5FB06414" w:rsidR="00504597" w:rsidRPr="004A2C25" w:rsidRDefault="004A2C25" w:rsidP="00D65411">
      <w:pPr>
        <w:pStyle w:val="Heading1"/>
        <w:rPr>
          <w:sz w:val="46"/>
          <w:szCs w:val="46"/>
          <w:lang w:val="fr-CA"/>
        </w:rPr>
      </w:pPr>
      <w:r w:rsidRPr="00412F34">
        <w:rPr>
          <w:b/>
          <w:bCs/>
          <w:sz w:val="46"/>
          <w:szCs w:val="46"/>
          <w:lang w:val="fr-CA"/>
        </w:rPr>
        <w:t>Outils de soutien pour les mentorés</w:t>
      </w:r>
      <w:r w:rsidRPr="004A2C25">
        <w:rPr>
          <w:i/>
          <w:iCs/>
          <w:sz w:val="46"/>
          <w:szCs w:val="46"/>
          <w:lang w:val="fr-CA"/>
        </w:rPr>
        <w:t xml:space="preserve"> – Préparer la première rencontre</w:t>
      </w:r>
    </w:p>
    <w:p w14:paraId="7C95035B" w14:textId="06284FF6" w:rsidR="004A2C25" w:rsidRPr="004A2C25" w:rsidRDefault="004A2C25" w:rsidP="004A2C25">
      <w:pPr>
        <w:spacing w:after="120" w:line="240" w:lineRule="auto"/>
        <w:ind w:left="720" w:hanging="720"/>
        <w:rPr>
          <w:sz w:val="23"/>
          <w:szCs w:val="23"/>
        </w:rPr>
      </w:pPr>
      <w:r w:rsidRPr="004A2C25">
        <w:rPr>
          <w:b/>
          <w:bCs/>
          <w:sz w:val="23"/>
          <w:szCs w:val="23"/>
          <w:lang w:val="fr-CA"/>
        </w:rPr>
        <w:t>Avant la rencontre:</w:t>
      </w:r>
    </w:p>
    <w:p w14:paraId="7E6E689B" w14:textId="443B770D" w:rsidR="004A2C25" w:rsidRPr="00412F34" w:rsidRDefault="004A2C25" w:rsidP="00412F34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 xml:space="preserve">Reconnaissez qu’il peut falloir du temps pour établir une relation avec votre mentor. </w:t>
      </w:r>
      <w:r w:rsidRPr="00412F34">
        <w:rPr>
          <w:sz w:val="23"/>
          <w:szCs w:val="23"/>
          <w:lang w:val="fr-CA"/>
        </w:rPr>
        <w:t>Le type de relation que vous développerez dépendra de ce que vous et votre mentor y apportez.</w:t>
      </w:r>
    </w:p>
    <w:p w14:paraId="239A1C1C" w14:textId="684D3476" w:rsidR="004A2C25" w:rsidRPr="004A2C25" w:rsidRDefault="004A2C25" w:rsidP="00412F34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>Réfléchissez à ce que vous espérez retirer de ce mentorat.</w:t>
      </w:r>
    </w:p>
    <w:p w14:paraId="13E6DCF8" w14:textId="3A3A43F1" w:rsidR="004A2C25" w:rsidRPr="004A2C25" w:rsidRDefault="004A2C25" w:rsidP="00412F34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>Passez en revue vos intérêts, vos objectifs et vos questions.</w:t>
      </w:r>
    </w:p>
    <w:p w14:paraId="1638A92C" w14:textId="41FF21E8" w:rsidR="004A2C25" w:rsidRPr="004A2C25" w:rsidRDefault="004A2C25" w:rsidP="00412F34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>Pensez au temps et à l’énergie que vous pouvez y consacrer.</w:t>
      </w:r>
    </w:p>
    <w:p w14:paraId="73723338" w14:textId="356887A3" w:rsidR="00EB312B" w:rsidRPr="004A2C25" w:rsidRDefault="004A2C25" w:rsidP="00EB312B">
      <w:pPr>
        <w:rPr>
          <w:b/>
          <w:bCs/>
          <w:sz w:val="23"/>
          <w:szCs w:val="23"/>
        </w:rPr>
      </w:pPr>
      <w:r w:rsidRPr="004A2C25">
        <w:rPr>
          <w:b/>
          <w:bCs/>
          <w:sz w:val="23"/>
          <w:szCs w:val="23"/>
        </w:rPr>
        <w:t>Pendant la rencontre:</w:t>
      </w:r>
    </w:p>
    <w:p w14:paraId="384B274E" w14:textId="3D3D9F6E" w:rsidR="004A2C25" w:rsidRPr="004A2C25" w:rsidRDefault="004A2C25" w:rsidP="0061142A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>Partagez votre parcours: vos études, vos objectifs, vos intérêts personnels ou communautaires.</w:t>
      </w:r>
    </w:p>
    <w:p w14:paraId="093329AE" w14:textId="77777777" w:rsidR="004A2C25" w:rsidRPr="004A2C25" w:rsidRDefault="004A2C25" w:rsidP="0061142A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>Partagez vos expériences vécues, à votre façon.</w:t>
      </w:r>
    </w:p>
    <w:p w14:paraId="47C13AAA" w14:textId="77777777" w:rsidR="004A2C25" w:rsidRPr="004A2C25" w:rsidRDefault="004A2C25" w:rsidP="0061142A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>Renseignez-vous sur le parcours, la carrière et l’expérience de votre mentor dans la fonction publique.</w:t>
      </w:r>
    </w:p>
    <w:p w14:paraId="68C20EB5" w14:textId="77777777" w:rsidR="004A2C25" w:rsidRPr="004A2C25" w:rsidRDefault="004A2C25" w:rsidP="0061142A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>Discutez de ce à quoi ressemble le soutien pour vous.</w:t>
      </w:r>
    </w:p>
    <w:p w14:paraId="5A9D73D4" w14:textId="0C0E37C2" w:rsidR="004A2C25" w:rsidRPr="004A2C25" w:rsidRDefault="004A2C25" w:rsidP="00EB312B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 xml:space="preserve">Passez en revue le </w:t>
      </w:r>
      <w:r w:rsidRPr="004A2C25">
        <w:rPr>
          <w:i/>
          <w:iCs/>
          <w:sz w:val="23"/>
          <w:szCs w:val="23"/>
          <w:lang w:val="fr-CA"/>
        </w:rPr>
        <w:t>Guide de mentorat</w:t>
      </w:r>
      <w:r w:rsidRPr="004A2C25">
        <w:rPr>
          <w:sz w:val="23"/>
          <w:szCs w:val="23"/>
          <w:lang w:val="fr-CA"/>
        </w:rPr>
        <w:t xml:space="preserve"> et commencez à établir des objectifs.</w:t>
      </w:r>
    </w:p>
    <w:p w14:paraId="73268CEE" w14:textId="389E76D9" w:rsidR="00EB312B" w:rsidRPr="004A2C25" w:rsidRDefault="004A2C25" w:rsidP="00EB312B">
      <w:pPr>
        <w:rPr>
          <w:b/>
          <w:bCs/>
          <w:sz w:val="23"/>
          <w:szCs w:val="23"/>
          <w:lang w:val="fr-CA"/>
        </w:rPr>
      </w:pPr>
      <w:r w:rsidRPr="004A2C25">
        <w:rPr>
          <w:b/>
          <w:bCs/>
          <w:sz w:val="23"/>
          <w:szCs w:val="23"/>
        </w:rPr>
        <w:t>Après la rencontre:</w:t>
      </w:r>
    </w:p>
    <w:p w14:paraId="28F96C37" w14:textId="02833A55" w:rsidR="00EB312B" w:rsidRPr="004A2C25" w:rsidRDefault="004A2C25" w:rsidP="0061142A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>Notez ce qui vous a marqué</w:t>
      </w:r>
      <w:r w:rsidR="00EB312B" w:rsidRPr="004A2C25">
        <w:rPr>
          <w:sz w:val="23"/>
          <w:szCs w:val="23"/>
          <w:lang w:val="fr-CA"/>
        </w:rPr>
        <w:t>.</w:t>
      </w:r>
    </w:p>
    <w:p w14:paraId="03B9473C" w14:textId="5CB106D9" w:rsidR="00EB312B" w:rsidRPr="004A2C25" w:rsidRDefault="004A2C25" w:rsidP="0061142A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>Réfléchissez aux prochaines étapes ou aux suivis à faire</w:t>
      </w:r>
      <w:r w:rsidR="00EB312B" w:rsidRPr="004A2C25">
        <w:rPr>
          <w:sz w:val="23"/>
          <w:szCs w:val="23"/>
          <w:lang w:val="fr-CA"/>
        </w:rPr>
        <w:t>.</w:t>
      </w:r>
    </w:p>
    <w:p w14:paraId="717AF278" w14:textId="2F1EF07B" w:rsidR="00D65411" w:rsidRPr="001D7C52" w:rsidRDefault="004A2C25" w:rsidP="00EB312B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rPr>
          <w:sz w:val="23"/>
          <w:szCs w:val="23"/>
          <w:lang w:val="fr-CA"/>
        </w:rPr>
      </w:pPr>
      <w:r w:rsidRPr="004A2C25">
        <w:rPr>
          <w:sz w:val="23"/>
          <w:szCs w:val="23"/>
          <w:lang w:val="fr-CA"/>
        </w:rPr>
        <w:t>Faites un suivi avec un message de remerciement et planifiez votre prochaine conversation</w:t>
      </w:r>
      <w:r w:rsidR="001D7C52">
        <w:rPr>
          <w:sz w:val="23"/>
          <w:szCs w:val="23"/>
          <w:lang w:val="fr-CA"/>
        </w:rPr>
        <w:t>.</w:t>
      </w:r>
    </w:p>
    <w:sectPr w:rsidR="00D65411" w:rsidRPr="001D7C52" w:rsidSect="004A2C2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284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416B" w14:textId="77777777" w:rsidR="00DB6328" w:rsidRDefault="00DB6328" w:rsidP="00941B2E">
      <w:pPr>
        <w:spacing w:after="0" w:line="240" w:lineRule="auto"/>
      </w:pPr>
      <w:r>
        <w:separator/>
      </w:r>
    </w:p>
  </w:endnote>
  <w:endnote w:type="continuationSeparator" w:id="0">
    <w:p w14:paraId="5A066B6A" w14:textId="77777777" w:rsidR="00DB6328" w:rsidRDefault="00DB6328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0648" w14:textId="77777777" w:rsidR="00941B2E" w:rsidRPr="00941B2E" w:rsidRDefault="00941B2E" w:rsidP="005C304F"/>
  <w:p w14:paraId="2B3DCCE7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654" w14:textId="77777777" w:rsidR="00065EE7" w:rsidRDefault="00065EE7" w:rsidP="00A81586">
    <w:pPr>
      <w:rPr>
        <w:noProof/>
        <w:lang w:eastAsia="en-CA"/>
      </w:rPr>
    </w:pPr>
  </w:p>
  <w:p w14:paraId="3EBFFFD9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22CF23E1" wp14:editId="7FA04102">
          <wp:extent cx="1080000" cy="259794"/>
          <wp:effectExtent l="0" t="0" r="6350" b="6985"/>
          <wp:docPr id="76119420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F06E" w14:textId="77777777" w:rsidR="00DB6328" w:rsidRDefault="00DB6328" w:rsidP="00941B2E">
      <w:pPr>
        <w:spacing w:after="0" w:line="240" w:lineRule="auto"/>
      </w:pPr>
      <w:r>
        <w:separator/>
      </w:r>
    </w:p>
  </w:footnote>
  <w:footnote w:type="continuationSeparator" w:id="0">
    <w:p w14:paraId="15925AA1" w14:textId="77777777" w:rsidR="00DB6328" w:rsidRDefault="00DB6328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D6F0" w14:textId="77A5E6F3" w:rsidR="00FA13C5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299FFD3" wp14:editId="6032D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437459338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D4BC3" w14:textId="44C06A7B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9F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602D4BC3" w14:textId="44C06A7B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D718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7216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524C" w14:textId="678411EF" w:rsidR="00D65411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0E7FF" wp14:editId="468BE8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4579828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88E20" w14:textId="06B12CE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0E7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1A388E20" w14:textId="06B12CE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9086" w14:textId="01CC223B" w:rsidR="00941B2E" w:rsidRDefault="00D65411" w:rsidP="004A52AA">
    <w:pPr>
      <w:pStyle w:val="Header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F49EA28" wp14:editId="2F0543D8">
              <wp:simplePos x="914400" y="-31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29466077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022A4" w14:textId="4ECDD02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9E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5FD022A4" w14:textId="4ECDD02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27C0226A" wp14:editId="10F5050B">
          <wp:extent cx="7749415" cy="907754"/>
          <wp:effectExtent l="0" t="0" r="4445" b="6985"/>
          <wp:docPr id="1572778358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93FDF" w14:textId="77777777" w:rsidR="00065EE7" w:rsidRDefault="00065EE7" w:rsidP="004A52A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A7A64"/>
    <w:multiLevelType w:val="multilevel"/>
    <w:tmpl w:val="27D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E5674"/>
    <w:multiLevelType w:val="hybridMultilevel"/>
    <w:tmpl w:val="9BF8E47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71250"/>
    <w:multiLevelType w:val="hybridMultilevel"/>
    <w:tmpl w:val="93023CC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A299B"/>
    <w:multiLevelType w:val="hybridMultilevel"/>
    <w:tmpl w:val="B5EA4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806A6"/>
    <w:multiLevelType w:val="hybridMultilevel"/>
    <w:tmpl w:val="7BF85074"/>
    <w:lvl w:ilvl="0" w:tplc="10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66AE6"/>
    <w:multiLevelType w:val="multilevel"/>
    <w:tmpl w:val="AC68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055B4"/>
    <w:multiLevelType w:val="multilevel"/>
    <w:tmpl w:val="546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F801F2"/>
    <w:multiLevelType w:val="multilevel"/>
    <w:tmpl w:val="80BC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D11960"/>
    <w:multiLevelType w:val="multilevel"/>
    <w:tmpl w:val="597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D31FA"/>
    <w:multiLevelType w:val="hybridMultilevel"/>
    <w:tmpl w:val="EBD009A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006F2"/>
    <w:multiLevelType w:val="hybridMultilevel"/>
    <w:tmpl w:val="31C0E2A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95381"/>
    <w:multiLevelType w:val="multilevel"/>
    <w:tmpl w:val="A41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55357"/>
    <w:multiLevelType w:val="multilevel"/>
    <w:tmpl w:val="0CEE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D37C0"/>
    <w:multiLevelType w:val="hybridMultilevel"/>
    <w:tmpl w:val="B08212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43E54"/>
    <w:multiLevelType w:val="multilevel"/>
    <w:tmpl w:val="C26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AA144F"/>
    <w:multiLevelType w:val="multilevel"/>
    <w:tmpl w:val="A2B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265333">
    <w:abstractNumId w:val="14"/>
  </w:num>
  <w:num w:numId="2" w16cid:durableId="1487866222">
    <w:abstractNumId w:val="27"/>
  </w:num>
  <w:num w:numId="3" w16cid:durableId="890311228">
    <w:abstractNumId w:val="25"/>
  </w:num>
  <w:num w:numId="4" w16cid:durableId="1333681551">
    <w:abstractNumId w:val="10"/>
  </w:num>
  <w:num w:numId="5" w16cid:durableId="343094466">
    <w:abstractNumId w:val="11"/>
  </w:num>
  <w:num w:numId="6" w16cid:durableId="1654023874">
    <w:abstractNumId w:val="14"/>
  </w:num>
  <w:num w:numId="7" w16cid:durableId="1210413604">
    <w:abstractNumId w:val="8"/>
  </w:num>
  <w:num w:numId="8" w16cid:durableId="397022672">
    <w:abstractNumId w:val="3"/>
  </w:num>
  <w:num w:numId="9" w16cid:durableId="32392889">
    <w:abstractNumId w:val="2"/>
  </w:num>
  <w:num w:numId="10" w16cid:durableId="1315379972">
    <w:abstractNumId w:val="1"/>
  </w:num>
  <w:num w:numId="11" w16cid:durableId="1209031855">
    <w:abstractNumId w:val="0"/>
  </w:num>
  <w:num w:numId="12" w16cid:durableId="391393984">
    <w:abstractNumId w:val="9"/>
  </w:num>
  <w:num w:numId="13" w16cid:durableId="498233042">
    <w:abstractNumId w:val="7"/>
  </w:num>
  <w:num w:numId="14" w16cid:durableId="1665402574">
    <w:abstractNumId w:val="6"/>
  </w:num>
  <w:num w:numId="15" w16cid:durableId="625696673">
    <w:abstractNumId w:val="5"/>
  </w:num>
  <w:num w:numId="16" w16cid:durableId="999581833">
    <w:abstractNumId w:val="4"/>
  </w:num>
  <w:num w:numId="17" w16cid:durableId="717827334">
    <w:abstractNumId w:val="30"/>
  </w:num>
  <w:num w:numId="18" w16cid:durableId="1345281735">
    <w:abstractNumId w:val="18"/>
  </w:num>
  <w:num w:numId="19" w16cid:durableId="1512984478">
    <w:abstractNumId w:val="16"/>
  </w:num>
  <w:num w:numId="20" w16cid:durableId="2108966765">
    <w:abstractNumId w:val="29"/>
  </w:num>
  <w:num w:numId="21" w16cid:durableId="712264743">
    <w:abstractNumId w:val="26"/>
  </w:num>
  <w:num w:numId="22" w16cid:durableId="1481842543">
    <w:abstractNumId w:val="22"/>
  </w:num>
  <w:num w:numId="23" w16cid:durableId="580678424">
    <w:abstractNumId w:val="12"/>
  </w:num>
  <w:num w:numId="24" w16cid:durableId="765422457">
    <w:abstractNumId w:val="20"/>
  </w:num>
  <w:num w:numId="25" w16cid:durableId="796800039">
    <w:abstractNumId w:val="21"/>
  </w:num>
  <w:num w:numId="26" w16cid:durableId="1177428640">
    <w:abstractNumId w:val="31"/>
  </w:num>
  <w:num w:numId="27" w16cid:durableId="1552765374">
    <w:abstractNumId w:val="14"/>
  </w:num>
  <w:num w:numId="28" w16cid:durableId="1768186032">
    <w:abstractNumId w:val="28"/>
  </w:num>
  <w:num w:numId="29" w16cid:durableId="1297368793">
    <w:abstractNumId w:val="32"/>
  </w:num>
  <w:num w:numId="30" w16cid:durableId="1336960864">
    <w:abstractNumId w:val="19"/>
  </w:num>
  <w:num w:numId="31" w16cid:durableId="263536959">
    <w:abstractNumId w:val="24"/>
  </w:num>
  <w:num w:numId="32" w16cid:durableId="2025861433">
    <w:abstractNumId w:val="15"/>
  </w:num>
  <w:num w:numId="33" w16cid:durableId="1284848568">
    <w:abstractNumId w:val="23"/>
  </w:num>
  <w:num w:numId="34" w16cid:durableId="1079523186">
    <w:abstractNumId w:val="14"/>
  </w:num>
  <w:num w:numId="35" w16cid:durableId="1454057200">
    <w:abstractNumId w:val="14"/>
  </w:num>
  <w:num w:numId="36" w16cid:durableId="1119647664">
    <w:abstractNumId w:val="14"/>
  </w:num>
  <w:num w:numId="37" w16cid:durableId="1709062555">
    <w:abstractNumId w:val="17"/>
  </w:num>
  <w:num w:numId="38" w16cid:durableId="1412967026">
    <w:abstractNumId w:val="13"/>
  </w:num>
  <w:num w:numId="39" w16cid:durableId="2145924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1"/>
    <w:rsid w:val="000006C1"/>
    <w:rsid w:val="00001375"/>
    <w:rsid w:val="0000360A"/>
    <w:rsid w:val="00004FAF"/>
    <w:rsid w:val="00012024"/>
    <w:rsid w:val="000242AC"/>
    <w:rsid w:val="00042F6C"/>
    <w:rsid w:val="00065DEC"/>
    <w:rsid w:val="00065EE7"/>
    <w:rsid w:val="00067948"/>
    <w:rsid w:val="000A1B07"/>
    <w:rsid w:val="0010710B"/>
    <w:rsid w:val="00171775"/>
    <w:rsid w:val="001946DD"/>
    <w:rsid w:val="00196096"/>
    <w:rsid w:val="001A101E"/>
    <w:rsid w:val="001A32B6"/>
    <w:rsid w:val="001D7C52"/>
    <w:rsid w:val="002013F7"/>
    <w:rsid w:val="00212BCE"/>
    <w:rsid w:val="00230D7D"/>
    <w:rsid w:val="002C589E"/>
    <w:rsid w:val="002E04D0"/>
    <w:rsid w:val="002E6E88"/>
    <w:rsid w:val="00327B98"/>
    <w:rsid w:val="00355FA8"/>
    <w:rsid w:val="00356A23"/>
    <w:rsid w:val="00396B62"/>
    <w:rsid w:val="003B1435"/>
    <w:rsid w:val="003B5536"/>
    <w:rsid w:val="003E13D6"/>
    <w:rsid w:val="00412F34"/>
    <w:rsid w:val="00414D27"/>
    <w:rsid w:val="00434737"/>
    <w:rsid w:val="00460132"/>
    <w:rsid w:val="00460DC8"/>
    <w:rsid w:val="00467CDD"/>
    <w:rsid w:val="004726B2"/>
    <w:rsid w:val="0047699D"/>
    <w:rsid w:val="00481851"/>
    <w:rsid w:val="004A2C25"/>
    <w:rsid w:val="004A52AA"/>
    <w:rsid w:val="004B45B9"/>
    <w:rsid w:val="004B6C63"/>
    <w:rsid w:val="00500733"/>
    <w:rsid w:val="00504597"/>
    <w:rsid w:val="005C304F"/>
    <w:rsid w:val="005D7047"/>
    <w:rsid w:val="0061142A"/>
    <w:rsid w:val="0063539C"/>
    <w:rsid w:val="006423A1"/>
    <w:rsid w:val="00642C42"/>
    <w:rsid w:val="00672BB2"/>
    <w:rsid w:val="00675737"/>
    <w:rsid w:val="006E05F5"/>
    <w:rsid w:val="006F6435"/>
    <w:rsid w:val="0070542B"/>
    <w:rsid w:val="00727D85"/>
    <w:rsid w:val="00755D85"/>
    <w:rsid w:val="007A3837"/>
    <w:rsid w:val="007B46E7"/>
    <w:rsid w:val="007C2175"/>
    <w:rsid w:val="007C75F5"/>
    <w:rsid w:val="0083381E"/>
    <w:rsid w:val="008352F3"/>
    <w:rsid w:val="008A75B7"/>
    <w:rsid w:val="008D77D6"/>
    <w:rsid w:val="008E537C"/>
    <w:rsid w:val="008F2367"/>
    <w:rsid w:val="008F4F3A"/>
    <w:rsid w:val="009034C5"/>
    <w:rsid w:val="00941B2E"/>
    <w:rsid w:val="00965E3F"/>
    <w:rsid w:val="00987EA8"/>
    <w:rsid w:val="0099379F"/>
    <w:rsid w:val="009A5C58"/>
    <w:rsid w:val="009B72A2"/>
    <w:rsid w:val="009D046C"/>
    <w:rsid w:val="009D7B93"/>
    <w:rsid w:val="00A04CE9"/>
    <w:rsid w:val="00A17808"/>
    <w:rsid w:val="00A21247"/>
    <w:rsid w:val="00A45E6D"/>
    <w:rsid w:val="00A5555B"/>
    <w:rsid w:val="00A55994"/>
    <w:rsid w:val="00A57819"/>
    <w:rsid w:val="00A75DAB"/>
    <w:rsid w:val="00A761CC"/>
    <w:rsid w:val="00A81586"/>
    <w:rsid w:val="00A86739"/>
    <w:rsid w:val="00B14BB3"/>
    <w:rsid w:val="00B67106"/>
    <w:rsid w:val="00B77BA6"/>
    <w:rsid w:val="00B92287"/>
    <w:rsid w:val="00B972BC"/>
    <w:rsid w:val="00BB65AE"/>
    <w:rsid w:val="00C06BDE"/>
    <w:rsid w:val="00C16B7D"/>
    <w:rsid w:val="00C92BE7"/>
    <w:rsid w:val="00CA5E4E"/>
    <w:rsid w:val="00CD4E5A"/>
    <w:rsid w:val="00CF3056"/>
    <w:rsid w:val="00CF7B56"/>
    <w:rsid w:val="00D222B7"/>
    <w:rsid w:val="00D34D9F"/>
    <w:rsid w:val="00D65411"/>
    <w:rsid w:val="00DB6328"/>
    <w:rsid w:val="00DD6077"/>
    <w:rsid w:val="00DE1B8D"/>
    <w:rsid w:val="00E34277"/>
    <w:rsid w:val="00E353A5"/>
    <w:rsid w:val="00E50193"/>
    <w:rsid w:val="00EB312B"/>
    <w:rsid w:val="00EF306D"/>
    <w:rsid w:val="00F24324"/>
    <w:rsid w:val="00F6751F"/>
    <w:rsid w:val="00F72D4A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0631"/>
  <w15:chartTrackingRefBased/>
  <w15:docId w15:val="{4FD6032C-C071-4704-9C4B-A9CA044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1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E1B8D"/>
    <w:rPr>
      <w:color w:val="54575A" w:themeColor="text1"/>
      <w:sz w:val="24"/>
      <w:szCs w:val="2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460132"/>
    <w:pPr>
      <w:keepLines/>
      <w:numPr>
        <w:numId w:val="6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Emphasis">
    <w:name w:val="Emphasis"/>
    <w:aliases w:val="Italics (Emphasis)"/>
    <w:basedOn w:val="DefaultParagraphFon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Strong">
    <w:name w:val="Strong"/>
    <w:aliases w:val="Bold (Strong)"/>
    <w:basedOn w:val="DefaultParagraphFont"/>
    <w:uiPriority w:val="22"/>
    <w:qFormat/>
    <w:rsid w:val="00460132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7"/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PSC_Letterhead_Official_2023</vt:lpstr>
      <vt:lpstr>PSC_Letterhead_Official_2023</vt:lpstr>
      <vt:lpstr>Creating accessible documents</vt:lpstr>
      <vt:lpstr>    What is an accessible document?</vt:lpstr>
      <vt:lpstr>    Resources to create accessible documents</vt:lpstr>
      <vt:lpstr>How to use the PSC accessible templates</vt:lpstr>
      <vt:lpstr>    What type of document is this template for?</vt:lpstr>
      <vt:lpstr>    How to use built-in styles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/>
  <dc:description/>
  <cp:lastModifiedBy>Sylvie Laliberté</cp:lastModifiedBy>
  <cp:revision>2</cp:revision>
  <dcterms:created xsi:type="dcterms:W3CDTF">2025-06-10T14:22:00Z</dcterms:created>
  <dcterms:modified xsi:type="dcterms:W3CDTF">2025-06-10T14:22:00Z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4d2af4a2,55ade38a,680ec48a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2025-05-21T20:05:03Z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25f9a91f-e16e-4e0a-a048-de6f6d9ed5ee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