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1520565" w:displacedByCustomXml="next"/>
    <w:sdt>
      <w:sdtPr>
        <w:rPr>
          <w:rFonts w:eastAsiaTheme="minorEastAsia" w:cstheme="minorBidi"/>
          <w:b w:val="0"/>
          <w:color w:val="auto"/>
          <w:sz w:val="22"/>
          <w:szCs w:val="22"/>
          <w:lang w:val="fr-CA" w:eastAsia="en-CA"/>
        </w:rPr>
        <w:id w:val="-1810390514"/>
        <w:docPartObj>
          <w:docPartGallery w:val="Table of Contents"/>
          <w:docPartUnique/>
        </w:docPartObj>
      </w:sdtPr>
      <w:sdtEndPr>
        <w:rPr>
          <w:bCs/>
          <w:noProof/>
        </w:rPr>
      </w:sdtEndPr>
      <w:sdtContent>
        <w:p w14:paraId="43C9186F" w14:textId="77777777" w:rsidR="00D45B83" w:rsidRDefault="00D45B83" w:rsidP="00235DF6">
          <w:pPr>
            <w:pStyle w:val="TOCHeading"/>
          </w:pPr>
          <w:r>
            <w:t xml:space="preserve">Table of </w:t>
          </w:r>
          <w:r w:rsidRPr="00235DF6">
            <w:t>Contents</w:t>
          </w:r>
        </w:p>
        <w:p w14:paraId="0F96AC4E" w14:textId="79E4FCDB" w:rsidR="004507A6" w:rsidRDefault="00D45B83">
          <w:pPr>
            <w:pStyle w:val="TOC1"/>
            <w:tabs>
              <w:tab w:val="right" w:leader="dot" w:pos="10250"/>
            </w:tabs>
            <w:rPr>
              <w:rFonts w:asciiTheme="minorHAnsi" w:hAnsiTheme="minorHAnsi"/>
              <w:noProof/>
              <w:lang w:val="en-CA"/>
            </w:rPr>
          </w:pPr>
          <w:r>
            <w:fldChar w:fldCharType="begin"/>
          </w:r>
          <w:r>
            <w:instrText xml:space="preserve"> TOC \o "1-2" \h \z \u </w:instrText>
          </w:r>
          <w:r>
            <w:fldChar w:fldCharType="separate"/>
          </w:r>
          <w:hyperlink w:anchor="_Toc135902683" w:history="1">
            <w:r w:rsidR="004507A6" w:rsidRPr="00565910">
              <w:rPr>
                <w:rStyle w:val="Hyperlink"/>
                <w:noProof/>
              </w:rPr>
              <w:t>May 2023</w:t>
            </w:r>
            <w:r w:rsidR="004507A6">
              <w:rPr>
                <w:noProof/>
                <w:webHidden/>
              </w:rPr>
              <w:tab/>
            </w:r>
            <w:r w:rsidR="004507A6">
              <w:rPr>
                <w:noProof/>
                <w:webHidden/>
              </w:rPr>
              <w:fldChar w:fldCharType="begin"/>
            </w:r>
            <w:r w:rsidR="004507A6">
              <w:rPr>
                <w:noProof/>
                <w:webHidden/>
              </w:rPr>
              <w:instrText xml:space="preserve"> PAGEREF _Toc135902683 \h </w:instrText>
            </w:r>
            <w:r w:rsidR="004507A6">
              <w:rPr>
                <w:noProof/>
                <w:webHidden/>
              </w:rPr>
            </w:r>
            <w:r w:rsidR="004507A6">
              <w:rPr>
                <w:noProof/>
                <w:webHidden/>
              </w:rPr>
              <w:fldChar w:fldCharType="separate"/>
            </w:r>
            <w:r w:rsidR="004507A6">
              <w:rPr>
                <w:noProof/>
                <w:webHidden/>
              </w:rPr>
              <w:t>1</w:t>
            </w:r>
            <w:r w:rsidR="004507A6">
              <w:rPr>
                <w:noProof/>
                <w:webHidden/>
              </w:rPr>
              <w:fldChar w:fldCharType="end"/>
            </w:r>
          </w:hyperlink>
        </w:p>
        <w:p w14:paraId="225CF219" w14:textId="264E6A19" w:rsidR="004507A6" w:rsidRDefault="001727B0">
          <w:pPr>
            <w:pStyle w:val="TOC2"/>
            <w:rPr>
              <w:rFonts w:asciiTheme="minorHAnsi" w:hAnsiTheme="minorHAnsi"/>
              <w:noProof/>
              <w:lang w:val="en-CA"/>
            </w:rPr>
          </w:pPr>
          <w:hyperlink w:anchor="_Toc135902684" w:history="1">
            <w:r w:rsidR="004507A6" w:rsidRPr="00565910">
              <w:rPr>
                <w:rStyle w:val="Hyperlink"/>
                <w:noProof/>
              </w:rPr>
              <w:t>Capsule #5 : Language rights of the public vs employees’ rights.</w:t>
            </w:r>
            <w:r w:rsidR="004507A6">
              <w:rPr>
                <w:noProof/>
                <w:webHidden/>
              </w:rPr>
              <w:tab/>
            </w:r>
            <w:r w:rsidR="004507A6">
              <w:rPr>
                <w:noProof/>
                <w:webHidden/>
              </w:rPr>
              <w:fldChar w:fldCharType="begin"/>
            </w:r>
            <w:r w:rsidR="004507A6">
              <w:rPr>
                <w:noProof/>
                <w:webHidden/>
              </w:rPr>
              <w:instrText xml:space="preserve"> PAGEREF _Toc135902684 \h </w:instrText>
            </w:r>
            <w:r w:rsidR="004507A6">
              <w:rPr>
                <w:noProof/>
                <w:webHidden/>
              </w:rPr>
            </w:r>
            <w:r w:rsidR="004507A6">
              <w:rPr>
                <w:noProof/>
                <w:webHidden/>
              </w:rPr>
              <w:fldChar w:fldCharType="separate"/>
            </w:r>
            <w:r w:rsidR="004507A6">
              <w:rPr>
                <w:noProof/>
                <w:webHidden/>
              </w:rPr>
              <w:t>1</w:t>
            </w:r>
            <w:r w:rsidR="004507A6">
              <w:rPr>
                <w:noProof/>
                <w:webHidden/>
              </w:rPr>
              <w:fldChar w:fldCharType="end"/>
            </w:r>
          </w:hyperlink>
        </w:p>
        <w:p w14:paraId="62C060AD" w14:textId="70D33547" w:rsidR="004507A6" w:rsidRDefault="001727B0">
          <w:pPr>
            <w:pStyle w:val="TOC1"/>
            <w:tabs>
              <w:tab w:val="right" w:leader="dot" w:pos="10250"/>
            </w:tabs>
            <w:rPr>
              <w:rFonts w:asciiTheme="minorHAnsi" w:hAnsiTheme="minorHAnsi"/>
              <w:noProof/>
              <w:lang w:val="en-CA"/>
            </w:rPr>
          </w:pPr>
          <w:hyperlink w:anchor="_Toc135902685" w:history="1">
            <w:r w:rsidR="004507A6" w:rsidRPr="00565910">
              <w:rPr>
                <w:rStyle w:val="Hyperlink"/>
                <w:noProof/>
                <w:lang w:val="en-CA"/>
              </w:rPr>
              <w:t>April 2023</w:t>
            </w:r>
            <w:r w:rsidR="004507A6">
              <w:rPr>
                <w:noProof/>
                <w:webHidden/>
              </w:rPr>
              <w:tab/>
            </w:r>
            <w:r w:rsidR="004507A6">
              <w:rPr>
                <w:noProof/>
                <w:webHidden/>
              </w:rPr>
              <w:fldChar w:fldCharType="begin"/>
            </w:r>
            <w:r w:rsidR="004507A6">
              <w:rPr>
                <w:noProof/>
                <w:webHidden/>
              </w:rPr>
              <w:instrText xml:space="preserve"> PAGEREF _Toc135902685 \h </w:instrText>
            </w:r>
            <w:r w:rsidR="004507A6">
              <w:rPr>
                <w:noProof/>
                <w:webHidden/>
              </w:rPr>
            </w:r>
            <w:r w:rsidR="004507A6">
              <w:rPr>
                <w:noProof/>
                <w:webHidden/>
              </w:rPr>
              <w:fldChar w:fldCharType="separate"/>
            </w:r>
            <w:r w:rsidR="004507A6">
              <w:rPr>
                <w:noProof/>
                <w:webHidden/>
              </w:rPr>
              <w:t>3</w:t>
            </w:r>
            <w:r w:rsidR="004507A6">
              <w:rPr>
                <w:noProof/>
                <w:webHidden/>
              </w:rPr>
              <w:fldChar w:fldCharType="end"/>
            </w:r>
          </w:hyperlink>
        </w:p>
        <w:p w14:paraId="0949C483" w14:textId="681459EA" w:rsidR="004507A6" w:rsidRDefault="001727B0">
          <w:pPr>
            <w:pStyle w:val="TOC2"/>
            <w:rPr>
              <w:rFonts w:asciiTheme="minorHAnsi" w:hAnsiTheme="minorHAnsi"/>
              <w:noProof/>
              <w:lang w:val="en-CA"/>
            </w:rPr>
          </w:pPr>
          <w:hyperlink w:anchor="_Toc135902686" w:history="1">
            <w:r w:rsidR="004507A6" w:rsidRPr="00565910">
              <w:rPr>
                <w:rStyle w:val="Hyperlink"/>
                <w:noProof/>
              </w:rPr>
              <w:t>Capsule #4: The language of supervision</w:t>
            </w:r>
            <w:r w:rsidR="004507A6">
              <w:rPr>
                <w:noProof/>
                <w:webHidden/>
              </w:rPr>
              <w:tab/>
            </w:r>
            <w:r w:rsidR="004507A6">
              <w:rPr>
                <w:noProof/>
                <w:webHidden/>
              </w:rPr>
              <w:fldChar w:fldCharType="begin"/>
            </w:r>
            <w:r w:rsidR="004507A6">
              <w:rPr>
                <w:noProof/>
                <w:webHidden/>
              </w:rPr>
              <w:instrText xml:space="preserve"> PAGEREF _Toc135902686 \h </w:instrText>
            </w:r>
            <w:r w:rsidR="004507A6">
              <w:rPr>
                <w:noProof/>
                <w:webHidden/>
              </w:rPr>
            </w:r>
            <w:r w:rsidR="004507A6">
              <w:rPr>
                <w:noProof/>
                <w:webHidden/>
              </w:rPr>
              <w:fldChar w:fldCharType="separate"/>
            </w:r>
            <w:r w:rsidR="004507A6">
              <w:rPr>
                <w:noProof/>
                <w:webHidden/>
              </w:rPr>
              <w:t>3</w:t>
            </w:r>
            <w:r w:rsidR="004507A6">
              <w:rPr>
                <w:noProof/>
                <w:webHidden/>
              </w:rPr>
              <w:fldChar w:fldCharType="end"/>
            </w:r>
          </w:hyperlink>
        </w:p>
        <w:p w14:paraId="6E048C23" w14:textId="3F4F51D0" w:rsidR="004507A6" w:rsidRDefault="001727B0">
          <w:pPr>
            <w:pStyle w:val="TOC1"/>
            <w:tabs>
              <w:tab w:val="right" w:leader="dot" w:pos="10250"/>
            </w:tabs>
            <w:rPr>
              <w:rFonts w:asciiTheme="minorHAnsi" w:hAnsiTheme="minorHAnsi"/>
              <w:noProof/>
              <w:lang w:val="en-CA"/>
            </w:rPr>
          </w:pPr>
          <w:hyperlink w:anchor="_Toc135902687" w:history="1">
            <w:r w:rsidR="004507A6" w:rsidRPr="00565910">
              <w:rPr>
                <w:rStyle w:val="Hyperlink"/>
                <w:noProof/>
                <w:lang w:val="en-CA"/>
              </w:rPr>
              <w:t>February 2023</w:t>
            </w:r>
            <w:r w:rsidR="004507A6">
              <w:rPr>
                <w:noProof/>
                <w:webHidden/>
              </w:rPr>
              <w:tab/>
            </w:r>
            <w:r w:rsidR="004507A6">
              <w:rPr>
                <w:noProof/>
                <w:webHidden/>
              </w:rPr>
              <w:fldChar w:fldCharType="begin"/>
            </w:r>
            <w:r w:rsidR="004507A6">
              <w:rPr>
                <w:noProof/>
                <w:webHidden/>
              </w:rPr>
              <w:instrText xml:space="preserve"> PAGEREF _Toc135902687 \h </w:instrText>
            </w:r>
            <w:r w:rsidR="004507A6">
              <w:rPr>
                <w:noProof/>
                <w:webHidden/>
              </w:rPr>
            </w:r>
            <w:r w:rsidR="004507A6">
              <w:rPr>
                <w:noProof/>
                <w:webHidden/>
              </w:rPr>
              <w:fldChar w:fldCharType="separate"/>
            </w:r>
            <w:r w:rsidR="004507A6">
              <w:rPr>
                <w:noProof/>
                <w:webHidden/>
              </w:rPr>
              <w:t>6</w:t>
            </w:r>
            <w:r w:rsidR="004507A6">
              <w:rPr>
                <w:noProof/>
                <w:webHidden/>
              </w:rPr>
              <w:fldChar w:fldCharType="end"/>
            </w:r>
          </w:hyperlink>
        </w:p>
        <w:p w14:paraId="3F80FD8C" w14:textId="76FD8400" w:rsidR="004507A6" w:rsidRDefault="001727B0">
          <w:pPr>
            <w:pStyle w:val="TOC2"/>
            <w:rPr>
              <w:rFonts w:asciiTheme="minorHAnsi" w:hAnsiTheme="minorHAnsi"/>
              <w:noProof/>
              <w:lang w:val="en-CA"/>
            </w:rPr>
          </w:pPr>
          <w:hyperlink w:anchor="_Toc135902688" w:history="1">
            <w:r w:rsidR="004507A6" w:rsidRPr="00565910">
              <w:rPr>
                <w:rStyle w:val="Hyperlink"/>
                <w:noProof/>
              </w:rPr>
              <w:t>Capsule #3: The simultaneity of official languages in training and service offers</w:t>
            </w:r>
            <w:r w:rsidR="004507A6">
              <w:rPr>
                <w:noProof/>
                <w:webHidden/>
              </w:rPr>
              <w:tab/>
            </w:r>
            <w:r w:rsidR="004507A6">
              <w:rPr>
                <w:noProof/>
                <w:webHidden/>
              </w:rPr>
              <w:fldChar w:fldCharType="begin"/>
            </w:r>
            <w:r w:rsidR="004507A6">
              <w:rPr>
                <w:noProof/>
                <w:webHidden/>
              </w:rPr>
              <w:instrText xml:space="preserve"> PAGEREF _Toc135902688 \h </w:instrText>
            </w:r>
            <w:r w:rsidR="004507A6">
              <w:rPr>
                <w:noProof/>
                <w:webHidden/>
              </w:rPr>
            </w:r>
            <w:r w:rsidR="004507A6">
              <w:rPr>
                <w:noProof/>
                <w:webHidden/>
              </w:rPr>
              <w:fldChar w:fldCharType="separate"/>
            </w:r>
            <w:r w:rsidR="004507A6">
              <w:rPr>
                <w:noProof/>
                <w:webHidden/>
              </w:rPr>
              <w:t>6</w:t>
            </w:r>
            <w:r w:rsidR="004507A6">
              <w:rPr>
                <w:noProof/>
                <w:webHidden/>
              </w:rPr>
              <w:fldChar w:fldCharType="end"/>
            </w:r>
          </w:hyperlink>
        </w:p>
        <w:p w14:paraId="528BADD0" w14:textId="21351AB0" w:rsidR="004507A6" w:rsidRDefault="001727B0">
          <w:pPr>
            <w:pStyle w:val="TOC1"/>
            <w:tabs>
              <w:tab w:val="right" w:leader="dot" w:pos="10250"/>
            </w:tabs>
            <w:rPr>
              <w:rFonts w:asciiTheme="minorHAnsi" w:hAnsiTheme="minorHAnsi"/>
              <w:noProof/>
              <w:lang w:val="en-CA"/>
            </w:rPr>
          </w:pPr>
          <w:hyperlink w:anchor="_Toc135902689" w:history="1">
            <w:r w:rsidR="004507A6" w:rsidRPr="00565910">
              <w:rPr>
                <w:rStyle w:val="Hyperlink"/>
                <w:noProof/>
                <w:lang w:val="en-CA"/>
              </w:rPr>
              <w:t>December 2022</w:t>
            </w:r>
            <w:r w:rsidR="004507A6">
              <w:rPr>
                <w:noProof/>
                <w:webHidden/>
              </w:rPr>
              <w:tab/>
            </w:r>
            <w:r w:rsidR="004507A6">
              <w:rPr>
                <w:noProof/>
                <w:webHidden/>
              </w:rPr>
              <w:fldChar w:fldCharType="begin"/>
            </w:r>
            <w:r w:rsidR="004507A6">
              <w:rPr>
                <w:noProof/>
                <w:webHidden/>
              </w:rPr>
              <w:instrText xml:space="preserve"> PAGEREF _Toc135902689 \h </w:instrText>
            </w:r>
            <w:r w:rsidR="004507A6">
              <w:rPr>
                <w:noProof/>
                <w:webHidden/>
              </w:rPr>
            </w:r>
            <w:r w:rsidR="004507A6">
              <w:rPr>
                <w:noProof/>
                <w:webHidden/>
              </w:rPr>
              <w:fldChar w:fldCharType="separate"/>
            </w:r>
            <w:r w:rsidR="004507A6">
              <w:rPr>
                <w:noProof/>
                <w:webHidden/>
              </w:rPr>
              <w:t>7</w:t>
            </w:r>
            <w:r w:rsidR="004507A6">
              <w:rPr>
                <w:noProof/>
                <w:webHidden/>
              </w:rPr>
              <w:fldChar w:fldCharType="end"/>
            </w:r>
          </w:hyperlink>
        </w:p>
        <w:p w14:paraId="5397E91E" w14:textId="5B500F1B" w:rsidR="004507A6" w:rsidRDefault="001727B0">
          <w:pPr>
            <w:pStyle w:val="TOC2"/>
            <w:rPr>
              <w:rFonts w:asciiTheme="minorHAnsi" w:hAnsiTheme="minorHAnsi"/>
              <w:noProof/>
              <w:lang w:val="en-CA"/>
            </w:rPr>
          </w:pPr>
          <w:hyperlink w:anchor="_Toc135902690" w:history="1">
            <w:r w:rsidR="004507A6" w:rsidRPr="00565910">
              <w:rPr>
                <w:rStyle w:val="Hyperlink"/>
                <w:noProof/>
              </w:rPr>
              <w:t>Capsule #2: Communications in working groups</w:t>
            </w:r>
            <w:r w:rsidR="004507A6">
              <w:rPr>
                <w:noProof/>
                <w:webHidden/>
              </w:rPr>
              <w:tab/>
            </w:r>
            <w:r w:rsidR="004507A6">
              <w:rPr>
                <w:noProof/>
                <w:webHidden/>
              </w:rPr>
              <w:fldChar w:fldCharType="begin"/>
            </w:r>
            <w:r w:rsidR="004507A6">
              <w:rPr>
                <w:noProof/>
                <w:webHidden/>
              </w:rPr>
              <w:instrText xml:space="preserve"> PAGEREF _Toc135902690 \h </w:instrText>
            </w:r>
            <w:r w:rsidR="004507A6">
              <w:rPr>
                <w:noProof/>
                <w:webHidden/>
              </w:rPr>
            </w:r>
            <w:r w:rsidR="004507A6">
              <w:rPr>
                <w:noProof/>
                <w:webHidden/>
              </w:rPr>
              <w:fldChar w:fldCharType="separate"/>
            </w:r>
            <w:r w:rsidR="004507A6">
              <w:rPr>
                <w:noProof/>
                <w:webHidden/>
              </w:rPr>
              <w:t>7</w:t>
            </w:r>
            <w:r w:rsidR="004507A6">
              <w:rPr>
                <w:noProof/>
                <w:webHidden/>
              </w:rPr>
              <w:fldChar w:fldCharType="end"/>
            </w:r>
          </w:hyperlink>
        </w:p>
        <w:p w14:paraId="05D6F49A" w14:textId="48D289EF" w:rsidR="004507A6" w:rsidRDefault="001727B0">
          <w:pPr>
            <w:pStyle w:val="TOC1"/>
            <w:tabs>
              <w:tab w:val="right" w:leader="dot" w:pos="10250"/>
            </w:tabs>
            <w:rPr>
              <w:rFonts w:asciiTheme="minorHAnsi" w:hAnsiTheme="minorHAnsi"/>
              <w:noProof/>
              <w:lang w:val="en-CA"/>
            </w:rPr>
          </w:pPr>
          <w:hyperlink w:anchor="_Toc135902691" w:history="1">
            <w:r w:rsidR="004507A6" w:rsidRPr="00565910">
              <w:rPr>
                <w:rStyle w:val="Hyperlink"/>
                <w:noProof/>
                <w:lang w:val="en-CA"/>
              </w:rPr>
              <w:t>November 2022</w:t>
            </w:r>
            <w:r w:rsidR="004507A6">
              <w:rPr>
                <w:noProof/>
                <w:webHidden/>
              </w:rPr>
              <w:tab/>
            </w:r>
            <w:r w:rsidR="004507A6">
              <w:rPr>
                <w:noProof/>
                <w:webHidden/>
              </w:rPr>
              <w:fldChar w:fldCharType="begin"/>
            </w:r>
            <w:r w:rsidR="004507A6">
              <w:rPr>
                <w:noProof/>
                <w:webHidden/>
              </w:rPr>
              <w:instrText xml:space="preserve"> PAGEREF _Toc135902691 \h </w:instrText>
            </w:r>
            <w:r w:rsidR="004507A6">
              <w:rPr>
                <w:noProof/>
                <w:webHidden/>
              </w:rPr>
            </w:r>
            <w:r w:rsidR="004507A6">
              <w:rPr>
                <w:noProof/>
                <w:webHidden/>
              </w:rPr>
              <w:fldChar w:fldCharType="separate"/>
            </w:r>
            <w:r w:rsidR="004507A6">
              <w:rPr>
                <w:noProof/>
                <w:webHidden/>
              </w:rPr>
              <w:t>10</w:t>
            </w:r>
            <w:r w:rsidR="004507A6">
              <w:rPr>
                <w:noProof/>
                <w:webHidden/>
              </w:rPr>
              <w:fldChar w:fldCharType="end"/>
            </w:r>
          </w:hyperlink>
        </w:p>
        <w:p w14:paraId="22725D1D" w14:textId="7C7B6118" w:rsidR="004507A6" w:rsidRDefault="001727B0">
          <w:pPr>
            <w:pStyle w:val="TOC2"/>
            <w:rPr>
              <w:rFonts w:asciiTheme="minorHAnsi" w:hAnsiTheme="minorHAnsi"/>
              <w:noProof/>
              <w:lang w:val="en-CA"/>
            </w:rPr>
          </w:pPr>
          <w:hyperlink w:anchor="_Toc135902692" w:history="1">
            <w:r w:rsidR="004507A6" w:rsidRPr="00565910">
              <w:rPr>
                <w:rStyle w:val="Hyperlink"/>
                <w:noProof/>
              </w:rPr>
              <w:t>Capsule #1: Bilingual meetings</w:t>
            </w:r>
            <w:r w:rsidR="004507A6">
              <w:rPr>
                <w:noProof/>
                <w:webHidden/>
              </w:rPr>
              <w:tab/>
            </w:r>
            <w:r w:rsidR="004507A6">
              <w:rPr>
                <w:noProof/>
                <w:webHidden/>
              </w:rPr>
              <w:fldChar w:fldCharType="begin"/>
            </w:r>
            <w:r w:rsidR="004507A6">
              <w:rPr>
                <w:noProof/>
                <w:webHidden/>
              </w:rPr>
              <w:instrText xml:space="preserve"> PAGEREF _Toc135902692 \h </w:instrText>
            </w:r>
            <w:r w:rsidR="004507A6">
              <w:rPr>
                <w:noProof/>
                <w:webHidden/>
              </w:rPr>
            </w:r>
            <w:r w:rsidR="004507A6">
              <w:rPr>
                <w:noProof/>
                <w:webHidden/>
              </w:rPr>
              <w:fldChar w:fldCharType="separate"/>
            </w:r>
            <w:r w:rsidR="004507A6">
              <w:rPr>
                <w:noProof/>
                <w:webHidden/>
              </w:rPr>
              <w:t>10</w:t>
            </w:r>
            <w:r w:rsidR="004507A6">
              <w:rPr>
                <w:noProof/>
                <w:webHidden/>
              </w:rPr>
              <w:fldChar w:fldCharType="end"/>
            </w:r>
          </w:hyperlink>
        </w:p>
        <w:p w14:paraId="14BB2DF2" w14:textId="186AD89C" w:rsidR="00D45B83" w:rsidRDefault="00D45B83" w:rsidP="00D50A85">
          <w:pPr>
            <w:tabs>
              <w:tab w:val="left" w:pos="8124"/>
            </w:tabs>
          </w:pPr>
          <w:r>
            <w:fldChar w:fldCharType="end"/>
          </w:r>
        </w:p>
      </w:sdtContent>
    </w:sdt>
    <w:p w14:paraId="4B16A8CF" w14:textId="77777777" w:rsidR="00147F81" w:rsidRPr="00750477" w:rsidRDefault="00147F81" w:rsidP="00750477"/>
    <w:p w14:paraId="21099941" w14:textId="04A9895A" w:rsidR="00147F81" w:rsidRPr="001E592A" w:rsidRDefault="00147F81" w:rsidP="00750477">
      <w:pPr>
        <w:rPr>
          <w:lang w:val="en-CA"/>
        </w:rPr>
      </w:pPr>
      <w:bookmarkStart w:id="1" w:name="_Toc131586522"/>
      <w:r w:rsidRPr="001E592A">
        <w:rPr>
          <w:lang w:val="en-CA"/>
        </w:rPr>
        <w:t>To open the French version click</w:t>
      </w:r>
      <w:bookmarkEnd w:id="1"/>
      <w:r w:rsidRPr="001E592A">
        <w:rPr>
          <w:lang w:val="en-CA"/>
        </w:rPr>
        <w:t xml:space="preserve"> </w:t>
      </w:r>
      <w:r w:rsidR="001727B0">
        <w:fldChar w:fldCharType="begin"/>
      </w:r>
      <w:r w:rsidR="001727B0" w:rsidRPr="001727B0">
        <w:rPr>
          <w:lang w:val="en-CA"/>
        </w:rPr>
        <w:instrText>HYPERLINK "https://view.officeapps.live.com/op/view.aspx?src=https%3A%2F%2Fwiki.gccollab.ca%2Fimages%2F5%2F5f%2FLes_capsules_des_co-champions_des_langues_officielles_de_SPAC_%2528version_fran%25C3%25A7aise%2529.docx&amp;wdOrigin=BROWSELINK"</w:instrText>
      </w:r>
      <w:r w:rsidR="001727B0">
        <w:fldChar w:fldCharType="separate"/>
      </w:r>
      <w:r w:rsidRPr="001E592A">
        <w:rPr>
          <w:rStyle w:val="Hyperlink"/>
          <w:lang w:val="en-CA"/>
        </w:rPr>
        <w:t>here</w:t>
      </w:r>
      <w:r w:rsidR="001727B0">
        <w:rPr>
          <w:rStyle w:val="Hyperlink"/>
          <w:lang w:val="en-CA"/>
        </w:rPr>
        <w:fldChar w:fldCharType="end"/>
      </w:r>
      <w:r w:rsidRPr="001E592A">
        <w:rPr>
          <w:lang w:val="en-CA"/>
        </w:rPr>
        <w:t>.</w:t>
      </w:r>
    </w:p>
    <w:p w14:paraId="55768BB3" w14:textId="77777777" w:rsidR="004507A6" w:rsidRDefault="004507A6" w:rsidP="004507A6">
      <w:pPr>
        <w:pStyle w:val="Style2"/>
      </w:pPr>
      <w:bookmarkStart w:id="2" w:name="_Toc135902683"/>
    </w:p>
    <w:p w14:paraId="0EC407BE" w14:textId="05BA41AF" w:rsidR="001E592A" w:rsidRDefault="001E592A" w:rsidP="004507A6">
      <w:pPr>
        <w:pStyle w:val="Style2"/>
      </w:pPr>
      <w:r>
        <w:t>May 2023</w:t>
      </w:r>
      <w:bookmarkEnd w:id="2"/>
    </w:p>
    <w:p w14:paraId="20441494" w14:textId="783D4F6E" w:rsidR="001E592A" w:rsidRDefault="001E592A" w:rsidP="001E592A">
      <w:pPr>
        <w:pStyle w:val="Heading2"/>
      </w:pPr>
      <w:bookmarkStart w:id="3" w:name="_Toc135902684"/>
      <w:r>
        <w:t xml:space="preserve">Capsule </w:t>
      </w:r>
      <w:r w:rsidRPr="001E592A">
        <w:t xml:space="preserve">#5 : </w:t>
      </w:r>
      <w:r>
        <w:t>Language rights of the public vs employees’ rights.</w:t>
      </w:r>
      <w:bookmarkEnd w:id="3"/>
    </w:p>
    <w:p w14:paraId="4EFEEAC6" w14:textId="77777777" w:rsidR="001E592A" w:rsidRDefault="001E592A" w:rsidP="001E592A">
      <w:pPr>
        <w:rPr>
          <w:lang w:val="en-CA"/>
        </w:rPr>
      </w:pPr>
    </w:p>
    <w:p w14:paraId="4A987E64" w14:textId="24817B68" w:rsidR="001E592A" w:rsidRPr="001E592A" w:rsidRDefault="001E592A" w:rsidP="001E592A">
      <w:pPr>
        <w:rPr>
          <w:lang w:val="en-CA"/>
        </w:rPr>
      </w:pPr>
      <w:r w:rsidRPr="001E592A">
        <w:rPr>
          <w:lang w:val="en-CA"/>
        </w:rPr>
        <w:t>Hello,</w:t>
      </w:r>
    </w:p>
    <w:p w14:paraId="1333BB64" w14:textId="16681794" w:rsidR="001E592A" w:rsidRPr="001E592A" w:rsidRDefault="001E592A" w:rsidP="001E592A">
      <w:pPr>
        <w:rPr>
          <w:lang w:val="en-CA"/>
        </w:rPr>
      </w:pPr>
      <w:r w:rsidRPr="001E592A">
        <w:rPr>
          <w:lang w:val="en-CA"/>
        </w:rPr>
        <w:t>I am pleased to share with you the new edition of the capsules. In this edition, the objective is to make the difference between the language rights of the public and those of employees.</w:t>
      </w:r>
    </w:p>
    <w:p w14:paraId="42A8A03A" w14:textId="77777777" w:rsidR="001E592A" w:rsidRPr="001E592A" w:rsidRDefault="001E592A" w:rsidP="001E592A">
      <w:pPr>
        <w:pStyle w:val="Heading3"/>
      </w:pPr>
      <w:r w:rsidRPr="001E592A">
        <w:t>What the Act says</w:t>
      </w:r>
    </w:p>
    <w:p w14:paraId="5A17B40D" w14:textId="77777777" w:rsidR="001E592A" w:rsidRPr="001E592A" w:rsidRDefault="001E592A" w:rsidP="001E592A">
      <w:pPr>
        <w:spacing w:before="0" w:after="0" w:line="276" w:lineRule="auto"/>
        <w:rPr>
          <w:rFonts w:cs="Arial"/>
          <w:lang w:val="en-CA"/>
        </w:rPr>
      </w:pPr>
      <w:r w:rsidRPr="001E592A">
        <w:rPr>
          <w:rFonts w:cs="Arial"/>
          <w:lang w:val="en-CA"/>
        </w:rPr>
        <w:t>Federal institutions’ obligations in matters of communications with and services to the public are different from those relating to language of work.</w:t>
      </w:r>
    </w:p>
    <w:p w14:paraId="5A632E8A" w14:textId="77777777" w:rsidR="001E592A" w:rsidRPr="001E592A" w:rsidRDefault="001E592A" w:rsidP="001E592A">
      <w:pPr>
        <w:spacing w:before="0" w:after="0" w:line="276" w:lineRule="auto"/>
        <w:rPr>
          <w:rFonts w:asciiTheme="minorHAnsi" w:hAnsiTheme="minorHAnsi" w:cstheme="minorHAnsi"/>
          <w:lang w:val="en-CA"/>
        </w:rPr>
      </w:pPr>
    </w:p>
    <w:p w14:paraId="29FD397A" w14:textId="77777777" w:rsidR="001E592A" w:rsidRPr="001E592A" w:rsidRDefault="001E592A" w:rsidP="001E592A">
      <w:pPr>
        <w:pStyle w:val="Heading4"/>
      </w:pPr>
      <w:r w:rsidRPr="001E592A">
        <w:t>The public’s rights</w:t>
      </w:r>
    </w:p>
    <w:p w14:paraId="7292D2E3" w14:textId="77777777" w:rsidR="001E592A" w:rsidRPr="001E592A" w:rsidRDefault="001E592A" w:rsidP="001E592A">
      <w:pPr>
        <w:spacing w:before="0" w:after="0"/>
        <w:rPr>
          <w:rFonts w:cs="Arial"/>
          <w:color w:val="000000"/>
          <w:lang w:val="en-CA"/>
        </w:rPr>
      </w:pPr>
      <w:r w:rsidRPr="001E592A">
        <w:rPr>
          <w:rFonts w:cs="Arial"/>
          <w:lang w:val="en-CA"/>
        </w:rPr>
        <w:t>Part IV</w:t>
      </w:r>
      <w:r w:rsidRPr="001E592A">
        <w:rPr>
          <w:rFonts w:cs="Arial"/>
          <w:color w:val="000000"/>
          <w:lang w:val="en-CA"/>
        </w:rPr>
        <w:t xml:space="preserve"> of the </w:t>
      </w:r>
      <w:r w:rsidR="001727B0">
        <w:fldChar w:fldCharType="begin"/>
      </w:r>
      <w:r w:rsidR="001727B0" w:rsidRPr="001727B0">
        <w:rPr>
          <w:lang w:val="en-CA"/>
        </w:rPr>
        <w:instrText xml:space="preserve"> HYPERLINK "https://laws-lois.justice.gc.ca/eng/acts/o-3.01/page-2.html" </w:instrText>
      </w:r>
      <w:r w:rsidR="001727B0">
        <w:fldChar w:fldCharType="separate"/>
      </w:r>
      <w:r w:rsidRPr="001E592A">
        <w:rPr>
          <w:rFonts w:cs="Arial"/>
          <w:i/>
          <w:iCs/>
          <w:color w:val="0563C1"/>
          <w:u w:val="single"/>
          <w:lang w:val="en-CA"/>
        </w:rPr>
        <w:t>Official Languages Act</w:t>
      </w:r>
      <w:r w:rsidR="001727B0">
        <w:rPr>
          <w:rFonts w:cs="Arial"/>
          <w:i/>
          <w:iCs/>
          <w:color w:val="0563C1"/>
          <w:u w:val="single"/>
          <w:lang w:val="en-CA"/>
        </w:rPr>
        <w:fldChar w:fldCharType="end"/>
      </w:r>
      <w:r w:rsidRPr="001E592A">
        <w:rPr>
          <w:rFonts w:cs="Arial"/>
          <w:i/>
          <w:iCs/>
          <w:color w:val="000000"/>
          <w:lang w:val="en-CA"/>
        </w:rPr>
        <w:t xml:space="preserve"> (</w:t>
      </w:r>
      <w:r w:rsidRPr="001E592A">
        <w:rPr>
          <w:rFonts w:cs="Arial"/>
          <w:color w:val="000000"/>
          <w:lang w:val="en-CA"/>
        </w:rPr>
        <w:t xml:space="preserve">the </w:t>
      </w:r>
      <w:r w:rsidRPr="001E592A">
        <w:rPr>
          <w:rFonts w:cs="Arial"/>
          <w:i/>
          <w:iCs/>
          <w:color w:val="000000"/>
          <w:lang w:val="en-CA"/>
        </w:rPr>
        <w:t>Act)</w:t>
      </w:r>
      <w:r w:rsidRPr="001E592A">
        <w:rPr>
          <w:rFonts w:cs="Arial"/>
          <w:color w:val="000000"/>
          <w:lang w:val="en-CA"/>
        </w:rPr>
        <w:t xml:space="preserve"> focuses on communications with and services to the public and requires that each bilingual-designated office serve members of the public in the official language of their choice.</w:t>
      </w:r>
    </w:p>
    <w:p w14:paraId="05B138F1" w14:textId="77777777" w:rsidR="001E592A" w:rsidRPr="001E592A" w:rsidRDefault="001727B0" w:rsidP="001E592A">
      <w:pPr>
        <w:spacing w:before="0" w:after="0"/>
        <w:rPr>
          <w:rFonts w:cs="Arial"/>
          <w:lang w:val="en-CA"/>
        </w:rPr>
      </w:pPr>
      <w:r>
        <w:fldChar w:fldCharType="begin"/>
      </w:r>
      <w:r w:rsidRPr="001727B0">
        <w:rPr>
          <w:lang w:val="en-CA"/>
        </w:rPr>
        <w:instrText xml:space="preserve"> HYPERLINK "https://www.tbs-sct.gc.ca/burolis/search-recherche/result-resultat-fra.aspx?LanguageObligat</w:instrText>
      </w:r>
      <w:r w:rsidRPr="001727B0">
        <w:rPr>
          <w:lang w:val="en-CA"/>
        </w:rPr>
        <w:instrText xml:space="preserve">ion=-1&amp;Region=-1&amp;Institutions=SVC&amp;OfficeNumber=&amp;Keywords=&amp;GoCTemplateCulture=en-CA" </w:instrText>
      </w:r>
      <w:r>
        <w:fldChar w:fldCharType="separate"/>
      </w:r>
      <w:r w:rsidR="001E592A" w:rsidRPr="001E592A">
        <w:rPr>
          <w:rFonts w:cs="Arial"/>
          <w:color w:val="0563C1"/>
          <w:u w:val="single"/>
          <w:lang w:val="en-CA"/>
        </w:rPr>
        <w:t>These offices</w:t>
      </w:r>
      <w:r>
        <w:rPr>
          <w:rFonts w:cs="Arial"/>
          <w:color w:val="0563C1"/>
          <w:u w:val="single"/>
          <w:lang w:val="en-CA"/>
        </w:rPr>
        <w:fldChar w:fldCharType="end"/>
      </w:r>
      <w:r w:rsidR="001E592A" w:rsidRPr="001E592A">
        <w:rPr>
          <w:rFonts w:cs="Arial"/>
          <w:lang w:val="en-CA"/>
        </w:rPr>
        <w:t xml:space="preserve"> are established according to demand, location and/or the type of services. </w:t>
      </w:r>
      <w:r w:rsidR="001E592A" w:rsidRPr="001E592A">
        <w:rPr>
          <w:rFonts w:cs="Arial"/>
          <w:b/>
          <w:bCs/>
          <w:lang w:val="en-CA"/>
        </w:rPr>
        <w:t>They may be located in a region designated as bilingual for language-of-work purposes or in a unilingual region.</w:t>
      </w:r>
    </w:p>
    <w:p w14:paraId="7AE22D5E" w14:textId="77777777" w:rsidR="001E592A" w:rsidRPr="001E592A" w:rsidRDefault="001E592A" w:rsidP="001E592A">
      <w:pPr>
        <w:spacing w:before="0" w:after="0"/>
        <w:rPr>
          <w:rFonts w:cs="Arial"/>
          <w:b/>
          <w:bCs/>
          <w:lang w:val="en-CA"/>
        </w:rPr>
      </w:pPr>
    </w:p>
    <w:p w14:paraId="51F37BB7" w14:textId="77777777" w:rsidR="001E592A" w:rsidRPr="001E592A" w:rsidRDefault="001E592A" w:rsidP="001E592A">
      <w:pPr>
        <w:spacing w:before="0" w:after="240" w:line="276" w:lineRule="auto"/>
        <w:rPr>
          <w:rFonts w:eastAsia="Calibri" w:cs="Arial"/>
          <w:lang w:val="en-CA"/>
        </w:rPr>
      </w:pPr>
      <w:r w:rsidRPr="001E592A">
        <w:rPr>
          <w:rFonts w:eastAsia="Calibri" w:cs="Arial"/>
          <w:lang w:val="en-CA"/>
        </w:rPr>
        <w:lastRenderedPageBreak/>
        <w:t xml:space="preserve">The </w:t>
      </w:r>
      <w:r w:rsidR="001727B0">
        <w:fldChar w:fldCharType="begin"/>
      </w:r>
      <w:r w:rsidR="001727B0" w:rsidRPr="001727B0">
        <w:rPr>
          <w:lang w:val="en-CA"/>
        </w:rPr>
        <w:instrText xml:space="preserve"> HYPERLINK "https://www.tbs-sct.canada.ca/pol/doc-eng.aspx?id=26168" </w:instrText>
      </w:r>
      <w:r w:rsidR="001727B0">
        <w:fldChar w:fldCharType="separate"/>
      </w:r>
      <w:r w:rsidRPr="001E592A">
        <w:rPr>
          <w:rFonts w:cs="Arial"/>
          <w:color w:val="0000FF"/>
          <w:u w:val="single"/>
          <w:lang w:val="en-CA"/>
        </w:rPr>
        <w:t>Directive on Official Languages for People Management</w:t>
      </w:r>
      <w:r w:rsidR="001727B0">
        <w:rPr>
          <w:rFonts w:cs="Arial"/>
          <w:color w:val="0000FF"/>
          <w:u w:val="single"/>
          <w:lang w:val="en-CA"/>
        </w:rPr>
        <w:fldChar w:fldCharType="end"/>
      </w:r>
      <w:r w:rsidRPr="001E592A">
        <w:rPr>
          <w:rFonts w:cs="Arial"/>
          <w:lang w:val="en-CA"/>
        </w:rPr>
        <w:t xml:space="preserve"> (the Directive) </w:t>
      </w:r>
      <w:r w:rsidRPr="001E592A">
        <w:rPr>
          <w:rFonts w:eastAsia="Calibri" w:cs="Arial"/>
          <w:lang w:val="en-CA"/>
        </w:rPr>
        <w:t>requires that personal and central services be provided in the preferred official language of employees (clients) whose position is located in a region designated as bilingual for language-of-work purposes (section 6.1.7).</w:t>
      </w:r>
    </w:p>
    <w:p w14:paraId="04DDEC08" w14:textId="77777777" w:rsidR="001E592A" w:rsidRPr="001E592A" w:rsidRDefault="001E592A" w:rsidP="001E592A">
      <w:pPr>
        <w:pStyle w:val="Heading4"/>
      </w:pPr>
      <w:r w:rsidRPr="001E592A">
        <w:t>Employees’ rights</w:t>
      </w:r>
    </w:p>
    <w:p w14:paraId="50B4AC7F" w14:textId="77777777" w:rsidR="001E592A" w:rsidRPr="001E592A" w:rsidRDefault="001E592A" w:rsidP="001E592A">
      <w:pPr>
        <w:spacing w:before="0" w:after="0"/>
        <w:rPr>
          <w:rFonts w:cs="Arial"/>
          <w:lang w:val="en-CA"/>
        </w:rPr>
      </w:pPr>
      <w:r w:rsidRPr="001E592A">
        <w:rPr>
          <w:rFonts w:cs="Arial"/>
          <w:lang w:val="en-CA"/>
        </w:rPr>
        <w:t xml:space="preserve">Part V of the </w:t>
      </w:r>
      <w:r w:rsidRPr="001E592A">
        <w:rPr>
          <w:rFonts w:cs="Arial"/>
          <w:i/>
          <w:iCs/>
          <w:lang w:val="en-CA"/>
        </w:rPr>
        <w:t>Act</w:t>
      </w:r>
      <w:r w:rsidRPr="001E592A">
        <w:rPr>
          <w:rFonts w:cs="Arial"/>
          <w:lang w:val="en-CA"/>
        </w:rPr>
        <w:t xml:space="preserve"> deals with the language of work. In regions designated as bilingual for language-of-work purposes, federal institutions have the duty to ensure that the work environment is conducive to the effective use of French and English and accommodate the use of either language by its employees. </w:t>
      </w:r>
    </w:p>
    <w:p w14:paraId="3E4A69D1" w14:textId="77777777" w:rsidR="001E592A" w:rsidRPr="001E592A" w:rsidRDefault="001E592A" w:rsidP="001E592A">
      <w:pPr>
        <w:spacing w:before="0" w:after="0"/>
        <w:rPr>
          <w:rFonts w:cs="Arial"/>
          <w:lang w:val="en-CA"/>
        </w:rPr>
      </w:pPr>
    </w:p>
    <w:p w14:paraId="47CA3D0F" w14:textId="77777777" w:rsidR="001E592A" w:rsidRPr="001E592A" w:rsidRDefault="001E592A" w:rsidP="001E592A">
      <w:pPr>
        <w:spacing w:before="0" w:after="0"/>
        <w:rPr>
          <w:rFonts w:cs="Arial"/>
          <w:lang w:val="en-CA"/>
        </w:rPr>
      </w:pPr>
      <w:r w:rsidRPr="001E592A">
        <w:rPr>
          <w:rFonts w:cs="Arial"/>
          <w:lang w:val="en-CA"/>
        </w:rPr>
        <w:t>Section 6.1.6 of the Directive requires that all possible measures be taken to allow employees occupying a position in a region designated as bilingual for language-of-work purposes to use the official language of their choice for both oral and written communication.</w:t>
      </w:r>
    </w:p>
    <w:p w14:paraId="349542E4" w14:textId="77777777" w:rsidR="001E592A" w:rsidRPr="001E592A" w:rsidRDefault="001E592A" w:rsidP="001E592A">
      <w:pPr>
        <w:spacing w:before="0" w:after="0" w:line="276" w:lineRule="auto"/>
        <w:outlineLvl w:val="0"/>
        <w:rPr>
          <w:rFonts w:asciiTheme="minorHAnsi" w:hAnsiTheme="minorHAnsi" w:cstheme="minorHAnsi"/>
          <w:b/>
          <w:bCs/>
          <w:color w:val="1E3652"/>
          <w:lang w:val="en-CA"/>
        </w:rPr>
      </w:pPr>
    </w:p>
    <w:p w14:paraId="5D33E185" w14:textId="77777777" w:rsidR="001E592A" w:rsidRPr="001E592A" w:rsidRDefault="001E592A" w:rsidP="001E592A">
      <w:pPr>
        <w:pStyle w:val="Heading4"/>
      </w:pPr>
      <w:r w:rsidRPr="001E592A">
        <w:t>Precedence of the public’s rights over employees’ rights</w:t>
      </w:r>
    </w:p>
    <w:p w14:paraId="2A5F8A1A" w14:textId="77777777" w:rsidR="001E592A" w:rsidRPr="001E592A" w:rsidRDefault="001E592A" w:rsidP="001E592A">
      <w:pPr>
        <w:spacing w:before="0" w:after="240" w:line="276" w:lineRule="auto"/>
        <w:rPr>
          <w:rFonts w:cs="Arial"/>
          <w:lang w:val="en-CA"/>
        </w:rPr>
      </w:pPr>
      <w:r w:rsidRPr="001E592A">
        <w:rPr>
          <w:rFonts w:cs="Arial"/>
          <w:lang w:val="en-CA"/>
        </w:rPr>
        <w:t xml:space="preserve">Lastly, the public’s right to communicate with and receive services in the official language of the public’s choice takes precedence over the language-of-work rights of employees (section 6.2.5 of the </w:t>
      </w:r>
      <w:r w:rsidR="001727B0">
        <w:fldChar w:fldCharType="begin"/>
      </w:r>
      <w:r w:rsidR="001727B0" w:rsidRPr="001727B0">
        <w:rPr>
          <w:lang w:val="en-CA"/>
        </w:rPr>
        <w:instrText xml:space="preserve"> HYPERLINK "https://www.tbs-sct.canada.ca/pol/doc-eng.aspx?id=26160" </w:instrText>
      </w:r>
      <w:r w:rsidR="001727B0">
        <w:fldChar w:fldCharType="separate"/>
      </w:r>
      <w:r w:rsidRPr="001E592A">
        <w:rPr>
          <w:rFonts w:cs="Arial"/>
          <w:color w:val="0563C1"/>
          <w:u w:val="single"/>
          <w:lang w:val="en-CA"/>
        </w:rPr>
        <w:t>Policy on Official Languages</w:t>
      </w:r>
      <w:r w:rsidR="001727B0">
        <w:rPr>
          <w:rFonts w:cs="Arial"/>
          <w:color w:val="0563C1"/>
          <w:u w:val="single"/>
          <w:lang w:val="en-CA"/>
        </w:rPr>
        <w:fldChar w:fldCharType="end"/>
      </w:r>
      <w:r w:rsidRPr="001E592A">
        <w:rPr>
          <w:rFonts w:cs="Arial"/>
          <w:lang w:val="en-CA"/>
        </w:rPr>
        <w:t>).</w:t>
      </w:r>
    </w:p>
    <w:p w14:paraId="2E41D8AB" w14:textId="77777777" w:rsidR="001E592A" w:rsidRPr="001E592A" w:rsidRDefault="001E592A" w:rsidP="001E592A">
      <w:pPr>
        <w:pStyle w:val="Heading3"/>
      </w:pPr>
      <w:r w:rsidRPr="001E592A">
        <w:t>Tips and tricks</w:t>
      </w:r>
    </w:p>
    <w:p w14:paraId="2F21EE11" w14:textId="77777777" w:rsidR="001E592A" w:rsidRPr="001E592A" w:rsidRDefault="001E592A" w:rsidP="001E592A">
      <w:pPr>
        <w:spacing w:before="0" w:after="0" w:line="276" w:lineRule="auto"/>
        <w:rPr>
          <w:rFonts w:cs="Arial"/>
          <w:color w:val="000000"/>
          <w:lang w:val="en-CA"/>
        </w:rPr>
      </w:pPr>
      <w:r w:rsidRPr="001E592A">
        <w:rPr>
          <w:rFonts w:cs="Arial"/>
          <w:color w:val="000000"/>
          <w:lang w:val="en-CA"/>
        </w:rPr>
        <w:t xml:space="preserve">To decide which official language to use, first remember that Part IV of the </w:t>
      </w:r>
      <w:r w:rsidRPr="001E592A">
        <w:rPr>
          <w:rFonts w:cs="Arial"/>
          <w:i/>
          <w:iCs/>
          <w:color w:val="000000"/>
          <w:lang w:val="en-CA"/>
        </w:rPr>
        <w:t>Act</w:t>
      </w:r>
      <w:r w:rsidRPr="001E592A">
        <w:rPr>
          <w:rFonts w:cs="Arial"/>
          <w:color w:val="000000"/>
          <w:lang w:val="en-CA"/>
        </w:rPr>
        <w:t xml:space="preserve"> takes precedence over the right of employees to communicate in the official language of their choice.</w:t>
      </w:r>
    </w:p>
    <w:p w14:paraId="43B6C2C4" w14:textId="77777777" w:rsidR="001E592A" w:rsidRPr="001E592A" w:rsidRDefault="001E592A" w:rsidP="001E592A">
      <w:pPr>
        <w:spacing w:before="0" w:after="0" w:line="276" w:lineRule="auto"/>
        <w:rPr>
          <w:rFonts w:cs="Arial"/>
          <w:color w:val="000000"/>
          <w:lang w:val="en-CA"/>
        </w:rPr>
      </w:pPr>
    </w:p>
    <w:p w14:paraId="555AA2B5" w14:textId="77777777" w:rsidR="001E592A" w:rsidRPr="001E592A" w:rsidRDefault="001E592A" w:rsidP="001E592A">
      <w:pPr>
        <w:spacing w:before="0" w:after="0" w:line="276" w:lineRule="auto"/>
        <w:rPr>
          <w:rFonts w:cs="Arial"/>
          <w:lang w:val="en-CA"/>
        </w:rPr>
      </w:pPr>
      <w:r w:rsidRPr="001E592A">
        <w:rPr>
          <w:rFonts w:cs="Arial"/>
          <w:lang w:val="en-CA"/>
        </w:rPr>
        <w:t xml:space="preserve">That means that an employee in a bilingual-designated office must communicate and offer services in the official language chosen by the member of the public, notwithstanding their own official language preference and the linguistic designation of the region. </w:t>
      </w:r>
    </w:p>
    <w:p w14:paraId="1120DADD" w14:textId="77777777" w:rsidR="001E592A" w:rsidRPr="001E592A" w:rsidRDefault="001E592A" w:rsidP="001E592A">
      <w:pPr>
        <w:spacing w:before="0" w:after="0" w:line="276" w:lineRule="auto"/>
        <w:rPr>
          <w:rFonts w:cs="Arial"/>
          <w:lang w:val="en-CA"/>
        </w:rPr>
      </w:pPr>
    </w:p>
    <w:p w14:paraId="34791359" w14:textId="77777777" w:rsidR="001E592A" w:rsidRPr="001E592A" w:rsidRDefault="001E592A" w:rsidP="001E592A">
      <w:pPr>
        <w:spacing w:before="0" w:after="0" w:line="276" w:lineRule="auto"/>
        <w:rPr>
          <w:rFonts w:cs="Arial"/>
          <w:color w:val="000000"/>
          <w:lang w:val="en-CA"/>
        </w:rPr>
      </w:pPr>
      <w:r w:rsidRPr="001E592A">
        <w:rPr>
          <w:rFonts w:cs="Arial"/>
          <w:color w:val="000000"/>
          <w:lang w:val="en-CA"/>
        </w:rPr>
        <w:t xml:space="preserve">Similarly, in regions designated as bilingual for language-of-work purposes, employees have the right to receive </w:t>
      </w:r>
      <w:r w:rsidRPr="001E592A">
        <w:rPr>
          <w:rFonts w:eastAsia="Calibri" w:cs="Arial"/>
          <w:lang w:val="en-CA"/>
        </w:rPr>
        <w:t>personal and central services in the official language of their choice regardless of whether the services are provided by an employee in a region designated as bilingual or unilingual for language-of-work purposes.</w:t>
      </w:r>
    </w:p>
    <w:p w14:paraId="23E8069D" w14:textId="77777777" w:rsidR="001E592A" w:rsidRPr="001E592A" w:rsidRDefault="001E592A" w:rsidP="001E592A">
      <w:pPr>
        <w:spacing w:before="0" w:after="0" w:line="276" w:lineRule="auto"/>
        <w:rPr>
          <w:rFonts w:cs="Arial"/>
          <w:color w:val="000000"/>
          <w:lang w:val="en-CA"/>
        </w:rPr>
      </w:pPr>
    </w:p>
    <w:p w14:paraId="1752813D" w14:textId="77777777" w:rsidR="001E592A" w:rsidRPr="001E592A" w:rsidRDefault="001E592A" w:rsidP="001E592A">
      <w:pPr>
        <w:spacing w:before="0" w:after="0" w:line="276" w:lineRule="auto"/>
        <w:rPr>
          <w:rFonts w:cs="Arial"/>
          <w:color w:val="000000"/>
          <w:lang w:val="en-CA"/>
        </w:rPr>
      </w:pPr>
      <w:r w:rsidRPr="001E592A">
        <w:rPr>
          <w:rFonts w:cs="Arial"/>
          <w:color w:val="000000"/>
          <w:lang w:val="en-CA"/>
        </w:rPr>
        <w:t>In short, employees in bilingual regions can exercise their right to communicate in the official language of their choice except when they are serving clients.</w:t>
      </w:r>
    </w:p>
    <w:p w14:paraId="5334D095" w14:textId="77777777" w:rsidR="001E592A" w:rsidRPr="001E592A" w:rsidRDefault="001E592A" w:rsidP="001E592A">
      <w:pPr>
        <w:spacing w:before="0" w:after="0" w:line="276" w:lineRule="auto"/>
        <w:rPr>
          <w:rFonts w:cs="Arial"/>
          <w:color w:val="000000"/>
          <w:lang w:val="en-CA"/>
        </w:rPr>
      </w:pPr>
    </w:p>
    <w:p w14:paraId="34C80113" w14:textId="75FEF48A" w:rsidR="001E592A" w:rsidRPr="001E592A" w:rsidRDefault="001E592A" w:rsidP="001E592A">
      <w:pPr>
        <w:spacing w:before="0" w:after="0" w:line="276" w:lineRule="auto"/>
        <w:rPr>
          <w:rFonts w:asciiTheme="minorHAnsi" w:hAnsiTheme="minorHAnsi" w:cstheme="minorHAnsi"/>
          <w:color w:val="000000"/>
          <w:lang w:val="en-CA"/>
        </w:rPr>
      </w:pPr>
      <w:r w:rsidRPr="001E592A">
        <w:rPr>
          <w:rFonts w:cs="Arial"/>
          <w:color w:val="000000"/>
          <w:lang w:val="en-CA"/>
        </w:rPr>
        <w:t>There is no obligation for employees in unilingual regions to receive personal and central services in the official language of their choice. Services are offered in the language of their region</w:t>
      </w:r>
      <w:r w:rsidRPr="001E592A">
        <w:rPr>
          <w:rFonts w:asciiTheme="minorHAnsi" w:hAnsiTheme="minorHAnsi" w:cstheme="minorHAnsi"/>
          <w:color w:val="000000"/>
          <w:lang w:val="en-CA"/>
        </w:rPr>
        <w:t>.</w:t>
      </w:r>
    </w:p>
    <w:p w14:paraId="77DDF66A" w14:textId="77777777" w:rsidR="001E592A" w:rsidRPr="001E592A" w:rsidRDefault="001E592A" w:rsidP="001E592A">
      <w:pPr>
        <w:pStyle w:val="Heading3"/>
      </w:pPr>
      <w:r w:rsidRPr="001E592A">
        <w:t>Resource corner</w:t>
      </w:r>
    </w:p>
    <w:p w14:paraId="19432969" w14:textId="77777777" w:rsidR="001E592A" w:rsidRPr="001E592A" w:rsidRDefault="001E592A" w:rsidP="001E592A">
      <w:pPr>
        <w:numPr>
          <w:ilvl w:val="0"/>
          <w:numId w:val="15"/>
        </w:numPr>
        <w:spacing w:before="0" w:after="0" w:line="276" w:lineRule="auto"/>
        <w:contextualSpacing/>
        <w:rPr>
          <w:rFonts w:cs="Arial"/>
          <w:lang w:val="en-CA"/>
        </w:rPr>
      </w:pPr>
      <w:r w:rsidRPr="001E592A">
        <w:rPr>
          <w:rFonts w:eastAsia="Calibri" w:cs="Arial"/>
          <w:color w:val="000000"/>
          <w:lang w:val="en-CA"/>
        </w:rPr>
        <w:t>To see which offices are designated as bilingual for services to the public, see the</w:t>
      </w:r>
      <w:r w:rsidRPr="001E592A">
        <w:rPr>
          <w:rFonts w:cs="Arial"/>
          <w:color w:val="000000"/>
          <w:lang w:val="en-CA"/>
        </w:rPr>
        <w:t xml:space="preserve"> </w:t>
      </w:r>
      <w:r w:rsidR="001727B0">
        <w:fldChar w:fldCharType="begin"/>
      </w:r>
      <w:r w:rsidR="001727B0" w:rsidRPr="001727B0">
        <w:rPr>
          <w:lang w:val="en-CA"/>
        </w:rPr>
        <w:instrText xml:space="preserve"> HYPERLINK "https://www.tbs-sct.gc.ca/burolis/search-recherche/result-resultat-fra.aspx?LanguageObligation=-1&amp;Region=-1&amp;Instit</w:instrText>
      </w:r>
      <w:r w:rsidR="001727B0" w:rsidRPr="001727B0">
        <w:rPr>
          <w:lang w:val="en-CA"/>
        </w:rPr>
        <w:instrText xml:space="preserve">utions=SVC&amp;OfficeNumber=&amp;Keywords=&amp;GoCTemplateCulture=en-CA" </w:instrText>
      </w:r>
      <w:r w:rsidR="001727B0">
        <w:fldChar w:fldCharType="separate"/>
      </w:r>
      <w:proofErr w:type="spellStart"/>
      <w:r w:rsidRPr="001E592A">
        <w:rPr>
          <w:rFonts w:cs="Arial"/>
          <w:color w:val="000000"/>
          <w:u w:val="single"/>
          <w:lang w:val="en-CA"/>
        </w:rPr>
        <w:t>Burolis</w:t>
      </w:r>
      <w:proofErr w:type="spellEnd"/>
      <w:r w:rsidR="001727B0">
        <w:rPr>
          <w:rFonts w:cs="Arial"/>
          <w:color w:val="000000"/>
          <w:u w:val="single"/>
          <w:lang w:val="en-CA"/>
        </w:rPr>
        <w:fldChar w:fldCharType="end"/>
      </w:r>
      <w:r w:rsidRPr="001E592A">
        <w:rPr>
          <w:rFonts w:cs="Arial"/>
          <w:color w:val="000000"/>
          <w:lang w:val="en-CA"/>
        </w:rPr>
        <w:t xml:space="preserve"> directory.</w:t>
      </w:r>
    </w:p>
    <w:p w14:paraId="40986002" w14:textId="77777777" w:rsidR="001E592A" w:rsidRPr="001E592A" w:rsidRDefault="001E592A" w:rsidP="001E592A">
      <w:pPr>
        <w:numPr>
          <w:ilvl w:val="0"/>
          <w:numId w:val="15"/>
        </w:numPr>
        <w:spacing w:before="0" w:after="0" w:line="276" w:lineRule="auto"/>
        <w:contextualSpacing/>
        <w:rPr>
          <w:rFonts w:cs="Arial"/>
          <w:lang w:val="en-CA"/>
        </w:rPr>
      </w:pPr>
      <w:r w:rsidRPr="001E592A">
        <w:rPr>
          <w:rFonts w:cs="Arial"/>
          <w:color w:val="000000"/>
          <w:lang w:val="en-CA"/>
        </w:rPr>
        <w:t xml:space="preserve">See the </w:t>
      </w:r>
      <w:r w:rsidR="001727B0">
        <w:fldChar w:fldCharType="begin"/>
      </w:r>
      <w:r w:rsidR="001727B0" w:rsidRPr="001727B0">
        <w:rPr>
          <w:lang w:val="en-CA"/>
        </w:rPr>
        <w:instrText xml:space="preserve"> HYPERLINK "https://www.canada.ca/en/treasury-board-secretariat/services/values-ethics/official-languages/list-bilingual-regions-canada-language-of-work-purposes.htm</w:instrText>
      </w:r>
      <w:r w:rsidR="001727B0" w:rsidRPr="001727B0">
        <w:rPr>
          <w:lang w:val="en-CA"/>
        </w:rPr>
        <w:instrText xml:space="preserve">l" </w:instrText>
      </w:r>
      <w:r w:rsidR="001727B0">
        <w:fldChar w:fldCharType="separate"/>
      </w:r>
      <w:r w:rsidRPr="001E592A">
        <w:rPr>
          <w:rFonts w:cs="Arial"/>
          <w:color w:val="0563C1"/>
          <w:u w:val="single"/>
          <w:lang w:val="en-CA"/>
        </w:rPr>
        <w:t>List of Bilingual Regions of Canada for Language-of-Work Purposes</w:t>
      </w:r>
      <w:r w:rsidR="001727B0">
        <w:rPr>
          <w:rFonts w:cs="Arial"/>
          <w:color w:val="0563C1"/>
          <w:u w:val="single"/>
          <w:lang w:val="en-CA"/>
        </w:rPr>
        <w:fldChar w:fldCharType="end"/>
      </w:r>
      <w:r w:rsidRPr="001E592A">
        <w:rPr>
          <w:rFonts w:cs="Arial"/>
          <w:color w:val="000000"/>
          <w:lang w:val="en-CA"/>
        </w:rPr>
        <w:t>.</w:t>
      </w:r>
    </w:p>
    <w:p w14:paraId="30A815C7" w14:textId="77777777" w:rsidR="001E592A" w:rsidRPr="001E592A" w:rsidRDefault="001E592A" w:rsidP="001E592A">
      <w:pPr>
        <w:numPr>
          <w:ilvl w:val="0"/>
          <w:numId w:val="15"/>
        </w:numPr>
        <w:spacing w:before="0" w:after="0" w:line="276" w:lineRule="auto"/>
        <w:contextualSpacing/>
        <w:rPr>
          <w:rFonts w:cs="Arial"/>
          <w:lang w:val="en-CA"/>
        </w:rPr>
      </w:pPr>
      <w:r w:rsidRPr="001E592A">
        <w:rPr>
          <w:rFonts w:cs="Arial"/>
          <w:color w:val="000000"/>
          <w:lang w:val="en-CA"/>
        </w:rPr>
        <w:t xml:space="preserve">For a definition of the term “members of the public,” see Appendix 2 of the </w:t>
      </w:r>
      <w:r w:rsidR="001727B0">
        <w:fldChar w:fldCharType="begin"/>
      </w:r>
      <w:r w:rsidR="001727B0" w:rsidRPr="001727B0">
        <w:rPr>
          <w:lang w:val="en-CA"/>
        </w:rPr>
        <w:instrText xml:space="preserve"> HYPERLINK "https://www.tbs-sct.canada.ca/pol/doc-eng.aspx?id=26164" </w:instrText>
      </w:r>
      <w:r w:rsidR="001727B0">
        <w:fldChar w:fldCharType="separate"/>
      </w:r>
      <w:r w:rsidRPr="001E592A">
        <w:rPr>
          <w:rFonts w:cs="Arial"/>
          <w:color w:val="0000FF"/>
          <w:u w:val="single"/>
          <w:lang w:val="en-CA"/>
        </w:rPr>
        <w:t>Directive on Official Languages for Communications and Services</w:t>
      </w:r>
      <w:r w:rsidR="001727B0">
        <w:rPr>
          <w:rFonts w:cs="Arial"/>
          <w:color w:val="0000FF"/>
          <w:u w:val="single"/>
          <w:lang w:val="en-CA"/>
        </w:rPr>
        <w:fldChar w:fldCharType="end"/>
      </w:r>
      <w:r w:rsidRPr="001E592A">
        <w:rPr>
          <w:rFonts w:cs="Arial"/>
          <w:lang w:val="en-CA"/>
        </w:rPr>
        <w:t>.</w:t>
      </w:r>
    </w:p>
    <w:p w14:paraId="439FB987" w14:textId="3E2D6B07" w:rsidR="001E592A" w:rsidRPr="001E592A" w:rsidRDefault="001E592A" w:rsidP="001E592A">
      <w:pPr>
        <w:numPr>
          <w:ilvl w:val="0"/>
          <w:numId w:val="15"/>
        </w:numPr>
        <w:spacing w:before="0" w:after="0" w:line="276" w:lineRule="auto"/>
        <w:contextualSpacing/>
        <w:rPr>
          <w:rFonts w:cs="Arial"/>
          <w:lang w:val="en-CA"/>
        </w:rPr>
      </w:pPr>
      <w:r w:rsidRPr="001E592A">
        <w:rPr>
          <w:rFonts w:cs="Arial"/>
          <w:color w:val="000000"/>
          <w:lang w:val="en-CA"/>
        </w:rPr>
        <w:lastRenderedPageBreak/>
        <w:t xml:space="preserve">See the </w:t>
      </w:r>
      <w:r w:rsidR="001727B0">
        <w:fldChar w:fldCharType="begin"/>
      </w:r>
      <w:r w:rsidR="001727B0" w:rsidRPr="001727B0">
        <w:rPr>
          <w:lang w:val="en-CA"/>
        </w:rPr>
        <w:instrText xml:space="preserve"> HYPERLINK "https://intranet.tpsgc-pwgsc.gc.ca/rh-hr/LO-OL/outils-gest-mger-tools/fiches-information-fact-sheet</w:instrText>
      </w:r>
      <w:r w:rsidR="001727B0" w:rsidRPr="001727B0">
        <w:rPr>
          <w:lang w:val="en-CA"/>
        </w:rPr>
        <w:instrText xml:space="preserve">s-eng.html" \l "a14" </w:instrText>
      </w:r>
      <w:r w:rsidR="001727B0">
        <w:fldChar w:fldCharType="separate"/>
      </w:r>
      <w:r w:rsidRPr="001E592A">
        <w:rPr>
          <w:rFonts w:cs="Arial"/>
          <w:color w:val="0000FF"/>
          <w:u w:val="single"/>
          <w:lang w:val="en-CA"/>
        </w:rPr>
        <w:t>Fact sheets on official languages</w:t>
      </w:r>
      <w:r w:rsidR="001727B0">
        <w:rPr>
          <w:rFonts w:cs="Arial"/>
          <w:color w:val="0000FF"/>
          <w:u w:val="single"/>
          <w:lang w:val="en-CA"/>
        </w:rPr>
        <w:fldChar w:fldCharType="end"/>
      </w:r>
      <w:r w:rsidRPr="001E592A">
        <w:rPr>
          <w:rFonts w:cs="Arial"/>
          <w:lang w:val="en-CA"/>
        </w:rPr>
        <w:t xml:space="preserve"> for </w:t>
      </w:r>
      <w:r w:rsidRPr="001E592A">
        <w:rPr>
          <w:rFonts w:cs="Arial"/>
          <w:color w:val="000000"/>
          <w:lang w:val="en-CA"/>
        </w:rPr>
        <w:t>information on personal and central services.</w:t>
      </w:r>
    </w:p>
    <w:p w14:paraId="619D3D98" w14:textId="77777777" w:rsidR="001E592A" w:rsidRPr="001E592A" w:rsidRDefault="001E592A" w:rsidP="001E592A">
      <w:pPr>
        <w:pStyle w:val="Heading3"/>
      </w:pPr>
      <w:r w:rsidRPr="001E592A">
        <w:t>Challenge yourself!</w:t>
      </w:r>
    </w:p>
    <w:p w14:paraId="6850C9FB" w14:textId="77777777" w:rsidR="001E592A" w:rsidRPr="001E592A" w:rsidRDefault="001E592A" w:rsidP="001E592A">
      <w:pPr>
        <w:spacing w:before="0" w:after="160" w:line="252" w:lineRule="auto"/>
        <w:rPr>
          <w:rFonts w:cs="Arial"/>
          <w:lang w:val="en-CA"/>
        </w:rPr>
      </w:pPr>
      <w:r w:rsidRPr="001E592A">
        <w:rPr>
          <w:rFonts w:cs="Arial"/>
          <w:lang w:val="en-CA"/>
        </w:rPr>
        <w:t>If your position is in a bilingual-designated region, do you exercise your right to request personal and central services in the official language of your choice?</w:t>
      </w:r>
    </w:p>
    <w:p w14:paraId="7E61933F" w14:textId="77777777" w:rsidR="001E592A" w:rsidRPr="001E592A" w:rsidRDefault="001E592A" w:rsidP="001E592A">
      <w:pPr>
        <w:spacing w:before="0" w:after="160" w:line="252" w:lineRule="auto"/>
        <w:rPr>
          <w:rFonts w:cs="Arial"/>
          <w:lang w:val="en-CA"/>
        </w:rPr>
      </w:pPr>
      <w:r w:rsidRPr="001E592A">
        <w:rPr>
          <w:rFonts w:cs="Arial"/>
          <w:lang w:val="en-CA"/>
        </w:rPr>
        <w:t xml:space="preserve">Do you provide services to the public? If so, have you taken the course on the </w:t>
      </w:r>
      <w:r w:rsidR="001727B0">
        <w:fldChar w:fldCharType="begin"/>
      </w:r>
      <w:r w:rsidR="001727B0" w:rsidRPr="001727B0">
        <w:rPr>
          <w:lang w:val="en-CA"/>
        </w:rPr>
        <w:instrText xml:space="preserve"> HYPERLINK "https://pspc.sabacloud.com/Saba/Web_wdk/CA1PRD0014/index/prelogin.rdf" </w:instrText>
      </w:r>
      <w:r w:rsidR="001727B0">
        <w:fldChar w:fldCharType="separate"/>
      </w:r>
      <w:r w:rsidRPr="001E592A">
        <w:rPr>
          <w:rFonts w:cs="Arial"/>
          <w:color w:val="0563C1"/>
          <w:u w:val="single"/>
          <w:lang w:val="en-CA"/>
        </w:rPr>
        <w:t>Active Offer of Service</w:t>
      </w:r>
      <w:r w:rsidR="001727B0">
        <w:rPr>
          <w:rFonts w:cs="Arial"/>
          <w:color w:val="0563C1"/>
          <w:u w:val="single"/>
          <w:lang w:val="en-CA"/>
        </w:rPr>
        <w:fldChar w:fldCharType="end"/>
      </w:r>
      <w:r w:rsidRPr="001E592A">
        <w:rPr>
          <w:rFonts w:cs="Arial"/>
          <w:lang w:val="en-CA"/>
        </w:rPr>
        <w:t xml:space="preserve"> available on Alto?</w:t>
      </w:r>
    </w:p>
    <w:p w14:paraId="005ADBC4" w14:textId="77777777" w:rsidR="001E592A" w:rsidRPr="001E592A" w:rsidRDefault="001E592A" w:rsidP="001E592A">
      <w:pPr>
        <w:spacing w:before="0" w:after="160" w:line="252" w:lineRule="auto"/>
        <w:rPr>
          <w:rFonts w:cs="Arial"/>
          <w:lang w:val="en-CA"/>
        </w:rPr>
      </w:pPr>
      <w:r w:rsidRPr="001E592A">
        <w:rPr>
          <w:rFonts w:cs="Arial"/>
          <w:lang w:val="en-CA"/>
        </w:rPr>
        <w:t xml:space="preserve">Would you like to find out more about your rights and obligations? Take the </w:t>
      </w:r>
      <w:r w:rsidR="001727B0">
        <w:fldChar w:fldCharType="begin"/>
      </w:r>
      <w:r w:rsidR="001727B0" w:rsidRPr="001727B0">
        <w:rPr>
          <w:lang w:val="en-CA"/>
        </w:rPr>
        <w:instrText xml:space="preserve"> HYPERLINK "https://pspc.sabacloud.com/Saba/Web_wdk/CA1PRD0014/index/prelogin.rdf" </w:instrText>
      </w:r>
      <w:r w:rsidR="001727B0">
        <w:fldChar w:fldCharType="separate"/>
      </w:r>
      <w:r w:rsidRPr="001E592A">
        <w:rPr>
          <w:rFonts w:cs="Arial"/>
          <w:color w:val="0563C1"/>
          <w:u w:val="single"/>
          <w:lang w:val="en-CA"/>
        </w:rPr>
        <w:t>Official Languages and You</w:t>
      </w:r>
      <w:r w:rsidR="001727B0">
        <w:rPr>
          <w:rFonts w:cs="Arial"/>
          <w:color w:val="0563C1"/>
          <w:u w:val="single"/>
          <w:lang w:val="en-CA"/>
        </w:rPr>
        <w:fldChar w:fldCharType="end"/>
      </w:r>
      <w:r w:rsidRPr="001E592A">
        <w:rPr>
          <w:rFonts w:cs="Arial"/>
          <w:lang w:val="en-CA"/>
        </w:rPr>
        <w:t xml:space="preserve"> course available on Alto.</w:t>
      </w:r>
    </w:p>
    <w:p w14:paraId="38AD95B1" w14:textId="77777777" w:rsidR="001E592A" w:rsidRPr="001E592A" w:rsidRDefault="001E592A" w:rsidP="001E592A">
      <w:pPr>
        <w:spacing w:before="0" w:after="160" w:line="252" w:lineRule="auto"/>
        <w:rPr>
          <w:rFonts w:asciiTheme="minorHAnsi" w:hAnsiTheme="minorHAnsi" w:cstheme="minorHAnsi"/>
          <w:lang w:val="en-CA"/>
        </w:rPr>
      </w:pPr>
    </w:p>
    <w:p w14:paraId="76547693" w14:textId="77777777" w:rsidR="001E592A" w:rsidRPr="001E592A" w:rsidRDefault="001E592A" w:rsidP="001E592A">
      <w:pPr>
        <w:spacing w:before="0" w:after="0" w:line="276" w:lineRule="auto"/>
        <w:rPr>
          <w:rFonts w:cs="Arial"/>
          <w:b/>
          <w:bCs/>
          <w:szCs w:val="24"/>
        </w:rPr>
      </w:pPr>
      <w:r w:rsidRPr="001E592A">
        <w:rPr>
          <w:rFonts w:cs="Arial"/>
          <w:b/>
          <w:bCs/>
          <w:szCs w:val="24"/>
        </w:rPr>
        <w:t>Lucie Séguin</w:t>
      </w:r>
    </w:p>
    <w:p w14:paraId="2155D460" w14:textId="77777777" w:rsidR="001E592A" w:rsidRPr="001E592A" w:rsidRDefault="001E592A" w:rsidP="001E592A">
      <w:pPr>
        <w:spacing w:before="0" w:after="0" w:line="276" w:lineRule="auto"/>
        <w:rPr>
          <w:rFonts w:cs="Arial"/>
          <w:szCs w:val="24"/>
        </w:rPr>
      </w:pPr>
      <w:r w:rsidRPr="001E592A">
        <w:rPr>
          <w:rFonts w:cs="Arial"/>
          <w:szCs w:val="24"/>
        </w:rPr>
        <w:t>Official Languages Champion</w:t>
      </w:r>
    </w:p>
    <w:p w14:paraId="74C11ACC" w14:textId="77777777" w:rsidR="001E592A" w:rsidRPr="001E592A" w:rsidRDefault="001727B0" w:rsidP="001E592A">
      <w:pPr>
        <w:spacing w:before="0" w:after="0" w:line="276" w:lineRule="auto"/>
        <w:rPr>
          <w:rFonts w:cs="Arial"/>
        </w:rPr>
      </w:pPr>
      <w:hyperlink r:id="rId7" w:history="1">
        <w:r w:rsidR="001E592A" w:rsidRPr="001E592A">
          <w:rPr>
            <w:rFonts w:cs="Arial"/>
            <w:color w:val="0563C1"/>
            <w:szCs w:val="24"/>
            <w:u w:val="single"/>
          </w:rPr>
          <w:t>TPSGC.ChampionsLO-OLChampions.PWGSC@tpsgc-pwgsc.gc.ca</w:t>
        </w:r>
      </w:hyperlink>
    </w:p>
    <w:p w14:paraId="02520EAC" w14:textId="2F2DFF98" w:rsidR="00147F81" w:rsidRPr="001E592A" w:rsidRDefault="001E592A" w:rsidP="00750477">
      <w:pPr>
        <w:rPr>
          <w:lang w:val="en-CA"/>
        </w:rPr>
      </w:pPr>
      <w:r>
        <w:rPr>
          <w:lang w:val="en-CA"/>
        </w:rPr>
        <w:t>______________________________________________________________________________</w:t>
      </w:r>
    </w:p>
    <w:p w14:paraId="1F891CB3" w14:textId="3F56DC66" w:rsidR="00F70F2C" w:rsidRPr="00147F81" w:rsidRDefault="00F70F2C" w:rsidP="00147F81">
      <w:pPr>
        <w:spacing w:before="0" w:after="160" w:line="259" w:lineRule="auto"/>
        <w:rPr>
          <w:rStyle w:val="Heading1Char"/>
          <w:rFonts w:cstheme="minorBidi"/>
          <w:b w:val="0"/>
          <w:bCs w:val="0"/>
          <w:color w:val="auto"/>
          <w:sz w:val="24"/>
          <w:szCs w:val="24"/>
          <w:lang w:val="en-CA"/>
        </w:rPr>
      </w:pPr>
      <w:bookmarkStart w:id="4" w:name="_Toc135902685"/>
      <w:r>
        <w:rPr>
          <w:rStyle w:val="Heading1Char"/>
          <w:lang w:val="en-CA"/>
        </w:rPr>
        <w:t>April</w:t>
      </w:r>
      <w:r w:rsidRPr="00C8624B">
        <w:rPr>
          <w:rStyle w:val="Heading1Char"/>
          <w:lang w:val="en-CA"/>
        </w:rPr>
        <w:t xml:space="preserve"> 2023</w:t>
      </w:r>
      <w:bookmarkEnd w:id="4"/>
    </w:p>
    <w:p w14:paraId="6A1EBD71" w14:textId="50EA41B2" w:rsidR="00F70F2C" w:rsidRPr="006163DF" w:rsidRDefault="00F70F2C" w:rsidP="00F70F2C">
      <w:pPr>
        <w:pStyle w:val="Heading2"/>
        <w:rPr>
          <w:rStyle w:val="Heading1Char"/>
          <w:rFonts w:cs="Arial"/>
          <w:b/>
          <w:bCs/>
          <w:color w:val="002060"/>
          <w:sz w:val="28"/>
          <w:lang w:val="en-CA"/>
        </w:rPr>
      </w:pPr>
      <w:bookmarkStart w:id="5" w:name="_Toc135902686"/>
      <w:r w:rsidRPr="006163DF">
        <w:t>Capsule #</w:t>
      </w:r>
      <w:r>
        <w:t>4</w:t>
      </w:r>
      <w:r w:rsidRPr="006163DF">
        <w:t xml:space="preserve">: The </w:t>
      </w:r>
      <w:r>
        <w:t>language of supervision</w:t>
      </w:r>
      <w:bookmarkEnd w:id="5"/>
    </w:p>
    <w:p w14:paraId="68D976D0" w14:textId="1740DC61" w:rsidR="008C6B6A" w:rsidRPr="009F21C2" w:rsidRDefault="00F70F2C" w:rsidP="00C944A9">
      <w:pPr>
        <w:rPr>
          <w:rStyle w:val="Heading1Char"/>
          <w:b w:val="0"/>
          <w:bCs w:val="0"/>
          <w:lang w:val="en-CA"/>
        </w:rPr>
      </w:pPr>
      <w:r w:rsidRPr="00040180">
        <w:rPr>
          <w:noProof/>
        </w:rPr>
        <w:drawing>
          <wp:inline distT="0" distB="0" distL="0" distR="0" wp14:anchorId="2E533E12" wp14:editId="4A81014B">
            <wp:extent cx="5943600" cy="1576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76070"/>
                    </a:xfrm>
                    <a:prstGeom prst="rect">
                      <a:avLst/>
                    </a:prstGeom>
                    <a:noFill/>
                    <a:ln>
                      <a:noFill/>
                    </a:ln>
                  </pic:spPr>
                </pic:pic>
              </a:graphicData>
            </a:graphic>
          </wp:inline>
        </w:drawing>
      </w:r>
    </w:p>
    <w:p w14:paraId="0BBB8AA0" w14:textId="74AC155C" w:rsidR="00F70F2C" w:rsidRDefault="00F70F2C" w:rsidP="00C944A9">
      <w:pPr>
        <w:spacing w:before="0" w:after="0"/>
        <w:rPr>
          <w:rFonts w:eastAsiaTheme="majorEastAsia"/>
          <w:lang w:val="en-CA"/>
        </w:rPr>
      </w:pPr>
      <w:r w:rsidRPr="00F70F2C">
        <w:rPr>
          <w:rFonts w:eastAsiaTheme="majorEastAsia"/>
          <w:lang w:val="en-CA"/>
        </w:rPr>
        <w:t>Hello:</w:t>
      </w:r>
    </w:p>
    <w:p w14:paraId="08BC57F9" w14:textId="77777777" w:rsidR="00F70F2C" w:rsidRPr="00F70F2C" w:rsidRDefault="00F70F2C" w:rsidP="00C944A9">
      <w:pPr>
        <w:keepNext/>
        <w:keepLines/>
        <w:spacing w:before="0" w:after="0"/>
        <w:outlineLvl w:val="1"/>
        <w:rPr>
          <w:rFonts w:eastAsiaTheme="majorEastAsia" w:cs="Arial"/>
          <w:lang w:val="en-CA"/>
        </w:rPr>
      </w:pPr>
    </w:p>
    <w:p w14:paraId="5F410337" w14:textId="71495DD2" w:rsidR="00F70F2C" w:rsidRDefault="00F70F2C" w:rsidP="00C944A9">
      <w:pPr>
        <w:spacing w:before="0" w:after="0"/>
        <w:rPr>
          <w:rFonts w:cs="Arial"/>
          <w:lang w:val="en-CA"/>
        </w:rPr>
      </w:pPr>
      <w:r w:rsidRPr="00F70F2C">
        <w:rPr>
          <w:rFonts w:cs="Arial"/>
          <w:lang w:val="en-CA"/>
        </w:rPr>
        <w:t xml:space="preserve">For this edition of the </w:t>
      </w:r>
      <w:r w:rsidRPr="00F70F2C">
        <w:rPr>
          <w:rFonts w:cs="Arial"/>
          <w:i/>
          <w:iCs/>
          <w:lang w:val="en-CA"/>
        </w:rPr>
        <w:t>Official Languages Co-champions’ Capsule</w:t>
      </w:r>
      <w:r w:rsidRPr="00F70F2C">
        <w:rPr>
          <w:rFonts w:cs="Arial"/>
          <w:lang w:val="en-CA"/>
        </w:rPr>
        <w:t>, the focus is on the rights and obligations with regards to language of supervision.</w:t>
      </w:r>
      <w:bookmarkStart w:id="6" w:name="_Ce_que_dit"/>
      <w:bookmarkEnd w:id="6"/>
    </w:p>
    <w:p w14:paraId="26A12B04" w14:textId="77777777" w:rsidR="00F70F2C" w:rsidRPr="00F70F2C" w:rsidRDefault="00F70F2C" w:rsidP="00F70F2C">
      <w:pPr>
        <w:spacing w:before="0" w:after="0"/>
        <w:rPr>
          <w:rFonts w:cs="Arial"/>
          <w:lang w:val="en-CA"/>
        </w:rPr>
      </w:pPr>
    </w:p>
    <w:p w14:paraId="09A7FFBC" w14:textId="6F2AFD36" w:rsidR="00F70F2C" w:rsidRPr="00F70F2C" w:rsidRDefault="00F70F2C" w:rsidP="00F70F2C">
      <w:pPr>
        <w:pStyle w:val="Heading3"/>
        <w:spacing w:before="0" w:after="0"/>
        <w:rPr>
          <w:rFonts w:eastAsiaTheme="majorEastAsia"/>
          <w:bCs/>
        </w:rPr>
      </w:pPr>
      <w:r w:rsidRPr="00F70F2C">
        <w:rPr>
          <w:rFonts w:eastAsiaTheme="majorEastAsia"/>
        </w:rPr>
        <w:t>What the Act says</w:t>
      </w:r>
    </w:p>
    <w:p w14:paraId="0D0A7ECE" w14:textId="77777777" w:rsidR="00F70F2C" w:rsidRPr="00F70F2C" w:rsidRDefault="00F70F2C" w:rsidP="00F70F2C">
      <w:pPr>
        <w:spacing w:before="0" w:after="240" w:line="276" w:lineRule="auto"/>
        <w:rPr>
          <w:rFonts w:eastAsiaTheme="minorHAnsi" w:cs="Arial"/>
          <w:lang w:val="en-CA"/>
        </w:rPr>
      </w:pPr>
      <w:r w:rsidRPr="00F70F2C">
        <w:rPr>
          <w:rFonts w:cs="Arial"/>
          <w:lang w:val="en-CA"/>
        </w:rPr>
        <w:t xml:space="preserve">According to the </w:t>
      </w:r>
      <w:r w:rsidR="001727B0">
        <w:fldChar w:fldCharType="begin"/>
      </w:r>
      <w:r w:rsidR="001727B0" w:rsidRPr="001727B0">
        <w:rPr>
          <w:lang w:val="en-CA"/>
        </w:rPr>
        <w:instrText xml:space="preserve"> HYPERLINK "https://www.tbs-sct.canada.ca/pol/doc-eng.aspx?id=26168" </w:instrText>
      </w:r>
      <w:r w:rsidR="001727B0">
        <w:fldChar w:fldCharType="separate"/>
      </w:r>
      <w:r w:rsidRPr="00F70F2C">
        <w:rPr>
          <w:rFonts w:cs="Arial"/>
          <w:color w:val="0563C1"/>
          <w:u w:val="single"/>
          <w:lang w:val="en-CA"/>
        </w:rPr>
        <w:t>Directive on Official Languages for People Management</w:t>
      </w:r>
      <w:r w:rsidR="001727B0">
        <w:rPr>
          <w:rFonts w:cs="Arial"/>
          <w:color w:val="0563C1"/>
          <w:u w:val="single"/>
          <w:lang w:val="en-CA"/>
        </w:rPr>
        <w:fldChar w:fldCharType="end"/>
      </w:r>
      <w:r w:rsidRPr="00F70F2C">
        <w:rPr>
          <w:rFonts w:cs="Arial"/>
          <w:lang w:val="en-CA"/>
        </w:rPr>
        <w:t xml:space="preserve"> (6.1.2), managers and supervisors are responsible for supervising employees </w:t>
      </w:r>
      <w:bookmarkStart w:id="7" w:name="_Hlk129934434"/>
      <w:r w:rsidRPr="00F70F2C">
        <w:rPr>
          <w:rFonts w:cs="Arial"/>
          <w:lang w:val="en-CA"/>
        </w:rPr>
        <w:t>who occupy bilingual or either/or positions in bilingual regions in the employees’ preferred official language</w:t>
      </w:r>
      <w:bookmarkEnd w:id="7"/>
      <w:r w:rsidRPr="00F70F2C">
        <w:rPr>
          <w:rFonts w:cs="Arial"/>
          <w:lang w:val="en-CA"/>
        </w:rPr>
        <w:t>.</w:t>
      </w:r>
    </w:p>
    <w:p w14:paraId="66AF5E74" w14:textId="77777777" w:rsidR="00F70F2C" w:rsidRPr="00F70F2C" w:rsidRDefault="00F70F2C" w:rsidP="00F70F2C">
      <w:pPr>
        <w:spacing w:before="0" w:after="240" w:line="276" w:lineRule="auto"/>
        <w:rPr>
          <w:rFonts w:cs="Arial"/>
          <w:lang w:val="en-CA"/>
        </w:rPr>
      </w:pPr>
      <w:r w:rsidRPr="00F70F2C">
        <w:rPr>
          <w:rFonts w:cs="Arial"/>
          <w:lang w:val="en-CA"/>
        </w:rPr>
        <w:t xml:space="preserve">Employees who occupy unilingual positions in bilingual regions can also choose the official language in which they want to be supervised </w:t>
      </w:r>
      <w:r w:rsidRPr="00F70F2C">
        <w:rPr>
          <w:rFonts w:cs="Arial"/>
          <w:b/>
          <w:bCs/>
          <w:lang w:val="en-CA"/>
        </w:rPr>
        <w:t xml:space="preserve">provided that </w:t>
      </w:r>
      <w:r w:rsidRPr="00F70F2C">
        <w:rPr>
          <w:rFonts w:cs="Arial"/>
          <w:lang w:val="en-CA"/>
        </w:rPr>
        <w:t>their manager occupies a bilingual position in a bilingual region. Otherwise, the language of supervision is the language of an employee’s position.</w:t>
      </w:r>
    </w:p>
    <w:p w14:paraId="70C77C21" w14:textId="77777777" w:rsidR="00F70F2C" w:rsidRPr="00F70F2C" w:rsidRDefault="00F70F2C" w:rsidP="00F70F2C">
      <w:pPr>
        <w:spacing w:before="0" w:after="240" w:line="276" w:lineRule="auto"/>
        <w:rPr>
          <w:rFonts w:cs="Arial"/>
          <w:lang w:val="en-CA"/>
        </w:rPr>
      </w:pPr>
      <w:r w:rsidRPr="00F70F2C">
        <w:rPr>
          <w:rFonts w:cs="Arial"/>
          <w:lang w:val="en-CA"/>
        </w:rPr>
        <w:lastRenderedPageBreak/>
        <w:t xml:space="preserve">In unilingual regions, the language of supervision is the region’s language of work, that is French in Quebec and English elsewhere in Canada, regardless of the linguistic identification of an employee’s position. </w:t>
      </w:r>
    </w:p>
    <w:p w14:paraId="2FF1DEB9" w14:textId="77777777" w:rsidR="00F70F2C" w:rsidRPr="00F70F2C" w:rsidRDefault="00F70F2C" w:rsidP="00F70F2C">
      <w:pPr>
        <w:pStyle w:val="Heading3"/>
        <w:spacing w:before="0" w:after="0"/>
        <w:rPr>
          <w:rFonts w:eastAsiaTheme="majorEastAsia"/>
        </w:rPr>
      </w:pPr>
      <w:r w:rsidRPr="00F70F2C">
        <w:rPr>
          <w:rFonts w:eastAsiaTheme="majorEastAsia"/>
        </w:rPr>
        <w:t>Tips and tricks</w:t>
      </w:r>
    </w:p>
    <w:p w14:paraId="6CFA25DD" w14:textId="77777777" w:rsidR="00F70F2C" w:rsidRPr="00F70F2C" w:rsidRDefault="00F70F2C" w:rsidP="00F70F2C">
      <w:pPr>
        <w:pStyle w:val="Heading4"/>
        <w:rPr>
          <w:rFonts w:eastAsiaTheme="majorEastAsia"/>
        </w:rPr>
      </w:pPr>
      <w:r w:rsidRPr="00F70F2C">
        <w:rPr>
          <w:rFonts w:eastAsiaTheme="majorEastAsia"/>
        </w:rPr>
        <w:t xml:space="preserve">How do I determine my employees’ preferred official language? </w:t>
      </w:r>
    </w:p>
    <w:p w14:paraId="538B7423"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By asking them what their preference is when meeting with each of them for the first time.</w:t>
      </w:r>
    </w:p>
    <w:p w14:paraId="27F34F70" w14:textId="77777777" w:rsidR="00F70F2C" w:rsidRPr="00F70F2C" w:rsidRDefault="00F70F2C" w:rsidP="00F70F2C">
      <w:pPr>
        <w:numPr>
          <w:ilvl w:val="0"/>
          <w:numId w:val="12"/>
        </w:numPr>
        <w:spacing w:before="0" w:after="0" w:line="252" w:lineRule="auto"/>
        <w:ind w:left="360"/>
        <w:contextualSpacing/>
        <w:rPr>
          <w:rFonts w:cs="Arial"/>
          <w:lang w:val="en-CA"/>
        </w:rPr>
      </w:pPr>
      <w:r w:rsidRPr="00F70F2C">
        <w:rPr>
          <w:rFonts w:cs="Arial"/>
          <w:lang w:val="en-CA"/>
        </w:rPr>
        <w:t>Employees’ preferred official language applies to both written and verbal communication. They have the right to choose the same official language for both modes of communication or a different official language for each mode.</w:t>
      </w:r>
    </w:p>
    <w:p w14:paraId="3C3B44AB" w14:textId="77777777" w:rsidR="00F70F2C" w:rsidRPr="00F70F2C" w:rsidRDefault="00F70F2C" w:rsidP="00F70F2C">
      <w:pPr>
        <w:spacing w:before="0" w:after="240" w:line="252" w:lineRule="auto"/>
        <w:rPr>
          <w:rFonts w:cs="Arial"/>
          <w:lang w:val="en-CA"/>
        </w:rPr>
      </w:pPr>
    </w:p>
    <w:p w14:paraId="48C62AD0" w14:textId="77777777" w:rsidR="00F70F2C" w:rsidRPr="00F70F2C" w:rsidRDefault="00F70F2C" w:rsidP="00F70F2C">
      <w:pPr>
        <w:pStyle w:val="Heading4"/>
        <w:rPr>
          <w:rFonts w:eastAsiaTheme="majorEastAsia"/>
        </w:rPr>
      </w:pPr>
      <w:r w:rsidRPr="00F70F2C">
        <w:rPr>
          <w:rFonts w:eastAsiaTheme="majorEastAsia"/>
        </w:rPr>
        <w:t xml:space="preserve">How do I supervise employees in their preferred official language? </w:t>
      </w:r>
    </w:p>
    <w:p w14:paraId="75654D78"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By ensuring that all communication aimed at each employee, whether verbal or written, is in their official language of choice.</w:t>
      </w:r>
    </w:p>
    <w:p w14:paraId="4A59E19D" w14:textId="77777777" w:rsidR="00F70F2C" w:rsidRPr="00F70F2C" w:rsidRDefault="00F70F2C" w:rsidP="00F70F2C">
      <w:pPr>
        <w:spacing w:before="0" w:after="240" w:line="252" w:lineRule="auto"/>
        <w:ind w:left="360"/>
        <w:contextualSpacing/>
        <w:rPr>
          <w:rFonts w:cs="Arial"/>
          <w:lang w:val="en-CA"/>
        </w:rPr>
      </w:pPr>
    </w:p>
    <w:p w14:paraId="753128F6" w14:textId="77777777" w:rsidR="00F70F2C" w:rsidRPr="00F70F2C" w:rsidRDefault="00F70F2C" w:rsidP="00F70F2C">
      <w:pPr>
        <w:numPr>
          <w:ilvl w:val="1"/>
          <w:numId w:val="12"/>
        </w:numPr>
        <w:spacing w:before="0" w:after="0" w:line="252" w:lineRule="auto"/>
        <w:ind w:left="1080"/>
        <w:contextualSpacing/>
        <w:rPr>
          <w:rFonts w:cs="Arial"/>
          <w:lang w:val="en-CA"/>
        </w:rPr>
      </w:pPr>
      <w:r w:rsidRPr="00F70F2C">
        <w:rPr>
          <w:rFonts w:cs="Arial"/>
          <w:lang w:val="en-CA"/>
        </w:rPr>
        <w:t>Communication may include, but is not limited to:</w:t>
      </w:r>
    </w:p>
    <w:p w14:paraId="79FD58E7"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Assigning</w:t>
      </w:r>
      <w:proofErr w:type="spellEnd"/>
      <w:r w:rsidRPr="00F70F2C">
        <w:rPr>
          <w:rFonts w:cs="Arial"/>
        </w:rPr>
        <w:t xml:space="preserve"> </w:t>
      </w:r>
      <w:proofErr w:type="spellStart"/>
      <w:r w:rsidRPr="00F70F2C">
        <w:rPr>
          <w:rFonts w:cs="Arial"/>
        </w:rPr>
        <w:t>tasks</w:t>
      </w:r>
      <w:proofErr w:type="spellEnd"/>
      <w:r w:rsidRPr="00F70F2C">
        <w:rPr>
          <w:rFonts w:cs="Arial"/>
        </w:rPr>
        <w:t>;</w:t>
      </w:r>
    </w:p>
    <w:p w14:paraId="074899B8" w14:textId="77777777" w:rsidR="00F70F2C" w:rsidRPr="00F70F2C" w:rsidRDefault="00F70F2C" w:rsidP="00F70F2C">
      <w:pPr>
        <w:numPr>
          <w:ilvl w:val="2"/>
          <w:numId w:val="12"/>
        </w:numPr>
        <w:spacing w:before="0" w:after="0" w:line="252" w:lineRule="auto"/>
        <w:ind w:left="1440"/>
        <w:contextualSpacing/>
        <w:rPr>
          <w:rFonts w:cs="Arial"/>
          <w:lang w:val="en-CA"/>
        </w:rPr>
      </w:pPr>
      <w:r w:rsidRPr="00F70F2C">
        <w:rPr>
          <w:rFonts w:cs="Arial"/>
          <w:lang w:val="en-CA"/>
        </w:rPr>
        <w:t>Providing advice, guidance and feedback to employees;</w:t>
      </w:r>
    </w:p>
    <w:p w14:paraId="073DEECE"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Approving</w:t>
      </w:r>
      <w:proofErr w:type="spellEnd"/>
      <w:r w:rsidRPr="00F70F2C">
        <w:rPr>
          <w:rFonts w:cs="Arial"/>
        </w:rPr>
        <w:t xml:space="preserve"> training, </w:t>
      </w:r>
      <w:proofErr w:type="spellStart"/>
      <w:r w:rsidRPr="00F70F2C">
        <w:rPr>
          <w:rFonts w:cs="Arial"/>
        </w:rPr>
        <w:t>leave</w:t>
      </w:r>
      <w:proofErr w:type="spellEnd"/>
      <w:r w:rsidRPr="00F70F2C">
        <w:rPr>
          <w:rFonts w:cs="Arial"/>
        </w:rPr>
        <w:t>;</w:t>
      </w:r>
    </w:p>
    <w:p w14:paraId="6DFF08D5" w14:textId="77777777" w:rsidR="00F70F2C" w:rsidRPr="00F70F2C" w:rsidRDefault="00F70F2C" w:rsidP="00F70F2C">
      <w:pPr>
        <w:numPr>
          <w:ilvl w:val="2"/>
          <w:numId w:val="12"/>
        </w:numPr>
        <w:spacing w:before="0" w:after="0" w:line="252" w:lineRule="auto"/>
        <w:ind w:left="1440"/>
        <w:contextualSpacing/>
        <w:rPr>
          <w:rFonts w:cs="Arial"/>
        </w:rPr>
      </w:pPr>
      <w:proofErr w:type="spellStart"/>
      <w:r w:rsidRPr="00F70F2C">
        <w:rPr>
          <w:rFonts w:cs="Arial"/>
        </w:rPr>
        <w:t>Completing</w:t>
      </w:r>
      <w:proofErr w:type="spellEnd"/>
      <w:r w:rsidRPr="00F70F2C">
        <w:rPr>
          <w:rFonts w:cs="Arial"/>
        </w:rPr>
        <w:t xml:space="preserve"> </w:t>
      </w:r>
      <w:proofErr w:type="spellStart"/>
      <w:r w:rsidRPr="00F70F2C">
        <w:rPr>
          <w:rFonts w:cs="Arial"/>
        </w:rPr>
        <w:t>employee</w:t>
      </w:r>
      <w:proofErr w:type="spellEnd"/>
      <w:r w:rsidRPr="00F70F2C">
        <w:rPr>
          <w:rFonts w:cs="Arial"/>
        </w:rPr>
        <w:t xml:space="preserve"> performance </w:t>
      </w:r>
      <w:proofErr w:type="spellStart"/>
      <w:r w:rsidRPr="00F70F2C">
        <w:rPr>
          <w:rFonts w:cs="Arial"/>
        </w:rPr>
        <w:t>evaluations</w:t>
      </w:r>
      <w:proofErr w:type="spellEnd"/>
      <w:r w:rsidRPr="00F70F2C">
        <w:rPr>
          <w:rFonts w:cs="Arial"/>
        </w:rPr>
        <w:t>.</w:t>
      </w:r>
    </w:p>
    <w:p w14:paraId="6C02D5D4" w14:textId="77777777" w:rsidR="00F70F2C" w:rsidRPr="00F70F2C" w:rsidRDefault="00F70F2C" w:rsidP="00F70F2C">
      <w:pPr>
        <w:spacing w:before="0" w:after="240" w:line="252" w:lineRule="auto"/>
        <w:ind w:left="1440"/>
        <w:contextualSpacing/>
        <w:rPr>
          <w:rFonts w:cs="Arial"/>
        </w:rPr>
      </w:pPr>
    </w:p>
    <w:p w14:paraId="43D208FF" w14:textId="77777777" w:rsidR="00F70F2C" w:rsidRPr="00F70F2C" w:rsidRDefault="00F70F2C" w:rsidP="00F70F2C">
      <w:pPr>
        <w:pStyle w:val="Heading4"/>
        <w:rPr>
          <w:rFonts w:eastAsiaTheme="majorEastAsia"/>
        </w:rPr>
      </w:pPr>
      <w:r w:rsidRPr="00F70F2C">
        <w:rPr>
          <w:rFonts w:eastAsiaTheme="majorEastAsia"/>
        </w:rPr>
        <w:t>Which official language should be used when assigning tasks that require answering a client?</w:t>
      </w:r>
    </w:p>
    <w:p w14:paraId="6BAFF686" w14:textId="77777777" w:rsidR="00F70F2C" w:rsidRPr="00F70F2C" w:rsidRDefault="00F70F2C" w:rsidP="00F70F2C">
      <w:pPr>
        <w:numPr>
          <w:ilvl w:val="0"/>
          <w:numId w:val="12"/>
        </w:numPr>
        <w:spacing w:before="0" w:after="0" w:line="252" w:lineRule="auto"/>
        <w:ind w:left="360"/>
        <w:contextualSpacing/>
        <w:rPr>
          <w:rFonts w:eastAsiaTheme="minorHAnsi" w:cs="Arial"/>
          <w:lang w:val="en-CA"/>
        </w:rPr>
      </w:pPr>
      <w:r w:rsidRPr="00F70F2C">
        <w:rPr>
          <w:rFonts w:cs="Arial"/>
          <w:lang w:val="en-CA"/>
        </w:rPr>
        <w:t xml:space="preserve">Managers must assign tasks based on employees’ preferred official language, if applicable. (Refer to the section called </w:t>
      </w:r>
      <w:r w:rsidR="001727B0">
        <w:fldChar w:fldCharType="begin"/>
      </w:r>
      <w:r w:rsidR="001727B0" w:rsidRPr="001727B0">
        <w:rPr>
          <w:lang w:val="en-CA"/>
        </w:rPr>
        <w:instrText xml:space="preserve"> HYPERLINK "https://127gc-my.sharepoint.com/personal/isabelle_lessard_tpsgc-pwgsc_gc_ca/Documents/Communication%20-%20Mes</w:instrText>
      </w:r>
      <w:r w:rsidR="001727B0" w:rsidRPr="001727B0">
        <w:rPr>
          <w:lang w:val="en-CA"/>
        </w:rPr>
        <w:instrText xml:space="preserve">sages%20clés/Capsule-langue%20de%20supervision/Capsule%20des%20co-champions%20des%20langues%20officielles-Langue%20de%20supervision_TG_EN_FINAL.docx" \l "_Ce_que_dit" </w:instrText>
      </w:r>
      <w:r w:rsidR="001727B0">
        <w:fldChar w:fldCharType="separate"/>
      </w:r>
      <w:r w:rsidRPr="00F70F2C">
        <w:rPr>
          <w:rFonts w:cs="Arial"/>
          <w:color w:val="0000FF"/>
          <w:u w:val="single"/>
          <w:shd w:val="clear" w:color="auto" w:fill="F3F2F1"/>
          <w:lang w:val="en-CA"/>
        </w:rPr>
        <w:t>What the Act says</w:t>
      </w:r>
      <w:r w:rsidR="001727B0">
        <w:rPr>
          <w:rFonts w:cs="Arial"/>
          <w:color w:val="0000FF"/>
          <w:u w:val="single"/>
          <w:shd w:val="clear" w:color="auto" w:fill="F3F2F1"/>
          <w:lang w:val="en-CA"/>
        </w:rPr>
        <w:fldChar w:fldCharType="end"/>
      </w:r>
      <w:r w:rsidRPr="00F70F2C">
        <w:rPr>
          <w:rFonts w:cs="Arial"/>
          <w:color w:val="0563C1" w:themeColor="hyperlink"/>
          <w:u w:val="single"/>
          <w:lang w:val="en-CA"/>
        </w:rPr>
        <w:t xml:space="preserve"> </w:t>
      </w:r>
      <w:r w:rsidRPr="00F70F2C">
        <w:rPr>
          <w:rFonts w:cs="Arial"/>
          <w:lang w:val="en-CA"/>
        </w:rPr>
        <w:t>for more details.)</w:t>
      </w:r>
    </w:p>
    <w:p w14:paraId="5891755A" w14:textId="77777777" w:rsidR="00F70F2C" w:rsidRPr="00F70F2C" w:rsidRDefault="00F70F2C" w:rsidP="00F70F2C">
      <w:pPr>
        <w:spacing w:before="0" w:after="240" w:line="252" w:lineRule="auto"/>
        <w:ind w:left="360"/>
        <w:contextualSpacing/>
        <w:rPr>
          <w:rFonts w:cs="Arial"/>
          <w:lang w:val="en-CA"/>
        </w:rPr>
      </w:pPr>
    </w:p>
    <w:p w14:paraId="5F4FF581" w14:textId="77777777" w:rsidR="00F70F2C" w:rsidRPr="00F70F2C" w:rsidRDefault="00F70F2C" w:rsidP="00F70F2C">
      <w:pPr>
        <w:spacing w:before="0" w:after="240" w:line="252" w:lineRule="auto"/>
        <w:ind w:left="360"/>
        <w:contextualSpacing/>
        <w:rPr>
          <w:rFonts w:cs="Arial"/>
          <w:lang w:val="en-CA"/>
        </w:rPr>
      </w:pPr>
      <w:r w:rsidRPr="00F70F2C">
        <w:rPr>
          <w:rFonts w:cs="Arial"/>
          <w:lang w:val="en-CA"/>
        </w:rPr>
        <w:t xml:space="preserve">**Managers </w:t>
      </w:r>
      <w:r w:rsidRPr="00F70F2C">
        <w:rPr>
          <w:rFonts w:cs="Arial"/>
          <w:b/>
          <w:bCs/>
          <w:lang w:val="en-CA"/>
        </w:rPr>
        <w:t xml:space="preserve">are not </w:t>
      </w:r>
      <w:r w:rsidRPr="00F70F2C">
        <w:rPr>
          <w:rFonts w:cs="Arial"/>
          <w:lang w:val="en-CA"/>
        </w:rPr>
        <w:t>responsible for translating clients’ request into employees’ preferred official language.</w:t>
      </w:r>
    </w:p>
    <w:p w14:paraId="67E160B4" w14:textId="3C5FDB8F" w:rsidR="00F70F2C" w:rsidRPr="00F70F2C" w:rsidRDefault="00F70F2C" w:rsidP="00F70F2C">
      <w:pPr>
        <w:spacing w:before="0" w:after="240" w:line="252" w:lineRule="auto"/>
        <w:ind w:left="360"/>
        <w:contextualSpacing/>
        <w:rPr>
          <w:rFonts w:cs="Arial"/>
          <w:lang w:val="en-CA"/>
        </w:rPr>
      </w:pPr>
      <w:r w:rsidRPr="00F70F2C">
        <w:rPr>
          <w:rFonts w:cs="Arial"/>
          <w:lang w:val="en-CA"/>
        </w:rPr>
        <w:t>Clients’ right to receive services in the official language of their choice outweighs employees’ right to work in their preferred official language.</w:t>
      </w:r>
    </w:p>
    <w:p w14:paraId="4C47CA62" w14:textId="77777777" w:rsidR="00F70F2C" w:rsidRPr="00F70F2C" w:rsidRDefault="00F70F2C" w:rsidP="00F70F2C">
      <w:pPr>
        <w:pStyle w:val="Heading3"/>
        <w:spacing w:before="0" w:after="0"/>
        <w:rPr>
          <w:rFonts w:eastAsiaTheme="majorEastAsia"/>
        </w:rPr>
      </w:pPr>
      <w:r w:rsidRPr="00F70F2C">
        <w:rPr>
          <w:rFonts w:eastAsiaTheme="majorEastAsia"/>
        </w:rPr>
        <w:t>Resource corner</w:t>
      </w:r>
    </w:p>
    <w:p w14:paraId="2475A56A" w14:textId="5B991139" w:rsidR="00F70F2C" w:rsidRPr="00F70F2C" w:rsidRDefault="00F70F2C" w:rsidP="00F70F2C">
      <w:pPr>
        <w:numPr>
          <w:ilvl w:val="0"/>
          <w:numId w:val="14"/>
        </w:numPr>
        <w:spacing w:before="0" w:after="0"/>
        <w:rPr>
          <w:rFonts w:eastAsiaTheme="minorHAnsi" w:cs="Arial"/>
          <w:lang w:val="en-CA"/>
        </w:rPr>
      </w:pPr>
      <w:r w:rsidRPr="00F70F2C">
        <w:rPr>
          <w:rFonts w:cs="Arial"/>
          <w:lang w:val="en-CA"/>
        </w:rPr>
        <w:t xml:space="preserve">See the </w:t>
      </w:r>
      <w:r w:rsidR="001727B0">
        <w:fldChar w:fldCharType="begin"/>
      </w:r>
      <w:r w:rsidR="001727B0" w:rsidRPr="001727B0">
        <w:rPr>
          <w:lang w:val="en-CA"/>
        </w:rPr>
        <w:instrText xml:space="preserve"> HYPERLINK "https://intranet.tpsgc-pwgsc.gc.ca/rh-hr/LO-OL/affichecastors-beaverposter02-eng.html" \l "t4" </w:instrText>
      </w:r>
      <w:r w:rsidR="001727B0">
        <w:fldChar w:fldCharType="separate"/>
      </w:r>
      <w:r w:rsidRPr="00F70F2C">
        <w:rPr>
          <w:rFonts w:cs="Arial"/>
          <w:color w:val="0563C1"/>
          <w:u w:val="single"/>
          <w:lang w:val="en-CA"/>
        </w:rPr>
        <w:t>eager beavers</w:t>
      </w:r>
      <w:r w:rsidR="001727B0">
        <w:rPr>
          <w:rFonts w:cs="Arial"/>
          <w:color w:val="0563C1"/>
          <w:u w:val="single"/>
          <w:lang w:val="en-CA"/>
        </w:rPr>
        <w:fldChar w:fldCharType="end"/>
      </w:r>
      <w:r w:rsidRPr="00F70F2C">
        <w:rPr>
          <w:rFonts w:cs="Arial"/>
          <w:lang w:val="en-CA"/>
        </w:rPr>
        <w:t xml:space="preserve"> for depictions of issues that could arise if the official language for supervising employees is not known or respected. Please note that the text version of the image below is available on the </w:t>
      </w:r>
      <w:r w:rsidR="001727B0">
        <w:fldChar w:fldCharType="begin"/>
      </w:r>
      <w:r w:rsidR="001727B0" w:rsidRPr="001727B0">
        <w:rPr>
          <w:lang w:val="en-CA"/>
        </w:rPr>
        <w:instrText xml:space="preserve"> HYPERLINK "https://intranet.tpsgc-pwgsc.gc.ca/rh-hr/LO-OL/affichecastors-beaverposter02-eng.html" \l "t4" </w:instrText>
      </w:r>
      <w:r w:rsidR="001727B0">
        <w:fldChar w:fldCharType="separate"/>
      </w:r>
      <w:r w:rsidRPr="00F70F2C">
        <w:rPr>
          <w:rFonts w:cs="Arial"/>
          <w:color w:val="0563C1"/>
          <w:u w:val="single"/>
          <w:lang w:val="en-CA"/>
        </w:rPr>
        <w:t>web page</w:t>
      </w:r>
      <w:r w:rsidR="001727B0">
        <w:rPr>
          <w:rFonts w:cs="Arial"/>
          <w:color w:val="0563C1"/>
          <w:u w:val="single"/>
          <w:lang w:val="en-CA"/>
        </w:rPr>
        <w:fldChar w:fldCharType="end"/>
      </w:r>
      <w:r w:rsidRPr="00F70F2C">
        <w:rPr>
          <w:rFonts w:cs="Arial"/>
          <w:lang w:val="en-CA"/>
        </w:rPr>
        <w:t>.</w:t>
      </w:r>
    </w:p>
    <w:p w14:paraId="5057A28E" w14:textId="77777777" w:rsidR="00F70F2C" w:rsidRPr="00F70F2C" w:rsidRDefault="00F70F2C" w:rsidP="00F70F2C">
      <w:pPr>
        <w:spacing w:before="0" w:after="240" w:line="252" w:lineRule="auto"/>
        <w:rPr>
          <w:rFonts w:cs="Arial"/>
          <w:sz w:val="24"/>
        </w:rPr>
      </w:pPr>
      <w:r w:rsidRPr="00F70F2C">
        <w:rPr>
          <w:rFonts w:cs="Arial"/>
          <w:noProof/>
        </w:rPr>
        <w:lastRenderedPageBreak/>
        <w:drawing>
          <wp:anchor distT="0" distB="0" distL="114300" distR="114300" simplePos="0" relativeHeight="251659264" behindDoc="0" locked="0" layoutInCell="1" allowOverlap="1" wp14:anchorId="76592E7D" wp14:editId="5659791B">
            <wp:simplePos x="0" y="0"/>
            <wp:positionH relativeFrom="column">
              <wp:posOffset>32385</wp:posOffset>
            </wp:positionH>
            <wp:positionV relativeFrom="paragraph">
              <wp:posOffset>36830</wp:posOffset>
            </wp:positionV>
            <wp:extent cx="1009015" cy="190500"/>
            <wp:effectExtent l="0" t="0" r="635" b="0"/>
            <wp:wrapNone/>
            <wp:docPr id="5" name="Picture 5" descr="Une forêt de bouleaux et de pins. Un castor superviseur avec 4 employés castors. Le texte descriptif se trouve ci-dess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forêt de bouleaux et de pins. Un castor superviseur avec 4 employés castors. Le texte descriptif se trouve ci-dessous. "/>
                    <pic:cNvPicPr>
                      <a:picLocks noChangeAspect="1" noChangeArrowheads="1"/>
                    </pic:cNvPicPr>
                  </pic:nvPicPr>
                  <pic:blipFill>
                    <a:blip r:embed="rId9">
                      <a:extLst>
                        <a:ext uri="{28A0092B-C50C-407E-A947-70E740481C1C}">
                          <a14:useLocalDpi xmlns:a14="http://schemas.microsoft.com/office/drawing/2010/main" val="0"/>
                        </a:ext>
                      </a:extLst>
                    </a:blip>
                    <a:srcRect l="1253" t="781" r="81918" b="94859"/>
                    <a:stretch>
                      <a:fillRect/>
                    </a:stretch>
                  </pic:blipFill>
                  <pic:spPr bwMode="auto">
                    <a:xfrm>
                      <a:off x="0" y="0"/>
                      <a:ext cx="1009015" cy="190500"/>
                    </a:xfrm>
                    <a:prstGeom prst="rect">
                      <a:avLst/>
                    </a:prstGeom>
                    <a:noFill/>
                  </pic:spPr>
                </pic:pic>
              </a:graphicData>
            </a:graphic>
            <wp14:sizeRelH relativeFrom="margin">
              <wp14:pctWidth>0</wp14:pctWidth>
            </wp14:sizeRelH>
            <wp14:sizeRelV relativeFrom="margin">
              <wp14:pctHeight>0</wp14:pctHeight>
            </wp14:sizeRelV>
          </wp:anchor>
        </w:drawing>
      </w:r>
      <w:r w:rsidRPr="00F70F2C">
        <w:rPr>
          <w:rFonts w:cs="Arial"/>
          <w:noProof/>
        </w:rPr>
        <w:drawing>
          <wp:inline distT="0" distB="0" distL="0" distR="0" wp14:anchorId="4187D8D9" wp14:editId="1396E715">
            <wp:extent cx="5943600" cy="4419600"/>
            <wp:effectExtent l="0" t="0" r="0" b="0"/>
            <wp:docPr id="9" name="Picture 9" descr="A forest with birches and pines. A supervising beaver with 4 beaver employees. Descriptive text is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orest with birches and pines. A supervising beaver with 4 beaver employees. Descriptive text is below.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r w:rsidRPr="00F70F2C">
        <w:rPr>
          <w:rFonts w:cs="Arial"/>
          <w:noProof/>
        </w:rPr>
        <w:t xml:space="preserve">   </w:t>
      </w:r>
    </w:p>
    <w:p w14:paraId="4D0413A0" w14:textId="77777777" w:rsidR="00F70F2C" w:rsidRPr="00F70F2C" w:rsidRDefault="00F70F2C" w:rsidP="00F70F2C">
      <w:pPr>
        <w:spacing w:before="0" w:after="240" w:line="252" w:lineRule="auto"/>
        <w:ind w:left="720"/>
        <w:contextualSpacing/>
        <w:rPr>
          <w:rFonts w:cs="Arial"/>
        </w:rPr>
      </w:pPr>
    </w:p>
    <w:p w14:paraId="3071CC80" w14:textId="77777777" w:rsidR="00F70F2C" w:rsidRPr="00F70F2C" w:rsidRDefault="00F70F2C" w:rsidP="00F70F2C">
      <w:pPr>
        <w:numPr>
          <w:ilvl w:val="0"/>
          <w:numId w:val="14"/>
        </w:numPr>
        <w:spacing w:before="0" w:after="0" w:line="252" w:lineRule="auto"/>
        <w:rPr>
          <w:rFonts w:cs="Arial"/>
          <w:lang w:val="en-CA"/>
        </w:rPr>
      </w:pPr>
      <w:r w:rsidRPr="00F70F2C">
        <w:rPr>
          <w:rFonts w:cs="Arial"/>
          <w:lang w:val="en-CA"/>
        </w:rPr>
        <w:t xml:space="preserve">To understand the six supervision scenarios possible, see </w:t>
      </w:r>
      <w:r w:rsidR="001727B0">
        <w:fldChar w:fldCharType="begin"/>
      </w:r>
      <w:r w:rsidR="001727B0" w:rsidRPr="001727B0">
        <w:rPr>
          <w:lang w:val="en-CA"/>
        </w:rPr>
        <w:instrText xml:space="preserve"> HYPERLINK</w:instrText>
      </w:r>
      <w:r w:rsidR="001727B0" w:rsidRPr="001727B0">
        <w:rPr>
          <w:lang w:val="en-CA"/>
        </w:rPr>
        <w:instrText xml:space="preserve"> "https://intranet.tpsgc-pwgsc.gc.ca/rh-hr/LO-OL/trav-lang-work/supervision-langue-language-eng.html" </w:instrText>
      </w:r>
      <w:r w:rsidR="001727B0">
        <w:fldChar w:fldCharType="separate"/>
      </w:r>
      <w:r w:rsidRPr="00F70F2C">
        <w:rPr>
          <w:rFonts w:cs="Arial"/>
          <w:color w:val="0563C1"/>
          <w:u w:val="single"/>
          <w:lang w:val="en-CA"/>
        </w:rPr>
        <w:t>Who Chooses the Language of Supervision</w:t>
      </w:r>
      <w:r w:rsidR="001727B0">
        <w:rPr>
          <w:rFonts w:cs="Arial"/>
          <w:color w:val="0563C1"/>
          <w:u w:val="single"/>
          <w:lang w:val="en-CA"/>
        </w:rPr>
        <w:fldChar w:fldCharType="end"/>
      </w:r>
      <w:r w:rsidRPr="00F70F2C">
        <w:rPr>
          <w:rFonts w:cs="Arial"/>
          <w:lang w:val="en-CA"/>
        </w:rPr>
        <w:t xml:space="preserve"> on the intranet.</w:t>
      </w:r>
    </w:p>
    <w:p w14:paraId="18BF0925" w14:textId="77777777" w:rsidR="00F70F2C" w:rsidRPr="00F70F2C" w:rsidRDefault="00F70F2C" w:rsidP="00F70F2C">
      <w:pPr>
        <w:numPr>
          <w:ilvl w:val="0"/>
          <w:numId w:val="14"/>
        </w:numPr>
        <w:spacing w:before="0" w:after="0" w:line="252" w:lineRule="auto"/>
        <w:rPr>
          <w:rFonts w:cs="Arial"/>
          <w:lang w:val="en-CA"/>
        </w:rPr>
      </w:pPr>
      <w:r w:rsidRPr="00F70F2C">
        <w:rPr>
          <w:rFonts w:cs="Arial"/>
          <w:lang w:val="en-CA"/>
        </w:rPr>
        <w:t xml:space="preserve">For more information on Public Services and Procurement Canada’s language of work guidelines, including language of supervision, see the </w:t>
      </w:r>
      <w:r w:rsidR="001727B0">
        <w:fldChar w:fldCharType="begin"/>
      </w:r>
      <w:r w:rsidR="001727B0" w:rsidRPr="001727B0">
        <w:rPr>
          <w:lang w:val="en-CA"/>
        </w:rPr>
        <w:instrText xml:space="preserve"> HYPERLINK "https://intranet.tpsgc-pwgsc.gc.ca/rh-hr/LO-OL/guide-langues-officielles-official-languages-guidebook-eng.html" \l "a41" </w:instrText>
      </w:r>
      <w:r w:rsidR="001727B0">
        <w:fldChar w:fldCharType="separate"/>
      </w:r>
      <w:r w:rsidRPr="00F70F2C">
        <w:rPr>
          <w:rFonts w:cs="Arial"/>
          <w:color w:val="0563C1"/>
          <w:u w:val="single"/>
          <w:lang w:val="en-CA"/>
        </w:rPr>
        <w:t>Official Languages Guidebook</w:t>
      </w:r>
      <w:r w:rsidR="001727B0">
        <w:rPr>
          <w:rFonts w:cs="Arial"/>
          <w:color w:val="0563C1"/>
          <w:u w:val="single"/>
          <w:lang w:val="en-CA"/>
        </w:rPr>
        <w:fldChar w:fldCharType="end"/>
      </w:r>
      <w:r w:rsidRPr="00F70F2C">
        <w:rPr>
          <w:rFonts w:cs="Arial"/>
          <w:lang w:val="en-CA"/>
        </w:rPr>
        <w:t>.</w:t>
      </w:r>
    </w:p>
    <w:p w14:paraId="73CE7E38" w14:textId="77777777" w:rsidR="00F70F2C" w:rsidRPr="00F70F2C" w:rsidRDefault="00F70F2C" w:rsidP="00F70F2C">
      <w:pPr>
        <w:keepNext/>
        <w:keepLines/>
        <w:spacing w:before="0" w:after="0" w:line="276" w:lineRule="auto"/>
        <w:outlineLvl w:val="0"/>
        <w:rPr>
          <w:rFonts w:eastAsiaTheme="majorEastAsia" w:cs="Arial"/>
          <w:b/>
          <w:color w:val="2F5496" w:themeColor="accent1" w:themeShade="BF"/>
          <w:sz w:val="28"/>
          <w:szCs w:val="28"/>
          <w:lang w:val="en-CA"/>
        </w:rPr>
      </w:pPr>
    </w:p>
    <w:p w14:paraId="53CD29DF" w14:textId="77777777" w:rsidR="00F70F2C" w:rsidRPr="00F70F2C" w:rsidRDefault="00F70F2C" w:rsidP="00F70F2C">
      <w:pPr>
        <w:pStyle w:val="Heading3"/>
        <w:spacing w:before="0" w:after="0"/>
        <w:rPr>
          <w:rFonts w:eastAsiaTheme="majorEastAsia"/>
        </w:rPr>
      </w:pPr>
      <w:r w:rsidRPr="00F70F2C">
        <w:rPr>
          <w:rFonts w:eastAsiaTheme="majorEastAsia"/>
        </w:rPr>
        <w:t>Challenge yourself!</w:t>
      </w:r>
    </w:p>
    <w:p w14:paraId="00CC2FD9" w14:textId="77777777" w:rsidR="00F70F2C" w:rsidRPr="00F70F2C" w:rsidRDefault="00F70F2C" w:rsidP="00F70F2C">
      <w:pPr>
        <w:spacing w:before="0" w:after="0"/>
        <w:rPr>
          <w:rFonts w:eastAsiaTheme="minorHAnsi" w:cs="Arial"/>
          <w:lang w:val="en-CA"/>
        </w:rPr>
      </w:pPr>
      <w:r w:rsidRPr="00F70F2C">
        <w:rPr>
          <w:rFonts w:cs="Arial"/>
          <w:lang w:val="en-CA"/>
        </w:rPr>
        <w:t>As a manager, have you taken the time to ask each of your employees in which official language they want to be supervised?</w:t>
      </w:r>
    </w:p>
    <w:p w14:paraId="34545786" w14:textId="77777777" w:rsidR="00F70F2C" w:rsidRPr="00F70F2C" w:rsidRDefault="00F70F2C" w:rsidP="00F70F2C">
      <w:pPr>
        <w:spacing w:before="0" w:after="240" w:line="252" w:lineRule="auto"/>
        <w:rPr>
          <w:rFonts w:cs="Arial"/>
          <w:lang w:val="en-CA"/>
        </w:rPr>
      </w:pPr>
      <w:r w:rsidRPr="00F70F2C">
        <w:rPr>
          <w:rFonts w:cs="Arial"/>
          <w:lang w:val="en-CA"/>
        </w:rPr>
        <w:t>As an employee, have you had the opportunity to tell your manager or supervisor in which official language you want to be supervised?</w:t>
      </w:r>
    </w:p>
    <w:p w14:paraId="22AE724B" w14:textId="77777777" w:rsidR="00F70F2C" w:rsidRPr="00F70F2C" w:rsidRDefault="00F70F2C" w:rsidP="00F70F2C">
      <w:pPr>
        <w:spacing w:before="0" w:after="0" w:line="252" w:lineRule="auto"/>
        <w:rPr>
          <w:rFonts w:cs="Arial"/>
          <w:lang w:val="en-CA"/>
        </w:rPr>
      </w:pPr>
      <w:r w:rsidRPr="00F70F2C">
        <w:rPr>
          <w:rFonts w:cs="Arial"/>
          <w:lang w:val="en-CA"/>
        </w:rPr>
        <w:t>The Official Languages Program is here to help you. Please send your questions or comments to </w:t>
      </w:r>
      <w:r w:rsidR="001727B0">
        <w:fldChar w:fldCharType="begin"/>
      </w:r>
      <w:r w:rsidR="001727B0" w:rsidRPr="001727B0">
        <w:rPr>
          <w:lang w:val="en-CA"/>
        </w:rPr>
        <w:instrText xml:space="preserve"> HYPERLINK "mailto:tpsgc.questionslo-olqueries.pwgsc@tpsgc-pwgsc.gc.ca" </w:instrText>
      </w:r>
      <w:r w:rsidR="001727B0">
        <w:fldChar w:fldCharType="separate"/>
      </w:r>
      <w:r w:rsidRPr="00F70F2C">
        <w:rPr>
          <w:rFonts w:cs="Arial"/>
          <w:color w:val="0563C1"/>
          <w:u w:val="single"/>
          <w:lang w:val="en-CA"/>
        </w:rPr>
        <w:t>tpsgc.questionslo-olqueries.pwgsc@tpsgc-pwgsc.gc.ca</w:t>
      </w:r>
      <w:r w:rsidR="001727B0">
        <w:rPr>
          <w:rFonts w:cs="Arial"/>
          <w:color w:val="0563C1"/>
          <w:u w:val="single"/>
          <w:lang w:val="en-CA"/>
        </w:rPr>
        <w:fldChar w:fldCharType="end"/>
      </w:r>
      <w:r w:rsidRPr="00F70F2C">
        <w:rPr>
          <w:rFonts w:cs="Arial"/>
          <w:lang w:val="en-CA"/>
        </w:rPr>
        <w:t>.</w:t>
      </w:r>
    </w:p>
    <w:p w14:paraId="48C46204" w14:textId="1C668E7F" w:rsidR="00F70F2C" w:rsidRDefault="00F70F2C" w:rsidP="00F70F2C">
      <w:pPr>
        <w:spacing w:before="0" w:after="0" w:line="252" w:lineRule="auto"/>
        <w:rPr>
          <w:rFonts w:cs="Arial"/>
          <w:lang w:val="en-CA"/>
        </w:rPr>
      </w:pPr>
      <w:r w:rsidRPr="00F70F2C">
        <w:rPr>
          <w:rFonts w:cs="Arial"/>
          <w:lang w:val="en-CA"/>
        </w:rPr>
        <w:t>You can also contact the email address above for an accessible version of this capsule.</w:t>
      </w:r>
    </w:p>
    <w:p w14:paraId="25756ACA" w14:textId="77777777" w:rsidR="00F70F2C" w:rsidRPr="00F70F2C" w:rsidRDefault="00F70F2C" w:rsidP="00F70F2C">
      <w:pPr>
        <w:spacing w:before="0" w:after="0" w:line="252" w:lineRule="auto"/>
        <w:rPr>
          <w:rFonts w:cs="Arial"/>
          <w:lang w:val="en-CA"/>
        </w:rPr>
      </w:pPr>
    </w:p>
    <w:p w14:paraId="30F10F47" w14:textId="77777777" w:rsidR="00F70F2C" w:rsidRPr="00C944A9" w:rsidRDefault="00F70F2C" w:rsidP="00F70F2C">
      <w:pPr>
        <w:spacing w:before="0" w:after="0"/>
        <w:rPr>
          <w:rFonts w:cs="Arial"/>
          <w:b/>
          <w:bCs/>
          <w:szCs w:val="24"/>
        </w:rPr>
      </w:pPr>
      <w:r w:rsidRPr="00C944A9">
        <w:rPr>
          <w:rFonts w:cs="Arial"/>
          <w:b/>
          <w:bCs/>
          <w:szCs w:val="24"/>
        </w:rPr>
        <w:t>Stéphan Déry &amp; Lucie Séguin</w:t>
      </w:r>
    </w:p>
    <w:p w14:paraId="2AE3F474" w14:textId="77777777" w:rsidR="00F70F2C" w:rsidRPr="00C944A9" w:rsidRDefault="00F70F2C" w:rsidP="00F70F2C">
      <w:pPr>
        <w:spacing w:before="0" w:after="0"/>
        <w:rPr>
          <w:rFonts w:cs="Arial"/>
          <w:szCs w:val="24"/>
        </w:rPr>
      </w:pPr>
      <w:r w:rsidRPr="00C944A9">
        <w:rPr>
          <w:rFonts w:cs="Arial"/>
          <w:szCs w:val="24"/>
        </w:rPr>
        <w:t>Official Languages Co-champions</w:t>
      </w:r>
    </w:p>
    <w:p w14:paraId="3BE4A93D" w14:textId="77777777" w:rsidR="00F70F2C" w:rsidRPr="00C944A9" w:rsidRDefault="001727B0" w:rsidP="00C944A9">
      <w:pPr>
        <w:spacing w:before="0" w:after="0"/>
        <w:rPr>
          <w:rFonts w:cs="Arial"/>
          <w:b/>
          <w:bCs/>
          <w:color w:val="0563C1"/>
          <w:szCs w:val="24"/>
          <w:u w:val="single"/>
        </w:rPr>
      </w:pPr>
      <w:hyperlink r:id="rId11" w:history="1">
        <w:r w:rsidR="00F70F2C" w:rsidRPr="00C944A9">
          <w:rPr>
            <w:rFonts w:cs="Arial"/>
            <w:color w:val="0563C1"/>
            <w:szCs w:val="24"/>
            <w:u w:val="single"/>
          </w:rPr>
          <w:t>TPSGC.ChampionsLO-OLChampions.PWGSC@tpsgc-pwgsc.gc.ca</w:t>
        </w:r>
      </w:hyperlink>
    </w:p>
    <w:p w14:paraId="280EC232" w14:textId="1A369AFD" w:rsidR="00F70F2C" w:rsidRPr="00F70F2C" w:rsidRDefault="00F70F2C" w:rsidP="00C944A9">
      <w:pPr>
        <w:spacing w:before="0" w:after="0"/>
        <w:rPr>
          <w:b/>
          <w:bCs/>
          <w:sz w:val="24"/>
          <w:szCs w:val="24"/>
          <w:lang w:val="en-CA"/>
        </w:rPr>
      </w:pPr>
      <w:r w:rsidRPr="00F70F2C">
        <w:rPr>
          <w:sz w:val="24"/>
          <w:szCs w:val="24"/>
          <w:lang w:val="en-CA"/>
        </w:rPr>
        <w:t>________________________________________________________________________</w:t>
      </w:r>
    </w:p>
    <w:p w14:paraId="30AEEB53" w14:textId="2B5647D7" w:rsidR="006163DF" w:rsidRPr="00C8624B" w:rsidRDefault="006163DF" w:rsidP="006163DF">
      <w:pPr>
        <w:pStyle w:val="Heading1"/>
        <w:rPr>
          <w:rStyle w:val="Heading1Char"/>
          <w:b/>
          <w:bCs/>
          <w:lang w:val="en-CA"/>
        </w:rPr>
      </w:pPr>
      <w:bookmarkStart w:id="8" w:name="_Toc135902687"/>
      <w:r w:rsidRPr="00C8624B">
        <w:rPr>
          <w:rStyle w:val="Heading1Char"/>
          <w:b/>
          <w:bCs/>
          <w:lang w:val="en-CA"/>
        </w:rPr>
        <w:lastRenderedPageBreak/>
        <w:t>February 2023</w:t>
      </w:r>
      <w:bookmarkEnd w:id="8"/>
      <w:bookmarkEnd w:id="0"/>
    </w:p>
    <w:p w14:paraId="32891D5D" w14:textId="37FD2FAA" w:rsidR="006163DF" w:rsidRPr="006163DF" w:rsidRDefault="006163DF" w:rsidP="006163DF">
      <w:pPr>
        <w:pStyle w:val="Heading2"/>
        <w:rPr>
          <w:rStyle w:val="Heading1Char"/>
          <w:rFonts w:cs="Arial"/>
          <w:b/>
          <w:bCs/>
          <w:color w:val="002060"/>
          <w:sz w:val="28"/>
          <w:lang w:val="en-CA"/>
        </w:rPr>
      </w:pPr>
      <w:bookmarkStart w:id="9" w:name="_Toc131520566"/>
      <w:bookmarkStart w:id="10" w:name="_Toc135902688"/>
      <w:r w:rsidRPr="006163DF">
        <w:t>Capsule #3: The simultaneity of official languages in training and service offers</w:t>
      </w:r>
      <w:bookmarkEnd w:id="9"/>
      <w:bookmarkEnd w:id="10"/>
    </w:p>
    <w:p w14:paraId="1EF98616" w14:textId="2B29AA81" w:rsidR="00D45B83" w:rsidRPr="006163DF" w:rsidRDefault="00D45B83" w:rsidP="00D45B83">
      <w:pPr>
        <w:rPr>
          <w:lang w:val="en-CA"/>
        </w:rPr>
      </w:pPr>
      <w:r>
        <w:rPr>
          <w:lang w:val="en-CA"/>
        </w:rPr>
        <w:t>Hello,</w:t>
      </w:r>
    </w:p>
    <w:p w14:paraId="101096D7" w14:textId="570108FB" w:rsidR="001F3821" w:rsidRDefault="001F3821" w:rsidP="001F3821">
      <w:pPr>
        <w:rPr>
          <w:lang w:val="en-CA"/>
        </w:rPr>
      </w:pPr>
      <w:r>
        <w:rPr>
          <w:lang w:val="en-CA"/>
        </w:rPr>
        <w:t xml:space="preserve">For the first Capsule of 2023, we would like you to be aware of what we mean by the </w:t>
      </w:r>
      <w:r>
        <w:rPr>
          <w:b/>
          <w:bCs/>
          <w:lang w:val="en-CA"/>
        </w:rPr>
        <w:t>simultaneity</w:t>
      </w:r>
      <w:r>
        <w:rPr>
          <w:lang w:val="en-CA"/>
        </w:rPr>
        <w:t xml:space="preserve"> of official languages in training and service offers.</w:t>
      </w:r>
    </w:p>
    <w:p w14:paraId="5DC266AA" w14:textId="77777777" w:rsidR="00F70F2C" w:rsidRDefault="00F70F2C" w:rsidP="001F3821">
      <w:pPr>
        <w:rPr>
          <w:lang w:val="en-CA"/>
        </w:rPr>
      </w:pPr>
    </w:p>
    <w:p w14:paraId="67777B1D" w14:textId="77777777" w:rsidR="001F3821" w:rsidRPr="006163DF" w:rsidRDefault="001F3821" w:rsidP="00F70F2C">
      <w:pPr>
        <w:pStyle w:val="Heading3"/>
        <w:spacing w:before="0" w:after="0"/>
      </w:pPr>
      <w:bookmarkStart w:id="11" w:name="_What_the_Act"/>
      <w:bookmarkEnd w:id="11"/>
      <w:r w:rsidRPr="006163DF">
        <w:t>What the Act says</w:t>
      </w:r>
    </w:p>
    <w:p w14:paraId="6DBAEC89" w14:textId="77777777" w:rsidR="001F3821" w:rsidRDefault="001F3821" w:rsidP="00F70F2C">
      <w:pPr>
        <w:spacing w:before="0" w:after="0"/>
        <w:rPr>
          <w:rFonts w:asciiTheme="minorHAnsi" w:hAnsiTheme="minorHAnsi"/>
          <w:lang w:val="en-CA"/>
        </w:rPr>
      </w:pPr>
      <w:r>
        <w:rPr>
          <w:lang w:val="en-CA"/>
        </w:rPr>
        <w:t xml:space="preserve">In Section 6.2.2 of the </w:t>
      </w:r>
      <w:r w:rsidR="001727B0">
        <w:fldChar w:fldCharType="begin"/>
      </w:r>
      <w:r w:rsidR="001727B0" w:rsidRPr="001727B0">
        <w:rPr>
          <w:lang w:val="en-CA"/>
        </w:rPr>
        <w:instrText xml:space="preserve"> HYPERLINK "https://www.tbs-sct.canada.ca/pol/doc-eng.aspx?i</w:instrText>
      </w:r>
      <w:r w:rsidR="001727B0" w:rsidRPr="001727B0">
        <w:rPr>
          <w:lang w:val="en-CA"/>
        </w:rPr>
        <w:instrText xml:space="preserve">d=26160" </w:instrText>
      </w:r>
      <w:r w:rsidR="001727B0">
        <w:fldChar w:fldCharType="separate"/>
      </w:r>
      <w:r>
        <w:rPr>
          <w:rStyle w:val="Hyperlink"/>
          <w:color w:val="0000FF"/>
          <w:lang w:val="en-CA"/>
        </w:rPr>
        <w:t>Policy on Official Languages</w:t>
      </w:r>
      <w:r w:rsidR="001727B0">
        <w:rPr>
          <w:rStyle w:val="Hyperlink"/>
          <w:color w:val="0000FF"/>
          <w:lang w:val="en-CA"/>
        </w:rPr>
        <w:fldChar w:fldCharType="end"/>
      </w:r>
      <w:r>
        <w:rPr>
          <w:lang w:val="en-CA"/>
        </w:rPr>
        <w:t xml:space="preserve">, it is stated that designated bilingual offices must respect the equal status of both official languages by making communications and services available to the </w:t>
      </w:r>
      <w:r>
        <w:rPr>
          <w:b/>
          <w:bCs/>
          <w:lang w:val="en-CA"/>
        </w:rPr>
        <w:t xml:space="preserve">public </w:t>
      </w:r>
      <w:r>
        <w:rPr>
          <w:lang w:val="en-CA"/>
        </w:rPr>
        <w:t xml:space="preserve">in both official languages </w:t>
      </w:r>
      <w:r>
        <w:rPr>
          <w:b/>
          <w:bCs/>
          <w:lang w:val="en-CA"/>
        </w:rPr>
        <w:t>simultaneously</w:t>
      </w:r>
      <w:r>
        <w:rPr>
          <w:lang w:val="en-CA"/>
        </w:rPr>
        <w:t>.</w:t>
      </w:r>
    </w:p>
    <w:p w14:paraId="37113E47" w14:textId="77777777" w:rsidR="001F3821" w:rsidRDefault="001F3821" w:rsidP="001F3821">
      <w:pPr>
        <w:rPr>
          <w:lang w:val="en-CA"/>
        </w:rPr>
      </w:pPr>
      <w:r>
        <w:rPr>
          <w:lang w:val="en-CA"/>
        </w:rPr>
        <w:t xml:space="preserve">The </w:t>
      </w:r>
      <w:r w:rsidR="001727B0">
        <w:fldChar w:fldCharType="begin"/>
      </w:r>
      <w:r w:rsidR="001727B0" w:rsidRPr="001727B0">
        <w:rPr>
          <w:lang w:val="en-CA"/>
        </w:rPr>
        <w:instrText xml:space="preserve"> </w:instrText>
      </w:r>
      <w:r w:rsidR="001727B0" w:rsidRPr="001727B0">
        <w:rPr>
          <w:lang w:val="en-CA"/>
        </w:rPr>
        <w:instrText xml:space="preserve">HYPERLINK "https://www.tbs-sct.canada.ca/pol/doc-eng.aspx?id=26160" </w:instrText>
      </w:r>
      <w:r w:rsidR="001727B0">
        <w:fldChar w:fldCharType="separate"/>
      </w:r>
      <w:r>
        <w:rPr>
          <w:rStyle w:val="Hyperlink"/>
          <w:color w:val="0000FF"/>
          <w:lang w:val="en-CA"/>
        </w:rPr>
        <w:t>Policy on Official Languages</w:t>
      </w:r>
      <w:r w:rsidR="001727B0">
        <w:rPr>
          <w:rStyle w:val="Hyperlink"/>
          <w:color w:val="0000FF"/>
          <w:lang w:val="en-CA"/>
        </w:rPr>
        <w:fldChar w:fldCharType="end"/>
      </w:r>
      <w:r>
        <w:rPr>
          <w:lang w:val="en-CA"/>
        </w:rPr>
        <w:t xml:space="preserve"> (6.3.3) also states that in all designated bilingual regions, all measures must be taken to enable the </w:t>
      </w:r>
      <w:r>
        <w:rPr>
          <w:b/>
          <w:bCs/>
          <w:lang w:val="en-CA"/>
        </w:rPr>
        <w:t xml:space="preserve">institution’s employees </w:t>
      </w:r>
      <w:r>
        <w:rPr>
          <w:lang w:val="en-CA"/>
        </w:rPr>
        <w:t>to work and receive personal and central services, as well as training and professional development, in the official language of their choice.</w:t>
      </w:r>
    </w:p>
    <w:p w14:paraId="267FD187" w14:textId="77777777" w:rsidR="00F70F2C" w:rsidRDefault="00F70F2C" w:rsidP="00F70F2C">
      <w:pPr>
        <w:pStyle w:val="Heading3"/>
        <w:spacing w:before="0" w:after="0"/>
      </w:pPr>
    </w:p>
    <w:p w14:paraId="2B8F0309" w14:textId="4F37B0A0" w:rsidR="001F3821" w:rsidRDefault="001F3821" w:rsidP="00F70F2C">
      <w:pPr>
        <w:pStyle w:val="Heading3"/>
        <w:spacing w:before="0" w:after="0"/>
      </w:pPr>
      <w:r>
        <w:t>Tips and Tricks</w:t>
      </w:r>
    </w:p>
    <w:p w14:paraId="2874308F" w14:textId="77777777" w:rsidR="001F3821" w:rsidRPr="006163DF" w:rsidRDefault="001F3821" w:rsidP="00877EB6">
      <w:pPr>
        <w:pStyle w:val="Heading4"/>
        <w:spacing w:after="0"/>
      </w:pPr>
      <w:r w:rsidRPr="006163DF">
        <w:t>Members of the public</w:t>
      </w:r>
    </w:p>
    <w:p w14:paraId="0C77B1F3" w14:textId="547E818C" w:rsidR="001F3821" w:rsidRDefault="001F3821" w:rsidP="001A2A44">
      <w:pPr>
        <w:spacing w:after="0"/>
        <w:rPr>
          <w:rFonts w:asciiTheme="minorHAnsi" w:hAnsiTheme="minorHAnsi"/>
          <w:lang w:val="en-CA"/>
        </w:rPr>
      </w:pPr>
      <w:r>
        <w:rPr>
          <w:lang w:val="en-CA"/>
        </w:rPr>
        <w:t xml:space="preserve">The way to indicate that services and communications are available in both official languages is through an </w:t>
      </w:r>
      <w:r w:rsidR="001727B0">
        <w:fldChar w:fldCharType="begin"/>
      </w:r>
      <w:r w:rsidR="001727B0" w:rsidRPr="001727B0">
        <w:rPr>
          <w:lang w:val="en-CA"/>
        </w:rPr>
        <w:instrText xml:space="preserve"> HYPERLINK "https://intranet.tpsgc-pwgsc.gc.ca/rh-hr/LO-OL/outils-empl-tools/offre-active-offer-eng.html" </w:instrText>
      </w:r>
      <w:r w:rsidR="001727B0">
        <w:fldChar w:fldCharType="separate"/>
      </w:r>
      <w:r>
        <w:rPr>
          <w:rStyle w:val="Hyperlink"/>
          <w:lang w:val="en-CA"/>
        </w:rPr>
        <w:t>active offer</w:t>
      </w:r>
      <w:r w:rsidR="001727B0">
        <w:rPr>
          <w:rStyle w:val="Hyperlink"/>
          <w:lang w:val="en-CA"/>
        </w:rPr>
        <w:fldChar w:fldCharType="end"/>
      </w:r>
      <w:r>
        <w:rPr>
          <w:lang w:val="en-CA"/>
        </w:rPr>
        <w:t xml:space="preserve">. Did you know that this is a requirement of the </w:t>
      </w:r>
      <w:r w:rsidR="001727B0">
        <w:fldChar w:fldCharType="begin"/>
      </w:r>
      <w:r w:rsidR="001727B0" w:rsidRPr="001727B0">
        <w:rPr>
          <w:lang w:val="en-CA"/>
        </w:rPr>
        <w:instrText xml:space="preserve"> HYPERLINK "https://laws-lois.justice.gc.ca/eng/acts/o-3.01/page-2.htm</w:instrText>
      </w:r>
      <w:r w:rsidR="001727B0" w:rsidRPr="001727B0">
        <w:rPr>
          <w:lang w:val="en-CA"/>
        </w:rPr>
        <w:instrText xml:space="preserve">l" </w:instrText>
      </w:r>
      <w:r w:rsidR="001727B0">
        <w:fldChar w:fldCharType="separate"/>
      </w:r>
      <w:r>
        <w:rPr>
          <w:rStyle w:val="Hyperlink"/>
          <w:lang w:val="en-CA"/>
        </w:rPr>
        <w:t>Official Languages Act</w:t>
      </w:r>
      <w:r w:rsidR="001727B0">
        <w:rPr>
          <w:rStyle w:val="Hyperlink"/>
          <w:lang w:val="en-CA"/>
        </w:rPr>
        <w:fldChar w:fldCharType="end"/>
      </w:r>
      <w:r>
        <w:rPr>
          <w:lang w:val="en-CA"/>
        </w:rPr>
        <w:t>? (section 28)</w:t>
      </w:r>
      <w:r>
        <w:rPr>
          <w:noProof/>
          <w:lang w:val="en-CA"/>
        </w:rPr>
        <w:t xml:space="preserve"> </w:t>
      </w:r>
    </w:p>
    <w:p w14:paraId="66F25C24" w14:textId="77777777" w:rsidR="001F3821" w:rsidRDefault="001F3821" w:rsidP="001F3821">
      <w:pPr>
        <w:rPr>
          <w:lang w:val="en-CA"/>
        </w:rPr>
      </w:pPr>
      <w:r>
        <w:rPr>
          <w:lang w:val="en-CA"/>
        </w:rPr>
        <w:t xml:space="preserve">Whether it is by a verbal “Hello/Bonjour” or visual </w:t>
      </w:r>
      <w:r>
        <w:rPr>
          <w:rFonts w:cstheme="minorHAnsi"/>
          <w:b/>
          <w:noProof/>
          <w:color w:val="002060"/>
          <w:sz w:val="28"/>
          <w:szCs w:val="28"/>
        </w:rPr>
        <w:drawing>
          <wp:inline distT="0" distB="0" distL="0" distR="0" wp14:anchorId="763E3C3F" wp14:editId="0F462036">
            <wp:extent cx="344805" cy="344805"/>
            <wp:effectExtent l="0" t="0" r="0" b="0"/>
            <wp:docPr id="4" name="Picture 4" descr="a pictogram indicating that services are available in English and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ogram indicating that services are available in English and Fren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p w14:paraId="7AC5B900" w14:textId="77777777" w:rsidR="001F3821" w:rsidRDefault="001F3821" w:rsidP="001F3821">
      <w:pPr>
        <w:rPr>
          <w:lang w:val="en-CA"/>
        </w:rPr>
      </w:pPr>
      <w:r>
        <w:rPr>
          <w:lang w:val="en-CA"/>
        </w:rPr>
        <w:t xml:space="preserve">the </w:t>
      </w:r>
      <w:r>
        <w:rPr>
          <w:b/>
          <w:bCs/>
          <w:lang w:val="en-CA"/>
        </w:rPr>
        <w:t>simultaneity</w:t>
      </w:r>
      <w:r>
        <w:rPr>
          <w:lang w:val="en-CA"/>
        </w:rPr>
        <w:t xml:space="preserve"> of the offer enables members of the public to exercise their right to receive the service in the official language of their choice.</w:t>
      </w:r>
    </w:p>
    <w:p w14:paraId="0E5732BC" w14:textId="77777777" w:rsidR="001F3821" w:rsidRDefault="001F3821" w:rsidP="00877EB6">
      <w:pPr>
        <w:pStyle w:val="Heading4"/>
        <w:spacing w:after="0"/>
      </w:pPr>
      <w:r>
        <w:t>Federal public servants</w:t>
      </w:r>
    </w:p>
    <w:p w14:paraId="424201FB" w14:textId="77777777" w:rsidR="001F3821" w:rsidRDefault="001F3821" w:rsidP="001F3821">
      <w:pPr>
        <w:rPr>
          <w:rFonts w:asciiTheme="minorHAnsi" w:hAnsiTheme="minorHAnsi"/>
          <w:lang w:val="en-CA"/>
        </w:rPr>
      </w:pPr>
      <w:r>
        <w:rPr>
          <w:lang w:val="en-CA"/>
        </w:rPr>
        <w:t xml:space="preserve">A </w:t>
      </w:r>
      <w:r>
        <w:rPr>
          <w:b/>
          <w:bCs/>
          <w:lang w:val="en-CA"/>
        </w:rPr>
        <w:t>simultaneous</w:t>
      </w:r>
      <w:r>
        <w:rPr>
          <w:lang w:val="en-CA"/>
        </w:rPr>
        <w:t xml:space="preserve"> offer is also an effective measure to enable employees to work and receive personal and central services, as well as training and professional development, in the official language of their choice. It’s important to remember that in addition to being </w:t>
      </w:r>
      <w:r>
        <w:rPr>
          <w:b/>
          <w:bCs/>
          <w:lang w:val="en-CA"/>
        </w:rPr>
        <w:t>simultaneous</w:t>
      </w:r>
      <w:r>
        <w:rPr>
          <w:lang w:val="en-CA"/>
        </w:rPr>
        <w:t>, the versions must be of equal quality in both official languages.</w:t>
      </w:r>
    </w:p>
    <w:p w14:paraId="7952D00C" w14:textId="703F0E4D" w:rsidR="001F3821" w:rsidRPr="006163DF" w:rsidRDefault="001F3821" w:rsidP="006163DF">
      <w:pPr>
        <w:pStyle w:val="Heading4"/>
      </w:pPr>
      <w:r w:rsidRPr="006163DF">
        <w:rPr>
          <w:rStyle w:val="Heading3Char"/>
          <w:b/>
          <w:color w:val="auto"/>
          <w:sz w:val="22"/>
          <w:szCs w:val="28"/>
        </w:rPr>
        <w:t>Consider the following scenario</w:t>
      </w:r>
    </w:p>
    <w:p w14:paraId="083ACE52" w14:textId="77777777" w:rsidR="001F3821" w:rsidRDefault="001F3821" w:rsidP="001F3821">
      <w:pPr>
        <w:rPr>
          <w:lang w:val="en-CA"/>
        </w:rPr>
      </w:pPr>
      <w:r>
        <w:rPr>
          <w:lang w:val="en-CA"/>
        </w:rPr>
        <w:t>A message in both official languages is sent to employees in a sector where some of them hold a position located in a designated bilingual region for language-of-work purposes. The purpose of this message is to inform them of a training session/service and it specifies the date and the language in which it will be provided. Regarding the availability in the other official language, the message indicates that the information will be provided at a later date.</w:t>
      </w:r>
    </w:p>
    <w:p w14:paraId="449854EB" w14:textId="586DD2BF" w:rsidR="001F3821" w:rsidRPr="006163DF" w:rsidRDefault="001F3821" w:rsidP="006163DF">
      <w:pPr>
        <w:pStyle w:val="Heading4"/>
        <w:rPr>
          <w:lang w:val="fr-CA"/>
        </w:rPr>
      </w:pPr>
      <w:r w:rsidRPr="006163DF">
        <w:t>Question</w:t>
      </w:r>
    </w:p>
    <w:p w14:paraId="22FE84CE" w14:textId="77777777" w:rsidR="001F3821" w:rsidRDefault="001F3821" w:rsidP="001F3821">
      <w:pPr>
        <w:pStyle w:val="ListParagraph"/>
        <w:numPr>
          <w:ilvl w:val="0"/>
          <w:numId w:val="1"/>
        </w:numPr>
        <w:spacing w:after="0"/>
        <w:rPr>
          <w:rFonts w:asciiTheme="minorHAnsi" w:hAnsiTheme="minorHAnsi"/>
          <w:lang w:val="en-CA"/>
        </w:rPr>
      </w:pPr>
      <w:r>
        <w:rPr>
          <w:lang w:val="en-CA"/>
        </w:rPr>
        <w:t>Does this training/service offer allow employees to exercise their right to receive the training/service in the official language of their choice?</w:t>
      </w:r>
    </w:p>
    <w:p w14:paraId="1939869D" w14:textId="77777777" w:rsidR="001F3821" w:rsidRDefault="001F3821" w:rsidP="006163DF">
      <w:pPr>
        <w:spacing w:after="0"/>
        <w:rPr>
          <w:lang w:val="en-CA"/>
        </w:rPr>
      </w:pPr>
    </w:p>
    <w:p w14:paraId="1AF1B940" w14:textId="4B0CF533" w:rsidR="001F3821" w:rsidRPr="006163DF" w:rsidRDefault="001F3821" w:rsidP="001F3821">
      <w:pPr>
        <w:pStyle w:val="ListParagraph"/>
        <w:numPr>
          <w:ilvl w:val="0"/>
          <w:numId w:val="2"/>
        </w:numPr>
        <w:spacing w:after="0"/>
        <w:rPr>
          <w:lang w:val="en-CA"/>
        </w:rPr>
      </w:pPr>
      <w:r>
        <w:rPr>
          <w:lang w:val="en-CA"/>
        </w:rPr>
        <w:t xml:space="preserve">The absence of a </w:t>
      </w:r>
      <w:r>
        <w:rPr>
          <w:b/>
          <w:bCs/>
          <w:lang w:val="en-CA"/>
        </w:rPr>
        <w:t>simultaneous</w:t>
      </w:r>
      <w:r>
        <w:rPr>
          <w:lang w:val="en-CA"/>
        </w:rPr>
        <w:t xml:space="preserve"> offer imposes one official language to the detriment of the other official language and thus infringes on the employees’ rights to work in and choose the official </w:t>
      </w:r>
      <w:r>
        <w:rPr>
          <w:lang w:val="en-CA"/>
        </w:rPr>
        <w:lastRenderedPageBreak/>
        <w:t>language of their choice for training and services. Note that the absence of equal quality in both official languages will have the same repercussions.</w:t>
      </w:r>
    </w:p>
    <w:p w14:paraId="2B14A369" w14:textId="77777777" w:rsidR="00F70F2C" w:rsidRDefault="00F70F2C" w:rsidP="00F70F2C">
      <w:pPr>
        <w:pStyle w:val="Heading3"/>
        <w:spacing w:before="0" w:after="0"/>
      </w:pPr>
    </w:p>
    <w:p w14:paraId="465C9BF9" w14:textId="59304003" w:rsidR="001F3821" w:rsidRDefault="001F3821" w:rsidP="00F70F2C">
      <w:pPr>
        <w:pStyle w:val="Heading3"/>
        <w:spacing w:before="0" w:after="0"/>
        <w:rPr>
          <w:lang w:val="fr-CA"/>
        </w:rPr>
      </w:pPr>
      <w:r>
        <w:t>Resource corner</w:t>
      </w:r>
    </w:p>
    <w:p w14:paraId="69D8837C" w14:textId="77777777" w:rsidR="001F3821" w:rsidRDefault="001F3821" w:rsidP="001F3821">
      <w:pPr>
        <w:pStyle w:val="ListParagraph"/>
        <w:numPr>
          <w:ilvl w:val="0"/>
          <w:numId w:val="3"/>
        </w:numPr>
        <w:spacing w:after="0"/>
        <w:rPr>
          <w:rFonts w:asciiTheme="minorHAnsi" w:hAnsiTheme="minorHAnsi"/>
          <w:lang w:val="en-CA"/>
        </w:rPr>
      </w:pPr>
      <w:r>
        <w:rPr>
          <w:lang w:val="en-CA"/>
        </w:rPr>
        <w:t xml:space="preserve">To confirm whether your office has linguistic obligations toward members of the public, please visit the </w:t>
      </w:r>
      <w:r w:rsidR="001727B0">
        <w:fldChar w:fldCharType="begin"/>
      </w:r>
      <w:r w:rsidR="001727B0" w:rsidRPr="001727B0">
        <w:rPr>
          <w:lang w:val="en-CA"/>
        </w:rPr>
        <w:instrText xml:space="preserve"> HYPERLINK "https://www.tbs-sct.gc.ca/burolis/search-recherche/search-recherche-fra.aspx?GoCTemplateCulture=en-CA" </w:instrText>
      </w:r>
      <w:r w:rsidR="001727B0">
        <w:fldChar w:fldCharType="separate"/>
      </w:r>
      <w:proofErr w:type="spellStart"/>
      <w:r>
        <w:rPr>
          <w:rStyle w:val="Hyperlink"/>
          <w:lang w:val="en-CA"/>
        </w:rPr>
        <w:t>Burolis</w:t>
      </w:r>
      <w:proofErr w:type="spellEnd"/>
      <w:r w:rsidR="001727B0">
        <w:rPr>
          <w:rStyle w:val="Hyperlink"/>
          <w:lang w:val="en-CA"/>
        </w:rPr>
        <w:fldChar w:fldCharType="end"/>
      </w:r>
      <w:r>
        <w:rPr>
          <w:lang w:val="en-CA"/>
        </w:rPr>
        <w:t xml:space="preserve"> site.</w:t>
      </w:r>
    </w:p>
    <w:p w14:paraId="323918B2" w14:textId="77777777" w:rsidR="001F3821" w:rsidRDefault="001F3821" w:rsidP="001F3821">
      <w:pPr>
        <w:pStyle w:val="ListParagraph"/>
        <w:numPr>
          <w:ilvl w:val="0"/>
          <w:numId w:val="3"/>
        </w:numPr>
        <w:spacing w:after="0"/>
        <w:rPr>
          <w:lang w:val="en-CA"/>
        </w:rPr>
      </w:pPr>
      <w:r>
        <w:rPr>
          <w:lang w:val="en-CA"/>
        </w:rPr>
        <w:t xml:space="preserve">To be aware of the designated bilingual regions, aside from the National Capital Region, please refer to the </w:t>
      </w:r>
      <w:r w:rsidR="001727B0">
        <w:fldChar w:fldCharType="begin"/>
      </w:r>
      <w:r w:rsidR="001727B0" w:rsidRPr="001727B0">
        <w:rPr>
          <w:lang w:val="en-CA"/>
        </w:rPr>
        <w:instrText xml:space="preserve"> HYPERLINK "https://www.canada.ca/en/treasury-board-secretariat/services/values-ethics/official-languages/list-bilingual-regions-canada-language-of-work-purposes.ht</w:instrText>
      </w:r>
      <w:r w:rsidR="001727B0" w:rsidRPr="001727B0">
        <w:rPr>
          <w:lang w:val="en-CA"/>
        </w:rPr>
        <w:instrText xml:space="preserve">ml" </w:instrText>
      </w:r>
      <w:r w:rsidR="001727B0">
        <w:fldChar w:fldCharType="separate"/>
      </w:r>
      <w:r>
        <w:rPr>
          <w:rStyle w:val="Hyperlink"/>
          <w:color w:val="0000FF"/>
          <w:lang w:val="en-CA"/>
        </w:rPr>
        <w:t>List of Bilingual Regions of Canada for Language-of-Work Purposes</w:t>
      </w:r>
      <w:r w:rsidR="001727B0">
        <w:rPr>
          <w:rStyle w:val="Hyperlink"/>
          <w:color w:val="0000FF"/>
          <w:lang w:val="en-CA"/>
        </w:rPr>
        <w:fldChar w:fldCharType="end"/>
      </w:r>
      <w:r>
        <w:rPr>
          <w:lang w:val="en-CA"/>
        </w:rPr>
        <w:t>.</w:t>
      </w:r>
    </w:p>
    <w:p w14:paraId="537526AD" w14:textId="77777777" w:rsidR="001F3821" w:rsidRDefault="001F3821" w:rsidP="001F3821">
      <w:pPr>
        <w:pStyle w:val="ListParagraph"/>
        <w:numPr>
          <w:ilvl w:val="0"/>
          <w:numId w:val="3"/>
        </w:numPr>
        <w:spacing w:after="0"/>
        <w:rPr>
          <w:lang w:val="en-CA"/>
        </w:rPr>
      </w:pPr>
      <w:r>
        <w:rPr>
          <w:lang w:val="en-CA"/>
        </w:rPr>
        <w:t xml:space="preserve">Learn about the various services of the </w:t>
      </w:r>
      <w:r w:rsidR="001727B0">
        <w:fldChar w:fldCharType="begin"/>
      </w:r>
      <w:r w:rsidR="001727B0" w:rsidRPr="001727B0">
        <w:rPr>
          <w:lang w:val="en-CA"/>
        </w:rPr>
        <w:instrText xml:space="preserve"> HYPERLINK "https://gcintranet.tpsgc-pwgsc.gc.ca/bt-tb/index-fra.html" </w:instrText>
      </w:r>
      <w:r w:rsidR="001727B0">
        <w:fldChar w:fldCharType="separate"/>
      </w:r>
      <w:r>
        <w:rPr>
          <w:rStyle w:val="Hyperlink"/>
          <w:lang w:val="en-CA"/>
        </w:rPr>
        <w:t>Translation Bureau</w:t>
      </w:r>
      <w:r w:rsidR="001727B0">
        <w:rPr>
          <w:rStyle w:val="Hyperlink"/>
          <w:lang w:val="en-CA"/>
        </w:rPr>
        <w:fldChar w:fldCharType="end"/>
      </w:r>
      <w:r>
        <w:rPr>
          <w:lang w:val="en-CA"/>
        </w:rPr>
        <w:t xml:space="preserve"> that can help you strengthen the </w:t>
      </w:r>
      <w:r>
        <w:rPr>
          <w:b/>
          <w:bCs/>
          <w:lang w:val="en-CA"/>
        </w:rPr>
        <w:t>simultaneity</w:t>
      </w:r>
      <w:r>
        <w:rPr>
          <w:lang w:val="en-CA"/>
        </w:rPr>
        <w:t xml:space="preserve"> of training/service offers while ensuring the equal quality of both official languages.</w:t>
      </w:r>
    </w:p>
    <w:p w14:paraId="17CF53EE" w14:textId="7657AB63" w:rsidR="001F3821" w:rsidRPr="006163DF" w:rsidRDefault="001F3821" w:rsidP="006163DF">
      <w:pPr>
        <w:pStyle w:val="ListParagraph"/>
        <w:numPr>
          <w:ilvl w:val="0"/>
          <w:numId w:val="3"/>
        </w:numPr>
        <w:rPr>
          <w:lang w:val="en-CA"/>
        </w:rPr>
      </w:pPr>
      <w:r>
        <w:rPr>
          <w:lang w:val="en-CA"/>
        </w:rPr>
        <w:t xml:space="preserve">Use one of PSPC’s </w:t>
      </w:r>
      <w:r w:rsidR="001727B0">
        <w:fldChar w:fldCharType="begin"/>
      </w:r>
      <w:r w:rsidR="001727B0" w:rsidRPr="001727B0">
        <w:rPr>
          <w:lang w:val="en-CA"/>
        </w:rPr>
        <w:instrText xml:space="preserve"> HYPERLINK "https://gcdocs.gc.ca/tpsgc-pwgsc/llisapi.dll?func=ll&amp;objId=415930773&amp;objAction=browse&amp;viewType=1" </w:instrText>
      </w:r>
      <w:r w:rsidR="001727B0">
        <w:fldChar w:fldCharType="separate"/>
      </w:r>
      <w:proofErr w:type="spellStart"/>
      <w:r>
        <w:rPr>
          <w:rStyle w:val="Hyperlink"/>
          <w:lang w:val="en-CA"/>
        </w:rPr>
        <w:t>MsTeams</w:t>
      </w:r>
      <w:proofErr w:type="spellEnd"/>
      <w:r>
        <w:rPr>
          <w:rStyle w:val="Hyperlink"/>
          <w:lang w:val="en-CA"/>
        </w:rPr>
        <w:t xml:space="preserve"> backgrounds</w:t>
      </w:r>
      <w:r w:rsidR="001727B0">
        <w:rPr>
          <w:rStyle w:val="Hyperlink"/>
          <w:lang w:val="en-CA"/>
        </w:rPr>
        <w:fldChar w:fldCharType="end"/>
      </w:r>
      <w:r>
        <w:rPr>
          <w:lang w:val="en-CA"/>
        </w:rPr>
        <w:t xml:space="preserve"> or one of the </w:t>
      </w:r>
      <w:hyperlink r:id="rId13" w:history="1">
        <w:r>
          <w:rPr>
            <w:rStyle w:val="Hyperlink"/>
            <w:lang w:val="en-CA"/>
          </w:rPr>
          <w:t>Office of the Commissioner of Official Languages</w:t>
        </w:r>
      </w:hyperlink>
      <w:r>
        <w:rPr>
          <w:lang w:val="en-CA"/>
        </w:rPr>
        <w:t xml:space="preserve"> to illustrate the </w:t>
      </w:r>
      <w:r>
        <w:rPr>
          <w:b/>
          <w:bCs/>
          <w:lang w:val="en-CA"/>
        </w:rPr>
        <w:t>simultaneity</w:t>
      </w:r>
      <w:r>
        <w:rPr>
          <w:lang w:val="en-CA"/>
        </w:rPr>
        <w:t xml:space="preserve"> of services in both official languages. Simply download the image to your computer and follow these </w:t>
      </w:r>
      <w:hyperlink r:id="rId14" w:history="1">
        <w:r>
          <w:rPr>
            <w:rStyle w:val="Hyperlink"/>
            <w:lang w:val="en-CA"/>
          </w:rPr>
          <w:t>steps</w:t>
        </w:r>
      </w:hyperlink>
      <w:r>
        <w:rPr>
          <w:lang w:val="en-CA"/>
        </w:rPr>
        <w:t>.</w:t>
      </w:r>
    </w:p>
    <w:p w14:paraId="01831AB6" w14:textId="77777777" w:rsidR="00F70F2C" w:rsidRDefault="00F70F2C" w:rsidP="00F70F2C">
      <w:pPr>
        <w:pStyle w:val="Heading3"/>
        <w:spacing w:before="0" w:after="0"/>
      </w:pPr>
    </w:p>
    <w:p w14:paraId="07D39BA5" w14:textId="0A3DD78E" w:rsidR="001F3821" w:rsidRDefault="001F3821" w:rsidP="00F70F2C">
      <w:pPr>
        <w:pStyle w:val="Heading3"/>
        <w:spacing w:before="0" w:after="0"/>
      </w:pPr>
      <w:r>
        <w:t>Challenge yourself!</w:t>
      </w:r>
    </w:p>
    <w:p w14:paraId="5C06B5AC" w14:textId="77777777" w:rsidR="001F3821" w:rsidRPr="009620B4" w:rsidRDefault="001F3821" w:rsidP="00F70F2C">
      <w:pPr>
        <w:spacing w:before="0" w:after="0"/>
        <w:rPr>
          <w:rFonts w:asciiTheme="minorHAnsi" w:hAnsiTheme="minorHAnsi" w:cstheme="minorHAnsi"/>
          <w:lang w:val="en-CA"/>
        </w:rPr>
      </w:pPr>
      <w:r>
        <w:rPr>
          <w:lang w:val="en-CA"/>
        </w:rPr>
        <w:t xml:space="preserve">How will you plan your training/service offers so that they are produced </w:t>
      </w:r>
      <w:r>
        <w:rPr>
          <w:b/>
          <w:bCs/>
          <w:lang w:val="en-CA"/>
        </w:rPr>
        <w:t>simultaneously</w:t>
      </w:r>
      <w:r>
        <w:rPr>
          <w:lang w:val="en-CA"/>
        </w:rPr>
        <w:t xml:space="preserve">? Please share your ideas with us at </w:t>
      </w:r>
      <w:hyperlink r:id="rId15" w:history="1">
        <w:r>
          <w:rPr>
            <w:rStyle w:val="Hyperlink"/>
            <w:rFonts w:cstheme="minorHAnsi"/>
            <w:lang w:val="en-CA"/>
          </w:rPr>
          <w:t>tpsgc.questionslo-olqueries.pwgsc@tpsgc-pwgsc.gc.ca</w:t>
        </w:r>
      </w:hyperlink>
      <w:r>
        <w:rPr>
          <w:rFonts w:cstheme="minorHAnsi"/>
          <w:lang w:val="en-CA"/>
        </w:rPr>
        <w:t>.</w:t>
      </w:r>
    </w:p>
    <w:p w14:paraId="5266D4A7" w14:textId="77777777" w:rsidR="00F70F2C" w:rsidRDefault="00F70F2C" w:rsidP="001F3821">
      <w:pPr>
        <w:rPr>
          <w:rFonts w:cstheme="minorHAnsi"/>
          <w:lang w:val="en-CA"/>
        </w:rPr>
      </w:pPr>
    </w:p>
    <w:p w14:paraId="764D41B9" w14:textId="28CCC323" w:rsidR="001F3821" w:rsidRDefault="001F3821" w:rsidP="001F3821">
      <w:pPr>
        <w:rPr>
          <w:rFonts w:cstheme="minorHAnsi"/>
          <w:lang w:val="en-CA"/>
        </w:rPr>
      </w:pPr>
      <w:r>
        <w:rPr>
          <w:rFonts w:cstheme="minorHAnsi"/>
          <w:lang w:val="en-CA"/>
        </w:rPr>
        <w:t xml:space="preserve">For an accessible version of the </w:t>
      </w:r>
      <w:r>
        <w:rPr>
          <w:rFonts w:cstheme="minorHAnsi"/>
          <w:i/>
          <w:iCs/>
          <w:lang w:val="en-CA"/>
        </w:rPr>
        <w:t>Official Languages Co-Champions’ Capsules</w:t>
      </w:r>
      <w:r>
        <w:rPr>
          <w:rFonts w:cstheme="minorHAnsi"/>
          <w:lang w:val="en-CA"/>
        </w:rPr>
        <w:t xml:space="preserve">, please contact us at </w:t>
      </w:r>
      <w:hyperlink r:id="rId16" w:history="1">
        <w:r>
          <w:rPr>
            <w:rStyle w:val="Hyperlink"/>
            <w:rFonts w:cstheme="minorHAnsi"/>
            <w:lang w:val="en-CA"/>
          </w:rPr>
          <w:t>tpsgc.questionslo-olqueries.pwgsc@tpsgc-pwgsc.gc.ca</w:t>
        </w:r>
      </w:hyperlink>
      <w:r>
        <w:rPr>
          <w:rFonts w:cstheme="minorHAnsi"/>
          <w:lang w:val="en-CA"/>
        </w:rPr>
        <w:t>.</w:t>
      </w:r>
    </w:p>
    <w:p w14:paraId="288BDD7C" w14:textId="77777777" w:rsidR="00C5056D" w:rsidRDefault="00C5056D" w:rsidP="001F3821">
      <w:pPr>
        <w:rPr>
          <w:rFonts w:cstheme="minorHAnsi"/>
          <w:lang w:val="en-CA"/>
        </w:rPr>
      </w:pPr>
    </w:p>
    <w:p w14:paraId="6DF777FE" w14:textId="77777777" w:rsidR="001F3821" w:rsidRPr="00F70F2C" w:rsidRDefault="001F3821" w:rsidP="00C5056D">
      <w:pPr>
        <w:spacing w:before="0" w:after="0"/>
        <w:rPr>
          <w:rFonts w:cstheme="minorHAnsi"/>
          <w:b/>
          <w:bCs/>
        </w:rPr>
      </w:pPr>
      <w:r w:rsidRPr="00F70F2C">
        <w:rPr>
          <w:rFonts w:cstheme="minorHAnsi"/>
          <w:b/>
          <w:bCs/>
        </w:rPr>
        <w:t>Stéphan Déry &amp; Lucie Séguin</w:t>
      </w:r>
    </w:p>
    <w:p w14:paraId="49C3323A" w14:textId="77777777" w:rsidR="001F3821" w:rsidRPr="00F70F2C" w:rsidRDefault="001F3821" w:rsidP="00C5056D">
      <w:pPr>
        <w:spacing w:before="0" w:after="0"/>
        <w:rPr>
          <w:rFonts w:cstheme="minorHAnsi"/>
        </w:rPr>
      </w:pPr>
      <w:r w:rsidRPr="00F70F2C">
        <w:rPr>
          <w:rFonts w:cstheme="minorHAnsi"/>
        </w:rPr>
        <w:t>Official Languages Co-champions</w:t>
      </w:r>
    </w:p>
    <w:p w14:paraId="31ED6700" w14:textId="77777777" w:rsidR="00C6560A" w:rsidRPr="00F70F2C" w:rsidRDefault="001727B0" w:rsidP="00C5056D">
      <w:pPr>
        <w:pBdr>
          <w:bottom w:val="single" w:sz="6" w:space="1" w:color="auto"/>
        </w:pBdr>
        <w:tabs>
          <w:tab w:val="left" w:pos="8002"/>
        </w:tabs>
        <w:spacing w:before="0"/>
      </w:pPr>
      <w:hyperlink r:id="rId17" w:history="1">
        <w:r w:rsidR="001F3821" w:rsidRPr="00F70F2C">
          <w:rPr>
            <w:rStyle w:val="Hyperlink"/>
            <w:rFonts w:cstheme="minorHAnsi"/>
          </w:rPr>
          <w:t>TPSGC.ChampionsLO-OLChampions.PWGSC@tpsgc-pwgsc.gc.ca</w:t>
        </w:r>
      </w:hyperlink>
    </w:p>
    <w:p w14:paraId="35D04F23" w14:textId="77777777" w:rsidR="00C6560A" w:rsidRDefault="00C6560A" w:rsidP="00C6560A">
      <w:pPr>
        <w:pBdr>
          <w:bottom w:val="single" w:sz="6" w:space="1" w:color="auto"/>
        </w:pBdr>
        <w:tabs>
          <w:tab w:val="left" w:pos="8002"/>
        </w:tabs>
      </w:pPr>
    </w:p>
    <w:p w14:paraId="04DC53E2" w14:textId="77777777" w:rsidR="00C82D29" w:rsidRPr="005C2EAF" w:rsidRDefault="00C82D29" w:rsidP="00E80FCE">
      <w:pPr>
        <w:pStyle w:val="Heading1"/>
        <w:rPr>
          <w:rStyle w:val="Heading1Char"/>
          <w:b/>
          <w:bCs/>
        </w:rPr>
      </w:pPr>
    </w:p>
    <w:p w14:paraId="2E05AF42" w14:textId="3AC79208" w:rsidR="00E80FCE" w:rsidRPr="00E80FCE" w:rsidRDefault="00E80FCE" w:rsidP="00E80FCE">
      <w:pPr>
        <w:pStyle w:val="Heading1"/>
        <w:rPr>
          <w:rStyle w:val="Heading1Char"/>
          <w:b/>
          <w:bCs/>
          <w:lang w:val="en-CA"/>
        </w:rPr>
      </w:pPr>
      <w:bookmarkStart w:id="12" w:name="_Toc135902689"/>
      <w:r>
        <w:rPr>
          <w:rStyle w:val="Heading1Char"/>
          <w:b/>
          <w:bCs/>
          <w:lang w:val="en-CA"/>
        </w:rPr>
        <w:t>December</w:t>
      </w:r>
      <w:r w:rsidRPr="00E80FCE">
        <w:rPr>
          <w:rStyle w:val="Heading1Char"/>
          <w:b/>
          <w:bCs/>
          <w:lang w:val="en-CA"/>
        </w:rPr>
        <w:t xml:space="preserve"> 202</w:t>
      </w:r>
      <w:r>
        <w:rPr>
          <w:rStyle w:val="Heading1Char"/>
          <w:b/>
          <w:bCs/>
          <w:lang w:val="en-CA"/>
        </w:rPr>
        <w:t>2</w:t>
      </w:r>
      <w:bookmarkEnd w:id="12"/>
    </w:p>
    <w:p w14:paraId="2B21364B" w14:textId="76A84018" w:rsidR="00E80FCE" w:rsidRDefault="00E80FCE" w:rsidP="00E80FCE">
      <w:pPr>
        <w:pStyle w:val="Heading2"/>
      </w:pPr>
      <w:bookmarkStart w:id="13" w:name="_Toc135902690"/>
      <w:r w:rsidRPr="006163DF">
        <w:t>Capsule #</w:t>
      </w:r>
      <w:r>
        <w:t>2</w:t>
      </w:r>
      <w:r w:rsidRPr="006163DF">
        <w:t xml:space="preserve">: </w:t>
      </w:r>
      <w:r w:rsidRPr="00E80FCE">
        <w:t>Communications in working groups</w:t>
      </w:r>
      <w:bookmarkEnd w:id="13"/>
    </w:p>
    <w:p w14:paraId="77BCD19C" w14:textId="77777777" w:rsidR="00DB5EC4" w:rsidRPr="00DB5EC4" w:rsidRDefault="00DB5EC4" w:rsidP="00DB5EC4">
      <w:pPr>
        <w:spacing w:before="0" w:after="240" w:line="276" w:lineRule="auto"/>
        <w:rPr>
          <w:lang w:val="en-CA"/>
        </w:rPr>
      </w:pPr>
      <w:r w:rsidRPr="00DB5EC4">
        <w:rPr>
          <w:lang w:val="en-CA"/>
        </w:rPr>
        <w:t>Hello:</w:t>
      </w:r>
    </w:p>
    <w:p w14:paraId="33E516B6" w14:textId="77777777" w:rsidR="00DB5EC4" w:rsidRPr="00DB5EC4" w:rsidRDefault="00DB5EC4" w:rsidP="00DB5EC4">
      <w:pPr>
        <w:spacing w:after="240" w:line="276" w:lineRule="auto"/>
        <w:rPr>
          <w:lang w:val="en-CA"/>
        </w:rPr>
      </w:pPr>
      <w:r w:rsidRPr="00DB5EC4">
        <w:rPr>
          <w:lang w:val="en-CA"/>
        </w:rPr>
        <w:t xml:space="preserve">On November 10, we shared the first </w:t>
      </w:r>
      <w:hyperlink r:id="rId18" w:history="1">
        <w:r w:rsidRPr="00DB5EC4">
          <w:rPr>
            <w:rStyle w:val="Hyperlink"/>
            <w:lang w:val="en-CA"/>
          </w:rPr>
          <w:t>edition</w:t>
        </w:r>
      </w:hyperlink>
      <w:r w:rsidRPr="00DB5EC4">
        <w:rPr>
          <w:lang w:val="en-CA"/>
        </w:rPr>
        <w:t xml:space="preserve"> of the </w:t>
      </w:r>
      <w:r w:rsidRPr="00DB5EC4">
        <w:rPr>
          <w:i/>
          <w:iCs/>
          <w:lang w:val="en-CA"/>
        </w:rPr>
        <w:t>Official Languages Co-champions’ Capsule</w:t>
      </w:r>
      <w:r w:rsidRPr="00DB5EC4">
        <w:rPr>
          <w:lang w:val="en-CA"/>
        </w:rPr>
        <w:t xml:space="preserve"> on bilingual meetings.</w:t>
      </w:r>
    </w:p>
    <w:p w14:paraId="33E05B31" w14:textId="77777777" w:rsidR="00DB5EC4" w:rsidRPr="00DB5EC4" w:rsidRDefault="00DB5EC4" w:rsidP="00DB5EC4">
      <w:pPr>
        <w:spacing w:after="240" w:line="276" w:lineRule="auto"/>
        <w:rPr>
          <w:lang w:val="en-CA"/>
        </w:rPr>
      </w:pPr>
      <w:r w:rsidRPr="00DB5EC4">
        <w:rPr>
          <w:lang w:val="en-CA"/>
        </w:rPr>
        <w:t>Today, we’re introducing the theme of communications in working groups.</w:t>
      </w:r>
    </w:p>
    <w:p w14:paraId="41172C69" w14:textId="77777777" w:rsidR="00DB5EC4" w:rsidRPr="00DB5EC4" w:rsidRDefault="001727B0" w:rsidP="00DB5EC4">
      <w:pPr>
        <w:numPr>
          <w:ilvl w:val="0"/>
          <w:numId w:val="4"/>
        </w:numPr>
        <w:spacing w:after="0" w:line="276" w:lineRule="auto"/>
        <w:rPr>
          <w:lang w:val="en-CA"/>
        </w:rPr>
      </w:pPr>
      <w:hyperlink r:id="rId19" w:anchor="_What_the_Act" w:history="1">
        <w:r w:rsidR="00DB5EC4" w:rsidRPr="00DB5EC4">
          <w:rPr>
            <w:rStyle w:val="Hyperlink"/>
            <w:lang w:val="en-CA"/>
          </w:rPr>
          <w:t>What the Act says</w:t>
        </w:r>
      </w:hyperlink>
    </w:p>
    <w:p w14:paraId="310F882B" w14:textId="77777777" w:rsidR="00DB5EC4" w:rsidRPr="00DB5EC4" w:rsidRDefault="001727B0" w:rsidP="00DB5EC4">
      <w:pPr>
        <w:numPr>
          <w:ilvl w:val="0"/>
          <w:numId w:val="4"/>
        </w:numPr>
        <w:spacing w:after="0" w:line="276" w:lineRule="auto"/>
        <w:rPr>
          <w:lang w:val="en-CA"/>
        </w:rPr>
      </w:pPr>
      <w:hyperlink r:id="rId20" w:anchor="_Tips_and_Tricks" w:history="1">
        <w:r w:rsidR="00DB5EC4" w:rsidRPr="00DB5EC4">
          <w:rPr>
            <w:rStyle w:val="Hyperlink"/>
            <w:lang w:val="en-CA"/>
          </w:rPr>
          <w:t>Tips and Tricks</w:t>
        </w:r>
      </w:hyperlink>
    </w:p>
    <w:p w14:paraId="3BE7B329" w14:textId="77777777" w:rsidR="00DB5EC4" w:rsidRPr="00DB5EC4" w:rsidRDefault="001727B0" w:rsidP="00DB5EC4">
      <w:pPr>
        <w:numPr>
          <w:ilvl w:val="0"/>
          <w:numId w:val="4"/>
        </w:numPr>
        <w:spacing w:after="0" w:line="276" w:lineRule="auto"/>
        <w:rPr>
          <w:lang w:val="en-CA"/>
        </w:rPr>
      </w:pPr>
      <w:hyperlink r:id="rId21" w:anchor="_Resource_corner" w:history="1">
        <w:r w:rsidR="00DB5EC4" w:rsidRPr="00DB5EC4">
          <w:rPr>
            <w:rStyle w:val="Hyperlink"/>
            <w:lang w:val="en-CA"/>
          </w:rPr>
          <w:t>Resource corner</w:t>
        </w:r>
      </w:hyperlink>
    </w:p>
    <w:p w14:paraId="42D1080E" w14:textId="77777777" w:rsidR="00DB5EC4" w:rsidRPr="00DB5EC4" w:rsidRDefault="001727B0" w:rsidP="00DB5EC4">
      <w:pPr>
        <w:numPr>
          <w:ilvl w:val="0"/>
          <w:numId w:val="4"/>
        </w:numPr>
        <w:spacing w:after="0" w:line="276" w:lineRule="auto"/>
        <w:rPr>
          <w:lang w:val="en-CA"/>
        </w:rPr>
      </w:pPr>
      <w:hyperlink r:id="rId22" w:anchor="_Challenge_yourself!" w:history="1">
        <w:r w:rsidR="00DB5EC4" w:rsidRPr="00DB5EC4">
          <w:rPr>
            <w:rStyle w:val="Hyperlink"/>
            <w:lang w:val="en-CA"/>
          </w:rPr>
          <w:t>Challenge yourself!</w:t>
        </w:r>
      </w:hyperlink>
    </w:p>
    <w:p w14:paraId="682EEAF5" w14:textId="77777777" w:rsidR="00DB5EC4" w:rsidRPr="00DB5EC4" w:rsidRDefault="00DB5EC4" w:rsidP="00DB5EC4">
      <w:pPr>
        <w:spacing w:after="240" w:line="276" w:lineRule="auto"/>
        <w:rPr>
          <w:b/>
          <w:bCs/>
          <w:lang w:val="en-CA"/>
        </w:rPr>
      </w:pPr>
    </w:p>
    <w:p w14:paraId="6AF8AC17" w14:textId="77777777" w:rsidR="00DB5EC4" w:rsidRPr="00DB5EC4" w:rsidRDefault="00DB5EC4" w:rsidP="00DB5EC4">
      <w:pPr>
        <w:pStyle w:val="Heading3"/>
        <w:rPr>
          <w:i/>
          <w:iCs/>
        </w:rPr>
      </w:pPr>
      <w:r w:rsidRPr="00DB5EC4">
        <w:lastRenderedPageBreak/>
        <w:t>What the Act says</w:t>
      </w:r>
    </w:p>
    <w:p w14:paraId="60EEEE8E" w14:textId="77777777" w:rsidR="00DB5EC4" w:rsidRPr="00DB5EC4" w:rsidRDefault="00DB5EC4" w:rsidP="00DB5EC4">
      <w:pPr>
        <w:spacing w:after="240" w:line="276" w:lineRule="auto"/>
        <w:rPr>
          <w:u w:val="single"/>
          <w:lang w:val="en-CA"/>
        </w:rPr>
      </w:pPr>
      <w:r w:rsidRPr="00DB5EC4">
        <w:rPr>
          <w:lang w:val="en-CA"/>
        </w:rPr>
        <w:t xml:space="preserve">The </w:t>
      </w:r>
      <w:hyperlink r:id="rId23" w:history="1">
        <w:r w:rsidRPr="00DB5EC4">
          <w:rPr>
            <w:rStyle w:val="Hyperlink"/>
            <w:lang w:val="en-CA"/>
          </w:rPr>
          <w:t>Directive on Official Languages for People Management</w:t>
        </w:r>
      </w:hyperlink>
      <w:r w:rsidRPr="00DB5EC4">
        <w:rPr>
          <w:lang w:val="en-CA"/>
        </w:rPr>
        <w:t xml:space="preserve"> (6.1.6) states that managers and supervisors are responsible for “taking all possible measures to create and maintain a work environment that allows employees to use the official language of their choice in bilingual regions for both oral and written communication purposes.”</w:t>
      </w:r>
    </w:p>
    <w:p w14:paraId="1F414E06" w14:textId="77777777" w:rsidR="00DB5EC4" w:rsidRPr="00DB5EC4" w:rsidRDefault="00DB5EC4" w:rsidP="00DB5EC4">
      <w:pPr>
        <w:spacing w:after="240" w:line="276" w:lineRule="auto"/>
        <w:rPr>
          <w:lang w:val="en-CA"/>
        </w:rPr>
      </w:pPr>
      <w:r w:rsidRPr="00DB5EC4">
        <w:rPr>
          <w:lang w:val="en-CA"/>
        </w:rPr>
        <w:t xml:space="preserve">Did you know that this means that employees whose positions are located in </w:t>
      </w:r>
      <w:hyperlink r:id="rId24" w:history="1">
        <w:r w:rsidRPr="00DB5EC4">
          <w:rPr>
            <w:rStyle w:val="Hyperlink"/>
            <w:lang w:val="en-CA"/>
          </w:rPr>
          <w:t>regions designated as bilingual</w:t>
        </w:r>
      </w:hyperlink>
      <w:r w:rsidRPr="00DB5EC4">
        <w:rPr>
          <w:lang w:val="en-CA"/>
        </w:rPr>
        <w:t xml:space="preserve"> have the right to communicate in the official language of their choice when participating in working groups?</w:t>
      </w:r>
    </w:p>
    <w:p w14:paraId="6A0CEAA5" w14:textId="77777777" w:rsidR="00DB5EC4" w:rsidRPr="00DB5EC4" w:rsidRDefault="00DB5EC4" w:rsidP="00C123C7">
      <w:pPr>
        <w:pStyle w:val="Heading3"/>
      </w:pPr>
      <w:bookmarkStart w:id="14" w:name="_Tips_and_Tricks"/>
      <w:bookmarkEnd w:id="14"/>
      <w:r w:rsidRPr="00DB5EC4">
        <w:t>Tips and Tricks</w:t>
      </w:r>
    </w:p>
    <w:p w14:paraId="0C92AAC4" w14:textId="77777777" w:rsidR="00DB5EC4" w:rsidRPr="00DB5EC4" w:rsidRDefault="00DB5EC4" w:rsidP="00DB5EC4">
      <w:pPr>
        <w:spacing w:after="240" w:line="276" w:lineRule="auto"/>
        <w:rPr>
          <w:lang w:val="en-CA"/>
        </w:rPr>
      </w:pPr>
      <w:r w:rsidRPr="00DB5EC4">
        <w:rPr>
          <w:lang w:val="en-CA"/>
        </w:rPr>
        <w:t>To establish a working group that respects employees’ linguistic rights, here are some questions employees should ask themselves:</w:t>
      </w:r>
    </w:p>
    <w:p w14:paraId="32BCA04B" w14:textId="77777777" w:rsidR="00DB5EC4" w:rsidRPr="00DB5EC4" w:rsidRDefault="00DB5EC4" w:rsidP="00C123C7">
      <w:pPr>
        <w:numPr>
          <w:ilvl w:val="0"/>
          <w:numId w:val="5"/>
        </w:numPr>
        <w:spacing w:after="0" w:line="276" w:lineRule="auto"/>
        <w:rPr>
          <w:b/>
          <w:bCs/>
          <w:lang w:val="en-CA"/>
        </w:rPr>
      </w:pPr>
      <w:r w:rsidRPr="00DB5EC4">
        <w:rPr>
          <w:b/>
          <w:bCs/>
          <w:lang w:val="en-CA"/>
        </w:rPr>
        <w:t>Are the members of the working group employees from a bilingual region?</w:t>
      </w:r>
    </w:p>
    <w:p w14:paraId="095E215C" w14:textId="77777777" w:rsidR="00DB5EC4" w:rsidRPr="00DB5EC4" w:rsidRDefault="00DB5EC4" w:rsidP="00C123C7">
      <w:pPr>
        <w:numPr>
          <w:ilvl w:val="0"/>
          <w:numId w:val="6"/>
        </w:numPr>
        <w:spacing w:after="0" w:line="276" w:lineRule="auto"/>
        <w:rPr>
          <w:lang w:val="en-CA"/>
        </w:rPr>
      </w:pPr>
      <w:r w:rsidRPr="00DB5EC4">
        <w:rPr>
          <w:b/>
          <w:bCs/>
          <w:lang w:val="en-CA"/>
        </w:rPr>
        <w:t xml:space="preserve">Yes. </w:t>
      </w:r>
      <w:r w:rsidRPr="00DB5EC4">
        <w:rPr>
          <w:lang w:val="en-CA"/>
        </w:rPr>
        <w:t>The members of the working group must establish a language of work. See question 2.</w:t>
      </w:r>
    </w:p>
    <w:p w14:paraId="7B327E2A" w14:textId="77777777" w:rsidR="00DB5EC4" w:rsidRPr="00DB5EC4" w:rsidRDefault="00DB5EC4" w:rsidP="00C123C7">
      <w:pPr>
        <w:numPr>
          <w:ilvl w:val="0"/>
          <w:numId w:val="6"/>
        </w:numPr>
        <w:spacing w:after="0" w:line="276" w:lineRule="auto"/>
        <w:rPr>
          <w:lang w:val="en-CA"/>
        </w:rPr>
      </w:pPr>
      <w:r w:rsidRPr="00DB5EC4">
        <w:rPr>
          <w:b/>
          <w:bCs/>
          <w:lang w:val="en-CA"/>
        </w:rPr>
        <w:t>No.</w:t>
      </w:r>
      <w:r w:rsidRPr="00DB5EC4">
        <w:rPr>
          <w:lang w:val="en-CA"/>
        </w:rPr>
        <w:t xml:space="preserve"> The language of work is that of the region, meaning French in Quebec and English elsewhere in Canada.</w:t>
      </w:r>
    </w:p>
    <w:p w14:paraId="5B1F16DB" w14:textId="77777777" w:rsidR="00DB5EC4" w:rsidRPr="00DB5EC4" w:rsidRDefault="00DB5EC4" w:rsidP="00C123C7">
      <w:pPr>
        <w:numPr>
          <w:ilvl w:val="0"/>
          <w:numId w:val="6"/>
        </w:numPr>
        <w:spacing w:after="0" w:line="276" w:lineRule="auto"/>
        <w:rPr>
          <w:lang w:val="en-CA"/>
        </w:rPr>
      </w:pPr>
      <w:r w:rsidRPr="00DB5EC4">
        <w:rPr>
          <w:b/>
          <w:bCs/>
          <w:lang w:val="en-CA"/>
        </w:rPr>
        <w:t>Some of them.</w:t>
      </w:r>
      <w:r w:rsidRPr="00DB5EC4">
        <w:rPr>
          <w:lang w:val="en-CA"/>
        </w:rPr>
        <w:t xml:space="preserve"> All communications must be bilingual and for written documents, distributed simultaneously and of equal quality.</w:t>
      </w:r>
    </w:p>
    <w:p w14:paraId="52BCA44D" w14:textId="77777777" w:rsidR="00DB5EC4" w:rsidRPr="00DB5EC4" w:rsidRDefault="00DB5EC4" w:rsidP="00DB5EC4">
      <w:pPr>
        <w:spacing w:after="240" w:line="276" w:lineRule="auto"/>
        <w:rPr>
          <w:lang w:val="en-CA"/>
        </w:rPr>
      </w:pPr>
    </w:p>
    <w:p w14:paraId="29F80886" w14:textId="77777777" w:rsidR="00DB5EC4" w:rsidRPr="00DB5EC4" w:rsidRDefault="00DB5EC4" w:rsidP="00C123C7">
      <w:pPr>
        <w:numPr>
          <w:ilvl w:val="0"/>
          <w:numId w:val="5"/>
        </w:numPr>
        <w:spacing w:after="0" w:line="276" w:lineRule="auto"/>
        <w:rPr>
          <w:b/>
          <w:bCs/>
          <w:lang w:val="en-CA"/>
        </w:rPr>
      </w:pPr>
      <w:r w:rsidRPr="00DB5EC4">
        <w:rPr>
          <w:b/>
          <w:bCs/>
          <w:lang w:val="en-CA"/>
        </w:rPr>
        <w:t xml:space="preserve">Is the preferred official language the same for all members of the working group? </w:t>
      </w:r>
    </w:p>
    <w:p w14:paraId="2B6BBB65" w14:textId="77777777" w:rsidR="00DB5EC4" w:rsidRPr="00DB5EC4" w:rsidRDefault="00DB5EC4" w:rsidP="00C123C7">
      <w:pPr>
        <w:numPr>
          <w:ilvl w:val="0"/>
          <w:numId w:val="6"/>
        </w:numPr>
        <w:spacing w:after="0" w:line="276" w:lineRule="auto"/>
        <w:rPr>
          <w:lang w:val="en-CA"/>
        </w:rPr>
      </w:pPr>
      <w:r w:rsidRPr="00DB5EC4">
        <w:rPr>
          <w:b/>
          <w:bCs/>
          <w:lang w:val="en-CA"/>
        </w:rPr>
        <w:t>No</w:t>
      </w:r>
      <w:r w:rsidRPr="00DB5EC4">
        <w:rPr>
          <w:lang w:val="en-CA"/>
        </w:rPr>
        <w:t>. All communications must be bilingual and for written documents, distributed simultaneously and of equal quality.</w:t>
      </w:r>
    </w:p>
    <w:p w14:paraId="5F00ECCD" w14:textId="77777777" w:rsidR="00DB5EC4" w:rsidRPr="00DB5EC4" w:rsidRDefault="00DB5EC4" w:rsidP="00C123C7">
      <w:pPr>
        <w:numPr>
          <w:ilvl w:val="0"/>
          <w:numId w:val="6"/>
        </w:numPr>
        <w:spacing w:after="0" w:line="276" w:lineRule="auto"/>
        <w:rPr>
          <w:lang w:val="en-CA"/>
        </w:rPr>
      </w:pPr>
      <w:r w:rsidRPr="00DB5EC4">
        <w:rPr>
          <w:b/>
          <w:bCs/>
          <w:lang w:val="en-CA"/>
        </w:rPr>
        <w:t>Yes</w:t>
      </w:r>
      <w:r w:rsidRPr="00DB5EC4">
        <w:rPr>
          <w:lang w:val="en-CA"/>
        </w:rPr>
        <w:t>. An agreement among members of the working group to use one official language for communications and drafts is possible.</w:t>
      </w:r>
    </w:p>
    <w:p w14:paraId="41896FE1" w14:textId="77777777" w:rsidR="00DB5EC4" w:rsidRPr="00DB5EC4" w:rsidRDefault="00DB5EC4" w:rsidP="00C123C7">
      <w:pPr>
        <w:numPr>
          <w:ilvl w:val="0"/>
          <w:numId w:val="6"/>
        </w:numPr>
        <w:spacing w:after="0" w:line="276" w:lineRule="auto"/>
        <w:rPr>
          <w:lang w:val="en-CA"/>
        </w:rPr>
      </w:pPr>
      <w:r w:rsidRPr="00DB5EC4">
        <w:rPr>
          <w:b/>
          <w:bCs/>
          <w:lang w:val="en-CA"/>
        </w:rPr>
        <w:t>I don’t know</w:t>
      </w:r>
      <w:r w:rsidRPr="00DB5EC4">
        <w:rPr>
          <w:lang w:val="en-CA"/>
        </w:rPr>
        <w:t>. All communications must be bilingual.</w:t>
      </w:r>
    </w:p>
    <w:p w14:paraId="5095EACC" w14:textId="77777777" w:rsidR="00DB5EC4" w:rsidRPr="00DB5EC4" w:rsidRDefault="00DB5EC4" w:rsidP="00DB5EC4">
      <w:pPr>
        <w:spacing w:after="240" w:line="276" w:lineRule="auto"/>
        <w:rPr>
          <w:b/>
          <w:bCs/>
          <w:lang w:val="en-CA"/>
        </w:rPr>
      </w:pPr>
    </w:p>
    <w:p w14:paraId="225D68B5" w14:textId="77777777" w:rsidR="00DB5EC4" w:rsidRPr="00DB5EC4" w:rsidRDefault="00DB5EC4" w:rsidP="00C123C7">
      <w:pPr>
        <w:spacing w:after="0" w:line="276" w:lineRule="auto"/>
        <w:rPr>
          <w:b/>
          <w:bCs/>
          <w:lang w:val="en-CA"/>
        </w:rPr>
      </w:pPr>
      <w:r w:rsidRPr="00DB5EC4">
        <w:rPr>
          <w:b/>
          <w:bCs/>
          <w:lang w:val="en-CA"/>
        </w:rPr>
        <w:t>3. Will consultations take place with individuals outside of the working group?</w:t>
      </w:r>
    </w:p>
    <w:p w14:paraId="63262CD2" w14:textId="77777777" w:rsidR="00C123C7" w:rsidRDefault="00DB5EC4" w:rsidP="00C123C7">
      <w:pPr>
        <w:numPr>
          <w:ilvl w:val="0"/>
          <w:numId w:val="6"/>
        </w:numPr>
        <w:spacing w:after="0"/>
        <w:rPr>
          <w:lang w:val="en-CA"/>
        </w:rPr>
      </w:pPr>
      <w:r w:rsidRPr="00DB5EC4">
        <w:rPr>
          <w:b/>
          <w:bCs/>
          <w:lang w:val="en-CA"/>
        </w:rPr>
        <w:t xml:space="preserve">Yes. </w:t>
      </w:r>
      <w:r w:rsidRPr="00DB5EC4">
        <w:rPr>
          <w:lang w:val="en-CA"/>
        </w:rPr>
        <w:t>All communications must be bilingual and for written documents, distributed simultaneously and of equal quality.</w:t>
      </w:r>
    </w:p>
    <w:p w14:paraId="6B685351" w14:textId="5D49614A" w:rsidR="00DB5EC4" w:rsidRPr="00DB5EC4" w:rsidRDefault="00DB5EC4" w:rsidP="00C123C7">
      <w:pPr>
        <w:numPr>
          <w:ilvl w:val="0"/>
          <w:numId w:val="6"/>
        </w:numPr>
        <w:spacing w:after="0" w:line="276" w:lineRule="auto"/>
        <w:rPr>
          <w:lang w:val="en-CA"/>
        </w:rPr>
      </w:pPr>
      <w:r w:rsidRPr="00DB5EC4">
        <w:rPr>
          <w:b/>
          <w:bCs/>
          <w:lang w:val="en-CA"/>
        </w:rPr>
        <w:t xml:space="preserve">No. </w:t>
      </w:r>
      <w:r w:rsidRPr="00DB5EC4">
        <w:rPr>
          <w:lang w:val="en-CA"/>
        </w:rPr>
        <w:t>Communication follows the rules in question 1.</w:t>
      </w:r>
    </w:p>
    <w:p w14:paraId="1C514B3B" w14:textId="77777777" w:rsidR="00DB5EC4" w:rsidRPr="00DB5EC4" w:rsidRDefault="00DB5EC4" w:rsidP="00DB5EC4">
      <w:pPr>
        <w:spacing w:after="240" w:line="276" w:lineRule="auto"/>
        <w:rPr>
          <w:b/>
          <w:bCs/>
          <w:lang w:val="en-CA"/>
        </w:rPr>
      </w:pPr>
    </w:p>
    <w:p w14:paraId="75BFD333" w14:textId="77777777" w:rsidR="00DB5EC4" w:rsidRPr="00DB5EC4" w:rsidRDefault="00DB5EC4" w:rsidP="00C123C7">
      <w:pPr>
        <w:numPr>
          <w:ilvl w:val="0"/>
          <w:numId w:val="8"/>
        </w:numPr>
        <w:spacing w:after="0" w:line="276" w:lineRule="auto"/>
        <w:rPr>
          <w:b/>
          <w:bCs/>
          <w:lang w:val="en-CA"/>
        </w:rPr>
      </w:pPr>
      <w:r w:rsidRPr="00DB5EC4">
        <w:rPr>
          <w:b/>
          <w:bCs/>
          <w:lang w:val="en-CA"/>
        </w:rPr>
        <w:t>Is the preferred official language for the individuals consulting the working group’s final products already known?</w:t>
      </w:r>
    </w:p>
    <w:p w14:paraId="5B163147" w14:textId="77777777" w:rsidR="00DB5EC4" w:rsidRPr="00DB5EC4" w:rsidRDefault="00DB5EC4" w:rsidP="00C123C7">
      <w:pPr>
        <w:numPr>
          <w:ilvl w:val="0"/>
          <w:numId w:val="9"/>
        </w:numPr>
        <w:spacing w:after="0" w:line="276" w:lineRule="auto"/>
        <w:rPr>
          <w:lang w:val="en-CA"/>
        </w:rPr>
      </w:pPr>
      <w:r w:rsidRPr="00DB5EC4">
        <w:rPr>
          <w:b/>
          <w:bCs/>
          <w:lang w:val="en-CA"/>
        </w:rPr>
        <w:lastRenderedPageBreak/>
        <w:t>Yes.</w:t>
      </w:r>
      <w:r w:rsidRPr="00DB5EC4">
        <w:rPr>
          <w:lang w:val="en-CA"/>
        </w:rPr>
        <w:t xml:space="preserve"> The products should be sent in the recipient’s preferred official language.</w:t>
      </w:r>
    </w:p>
    <w:p w14:paraId="7D6D6467" w14:textId="77777777" w:rsidR="00DB5EC4" w:rsidRPr="00DB5EC4" w:rsidRDefault="00DB5EC4" w:rsidP="00C123C7">
      <w:pPr>
        <w:numPr>
          <w:ilvl w:val="0"/>
          <w:numId w:val="9"/>
        </w:numPr>
        <w:spacing w:after="0" w:line="276" w:lineRule="auto"/>
        <w:rPr>
          <w:lang w:val="en-CA"/>
        </w:rPr>
      </w:pPr>
      <w:r w:rsidRPr="00DB5EC4">
        <w:rPr>
          <w:b/>
          <w:bCs/>
          <w:lang w:val="en-CA"/>
        </w:rPr>
        <w:t>No.</w:t>
      </w:r>
      <w:r w:rsidRPr="00DB5EC4">
        <w:rPr>
          <w:lang w:val="en-CA"/>
        </w:rPr>
        <w:t xml:space="preserve"> The products should be available simultaneously in both official languages, and of equal quality.</w:t>
      </w:r>
    </w:p>
    <w:p w14:paraId="083A0A9C" w14:textId="39037320" w:rsidR="00DB5EC4" w:rsidRPr="00DB5EC4" w:rsidRDefault="00DB5EC4" w:rsidP="00DB5EC4">
      <w:pPr>
        <w:spacing w:after="240" w:line="276" w:lineRule="auto"/>
        <w:rPr>
          <w:b/>
          <w:bCs/>
          <w:lang w:val="en-CA"/>
        </w:rPr>
      </w:pPr>
      <w:r w:rsidRPr="00DB5EC4">
        <w:rPr>
          <w:noProof/>
          <w:lang w:val="en-CA"/>
        </w:rPr>
        <w:drawing>
          <wp:inline distT="0" distB="0" distL="0" distR="0" wp14:anchorId="6499B4E0" wp14:editId="3A2A8EF6">
            <wp:extent cx="310515" cy="353695"/>
            <wp:effectExtent l="0" t="0" r="0" b="82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515" cy="353695"/>
                    </a:xfrm>
                    <a:prstGeom prst="rect">
                      <a:avLst/>
                    </a:prstGeom>
                    <a:noFill/>
                    <a:ln>
                      <a:noFill/>
                    </a:ln>
                  </pic:spPr>
                </pic:pic>
              </a:graphicData>
            </a:graphic>
          </wp:inline>
        </w:drawing>
      </w:r>
      <w:r w:rsidRPr="00DB5EC4">
        <w:rPr>
          <w:b/>
          <w:bCs/>
          <w:lang w:val="en-CA"/>
        </w:rPr>
        <w:t>Think about it!</w:t>
      </w:r>
      <w:r w:rsidRPr="00DB5EC4">
        <w:rPr>
          <w:lang w:val="en-CA"/>
        </w:rPr>
        <w:t xml:space="preserve"> “All communications” includes discussions among members of the working group and written documents.</w:t>
      </w:r>
    </w:p>
    <w:p w14:paraId="35B5C642" w14:textId="77777777" w:rsidR="00DB5EC4" w:rsidRPr="00DB5EC4" w:rsidRDefault="00DB5EC4" w:rsidP="00DB5EC4">
      <w:pPr>
        <w:spacing w:after="240" w:line="276" w:lineRule="auto"/>
        <w:rPr>
          <w:lang w:val="en-CA"/>
        </w:rPr>
      </w:pPr>
      <w:r w:rsidRPr="00DB5EC4">
        <w:rPr>
          <w:lang w:val="en-CA"/>
        </w:rPr>
        <w:t>Just like when holding bilingual meetings, communication in both official languages offers advantages to all participants:</w:t>
      </w:r>
    </w:p>
    <w:p w14:paraId="1983A5AD" w14:textId="77777777" w:rsidR="00DB5EC4" w:rsidRPr="00DB5EC4" w:rsidRDefault="00DB5EC4" w:rsidP="00F45F93">
      <w:pPr>
        <w:numPr>
          <w:ilvl w:val="0"/>
          <w:numId w:val="10"/>
        </w:numPr>
        <w:spacing w:after="0" w:line="276" w:lineRule="auto"/>
        <w:rPr>
          <w:lang w:val="en-CA"/>
        </w:rPr>
      </w:pPr>
      <w:r w:rsidRPr="00DB5EC4">
        <w:rPr>
          <w:lang w:val="en-CA"/>
        </w:rPr>
        <w:t>Optimal contribution from all participants, as most are more productive in the official language of their choice.</w:t>
      </w:r>
    </w:p>
    <w:p w14:paraId="6A778D33" w14:textId="77777777" w:rsidR="00DB5EC4" w:rsidRPr="00DB5EC4" w:rsidRDefault="00DB5EC4" w:rsidP="00F45F93">
      <w:pPr>
        <w:numPr>
          <w:ilvl w:val="0"/>
          <w:numId w:val="10"/>
        </w:numPr>
        <w:spacing w:after="0" w:line="276" w:lineRule="auto"/>
        <w:rPr>
          <w:lang w:val="en-CA"/>
        </w:rPr>
      </w:pPr>
      <w:r w:rsidRPr="00DB5EC4">
        <w:rPr>
          <w:lang w:val="en-CA"/>
        </w:rPr>
        <w:t>An inclusive and respectful work environment.</w:t>
      </w:r>
    </w:p>
    <w:p w14:paraId="0770D5F1" w14:textId="77777777" w:rsidR="00DB5EC4" w:rsidRPr="00DB5EC4" w:rsidRDefault="00DB5EC4" w:rsidP="00F45F93">
      <w:pPr>
        <w:numPr>
          <w:ilvl w:val="0"/>
          <w:numId w:val="10"/>
        </w:numPr>
        <w:spacing w:after="0" w:line="276" w:lineRule="auto"/>
        <w:rPr>
          <w:lang w:val="en-CA"/>
        </w:rPr>
      </w:pPr>
      <w:r w:rsidRPr="00DB5EC4">
        <w:rPr>
          <w:lang w:val="en-CA"/>
        </w:rPr>
        <w:t>Opportunities to improve official second language proficiency by being exposed to both official languages.</w:t>
      </w:r>
    </w:p>
    <w:p w14:paraId="0ECC2E0F" w14:textId="77777777" w:rsidR="00DB5EC4" w:rsidRPr="00DB5EC4" w:rsidRDefault="00DB5EC4" w:rsidP="00DB5EC4">
      <w:pPr>
        <w:spacing w:after="240" w:line="276" w:lineRule="auto"/>
        <w:rPr>
          <w:b/>
          <w:bCs/>
          <w:lang w:val="en-CA"/>
        </w:rPr>
      </w:pPr>
    </w:p>
    <w:p w14:paraId="4A0FAF12" w14:textId="77777777" w:rsidR="00DB5EC4" w:rsidRPr="00DB5EC4" w:rsidRDefault="00DB5EC4" w:rsidP="00F45F93">
      <w:pPr>
        <w:pStyle w:val="Heading3"/>
      </w:pPr>
      <w:bookmarkStart w:id="15" w:name="_Resource_corner"/>
      <w:bookmarkEnd w:id="15"/>
      <w:r w:rsidRPr="00DB5EC4">
        <w:t>Resource corner</w:t>
      </w:r>
    </w:p>
    <w:p w14:paraId="56BC132A" w14:textId="4D446924" w:rsidR="00DB5EC4" w:rsidRPr="00DB5EC4" w:rsidRDefault="00DB5EC4" w:rsidP="00F45F93">
      <w:pPr>
        <w:numPr>
          <w:ilvl w:val="0"/>
          <w:numId w:val="3"/>
        </w:numPr>
        <w:spacing w:after="0" w:line="276" w:lineRule="auto"/>
        <w:rPr>
          <w:lang w:val="en-CA"/>
        </w:rPr>
      </w:pPr>
      <w:r w:rsidRPr="00DB5EC4">
        <w:rPr>
          <w:lang w:val="en-CA"/>
        </w:rPr>
        <w:t xml:space="preserve">Check out the </w:t>
      </w:r>
      <w:hyperlink r:id="rId26" w:anchor="a22" w:history="1">
        <w:r w:rsidRPr="00DB5EC4">
          <w:rPr>
            <w:rStyle w:val="Hyperlink"/>
            <w:lang w:val="en-CA"/>
          </w:rPr>
          <w:t>official languages fact sheet</w:t>
        </w:r>
      </w:hyperlink>
      <w:r w:rsidRPr="00DB5EC4">
        <w:rPr>
          <w:lang w:val="en-CA"/>
        </w:rPr>
        <w:t xml:space="preserve"> on working groups. </w:t>
      </w:r>
    </w:p>
    <w:p w14:paraId="083812FE" w14:textId="77777777" w:rsidR="00DB5EC4" w:rsidRPr="00DB5EC4" w:rsidRDefault="00DB5EC4" w:rsidP="00F45F93">
      <w:pPr>
        <w:numPr>
          <w:ilvl w:val="0"/>
          <w:numId w:val="3"/>
        </w:numPr>
        <w:spacing w:after="0" w:line="276" w:lineRule="auto"/>
        <w:rPr>
          <w:lang w:val="en-CA"/>
        </w:rPr>
      </w:pPr>
      <w:r w:rsidRPr="00DB5EC4">
        <w:rPr>
          <w:lang w:val="en-CA"/>
        </w:rPr>
        <w:t xml:space="preserve">Refer to the Treasury Board Secretariat’s </w:t>
      </w:r>
      <w:hyperlink r:id="rId27" w:history="1">
        <w:r w:rsidRPr="00DB5EC4">
          <w:rPr>
            <w:rStyle w:val="Hyperlink"/>
            <w:lang w:val="en-CA"/>
          </w:rPr>
          <w:t>Communication between regions table</w:t>
        </w:r>
      </w:hyperlink>
      <w:r w:rsidRPr="00DB5EC4">
        <w:rPr>
          <w:lang w:val="en-CA"/>
        </w:rPr>
        <w:t xml:space="preserve"> (see scenario C).</w:t>
      </w:r>
    </w:p>
    <w:p w14:paraId="6A3D60DB" w14:textId="77777777" w:rsidR="00DB5EC4" w:rsidRPr="00DB5EC4" w:rsidRDefault="00DB5EC4" w:rsidP="00F45F93">
      <w:pPr>
        <w:numPr>
          <w:ilvl w:val="0"/>
          <w:numId w:val="3"/>
        </w:numPr>
        <w:spacing w:after="0" w:line="276" w:lineRule="auto"/>
        <w:rPr>
          <w:lang w:val="en-CA"/>
        </w:rPr>
      </w:pPr>
      <w:r w:rsidRPr="00DB5EC4">
        <w:rPr>
          <w:lang w:val="en-CA"/>
        </w:rPr>
        <w:t xml:space="preserve">The Treasury Board Secretariat has answers to your </w:t>
      </w:r>
      <w:hyperlink r:id="rId28" w:history="1">
        <w:r w:rsidRPr="00DB5EC4">
          <w:rPr>
            <w:rStyle w:val="Hyperlink"/>
            <w:lang w:val="en-CA"/>
          </w:rPr>
          <w:t>questions</w:t>
        </w:r>
      </w:hyperlink>
      <w:r w:rsidRPr="00DB5EC4">
        <w:rPr>
          <w:lang w:val="en-CA"/>
        </w:rPr>
        <w:t xml:space="preserve"> on creating a work environment conducive to the use of both official languages.</w:t>
      </w:r>
    </w:p>
    <w:p w14:paraId="4FB98F71" w14:textId="77777777" w:rsidR="00DB5EC4" w:rsidRPr="00DB5EC4" w:rsidRDefault="00DB5EC4" w:rsidP="00DB5EC4">
      <w:pPr>
        <w:spacing w:after="240" w:line="276" w:lineRule="auto"/>
        <w:rPr>
          <w:lang w:val="en-CA"/>
        </w:rPr>
      </w:pPr>
    </w:p>
    <w:p w14:paraId="1CC0D2BF" w14:textId="77777777" w:rsidR="00DB5EC4" w:rsidRPr="00DB5EC4" w:rsidRDefault="00DB5EC4" w:rsidP="00F45F93">
      <w:pPr>
        <w:pStyle w:val="Heading3"/>
      </w:pPr>
      <w:bookmarkStart w:id="16" w:name="_Challenge_yourself!"/>
      <w:bookmarkEnd w:id="16"/>
      <w:r w:rsidRPr="00DB5EC4">
        <w:t>Challenge yourself!</w:t>
      </w:r>
    </w:p>
    <w:p w14:paraId="0ED1424E" w14:textId="00DABE38" w:rsidR="00970DAD" w:rsidRPr="00DB5EC4" w:rsidRDefault="00DB5EC4" w:rsidP="00DB5EC4">
      <w:pPr>
        <w:spacing w:after="240" w:line="276" w:lineRule="auto"/>
        <w:rPr>
          <w:lang w:val="en-CA"/>
        </w:rPr>
      </w:pPr>
      <w:r w:rsidRPr="00DB5EC4">
        <w:rPr>
          <w:lang w:val="en-CA"/>
        </w:rPr>
        <w:t xml:space="preserve">The next time you’re in a working group, what will you do to make the work environment conducive to the effective use of both official languages? If you want to share your experiences with us, send us an email at </w:t>
      </w:r>
      <w:hyperlink r:id="rId29" w:history="1">
        <w:r w:rsidRPr="00DB5EC4">
          <w:rPr>
            <w:rStyle w:val="Hyperlink"/>
            <w:lang w:val="en-CA"/>
          </w:rPr>
          <w:t>tpsgc.questionslo-olqueries.pwgsc@tpsgc-pwgsc.gc.ca</w:t>
        </w:r>
      </w:hyperlink>
      <w:r w:rsidRPr="00DB5EC4">
        <w:rPr>
          <w:lang w:val="en-CA"/>
        </w:rPr>
        <w:t xml:space="preserve">. </w:t>
      </w:r>
    </w:p>
    <w:p w14:paraId="67ABBADA" w14:textId="77777777" w:rsidR="00F45F93" w:rsidRPr="00F70F2C" w:rsidRDefault="00F45F93" w:rsidP="00C5056D">
      <w:pPr>
        <w:spacing w:before="0" w:after="0"/>
        <w:rPr>
          <w:rFonts w:cstheme="minorHAnsi"/>
          <w:b/>
          <w:bCs/>
        </w:rPr>
      </w:pPr>
      <w:bookmarkStart w:id="17" w:name="_Hlk131522505"/>
      <w:r w:rsidRPr="00F70F2C">
        <w:rPr>
          <w:rFonts w:cstheme="minorHAnsi"/>
          <w:b/>
          <w:bCs/>
        </w:rPr>
        <w:t>Stéphan Déry &amp; Lucie Séguin</w:t>
      </w:r>
    </w:p>
    <w:p w14:paraId="422C23B3" w14:textId="77777777" w:rsidR="00F45F93" w:rsidRPr="00F70F2C" w:rsidRDefault="00F45F93" w:rsidP="00C5056D">
      <w:pPr>
        <w:spacing w:before="0" w:after="0"/>
        <w:rPr>
          <w:rFonts w:cstheme="minorHAnsi"/>
        </w:rPr>
      </w:pPr>
      <w:r w:rsidRPr="00F70F2C">
        <w:rPr>
          <w:rFonts w:cstheme="minorHAnsi"/>
        </w:rPr>
        <w:t>Official Languages Co-champions</w:t>
      </w:r>
    </w:p>
    <w:p w14:paraId="32625016" w14:textId="77777777" w:rsidR="00F45F93" w:rsidRPr="00F70F2C" w:rsidRDefault="001727B0" w:rsidP="00C5056D">
      <w:pPr>
        <w:pBdr>
          <w:bottom w:val="single" w:sz="6" w:space="1" w:color="auto"/>
        </w:pBdr>
        <w:tabs>
          <w:tab w:val="left" w:pos="8002"/>
        </w:tabs>
        <w:spacing w:before="0"/>
      </w:pPr>
      <w:hyperlink r:id="rId30" w:history="1">
        <w:r w:rsidR="00F45F93" w:rsidRPr="00F70F2C">
          <w:rPr>
            <w:rStyle w:val="Hyperlink"/>
            <w:rFonts w:cstheme="minorHAnsi"/>
          </w:rPr>
          <w:t>TPSGC.ChampionsLO-OLChampions.PWGSC@tpsgc-pwgsc.gc.ca</w:t>
        </w:r>
      </w:hyperlink>
    </w:p>
    <w:bookmarkEnd w:id="17"/>
    <w:p w14:paraId="72FBF42F" w14:textId="77777777" w:rsidR="00F45F93" w:rsidRDefault="00F45F93" w:rsidP="00F45F93">
      <w:pPr>
        <w:pBdr>
          <w:bottom w:val="single" w:sz="6" w:space="1" w:color="auto"/>
        </w:pBdr>
        <w:tabs>
          <w:tab w:val="left" w:pos="8002"/>
        </w:tabs>
      </w:pPr>
    </w:p>
    <w:p w14:paraId="15D39608" w14:textId="7206E7ED" w:rsidR="00C82D29" w:rsidRDefault="00C82D29" w:rsidP="007670F8">
      <w:pPr>
        <w:pStyle w:val="Heading1"/>
        <w:rPr>
          <w:rStyle w:val="Heading1Char"/>
          <w:b/>
          <w:bCs/>
        </w:rPr>
      </w:pPr>
      <w:bookmarkStart w:id="18" w:name="Hello"/>
    </w:p>
    <w:p w14:paraId="0DFC5441" w14:textId="2438FD7C" w:rsidR="000D5566" w:rsidRDefault="000D5566" w:rsidP="000D5566"/>
    <w:p w14:paraId="3961368B" w14:textId="61764AAF" w:rsidR="000D5566" w:rsidRDefault="000D5566" w:rsidP="000D5566"/>
    <w:p w14:paraId="121C13C3" w14:textId="77777777" w:rsidR="000D5566" w:rsidRPr="000D5566" w:rsidRDefault="000D5566" w:rsidP="000D5566"/>
    <w:p w14:paraId="32A5E57F" w14:textId="3EB3E135" w:rsidR="007670F8" w:rsidRPr="00E80FCE" w:rsidRDefault="007670F8" w:rsidP="007670F8">
      <w:pPr>
        <w:pStyle w:val="Heading1"/>
        <w:rPr>
          <w:rStyle w:val="Heading1Char"/>
          <w:b/>
          <w:bCs/>
          <w:lang w:val="en-CA"/>
        </w:rPr>
      </w:pPr>
      <w:bookmarkStart w:id="19" w:name="_Toc135902691"/>
      <w:r>
        <w:rPr>
          <w:rStyle w:val="Heading1Char"/>
          <w:b/>
          <w:bCs/>
          <w:lang w:val="en-CA"/>
        </w:rPr>
        <w:lastRenderedPageBreak/>
        <w:t>November</w:t>
      </w:r>
      <w:r w:rsidRPr="00E80FCE">
        <w:rPr>
          <w:rStyle w:val="Heading1Char"/>
          <w:b/>
          <w:bCs/>
          <w:lang w:val="en-CA"/>
        </w:rPr>
        <w:t xml:space="preserve"> 202</w:t>
      </w:r>
      <w:r>
        <w:rPr>
          <w:rStyle w:val="Heading1Char"/>
          <w:b/>
          <w:bCs/>
          <w:lang w:val="en-CA"/>
        </w:rPr>
        <w:t>2</w:t>
      </w:r>
      <w:bookmarkEnd w:id="19"/>
    </w:p>
    <w:p w14:paraId="2161FEE6" w14:textId="6E975CD7" w:rsidR="007670F8" w:rsidRDefault="007670F8" w:rsidP="007670F8">
      <w:pPr>
        <w:pStyle w:val="Heading2"/>
      </w:pPr>
      <w:bookmarkStart w:id="20" w:name="_Toc135902692"/>
      <w:r w:rsidRPr="006163DF">
        <w:t>Capsule #</w:t>
      </w:r>
      <w:r>
        <w:t>1</w:t>
      </w:r>
      <w:r w:rsidRPr="006163DF">
        <w:t xml:space="preserve">: </w:t>
      </w:r>
      <w:r>
        <w:t>Bilingual meetings</w:t>
      </w:r>
      <w:bookmarkEnd w:id="20"/>
    </w:p>
    <w:p w14:paraId="594F4439" w14:textId="4A520301" w:rsidR="0013438C" w:rsidRPr="0013438C" w:rsidRDefault="0013438C" w:rsidP="0013438C">
      <w:pPr>
        <w:tabs>
          <w:tab w:val="left" w:pos="8002"/>
        </w:tabs>
        <w:spacing w:after="240" w:line="276" w:lineRule="auto"/>
        <w:rPr>
          <w:lang w:val="en-CA"/>
        </w:rPr>
      </w:pPr>
      <w:r w:rsidRPr="0013438C">
        <w:rPr>
          <w:lang w:val="en-CA"/>
        </w:rPr>
        <w:t>Hello</w:t>
      </w:r>
      <w:bookmarkEnd w:id="18"/>
      <w:r w:rsidRPr="0013438C">
        <w:rPr>
          <w:lang w:val="en-CA"/>
        </w:rPr>
        <w:t xml:space="preserve">: </w:t>
      </w:r>
    </w:p>
    <w:p w14:paraId="00409840" w14:textId="77777777" w:rsidR="0013438C" w:rsidRPr="0013438C" w:rsidRDefault="0013438C" w:rsidP="0013438C">
      <w:pPr>
        <w:tabs>
          <w:tab w:val="left" w:pos="8002"/>
        </w:tabs>
        <w:spacing w:after="240" w:line="276" w:lineRule="auto"/>
        <w:rPr>
          <w:lang w:val="en-CA"/>
        </w:rPr>
      </w:pPr>
      <w:r w:rsidRPr="0013438C">
        <w:rPr>
          <w:lang w:val="en-CA"/>
        </w:rPr>
        <w:t xml:space="preserve">We are pleased to present to you the first edition of the </w:t>
      </w:r>
      <w:r w:rsidRPr="0013438C">
        <w:rPr>
          <w:i/>
          <w:iCs/>
          <w:lang w:val="en-CA"/>
        </w:rPr>
        <w:t>Official Languages Co-champions’ Capsule</w:t>
      </w:r>
      <w:r w:rsidRPr="0013438C">
        <w:rPr>
          <w:lang w:val="en-CA"/>
        </w:rPr>
        <w:t xml:space="preserve">: an initiative that shines a spotlight on official languages requirements. </w:t>
      </w:r>
    </w:p>
    <w:p w14:paraId="491D7A69" w14:textId="77777777" w:rsidR="0013438C" w:rsidRPr="0013438C" w:rsidRDefault="0013438C" w:rsidP="00985DDE">
      <w:pPr>
        <w:tabs>
          <w:tab w:val="left" w:pos="8002"/>
        </w:tabs>
        <w:spacing w:after="0" w:line="276" w:lineRule="auto"/>
        <w:rPr>
          <w:lang w:val="en-CA"/>
        </w:rPr>
      </w:pPr>
      <w:r w:rsidRPr="0013438C">
        <w:rPr>
          <w:lang w:val="en-CA"/>
        </w:rPr>
        <w:t xml:space="preserve">Each capsule will be divided into four sections:  </w:t>
      </w:r>
    </w:p>
    <w:p w14:paraId="0AEDD99A"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an explanation of the official languages requirements </w:t>
      </w:r>
    </w:p>
    <w:p w14:paraId="61C1A76F"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tips and tricks </w:t>
      </w:r>
    </w:p>
    <w:p w14:paraId="5D4139E5"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 xml:space="preserve">a resource corner </w:t>
      </w:r>
    </w:p>
    <w:p w14:paraId="2A56E79A" w14:textId="77777777" w:rsidR="0013438C" w:rsidRPr="0013438C" w:rsidRDefault="0013438C" w:rsidP="0013438C">
      <w:pPr>
        <w:numPr>
          <w:ilvl w:val="0"/>
          <w:numId w:val="11"/>
        </w:numPr>
        <w:tabs>
          <w:tab w:val="left" w:pos="8002"/>
        </w:tabs>
        <w:spacing w:before="0" w:after="0" w:line="276" w:lineRule="auto"/>
        <w:rPr>
          <w:lang w:val="en-CA"/>
        </w:rPr>
      </w:pPr>
      <w:r w:rsidRPr="0013438C">
        <w:rPr>
          <w:lang w:val="en-CA"/>
        </w:rPr>
        <w:t>a challenge to take up</w:t>
      </w:r>
    </w:p>
    <w:p w14:paraId="0730221E" w14:textId="77777777" w:rsidR="0013438C" w:rsidRDefault="0013438C" w:rsidP="0013438C">
      <w:pPr>
        <w:tabs>
          <w:tab w:val="left" w:pos="8002"/>
        </w:tabs>
        <w:spacing w:after="240" w:line="276" w:lineRule="auto"/>
        <w:rPr>
          <w:lang w:val="en-CA"/>
        </w:rPr>
      </w:pPr>
      <w:r w:rsidRPr="0013438C">
        <w:rPr>
          <w:lang w:val="en-CA"/>
        </w:rPr>
        <w:t xml:space="preserve">The topic for this inaugural edition is bilingual meetings. </w:t>
      </w:r>
    </w:p>
    <w:p w14:paraId="07D96580" w14:textId="77777777" w:rsidR="0013438C" w:rsidRPr="0013438C" w:rsidRDefault="0013438C" w:rsidP="00F70F2C">
      <w:pPr>
        <w:pStyle w:val="Heading3"/>
        <w:spacing w:before="0" w:after="0"/>
      </w:pPr>
      <w:r w:rsidRPr="0013438C">
        <w:t xml:space="preserve">What the Act says </w:t>
      </w:r>
    </w:p>
    <w:p w14:paraId="3A17A1F6" w14:textId="77777777" w:rsidR="0013438C" w:rsidRPr="0013438C" w:rsidRDefault="0013438C" w:rsidP="0013438C">
      <w:pPr>
        <w:tabs>
          <w:tab w:val="left" w:pos="8002"/>
        </w:tabs>
        <w:spacing w:after="240" w:line="276" w:lineRule="auto"/>
        <w:rPr>
          <w:lang w:val="en-CA"/>
        </w:rPr>
      </w:pPr>
      <w:r w:rsidRPr="0013438C">
        <w:rPr>
          <w:lang w:val="en-CA"/>
        </w:rPr>
        <w:t xml:space="preserve">In </w:t>
      </w:r>
      <w:hyperlink r:id="rId31" w:history="1">
        <w:r w:rsidRPr="0013438C">
          <w:rPr>
            <w:rStyle w:val="Hyperlink"/>
            <w:lang w:val="en-CA"/>
          </w:rPr>
          <w:t>regions designated bilingual</w:t>
        </w:r>
      </w:hyperlink>
      <w:r w:rsidRPr="0013438C">
        <w:rPr>
          <w:lang w:val="en-CA"/>
        </w:rPr>
        <w:t xml:space="preserve">, a work environment that is conducive to the effective use of both official languages must be created. This means, among other things, that meetings must be bilingual.  </w:t>
      </w:r>
    </w:p>
    <w:p w14:paraId="0B623F4D" w14:textId="77777777" w:rsidR="0013438C" w:rsidRPr="0013438C" w:rsidRDefault="0013438C" w:rsidP="0013438C">
      <w:pPr>
        <w:tabs>
          <w:tab w:val="left" w:pos="8002"/>
        </w:tabs>
        <w:spacing w:after="240" w:line="276" w:lineRule="auto"/>
        <w:rPr>
          <w:lang w:val="en-CA"/>
        </w:rPr>
      </w:pPr>
      <w:r w:rsidRPr="0013438C">
        <w:rPr>
          <w:lang w:val="en-CA"/>
        </w:rPr>
        <w:t xml:space="preserve">Consequently, the </w:t>
      </w:r>
      <w:hyperlink r:id="rId32" w:history="1">
        <w:r w:rsidRPr="0013438C">
          <w:rPr>
            <w:rStyle w:val="Hyperlink"/>
            <w:lang w:val="en-CA"/>
          </w:rPr>
          <w:t>Directive on Official Languages for People Management</w:t>
        </w:r>
      </w:hyperlink>
      <w:r w:rsidRPr="0013438C">
        <w:rPr>
          <w:lang w:val="en-CA"/>
        </w:rPr>
        <w:t xml:space="preserve"> (6.1.3) states that managers and supervisors are responsible for taking all necessary measures to enable employees to use the official language of their choice in meetings. </w:t>
      </w:r>
    </w:p>
    <w:p w14:paraId="53231309" w14:textId="77777777" w:rsidR="0013438C" w:rsidRPr="0013438C" w:rsidRDefault="0013438C" w:rsidP="0013438C">
      <w:pPr>
        <w:tabs>
          <w:tab w:val="left" w:pos="8002"/>
        </w:tabs>
        <w:spacing w:after="240" w:line="276" w:lineRule="auto"/>
        <w:rPr>
          <w:lang w:val="en-CA"/>
        </w:rPr>
      </w:pPr>
      <w:r w:rsidRPr="0013438C">
        <w:rPr>
          <w:lang w:val="en-CA"/>
        </w:rPr>
        <w:t>In unilingual regions, meetings are held in the language of work of the region, meaning French in Quebec and English elsewhere in Canada. However, even if the meeting is organized by a team located in a unilingual region, if there are participants from a bilingual region, they must be invited to use the official language of their choice.</w:t>
      </w:r>
    </w:p>
    <w:p w14:paraId="64EEE3BC" w14:textId="77777777" w:rsidR="0013438C" w:rsidRPr="0013438C" w:rsidRDefault="0013438C" w:rsidP="00F70F2C">
      <w:pPr>
        <w:pStyle w:val="Heading3"/>
        <w:spacing w:before="0" w:after="0"/>
      </w:pPr>
      <w:r w:rsidRPr="0013438C">
        <w:t xml:space="preserve">Tips and tricks </w:t>
      </w:r>
    </w:p>
    <w:p w14:paraId="3BA3A18D" w14:textId="77777777" w:rsidR="0013438C" w:rsidRPr="0013438C" w:rsidRDefault="0013438C" w:rsidP="00685C20">
      <w:pPr>
        <w:pStyle w:val="Heading4"/>
      </w:pPr>
      <w:r w:rsidRPr="0013438C">
        <w:t xml:space="preserve">Before the meeting </w:t>
      </w:r>
    </w:p>
    <w:p w14:paraId="0F797A8A" w14:textId="77777777" w:rsidR="0013438C" w:rsidRPr="0013438C" w:rsidRDefault="0013438C" w:rsidP="00CA0A2C">
      <w:pPr>
        <w:numPr>
          <w:ilvl w:val="0"/>
          <w:numId w:val="12"/>
        </w:numPr>
        <w:tabs>
          <w:tab w:val="left" w:pos="8002"/>
        </w:tabs>
        <w:spacing w:after="0"/>
        <w:rPr>
          <w:lang w:val="en-CA"/>
        </w:rPr>
      </w:pPr>
      <w:r w:rsidRPr="0013438C">
        <w:rPr>
          <w:lang w:val="en-CA"/>
        </w:rPr>
        <w:t xml:space="preserve">Send the invitation in both official languages stating that the meeting will be bilingual. </w:t>
      </w:r>
    </w:p>
    <w:p w14:paraId="425EAB37" w14:textId="77777777" w:rsidR="0013438C" w:rsidRPr="0013438C" w:rsidRDefault="0013438C" w:rsidP="00CA0A2C">
      <w:pPr>
        <w:numPr>
          <w:ilvl w:val="0"/>
          <w:numId w:val="12"/>
        </w:numPr>
        <w:tabs>
          <w:tab w:val="left" w:pos="8002"/>
        </w:tabs>
        <w:spacing w:after="0"/>
        <w:rPr>
          <w:lang w:val="en-CA"/>
        </w:rPr>
      </w:pPr>
      <w:r w:rsidRPr="0013438C">
        <w:rPr>
          <w:lang w:val="en-CA"/>
        </w:rPr>
        <w:t xml:space="preserve">Attach all documents needed for the meeting simultaneously in both official languages. </w:t>
      </w:r>
    </w:p>
    <w:p w14:paraId="44DB47D4" w14:textId="77777777" w:rsidR="0013438C" w:rsidRPr="0013438C" w:rsidRDefault="0013438C" w:rsidP="00CA0A2C">
      <w:pPr>
        <w:numPr>
          <w:ilvl w:val="0"/>
          <w:numId w:val="12"/>
        </w:numPr>
        <w:tabs>
          <w:tab w:val="left" w:pos="8002"/>
        </w:tabs>
        <w:spacing w:after="0"/>
        <w:rPr>
          <w:lang w:val="en-CA"/>
        </w:rPr>
      </w:pPr>
      <w:r w:rsidRPr="0013438C">
        <w:rPr>
          <w:lang w:val="en-CA"/>
        </w:rPr>
        <w:t xml:space="preserve">Appoint a co-chair if the person chairing the meeting would like some support to facilitate a bilingual meeting. </w:t>
      </w:r>
    </w:p>
    <w:p w14:paraId="2B5F6A9B" w14:textId="77777777" w:rsidR="0013438C" w:rsidRPr="0013438C" w:rsidRDefault="0013438C" w:rsidP="00CA0A2C">
      <w:pPr>
        <w:numPr>
          <w:ilvl w:val="0"/>
          <w:numId w:val="12"/>
        </w:numPr>
        <w:tabs>
          <w:tab w:val="left" w:pos="8002"/>
        </w:tabs>
        <w:spacing w:after="0"/>
        <w:rPr>
          <w:lang w:val="en-CA"/>
        </w:rPr>
      </w:pPr>
      <w:r w:rsidRPr="0013438C">
        <w:rPr>
          <w:lang w:val="en-CA"/>
        </w:rPr>
        <w:t xml:space="preserve">If you are planning a presentation during the meeting, make sure the person in charge of the presentation knows their official languages obligations.  </w:t>
      </w:r>
    </w:p>
    <w:p w14:paraId="068986F1" w14:textId="77777777" w:rsidR="0013438C" w:rsidRPr="0013438C" w:rsidRDefault="0013438C" w:rsidP="00CA0A2C">
      <w:pPr>
        <w:numPr>
          <w:ilvl w:val="1"/>
          <w:numId w:val="12"/>
        </w:numPr>
        <w:tabs>
          <w:tab w:val="left" w:pos="8002"/>
        </w:tabs>
        <w:spacing w:after="0"/>
        <w:rPr>
          <w:lang w:val="en-CA"/>
        </w:rPr>
      </w:pPr>
      <w:r w:rsidRPr="0013438C">
        <w:rPr>
          <w:lang w:val="en-CA"/>
        </w:rPr>
        <w:t>This includes the obligation to simultaneously provide documentation of equal quality in English and French.</w:t>
      </w:r>
    </w:p>
    <w:p w14:paraId="650A7BBA" w14:textId="77777777" w:rsidR="0013438C" w:rsidRPr="0013438C" w:rsidRDefault="0013438C" w:rsidP="00CA0A2C">
      <w:pPr>
        <w:numPr>
          <w:ilvl w:val="1"/>
          <w:numId w:val="12"/>
        </w:numPr>
        <w:tabs>
          <w:tab w:val="left" w:pos="8002"/>
        </w:tabs>
        <w:spacing w:after="0"/>
        <w:rPr>
          <w:lang w:val="en-CA"/>
        </w:rPr>
      </w:pPr>
      <w:r w:rsidRPr="0013438C">
        <w:rPr>
          <w:lang w:val="en-CA"/>
        </w:rPr>
        <w:t>If the person giving the presentation is unable to fulfill their language obligations, steps must be taken to ensure participants’ rights are respected. For example, they can use a co-presenter or ask the person chairing the meeting to help.</w:t>
      </w:r>
    </w:p>
    <w:p w14:paraId="5FF9412E" w14:textId="77777777" w:rsidR="0013438C" w:rsidRPr="0013438C" w:rsidRDefault="0013438C" w:rsidP="00685C20">
      <w:pPr>
        <w:pStyle w:val="Heading4"/>
      </w:pPr>
      <w:r w:rsidRPr="0013438C">
        <w:lastRenderedPageBreak/>
        <w:t xml:space="preserve">During the meeting </w:t>
      </w:r>
    </w:p>
    <w:p w14:paraId="784665D0" w14:textId="77777777" w:rsidR="0013438C" w:rsidRPr="0013438C" w:rsidRDefault="0013438C" w:rsidP="00CA0A2C">
      <w:pPr>
        <w:tabs>
          <w:tab w:val="left" w:pos="8002"/>
        </w:tabs>
        <w:spacing w:after="0" w:line="276" w:lineRule="auto"/>
        <w:rPr>
          <w:lang w:val="en-CA"/>
        </w:rPr>
      </w:pPr>
      <w:r w:rsidRPr="0013438C">
        <w:rPr>
          <w:lang w:val="en-CA"/>
        </w:rPr>
        <w:t xml:space="preserve">The person chairing the meeting must do the following: </w:t>
      </w:r>
    </w:p>
    <w:p w14:paraId="3FBCD02D" w14:textId="77777777" w:rsidR="0013438C" w:rsidRPr="0013438C" w:rsidRDefault="0013438C" w:rsidP="00CA0A2C">
      <w:pPr>
        <w:numPr>
          <w:ilvl w:val="0"/>
          <w:numId w:val="13"/>
        </w:numPr>
        <w:tabs>
          <w:tab w:val="left" w:pos="8002"/>
        </w:tabs>
        <w:spacing w:before="0" w:after="0"/>
        <w:rPr>
          <w:lang w:val="en-CA"/>
        </w:rPr>
      </w:pPr>
      <w:r w:rsidRPr="0013438C">
        <w:rPr>
          <w:lang w:val="en-CA"/>
        </w:rPr>
        <w:t xml:space="preserve">Make the opening remarks in both official languages. </w:t>
      </w:r>
    </w:p>
    <w:p w14:paraId="498B32AD" w14:textId="77777777" w:rsidR="0013438C" w:rsidRPr="0013438C" w:rsidRDefault="0013438C" w:rsidP="00CA0A2C">
      <w:pPr>
        <w:numPr>
          <w:ilvl w:val="0"/>
          <w:numId w:val="13"/>
        </w:numPr>
        <w:tabs>
          <w:tab w:val="left" w:pos="8002"/>
        </w:tabs>
        <w:spacing w:before="0" w:after="0"/>
        <w:rPr>
          <w:lang w:val="en-CA"/>
        </w:rPr>
      </w:pPr>
      <w:r w:rsidRPr="0013438C">
        <w:rPr>
          <w:lang w:val="en-CA"/>
        </w:rPr>
        <w:t xml:space="preserve">Tell participants at the start of the meeting that they can speak in the official language of their choice. </w:t>
      </w:r>
    </w:p>
    <w:p w14:paraId="7C23F900" w14:textId="77777777" w:rsidR="0013438C" w:rsidRPr="0013438C" w:rsidRDefault="0013438C" w:rsidP="00CA0A2C">
      <w:pPr>
        <w:numPr>
          <w:ilvl w:val="0"/>
          <w:numId w:val="13"/>
        </w:numPr>
        <w:tabs>
          <w:tab w:val="left" w:pos="8002"/>
        </w:tabs>
        <w:spacing w:before="0" w:after="0"/>
        <w:rPr>
          <w:lang w:val="en-CA"/>
        </w:rPr>
      </w:pPr>
      <w:r w:rsidRPr="0013438C">
        <w:rPr>
          <w:lang w:val="en-CA"/>
        </w:rPr>
        <w:t>Summarize what participants say throughout the meeting in the other official language.</w:t>
      </w:r>
    </w:p>
    <w:p w14:paraId="0B147342" w14:textId="77777777" w:rsidR="0013438C" w:rsidRDefault="0013438C" w:rsidP="000D31C6">
      <w:pPr>
        <w:numPr>
          <w:ilvl w:val="0"/>
          <w:numId w:val="13"/>
        </w:numPr>
        <w:tabs>
          <w:tab w:val="left" w:pos="8002"/>
        </w:tabs>
        <w:spacing w:before="0"/>
        <w:rPr>
          <w:lang w:val="en-CA"/>
        </w:rPr>
      </w:pPr>
      <w:r w:rsidRPr="0013438C">
        <w:rPr>
          <w:lang w:val="en-CA"/>
        </w:rPr>
        <w:t>Switch from one official language to the other and ensure a balance between the two languages.</w:t>
      </w:r>
    </w:p>
    <w:p w14:paraId="33FCA24A" w14:textId="77777777" w:rsidR="000D31C6" w:rsidRPr="0013438C" w:rsidRDefault="000D31C6" w:rsidP="000D31C6">
      <w:pPr>
        <w:tabs>
          <w:tab w:val="left" w:pos="8002"/>
        </w:tabs>
        <w:spacing w:before="0"/>
        <w:ind w:left="360"/>
        <w:rPr>
          <w:lang w:val="en-CA"/>
        </w:rPr>
      </w:pPr>
    </w:p>
    <w:p w14:paraId="6614156A" w14:textId="77777777" w:rsidR="0013438C" w:rsidRPr="0013438C" w:rsidRDefault="0013438C" w:rsidP="000D31C6">
      <w:pPr>
        <w:tabs>
          <w:tab w:val="left" w:pos="8002"/>
        </w:tabs>
        <w:spacing w:after="0" w:line="276" w:lineRule="auto"/>
        <w:rPr>
          <w:lang w:val="en-CA"/>
        </w:rPr>
      </w:pPr>
      <w:r w:rsidRPr="0013438C">
        <w:rPr>
          <w:lang w:val="en-CA"/>
        </w:rPr>
        <w:t xml:space="preserve">As participants: </w:t>
      </w:r>
    </w:p>
    <w:p w14:paraId="2B866A3C" w14:textId="77777777" w:rsidR="0013438C" w:rsidRPr="0013438C" w:rsidRDefault="0013438C" w:rsidP="000D31C6">
      <w:pPr>
        <w:numPr>
          <w:ilvl w:val="0"/>
          <w:numId w:val="14"/>
        </w:numPr>
        <w:tabs>
          <w:tab w:val="left" w:pos="8002"/>
        </w:tabs>
        <w:spacing w:before="0" w:after="0" w:line="276" w:lineRule="auto"/>
        <w:rPr>
          <w:lang w:val="en-CA"/>
        </w:rPr>
      </w:pPr>
      <w:r w:rsidRPr="0013438C">
        <w:rPr>
          <w:lang w:val="en-CA"/>
        </w:rPr>
        <w:t xml:space="preserve">Speak in the official language of your choice: it’s your right!  </w:t>
      </w:r>
    </w:p>
    <w:p w14:paraId="5EA65AC2" w14:textId="77777777" w:rsidR="0013438C" w:rsidRPr="0013438C" w:rsidRDefault="0013438C" w:rsidP="000D31C6">
      <w:pPr>
        <w:numPr>
          <w:ilvl w:val="1"/>
          <w:numId w:val="14"/>
        </w:numPr>
        <w:tabs>
          <w:tab w:val="left" w:pos="8002"/>
        </w:tabs>
        <w:spacing w:before="0" w:after="0" w:line="276" w:lineRule="auto"/>
        <w:rPr>
          <w:lang w:val="en-CA"/>
        </w:rPr>
      </w:pPr>
      <w:r w:rsidRPr="0013438C">
        <w:rPr>
          <w:lang w:val="en-CA"/>
        </w:rPr>
        <w:t xml:space="preserve">The presence of unilingual individuals does not take away your right to use the official language of your choice. </w:t>
      </w:r>
    </w:p>
    <w:p w14:paraId="7C5B7936" w14:textId="77777777" w:rsidR="0013438C" w:rsidRPr="0013438C" w:rsidRDefault="0013438C" w:rsidP="00970DAD">
      <w:pPr>
        <w:pStyle w:val="Heading4"/>
      </w:pPr>
      <w:r w:rsidRPr="0013438C">
        <w:t xml:space="preserve">After the meeting </w:t>
      </w:r>
    </w:p>
    <w:p w14:paraId="0580B063" w14:textId="3E56B654"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Provide meeting minutes of equal quality in both official languages simultaneously. </w:t>
      </w:r>
    </w:p>
    <w:p w14:paraId="34FB7060" w14:textId="77777777" w:rsidR="0013438C" w:rsidRPr="0013438C" w:rsidRDefault="0013438C" w:rsidP="00F70F2C">
      <w:pPr>
        <w:pStyle w:val="Heading3"/>
        <w:spacing w:before="0" w:after="0"/>
      </w:pPr>
      <w:r w:rsidRPr="0013438C">
        <w:t xml:space="preserve">Resource corner </w:t>
      </w:r>
    </w:p>
    <w:p w14:paraId="2D12E55F"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Meet our eager beavers! </w:t>
      </w:r>
    </w:p>
    <w:p w14:paraId="48F646D3" w14:textId="62AF33E2" w:rsidR="0013438C" w:rsidRPr="0013438C" w:rsidRDefault="0013438C" w:rsidP="0013438C">
      <w:pPr>
        <w:tabs>
          <w:tab w:val="left" w:pos="8002"/>
        </w:tabs>
        <w:spacing w:after="240" w:line="276" w:lineRule="auto"/>
        <w:rPr>
          <w:lang w:val="en-CA"/>
        </w:rPr>
      </w:pPr>
      <w:r w:rsidRPr="0013438C">
        <w:rPr>
          <w:noProof/>
          <w:lang w:val="en-CA"/>
        </w:rPr>
        <w:drawing>
          <wp:inline distT="0" distB="0" distL="0" distR="0" wp14:anchorId="36F4683A" wp14:editId="62188B91">
            <wp:extent cx="5943600" cy="3761105"/>
            <wp:effectExtent l="0" t="0" r="0" b="0"/>
            <wp:docPr id="11" name="Picture 11" descr="A comic of 5 beavers discussing together. To see the text version, visit the intranet page https://masource-mysource.spac-pspc.gc.ca/eng/services/rh-hr/milieutravail-workplace/LO-OL/Pages/affichecastors-beaverposter02.asp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mic of 5 beavers discussing together. To see the text version, visit the intranet page https://masource-mysource.spac-pspc.gc.ca/eng/services/rh-hr/milieutravail-workplace/LO-OL/Pages/affichecastors-beaverposter02.aspx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761105"/>
                    </a:xfrm>
                    <a:prstGeom prst="rect">
                      <a:avLst/>
                    </a:prstGeom>
                    <a:noFill/>
                    <a:ln>
                      <a:noFill/>
                    </a:ln>
                  </pic:spPr>
                </pic:pic>
              </a:graphicData>
            </a:graphic>
          </wp:inline>
        </w:drawing>
      </w:r>
    </w:p>
    <w:p w14:paraId="2B07FA46" w14:textId="77777777" w:rsidR="0013438C" w:rsidRPr="0013438C" w:rsidRDefault="0013438C" w:rsidP="0013438C">
      <w:pPr>
        <w:tabs>
          <w:tab w:val="left" w:pos="8002"/>
        </w:tabs>
        <w:spacing w:after="240" w:line="276" w:lineRule="auto"/>
        <w:rPr>
          <w:lang w:val="en-CA"/>
        </w:rPr>
      </w:pPr>
    </w:p>
    <w:p w14:paraId="6C191F4D" w14:textId="793AF42A" w:rsidR="0013438C" w:rsidRPr="0013438C" w:rsidRDefault="0013438C" w:rsidP="0013438C">
      <w:pPr>
        <w:numPr>
          <w:ilvl w:val="0"/>
          <w:numId w:val="14"/>
        </w:numPr>
        <w:tabs>
          <w:tab w:val="left" w:pos="8002"/>
        </w:tabs>
        <w:spacing w:after="240" w:line="276" w:lineRule="auto"/>
        <w:rPr>
          <w:lang w:val="en-CA"/>
        </w:rPr>
      </w:pPr>
      <w:r w:rsidRPr="0013438C">
        <w:rPr>
          <w:lang w:val="en-CA"/>
        </w:rPr>
        <w:t xml:space="preserve">Consult the intranet page: </w:t>
      </w:r>
      <w:hyperlink r:id="rId34" w:history="1">
        <w:r w:rsidRPr="0013438C">
          <w:rPr>
            <w:rStyle w:val="Hyperlink"/>
            <w:lang w:val="en-CA"/>
          </w:rPr>
          <w:t>How to chair a bilingual meeting</w:t>
        </w:r>
      </w:hyperlink>
    </w:p>
    <w:p w14:paraId="1AD2BEF1" w14:textId="77777777" w:rsidR="0013438C" w:rsidRPr="0013438C" w:rsidRDefault="0013438C" w:rsidP="0013438C">
      <w:pPr>
        <w:numPr>
          <w:ilvl w:val="0"/>
          <w:numId w:val="14"/>
        </w:numPr>
        <w:tabs>
          <w:tab w:val="left" w:pos="8002"/>
        </w:tabs>
        <w:spacing w:after="240" w:line="276" w:lineRule="auto"/>
        <w:rPr>
          <w:lang w:val="en-CA"/>
        </w:rPr>
      </w:pPr>
      <w:r w:rsidRPr="0013438C">
        <w:rPr>
          <w:lang w:val="en-CA"/>
        </w:rPr>
        <w:lastRenderedPageBreak/>
        <w:t xml:space="preserve">Want to see an example of a bilingual meeting? Watch this video from the Office of the Commissioner of Official Languages, </w:t>
      </w:r>
      <w:hyperlink r:id="rId35" w:history="1">
        <w:r w:rsidRPr="0013438C">
          <w:rPr>
            <w:rStyle w:val="Hyperlink"/>
            <w:lang w:val="en-CA"/>
          </w:rPr>
          <w:t>Effective practices for chairing bilingual meetings - YouTube</w:t>
        </w:r>
      </w:hyperlink>
      <w:r w:rsidRPr="0013438C">
        <w:rPr>
          <w:lang w:val="en-CA"/>
        </w:rPr>
        <w:t xml:space="preserve">. </w:t>
      </w:r>
    </w:p>
    <w:p w14:paraId="242526DA" w14:textId="77777777" w:rsidR="0013438C" w:rsidRPr="0013438C" w:rsidRDefault="0013438C" w:rsidP="00F70F2C">
      <w:pPr>
        <w:pStyle w:val="Heading3"/>
        <w:spacing w:before="0" w:after="0"/>
      </w:pPr>
      <w:r w:rsidRPr="0013438C">
        <w:t>Challenge yourself!</w:t>
      </w:r>
    </w:p>
    <w:p w14:paraId="405048D8" w14:textId="77777777" w:rsidR="0013438C" w:rsidRDefault="0013438C" w:rsidP="0013438C">
      <w:pPr>
        <w:tabs>
          <w:tab w:val="left" w:pos="8002"/>
        </w:tabs>
        <w:spacing w:after="240" w:line="276" w:lineRule="auto"/>
        <w:rPr>
          <w:lang w:val="en-CA"/>
        </w:rPr>
      </w:pPr>
      <w:r w:rsidRPr="0013438C">
        <w:rPr>
          <w:lang w:val="en-CA"/>
        </w:rPr>
        <w:t xml:space="preserve">Now it’s your turn! What are you going to do to ensure that your next meetings, when they must be, are bilingual from start to finish? Share your experiences with us at </w:t>
      </w:r>
      <w:hyperlink r:id="rId36" w:history="1">
        <w:r w:rsidRPr="0013438C">
          <w:rPr>
            <w:rStyle w:val="Hyperlink"/>
            <w:lang w:val="en-CA"/>
          </w:rPr>
          <w:t>tpsgc.questionslo-olqueries.pwgsc@tpsgc-pwgsc.gc.ca</w:t>
        </w:r>
      </w:hyperlink>
      <w:r w:rsidRPr="0013438C">
        <w:rPr>
          <w:lang w:val="en-CA"/>
        </w:rPr>
        <w:t>.</w:t>
      </w:r>
    </w:p>
    <w:p w14:paraId="39CA80C3" w14:textId="77777777" w:rsidR="00970DAD" w:rsidRPr="00F70F2C" w:rsidRDefault="00970DAD" w:rsidP="00473A8E">
      <w:pPr>
        <w:tabs>
          <w:tab w:val="left" w:pos="8002"/>
        </w:tabs>
        <w:spacing w:after="0"/>
        <w:rPr>
          <w:b/>
          <w:bCs/>
        </w:rPr>
      </w:pPr>
      <w:r w:rsidRPr="00F70F2C">
        <w:rPr>
          <w:b/>
          <w:bCs/>
        </w:rPr>
        <w:t>Stéphan Déry &amp; Lucie Séguin</w:t>
      </w:r>
    </w:p>
    <w:p w14:paraId="28BA8C03" w14:textId="77777777" w:rsidR="00970DAD" w:rsidRPr="00F70F2C" w:rsidRDefault="00970DAD" w:rsidP="00473A8E">
      <w:pPr>
        <w:tabs>
          <w:tab w:val="left" w:pos="8002"/>
        </w:tabs>
        <w:spacing w:before="0" w:after="0"/>
      </w:pPr>
      <w:r w:rsidRPr="00F70F2C">
        <w:t>Official Languages Co-champions</w:t>
      </w:r>
    </w:p>
    <w:p w14:paraId="5C46F444" w14:textId="70F072F5" w:rsidR="00B20114" w:rsidRPr="00970DAD" w:rsidRDefault="001727B0" w:rsidP="00F70F2C">
      <w:pPr>
        <w:tabs>
          <w:tab w:val="left" w:pos="8002"/>
        </w:tabs>
        <w:spacing w:before="0" w:after="0"/>
      </w:pPr>
      <w:hyperlink r:id="rId37" w:history="1">
        <w:r w:rsidR="00970DAD" w:rsidRPr="00F70F2C">
          <w:rPr>
            <w:rStyle w:val="Hyperlink"/>
          </w:rPr>
          <w:t>TPSGC.ChampionsLO-OLChampions.PWGSC@tpsgc-pwgsc.gc.ca</w:t>
        </w:r>
      </w:hyperlink>
      <w:r w:rsidR="00C6560A" w:rsidRPr="00970DAD">
        <w:tab/>
      </w:r>
    </w:p>
    <w:sectPr w:rsidR="00B20114" w:rsidRPr="00970DAD" w:rsidSect="00DF0ED1">
      <w:headerReference w:type="even" r:id="rId38"/>
      <w:headerReference w:type="default" r:id="rId39"/>
      <w:headerReference w:type="first" r:id="rId40"/>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5F8D" w14:textId="77777777" w:rsidR="003B4CAB" w:rsidRDefault="003B4CAB" w:rsidP="001F3821">
      <w:pPr>
        <w:spacing w:before="0" w:after="0"/>
      </w:pPr>
      <w:r>
        <w:separator/>
      </w:r>
    </w:p>
  </w:endnote>
  <w:endnote w:type="continuationSeparator" w:id="0">
    <w:p w14:paraId="7AA45369" w14:textId="77777777" w:rsidR="003B4CAB" w:rsidRDefault="003B4CAB" w:rsidP="001F38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803B" w14:textId="77777777" w:rsidR="003B4CAB" w:rsidRDefault="003B4CAB" w:rsidP="001F3821">
      <w:pPr>
        <w:spacing w:before="0" w:after="0"/>
      </w:pPr>
      <w:r>
        <w:separator/>
      </w:r>
    </w:p>
  </w:footnote>
  <w:footnote w:type="continuationSeparator" w:id="0">
    <w:p w14:paraId="76C566E4" w14:textId="77777777" w:rsidR="003B4CAB" w:rsidRDefault="003B4CAB" w:rsidP="001F38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9655" w14:textId="77777777" w:rsidR="001F3821" w:rsidRDefault="001F3821">
    <w:pPr>
      <w:pStyle w:val="Header"/>
    </w:pPr>
    <w:r>
      <w:rPr>
        <w:noProof/>
      </w:rPr>
      <mc:AlternateContent>
        <mc:Choice Requires="wps">
          <w:drawing>
            <wp:anchor distT="0" distB="0" distL="0" distR="0" simplePos="0" relativeHeight="251659264" behindDoc="0" locked="0" layoutInCell="1" allowOverlap="1" wp14:anchorId="4F40AB0D" wp14:editId="7EEEE590">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A0C96"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40AB0D"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8BA0C96"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6C3" w14:textId="77777777" w:rsidR="001F3821" w:rsidRDefault="001F3821">
    <w:pPr>
      <w:pStyle w:val="Header"/>
    </w:pPr>
    <w:r>
      <w:rPr>
        <w:noProof/>
      </w:rPr>
      <mc:AlternateContent>
        <mc:Choice Requires="wps">
          <w:drawing>
            <wp:anchor distT="0" distB="0" distL="0" distR="0" simplePos="0" relativeHeight="251660288" behindDoc="0" locked="0" layoutInCell="1" allowOverlap="1" wp14:anchorId="2DE9CF55" wp14:editId="7DC3B9D4">
              <wp:simplePos x="635" y="869315"/>
              <wp:positionH relativeFrom="rightMargin">
                <wp:align>right</wp:align>
              </wp:positionH>
              <wp:positionV relativeFrom="paragraph">
                <wp:posOffset>635</wp:posOffset>
              </wp:positionV>
              <wp:extent cx="443865" cy="443865"/>
              <wp:effectExtent l="0" t="0" r="0" b="0"/>
              <wp:wrapSquare wrapText="bothSides"/>
              <wp:docPr id="3"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0D3B0"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DE9CF55" id="_x0000_t202" coordsize="21600,21600" o:spt="202" path="m,l,21600r21600,l21600,xe">
              <v:stroke joinstyle="miter"/>
              <v:path gradientshapeok="t" o:connecttype="rect"/>
            </v:shapetype>
            <v:shape id="Text Box 3" o:spid="_x0000_s1027" type="#_x0000_t202" alt="UNCLASSIFIED - NON CLASSIFIÉ" style="position:absolute;margin-left:-5.0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5210D3B0"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F56F" w14:textId="77777777" w:rsidR="001F3821" w:rsidRDefault="001F3821">
    <w:pPr>
      <w:pStyle w:val="Header"/>
    </w:pPr>
    <w:r>
      <w:rPr>
        <w:noProof/>
      </w:rPr>
      <mc:AlternateContent>
        <mc:Choice Requires="wps">
          <w:drawing>
            <wp:anchor distT="0" distB="0" distL="0" distR="0" simplePos="0" relativeHeight="251658240" behindDoc="0" locked="0" layoutInCell="1" allowOverlap="1" wp14:anchorId="58BD04EE" wp14:editId="667315AB">
              <wp:simplePos x="635" y="635"/>
              <wp:positionH relativeFrom="rightMargin">
                <wp:align>right</wp:align>
              </wp:positionH>
              <wp:positionV relativeFrom="paragraph">
                <wp:posOffset>635</wp:posOffset>
              </wp:positionV>
              <wp:extent cx="443865" cy="443865"/>
              <wp:effectExtent l="0" t="0" r="0" b="0"/>
              <wp:wrapSquare wrapText="bothSides"/>
              <wp:docPr id="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340F2"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BD04EE" id="_x0000_t202" coordsize="21600,21600" o:spt="202" path="m,l,21600r21600,l21600,xe">
              <v:stroke joinstyle="miter"/>
              <v:path gradientshapeok="t" o:connecttype="rect"/>
            </v:shapetype>
            <v:shape id="Text Box 1" o:spid="_x0000_s1028" type="#_x0000_t202" alt="UNCLASSIFIED - NON CLASSIFIÉ" style="position:absolute;margin-left:-5.0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681340F2" w14:textId="77777777" w:rsidR="001F3821" w:rsidRPr="001F3821" w:rsidRDefault="001F3821">
                    <w:pPr>
                      <w:rPr>
                        <w:rFonts w:ascii="Calibri" w:eastAsia="Calibri" w:hAnsi="Calibri" w:cs="Calibri"/>
                        <w:noProof/>
                        <w:color w:val="000000"/>
                      </w:rPr>
                    </w:pPr>
                    <w:r w:rsidRPr="001F3821">
                      <w:rPr>
                        <w:rFonts w:ascii="Calibri" w:eastAsia="Calibri" w:hAnsi="Calibri" w:cs="Calibri"/>
                        <w:noProof/>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582"/>
    <w:multiLevelType w:val="hybridMultilevel"/>
    <w:tmpl w:val="4F4221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1D754609"/>
    <w:multiLevelType w:val="hybridMultilevel"/>
    <w:tmpl w:val="2EA6E43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275B07DE"/>
    <w:multiLevelType w:val="hybridMultilevel"/>
    <w:tmpl w:val="1004E7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2E133E74"/>
    <w:multiLevelType w:val="hybridMultilevel"/>
    <w:tmpl w:val="5E4CF8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EDE2C82"/>
    <w:multiLevelType w:val="hybridMultilevel"/>
    <w:tmpl w:val="83526516"/>
    <w:lvl w:ilvl="0" w:tplc="EE6EA466">
      <w:start w:val="4"/>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8E161D5"/>
    <w:multiLevelType w:val="hybridMultilevel"/>
    <w:tmpl w:val="CC9AE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0106198"/>
    <w:multiLevelType w:val="hybridMultilevel"/>
    <w:tmpl w:val="4710B108"/>
    <w:lvl w:ilvl="0" w:tplc="1009000F">
      <w:start w:val="1"/>
      <w:numFmt w:val="decimal"/>
      <w:lvlText w:val="%1."/>
      <w:lvlJc w:val="left"/>
      <w:pPr>
        <w:ind w:left="720" w:hanging="360"/>
      </w:pPr>
    </w:lvl>
    <w:lvl w:ilvl="1" w:tplc="10090003">
      <w:numFmt w:val="decimal"/>
      <w:lvlText w:val="o"/>
      <w:lvlJc w:val="left"/>
      <w:pPr>
        <w:ind w:left="1440" w:hanging="360"/>
      </w:pPr>
      <w:rPr>
        <w:rFonts w:ascii="Courier New" w:hAnsi="Courier New" w:cs="Courier New" w:hint="default"/>
      </w:rPr>
    </w:lvl>
    <w:lvl w:ilvl="2" w:tplc="10090005">
      <w:numFmt w:val="decimal"/>
      <w:lvlText w:val=""/>
      <w:lvlJc w:val="left"/>
      <w:pPr>
        <w:ind w:left="2160" w:hanging="360"/>
      </w:pPr>
      <w:rPr>
        <w:rFonts w:ascii="Wingdings" w:hAnsi="Wingdings" w:hint="default"/>
      </w:rPr>
    </w:lvl>
    <w:lvl w:ilvl="3" w:tplc="10090001">
      <w:numFmt w:val="decimal"/>
      <w:lvlText w:val=""/>
      <w:lvlJc w:val="left"/>
      <w:pPr>
        <w:ind w:left="2880" w:hanging="360"/>
      </w:pPr>
      <w:rPr>
        <w:rFonts w:ascii="Symbol" w:hAnsi="Symbol" w:hint="default"/>
      </w:rPr>
    </w:lvl>
    <w:lvl w:ilvl="4" w:tplc="10090003">
      <w:numFmt w:val="decimal"/>
      <w:lvlText w:val="o"/>
      <w:lvlJc w:val="left"/>
      <w:pPr>
        <w:ind w:left="3600" w:hanging="360"/>
      </w:pPr>
      <w:rPr>
        <w:rFonts w:ascii="Courier New" w:hAnsi="Courier New" w:cs="Courier New" w:hint="default"/>
      </w:rPr>
    </w:lvl>
    <w:lvl w:ilvl="5" w:tplc="10090005">
      <w:numFmt w:val="decimal"/>
      <w:lvlText w:val=""/>
      <w:lvlJc w:val="left"/>
      <w:pPr>
        <w:ind w:left="4320" w:hanging="360"/>
      </w:pPr>
      <w:rPr>
        <w:rFonts w:ascii="Wingdings" w:hAnsi="Wingdings" w:hint="default"/>
      </w:rPr>
    </w:lvl>
    <w:lvl w:ilvl="6" w:tplc="10090001">
      <w:numFmt w:val="decimal"/>
      <w:lvlText w:val=""/>
      <w:lvlJc w:val="left"/>
      <w:pPr>
        <w:ind w:left="5040" w:hanging="360"/>
      </w:pPr>
      <w:rPr>
        <w:rFonts w:ascii="Symbol" w:hAnsi="Symbol" w:hint="default"/>
      </w:rPr>
    </w:lvl>
    <w:lvl w:ilvl="7" w:tplc="10090003">
      <w:numFmt w:val="decimal"/>
      <w:lvlText w:val="o"/>
      <w:lvlJc w:val="left"/>
      <w:pPr>
        <w:ind w:left="5760" w:hanging="360"/>
      </w:pPr>
      <w:rPr>
        <w:rFonts w:ascii="Courier New" w:hAnsi="Courier New" w:cs="Courier New" w:hint="default"/>
      </w:rPr>
    </w:lvl>
    <w:lvl w:ilvl="8" w:tplc="10090005">
      <w:numFmt w:val="decimal"/>
      <w:lvlText w:val=""/>
      <w:lvlJc w:val="left"/>
      <w:pPr>
        <w:ind w:left="6480" w:hanging="360"/>
      </w:pPr>
      <w:rPr>
        <w:rFonts w:ascii="Wingdings" w:hAnsi="Wingdings" w:hint="default"/>
      </w:rPr>
    </w:lvl>
  </w:abstractNum>
  <w:abstractNum w:abstractNumId="7" w15:restartNumberingAfterBreak="0">
    <w:nsid w:val="52F008F0"/>
    <w:multiLevelType w:val="hybridMultilevel"/>
    <w:tmpl w:val="92D438A2"/>
    <w:lvl w:ilvl="0" w:tplc="F1F4D9C8">
      <w:start w:val="1"/>
      <w:numFmt w:val="bullet"/>
      <w:lvlText w:val=""/>
      <w:lvlJc w:val="left"/>
      <w:pPr>
        <w:ind w:left="360" w:hanging="360"/>
      </w:pPr>
      <w:rPr>
        <w:rFonts w:ascii="Wingdings" w:hAnsi="Wingdings" w:hint="default"/>
        <w:color w:val="FF0000"/>
        <w:sz w:val="28"/>
        <w:szCs w:val="28"/>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5A360FE2"/>
    <w:multiLevelType w:val="hybridMultilevel"/>
    <w:tmpl w:val="1A4E67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63AA378C"/>
    <w:multiLevelType w:val="hybridMultilevel"/>
    <w:tmpl w:val="51860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C013E4"/>
    <w:multiLevelType w:val="hybridMultilevel"/>
    <w:tmpl w:val="85E297F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6C1D6883"/>
    <w:multiLevelType w:val="hybridMultilevel"/>
    <w:tmpl w:val="B44E9F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C816E8F"/>
    <w:multiLevelType w:val="hybridMultilevel"/>
    <w:tmpl w:val="6F6E2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1702AEB"/>
    <w:multiLevelType w:val="hybridMultilevel"/>
    <w:tmpl w:val="22567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8494E92"/>
    <w:multiLevelType w:val="hybridMultilevel"/>
    <w:tmpl w:val="20EECAE0"/>
    <w:lvl w:ilvl="0" w:tplc="1009000F">
      <w:start w:val="1"/>
      <w:numFmt w:val="decimal"/>
      <w:lvlText w:val="%1."/>
      <w:lvlJc w:val="left"/>
      <w:pPr>
        <w:ind w:left="360" w:hanging="360"/>
      </w:pPr>
    </w:lvl>
    <w:lvl w:ilvl="1" w:tplc="43884BB8">
      <w:start w:val="1"/>
      <w:numFmt w:val="lowerLetter"/>
      <w:lvlText w:val="%2."/>
      <w:lvlJc w:val="left"/>
      <w:pPr>
        <w:ind w:left="1080" w:hanging="360"/>
      </w:pPr>
    </w:lvl>
    <w:lvl w:ilvl="2" w:tplc="4FC21A0E">
      <w:start w:val="1"/>
      <w:numFmt w:val="lowerRoman"/>
      <w:lvlText w:val="%3."/>
      <w:lvlJc w:val="right"/>
      <w:pPr>
        <w:ind w:left="1800" w:hanging="180"/>
      </w:pPr>
    </w:lvl>
    <w:lvl w:ilvl="3" w:tplc="E3F4C1EA">
      <w:start w:val="1"/>
      <w:numFmt w:val="decimal"/>
      <w:lvlText w:val="%4."/>
      <w:lvlJc w:val="left"/>
      <w:pPr>
        <w:ind w:left="2520" w:hanging="360"/>
      </w:pPr>
    </w:lvl>
    <w:lvl w:ilvl="4" w:tplc="DDBABDAE">
      <w:start w:val="1"/>
      <w:numFmt w:val="lowerLetter"/>
      <w:lvlText w:val="%5."/>
      <w:lvlJc w:val="left"/>
      <w:pPr>
        <w:ind w:left="3240" w:hanging="360"/>
      </w:pPr>
    </w:lvl>
    <w:lvl w:ilvl="5" w:tplc="4B08DADE">
      <w:start w:val="1"/>
      <w:numFmt w:val="lowerRoman"/>
      <w:lvlText w:val="%6."/>
      <w:lvlJc w:val="right"/>
      <w:pPr>
        <w:ind w:left="3960" w:hanging="180"/>
      </w:pPr>
    </w:lvl>
    <w:lvl w:ilvl="6" w:tplc="FE849DBA">
      <w:start w:val="1"/>
      <w:numFmt w:val="decimal"/>
      <w:lvlText w:val="%7."/>
      <w:lvlJc w:val="left"/>
      <w:pPr>
        <w:ind w:left="4680" w:hanging="360"/>
      </w:pPr>
    </w:lvl>
    <w:lvl w:ilvl="7" w:tplc="71705A94">
      <w:start w:val="1"/>
      <w:numFmt w:val="lowerLetter"/>
      <w:lvlText w:val="%8."/>
      <w:lvlJc w:val="left"/>
      <w:pPr>
        <w:ind w:left="5400" w:hanging="360"/>
      </w:pPr>
    </w:lvl>
    <w:lvl w:ilvl="8" w:tplc="3440E290">
      <w:start w:val="1"/>
      <w:numFmt w:val="lowerRoman"/>
      <w:lvlText w:val="%9."/>
      <w:lvlJc w:val="right"/>
      <w:pPr>
        <w:ind w:left="6120" w:hanging="180"/>
      </w:pPr>
    </w:lvl>
  </w:abstractNum>
  <w:num w:numId="1" w16cid:durableId="1844860588">
    <w:abstractNumId w:val="0"/>
  </w:num>
  <w:num w:numId="2" w16cid:durableId="1099787960">
    <w:abstractNumId w:val="7"/>
  </w:num>
  <w:num w:numId="3" w16cid:durableId="808978380">
    <w:abstractNumId w:val="2"/>
  </w:num>
  <w:num w:numId="4" w16cid:durableId="1205210869">
    <w:abstractNumId w:val="8"/>
  </w:num>
  <w:num w:numId="5" w16cid:durableId="1652294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153847">
    <w:abstractNumId w:val="10"/>
  </w:num>
  <w:num w:numId="7" w16cid:durableId="484781700">
    <w:abstractNumId w:val="6"/>
  </w:num>
  <w:num w:numId="8" w16cid:durableId="62196005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345666">
    <w:abstractNumId w:val="1"/>
  </w:num>
  <w:num w:numId="10" w16cid:durableId="1008022208">
    <w:abstractNumId w:val="12"/>
  </w:num>
  <w:num w:numId="11" w16cid:durableId="1001082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1964360">
    <w:abstractNumId w:val="3"/>
  </w:num>
  <w:num w:numId="13" w16cid:durableId="765733362">
    <w:abstractNumId w:val="5"/>
  </w:num>
  <w:num w:numId="14" w16cid:durableId="1574663719">
    <w:abstractNumId w:val="13"/>
  </w:num>
  <w:num w:numId="15" w16cid:durableId="1536507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1"/>
    <w:rsid w:val="00084DF8"/>
    <w:rsid w:val="000920C5"/>
    <w:rsid w:val="000D31C6"/>
    <w:rsid w:val="000D5566"/>
    <w:rsid w:val="000F4498"/>
    <w:rsid w:val="00115F66"/>
    <w:rsid w:val="0013438C"/>
    <w:rsid w:val="00147F81"/>
    <w:rsid w:val="001727B0"/>
    <w:rsid w:val="001A2A44"/>
    <w:rsid w:val="001B7242"/>
    <w:rsid w:val="001E592A"/>
    <w:rsid w:val="001F3821"/>
    <w:rsid w:val="00235DF6"/>
    <w:rsid w:val="002770CB"/>
    <w:rsid w:val="00387C8F"/>
    <w:rsid w:val="003B4CAB"/>
    <w:rsid w:val="004507A6"/>
    <w:rsid w:val="00473A8E"/>
    <w:rsid w:val="00525656"/>
    <w:rsid w:val="0052661F"/>
    <w:rsid w:val="0053015F"/>
    <w:rsid w:val="005C2EAF"/>
    <w:rsid w:val="005C74BC"/>
    <w:rsid w:val="006163DF"/>
    <w:rsid w:val="00685C20"/>
    <w:rsid w:val="00733B7D"/>
    <w:rsid w:val="00750477"/>
    <w:rsid w:val="007670F8"/>
    <w:rsid w:val="00877EB6"/>
    <w:rsid w:val="00890739"/>
    <w:rsid w:val="008C6B6A"/>
    <w:rsid w:val="008E0173"/>
    <w:rsid w:val="00951B9E"/>
    <w:rsid w:val="00970DAD"/>
    <w:rsid w:val="00985DDE"/>
    <w:rsid w:val="009D0A63"/>
    <w:rsid w:val="009D424A"/>
    <w:rsid w:val="009F21C2"/>
    <w:rsid w:val="00A15537"/>
    <w:rsid w:val="00A42E77"/>
    <w:rsid w:val="00A67589"/>
    <w:rsid w:val="00AA1D7F"/>
    <w:rsid w:val="00B20114"/>
    <w:rsid w:val="00C123C7"/>
    <w:rsid w:val="00C5056D"/>
    <w:rsid w:val="00C6560A"/>
    <w:rsid w:val="00C829AF"/>
    <w:rsid w:val="00C82D29"/>
    <w:rsid w:val="00C8624B"/>
    <w:rsid w:val="00C944A9"/>
    <w:rsid w:val="00CA0A2C"/>
    <w:rsid w:val="00D408A6"/>
    <w:rsid w:val="00D45B83"/>
    <w:rsid w:val="00D50A85"/>
    <w:rsid w:val="00DB5EC4"/>
    <w:rsid w:val="00DF0ED1"/>
    <w:rsid w:val="00E80FCE"/>
    <w:rsid w:val="00E859AC"/>
    <w:rsid w:val="00ED51B0"/>
    <w:rsid w:val="00F2586C"/>
    <w:rsid w:val="00F45F93"/>
    <w:rsid w:val="00F478B6"/>
    <w:rsid w:val="00F70F2C"/>
    <w:rsid w:val="00F935B9"/>
    <w:rsid w:val="00FC2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3C00"/>
  <w15:chartTrackingRefBased/>
  <w15:docId w15:val="{9287408A-8509-478B-9072-7931197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AD"/>
    <w:pPr>
      <w:spacing w:before="120" w:after="120" w:line="240" w:lineRule="auto"/>
    </w:pPr>
    <w:rPr>
      <w:rFonts w:ascii="Arial" w:eastAsiaTheme="minorEastAsia" w:hAnsi="Arial"/>
      <w:lang w:val="fr-CA" w:eastAsia="en-CA"/>
    </w:rPr>
  </w:style>
  <w:style w:type="paragraph" w:styleId="Heading1">
    <w:name w:val="heading 1"/>
    <w:basedOn w:val="Normal"/>
    <w:next w:val="Normal"/>
    <w:link w:val="Heading1Char"/>
    <w:uiPriority w:val="9"/>
    <w:rsid w:val="006163DF"/>
    <w:pPr>
      <w:outlineLvl w:val="0"/>
    </w:pPr>
    <w:rPr>
      <w:rFonts w:cstheme="minorHAnsi"/>
      <w:b/>
      <w:bCs/>
      <w:color w:val="1E3652"/>
      <w:sz w:val="32"/>
      <w:szCs w:val="28"/>
    </w:rPr>
  </w:style>
  <w:style w:type="paragraph" w:styleId="Heading2">
    <w:name w:val="heading 2"/>
    <w:basedOn w:val="Normal"/>
    <w:next w:val="Normal"/>
    <w:link w:val="Heading2Char"/>
    <w:uiPriority w:val="9"/>
    <w:unhideWhenUsed/>
    <w:qFormat/>
    <w:rsid w:val="000920C5"/>
    <w:pPr>
      <w:keepNext/>
      <w:outlineLvl w:val="1"/>
    </w:pPr>
    <w:rPr>
      <w:rFonts w:cs="Arial"/>
      <w:b/>
      <w:bCs/>
      <w:color w:val="002060"/>
      <w:sz w:val="28"/>
      <w:szCs w:val="28"/>
      <w:lang w:val="en-CA"/>
    </w:rPr>
  </w:style>
  <w:style w:type="paragraph" w:styleId="Heading3">
    <w:name w:val="heading 3"/>
    <w:basedOn w:val="Heading1"/>
    <w:next w:val="Normal"/>
    <w:link w:val="Heading3Char"/>
    <w:uiPriority w:val="9"/>
    <w:unhideWhenUsed/>
    <w:qFormat/>
    <w:rsid w:val="006163DF"/>
    <w:pPr>
      <w:spacing w:before="240" w:after="240"/>
      <w:outlineLvl w:val="2"/>
    </w:pPr>
    <w:rPr>
      <w:rFonts w:cs="Arial"/>
      <w:bCs w:val="0"/>
      <w:color w:val="002060"/>
      <w:sz w:val="24"/>
      <w:szCs w:val="24"/>
      <w:lang w:val="en-CA"/>
    </w:rPr>
  </w:style>
  <w:style w:type="paragraph" w:styleId="Heading4">
    <w:name w:val="heading 4"/>
    <w:basedOn w:val="Heading2"/>
    <w:next w:val="Normal"/>
    <w:link w:val="Heading4Char"/>
    <w:uiPriority w:val="9"/>
    <w:unhideWhenUsed/>
    <w:qFormat/>
    <w:rsid w:val="006163DF"/>
    <w:pPr>
      <w:outlineLvl w:val="3"/>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21"/>
    <w:pPr>
      <w:tabs>
        <w:tab w:val="center" w:pos="4680"/>
        <w:tab w:val="right" w:pos="9360"/>
      </w:tabs>
      <w:spacing w:after="0"/>
    </w:pPr>
  </w:style>
  <w:style w:type="character" w:customStyle="1" w:styleId="HeaderChar">
    <w:name w:val="Header Char"/>
    <w:basedOn w:val="DefaultParagraphFont"/>
    <w:link w:val="Header"/>
    <w:uiPriority w:val="99"/>
    <w:rsid w:val="001F3821"/>
  </w:style>
  <w:style w:type="paragraph" w:styleId="Footer">
    <w:name w:val="footer"/>
    <w:basedOn w:val="Normal"/>
    <w:link w:val="FooterChar"/>
    <w:uiPriority w:val="99"/>
    <w:unhideWhenUsed/>
    <w:rsid w:val="001F3821"/>
    <w:pPr>
      <w:tabs>
        <w:tab w:val="center" w:pos="4680"/>
        <w:tab w:val="right" w:pos="9360"/>
      </w:tabs>
      <w:spacing w:after="0"/>
    </w:pPr>
  </w:style>
  <w:style w:type="character" w:customStyle="1" w:styleId="FooterChar">
    <w:name w:val="Footer Char"/>
    <w:basedOn w:val="DefaultParagraphFont"/>
    <w:link w:val="Footer"/>
    <w:uiPriority w:val="99"/>
    <w:rsid w:val="001F3821"/>
  </w:style>
  <w:style w:type="character" w:customStyle="1" w:styleId="Heading1Char">
    <w:name w:val="Heading 1 Char"/>
    <w:basedOn w:val="DefaultParagraphFont"/>
    <w:link w:val="Heading1"/>
    <w:uiPriority w:val="9"/>
    <w:rsid w:val="006163DF"/>
    <w:rPr>
      <w:rFonts w:ascii="Arial" w:eastAsiaTheme="minorEastAsia" w:hAnsi="Arial" w:cstheme="minorHAnsi"/>
      <w:b/>
      <w:bCs/>
      <w:color w:val="1E3652"/>
      <w:sz w:val="32"/>
      <w:szCs w:val="28"/>
      <w:lang w:val="fr-CA" w:eastAsia="en-CA"/>
    </w:rPr>
  </w:style>
  <w:style w:type="character" w:customStyle="1" w:styleId="Heading2Char">
    <w:name w:val="Heading 2 Char"/>
    <w:basedOn w:val="DefaultParagraphFont"/>
    <w:link w:val="Heading2"/>
    <w:uiPriority w:val="9"/>
    <w:rsid w:val="000920C5"/>
    <w:rPr>
      <w:rFonts w:ascii="Arial" w:eastAsiaTheme="minorEastAsia" w:hAnsi="Arial" w:cs="Arial"/>
      <w:b/>
      <w:bCs/>
      <w:color w:val="002060"/>
      <w:sz w:val="28"/>
      <w:szCs w:val="28"/>
      <w:lang w:eastAsia="en-CA"/>
    </w:rPr>
  </w:style>
  <w:style w:type="character" w:customStyle="1" w:styleId="Heading3Char">
    <w:name w:val="Heading 3 Char"/>
    <w:basedOn w:val="DefaultParagraphFont"/>
    <w:link w:val="Heading3"/>
    <w:uiPriority w:val="9"/>
    <w:rsid w:val="006163DF"/>
    <w:rPr>
      <w:rFonts w:ascii="Arial" w:eastAsiaTheme="minorEastAsia" w:hAnsi="Arial" w:cs="Arial"/>
      <w:b/>
      <w:color w:val="002060"/>
      <w:sz w:val="24"/>
      <w:szCs w:val="24"/>
      <w:lang w:eastAsia="en-CA"/>
    </w:rPr>
  </w:style>
  <w:style w:type="character" w:styleId="Hyperlink">
    <w:name w:val="Hyperlink"/>
    <w:uiPriority w:val="99"/>
    <w:unhideWhenUsed/>
    <w:rsid w:val="001F3821"/>
    <w:rPr>
      <w:color w:val="0563C1"/>
      <w:u w:val="single"/>
    </w:rPr>
  </w:style>
  <w:style w:type="paragraph" w:styleId="ListParagraph">
    <w:name w:val="List Paragraph"/>
    <w:basedOn w:val="Normal"/>
    <w:uiPriority w:val="34"/>
    <w:qFormat/>
    <w:rsid w:val="001F3821"/>
    <w:pPr>
      <w:ind w:left="720"/>
      <w:contextualSpacing/>
    </w:pPr>
  </w:style>
  <w:style w:type="character" w:customStyle="1" w:styleId="Heading4Char">
    <w:name w:val="Heading 4 Char"/>
    <w:basedOn w:val="DefaultParagraphFont"/>
    <w:link w:val="Heading4"/>
    <w:uiPriority w:val="9"/>
    <w:rsid w:val="006163DF"/>
    <w:rPr>
      <w:rFonts w:ascii="Arial" w:eastAsiaTheme="minorEastAsia" w:hAnsi="Arial" w:cs="Arial"/>
      <w:b/>
      <w:bCs/>
      <w:szCs w:val="28"/>
      <w:lang w:eastAsia="en-CA"/>
    </w:rPr>
  </w:style>
  <w:style w:type="paragraph" w:styleId="TOC1">
    <w:name w:val="toc 1"/>
    <w:basedOn w:val="Normal"/>
    <w:next w:val="Normal"/>
    <w:autoRedefine/>
    <w:uiPriority w:val="39"/>
    <w:unhideWhenUsed/>
    <w:rsid w:val="000920C5"/>
    <w:pPr>
      <w:spacing w:after="100"/>
    </w:pPr>
  </w:style>
  <w:style w:type="paragraph" w:styleId="TOC2">
    <w:name w:val="toc 2"/>
    <w:basedOn w:val="Normal"/>
    <w:next w:val="Normal"/>
    <w:autoRedefine/>
    <w:uiPriority w:val="39"/>
    <w:unhideWhenUsed/>
    <w:rsid w:val="00DF0ED1"/>
    <w:pPr>
      <w:tabs>
        <w:tab w:val="left" w:pos="990"/>
        <w:tab w:val="right" w:leader="dot" w:pos="9350"/>
      </w:tabs>
      <w:spacing w:after="100"/>
      <w:ind w:left="220"/>
    </w:pPr>
  </w:style>
  <w:style w:type="paragraph" w:styleId="NoSpacing">
    <w:name w:val="No Spacing"/>
    <w:uiPriority w:val="1"/>
    <w:qFormat/>
    <w:rsid w:val="000920C5"/>
    <w:pPr>
      <w:spacing w:after="0" w:line="240" w:lineRule="auto"/>
    </w:pPr>
    <w:rPr>
      <w:rFonts w:ascii="Arial" w:eastAsiaTheme="minorEastAsia" w:hAnsi="Arial"/>
      <w:lang w:val="fr-CA" w:eastAsia="en-CA"/>
    </w:rPr>
  </w:style>
  <w:style w:type="paragraph" w:styleId="TOCHeading">
    <w:name w:val="TOC Heading"/>
    <w:basedOn w:val="Heading1"/>
    <w:next w:val="Normal"/>
    <w:uiPriority w:val="39"/>
    <w:unhideWhenUsed/>
    <w:qFormat/>
    <w:rsid w:val="00235DF6"/>
    <w:pPr>
      <w:keepNext/>
      <w:keepLines/>
      <w:spacing w:before="240" w:after="0" w:line="259" w:lineRule="auto"/>
      <w:jc w:val="center"/>
      <w:outlineLvl w:val="9"/>
    </w:pPr>
    <w:rPr>
      <w:rFonts w:eastAsiaTheme="majorEastAsia" w:cstheme="majorBidi"/>
      <w:bCs w:val="0"/>
      <w:color w:val="002060"/>
      <w:szCs w:val="32"/>
      <w:lang w:val="en-US" w:eastAsia="en-US"/>
    </w:rPr>
  </w:style>
  <w:style w:type="paragraph" w:styleId="TOC3">
    <w:name w:val="toc 3"/>
    <w:basedOn w:val="Normal"/>
    <w:next w:val="Normal"/>
    <w:autoRedefine/>
    <w:uiPriority w:val="39"/>
    <w:unhideWhenUsed/>
    <w:rsid w:val="00D45B83"/>
    <w:pPr>
      <w:spacing w:after="100"/>
      <w:ind w:left="440"/>
    </w:pPr>
  </w:style>
  <w:style w:type="character" w:styleId="UnresolvedMention">
    <w:name w:val="Unresolved Mention"/>
    <w:basedOn w:val="DefaultParagraphFont"/>
    <w:uiPriority w:val="99"/>
    <w:semiHidden/>
    <w:unhideWhenUsed/>
    <w:rsid w:val="00DB5EC4"/>
    <w:rPr>
      <w:color w:val="605E5C"/>
      <w:shd w:val="clear" w:color="auto" w:fill="E1DFDD"/>
    </w:rPr>
  </w:style>
  <w:style w:type="paragraph" w:customStyle="1" w:styleId="Style1">
    <w:name w:val="Style1"/>
    <w:basedOn w:val="Normal"/>
    <w:qFormat/>
    <w:rsid w:val="00E859AC"/>
    <w:rPr>
      <w:sz w:val="24"/>
      <w:szCs w:val="24"/>
      <w:lang w:val="en-CA"/>
    </w:rPr>
  </w:style>
  <w:style w:type="paragraph" w:customStyle="1" w:styleId="Style2">
    <w:name w:val="Style2"/>
    <w:basedOn w:val="Heading1"/>
    <w:link w:val="Style2Char"/>
    <w:qFormat/>
    <w:rsid w:val="004507A6"/>
    <w:rPr>
      <w:lang w:val="en-CA"/>
    </w:rPr>
  </w:style>
  <w:style w:type="character" w:customStyle="1" w:styleId="Style2Char">
    <w:name w:val="Style2 Char"/>
    <w:basedOn w:val="Heading1Char"/>
    <w:link w:val="Style2"/>
    <w:rsid w:val="004507A6"/>
    <w:rPr>
      <w:rFonts w:ascii="Arial" w:eastAsiaTheme="minorEastAsia" w:hAnsi="Arial" w:cstheme="minorHAnsi"/>
      <w:b/>
      <w:bCs/>
      <w:color w:val="1E3652"/>
      <w:sz w:val="32"/>
      <w:szCs w:val="28"/>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539">
      <w:bodyDiv w:val="1"/>
      <w:marLeft w:val="0"/>
      <w:marRight w:val="0"/>
      <w:marTop w:val="0"/>
      <w:marBottom w:val="0"/>
      <w:divBdr>
        <w:top w:val="none" w:sz="0" w:space="0" w:color="auto"/>
        <w:left w:val="none" w:sz="0" w:space="0" w:color="auto"/>
        <w:bottom w:val="none" w:sz="0" w:space="0" w:color="auto"/>
        <w:right w:val="none" w:sz="0" w:space="0" w:color="auto"/>
      </w:divBdr>
    </w:div>
    <w:div w:id="394746296">
      <w:bodyDiv w:val="1"/>
      <w:marLeft w:val="0"/>
      <w:marRight w:val="0"/>
      <w:marTop w:val="0"/>
      <w:marBottom w:val="0"/>
      <w:divBdr>
        <w:top w:val="none" w:sz="0" w:space="0" w:color="auto"/>
        <w:left w:val="none" w:sz="0" w:space="0" w:color="auto"/>
        <w:bottom w:val="none" w:sz="0" w:space="0" w:color="auto"/>
        <w:right w:val="none" w:sz="0" w:space="0" w:color="auto"/>
      </w:divBdr>
    </w:div>
    <w:div w:id="978025787">
      <w:bodyDiv w:val="1"/>
      <w:marLeft w:val="0"/>
      <w:marRight w:val="0"/>
      <w:marTop w:val="0"/>
      <w:marBottom w:val="0"/>
      <w:divBdr>
        <w:top w:val="none" w:sz="0" w:space="0" w:color="auto"/>
        <w:left w:val="none" w:sz="0" w:space="0" w:color="auto"/>
        <w:bottom w:val="none" w:sz="0" w:space="0" w:color="auto"/>
        <w:right w:val="none" w:sz="0" w:space="0" w:color="auto"/>
      </w:divBdr>
    </w:div>
    <w:div w:id="1058164541">
      <w:bodyDiv w:val="1"/>
      <w:marLeft w:val="0"/>
      <w:marRight w:val="0"/>
      <w:marTop w:val="0"/>
      <w:marBottom w:val="0"/>
      <w:divBdr>
        <w:top w:val="none" w:sz="0" w:space="0" w:color="auto"/>
        <w:left w:val="none" w:sz="0" w:space="0" w:color="auto"/>
        <w:bottom w:val="none" w:sz="0" w:space="0" w:color="auto"/>
        <w:right w:val="none" w:sz="0" w:space="0" w:color="auto"/>
      </w:divBdr>
    </w:div>
    <w:div w:id="1350180657">
      <w:bodyDiv w:val="1"/>
      <w:marLeft w:val="0"/>
      <w:marRight w:val="0"/>
      <w:marTop w:val="0"/>
      <w:marBottom w:val="0"/>
      <w:divBdr>
        <w:top w:val="none" w:sz="0" w:space="0" w:color="auto"/>
        <w:left w:val="none" w:sz="0" w:space="0" w:color="auto"/>
        <w:bottom w:val="none" w:sz="0" w:space="0" w:color="auto"/>
        <w:right w:val="none" w:sz="0" w:space="0" w:color="auto"/>
      </w:divBdr>
    </w:div>
    <w:div w:id="1656257068">
      <w:bodyDiv w:val="1"/>
      <w:marLeft w:val="0"/>
      <w:marRight w:val="0"/>
      <w:marTop w:val="0"/>
      <w:marBottom w:val="0"/>
      <w:divBdr>
        <w:top w:val="none" w:sz="0" w:space="0" w:color="auto"/>
        <w:left w:val="none" w:sz="0" w:space="0" w:color="auto"/>
        <w:bottom w:val="none" w:sz="0" w:space="0" w:color="auto"/>
        <w:right w:val="none" w:sz="0" w:space="0" w:color="auto"/>
      </w:divBdr>
    </w:div>
    <w:div w:id="18966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o-ocol.gc.ca/en/resources/public-servants" TargetMode="External"/><Relationship Id="rId18" Type="http://schemas.openxmlformats.org/officeDocument/2006/relationships/hyperlink" Target="https://gcdocs.gc.ca/tpsgc-pwgsc/llisapi.dll?func=ll&amp;objaction=overview&amp;objid=404616342" TargetMode="External"/><Relationship Id="rId26" Type="http://schemas.openxmlformats.org/officeDocument/2006/relationships/hyperlink" Target="https://intranet.tpsgc-pwgsc.gc.ca/rh-hr/LO-OL/outils-gest-mger-tools/fiches-information-fact-sheets-eng.htm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gcdocs.gc.ca/tpsgc-pwgscdav/nodes/418035349/Capsule%20des%20co-champions%20des%20LO-communication%20groupe%20de%20travail_.docx" TargetMode="External"/><Relationship Id="rId34" Type="http://schemas.openxmlformats.org/officeDocument/2006/relationships/hyperlink" Target="https://intranet.tpsgc-pwgsc.gc.ca/rh-hr/LO-OL/trav-lang-work/presider-reunion-billingue-chair-billingual-meeting-eng.html" TargetMode="External"/><Relationship Id="rId42" Type="http://schemas.openxmlformats.org/officeDocument/2006/relationships/theme" Target="theme/theme1.xml"/><Relationship Id="rId7" Type="http://schemas.openxmlformats.org/officeDocument/2006/relationships/hyperlink" Target="mailto:TPSGC.ChampionsLO-OLChampions.PWGSC@tpsgc-pwgsc.gc.ca" TargetMode="External"/><Relationship Id="rId12" Type="http://schemas.openxmlformats.org/officeDocument/2006/relationships/image" Target="media/image4.png"/><Relationship Id="rId17" Type="http://schemas.openxmlformats.org/officeDocument/2006/relationships/hyperlink" Target="mailto:TPSGC.ChampionsLO-OLChampions.PWGSC@tpsgc-pwgsc.gc.ca" TargetMode="External"/><Relationship Id="rId25" Type="http://schemas.openxmlformats.org/officeDocument/2006/relationships/image" Target="media/image5.jpeg"/><Relationship Id="rId33" Type="http://schemas.openxmlformats.org/officeDocument/2006/relationships/image" Target="media/image6.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psgc.questionslo-olqueries.pwgsc@tpsgc-pwgsc.gc.ca" TargetMode="External"/><Relationship Id="rId20" Type="http://schemas.openxmlformats.org/officeDocument/2006/relationships/hyperlink" Target="https://gcdocs.gc.ca/tpsgc-pwgscdav/nodes/418035349/Capsule%20des%20co-champions%20des%20LO-communication%20groupe%20de%20travail_.docx" TargetMode="External"/><Relationship Id="rId29" Type="http://schemas.openxmlformats.org/officeDocument/2006/relationships/hyperlink" Target="mailto:tpsgc.questionslo-olqueries.pwgsc@tpsgc-pwgsc.gc.c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SGC.ChampionsLO-OLChampions.PWGSC@tpsgc-pwgsc.gc.ca" TargetMode="External"/><Relationship Id="rId24" Type="http://schemas.openxmlformats.org/officeDocument/2006/relationships/hyperlink" Target="https://www.canada.ca/en/treasury-board-secretariat/services/values-ethics/official-languages/list-bilingual-regions-canada-language-of-work-purposes.html" TargetMode="External"/><Relationship Id="rId32" Type="http://schemas.openxmlformats.org/officeDocument/2006/relationships/hyperlink" Target="https://www.tbs-sct.canada.ca/pol/doc-eng.aspx?id=26168" TargetMode="External"/><Relationship Id="rId37" Type="http://schemas.openxmlformats.org/officeDocument/2006/relationships/hyperlink" Target="mailto:TPSGC.ChampionsLO-OLChampions.PWGSC@tpsgc-pwgsc.gc.ca"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tpsgc.questionslo-olqueries.pwgsc@tpsgc-pwgsc.gc.ca" TargetMode="External"/><Relationship Id="rId23" Type="http://schemas.openxmlformats.org/officeDocument/2006/relationships/hyperlink" Target="https://www.tbs-sct.canada.ca/pol/doc-eng.aspx?id=26168" TargetMode="External"/><Relationship Id="rId28" Type="http://schemas.openxmlformats.org/officeDocument/2006/relationships/hyperlink" Target="https://www.canada.ca/en/treasury-board-secretariat/services/values-ethics/official-languages/official-languages-act-and-you/official-languages-frequently-asked-questions.html" TargetMode="External"/><Relationship Id="rId36" Type="http://schemas.openxmlformats.org/officeDocument/2006/relationships/hyperlink" Target="mailto:tpsgc.questionslo-olqueries.pwgsc@tpsgc-pwgsc.gc.ca" TargetMode="External"/><Relationship Id="rId10" Type="http://schemas.openxmlformats.org/officeDocument/2006/relationships/image" Target="media/image3.jpeg"/><Relationship Id="rId19" Type="http://schemas.openxmlformats.org/officeDocument/2006/relationships/hyperlink" Target="https://gcdocs.gc.ca/tpsgc-pwgscdav/nodes/418035349/Capsule%20des%20co-champions%20des%20LO-communication%20groupe%20de%20travail_.docx" TargetMode="External"/><Relationship Id="rId31" Type="http://schemas.openxmlformats.org/officeDocument/2006/relationships/hyperlink" Target="https://www.canada.ca/en/treasury-board-secretariat/services/values-ethics/official-languages/list-bilingual-regions-canada-language-of-work-purpose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upport.microsoft.com/en-us/office/change-your-background-for-a-teams-meeting-f77a2381-443a-499d-825e-509a140f4780?ui=en-US&amp;rs=en-CA&amp;ad=CA" TargetMode="External"/><Relationship Id="rId22" Type="http://schemas.openxmlformats.org/officeDocument/2006/relationships/hyperlink" Target="https://gcdocs.gc.ca/tpsgc-pwgscdav/nodes/418035349/Capsule%20des%20co-champions%20des%20LO-communication%20groupe%20de%20travail_.docx" TargetMode="External"/><Relationship Id="rId27" Type="http://schemas.openxmlformats.org/officeDocument/2006/relationships/hyperlink" Target="https://gccollab.ca/file/download/1587579" TargetMode="External"/><Relationship Id="rId30" Type="http://schemas.openxmlformats.org/officeDocument/2006/relationships/hyperlink" Target="mailto:TPSGC.ChampionsLO-OLChampions.PWGSC@tpsgc-pwgsc.gc.ca" TargetMode="External"/><Relationship Id="rId35" Type="http://schemas.openxmlformats.org/officeDocument/2006/relationships/hyperlink" Target="https://www.youtube.com/watch?v=4JLYtPhqp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Roy-Bourgoing, Frederique (SPAC/PSPC) (elle-la-lui / she-her-hers)</dc:creator>
  <cp:keywords/>
  <dc:description/>
  <cp:lastModifiedBy>Lessard, Isabelle (SPAC/PSPC)</cp:lastModifiedBy>
  <cp:revision>3</cp:revision>
  <dcterms:created xsi:type="dcterms:W3CDTF">2023-05-25T14:30:00Z</dcterms:created>
  <dcterms:modified xsi:type="dcterms:W3CDTF">2023-05-25T14:43:00Z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UNCLASSIFIED - NON CLASSIFIÉ</vt:lpwstr>
  </property>
  <property fmtid="{D5CDD505-2E9C-101B-9397-08002B2CF9AE}" pid="5" name="MSIP_Label_834ed4f5-eae4-40c7-82be-b1cdf720a1b9_Enabled">
    <vt:lpwstr>true</vt:lpwstr>
  </property>
  <property fmtid="{D5CDD505-2E9C-101B-9397-08002B2CF9AE}" pid="6" name="MSIP_Label_834ed4f5-eae4-40c7-82be-b1cdf720a1b9_SetDate">
    <vt:lpwstr>2023-04-04T20:13:34Z</vt:lpwstr>
  </property>
  <property fmtid="{D5CDD505-2E9C-101B-9397-08002B2CF9AE}" pid="7" name="MSIP_Label_834ed4f5-eae4-40c7-82be-b1cdf720a1b9_Method">
    <vt:lpwstr>Standard</vt:lpwstr>
  </property>
  <property fmtid="{D5CDD505-2E9C-101B-9397-08002B2CF9AE}" pid="8" name="MSIP_Label_834ed4f5-eae4-40c7-82be-b1cdf720a1b9_Name">
    <vt:lpwstr>Unclassified - Non classifié</vt:lpwstr>
  </property>
  <property fmtid="{D5CDD505-2E9C-101B-9397-08002B2CF9AE}" pid="9" name="MSIP_Label_834ed4f5-eae4-40c7-82be-b1cdf720a1b9_SiteId">
    <vt:lpwstr>e0d54a3c-7bbe-4a64-9d46-f9f84a41c833</vt:lpwstr>
  </property>
  <property fmtid="{D5CDD505-2E9C-101B-9397-08002B2CF9AE}" pid="10" name="MSIP_Label_834ed4f5-eae4-40c7-82be-b1cdf720a1b9_ActionId">
    <vt:lpwstr>14d43843-bd9d-4d5b-932a-4dc402c9c6ed</vt:lpwstr>
  </property>
  <property fmtid="{D5CDD505-2E9C-101B-9397-08002B2CF9AE}" pid="11" name="MSIP_Label_834ed4f5-eae4-40c7-82be-b1cdf720a1b9_ContentBits">
    <vt:lpwstr>1</vt:lpwstr>
  </property>
</Properties>
</file>