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D59C" w14:textId="77777777" w:rsidR="00D8543D" w:rsidRPr="00792FC1" w:rsidRDefault="00D8543D" w:rsidP="00D8543D">
      <w:pPr>
        <w:pStyle w:val="Heading1"/>
        <w:rPr>
          <w:rFonts w:ascii="Georgia" w:hAnsi="Georgia"/>
          <w:b/>
          <w:color w:val="4E5B73"/>
          <w:sz w:val="36"/>
          <w:lang w:val="fr-CA"/>
        </w:rPr>
      </w:pPr>
      <w:bookmarkStart w:id="0" w:name="_GoBack"/>
      <w:bookmarkEnd w:id="0"/>
      <w:r w:rsidRPr="00792FC1">
        <w:rPr>
          <w:rFonts w:ascii="Georgia" w:hAnsi="Georgia"/>
          <w:b/>
          <w:color w:val="4E5B73"/>
          <w:sz w:val="36"/>
          <w:lang w:val="fr-CA"/>
        </w:rPr>
        <w:t>AIDE-MÉMOIRE : L’UTILISATION DES SONDATGES ET JEUX-QUESTIONNAIRES</w:t>
      </w:r>
    </w:p>
    <w:p w14:paraId="0C50A807" w14:textId="77777777" w:rsidR="00D8543D" w:rsidRPr="00792FC1" w:rsidRDefault="00D8543D" w:rsidP="00D8543D">
      <w:pPr>
        <w:pStyle w:val="EFPC-Paragraphes"/>
        <w:rPr>
          <w:rFonts w:cs="Arial"/>
          <w:lang w:val="fr-CA"/>
        </w:rPr>
      </w:pPr>
      <w:r w:rsidRPr="00602C1A">
        <w:rPr>
          <w:rFonts w:ascii="Georgia" w:hAnsi="Georgia"/>
          <w:noProof/>
          <w:lang w:val="en-CA" w:eastAsia="en-CA"/>
        </w:rPr>
        <w:drawing>
          <wp:anchor distT="0" distB="0" distL="114300" distR="114300" simplePos="0" relativeHeight="251659264" behindDoc="0" locked="0" layoutInCell="1" allowOverlap="1" wp14:anchorId="4B704185" wp14:editId="2C8E70D9">
            <wp:simplePos x="0" y="0"/>
            <wp:positionH relativeFrom="column">
              <wp:posOffset>-74295</wp:posOffset>
            </wp:positionH>
            <wp:positionV relativeFrom="paragraph">
              <wp:posOffset>106045</wp:posOffset>
            </wp:positionV>
            <wp:extent cx="539750" cy="523875"/>
            <wp:effectExtent l="0" t="0" r="0" b="952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523875"/>
                    </a:xfrm>
                    <a:prstGeom prst="rect">
                      <a:avLst/>
                    </a:prstGeom>
                  </pic:spPr>
                </pic:pic>
              </a:graphicData>
            </a:graphic>
            <wp14:sizeRelH relativeFrom="page">
              <wp14:pctWidth>0</wp14:pctWidth>
            </wp14:sizeRelH>
            <wp14:sizeRelV relativeFrom="page">
              <wp14:pctHeight>0</wp14:pctHeight>
            </wp14:sizeRelV>
          </wp:anchor>
        </w:drawing>
      </w:r>
    </w:p>
    <w:p w14:paraId="0D4ACCAB" w14:textId="77777777" w:rsidR="00D8543D" w:rsidRPr="000759B8" w:rsidRDefault="00D8543D" w:rsidP="00D8543D">
      <w:pPr>
        <w:pStyle w:val="Heading1"/>
        <w:shd w:val="clear" w:color="auto" w:fill="4E5B73"/>
        <w:rPr>
          <w:rFonts w:ascii="Georgia" w:hAnsi="Georgia"/>
          <w:b/>
          <w:color w:val="FFFFFF" w:themeColor="background1"/>
          <w:sz w:val="24"/>
          <w:lang w:val="fr-CA"/>
        </w:rPr>
      </w:pPr>
      <w:r>
        <w:rPr>
          <w:rFonts w:ascii="Georgia" w:hAnsi="Georgia"/>
          <w:b/>
          <w:color w:val="FFFFFF" w:themeColor="background1"/>
          <w:sz w:val="24"/>
          <w:lang w:val="fr-CA"/>
        </w:rPr>
        <w:t>Ouvrir le panneau de sondage</w:t>
      </w:r>
    </w:p>
    <w:p w14:paraId="099A7179" w14:textId="77777777" w:rsidR="00D8543D" w:rsidRPr="00792FC1" w:rsidRDefault="00D8543D" w:rsidP="00D8543D">
      <w:pPr>
        <w:pStyle w:val="EFPC-Paragraphes"/>
        <w:rPr>
          <w:rFonts w:cs="Arial"/>
          <w:lang w:val="fr-CA"/>
        </w:rPr>
      </w:pPr>
      <w:r>
        <w:rPr>
          <w:noProof/>
          <w:lang w:val="en-CA" w:eastAsia="en-CA"/>
        </w:rPr>
        <w:drawing>
          <wp:anchor distT="0" distB="0" distL="114300" distR="114300" simplePos="0" relativeHeight="251662336" behindDoc="0" locked="0" layoutInCell="1" allowOverlap="1" wp14:anchorId="6F8BED07" wp14:editId="66110839">
            <wp:simplePos x="0" y="0"/>
            <wp:positionH relativeFrom="column">
              <wp:posOffset>3246120</wp:posOffset>
            </wp:positionH>
            <wp:positionV relativeFrom="paragraph">
              <wp:posOffset>216535</wp:posOffset>
            </wp:positionV>
            <wp:extent cx="3569335" cy="1828800"/>
            <wp:effectExtent l="19050" t="19050" r="1206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69335" cy="1828800"/>
                    </a:xfrm>
                    <a:prstGeom prst="rect">
                      <a:avLst/>
                    </a:prstGeom>
                    <a:ln w="25400">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04FFEF06" w14:textId="77777777" w:rsidR="00D8543D" w:rsidRDefault="00D8543D" w:rsidP="00D8543D">
      <w:pPr>
        <w:pStyle w:val="EFPC-Paragraphes"/>
        <w:ind w:left="720"/>
        <w:rPr>
          <w:rFonts w:cs="Arial"/>
          <w:lang w:val="fr-CA"/>
        </w:rPr>
      </w:pPr>
    </w:p>
    <w:p w14:paraId="69817844" w14:textId="77777777" w:rsidR="00D8543D" w:rsidRPr="00792FC1" w:rsidRDefault="00D8543D" w:rsidP="00D8543D">
      <w:pPr>
        <w:pStyle w:val="EFPC-Paragraphes"/>
        <w:numPr>
          <w:ilvl w:val="0"/>
          <w:numId w:val="3"/>
        </w:numPr>
        <w:rPr>
          <w:rFonts w:cs="Arial"/>
          <w:lang w:val="fr-CA"/>
        </w:rPr>
      </w:pPr>
      <w:r w:rsidRPr="00792FC1">
        <w:rPr>
          <w:rFonts w:cs="Arial"/>
          <w:lang w:val="fr-CA"/>
        </w:rPr>
        <w:t>Cliquez sur l’icône de sondage.</w:t>
      </w:r>
    </w:p>
    <w:p w14:paraId="26EFC6A9" w14:textId="77777777" w:rsidR="00D8543D" w:rsidRPr="00792FC1" w:rsidRDefault="00D8543D" w:rsidP="00D8543D">
      <w:pPr>
        <w:pStyle w:val="EFPC-Paragraphes"/>
        <w:numPr>
          <w:ilvl w:val="0"/>
          <w:numId w:val="3"/>
        </w:numPr>
        <w:rPr>
          <w:rFonts w:cs="Arial"/>
          <w:lang w:val="fr-CA"/>
        </w:rPr>
      </w:pPr>
      <w:r w:rsidRPr="00792FC1">
        <w:rPr>
          <w:rFonts w:cs="Arial"/>
          <w:lang w:val="fr-CA"/>
        </w:rPr>
        <w:t>Le panneau de sondage s’affiche au-dessous du panneau de messagerie instantanée.</w:t>
      </w:r>
      <w:r w:rsidRPr="00C202CF">
        <w:rPr>
          <w:noProof/>
          <w:lang w:val="fr-CA" w:eastAsia="en-CA"/>
        </w:rPr>
        <w:t xml:space="preserve"> </w:t>
      </w:r>
    </w:p>
    <w:p w14:paraId="57A501D5" w14:textId="77777777" w:rsidR="00D8543D" w:rsidRPr="00792FC1" w:rsidRDefault="00D8543D" w:rsidP="00D8543D">
      <w:pPr>
        <w:pStyle w:val="EFPC-Paragraphes"/>
        <w:rPr>
          <w:rFonts w:cs="Arial"/>
          <w:lang w:val="fr-CA"/>
        </w:rPr>
      </w:pPr>
    </w:p>
    <w:p w14:paraId="70442A4F" w14:textId="77777777" w:rsidR="00D8543D" w:rsidRDefault="00D8543D" w:rsidP="00D8543D">
      <w:pPr>
        <w:pStyle w:val="EFPC-Paragraphes"/>
        <w:jc w:val="center"/>
        <w:rPr>
          <w:rFonts w:cs="Arial"/>
          <w:lang w:val="fr-CA"/>
        </w:rPr>
      </w:pPr>
      <w:r>
        <w:rPr>
          <w:noProof/>
          <w:lang w:val="en-CA" w:eastAsia="en-CA"/>
        </w:rPr>
        <w:drawing>
          <wp:inline distT="0" distB="0" distL="0" distR="0" wp14:anchorId="36755517" wp14:editId="4E4E19CA">
            <wp:extent cx="5248275" cy="35052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48275" cy="3505200"/>
                    </a:xfrm>
                    <a:prstGeom prst="rect">
                      <a:avLst/>
                    </a:prstGeom>
                    <a:ln w="25400">
                      <a:solidFill>
                        <a:schemeClr val="bg1">
                          <a:lumMod val="75000"/>
                        </a:schemeClr>
                      </a:solidFill>
                    </a:ln>
                  </pic:spPr>
                </pic:pic>
              </a:graphicData>
            </a:graphic>
          </wp:inline>
        </w:drawing>
      </w:r>
    </w:p>
    <w:p w14:paraId="0218020D" w14:textId="77777777" w:rsidR="00D8543D" w:rsidRDefault="00D8543D" w:rsidP="00D8543D">
      <w:pPr>
        <w:pStyle w:val="EFPC-Paragraphes"/>
        <w:rPr>
          <w:rFonts w:cs="Arial"/>
          <w:lang w:val="fr-CA"/>
        </w:rPr>
      </w:pPr>
    </w:p>
    <w:p w14:paraId="6E136F2E" w14:textId="77777777" w:rsidR="008E3211" w:rsidRDefault="008E3211">
      <w:pPr>
        <w:rPr>
          <w:rFonts w:ascii="Georgia" w:eastAsiaTheme="majorEastAsia" w:hAnsi="Georgia" w:cstheme="majorBidi"/>
          <w:b/>
          <w:color w:val="FFFFFF" w:themeColor="background1"/>
          <w:sz w:val="24"/>
          <w:szCs w:val="32"/>
          <w:lang w:val="fr-CA"/>
        </w:rPr>
      </w:pPr>
      <w:r>
        <w:rPr>
          <w:rFonts w:ascii="Georgia" w:hAnsi="Georgia"/>
          <w:b/>
          <w:color w:val="FFFFFF" w:themeColor="background1"/>
          <w:sz w:val="24"/>
          <w:lang w:val="fr-CA"/>
        </w:rPr>
        <w:br w:type="page"/>
      </w:r>
    </w:p>
    <w:p w14:paraId="7A9D3C55" w14:textId="77777777" w:rsidR="00D8543D" w:rsidRPr="000759B8" w:rsidRDefault="00D8543D" w:rsidP="00D8543D">
      <w:pPr>
        <w:pStyle w:val="Heading1"/>
        <w:shd w:val="clear" w:color="auto" w:fill="4E5B73"/>
        <w:rPr>
          <w:rFonts w:ascii="Georgia" w:hAnsi="Georgia"/>
          <w:b/>
          <w:color w:val="FFFFFF" w:themeColor="background1"/>
          <w:sz w:val="24"/>
          <w:lang w:val="fr-CA"/>
        </w:rPr>
      </w:pPr>
      <w:r w:rsidRPr="00602C1A">
        <w:rPr>
          <w:noProof/>
          <w:lang w:val="en-CA" w:eastAsia="en-CA"/>
        </w:rPr>
        <w:lastRenderedPageBreak/>
        <w:drawing>
          <wp:anchor distT="0" distB="0" distL="114300" distR="114300" simplePos="0" relativeHeight="251660288" behindDoc="0" locked="0" layoutInCell="1" allowOverlap="1" wp14:anchorId="25402A55" wp14:editId="29A4D174">
            <wp:simplePos x="0" y="0"/>
            <wp:positionH relativeFrom="column">
              <wp:posOffset>17780</wp:posOffset>
            </wp:positionH>
            <wp:positionV relativeFrom="paragraph">
              <wp:posOffset>0</wp:posOffset>
            </wp:positionV>
            <wp:extent cx="444500" cy="525145"/>
            <wp:effectExtent l="0" t="0" r="0"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500" cy="525145"/>
                    </a:xfrm>
                    <a:prstGeom prst="rect">
                      <a:avLst/>
                    </a:prstGeom>
                  </pic:spPr>
                </pic:pic>
              </a:graphicData>
            </a:graphic>
          </wp:anchor>
        </w:drawing>
      </w:r>
      <w:r w:rsidRPr="000759B8">
        <w:rPr>
          <w:rFonts w:ascii="Georgia" w:hAnsi="Georgia"/>
          <w:b/>
          <w:color w:val="FFFFFF" w:themeColor="background1"/>
          <w:sz w:val="24"/>
          <w:lang w:val="fr-CA"/>
        </w:rPr>
        <w:t>Importer un sondage ou un jeu-questionnaire enregistré</w:t>
      </w:r>
    </w:p>
    <w:p w14:paraId="7D208D20" w14:textId="77777777" w:rsidR="00D8543D" w:rsidRDefault="00D8543D" w:rsidP="00D8543D">
      <w:pPr>
        <w:pStyle w:val="EFPC-Paragraphes"/>
        <w:rPr>
          <w:rFonts w:cs="Arial"/>
          <w:lang w:val="fr-CA"/>
        </w:rPr>
      </w:pPr>
    </w:p>
    <w:p w14:paraId="64D2F564" w14:textId="77777777" w:rsidR="00D8543D" w:rsidRDefault="00D8543D" w:rsidP="00D8543D">
      <w:pPr>
        <w:pStyle w:val="EFPC-Paragraphes"/>
        <w:rPr>
          <w:rFonts w:cs="Arial"/>
          <w:lang w:val="fr-CA"/>
        </w:rPr>
      </w:pPr>
    </w:p>
    <w:p w14:paraId="0C1CE568" w14:textId="77777777" w:rsidR="00D8543D" w:rsidRDefault="00D8543D" w:rsidP="00D8543D">
      <w:pPr>
        <w:pStyle w:val="EFPC-Paragraphes"/>
        <w:ind w:left="360"/>
        <w:rPr>
          <w:rFonts w:cs="Arial"/>
          <w:lang w:val="fr-CA"/>
        </w:rPr>
      </w:pPr>
      <w:r>
        <w:rPr>
          <w:rFonts w:cs="Arial"/>
          <w:noProof/>
          <w:lang w:val="en-CA" w:eastAsia="en-CA"/>
        </w:rPr>
        <w:drawing>
          <wp:anchor distT="0" distB="0" distL="114300" distR="114300" simplePos="0" relativeHeight="251664384" behindDoc="0" locked="0" layoutInCell="1" allowOverlap="1" wp14:anchorId="33040910" wp14:editId="3CDC6DF3">
            <wp:simplePos x="0" y="0"/>
            <wp:positionH relativeFrom="column">
              <wp:posOffset>3288030</wp:posOffset>
            </wp:positionH>
            <wp:positionV relativeFrom="paragraph">
              <wp:posOffset>114300</wp:posOffset>
            </wp:positionV>
            <wp:extent cx="3596640" cy="48831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6640" cy="4883150"/>
                    </a:xfrm>
                    <a:prstGeom prst="rect">
                      <a:avLst/>
                    </a:prstGeom>
                    <a:noFill/>
                  </pic:spPr>
                </pic:pic>
              </a:graphicData>
            </a:graphic>
          </wp:anchor>
        </w:drawing>
      </w:r>
      <w:r w:rsidRPr="00602C1A">
        <w:rPr>
          <w:noProof/>
          <w:lang w:val="en-CA" w:eastAsia="en-CA"/>
        </w:rPr>
        <w:drawing>
          <wp:anchor distT="0" distB="0" distL="114300" distR="114300" simplePos="0" relativeHeight="251663360" behindDoc="0" locked="0" layoutInCell="1" allowOverlap="1" wp14:anchorId="6F72D386" wp14:editId="2329AA20">
            <wp:simplePos x="0" y="0"/>
            <wp:positionH relativeFrom="column">
              <wp:posOffset>5097780</wp:posOffset>
            </wp:positionH>
            <wp:positionV relativeFrom="paragraph">
              <wp:posOffset>194945</wp:posOffset>
            </wp:positionV>
            <wp:extent cx="314325" cy="285750"/>
            <wp:effectExtent l="0" t="0" r="9525"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4325" cy="285750"/>
                    </a:xfrm>
                    <a:prstGeom prst="rect">
                      <a:avLst/>
                    </a:prstGeom>
                  </pic:spPr>
                </pic:pic>
              </a:graphicData>
            </a:graphic>
          </wp:anchor>
        </w:drawing>
      </w:r>
      <w:r w:rsidRPr="00792FC1">
        <w:rPr>
          <w:rFonts w:cs="Arial"/>
          <w:lang w:val="fr-CA"/>
        </w:rPr>
        <w:t>Pour avoir accès à un sondage enregistré sur votre ordinateur :</w:t>
      </w:r>
    </w:p>
    <w:p w14:paraId="4B9985B8" w14:textId="77777777" w:rsidR="00D8543D" w:rsidRPr="00792FC1" w:rsidRDefault="00D8543D" w:rsidP="00D8543D">
      <w:pPr>
        <w:pStyle w:val="EFPC-Paragraphes"/>
        <w:rPr>
          <w:rFonts w:cs="Arial"/>
          <w:lang w:val="fr-CA"/>
        </w:rPr>
      </w:pPr>
    </w:p>
    <w:p w14:paraId="5BABD3DC" w14:textId="77777777" w:rsidR="00D8543D" w:rsidRPr="00792FC1" w:rsidRDefault="00D8543D" w:rsidP="00D8543D">
      <w:pPr>
        <w:pStyle w:val="EFPC-Paragraphes"/>
        <w:numPr>
          <w:ilvl w:val="0"/>
          <w:numId w:val="5"/>
        </w:numPr>
        <w:rPr>
          <w:rFonts w:cs="Arial"/>
          <w:lang w:val="fr-CA"/>
        </w:rPr>
      </w:pPr>
      <w:r w:rsidRPr="00602C1A">
        <w:rPr>
          <w:noProof/>
          <w:lang w:val="en-CA" w:eastAsia="en-CA"/>
        </w:rPr>
        <w:drawing>
          <wp:anchor distT="0" distB="0" distL="114300" distR="114300" simplePos="0" relativeHeight="251665408" behindDoc="0" locked="0" layoutInCell="1" allowOverlap="1" wp14:anchorId="10705D94" wp14:editId="41C2A2F9">
            <wp:simplePos x="0" y="0"/>
            <wp:positionH relativeFrom="column">
              <wp:posOffset>2716530</wp:posOffset>
            </wp:positionH>
            <wp:positionV relativeFrom="paragraph">
              <wp:posOffset>178435</wp:posOffset>
            </wp:positionV>
            <wp:extent cx="314325" cy="285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4325" cy="285750"/>
                    </a:xfrm>
                    <a:prstGeom prst="rect">
                      <a:avLst/>
                    </a:prstGeom>
                  </pic:spPr>
                </pic:pic>
              </a:graphicData>
            </a:graphic>
          </wp:anchor>
        </w:drawing>
      </w:r>
      <w:r w:rsidRPr="00792FC1">
        <w:rPr>
          <w:rFonts w:cs="Arial"/>
          <w:lang w:val="fr-CA"/>
        </w:rPr>
        <w:t>Dans la barre d’outils du panneau de sondage, cliquez sur l’icône Ouvrir</w:t>
      </w:r>
      <w:r>
        <w:rPr>
          <w:rFonts w:cs="Arial"/>
          <w:lang w:val="fr-CA"/>
        </w:rPr>
        <w:t xml:space="preserve">  </w:t>
      </w:r>
      <w:r w:rsidRPr="00792FC1">
        <w:rPr>
          <w:rFonts w:cs="Arial"/>
          <w:lang w:val="fr-CA"/>
        </w:rPr>
        <w:t>La fenêtre Ouvrir le questionnaire s’affiche.</w:t>
      </w:r>
    </w:p>
    <w:p w14:paraId="69EB8DF7" w14:textId="77777777" w:rsidR="00D8543D" w:rsidRPr="00792FC1" w:rsidRDefault="00D8543D" w:rsidP="00D8543D">
      <w:pPr>
        <w:pStyle w:val="EFPC-Paragraphes"/>
        <w:numPr>
          <w:ilvl w:val="0"/>
          <w:numId w:val="5"/>
        </w:numPr>
        <w:rPr>
          <w:rFonts w:cs="Arial"/>
          <w:lang w:val="fr-CA"/>
        </w:rPr>
      </w:pPr>
      <w:r w:rsidRPr="00792FC1">
        <w:rPr>
          <w:rFonts w:cs="Arial"/>
          <w:lang w:val="fr-CA"/>
        </w:rPr>
        <w:t>Naviguez jusqu’au dossier de sondage voulu et sélectionnez le fichier du sondage (extension .atp).</w:t>
      </w:r>
    </w:p>
    <w:p w14:paraId="0CB21DEA" w14:textId="77777777" w:rsidR="00D8543D" w:rsidRPr="00792FC1" w:rsidRDefault="00D8543D" w:rsidP="00D8543D">
      <w:pPr>
        <w:pStyle w:val="EFPC-Paragraphes"/>
        <w:numPr>
          <w:ilvl w:val="0"/>
          <w:numId w:val="5"/>
        </w:numPr>
        <w:rPr>
          <w:rFonts w:cs="Arial"/>
          <w:lang w:val="fr-CA"/>
        </w:rPr>
      </w:pPr>
      <w:r w:rsidRPr="00792FC1">
        <w:rPr>
          <w:rFonts w:cs="Arial"/>
          <w:lang w:val="fr-CA"/>
        </w:rPr>
        <w:t>Cliquez sur Ouvrir.  Le sondage s’affiche sur votre écran de sondage.</w:t>
      </w:r>
    </w:p>
    <w:p w14:paraId="2832640A" w14:textId="77777777" w:rsidR="00D8543D" w:rsidRPr="00792FC1" w:rsidRDefault="00D8543D" w:rsidP="00D8543D">
      <w:pPr>
        <w:pStyle w:val="EFPC-Paragraphes"/>
        <w:numPr>
          <w:ilvl w:val="0"/>
          <w:numId w:val="5"/>
        </w:numPr>
        <w:rPr>
          <w:rFonts w:cs="Arial"/>
          <w:lang w:val="fr-CA"/>
        </w:rPr>
      </w:pPr>
      <w:r w:rsidRPr="00792FC1">
        <w:rPr>
          <w:rFonts w:cs="Arial"/>
          <w:lang w:val="fr-CA"/>
        </w:rPr>
        <w:t>Cochez Enregistrer les réponses individuelles pour voir ou partager les réponses de chaque participant dans les résultats du sondage.</w:t>
      </w:r>
    </w:p>
    <w:p w14:paraId="303498CB" w14:textId="77777777" w:rsidR="00D8543D" w:rsidRDefault="00D8543D" w:rsidP="00D8543D">
      <w:pPr>
        <w:pStyle w:val="EFPC-Paragraphes"/>
        <w:numPr>
          <w:ilvl w:val="0"/>
          <w:numId w:val="5"/>
        </w:numPr>
        <w:rPr>
          <w:rFonts w:cs="Arial"/>
          <w:lang w:val="fr-CA"/>
        </w:rPr>
      </w:pPr>
      <w:r w:rsidRPr="00792FC1">
        <w:rPr>
          <w:rFonts w:cs="Arial"/>
          <w:lang w:val="fr-CA"/>
        </w:rPr>
        <w:t>Cliquez sur Options pour modifier ou désactiver le délai de cinq minutes installé par défaut.</w:t>
      </w:r>
    </w:p>
    <w:p w14:paraId="6CD67052" w14:textId="77777777" w:rsidR="00D8543D" w:rsidRPr="00792FC1" w:rsidRDefault="00D8543D" w:rsidP="00D8543D">
      <w:pPr>
        <w:pStyle w:val="EFPC-Paragraphes"/>
        <w:numPr>
          <w:ilvl w:val="0"/>
          <w:numId w:val="5"/>
        </w:numPr>
        <w:rPr>
          <w:rFonts w:cs="Arial"/>
          <w:lang w:val="fr-CA"/>
        </w:rPr>
      </w:pPr>
      <w:r>
        <w:rPr>
          <w:rFonts w:cs="Arial"/>
          <w:lang w:val="fr-CA"/>
        </w:rPr>
        <w:t>Cliquez sur le bouton Effacer tout pour fermer le sondage à tous les participants.</w:t>
      </w:r>
    </w:p>
    <w:p w14:paraId="799FEC0D" w14:textId="77777777" w:rsidR="00D8543D" w:rsidRDefault="00D8543D" w:rsidP="00D8543D">
      <w:pPr>
        <w:pStyle w:val="EFPC-Paragraphes"/>
        <w:rPr>
          <w:rFonts w:cs="Arial"/>
          <w:lang w:val="fr-CA"/>
        </w:rPr>
      </w:pPr>
    </w:p>
    <w:p w14:paraId="072FAF14" w14:textId="77777777" w:rsidR="00D8543D" w:rsidRDefault="00D8543D" w:rsidP="00D8543D">
      <w:pPr>
        <w:pStyle w:val="EFPC-Paragraphes"/>
        <w:rPr>
          <w:rFonts w:cs="Arial"/>
          <w:lang w:val="fr-CA"/>
        </w:rPr>
      </w:pPr>
    </w:p>
    <w:p w14:paraId="4B5C4B96" w14:textId="77777777" w:rsidR="00D8543D" w:rsidRDefault="00D8543D" w:rsidP="00D8543D">
      <w:pPr>
        <w:pStyle w:val="EFPC-Paragraphes"/>
        <w:rPr>
          <w:rFonts w:cs="Arial"/>
          <w:lang w:val="fr-CA"/>
        </w:rPr>
      </w:pPr>
    </w:p>
    <w:p w14:paraId="2ECC919C" w14:textId="77777777" w:rsidR="00D8543D" w:rsidRPr="000759B8" w:rsidRDefault="00D8543D" w:rsidP="00D8543D">
      <w:pPr>
        <w:shd w:val="clear" w:color="auto" w:fill="4E5B73"/>
        <w:rPr>
          <w:rFonts w:ascii="Georgia" w:hAnsi="Georgia" w:cs="Arial"/>
          <w:b/>
          <w:color w:val="FFFFFF" w:themeColor="background1"/>
          <w:sz w:val="24"/>
          <w:lang w:val="fr-CA"/>
        </w:rPr>
      </w:pPr>
      <w:r w:rsidRPr="000759B8">
        <w:rPr>
          <w:rFonts w:ascii="Georgia" w:hAnsi="Georgia" w:cs="Arial"/>
          <w:b/>
          <w:color w:val="FFFFFF" w:themeColor="background1"/>
          <w:sz w:val="24"/>
          <w:lang w:val="fr-CA"/>
        </w:rPr>
        <w:t>Partager les résultats d’un sondage ou d’un jeu-questionnaire</w:t>
      </w:r>
    </w:p>
    <w:p w14:paraId="78FAD886" w14:textId="77777777" w:rsidR="00D8543D" w:rsidRPr="00792FC1" w:rsidRDefault="00D8543D" w:rsidP="008E3211">
      <w:pPr>
        <w:pStyle w:val="ListParagraph"/>
        <w:numPr>
          <w:ilvl w:val="0"/>
          <w:numId w:val="6"/>
        </w:numPr>
        <w:spacing w:line="276" w:lineRule="auto"/>
        <w:ind w:left="709"/>
        <w:rPr>
          <w:rFonts w:ascii="Arial" w:hAnsi="Arial" w:cs="Arial"/>
          <w:lang w:val="fr-CA"/>
        </w:rPr>
      </w:pPr>
      <w:r w:rsidRPr="00792FC1">
        <w:rPr>
          <w:rFonts w:ascii="Arial" w:hAnsi="Arial" w:cs="Arial"/>
          <w:lang w:val="fr-CA"/>
        </w:rPr>
        <w:t>Dans la section Partager avec les participants, sélectionnez une ou plusieurs options.</w:t>
      </w:r>
    </w:p>
    <w:p w14:paraId="4A517820"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t>Résultats du sondage</w:t>
      </w:r>
      <w:r w:rsidRPr="00656175">
        <w:rPr>
          <w:rFonts w:ascii="Arial" w:hAnsi="Arial" w:cs="Arial"/>
          <w:lang w:val="fr-CA"/>
        </w:rPr>
        <w:t> : Affiche les statistiques des résultats et un graphique à barres pour chaque question à l’écran de sondage des participants.</w:t>
      </w:r>
    </w:p>
    <w:p w14:paraId="327A4FBF"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t>Résultats individuels</w:t>
      </w:r>
      <w:r w:rsidRPr="00656175">
        <w:rPr>
          <w:rFonts w:ascii="Arial" w:hAnsi="Arial" w:cs="Arial"/>
          <w:lang w:val="fr-CA"/>
        </w:rPr>
        <w:t> : Pour les voir, cochez Enregistrer les réponses individuelles au moment de créer le sondage.  Toutes les réponses des participants s’afficheront alors, de même que les bonnes réponses données par les participants à chaque question.</w:t>
      </w:r>
    </w:p>
    <w:p w14:paraId="19523059"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lastRenderedPageBreak/>
        <w:t>Bonnes réponses</w:t>
      </w:r>
      <w:r w:rsidRPr="00656175">
        <w:rPr>
          <w:rFonts w:ascii="Arial" w:hAnsi="Arial" w:cs="Arial"/>
          <w:lang w:val="fr-CA"/>
        </w:rPr>
        <w:t> : Pour les voir, cochez Marquer comme correct au moment de créer le sondage.  Un crochet s’affichera alors à gauche de chaque bonne réponse à l’écran de sondage des participants.</w:t>
      </w:r>
    </w:p>
    <w:p w14:paraId="011597A2" w14:textId="77777777" w:rsidR="00D8543D" w:rsidRPr="00656175" w:rsidRDefault="00D8543D" w:rsidP="00D8543D">
      <w:pPr>
        <w:spacing w:line="276" w:lineRule="auto"/>
        <w:ind w:left="720"/>
        <w:rPr>
          <w:rFonts w:ascii="Arial" w:hAnsi="Arial" w:cs="Arial"/>
          <w:lang w:val="fr-CA"/>
        </w:rPr>
      </w:pPr>
      <w:r w:rsidRPr="00656175">
        <w:rPr>
          <w:rFonts w:ascii="Arial" w:hAnsi="Arial" w:cs="Arial"/>
          <w:b/>
          <w:lang w:val="fr-CA"/>
        </w:rPr>
        <w:t>Évaluations des personnes</w:t>
      </w:r>
      <w:r w:rsidRPr="00656175">
        <w:rPr>
          <w:rFonts w:ascii="Arial" w:hAnsi="Arial" w:cs="Arial"/>
          <w:lang w:val="fr-CA"/>
        </w:rPr>
        <w:t> : Pour les voir, cochez Marquer comme correct au moment de créer le sondage.  Le pourcentage de bonnes réponses de chaque participant s’affichera alors au bas de l’écran de sondage.</w:t>
      </w:r>
    </w:p>
    <w:p w14:paraId="3466D867" w14:textId="77777777" w:rsidR="00D8543D" w:rsidRPr="00792FC1" w:rsidRDefault="00D8543D" w:rsidP="008E3211">
      <w:pPr>
        <w:pStyle w:val="ListParagraph"/>
        <w:numPr>
          <w:ilvl w:val="0"/>
          <w:numId w:val="6"/>
        </w:numPr>
        <w:spacing w:line="276" w:lineRule="auto"/>
        <w:ind w:left="851"/>
        <w:rPr>
          <w:rFonts w:ascii="Arial" w:hAnsi="Arial" w:cs="Arial"/>
          <w:lang w:val="fr-CA"/>
        </w:rPr>
      </w:pPr>
      <w:r w:rsidRPr="00792FC1">
        <w:rPr>
          <w:rFonts w:ascii="Arial" w:hAnsi="Arial" w:cs="Arial"/>
          <w:lang w:val="fr-CA"/>
        </w:rPr>
        <w:t>Cliquez sur Appliquer.  Les évaluations s’affichent pour les participants.</w:t>
      </w:r>
    </w:p>
    <w:p w14:paraId="6888A3E2" w14:textId="77777777" w:rsidR="00D8543D" w:rsidRPr="00792FC1" w:rsidRDefault="00D8543D" w:rsidP="008E3211">
      <w:pPr>
        <w:pStyle w:val="ListParagraph"/>
        <w:numPr>
          <w:ilvl w:val="0"/>
          <w:numId w:val="6"/>
        </w:numPr>
        <w:spacing w:line="276" w:lineRule="auto"/>
        <w:ind w:left="851"/>
        <w:rPr>
          <w:rFonts w:ascii="Arial" w:hAnsi="Arial" w:cs="Arial"/>
          <w:lang w:val="fr-CA"/>
        </w:rPr>
      </w:pPr>
      <w:r w:rsidRPr="00792FC1">
        <w:rPr>
          <w:rFonts w:ascii="Arial" w:hAnsi="Arial" w:cs="Arial"/>
          <w:lang w:val="fr-CA"/>
        </w:rPr>
        <w:t>Pour fermer le sondage pour tous les participants, cliquez sur Effacer tout.</w:t>
      </w:r>
      <w:r>
        <w:rPr>
          <w:rFonts w:ascii="Arial" w:hAnsi="Arial" w:cs="Arial"/>
          <w:lang w:val="fr-CA"/>
        </w:rPr>
        <w:t xml:space="preserve"> </w:t>
      </w:r>
      <w:r>
        <w:rPr>
          <w:noProof/>
          <w:lang w:val="en-CA" w:eastAsia="en-CA"/>
        </w:rPr>
        <w:drawing>
          <wp:inline distT="0" distB="0" distL="0" distR="0" wp14:anchorId="62F30ABD" wp14:editId="20EFDE29">
            <wp:extent cx="9048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04875" cy="285750"/>
                    </a:xfrm>
                    <a:prstGeom prst="rect">
                      <a:avLst/>
                    </a:prstGeom>
                  </pic:spPr>
                </pic:pic>
              </a:graphicData>
            </a:graphic>
          </wp:inline>
        </w:drawing>
      </w:r>
    </w:p>
    <w:p w14:paraId="5D0410D8" w14:textId="77777777" w:rsidR="00D8543D" w:rsidRDefault="00D8543D" w:rsidP="00D8543D">
      <w:pPr>
        <w:spacing w:line="276" w:lineRule="auto"/>
        <w:rPr>
          <w:rFonts w:ascii="Arial" w:hAnsi="Arial" w:cs="Arial"/>
          <w:lang w:val="fr-CA"/>
        </w:rPr>
      </w:pPr>
    </w:p>
    <w:p w14:paraId="00071AAB" w14:textId="77777777" w:rsidR="00D8543D" w:rsidRPr="000759B8" w:rsidRDefault="00D8543D" w:rsidP="00D8543D">
      <w:pPr>
        <w:shd w:val="clear" w:color="auto" w:fill="4E5B73"/>
        <w:ind w:left="720"/>
        <w:rPr>
          <w:rFonts w:ascii="Georgia" w:hAnsi="Georgia" w:cs="Arial"/>
          <w:b/>
          <w:color w:val="FFFFFF" w:themeColor="background1"/>
          <w:sz w:val="24"/>
          <w:lang w:val="fr-CA"/>
        </w:rPr>
      </w:pPr>
      <w:r w:rsidRPr="000759B8">
        <w:rPr>
          <w:rFonts w:ascii="Georgia" w:hAnsi="Georgia" w:cs="Arial"/>
          <w:b/>
          <w:color w:val="FFFFFF" w:themeColor="background1"/>
          <w:sz w:val="24"/>
          <w:lang w:val="fr-CA"/>
        </w:rPr>
        <w:t>Enregistrer les questions et les résultats d’un sondage</w:t>
      </w:r>
    </w:p>
    <w:p w14:paraId="2B96D0B0" w14:textId="77777777" w:rsidR="00D8543D" w:rsidRPr="00792FC1" w:rsidRDefault="00D8543D" w:rsidP="00D8543D">
      <w:pPr>
        <w:rPr>
          <w:rFonts w:ascii="Arial" w:hAnsi="Arial" w:cs="Arial"/>
          <w:lang w:val="fr-CA"/>
        </w:rPr>
      </w:pPr>
    </w:p>
    <w:p w14:paraId="53D0BD1D" w14:textId="77777777" w:rsidR="00D8543D" w:rsidRPr="00E87C34" w:rsidRDefault="00D8543D" w:rsidP="008E3211">
      <w:pPr>
        <w:pStyle w:val="ListParagraph"/>
        <w:numPr>
          <w:ilvl w:val="0"/>
          <w:numId w:val="7"/>
        </w:numPr>
        <w:spacing w:line="276" w:lineRule="auto"/>
        <w:ind w:left="993"/>
        <w:rPr>
          <w:rFonts w:ascii="Arial" w:hAnsi="Arial" w:cs="Arial"/>
          <w:lang w:val="fr-CA"/>
        </w:rPr>
      </w:pPr>
      <w:r w:rsidRPr="00E87C34">
        <w:rPr>
          <w:rFonts w:ascii="Arial" w:hAnsi="Arial" w:cs="Arial"/>
          <w:lang w:val="fr-CA"/>
        </w:rPr>
        <w:t>Lorsque vous cliquez sur Effacer tout, une boîte s’affiche vous demandant si vous voulez enregistrer les questions du sondage.</w:t>
      </w:r>
    </w:p>
    <w:p w14:paraId="09F3EC76" w14:textId="77777777" w:rsidR="00D8543D" w:rsidRPr="00E87C34" w:rsidRDefault="00D8543D" w:rsidP="008E3211">
      <w:pPr>
        <w:pStyle w:val="ListParagraph"/>
        <w:numPr>
          <w:ilvl w:val="0"/>
          <w:numId w:val="7"/>
        </w:numPr>
        <w:spacing w:line="276" w:lineRule="auto"/>
        <w:ind w:left="993"/>
        <w:rPr>
          <w:rFonts w:ascii="Arial" w:hAnsi="Arial" w:cs="Arial"/>
          <w:lang w:val="fr-CA"/>
        </w:rPr>
      </w:pPr>
      <w:r w:rsidRPr="00E87C34">
        <w:rPr>
          <w:rFonts w:ascii="Arial" w:hAnsi="Arial" w:cs="Arial"/>
          <w:lang w:val="fr-CA"/>
        </w:rPr>
        <w:t>Si vous cliquez sur Oui, le système vous demande d’enregistrer le fichier *atp.</w:t>
      </w:r>
    </w:p>
    <w:p w14:paraId="6DC3260F" w14:textId="77777777" w:rsidR="00D8543D" w:rsidRPr="00E87C34" w:rsidRDefault="00D8543D" w:rsidP="008E3211">
      <w:pPr>
        <w:pStyle w:val="ListParagraph"/>
        <w:numPr>
          <w:ilvl w:val="0"/>
          <w:numId w:val="7"/>
        </w:numPr>
        <w:spacing w:line="276" w:lineRule="auto"/>
        <w:ind w:left="993"/>
        <w:rPr>
          <w:rFonts w:ascii="Arial" w:hAnsi="Arial" w:cs="Arial"/>
          <w:lang w:val="fr-CA"/>
        </w:rPr>
      </w:pPr>
      <w:r w:rsidRPr="00E87C34">
        <w:rPr>
          <w:rFonts w:ascii="Arial" w:hAnsi="Arial" w:cs="Arial"/>
          <w:lang w:val="fr-CA"/>
        </w:rPr>
        <w:t>Le système vous demande d’enregistrer les résultats du sondage.  Si vous cliquez sur Oui, il vous demande d’enregistrer le fichier *csv.</w:t>
      </w:r>
    </w:p>
    <w:p w14:paraId="7297FA51" w14:textId="77777777" w:rsidR="00D8543D" w:rsidRDefault="00D8543D" w:rsidP="00D8543D">
      <w:pPr>
        <w:rPr>
          <w:rFonts w:ascii="Arial" w:hAnsi="Arial" w:cs="Arial"/>
          <w:lang w:val="fr-CA"/>
        </w:rPr>
      </w:pPr>
      <w:r w:rsidRPr="00602C1A">
        <w:rPr>
          <w:rFonts w:ascii="Georgia" w:hAnsi="Georgia"/>
          <w:noProof/>
          <w:lang w:val="en-CA" w:eastAsia="en-CA"/>
        </w:rPr>
        <w:drawing>
          <wp:anchor distT="0" distB="0" distL="114300" distR="114300" simplePos="0" relativeHeight="251661312" behindDoc="1" locked="0" layoutInCell="1" allowOverlap="1" wp14:anchorId="2D2A9B25" wp14:editId="568EA285">
            <wp:simplePos x="0" y="0"/>
            <wp:positionH relativeFrom="column">
              <wp:posOffset>1905</wp:posOffset>
            </wp:positionH>
            <wp:positionV relativeFrom="paragraph">
              <wp:posOffset>79375</wp:posOffset>
            </wp:positionV>
            <wp:extent cx="571500" cy="554355"/>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500" cy="554355"/>
                    </a:xfrm>
                    <a:prstGeom prst="rect">
                      <a:avLst/>
                    </a:prstGeom>
                  </pic:spPr>
                </pic:pic>
              </a:graphicData>
            </a:graphic>
            <wp14:sizeRelH relativeFrom="page">
              <wp14:pctWidth>0</wp14:pctWidth>
            </wp14:sizeRelH>
            <wp14:sizeRelV relativeFrom="page">
              <wp14:pctHeight>0</wp14:pctHeight>
            </wp14:sizeRelV>
          </wp:anchor>
        </w:drawing>
      </w:r>
    </w:p>
    <w:p w14:paraId="4B6AF2C8" w14:textId="77777777" w:rsidR="00D8543D" w:rsidRPr="00E87C34" w:rsidRDefault="00D8543D" w:rsidP="00D8543D">
      <w:pPr>
        <w:shd w:val="clear" w:color="auto" w:fill="4E5B73"/>
        <w:rPr>
          <w:rFonts w:ascii="Georgia" w:hAnsi="Georgia" w:cs="Arial"/>
          <w:b/>
          <w:color w:val="FFFFFF" w:themeColor="background1"/>
          <w:sz w:val="24"/>
          <w:lang w:val="fr-CA"/>
        </w:rPr>
      </w:pPr>
      <w:r w:rsidRPr="00E87C34">
        <w:rPr>
          <w:rFonts w:ascii="Georgia" w:hAnsi="Georgia" w:cs="Arial"/>
          <w:b/>
          <w:color w:val="FFFFFF" w:themeColor="background1"/>
          <w:sz w:val="24"/>
          <w:lang w:val="fr-CA"/>
        </w:rPr>
        <w:t>Dépannage</w:t>
      </w:r>
    </w:p>
    <w:p w14:paraId="60F0B826" w14:textId="77777777" w:rsidR="00D8543D" w:rsidRPr="00792FC1" w:rsidRDefault="00D8543D" w:rsidP="00D8543D">
      <w:pPr>
        <w:rPr>
          <w:rFonts w:ascii="Arial" w:hAnsi="Arial" w:cs="Arial"/>
          <w:lang w:val="fr-CA"/>
        </w:rPr>
      </w:pPr>
    </w:p>
    <w:p w14:paraId="0DD56D50" w14:textId="77777777" w:rsidR="00D8543D" w:rsidRDefault="00D8543D" w:rsidP="008E3211">
      <w:pPr>
        <w:pStyle w:val="ListParagraph"/>
        <w:numPr>
          <w:ilvl w:val="0"/>
          <w:numId w:val="4"/>
        </w:numPr>
        <w:ind w:left="993"/>
        <w:rPr>
          <w:rFonts w:ascii="Arial" w:hAnsi="Arial" w:cs="Arial"/>
          <w:lang w:val="fr-CA"/>
        </w:rPr>
      </w:pPr>
      <w:r w:rsidRPr="00E87C34">
        <w:rPr>
          <w:rFonts w:ascii="Arial" w:hAnsi="Arial" w:cs="Arial"/>
          <w:b/>
          <w:lang w:val="fr-CA"/>
        </w:rPr>
        <w:t>Les participants ne peuvent pas voir les autres écrans</w:t>
      </w:r>
      <w:r w:rsidRPr="00792FC1">
        <w:rPr>
          <w:rFonts w:ascii="Arial" w:hAnsi="Arial" w:cs="Arial"/>
          <w:lang w:val="fr-CA"/>
        </w:rPr>
        <w:t xml:space="preserve"> une fois le sondage terminé (p. ex. messagerie instantanée, écran Participant).  Lorsque vous fermez l’écran de sondage pour tous les participants, vous devez leur expliquer comment rouvrir la messagerie instantanée et l’écran Participant.  Dites-leur de cliquer sur la petite flèche située à gauche des barres bleues, là où sont indiqués Participant et Messagerie instantanée dans le coin supérieur droit de l’interface.  Demandez aux participants d’afficher un crochet vert pour vous indiquer qu’ils ont réussi à rouvrir ces écrans.</w:t>
      </w:r>
    </w:p>
    <w:p w14:paraId="4FCF51EE" w14:textId="77777777" w:rsidR="00D8543D" w:rsidRDefault="00D8543D" w:rsidP="008E3211">
      <w:pPr>
        <w:pStyle w:val="ListParagraph"/>
        <w:ind w:left="993"/>
        <w:rPr>
          <w:rFonts w:ascii="Arial" w:hAnsi="Arial" w:cs="Arial"/>
          <w:lang w:val="fr-CA"/>
        </w:rPr>
      </w:pPr>
    </w:p>
    <w:p w14:paraId="5F86F652" w14:textId="77777777" w:rsidR="00D8543D" w:rsidRDefault="00D8543D" w:rsidP="008E3211">
      <w:pPr>
        <w:pStyle w:val="ListParagraph"/>
        <w:numPr>
          <w:ilvl w:val="0"/>
          <w:numId w:val="4"/>
        </w:numPr>
        <w:ind w:left="993"/>
        <w:rPr>
          <w:rFonts w:ascii="Arial" w:hAnsi="Arial" w:cs="Arial"/>
          <w:lang w:val="fr-CA"/>
        </w:rPr>
      </w:pPr>
      <w:r w:rsidRPr="00E87C34">
        <w:rPr>
          <w:rFonts w:ascii="Arial" w:hAnsi="Arial" w:cs="Arial"/>
          <w:b/>
          <w:lang w:val="fr-CA"/>
        </w:rPr>
        <w:t>Le bouton Ouvrir le sondage n'apparaît pas dans le panneau Sondage</w:t>
      </w:r>
      <w:r w:rsidRPr="00E87C34">
        <w:rPr>
          <w:rFonts w:ascii="Arial" w:hAnsi="Arial" w:cs="Arial"/>
          <w:lang w:val="fr-CA"/>
        </w:rPr>
        <w:t>.  Vous ne pouvez pas lancer un sondage lorsque le panneau des sessions de discussion est ouvert en même temps.  Fermez le panneau de session et il sera alors possible de lancer le sondage.</w:t>
      </w:r>
    </w:p>
    <w:p w14:paraId="57A47FFB" w14:textId="77777777" w:rsidR="00D8543D" w:rsidRPr="00E87C34" w:rsidRDefault="00D8543D" w:rsidP="008E3211">
      <w:pPr>
        <w:pStyle w:val="ListParagraph"/>
        <w:ind w:left="993"/>
        <w:rPr>
          <w:rFonts w:ascii="Arial" w:hAnsi="Arial" w:cs="Arial"/>
          <w:lang w:val="fr-CA"/>
        </w:rPr>
      </w:pPr>
    </w:p>
    <w:p w14:paraId="5CCE9201" w14:textId="77777777" w:rsidR="00D8543D" w:rsidRPr="00792FC1" w:rsidRDefault="00D8543D" w:rsidP="008E3211">
      <w:pPr>
        <w:pStyle w:val="ListParagraph"/>
        <w:numPr>
          <w:ilvl w:val="0"/>
          <w:numId w:val="4"/>
        </w:numPr>
        <w:ind w:left="993"/>
        <w:rPr>
          <w:rFonts w:ascii="Arial" w:hAnsi="Arial" w:cs="Arial"/>
          <w:lang w:val="fr-CA"/>
        </w:rPr>
      </w:pPr>
      <w:r>
        <w:rPr>
          <w:rFonts w:ascii="Arial" w:hAnsi="Arial" w:cs="Arial"/>
          <w:lang w:val="fr-CA"/>
        </w:rPr>
        <w:t xml:space="preserve">Les participants </w:t>
      </w:r>
      <w:r w:rsidRPr="00E87C34">
        <w:rPr>
          <w:rFonts w:ascii="Arial" w:hAnsi="Arial" w:cs="Arial"/>
          <w:b/>
          <w:lang w:val="fr-CA"/>
        </w:rPr>
        <w:t>ne peuvent voir les questions du sondage</w:t>
      </w:r>
      <w:r>
        <w:rPr>
          <w:rFonts w:ascii="Arial" w:hAnsi="Arial" w:cs="Arial"/>
          <w:lang w:val="fr-CA"/>
        </w:rPr>
        <w:t>.</w:t>
      </w:r>
    </w:p>
    <w:p w14:paraId="7BC417B0" w14:textId="77777777" w:rsidR="00270F57" w:rsidRPr="00E21932" w:rsidRDefault="00270F57" w:rsidP="00F47A2A">
      <w:pPr>
        <w:pStyle w:val="EFPC-Paragraphes"/>
        <w:rPr>
          <w:lang w:val="fr-CA"/>
        </w:rPr>
      </w:pPr>
    </w:p>
    <w:p w14:paraId="2CCDA749" w14:textId="77777777" w:rsidR="00E14B5A" w:rsidRPr="00D8543D" w:rsidRDefault="00E14B5A" w:rsidP="00E14B5A">
      <w:pPr>
        <w:rPr>
          <w:lang w:val="fr-CA"/>
        </w:rPr>
      </w:pPr>
    </w:p>
    <w:p w14:paraId="6897682B" w14:textId="77777777" w:rsidR="003B18B4" w:rsidRPr="002F3BF8" w:rsidRDefault="00B02206">
      <w:pPr>
        <w:rPr>
          <w:lang w:val="fr-CA"/>
        </w:rPr>
      </w:pPr>
    </w:p>
    <w:sectPr w:rsidR="003B18B4" w:rsidRPr="002F3BF8" w:rsidSect="008E3211">
      <w:headerReference w:type="even" r:id="rId18"/>
      <w:headerReference w:type="default" r:id="rId19"/>
      <w:footerReference w:type="even" r:id="rId20"/>
      <w:footerReference w:type="default" r:id="rId21"/>
      <w:headerReference w:type="first" r:id="rId22"/>
      <w:footerReference w:type="first" r:id="rId23"/>
      <w:pgSz w:w="12240" w:h="15840"/>
      <w:pgMar w:top="1985" w:right="567" w:bottom="1440"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BAA5" w14:textId="77777777" w:rsidR="00592FDB" w:rsidRDefault="00592FDB" w:rsidP="00270F57">
      <w:pPr>
        <w:spacing w:after="0" w:line="240" w:lineRule="auto"/>
      </w:pPr>
      <w:r>
        <w:separator/>
      </w:r>
    </w:p>
  </w:endnote>
  <w:endnote w:type="continuationSeparator" w:id="0">
    <w:p w14:paraId="2ED02F39" w14:textId="77777777" w:rsidR="00592FDB" w:rsidRDefault="00592FDB" w:rsidP="0027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B960" w14:textId="77777777" w:rsidR="00D8543D" w:rsidRDefault="00D8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864C" w14:textId="77777777" w:rsidR="00D8543D" w:rsidRDefault="00D85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7D81" w14:textId="77777777" w:rsidR="00D8543D" w:rsidRDefault="00D8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84E6" w14:textId="77777777" w:rsidR="00592FDB" w:rsidRDefault="00592FDB" w:rsidP="00270F57">
      <w:pPr>
        <w:spacing w:after="0" w:line="240" w:lineRule="auto"/>
      </w:pPr>
      <w:r>
        <w:separator/>
      </w:r>
    </w:p>
  </w:footnote>
  <w:footnote w:type="continuationSeparator" w:id="0">
    <w:p w14:paraId="0FF92687" w14:textId="77777777" w:rsidR="00592FDB" w:rsidRDefault="00592FDB" w:rsidP="0027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FD15A" w14:textId="77777777" w:rsidR="00D8543D" w:rsidRDefault="00D85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11DD" w14:textId="77777777" w:rsidR="00E21932" w:rsidRDefault="00B02206">
    <w:pPr>
      <w:pStyle w:val="Header"/>
    </w:pPr>
    <w:r>
      <w:rPr>
        <w:noProof/>
      </w:rPr>
      <w:pict w14:anchorId="45FD2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3pt;margin-top:-29.3pt;width:611.7pt;height:791.65pt;z-index:-251655168;mso-position-horizontal-relative:text;mso-position-vertical-relative:text">
          <v:imagedata r:id="rId1" o:title="CSPS-One-Pager_2019_BIL_V5-nobleed_PAge2_BI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B5F6" w14:textId="77777777" w:rsidR="00270F57" w:rsidRDefault="00B02206">
    <w:pPr>
      <w:pStyle w:val="Header"/>
    </w:pPr>
    <w:r>
      <w:rPr>
        <w:noProof/>
      </w:rPr>
      <w:pict w14:anchorId="338C8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7.5pt;margin-top:-42.7pt;width:611.7pt;height:791.65pt;z-index:-251653120;mso-position-horizontal-relative:text;mso-position-vertical-relative:text">
          <v:imagedata r:id="rId1" o:title="CSPS-One-Pager_2019_BIL_V5-nobleed_Page1_BIL-FR1s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1BD1"/>
    <w:multiLevelType w:val="hybridMultilevel"/>
    <w:tmpl w:val="0B60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E39D9"/>
    <w:multiLevelType w:val="hybridMultilevel"/>
    <w:tmpl w:val="16C00552"/>
    <w:lvl w:ilvl="0" w:tplc="B08EA56A">
      <w:start w:val="1"/>
      <w:numFmt w:val="decimal"/>
      <w:lvlText w:val="%1."/>
      <w:lvlJc w:val="left"/>
      <w:pPr>
        <w:ind w:left="720" w:hanging="360"/>
      </w:pPr>
      <w:rPr>
        <w:rFonts w:ascii="Verdana" w:hAnsi="Verdana" w:hint="default"/>
        <w:b/>
        <w:i w:val="0"/>
        <w:color w:val="005261"/>
        <w:spacing w:val="20"/>
        <w:sz w:val="22"/>
        <w14:ligatures w14: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F24340"/>
    <w:multiLevelType w:val="hybridMultilevel"/>
    <w:tmpl w:val="6C28AB7C"/>
    <w:lvl w:ilvl="0" w:tplc="B08EA56A">
      <w:start w:val="1"/>
      <w:numFmt w:val="decimal"/>
      <w:lvlText w:val="%1."/>
      <w:lvlJc w:val="left"/>
      <w:pPr>
        <w:ind w:left="1440" w:hanging="360"/>
      </w:pPr>
      <w:rPr>
        <w:rFonts w:ascii="Verdana" w:hAnsi="Verdana" w:hint="default"/>
        <w:b/>
        <w:i w:val="0"/>
        <w:color w:val="005261"/>
        <w:spacing w:val="20"/>
        <w:sz w:val="22"/>
        <w14:ligatures w14: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8E21D56"/>
    <w:multiLevelType w:val="hybridMultilevel"/>
    <w:tmpl w:val="0B60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406C1"/>
    <w:multiLevelType w:val="hybridMultilevel"/>
    <w:tmpl w:val="EFE6D7E8"/>
    <w:lvl w:ilvl="0" w:tplc="B08EA56A">
      <w:start w:val="1"/>
      <w:numFmt w:val="decimal"/>
      <w:lvlText w:val="%1."/>
      <w:lvlJc w:val="left"/>
      <w:pPr>
        <w:ind w:left="720" w:hanging="360"/>
      </w:pPr>
      <w:rPr>
        <w:rFonts w:ascii="Verdana" w:hAnsi="Verdana" w:hint="default"/>
        <w:b/>
        <w:i w:val="0"/>
        <w:color w:val="005261"/>
        <w:spacing w:val="20"/>
        <w:sz w:val="22"/>
        <w14:ligatures w14: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65D011F"/>
    <w:multiLevelType w:val="hybridMultilevel"/>
    <w:tmpl w:val="633EC14E"/>
    <w:lvl w:ilvl="0" w:tplc="132E2D9E">
      <w:start w:val="1"/>
      <w:numFmt w:val="decimal"/>
      <w:lvlText w:val="%1."/>
      <w:lvlJc w:val="left"/>
      <w:pPr>
        <w:ind w:left="1080" w:hanging="360"/>
      </w:pPr>
      <w:rPr>
        <w:rFonts w:hint="default"/>
        <w:b/>
        <w:i w:val="0"/>
        <w:color w:val="4E5B73"/>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E015E96"/>
    <w:multiLevelType w:val="hybridMultilevel"/>
    <w:tmpl w:val="F6E8DB4E"/>
    <w:lvl w:ilvl="0" w:tplc="B08EA56A">
      <w:start w:val="1"/>
      <w:numFmt w:val="decimal"/>
      <w:lvlText w:val="%1."/>
      <w:lvlJc w:val="left"/>
      <w:pPr>
        <w:ind w:left="1124" w:hanging="360"/>
      </w:pPr>
      <w:rPr>
        <w:rFonts w:ascii="Verdana" w:hAnsi="Verdana" w:hint="default"/>
        <w:b/>
        <w:i w:val="0"/>
        <w:color w:val="005261"/>
        <w:spacing w:val="20"/>
        <w:sz w:val="22"/>
        <w14:ligatures w14:val="none"/>
      </w:rPr>
    </w:lvl>
    <w:lvl w:ilvl="1" w:tplc="10090019">
      <w:start w:val="1"/>
      <w:numFmt w:val="lowerLetter"/>
      <w:lvlText w:val="%2."/>
      <w:lvlJc w:val="left"/>
      <w:pPr>
        <w:ind w:left="1844" w:hanging="360"/>
      </w:pPr>
    </w:lvl>
    <w:lvl w:ilvl="2" w:tplc="1009001B" w:tentative="1">
      <w:start w:val="1"/>
      <w:numFmt w:val="lowerRoman"/>
      <w:lvlText w:val="%3."/>
      <w:lvlJc w:val="right"/>
      <w:pPr>
        <w:ind w:left="2564" w:hanging="180"/>
      </w:pPr>
    </w:lvl>
    <w:lvl w:ilvl="3" w:tplc="1009000F" w:tentative="1">
      <w:start w:val="1"/>
      <w:numFmt w:val="decimal"/>
      <w:lvlText w:val="%4."/>
      <w:lvlJc w:val="left"/>
      <w:pPr>
        <w:ind w:left="3284" w:hanging="360"/>
      </w:pPr>
    </w:lvl>
    <w:lvl w:ilvl="4" w:tplc="10090019" w:tentative="1">
      <w:start w:val="1"/>
      <w:numFmt w:val="lowerLetter"/>
      <w:lvlText w:val="%5."/>
      <w:lvlJc w:val="left"/>
      <w:pPr>
        <w:ind w:left="4004" w:hanging="360"/>
      </w:pPr>
    </w:lvl>
    <w:lvl w:ilvl="5" w:tplc="1009001B" w:tentative="1">
      <w:start w:val="1"/>
      <w:numFmt w:val="lowerRoman"/>
      <w:lvlText w:val="%6."/>
      <w:lvlJc w:val="right"/>
      <w:pPr>
        <w:ind w:left="4724" w:hanging="180"/>
      </w:pPr>
    </w:lvl>
    <w:lvl w:ilvl="6" w:tplc="1009000F" w:tentative="1">
      <w:start w:val="1"/>
      <w:numFmt w:val="decimal"/>
      <w:lvlText w:val="%7."/>
      <w:lvlJc w:val="left"/>
      <w:pPr>
        <w:ind w:left="5444" w:hanging="360"/>
      </w:pPr>
    </w:lvl>
    <w:lvl w:ilvl="7" w:tplc="10090019" w:tentative="1">
      <w:start w:val="1"/>
      <w:numFmt w:val="lowerLetter"/>
      <w:lvlText w:val="%8."/>
      <w:lvlJc w:val="left"/>
      <w:pPr>
        <w:ind w:left="6164" w:hanging="360"/>
      </w:pPr>
    </w:lvl>
    <w:lvl w:ilvl="8" w:tplc="1009001B" w:tentative="1">
      <w:start w:val="1"/>
      <w:numFmt w:val="lowerRoman"/>
      <w:lvlText w:val="%9."/>
      <w:lvlJc w:val="right"/>
      <w:pPr>
        <w:ind w:left="6884" w:hanging="1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57"/>
    <w:rsid w:val="000D212A"/>
    <w:rsid w:val="00131C8A"/>
    <w:rsid w:val="001D2919"/>
    <w:rsid w:val="00206034"/>
    <w:rsid w:val="00270F57"/>
    <w:rsid w:val="002F3BF8"/>
    <w:rsid w:val="00362C15"/>
    <w:rsid w:val="00423002"/>
    <w:rsid w:val="00502F88"/>
    <w:rsid w:val="00592FDB"/>
    <w:rsid w:val="00733C60"/>
    <w:rsid w:val="008039FF"/>
    <w:rsid w:val="008E3211"/>
    <w:rsid w:val="00A85C0D"/>
    <w:rsid w:val="00B02206"/>
    <w:rsid w:val="00C13DDB"/>
    <w:rsid w:val="00D609FD"/>
    <w:rsid w:val="00D8543D"/>
    <w:rsid w:val="00E14B5A"/>
    <w:rsid w:val="00E21932"/>
    <w:rsid w:val="00F4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5A7816"/>
  <w15:chartTrackingRefBased/>
  <w15:docId w15:val="{509CBBE0-FD4D-4FF8-B7D0-A5699814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4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F57"/>
  </w:style>
  <w:style w:type="paragraph" w:styleId="Footer">
    <w:name w:val="footer"/>
    <w:basedOn w:val="Normal"/>
    <w:link w:val="FooterChar"/>
    <w:uiPriority w:val="99"/>
    <w:unhideWhenUsed/>
    <w:rsid w:val="00270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F57"/>
  </w:style>
  <w:style w:type="paragraph" w:styleId="NormalWeb">
    <w:name w:val="Normal (Web)"/>
    <w:basedOn w:val="Normal"/>
    <w:uiPriority w:val="99"/>
    <w:semiHidden/>
    <w:unhideWhenUsed/>
    <w:rsid w:val="00270F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FPC-Titres">
    <w:name w:val="EFPC - Titres"/>
    <w:basedOn w:val="DefaultParagraphFont"/>
    <w:uiPriority w:val="1"/>
    <w:qFormat/>
    <w:rsid w:val="00F47A2A"/>
    <w:rPr>
      <w:rFonts w:ascii="Georgia" w:hAnsi="Georgia"/>
      <w:color w:val="3F2A56"/>
      <w:sz w:val="24"/>
      <w:lang w:val="fr-CA"/>
    </w:rPr>
  </w:style>
  <w:style w:type="paragraph" w:customStyle="1" w:styleId="EFPC-Paragraphes">
    <w:name w:val="EFPC - Paragraphes"/>
    <w:basedOn w:val="Normal"/>
    <w:qFormat/>
    <w:rsid w:val="00F47A2A"/>
    <w:rPr>
      <w:rFonts w:ascii="Arial" w:hAnsi="Arial"/>
    </w:rPr>
  </w:style>
  <w:style w:type="character" w:customStyle="1" w:styleId="CSPS-Title">
    <w:name w:val="CSPS - Title"/>
    <w:basedOn w:val="DefaultParagraphFont"/>
    <w:uiPriority w:val="1"/>
    <w:qFormat/>
    <w:rsid w:val="00E14B5A"/>
    <w:rPr>
      <w:rFonts w:ascii="Georgia" w:hAnsi="Georgia"/>
      <w:b/>
      <w:color w:val="3F2A56"/>
      <w:sz w:val="24"/>
    </w:rPr>
  </w:style>
  <w:style w:type="paragraph" w:customStyle="1" w:styleId="CSPS-Paragraph">
    <w:name w:val="CSPS - Paragraph"/>
    <w:basedOn w:val="Normal"/>
    <w:qFormat/>
    <w:rsid w:val="00E14B5A"/>
    <w:rPr>
      <w:rFonts w:ascii="Arial" w:hAnsi="Arial"/>
    </w:rPr>
  </w:style>
  <w:style w:type="character" w:customStyle="1" w:styleId="Heading1Char">
    <w:name w:val="Heading 1 Char"/>
    <w:basedOn w:val="DefaultParagraphFont"/>
    <w:link w:val="Heading1"/>
    <w:uiPriority w:val="9"/>
    <w:rsid w:val="00D8543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5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5882">
      <w:bodyDiv w:val="1"/>
      <w:marLeft w:val="0"/>
      <w:marRight w:val="0"/>
      <w:marTop w:val="0"/>
      <w:marBottom w:val="0"/>
      <w:divBdr>
        <w:top w:val="none" w:sz="0" w:space="0" w:color="auto"/>
        <w:left w:val="none" w:sz="0" w:space="0" w:color="auto"/>
        <w:bottom w:val="none" w:sz="0" w:space="0" w:color="auto"/>
        <w:right w:val="none" w:sz="0" w:space="0" w:color="auto"/>
      </w:divBdr>
    </w:div>
    <w:div w:id="14298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521B1F7D84CD4AA0412A643B2A9333" ma:contentTypeVersion="8" ma:contentTypeDescription="Create a new document." ma:contentTypeScope="" ma:versionID="85e5df684618359fc50d1116c9d189e3">
  <xsd:schema xmlns:xsd="http://www.w3.org/2001/XMLSchema" xmlns:xs="http://www.w3.org/2001/XMLSchema" xmlns:p="http://schemas.microsoft.com/office/2006/metadata/properties" xmlns:ns2="a38c54ab-02c0-49f7-b90e-4874203929ba" targetNamespace="http://schemas.microsoft.com/office/2006/metadata/properties" ma:root="true" ma:fieldsID="fda0288aed5a3ce9ebab775ea5e9cc16" ns2:_="">
    <xsd:import namespace="a38c54ab-02c0-49f7-b90e-4874203929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c54ab-02c0-49f7-b90e-48742039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03B0AC-53E0-4799-B959-6B3BF66F3B86}">
  <ds:schemaRefs>
    <ds:schemaRef ds:uri="http://schemas.microsoft.com/sharepoint/v3/contenttype/forms"/>
  </ds:schemaRefs>
</ds:datastoreItem>
</file>

<file path=customXml/itemProps2.xml><?xml version="1.0" encoding="utf-8"?>
<ds:datastoreItem xmlns:ds="http://schemas.openxmlformats.org/officeDocument/2006/customXml" ds:itemID="{DEECDA22-9083-4C0C-A356-BC1618DB4A8D}"/>
</file>

<file path=customXml/itemProps3.xml><?xml version="1.0" encoding="utf-8"?>
<ds:datastoreItem xmlns:ds="http://schemas.openxmlformats.org/officeDocument/2006/customXml" ds:itemID="{6E9C697D-47F3-4220-BCBA-D67E8C55F01A}">
  <ds:schemaRefs>
    <ds:schemaRef ds:uri="d0ff5533-8b04-49cb-a168-7ed747fbe837"/>
    <ds:schemaRef ds:uri="d390c03a-4cbf-4f43-b494-ac0facedd0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Anita Toni</cp:lastModifiedBy>
  <cp:revision>2</cp:revision>
  <dcterms:created xsi:type="dcterms:W3CDTF">2020-07-07T14:57:00Z</dcterms:created>
  <dcterms:modified xsi:type="dcterms:W3CDTF">2020-07-07T14:57:00Z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0x01010053521B1F7D84CD4AA0412A643B2A9333</vt:lpwstr>
  </property>
</Properties>
</file>