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ADAF" w14:textId="3156DE35" w:rsidR="0018762F" w:rsidRPr="009E0BCF" w:rsidRDefault="0018762F" w:rsidP="007B4D40">
      <w:pPr>
        <w:spacing w:before="0" w:after="0"/>
        <w:ind w:right="34"/>
        <w:contextualSpacing/>
        <w:rPr>
          <w:rFonts w:ascii="Calibri" w:eastAsiaTheme="majorEastAsia" w:hAnsi="Calibri" w:cs="Calibri"/>
          <w:color w:val="2F5496"/>
          <w:kern w:val="28"/>
          <w:sz w:val="24"/>
          <w:lang w:val="en-CA" w:bidi="fr-FR"/>
        </w:rPr>
      </w:pPr>
      <w:r w:rsidRPr="009E0BCF">
        <w:rPr>
          <w:rFonts w:ascii="Calibri" w:eastAsiaTheme="majorEastAsia" w:hAnsi="Calibri" w:cs="Calibri"/>
          <w:color w:val="2F5496"/>
          <w:kern w:val="28"/>
          <w:sz w:val="24"/>
          <w:lang w:val="en-CA" w:bidi="fr-FR"/>
        </w:rPr>
        <w:t>Accommodation Measures for Formal Language Training</w:t>
      </w:r>
    </w:p>
    <w:p w14:paraId="755CC7FF" w14:textId="77777777" w:rsidR="0018762F" w:rsidRPr="00176D6F" w:rsidRDefault="0018762F" w:rsidP="007B4D40">
      <w:pPr>
        <w:spacing w:before="0" w:after="0"/>
        <w:rPr>
          <w:rFonts w:ascii="Calibri" w:hAnsi="Calibri" w:cs="Calibri"/>
          <w:sz w:val="22"/>
          <w:szCs w:val="22"/>
          <w:lang w:val="en-CA" w:bidi="fr-FR"/>
        </w:rPr>
      </w:pPr>
    </w:p>
    <w:p w14:paraId="03716F09" w14:textId="77777777" w:rsidR="0018762F" w:rsidRDefault="0018762F" w:rsidP="007B4D40">
      <w:pPr>
        <w:spacing w:before="0" w:after="0"/>
        <w:rPr>
          <w:rFonts w:ascii="Calibri" w:hAnsi="Calibri" w:cs="Calibri"/>
          <w:color w:val="auto"/>
          <w:sz w:val="22"/>
          <w:szCs w:val="22"/>
          <w:lang w:val="en-CA" w:bidi="fr-FR"/>
        </w:rPr>
      </w:pPr>
      <w:r w:rsidRPr="00176D6F">
        <w:rPr>
          <w:rFonts w:ascii="Calibri" w:hAnsi="Calibri" w:cs="Calibri"/>
          <w:color w:val="auto"/>
          <w:sz w:val="22"/>
          <w:szCs w:val="22"/>
          <w:lang w:val="en-CA" w:bidi="fr-FR"/>
        </w:rPr>
        <w:t>Accommodation measures can support an equitable learning environment by addressing barriers that may prevent an individual from fully participating in language training. Accommodation measures are determined on a case-by-case basis to allow individuals to fully demonstrate their second official language proficiency.</w:t>
      </w:r>
    </w:p>
    <w:p w14:paraId="1F87DCD0" w14:textId="77777777" w:rsidR="009E0BCF" w:rsidRDefault="009E0BCF" w:rsidP="007B4D40">
      <w:pPr>
        <w:spacing w:before="0" w:after="0"/>
        <w:rPr>
          <w:rFonts w:ascii="Calibri" w:hAnsi="Calibri" w:cs="Calibri"/>
          <w:color w:val="auto"/>
          <w:sz w:val="22"/>
          <w:szCs w:val="22"/>
          <w:lang w:val="en-CA" w:bidi="fr-FR"/>
        </w:rPr>
      </w:pPr>
    </w:p>
    <w:p w14:paraId="31246550" w14:textId="4631B5D4" w:rsidR="009E0BCF" w:rsidRDefault="009E0BCF" w:rsidP="007B4D40">
      <w:pPr>
        <w:spacing w:before="0" w:after="0"/>
        <w:rPr>
          <w:rFonts w:ascii="Calibri" w:hAnsi="Calibri" w:cs="Calibri"/>
          <w:color w:val="2F5496"/>
          <w:sz w:val="24"/>
          <w:lang w:val="en-CA" w:bidi="fr-FR"/>
        </w:rPr>
      </w:pPr>
      <w:r w:rsidRPr="009E0BCF">
        <w:rPr>
          <w:rFonts w:ascii="Calibri" w:hAnsi="Calibri" w:cs="Calibri"/>
          <w:color w:val="2F5496"/>
          <w:sz w:val="24"/>
          <w:lang w:val="en-CA" w:bidi="fr-FR"/>
        </w:rPr>
        <w:t>How to implement accommodation measures for formal language training</w:t>
      </w:r>
    </w:p>
    <w:p w14:paraId="52CC1330" w14:textId="77777777" w:rsidR="007B4D40" w:rsidRPr="007B4D40" w:rsidRDefault="007B4D40" w:rsidP="007B4D40">
      <w:pPr>
        <w:spacing w:before="0" w:after="0"/>
        <w:rPr>
          <w:rFonts w:ascii="Calibri" w:hAnsi="Calibri" w:cs="Calibri"/>
          <w:color w:val="2F5496"/>
          <w:sz w:val="22"/>
          <w:szCs w:val="22"/>
          <w:lang w:val="en-CA" w:bidi="fr-FR"/>
        </w:rPr>
      </w:pPr>
    </w:p>
    <w:p w14:paraId="69E9A69B" w14:textId="77777777" w:rsidR="0018762F" w:rsidRDefault="0018762F" w:rsidP="007B4D40">
      <w:pPr>
        <w:spacing w:before="0" w:after="0"/>
        <w:rPr>
          <w:rFonts w:ascii="Calibri" w:eastAsiaTheme="majorEastAsia" w:hAnsi="Calibri" w:cs="Calibri"/>
          <w:color w:val="auto"/>
          <w:sz w:val="22"/>
          <w:szCs w:val="22"/>
          <w:lang w:val="en-CA"/>
        </w:rPr>
      </w:pPr>
      <w:r w:rsidRPr="00DC4225">
        <w:rPr>
          <w:rFonts w:ascii="Calibri" w:eastAsiaTheme="majorEastAsia" w:hAnsi="Calibri" w:cs="Calibri"/>
          <w:color w:val="auto"/>
          <w:sz w:val="22"/>
          <w:szCs w:val="22"/>
          <w:lang w:val="en-CA"/>
        </w:rPr>
        <w:t xml:space="preserve">In the core public administration, the </w:t>
      </w:r>
      <w:r w:rsidRPr="00DC4225">
        <w:rPr>
          <w:rFonts w:ascii="Calibri" w:eastAsiaTheme="majorEastAsia" w:hAnsi="Calibri" w:cs="Calibri"/>
          <w:b/>
          <w:bCs/>
          <w:color w:val="auto"/>
          <w:sz w:val="22"/>
          <w:szCs w:val="22"/>
          <w:lang w:val="en-CA"/>
        </w:rPr>
        <w:t>duty to accommodate</w:t>
      </w:r>
      <w:r w:rsidRPr="00DC4225">
        <w:rPr>
          <w:rFonts w:ascii="Calibri" w:eastAsiaTheme="majorEastAsia" w:hAnsi="Calibri" w:cs="Calibri"/>
          <w:color w:val="auto"/>
          <w:sz w:val="22"/>
          <w:szCs w:val="22"/>
          <w:lang w:val="en-CA"/>
        </w:rPr>
        <w:t xml:space="preserve"> applies</w:t>
      </w:r>
      <w:r w:rsidRPr="00DC4225">
        <w:rPr>
          <w:rFonts w:ascii="Calibri" w:eastAsia="Times New Roman" w:hAnsi="Calibri" w:cs="Calibri"/>
          <w:color w:val="auto"/>
          <w:sz w:val="22"/>
          <w:szCs w:val="22"/>
          <w:lang w:val="en-CA"/>
        </w:rPr>
        <w:t xml:space="preserve"> </w:t>
      </w:r>
      <w:r w:rsidRPr="00DC4225">
        <w:rPr>
          <w:rFonts w:ascii="Calibri" w:eastAsiaTheme="majorEastAsia" w:hAnsi="Calibri" w:cs="Calibri"/>
          <w:color w:val="auto"/>
          <w:sz w:val="22"/>
          <w:szCs w:val="22"/>
          <w:lang w:val="en-CA"/>
        </w:rPr>
        <w:t xml:space="preserve">wherever the employee is required to perform work, which includes </w:t>
      </w:r>
      <w:r w:rsidRPr="00DC4225">
        <w:rPr>
          <w:rFonts w:ascii="Calibri" w:eastAsiaTheme="majorEastAsia" w:hAnsi="Calibri" w:cs="Calibri"/>
          <w:b/>
          <w:bCs/>
          <w:color w:val="auto"/>
          <w:sz w:val="22"/>
          <w:szCs w:val="22"/>
          <w:lang w:val="en-CA"/>
        </w:rPr>
        <w:t>language training</w:t>
      </w:r>
      <w:r w:rsidRPr="00DC4225">
        <w:rPr>
          <w:rFonts w:ascii="Calibri" w:eastAsiaTheme="majorEastAsia" w:hAnsi="Calibri" w:cs="Calibri"/>
          <w:color w:val="auto"/>
          <w:sz w:val="22"/>
          <w:szCs w:val="22"/>
          <w:lang w:val="en-CA"/>
        </w:rPr>
        <w:t xml:space="preserve">. The duty to accommodate is about addressing workplace barriers to prevent discrimination on the </w:t>
      </w:r>
      <w:hyperlink r:id="rId12">
        <w:r w:rsidRPr="00B67A76">
          <w:rPr>
            <w:rFonts w:ascii="Calibri" w:eastAsiaTheme="majorEastAsia" w:hAnsi="Calibri" w:cs="Calibri"/>
            <w:color w:val="0563C1"/>
            <w:sz w:val="22"/>
            <w:szCs w:val="22"/>
            <w:u w:val="single"/>
            <w:lang w:val="en-CA"/>
          </w:rPr>
          <w:t>13 prohibited grounds</w:t>
        </w:r>
      </w:hyperlink>
      <w:r w:rsidRPr="00DC4225">
        <w:rPr>
          <w:rFonts w:ascii="Calibri" w:eastAsiaTheme="majorEastAsia" w:hAnsi="Calibri" w:cs="Calibri"/>
          <w:color w:val="auto"/>
          <w:sz w:val="22"/>
          <w:szCs w:val="22"/>
          <w:lang w:val="en-CA"/>
        </w:rPr>
        <w:t xml:space="preserve"> under the </w:t>
      </w:r>
      <w:hyperlink r:id="rId13">
        <w:r w:rsidRPr="00B67A76">
          <w:rPr>
            <w:rFonts w:ascii="Calibri" w:eastAsiaTheme="majorEastAsia" w:hAnsi="Calibri" w:cs="Calibri"/>
            <w:i/>
            <w:iCs/>
            <w:color w:val="0563C1"/>
            <w:sz w:val="22"/>
            <w:szCs w:val="22"/>
            <w:u w:val="single"/>
            <w:lang w:val="en-CA"/>
          </w:rPr>
          <w:t>Canadian Human Rights Act</w:t>
        </w:r>
      </w:hyperlink>
      <w:r w:rsidRPr="00DC4225">
        <w:rPr>
          <w:rFonts w:ascii="Calibri" w:eastAsiaTheme="majorEastAsia" w:hAnsi="Calibri" w:cs="Calibri"/>
          <w:color w:val="auto"/>
          <w:sz w:val="22"/>
          <w:szCs w:val="22"/>
          <w:lang w:val="en-CA"/>
        </w:rPr>
        <w:t xml:space="preserve">. The </w:t>
      </w:r>
      <w:hyperlink r:id="rId14">
        <w:r w:rsidRPr="00B67A76">
          <w:rPr>
            <w:rFonts w:ascii="Calibri" w:eastAsiaTheme="majorEastAsia" w:hAnsi="Calibri" w:cs="Calibri"/>
            <w:i/>
            <w:iCs/>
            <w:color w:val="0563C1"/>
            <w:sz w:val="22"/>
            <w:szCs w:val="22"/>
            <w:u w:val="single"/>
            <w:lang w:val="en-CA"/>
          </w:rPr>
          <w:t>Directive on the Duty to Accommodate</w:t>
        </w:r>
      </w:hyperlink>
      <w:r w:rsidRPr="00B67A76">
        <w:rPr>
          <w:rFonts w:ascii="Calibri" w:eastAsiaTheme="majorEastAsia" w:hAnsi="Calibri" w:cs="Calibri"/>
          <w:color w:val="0563C1"/>
          <w:sz w:val="22"/>
          <w:szCs w:val="22"/>
          <w:lang w:val="en-CA"/>
        </w:rPr>
        <w:t xml:space="preserve"> </w:t>
      </w:r>
      <w:r w:rsidRPr="00DC4225">
        <w:rPr>
          <w:rFonts w:ascii="Calibri" w:eastAsiaTheme="majorEastAsia" w:hAnsi="Calibri" w:cs="Calibri"/>
          <w:color w:val="auto"/>
          <w:sz w:val="22"/>
          <w:szCs w:val="22"/>
          <w:lang w:val="en-CA"/>
        </w:rPr>
        <w:t xml:space="preserve">describes the roles of managers and employees in the accommodation process and includes the appendix </w:t>
      </w:r>
      <w:hyperlink r:id="rId15">
        <w:r w:rsidRPr="00B67A76">
          <w:rPr>
            <w:rFonts w:ascii="Calibri" w:eastAsiaTheme="majorEastAsia" w:hAnsi="Calibri" w:cs="Calibri"/>
            <w:color w:val="0563C1"/>
            <w:sz w:val="22"/>
            <w:szCs w:val="22"/>
            <w:u w:val="single"/>
            <w:lang w:val="en-CA"/>
          </w:rPr>
          <w:t>Mandatory Procedures for the Duty to Accommodate</w:t>
        </w:r>
        <w:r w:rsidRPr="00DC4225">
          <w:rPr>
            <w:rFonts w:ascii="Calibri" w:eastAsiaTheme="majorEastAsia" w:hAnsi="Calibri" w:cs="Calibri"/>
            <w:color w:val="auto"/>
            <w:sz w:val="22"/>
            <w:szCs w:val="22"/>
            <w:lang w:val="en-CA"/>
          </w:rPr>
          <w:t>.</w:t>
        </w:r>
      </w:hyperlink>
    </w:p>
    <w:p w14:paraId="61AA7343" w14:textId="77777777" w:rsidR="00C10D72" w:rsidRPr="00DC4225" w:rsidRDefault="00C10D72" w:rsidP="007B4D40">
      <w:pPr>
        <w:spacing w:before="0" w:after="0"/>
        <w:rPr>
          <w:rFonts w:ascii="Calibri" w:eastAsiaTheme="majorEastAsia" w:hAnsi="Calibri" w:cs="Calibri"/>
          <w:color w:val="197883"/>
          <w:sz w:val="22"/>
          <w:szCs w:val="22"/>
          <w:lang w:val="en-CA"/>
        </w:rPr>
      </w:pPr>
    </w:p>
    <w:p w14:paraId="43A97388" w14:textId="77777777" w:rsidR="0018762F" w:rsidRDefault="0018762F" w:rsidP="007B4D40">
      <w:pPr>
        <w:spacing w:before="0" w:after="0"/>
        <w:rPr>
          <w:rFonts w:ascii="Calibri" w:eastAsiaTheme="majorEastAsia" w:hAnsi="Calibri" w:cs="Calibri"/>
          <w:color w:val="auto"/>
          <w:sz w:val="22"/>
          <w:szCs w:val="22"/>
          <w:lang w:val="en-CA"/>
        </w:rPr>
      </w:pPr>
      <w:r w:rsidRPr="00DC4225">
        <w:rPr>
          <w:rFonts w:ascii="Calibri" w:eastAsiaTheme="majorEastAsia" w:hAnsi="Calibri" w:cs="Calibri"/>
          <w:color w:val="auto"/>
          <w:sz w:val="22"/>
          <w:szCs w:val="22"/>
          <w:lang w:val="en-CA"/>
        </w:rPr>
        <w:t>The</w:t>
      </w:r>
      <w:r w:rsidRPr="00DC4225">
        <w:rPr>
          <w:rFonts w:ascii="Calibri" w:eastAsiaTheme="majorEastAsia" w:hAnsi="Calibri" w:cs="Calibri"/>
          <w:b/>
          <w:bCs/>
          <w:color w:val="auto"/>
          <w:sz w:val="22"/>
          <w:szCs w:val="22"/>
          <w:lang w:val="en-CA"/>
        </w:rPr>
        <w:t xml:space="preserve"> following six steps </w:t>
      </w:r>
      <w:r w:rsidRPr="00DC4225">
        <w:rPr>
          <w:rFonts w:ascii="Calibri" w:eastAsiaTheme="majorEastAsia" w:hAnsi="Calibri" w:cs="Calibri"/>
          <w:color w:val="auto"/>
          <w:sz w:val="22"/>
          <w:szCs w:val="22"/>
          <w:lang w:val="en-CA"/>
        </w:rPr>
        <w:t>are</w:t>
      </w:r>
      <w:r w:rsidRPr="00DC4225">
        <w:rPr>
          <w:rFonts w:ascii="Calibri" w:eastAsiaTheme="majorEastAsia" w:hAnsi="Calibri" w:cs="Calibri"/>
          <w:b/>
          <w:bCs/>
          <w:color w:val="auto"/>
          <w:sz w:val="22"/>
          <w:szCs w:val="22"/>
          <w:lang w:val="en-CA"/>
        </w:rPr>
        <w:t xml:space="preserve"> </w:t>
      </w:r>
      <w:r w:rsidRPr="00DC4225">
        <w:rPr>
          <w:rFonts w:ascii="Calibri" w:eastAsiaTheme="majorEastAsia" w:hAnsi="Calibri" w:cs="Calibri"/>
          <w:color w:val="auto"/>
          <w:sz w:val="22"/>
          <w:szCs w:val="22"/>
          <w:lang w:val="en-CA"/>
        </w:rPr>
        <w:t>a general process for second language training accommodation.</w:t>
      </w:r>
    </w:p>
    <w:p w14:paraId="622F3319" w14:textId="77777777" w:rsidR="008D022C" w:rsidRPr="008D022C" w:rsidRDefault="008D022C" w:rsidP="007B4D40">
      <w:pPr>
        <w:spacing w:before="0" w:after="0"/>
        <w:rPr>
          <w:rFonts w:ascii="Calibri" w:eastAsiaTheme="majorEastAsia" w:hAnsi="Calibri" w:cs="Calibri"/>
          <w:color w:val="2F5496"/>
          <w:sz w:val="22"/>
          <w:szCs w:val="22"/>
          <w:lang w:val="en-CA"/>
        </w:rPr>
      </w:pPr>
    </w:p>
    <w:p w14:paraId="27A48563" w14:textId="7F39A9AC" w:rsidR="0018762F" w:rsidRPr="003B2CAB" w:rsidRDefault="00B67A76" w:rsidP="007B4D40">
      <w:pPr>
        <w:spacing w:before="0" w:after="0"/>
        <w:rPr>
          <w:rFonts w:ascii="Arial" w:eastAsia="Times New Roman" w:hAnsi="Arial" w:cs="Arial"/>
          <w:b/>
          <w:bCs/>
          <w:color w:val="auto"/>
          <w:sz w:val="24"/>
          <w:lang w:val="en-CA"/>
        </w:rPr>
      </w:pPr>
      <w:r w:rsidRPr="00B67A76">
        <w:rPr>
          <w:rFonts w:ascii="Calibri" w:eastAsiaTheme="majorEastAsia" w:hAnsi="Calibri" w:cs="Calibri"/>
          <w:color w:val="2F5496"/>
          <w:sz w:val="24"/>
          <w:lang w:val="en-CA"/>
        </w:rPr>
        <w:t>1. Communicating accommodation needs</w:t>
      </w:r>
    </w:p>
    <w:p w14:paraId="4B6EB6C7" w14:textId="77777777" w:rsidR="008D022C" w:rsidRDefault="008D022C" w:rsidP="007B4D40">
      <w:pPr>
        <w:spacing w:before="0" w:after="0"/>
        <w:ind w:right="-23"/>
        <w:rPr>
          <w:rFonts w:ascii="Calibri" w:eastAsia="Calibri" w:hAnsi="Calibri" w:cs="Calibri"/>
          <w:color w:val="auto"/>
          <w:sz w:val="22"/>
          <w:szCs w:val="22"/>
          <w:lang w:val="en-CA"/>
        </w:rPr>
      </w:pPr>
    </w:p>
    <w:p w14:paraId="63D6DADE" w14:textId="77777777" w:rsidR="00C10D72" w:rsidRDefault="0018762F" w:rsidP="007B4D40">
      <w:pPr>
        <w:spacing w:before="0" w:after="0"/>
        <w:ind w:right="-23"/>
        <w:rPr>
          <w:rFonts w:ascii="Calibri" w:eastAsia="Calibri" w:hAnsi="Calibri" w:cs="Calibri"/>
          <w:color w:val="auto"/>
          <w:sz w:val="22"/>
          <w:szCs w:val="22"/>
          <w:lang w:val="en-CA"/>
        </w:rPr>
      </w:pPr>
      <w:r w:rsidRPr="00B67A76">
        <w:rPr>
          <w:rFonts w:ascii="Calibri" w:eastAsia="Calibri" w:hAnsi="Calibri" w:cs="Calibri"/>
          <w:color w:val="auto"/>
          <w:sz w:val="22"/>
          <w:szCs w:val="22"/>
          <w:lang w:val="en-CA"/>
        </w:rPr>
        <w:t>The implementation of accommodation measures is a shared responsibility. While the manager is responsible for ensuring that measures are put in place, you (the employee) are responsible for clearly communicating your accommodation needs. You are encouraged to work with your manager and the various parties involved in the management and delivery of training to ensure that your training objectives are met effectively.</w:t>
      </w:r>
    </w:p>
    <w:p w14:paraId="6D9DE753" w14:textId="7FC5D705" w:rsidR="0018762F" w:rsidRDefault="0018762F" w:rsidP="007B4D40">
      <w:pPr>
        <w:spacing w:before="0" w:after="0"/>
        <w:ind w:right="-23"/>
        <w:rPr>
          <w:rFonts w:ascii="Calibri" w:eastAsia="Calibri" w:hAnsi="Calibri" w:cs="Calibri"/>
          <w:color w:val="auto"/>
          <w:sz w:val="22"/>
          <w:szCs w:val="22"/>
          <w:lang w:val="en-CA"/>
        </w:rPr>
      </w:pPr>
      <w:r w:rsidRPr="00B67A76">
        <w:rPr>
          <w:rFonts w:ascii="Calibri" w:eastAsia="Calibri" w:hAnsi="Calibri" w:cs="Calibri"/>
          <w:color w:val="auto"/>
          <w:sz w:val="22"/>
          <w:szCs w:val="22"/>
          <w:lang w:val="en-CA"/>
        </w:rPr>
        <w:t xml:space="preserve"> </w:t>
      </w:r>
    </w:p>
    <w:p w14:paraId="5B596A6C" w14:textId="2EF32BF7" w:rsidR="0018762F" w:rsidRPr="003B2CAB" w:rsidRDefault="00B67A76" w:rsidP="007B4D40">
      <w:pPr>
        <w:spacing w:before="0" w:after="0"/>
        <w:ind w:right="-23"/>
        <w:rPr>
          <w:rFonts w:ascii="Arial" w:eastAsia="Times New Roman" w:hAnsi="Arial" w:cs="Arial"/>
          <w:b/>
          <w:bCs/>
          <w:color w:val="auto"/>
          <w:sz w:val="24"/>
          <w:lang w:val="en-CA"/>
        </w:rPr>
      </w:pPr>
      <w:r w:rsidRPr="00B67A76">
        <w:rPr>
          <w:rFonts w:ascii="Calibri" w:eastAsia="Calibri" w:hAnsi="Calibri" w:cs="Calibri"/>
          <w:color w:val="2F5496"/>
          <w:sz w:val="24"/>
          <w:lang w:val="en-CA"/>
        </w:rPr>
        <w:t>2. Gathering relevant information and assessing needs</w:t>
      </w:r>
    </w:p>
    <w:p w14:paraId="7E6A40E3" w14:textId="77777777" w:rsidR="00C10D72" w:rsidRDefault="00C10D72" w:rsidP="007B4D40">
      <w:pPr>
        <w:shd w:val="clear" w:color="auto" w:fill="FFFFFF" w:themeFill="background1"/>
        <w:spacing w:before="0" w:after="0"/>
        <w:ind w:right="-20"/>
        <w:contextualSpacing/>
        <w:rPr>
          <w:rFonts w:ascii="Calibri" w:eastAsia="Noto Sans" w:hAnsi="Calibri" w:cs="Calibri"/>
          <w:color w:val="333333"/>
          <w:sz w:val="22"/>
          <w:szCs w:val="22"/>
          <w:lang w:val="en-CA"/>
        </w:rPr>
      </w:pPr>
    </w:p>
    <w:p w14:paraId="1054A334" w14:textId="449760D2" w:rsidR="0018762F" w:rsidRPr="009C1F13" w:rsidRDefault="0018762F" w:rsidP="007B4D40">
      <w:pPr>
        <w:shd w:val="clear" w:color="auto" w:fill="FFFFFF" w:themeFill="background1"/>
        <w:spacing w:before="0" w:after="0"/>
        <w:ind w:right="-20"/>
        <w:contextualSpacing/>
        <w:rPr>
          <w:rFonts w:ascii="Calibri" w:hAnsi="Calibri" w:cs="Calibri"/>
          <w:color w:val="333333"/>
          <w:sz w:val="22"/>
          <w:szCs w:val="22"/>
          <w:shd w:val="clear" w:color="auto" w:fill="FFFFFF"/>
          <w:lang w:val="en-CA"/>
        </w:rPr>
      </w:pPr>
      <w:r w:rsidRPr="009C1F13">
        <w:rPr>
          <w:rFonts w:ascii="Calibri" w:eastAsia="Noto Sans" w:hAnsi="Calibri" w:cs="Calibri"/>
          <w:color w:val="333333"/>
          <w:sz w:val="22"/>
          <w:szCs w:val="22"/>
          <w:lang w:val="en-CA"/>
        </w:rPr>
        <w:t>Talk with your manager about the barriers you face in the workplace that might hinder your productivity, including any accommodation measures that were provided on an informal basis or any accommodation measure that was provided in a previous position or organization.</w:t>
      </w:r>
      <w:r w:rsidRPr="009C1F13">
        <w:rPr>
          <w:rFonts w:ascii="Calibri" w:eastAsia="Calibri" w:hAnsi="Calibri" w:cs="Calibri"/>
          <w:color w:val="auto"/>
          <w:sz w:val="22"/>
          <w:szCs w:val="22"/>
          <w:lang w:val="en-CA"/>
        </w:rPr>
        <w:t xml:space="preserve"> </w:t>
      </w:r>
      <w:r w:rsidRPr="009C1F13">
        <w:rPr>
          <w:rFonts w:ascii="Calibri" w:hAnsi="Calibri" w:cs="Calibri"/>
          <w:color w:val="333333"/>
          <w:sz w:val="22"/>
          <w:szCs w:val="22"/>
          <w:shd w:val="clear" w:color="auto" w:fill="FFFFFF"/>
          <w:lang w:val="en-CA"/>
        </w:rPr>
        <w:t>Discuss a range of options or measures that may address the need for accommodation.</w:t>
      </w:r>
    </w:p>
    <w:p w14:paraId="1A05BFEF" w14:textId="77777777" w:rsidR="0018762F" w:rsidRPr="009C1F13" w:rsidRDefault="0018762F" w:rsidP="007B4D40">
      <w:pPr>
        <w:shd w:val="clear" w:color="auto" w:fill="FFFFFF" w:themeFill="background1"/>
        <w:spacing w:before="0" w:after="0"/>
        <w:ind w:right="-20"/>
        <w:contextualSpacing/>
        <w:rPr>
          <w:rFonts w:ascii="Calibri" w:eastAsia="Noto Sans" w:hAnsi="Calibri" w:cs="Calibri"/>
          <w:color w:val="333333"/>
          <w:sz w:val="22"/>
          <w:szCs w:val="22"/>
          <w:lang w:val="en-CA"/>
        </w:rPr>
      </w:pPr>
    </w:p>
    <w:p w14:paraId="6606C251" w14:textId="77777777" w:rsidR="00C10D72" w:rsidRDefault="0018762F" w:rsidP="007B4D40">
      <w:pPr>
        <w:spacing w:before="0" w:after="0"/>
        <w:ind w:right="-23"/>
        <w:rPr>
          <w:rFonts w:ascii="Calibri" w:eastAsia="Calibri" w:hAnsi="Calibri" w:cs="Calibri"/>
          <w:color w:val="auto"/>
          <w:sz w:val="22"/>
          <w:szCs w:val="22"/>
          <w:lang w:val="en-CA"/>
        </w:rPr>
      </w:pPr>
      <w:r w:rsidRPr="009C1F13">
        <w:rPr>
          <w:rFonts w:ascii="Calibri" w:eastAsia="Calibri" w:hAnsi="Calibri" w:cs="Calibri"/>
          <w:color w:val="auto"/>
          <w:sz w:val="22"/>
          <w:szCs w:val="22"/>
          <w:lang w:val="en-CA"/>
        </w:rPr>
        <w:t>If needed, consultations with accommodation experts</w:t>
      </w:r>
      <w:r w:rsidRPr="009C1F13">
        <w:rPr>
          <w:rFonts w:ascii="Calibri" w:eastAsia="Calibri" w:hAnsi="Calibri" w:cs="Calibri"/>
          <w:color w:val="auto"/>
          <w:sz w:val="22"/>
          <w:szCs w:val="22"/>
          <w:vertAlign w:val="superscript"/>
          <w:lang w:val="en-CA"/>
        </w:rPr>
        <w:endnoteReference w:id="2"/>
      </w:r>
      <w:r w:rsidRPr="009C1F13">
        <w:rPr>
          <w:rFonts w:ascii="Calibri" w:eastAsia="Calibri" w:hAnsi="Calibri" w:cs="Calibri"/>
          <w:color w:val="auto"/>
          <w:sz w:val="22"/>
          <w:szCs w:val="22"/>
          <w:lang w:val="en-CA"/>
        </w:rPr>
        <w:t xml:space="preserve"> can help you and your manager explore what measures could be put in place and determine the best learning options to meet your needs.</w:t>
      </w:r>
    </w:p>
    <w:p w14:paraId="69A0F695" w14:textId="4D48342F" w:rsidR="0018762F" w:rsidRPr="009C1F13" w:rsidRDefault="0018762F" w:rsidP="007B4D40">
      <w:pPr>
        <w:spacing w:before="0" w:after="0"/>
        <w:ind w:right="-23"/>
        <w:rPr>
          <w:rFonts w:ascii="Calibri" w:eastAsia="Calibri" w:hAnsi="Calibri" w:cs="Calibri"/>
          <w:color w:val="auto"/>
          <w:sz w:val="22"/>
          <w:szCs w:val="22"/>
          <w:lang w:val="en-CA"/>
        </w:rPr>
      </w:pPr>
      <w:r w:rsidRPr="009C1F13">
        <w:rPr>
          <w:rFonts w:ascii="Calibri" w:eastAsia="Calibri" w:hAnsi="Calibri" w:cs="Calibri"/>
          <w:color w:val="auto"/>
          <w:sz w:val="22"/>
          <w:szCs w:val="22"/>
          <w:lang w:val="en-CA"/>
        </w:rPr>
        <w:t xml:space="preserve"> </w:t>
      </w:r>
    </w:p>
    <w:p w14:paraId="5F20AC43" w14:textId="77777777" w:rsidR="0018762F" w:rsidRDefault="0018762F" w:rsidP="007B4D40">
      <w:pPr>
        <w:spacing w:before="0" w:after="0"/>
        <w:ind w:right="-23"/>
        <w:rPr>
          <w:rFonts w:ascii="Calibri" w:eastAsia="Calibri" w:hAnsi="Calibri" w:cs="Calibri"/>
          <w:color w:val="auto"/>
          <w:sz w:val="22"/>
          <w:szCs w:val="22"/>
          <w:lang w:val="en-CA"/>
        </w:rPr>
      </w:pPr>
      <w:r w:rsidRPr="009C1F13">
        <w:rPr>
          <w:rFonts w:ascii="Calibri" w:eastAsia="Calibri" w:hAnsi="Calibri" w:cs="Calibri"/>
          <w:color w:val="auto"/>
          <w:sz w:val="22"/>
          <w:szCs w:val="22"/>
          <w:lang w:val="en-CA"/>
        </w:rPr>
        <w:t xml:space="preserve">You can also use the </w:t>
      </w:r>
      <w:hyperlink r:id="rId16">
        <w:r w:rsidRPr="009C1F13">
          <w:rPr>
            <w:rFonts w:ascii="Calibri" w:eastAsia="Calibri" w:hAnsi="Calibri" w:cs="Calibri"/>
            <w:color w:val="0563C1"/>
            <w:sz w:val="22"/>
            <w:szCs w:val="22"/>
            <w:u w:val="single"/>
            <w:lang w:val="en-CA"/>
          </w:rPr>
          <w:t>Government of Canada’s Workplace Accessibility Passport</w:t>
        </w:r>
      </w:hyperlink>
      <w:r w:rsidRPr="009C1F13">
        <w:rPr>
          <w:rFonts w:ascii="Calibri" w:eastAsia="Calibri" w:hAnsi="Calibri" w:cs="Calibri"/>
          <w:color w:val="auto"/>
          <w:sz w:val="22"/>
          <w:szCs w:val="22"/>
          <w:lang w:val="en-CA"/>
        </w:rPr>
        <w:t xml:space="preserve"> to facilitate the conversation with your manager about barriers and possible solutions. This Passport is a voluntary tool for employees to document discussions with their managers about the barriers they experience in the workplace and the tools and supports they need to overcome these barriers and succeed in their careers. </w:t>
      </w:r>
    </w:p>
    <w:p w14:paraId="03DEA83A" w14:textId="77777777" w:rsidR="00C10D72" w:rsidRPr="009C1F13" w:rsidRDefault="00C10D72" w:rsidP="007B4D40">
      <w:pPr>
        <w:spacing w:before="0" w:after="0"/>
        <w:ind w:right="-23"/>
        <w:rPr>
          <w:rFonts w:ascii="Calibri" w:eastAsia="Calibri" w:hAnsi="Calibri" w:cs="Calibri"/>
          <w:color w:val="auto"/>
          <w:sz w:val="22"/>
          <w:szCs w:val="22"/>
          <w:lang w:val="en-CA"/>
        </w:rPr>
      </w:pPr>
    </w:p>
    <w:p w14:paraId="26869647" w14:textId="77777777" w:rsidR="001A4B38" w:rsidRDefault="0018762F" w:rsidP="007B4D40">
      <w:pPr>
        <w:pStyle w:val="paragraph"/>
        <w:spacing w:before="0" w:beforeAutospacing="0" w:after="0" w:afterAutospacing="0"/>
        <w:rPr>
          <w:rFonts w:ascii="Calibri" w:eastAsia="Calibri" w:hAnsi="Calibri" w:cs="Calibri"/>
          <w:color w:val="000000"/>
          <w:sz w:val="22"/>
          <w:szCs w:val="22"/>
          <w:lang w:val="en-CA"/>
        </w:rPr>
      </w:pPr>
      <w:r w:rsidRPr="009C1F13">
        <w:rPr>
          <w:rFonts w:ascii="Calibri" w:eastAsia="Calibri" w:hAnsi="Calibri" w:cs="Calibri"/>
          <w:color w:val="000000"/>
          <w:sz w:val="22"/>
          <w:szCs w:val="22"/>
          <w:lang w:val="en-CA"/>
        </w:rPr>
        <w:t xml:space="preserve">Managers can seek guidance from their institution’s relevant functional specialists on accommodation or exceptional staffing situations when bilingual positions are staffed non-imperatively, according to the </w:t>
      </w:r>
      <w:hyperlink r:id="rId17">
        <w:r w:rsidRPr="009C1F13">
          <w:rPr>
            <w:rStyle w:val="Lienhypertexte"/>
            <w:rFonts w:ascii="Calibri" w:eastAsia="Calibri" w:hAnsi="Calibri" w:cs="Calibri"/>
            <w:color w:val="0563C1"/>
            <w:sz w:val="22"/>
            <w:szCs w:val="22"/>
            <w:lang w:val="en-CA"/>
          </w:rPr>
          <w:t xml:space="preserve">Public Service Official Languages Exclusion </w:t>
        </w:r>
        <w:r w:rsidRPr="00FB61CC">
          <w:rPr>
            <w:rStyle w:val="Lienhypertexte"/>
            <w:rFonts w:ascii="Calibri" w:eastAsia="Calibri" w:hAnsi="Calibri" w:cs="Calibri"/>
            <w:color w:val="0563C1"/>
            <w:sz w:val="22"/>
            <w:szCs w:val="22"/>
            <w:lang w:val="en-CA"/>
          </w:rPr>
          <w:t>Approval</w:t>
        </w:r>
        <w:r w:rsidRPr="009C1F13">
          <w:rPr>
            <w:rStyle w:val="Lienhypertexte"/>
            <w:rFonts w:ascii="Calibri" w:eastAsia="Calibri" w:hAnsi="Calibri" w:cs="Calibri"/>
            <w:color w:val="0563C1"/>
            <w:sz w:val="22"/>
            <w:szCs w:val="22"/>
            <w:lang w:val="en-CA"/>
          </w:rPr>
          <w:t xml:space="preserve"> Order</w:t>
        </w:r>
      </w:hyperlink>
      <w:r w:rsidRPr="009C1F13">
        <w:rPr>
          <w:rStyle w:val="Lienhypertexte"/>
          <w:rFonts w:ascii="Calibri" w:eastAsia="Calibri" w:hAnsi="Calibri" w:cs="Calibri"/>
          <w:sz w:val="22"/>
          <w:szCs w:val="22"/>
          <w:u w:val="none"/>
          <w:lang w:val="en-CA"/>
        </w:rPr>
        <w:t xml:space="preserve"> </w:t>
      </w:r>
      <w:r w:rsidRPr="009C1F13">
        <w:rPr>
          <w:rStyle w:val="Lienhypertexte"/>
          <w:rFonts w:ascii="Calibri" w:eastAsia="Calibri" w:hAnsi="Calibri" w:cs="Calibri"/>
          <w:color w:val="auto"/>
          <w:sz w:val="22"/>
          <w:szCs w:val="22"/>
          <w:u w:val="none"/>
          <w:lang w:val="en-CA"/>
        </w:rPr>
        <w:t xml:space="preserve">and </w:t>
      </w:r>
      <w:hyperlink r:id="rId18">
        <w:r w:rsidRPr="009C1F13">
          <w:rPr>
            <w:rStyle w:val="Lienhypertexte"/>
            <w:rFonts w:ascii="Calibri" w:eastAsia="Calibri" w:hAnsi="Calibri" w:cs="Calibri"/>
            <w:color w:val="0563C1"/>
            <w:sz w:val="22"/>
            <w:szCs w:val="22"/>
            <w:lang w:val="en-CA"/>
          </w:rPr>
          <w:t>Public Service Official Languages Appointment Regulations</w:t>
        </w:r>
      </w:hyperlink>
      <w:r w:rsidRPr="009C1F13">
        <w:rPr>
          <w:rFonts w:ascii="Calibri" w:eastAsia="Calibri" w:hAnsi="Calibri" w:cs="Calibri"/>
          <w:color w:val="000000"/>
          <w:sz w:val="22"/>
          <w:szCs w:val="22"/>
          <w:lang w:val="en-CA"/>
        </w:rPr>
        <w:t xml:space="preserve">. </w:t>
      </w:r>
    </w:p>
    <w:p w14:paraId="302AB982" w14:textId="77777777" w:rsidR="00C10D72" w:rsidRDefault="00C10D72" w:rsidP="007B4D40">
      <w:pPr>
        <w:pStyle w:val="paragraph"/>
        <w:spacing w:before="0" w:beforeAutospacing="0" w:after="0" w:afterAutospacing="0"/>
        <w:rPr>
          <w:rFonts w:ascii="Calibri" w:eastAsia="Calibri" w:hAnsi="Calibri" w:cs="Calibri"/>
          <w:color w:val="000000"/>
          <w:sz w:val="22"/>
          <w:szCs w:val="22"/>
          <w:lang w:val="en-CA"/>
        </w:rPr>
      </w:pPr>
    </w:p>
    <w:p w14:paraId="037D6308" w14:textId="5602E82B" w:rsidR="0018762F" w:rsidRPr="001A4B38" w:rsidRDefault="001A4B38" w:rsidP="007B4D40">
      <w:pPr>
        <w:pStyle w:val="paragraph"/>
        <w:spacing w:before="0" w:beforeAutospacing="0" w:after="0" w:afterAutospacing="0"/>
        <w:rPr>
          <w:rFonts w:ascii="Calibri" w:hAnsi="Calibri" w:cs="Calibri"/>
          <w:color w:val="2F5496"/>
          <w:lang w:val="en-CA"/>
        </w:rPr>
      </w:pPr>
      <w:r w:rsidRPr="001A4B38">
        <w:rPr>
          <w:rFonts w:ascii="Calibri" w:eastAsia="Calibri" w:hAnsi="Calibri" w:cs="Calibri"/>
          <w:color w:val="2F5496"/>
          <w:lang w:val="en-CA"/>
        </w:rPr>
        <w:t>3. Selecting the learning solution and identifying accommodation measures to be implemented</w:t>
      </w:r>
      <w:r w:rsidR="0018762F" w:rsidRPr="001A4B38">
        <w:rPr>
          <w:rFonts w:ascii="Calibri" w:eastAsia="Calibri" w:hAnsi="Calibri" w:cs="Calibri"/>
          <w:color w:val="2F5496"/>
          <w:lang w:val="en-CA"/>
        </w:rPr>
        <w:t xml:space="preserve">  </w:t>
      </w:r>
      <w:r w:rsidR="0018762F" w:rsidRPr="001A4B38">
        <w:rPr>
          <w:rFonts w:ascii="Calibri" w:eastAsia="Arial" w:hAnsi="Calibri" w:cs="Calibri"/>
          <w:color w:val="2F5496"/>
          <w:lang w:val="en-CA"/>
        </w:rPr>
        <w:t xml:space="preserve"> </w:t>
      </w:r>
    </w:p>
    <w:p w14:paraId="213F9162" w14:textId="77777777" w:rsidR="00C10D72" w:rsidRDefault="00C10D72" w:rsidP="007B4D40">
      <w:pPr>
        <w:spacing w:before="0" w:after="0"/>
        <w:ind w:right="-23"/>
        <w:rPr>
          <w:rFonts w:ascii="Calibri" w:eastAsia="Calibri" w:hAnsi="Calibri" w:cs="Calibri"/>
          <w:color w:val="auto"/>
          <w:sz w:val="22"/>
          <w:szCs w:val="22"/>
          <w:lang w:val="en-CA"/>
        </w:rPr>
      </w:pPr>
    </w:p>
    <w:p w14:paraId="497DA2CF" w14:textId="721B6D5E" w:rsidR="0018762F" w:rsidRPr="00C95C44" w:rsidRDefault="0018762F" w:rsidP="007B4D40">
      <w:pPr>
        <w:spacing w:before="0" w:after="0"/>
        <w:ind w:right="-23"/>
        <w:rPr>
          <w:rFonts w:ascii="Calibri" w:eastAsia="Calibri" w:hAnsi="Calibri" w:cs="Calibri"/>
          <w:color w:val="auto"/>
          <w:sz w:val="22"/>
          <w:szCs w:val="22"/>
          <w:lang w:val="en-CA"/>
        </w:rPr>
      </w:pPr>
      <w:r w:rsidRPr="00C95C44">
        <w:rPr>
          <w:rFonts w:ascii="Calibri" w:eastAsia="Calibri" w:hAnsi="Calibri" w:cs="Calibri"/>
          <w:color w:val="auto"/>
          <w:sz w:val="22"/>
          <w:szCs w:val="22"/>
          <w:lang w:val="en-CA"/>
        </w:rPr>
        <w:t xml:space="preserve">There are many ways to learn a new language. Two types of training are usually available to public servants: self-directed informal training and formal training. </w:t>
      </w:r>
    </w:p>
    <w:p w14:paraId="73DBC5A0" w14:textId="77777777" w:rsidR="0018762F" w:rsidRPr="003B2CAB" w:rsidRDefault="0018762F" w:rsidP="007B4D40">
      <w:pPr>
        <w:spacing w:before="0" w:after="0"/>
        <w:ind w:right="-23"/>
        <w:rPr>
          <w:rFonts w:ascii="Arial" w:eastAsia="Calibri" w:hAnsi="Arial" w:cs="Arial"/>
          <w:color w:val="auto"/>
          <w:sz w:val="22"/>
          <w:szCs w:val="22"/>
          <w:lang w:val="en-CA"/>
        </w:rPr>
      </w:pPr>
    </w:p>
    <w:p w14:paraId="51397094" w14:textId="77777777" w:rsidR="0018762F" w:rsidRPr="00C95C44" w:rsidRDefault="0018762F" w:rsidP="007B4D40">
      <w:pPr>
        <w:spacing w:before="0" w:after="0"/>
        <w:rPr>
          <w:rFonts w:ascii="Calibri" w:eastAsiaTheme="majorEastAsia" w:hAnsi="Calibri" w:cs="Calibri"/>
          <w:color w:val="2F5496"/>
          <w:sz w:val="22"/>
          <w:szCs w:val="22"/>
          <w:lang w:val="en-CA" w:bidi="fr-FR"/>
        </w:rPr>
      </w:pPr>
      <w:r w:rsidRPr="00C95C44">
        <w:rPr>
          <w:rFonts w:ascii="Calibri" w:eastAsiaTheme="majorEastAsia" w:hAnsi="Calibri" w:cs="Calibri"/>
          <w:color w:val="2F5496"/>
          <w:sz w:val="22"/>
          <w:szCs w:val="22"/>
          <w:lang w:val="en-CA" w:bidi="fr-FR"/>
        </w:rPr>
        <w:t>Self-directed informal training</w:t>
      </w:r>
    </w:p>
    <w:p w14:paraId="23A0B582" w14:textId="77777777" w:rsidR="0018762F" w:rsidRPr="003B2CAB" w:rsidRDefault="0018762F" w:rsidP="004D51DB">
      <w:pPr>
        <w:spacing w:before="0" w:after="0"/>
        <w:rPr>
          <w:rFonts w:asciiTheme="majorHAnsi" w:eastAsiaTheme="majorEastAsia" w:hAnsiTheme="majorHAnsi" w:cstheme="majorBidi"/>
          <w:b/>
          <w:bCs/>
          <w:color w:val="197883"/>
          <w:sz w:val="22"/>
          <w:szCs w:val="22"/>
          <w:lang w:val="en-CA" w:bidi="fr-FR"/>
        </w:rPr>
      </w:pPr>
    </w:p>
    <w:p w14:paraId="67600A99" w14:textId="77777777" w:rsidR="0018762F" w:rsidRPr="009602ED" w:rsidRDefault="0018762F" w:rsidP="007B4D40">
      <w:pPr>
        <w:spacing w:before="0" w:after="0"/>
        <w:ind w:right="-23"/>
        <w:rPr>
          <w:rFonts w:ascii="Calibri" w:eastAsia="Calibri" w:hAnsi="Calibri" w:cs="Calibri"/>
          <w:color w:val="auto"/>
          <w:sz w:val="22"/>
          <w:szCs w:val="22"/>
          <w:lang w:val="en-CA"/>
        </w:rPr>
      </w:pPr>
      <w:r w:rsidRPr="009602ED">
        <w:rPr>
          <w:rFonts w:ascii="Calibri" w:eastAsia="Calibri" w:hAnsi="Calibri" w:cs="Calibri"/>
          <w:color w:val="auto"/>
          <w:sz w:val="22"/>
          <w:szCs w:val="22"/>
          <w:lang w:val="en-CA"/>
        </w:rPr>
        <w:t xml:space="preserve">We’ve provided three suggested self-directed learning paths for achieving language levels A, B and C. These paths consider the five main aspects of language learning: comprehension, vocabulary, pronunciation, </w:t>
      </w:r>
      <w:proofErr w:type="gramStart"/>
      <w:r w:rsidRPr="009602ED">
        <w:rPr>
          <w:rFonts w:ascii="Calibri" w:eastAsia="Calibri" w:hAnsi="Calibri" w:cs="Calibri"/>
          <w:color w:val="auto"/>
          <w:sz w:val="22"/>
          <w:szCs w:val="22"/>
          <w:lang w:val="en-CA"/>
        </w:rPr>
        <w:t>grammar</w:t>
      </w:r>
      <w:proofErr w:type="gramEnd"/>
      <w:r w:rsidRPr="009602ED">
        <w:rPr>
          <w:rFonts w:ascii="Calibri" w:eastAsia="Calibri" w:hAnsi="Calibri" w:cs="Calibri"/>
          <w:color w:val="auto"/>
          <w:sz w:val="22"/>
          <w:szCs w:val="22"/>
          <w:lang w:val="en-CA"/>
        </w:rPr>
        <w:t xml:space="preserve"> and fluency.   </w:t>
      </w:r>
    </w:p>
    <w:p w14:paraId="6A838FA2" w14:textId="77777777" w:rsidR="0018762F" w:rsidRPr="00067E26" w:rsidRDefault="0018762F" w:rsidP="007B4D40">
      <w:pPr>
        <w:spacing w:before="0" w:after="0"/>
        <w:ind w:right="-23"/>
        <w:rPr>
          <w:rFonts w:ascii="Calibri" w:eastAsia="Calibri" w:hAnsi="Calibri" w:cs="Calibri"/>
          <w:color w:val="auto"/>
          <w:sz w:val="22"/>
          <w:szCs w:val="22"/>
          <w:lang w:val="en-CA"/>
        </w:rPr>
      </w:pPr>
    </w:p>
    <w:p w14:paraId="6FB202E8" w14:textId="6FF25512" w:rsidR="0018762F" w:rsidRPr="00067E26" w:rsidRDefault="0018762F" w:rsidP="007B4D40">
      <w:pPr>
        <w:numPr>
          <w:ilvl w:val="1"/>
          <w:numId w:val="58"/>
        </w:numPr>
        <w:spacing w:before="0" w:after="0"/>
        <w:ind w:left="709" w:hanging="283"/>
        <w:contextualSpacing/>
        <w:rPr>
          <w:rFonts w:ascii="Calibri" w:eastAsiaTheme="majorEastAsia" w:hAnsi="Calibri" w:cs="Calibri"/>
          <w:color w:val="auto"/>
          <w:sz w:val="22"/>
          <w:szCs w:val="22"/>
          <w:lang w:val="en-CA" w:eastAsia="fr-CA"/>
        </w:rPr>
      </w:pPr>
      <w:r w:rsidRPr="00067E26">
        <w:rPr>
          <w:rFonts w:ascii="Calibri" w:eastAsiaTheme="majorEastAsia" w:hAnsi="Calibri" w:cs="Calibri"/>
          <w:b/>
          <w:bCs/>
          <w:color w:val="auto"/>
          <w:sz w:val="22"/>
          <w:szCs w:val="22"/>
          <w:u w:val="single"/>
          <w:lang w:val="en-CA" w:eastAsia="fr-CA"/>
        </w:rPr>
        <w:t>Level A</w:t>
      </w:r>
      <w:r w:rsidRPr="00067E26">
        <w:rPr>
          <w:rFonts w:ascii="Calibri" w:eastAsiaTheme="majorEastAsia" w:hAnsi="Calibri" w:cs="Calibri"/>
          <w:color w:val="auto"/>
          <w:sz w:val="22"/>
          <w:szCs w:val="22"/>
          <w:u w:val="single"/>
          <w:lang w:val="en-CA" w:eastAsia="fr-CA"/>
        </w:rPr>
        <w:t xml:space="preserve"> Learning Path for</w:t>
      </w:r>
      <w:r w:rsidR="00D04D33">
        <w:rPr>
          <w:rFonts w:ascii="Calibri" w:eastAsiaTheme="majorEastAsia" w:hAnsi="Calibri" w:cs="Calibri"/>
          <w:color w:val="auto"/>
          <w:sz w:val="22"/>
          <w:szCs w:val="22"/>
          <w:u w:val="single"/>
          <w:lang w:val="en-CA" w:eastAsia="fr-CA"/>
        </w:rPr>
        <w:t xml:space="preserve"> </w:t>
      </w:r>
      <w:r w:rsidRPr="00067E26">
        <w:rPr>
          <w:rFonts w:ascii="Calibri" w:eastAsiaTheme="majorEastAsia" w:hAnsi="Calibri" w:cs="Calibri"/>
          <w:color w:val="auto"/>
          <w:sz w:val="22"/>
          <w:szCs w:val="22"/>
          <w:u w:val="single"/>
          <w:lang w:val="en-CA" w:eastAsia="fr-CA"/>
        </w:rPr>
        <w:t>Second Official Language Training (</w:t>
      </w:r>
      <w:r w:rsidR="00444FB3" w:rsidRPr="00067E26">
        <w:rPr>
          <w:rFonts w:ascii="Calibri" w:eastAsiaTheme="majorEastAsia" w:hAnsi="Calibri" w:cs="Calibri"/>
          <w:color w:val="auto"/>
          <w:sz w:val="22"/>
          <w:szCs w:val="22"/>
          <w:u w:val="single"/>
          <w:lang w:val="en-CA" w:eastAsia="fr-CA"/>
        </w:rPr>
        <w:t>S</w:t>
      </w:r>
      <w:r w:rsidRPr="00067E26">
        <w:rPr>
          <w:rFonts w:ascii="Calibri" w:eastAsiaTheme="majorEastAsia" w:hAnsi="Calibri" w:cs="Calibri"/>
          <w:color w:val="auto"/>
          <w:sz w:val="22"/>
          <w:szCs w:val="22"/>
          <w:u w:val="single"/>
          <w:lang w:val="en-CA" w:eastAsia="fr-CA"/>
        </w:rPr>
        <w:t>elf-</w:t>
      </w:r>
      <w:r w:rsidR="00444FB3" w:rsidRPr="00067E26">
        <w:rPr>
          <w:rFonts w:ascii="Calibri" w:eastAsiaTheme="majorEastAsia" w:hAnsi="Calibri" w:cs="Calibri"/>
          <w:color w:val="auto"/>
          <w:sz w:val="22"/>
          <w:szCs w:val="22"/>
          <w:u w:val="single"/>
          <w:lang w:val="en-CA" w:eastAsia="fr-CA"/>
        </w:rPr>
        <w:t>D</w:t>
      </w:r>
      <w:r w:rsidRPr="00067E26">
        <w:rPr>
          <w:rFonts w:ascii="Calibri" w:eastAsiaTheme="majorEastAsia" w:hAnsi="Calibri" w:cs="Calibri"/>
          <w:color w:val="auto"/>
          <w:sz w:val="22"/>
          <w:szCs w:val="22"/>
          <w:u w:val="single"/>
          <w:lang w:val="en-CA" w:eastAsia="fr-CA"/>
        </w:rPr>
        <w:t xml:space="preserve">irected) </w:t>
      </w:r>
      <w:r w:rsidRPr="00067E26">
        <w:rPr>
          <w:rFonts w:ascii="Calibri" w:eastAsiaTheme="majorEastAsia" w:hAnsi="Calibri" w:cs="Calibri"/>
          <w:color w:val="auto"/>
          <w:sz w:val="22"/>
          <w:szCs w:val="22"/>
          <w:lang w:val="en-CA" w:eastAsia="fr-CA"/>
        </w:rPr>
        <w:t>(</w:t>
      </w:r>
      <w:r w:rsidRPr="00067E26">
        <w:rPr>
          <w:rFonts w:ascii="Calibri" w:eastAsiaTheme="majorEastAsia" w:hAnsi="Calibri" w:cs="Calibri"/>
          <w:color w:val="auto"/>
          <w:sz w:val="22"/>
          <w:szCs w:val="22"/>
          <w:highlight w:val="yellow"/>
          <w:lang w:val="en-CA" w:eastAsia="fr-CA"/>
        </w:rPr>
        <w:t>link to come</w:t>
      </w:r>
      <w:r w:rsidRPr="00067E26">
        <w:rPr>
          <w:rFonts w:ascii="Calibri" w:eastAsiaTheme="majorEastAsia" w:hAnsi="Calibri" w:cs="Calibri"/>
          <w:color w:val="auto"/>
          <w:sz w:val="22"/>
          <w:szCs w:val="22"/>
          <w:lang w:val="en-CA" w:eastAsia="fr-CA"/>
        </w:rPr>
        <w:t>)</w:t>
      </w:r>
    </w:p>
    <w:p w14:paraId="2CF4E235" w14:textId="20934E53" w:rsidR="0018762F" w:rsidRPr="00D04D33" w:rsidRDefault="0018762F" w:rsidP="007B4D40">
      <w:pPr>
        <w:numPr>
          <w:ilvl w:val="1"/>
          <w:numId w:val="58"/>
        </w:numPr>
        <w:spacing w:before="0" w:after="0"/>
        <w:ind w:left="709" w:hanging="283"/>
        <w:contextualSpacing/>
        <w:rPr>
          <w:rFonts w:ascii="Calibri" w:eastAsiaTheme="majorEastAsia" w:hAnsi="Calibri" w:cs="Calibri"/>
          <w:color w:val="auto"/>
          <w:sz w:val="22"/>
          <w:szCs w:val="22"/>
          <w:u w:val="single"/>
          <w:lang w:val="en-CA" w:eastAsia="fr-CA"/>
        </w:rPr>
      </w:pPr>
      <w:r w:rsidRPr="00D04D33">
        <w:rPr>
          <w:rFonts w:ascii="Calibri" w:eastAsiaTheme="majorEastAsia" w:hAnsi="Calibri" w:cs="Calibri"/>
          <w:b/>
          <w:bCs/>
          <w:color w:val="auto"/>
          <w:sz w:val="22"/>
          <w:szCs w:val="22"/>
          <w:u w:val="single"/>
          <w:lang w:val="en-CA" w:eastAsia="fr-CA"/>
        </w:rPr>
        <w:t>Level B</w:t>
      </w:r>
      <w:r w:rsidRPr="00D04D33">
        <w:rPr>
          <w:rFonts w:ascii="Calibri" w:eastAsiaTheme="majorEastAsia" w:hAnsi="Calibri" w:cs="Calibri"/>
          <w:color w:val="auto"/>
          <w:sz w:val="22"/>
          <w:szCs w:val="22"/>
          <w:u w:val="single"/>
          <w:lang w:val="en-CA" w:eastAsia="fr-CA"/>
        </w:rPr>
        <w:t xml:space="preserve"> Learning Path for Second Official Language Training (</w:t>
      </w:r>
      <w:r w:rsidR="00444FB3" w:rsidRPr="00D04D33">
        <w:rPr>
          <w:rFonts w:ascii="Calibri" w:eastAsiaTheme="majorEastAsia" w:hAnsi="Calibri" w:cs="Calibri"/>
          <w:color w:val="auto"/>
          <w:sz w:val="22"/>
          <w:szCs w:val="22"/>
          <w:u w:val="single"/>
          <w:lang w:val="en-CA" w:eastAsia="fr-CA"/>
        </w:rPr>
        <w:t>S</w:t>
      </w:r>
      <w:r w:rsidRPr="00D04D33">
        <w:rPr>
          <w:rFonts w:ascii="Calibri" w:eastAsiaTheme="majorEastAsia" w:hAnsi="Calibri" w:cs="Calibri"/>
          <w:color w:val="auto"/>
          <w:sz w:val="22"/>
          <w:szCs w:val="22"/>
          <w:u w:val="single"/>
          <w:lang w:val="en-CA" w:eastAsia="fr-CA"/>
        </w:rPr>
        <w:t>elf-</w:t>
      </w:r>
      <w:r w:rsidR="00444FB3" w:rsidRPr="00D04D33">
        <w:rPr>
          <w:rFonts w:ascii="Calibri" w:eastAsiaTheme="majorEastAsia" w:hAnsi="Calibri" w:cs="Calibri"/>
          <w:color w:val="auto"/>
          <w:sz w:val="22"/>
          <w:szCs w:val="22"/>
          <w:u w:val="single"/>
          <w:lang w:val="en-CA" w:eastAsia="fr-CA"/>
        </w:rPr>
        <w:t>D</w:t>
      </w:r>
      <w:r w:rsidRPr="00D04D33">
        <w:rPr>
          <w:rFonts w:ascii="Calibri" w:eastAsiaTheme="majorEastAsia" w:hAnsi="Calibri" w:cs="Calibri"/>
          <w:color w:val="auto"/>
          <w:sz w:val="22"/>
          <w:szCs w:val="22"/>
          <w:u w:val="single"/>
          <w:lang w:val="en-CA" w:eastAsia="fr-CA"/>
        </w:rPr>
        <w:t xml:space="preserve">irected) </w:t>
      </w:r>
      <w:r w:rsidRPr="00D04D33">
        <w:rPr>
          <w:rFonts w:ascii="Calibri" w:eastAsiaTheme="majorEastAsia" w:hAnsi="Calibri" w:cs="Calibri"/>
          <w:color w:val="auto"/>
          <w:sz w:val="22"/>
          <w:szCs w:val="22"/>
          <w:lang w:val="en-CA" w:eastAsia="fr-CA"/>
        </w:rPr>
        <w:t>(</w:t>
      </w:r>
      <w:r w:rsidRPr="00D04D33">
        <w:rPr>
          <w:rFonts w:ascii="Calibri" w:eastAsiaTheme="majorEastAsia" w:hAnsi="Calibri" w:cs="Calibri"/>
          <w:color w:val="auto"/>
          <w:sz w:val="22"/>
          <w:szCs w:val="22"/>
          <w:highlight w:val="yellow"/>
          <w:lang w:val="en-CA" w:eastAsia="fr-CA"/>
        </w:rPr>
        <w:t>link to come</w:t>
      </w:r>
      <w:r w:rsidRPr="00D04D33">
        <w:rPr>
          <w:rFonts w:ascii="Calibri" w:eastAsiaTheme="majorEastAsia" w:hAnsi="Calibri" w:cs="Calibri"/>
          <w:color w:val="auto"/>
          <w:sz w:val="22"/>
          <w:szCs w:val="22"/>
          <w:lang w:val="en-CA" w:eastAsia="fr-CA"/>
        </w:rPr>
        <w:t>)</w:t>
      </w:r>
    </w:p>
    <w:p w14:paraId="3D4FB659" w14:textId="56BFB161" w:rsidR="0018762F" w:rsidRPr="00D04D33" w:rsidRDefault="0018762F" w:rsidP="007B4D40">
      <w:pPr>
        <w:numPr>
          <w:ilvl w:val="1"/>
          <w:numId w:val="58"/>
        </w:numPr>
        <w:spacing w:before="0" w:after="0"/>
        <w:ind w:left="709" w:hanging="283"/>
        <w:contextualSpacing/>
        <w:rPr>
          <w:rFonts w:ascii="Calibri" w:eastAsiaTheme="majorEastAsia" w:hAnsi="Calibri" w:cs="Calibri"/>
          <w:color w:val="auto"/>
          <w:sz w:val="22"/>
          <w:szCs w:val="22"/>
          <w:lang w:val="en-CA" w:eastAsia="fr-CA"/>
        </w:rPr>
      </w:pPr>
      <w:r w:rsidRPr="00D04D33">
        <w:rPr>
          <w:rFonts w:ascii="Calibri" w:eastAsiaTheme="majorEastAsia" w:hAnsi="Calibri" w:cs="Calibri"/>
          <w:b/>
          <w:bCs/>
          <w:color w:val="auto"/>
          <w:sz w:val="22"/>
          <w:szCs w:val="22"/>
          <w:u w:val="single"/>
          <w:lang w:val="en-CA" w:eastAsia="fr-CA"/>
        </w:rPr>
        <w:t>Level C</w:t>
      </w:r>
      <w:r w:rsidRPr="00D04D33">
        <w:rPr>
          <w:rFonts w:ascii="Calibri" w:eastAsiaTheme="majorEastAsia" w:hAnsi="Calibri" w:cs="Calibri"/>
          <w:color w:val="auto"/>
          <w:sz w:val="22"/>
          <w:szCs w:val="22"/>
          <w:u w:val="single"/>
          <w:lang w:val="en-CA" w:eastAsia="fr-CA"/>
        </w:rPr>
        <w:t xml:space="preserve"> Learning Path for Second Official Language Training (</w:t>
      </w:r>
      <w:r w:rsidR="00444FB3" w:rsidRPr="00D04D33">
        <w:rPr>
          <w:rFonts w:ascii="Calibri" w:eastAsiaTheme="majorEastAsia" w:hAnsi="Calibri" w:cs="Calibri"/>
          <w:color w:val="auto"/>
          <w:sz w:val="22"/>
          <w:szCs w:val="22"/>
          <w:u w:val="single"/>
          <w:lang w:val="en-CA" w:eastAsia="fr-CA"/>
        </w:rPr>
        <w:t>S</w:t>
      </w:r>
      <w:r w:rsidRPr="00D04D33">
        <w:rPr>
          <w:rFonts w:ascii="Calibri" w:eastAsiaTheme="majorEastAsia" w:hAnsi="Calibri" w:cs="Calibri"/>
          <w:color w:val="auto"/>
          <w:sz w:val="22"/>
          <w:szCs w:val="22"/>
          <w:u w:val="single"/>
          <w:lang w:val="en-CA" w:eastAsia="fr-CA"/>
        </w:rPr>
        <w:t>elf-</w:t>
      </w:r>
      <w:r w:rsidR="00444FB3" w:rsidRPr="00D04D33">
        <w:rPr>
          <w:rFonts w:ascii="Calibri" w:eastAsiaTheme="majorEastAsia" w:hAnsi="Calibri" w:cs="Calibri"/>
          <w:color w:val="auto"/>
          <w:sz w:val="22"/>
          <w:szCs w:val="22"/>
          <w:u w:val="single"/>
          <w:lang w:val="en-CA" w:eastAsia="fr-CA"/>
        </w:rPr>
        <w:t>D</w:t>
      </w:r>
      <w:r w:rsidRPr="00D04D33">
        <w:rPr>
          <w:rFonts w:ascii="Calibri" w:eastAsiaTheme="majorEastAsia" w:hAnsi="Calibri" w:cs="Calibri"/>
          <w:color w:val="auto"/>
          <w:sz w:val="22"/>
          <w:szCs w:val="22"/>
          <w:u w:val="single"/>
          <w:lang w:val="en-CA" w:eastAsia="fr-CA"/>
        </w:rPr>
        <w:t xml:space="preserve">irected) </w:t>
      </w:r>
      <w:r w:rsidRPr="00D04D33">
        <w:rPr>
          <w:rFonts w:ascii="Calibri" w:eastAsiaTheme="majorEastAsia" w:hAnsi="Calibri" w:cs="Calibri"/>
          <w:color w:val="auto"/>
          <w:sz w:val="22"/>
          <w:szCs w:val="22"/>
          <w:lang w:val="en-CA" w:eastAsia="fr-CA"/>
        </w:rPr>
        <w:t>(</w:t>
      </w:r>
      <w:r w:rsidRPr="00D04D33">
        <w:rPr>
          <w:rFonts w:ascii="Calibri" w:eastAsiaTheme="majorEastAsia" w:hAnsi="Calibri" w:cs="Calibri"/>
          <w:color w:val="auto"/>
          <w:sz w:val="22"/>
          <w:szCs w:val="22"/>
          <w:highlight w:val="yellow"/>
          <w:lang w:val="en-CA" w:eastAsia="fr-CA"/>
        </w:rPr>
        <w:t>link to come</w:t>
      </w:r>
      <w:r w:rsidRPr="00D04D33">
        <w:rPr>
          <w:rFonts w:ascii="Calibri" w:eastAsiaTheme="majorEastAsia" w:hAnsi="Calibri" w:cs="Calibri"/>
          <w:color w:val="auto"/>
          <w:sz w:val="22"/>
          <w:szCs w:val="22"/>
          <w:lang w:val="en-CA" w:eastAsia="fr-CA"/>
        </w:rPr>
        <w:t>)</w:t>
      </w:r>
    </w:p>
    <w:p w14:paraId="36134674" w14:textId="77777777" w:rsidR="0018762F" w:rsidRPr="00067E26" w:rsidRDefault="0018762F" w:rsidP="007B4D40">
      <w:pPr>
        <w:spacing w:before="0" w:after="0"/>
        <w:rPr>
          <w:rFonts w:ascii="Calibri" w:eastAsiaTheme="majorEastAsia" w:hAnsi="Calibri" w:cs="Calibri"/>
          <w:strike/>
          <w:color w:val="auto"/>
          <w:sz w:val="22"/>
          <w:szCs w:val="22"/>
          <w:lang w:val="en-CA" w:eastAsia="fr-CA"/>
        </w:rPr>
      </w:pPr>
    </w:p>
    <w:p w14:paraId="1C82ACFB" w14:textId="77777777" w:rsidR="0018762F" w:rsidRPr="00127C60" w:rsidRDefault="0018762F" w:rsidP="007B4D40">
      <w:pPr>
        <w:spacing w:before="0" w:after="0"/>
        <w:rPr>
          <w:rFonts w:ascii="Calibri" w:eastAsiaTheme="majorEastAsia" w:hAnsi="Calibri" w:cs="Calibri"/>
          <w:color w:val="2F5496"/>
          <w:sz w:val="22"/>
          <w:szCs w:val="22"/>
          <w:lang w:val="en-CA" w:bidi="fr-FR"/>
        </w:rPr>
      </w:pPr>
      <w:r w:rsidRPr="00127C60">
        <w:rPr>
          <w:rFonts w:ascii="Calibri" w:eastAsiaTheme="majorEastAsia" w:hAnsi="Calibri" w:cs="Calibri"/>
          <w:color w:val="2F5496"/>
          <w:sz w:val="22"/>
          <w:szCs w:val="22"/>
          <w:lang w:val="en-CA" w:bidi="fr-FR"/>
        </w:rPr>
        <w:t>Formal training</w:t>
      </w:r>
    </w:p>
    <w:p w14:paraId="5C32CEAE" w14:textId="77777777" w:rsidR="0018762F" w:rsidRPr="003B2CAB" w:rsidRDefault="0018762F" w:rsidP="007B4D40">
      <w:pPr>
        <w:spacing w:before="0" w:after="0"/>
        <w:rPr>
          <w:rFonts w:ascii="Arial" w:eastAsiaTheme="majorEastAsia" w:hAnsi="Arial" w:cs="Arial"/>
          <w:strike/>
          <w:color w:val="auto"/>
          <w:sz w:val="22"/>
          <w:szCs w:val="22"/>
          <w:lang w:val="en-CA" w:eastAsia="fr-CA"/>
        </w:rPr>
      </w:pPr>
    </w:p>
    <w:p w14:paraId="242FDD94" w14:textId="77777777" w:rsidR="0018762F" w:rsidRPr="00127C60" w:rsidRDefault="0018762F" w:rsidP="007B4D40">
      <w:pPr>
        <w:spacing w:before="0" w:after="0"/>
        <w:ind w:right="-23"/>
        <w:rPr>
          <w:rFonts w:ascii="Calibri" w:eastAsia="Calibri" w:hAnsi="Calibri" w:cs="Calibri"/>
          <w:color w:val="auto"/>
          <w:sz w:val="22"/>
          <w:szCs w:val="22"/>
          <w:lang w:val="en-CA"/>
        </w:rPr>
      </w:pPr>
      <w:r w:rsidRPr="00127C60">
        <w:rPr>
          <w:rFonts w:ascii="Calibri" w:eastAsia="Calibri" w:hAnsi="Calibri" w:cs="Calibri"/>
          <w:color w:val="auto"/>
          <w:sz w:val="22"/>
          <w:szCs w:val="22"/>
          <w:lang w:val="en-CA"/>
        </w:rPr>
        <w:t>Formal language training is usually offered in a classroom. It can be offered in person or virtually, in groups or individually, on a full-time or part-time basis.</w:t>
      </w:r>
    </w:p>
    <w:p w14:paraId="5B542D9D" w14:textId="77777777" w:rsidR="0018762F" w:rsidRPr="00127C60" w:rsidRDefault="0018762F" w:rsidP="007B4D40">
      <w:pPr>
        <w:spacing w:before="0" w:after="0"/>
        <w:ind w:right="-23"/>
        <w:rPr>
          <w:rFonts w:ascii="Calibri" w:eastAsia="Calibri" w:hAnsi="Calibri" w:cs="Calibri"/>
          <w:color w:val="auto"/>
          <w:sz w:val="22"/>
          <w:szCs w:val="22"/>
          <w:lang w:val="en-CA"/>
        </w:rPr>
      </w:pPr>
    </w:p>
    <w:p w14:paraId="4766B860" w14:textId="77777777" w:rsidR="0018762F" w:rsidRPr="00127C60" w:rsidRDefault="0018762F" w:rsidP="007B4D40">
      <w:pPr>
        <w:spacing w:before="0" w:after="0"/>
        <w:ind w:right="-23"/>
        <w:rPr>
          <w:rFonts w:ascii="Calibri" w:eastAsia="Calibri" w:hAnsi="Calibri" w:cs="Calibri"/>
          <w:color w:val="auto"/>
          <w:sz w:val="22"/>
          <w:szCs w:val="22"/>
          <w:lang w:val="en-CA"/>
        </w:rPr>
      </w:pPr>
      <w:r w:rsidRPr="00127C60">
        <w:rPr>
          <w:rFonts w:ascii="Calibri" w:eastAsia="Calibri" w:hAnsi="Calibri" w:cs="Calibri"/>
          <w:color w:val="auto"/>
          <w:sz w:val="22"/>
          <w:szCs w:val="22"/>
          <w:lang w:val="en-CA"/>
        </w:rPr>
        <w:t xml:space="preserve">We’ve provided suggestions for formal training in the National Capital Region (NCR) and in other regions. </w:t>
      </w:r>
    </w:p>
    <w:p w14:paraId="4ABC1AA2" w14:textId="11160A3E" w:rsidR="0018762F" w:rsidRPr="00C21F38" w:rsidRDefault="0018762F" w:rsidP="007B4D40">
      <w:pPr>
        <w:spacing w:before="0" w:after="0"/>
        <w:ind w:right="-23" w:firstLine="45"/>
        <w:rPr>
          <w:rFonts w:ascii="Calibri" w:eastAsia="Calibri" w:hAnsi="Calibri" w:cs="Calibri"/>
          <w:color w:val="auto"/>
          <w:sz w:val="16"/>
          <w:szCs w:val="16"/>
          <w:lang w:val="en-CA"/>
        </w:rPr>
      </w:pPr>
    </w:p>
    <w:p w14:paraId="2D5697F0" w14:textId="10511B07" w:rsidR="0018762F" w:rsidRPr="00C21F38" w:rsidRDefault="00FB61CC" w:rsidP="007B4D40">
      <w:pPr>
        <w:numPr>
          <w:ilvl w:val="0"/>
          <w:numId w:val="59"/>
        </w:numPr>
        <w:spacing w:before="0" w:after="0"/>
        <w:ind w:right="-23" w:hanging="294"/>
        <w:contextualSpacing/>
        <w:rPr>
          <w:rFonts w:ascii="Calibri" w:eastAsia="Calibri" w:hAnsi="Calibri" w:cs="Calibri"/>
          <w:szCs w:val="23"/>
          <w:lang w:val="en-CA"/>
        </w:rPr>
      </w:pPr>
      <w:hyperlink r:id="rId19" w:history="1">
        <w:r w:rsidR="0018762F" w:rsidRPr="00FB61CC">
          <w:rPr>
            <w:rStyle w:val="Lienhypertexte"/>
            <w:rFonts w:ascii="Calibri" w:eastAsia="Calibri" w:hAnsi="Calibri" w:cs="Calibri"/>
            <w:color w:val="0563C1"/>
            <w:sz w:val="22"/>
            <w:szCs w:val="22"/>
            <w:lang w:val="en-CA"/>
          </w:rPr>
          <w:t>Formal Language Training in the National Capital Region (NCR)</w:t>
        </w:r>
      </w:hyperlink>
    </w:p>
    <w:p w14:paraId="6E0F98EB" w14:textId="5B954856" w:rsidR="0018762F" w:rsidRPr="00C21F38" w:rsidRDefault="00095068" w:rsidP="007B4D40">
      <w:pPr>
        <w:numPr>
          <w:ilvl w:val="0"/>
          <w:numId w:val="59"/>
        </w:numPr>
        <w:spacing w:before="0" w:after="0"/>
        <w:ind w:right="-23" w:hanging="294"/>
        <w:contextualSpacing/>
        <w:rPr>
          <w:rFonts w:ascii="Calibri" w:eastAsia="Calibri" w:hAnsi="Calibri" w:cs="Calibri"/>
          <w:szCs w:val="23"/>
          <w:lang w:val="en-CA"/>
        </w:rPr>
      </w:pPr>
      <w:hyperlink r:id="rId20" w:history="1">
        <w:r w:rsidR="0018762F" w:rsidRPr="00095068">
          <w:rPr>
            <w:rStyle w:val="Lienhypertexte"/>
            <w:rFonts w:ascii="Calibri" w:eastAsia="Calibri" w:hAnsi="Calibri" w:cs="Calibri"/>
            <w:color w:val="0563C1"/>
            <w:sz w:val="22"/>
            <w:szCs w:val="22"/>
            <w:lang w:val="en-CA"/>
          </w:rPr>
          <w:t>Formal Regional Language Training (outside the NCR)</w:t>
        </w:r>
      </w:hyperlink>
    </w:p>
    <w:p w14:paraId="676A5B31" w14:textId="77777777" w:rsidR="0018762F" w:rsidRPr="003B2CAB" w:rsidRDefault="0018762F" w:rsidP="007B4D40">
      <w:pPr>
        <w:spacing w:before="0" w:after="0"/>
        <w:ind w:right="-23"/>
        <w:rPr>
          <w:rFonts w:ascii="Arial" w:eastAsia="Calibri" w:hAnsi="Arial" w:cs="Arial"/>
          <w:color w:val="auto"/>
          <w:sz w:val="22"/>
          <w:szCs w:val="22"/>
          <w:lang w:val="en-CA"/>
        </w:rPr>
      </w:pPr>
    </w:p>
    <w:p w14:paraId="76394F53" w14:textId="77777777" w:rsidR="0018762F" w:rsidRPr="00EA4519" w:rsidRDefault="0018762F" w:rsidP="007B4D40">
      <w:pPr>
        <w:spacing w:before="0" w:after="0"/>
        <w:ind w:right="-23"/>
        <w:rPr>
          <w:rFonts w:ascii="Calibri" w:eastAsia="Calibri" w:hAnsi="Calibri" w:cs="Calibri"/>
          <w:color w:val="auto"/>
          <w:sz w:val="22"/>
          <w:szCs w:val="22"/>
          <w:lang w:val="en-CA"/>
        </w:rPr>
      </w:pPr>
      <w:r w:rsidRPr="00EA4519">
        <w:rPr>
          <w:rFonts w:ascii="Calibri" w:eastAsia="Calibri" w:hAnsi="Calibri" w:cs="Calibri"/>
          <w:color w:val="auto"/>
          <w:sz w:val="22"/>
          <w:szCs w:val="22"/>
          <w:lang w:val="en-CA"/>
        </w:rPr>
        <w:t>Based on the information you may have provided, the learning solution(s) selected could include the development of an adapted language training plan. If appropriate, the training plan should incorporate:</w:t>
      </w:r>
    </w:p>
    <w:p w14:paraId="0FA50BE8" w14:textId="77777777" w:rsidR="0018762F" w:rsidRPr="00EA4519" w:rsidRDefault="0018762F" w:rsidP="007B4D40">
      <w:pPr>
        <w:numPr>
          <w:ilvl w:val="0"/>
          <w:numId w:val="44"/>
        </w:numPr>
        <w:spacing w:before="0" w:after="0"/>
        <w:ind w:right="-23" w:hanging="294"/>
        <w:contextualSpacing/>
        <w:rPr>
          <w:rFonts w:ascii="Calibri" w:eastAsia="Calibri" w:hAnsi="Calibri" w:cs="Calibri"/>
          <w:szCs w:val="23"/>
          <w:lang w:val="en-CA"/>
        </w:rPr>
      </w:pPr>
      <w:r w:rsidRPr="00EA4519">
        <w:rPr>
          <w:rFonts w:ascii="Calibri" w:eastAsia="Calibri" w:hAnsi="Calibri" w:cs="Calibri"/>
          <w:color w:val="auto"/>
          <w:sz w:val="22"/>
          <w:szCs w:val="22"/>
          <w:lang w:val="en-CA"/>
        </w:rPr>
        <w:t xml:space="preserve">starting level </w:t>
      </w:r>
    </w:p>
    <w:p w14:paraId="49C6745C" w14:textId="77777777" w:rsidR="0018762F" w:rsidRPr="00EA4519" w:rsidRDefault="0018762F" w:rsidP="007B4D40">
      <w:pPr>
        <w:numPr>
          <w:ilvl w:val="0"/>
          <w:numId w:val="44"/>
        </w:numPr>
        <w:spacing w:before="0" w:after="0"/>
        <w:ind w:right="-23" w:hanging="294"/>
        <w:contextualSpacing/>
        <w:rPr>
          <w:rFonts w:ascii="Calibri" w:eastAsia="Calibri" w:hAnsi="Calibri" w:cs="Calibri"/>
          <w:color w:val="auto"/>
          <w:sz w:val="22"/>
          <w:szCs w:val="22"/>
          <w:lang w:val="en-CA"/>
        </w:rPr>
      </w:pPr>
      <w:r w:rsidRPr="00EA4519">
        <w:rPr>
          <w:rFonts w:ascii="Calibri" w:eastAsia="Calibri" w:hAnsi="Calibri" w:cs="Calibri"/>
          <w:color w:val="auto"/>
          <w:sz w:val="22"/>
          <w:szCs w:val="22"/>
          <w:lang w:val="en-CA"/>
        </w:rPr>
        <w:t>duration of training</w:t>
      </w:r>
    </w:p>
    <w:p w14:paraId="5D6AC649" w14:textId="77777777" w:rsidR="0018762F" w:rsidRPr="00EA4519" w:rsidRDefault="0018762F" w:rsidP="007B4D40">
      <w:pPr>
        <w:numPr>
          <w:ilvl w:val="0"/>
          <w:numId w:val="44"/>
        </w:numPr>
        <w:spacing w:before="0" w:after="0"/>
        <w:ind w:right="-23" w:hanging="294"/>
        <w:contextualSpacing/>
        <w:rPr>
          <w:rFonts w:ascii="Calibri" w:eastAsia="Calibri" w:hAnsi="Calibri" w:cs="Calibri"/>
          <w:color w:val="auto"/>
          <w:sz w:val="22"/>
          <w:szCs w:val="22"/>
          <w:lang w:val="en-CA"/>
        </w:rPr>
      </w:pPr>
      <w:r w:rsidRPr="00EA4519">
        <w:rPr>
          <w:rFonts w:ascii="Calibri" w:eastAsia="Calibri" w:hAnsi="Calibri" w:cs="Calibri"/>
          <w:color w:val="auto"/>
          <w:sz w:val="22"/>
          <w:szCs w:val="22"/>
          <w:lang w:val="en-CA"/>
        </w:rPr>
        <w:t>type and method of training (full-time or part-time, in person or virtual, group or individual)</w:t>
      </w:r>
    </w:p>
    <w:p w14:paraId="6445C8B1" w14:textId="77777777" w:rsidR="0018762F" w:rsidRPr="00EA4519" w:rsidRDefault="0018762F" w:rsidP="007B4D40">
      <w:pPr>
        <w:numPr>
          <w:ilvl w:val="0"/>
          <w:numId w:val="44"/>
        </w:numPr>
        <w:spacing w:before="0" w:after="0"/>
        <w:ind w:right="-23" w:hanging="294"/>
        <w:contextualSpacing/>
        <w:rPr>
          <w:rFonts w:ascii="Calibri" w:eastAsia="Calibri" w:hAnsi="Calibri" w:cs="Calibri"/>
          <w:color w:val="auto"/>
          <w:sz w:val="22"/>
          <w:szCs w:val="22"/>
          <w:lang w:val="en-CA"/>
        </w:rPr>
      </w:pPr>
      <w:r w:rsidRPr="00EA4519">
        <w:rPr>
          <w:rFonts w:ascii="Calibri" w:eastAsia="Calibri" w:hAnsi="Calibri" w:cs="Calibri"/>
          <w:color w:val="auto"/>
          <w:sz w:val="22"/>
          <w:szCs w:val="22"/>
          <w:lang w:val="en-CA"/>
        </w:rPr>
        <w:t>relevant pedagogical recommendations,</w:t>
      </w:r>
      <w:r w:rsidRPr="00EA4519">
        <w:rPr>
          <w:rFonts w:ascii="Calibri" w:hAnsi="Calibri" w:cs="Calibri"/>
          <w:lang w:val="en-CA"/>
        </w:rPr>
        <w:t xml:space="preserve"> </w:t>
      </w:r>
      <w:r w:rsidRPr="00EA4519">
        <w:rPr>
          <w:rFonts w:ascii="Calibri" w:eastAsia="Calibri" w:hAnsi="Calibri" w:cs="Calibri"/>
          <w:color w:val="auto"/>
          <w:sz w:val="22"/>
          <w:szCs w:val="22"/>
          <w:lang w:val="en-CA"/>
        </w:rPr>
        <w:t xml:space="preserve">including measures to be </w:t>
      </w:r>
      <w:proofErr w:type="gramStart"/>
      <w:r w:rsidRPr="00EA4519">
        <w:rPr>
          <w:rFonts w:ascii="Calibri" w:eastAsia="Calibri" w:hAnsi="Calibri" w:cs="Calibri"/>
          <w:color w:val="auto"/>
          <w:sz w:val="22"/>
          <w:szCs w:val="22"/>
          <w:lang w:val="en-CA"/>
        </w:rPr>
        <w:t>implemented</w:t>
      </w:r>
      <w:proofErr w:type="gramEnd"/>
    </w:p>
    <w:p w14:paraId="643116E6" w14:textId="77777777" w:rsidR="0018762F" w:rsidRPr="00EA4519" w:rsidRDefault="0018762F" w:rsidP="007B4D40">
      <w:pPr>
        <w:spacing w:before="0" w:after="0"/>
        <w:ind w:right="-23"/>
        <w:rPr>
          <w:rFonts w:ascii="Calibri" w:eastAsia="Calibri" w:hAnsi="Calibri" w:cs="Calibri"/>
          <w:color w:val="auto"/>
          <w:sz w:val="22"/>
          <w:szCs w:val="22"/>
          <w:lang w:val="en-CA"/>
        </w:rPr>
      </w:pPr>
    </w:p>
    <w:p w14:paraId="4A486546" w14:textId="096CDF08" w:rsidR="0018762F" w:rsidRPr="00EA4519" w:rsidRDefault="0018762F" w:rsidP="007B4D40">
      <w:pPr>
        <w:spacing w:before="0" w:after="0"/>
        <w:ind w:right="-23"/>
        <w:rPr>
          <w:rFonts w:ascii="Calibri" w:eastAsia="Calibri" w:hAnsi="Calibri" w:cs="Calibri"/>
          <w:color w:val="auto"/>
          <w:sz w:val="22"/>
          <w:szCs w:val="22"/>
          <w:lang w:val="en-CA"/>
        </w:rPr>
      </w:pPr>
      <w:r w:rsidRPr="00EA4519">
        <w:rPr>
          <w:rFonts w:ascii="Calibri" w:eastAsia="Calibri" w:hAnsi="Calibri" w:cs="Calibri"/>
          <w:color w:val="auto"/>
          <w:sz w:val="22"/>
          <w:szCs w:val="22"/>
          <w:lang w:val="en-CA"/>
        </w:rPr>
        <w:t xml:space="preserve">While every situation is different and accommodation measures are determined on a case-by-case basis, what follows is a sample of potential accommodation measures that could be considered depending on the workplace barrier to be addressed. </w:t>
      </w:r>
    </w:p>
    <w:p w14:paraId="56620199" w14:textId="77777777" w:rsidR="0018762F" w:rsidRPr="003B2CAB" w:rsidRDefault="0018762F" w:rsidP="007B4D40">
      <w:pPr>
        <w:spacing w:before="0" w:after="0"/>
        <w:ind w:right="-23"/>
        <w:rPr>
          <w:rFonts w:ascii="Arial" w:eastAsia="Calibri" w:hAnsi="Arial" w:cs="Arial"/>
          <w:color w:val="auto"/>
          <w:sz w:val="22"/>
          <w:szCs w:val="22"/>
          <w:lang w:val="en-CA"/>
        </w:rPr>
      </w:pPr>
    </w:p>
    <w:p w14:paraId="08E43C40" w14:textId="75D8F52D" w:rsidR="0018762F" w:rsidRPr="00AB2294" w:rsidRDefault="0018762F" w:rsidP="007B4D40">
      <w:pPr>
        <w:pStyle w:val="Paragraphedeliste"/>
        <w:numPr>
          <w:ilvl w:val="0"/>
          <w:numId w:val="60"/>
        </w:numPr>
        <w:spacing w:before="0" w:after="0"/>
        <w:ind w:right="-23"/>
        <w:rPr>
          <w:rFonts w:ascii="Calibri" w:eastAsia="Calibri" w:hAnsi="Calibri" w:cs="Calibri"/>
          <w:color w:val="auto"/>
          <w:sz w:val="22"/>
          <w:szCs w:val="22"/>
          <w:lang w:val="en-CA"/>
        </w:rPr>
      </w:pPr>
      <w:r w:rsidRPr="00AB2294">
        <w:rPr>
          <w:rFonts w:ascii="Calibri" w:eastAsia="Calibri" w:hAnsi="Calibri" w:cs="Calibri"/>
          <w:color w:val="auto"/>
          <w:sz w:val="22"/>
          <w:szCs w:val="22"/>
          <w:lang w:val="en-CA"/>
        </w:rPr>
        <w:t>Accommodations may involve changes to the training format or the training environment, such as:</w:t>
      </w:r>
    </w:p>
    <w:p w14:paraId="36E82BC8"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individual training</w:t>
      </w:r>
    </w:p>
    <w:p w14:paraId="03E46AE8"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in person or distance training</w:t>
      </w:r>
    </w:p>
    <w:p w14:paraId="6CE5F230"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sz w:val="22"/>
          <w:szCs w:val="22"/>
          <w:lang w:val="en-CA"/>
        </w:rPr>
      </w:pPr>
      <w:r w:rsidRPr="004A7A11">
        <w:rPr>
          <w:rFonts w:ascii="Calibri" w:eastAsia="Calibri" w:hAnsi="Calibri" w:cs="Calibri"/>
          <w:sz w:val="22"/>
          <w:szCs w:val="22"/>
          <w:lang w:val="en-CA"/>
        </w:rPr>
        <w:t>an adapted schedule (for example, more time or more breaks)</w:t>
      </w:r>
    </w:p>
    <w:p w14:paraId="4C890636"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subtitles</w:t>
      </w:r>
    </w:p>
    <w:p w14:paraId="3FC01950"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 xml:space="preserve">adapted software or </w:t>
      </w:r>
      <w:proofErr w:type="gramStart"/>
      <w:r w:rsidRPr="004A7A11">
        <w:rPr>
          <w:rFonts w:ascii="Calibri" w:eastAsia="Calibri" w:hAnsi="Calibri" w:cs="Calibri"/>
          <w:color w:val="auto"/>
          <w:sz w:val="22"/>
          <w:szCs w:val="22"/>
          <w:lang w:val="en-CA"/>
        </w:rPr>
        <w:t>platforms</w:t>
      </w:r>
      <w:proofErr w:type="gramEnd"/>
    </w:p>
    <w:p w14:paraId="4797E7C8"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ergonomic equipment</w:t>
      </w:r>
    </w:p>
    <w:p w14:paraId="29A3B5B4"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accessible buildings and infrastructure</w:t>
      </w:r>
    </w:p>
    <w:p w14:paraId="087E9043"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 xml:space="preserve">a specific location, such as an assigned seat, a quiet area, wide enough for wheelchair access or to accommodate a guide dog or service </w:t>
      </w:r>
      <w:proofErr w:type="gramStart"/>
      <w:r w:rsidRPr="004A7A11">
        <w:rPr>
          <w:rFonts w:ascii="Calibri" w:eastAsia="Calibri" w:hAnsi="Calibri" w:cs="Calibri"/>
          <w:color w:val="auto"/>
          <w:sz w:val="22"/>
          <w:szCs w:val="22"/>
          <w:lang w:val="en-CA"/>
        </w:rPr>
        <w:t>dog</w:t>
      </w:r>
      <w:proofErr w:type="gramEnd"/>
    </w:p>
    <w:p w14:paraId="7A7113F5"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a Braille display or Braille printer</w:t>
      </w:r>
    </w:p>
    <w:p w14:paraId="5F1791FE" w14:textId="77777777" w:rsidR="0018762F" w:rsidRPr="004A7A11" w:rsidRDefault="0018762F" w:rsidP="007B4D40">
      <w:pPr>
        <w:numPr>
          <w:ilvl w:val="0"/>
          <w:numId w:val="47"/>
        </w:numPr>
        <w:spacing w:before="0" w:after="0"/>
        <w:ind w:left="1134" w:right="-23" w:hanging="294"/>
        <w:contextualSpacing/>
        <w:rPr>
          <w:rFonts w:ascii="Calibri" w:eastAsia="Calibri" w:hAnsi="Calibri" w:cs="Calibri"/>
          <w:color w:val="auto"/>
          <w:sz w:val="22"/>
          <w:szCs w:val="22"/>
          <w:lang w:val="en-CA"/>
        </w:rPr>
      </w:pPr>
      <w:r w:rsidRPr="004A7A11">
        <w:rPr>
          <w:rFonts w:ascii="Calibri" w:eastAsia="Calibri" w:hAnsi="Calibri" w:cs="Calibri"/>
          <w:color w:val="auto"/>
          <w:sz w:val="22"/>
          <w:szCs w:val="22"/>
          <w:lang w:val="en-CA"/>
        </w:rPr>
        <w:t xml:space="preserve">adjusted lighting, natural light, supplementary lighting, dimming or variable-intensity </w:t>
      </w:r>
      <w:proofErr w:type="gramStart"/>
      <w:r w:rsidRPr="004A7A11">
        <w:rPr>
          <w:rFonts w:ascii="Calibri" w:eastAsia="Calibri" w:hAnsi="Calibri" w:cs="Calibri"/>
          <w:color w:val="auto"/>
          <w:sz w:val="22"/>
          <w:szCs w:val="22"/>
          <w:lang w:val="en-CA"/>
        </w:rPr>
        <w:t>lighting</w:t>
      </w:r>
      <w:proofErr w:type="gramEnd"/>
    </w:p>
    <w:p w14:paraId="26489E02" w14:textId="77777777" w:rsidR="0018762F" w:rsidRPr="003B2CAB" w:rsidRDefault="0018762F" w:rsidP="007B4D40">
      <w:pPr>
        <w:spacing w:before="0" w:after="0"/>
        <w:ind w:right="-23"/>
        <w:rPr>
          <w:rFonts w:ascii="Arial" w:eastAsia="Calibri" w:hAnsi="Arial" w:cs="Arial"/>
          <w:color w:val="auto"/>
          <w:sz w:val="22"/>
          <w:szCs w:val="22"/>
          <w:lang w:val="en-CA"/>
        </w:rPr>
      </w:pPr>
    </w:p>
    <w:p w14:paraId="4AE2794F" w14:textId="4EF01258" w:rsidR="0018762F" w:rsidRPr="00E95F4C" w:rsidRDefault="0018762F" w:rsidP="007B4D40">
      <w:pPr>
        <w:pStyle w:val="Paragraphedeliste"/>
        <w:numPr>
          <w:ilvl w:val="0"/>
          <w:numId w:val="60"/>
        </w:numPr>
        <w:spacing w:before="0" w:after="0"/>
        <w:ind w:right="-23"/>
        <w:rPr>
          <w:rFonts w:ascii="Calibri" w:eastAsia="Calibri" w:hAnsi="Calibri" w:cs="Calibri"/>
          <w:color w:val="auto"/>
          <w:sz w:val="22"/>
          <w:szCs w:val="22"/>
          <w:lang w:val="en-CA"/>
        </w:rPr>
      </w:pPr>
      <w:r w:rsidRPr="00E95F4C">
        <w:rPr>
          <w:rFonts w:ascii="Calibri" w:eastAsia="Calibri" w:hAnsi="Calibri" w:cs="Calibri"/>
          <w:color w:val="auto"/>
          <w:sz w:val="22"/>
          <w:szCs w:val="22"/>
          <w:lang w:val="en-CA"/>
        </w:rPr>
        <w:t>Accommodations can be pedagogical, applied to teaching strategies or the types of classroom activities, such as:</w:t>
      </w:r>
    </w:p>
    <w:p w14:paraId="6D54A995" w14:textId="77777777" w:rsidR="0018762F" w:rsidRPr="0060669C" w:rsidRDefault="0018762F" w:rsidP="007B4D40">
      <w:pPr>
        <w:numPr>
          <w:ilvl w:val="0"/>
          <w:numId w:val="40"/>
        </w:numPr>
        <w:spacing w:before="0" w:after="0"/>
        <w:ind w:left="1134" w:right="-23" w:hanging="283"/>
        <w:contextualSpacing/>
        <w:rPr>
          <w:rFonts w:ascii="Calibri" w:eastAsia="Calibri" w:hAnsi="Calibri" w:cs="Calibri"/>
          <w:color w:val="auto"/>
          <w:sz w:val="22"/>
          <w:szCs w:val="22"/>
          <w:lang w:val="en-CA"/>
        </w:rPr>
      </w:pPr>
      <w:r w:rsidRPr="0060669C">
        <w:rPr>
          <w:rFonts w:ascii="Calibri" w:eastAsia="Calibri" w:hAnsi="Calibri" w:cs="Calibri"/>
          <w:color w:val="auto"/>
          <w:sz w:val="22"/>
          <w:szCs w:val="22"/>
          <w:lang w:val="en-CA"/>
        </w:rPr>
        <w:t>visual aids (transcriptions, instructions, explanations, exercises)</w:t>
      </w:r>
    </w:p>
    <w:p w14:paraId="63FAA9D2" w14:textId="77777777" w:rsidR="0018762F" w:rsidRPr="0060669C" w:rsidRDefault="0018762F" w:rsidP="007B4D40">
      <w:pPr>
        <w:numPr>
          <w:ilvl w:val="0"/>
          <w:numId w:val="40"/>
        </w:numPr>
        <w:spacing w:before="0" w:after="0"/>
        <w:ind w:left="1134" w:right="-23" w:hanging="283"/>
        <w:contextualSpacing/>
        <w:rPr>
          <w:rFonts w:ascii="Calibri" w:eastAsia="Calibri" w:hAnsi="Calibri" w:cs="Calibri"/>
          <w:color w:val="auto"/>
          <w:sz w:val="22"/>
          <w:szCs w:val="22"/>
          <w:lang w:val="en-CA"/>
        </w:rPr>
      </w:pPr>
      <w:r w:rsidRPr="0060669C">
        <w:rPr>
          <w:rFonts w:ascii="Calibri" w:eastAsia="Calibri" w:hAnsi="Calibri" w:cs="Calibri"/>
          <w:color w:val="auto"/>
          <w:sz w:val="22"/>
          <w:szCs w:val="22"/>
          <w:lang w:val="en-CA"/>
        </w:rPr>
        <w:t xml:space="preserve">additional time to complete certain </w:t>
      </w:r>
      <w:proofErr w:type="gramStart"/>
      <w:r w:rsidRPr="0060669C">
        <w:rPr>
          <w:rFonts w:ascii="Calibri" w:eastAsia="Calibri" w:hAnsi="Calibri" w:cs="Calibri"/>
          <w:color w:val="auto"/>
          <w:sz w:val="22"/>
          <w:szCs w:val="22"/>
          <w:lang w:val="en-CA"/>
        </w:rPr>
        <w:t>tasks</w:t>
      </w:r>
      <w:proofErr w:type="gramEnd"/>
    </w:p>
    <w:p w14:paraId="2251BE53" w14:textId="77777777" w:rsidR="0018762F" w:rsidRPr="0060669C" w:rsidRDefault="0018762F" w:rsidP="007B4D40">
      <w:pPr>
        <w:numPr>
          <w:ilvl w:val="0"/>
          <w:numId w:val="40"/>
        </w:numPr>
        <w:spacing w:before="0" w:after="0"/>
        <w:ind w:left="1134" w:right="-23" w:hanging="283"/>
        <w:contextualSpacing/>
        <w:rPr>
          <w:rFonts w:ascii="Calibri" w:eastAsia="Calibri" w:hAnsi="Calibri" w:cs="Calibri"/>
          <w:color w:val="auto"/>
          <w:sz w:val="22"/>
          <w:szCs w:val="22"/>
          <w:lang w:val="en-CA"/>
        </w:rPr>
      </w:pPr>
      <w:r w:rsidRPr="0060669C">
        <w:rPr>
          <w:rFonts w:ascii="Calibri" w:eastAsia="Calibri" w:hAnsi="Calibri" w:cs="Calibri"/>
          <w:color w:val="auto"/>
          <w:sz w:val="22"/>
          <w:szCs w:val="22"/>
          <w:lang w:val="en-CA"/>
        </w:rPr>
        <w:t>repetition of explanations and instructions</w:t>
      </w:r>
    </w:p>
    <w:p w14:paraId="34FF323F" w14:textId="77777777" w:rsidR="0018762F" w:rsidRPr="0060669C" w:rsidRDefault="0018762F" w:rsidP="007B4D40">
      <w:pPr>
        <w:numPr>
          <w:ilvl w:val="0"/>
          <w:numId w:val="40"/>
        </w:numPr>
        <w:spacing w:before="0" w:after="0"/>
        <w:ind w:left="1134" w:right="-23" w:hanging="283"/>
        <w:contextualSpacing/>
        <w:rPr>
          <w:rFonts w:ascii="Calibri" w:eastAsia="Calibri" w:hAnsi="Calibri" w:cs="Calibri"/>
          <w:strike/>
          <w:color w:val="auto"/>
          <w:sz w:val="22"/>
          <w:szCs w:val="22"/>
          <w:lang w:val="en-CA"/>
        </w:rPr>
      </w:pPr>
      <w:r w:rsidRPr="0060669C">
        <w:rPr>
          <w:rFonts w:ascii="Calibri" w:eastAsia="Calibri" w:hAnsi="Calibri" w:cs="Calibri"/>
          <w:color w:val="auto"/>
          <w:sz w:val="22"/>
          <w:szCs w:val="22"/>
          <w:lang w:val="en-CA"/>
        </w:rPr>
        <w:t>regular reviews and consolidation periods</w:t>
      </w:r>
    </w:p>
    <w:p w14:paraId="3D37684A" w14:textId="77777777" w:rsidR="0018762F" w:rsidRPr="0060669C" w:rsidRDefault="0018762F" w:rsidP="007B4D40">
      <w:pPr>
        <w:numPr>
          <w:ilvl w:val="0"/>
          <w:numId w:val="40"/>
        </w:numPr>
        <w:spacing w:before="0" w:after="0"/>
        <w:ind w:left="1134" w:right="-23" w:hanging="283"/>
        <w:contextualSpacing/>
        <w:rPr>
          <w:rFonts w:ascii="Calibri" w:eastAsia="Calibri" w:hAnsi="Calibri" w:cs="Calibri"/>
          <w:color w:val="auto"/>
          <w:sz w:val="22"/>
          <w:szCs w:val="22"/>
          <w:lang w:val="en-CA"/>
        </w:rPr>
      </w:pPr>
      <w:r w:rsidRPr="0060669C">
        <w:rPr>
          <w:rFonts w:ascii="Calibri" w:eastAsia="Calibri" w:hAnsi="Calibri" w:cs="Calibri"/>
          <w:color w:val="auto"/>
          <w:sz w:val="22"/>
          <w:szCs w:val="22"/>
          <w:lang w:val="en-CA"/>
        </w:rPr>
        <w:t xml:space="preserve">spoken activities </w:t>
      </w:r>
      <w:proofErr w:type="gramStart"/>
      <w:r w:rsidRPr="0060669C">
        <w:rPr>
          <w:rFonts w:ascii="Calibri" w:eastAsia="Calibri" w:hAnsi="Calibri" w:cs="Calibri"/>
          <w:color w:val="auto"/>
          <w:sz w:val="22"/>
          <w:szCs w:val="22"/>
          <w:lang w:val="en-CA"/>
        </w:rPr>
        <w:t>only</w:t>
      </w:r>
      <w:proofErr w:type="gramEnd"/>
    </w:p>
    <w:p w14:paraId="11A8AAB7" w14:textId="77777777" w:rsidR="0018762F" w:rsidRPr="0060669C" w:rsidRDefault="0018762F" w:rsidP="007B4D40">
      <w:pPr>
        <w:numPr>
          <w:ilvl w:val="0"/>
          <w:numId w:val="40"/>
        </w:numPr>
        <w:spacing w:before="0" w:after="0"/>
        <w:ind w:left="1134" w:right="-23" w:hanging="283"/>
        <w:contextualSpacing/>
        <w:rPr>
          <w:rFonts w:ascii="Calibri" w:eastAsia="Calibri" w:hAnsi="Calibri" w:cs="Calibri"/>
          <w:color w:val="auto"/>
          <w:sz w:val="22"/>
          <w:szCs w:val="22"/>
          <w:lang w:val="en-CA"/>
        </w:rPr>
      </w:pPr>
      <w:r w:rsidRPr="0060669C">
        <w:rPr>
          <w:rFonts w:ascii="Calibri" w:eastAsia="Calibri" w:hAnsi="Calibri" w:cs="Calibri"/>
          <w:color w:val="auto"/>
          <w:sz w:val="22"/>
          <w:szCs w:val="22"/>
          <w:lang w:val="en-CA"/>
        </w:rPr>
        <w:t xml:space="preserve">access to regular, targeted phonetic </w:t>
      </w:r>
      <w:proofErr w:type="gramStart"/>
      <w:r w:rsidRPr="0060669C">
        <w:rPr>
          <w:rFonts w:ascii="Calibri" w:eastAsia="Calibri" w:hAnsi="Calibri" w:cs="Calibri"/>
          <w:color w:val="auto"/>
          <w:sz w:val="22"/>
          <w:szCs w:val="22"/>
          <w:lang w:val="en-CA"/>
        </w:rPr>
        <w:t>exercises</w:t>
      </w:r>
      <w:proofErr w:type="gramEnd"/>
    </w:p>
    <w:p w14:paraId="0EA9DB11" w14:textId="77777777" w:rsidR="0018762F" w:rsidRDefault="0018762F" w:rsidP="00381D26">
      <w:pPr>
        <w:spacing w:before="0" w:after="0"/>
        <w:ind w:right="-23"/>
        <w:contextualSpacing/>
        <w:rPr>
          <w:rFonts w:ascii="Arial" w:eastAsia="Calibri" w:hAnsi="Arial" w:cs="Arial"/>
          <w:color w:val="auto"/>
          <w:sz w:val="22"/>
          <w:szCs w:val="22"/>
          <w:lang w:val="en-CA"/>
        </w:rPr>
      </w:pPr>
    </w:p>
    <w:p w14:paraId="3E26C066" w14:textId="1AAE8FE1" w:rsidR="00572F85" w:rsidRDefault="00572F85" w:rsidP="007B4D40">
      <w:pPr>
        <w:spacing w:before="0" w:after="0"/>
        <w:ind w:right="-23"/>
        <w:contextualSpacing/>
        <w:rPr>
          <w:rFonts w:ascii="Calibri" w:eastAsia="Calibri" w:hAnsi="Calibri" w:cs="Calibri"/>
          <w:color w:val="2F5496"/>
          <w:sz w:val="24"/>
          <w:lang w:val="en-CA"/>
        </w:rPr>
      </w:pPr>
      <w:r w:rsidRPr="00572F85">
        <w:rPr>
          <w:rFonts w:ascii="Calibri" w:eastAsia="Calibri" w:hAnsi="Calibri" w:cs="Calibri"/>
          <w:color w:val="2F5496"/>
          <w:sz w:val="24"/>
          <w:lang w:val="en-CA"/>
        </w:rPr>
        <w:t>4. Implementing accommodation measures</w:t>
      </w:r>
    </w:p>
    <w:p w14:paraId="5C94AC0E" w14:textId="77777777" w:rsidR="00E50430" w:rsidRPr="00381D26" w:rsidRDefault="00E50430" w:rsidP="007B4D40">
      <w:pPr>
        <w:spacing w:before="0" w:after="0"/>
        <w:ind w:right="-23"/>
        <w:contextualSpacing/>
        <w:rPr>
          <w:rFonts w:ascii="Calibri" w:eastAsia="Calibri" w:hAnsi="Calibri" w:cs="Calibri"/>
          <w:color w:val="2F5496"/>
          <w:sz w:val="22"/>
          <w:szCs w:val="22"/>
          <w:lang w:val="en-CA"/>
        </w:rPr>
      </w:pPr>
    </w:p>
    <w:p w14:paraId="4241F4C6" w14:textId="77777777" w:rsidR="0018762F" w:rsidRDefault="0018762F" w:rsidP="007B4D40">
      <w:pPr>
        <w:spacing w:before="0" w:after="0"/>
        <w:ind w:right="-23"/>
        <w:rPr>
          <w:rFonts w:ascii="Calibri" w:eastAsia="Calibri" w:hAnsi="Calibri" w:cs="Calibri"/>
          <w:color w:val="auto"/>
          <w:sz w:val="22"/>
          <w:szCs w:val="22"/>
          <w:lang w:val="en-CA"/>
        </w:rPr>
      </w:pPr>
      <w:r w:rsidRPr="00E50430">
        <w:rPr>
          <w:rFonts w:ascii="Calibri" w:eastAsia="Calibri" w:hAnsi="Calibri" w:cs="Calibri"/>
          <w:color w:val="auto"/>
          <w:sz w:val="22"/>
          <w:szCs w:val="22"/>
          <w:lang w:val="en-CA"/>
        </w:rPr>
        <w:t>Your manager is responsible for the employer’s legal duty to accommodate and inform you of accommodation-related decisions.</w:t>
      </w:r>
    </w:p>
    <w:p w14:paraId="1EC9A7BD" w14:textId="77777777" w:rsidR="0050628F" w:rsidRPr="00E50430" w:rsidRDefault="0050628F" w:rsidP="007B4D40">
      <w:pPr>
        <w:spacing w:before="0" w:after="0"/>
        <w:ind w:right="-23"/>
        <w:rPr>
          <w:rFonts w:ascii="Calibri" w:eastAsia="Calibri" w:hAnsi="Calibri" w:cs="Calibri"/>
          <w:color w:val="auto"/>
          <w:sz w:val="22"/>
          <w:szCs w:val="22"/>
          <w:lang w:val="en-CA"/>
        </w:rPr>
      </w:pPr>
    </w:p>
    <w:p w14:paraId="77581C6E" w14:textId="77777777" w:rsidR="0018762F" w:rsidRDefault="0018762F" w:rsidP="007B4D40">
      <w:pPr>
        <w:spacing w:before="0" w:after="0"/>
        <w:ind w:right="-23"/>
        <w:rPr>
          <w:rFonts w:ascii="Calibri" w:eastAsia="Calibri" w:hAnsi="Calibri" w:cs="Calibri"/>
          <w:color w:val="auto"/>
          <w:sz w:val="22"/>
          <w:szCs w:val="22"/>
          <w:lang w:val="en-CA"/>
        </w:rPr>
      </w:pPr>
      <w:r w:rsidRPr="00E50430">
        <w:rPr>
          <w:rFonts w:ascii="Calibri" w:hAnsi="Calibri" w:cs="Calibri"/>
          <w:color w:val="000000"/>
          <w:sz w:val="22"/>
          <w:szCs w:val="22"/>
          <w:shd w:val="clear" w:color="auto" w:fill="FFFFFF"/>
          <w:lang w:val="en-CA"/>
        </w:rPr>
        <w:lastRenderedPageBreak/>
        <w:t xml:space="preserve">Public Services and Procurement Canada’s standing </w:t>
      </w:r>
      <w:r w:rsidRPr="00E50430">
        <w:rPr>
          <w:rFonts w:ascii="Calibri" w:eastAsia="Calibri" w:hAnsi="Calibri" w:cs="Calibri"/>
          <w:color w:val="auto"/>
          <w:sz w:val="22"/>
          <w:szCs w:val="22"/>
          <w:lang w:val="en-CA"/>
        </w:rPr>
        <w:t xml:space="preserve">offers already provide adapted language training options such as </w:t>
      </w:r>
      <w:hyperlink r:id="rId21" w:history="1">
        <w:r w:rsidRPr="00E50430">
          <w:rPr>
            <w:rFonts w:ascii="Calibri" w:hAnsi="Calibri" w:cs="Calibri"/>
            <w:color w:val="0563C1"/>
            <w:sz w:val="22"/>
            <w:szCs w:val="22"/>
            <w:u w:val="single"/>
            <w:shd w:val="clear" w:color="auto" w:fill="FFFFFF"/>
            <w:lang w:val="en-CA"/>
          </w:rPr>
          <w:t>online tutoring for oral proficiency in French as a second language (stream</w:t>
        </w:r>
      </w:hyperlink>
      <w:r w:rsidRPr="00E50430">
        <w:rPr>
          <w:rFonts w:ascii="Calibri" w:hAnsi="Calibri" w:cs="Calibri"/>
          <w:color w:val="0563C1"/>
          <w:sz w:val="22"/>
          <w:szCs w:val="22"/>
          <w:u w:val="single"/>
          <w:shd w:val="clear" w:color="auto" w:fill="FFFFFF"/>
          <w:lang w:val="en-CA"/>
        </w:rPr>
        <w:t> 4)</w:t>
      </w:r>
      <w:r w:rsidRPr="00E50430">
        <w:rPr>
          <w:rFonts w:ascii="Calibri" w:hAnsi="Calibri" w:cs="Calibri"/>
          <w:color w:val="0563C1"/>
          <w:sz w:val="22"/>
          <w:szCs w:val="22"/>
          <w:shd w:val="clear" w:color="auto" w:fill="FFFFFF"/>
          <w:lang w:val="en-CA"/>
        </w:rPr>
        <w:t xml:space="preserve"> </w:t>
      </w:r>
      <w:r w:rsidRPr="00E50430">
        <w:rPr>
          <w:rFonts w:ascii="Calibri" w:hAnsi="Calibri" w:cs="Calibri"/>
          <w:color w:val="000000"/>
          <w:sz w:val="22"/>
          <w:szCs w:val="22"/>
          <w:shd w:val="clear" w:color="auto" w:fill="FFFFFF"/>
          <w:lang w:val="en-CA"/>
        </w:rPr>
        <w:t xml:space="preserve">and </w:t>
      </w:r>
      <w:hyperlink r:id="rId22" w:history="1">
        <w:r w:rsidRPr="00E50430">
          <w:rPr>
            <w:rFonts w:ascii="Calibri" w:hAnsi="Calibri" w:cs="Calibri"/>
            <w:color w:val="0563C1"/>
            <w:sz w:val="22"/>
            <w:szCs w:val="22"/>
            <w:u w:val="single"/>
            <w:shd w:val="clear" w:color="auto" w:fill="FFFFFF"/>
            <w:lang w:val="en-CA"/>
          </w:rPr>
          <w:t>in English as a second language (Stream 3)</w:t>
        </w:r>
      </w:hyperlink>
      <w:r w:rsidRPr="00E50430">
        <w:rPr>
          <w:rFonts w:ascii="Calibri" w:hAnsi="Calibri" w:cs="Calibri"/>
          <w:color w:val="0563C1"/>
          <w:sz w:val="22"/>
          <w:szCs w:val="22"/>
          <w:shd w:val="clear" w:color="auto" w:fill="FFFFFF"/>
          <w:lang w:val="en-CA"/>
        </w:rPr>
        <w:t xml:space="preserve"> </w:t>
      </w:r>
      <w:r w:rsidRPr="00E50430">
        <w:rPr>
          <w:rFonts w:ascii="Calibri" w:eastAsia="Calibri" w:hAnsi="Calibri" w:cs="Calibri"/>
          <w:color w:val="auto"/>
          <w:sz w:val="22"/>
          <w:szCs w:val="22"/>
          <w:lang w:val="en-CA"/>
        </w:rPr>
        <w:t xml:space="preserve">with </w:t>
      </w:r>
      <w:r w:rsidRPr="00E50430">
        <w:rPr>
          <w:rFonts w:ascii="Calibri" w:eastAsia="Calibri" w:hAnsi="Calibri" w:cs="Calibri"/>
          <w:b/>
          <w:bCs/>
          <w:color w:val="auto"/>
          <w:sz w:val="22"/>
          <w:szCs w:val="22"/>
          <w:lang w:val="en-CA"/>
        </w:rPr>
        <w:t>visual interpretation</w:t>
      </w:r>
      <w:r w:rsidRPr="00E50430">
        <w:rPr>
          <w:rFonts w:ascii="Calibri" w:eastAsia="Calibri" w:hAnsi="Calibri" w:cs="Calibri"/>
          <w:color w:val="auto"/>
          <w:sz w:val="22"/>
          <w:szCs w:val="22"/>
          <w:lang w:val="en-CA"/>
        </w:rPr>
        <w:t xml:space="preserve"> (sign language) and </w:t>
      </w:r>
      <w:r w:rsidRPr="00E50430">
        <w:rPr>
          <w:rFonts w:ascii="Calibri" w:eastAsia="Calibri" w:hAnsi="Calibri" w:cs="Calibri"/>
          <w:b/>
          <w:bCs/>
          <w:color w:val="auto"/>
          <w:sz w:val="22"/>
          <w:szCs w:val="22"/>
          <w:lang w:val="en-CA"/>
        </w:rPr>
        <w:t>live subtitles</w:t>
      </w:r>
      <w:r w:rsidRPr="00E50430">
        <w:rPr>
          <w:rFonts w:ascii="Calibri" w:eastAsia="Calibri" w:hAnsi="Calibri" w:cs="Calibri"/>
          <w:color w:val="auto"/>
          <w:sz w:val="22"/>
          <w:szCs w:val="22"/>
          <w:lang w:val="en-CA"/>
        </w:rPr>
        <w:t xml:space="preserve"> and </w:t>
      </w:r>
      <w:r w:rsidRPr="00E50430">
        <w:rPr>
          <w:rFonts w:ascii="Calibri" w:eastAsia="Calibri" w:hAnsi="Calibri" w:cs="Calibri"/>
          <w:b/>
          <w:bCs/>
          <w:color w:val="auto"/>
          <w:sz w:val="22"/>
          <w:szCs w:val="22"/>
          <w:lang w:val="en-CA"/>
        </w:rPr>
        <w:t>pedagogical advisor</w:t>
      </w:r>
      <w:r w:rsidRPr="00E50430">
        <w:rPr>
          <w:rFonts w:ascii="Calibri" w:eastAsia="Calibri" w:hAnsi="Calibri" w:cs="Calibri"/>
          <w:color w:val="auto"/>
          <w:sz w:val="22"/>
          <w:szCs w:val="22"/>
          <w:lang w:val="en-CA"/>
        </w:rPr>
        <w:t xml:space="preserve"> services for learners with learning disability. These s</w:t>
      </w:r>
      <w:r w:rsidRPr="00E50430">
        <w:rPr>
          <w:rFonts w:ascii="Calibri" w:hAnsi="Calibri" w:cs="Calibri"/>
          <w:color w:val="000000"/>
          <w:sz w:val="22"/>
          <w:szCs w:val="22"/>
          <w:shd w:val="clear" w:color="auto" w:fill="FFFFFF"/>
          <w:lang w:val="en-CA"/>
        </w:rPr>
        <w:t xml:space="preserve">tanding offers provide </w:t>
      </w:r>
      <w:r w:rsidRPr="00E50430">
        <w:rPr>
          <w:rFonts w:ascii="Calibri" w:hAnsi="Calibri" w:cs="Calibri"/>
          <w:b/>
          <w:bCs/>
          <w:color w:val="000000"/>
          <w:sz w:val="22"/>
          <w:szCs w:val="22"/>
          <w:shd w:val="clear" w:color="auto" w:fill="FFFFFF"/>
          <w:lang w:val="en-CA"/>
        </w:rPr>
        <w:t>part-time</w:t>
      </w:r>
      <w:r w:rsidRPr="00E50430">
        <w:rPr>
          <w:rFonts w:ascii="Calibri" w:hAnsi="Calibri" w:cs="Calibri"/>
          <w:color w:val="000000"/>
          <w:sz w:val="22"/>
          <w:szCs w:val="22"/>
          <w:shd w:val="clear" w:color="auto" w:fill="FFFFFF"/>
          <w:lang w:val="en-CA"/>
        </w:rPr>
        <w:t xml:space="preserve"> or</w:t>
      </w:r>
      <w:r w:rsidRPr="00E50430">
        <w:rPr>
          <w:rFonts w:ascii="Calibri" w:hAnsi="Calibri" w:cs="Calibri"/>
          <w:b/>
          <w:bCs/>
          <w:color w:val="000000"/>
          <w:sz w:val="22"/>
          <w:szCs w:val="22"/>
          <w:shd w:val="clear" w:color="auto" w:fill="FFFFFF"/>
          <w:lang w:val="en-CA"/>
        </w:rPr>
        <w:t xml:space="preserve"> full-time</w:t>
      </w:r>
      <w:r w:rsidRPr="00E50430">
        <w:rPr>
          <w:rFonts w:ascii="Calibri" w:hAnsi="Calibri" w:cs="Calibri"/>
          <w:color w:val="000000"/>
          <w:sz w:val="22"/>
          <w:szCs w:val="22"/>
          <w:shd w:val="clear" w:color="auto" w:fill="FFFFFF"/>
          <w:lang w:val="en-CA"/>
        </w:rPr>
        <w:t xml:space="preserve"> virtual training options across Canada.</w:t>
      </w:r>
      <w:r w:rsidRPr="00E50430">
        <w:rPr>
          <w:rFonts w:ascii="Calibri" w:eastAsia="Calibri" w:hAnsi="Calibri" w:cs="Calibri"/>
          <w:color w:val="auto"/>
          <w:sz w:val="22"/>
          <w:szCs w:val="22"/>
          <w:lang w:val="en-CA"/>
        </w:rPr>
        <w:t xml:space="preserve"> </w:t>
      </w:r>
    </w:p>
    <w:p w14:paraId="191B8B7D" w14:textId="77777777" w:rsidR="00381D26" w:rsidRPr="00E50430" w:rsidRDefault="00381D26" w:rsidP="007B4D40">
      <w:pPr>
        <w:spacing w:before="0" w:after="0"/>
        <w:ind w:right="-23"/>
        <w:rPr>
          <w:rFonts w:ascii="Calibri" w:eastAsia="Calibri" w:hAnsi="Calibri" w:cs="Calibri"/>
          <w:strike/>
          <w:color w:val="auto"/>
          <w:sz w:val="22"/>
          <w:szCs w:val="22"/>
          <w:lang w:val="en-CA"/>
        </w:rPr>
      </w:pPr>
    </w:p>
    <w:p w14:paraId="0A479343" w14:textId="77777777" w:rsidR="0018762F" w:rsidRDefault="0018762F" w:rsidP="007B4D40">
      <w:pPr>
        <w:spacing w:before="0" w:after="0"/>
        <w:ind w:right="-23"/>
        <w:rPr>
          <w:rFonts w:ascii="Calibri" w:eastAsia="Calibri" w:hAnsi="Calibri" w:cs="Calibri"/>
          <w:color w:val="auto"/>
          <w:sz w:val="22"/>
          <w:szCs w:val="22"/>
          <w:lang w:val="en-CA"/>
        </w:rPr>
      </w:pPr>
      <w:r w:rsidRPr="00E50430">
        <w:rPr>
          <w:rFonts w:ascii="Calibri" w:eastAsia="Calibri" w:hAnsi="Calibri" w:cs="Calibri"/>
          <w:color w:val="auto"/>
          <w:sz w:val="22"/>
          <w:szCs w:val="22"/>
          <w:lang w:val="en-CA"/>
        </w:rPr>
        <w:t>Before the training begins, you should meet with the language learning specialist and/or pedagogical advisor, as well as the teaching resource who will provide the training, to ensure that the accommodation measures to be put in place are clearly understood by all parties, and to understand how they will be applied.</w:t>
      </w:r>
    </w:p>
    <w:p w14:paraId="37C6C301" w14:textId="77777777" w:rsidR="0050628F" w:rsidRPr="00E50430" w:rsidRDefault="0050628F" w:rsidP="007B4D40">
      <w:pPr>
        <w:spacing w:before="0" w:after="0"/>
        <w:ind w:right="-23"/>
        <w:rPr>
          <w:rFonts w:ascii="Calibri" w:eastAsia="Calibri" w:hAnsi="Calibri" w:cs="Calibri"/>
          <w:color w:val="auto"/>
          <w:sz w:val="22"/>
          <w:szCs w:val="22"/>
          <w:lang w:val="en-CA"/>
        </w:rPr>
      </w:pPr>
    </w:p>
    <w:p w14:paraId="76E92902" w14:textId="62A30A2D" w:rsidR="0018762F" w:rsidRPr="00E50430" w:rsidRDefault="00E50430" w:rsidP="007B4D40">
      <w:pPr>
        <w:spacing w:before="0" w:after="0"/>
        <w:rPr>
          <w:rFonts w:ascii="Calibri" w:hAnsi="Calibri" w:cs="Calibri"/>
          <w:color w:val="2F5496"/>
          <w:sz w:val="24"/>
          <w:lang w:val="en-CA"/>
        </w:rPr>
      </w:pPr>
      <w:r w:rsidRPr="00E50430">
        <w:rPr>
          <w:rFonts w:ascii="Calibri" w:hAnsi="Calibri" w:cs="Calibri"/>
          <w:color w:val="2F5496"/>
          <w:sz w:val="24"/>
          <w:lang w:val="en-CA"/>
        </w:rPr>
        <w:t>5. Keeping records and following up</w:t>
      </w:r>
    </w:p>
    <w:p w14:paraId="7F66EBFF" w14:textId="77777777" w:rsidR="0018762F" w:rsidRPr="003B2CAB" w:rsidRDefault="0018762F" w:rsidP="007B4D40">
      <w:pPr>
        <w:spacing w:before="0" w:after="0"/>
        <w:ind w:left="720" w:right="-23"/>
        <w:contextualSpacing/>
        <w:rPr>
          <w:rFonts w:ascii="Arial" w:hAnsi="Arial" w:cs="Arial"/>
          <w:color w:val="auto"/>
          <w:sz w:val="22"/>
          <w:szCs w:val="22"/>
          <w:lang w:val="en-CA"/>
        </w:rPr>
      </w:pPr>
    </w:p>
    <w:p w14:paraId="2A7886C8" w14:textId="77777777" w:rsidR="0018762F" w:rsidRDefault="0018762F" w:rsidP="007B4D40">
      <w:pPr>
        <w:spacing w:before="0" w:after="0"/>
        <w:ind w:right="-23"/>
        <w:rPr>
          <w:rFonts w:ascii="Calibri" w:eastAsia="Calibri" w:hAnsi="Calibri" w:cs="Calibri"/>
          <w:color w:val="auto"/>
          <w:sz w:val="22"/>
          <w:szCs w:val="22"/>
          <w:lang w:val="en-CA"/>
        </w:rPr>
      </w:pPr>
      <w:r w:rsidRPr="00E50430">
        <w:rPr>
          <w:rFonts w:ascii="Calibri" w:eastAsia="Calibri" w:hAnsi="Calibri" w:cs="Calibri"/>
          <w:color w:val="auto"/>
          <w:sz w:val="22"/>
          <w:szCs w:val="22"/>
          <w:lang w:val="en-CA"/>
        </w:rPr>
        <w:t>Your manager is responsible for retaining a record of the accommodation request, including the accommodation provided. They should also follow up regularly with you to ensure that the language training is going well and that the accommodation measures put in place address the identified barriers. You are encouraged to communicate regularly with your manager about your needs, whether the training takes place on the job or at a supplier's premises.</w:t>
      </w:r>
    </w:p>
    <w:p w14:paraId="6340F2A5" w14:textId="77777777" w:rsidR="0050628F" w:rsidRPr="00E50430" w:rsidRDefault="0050628F" w:rsidP="007B4D40">
      <w:pPr>
        <w:spacing w:before="0" w:after="0"/>
        <w:ind w:right="-23"/>
        <w:rPr>
          <w:rFonts w:ascii="Calibri" w:eastAsia="Calibri" w:hAnsi="Calibri" w:cs="Calibri"/>
          <w:color w:val="auto"/>
          <w:sz w:val="22"/>
          <w:szCs w:val="22"/>
          <w:lang w:val="en-CA"/>
        </w:rPr>
      </w:pPr>
    </w:p>
    <w:p w14:paraId="6CD764EB" w14:textId="20339767" w:rsidR="0018762F" w:rsidRPr="00E50430" w:rsidRDefault="00E50430" w:rsidP="0050628F">
      <w:pPr>
        <w:spacing w:before="0" w:after="0"/>
        <w:ind w:left="284" w:right="-23" w:hanging="284"/>
        <w:rPr>
          <w:rFonts w:ascii="Calibri" w:eastAsia="Calibri" w:hAnsi="Calibri" w:cs="Calibri"/>
          <w:color w:val="2F5496"/>
          <w:sz w:val="24"/>
          <w:lang w:val="en-CA"/>
        </w:rPr>
      </w:pPr>
      <w:r w:rsidRPr="00E50430">
        <w:rPr>
          <w:rFonts w:ascii="Calibri" w:eastAsia="Calibri" w:hAnsi="Calibri" w:cs="Calibri"/>
          <w:color w:val="2F5496"/>
          <w:sz w:val="24"/>
          <w:lang w:val="en-CA"/>
        </w:rPr>
        <w:t>6. Scheduling with the Public Service Commission second language evaluation including accommodation measures (if applicable)</w:t>
      </w:r>
    </w:p>
    <w:p w14:paraId="7F80F751" w14:textId="77777777" w:rsidR="0050628F" w:rsidRDefault="0050628F" w:rsidP="007B4D40">
      <w:pPr>
        <w:spacing w:before="0" w:after="0"/>
        <w:ind w:right="-23"/>
        <w:rPr>
          <w:rFonts w:ascii="Calibri" w:eastAsia="Calibri" w:hAnsi="Calibri" w:cs="Calibri"/>
          <w:color w:val="auto"/>
          <w:sz w:val="22"/>
          <w:szCs w:val="22"/>
          <w:lang w:val="en-CA"/>
        </w:rPr>
      </w:pPr>
    </w:p>
    <w:p w14:paraId="3DAE8B5F" w14:textId="4DA9A08C" w:rsidR="0018762F" w:rsidRDefault="0018762F" w:rsidP="007B4D40">
      <w:pPr>
        <w:spacing w:before="0" w:after="0"/>
        <w:ind w:right="-23"/>
        <w:rPr>
          <w:rFonts w:ascii="Calibri" w:eastAsia="Calibri" w:hAnsi="Calibri" w:cs="Calibri"/>
          <w:color w:val="auto"/>
          <w:sz w:val="22"/>
          <w:szCs w:val="22"/>
          <w:lang w:val="en-CA"/>
        </w:rPr>
      </w:pPr>
      <w:r w:rsidRPr="00B17D96">
        <w:rPr>
          <w:rFonts w:ascii="Calibri" w:eastAsia="Calibri" w:hAnsi="Calibri" w:cs="Calibri"/>
          <w:color w:val="auto"/>
          <w:sz w:val="22"/>
          <w:szCs w:val="22"/>
          <w:lang w:val="en-CA"/>
        </w:rPr>
        <w:t>Some employees may also require accommodation measures for the Second Language Evaluation: Oral Language Evaluation, Test of written expression or Test of reading comprehension.</w:t>
      </w:r>
    </w:p>
    <w:p w14:paraId="341AEDF8" w14:textId="77777777" w:rsidR="003F55DB" w:rsidRPr="00B17D96" w:rsidRDefault="003F55DB" w:rsidP="007B4D40">
      <w:pPr>
        <w:spacing w:before="0" w:after="0"/>
        <w:ind w:right="-23"/>
        <w:rPr>
          <w:rFonts w:ascii="Calibri" w:eastAsia="Calibri" w:hAnsi="Calibri" w:cs="Calibri"/>
          <w:color w:val="auto"/>
          <w:sz w:val="22"/>
          <w:szCs w:val="22"/>
          <w:lang w:val="en-CA"/>
        </w:rPr>
      </w:pPr>
    </w:p>
    <w:p w14:paraId="6C25A17D" w14:textId="77777777" w:rsidR="0018762F" w:rsidRDefault="0018762F" w:rsidP="007B4D40">
      <w:pPr>
        <w:spacing w:before="0" w:after="0"/>
        <w:ind w:right="-23"/>
        <w:rPr>
          <w:rFonts w:ascii="Calibri" w:eastAsia="Calibri" w:hAnsi="Calibri" w:cs="Calibri"/>
          <w:color w:val="auto"/>
          <w:sz w:val="22"/>
          <w:szCs w:val="22"/>
          <w:lang w:val="en-CA"/>
        </w:rPr>
      </w:pPr>
      <w:r w:rsidRPr="00B17D96">
        <w:rPr>
          <w:rFonts w:ascii="Calibri" w:eastAsia="Calibri" w:hAnsi="Calibri" w:cs="Calibri"/>
          <w:color w:val="auto"/>
          <w:sz w:val="22"/>
          <w:szCs w:val="22"/>
          <w:lang w:val="en-CA"/>
        </w:rPr>
        <w:t xml:space="preserve">As an employee, you cannot directly submit a request for a language assessment to the Public Service Commission (PSC). Instead, your manager should contact the human resources department to forward your request to the PSC. (See </w:t>
      </w:r>
      <w:hyperlink r:id="rId23">
        <w:r w:rsidRPr="00B17D96">
          <w:rPr>
            <w:rFonts w:ascii="Calibri" w:eastAsia="Calibri" w:hAnsi="Calibri" w:cs="Calibri"/>
            <w:color w:val="0563C1"/>
            <w:sz w:val="22"/>
            <w:szCs w:val="22"/>
            <w:u w:val="single"/>
            <w:lang w:val="en-CA"/>
          </w:rPr>
          <w:t>Overview of the assessment accommodation process</w:t>
        </w:r>
      </w:hyperlink>
      <w:r w:rsidRPr="00B17D96">
        <w:rPr>
          <w:rFonts w:ascii="Calibri" w:eastAsia="Calibri" w:hAnsi="Calibri" w:cs="Calibri"/>
          <w:color w:val="auto"/>
          <w:sz w:val="22"/>
          <w:szCs w:val="22"/>
          <w:lang w:val="en-CA"/>
        </w:rPr>
        <w:t xml:space="preserve"> on the PSC website.)</w:t>
      </w:r>
    </w:p>
    <w:p w14:paraId="03D9E64C" w14:textId="77777777" w:rsidR="003F55DB" w:rsidRPr="00B17D96" w:rsidRDefault="003F55DB" w:rsidP="007B4D40">
      <w:pPr>
        <w:spacing w:before="0" w:after="0"/>
        <w:ind w:right="-23"/>
        <w:rPr>
          <w:rFonts w:ascii="Calibri" w:eastAsia="Calibri" w:hAnsi="Calibri" w:cs="Calibri"/>
          <w:color w:val="auto"/>
          <w:sz w:val="22"/>
          <w:szCs w:val="22"/>
          <w:lang w:val="en-CA"/>
        </w:rPr>
      </w:pPr>
    </w:p>
    <w:p w14:paraId="7AB11A6A" w14:textId="77777777" w:rsidR="0018762F" w:rsidRDefault="0018762F" w:rsidP="007B4D40">
      <w:pPr>
        <w:spacing w:before="0" w:after="0"/>
        <w:ind w:right="-23"/>
        <w:rPr>
          <w:rFonts w:ascii="Calibri" w:eastAsia="Calibri" w:hAnsi="Calibri" w:cs="Calibri"/>
          <w:color w:val="auto"/>
          <w:sz w:val="22"/>
          <w:szCs w:val="22"/>
          <w:lang w:val="en-CA"/>
        </w:rPr>
      </w:pPr>
      <w:r w:rsidRPr="00B17D96">
        <w:rPr>
          <w:rFonts w:ascii="Calibri" w:eastAsia="Calibri" w:hAnsi="Calibri" w:cs="Calibri"/>
          <w:color w:val="auto"/>
          <w:sz w:val="22"/>
          <w:szCs w:val="22"/>
          <w:lang w:val="en-CA"/>
        </w:rPr>
        <w:t>If a request for accommodation measures for Second Language Evaluation is required, your manager should submit the request as early as possible and include the expected end date of the language training in your assessment request. This will help the PSC coordinate the assessment date with the end date of the language training.</w:t>
      </w:r>
    </w:p>
    <w:p w14:paraId="03B3DEF7" w14:textId="77777777" w:rsidR="003F55DB" w:rsidRDefault="003F55DB" w:rsidP="007B4D40">
      <w:pPr>
        <w:spacing w:before="0" w:after="0"/>
        <w:ind w:right="-23"/>
        <w:rPr>
          <w:rFonts w:ascii="Calibri" w:eastAsia="Calibri" w:hAnsi="Calibri" w:cs="Calibri"/>
          <w:color w:val="auto"/>
          <w:sz w:val="22"/>
          <w:szCs w:val="22"/>
          <w:lang w:val="en-CA"/>
        </w:rPr>
      </w:pPr>
    </w:p>
    <w:p w14:paraId="6EB3CEC0" w14:textId="302CB55C" w:rsidR="00B17D96" w:rsidRDefault="00B17D96" w:rsidP="007B4D40">
      <w:pPr>
        <w:spacing w:before="0" w:after="0"/>
        <w:ind w:right="-23"/>
        <w:rPr>
          <w:rFonts w:ascii="Calibri" w:eastAsia="Calibri" w:hAnsi="Calibri" w:cs="Calibri"/>
          <w:color w:val="2F5496"/>
          <w:sz w:val="24"/>
          <w:lang w:val="en-CA"/>
        </w:rPr>
      </w:pPr>
      <w:r w:rsidRPr="00B17D96">
        <w:rPr>
          <w:rFonts w:ascii="Calibri" w:eastAsia="Calibri" w:hAnsi="Calibri" w:cs="Calibri"/>
          <w:color w:val="2F5496"/>
          <w:sz w:val="24"/>
          <w:lang w:val="en-CA"/>
        </w:rPr>
        <w:t xml:space="preserve">Tips for maximizing your chances of success during formal language training with accommodation </w:t>
      </w:r>
      <w:proofErr w:type="gramStart"/>
      <w:r w:rsidRPr="00B17D96">
        <w:rPr>
          <w:rFonts w:ascii="Calibri" w:eastAsia="Calibri" w:hAnsi="Calibri" w:cs="Calibri"/>
          <w:color w:val="2F5496"/>
          <w:sz w:val="24"/>
          <w:lang w:val="en-CA"/>
        </w:rPr>
        <w:t>measures</w:t>
      </w:r>
      <w:proofErr w:type="gramEnd"/>
    </w:p>
    <w:p w14:paraId="2FB02B7C" w14:textId="77777777" w:rsidR="003F55DB" w:rsidRPr="003F55DB" w:rsidRDefault="003F55DB" w:rsidP="007B4D40">
      <w:pPr>
        <w:spacing w:before="0" w:after="0"/>
        <w:ind w:right="-23"/>
        <w:rPr>
          <w:rFonts w:ascii="Calibri" w:eastAsia="Calibri" w:hAnsi="Calibri" w:cs="Calibri"/>
          <w:color w:val="2F5496"/>
          <w:sz w:val="22"/>
          <w:szCs w:val="22"/>
          <w:lang w:val="en-CA"/>
        </w:rPr>
      </w:pPr>
    </w:p>
    <w:p w14:paraId="775D98A0" w14:textId="77777777" w:rsidR="00B17D96" w:rsidRPr="00593784" w:rsidRDefault="00B17D96" w:rsidP="007B4D40">
      <w:pPr>
        <w:numPr>
          <w:ilvl w:val="0"/>
          <w:numId w:val="63"/>
        </w:numPr>
        <w:spacing w:before="0" w:after="0"/>
        <w:ind w:hanging="294"/>
        <w:rPr>
          <w:rFonts w:ascii="Calibri" w:eastAsia="Times New Roman" w:hAnsi="Calibri" w:cs="Calibri"/>
          <w:color w:val="auto"/>
          <w:sz w:val="22"/>
          <w:szCs w:val="22"/>
          <w:lang w:val="en-CA"/>
        </w:rPr>
      </w:pPr>
      <w:r w:rsidRPr="00593784">
        <w:rPr>
          <w:rFonts w:ascii="Calibri" w:eastAsia="Times New Roman" w:hAnsi="Calibri" w:cs="Calibri"/>
          <w:color w:val="auto"/>
          <w:sz w:val="22"/>
          <w:szCs w:val="22"/>
          <w:lang w:val="en-CA"/>
        </w:rPr>
        <w:t>Take the time to clearly communicate your accommodation needs.</w:t>
      </w:r>
    </w:p>
    <w:p w14:paraId="5CB53134" w14:textId="77777777" w:rsidR="00B17D96" w:rsidRPr="00593784" w:rsidRDefault="00B17D96" w:rsidP="007B4D40">
      <w:pPr>
        <w:numPr>
          <w:ilvl w:val="0"/>
          <w:numId w:val="63"/>
        </w:numPr>
        <w:spacing w:before="0" w:after="0"/>
        <w:ind w:hanging="294"/>
        <w:rPr>
          <w:rFonts w:ascii="Calibri" w:eastAsia="Times New Roman" w:hAnsi="Calibri" w:cs="Calibri"/>
          <w:color w:val="auto"/>
          <w:sz w:val="22"/>
          <w:szCs w:val="22"/>
          <w:lang w:val="en-CA"/>
        </w:rPr>
      </w:pPr>
      <w:r w:rsidRPr="00593784">
        <w:rPr>
          <w:rFonts w:ascii="Calibri" w:eastAsia="Times New Roman" w:hAnsi="Calibri" w:cs="Calibri"/>
          <w:color w:val="auto"/>
          <w:sz w:val="22"/>
          <w:szCs w:val="22"/>
          <w:lang w:val="en-CA"/>
        </w:rPr>
        <w:t>Collaborate fully with your manager.</w:t>
      </w:r>
    </w:p>
    <w:p w14:paraId="2E2D7421" w14:textId="77777777" w:rsidR="00B17D96" w:rsidRPr="00593784" w:rsidRDefault="00B17D96" w:rsidP="007B4D40">
      <w:pPr>
        <w:numPr>
          <w:ilvl w:val="0"/>
          <w:numId w:val="63"/>
        </w:numPr>
        <w:spacing w:before="0" w:after="0"/>
        <w:ind w:hanging="294"/>
        <w:rPr>
          <w:rFonts w:ascii="Calibri" w:eastAsia="Times New Roman" w:hAnsi="Calibri" w:cs="Calibri"/>
          <w:color w:val="auto"/>
          <w:sz w:val="22"/>
          <w:szCs w:val="22"/>
          <w:lang w:val="en-CA"/>
        </w:rPr>
      </w:pPr>
      <w:r w:rsidRPr="00593784">
        <w:rPr>
          <w:rFonts w:ascii="Calibri" w:eastAsia="Times New Roman" w:hAnsi="Calibri" w:cs="Calibri"/>
          <w:color w:val="auto"/>
          <w:sz w:val="22"/>
          <w:szCs w:val="22"/>
          <w:lang w:val="en-CA"/>
        </w:rPr>
        <w:t>Plan your training well.</w:t>
      </w:r>
    </w:p>
    <w:p w14:paraId="20CCE078" w14:textId="77777777" w:rsidR="00B17D96" w:rsidRPr="00593784" w:rsidRDefault="00B17D96" w:rsidP="007B4D40">
      <w:pPr>
        <w:numPr>
          <w:ilvl w:val="0"/>
          <w:numId w:val="63"/>
        </w:numPr>
        <w:spacing w:before="0" w:after="0"/>
        <w:ind w:hanging="294"/>
        <w:rPr>
          <w:rFonts w:ascii="Calibri" w:eastAsia="Times New Roman" w:hAnsi="Calibri" w:cs="Calibri"/>
          <w:color w:val="auto"/>
          <w:sz w:val="22"/>
          <w:szCs w:val="22"/>
          <w:lang w:val="en-CA"/>
        </w:rPr>
      </w:pPr>
      <w:r w:rsidRPr="00593784">
        <w:rPr>
          <w:rFonts w:ascii="Calibri" w:eastAsia="Times New Roman" w:hAnsi="Calibri" w:cs="Calibri"/>
          <w:color w:val="auto"/>
          <w:sz w:val="22"/>
          <w:szCs w:val="22"/>
          <w:lang w:val="en-CA"/>
        </w:rPr>
        <w:t>Discuss with your manager if you’re not sure of what accommodation measures may address the workplace barriers you are encountering.</w:t>
      </w:r>
    </w:p>
    <w:p w14:paraId="6ECC2432" w14:textId="77777777" w:rsidR="00B17D96" w:rsidRPr="00593784" w:rsidRDefault="00B17D96" w:rsidP="007B4D40">
      <w:pPr>
        <w:numPr>
          <w:ilvl w:val="0"/>
          <w:numId w:val="63"/>
        </w:numPr>
        <w:spacing w:before="0" w:after="0"/>
        <w:ind w:hanging="294"/>
        <w:rPr>
          <w:rFonts w:ascii="Calibri" w:eastAsia="Times New Roman" w:hAnsi="Calibri" w:cs="Calibri"/>
          <w:color w:val="auto"/>
          <w:sz w:val="22"/>
          <w:szCs w:val="22"/>
          <w:lang w:val="en-CA"/>
        </w:rPr>
      </w:pPr>
      <w:r w:rsidRPr="00593784">
        <w:rPr>
          <w:rFonts w:ascii="Calibri" w:eastAsia="Times New Roman" w:hAnsi="Calibri" w:cs="Calibri"/>
          <w:color w:val="auto"/>
          <w:sz w:val="22"/>
          <w:szCs w:val="22"/>
          <w:lang w:val="en-CA"/>
        </w:rPr>
        <w:t xml:space="preserve">Inform your manager promptly if you are not satisfied with the accommodation measures put in place. </w:t>
      </w:r>
    </w:p>
    <w:p w14:paraId="6438A011" w14:textId="51D80763" w:rsidR="00B17D96" w:rsidRPr="00593784" w:rsidRDefault="00B17D96" w:rsidP="007B4D40">
      <w:pPr>
        <w:numPr>
          <w:ilvl w:val="0"/>
          <w:numId w:val="63"/>
        </w:numPr>
        <w:spacing w:before="0" w:after="0"/>
        <w:ind w:right="-23" w:hanging="294"/>
        <w:rPr>
          <w:rFonts w:ascii="Calibri" w:eastAsia="Calibri" w:hAnsi="Calibri" w:cs="Calibri"/>
          <w:color w:val="2F5496"/>
          <w:sz w:val="24"/>
          <w:lang w:val="en-CA"/>
        </w:rPr>
      </w:pPr>
      <w:r w:rsidRPr="00593784">
        <w:rPr>
          <w:rFonts w:ascii="Calibri" w:eastAsia="Times New Roman" w:hAnsi="Calibri" w:cs="Calibri"/>
          <w:color w:val="auto"/>
          <w:sz w:val="22"/>
          <w:szCs w:val="22"/>
          <w:lang w:val="en-CA"/>
        </w:rPr>
        <w:t>Keep your manager informed of your language training progress.</w:t>
      </w:r>
    </w:p>
    <w:sectPr w:rsidR="00B17D96" w:rsidRPr="00593784" w:rsidSect="00D9769C">
      <w:headerReference w:type="even" r:id="rId24"/>
      <w:headerReference w:type="default" r:id="rId25"/>
      <w:footerReference w:type="default" r:id="rId26"/>
      <w:headerReference w:type="first" r:id="rId27"/>
      <w:footerReference w:type="first" r:id="rId28"/>
      <w:pgSz w:w="11907" w:h="16839" w:code="9"/>
      <w:pgMar w:top="709" w:right="992" w:bottom="1276"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AF94" w14:textId="77777777" w:rsidR="00DE70E7" w:rsidRDefault="00DE70E7" w:rsidP="00EA7516">
      <w:r>
        <w:separator/>
      </w:r>
    </w:p>
  </w:endnote>
  <w:endnote w:type="continuationSeparator" w:id="0">
    <w:p w14:paraId="143E7530" w14:textId="77777777" w:rsidR="00DE70E7" w:rsidRDefault="00DE70E7" w:rsidP="00EA7516">
      <w:r>
        <w:continuationSeparator/>
      </w:r>
    </w:p>
  </w:endnote>
  <w:endnote w:type="continuationNotice" w:id="1">
    <w:p w14:paraId="35A06628" w14:textId="77777777" w:rsidR="00DE70E7" w:rsidRDefault="00DE70E7">
      <w:pPr>
        <w:spacing w:before="0" w:after="0"/>
      </w:pPr>
    </w:p>
  </w:endnote>
  <w:endnote w:id="2">
    <w:p w14:paraId="63747F0D" w14:textId="77777777" w:rsidR="0018762F" w:rsidRPr="00004CF8" w:rsidRDefault="0018762F" w:rsidP="0018762F">
      <w:pPr>
        <w:shd w:val="clear" w:color="auto" w:fill="FFFFFF"/>
        <w:spacing w:before="0" w:after="0"/>
        <w:rPr>
          <w:rFonts w:ascii="Calibri" w:eastAsia="Times New Roman" w:hAnsi="Calibri" w:cs="Calibri"/>
          <w:color w:val="auto"/>
          <w:sz w:val="22"/>
          <w:szCs w:val="22"/>
          <w:lang w:val="en-CA" w:eastAsia="fr-CA"/>
        </w:rPr>
      </w:pPr>
      <w:r w:rsidRPr="00DE6EA4">
        <w:rPr>
          <w:rStyle w:val="Appeldenotedefin"/>
          <w:rFonts w:ascii="Calibri" w:hAnsi="Calibri" w:cs="Calibri"/>
          <w:lang w:val="en-CA"/>
        </w:rPr>
        <w:endnoteRef/>
      </w:r>
      <w:r w:rsidRPr="005F5DC0">
        <w:rPr>
          <w:lang w:val="en-CA"/>
        </w:rPr>
        <w:t xml:space="preserve"> </w:t>
      </w:r>
      <w:r w:rsidRPr="00004CF8">
        <w:rPr>
          <w:rFonts w:ascii="Calibri" w:eastAsia="Times New Roman" w:hAnsi="Calibri" w:cs="Calibri"/>
          <w:color w:val="auto"/>
          <w:sz w:val="22"/>
          <w:szCs w:val="22"/>
          <w:lang w:val="en-CA" w:eastAsia="fr-CA"/>
        </w:rPr>
        <w:t>For more information on managing an accommodation request, contact:</w:t>
      </w:r>
    </w:p>
    <w:p w14:paraId="03FD8E86" w14:textId="5ABC0015" w:rsidR="00CF7FEB" w:rsidRDefault="006038EB" w:rsidP="00CF7FEB">
      <w:pPr>
        <w:numPr>
          <w:ilvl w:val="0"/>
          <w:numId w:val="64"/>
        </w:numPr>
        <w:shd w:val="clear" w:color="auto" w:fill="FFFFFF"/>
        <w:spacing w:before="0" w:after="0"/>
        <w:ind w:hanging="294"/>
        <w:rPr>
          <w:rFonts w:ascii="Calibri" w:eastAsia="Times New Roman" w:hAnsi="Calibri" w:cs="Calibri"/>
          <w:color w:val="auto"/>
          <w:sz w:val="22"/>
          <w:szCs w:val="22"/>
          <w:lang w:val="en-CA" w:eastAsia="fr-CA"/>
        </w:rPr>
      </w:pPr>
      <w:r>
        <w:rPr>
          <w:rFonts w:ascii="Calibri" w:eastAsia="Times New Roman" w:hAnsi="Calibri" w:cs="Calibri"/>
          <w:color w:val="auto"/>
          <w:sz w:val="22"/>
          <w:szCs w:val="22"/>
          <w:lang w:val="en-CA" w:eastAsia="fr-CA"/>
        </w:rPr>
        <w:t>D</w:t>
      </w:r>
      <w:r w:rsidR="0018762F" w:rsidRPr="00CF7FEB">
        <w:rPr>
          <w:rFonts w:ascii="Calibri" w:eastAsia="Times New Roman" w:hAnsi="Calibri" w:cs="Calibri"/>
          <w:color w:val="auto"/>
          <w:sz w:val="22"/>
          <w:szCs w:val="22"/>
          <w:lang w:val="en-CA" w:eastAsia="fr-CA"/>
        </w:rPr>
        <w:t>epartmental contact for workplace accommodation</w:t>
      </w:r>
    </w:p>
    <w:p w14:paraId="00410CC4" w14:textId="30DDB7E6" w:rsidR="0018762F" w:rsidRPr="00CF7FEB" w:rsidRDefault="006038EB" w:rsidP="00CF7FEB">
      <w:pPr>
        <w:numPr>
          <w:ilvl w:val="0"/>
          <w:numId w:val="64"/>
        </w:numPr>
        <w:shd w:val="clear" w:color="auto" w:fill="FFFFFF"/>
        <w:spacing w:before="0" w:after="0"/>
        <w:ind w:hanging="294"/>
        <w:rPr>
          <w:rFonts w:ascii="Calibri" w:eastAsia="Times New Roman" w:hAnsi="Calibri" w:cs="Calibri"/>
          <w:color w:val="auto"/>
          <w:sz w:val="22"/>
          <w:szCs w:val="22"/>
          <w:lang w:val="en-CA" w:eastAsia="fr-CA"/>
        </w:rPr>
      </w:pPr>
      <w:r>
        <w:rPr>
          <w:rFonts w:ascii="Calibri" w:eastAsia="Times New Roman" w:hAnsi="Calibri" w:cs="Calibri"/>
          <w:color w:val="auto"/>
          <w:sz w:val="22"/>
          <w:szCs w:val="22"/>
          <w:lang w:val="en-CA" w:eastAsia="fr-CA"/>
        </w:rPr>
        <w:t>F</w:t>
      </w:r>
      <w:r w:rsidR="0018762F" w:rsidRPr="00CF7FEB">
        <w:rPr>
          <w:rFonts w:ascii="Calibri" w:eastAsia="Times New Roman" w:hAnsi="Calibri" w:cs="Calibri"/>
          <w:color w:val="auto"/>
          <w:sz w:val="22"/>
          <w:szCs w:val="22"/>
          <w:lang w:val="en-CA" w:eastAsia="fr-CA"/>
        </w:rPr>
        <w:t>unctional specialists:</w:t>
      </w:r>
      <w:r w:rsidR="00CF7FEB" w:rsidRPr="00CF7FEB">
        <w:rPr>
          <w:rFonts w:ascii="Calibri" w:eastAsia="Times New Roman" w:hAnsi="Calibri" w:cs="Calibri"/>
          <w:color w:val="auto"/>
          <w:sz w:val="22"/>
          <w:szCs w:val="22"/>
          <w:lang w:val="en-CA" w:eastAsia="fr-CA"/>
        </w:rPr>
        <w:t xml:space="preserve"> </w:t>
      </w:r>
      <w:r w:rsidR="0018762F" w:rsidRPr="00CF7FEB">
        <w:rPr>
          <w:rFonts w:ascii="Calibri" w:eastAsia="Times New Roman" w:hAnsi="Calibri" w:cs="Calibri"/>
          <w:color w:val="auto"/>
          <w:sz w:val="22"/>
          <w:szCs w:val="22"/>
          <w:lang w:val="en-CA" w:eastAsia="fr-CA"/>
        </w:rPr>
        <w:t xml:space="preserve">functional specialists may include but are not limited to health professionals </w:t>
      </w:r>
      <w:r w:rsidR="00537AAC" w:rsidRPr="00537AAC">
        <w:rPr>
          <w:rFonts w:ascii="Calibri" w:eastAsia="Times New Roman" w:hAnsi="Calibri" w:cs="Calibri"/>
          <w:color w:val="auto"/>
          <w:sz w:val="22"/>
          <w:szCs w:val="22"/>
          <w:lang w:val="en-CA" w:eastAsia="fr-CA"/>
        </w:rPr>
        <w:t xml:space="preserve">(neuropsychologists, audiologists, etc.) </w:t>
      </w:r>
      <w:r w:rsidR="0018762F" w:rsidRPr="00CF7FEB">
        <w:rPr>
          <w:rFonts w:ascii="Calibri" w:eastAsia="Times New Roman" w:hAnsi="Calibri" w:cs="Calibri"/>
          <w:color w:val="auto"/>
          <w:sz w:val="22"/>
          <w:szCs w:val="22"/>
          <w:lang w:val="en-CA" w:eastAsia="fr-CA"/>
        </w:rPr>
        <w:t>and subject matter experts in labour relations, occupational health and safety, duty to accommodate, employment equity, facilities, information technology.</w:t>
      </w:r>
    </w:p>
    <w:p w14:paraId="5A937605" w14:textId="77777777" w:rsidR="0018762F" w:rsidRPr="00004CF8" w:rsidRDefault="0018762F" w:rsidP="004C45F6">
      <w:pPr>
        <w:shd w:val="clear" w:color="auto" w:fill="FFFFFF"/>
        <w:spacing w:before="0" w:after="0"/>
        <w:rPr>
          <w:rFonts w:ascii="Calibri" w:eastAsia="Times New Roman" w:hAnsi="Calibri" w:cs="Calibri"/>
          <w:color w:val="auto"/>
          <w:sz w:val="22"/>
          <w:szCs w:val="22"/>
          <w:lang w:val="en-CA" w:eastAsia="fr-CA"/>
        </w:rPr>
      </w:pPr>
    </w:p>
    <w:p w14:paraId="66238E35" w14:textId="77777777" w:rsidR="0018762F" w:rsidRPr="00004CF8" w:rsidRDefault="0018762F" w:rsidP="0018762F">
      <w:pPr>
        <w:shd w:val="clear" w:color="auto" w:fill="FFFFFF"/>
        <w:spacing w:before="0" w:after="0"/>
        <w:ind w:left="426" w:hanging="426"/>
        <w:rPr>
          <w:rFonts w:ascii="Calibri" w:eastAsia="Times New Roman" w:hAnsi="Calibri" w:cs="Calibri"/>
          <w:color w:val="auto"/>
          <w:sz w:val="22"/>
          <w:szCs w:val="22"/>
          <w:lang w:val="en-CA" w:eastAsia="fr-CA"/>
        </w:rPr>
      </w:pPr>
      <w:r w:rsidRPr="00004CF8">
        <w:rPr>
          <w:rFonts w:ascii="Calibri" w:eastAsia="Times New Roman" w:hAnsi="Calibri" w:cs="Calibri"/>
          <w:color w:val="auto"/>
          <w:sz w:val="22"/>
          <w:szCs w:val="22"/>
          <w:lang w:val="en-CA" w:eastAsia="fr-CA"/>
        </w:rPr>
        <w:t xml:space="preserve">Additional resources: </w:t>
      </w:r>
    </w:p>
    <w:p w14:paraId="7D138129" w14:textId="77777777" w:rsidR="0018762F" w:rsidRPr="00004CF8" w:rsidRDefault="00000000" w:rsidP="004C45F6">
      <w:pPr>
        <w:numPr>
          <w:ilvl w:val="0"/>
          <w:numId w:val="50"/>
        </w:numPr>
        <w:shd w:val="clear" w:color="auto" w:fill="FFFFFF"/>
        <w:tabs>
          <w:tab w:val="clear" w:pos="720"/>
        </w:tabs>
        <w:spacing w:before="0" w:after="0"/>
        <w:ind w:hanging="294"/>
        <w:rPr>
          <w:rFonts w:ascii="Calibri" w:eastAsia="Times New Roman" w:hAnsi="Calibri" w:cs="Calibri"/>
          <w:color w:val="197883"/>
          <w:sz w:val="22"/>
          <w:szCs w:val="22"/>
          <w:lang w:val="en-CA" w:eastAsia="fr-CA"/>
        </w:rPr>
      </w:pPr>
      <w:r>
        <w:fldChar w:fldCharType="begin"/>
      </w:r>
      <w:r w:rsidRPr="00FB61CC">
        <w:rPr>
          <w:lang w:val="en-US"/>
        </w:rPr>
        <w:instrText>HYPERLINK "https://www.ldac-acta.ca/"</w:instrText>
      </w:r>
      <w:r>
        <w:fldChar w:fldCharType="separate"/>
      </w:r>
      <w:r w:rsidR="0018762F" w:rsidRPr="006038EB">
        <w:rPr>
          <w:rStyle w:val="Lienhypertexte"/>
          <w:rFonts w:ascii="Calibri" w:eastAsia="Times New Roman" w:hAnsi="Calibri" w:cs="Calibri"/>
          <w:color w:val="0563C1"/>
          <w:sz w:val="22"/>
          <w:szCs w:val="22"/>
          <w:lang w:val="en-CA" w:eastAsia="fr-CA"/>
        </w:rPr>
        <w:t>Learning Disabilities Association of Canada</w:t>
      </w:r>
      <w:r>
        <w:rPr>
          <w:rStyle w:val="Lienhypertexte"/>
          <w:rFonts w:ascii="Calibri" w:eastAsia="Times New Roman" w:hAnsi="Calibri" w:cs="Calibri"/>
          <w:color w:val="0563C1"/>
          <w:sz w:val="22"/>
          <w:szCs w:val="22"/>
          <w:lang w:val="en-CA" w:eastAsia="fr-CA"/>
        </w:rPr>
        <w:fldChar w:fldCharType="end"/>
      </w:r>
      <w:r w:rsidR="0018762F" w:rsidRPr="006038EB">
        <w:rPr>
          <w:rFonts w:ascii="Calibri" w:eastAsia="Times New Roman" w:hAnsi="Calibri" w:cs="Calibri"/>
          <w:color w:val="0563C1"/>
          <w:sz w:val="22"/>
          <w:szCs w:val="22"/>
          <w:lang w:val="en-CA" w:eastAsia="fr-CA"/>
        </w:rPr>
        <w:t xml:space="preserve"> </w:t>
      </w:r>
      <w:r w:rsidR="0018762F" w:rsidRPr="00004CF8">
        <w:rPr>
          <w:rFonts w:ascii="Calibri" w:eastAsia="Times New Roman" w:hAnsi="Calibri" w:cs="Calibri"/>
          <w:color w:val="auto"/>
          <w:sz w:val="22"/>
          <w:szCs w:val="22"/>
          <w:lang w:val="en-CA" w:eastAsia="fr-CA"/>
        </w:rPr>
        <w:t>(For Adults section)</w:t>
      </w:r>
    </w:p>
    <w:p w14:paraId="704EF009" w14:textId="77777777" w:rsidR="0018762F" w:rsidRPr="00004CF8" w:rsidRDefault="00000000" w:rsidP="004C45F6">
      <w:pPr>
        <w:numPr>
          <w:ilvl w:val="0"/>
          <w:numId w:val="50"/>
        </w:numPr>
        <w:shd w:val="clear" w:color="auto" w:fill="FFFFFF"/>
        <w:spacing w:before="0" w:after="0"/>
        <w:ind w:hanging="294"/>
        <w:rPr>
          <w:rFonts w:ascii="Calibri" w:eastAsia="Times New Roman" w:hAnsi="Calibri" w:cs="Calibri"/>
          <w:color w:val="197883"/>
          <w:sz w:val="22"/>
          <w:szCs w:val="22"/>
          <w:lang w:val="fr-CA" w:eastAsia="fr-CA"/>
        </w:rPr>
      </w:pPr>
      <w:hyperlink r:id="rId1" w:history="1">
        <w:r w:rsidR="0018762F" w:rsidRPr="006038EB">
          <w:rPr>
            <w:rStyle w:val="Lienhypertexte"/>
            <w:rFonts w:ascii="Calibri" w:hAnsi="Calibri" w:cs="Calibri"/>
            <w:color w:val="0563C1"/>
            <w:sz w:val="22"/>
            <w:szCs w:val="22"/>
            <w:lang w:val="fr-CA"/>
          </w:rPr>
          <w:t>L’Institut des troubles d'apprentissage</w:t>
        </w:r>
      </w:hyperlink>
      <w:r w:rsidR="0018762F" w:rsidRPr="006038EB">
        <w:rPr>
          <w:rStyle w:val="Lienhypertexte"/>
          <w:rFonts w:ascii="Calibri" w:hAnsi="Calibri" w:cs="Calibri"/>
          <w:color w:val="0563C1"/>
          <w:sz w:val="22"/>
          <w:szCs w:val="22"/>
          <w:u w:val="none"/>
          <w:lang w:val="fr-CA"/>
        </w:rPr>
        <w:t xml:space="preserve"> </w:t>
      </w:r>
      <w:r w:rsidR="0018762F" w:rsidRPr="00004CF8">
        <w:rPr>
          <w:rStyle w:val="Lienhypertexte"/>
          <w:rFonts w:ascii="Calibri" w:hAnsi="Calibri" w:cs="Calibri"/>
          <w:color w:val="auto"/>
          <w:sz w:val="22"/>
          <w:szCs w:val="22"/>
          <w:u w:val="none"/>
          <w:lang w:val="fr-CA"/>
        </w:rPr>
        <w:t xml:space="preserve">(French </w:t>
      </w:r>
      <w:proofErr w:type="spellStart"/>
      <w:r w:rsidR="0018762F" w:rsidRPr="00004CF8">
        <w:rPr>
          <w:rStyle w:val="Lienhypertexte"/>
          <w:rFonts w:ascii="Calibri" w:hAnsi="Calibri" w:cs="Calibri"/>
          <w:color w:val="auto"/>
          <w:sz w:val="22"/>
          <w:szCs w:val="22"/>
          <w:u w:val="none"/>
          <w:lang w:val="fr-CA"/>
        </w:rPr>
        <w:t>only</w:t>
      </w:r>
      <w:proofErr w:type="spellEnd"/>
      <w:r w:rsidR="0018762F" w:rsidRPr="00004CF8">
        <w:rPr>
          <w:rStyle w:val="Lienhypertexte"/>
          <w:rFonts w:ascii="Calibri" w:hAnsi="Calibri" w:cs="Calibri"/>
          <w:color w:val="auto"/>
          <w:sz w:val="22"/>
          <w:szCs w:val="22"/>
          <w:u w:val="none"/>
          <w:lang w:val="fr-CA"/>
        </w:rPr>
        <w:t>)</w:t>
      </w:r>
    </w:p>
    <w:p w14:paraId="1F5B8A13" w14:textId="77777777" w:rsidR="0018762F" w:rsidRPr="006038EB" w:rsidRDefault="00000000" w:rsidP="00A27BFC">
      <w:pPr>
        <w:numPr>
          <w:ilvl w:val="0"/>
          <w:numId w:val="48"/>
        </w:numPr>
        <w:shd w:val="clear" w:color="auto" w:fill="FFFFFF"/>
        <w:spacing w:before="0" w:after="0"/>
        <w:ind w:hanging="294"/>
        <w:rPr>
          <w:rFonts w:ascii="Calibri" w:hAnsi="Calibri" w:cs="Calibri"/>
          <w:strike/>
          <w:color w:val="0563C1"/>
          <w:sz w:val="22"/>
          <w:szCs w:val="22"/>
          <w:lang w:val="en-CA"/>
        </w:rPr>
      </w:pPr>
      <w:hyperlink r:id="rId2" w:history="1">
        <w:r w:rsidR="0018762F" w:rsidRPr="00034C4C">
          <w:rPr>
            <w:rFonts w:ascii="Calibri" w:eastAsia="Times New Roman" w:hAnsi="Calibri" w:cs="Calibri"/>
            <w:color w:val="0563C1"/>
            <w:sz w:val="22"/>
            <w:szCs w:val="22"/>
            <w:u w:val="single"/>
            <w:lang w:val="en-CA" w:eastAsia="fr-CA"/>
          </w:rPr>
          <w:t>Accessibility, Accommodations and Adaptive Computer Technology (AAACT) program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0159"/>
      <w:docPartObj>
        <w:docPartGallery w:val="Page Numbers (Bottom of Page)"/>
        <w:docPartUnique/>
      </w:docPartObj>
    </w:sdtPr>
    <w:sdtContent>
      <w:p w14:paraId="7B630A08" w14:textId="5D616DBD" w:rsidR="002D3C4A" w:rsidRDefault="002D3C4A">
        <w:pPr>
          <w:pStyle w:val="Pieddepage"/>
          <w:jc w:val="right"/>
        </w:pPr>
        <w:r>
          <w:fldChar w:fldCharType="begin"/>
        </w:r>
        <w:r>
          <w:instrText>PAGE   \* MERGEFORMAT</w:instrText>
        </w:r>
        <w:r>
          <w:fldChar w:fldCharType="separate"/>
        </w:r>
        <w:r>
          <w:t>2</w:t>
        </w:r>
        <w:r>
          <w:fldChar w:fldCharType="end"/>
        </w:r>
      </w:p>
    </w:sdtContent>
  </w:sdt>
  <w:p w14:paraId="6CF12D48" w14:textId="77777777" w:rsidR="002D3C4A" w:rsidRDefault="002D3C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390724"/>
      <w:docPartObj>
        <w:docPartGallery w:val="Page Numbers (Bottom of Page)"/>
        <w:docPartUnique/>
      </w:docPartObj>
    </w:sdtPr>
    <w:sdtContent>
      <w:p w14:paraId="0B0342E6" w14:textId="251F902D" w:rsidR="002D3C4A" w:rsidRDefault="002D3C4A">
        <w:pPr>
          <w:pStyle w:val="Pieddepage"/>
          <w:jc w:val="right"/>
        </w:pPr>
        <w:r>
          <w:fldChar w:fldCharType="begin"/>
        </w:r>
        <w:r>
          <w:instrText>PAGE   \* MERGEFORMAT</w:instrText>
        </w:r>
        <w:r>
          <w:fldChar w:fldCharType="separate"/>
        </w:r>
        <w:r>
          <w:t>2</w:t>
        </w:r>
        <w:r>
          <w:fldChar w:fldCharType="end"/>
        </w:r>
      </w:p>
    </w:sdtContent>
  </w:sdt>
  <w:p w14:paraId="0E432EE1" w14:textId="77777777" w:rsidR="002D3C4A" w:rsidRDefault="002D3C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B01E" w14:textId="77777777" w:rsidR="00DE70E7" w:rsidRDefault="00DE70E7" w:rsidP="00EA7516">
      <w:r>
        <w:separator/>
      </w:r>
    </w:p>
  </w:footnote>
  <w:footnote w:type="continuationSeparator" w:id="0">
    <w:p w14:paraId="3CB6DC5E" w14:textId="77777777" w:rsidR="00DE70E7" w:rsidRDefault="00DE70E7" w:rsidP="00EA7516">
      <w:r>
        <w:continuationSeparator/>
      </w:r>
    </w:p>
  </w:footnote>
  <w:footnote w:type="continuationNotice" w:id="1">
    <w:p w14:paraId="453A7626" w14:textId="77777777" w:rsidR="00DE70E7" w:rsidRDefault="00DE70E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30A9" w14:textId="611BFDE4" w:rsidR="00713E92" w:rsidRDefault="00713E92">
    <w:pPr>
      <w:pStyle w:val="En-tte"/>
    </w:pPr>
    <w:r>
      <w:rPr>
        <w:noProof/>
      </w:rPr>
      <mc:AlternateContent>
        <mc:Choice Requires="wps">
          <w:drawing>
            <wp:anchor distT="0" distB="0" distL="0" distR="0" simplePos="0" relativeHeight="251658241" behindDoc="0" locked="0" layoutInCell="1" allowOverlap="1" wp14:anchorId="46EE56B9" wp14:editId="7A22C7F0">
              <wp:simplePos x="635" y="635"/>
              <wp:positionH relativeFrom="page">
                <wp:align>right</wp:align>
              </wp:positionH>
              <wp:positionV relativeFrom="page">
                <wp:align>top</wp:align>
              </wp:positionV>
              <wp:extent cx="443865" cy="443865"/>
              <wp:effectExtent l="0" t="0" r="0" b="8890"/>
              <wp:wrapNone/>
              <wp:docPr id="996978606" name="Zone de texte 9969786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6EE56B9" id="_x0000_t202" coordsize="21600,21600" o:spt="202" path="m,l,21600r21600,l21600,xe">
              <v:stroke joinstyle="miter"/>
              <v:path gradientshapeok="t" o:connecttype="rect"/>
            </v:shapetype>
            <v:shape id="Zone de texte 996978606" o:spid="_x0000_s1026"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FF7E4E7" w14:textId="74155A24"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E3BD" w14:textId="09E7FC48" w:rsidR="00713E92" w:rsidRDefault="00713E92">
    <w:pPr>
      <w:pStyle w:val="En-tte"/>
    </w:pPr>
    <w:r>
      <w:rPr>
        <w:noProof/>
      </w:rPr>
      <mc:AlternateContent>
        <mc:Choice Requires="wps">
          <w:drawing>
            <wp:anchor distT="0" distB="0" distL="0" distR="0" simplePos="0" relativeHeight="251658242" behindDoc="0" locked="0" layoutInCell="1" allowOverlap="1" wp14:anchorId="400935D5" wp14:editId="70A2C8DD">
              <wp:simplePos x="431597" y="453542"/>
              <wp:positionH relativeFrom="page">
                <wp:align>right</wp:align>
              </wp:positionH>
              <wp:positionV relativeFrom="page">
                <wp:align>top</wp:align>
              </wp:positionV>
              <wp:extent cx="443865" cy="443865"/>
              <wp:effectExtent l="0" t="0" r="0" b="8890"/>
              <wp:wrapNone/>
              <wp:docPr id="1464221659" name="Zone de texte 1464221659"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97880F" w14:textId="214B535C"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0935D5" id="_x0000_t202" coordsize="21600,21600" o:spt="202" path="m,l,21600r21600,l21600,xe">
              <v:stroke joinstyle="miter"/>
              <v:path gradientshapeok="t" o:connecttype="rect"/>
            </v:shapetype>
            <v:shape id="Zone de texte 1464221659" o:spid="_x0000_s1027"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0597880F" w14:textId="214B535C"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C1C9" w14:textId="46D7D53A" w:rsidR="00713E92" w:rsidRDefault="00713E92">
    <w:pPr>
      <w:pStyle w:val="En-tte"/>
    </w:pPr>
    <w:r>
      <w:rPr>
        <w:noProof/>
      </w:rPr>
      <mc:AlternateContent>
        <mc:Choice Requires="wps">
          <w:drawing>
            <wp:anchor distT="0" distB="0" distL="0" distR="0" simplePos="0" relativeHeight="251658240" behindDoc="0" locked="0" layoutInCell="1" allowOverlap="1" wp14:anchorId="195F39BF" wp14:editId="69735CE6">
              <wp:simplePos x="431597" y="453542"/>
              <wp:positionH relativeFrom="page">
                <wp:align>right</wp:align>
              </wp:positionH>
              <wp:positionV relativeFrom="page">
                <wp:align>top</wp:align>
              </wp:positionV>
              <wp:extent cx="443865" cy="443865"/>
              <wp:effectExtent l="0" t="0" r="0" b="8890"/>
              <wp:wrapNone/>
              <wp:docPr id="1540942206" name="Zone de texte 154094220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B8790" w14:textId="179C6419"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95F39BF" id="_x0000_t202" coordsize="21600,21600" o:spt="202" path="m,l,21600r21600,l21600,xe">
              <v:stroke joinstyle="miter"/>
              <v:path gradientshapeok="t" o:connecttype="rect"/>
            </v:shapetype>
            <v:shape id="Zone de texte 1540942206" o:spid="_x0000_s1028"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74B8790" w14:textId="179C6419" w:rsidR="00713E92" w:rsidRPr="00713E92" w:rsidRDefault="00713E92" w:rsidP="00713E92">
                    <w:pPr>
                      <w:spacing w:after="0"/>
                      <w:rPr>
                        <w:rFonts w:ascii="Arial" w:eastAsia="Arial" w:hAnsi="Arial" w:cs="Arial"/>
                        <w:noProof/>
                        <w:color w:val="000000"/>
                        <w:sz w:val="24"/>
                      </w:rPr>
                    </w:pPr>
                    <w:r w:rsidRPr="00713E92">
                      <w:rPr>
                        <w:rFonts w:ascii="Arial" w:eastAsia="Arial" w:hAnsi="Arial" w:cs="Arial"/>
                        <w:noProof/>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83885"/>
    <w:multiLevelType w:val="hybridMultilevel"/>
    <w:tmpl w:val="6E3A2194"/>
    <w:lvl w:ilvl="0" w:tplc="0C0C000B">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4" w15:restartNumberingAfterBreak="0">
    <w:nsid w:val="04DF0C11"/>
    <w:multiLevelType w:val="hybridMultilevel"/>
    <w:tmpl w:val="4D729C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4EF0B3E"/>
    <w:multiLevelType w:val="hybridMultilevel"/>
    <w:tmpl w:val="2E70094A"/>
    <w:lvl w:ilvl="0" w:tplc="BC06AF60">
      <w:start w:val="1"/>
      <w:numFmt w:val="bullet"/>
      <w:lvlText w:val=""/>
      <w:lvlJc w:val="left"/>
      <w:pPr>
        <w:ind w:left="720" w:hanging="360"/>
      </w:pPr>
      <w:rPr>
        <w:rFonts w:ascii="Symbol" w:hAnsi="Symbol" w:hint="default"/>
      </w:rPr>
    </w:lvl>
    <w:lvl w:ilvl="1" w:tplc="86B44816">
      <w:start w:val="1"/>
      <w:numFmt w:val="bullet"/>
      <w:lvlText w:val="o"/>
      <w:lvlJc w:val="left"/>
      <w:pPr>
        <w:ind w:left="1440" w:hanging="360"/>
      </w:pPr>
      <w:rPr>
        <w:rFonts w:ascii="Courier New" w:hAnsi="Courier New" w:hint="default"/>
      </w:rPr>
    </w:lvl>
    <w:lvl w:ilvl="2" w:tplc="E2321AA6">
      <w:start w:val="1"/>
      <w:numFmt w:val="bullet"/>
      <w:lvlText w:val=""/>
      <w:lvlJc w:val="left"/>
      <w:pPr>
        <w:ind w:left="2160" w:hanging="360"/>
      </w:pPr>
      <w:rPr>
        <w:rFonts w:ascii="Wingdings" w:hAnsi="Wingdings" w:hint="default"/>
      </w:rPr>
    </w:lvl>
    <w:lvl w:ilvl="3" w:tplc="C3A4F4FE">
      <w:start w:val="1"/>
      <w:numFmt w:val="bullet"/>
      <w:lvlText w:val=""/>
      <w:lvlJc w:val="left"/>
      <w:pPr>
        <w:ind w:left="2880" w:hanging="360"/>
      </w:pPr>
      <w:rPr>
        <w:rFonts w:ascii="Symbol" w:hAnsi="Symbol" w:hint="default"/>
      </w:rPr>
    </w:lvl>
    <w:lvl w:ilvl="4" w:tplc="47F053B4">
      <w:start w:val="1"/>
      <w:numFmt w:val="bullet"/>
      <w:lvlText w:val="o"/>
      <w:lvlJc w:val="left"/>
      <w:pPr>
        <w:ind w:left="3600" w:hanging="360"/>
      </w:pPr>
      <w:rPr>
        <w:rFonts w:ascii="Courier New" w:hAnsi="Courier New" w:hint="default"/>
      </w:rPr>
    </w:lvl>
    <w:lvl w:ilvl="5" w:tplc="92DA1BEC">
      <w:start w:val="1"/>
      <w:numFmt w:val="bullet"/>
      <w:lvlText w:val=""/>
      <w:lvlJc w:val="left"/>
      <w:pPr>
        <w:ind w:left="4320" w:hanging="360"/>
      </w:pPr>
      <w:rPr>
        <w:rFonts w:ascii="Wingdings" w:hAnsi="Wingdings" w:hint="default"/>
      </w:rPr>
    </w:lvl>
    <w:lvl w:ilvl="6" w:tplc="7E006808">
      <w:start w:val="1"/>
      <w:numFmt w:val="bullet"/>
      <w:lvlText w:val=""/>
      <w:lvlJc w:val="left"/>
      <w:pPr>
        <w:ind w:left="5040" w:hanging="360"/>
      </w:pPr>
      <w:rPr>
        <w:rFonts w:ascii="Symbol" w:hAnsi="Symbol" w:hint="default"/>
      </w:rPr>
    </w:lvl>
    <w:lvl w:ilvl="7" w:tplc="59382F58">
      <w:start w:val="1"/>
      <w:numFmt w:val="bullet"/>
      <w:lvlText w:val="o"/>
      <w:lvlJc w:val="left"/>
      <w:pPr>
        <w:ind w:left="5760" w:hanging="360"/>
      </w:pPr>
      <w:rPr>
        <w:rFonts w:ascii="Courier New" w:hAnsi="Courier New" w:hint="default"/>
      </w:rPr>
    </w:lvl>
    <w:lvl w:ilvl="8" w:tplc="BA76FB62">
      <w:start w:val="1"/>
      <w:numFmt w:val="bullet"/>
      <w:lvlText w:val=""/>
      <w:lvlJc w:val="left"/>
      <w:pPr>
        <w:ind w:left="6480" w:hanging="360"/>
      </w:pPr>
      <w:rPr>
        <w:rFonts w:ascii="Wingdings" w:hAnsi="Wingdings" w:hint="default"/>
      </w:rPr>
    </w:lvl>
  </w:abstractNum>
  <w:abstractNum w:abstractNumId="6" w15:restartNumberingAfterBreak="0">
    <w:nsid w:val="065340EF"/>
    <w:multiLevelType w:val="hybridMultilevel"/>
    <w:tmpl w:val="A2FC2DD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72D049D"/>
    <w:multiLevelType w:val="hybridMultilevel"/>
    <w:tmpl w:val="59BE550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77849C6"/>
    <w:multiLevelType w:val="hybridMultilevel"/>
    <w:tmpl w:val="EE364BB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A301378"/>
    <w:multiLevelType w:val="hybridMultilevel"/>
    <w:tmpl w:val="2F80AC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0F770DFE"/>
    <w:multiLevelType w:val="hybridMultilevel"/>
    <w:tmpl w:val="18A6E3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0F82D6D"/>
    <w:multiLevelType w:val="hybridMultilevel"/>
    <w:tmpl w:val="0924F98E"/>
    <w:lvl w:ilvl="0" w:tplc="E2161926">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43D0F78"/>
    <w:multiLevelType w:val="hybridMultilevel"/>
    <w:tmpl w:val="E8688360"/>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C46912"/>
    <w:multiLevelType w:val="hybridMultilevel"/>
    <w:tmpl w:val="D88C2796"/>
    <w:lvl w:ilvl="0" w:tplc="FFFFFFFF">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34BB7"/>
    <w:multiLevelType w:val="hybridMultilevel"/>
    <w:tmpl w:val="4BBCBD56"/>
    <w:lvl w:ilvl="0" w:tplc="E2161926">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1E46155"/>
    <w:multiLevelType w:val="multilevel"/>
    <w:tmpl w:val="87ECFE1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08568D"/>
    <w:multiLevelType w:val="hybridMultilevel"/>
    <w:tmpl w:val="2F369716"/>
    <w:lvl w:ilvl="0" w:tplc="96DE27AE">
      <w:start w:val="1"/>
      <w:numFmt w:val="bullet"/>
      <w:lvlText w:val=""/>
      <w:lvlJc w:val="left"/>
      <w:pPr>
        <w:ind w:left="720" w:hanging="360"/>
      </w:pPr>
      <w:rPr>
        <w:rFonts w:ascii="Symbol" w:hAnsi="Symbol" w:hint="default"/>
        <w:strike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59F7C99"/>
    <w:multiLevelType w:val="hybridMultilevel"/>
    <w:tmpl w:val="8842EBD6"/>
    <w:lvl w:ilvl="0" w:tplc="0C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0723892"/>
    <w:multiLevelType w:val="multilevel"/>
    <w:tmpl w:val="1920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C385E"/>
    <w:multiLevelType w:val="hybridMultilevel"/>
    <w:tmpl w:val="65BC6C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1EF61D6"/>
    <w:multiLevelType w:val="multilevel"/>
    <w:tmpl w:val="6C985AC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11E12"/>
    <w:multiLevelType w:val="multilevel"/>
    <w:tmpl w:val="AB44BD1E"/>
    <w:lvl w:ilvl="0">
      <w:start w:val="1"/>
      <w:numFmt w:val="bullet"/>
      <w:lvlText w:val=""/>
      <w:lvlJc w:val="left"/>
      <w:pPr>
        <w:tabs>
          <w:tab w:val="num" w:pos="720"/>
        </w:tabs>
        <w:ind w:left="720" w:hanging="360"/>
      </w:pPr>
      <w:rPr>
        <w:rFonts w:ascii="Symbol" w:hAnsi="Symbol" w:hint="default"/>
        <w:strike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86328A"/>
    <w:multiLevelType w:val="hybridMultilevel"/>
    <w:tmpl w:val="FFFFFFFF"/>
    <w:lvl w:ilvl="0" w:tplc="36A4A004">
      <w:start w:val="1"/>
      <w:numFmt w:val="bullet"/>
      <w:lvlText w:val=""/>
      <w:lvlJc w:val="left"/>
      <w:pPr>
        <w:ind w:left="720" w:hanging="360"/>
      </w:pPr>
      <w:rPr>
        <w:rFonts w:ascii="Symbol" w:hAnsi="Symbol" w:hint="default"/>
      </w:rPr>
    </w:lvl>
    <w:lvl w:ilvl="1" w:tplc="580E75F8">
      <w:start w:val="1"/>
      <w:numFmt w:val="bullet"/>
      <w:lvlText w:val="o"/>
      <w:lvlJc w:val="left"/>
      <w:pPr>
        <w:ind w:left="1440" w:hanging="360"/>
      </w:pPr>
      <w:rPr>
        <w:rFonts w:ascii="Courier New" w:hAnsi="Courier New" w:hint="default"/>
      </w:rPr>
    </w:lvl>
    <w:lvl w:ilvl="2" w:tplc="1C6EF2CC">
      <w:start w:val="1"/>
      <w:numFmt w:val="bullet"/>
      <w:lvlText w:val=""/>
      <w:lvlJc w:val="left"/>
      <w:pPr>
        <w:ind w:left="2160" w:hanging="360"/>
      </w:pPr>
      <w:rPr>
        <w:rFonts w:ascii="Wingdings" w:hAnsi="Wingdings" w:hint="default"/>
      </w:rPr>
    </w:lvl>
    <w:lvl w:ilvl="3" w:tplc="2732EDCE">
      <w:start w:val="1"/>
      <w:numFmt w:val="bullet"/>
      <w:lvlText w:val=""/>
      <w:lvlJc w:val="left"/>
      <w:pPr>
        <w:ind w:left="2880" w:hanging="360"/>
      </w:pPr>
      <w:rPr>
        <w:rFonts w:ascii="Symbol" w:hAnsi="Symbol" w:hint="default"/>
      </w:rPr>
    </w:lvl>
    <w:lvl w:ilvl="4" w:tplc="BC6E3DBE">
      <w:start w:val="1"/>
      <w:numFmt w:val="bullet"/>
      <w:lvlText w:val="o"/>
      <w:lvlJc w:val="left"/>
      <w:pPr>
        <w:ind w:left="3600" w:hanging="360"/>
      </w:pPr>
      <w:rPr>
        <w:rFonts w:ascii="Courier New" w:hAnsi="Courier New" w:hint="default"/>
      </w:rPr>
    </w:lvl>
    <w:lvl w:ilvl="5" w:tplc="1B6EA842">
      <w:start w:val="1"/>
      <w:numFmt w:val="bullet"/>
      <w:lvlText w:val=""/>
      <w:lvlJc w:val="left"/>
      <w:pPr>
        <w:ind w:left="4320" w:hanging="360"/>
      </w:pPr>
      <w:rPr>
        <w:rFonts w:ascii="Wingdings" w:hAnsi="Wingdings" w:hint="default"/>
      </w:rPr>
    </w:lvl>
    <w:lvl w:ilvl="6" w:tplc="679E7352">
      <w:start w:val="1"/>
      <w:numFmt w:val="bullet"/>
      <w:lvlText w:val=""/>
      <w:lvlJc w:val="left"/>
      <w:pPr>
        <w:ind w:left="5040" w:hanging="360"/>
      </w:pPr>
      <w:rPr>
        <w:rFonts w:ascii="Symbol" w:hAnsi="Symbol" w:hint="default"/>
      </w:rPr>
    </w:lvl>
    <w:lvl w:ilvl="7" w:tplc="99605F2E">
      <w:start w:val="1"/>
      <w:numFmt w:val="bullet"/>
      <w:lvlText w:val="o"/>
      <w:lvlJc w:val="left"/>
      <w:pPr>
        <w:ind w:left="5760" w:hanging="360"/>
      </w:pPr>
      <w:rPr>
        <w:rFonts w:ascii="Courier New" w:hAnsi="Courier New" w:hint="default"/>
      </w:rPr>
    </w:lvl>
    <w:lvl w:ilvl="8" w:tplc="C9B8455C">
      <w:start w:val="1"/>
      <w:numFmt w:val="bullet"/>
      <w:lvlText w:val=""/>
      <w:lvlJc w:val="left"/>
      <w:pPr>
        <w:ind w:left="6480" w:hanging="360"/>
      </w:pPr>
      <w:rPr>
        <w:rFonts w:ascii="Wingdings" w:hAnsi="Wingdings" w:hint="default"/>
      </w:rPr>
    </w:lvl>
  </w:abstractNum>
  <w:abstractNum w:abstractNumId="25"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563DD"/>
    <w:multiLevelType w:val="hybridMultilevel"/>
    <w:tmpl w:val="C180E1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C001785"/>
    <w:multiLevelType w:val="hybridMultilevel"/>
    <w:tmpl w:val="D87495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E4E04B8"/>
    <w:multiLevelType w:val="hybridMultilevel"/>
    <w:tmpl w:val="A1CEC5BA"/>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7B5D59"/>
    <w:multiLevelType w:val="multilevel"/>
    <w:tmpl w:val="ACC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17E4363"/>
    <w:multiLevelType w:val="hybridMultilevel"/>
    <w:tmpl w:val="065EC5D2"/>
    <w:lvl w:ilvl="0" w:tplc="22789D8A">
      <w:start w:val="1"/>
      <w:numFmt w:val="bullet"/>
      <w:lvlText w:val=""/>
      <w:lvlJc w:val="left"/>
      <w:pPr>
        <w:ind w:left="720" w:hanging="360"/>
      </w:pPr>
      <w:rPr>
        <w:rFonts w:ascii="Symbol" w:hAnsi="Symbol" w:hint="default"/>
        <w:color w:val="auto"/>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49800896"/>
    <w:multiLevelType w:val="hybridMultilevel"/>
    <w:tmpl w:val="25046B4C"/>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A206A1F"/>
    <w:multiLevelType w:val="hybridMultilevel"/>
    <w:tmpl w:val="D660D92A"/>
    <w:lvl w:ilvl="0" w:tplc="0C0C000B">
      <w:start w:val="1"/>
      <w:numFmt w:val="bullet"/>
      <w:lvlText w:val=""/>
      <w:lvlJc w:val="left"/>
      <w:pPr>
        <w:ind w:left="3621" w:hanging="360"/>
      </w:pPr>
      <w:rPr>
        <w:rFonts w:ascii="Wingdings" w:hAnsi="Wingdings" w:hint="default"/>
      </w:rPr>
    </w:lvl>
    <w:lvl w:ilvl="1" w:tplc="0C0C0003" w:tentative="1">
      <w:start w:val="1"/>
      <w:numFmt w:val="bullet"/>
      <w:lvlText w:val="o"/>
      <w:lvlJc w:val="left"/>
      <w:pPr>
        <w:ind w:left="4341" w:hanging="360"/>
      </w:pPr>
      <w:rPr>
        <w:rFonts w:ascii="Courier New" w:hAnsi="Courier New" w:cs="Courier New" w:hint="default"/>
      </w:rPr>
    </w:lvl>
    <w:lvl w:ilvl="2" w:tplc="0C0C0005" w:tentative="1">
      <w:start w:val="1"/>
      <w:numFmt w:val="bullet"/>
      <w:lvlText w:val=""/>
      <w:lvlJc w:val="left"/>
      <w:pPr>
        <w:ind w:left="5061" w:hanging="360"/>
      </w:pPr>
      <w:rPr>
        <w:rFonts w:ascii="Wingdings" w:hAnsi="Wingdings" w:hint="default"/>
      </w:rPr>
    </w:lvl>
    <w:lvl w:ilvl="3" w:tplc="0C0C0001" w:tentative="1">
      <w:start w:val="1"/>
      <w:numFmt w:val="bullet"/>
      <w:lvlText w:val=""/>
      <w:lvlJc w:val="left"/>
      <w:pPr>
        <w:ind w:left="5781" w:hanging="360"/>
      </w:pPr>
      <w:rPr>
        <w:rFonts w:ascii="Symbol" w:hAnsi="Symbol" w:hint="default"/>
      </w:rPr>
    </w:lvl>
    <w:lvl w:ilvl="4" w:tplc="0C0C0003" w:tentative="1">
      <w:start w:val="1"/>
      <w:numFmt w:val="bullet"/>
      <w:lvlText w:val="o"/>
      <w:lvlJc w:val="left"/>
      <w:pPr>
        <w:ind w:left="6501" w:hanging="360"/>
      </w:pPr>
      <w:rPr>
        <w:rFonts w:ascii="Courier New" w:hAnsi="Courier New" w:cs="Courier New" w:hint="default"/>
      </w:rPr>
    </w:lvl>
    <w:lvl w:ilvl="5" w:tplc="0C0C0005" w:tentative="1">
      <w:start w:val="1"/>
      <w:numFmt w:val="bullet"/>
      <w:lvlText w:val=""/>
      <w:lvlJc w:val="left"/>
      <w:pPr>
        <w:ind w:left="7221" w:hanging="360"/>
      </w:pPr>
      <w:rPr>
        <w:rFonts w:ascii="Wingdings" w:hAnsi="Wingdings" w:hint="default"/>
      </w:rPr>
    </w:lvl>
    <w:lvl w:ilvl="6" w:tplc="0C0C0001" w:tentative="1">
      <w:start w:val="1"/>
      <w:numFmt w:val="bullet"/>
      <w:lvlText w:val=""/>
      <w:lvlJc w:val="left"/>
      <w:pPr>
        <w:ind w:left="7941" w:hanging="360"/>
      </w:pPr>
      <w:rPr>
        <w:rFonts w:ascii="Symbol" w:hAnsi="Symbol" w:hint="default"/>
      </w:rPr>
    </w:lvl>
    <w:lvl w:ilvl="7" w:tplc="0C0C0003" w:tentative="1">
      <w:start w:val="1"/>
      <w:numFmt w:val="bullet"/>
      <w:lvlText w:val="o"/>
      <w:lvlJc w:val="left"/>
      <w:pPr>
        <w:ind w:left="8661" w:hanging="360"/>
      </w:pPr>
      <w:rPr>
        <w:rFonts w:ascii="Courier New" w:hAnsi="Courier New" w:cs="Courier New" w:hint="default"/>
      </w:rPr>
    </w:lvl>
    <w:lvl w:ilvl="8" w:tplc="0C0C0005" w:tentative="1">
      <w:start w:val="1"/>
      <w:numFmt w:val="bullet"/>
      <w:lvlText w:val=""/>
      <w:lvlJc w:val="left"/>
      <w:pPr>
        <w:ind w:left="9381" w:hanging="360"/>
      </w:pPr>
      <w:rPr>
        <w:rFonts w:ascii="Wingdings" w:hAnsi="Wingdings" w:hint="default"/>
      </w:rPr>
    </w:lvl>
  </w:abstractNum>
  <w:abstractNum w:abstractNumId="35"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6E6046"/>
    <w:multiLevelType w:val="hybridMultilevel"/>
    <w:tmpl w:val="339E9176"/>
    <w:lvl w:ilvl="0" w:tplc="BE0AFB9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53872B82"/>
    <w:multiLevelType w:val="hybridMultilevel"/>
    <w:tmpl w:val="16480B76"/>
    <w:lvl w:ilvl="0" w:tplc="61F0C9C2">
      <w:start w:val="1"/>
      <w:numFmt w:val="upperLetter"/>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67401C"/>
    <w:multiLevelType w:val="hybridMultilevel"/>
    <w:tmpl w:val="6C4ABCE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8733FC"/>
    <w:multiLevelType w:val="hybridMultilevel"/>
    <w:tmpl w:val="216ED68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5AA958C4"/>
    <w:multiLevelType w:val="hybridMultilevel"/>
    <w:tmpl w:val="3D5C727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5C4D5152"/>
    <w:multiLevelType w:val="hybridMultilevel"/>
    <w:tmpl w:val="F67EFCC6"/>
    <w:lvl w:ilvl="0" w:tplc="0C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DE86A24"/>
    <w:multiLevelType w:val="hybridMultilevel"/>
    <w:tmpl w:val="5F6A0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33273B"/>
    <w:multiLevelType w:val="hybridMultilevel"/>
    <w:tmpl w:val="80A011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6BCD776A"/>
    <w:multiLevelType w:val="hybridMultilevel"/>
    <w:tmpl w:val="FA845F6C"/>
    <w:lvl w:ilvl="0" w:tplc="E2161926">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6E992942"/>
    <w:multiLevelType w:val="hybridMultilevel"/>
    <w:tmpl w:val="33243D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6EC689E1"/>
    <w:multiLevelType w:val="hybridMultilevel"/>
    <w:tmpl w:val="1DB8A2D0"/>
    <w:lvl w:ilvl="0" w:tplc="AF3AEC24">
      <w:start w:val="1"/>
      <w:numFmt w:val="bullet"/>
      <w:lvlText w:val=""/>
      <w:lvlJc w:val="left"/>
      <w:pPr>
        <w:ind w:left="720" w:hanging="360"/>
      </w:pPr>
      <w:rPr>
        <w:rFonts w:ascii="Symbol" w:hAnsi="Symbol" w:hint="default"/>
      </w:rPr>
    </w:lvl>
    <w:lvl w:ilvl="1" w:tplc="A3FECF16">
      <w:start w:val="1"/>
      <w:numFmt w:val="bullet"/>
      <w:lvlText w:val="o"/>
      <w:lvlJc w:val="left"/>
      <w:pPr>
        <w:ind w:left="1440" w:hanging="360"/>
      </w:pPr>
      <w:rPr>
        <w:rFonts w:ascii="Courier New" w:hAnsi="Courier New" w:hint="default"/>
      </w:rPr>
    </w:lvl>
    <w:lvl w:ilvl="2" w:tplc="21981FB0">
      <w:start w:val="1"/>
      <w:numFmt w:val="bullet"/>
      <w:lvlText w:val=""/>
      <w:lvlJc w:val="left"/>
      <w:pPr>
        <w:ind w:left="2160" w:hanging="360"/>
      </w:pPr>
      <w:rPr>
        <w:rFonts w:ascii="Wingdings" w:hAnsi="Wingdings" w:hint="default"/>
      </w:rPr>
    </w:lvl>
    <w:lvl w:ilvl="3" w:tplc="EE14F48A">
      <w:start w:val="1"/>
      <w:numFmt w:val="bullet"/>
      <w:lvlText w:val=""/>
      <w:lvlJc w:val="left"/>
      <w:pPr>
        <w:ind w:left="2880" w:hanging="360"/>
      </w:pPr>
      <w:rPr>
        <w:rFonts w:ascii="Symbol" w:hAnsi="Symbol" w:hint="default"/>
      </w:rPr>
    </w:lvl>
    <w:lvl w:ilvl="4" w:tplc="0D700040">
      <w:start w:val="1"/>
      <w:numFmt w:val="bullet"/>
      <w:lvlText w:val="o"/>
      <w:lvlJc w:val="left"/>
      <w:pPr>
        <w:ind w:left="3600" w:hanging="360"/>
      </w:pPr>
      <w:rPr>
        <w:rFonts w:ascii="Courier New" w:hAnsi="Courier New" w:hint="default"/>
      </w:rPr>
    </w:lvl>
    <w:lvl w:ilvl="5" w:tplc="E184322A">
      <w:start w:val="1"/>
      <w:numFmt w:val="bullet"/>
      <w:lvlText w:val=""/>
      <w:lvlJc w:val="left"/>
      <w:pPr>
        <w:ind w:left="4320" w:hanging="360"/>
      </w:pPr>
      <w:rPr>
        <w:rFonts w:ascii="Wingdings" w:hAnsi="Wingdings" w:hint="default"/>
      </w:rPr>
    </w:lvl>
    <w:lvl w:ilvl="6" w:tplc="E6003CF8">
      <w:start w:val="1"/>
      <w:numFmt w:val="bullet"/>
      <w:lvlText w:val=""/>
      <w:lvlJc w:val="left"/>
      <w:pPr>
        <w:ind w:left="5040" w:hanging="360"/>
      </w:pPr>
      <w:rPr>
        <w:rFonts w:ascii="Symbol" w:hAnsi="Symbol" w:hint="default"/>
      </w:rPr>
    </w:lvl>
    <w:lvl w:ilvl="7" w:tplc="6B540738">
      <w:start w:val="1"/>
      <w:numFmt w:val="bullet"/>
      <w:lvlText w:val="o"/>
      <w:lvlJc w:val="left"/>
      <w:pPr>
        <w:ind w:left="5760" w:hanging="360"/>
      </w:pPr>
      <w:rPr>
        <w:rFonts w:ascii="Courier New" w:hAnsi="Courier New" w:hint="default"/>
      </w:rPr>
    </w:lvl>
    <w:lvl w:ilvl="8" w:tplc="6198678E">
      <w:start w:val="1"/>
      <w:numFmt w:val="bullet"/>
      <w:lvlText w:val=""/>
      <w:lvlJc w:val="left"/>
      <w:pPr>
        <w:ind w:left="6480" w:hanging="360"/>
      </w:pPr>
      <w:rPr>
        <w:rFonts w:ascii="Wingdings" w:hAnsi="Wingdings" w:hint="default"/>
      </w:rPr>
    </w:lvl>
  </w:abstractNum>
  <w:abstractNum w:abstractNumId="54" w15:restartNumberingAfterBreak="0">
    <w:nsid w:val="6EEC1022"/>
    <w:multiLevelType w:val="hybridMultilevel"/>
    <w:tmpl w:val="2A80C09A"/>
    <w:lvl w:ilvl="0" w:tplc="7DF6A25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70A94A16"/>
    <w:multiLevelType w:val="hybridMultilevel"/>
    <w:tmpl w:val="D7205F22"/>
    <w:lvl w:ilvl="0" w:tplc="0C0C0001">
      <w:start w:val="1"/>
      <w:numFmt w:val="bullet"/>
      <w:lvlText w:val=""/>
      <w:lvlJc w:val="left"/>
      <w:pPr>
        <w:ind w:left="1145" w:hanging="360"/>
      </w:pPr>
      <w:rPr>
        <w:rFonts w:ascii="Symbol" w:hAnsi="Symbol"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56" w15:restartNumberingAfterBreak="0">
    <w:nsid w:val="70F233B0"/>
    <w:multiLevelType w:val="hybridMultilevel"/>
    <w:tmpl w:val="31F6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D262F4"/>
    <w:multiLevelType w:val="multilevel"/>
    <w:tmpl w:val="9B86CE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5B14858"/>
    <w:multiLevelType w:val="hybridMultilevel"/>
    <w:tmpl w:val="BDD2BB32"/>
    <w:lvl w:ilvl="0" w:tplc="14960F54">
      <w:start w:val="1"/>
      <w:numFmt w:val="bullet"/>
      <w:lvlText w:val=""/>
      <w:lvlJc w:val="left"/>
      <w:pPr>
        <w:ind w:left="1146" w:hanging="360"/>
      </w:pPr>
      <w:rPr>
        <w:rFonts w:ascii="Symbol" w:hAnsi="Symbol" w:hint="default"/>
        <w:color w:val="aut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9" w15:restartNumberingAfterBreak="0">
    <w:nsid w:val="76265F84"/>
    <w:multiLevelType w:val="hybridMultilevel"/>
    <w:tmpl w:val="08DAD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15:restartNumberingAfterBreak="0">
    <w:nsid w:val="76BC61FA"/>
    <w:multiLevelType w:val="hybridMultilevel"/>
    <w:tmpl w:val="437C5CF2"/>
    <w:lvl w:ilvl="0" w:tplc="2104F84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15:restartNumberingAfterBreak="0">
    <w:nsid w:val="77B70883"/>
    <w:multiLevelType w:val="hybridMultilevel"/>
    <w:tmpl w:val="6BC2580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15:restartNumberingAfterBreak="0">
    <w:nsid w:val="77F37A8D"/>
    <w:multiLevelType w:val="hybridMultilevel"/>
    <w:tmpl w:val="54940D70"/>
    <w:lvl w:ilvl="0" w:tplc="EFEE465A">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AC52A60"/>
    <w:multiLevelType w:val="hybridMultilevel"/>
    <w:tmpl w:val="107EED92"/>
    <w:lvl w:ilvl="0" w:tplc="E2161926">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62711614">
    <w:abstractNumId w:val="5"/>
  </w:num>
  <w:num w:numId="2" w16cid:durableId="5060053">
    <w:abstractNumId w:val="44"/>
  </w:num>
  <w:num w:numId="3" w16cid:durableId="1382091472">
    <w:abstractNumId w:val="14"/>
  </w:num>
  <w:num w:numId="4" w16cid:durableId="643198381">
    <w:abstractNumId w:val="37"/>
  </w:num>
  <w:num w:numId="5" w16cid:durableId="461847414">
    <w:abstractNumId w:val="42"/>
  </w:num>
  <w:num w:numId="6" w16cid:durableId="1780907890">
    <w:abstractNumId w:val="22"/>
  </w:num>
  <w:num w:numId="7" w16cid:durableId="1529178728">
    <w:abstractNumId w:val="29"/>
  </w:num>
  <w:num w:numId="8" w16cid:durableId="2138838754">
    <w:abstractNumId w:val="35"/>
  </w:num>
  <w:num w:numId="9" w16cid:durableId="1831871889">
    <w:abstractNumId w:val="49"/>
  </w:num>
  <w:num w:numId="10" w16cid:durableId="791292964">
    <w:abstractNumId w:val="25"/>
  </w:num>
  <w:num w:numId="11" w16cid:durableId="1240603016">
    <w:abstractNumId w:val="36"/>
  </w:num>
  <w:num w:numId="12" w16cid:durableId="1066076364">
    <w:abstractNumId w:val="2"/>
  </w:num>
  <w:num w:numId="13" w16cid:durableId="24838263">
    <w:abstractNumId w:val="30"/>
  </w:num>
  <w:num w:numId="14" w16cid:durableId="1403405411">
    <w:abstractNumId w:val="39"/>
  </w:num>
  <w:num w:numId="15" w16cid:durableId="2006468807">
    <w:abstractNumId w:val="38"/>
  </w:num>
  <w:num w:numId="16" w16cid:durableId="1701080263">
    <w:abstractNumId w:val="1"/>
  </w:num>
  <w:num w:numId="17" w16cid:durableId="623081560">
    <w:abstractNumId w:val="0"/>
  </w:num>
  <w:num w:numId="18" w16cid:durableId="621039489">
    <w:abstractNumId w:val="53"/>
  </w:num>
  <w:num w:numId="19" w16cid:durableId="1163819364">
    <w:abstractNumId w:val="34"/>
  </w:num>
  <w:num w:numId="20" w16cid:durableId="63379208">
    <w:abstractNumId w:val="52"/>
  </w:num>
  <w:num w:numId="21" w16cid:durableId="1210193456">
    <w:abstractNumId w:val="62"/>
  </w:num>
  <w:num w:numId="22" w16cid:durableId="1477796798">
    <w:abstractNumId w:val="40"/>
  </w:num>
  <w:num w:numId="23" w16cid:durableId="1805728749">
    <w:abstractNumId w:val="32"/>
  </w:num>
  <w:num w:numId="24" w16cid:durableId="129909200">
    <w:abstractNumId w:val="10"/>
  </w:num>
  <w:num w:numId="25" w16cid:durableId="577054498">
    <w:abstractNumId w:val="59"/>
  </w:num>
  <w:num w:numId="26" w16cid:durableId="1648241297">
    <w:abstractNumId w:val="31"/>
  </w:num>
  <w:num w:numId="27" w16cid:durableId="1943343988">
    <w:abstractNumId w:val="47"/>
  </w:num>
  <w:num w:numId="28" w16cid:durableId="1403524723">
    <w:abstractNumId w:val="28"/>
  </w:num>
  <w:num w:numId="29" w16cid:durableId="1293291678">
    <w:abstractNumId w:val="20"/>
  </w:num>
  <w:num w:numId="30" w16cid:durableId="1012991574">
    <w:abstractNumId w:val="27"/>
  </w:num>
  <w:num w:numId="31" w16cid:durableId="1815759452">
    <w:abstractNumId w:val="55"/>
  </w:num>
  <w:num w:numId="32" w16cid:durableId="732893985">
    <w:abstractNumId w:val="9"/>
  </w:num>
  <w:num w:numId="33" w16cid:durableId="11500078">
    <w:abstractNumId w:val="4"/>
  </w:num>
  <w:num w:numId="34" w16cid:durableId="1132216352">
    <w:abstractNumId w:val="46"/>
  </w:num>
  <w:num w:numId="35" w16cid:durableId="1979022914">
    <w:abstractNumId w:val="61"/>
  </w:num>
  <w:num w:numId="36" w16cid:durableId="1570844207">
    <w:abstractNumId w:val="7"/>
  </w:num>
  <w:num w:numId="37" w16cid:durableId="798499238">
    <w:abstractNumId w:val="6"/>
  </w:num>
  <w:num w:numId="38" w16cid:durableId="442264880">
    <w:abstractNumId w:val="8"/>
  </w:num>
  <w:num w:numId="39" w16cid:durableId="121654361">
    <w:abstractNumId w:val="26"/>
  </w:num>
  <w:num w:numId="40" w16cid:durableId="1409960938">
    <w:abstractNumId w:val="17"/>
  </w:num>
  <w:num w:numId="41" w16cid:durableId="516845915">
    <w:abstractNumId w:val="11"/>
  </w:num>
  <w:num w:numId="42" w16cid:durableId="205530370">
    <w:abstractNumId w:val="51"/>
  </w:num>
  <w:num w:numId="43" w16cid:durableId="1890336595">
    <w:abstractNumId w:val="63"/>
  </w:num>
  <w:num w:numId="44" w16cid:durableId="1096898246">
    <w:abstractNumId w:val="43"/>
  </w:num>
  <w:num w:numId="45" w16cid:durableId="2070688843">
    <w:abstractNumId w:val="48"/>
  </w:num>
  <w:num w:numId="46" w16cid:durableId="847211871">
    <w:abstractNumId w:val="15"/>
  </w:num>
  <w:num w:numId="47" w16cid:durableId="735933967">
    <w:abstractNumId w:val="12"/>
  </w:num>
  <w:num w:numId="48" w16cid:durableId="934292543">
    <w:abstractNumId w:val="23"/>
  </w:num>
  <w:num w:numId="49" w16cid:durableId="309601236">
    <w:abstractNumId w:val="21"/>
  </w:num>
  <w:num w:numId="50" w16cid:durableId="1566835518">
    <w:abstractNumId w:val="16"/>
  </w:num>
  <w:num w:numId="51" w16cid:durableId="1812408246">
    <w:abstractNumId w:val="57"/>
  </w:num>
  <w:num w:numId="52" w16cid:durableId="1734541521">
    <w:abstractNumId w:val="56"/>
  </w:num>
  <w:num w:numId="53" w16cid:durableId="452820810">
    <w:abstractNumId w:val="3"/>
  </w:num>
  <w:num w:numId="54" w16cid:durableId="237785465">
    <w:abstractNumId w:val="24"/>
  </w:num>
  <w:num w:numId="55" w16cid:durableId="266501082">
    <w:abstractNumId w:val="58"/>
  </w:num>
  <w:num w:numId="56" w16cid:durableId="649792777">
    <w:abstractNumId w:val="33"/>
  </w:num>
  <w:num w:numId="57" w16cid:durableId="567347636">
    <w:abstractNumId w:val="50"/>
  </w:num>
  <w:num w:numId="58" w16cid:durableId="632488975">
    <w:abstractNumId w:val="13"/>
  </w:num>
  <w:num w:numId="59" w16cid:durableId="1070035256">
    <w:abstractNumId w:val="18"/>
  </w:num>
  <w:num w:numId="60" w16cid:durableId="949355124">
    <w:abstractNumId w:val="41"/>
  </w:num>
  <w:num w:numId="61" w16cid:durableId="2060278027">
    <w:abstractNumId w:val="54"/>
  </w:num>
  <w:num w:numId="62" w16cid:durableId="1944263496">
    <w:abstractNumId w:val="45"/>
  </w:num>
  <w:num w:numId="63" w16cid:durableId="744913113">
    <w:abstractNumId w:val="60"/>
  </w:num>
  <w:num w:numId="64" w16cid:durableId="1925917164">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1"/>
    <w:rsid w:val="00000541"/>
    <w:rsid w:val="00001A9B"/>
    <w:rsid w:val="000023A3"/>
    <w:rsid w:val="000029CE"/>
    <w:rsid w:val="00002DF1"/>
    <w:rsid w:val="00002F33"/>
    <w:rsid w:val="000038E1"/>
    <w:rsid w:val="00004CF8"/>
    <w:rsid w:val="00005534"/>
    <w:rsid w:val="00005A66"/>
    <w:rsid w:val="00005E03"/>
    <w:rsid w:val="00005E15"/>
    <w:rsid w:val="00010230"/>
    <w:rsid w:val="00011054"/>
    <w:rsid w:val="00011114"/>
    <w:rsid w:val="000112E3"/>
    <w:rsid w:val="000119C3"/>
    <w:rsid w:val="00012A65"/>
    <w:rsid w:val="000134EC"/>
    <w:rsid w:val="00014767"/>
    <w:rsid w:val="0001512A"/>
    <w:rsid w:val="00016C37"/>
    <w:rsid w:val="0001785F"/>
    <w:rsid w:val="000203DE"/>
    <w:rsid w:val="00020EC4"/>
    <w:rsid w:val="00021798"/>
    <w:rsid w:val="0002187D"/>
    <w:rsid w:val="000222CE"/>
    <w:rsid w:val="000226B9"/>
    <w:rsid w:val="000234E7"/>
    <w:rsid w:val="00023CC2"/>
    <w:rsid w:val="00023ECB"/>
    <w:rsid w:val="00024016"/>
    <w:rsid w:val="00026C5B"/>
    <w:rsid w:val="000271E4"/>
    <w:rsid w:val="000304C5"/>
    <w:rsid w:val="00030822"/>
    <w:rsid w:val="00030DBC"/>
    <w:rsid w:val="00030E96"/>
    <w:rsid w:val="000311F2"/>
    <w:rsid w:val="00031708"/>
    <w:rsid w:val="000336F2"/>
    <w:rsid w:val="0003377A"/>
    <w:rsid w:val="0003443C"/>
    <w:rsid w:val="00034AB7"/>
    <w:rsid w:val="00034C4C"/>
    <w:rsid w:val="00035241"/>
    <w:rsid w:val="000369E6"/>
    <w:rsid w:val="00036AAE"/>
    <w:rsid w:val="000372FA"/>
    <w:rsid w:val="00040159"/>
    <w:rsid w:val="00041489"/>
    <w:rsid w:val="0004195A"/>
    <w:rsid w:val="00041CF1"/>
    <w:rsid w:val="00042515"/>
    <w:rsid w:val="0004406D"/>
    <w:rsid w:val="00044345"/>
    <w:rsid w:val="0004505F"/>
    <w:rsid w:val="0004525F"/>
    <w:rsid w:val="00045D73"/>
    <w:rsid w:val="00045EB0"/>
    <w:rsid w:val="00046C31"/>
    <w:rsid w:val="00046F03"/>
    <w:rsid w:val="00052E96"/>
    <w:rsid w:val="000534E6"/>
    <w:rsid w:val="000545AA"/>
    <w:rsid w:val="00054863"/>
    <w:rsid w:val="000558BF"/>
    <w:rsid w:val="00055CA9"/>
    <w:rsid w:val="0005626B"/>
    <w:rsid w:val="0005748C"/>
    <w:rsid w:val="000578F6"/>
    <w:rsid w:val="0005795F"/>
    <w:rsid w:val="000611FD"/>
    <w:rsid w:val="00061E3F"/>
    <w:rsid w:val="00062033"/>
    <w:rsid w:val="00063F47"/>
    <w:rsid w:val="000640BB"/>
    <w:rsid w:val="000641D1"/>
    <w:rsid w:val="00064E86"/>
    <w:rsid w:val="00065794"/>
    <w:rsid w:val="0006669D"/>
    <w:rsid w:val="00066EE3"/>
    <w:rsid w:val="000678A4"/>
    <w:rsid w:val="00067E26"/>
    <w:rsid w:val="00070BE4"/>
    <w:rsid w:val="000717A2"/>
    <w:rsid w:val="00075B92"/>
    <w:rsid w:val="000762F1"/>
    <w:rsid w:val="00076521"/>
    <w:rsid w:val="00076E1E"/>
    <w:rsid w:val="00080499"/>
    <w:rsid w:val="00081650"/>
    <w:rsid w:val="00085BD3"/>
    <w:rsid w:val="00087644"/>
    <w:rsid w:val="00087B35"/>
    <w:rsid w:val="000905CF"/>
    <w:rsid w:val="00091B4A"/>
    <w:rsid w:val="00091D04"/>
    <w:rsid w:val="00092320"/>
    <w:rsid w:val="000927AA"/>
    <w:rsid w:val="00093CD6"/>
    <w:rsid w:val="00094658"/>
    <w:rsid w:val="00094D67"/>
    <w:rsid w:val="00095068"/>
    <w:rsid w:val="00095275"/>
    <w:rsid w:val="000953F8"/>
    <w:rsid w:val="00095ADE"/>
    <w:rsid w:val="00097589"/>
    <w:rsid w:val="000975C3"/>
    <w:rsid w:val="000A064E"/>
    <w:rsid w:val="000A0C55"/>
    <w:rsid w:val="000A11A0"/>
    <w:rsid w:val="000A1C2A"/>
    <w:rsid w:val="000A2801"/>
    <w:rsid w:val="000A44F1"/>
    <w:rsid w:val="000A5632"/>
    <w:rsid w:val="000A577D"/>
    <w:rsid w:val="000A6921"/>
    <w:rsid w:val="000A7394"/>
    <w:rsid w:val="000B021C"/>
    <w:rsid w:val="000B2D31"/>
    <w:rsid w:val="000B30FB"/>
    <w:rsid w:val="000B48DF"/>
    <w:rsid w:val="000B4C47"/>
    <w:rsid w:val="000B4E5F"/>
    <w:rsid w:val="000B5A83"/>
    <w:rsid w:val="000B5E14"/>
    <w:rsid w:val="000B661D"/>
    <w:rsid w:val="000B76E4"/>
    <w:rsid w:val="000B7FBE"/>
    <w:rsid w:val="000C0B5C"/>
    <w:rsid w:val="000C1951"/>
    <w:rsid w:val="000C2316"/>
    <w:rsid w:val="000C2538"/>
    <w:rsid w:val="000C3CCD"/>
    <w:rsid w:val="000C50D8"/>
    <w:rsid w:val="000C52A1"/>
    <w:rsid w:val="000C5FAC"/>
    <w:rsid w:val="000C6173"/>
    <w:rsid w:val="000C6AB2"/>
    <w:rsid w:val="000C6D1B"/>
    <w:rsid w:val="000C75B8"/>
    <w:rsid w:val="000C79E6"/>
    <w:rsid w:val="000D1A6F"/>
    <w:rsid w:val="000D2D9C"/>
    <w:rsid w:val="000D4EEA"/>
    <w:rsid w:val="000D4F1E"/>
    <w:rsid w:val="000D581E"/>
    <w:rsid w:val="000D5DF8"/>
    <w:rsid w:val="000D7743"/>
    <w:rsid w:val="000D7CDB"/>
    <w:rsid w:val="000E079B"/>
    <w:rsid w:val="000E0870"/>
    <w:rsid w:val="000E2214"/>
    <w:rsid w:val="000E2629"/>
    <w:rsid w:val="000E269C"/>
    <w:rsid w:val="000E282C"/>
    <w:rsid w:val="000E3DEF"/>
    <w:rsid w:val="000E4225"/>
    <w:rsid w:val="000E50D2"/>
    <w:rsid w:val="000E52DE"/>
    <w:rsid w:val="000F17A4"/>
    <w:rsid w:val="000F1EF1"/>
    <w:rsid w:val="000F2768"/>
    <w:rsid w:val="000F295F"/>
    <w:rsid w:val="000F46A4"/>
    <w:rsid w:val="000F4C0B"/>
    <w:rsid w:val="000F579B"/>
    <w:rsid w:val="000F57B8"/>
    <w:rsid w:val="000F59BF"/>
    <w:rsid w:val="000F67BA"/>
    <w:rsid w:val="000F6A1D"/>
    <w:rsid w:val="000F6C44"/>
    <w:rsid w:val="000F796E"/>
    <w:rsid w:val="0010198C"/>
    <w:rsid w:val="001026C7"/>
    <w:rsid w:val="001033C3"/>
    <w:rsid w:val="001047ED"/>
    <w:rsid w:val="001052A3"/>
    <w:rsid w:val="0011037E"/>
    <w:rsid w:val="00111C17"/>
    <w:rsid w:val="00111D55"/>
    <w:rsid w:val="00114257"/>
    <w:rsid w:val="001149E1"/>
    <w:rsid w:val="00115E03"/>
    <w:rsid w:val="0011687E"/>
    <w:rsid w:val="00116A40"/>
    <w:rsid w:val="00120605"/>
    <w:rsid w:val="0012180A"/>
    <w:rsid w:val="00121F1F"/>
    <w:rsid w:val="00122567"/>
    <w:rsid w:val="00122847"/>
    <w:rsid w:val="001232C8"/>
    <w:rsid w:val="00123C6D"/>
    <w:rsid w:val="00123CC0"/>
    <w:rsid w:val="0012628F"/>
    <w:rsid w:val="00126BEE"/>
    <w:rsid w:val="00127673"/>
    <w:rsid w:val="00127C60"/>
    <w:rsid w:val="00127E6D"/>
    <w:rsid w:val="0013057A"/>
    <w:rsid w:val="00130853"/>
    <w:rsid w:val="0013099F"/>
    <w:rsid w:val="00130D76"/>
    <w:rsid w:val="001317EC"/>
    <w:rsid w:val="001318CA"/>
    <w:rsid w:val="00131CAA"/>
    <w:rsid w:val="00132E3B"/>
    <w:rsid w:val="001341FF"/>
    <w:rsid w:val="00134F0C"/>
    <w:rsid w:val="00135035"/>
    <w:rsid w:val="00135396"/>
    <w:rsid w:val="001359BC"/>
    <w:rsid w:val="00135DBC"/>
    <w:rsid w:val="001413CF"/>
    <w:rsid w:val="0014278A"/>
    <w:rsid w:val="00143B84"/>
    <w:rsid w:val="001459C4"/>
    <w:rsid w:val="00146368"/>
    <w:rsid w:val="00146C0E"/>
    <w:rsid w:val="0015018B"/>
    <w:rsid w:val="0015142D"/>
    <w:rsid w:val="0015263C"/>
    <w:rsid w:val="00153238"/>
    <w:rsid w:val="00153445"/>
    <w:rsid w:val="00153B5C"/>
    <w:rsid w:val="00154A66"/>
    <w:rsid w:val="001564D0"/>
    <w:rsid w:val="00157E5F"/>
    <w:rsid w:val="00160775"/>
    <w:rsid w:val="00163308"/>
    <w:rsid w:val="00163545"/>
    <w:rsid w:val="00164756"/>
    <w:rsid w:val="001657B2"/>
    <w:rsid w:val="0016603D"/>
    <w:rsid w:val="00166A04"/>
    <w:rsid w:val="00166E62"/>
    <w:rsid w:val="001675C2"/>
    <w:rsid w:val="001700B9"/>
    <w:rsid w:val="001702B0"/>
    <w:rsid w:val="00170DEB"/>
    <w:rsid w:val="0017183E"/>
    <w:rsid w:val="00171DA2"/>
    <w:rsid w:val="0017398C"/>
    <w:rsid w:val="00176A2E"/>
    <w:rsid w:val="00176D6F"/>
    <w:rsid w:val="00180658"/>
    <w:rsid w:val="00180D83"/>
    <w:rsid w:val="0018121C"/>
    <w:rsid w:val="00184801"/>
    <w:rsid w:val="001849FD"/>
    <w:rsid w:val="00184B24"/>
    <w:rsid w:val="00184E49"/>
    <w:rsid w:val="0018640E"/>
    <w:rsid w:val="00186800"/>
    <w:rsid w:val="0018762F"/>
    <w:rsid w:val="0019006D"/>
    <w:rsid w:val="0019024C"/>
    <w:rsid w:val="0019027D"/>
    <w:rsid w:val="001902BE"/>
    <w:rsid w:val="001907A6"/>
    <w:rsid w:val="0019117C"/>
    <w:rsid w:val="001911EF"/>
    <w:rsid w:val="00192462"/>
    <w:rsid w:val="0019346F"/>
    <w:rsid w:val="00194E01"/>
    <w:rsid w:val="001960BD"/>
    <w:rsid w:val="00196AAD"/>
    <w:rsid w:val="001A1AC7"/>
    <w:rsid w:val="001A1FD9"/>
    <w:rsid w:val="001A2205"/>
    <w:rsid w:val="001A2EF5"/>
    <w:rsid w:val="001A3F0B"/>
    <w:rsid w:val="001A4B38"/>
    <w:rsid w:val="001A5529"/>
    <w:rsid w:val="001B00A9"/>
    <w:rsid w:val="001B068F"/>
    <w:rsid w:val="001B3359"/>
    <w:rsid w:val="001B3915"/>
    <w:rsid w:val="001B445C"/>
    <w:rsid w:val="001B4E79"/>
    <w:rsid w:val="001B6465"/>
    <w:rsid w:val="001B6EF7"/>
    <w:rsid w:val="001B7175"/>
    <w:rsid w:val="001B757C"/>
    <w:rsid w:val="001C0931"/>
    <w:rsid w:val="001C0EED"/>
    <w:rsid w:val="001C1E33"/>
    <w:rsid w:val="001C2E38"/>
    <w:rsid w:val="001C30EA"/>
    <w:rsid w:val="001C39D8"/>
    <w:rsid w:val="001C47C7"/>
    <w:rsid w:val="001C51CA"/>
    <w:rsid w:val="001C5B4C"/>
    <w:rsid w:val="001C6883"/>
    <w:rsid w:val="001C6B35"/>
    <w:rsid w:val="001C7BAE"/>
    <w:rsid w:val="001C7F47"/>
    <w:rsid w:val="001D06EC"/>
    <w:rsid w:val="001D08CA"/>
    <w:rsid w:val="001D0EC7"/>
    <w:rsid w:val="001D0FD9"/>
    <w:rsid w:val="001D1629"/>
    <w:rsid w:val="001D3728"/>
    <w:rsid w:val="001D3A69"/>
    <w:rsid w:val="001D5363"/>
    <w:rsid w:val="001D7DC1"/>
    <w:rsid w:val="001E1B7E"/>
    <w:rsid w:val="001E1DA7"/>
    <w:rsid w:val="001E2EFB"/>
    <w:rsid w:val="001E39D8"/>
    <w:rsid w:val="001E59F2"/>
    <w:rsid w:val="001E6733"/>
    <w:rsid w:val="001E6F85"/>
    <w:rsid w:val="001F0012"/>
    <w:rsid w:val="001F0F14"/>
    <w:rsid w:val="001F0F32"/>
    <w:rsid w:val="001F1179"/>
    <w:rsid w:val="001F160C"/>
    <w:rsid w:val="001F2C62"/>
    <w:rsid w:val="001F2CEF"/>
    <w:rsid w:val="001F2F5A"/>
    <w:rsid w:val="001F3748"/>
    <w:rsid w:val="001F4A93"/>
    <w:rsid w:val="001F688C"/>
    <w:rsid w:val="001F68AC"/>
    <w:rsid w:val="001F7C0C"/>
    <w:rsid w:val="00200996"/>
    <w:rsid w:val="00200F81"/>
    <w:rsid w:val="00202934"/>
    <w:rsid w:val="002029ED"/>
    <w:rsid w:val="00203A21"/>
    <w:rsid w:val="002050E8"/>
    <w:rsid w:val="00206ABD"/>
    <w:rsid w:val="00206CE5"/>
    <w:rsid w:val="002077BE"/>
    <w:rsid w:val="00211264"/>
    <w:rsid w:val="0021251B"/>
    <w:rsid w:val="00212815"/>
    <w:rsid w:val="00213A46"/>
    <w:rsid w:val="00213D43"/>
    <w:rsid w:val="00213EC8"/>
    <w:rsid w:val="002144B2"/>
    <w:rsid w:val="00214F40"/>
    <w:rsid w:val="00215163"/>
    <w:rsid w:val="00215977"/>
    <w:rsid w:val="0021620A"/>
    <w:rsid w:val="002168EE"/>
    <w:rsid w:val="0021749A"/>
    <w:rsid w:val="0022012C"/>
    <w:rsid w:val="00220310"/>
    <w:rsid w:val="00220337"/>
    <w:rsid w:val="00222C7F"/>
    <w:rsid w:val="00224E6A"/>
    <w:rsid w:val="002253D2"/>
    <w:rsid w:val="00227817"/>
    <w:rsid w:val="002313A8"/>
    <w:rsid w:val="00231C82"/>
    <w:rsid w:val="00231FC1"/>
    <w:rsid w:val="00232A18"/>
    <w:rsid w:val="00232B93"/>
    <w:rsid w:val="0023331A"/>
    <w:rsid w:val="00234E59"/>
    <w:rsid w:val="00236A86"/>
    <w:rsid w:val="00236DEC"/>
    <w:rsid w:val="00237008"/>
    <w:rsid w:val="00237287"/>
    <w:rsid w:val="00237CC7"/>
    <w:rsid w:val="00240234"/>
    <w:rsid w:val="00241742"/>
    <w:rsid w:val="00241EDA"/>
    <w:rsid w:val="00242504"/>
    <w:rsid w:val="0024279C"/>
    <w:rsid w:val="002427F6"/>
    <w:rsid w:val="00242DF8"/>
    <w:rsid w:val="00242F1F"/>
    <w:rsid w:val="00243A0A"/>
    <w:rsid w:val="00243BE2"/>
    <w:rsid w:val="002449C9"/>
    <w:rsid w:val="00244B8B"/>
    <w:rsid w:val="00247F58"/>
    <w:rsid w:val="0025313F"/>
    <w:rsid w:val="00253B9B"/>
    <w:rsid w:val="002543B2"/>
    <w:rsid w:val="00254CB0"/>
    <w:rsid w:val="00255A88"/>
    <w:rsid w:val="00255E34"/>
    <w:rsid w:val="00255F3B"/>
    <w:rsid w:val="00255F65"/>
    <w:rsid w:val="00256602"/>
    <w:rsid w:val="00257A4C"/>
    <w:rsid w:val="00260506"/>
    <w:rsid w:val="002610DF"/>
    <w:rsid w:val="00263ADA"/>
    <w:rsid w:val="00263F4A"/>
    <w:rsid w:val="002644EE"/>
    <w:rsid w:val="00265344"/>
    <w:rsid w:val="00265CA5"/>
    <w:rsid w:val="00270B94"/>
    <w:rsid w:val="002720F5"/>
    <w:rsid w:val="0027318F"/>
    <w:rsid w:val="00275064"/>
    <w:rsid w:val="00276068"/>
    <w:rsid w:val="00276747"/>
    <w:rsid w:val="00277755"/>
    <w:rsid w:val="0028097C"/>
    <w:rsid w:val="0028182B"/>
    <w:rsid w:val="00281D13"/>
    <w:rsid w:val="0028344E"/>
    <w:rsid w:val="002849CE"/>
    <w:rsid w:val="00290EEE"/>
    <w:rsid w:val="002911F9"/>
    <w:rsid w:val="00291388"/>
    <w:rsid w:val="00291A82"/>
    <w:rsid w:val="00292B59"/>
    <w:rsid w:val="0029531E"/>
    <w:rsid w:val="002953B5"/>
    <w:rsid w:val="0029552D"/>
    <w:rsid w:val="002957DC"/>
    <w:rsid w:val="002961BB"/>
    <w:rsid w:val="002962CE"/>
    <w:rsid w:val="00297CE6"/>
    <w:rsid w:val="002A25B7"/>
    <w:rsid w:val="002A2D27"/>
    <w:rsid w:val="002A3C8F"/>
    <w:rsid w:val="002A5B4C"/>
    <w:rsid w:val="002A5DD5"/>
    <w:rsid w:val="002A77D5"/>
    <w:rsid w:val="002B0D95"/>
    <w:rsid w:val="002B28EF"/>
    <w:rsid w:val="002B2AB2"/>
    <w:rsid w:val="002B3A47"/>
    <w:rsid w:val="002B4216"/>
    <w:rsid w:val="002B4973"/>
    <w:rsid w:val="002B6551"/>
    <w:rsid w:val="002B6C36"/>
    <w:rsid w:val="002B6DDB"/>
    <w:rsid w:val="002B78D8"/>
    <w:rsid w:val="002C01B0"/>
    <w:rsid w:val="002C14C2"/>
    <w:rsid w:val="002C2461"/>
    <w:rsid w:val="002C35DB"/>
    <w:rsid w:val="002C5654"/>
    <w:rsid w:val="002C59BB"/>
    <w:rsid w:val="002C6A66"/>
    <w:rsid w:val="002C7B59"/>
    <w:rsid w:val="002D0447"/>
    <w:rsid w:val="002D052F"/>
    <w:rsid w:val="002D07B9"/>
    <w:rsid w:val="002D1E69"/>
    <w:rsid w:val="002D2C0F"/>
    <w:rsid w:val="002D3C4A"/>
    <w:rsid w:val="002D5706"/>
    <w:rsid w:val="002D5AAD"/>
    <w:rsid w:val="002D5EFB"/>
    <w:rsid w:val="002E0865"/>
    <w:rsid w:val="002E122D"/>
    <w:rsid w:val="002E1255"/>
    <w:rsid w:val="002E5F19"/>
    <w:rsid w:val="002E6794"/>
    <w:rsid w:val="002E6E45"/>
    <w:rsid w:val="002E7032"/>
    <w:rsid w:val="002F0214"/>
    <w:rsid w:val="002F04AE"/>
    <w:rsid w:val="002F14B6"/>
    <w:rsid w:val="002F1C44"/>
    <w:rsid w:val="002F200F"/>
    <w:rsid w:val="002F22C3"/>
    <w:rsid w:val="002F2B18"/>
    <w:rsid w:val="002F3B86"/>
    <w:rsid w:val="002F4291"/>
    <w:rsid w:val="002F717E"/>
    <w:rsid w:val="002F7AC7"/>
    <w:rsid w:val="00300827"/>
    <w:rsid w:val="00301049"/>
    <w:rsid w:val="00301894"/>
    <w:rsid w:val="00302A35"/>
    <w:rsid w:val="00302C0B"/>
    <w:rsid w:val="003034E1"/>
    <w:rsid w:val="00303BB2"/>
    <w:rsid w:val="00306566"/>
    <w:rsid w:val="00306C1B"/>
    <w:rsid w:val="00307E20"/>
    <w:rsid w:val="00310390"/>
    <w:rsid w:val="0031176F"/>
    <w:rsid w:val="00313192"/>
    <w:rsid w:val="00314776"/>
    <w:rsid w:val="00314AB7"/>
    <w:rsid w:val="003166C3"/>
    <w:rsid w:val="003171B4"/>
    <w:rsid w:val="003217E6"/>
    <w:rsid w:val="0032182E"/>
    <w:rsid w:val="00322300"/>
    <w:rsid w:val="003231B3"/>
    <w:rsid w:val="00324163"/>
    <w:rsid w:val="003246CB"/>
    <w:rsid w:val="003255E3"/>
    <w:rsid w:val="00326588"/>
    <w:rsid w:val="00326869"/>
    <w:rsid w:val="00326BC2"/>
    <w:rsid w:val="00326DCF"/>
    <w:rsid w:val="0033022C"/>
    <w:rsid w:val="0033159D"/>
    <w:rsid w:val="00332599"/>
    <w:rsid w:val="00333591"/>
    <w:rsid w:val="0033369D"/>
    <w:rsid w:val="00333A67"/>
    <w:rsid w:val="00333B3E"/>
    <w:rsid w:val="00333CBB"/>
    <w:rsid w:val="0033437A"/>
    <w:rsid w:val="003352E9"/>
    <w:rsid w:val="00335E63"/>
    <w:rsid w:val="0033627E"/>
    <w:rsid w:val="00342B34"/>
    <w:rsid w:val="0034406D"/>
    <w:rsid w:val="00344588"/>
    <w:rsid w:val="003458ED"/>
    <w:rsid w:val="00345B9B"/>
    <w:rsid w:val="003463DD"/>
    <w:rsid w:val="0034665D"/>
    <w:rsid w:val="00347E02"/>
    <w:rsid w:val="00353EDF"/>
    <w:rsid w:val="00354AB7"/>
    <w:rsid w:val="003553EC"/>
    <w:rsid w:val="003555F3"/>
    <w:rsid w:val="00356E00"/>
    <w:rsid w:val="0035791D"/>
    <w:rsid w:val="0036033B"/>
    <w:rsid w:val="00360BC6"/>
    <w:rsid w:val="00360C67"/>
    <w:rsid w:val="003614F9"/>
    <w:rsid w:val="00362E4A"/>
    <w:rsid w:val="00363599"/>
    <w:rsid w:val="00366526"/>
    <w:rsid w:val="00366B5B"/>
    <w:rsid w:val="003700A7"/>
    <w:rsid w:val="00370717"/>
    <w:rsid w:val="00370753"/>
    <w:rsid w:val="0037098B"/>
    <w:rsid w:val="00371216"/>
    <w:rsid w:val="00371550"/>
    <w:rsid w:val="00372873"/>
    <w:rsid w:val="0037494C"/>
    <w:rsid w:val="00376320"/>
    <w:rsid w:val="0037704A"/>
    <w:rsid w:val="00377C33"/>
    <w:rsid w:val="003800AE"/>
    <w:rsid w:val="003800F1"/>
    <w:rsid w:val="00380849"/>
    <w:rsid w:val="00381D26"/>
    <w:rsid w:val="00382255"/>
    <w:rsid w:val="0038302C"/>
    <w:rsid w:val="003851D5"/>
    <w:rsid w:val="00385CC7"/>
    <w:rsid w:val="00386B8A"/>
    <w:rsid w:val="003917D1"/>
    <w:rsid w:val="00391A1A"/>
    <w:rsid w:val="00391D55"/>
    <w:rsid w:val="00391F6C"/>
    <w:rsid w:val="00397055"/>
    <w:rsid w:val="00397930"/>
    <w:rsid w:val="00397B1B"/>
    <w:rsid w:val="003A07F9"/>
    <w:rsid w:val="003A0BED"/>
    <w:rsid w:val="003A1300"/>
    <w:rsid w:val="003A25A9"/>
    <w:rsid w:val="003A3584"/>
    <w:rsid w:val="003A4890"/>
    <w:rsid w:val="003A4932"/>
    <w:rsid w:val="003A5801"/>
    <w:rsid w:val="003A7A0F"/>
    <w:rsid w:val="003A7EF9"/>
    <w:rsid w:val="003B14EA"/>
    <w:rsid w:val="003B170F"/>
    <w:rsid w:val="003B1F81"/>
    <w:rsid w:val="003B2591"/>
    <w:rsid w:val="003B2DF0"/>
    <w:rsid w:val="003B3408"/>
    <w:rsid w:val="003B4002"/>
    <w:rsid w:val="003B600F"/>
    <w:rsid w:val="003B79E2"/>
    <w:rsid w:val="003B7E4D"/>
    <w:rsid w:val="003B7FCC"/>
    <w:rsid w:val="003C1F6D"/>
    <w:rsid w:val="003C2959"/>
    <w:rsid w:val="003C5A9A"/>
    <w:rsid w:val="003C6055"/>
    <w:rsid w:val="003C64D3"/>
    <w:rsid w:val="003C66CD"/>
    <w:rsid w:val="003C6C6E"/>
    <w:rsid w:val="003C74F9"/>
    <w:rsid w:val="003D0CE2"/>
    <w:rsid w:val="003D1618"/>
    <w:rsid w:val="003D178D"/>
    <w:rsid w:val="003D1959"/>
    <w:rsid w:val="003D1CD0"/>
    <w:rsid w:val="003D24FB"/>
    <w:rsid w:val="003D3BAB"/>
    <w:rsid w:val="003D7A25"/>
    <w:rsid w:val="003E037D"/>
    <w:rsid w:val="003E084A"/>
    <w:rsid w:val="003E35DA"/>
    <w:rsid w:val="003E3EC2"/>
    <w:rsid w:val="003E59EC"/>
    <w:rsid w:val="003E5E76"/>
    <w:rsid w:val="003E6891"/>
    <w:rsid w:val="003E7619"/>
    <w:rsid w:val="003F0877"/>
    <w:rsid w:val="003F0D35"/>
    <w:rsid w:val="003F2D08"/>
    <w:rsid w:val="003F2FCF"/>
    <w:rsid w:val="003F4F5C"/>
    <w:rsid w:val="003F55DB"/>
    <w:rsid w:val="003F64A5"/>
    <w:rsid w:val="003F680F"/>
    <w:rsid w:val="003F6EB6"/>
    <w:rsid w:val="003F765B"/>
    <w:rsid w:val="003F7EA3"/>
    <w:rsid w:val="004024E3"/>
    <w:rsid w:val="0040251C"/>
    <w:rsid w:val="004025B1"/>
    <w:rsid w:val="00402F7C"/>
    <w:rsid w:val="004032DE"/>
    <w:rsid w:val="004044EF"/>
    <w:rsid w:val="00404A33"/>
    <w:rsid w:val="00404E46"/>
    <w:rsid w:val="00405D4F"/>
    <w:rsid w:val="00415785"/>
    <w:rsid w:val="00417077"/>
    <w:rsid w:val="0041736B"/>
    <w:rsid w:val="004204A9"/>
    <w:rsid w:val="004211C4"/>
    <w:rsid w:val="00421915"/>
    <w:rsid w:val="00422507"/>
    <w:rsid w:val="00422F8B"/>
    <w:rsid w:val="0042636D"/>
    <w:rsid w:val="00430164"/>
    <w:rsid w:val="0043037E"/>
    <w:rsid w:val="004332C6"/>
    <w:rsid w:val="004334C3"/>
    <w:rsid w:val="004349A1"/>
    <w:rsid w:val="00436154"/>
    <w:rsid w:val="0043632A"/>
    <w:rsid w:val="0043796C"/>
    <w:rsid w:val="004379EE"/>
    <w:rsid w:val="00441D9F"/>
    <w:rsid w:val="004430D5"/>
    <w:rsid w:val="00444FB3"/>
    <w:rsid w:val="00445B36"/>
    <w:rsid w:val="00445C1E"/>
    <w:rsid w:val="00446623"/>
    <w:rsid w:val="00446C22"/>
    <w:rsid w:val="0044755C"/>
    <w:rsid w:val="00447773"/>
    <w:rsid w:val="00451BAA"/>
    <w:rsid w:val="00451C70"/>
    <w:rsid w:val="00454083"/>
    <w:rsid w:val="00454A64"/>
    <w:rsid w:val="00454F48"/>
    <w:rsid w:val="004553BC"/>
    <w:rsid w:val="00456CF8"/>
    <w:rsid w:val="00456E0F"/>
    <w:rsid w:val="00457594"/>
    <w:rsid w:val="0046046C"/>
    <w:rsid w:val="0046063C"/>
    <w:rsid w:val="00460D4C"/>
    <w:rsid w:val="00460E8A"/>
    <w:rsid w:val="004628DE"/>
    <w:rsid w:val="00463124"/>
    <w:rsid w:val="004641A9"/>
    <w:rsid w:val="004652E7"/>
    <w:rsid w:val="004657FB"/>
    <w:rsid w:val="00465E23"/>
    <w:rsid w:val="0046602F"/>
    <w:rsid w:val="00466467"/>
    <w:rsid w:val="00466AC3"/>
    <w:rsid w:val="00466DFC"/>
    <w:rsid w:val="00466FDA"/>
    <w:rsid w:val="00467F21"/>
    <w:rsid w:val="00473055"/>
    <w:rsid w:val="00474A13"/>
    <w:rsid w:val="00474EA4"/>
    <w:rsid w:val="00476866"/>
    <w:rsid w:val="00477A0F"/>
    <w:rsid w:val="0048019B"/>
    <w:rsid w:val="0048028E"/>
    <w:rsid w:val="004806C3"/>
    <w:rsid w:val="004816E3"/>
    <w:rsid w:val="004838AA"/>
    <w:rsid w:val="00483B73"/>
    <w:rsid w:val="00483DDF"/>
    <w:rsid w:val="00485F2E"/>
    <w:rsid w:val="00490DAF"/>
    <w:rsid w:val="004918A6"/>
    <w:rsid w:val="00492740"/>
    <w:rsid w:val="00494B02"/>
    <w:rsid w:val="00497480"/>
    <w:rsid w:val="00497CCB"/>
    <w:rsid w:val="004A149B"/>
    <w:rsid w:val="004A30FE"/>
    <w:rsid w:val="004A3126"/>
    <w:rsid w:val="004A4772"/>
    <w:rsid w:val="004A4AD7"/>
    <w:rsid w:val="004A5789"/>
    <w:rsid w:val="004A58D2"/>
    <w:rsid w:val="004A68AC"/>
    <w:rsid w:val="004A6E3A"/>
    <w:rsid w:val="004A7A11"/>
    <w:rsid w:val="004A7CCE"/>
    <w:rsid w:val="004B088E"/>
    <w:rsid w:val="004B0AAC"/>
    <w:rsid w:val="004B0C9B"/>
    <w:rsid w:val="004B0D6E"/>
    <w:rsid w:val="004B2138"/>
    <w:rsid w:val="004B241A"/>
    <w:rsid w:val="004B3F7D"/>
    <w:rsid w:val="004B4531"/>
    <w:rsid w:val="004B4E5D"/>
    <w:rsid w:val="004B6355"/>
    <w:rsid w:val="004B7433"/>
    <w:rsid w:val="004B75B9"/>
    <w:rsid w:val="004C0035"/>
    <w:rsid w:val="004C02C2"/>
    <w:rsid w:val="004C091F"/>
    <w:rsid w:val="004C3927"/>
    <w:rsid w:val="004C4195"/>
    <w:rsid w:val="004C4335"/>
    <w:rsid w:val="004C45F6"/>
    <w:rsid w:val="004C613C"/>
    <w:rsid w:val="004C7926"/>
    <w:rsid w:val="004D00D0"/>
    <w:rsid w:val="004D12F7"/>
    <w:rsid w:val="004D13E9"/>
    <w:rsid w:val="004D16A6"/>
    <w:rsid w:val="004D1F1B"/>
    <w:rsid w:val="004D212A"/>
    <w:rsid w:val="004D2F14"/>
    <w:rsid w:val="004D2F8B"/>
    <w:rsid w:val="004D33F4"/>
    <w:rsid w:val="004D3D1B"/>
    <w:rsid w:val="004D3E40"/>
    <w:rsid w:val="004D4160"/>
    <w:rsid w:val="004D51DB"/>
    <w:rsid w:val="004D5F4B"/>
    <w:rsid w:val="004D5F76"/>
    <w:rsid w:val="004D620C"/>
    <w:rsid w:val="004D6533"/>
    <w:rsid w:val="004D730A"/>
    <w:rsid w:val="004D74C6"/>
    <w:rsid w:val="004E0529"/>
    <w:rsid w:val="004E17C8"/>
    <w:rsid w:val="004E1854"/>
    <w:rsid w:val="004E193A"/>
    <w:rsid w:val="004E19CE"/>
    <w:rsid w:val="004E2698"/>
    <w:rsid w:val="004E2A49"/>
    <w:rsid w:val="004E324E"/>
    <w:rsid w:val="004E3ABC"/>
    <w:rsid w:val="004E3F75"/>
    <w:rsid w:val="004E5182"/>
    <w:rsid w:val="004E531B"/>
    <w:rsid w:val="004E6440"/>
    <w:rsid w:val="004E6725"/>
    <w:rsid w:val="004F04C5"/>
    <w:rsid w:val="004F0B20"/>
    <w:rsid w:val="004F1184"/>
    <w:rsid w:val="004F136C"/>
    <w:rsid w:val="004F2F18"/>
    <w:rsid w:val="004F3C56"/>
    <w:rsid w:val="004F406D"/>
    <w:rsid w:val="004F426E"/>
    <w:rsid w:val="004F5554"/>
    <w:rsid w:val="004F5694"/>
    <w:rsid w:val="004F5C6B"/>
    <w:rsid w:val="004F5E09"/>
    <w:rsid w:val="004F66C0"/>
    <w:rsid w:val="004F69F9"/>
    <w:rsid w:val="0050051B"/>
    <w:rsid w:val="00500F3B"/>
    <w:rsid w:val="0050146B"/>
    <w:rsid w:val="00502075"/>
    <w:rsid w:val="005028A7"/>
    <w:rsid w:val="0050452A"/>
    <w:rsid w:val="00504706"/>
    <w:rsid w:val="00505FB6"/>
    <w:rsid w:val="00506134"/>
    <w:rsid w:val="0050628F"/>
    <w:rsid w:val="00506768"/>
    <w:rsid w:val="00507722"/>
    <w:rsid w:val="00507C84"/>
    <w:rsid w:val="00510527"/>
    <w:rsid w:val="00510D92"/>
    <w:rsid w:val="00510F45"/>
    <w:rsid w:val="00511562"/>
    <w:rsid w:val="00511CFD"/>
    <w:rsid w:val="00512CB3"/>
    <w:rsid w:val="005137DB"/>
    <w:rsid w:val="00513E9C"/>
    <w:rsid w:val="00520C70"/>
    <w:rsid w:val="00521DEC"/>
    <w:rsid w:val="00523988"/>
    <w:rsid w:val="00523A39"/>
    <w:rsid w:val="00523D31"/>
    <w:rsid w:val="005255C5"/>
    <w:rsid w:val="0052562D"/>
    <w:rsid w:val="00525B97"/>
    <w:rsid w:val="005273B1"/>
    <w:rsid w:val="005275A2"/>
    <w:rsid w:val="0053066D"/>
    <w:rsid w:val="005308F6"/>
    <w:rsid w:val="00532506"/>
    <w:rsid w:val="00532761"/>
    <w:rsid w:val="00533CF6"/>
    <w:rsid w:val="005340D2"/>
    <w:rsid w:val="005351E0"/>
    <w:rsid w:val="0053523F"/>
    <w:rsid w:val="0053585C"/>
    <w:rsid w:val="0053616F"/>
    <w:rsid w:val="005371A5"/>
    <w:rsid w:val="005375C3"/>
    <w:rsid w:val="005378E9"/>
    <w:rsid w:val="005379CE"/>
    <w:rsid w:val="00537AAC"/>
    <w:rsid w:val="00540670"/>
    <w:rsid w:val="00540907"/>
    <w:rsid w:val="005409AC"/>
    <w:rsid w:val="00541AA2"/>
    <w:rsid w:val="00542E69"/>
    <w:rsid w:val="00545A2F"/>
    <w:rsid w:val="005467A8"/>
    <w:rsid w:val="00551028"/>
    <w:rsid w:val="00551510"/>
    <w:rsid w:val="005527F9"/>
    <w:rsid w:val="00552A91"/>
    <w:rsid w:val="00553F01"/>
    <w:rsid w:val="00553F28"/>
    <w:rsid w:val="00554364"/>
    <w:rsid w:val="00555223"/>
    <w:rsid w:val="00556B61"/>
    <w:rsid w:val="00557517"/>
    <w:rsid w:val="00557B53"/>
    <w:rsid w:val="00560AFF"/>
    <w:rsid w:val="00560BFA"/>
    <w:rsid w:val="005625DE"/>
    <w:rsid w:val="00563B4F"/>
    <w:rsid w:val="0056473F"/>
    <w:rsid w:val="00565D92"/>
    <w:rsid w:val="00565DEE"/>
    <w:rsid w:val="00570DDA"/>
    <w:rsid w:val="005711D3"/>
    <w:rsid w:val="00571203"/>
    <w:rsid w:val="00571D28"/>
    <w:rsid w:val="00572C85"/>
    <w:rsid w:val="00572F85"/>
    <w:rsid w:val="00573B80"/>
    <w:rsid w:val="00574940"/>
    <w:rsid w:val="00574A13"/>
    <w:rsid w:val="005756FF"/>
    <w:rsid w:val="00575B86"/>
    <w:rsid w:val="00576351"/>
    <w:rsid w:val="00580927"/>
    <w:rsid w:val="00583E3D"/>
    <w:rsid w:val="005847AF"/>
    <w:rsid w:val="005858A1"/>
    <w:rsid w:val="00585F4B"/>
    <w:rsid w:val="00586791"/>
    <w:rsid w:val="005907A4"/>
    <w:rsid w:val="00591A48"/>
    <w:rsid w:val="005927CC"/>
    <w:rsid w:val="00593784"/>
    <w:rsid w:val="00593D95"/>
    <w:rsid w:val="005951E9"/>
    <w:rsid w:val="0059579A"/>
    <w:rsid w:val="00595CA2"/>
    <w:rsid w:val="00595E81"/>
    <w:rsid w:val="00595ED1"/>
    <w:rsid w:val="0059605B"/>
    <w:rsid w:val="0059720B"/>
    <w:rsid w:val="0059747F"/>
    <w:rsid w:val="00597899"/>
    <w:rsid w:val="005A0A76"/>
    <w:rsid w:val="005A15DF"/>
    <w:rsid w:val="005A1AE2"/>
    <w:rsid w:val="005A1BB4"/>
    <w:rsid w:val="005A20E1"/>
    <w:rsid w:val="005A23F6"/>
    <w:rsid w:val="005A3A3C"/>
    <w:rsid w:val="005A3F76"/>
    <w:rsid w:val="005A3FC5"/>
    <w:rsid w:val="005A4C6A"/>
    <w:rsid w:val="005A719D"/>
    <w:rsid w:val="005A7509"/>
    <w:rsid w:val="005A779D"/>
    <w:rsid w:val="005B1587"/>
    <w:rsid w:val="005B189E"/>
    <w:rsid w:val="005B35FF"/>
    <w:rsid w:val="005B4798"/>
    <w:rsid w:val="005B59DE"/>
    <w:rsid w:val="005B5B4C"/>
    <w:rsid w:val="005B7047"/>
    <w:rsid w:val="005B7534"/>
    <w:rsid w:val="005B782F"/>
    <w:rsid w:val="005C15F9"/>
    <w:rsid w:val="005C1784"/>
    <w:rsid w:val="005C1B15"/>
    <w:rsid w:val="005C3372"/>
    <w:rsid w:val="005C3993"/>
    <w:rsid w:val="005C3CD8"/>
    <w:rsid w:val="005C432D"/>
    <w:rsid w:val="005C454C"/>
    <w:rsid w:val="005C46CB"/>
    <w:rsid w:val="005C4F0E"/>
    <w:rsid w:val="005C5322"/>
    <w:rsid w:val="005C760B"/>
    <w:rsid w:val="005C7762"/>
    <w:rsid w:val="005C7C09"/>
    <w:rsid w:val="005D145C"/>
    <w:rsid w:val="005D317A"/>
    <w:rsid w:val="005D5A67"/>
    <w:rsid w:val="005D5DD8"/>
    <w:rsid w:val="005D7E5C"/>
    <w:rsid w:val="005E04E5"/>
    <w:rsid w:val="005E0757"/>
    <w:rsid w:val="005E1C7F"/>
    <w:rsid w:val="005E25A3"/>
    <w:rsid w:val="005E36B9"/>
    <w:rsid w:val="005E3775"/>
    <w:rsid w:val="005E68E2"/>
    <w:rsid w:val="005E6C07"/>
    <w:rsid w:val="005E7700"/>
    <w:rsid w:val="005F1B2B"/>
    <w:rsid w:val="005F1F2B"/>
    <w:rsid w:val="005F225B"/>
    <w:rsid w:val="005F2476"/>
    <w:rsid w:val="005F2E0A"/>
    <w:rsid w:val="005F3032"/>
    <w:rsid w:val="005F3E59"/>
    <w:rsid w:val="005F3E84"/>
    <w:rsid w:val="005F5148"/>
    <w:rsid w:val="005F55D5"/>
    <w:rsid w:val="005F79CF"/>
    <w:rsid w:val="005F7B4E"/>
    <w:rsid w:val="00600BA2"/>
    <w:rsid w:val="00601694"/>
    <w:rsid w:val="0060177A"/>
    <w:rsid w:val="00601CC9"/>
    <w:rsid w:val="00601DA7"/>
    <w:rsid w:val="00602AC1"/>
    <w:rsid w:val="00602E2D"/>
    <w:rsid w:val="00602E48"/>
    <w:rsid w:val="006038EB"/>
    <w:rsid w:val="006055A3"/>
    <w:rsid w:val="0060633A"/>
    <w:rsid w:val="0060669C"/>
    <w:rsid w:val="006068EE"/>
    <w:rsid w:val="00607062"/>
    <w:rsid w:val="00607A79"/>
    <w:rsid w:val="00607CE4"/>
    <w:rsid w:val="0061011F"/>
    <w:rsid w:val="006103C6"/>
    <w:rsid w:val="0061136D"/>
    <w:rsid w:val="00611D0F"/>
    <w:rsid w:val="0061220A"/>
    <w:rsid w:val="00613120"/>
    <w:rsid w:val="00613350"/>
    <w:rsid w:val="00613608"/>
    <w:rsid w:val="00616E10"/>
    <w:rsid w:val="00617643"/>
    <w:rsid w:val="00620425"/>
    <w:rsid w:val="00620F30"/>
    <w:rsid w:val="00621DA6"/>
    <w:rsid w:val="00622548"/>
    <w:rsid w:val="006229D2"/>
    <w:rsid w:val="00622B6C"/>
    <w:rsid w:val="00622F21"/>
    <w:rsid w:val="00624C27"/>
    <w:rsid w:val="0062505F"/>
    <w:rsid w:val="0062517C"/>
    <w:rsid w:val="00625434"/>
    <w:rsid w:val="0062565B"/>
    <w:rsid w:val="00625CC7"/>
    <w:rsid w:val="006273E3"/>
    <w:rsid w:val="006279DE"/>
    <w:rsid w:val="00627FEA"/>
    <w:rsid w:val="0063233B"/>
    <w:rsid w:val="0063360F"/>
    <w:rsid w:val="00633B3E"/>
    <w:rsid w:val="00633B41"/>
    <w:rsid w:val="00633BC8"/>
    <w:rsid w:val="00634257"/>
    <w:rsid w:val="006343CF"/>
    <w:rsid w:val="006353F5"/>
    <w:rsid w:val="00636D92"/>
    <w:rsid w:val="00637A4E"/>
    <w:rsid w:val="00640170"/>
    <w:rsid w:val="00640B13"/>
    <w:rsid w:val="00640E7D"/>
    <w:rsid w:val="0064211B"/>
    <w:rsid w:val="0064326F"/>
    <w:rsid w:val="006440D5"/>
    <w:rsid w:val="0064457B"/>
    <w:rsid w:val="006447BB"/>
    <w:rsid w:val="00644CCA"/>
    <w:rsid w:val="0065032D"/>
    <w:rsid w:val="006505CC"/>
    <w:rsid w:val="00650930"/>
    <w:rsid w:val="006513FF"/>
    <w:rsid w:val="00651A62"/>
    <w:rsid w:val="006522AC"/>
    <w:rsid w:val="00652638"/>
    <w:rsid w:val="00653C5B"/>
    <w:rsid w:val="00654C87"/>
    <w:rsid w:val="006553F4"/>
    <w:rsid w:val="00656139"/>
    <w:rsid w:val="00656824"/>
    <w:rsid w:val="00656F8F"/>
    <w:rsid w:val="00660B0D"/>
    <w:rsid w:val="00661F3F"/>
    <w:rsid w:val="0066338A"/>
    <w:rsid w:val="00663DCC"/>
    <w:rsid w:val="00666A0A"/>
    <w:rsid w:val="00672D7F"/>
    <w:rsid w:val="00673AA6"/>
    <w:rsid w:val="006763AB"/>
    <w:rsid w:val="00680107"/>
    <w:rsid w:val="00680A68"/>
    <w:rsid w:val="006814E3"/>
    <w:rsid w:val="0068175B"/>
    <w:rsid w:val="00681FB8"/>
    <w:rsid w:val="00682980"/>
    <w:rsid w:val="006852BE"/>
    <w:rsid w:val="00685A7A"/>
    <w:rsid w:val="0068755A"/>
    <w:rsid w:val="006902DD"/>
    <w:rsid w:val="00690840"/>
    <w:rsid w:val="006912C9"/>
    <w:rsid w:val="00691368"/>
    <w:rsid w:val="006925CD"/>
    <w:rsid w:val="00693167"/>
    <w:rsid w:val="0069563D"/>
    <w:rsid w:val="006963AD"/>
    <w:rsid w:val="00696880"/>
    <w:rsid w:val="00696FFF"/>
    <w:rsid w:val="00697077"/>
    <w:rsid w:val="006971DF"/>
    <w:rsid w:val="006A0AD0"/>
    <w:rsid w:val="006A15BB"/>
    <w:rsid w:val="006A198E"/>
    <w:rsid w:val="006A23C5"/>
    <w:rsid w:val="006A3242"/>
    <w:rsid w:val="006A3A77"/>
    <w:rsid w:val="006A52A2"/>
    <w:rsid w:val="006A7CD4"/>
    <w:rsid w:val="006A7FE2"/>
    <w:rsid w:val="006B0B61"/>
    <w:rsid w:val="006B22C5"/>
    <w:rsid w:val="006B3312"/>
    <w:rsid w:val="006B3D7F"/>
    <w:rsid w:val="006B542D"/>
    <w:rsid w:val="006B61F6"/>
    <w:rsid w:val="006B6882"/>
    <w:rsid w:val="006B73B2"/>
    <w:rsid w:val="006C1508"/>
    <w:rsid w:val="006C212E"/>
    <w:rsid w:val="006C23F5"/>
    <w:rsid w:val="006C36B6"/>
    <w:rsid w:val="006C41E0"/>
    <w:rsid w:val="006C422C"/>
    <w:rsid w:val="006C49BB"/>
    <w:rsid w:val="006C5197"/>
    <w:rsid w:val="006D0A09"/>
    <w:rsid w:val="006D37C3"/>
    <w:rsid w:val="006D405D"/>
    <w:rsid w:val="006D41F0"/>
    <w:rsid w:val="006D4ADF"/>
    <w:rsid w:val="006D64E2"/>
    <w:rsid w:val="006D6F08"/>
    <w:rsid w:val="006D7273"/>
    <w:rsid w:val="006D76A7"/>
    <w:rsid w:val="006D7BB9"/>
    <w:rsid w:val="006E06CF"/>
    <w:rsid w:val="006E1556"/>
    <w:rsid w:val="006E22A4"/>
    <w:rsid w:val="006E2F32"/>
    <w:rsid w:val="006E36EC"/>
    <w:rsid w:val="006E4F8D"/>
    <w:rsid w:val="006E7B21"/>
    <w:rsid w:val="006F05A2"/>
    <w:rsid w:val="006F0B0E"/>
    <w:rsid w:val="006F14EA"/>
    <w:rsid w:val="006F1E63"/>
    <w:rsid w:val="006F2CBE"/>
    <w:rsid w:val="006F3769"/>
    <w:rsid w:val="006F69FB"/>
    <w:rsid w:val="006F7FF3"/>
    <w:rsid w:val="007002B6"/>
    <w:rsid w:val="007017EE"/>
    <w:rsid w:val="00701AFF"/>
    <w:rsid w:val="0070292D"/>
    <w:rsid w:val="00702DDC"/>
    <w:rsid w:val="00703496"/>
    <w:rsid w:val="00703BA1"/>
    <w:rsid w:val="00703CBC"/>
    <w:rsid w:val="00705BF2"/>
    <w:rsid w:val="00710036"/>
    <w:rsid w:val="00710F88"/>
    <w:rsid w:val="00710FAE"/>
    <w:rsid w:val="007114AD"/>
    <w:rsid w:val="00713E92"/>
    <w:rsid w:val="007154CF"/>
    <w:rsid w:val="00715CBA"/>
    <w:rsid w:val="00716CD7"/>
    <w:rsid w:val="00716FF5"/>
    <w:rsid w:val="007207F9"/>
    <w:rsid w:val="007217FF"/>
    <w:rsid w:val="007225D8"/>
    <w:rsid w:val="00722979"/>
    <w:rsid w:val="00722EA2"/>
    <w:rsid w:val="007231EB"/>
    <w:rsid w:val="00725837"/>
    <w:rsid w:val="00725BE2"/>
    <w:rsid w:val="007265FF"/>
    <w:rsid w:val="00726F1B"/>
    <w:rsid w:val="007275AC"/>
    <w:rsid w:val="007313DA"/>
    <w:rsid w:val="007321AA"/>
    <w:rsid w:val="00733400"/>
    <w:rsid w:val="007334B8"/>
    <w:rsid w:val="00733880"/>
    <w:rsid w:val="00733A10"/>
    <w:rsid w:val="0073499C"/>
    <w:rsid w:val="00734A3B"/>
    <w:rsid w:val="00734D0E"/>
    <w:rsid w:val="00734F56"/>
    <w:rsid w:val="007358B2"/>
    <w:rsid w:val="00736790"/>
    <w:rsid w:val="00740080"/>
    <w:rsid w:val="00740E43"/>
    <w:rsid w:val="00740F46"/>
    <w:rsid w:val="007429E1"/>
    <w:rsid w:val="00743AA9"/>
    <w:rsid w:val="00745059"/>
    <w:rsid w:val="00746841"/>
    <w:rsid w:val="00746B40"/>
    <w:rsid w:val="007472CD"/>
    <w:rsid w:val="007473A3"/>
    <w:rsid w:val="00751640"/>
    <w:rsid w:val="00751C79"/>
    <w:rsid w:val="007533B6"/>
    <w:rsid w:val="007542F8"/>
    <w:rsid w:val="00754457"/>
    <w:rsid w:val="00754D75"/>
    <w:rsid w:val="00755AF9"/>
    <w:rsid w:val="00756742"/>
    <w:rsid w:val="00756AC9"/>
    <w:rsid w:val="0075727D"/>
    <w:rsid w:val="0076261D"/>
    <w:rsid w:val="007628D7"/>
    <w:rsid w:val="00763291"/>
    <w:rsid w:val="00763CAD"/>
    <w:rsid w:val="00764318"/>
    <w:rsid w:val="00771B47"/>
    <w:rsid w:val="007733B1"/>
    <w:rsid w:val="007734F2"/>
    <w:rsid w:val="00774484"/>
    <w:rsid w:val="007744F6"/>
    <w:rsid w:val="007745BC"/>
    <w:rsid w:val="00775D21"/>
    <w:rsid w:val="00776B68"/>
    <w:rsid w:val="007808C2"/>
    <w:rsid w:val="00780EE8"/>
    <w:rsid w:val="00781179"/>
    <w:rsid w:val="00781C20"/>
    <w:rsid w:val="00781C3C"/>
    <w:rsid w:val="0078308F"/>
    <w:rsid w:val="0078447B"/>
    <w:rsid w:val="00784551"/>
    <w:rsid w:val="00784EC9"/>
    <w:rsid w:val="00786319"/>
    <w:rsid w:val="007870AD"/>
    <w:rsid w:val="007917F0"/>
    <w:rsid w:val="007919D5"/>
    <w:rsid w:val="00791B7A"/>
    <w:rsid w:val="00792D9A"/>
    <w:rsid w:val="00792F09"/>
    <w:rsid w:val="007931EA"/>
    <w:rsid w:val="00795BDD"/>
    <w:rsid w:val="00796A5A"/>
    <w:rsid w:val="00797AA8"/>
    <w:rsid w:val="007A024D"/>
    <w:rsid w:val="007A04AD"/>
    <w:rsid w:val="007A0603"/>
    <w:rsid w:val="007A0A96"/>
    <w:rsid w:val="007A14BB"/>
    <w:rsid w:val="007A160D"/>
    <w:rsid w:val="007A2846"/>
    <w:rsid w:val="007A3029"/>
    <w:rsid w:val="007A36F3"/>
    <w:rsid w:val="007A3F96"/>
    <w:rsid w:val="007A4040"/>
    <w:rsid w:val="007A4483"/>
    <w:rsid w:val="007A4FD1"/>
    <w:rsid w:val="007A5CB6"/>
    <w:rsid w:val="007B0467"/>
    <w:rsid w:val="007B15E5"/>
    <w:rsid w:val="007B1A0A"/>
    <w:rsid w:val="007B1DC1"/>
    <w:rsid w:val="007B3211"/>
    <w:rsid w:val="007B3432"/>
    <w:rsid w:val="007B4D40"/>
    <w:rsid w:val="007B639C"/>
    <w:rsid w:val="007B7976"/>
    <w:rsid w:val="007B7E4F"/>
    <w:rsid w:val="007C02AB"/>
    <w:rsid w:val="007C02F6"/>
    <w:rsid w:val="007C0824"/>
    <w:rsid w:val="007C162E"/>
    <w:rsid w:val="007C22A9"/>
    <w:rsid w:val="007C343D"/>
    <w:rsid w:val="007C4596"/>
    <w:rsid w:val="007C4929"/>
    <w:rsid w:val="007C4A87"/>
    <w:rsid w:val="007C4A91"/>
    <w:rsid w:val="007C6719"/>
    <w:rsid w:val="007C71C6"/>
    <w:rsid w:val="007C7A85"/>
    <w:rsid w:val="007C7E5E"/>
    <w:rsid w:val="007D055E"/>
    <w:rsid w:val="007D07C4"/>
    <w:rsid w:val="007D1317"/>
    <w:rsid w:val="007D437F"/>
    <w:rsid w:val="007D49DF"/>
    <w:rsid w:val="007D62CC"/>
    <w:rsid w:val="007D682A"/>
    <w:rsid w:val="007D7966"/>
    <w:rsid w:val="007E06D0"/>
    <w:rsid w:val="007E54B3"/>
    <w:rsid w:val="007E7197"/>
    <w:rsid w:val="007F0B7D"/>
    <w:rsid w:val="007F242C"/>
    <w:rsid w:val="007F319E"/>
    <w:rsid w:val="007F44FF"/>
    <w:rsid w:val="007F59D0"/>
    <w:rsid w:val="007F5B65"/>
    <w:rsid w:val="007F7FC2"/>
    <w:rsid w:val="0080026B"/>
    <w:rsid w:val="00801279"/>
    <w:rsid w:val="00801423"/>
    <w:rsid w:val="00801F8A"/>
    <w:rsid w:val="00802794"/>
    <w:rsid w:val="00802DD1"/>
    <w:rsid w:val="00803504"/>
    <w:rsid w:val="008041E9"/>
    <w:rsid w:val="00804A68"/>
    <w:rsid w:val="008059B8"/>
    <w:rsid w:val="008061E2"/>
    <w:rsid w:val="00806F17"/>
    <w:rsid w:val="00807CF5"/>
    <w:rsid w:val="0081080C"/>
    <w:rsid w:val="00810A9C"/>
    <w:rsid w:val="008111BD"/>
    <w:rsid w:val="00812096"/>
    <w:rsid w:val="00812A8D"/>
    <w:rsid w:val="00813DC5"/>
    <w:rsid w:val="00814918"/>
    <w:rsid w:val="00815F0C"/>
    <w:rsid w:val="0081623E"/>
    <w:rsid w:val="00816702"/>
    <w:rsid w:val="008172B6"/>
    <w:rsid w:val="008215FA"/>
    <w:rsid w:val="00821B2F"/>
    <w:rsid w:val="00821FFB"/>
    <w:rsid w:val="008220BF"/>
    <w:rsid w:val="0082283D"/>
    <w:rsid w:val="00823070"/>
    <w:rsid w:val="008239C5"/>
    <w:rsid w:val="008239DA"/>
    <w:rsid w:val="00824909"/>
    <w:rsid w:val="00824A07"/>
    <w:rsid w:val="00824E58"/>
    <w:rsid w:val="0082535F"/>
    <w:rsid w:val="00825C28"/>
    <w:rsid w:val="0082605F"/>
    <w:rsid w:val="0082642F"/>
    <w:rsid w:val="00827202"/>
    <w:rsid w:val="008278E6"/>
    <w:rsid w:val="008300A8"/>
    <w:rsid w:val="008301DD"/>
    <w:rsid w:val="0083127E"/>
    <w:rsid w:val="0083143A"/>
    <w:rsid w:val="008316E9"/>
    <w:rsid w:val="008327FA"/>
    <w:rsid w:val="008335E7"/>
    <w:rsid w:val="00834134"/>
    <w:rsid w:val="00834B0C"/>
    <w:rsid w:val="00835607"/>
    <w:rsid w:val="00837DAB"/>
    <w:rsid w:val="00840596"/>
    <w:rsid w:val="00840A0F"/>
    <w:rsid w:val="00841CC3"/>
    <w:rsid w:val="00842C33"/>
    <w:rsid w:val="00842E2E"/>
    <w:rsid w:val="00842F3F"/>
    <w:rsid w:val="00844908"/>
    <w:rsid w:val="00844B5E"/>
    <w:rsid w:val="00846724"/>
    <w:rsid w:val="00846D06"/>
    <w:rsid w:val="00847133"/>
    <w:rsid w:val="00847462"/>
    <w:rsid w:val="008474B9"/>
    <w:rsid w:val="00847B42"/>
    <w:rsid w:val="00850A53"/>
    <w:rsid w:val="00850F72"/>
    <w:rsid w:val="00851445"/>
    <w:rsid w:val="00851865"/>
    <w:rsid w:val="00852357"/>
    <w:rsid w:val="00855AD5"/>
    <w:rsid w:val="00856313"/>
    <w:rsid w:val="008568B0"/>
    <w:rsid w:val="00856B94"/>
    <w:rsid w:val="00856DA9"/>
    <w:rsid w:val="00857488"/>
    <w:rsid w:val="00857BC9"/>
    <w:rsid w:val="00860468"/>
    <w:rsid w:val="00860C0B"/>
    <w:rsid w:val="00861BB8"/>
    <w:rsid w:val="00861F3E"/>
    <w:rsid w:val="00864A78"/>
    <w:rsid w:val="008664CD"/>
    <w:rsid w:val="008666F8"/>
    <w:rsid w:val="008667D8"/>
    <w:rsid w:val="00866C5C"/>
    <w:rsid w:val="008704C8"/>
    <w:rsid w:val="0087099A"/>
    <w:rsid w:val="00871E42"/>
    <w:rsid w:val="00871EDE"/>
    <w:rsid w:val="0087257E"/>
    <w:rsid w:val="008725C4"/>
    <w:rsid w:val="00872BF6"/>
    <w:rsid w:val="0087328E"/>
    <w:rsid w:val="00873A71"/>
    <w:rsid w:val="00873FBD"/>
    <w:rsid w:val="00874553"/>
    <w:rsid w:val="008758E2"/>
    <w:rsid w:val="008759C6"/>
    <w:rsid w:val="00876410"/>
    <w:rsid w:val="00877668"/>
    <w:rsid w:val="008804D4"/>
    <w:rsid w:val="00880A70"/>
    <w:rsid w:val="00882207"/>
    <w:rsid w:val="0088242C"/>
    <w:rsid w:val="00883047"/>
    <w:rsid w:val="00883359"/>
    <w:rsid w:val="008833F8"/>
    <w:rsid w:val="0088456A"/>
    <w:rsid w:val="00885017"/>
    <w:rsid w:val="0088591D"/>
    <w:rsid w:val="00893439"/>
    <w:rsid w:val="00893E57"/>
    <w:rsid w:val="00894B02"/>
    <w:rsid w:val="00894BA1"/>
    <w:rsid w:val="00894C66"/>
    <w:rsid w:val="00896806"/>
    <w:rsid w:val="00896DB7"/>
    <w:rsid w:val="008971ED"/>
    <w:rsid w:val="0089739F"/>
    <w:rsid w:val="00897D0F"/>
    <w:rsid w:val="008A0C04"/>
    <w:rsid w:val="008A0F0A"/>
    <w:rsid w:val="008A1791"/>
    <w:rsid w:val="008A1A6F"/>
    <w:rsid w:val="008A26F2"/>
    <w:rsid w:val="008A4AFD"/>
    <w:rsid w:val="008A694E"/>
    <w:rsid w:val="008A6E2C"/>
    <w:rsid w:val="008A7C7A"/>
    <w:rsid w:val="008B148E"/>
    <w:rsid w:val="008B1BD4"/>
    <w:rsid w:val="008B3678"/>
    <w:rsid w:val="008B4AB9"/>
    <w:rsid w:val="008B6021"/>
    <w:rsid w:val="008B6475"/>
    <w:rsid w:val="008B6A93"/>
    <w:rsid w:val="008B71C8"/>
    <w:rsid w:val="008B7F31"/>
    <w:rsid w:val="008C1132"/>
    <w:rsid w:val="008C1AF7"/>
    <w:rsid w:val="008C1CEC"/>
    <w:rsid w:val="008C25D4"/>
    <w:rsid w:val="008C26CA"/>
    <w:rsid w:val="008C43DE"/>
    <w:rsid w:val="008C4E28"/>
    <w:rsid w:val="008C5791"/>
    <w:rsid w:val="008C5930"/>
    <w:rsid w:val="008C5CFA"/>
    <w:rsid w:val="008C6FB9"/>
    <w:rsid w:val="008D022C"/>
    <w:rsid w:val="008D0842"/>
    <w:rsid w:val="008D1462"/>
    <w:rsid w:val="008D1F90"/>
    <w:rsid w:val="008D3945"/>
    <w:rsid w:val="008D3BA2"/>
    <w:rsid w:val="008D5313"/>
    <w:rsid w:val="008D537C"/>
    <w:rsid w:val="008D5EB9"/>
    <w:rsid w:val="008D6306"/>
    <w:rsid w:val="008D674F"/>
    <w:rsid w:val="008D79D0"/>
    <w:rsid w:val="008E060C"/>
    <w:rsid w:val="008E1523"/>
    <w:rsid w:val="008E1732"/>
    <w:rsid w:val="008E20B6"/>
    <w:rsid w:val="008E2482"/>
    <w:rsid w:val="008E333F"/>
    <w:rsid w:val="008F0D43"/>
    <w:rsid w:val="008F10DF"/>
    <w:rsid w:val="008F1938"/>
    <w:rsid w:val="008F2BDA"/>
    <w:rsid w:val="008F32BE"/>
    <w:rsid w:val="008F49A0"/>
    <w:rsid w:val="008F4C40"/>
    <w:rsid w:val="008F56D1"/>
    <w:rsid w:val="008F6419"/>
    <w:rsid w:val="008F698C"/>
    <w:rsid w:val="008F6E25"/>
    <w:rsid w:val="008F7079"/>
    <w:rsid w:val="0090029F"/>
    <w:rsid w:val="009004B0"/>
    <w:rsid w:val="00900DAD"/>
    <w:rsid w:val="00901E00"/>
    <w:rsid w:val="00902C9A"/>
    <w:rsid w:val="0090455A"/>
    <w:rsid w:val="00905097"/>
    <w:rsid w:val="0090546D"/>
    <w:rsid w:val="00905F75"/>
    <w:rsid w:val="0090645F"/>
    <w:rsid w:val="0090647D"/>
    <w:rsid w:val="00906B3C"/>
    <w:rsid w:val="00907E3F"/>
    <w:rsid w:val="00910221"/>
    <w:rsid w:val="00910729"/>
    <w:rsid w:val="00910ACB"/>
    <w:rsid w:val="0091169B"/>
    <w:rsid w:val="00911700"/>
    <w:rsid w:val="0091198E"/>
    <w:rsid w:val="00912A9C"/>
    <w:rsid w:val="00912BF5"/>
    <w:rsid w:val="00914785"/>
    <w:rsid w:val="0091506B"/>
    <w:rsid w:val="00915B62"/>
    <w:rsid w:val="00915E0E"/>
    <w:rsid w:val="0091660C"/>
    <w:rsid w:val="00916D1B"/>
    <w:rsid w:val="00916F00"/>
    <w:rsid w:val="009170E5"/>
    <w:rsid w:val="00920D51"/>
    <w:rsid w:val="00921787"/>
    <w:rsid w:val="00922591"/>
    <w:rsid w:val="00922AE2"/>
    <w:rsid w:val="00923837"/>
    <w:rsid w:val="00923C57"/>
    <w:rsid w:val="0092480C"/>
    <w:rsid w:val="00924C7C"/>
    <w:rsid w:val="009255AB"/>
    <w:rsid w:val="00926344"/>
    <w:rsid w:val="00926D08"/>
    <w:rsid w:val="0092723C"/>
    <w:rsid w:val="00927950"/>
    <w:rsid w:val="00931750"/>
    <w:rsid w:val="00931B4A"/>
    <w:rsid w:val="00932136"/>
    <w:rsid w:val="00934A45"/>
    <w:rsid w:val="00934B83"/>
    <w:rsid w:val="009354D3"/>
    <w:rsid w:val="009363E7"/>
    <w:rsid w:val="00940A5D"/>
    <w:rsid w:val="0094167F"/>
    <w:rsid w:val="00941AF3"/>
    <w:rsid w:val="00941CAB"/>
    <w:rsid w:val="00942589"/>
    <w:rsid w:val="00943CC0"/>
    <w:rsid w:val="009441D5"/>
    <w:rsid w:val="0094489E"/>
    <w:rsid w:val="009450D0"/>
    <w:rsid w:val="00945386"/>
    <w:rsid w:val="0094546F"/>
    <w:rsid w:val="009457C5"/>
    <w:rsid w:val="00946485"/>
    <w:rsid w:val="00946939"/>
    <w:rsid w:val="00946C21"/>
    <w:rsid w:val="00947B09"/>
    <w:rsid w:val="00951A9A"/>
    <w:rsid w:val="00952557"/>
    <w:rsid w:val="00954A98"/>
    <w:rsid w:val="0095543B"/>
    <w:rsid w:val="00955AA4"/>
    <w:rsid w:val="00957891"/>
    <w:rsid w:val="009602ED"/>
    <w:rsid w:val="00960BFF"/>
    <w:rsid w:val="00961CA7"/>
    <w:rsid w:val="00962085"/>
    <w:rsid w:val="00962130"/>
    <w:rsid w:val="00962DAC"/>
    <w:rsid w:val="00963F1F"/>
    <w:rsid w:val="0096444A"/>
    <w:rsid w:val="0096502B"/>
    <w:rsid w:val="00965F21"/>
    <w:rsid w:val="00966F3D"/>
    <w:rsid w:val="00971536"/>
    <w:rsid w:val="00972C8B"/>
    <w:rsid w:val="00973060"/>
    <w:rsid w:val="00973BF7"/>
    <w:rsid w:val="009749AA"/>
    <w:rsid w:val="00974DF4"/>
    <w:rsid w:val="00975463"/>
    <w:rsid w:val="00976492"/>
    <w:rsid w:val="00980067"/>
    <w:rsid w:val="00980EED"/>
    <w:rsid w:val="00981289"/>
    <w:rsid w:val="009812B0"/>
    <w:rsid w:val="00983230"/>
    <w:rsid w:val="0098358D"/>
    <w:rsid w:val="0098373F"/>
    <w:rsid w:val="0098392D"/>
    <w:rsid w:val="009845C3"/>
    <w:rsid w:val="00984BFD"/>
    <w:rsid w:val="00985519"/>
    <w:rsid w:val="00985C79"/>
    <w:rsid w:val="00986CF6"/>
    <w:rsid w:val="00986F8A"/>
    <w:rsid w:val="00987747"/>
    <w:rsid w:val="009878C4"/>
    <w:rsid w:val="00991E2B"/>
    <w:rsid w:val="00992F51"/>
    <w:rsid w:val="00993198"/>
    <w:rsid w:val="00994C4F"/>
    <w:rsid w:val="00997151"/>
    <w:rsid w:val="009975B2"/>
    <w:rsid w:val="009975C7"/>
    <w:rsid w:val="009A12D9"/>
    <w:rsid w:val="009A19B1"/>
    <w:rsid w:val="009A2E28"/>
    <w:rsid w:val="009A4AB9"/>
    <w:rsid w:val="009A528D"/>
    <w:rsid w:val="009B1CAB"/>
    <w:rsid w:val="009B1D7E"/>
    <w:rsid w:val="009B200B"/>
    <w:rsid w:val="009B2200"/>
    <w:rsid w:val="009B3333"/>
    <w:rsid w:val="009B3E47"/>
    <w:rsid w:val="009B3ED4"/>
    <w:rsid w:val="009B3F19"/>
    <w:rsid w:val="009B4384"/>
    <w:rsid w:val="009B4B93"/>
    <w:rsid w:val="009B6887"/>
    <w:rsid w:val="009C0CBE"/>
    <w:rsid w:val="009C14D4"/>
    <w:rsid w:val="009C1F13"/>
    <w:rsid w:val="009C2A61"/>
    <w:rsid w:val="009C2ACE"/>
    <w:rsid w:val="009C3E1F"/>
    <w:rsid w:val="009C40AA"/>
    <w:rsid w:val="009C55D0"/>
    <w:rsid w:val="009C59BC"/>
    <w:rsid w:val="009D1154"/>
    <w:rsid w:val="009D12BC"/>
    <w:rsid w:val="009D1737"/>
    <w:rsid w:val="009D18BB"/>
    <w:rsid w:val="009D1FAF"/>
    <w:rsid w:val="009D20B6"/>
    <w:rsid w:val="009D444F"/>
    <w:rsid w:val="009D49B9"/>
    <w:rsid w:val="009D591C"/>
    <w:rsid w:val="009D5C9C"/>
    <w:rsid w:val="009D683B"/>
    <w:rsid w:val="009E0BCF"/>
    <w:rsid w:val="009E1AC7"/>
    <w:rsid w:val="009E3377"/>
    <w:rsid w:val="009E6563"/>
    <w:rsid w:val="009E781B"/>
    <w:rsid w:val="009F00CD"/>
    <w:rsid w:val="009F01D2"/>
    <w:rsid w:val="009F0C4A"/>
    <w:rsid w:val="009F36DC"/>
    <w:rsid w:val="009F384B"/>
    <w:rsid w:val="009F43C4"/>
    <w:rsid w:val="009F4752"/>
    <w:rsid w:val="009F4F15"/>
    <w:rsid w:val="009F53D5"/>
    <w:rsid w:val="009F584D"/>
    <w:rsid w:val="009F6257"/>
    <w:rsid w:val="00A00421"/>
    <w:rsid w:val="00A004D3"/>
    <w:rsid w:val="00A01A78"/>
    <w:rsid w:val="00A03C71"/>
    <w:rsid w:val="00A050CA"/>
    <w:rsid w:val="00A0552D"/>
    <w:rsid w:val="00A063AD"/>
    <w:rsid w:val="00A07378"/>
    <w:rsid w:val="00A079E4"/>
    <w:rsid w:val="00A10D70"/>
    <w:rsid w:val="00A10F96"/>
    <w:rsid w:val="00A113F6"/>
    <w:rsid w:val="00A120B6"/>
    <w:rsid w:val="00A12808"/>
    <w:rsid w:val="00A12C5E"/>
    <w:rsid w:val="00A12F41"/>
    <w:rsid w:val="00A134C0"/>
    <w:rsid w:val="00A14664"/>
    <w:rsid w:val="00A14BB8"/>
    <w:rsid w:val="00A1579B"/>
    <w:rsid w:val="00A15ADB"/>
    <w:rsid w:val="00A16704"/>
    <w:rsid w:val="00A16B7F"/>
    <w:rsid w:val="00A16BC5"/>
    <w:rsid w:val="00A16FE5"/>
    <w:rsid w:val="00A20552"/>
    <w:rsid w:val="00A20826"/>
    <w:rsid w:val="00A21EF5"/>
    <w:rsid w:val="00A228C0"/>
    <w:rsid w:val="00A238F7"/>
    <w:rsid w:val="00A23EAD"/>
    <w:rsid w:val="00A2709B"/>
    <w:rsid w:val="00A270DE"/>
    <w:rsid w:val="00A27FD3"/>
    <w:rsid w:val="00A30C87"/>
    <w:rsid w:val="00A33ED7"/>
    <w:rsid w:val="00A347CF"/>
    <w:rsid w:val="00A34BF2"/>
    <w:rsid w:val="00A3598C"/>
    <w:rsid w:val="00A3658D"/>
    <w:rsid w:val="00A36A65"/>
    <w:rsid w:val="00A36C2B"/>
    <w:rsid w:val="00A37190"/>
    <w:rsid w:val="00A3794A"/>
    <w:rsid w:val="00A40770"/>
    <w:rsid w:val="00A40E00"/>
    <w:rsid w:val="00A41A80"/>
    <w:rsid w:val="00A421FE"/>
    <w:rsid w:val="00A440CF"/>
    <w:rsid w:val="00A44F90"/>
    <w:rsid w:val="00A46B71"/>
    <w:rsid w:val="00A46D66"/>
    <w:rsid w:val="00A46DA4"/>
    <w:rsid w:val="00A510B2"/>
    <w:rsid w:val="00A51AC4"/>
    <w:rsid w:val="00A54B81"/>
    <w:rsid w:val="00A554E7"/>
    <w:rsid w:val="00A5651D"/>
    <w:rsid w:val="00A6081D"/>
    <w:rsid w:val="00A60EB6"/>
    <w:rsid w:val="00A62230"/>
    <w:rsid w:val="00A637E1"/>
    <w:rsid w:val="00A65AD2"/>
    <w:rsid w:val="00A65AFF"/>
    <w:rsid w:val="00A6621B"/>
    <w:rsid w:val="00A66265"/>
    <w:rsid w:val="00A6707D"/>
    <w:rsid w:val="00A704AC"/>
    <w:rsid w:val="00A70FAC"/>
    <w:rsid w:val="00A7247E"/>
    <w:rsid w:val="00A73451"/>
    <w:rsid w:val="00A73527"/>
    <w:rsid w:val="00A7537A"/>
    <w:rsid w:val="00A77ACF"/>
    <w:rsid w:val="00A77FEE"/>
    <w:rsid w:val="00A8130D"/>
    <w:rsid w:val="00A85E10"/>
    <w:rsid w:val="00A86562"/>
    <w:rsid w:val="00A91A74"/>
    <w:rsid w:val="00A91A7B"/>
    <w:rsid w:val="00A9221D"/>
    <w:rsid w:val="00A9236E"/>
    <w:rsid w:val="00A9239C"/>
    <w:rsid w:val="00A92872"/>
    <w:rsid w:val="00A92E11"/>
    <w:rsid w:val="00A92F38"/>
    <w:rsid w:val="00A933B3"/>
    <w:rsid w:val="00A93FBD"/>
    <w:rsid w:val="00A9468B"/>
    <w:rsid w:val="00A9569A"/>
    <w:rsid w:val="00A95FE0"/>
    <w:rsid w:val="00A96244"/>
    <w:rsid w:val="00A96334"/>
    <w:rsid w:val="00A963AF"/>
    <w:rsid w:val="00A9662C"/>
    <w:rsid w:val="00A974B3"/>
    <w:rsid w:val="00AA4173"/>
    <w:rsid w:val="00AA5A69"/>
    <w:rsid w:val="00AA5B40"/>
    <w:rsid w:val="00AA5F31"/>
    <w:rsid w:val="00AA673C"/>
    <w:rsid w:val="00AA6A43"/>
    <w:rsid w:val="00AB0EA3"/>
    <w:rsid w:val="00AB2294"/>
    <w:rsid w:val="00AB302D"/>
    <w:rsid w:val="00AB36A4"/>
    <w:rsid w:val="00AB5338"/>
    <w:rsid w:val="00AB66A6"/>
    <w:rsid w:val="00AC00E9"/>
    <w:rsid w:val="00AC0407"/>
    <w:rsid w:val="00AC04CE"/>
    <w:rsid w:val="00AC0808"/>
    <w:rsid w:val="00AC0971"/>
    <w:rsid w:val="00AC0A95"/>
    <w:rsid w:val="00AC107E"/>
    <w:rsid w:val="00AC1C12"/>
    <w:rsid w:val="00AC283D"/>
    <w:rsid w:val="00AC298A"/>
    <w:rsid w:val="00AC2B3C"/>
    <w:rsid w:val="00AC374D"/>
    <w:rsid w:val="00AC3C1B"/>
    <w:rsid w:val="00AC3E7B"/>
    <w:rsid w:val="00AC4C48"/>
    <w:rsid w:val="00AC4E31"/>
    <w:rsid w:val="00AC5626"/>
    <w:rsid w:val="00AC6E1B"/>
    <w:rsid w:val="00AC71D6"/>
    <w:rsid w:val="00AC789D"/>
    <w:rsid w:val="00AC7E35"/>
    <w:rsid w:val="00AD1C36"/>
    <w:rsid w:val="00AD423E"/>
    <w:rsid w:val="00AD5306"/>
    <w:rsid w:val="00AD60B6"/>
    <w:rsid w:val="00AD6B84"/>
    <w:rsid w:val="00AD759D"/>
    <w:rsid w:val="00AE00A5"/>
    <w:rsid w:val="00AE37B9"/>
    <w:rsid w:val="00AE4E32"/>
    <w:rsid w:val="00AE610C"/>
    <w:rsid w:val="00AE64E0"/>
    <w:rsid w:val="00AE6752"/>
    <w:rsid w:val="00AE6EC4"/>
    <w:rsid w:val="00AF07E5"/>
    <w:rsid w:val="00AF08D8"/>
    <w:rsid w:val="00AF0B8C"/>
    <w:rsid w:val="00AF0D79"/>
    <w:rsid w:val="00AF186C"/>
    <w:rsid w:val="00AF1B18"/>
    <w:rsid w:val="00AF2F91"/>
    <w:rsid w:val="00AF5C26"/>
    <w:rsid w:val="00AF6340"/>
    <w:rsid w:val="00B00B79"/>
    <w:rsid w:val="00B013C3"/>
    <w:rsid w:val="00B01E76"/>
    <w:rsid w:val="00B03CD6"/>
    <w:rsid w:val="00B03D18"/>
    <w:rsid w:val="00B04095"/>
    <w:rsid w:val="00B04497"/>
    <w:rsid w:val="00B053BE"/>
    <w:rsid w:val="00B0602F"/>
    <w:rsid w:val="00B06551"/>
    <w:rsid w:val="00B06B05"/>
    <w:rsid w:val="00B105A8"/>
    <w:rsid w:val="00B1136F"/>
    <w:rsid w:val="00B11499"/>
    <w:rsid w:val="00B14286"/>
    <w:rsid w:val="00B14678"/>
    <w:rsid w:val="00B16F9E"/>
    <w:rsid w:val="00B170A6"/>
    <w:rsid w:val="00B17D96"/>
    <w:rsid w:val="00B20083"/>
    <w:rsid w:val="00B210F2"/>
    <w:rsid w:val="00B22026"/>
    <w:rsid w:val="00B23190"/>
    <w:rsid w:val="00B235CA"/>
    <w:rsid w:val="00B23F23"/>
    <w:rsid w:val="00B2454D"/>
    <w:rsid w:val="00B24AA5"/>
    <w:rsid w:val="00B255A0"/>
    <w:rsid w:val="00B259AD"/>
    <w:rsid w:val="00B25A43"/>
    <w:rsid w:val="00B274E3"/>
    <w:rsid w:val="00B30804"/>
    <w:rsid w:val="00B30FEF"/>
    <w:rsid w:val="00B31AEE"/>
    <w:rsid w:val="00B31CDC"/>
    <w:rsid w:val="00B32BF3"/>
    <w:rsid w:val="00B32C43"/>
    <w:rsid w:val="00B3342B"/>
    <w:rsid w:val="00B3426B"/>
    <w:rsid w:val="00B34377"/>
    <w:rsid w:val="00B35374"/>
    <w:rsid w:val="00B36C67"/>
    <w:rsid w:val="00B37AF6"/>
    <w:rsid w:val="00B408B3"/>
    <w:rsid w:val="00B40D11"/>
    <w:rsid w:val="00B410A8"/>
    <w:rsid w:val="00B41CBD"/>
    <w:rsid w:val="00B42E1E"/>
    <w:rsid w:val="00B437C8"/>
    <w:rsid w:val="00B4419B"/>
    <w:rsid w:val="00B45BD0"/>
    <w:rsid w:val="00B46646"/>
    <w:rsid w:val="00B4767F"/>
    <w:rsid w:val="00B47F2E"/>
    <w:rsid w:val="00B51497"/>
    <w:rsid w:val="00B52526"/>
    <w:rsid w:val="00B53594"/>
    <w:rsid w:val="00B53F3D"/>
    <w:rsid w:val="00B54739"/>
    <w:rsid w:val="00B56757"/>
    <w:rsid w:val="00B56D8B"/>
    <w:rsid w:val="00B576BD"/>
    <w:rsid w:val="00B61289"/>
    <w:rsid w:val="00B61661"/>
    <w:rsid w:val="00B617F1"/>
    <w:rsid w:val="00B61ED9"/>
    <w:rsid w:val="00B624ED"/>
    <w:rsid w:val="00B62734"/>
    <w:rsid w:val="00B63A93"/>
    <w:rsid w:val="00B6420B"/>
    <w:rsid w:val="00B66301"/>
    <w:rsid w:val="00B667AE"/>
    <w:rsid w:val="00B6746B"/>
    <w:rsid w:val="00B67A76"/>
    <w:rsid w:val="00B67C37"/>
    <w:rsid w:val="00B71A70"/>
    <w:rsid w:val="00B725F0"/>
    <w:rsid w:val="00B7421E"/>
    <w:rsid w:val="00B744B9"/>
    <w:rsid w:val="00B805C1"/>
    <w:rsid w:val="00B829AC"/>
    <w:rsid w:val="00B83AC3"/>
    <w:rsid w:val="00B846A5"/>
    <w:rsid w:val="00B85469"/>
    <w:rsid w:val="00B86466"/>
    <w:rsid w:val="00B86CE2"/>
    <w:rsid w:val="00B87323"/>
    <w:rsid w:val="00B90341"/>
    <w:rsid w:val="00B926F8"/>
    <w:rsid w:val="00B93D91"/>
    <w:rsid w:val="00B94263"/>
    <w:rsid w:val="00B96B01"/>
    <w:rsid w:val="00BA053E"/>
    <w:rsid w:val="00BA0AD1"/>
    <w:rsid w:val="00BA0FCB"/>
    <w:rsid w:val="00BA20D7"/>
    <w:rsid w:val="00BA26D4"/>
    <w:rsid w:val="00BA3541"/>
    <w:rsid w:val="00BA407B"/>
    <w:rsid w:val="00BA40F4"/>
    <w:rsid w:val="00BA4741"/>
    <w:rsid w:val="00BA527E"/>
    <w:rsid w:val="00BA5767"/>
    <w:rsid w:val="00BA788F"/>
    <w:rsid w:val="00BB0A03"/>
    <w:rsid w:val="00BB0EE5"/>
    <w:rsid w:val="00BB1AC3"/>
    <w:rsid w:val="00BB469B"/>
    <w:rsid w:val="00BB4808"/>
    <w:rsid w:val="00BB57D1"/>
    <w:rsid w:val="00BB5822"/>
    <w:rsid w:val="00BB5A4F"/>
    <w:rsid w:val="00BB67EB"/>
    <w:rsid w:val="00BB6D57"/>
    <w:rsid w:val="00BB6E77"/>
    <w:rsid w:val="00BB7C31"/>
    <w:rsid w:val="00BB7D33"/>
    <w:rsid w:val="00BC0B52"/>
    <w:rsid w:val="00BC0D17"/>
    <w:rsid w:val="00BC1F10"/>
    <w:rsid w:val="00BC205A"/>
    <w:rsid w:val="00BC2754"/>
    <w:rsid w:val="00BC38EB"/>
    <w:rsid w:val="00BC4397"/>
    <w:rsid w:val="00BC45C3"/>
    <w:rsid w:val="00BC4A34"/>
    <w:rsid w:val="00BC61B2"/>
    <w:rsid w:val="00BC65F7"/>
    <w:rsid w:val="00BC6CDE"/>
    <w:rsid w:val="00BC74AF"/>
    <w:rsid w:val="00BC7BFF"/>
    <w:rsid w:val="00BD036D"/>
    <w:rsid w:val="00BD0415"/>
    <w:rsid w:val="00BD0679"/>
    <w:rsid w:val="00BD06C0"/>
    <w:rsid w:val="00BD5659"/>
    <w:rsid w:val="00BD5743"/>
    <w:rsid w:val="00BD725A"/>
    <w:rsid w:val="00BD737C"/>
    <w:rsid w:val="00BD7C1F"/>
    <w:rsid w:val="00BD7EAE"/>
    <w:rsid w:val="00BD7F98"/>
    <w:rsid w:val="00BE16FC"/>
    <w:rsid w:val="00BE2CB5"/>
    <w:rsid w:val="00BE4153"/>
    <w:rsid w:val="00BE6109"/>
    <w:rsid w:val="00BE6A86"/>
    <w:rsid w:val="00BE7674"/>
    <w:rsid w:val="00BF110B"/>
    <w:rsid w:val="00BF20F0"/>
    <w:rsid w:val="00BF3664"/>
    <w:rsid w:val="00BF7A9D"/>
    <w:rsid w:val="00C0008D"/>
    <w:rsid w:val="00C033F2"/>
    <w:rsid w:val="00C036AF"/>
    <w:rsid w:val="00C049EB"/>
    <w:rsid w:val="00C06130"/>
    <w:rsid w:val="00C06336"/>
    <w:rsid w:val="00C069DA"/>
    <w:rsid w:val="00C06C9E"/>
    <w:rsid w:val="00C07CF4"/>
    <w:rsid w:val="00C10537"/>
    <w:rsid w:val="00C10564"/>
    <w:rsid w:val="00C109EA"/>
    <w:rsid w:val="00C10C58"/>
    <w:rsid w:val="00C10D72"/>
    <w:rsid w:val="00C1152A"/>
    <w:rsid w:val="00C11789"/>
    <w:rsid w:val="00C1222B"/>
    <w:rsid w:val="00C12922"/>
    <w:rsid w:val="00C1718C"/>
    <w:rsid w:val="00C172BD"/>
    <w:rsid w:val="00C210B4"/>
    <w:rsid w:val="00C21F38"/>
    <w:rsid w:val="00C2229E"/>
    <w:rsid w:val="00C22B5C"/>
    <w:rsid w:val="00C238FF"/>
    <w:rsid w:val="00C2495E"/>
    <w:rsid w:val="00C24AB6"/>
    <w:rsid w:val="00C258C0"/>
    <w:rsid w:val="00C26404"/>
    <w:rsid w:val="00C26669"/>
    <w:rsid w:val="00C27EA8"/>
    <w:rsid w:val="00C311FA"/>
    <w:rsid w:val="00C3336C"/>
    <w:rsid w:val="00C344A7"/>
    <w:rsid w:val="00C3469B"/>
    <w:rsid w:val="00C34799"/>
    <w:rsid w:val="00C376BD"/>
    <w:rsid w:val="00C41FD5"/>
    <w:rsid w:val="00C43376"/>
    <w:rsid w:val="00C43FAD"/>
    <w:rsid w:val="00C441DE"/>
    <w:rsid w:val="00C458E9"/>
    <w:rsid w:val="00C459A2"/>
    <w:rsid w:val="00C45B97"/>
    <w:rsid w:val="00C460A6"/>
    <w:rsid w:val="00C46325"/>
    <w:rsid w:val="00C47015"/>
    <w:rsid w:val="00C47487"/>
    <w:rsid w:val="00C5161D"/>
    <w:rsid w:val="00C518C3"/>
    <w:rsid w:val="00C51A51"/>
    <w:rsid w:val="00C52BDC"/>
    <w:rsid w:val="00C539CB"/>
    <w:rsid w:val="00C54588"/>
    <w:rsid w:val="00C54AD8"/>
    <w:rsid w:val="00C564CF"/>
    <w:rsid w:val="00C57442"/>
    <w:rsid w:val="00C61703"/>
    <w:rsid w:val="00C61EB5"/>
    <w:rsid w:val="00C625D6"/>
    <w:rsid w:val="00C62A9E"/>
    <w:rsid w:val="00C63D74"/>
    <w:rsid w:val="00C65329"/>
    <w:rsid w:val="00C66A08"/>
    <w:rsid w:val="00C67149"/>
    <w:rsid w:val="00C67223"/>
    <w:rsid w:val="00C67ED7"/>
    <w:rsid w:val="00C70497"/>
    <w:rsid w:val="00C70A0A"/>
    <w:rsid w:val="00C716BA"/>
    <w:rsid w:val="00C71FED"/>
    <w:rsid w:val="00C729CF"/>
    <w:rsid w:val="00C7350F"/>
    <w:rsid w:val="00C73B7E"/>
    <w:rsid w:val="00C74976"/>
    <w:rsid w:val="00C74C16"/>
    <w:rsid w:val="00C75E42"/>
    <w:rsid w:val="00C76D1A"/>
    <w:rsid w:val="00C777CA"/>
    <w:rsid w:val="00C8171C"/>
    <w:rsid w:val="00C81B47"/>
    <w:rsid w:val="00C82949"/>
    <w:rsid w:val="00C82CF9"/>
    <w:rsid w:val="00C82F55"/>
    <w:rsid w:val="00C8639E"/>
    <w:rsid w:val="00C90561"/>
    <w:rsid w:val="00C91DCB"/>
    <w:rsid w:val="00C922CA"/>
    <w:rsid w:val="00C93377"/>
    <w:rsid w:val="00C95C00"/>
    <w:rsid w:val="00C95C44"/>
    <w:rsid w:val="00C977C1"/>
    <w:rsid w:val="00CA0CDA"/>
    <w:rsid w:val="00CA1312"/>
    <w:rsid w:val="00CA2235"/>
    <w:rsid w:val="00CA564E"/>
    <w:rsid w:val="00CA7939"/>
    <w:rsid w:val="00CB0B09"/>
    <w:rsid w:val="00CB0E36"/>
    <w:rsid w:val="00CB11EA"/>
    <w:rsid w:val="00CB19EE"/>
    <w:rsid w:val="00CB1B02"/>
    <w:rsid w:val="00CB44A0"/>
    <w:rsid w:val="00CB5960"/>
    <w:rsid w:val="00CB5F5A"/>
    <w:rsid w:val="00CB6174"/>
    <w:rsid w:val="00CB6EE3"/>
    <w:rsid w:val="00CB6F57"/>
    <w:rsid w:val="00CC0534"/>
    <w:rsid w:val="00CC0B1D"/>
    <w:rsid w:val="00CC0D74"/>
    <w:rsid w:val="00CC212C"/>
    <w:rsid w:val="00CC248C"/>
    <w:rsid w:val="00CC32FA"/>
    <w:rsid w:val="00CC3807"/>
    <w:rsid w:val="00CC76DC"/>
    <w:rsid w:val="00CD22D4"/>
    <w:rsid w:val="00CD24C6"/>
    <w:rsid w:val="00CD2818"/>
    <w:rsid w:val="00CD46D7"/>
    <w:rsid w:val="00CD654E"/>
    <w:rsid w:val="00CD69C0"/>
    <w:rsid w:val="00CD69FC"/>
    <w:rsid w:val="00CE0C91"/>
    <w:rsid w:val="00CE0DD7"/>
    <w:rsid w:val="00CE1CA3"/>
    <w:rsid w:val="00CE29B9"/>
    <w:rsid w:val="00CE33D3"/>
    <w:rsid w:val="00CE3B1A"/>
    <w:rsid w:val="00CE5855"/>
    <w:rsid w:val="00CE6CF5"/>
    <w:rsid w:val="00CE6EA1"/>
    <w:rsid w:val="00CF03E1"/>
    <w:rsid w:val="00CF0616"/>
    <w:rsid w:val="00CF5FD5"/>
    <w:rsid w:val="00CF634D"/>
    <w:rsid w:val="00CF707F"/>
    <w:rsid w:val="00CF7674"/>
    <w:rsid w:val="00CF7FEB"/>
    <w:rsid w:val="00D00FD2"/>
    <w:rsid w:val="00D013BE"/>
    <w:rsid w:val="00D0379A"/>
    <w:rsid w:val="00D0387E"/>
    <w:rsid w:val="00D04718"/>
    <w:rsid w:val="00D04D33"/>
    <w:rsid w:val="00D0568F"/>
    <w:rsid w:val="00D06206"/>
    <w:rsid w:val="00D06E5D"/>
    <w:rsid w:val="00D109B1"/>
    <w:rsid w:val="00D11307"/>
    <w:rsid w:val="00D115E6"/>
    <w:rsid w:val="00D12F5B"/>
    <w:rsid w:val="00D135AA"/>
    <w:rsid w:val="00D1399B"/>
    <w:rsid w:val="00D13A95"/>
    <w:rsid w:val="00D13AAD"/>
    <w:rsid w:val="00D13F5A"/>
    <w:rsid w:val="00D13F9A"/>
    <w:rsid w:val="00D14991"/>
    <w:rsid w:val="00D14B48"/>
    <w:rsid w:val="00D157DF"/>
    <w:rsid w:val="00D15D12"/>
    <w:rsid w:val="00D1612F"/>
    <w:rsid w:val="00D16903"/>
    <w:rsid w:val="00D17ABB"/>
    <w:rsid w:val="00D20004"/>
    <w:rsid w:val="00D201DE"/>
    <w:rsid w:val="00D20A38"/>
    <w:rsid w:val="00D247C1"/>
    <w:rsid w:val="00D248A5"/>
    <w:rsid w:val="00D260DE"/>
    <w:rsid w:val="00D26F34"/>
    <w:rsid w:val="00D270AA"/>
    <w:rsid w:val="00D306A9"/>
    <w:rsid w:val="00D32AE6"/>
    <w:rsid w:val="00D332D6"/>
    <w:rsid w:val="00D34598"/>
    <w:rsid w:val="00D36D63"/>
    <w:rsid w:val="00D36F74"/>
    <w:rsid w:val="00D3768E"/>
    <w:rsid w:val="00D3782E"/>
    <w:rsid w:val="00D40F7F"/>
    <w:rsid w:val="00D4203B"/>
    <w:rsid w:val="00D4264E"/>
    <w:rsid w:val="00D43F55"/>
    <w:rsid w:val="00D45706"/>
    <w:rsid w:val="00D47654"/>
    <w:rsid w:val="00D47887"/>
    <w:rsid w:val="00D47EF7"/>
    <w:rsid w:val="00D505F0"/>
    <w:rsid w:val="00D52639"/>
    <w:rsid w:val="00D52C66"/>
    <w:rsid w:val="00D53AA1"/>
    <w:rsid w:val="00D5550F"/>
    <w:rsid w:val="00D55C71"/>
    <w:rsid w:val="00D55E15"/>
    <w:rsid w:val="00D564EA"/>
    <w:rsid w:val="00D56610"/>
    <w:rsid w:val="00D571CC"/>
    <w:rsid w:val="00D6228C"/>
    <w:rsid w:val="00D62E6A"/>
    <w:rsid w:val="00D6307C"/>
    <w:rsid w:val="00D632E9"/>
    <w:rsid w:val="00D65687"/>
    <w:rsid w:val="00D66818"/>
    <w:rsid w:val="00D6682A"/>
    <w:rsid w:val="00D70ADC"/>
    <w:rsid w:val="00D70B72"/>
    <w:rsid w:val="00D721B7"/>
    <w:rsid w:val="00D746D5"/>
    <w:rsid w:val="00D75426"/>
    <w:rsid w:val="00D76095"/>
    <w:rsid w:val="00D761CB"/>
    <w:rsid w:val="00D77220"/>
    <w:rsid w:val="00D776A9"/>
    <w:rsid w:val="00D8015B"/>
    <w:rsid w:val="00D81D72"/>
    <w:rsid w:val="00D84F4E"/>
    <w:rsid w:val="00D86876"/>
    <w:rsid w:val="00D905AA"/>
    <w:rsid w:val="00D93E61"/>
    <w:rsid w:val="00D96406"/>
    <w:rsid w:val="00D96496"/>
    <w:rsid w:val="00D9769C"/>
    <w:rsid w:val="00D97F02"/>
    <w:rsid w:val="00DA0A4D"/>
    <w:rsid w:val="00DA0D53"/>
    <w:rsid w:val="00DA2D36"/>
    <w:rsid w:val="00DA315D"/>
    <w:rsid w:val="00DA39E1"/>
    <w:rsid w:val="00DA3EC6"/>
    <w:rsid w:val="00DA43B1"/>
    <w:rsid w:val="00DA560E"/>
    <w:rsid w:val="00DA6780"/>
    <w:rsid w:val="00DB0208"/>
    <w:rsid w:val="00DB0234"/>
    <w:rsid w:val="00DB04E3"/>
    <w:rsid w:val="00DB08AF"/>
    <w:rsid w:val="00DB0C07"/>
    <w:rsid w:val="00DB12E5"/>
    <w:rsid w:val="00DB1FC3"/>
    <w:rsid w:val="00DB2E52"/>
    <w:rsid w:val="00DB35FF"/>
    <w:rsid w:val="00DB3701"/>
    <w:rsid w:val="00DB4D73"/>
    <w:rsid w:val="00DB4DD7"/>
    <w:rsid w:val="00DB6D21"/>
    <w:rsid w:val="00DB7A67"/>
    <w:rsid w:val="00DB7D9F"/>
    <w:rsid w:val="00DC024B"/>
    <w:rsid w:val="00DC13AB"/>
    <w:rsid w:val="00DC1C7B"/>
    <w:rsid w:val="00DC26EE"/>
    <w:rsid w:val="00DC2C59"/>
    <w:rsid w:val="00DC3152"/>
    <w:rsid w:val="00DC4225"/>
    <w:rsid w:val="00DC48D0"/>
    <w:rsid w:val="00DC5DB9"/>
    <w:rsid w:val="00DC6897"/>
    <w:rsid w:val="00DC73FA"/>
    <w:rsid w:val="00DC7720"/>
    <w:rsid w:val="00DD04F5"/>
    <w:rsid w:val="00DD0721"/>
    <w:rsid w:val="00DD195F"/>
    <w:rsid w:val="00DD283B"/>
    <w:rsid w:val="00DD2F47"/>
    <w:rsid w:val="00DD4097"/>
    <w:rsid w:val="00DD4D0E"/>
    <w:rsid w:val="00DD52E5"/>
    <w:rsid w:val="00DD59C7"/>
    <w:rsid w:val="00DD73EB"/>
    <w:rsid w:val="00DD7E6D"/>
    <w:rsid w:val="00DE0EC9"/>
    <w:rsid w:val="00DE2A20"/>
    <w:rsid w:val="00DE2B14"/>
    <w:rsid w:val="00DE68CC"/>
    <w:rsid w:val="00DE6EA4"/>
    <w:rsid w:val="00DE70E7"/>
    <w:rsid w:val="00DF0749"/>
    <w:rsid w:val="00DF1409"/>
    <w:rsid w:val="00DF3273"/>
    <w:rsid w:val="00DF37B2"/>
    <w:rsid w:val="00DF4147"/>
    <w:rsid w:val="00DF53BF"/>
    <w:rsid w:val="00DF55CF"/>
    <w:rsid w:val="00DF5BC4"/>
    <w:rsid w:val="00DF5BD3"/>
    <w:rsid w:val="00DF68CC"/>
    <w:rsid w:val="00DF7118"/>
    <w:rsid w:val="00E00EE5"/>
    <w:rsid w:val="00E010D2"/>
    <w:rsid w:val="00E0115E"/>
    <w:rsid w:val="00E0136C"/>
    <w:rsid w:val="00E0288E"/>
    <w:rsid w:val="00E0317A"/>
    <w:rsid w:val="00E038A7"/>
    <w:rsid w:val="00E03C55"/>
    <w:rsid w:val="00E054BD"/>
    <w:rsid w:val="00E05832"/>
    <w:rsid w:val="00E069A7"/>
    <w:rsid w:val="00E07604"/>
    <w:rsid w:val="00E07811"/>
    <w:rsid w:val="00E07849"/>
    <w:rsid w:val="00E10E91"/>
    <w:rsid w:val="00E11B2D"/>
    <w:rsid w:val="00E12139"/>
    <w:rsid w:val="00E12307"/>
    <w:rsid w:val="00E12830"/>
    <w:rsid w:val="00E13571"/>
    <w:rsid w:val="00E14571"/>
    <w:rsid w:val="00E15056"/>
    <w:rsid w:val="00E1570C"/>
    <w:rsid w:val="00E15DD2"/>
    <w:rsid w:val="00E16A0A"/>
    <w:rsid w:val="00E17B3F"/>
    <w:rsid w:val="00E17E6F"/>
    <w:rsid w:val="00E2083C"/>
    <w:rsid w:val="00E20B1E"/>
    <w:rsid w:val="00E22C45"/>
    <w:rsid w:val="00E23148"/>
    <w:rsid w:val="00E2315F"/>
    <w:rsid w:val="00E23E05"/>
    <w:rsid w:val="00E2480A"/>
    <w:rsid w:val="00E27C51"/>
    <w:rsid w:val="00E27CA6"/>
    <w:rsid w:val="00E303C6"/>
    <w:rsid w:val="00E309A0"/>
    <w:rsid w:val="00E31903"/>
    <w:rsid w:val="00E327A8"/>
    <w:rsid w:val="00E33439"/>
    <w:rsid w:val="00E33D68"/>
    <w:rsid w:val="00E340C9"/>
    <w:rsid w:val="00E36077"/>
    <w:rsid w:val="00E361E6"/>
    <w:rsid w:val="00E373E9"/>
    <w:rsid w:val="00E410E3"/>
    <w:rsid w:val="00E4260B"/>
    <w:rsid w:val="00E4734F"/>
    <w:rsid w:val="00E47B5B"/>
    <w:rsid w:val="00E50430"/>
    <w:rsid w:val="00E50E31"/>
    <w:rsid w:val="00E50FC7"/>
    <w:rsid w:val="00E529AC"/>
    <w:rsid w:val="00E53639"/>
    <w:rsid w:val="00E5374D"/>
    <w:rsid w:val="00E53CFA"/>
    <w:rsid w:val="00E5492F"/>
    <w:rsid w:val="00E57574"/>
    <w:rsid w:val="00E57CA2"/>
    <w:rsid w:val="00E60093"/>
    <w:rsid w:val="00E6212D"/>
    <w:rsid w:val="00E627D6"/>
    <w:rsid w:val="00E631D0"/>
    <w:rsid w:val="00E6412C"/>
    <w:rsid w:val="00E65791"/>
    <w:rsid w:val="00E65A54"/>
    <w:rsid w:val="00E66E49"/>
    <w:rsid w:val="00E66EA1"/>
    <w:rsid w:val="00E67A28"/>
    <w:rsid w:val="00E67F26"/>
    <w:rsid w:val="00E707CD"/>
    <w:rsid w:val="00E70A8F"/>
    <w:rsid w:val="00E717E6"/>
    <w:rsid w:val="00E71EBC"/>
    <w:rsid w:val="00E74EA9"/>
    <w:rsid w:val="00E7599C"/>
    <w:rsid w:val="00E75A36"/>
    <w:rsid w:val="00E75B3B"/>
    <w:rsid w:val="00E81739"/>
    <w:rsid w:val="00E829B7"/>
    <w:rsid w:val="00E829E4"/>
    <w:rsid w:val="00E82C85"/>
    <w:rsid w:val="00E83F0E"/>
    <w:rsid w:val="00E875EA"/>
    <w:rsid w:val="00E87C2D"/>
    <w:rsid w:val="00E90A9A"/>
    <w:rsid w:val="00E915FF"/>
    <w:rsid w:val="00E91FB9"/>
    <w:rsid w:val="00E928F4"/>
    <w:rsid w:val="00E938DC"/>
    <w:rsid w:val="00E938DE"/>
    <w:rsid w:val="00E94A4D"/>
    <w:rsid w:val="00E95911"/>
    <w:rsid w:val="00E95F4C"/>
    <w:rsid w:val="00E96958"/>
    <w:rsid w:val="00E97575"/>
    <w:rsid w:val="00E97946"/>
    <w:rsid w:val="00E97FEA"/>
    <w:rsid w:val="00EA0BDA"/>
    <w:rsid w:val="00EA0C76"/>
    <w:rsid w:val="00EA2122"/>
    <w:rsid w:val="00EA4519"/>
    <w:rsid w:val="00EA5365"/>
    <w:rsid w:val="00EA7516"/>
    <w:rsid w:val="00EA7737"/>
    <w:rsid w:val="00EA7949"/>
    <w:rsid w:val="00EB05B7"/>
    <w:rsid w:val="00EB13FB"/>
    <w:rsid w:val="00EB176E"/>
    <w:rsid w:val="00EB19E9"/>
    <w:rsid w:val="00EB2346"/>
    <w:rsid w:val="00EB28D0"/>
    <w:rsid w:val="00EB392C"/>
    <w:rsid w:val="00EB3C48"/>
    <w:rsid w:val="00EB4556"/>
    <w:rsid w:val="00EB4A82"/>
    <w:rsid w:val="00EB64D6"/>
    <w:rsid w:val="00EB73F9"/>
    <w:rsid w:val="00EB7421"/>
    <w:rsid w:val="00EB7B42"/>
    <w:rsid w:val="00EC08E6"/>
    <w:rsid w:val="00EC1379"/>
    <w:rsid w:val="00EC366F"/>
    <w:rsid w:val="00EC6078"/>
    <w:rsid w:val="00ED0ADC"/>
    <w:rsid w:val="00ED0C79"/>
    <w:rsid w:val="00ED1621"/>
    <w:rsid w:val="00ED1AA8"/>
    <w:rsid w:val="00ED28D0"/>
    <w:rsid w:val="00ED364B"/>
    <w:rsid w:val="00ED3F3D"/>
    <w:rsid w:val="00ED4171"/>
    <w:rsid w:val="00ED4861"/>
    <w:rsid w:val="00ED5949"/>
    <w:rsid w:val="00ED6D64"/>
    <w:rsid w:val="00ED7074"/>
    <w:rsid w:val="00ED724E"/>
    <w:rsid w:val="00EE10F7"/>
    <w:rsid w:val="00EE2229"/>
    <w:rsid w:val="00EE2760"/>
    <w:rsid w:val="00EE279F"/>
    <w:rsid w:val="00EE2AFB"/>
    <w:rsid w:val="00EE34F7"/>
    <w:rsid w:val="00EE3A09"/>
    <w:rsid w:val="00EE4DD8"/>
    <w:rsid w:val="00EE50F0"/>
    <w:rsid w:val="00EE5FFF"/>
    <w:rsid w:val="00EE6044"/>
    <w:rsid w:val="00EE6C9D"/>
    <w:rsid w:val="00EF1B55"/>
    <w:rsid w:val="00EF215D"/>
    <w:rsid w:val="00EF2897"/>
    <w:rsid w:val="00EF2B6B"/>
    <w:rsid w:val="00EF3F5F"/>
    <w:rsid w:val="00EF5283"/>
    <w:rsid w:val="00EF6CED"/>
    <w:rsid w:val="00EF733E"/>
    <w:rsid w:val="00EF768D"/>
    <w:rsid w:val="00F00F23"/>
    <w:rsid w:val="00F01A51"/>
    <w:rsid w:val="00F04747"/>
    <w:rsid w:val="00F04937"/>
    <w:rsid w:val="00F049A5"/>
    <w:rsid w:val="00F04FDF"/>
    <w:rsid w:val="00F06C2C"/>
    <w:rsid w:val="00F074B9"/>
    <w:rsid w:val="00F07F0F"/>
    <w:rsid w:val="00F07F8E"/>
    <w:rsid w:val="00F105BB"/>
    <w:rsid w:val="00F10681"/>
    <w:rsid w:val="00F13612"/>
    <w:rsid w:val="00F14331"/>
    <w:rsid w:val="00F155D9"/>
    <w:rsid w:val="00F15653"/>
    <w:rsid w:val="00F157D2"/>
    <w:rsid w:val="00F15BB5"/>
    <w:rsid w:val="00F15E9D"/>
    <w:rsid w:val="00F15EFF"/>
    <w:rsid w:val="00F16209"/>
    <w:rsid w:val="00F20188"/>
    <w:rsid w:val="00F20DA0"/>
    <w:rsid w:val="00F21893"/>
    <w:rsid w:val="00F22C64"/>
    <w:rsid w:val="00F241DD"/>
    <w:rsid w:val="00F24388"/>
    <w:rsid w:val="00F24BB4"/>
    <w:rsid w:val="00F24D3B"/>
    <w:rsid w:val="00F253FC"/>
    <w:rsid w:val="00F2583E"/>
    <w:rsid w:val="00F316B8"/>
    <w:rsid w:val="00F31706"/>
    <w:rsid w:val="00F317A3"/>
    <w:rsid w:val="00F341ED"/>
    <w:rsid w:val="00F34347"/>
    <w:rsid w:val="00F34A7E"/>
    <w:rsid w:val="00F34F54"/>
    <w:rsid w:val="00F354BE"/>
    <w:rsid w:val="00F355C3"/>
    <w:rsid w:val="00F37CA2"/>
    <w:rsid w:val="00F37E33"/>
    <w:rsid w:val="00F400AE"/>
    <w:rsid w:val="00F400EF"/>
    <w:rsid w:val="00F4024C"/>
    <w:rsid w:val="00F40DC7"/>
    <w:rsid w:val="00F41981"/>
    <w:rsid w:val="00F4253D"/>
    <w:rsid w:val="00F42A67"/>
    <w:rsid w:val="00F438FC"/>
    <w:rsid w:val="00F446CF"/>
    <w:rsid w:val="00F44AD8"/>
    <w:rsid w:val="00F458C9"/>
    <w:rsid w:val="00F46798"/>
    <w:rsid w:val="00F47125"/>
    <w:rsid w:val="00F4796B"/>
    <w:rsid w:val="00F501B7"/>
    <w:rsid w:val="00F50340"/>
    <w:rsid w:val="00F512DA"/>
    <w:rsid w:val="00F51D37"/>
    <w:rsid w:val="00F521C1"/>
    <w:rsid w:val="00F52767"/>
    <w:rsid w:val="00F53DDE"/>
    <w:rsid w:val="00F5720A"/>
    <w:rsid w:val="00F5781D"/>
    <w:rsid w:val="00F6001A"/>
    <w:rsid w:val="00F605F7"/>
    <w:rsid w:val="00F60F2F"/>
    <w:rsid w:val="00F610C6"/>
    <w:rsid w:val="00F6328A"/>
    <w:rsid w:val="00F63519"/>
    <w:rsid w:val="00F63D58"/>
    <w:rsid w:val="00F63E70"/>
    <w:rsid w:val="00F64129"/>
    <w:rsid w:val="00F67D11"/>
    <w:rsid w:val="00F70369"/>
    <w:rsid w:val="00F70455"/>
    <w:rsid w:val="00F70A1E"/>
    <w:rsid w:val="00F712DE"/>
    <w:rsid w:val="00F732C0"/>
    <w:rsid w:val="00F73411"/>
    <w:rsid w:val="00F75665"/>
    <w:rsid w:val="00F756E6"/>
    <w:rsid w:val="00F77225"/>
    <w:rsid w:val="00F77AB6"/>
    <w:rsid w:val="00F77F4B"/>
    <w:rsid w:val="00F81679"/>
    <w:rsid w:val="00F85417"/>
    <w:rsid w:val="00F903A8"/>
    <w:rsid w:val="00F90BDE"/>
    <w:rsid w:val="00F92AB6"/>
    <w:rsid w:val="00F9356E"/>
    <w:rsid w:val="00F937D3"/>
    <w:rsid w:val="00F9391C"/>
    <w:rsid w:val="00F97C52"/>
    <w:rsid w:val="00F97EE7"/>
    <w:rsid w:val="00FA0327"/>
    <w:rsid w:val="00FA2803"/>
    <w:rsid w:val="00FA34AC"/>
    <w:rsid w:val="00FA42FC"/>
    <w:rsid w:val="00FA541D"/>
    <w:rsid w:val="00FA6229"/>
    <w:rsid w:val="00FA624D"/>
    <w:rsid w:val="00FA662D"/>
    <w:rsid w:val="00FA7F40"/>
    <w:rsid w:val="00FB09FA"/>
    <w:rsid w:val="00FB1493"/>
    <w:rsid w:val="00FB2093"/>
    <w:rsid w:val="00FB3BC4"/>
    <w:rsid w:val="00FB4B10"/>
    <w:rsid w:val="00FB5E69"/>
    <w:rsid w:val="00FB61CC"/>
    <w:rsid w:val="00FB789A"/>
    <w:rsid w:val="00FB7EB7"/>
    <w:rsid w:val="00FC0B2E"/>
    <w:rsid w:val="00FC0C60"/>
    <w:rsid w:val="00FC372B"/>
    <w:rsid w:val="00FC49E0"/>
    <w:rsid w:val="00FC633F"/>
    <w:rsid w:val="00FC6D0E"/>
    <w:rsid w:val="00FC736A"/>
    <w:rsid w:val="00FC79BF"/>
    <w:rsid w:val="00FD002C"/>
    <w:rsid w:val="00FD18EB"/>
    <w:rsid w:val="00FD3739"/>
    <w:rsid w:val="00FD3930"/>
    <w:rsid w:val="00FD458A"/>
    <w:rsid w:val="00FD4E17"/>
    <w:rsid w:val="00FD4F85"/>
    <w:rsid w:val="00FD4FD5"/>
    <w:rsid w:val="00FD621D"/>
    <w:rsid w:val="00FD728A"/>
    <w:rsid w:val="00FD7820"/>
    <w:rsid w:val="00FE0483"/>
    <w:rsid w:val="00FE06BA"/>
    <w:rsid w:val="00FE094D"/>
    <w:rsid w:val="00FE36C4"/>
    <w:rsid w:val="00FE39DC"/>
    <w:rsid w:val="00FE39FD"/>
    <w:rsid w:val="00FE3FE0"/>
    <w:rsid w:val="00FE4CDD"/>
    <w:rsid w:val="00FE62F4"/>
    <w:rsid w:val="00FE649F"/>
    <w:rsid w:val="00FE66BF"/>
    <w:rsid w:val="00FE6D22"/>
    <w:rsid w:val="00FE703C"/>
    <w:rsid w:val="00FE74E2"/>
    <w:rsid w:val="00FF2005"/>
    <w:rsid w:val="00FF24D5"/>
    <w:rsid w:val="00FF5464"/>
    <w:rsid w:val="00FF66C7"/>
    <w:rsid w:val="00FF7F56"/>
    <w:rsid w:val="0176688F"/>
    <w:rsid w:val="01DEB16F"/>
    <w:rsid w:val="01F35EB2"/>
    <w:rsid w:val="0267C3FE"/>
    <w:rsid w:val="02760F27"/>
    <w:rsid w:val="02A12713"/>
    <w:rsid w:val="0361A47C"/>
    <w:rsid w:val="03A4C008"/>
    <w:rsid w:val="03B822E3"/>
    <w:rsid w:val="044C3E19"/>
    <w:rsid w:val="0532ECFA"/>
    <w:rsid w:val="05997FBA"/>
    <w:rsid w:val="05D9C73C"/>
    <w:rsid w:val="05F08B5D"/>
    <w:rsid w:val="061079AB"/>
    <w:rsid w:val="0643503C"/>
    <w:rsid w:val="06458E33"/>
    <w:rsid w:val="06AA1946"/>
    <w:rsid w:val="06D055D8"/>
    <w:rsid w:val="0728CB23"/>
    <w:rsid w:val="0776895A"/>
    <w:rsid w:val="08622322"/>
    <w:rsid w:val="08950A78"/>
    <w:rsid w:val="0934AFA9"/>
    <w:rsid w:val="099BEC8B"/>
    <w:rsid w:val="0A24DB8F"/>
    <w:rsid w:val="0A41CC5B"/>
    <w:rsid w:val="0ACF6D6F"/>
    <w:rsid w:val="0B20F9CA"/>
    <w:rsid w:val="0B63957B"/>
    <w:rsid w:val="0B988EE6"/>
    <w:rsid w:val="0BAF14A8"/>
    <w:rsid w:val="0BFC3593"/>
    <w:rsid w:val="0CFDBEDA"/>
    <w:rsid w:val="0D788B56"/>
    <w:rsid w:val="0DF9E740"/>
    <w:rsid w:val="0E55BDEF"/>
    <w:rsid w:val="0EC89469"/>
    <w:rsid w:val="0EE993DC"/>
    <w:rsid w:val="1064A56E"/>
    <w:rsid w:val="10BED69E"/>
    <w:rsid w:val="10FF5EA1"/>
    <w:rsid w:val="1243670F"/>
    <w:rsid w:val="1325A1C7"/>
    <w:rsid w:val="134ECF34"/>
    <w:rsid w:val="1383EC12"/>
    <w:rsid w:val="13932DE4"/>
    <w:rsid w:val="13E4C007"/>
    <w:rsid w:val="140BE1D9"/>
    <w:rsid w:val="1492BD7E"/>
    <w:rsid w:val="15029DE8"/>
    <w:rsid w:val="1507D489"/>
    <w:rsid w:val="154AE1C5"/>
    <w:rsid w:val="155018DA"/>
    <w:rsid w:val="158AC55E"/>
    <w:rsid w:val="15AFCC4F"/>
    <w:rsid w:val="170D6D62"/>
    <w:rsid w:val="173CB669"/>
    <w:rsid w:val="1783BB58"/>
    <w:rsid w:val="1786DC33"/>
    <w:rsid w:val="17A231D2"/>
    <w:rsid w:val="17BD1CCF"/>
    <w:rsid w:val="17BEF707"/>
    <w:rsid w:val="17EC5CA3"/>
    <w:rsid w:val="18A9D8F4"/>
    <w:rsid w:val="19100F88"/>
    <w:rsid w:val="191F8BB9"/>
    <w:rsid w:val="19BEC6D8"/>
    <w:rsid w:val="1AC56FD0"/>
    <w:rsid w:val="1BCDE33D"/>
    <w:rsid w:val="1CB81053"/>
    <w:rsid w:val="1CF48770"/>
    <w:rsid w:val="1D3C5579"/>
    <w:rsid w:val="1D4FCFE0"/>
    <w:rsid w:val="1F74AE09"/>
    <w:rsid w:val="20043853"/>
    <w:rsid w:val="20882C03"/>
    <w:rsid w:val="21BF9C39"/>
    <w:rsid w:val="21D5A795"/>
    <w:rsid w:val="22363127"/>
    <w:rsid w:val="225A302C"/>
    <w:rsid w:val="22C3B150"/>
    <w:rsid w:val="22E107EB"/>
    <w:rsid w:val="23219A90"/>
    <w:rsid w:val="23FA17CB"/>
    <w:rsid w:val="248CA3DF"/>
    <w:rsid w:val="24A269A7"/>
    <w:rsid w:val="2506953D"/>
    <w:rsid w:val="259C621F"/>
    <w:rsid w:val="25D31FA8"/>
    <w:rsid w:val="26212DC2"/>
    <w:rsid w:val="267B83BE"/>
    <w:rsid w:val="268D6443"/>
    <w:rsid w:val="26A063D5"/>
    <w:rsid w:val="27CDEDD8"/>
    <w:rsid w:val="27E342F4"/>
    <w:rsid w:val="295C2093"/>
    <w:rsid w:val="299CB62A"/>
    <w:rsid w:val="299D5989"/>
    <w:rsid w:val="2AB0C73F"/>
    <w:rsid w:val="2ACE2F20"/>
    <w:rsid w:val="2C0D9845"/>
    <w:rsid w:val="2DF2916C"/>
    <w:rsid w:val="2E945B6C"/>
    <w:rsid w:val="2FD8E817"/>
    <w:rsid w:val="30C8FD2A"/>
    <w:rsid w:val="31360EEF"/>
    <w:rsid w:val="31367396"/>
    <w:rsid w:val="3142C626"/>
    <w:rsid w:val="317C81CB"/>
    <w:rsid w:val="3381DA44"/>
    <w:rsid w:val="34B73446"/>
    <w:rsid w:val="35A15214"/>
    <w:rsid w:val="35C32377"/>
    <w:rsid w:val="3605F6AA"/>
    <w:rsid w:val="361D9D7D"/>
    <w:rsid w:val="36733BCD"/>
    <w:rsid w:val="36905CD9"/>
    <w:rsid w:val="3721D18C"/>
    <w:rsid w:val="3728D9E0"/>
    <w:rsid w:val="37E0396D"/>
    <w:rsid w:val="37E4850C"/>
    <w:rsid w:val="3823EA04"/>
    <w:rsid w:val="382553A7"/>
    <w:rsid w:val="384A579E"/>
    <w:rsid w:val="398FB7F2"/>
    <w:rsid w:val="39CDBC02"/>
    <w:rsid w:val="3A14A727"/>
    <w:rsid w:val="3A2AA6B0"/>
    <w:rsid w:val="3B537EA8"/>
    <w:rsid w:val="3BDCFEF4"/>
    <w:rsid w:val="3CF30B9B"/>
    <w:rsid w:val="3D282F29"/>
    <w:rsid w:val="3E74699E"/>
    <w:rsid w:val="3F90A496"/>
    <w:rsid w:val="3FE603A5"/>
    <w:rsid w:val="40E6456F"/>
    <w:rsid w:val="414E9E01"/>
    <w:rsid w:val="41521D9C"/>
    <w:rsid w:val="418BFA4C"/>
    <w:rsid w:val="41964A51"/>
    <w:rsid w:val="41C8801A"/>
    <w:rsid w:val="41DC47B5"/>
    <w:rsid w:val="42E2B821"/>
    <w:rsid w:val="4317083C"/>
    <w:rsid w:val="432ADE8E"/>
    <w:rsid w:val="43C2DECC"/>
    <w:rsid w:val="4404D4D2"/>
    <w:rsid w:val="44D0C37E"/>
    <w:rsid w:val="4513E877"/>
    <w:rsid w:val="45235F3D"/>
    <w:rsid w:val="45A17243"/>
    <w:rsid w:val="46597C57"/>
    <w:rsid w:val="46627F50"/>
    <w:rsid w:val="467D4E8E"/>
    <w:rsid w:val="46A34D7B"/>
    <w:rsid w:val="47028BB9"/>
    <w:rsid w:val="47308CFA"/>
    <w:rsid w:val="4743E4A9"/>
    <w:rsid w:val="47ACEBFA"/>
    <w:rsid w:val="47D994DA"/>
    <w:rsid w:val="49A3C713"/>
    <w:rsid w:val="49CE313D"/>
    <w:rsid w:val="4A297530"/>
    <w:rsid w:val="4A4AF033"/>
    <w:rsid w:val="4A604E9B"/>
    <w:rsid w:val="4B24DC78"/>
    <w:rsid w:val="4B35F073"/>
    <w:rsid w:val="4B393CDF"/>
    <w:rsid w:val="4B617EFD"/>
    <w:rsid w:val="4CD1C0D4"/>
    <w:rsid w:val="4CD6AB2D"/>
    <w:rsid w:val="4CDA37BA"/>
    <w:rsid w:val="4D86EF6F"/>
    <w:rsid w:val="4DE888F5"/>
    <w:rsid w:val="4F04E6CA"/>
    <w:rsid w:val="4F45C7C8"/>
    <w:rsid w:val="4F90AA2E"/>
    <w:rsid w:val="4FEDA85B"/>
    <w:rsid w:val="50114F1C"/>
    <w:rsid w:val="506B25FD"/>
    <w:rsid w:val="51C22E2A"/>
    <w:rsid w:val="51F0A031"/>
    <w:rsid w:val="525DEEE6"/>
    <w:rsid w:val="52ED1CA7"/>
    <w:rsid w:val="52F78A7E"/>
    <w:rsid w:val="53464131"/>
    <w:rsid w:val="5348EFDE"/>
    <w:rsid w:val="54530B7F"/>
    <w:rsid w:val="5470CA7B"/>
    <w:rsid w:val="54C5BE8E"/>
    <w:rsid w:val="54DCD2B9"/>
    <w:rsid w:val="5561982F"/>
    <w:rsid w:val="557848BC"/>
    <w:rsid w:val="55CEBACA"/>
    <w:rsid w:val="560ED9A1"/>
    <w:rsid w:val="56248CCF"/>
    <w:rsid w:val="56DDF78F"/>
    <w:rsid w:val="56F81322"/>
    <w:rsid w:val="5918F05E"/>
    <w:rsid w:val="5928A573"/>
    <w:rsid w:val="592FE8DE"/>
    <w:rsid w:val="5947A8B9"/>
    <w:rsid w:val="59D95D52"/>
    <w:rsid w:val="59E2BD10"/>
    <w:rsid w:val="5A6974AC"/>
    <w:rsid w:val="5A6C30A4"/>
    <w:rsid w:val="5B3B4F7F"/>
    <w:rsid w:val="5B469510"/>
    <w:rsid w:val="5BC3FFDC"/>
    <w:rsid w:val="5BD72729"/>
    <w:rsid w:val="5BE5BCB8"/>
    <w:rsid w:val="5C19098F"/>
    <w:rsid w:val="5C5ABFFE"/>
    <w:rsid w:val="5CD13482"/>
    <w:rsid w:val="5DF86988"/>
    <w:rsid w:val="5E2A71BC"/>
    <w:rsid w:val="5E639551"/>
    <w:rsid w:val="5E9E7E9F"/>
    <w:rsid w:val="5F93F47E"/>
    <w:rsid w:val="5FE9F104"/>
    <w:rsid w:val="6078A9E1"/>
    <w:rsid w:val="617BD9FE"/>
    <w:rsid w:val="61F7CA38"/>
    <w:rsid w:val="622ABC8B"/>
    <w:rsid w:val="64FAE409"/>
    <w:rsid w:val="65E6B976"/>
    <w:rsid w:val="65FEDDAC"/>
    <w:rsid w:val="6651165A"/>
    <w:rsid w:val="665B999A"/>
    <w:rsid w:val="66A2F938"/>
    <w:rsid w:val="66B855ED"/>
    <w:rsid w:val="66C9C87B"/>
    <w:rsid w:val="6789DF6A"/>
    <w:rsid w:val="68892BB1"/>
    <w:rsid w:val="68932B2D"/>
    <w:rsid w:val="69397D8B"/>
    <w:rsid w:val="696E3C9D"/>
    <w:rsid w:val="699ED7A2"/>
    <w:rsid w:val="6AD54DEC"/>
    <w:rsid w:val="6B018740"/>
    <w:rsid w:val="6B58EAB6"/>
    <w:rsid w:val="6BA3F34E"/>
    <w:rsid w:val="6CB1D84C"/>
    <w:rsid w:val="6D7AD5E0"/>
    <w:rsid w:val="6D7D831F"/>
    <w:rsid w:val="6D98AA1E"/>
    <w:rsid w:val="6DC6B6A5"/>
    <w:rsid w:val="6E464732"/>
    <w:rsid w:val="6E581306"/>
    <w:rsid w:val="6E7ABFED"/>
    <w:rsid w:val="6ED600BB"/>
    <w:rsid w:val="6F4E82A6"/>
    <w:rsid w:val="6FBEB2A9"/>
    <w:rsid w:val="704188D0"/>
    <w:rsid w:val="7064EFC5"/>
    <w:rsid w:val="71585AD7"/>
    <w:rsid w:val="718FB3C8"/>
    <w:rsid w:val="71E5286D"/>
    <w:rsid w:val="72224CE7"/>
    <w:rsid w:val="723FAEBC"/>
    <w:rsid w:val="73232BB1"/>
    <w:rsid w:val="73BE1D48"/>
    <w:rsid w:val="74693F85"/>
    <w:rsid w:val="74D714CD"/>
    <w:rsid w:val="75BDCC9C"/>
    <w:rsid w:val="761FB394"/>
    <w:rsid w:val="763032FE"/>
    <w:rsid w:val="76DFE477"/>
    <w:rsid w:val="775FE30B"/>
    <w:rsid w:val="77F8F701"/>
    <w:rsid w:val="793B543B"/>
    <w:rsid w:val="79575456"/>
    <w:rsid w:val="79788759"/>
    <w:rsid w:val="79D2FD79"/>
    <w:rsid w:val="7B72E256"/>
    <w:rsid w:val="7B841D2D"/>
    <w:rsid w:val="7C5AE3ED"/>
    <w:rsid w:val="7C5FCE46"/>
    <w:rsid w:val="7D02617F"/>
    <w:rsid w:val="7D1DBAFB"/>
    <w:rsid w:val="7D30D97F"/>
    <w:rsid w:val="7DA29E03"/>
    <w:rsid w:val="7E426B01"/>
    <w:rsid w:val="7ECA172D"/>
    <w:rsid w:val="7EFADC7F"/>
    <w:rsid w:val="7F5DBD14"/>
    <w:rsid w:val="7FDF8E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18D8E"/>
  <w15:docId w15:val="{6CF48C2F-1292-46A9-AE3F-0DB769B6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nhideWhenUsed/>
    <w:rsid w:val="008327FA"/>
    <w:pPr>
      <w:tabs>
        <w:tab w:val="center" w:pos="4513"/>
        <w:tab w:val="right" w:pos="9026"/>
      </w:tabs>
      <w:spacing w:before="0" w:after="0"/>
    </w:pPr>
  </w:style>
  <w:style w:type="character" w:customStyle="1" w:styleId="En-tteCar">
    <w:name w:val="En-tête Car"/>
    <w:basedOn w:val="Policepardfaut"/>
    <w:link w:val="En-tte"/>
    <w:rsid w:val="008327FA"/>
    <w:rPr>
      <w:color w:val="44494F" w:themeColor="text1" w:themeShade="BF"/>
      <w:sz w:val="23"/>
    </w:rPr>
  </w:style>
  <w:style w:type="paragraph" w:styleId="Pieddepage">
    <w:name w:val="footer"/>
    <w:basedOn w:val="Normal"/>
    <w:link w:val="PieddepageCar"/>
    <w:uiPriority w:val="99"/>
    <w:unhideWhenUsed/>
    <w:rsid w:val="008327FA"/>
    <w:pPr>
      <w:tabs>
        <w:tab w:val="center" w:pos="4513"/>
        <w:tab w:val="right" w:pos="9026"/>
      </w:tabs>
      <w:spacing w:before="0" w:after="0"/>
    </w:pPr>
  </w:style>
  <w:style w:type="character" w:customStyle="1" w:styleId="PieddepageCar">
    <w:name w:val="Pied de page Car"/>
    <w:basedOn w:val="Policepardfaut"/>
    <w:link w:val="Pieddepage"/>
    <w:uiPriority w:val="99"/>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table" w:styleId="Grilledutableau">
    <w:name w:val="Table Grid"/>
    <w:basedOn w:val="TableauNormal"/>
    <w:rsid w:val="001D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C3C"/>
    <w:pPr>
      <w:spacing w:before="100" w:beforeAutospacing="1" w:after="100" w:afterAutospacing="1"/>
    </w:pPr>
    <w:rPr>
      <w:rFonts w:ascii="Times New Roman" w:eastAsia="Times New Roman" w:hAnsi="Times New Roman" w:cs="Times New Roman"/>
      <w:color w:val="auto"/>
      <w:sz w:val="24"/>
      <w:lang w:val="en-US"/>
    </w:rPr>
  </w:style>
  <w:style w:type="character" w:styleId="Lienhypertexte">
    <w:name w:val="Hyperlink"/>
    <w:basedOn w:val="Policepardfaut"/>
    <w:uiPriority w:val="99"/>
    <w:unhideWhenUsed/>
    <w:rsid w:val="00C10C58"/>
    <w:rPr>
      <w:color w:val="073D62" w:themeColor="hyperlink"/>
      <w:u w:val="single"/>
    </w:rPr>
  </w:style>
  <w:style w:type="character" w:styleId="Mentionnonrsolue">
    <w:name w:val="Unresolved Mention"/>
    <w:basedOn w:val="Policepardfaut"/>
    <w:uiPriority w:val="99"/>
    <w:semiHidden/>
    <w:unhideWhenUsed/>
    <w:rsid w:val="008A4AFD"/>
    <w:rPr>
      <w:color w:val="605E5C"/>
      <w:shd w:val="clear" w:color="auto" w:fill="E1DFDD"/>
    </w:rPr>
  </w:style>
  <w:style w:type="table" w:customStyle="1" w:styleId="Grilledutableau1">
    <w:name w:val="Grille du tableau1"/>
    <w:basedOn w:val="TableauNormal"/>
    <w:next w:val="Grilledutableau"/>
    <w:rsid w:val="009F53D5"/>
    <w:rPr>
      <w:rFonts w:eastAsia="MS P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A73527"/>
    <w:rPr>
      <w:color w:val="522647" w:themeColor="followedHyperlink"/>
      <w:u w:val="single"/>
    </w:rPr>
  </w:style>
  <w:style w:type="paragraph" w:customStyle="1" w:styleId="paragraph">
    <w:name w:val="paragraph"/>
    <w:basedOn w:val="Normal"/>
    <w:rsid w:val="00441D9F"/>
    <w:pPr>
      <w:spacing w:before="100" w:beforeAutospacing="1" w:after="100" w:afterAutospacing="1"/>
    </w:pPr>
    <w:rPr>
      <w:rFonts w:ascii="Times New Roman" w:eastAsia="Times New Roman" w:hAnsi="Times New Roman" w:cs="Times New Roman"/>
      <w:color w:val="auto"/>
      <w:sz w:val="24"/>
      <w:lang w:val="fr-CA" w:eastAsia="fr-CA"/>
    </w:rPr>
  </w:style>
  <w:style w:type="character" w:customStyle="1" w:styleId="normaltextrun">
    <w:name w:val="normaltextrun"/>
    <w:basedOn w:val="Policepardfaut"/>
    <w:rsid w:val="00441D9F"/>
  </w:style>
  <w:style w:type="character" w:customStyle="1" w:styleId="eop">
    <w:name w:val="eop"/>
    <w:basedOn w:val="Policepardfaut"/>
    <w:rsid w:val="00441D9F"/>
  </w:style>
  <w:style w:type="paragraph" w:styleId="Rvision">
    <w:name w:val="Revision"/>
    <w:hidden/>
    <w:semiHidden/>
    <w:rsid w:val="00961CA7"/>
    <w:rPr>
      <w:color w:val="44494F" w:themeColor="text1" w:themeShade="BF"/>
      <w:sz w:val="23"/>
    </w:rPr>
  </w:style>
  <w:style w:type="paragraph" w:styleId="Notedefin">
    <w:name w:val="endnote text"/>
    <w:basedOn w:val="Normal"/>
    <w:link w:val="NotedefinCar"/>
    <w:semiHidden/>
    <w:unhideWhenUsed/>
    <w:rsid w:val="007C22A9"/>
    <w:pPr>
      <w:spacing w:before="0" w:after="0"/>
    </w:pPr>
    <w:rPr>
      <w:sz w:val="20"/>
      <w:szCs w:val="20"/>
    </w:rPr>
  </w:style>
  <w:style w:type="character" w:customStyle="1" w:styleId="NotedefinCar">
    <w:name w:val="Note de fin Car"/>
    <w:basedOn w:val="Policepardfaut"/>
    <w:link w:val="Notedefin"/>
    <w:semiHidden/>
    <w:rsid w:val="007C22A9"/>
    <w:rPr>
      <w:color w:val="44494F" w:themeColor="text1" w:themeShade="BF"/>
      <w:sz w:val="20"/>
      <w:szCs w:val="20"/>
    </w:rPr>
  </w:style>
  <w:style w:type="character" w:styleId="Appeldenotedefin">
    <w:name w:val="endnote reference"/>
    <w:basedOn w:val="Policepardfaut"/>
    <w:semiHidden/>
    <w:unhideWhenUsed/>
    <w:rsid w:val="007C22A9"/>
    <w:rPr>
      <w:vertAlign w:val="superscript"/>
    </w:rPr>
  </w:style>
  <w:style w:type="character" w:styleId="Marquedecommentaire">
    <w:name w:val="annotation reference"/>
    <w:basedOn w:val="Policepardfaut"/>
    <w:semiHidden/>
    <w:unhideWhenUsed/>
    <w:rsid w:val="00415785"/>
    <w:rPr>
      <w:sz w:val="16"/>
      <w:szCs w:val="16"/>
    </w:rPr>
  </w:style>
  <w:style w:type="paragraph" w:styleId="Commentaire">
    <w:name w:val="annotation text"/>
    <w:basedOn w:val="Normal"/>
    <w:link w:val="CommentaireCar"/>
    <w:unhideWhenUsed/>
    <w:rsid w:val="00415785"/>
    <w:rPr>
      <w:sz w:val="20"/>
      <w:szCs w:val="20"/>
    </w:rPr>
  </w:style>
  <w:style w:type="character" w:customStyle="1" w:styleId="CommentaireCar">
    <w:name w:val="Commentaire Car"/>
    <w:basedOn w:val="Policepardfaut"/>
    <w:link w:val="Commentaire"/>
    <w:rsid w:val="00415785"/>
    <w:rPr>
      <w:color w:val="44494F" w:themeColor="text1" w:themeShade="BF"/>
      <w:sz w:val="20"/>
      <w:szCs w:val="20"/>
    </w:rPr>
  </w:style>
  <w:style w:type="paragraph" w:styleId="Objetducommentaire">
    <w:name w:val="annotation subject"/>
    <w:basedOn w:val="Commentaire"/>
    <w:next w:val="Commentaire"/>
    <w:link w:val="ObjetducommentaireCar"/>
    <w:semiHidden/>
    <w:unhideWhenUsed/>
    <w:rsid w:val="00824909"/>
    <w:rPr>
      <w:b/>
      <w:bCs/>
    </w:rPr>
  </w:style>
  <w:style w:type="character" w:customStyle="1" w:styleId="ObjetducommentaireCar">
    <w:name w:val="Objet du commentaire Car"/>
    <w:basedOn w:val="CommentaireCar"/>
    <w:link w:val="Objetducommentaire"/>
    <w:semiHidden/>
    <w:rsid w:val="00824909"/>
    <w:rPr>
      <w:b/>
      <w:bCs/>
      <w:color w:val="44494F" w:themeColor="tex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068102">
      <w:bodyDiv w:val="1"/>
      <w:marLeft w:val="0"/>
      <w:marRight w:val="0"/>
      <w:marTop w:val="0"/>
      <w:marBottom w:val="0"/>
      <w:divBdr>
        <w:top w:val="none" w:sz="0" w:space="0" w:color="auto"/>
        <w:left w:val="none" w:sz="0" w:space="0" w:color="auto"/>
        <w:bottom w:val="none" w:sz="0" w:space="0" w:color="auto"/>
        <w:right w:val="none" w:sz="0" w:space="0" w:color="auto"/>
      </w:divBdr>
    </w:div>
    <w:div w:id="1636327788">
      <w:bodyDiv w:val="1"/>
      <w:marLeft w:val="0"/>
      <w:marRight w:val="0"/>
      <w:marTop w:val="0"/>
      <w:marBottom w:val="0"/>
      <w:divBdr>
        <w:top w:val="none" w:sz="0" w:space="0" w:color="auto"/>
        <w:left w:val="none" w:sz="0" w:space="0" w:color="auto"/>
        <w:bottom w:val="none" w:sz="0" w:space="0" w:color="auto"/>
        <w:right w:val="none" w:sz="0" w:space="0" w:color="auto"/>
      </w:divBdr>
      <w:divsChild>
        <w:div w:id="154611904">
          <w:marLeft w:val="0"/>
          <w:marRight w:val="0"/>
          <w:marTop w:val="0"/>
          <w:marBottom w:val="0"/>
          <w:divBdr>
            <w:top w:val="none" w:sz="0" w:space="0" w:color="auto"/>
            <w:left w:val="none" w:sz="0" w:space="0" w:color="auto"/>
            <w:bottom w:val="none" w:sz="0" w:space="0" w:color="auto"/>
            <w:right w:val="none" w:sz="0" w:space="0" w:color="auto"/>
          </w:divBdr>
        </w:div>
        <w:div w:id="486282182">
          <w:marLeft w:val="0"/>
          <w:marRight w:val="0"/>
          <w:marTop w:val="0"/>
          <w:marBottom w:val="0"/>
          <w:divBdr>
            <w:top w:val="none" w:sz="0" w:space="0" w:color="auto"/>
            <w:left w:val="none" w:sz="0" w:space="0" w:color="auto"/>
            <w:bottom w:val="none" w:sz="0" w:space="0" w:color="auto"/>
            <w:right w:val="none" w:sz="0" w:space="0" w:color="auto"/>
          </w:divBdr>
        </w:div>
        <w:div w:id="614751317">
          <w:marLeft w:val="0"/>
          <w:marRight w:val="0"/>
          <w:marTop w:val="0"/>
          <w:marBottom w:val="0"/>
          <w:divBdr>
            <w:top w:val="none" w:sz="0" w:space="0" w:color="auto"/>
            <w:left w:val="none" w:sz="0" w:space="0" w:color="auto"/>
            <w:bottom w:val="none" w:sz="0" w:space="0" w:color="auto"/>
            <w:right w:val="none" w:sz="0" w:space="0" w:color="auto"/>
          </w:divBdr>
        </w:div>
        <w:div w:id="1500609547">
          <w:marLeft w:val="0"/>
          <w:marRight w:val="0"/>
          <w:marTop w:val="0"/>
          <w:marBottom w:val="0"/>
          <w:divBdr>
            <w:top w:val="none" w:sz="0" w:space="0" w:color="auto"/>
            <w:left w:val="none" w:sz="0" w:space="0" w:color="auto"/>
            <w:bottom w:val="none" w:sz="0" w:space="0" w:color="auto"/>
            <w:right w:val="none" w:sz="0" w:space="0" w:color="auto"/>
          </w:divBdr>
        </w:div>
      </w:divsChild>
    </w:div>
    <w:div w:id="1712264372">
      <w:bodyDiv w:val="1"/>
      <w:marLeft w:val="0"/>
      <w:marRight w:val="0"/>
      <w:marTop w:val="0"/>
      <w:marBottom w:val="0"/>
      <w:divBdr>
        <w:top w:val="none" w:sz="0" w:space="0" w:color="auto"/>
        <w:left w:val="none" w:sz="0" w:space="0" w:color="auto"/>
        <w:bottom w:val="none" w:sz="0" w:space="0" w:color="auto"/>
        <w:right w:val="none" w:sz="0" w:space="0" w:color="auto"/>
      </w:divBdr>
      <w:divsChild>
        <w:div w:id="1484734818">
          <w:marLeft w:val="0"/>
          <w:marRight w:val="0"/>
          <w:marTop w:val="0"/>
          <w:marBottom w:val="0"/>
          <w:divBdr>
            <w:top w:val="none" w:sz="0" w:space="0" w:color="auto"/>
            <w:left w:val="none" w:sz="0" w:space="0" w:color="auto"/>
            <w:bottom w:val="none" w:sz="0" w:space="0" w:color="auto"/>
            <w:right w:val="none" w:sz="0" w:space="0" w:color="auto"/>
          </w:divBdr>
        </w:div>
        <w:div w:id="1514612230">
          <w:marLeft w:val="0"/>
          <w:marRight w:val="0"/>
          <w:marTop w:val="0"/>
          <w:marBottom w:val="0"/>
          <w:divBdr>
            <w:top w:val="none" w:sz="0" w:space="0" w:color="auto"/>
            <w:left w:val="none" w:sz="0" w:space="0" w:color="auto"/>
            <w:bottom w:val="none" w:sz="0" w:space="0" w:color="auto"/>
            <w:right w:val="none" w:sz="0" w:space="0" w:color="auto"/>
          </w:divBdr>
        </w:div>
      </w:divsChild>
    </w:div>
    <w:div w:id="2063555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aws-lois.justice.gc.ca/eng/acts/h-6/" TargetMode="External"/><Relationship Id="rId18" Type="http://schemas.openxmlformats.org/officeDocument/2006/relationships/hyperlink" Target="https://laws-lois.justice.gc.ca/eng/regulations/SOR-2005-347/page-1.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gcintranet.tpsgc-pwgsc.gc.ca/app-proc/parcourir-browse/sflo-olts/telcoafls-otopfsl-eng.html" TargetMode="External"/><Relationship Id="rId7" Type="http://schemas.openxmlformats.org/officeDocument/2006/relationships/styles" Target="styles.xml"/><Relationship Id="rId12" Type="http://schemas.openxmlformats.org/officeDocument/2006/relationships/hyperlink" Target="https://laws-lois.justice.gc.ca/eng/acts/h-6/FullText.html" TargetMode="External"/><Relationship Id="rId17" Type="http://schemas.openxmlformats.org/officeDocument/2006/relationships/hyperlink" Target="https://www.canada.ca/en/public-service-commission/services/public-service-hiring-guides/public-service-official-languages-exclusion-approval-order.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anada.ca/en/government/publicservice/wellness-inclusion-diversity-public-service/diversity-inclusion-public-service/accessibility-public-service/government-canada-workplace-accessibility-passport.html" TargetMode="External"/><Relationship Id="rId20" Type="http://schemas.openxmlformats.org/officeDocument/2006/relationships/hyperlink" Target="https://view.officeapps.live.com/op/view.aspx?src=https%3A%2F%2Fwiki.gccollab.ca%2Fimages%2F9%2F94%2FFormation_linguistique_formelle_en_r%25C3%25A9gion_EN.docx&amp;wdOrigin=BROWSELI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tbs-sct.canada.ca/pol/doc-eng.aspx?id=32634&amp;p=A&amp;section=procedure" TargetMode="External"/><Relationship Id="rId23" Type="http://schemas.openxmlformats.org/officeDocument/2006/relationships/hyperlink" Target="https://www.canada.ca/en/public-service-commission/services/assessment-accommodation-page/the-assessment-accommodation-process/overview-assessment-accommodation-process.htm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view.officeapps.live.com/op/view.aspx?src=https%3A%2F%2Fwiki.gccollab.ca%2Fimages%2F2%2F2f%2FFormation_linguistique_formelle_dans_la_RCN_EN.docx&amp;wdOrigin=BROWSELI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bs-sct.canada.ca/pol/doc-eng.aspx?id=32634" TargetMode="External"/><Relationship Id="rId22" Type="http://schemas.openxmlformats.org/officeDocument/2006/relationships/hyperlink" Target="https://gcintranet.tpsgc-pwgsc.gc.ca/app-proc/parcourir-browse/sflo-olts/telcoals-otopesl-eng.html" TargetMode="External"/><Relationship Id="rId27" Type="http://schemas.openxmlformats.org/officeDocument/2006/relationships/header" Target="header3.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canada.ca/en/shared-services/corporate/aaact-program.html" TargetMode="External"/><Relationship Id="rId1" Type="http://schemas.openxmlformats.org/officeDocument/2006/relationships/hyperlink" Target="https://www.institut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gauthi\AppData\Roaming\Microsoft\Templates\Liste%20de%20contr&#244;le%20de%20changement%20de%20carri&#232;re.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ée un document." ma:contentTypeScope="" ma:versionID="3e9b1a6e705f44b6bafa3cf2aa15a2c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aa54abdd564ff97747d0681ffd8856"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4760878-658a-4717-bbd4-0fd9c09fbb13">RN4WT4KUCRMT-543564755-10512</_dlc_DocId>
    <_dlc_DocIdUrl xmlns="f4760878-658a-4717-bbd4-0fd9c09fbb13">
      <Url>https://056gc.sharepoint.com/sites/OCHRO-PC-OLCE_BDPRH-PC-CELO/_layouts/15/DocIdRedir.aspx?ID=RN4WT4KUCRMT-543564755-10512</Url>
      <Description>RN4WT4KUCRMT-543564755-10512</Description>
    </_dlc_DocIdUrl>
    <Provisionamended xmlns="0406129d-7949-4012-aa34-bff85346a4cf" xsi:nil="true"/>
    <SharedWithUsers xmlns="f4760878-658a-4717-bbd4-0fd9c09fbb13">
      <UserInfo>
        <DisplayName>Blais, Melodie (she/her, elle)</DisplayName>
        <AccountId>58</AccountId>
        <AccountType/>
      </UserInfo>
      <UserInfo>
        <DisplayName>Robineau, Manon</DisplayName>
        <AccountId>63</AccountId>
        <AccountType/>
      </UserInfo>
      <UserInfo>
        <DisplayName>Santerre, Julie (she/her, elle)</DisplayName>
        <AccountId>64</AccountId>
        <AccountType/>
      </UserInfo>
      <UserInfo>
        <DisplayName>Weller, Danielle</DisplayName>
        <AccountId>54</AccountId>
        <AccountType/>
      </UserInfo>
      <UserInfo>
        <DisplayName>Gatera, Diane</DisplayName>
        <AccountId>766</AccountId>
        <AccountType/>
      </UserInfo>
      <UserInfo>
        <DisplayName>Rankin, Amy</DisplayName>
        <AccountId>767</AccountId>
        <AccountType/>
      </UserInfo>
      <UserInfo>
        <DisplayName>Krewski, Julie</DisplayName>
        <AccountId>765</AccountId>
        <AccountType/>
      </UserInfo>
      <UserInfo>
        <DisplayName>LeBrun, Christopher (he/him, il)</DisplayName>
        <AccountId>755</AccountId>
        <AccountType/>
      </UserInfo>
      <UserInfo>
        <DisplayName>Gauthier, Jean-Guy</DisplayName>
        <AccountId>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2.xml><?xml version="1.0" encoding="utf-8"?>
<ds:datastoreItem xmlns:ds="http://schemas.openxmlformats.org/officeDocument/2006/customXml" ds:itemID="{37560DB8-E06E-41F8-8B99-AAFE91427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0878-658a-4717-bbd4-0fd9c09fbb13"/>
    <ds:schemaRef ds:uri="0406129d-7949-4012-aa34-bff85346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f4760878-658a-4717-bbd4-0fd9c09fbb13"/>
    <ds:schemaRef ds:uri="0406129d-7949-4012-aa34-bff85346a4cf"/>
  </ds:schemaRefs>
</ds:datastoreItem>
</file>

<file path=customXml/itemProps4.xml><?xml version="1.0" encoding="utf-8"?>
<ds:datastoreItem xmlns:ds="http://schemas.openxmlformats.org/officeDocument/2006/customXml" ds:itemID="{A1E047CC-4C37-4643-97C0-0163E0D20E55}">
  <ds:schemaRefs>
    <ds:schemaRef ds:uri="http://schemas.openxmlformats.org/officeDocument/2006/bibliography"/>
  </ds:schemaRefs>
</ds:datastoreItem>
</file>

<file path=customXml/itemProps5.xml><?xml version="1.0" encoding="utf-8"?>
<ds:datastoreItem xmlns:ds="http://schemas.openxmlformats.org/officeDocument/2006/customXml" ds:itemID="{F4483D44-ADDA-44F7-A2ED-3958241DD9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Liste de contrôle de changement de carrière</Template>
  <TotalTime>48</TotalTime>
  <Pages>4</Pages>
  <Words>1563</Words>
  <Characters>8601</Characters>
  <Application>Microsoft Office Word</Application>
  <DocSecurity>0</DocSecurity>
  <Lines>71</Lines>
  <Paragraphs>20</Paragraphs>
  <ScaleCrop>false</ScaleCrop>
  <Company/>
  <LinksUpToDate>false</LinksUpToDate>
  <CharactersWithSpaces>10144</CharactersWithSpaces>
  <SharedDoc>false</SharedDoc>
  <HLinks>
    <vt:vector size="78" baseType="variant">
      <vt:variant>
        <vt:i4>655370</vt:i4>
      </vt:variant>
      <vt:variant>
        <vt:i4>27</vt:i4>
      </vt:variant>
      <vt:variant>
        <vt:i4>0</vt:i4>
      </vt:variant>
      <vt:variant>
        <vt:i4>5</vt:i4>
      </vt:variant>
      <vt:variant>
        <vt:lpwstr>https://www.canada.ca/en/public-service-commission/services/assessment-accommodation-page/the-assessment-accommodation-process/overview-assessment-accommodation-process.html</vt:lpwstr>
      </vt:variant>
      <vt:variant>
        <vt:lpwstr/>
      </vt:variant>
      <vt:variant>
        <vt:i4>2556024</vt:i4>
      </vt:variant>
      <vt:variant>
        <vt:i4>24</vt:i4>
      </vt:variant>
      <vt:variant>
        <vt:i4>0</vt:i4>
      </vt:variant>
      <vt:variant>
        <vt:i4>5</vt:i4>
      </vt:variant>
      <vt:variant>
        <vt:lpwstr>https://gcintranet.tpsgc-pwgsc.gc.ca/app-proc/parcourir-browse/sflo-olts/telcoals-otopesl-eng.html</vt:lpwstr>
      </vt:variant>
      <vt:variant>
        <vt:lpwstr/>
      </vt:variant>
      <vt:variant>
        <vt:i4>8126506</vt:i4>
      </vt:variant>
      <vt:variant>
        <vt:i4>21</vt:i4>
      </vt:variant>
      <vt:variant>
        <vt:i4>0</vt:i4>
      </vt:variant>
      <vt:variant>
        <vt:i4>5</vt:i4>
      </vt:variant>
      <vt:variant>
        <vt:lpwstr>https://gcintranet.tpsgc-pwgsc.gc.ca/app-proc/parcourir-browse/sflo-olts/telcoafls-otopfsl-eng.html</vt:lpwstr>
      </vt:variant>
      <vt:variant>
        <vt:lpwstr/>
      </vt:variant>
      <vt:variant>
        <vt:i4>1835073</vt:i4>
      </vt:variant>
      <vt:variant>
        <vt:i4>18</vt:i4>
      </vt:variant>
      <vt:variant>
        <vt:i4>0</vt:i4>
      </vt:variant>
      <vt:variant>
        <vt:i4>5</vt:i4>
      </vt:variant>
      <vt:variant>
        <vt:lpwstr>https://laws-lois.justice.gc.ca/eng/regulations/SOR-2005-347/page-1.html</vt:lpwstr>
      </vt:variant>
      <vt:variant>
        <vt:lpwstr/>
      </vt:variant>
      <vt:variant>
        <vt:i4>3866742</vt:i4>
      </vt:variant>
      <vt:variant>
        <vt:i4>15</vt:i4>
      </vt:variant>
      <vt:variant>
        <vt:i4>0</vt:i4>
      </vt:variant>
      <vt:variant>
        <vt:i4>5</vt:i4>
      </vt:variant>
      <vt:variant>
        <vt:lpwstr>https://laws-lois.justice.gc.ca/eng/regulations/SI-2005-118/page-1.html</vt:lpwstr>
      </vt:variant>
      <vt:variant>
        <vt:lpwstr/>
      </vt:variant>
      <vt:variant>
        <vt:i4>4980821</vt:i4>
      </vt:variant>
      <vt:variant>
        <vt:i4>12</vt:i4>
      </vt:variant>
      <vt:variant>
        <vt:i4>0</vt:i4>
      </vt:variant>
      <vt:variant>
        <vt:i4>5</vt:i4>
      </vt:variant>
      <vt:variant>
        <vt:lpwstr>https://www.canada.ca/en/government/publicservice/wellness-inclusion-diversity-public-service/diversity-inclusion-public-service/accessibility-public-service/government-canada-workplace-accessibility-passport.html</vt:lpwstr>
      </vt:variant>
      <vt:variant>
        <vt:lpwstr/>
      </vt:variant>
      <vt:variant>
        <vt:i4>8060976</vt:i4>
      </vt:variant>
      <vt:variant>
        <vt:i4>9</vt:i4>
      </vt:variant>
      <vt:variant>
        <vt:i4>0</vt:i4>
      </vt:variant>
      <vt:variant>
        <vt:i4>5</vt:i4>
      </vt:variant>
      <vt:variant>
        <vt:lpwstr>https://www.tbs-sct.canada.ca/pol/doc-eng.aspx?id=32634</vt:lpwstr>
      </vt:variant>
      <vt:variant>
        <vt:lpwstr/>
      </vt:variant>
      <vt:variant>
        <vt:i4>8060976</vt:i4>
      </vt:variant>
      <vt:variant>
        <vt:i4>6</vt:i4>
      </vt:variant>
      <vt:variant>
        <vt:i4>0</vt:i4>
      </vt:variant>
      <vt:variant>
        <vt:i4>5</vt:i4>
      </vt:variant>
      <vt:variant>
        <vt:lpwstr>https://www.tbs-sct.canada.ca/pol/doc-eng.aspx?id=32634</vt:lpwstr>
      </vt:variant>
      <vt:variant>
        <vt:lpwstr/>
      </vt:variant>
      <vt:variant>
        <vt:i4>4456514</vt:i4>
      </vt:variant>
      <vt:variant>
        <vt:i4>3</vt:i4>
      </vt:variant>
      <vt:variant>
        <vt:i4>0</vt:i4>
      </vt:variant>
      <vt:variant>
        <vt:i4>5</vt:i4>
      </vt:variant>
      <vt:variant>
        <vt:lpwstr>https://laws-lois.justice.gc.ca/eng/acts/h-6/</vt:lpwstr>
      </vt:variant>
      <vt:variant>
        <vt:lpwstr/>
      </vt:variant>
      <vt:variant>
        <vt:i4>7602272</vt:i4>
      </vt:variant>
      <vt:variant>
        <vt:i4>0</vt:i4>
      </vt:variant>
      <vt:variant>
        <vt:i4>0</vt:i4>
      </vt:variant>
      <vt:variant>
        <vt:i4>5</vt:i4>
      </vt:variant>
      <vt:variant>
        <vt:lpwstr>https://laws-lois.justice.gc.ca/eng/acts/h-6/FullText.html</vt:lpwstr>
      </vt:variant>
      <vt:variant>
        <vt:lpwstr/>
      </vt:variant>
      <vt:variant>
        <vt:i4>5832775</vt:i4>
      </vt:variant>
      <vt:variant>
        <vt:i4>6</vt:i4>
      </vt:variant>
      <vt:variant>
        <vt:i4>0</vt:i4>
      </vt:variant>
      <vt:variant>
        <vt:i4>5</vt:i4>
      </vt:variant>
      <vt:variant>
        <vt:lpwstr>https://www.canada.ca/en/shared-services/corporate/aaact-program.html</vt:lpwstr>
      </vt:variant>
      <vt:variant>
        <vt:lpwstr/>
      </vt:variant>
      <vt:variant>
        <vt:i4>3997811</vt:i4>
      </vt:variant>
      <vt:variant>
        <vt:i4>3</vt:i4>
      </vt:variant>
      <vt:variant>
        <vt:i4>0</vt:i4>
      </vt:variant>
      <vt:variant>
        <vt:i4>5</vt:i4>
      </vt:variant>
      <vt:variant>
        <vt:lpwstr>https://www.institutta.com/</vt:lpwstr>
      </vt:variant>
      <vt:variant>
        <vt:lpwstr/>
      </vt:variant>
      <vt:variant>
        <vt:i4>7340091</vt:i4>
      </vt:variant>
      <vt:variant>
        <vt:i4>0</vt:i4>
      </vt:variant>
      <vt:variant>
        <vt:i4>0</vt:i4>
      </vt:variant>
      <vt:variant>
        <vt:i4>5</vt:i4>
      </vt:variant>
      <vt:variant>
        <vt:lpwstr>https://www.ldac-acta.ca/causes/for-adults/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Jean-Guy</dc:creator>
  <cp:keywords/>
  <dc:description/>
  <cp:lastModifiedBy>Gauthier, Jean-Guy</cp:lastModifiedBy>
  <cp:revision>47</cp:revision>
  <dcterms:created xsi:type="dcterms:W3CDTF">2024-05-23T14:38:00Z</dcterms:created>
  <dcterms:modified xsi:type="dcterms:W3CDTF">2024-06-06T20:33:00Z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0x010100ADE860D1223E984692003B2F8D34E609</vt:lpwstr>
  </property>
  <property fmtid="{D5CDD505-2E9C-101B-9397-08002B2CF9AE}" pid="3" name="ClassificationContentMarkingHeaderShapeIds">
    <vt:lpwstr>5bd8e97e,3b6cafae,57463fdb</vt:lpwstr>
  </property>
  <property fmtid="{D5CDD505-2E9C-101B-9397-08002B2CF9AE}" pid="4" name="ClassificationContentMarkingHeaderFontProps">
    <vt:lpwstr>#000000,12,Arial</vt:lpwstr>
  </property>
  <property fmtid="{D5CDD505-2E9C-101B-9397-08002B2CF9AE}" pid="5" name="ClassificationContentMarkingHeaderText">
    <vt:lpwstr>UNCLASSIFIED / NON CLASSIFIÉ</vt:lpwstr>
  </property>
  <property fmtid="{D5CDD505-2E9C-101B-9397-08002B2CF9AE}" pid="6" name="MSIP_Label_3d0ca00b-3f0e-465a-aac7-1a6a22fcea40_Enabled">
    <vt:lpwstr>true</vt:lpwstr>
  </property>
  <property fmtid="{D5CDD505-2E9C-101B-9397-08002B2CF9AE}" pid="7" name="MSIP_Label_3d0ca00b-3f0e-465a-aac7-1a6a22fcea40_SetDate">
    <vt:lpwstr>2023-09-29T18:32:04Z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aa21ff6b-f0ae-41c1-9298-f6b9d1a2d50b</vt:lpwstr>
  </property>
  <property fmtid="{D5CDD505-2E9C-101B-9397-08002B2CF9AE}" pid="12" name="MSIP_Label_3d0ca00b-3f0e-465a-aac7-1a6a22fcea40_ContentBits">
    <vt:lpwstr>1</vt:lpwstr>
  </property>
  <property fmtid="{D5CDD505-2E9C-101B-9397-08002B2CF9AE}" pid="13" name="MediaServiceImageTags">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y fmtid="{D5CDD505-2E9C-101B-9397-08002B2CF9AE}" pid="20" name="SharedWithUsers">
    <vt:lpwstr>58;#Blais, Melodie (she/her, elle);#63;#Robineau, Manon;#64;#Santerre, Julie (she/her, elle);#54;#Weller, Danielle;#766;#Gatera, Diane;#767;#Rankin, Amy;#765;#Krewski, Julie;#755;#LeBrun, Christopher (he/him, il);#62;#Gauthier, Jean-Guy</vt:lpwstr>
  </property>
  <property fmtid="{D5CDD505-2E9C-101B-9397-08002B2CF9AE}" pid="21" name="_dlc_DocIdItemGuid">
    <vt:lpwstr>fa14638c-20cc-442a-98b3-b0eb804257a8</vt:lpwstr>
  </property>
</Properties>
</file>