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26D" w:rsidRPr="00224D8F" w:rsidRDefault="00B6226D" w:rsidP="00B6226D">
      <w:pPr>
        <w:spacing w:before="120" w:after="120" w:line="276" w:lineRule="auto"/>
        <w:contextualSpacing/>
        <w:rPr>
          <w:rFonts w:ascii="Arial" w:eastAsia="SimSun" w:hAnsi="Arial" w:cs="Arial"/>
          <w:b/>
          <w:color w:val="6C6F72"/>
          <w:spacing w:val="-10"/>
          <w:kern w:val="28"/>
          <w:sz w:val="72"/>
          <w:szCs w:val="56"/>
        </w:rPr>
      </w:pPr>
      <w:r>
        <w:rPr>
          <w:rFonts w:ascii="Arial" w:hAnsi="Arial"/>
          <w:b/>
          <w:noProof/>
          <w:sz w:val="72"/>
          <w:szCs w:val="56"/>
          <w:lang w:val="en-CA" w:eastAsia="en-CA"/>
        </w:rPr>
        <w:drawing>
          <wp:anchor distT="0" distB="0" distL="114300" distR="114300" simplePos="0" relativeHeight="251664384" behindDoc="0" locked="0" layoutInCell="1" allowOverlap="1" wp14:anchorId="5B0A94F8" wp14:editId="2997A954">
            <wp:simplePos x="0" y="0"/>
            <wp:positionH relativeFrom="page">
              <wp:align>left</wp:align>
            </wp:positionH>
            <wp:positionV relativeFrom="paragraph">
              <wp:posOffset>276</wp:posOffset>
            </wp:positionV>
            <wp:extent cx="3325495" cy="4953635"/>
            <wp:effectExtent l="0" t="0" r="0" b="0"/>
            <wp:wrapTopAndBottom/>
            <wp:docPr id="11" name="Picture 11" descr="Un v majuscule vert et bleu est à l’envers." title="Identité visuelle du Milieu de travail GC grand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5495" cy="4953635"/>
                    </a:xfrm>
                    <a:prstGeom prst="rect">
                      <a:avLst/>
                    </a:prstGeom>
                  </pic:spPr>
                </pic:pic>
              </a:graphicData>
            </a:graphic>
            <wp14:sizeRelH relativeFrom="page">
              <wp14:pctWidth>0</wp14:pctWidth>
            </wp14:sizeRelH>
            <wp14:sizeRelV relativeFrom="page">
              <wp14:pctHeight>0</wp14:pctHeight>
            </wp14:sizeRelV>
          </wp:anchor>
        </w:drawing>
      </w:r>
      <w:r w:rsidR="00477034">
        <w:rPr>
          <w:rFonts w:ascii="Arial" w:hAnsi="Arial"/>
          <w:b/>
          <w:color w:val="6C6F72"/>
          <w:sz w:val="72"/>
          <w:szCs w:val="56"/>
        </w:rPr>
        <w:t>Stratégie de gestion du changement</w:t>
      </w:r>
    </w:p>
    <w:p w:rsidR="00B6226D" w:rsidRPr="00224D8F" w:rsidRDefault="00477034" w:rsidP="00224D8F">
      <w:pPr>
        <w:rPr>
          <w:rFonts w:ascii="Arial" w:eastAsia="SimSun" w:hAnsi="Arial" w:cs="Arial"/>
          <w:b/>
          <w:caps/>
          <w:color w:val="A8CE75"/>
          <w:sz w:val="36"/>
          <w:szCs w:val="26"/>
        </w:rPr>
      </w:pPr>
      <w:r>
        <w:rPr>
          <w:rFonts w:ascii="Arial" w:hAnsi="Arial"/>
          <w:b/>
          <w:caps/>
          <w:color w:val="A8CE75"/>
          <w:sz w:val="36"/>
          <w:szCs w:val="26"/>
        </w:rPr>
        <w:t>MODÈLE</w:t>
      </w:r>
    </w:p>
    <w:p w:rsidR="00B6226D" w:rsidRPr="00224D8F" w:rsidRDefault="00B6226D" w:rsidP="00B6226D">
      <w:pPr>
        <w:spacing w:before="0" w:after="120" w:line="240" w:lineRule="auto"/>
        <w:rPr>
          <w:rFonts w:ascii="Arial" w:eastAsia="Calibri" w:hAnsi="Arial" w:cs="Arial"/>
          <w:caps/>
        </w:rPr>
      </w:pPr>
      <w:r>
        <w:rPr>
          <w:rFonts w:ascii="Arial" w:hAnsi="Arial"/>
          <w:b/>
          <w:caps/>
        </w:rPr>
        <w:t>Date :</w:t>
      </w:r>
      <w:r>
        <w:rPr>
          <w:rFonts w:ascii="Arial" w:hAnsi="Arial"/>
          <w:caps/>
        </w:rPr>
        <w:t xml:space="preserve"> </w:t>
      </w:r>
      <w:bookmarkStart w:id="0" w:name="_GoBack"/>
      <w:bookmarkEnd w:id="0"/>
    </w:p>
    <w:p w:rsidR="00B6226D" w:rsidRPr="00224D8F" w:rsidRDefault="00B6226D" w:rsidP="00B6226D">
      <w:pPr>
        <w:spacing w:before="0" w:after="120" w:line="240" w:lineRule="auto"/>
        <w:rPr>
          <w:rFonts w:ascii="Arial" w:eastAsia="Calibri" w:hAnsi="Arial" w:cs="Arial"/>
          <w:caps/>
        </w:rPr>
      </w:pPr>
      <w:r>
        <w:rPr>
          <w:rFonts w:ascii="Arial" w:hAnsi="Arial"/>
          <w:b/>
          <w:caps/>
        </w:rPr>
        <w:t>Préparé pour :</w:t>
      </w:r>
      <w:r>
        <w:rPr>
          <w:rFonts w:ascii="Arial" w:hAnsi="Arial"/>
          <w:caps/>
        </w:rPr>
        <w:t xml:space="preserve"> </w:t>
      </w:r>
    </w:p>
    <w:p w:rsidR="007877F6" w:rsidRPr="00224D8F" w:rsidRDefault="00B6226D" w:rsidP="00B6226D">
      <w:pPr>
        <w:spacing w:before="0" w:after="120" w:line="240" w:lineRule="auto"/>
        <w:rPr>
          <w:rFonts w:ascii="Arial" w:hAnsi="Arial" w:cs="Arial"/>
        </w:rPr>
      </w:pPr>
      <w:r>
        <w:rPr>
          <w:rFonts w:ascii="Arial" w:hAnsi="Arial"/>
          <w:b/>
          <w:caps/>
        </w:rPr>
        <w:t>Ministère/organisme :</w:t>
      </w:r>
      <w:r>
        <w:rPr>
          <w:rFonts w:ascii="Arial" w:hAnsi="Arial"/>
          <w:caps/>
        </w:rPr>
        <w:t xml:space="preserve"> </w:t>
      </w:r>
    </w:p>
    <w:p w:rsidR="003B3291" w:rsidRDefault="00794AAE">
      <w:pPr>
        <w:pStyle w:val="TOC1"/>
        <w:tabs>
          <w:tab w:val="right" w:leader="dot" w:pos="9350"/>
        </w:tabs>
      </w:pPr>
      <w:r>
        <w:t>Table des matières</w:t>
      </w:r>
    </w:p>
    <w:p w:rsidR="003B3291" w:rsidRDefault="003B3291">
      <w:pPr>
        <w:spacing w:before="0" w:after="0" w:line="240" w:lineRule="auto"/>
        <w:rPr>
          <w:rFonts w:ascii="Arial" w:hAnsi="Arial"/>
          <w:b/>
          <w:sz w:val="24"/>
        </w:rPr>
      </w:pPr>
      <w:r>
        <w:br w:type="page"/>
      </w:r>
    </w:p>
    <w:p w:rsidR="00794AAE" w:rsidRDefault="00794AAE">
      <w:pPr>
        <w:pStyle w:val="TOC1"/>
        <w:tabs>
          <w:tab w:val="right" w:leader="dot" w:pos="9350"/>
        </w:tabs>
        <w:rPr>
          <w:rFonts w:cs="Arial"/>
        </w:rPr>
      </w:pPr>
    </w:p>
    <w:p w:rsidR="002C409C" w:rsidRDefault="00477034">
      <w:pPr>
        <w:pStyle w:val="TOC1"/>
        <w:tabs>
          <w:tab w:val="right" w:leader="dot" w:pos="9350"/>
        </w:tabs>
        <w:rPr>
          <w:rFonts w:asciiTheme="minorHAnsi" w:eastAsiaTheme="minorEastAsia" w:hAnsiTheme="minorHAnsi"/>
          <w:b w:val="0"/>
          <w:noProof/>
          <w:sz w:val="22"/>
          <w:szCs w:val="22"/>
          <w:lang w:val="en-CA" w:eastAsia="en-CA"/>
        </w:rPr>
      </w:pPr>
      <w:r w:rsidRPr="00224D8F">
        <w:rPr>
          <w:rFonts w:cs="Arial"/>
          <w:b w:val="0"/>
          <w:color w:val="5C5F62" w:themeColor="accent6" w:themeShade="80"/>
          <w:sz w:val="36"/>
          <w:szCs w:val="32"/>
          <w:u w:val="single"/>
        </w:rPr>
        <w:fldChar w:fldCharType="begin"/>
      </w:r>
      <w:r w:rsidRPr="00224D8F">
        <w:rPr>
          <w:rFonts w:cs="Arial"/>
          <w:b w:val="0"/>
          <w:color w:val="5C5F62" w:themeColor="accent6" w:themeShade="80"/>
          <w:sz w:val="36"/>
          <w:szCs w:val="32"/>
          <w:u w:val="single"/>
        </w:rPr>
        <w:instrText xml:space="preserve"> TOC \o "1-3" \h \z \u </w:instrText>
      </w:r>
      <w:r w:rsidRPr="00224D8F">
        <w:rPr>
          <w:rFonts w:cs="Arial"/>
          <w:b w:val="0"/>
          <w:color w:val="5C5F62" w:themeColor="accent6" w:themeShade="80"/>
          <w:sz w:val="36"/>
          <w:szCs w:val="32"/>
          <w:u w:val="single"/>
        </w:rPr>
        <w:fldChar w:fldCharType="separate"/>
      </w:r>
      <w:hyperlink w:anchor="_Toc33103517" w:history="1">
        <w:r w:rsidR="002C409C" w:rsidRPr="00BB133B">
          <w:rPr>
            <w:rStyle w:val="Hyperlink"/>
            <w:noProof/>
          </w:rPr>
          <w:t>À propos</w:t>
        </w:r>
        <w:r w:rsidR="002C409C">
          <w:rPr>
            <w:noProof/>
            <w:webHidden/>
          </w:rPr>
          <w:tab/>
        </w:r>
        <w:r w:rsidR="002C409C">
          <w:rPr>
            <w:noProof/>
            <w:webHidden/>
          </w:rPr>
          <w:fldChar w:fldCharType="begin"/>
        </w:r>
        <w:r w:rsidR="002C409C">
          <w:rPr>
            <w:noProof/>
            <w:webHidden/>
          </w:rPr>
          <w:instrText xml:space="preserve"> PAGEREF _Toc33103517 \h </w:instrText>
        </w:r>
        <w:r w:rsidR="002C409C">
          <w:rPr>
            <w:noProof/>
            <w:webHidden/>
          </w:rPr>
        </w:r>
        <w:r w:rsidR="002C409C">
          <w:rPr>
            <w:noProof/>
            <w:webHidden/>
          </w:rPr>
          <w:fldChar w:fldCharType="separate"/>
        </w:r>
        <w:r w:rsidR="002C409C">
          <w:rPr>
            <w:noProof/>
            <w:webHidden/>
          </w:rPr>
          <w:t>4</w:t>
        </w:r>
        <w:r w:rsidR="002C409C">
          <w:rPr>
            <w:noProof/>
            <w:webHidden/>
          </w:rPr>
          <w:fldChar w:fldCharType="end"/>
        </w:r>
      </w:hyperlink>
    </w:p>
    <w:p w:rsidR="002C409C" w:rsidRDefault="007754B7">
      <w:pPr>
        <w:pStyle w:val="TOC2"/>
        <w:tabs>
          <w:tab w:val="right" w:leader="dot" w:pos="9350"/>
        </w:tabs>
        <w:rPr>
          <w:rFonts w:asciiTheme="minorHAnsi" w:eastAsiaTheme="minorEastAsia" w:hAnsiTheme="minorHAnsi"/>
          <w:noProof/>
          <w:sz w:val="22"/>
          <w:szCs w:val="22"/>
          <w:lang w:val="en-CA" w:eastAsia="en-CA"/>
        </w:rPr>
      </w:pPr>
      <w:hyperlink w:anchor="_Toc33103518" w:history="1">
        <w:r w:rsidR="002C409C" w:rsidRPr="00BB133B">
          <w:rPr>
            <w:rStyle w:val="Hyperlink"/>
            <w:noProof/>
          </w:rPr>
          <w:t>Pourquoi avez-vous besoin d’une stratégie de gestion du changement?</w:t>
        </w:r>
        <w:r w:rsidR="002C409C">
          <w:rPr>
            <w:noProof/>
            <w:webHidden/>
          </w:rPr>
          <w:tab/>
        </w:r>
        <w:r w:rsidR="002C409C">
          <w:rPr>
            <w:noProof/>
            <w:webHidden/>
          </w:rPr>
          <w:fldChar w:fldCharType="begin"/>
        </w:r>
        <w:r w:rsidR="002C409C">
          <w:rPr>
            <w:noProof/>
            <w:webHidden/>
          </w:rPr>
          <w:instrText xml:space="preserve"> PAGEREF _Toc33103518 \h </w:instrText>
        </w:r>
        <w:r w:rsidR="002C409C">
          <w:rPr>
            <w:noProof/>
            <w:webHidden/>
          </w:rPr>
        </w:r>
        <w:r w:rsidR="002C409C">
          <w:rPr>
            <w:noProof/>
            <w:webHidden/>
          </w:rPr>
          <w:fldChar w:fldCharType="separate"/>
        </w:r>
        <w:r w:rsidR="002C409C">
          <w:rPr>
            <w:noProof/>
            <w:webHidden/>
          </w:rPr>
          <w:t>4</w:t>
        </w:r>
        <w:r w:rsidR="002C409C">
          <w:rPr>
            <w:noProof/>
            <w:webHidden/>
          </w:rPr>
          <w:fldChar w:fldCharType="end"/>
        </w:r>
      </w:hyperlink>
    </w:p>
    <w:p w:rsidR="002C409C" w:rsidRDefault="007754B7">
      <w:pPr>
        <w:pStyle w:val="TOC2"/>
        <w:tabs>
          <w:tab w:val="right" w:leader="dot" w:pos="9350"/>
        </w:tabs>
        <w:rPr>
          <w:rFonts w:asciiTheme="minorHAnsi" w:eastAsiaTheme="minorEastAsia" w:hAnsiTheme="minorHAnsi"/>
          <w:noProof/>
          <w:sz w:val="22"/>
          <w:szCs w:val="22"/>
          <w:lang w:val="en-CA" w:eastAsia="en-CA"/>
        </w:rPr>
      </w:pPr>
      <w:hyperlink w:anchor="_Toc33103519" w:history="1">
        <w:r w:rsidR="002C409C" w:rsidRPr="00BB133B">
          <w:rPr>
            <w:rStyle w:val="Hyperlink"/>
            <w:noProof/>
          </w:rPr>
          <w:t>Comment nous aidons</w:t>
        </w:r>
        <w:r w:rsidR="002C409C">
          <w:rPr>
            <w:noProof/>
            <w:webHidden/>
          </w:rPr>
          <w:tab/>
        </w:r>
        <w:r w:rsidR="002C409C">
          <w:rPr>
            <w:noProof/>
            <w:webHidden/>
          </w:rPr>
          <w:fldChar w:fldCharType="begin"/>
        </w:r>
        <w:r w:rsidR="002C409C">
          <w:rPr>
            <w:noProof/>
            <w:webHidden/>
          </w:rPr>
          <w:instrText xml:space="preserve"> PAGEREF _Toc33103519 \h </w:instrText>
        </w:r>
        <w:r w:rsidR="002C409C">
          <w:rPr>
            <w:noProof/>
            <w:webHidden/>
          </w:rPr>
        </w:r>
        <w:r w:rsidR="002C409C">
          <w:rPr>
            <w:noProof/>
            <w:webHidden/>
          </w:rPr>
          <w:fldChar w:fldCharType="separate"/>
        </w:r>
        <w:r w:rsidR="002C409C">
          <w:rPr>
            <w:noProof/>
            <w:webHidden/>
          </w:rPr>
          <w:t>5</w:t>
        </w:r>
        <w:r w:rsidR="002C409C">
          <w:rPr>
            <w:noProof/>
            <w:webHidden/>
          </w:rPr>
          <w:fldChar w:fldCharType="end"/>
        </w:r>
      </w:hyperlink>
    </w:p>
    <w:p w:rsidR="002C409C" w:rsidRDefault="007754B7">
      <w:pPr>
        <w:pStyle w:val="TOC1"/>
        <w:tabs>
          <w:tab w:val="right" w:leader="dot" w:pos="9350"/>
        </w:tabs>
        <w:rPr>
          <w:rFonts w:asciiTheme="minorHAnsi" w:eastAsiaTheme="minorEastAsia" w:hAnsiTheme="minorHAnsi"/>
          <w:b w:val="0"/>
          <w:noProof/>
          <w:sz w:val="22"/>
          <w:szCs w:val="22"/>
          <w:lang w:val="en-CA" w:eastAsia="en-CA"/>
        </w:rPr>
      </w:pPr>
      <w:hyperlink w:anchor="_Toc33103520" w:history="1">
        <w:r w:rsidR="002C409C" w:rsidRPr="00BB133B">
          <w:rPr>
            <w:rStyle w:val="Hyperlink"/>
            <w:noProof/>
          </w:rPr>
          <w:t>1. Résumé</w:t>
        </w:r>
        <w:r w:rsidR="002C409C">
          <w:rPr>
            <w:noProof/>
            <w:webHidden/>
          </w:rPr>
          <w:tab/>
        </w:r>
        <w:r w:rsidR="002C409C">
          <w:rPr>
            <w:noProof/>
            <w:webHidden/>
          </w:rPr>
          <w:fldChar w:fldCharType="begin"/>
        </w:r>
        <w:r w:rsidR="002C409C">
          <w:rPr>
            <w:noProof/>
            <w:webHidden/>
          </w:rPr>
          <w:instrText xml:space="preserve"> PAGEREF _Toc33103520 \h </w:instrText>
        </w:r>
        <w:r w:rsidR="002C409C">
          <w:rPr>
            <w:noProof/>
            <w:webHidden/>
          </w:rPr>
        </w:r>
        <w:r w:rsidR="002C409C">
          <w:rPr>
            <w:noProof/>
            <w:webHidden/>
          </w:rPr>
          <w:fldChar w:fldCharType="separate"/>
        </w:r>
        <w:r w:rsidR="002C409C">
          <w:rPr>
            <w:noProof/>
            <w:webHidden/>
          </w:rPr>
          <w:t>6</w:t>
        </w:r>
        <w:r w:rsidR="002C409C">
          <w:rPr>
            <w:noProof/>
            <w:webHidden/>
          </w:rPr>
          <w:fldChar w:fldCharType="end"/>
        </w:r>
      </w:hyperlink>
    </w:p>
    <w:p w:rsidR="002C409C" w:rsidRDefault="007754B7">
      <w:pPr>
        <w:pStyle w:val="TOC2"/>
        <w:tabs>
          <w:tab w:val="right" w:leader="dot" w:pos="9350"/>
        </w:tabs>
        <w:rPr>
          <w:rFonts w:asciiTheme="minorHAnsi" w:eastAsiaTheme="minorEastAsia" w:hAnsiTheme="minorHAnsi"/>
          <w:noProof/>
          <w:sz w:val="22"/>
          <w:szCs w:val="22"/>
          <w:lang w:val="en-CA" w:eastAsia="en-CA"/>
        </w:rPr>
      </w:pPr>
      <w:hyperlink w:anchor="_Toc33103521" w:history="1">
        <w:r w:rsidR="002C409C" w:rsidRPr="00BB133B">
          <w:rPr>
            <w:rStyle w:val="Hyperlink"/>
            <w:noProof/>
          </w:rPr>
          <w:t>1.1 Contexte</w:t>
        </w:r>
        <w:r w:rsidR="002C409C">
          <w:rPr>
            <w:noProof/>
            <w:webHidden/>
          </w:rPr>
          <w:tab/>
        </w:r>
        <w:r w:rsidR="002C409C">
          <w:rPr>
            <w:noProof/>
            <w:webHidden/>
          </w:rPr>
          <w:fldChar w:fldCharType="begin"/>
        </w:r>
        <w:r w:rsidR="002C409C">
          <w:rPr>
            <w:noProof/>
            <w:webHidden/>
          </w:rPr>
          <w:instrText xml:space="preserve"> PAGEREF _Toc33103521 \h </w:instrText>
        </w:r>
        <w:r w:rsidR="002C409C">
          <w:rPr>
            <w:noProof/>
            <w:webHidden/>
          </w:rPr>
        </w:r>
        <w:r w:rsidR="002C409C">
          <w:rPr>
            <w:noProof/>
            <w:webHidden/>
          </w:rPr>
          <w:fldChar w:fldCharType="separate"/>
        </w:r>
        <w:r w:rsidR="002C409C">
          <w:rPr>
            <w:noProof/>
            <w:webHidden/>
          </w:rPr>
          <w:t>6</w:t>
        </w:r>
        <w:r w:rsidR="002C409C">
          <w:rPr>
            <w:noProof/>
            <w:webHidden/>
          </w:rPr>
          <w:fldChar w:fldCharType="end"/>
        </w:r>
      </w:hyperlink>
    </w:p>
    <w:p w:rsidR="002C409C" w:rsidRDefault="007754B7">
      <w:pPr>
        <w:pStyle w:val="TOC2"/>
        <w:tabs>
          <w:tab w:val="right" w:leader="dot" w:pos="9350"/>
        </w:tabs>
        <w:rPr>
          <w:rFonts w:asciiTheme="minorHAnsi" w:eastAsiaTheme="minorEastAsia" w:hAnsiTheme="minorHAnsi"/>
          <w:noProof/>
          <w:sz w:val="22"/>
          <w:szCs w:val="22"/>
          <w:lang w:val="en-CA" w:eastAsia="en-CA"/>
        </w:rPr>
      </w:pPr>
      <w:hyperlink w:anchor="_Toc33103522" w:history="1">
        <w:r w:rsidR="002C409C" w:rsidRPr="00BB133B">
          <w:rPr>
            <w:rStyle w:val="Hyperlink"/>
            <w:noProof/>
          </w:rPr>
          <w:t>1.2 Vision du milieu de travail</w:t>
        </w:r>
        <w:r w:rsidR="002C409C">
          <w:rPr>
            <w:noProof/>
            <w:webHidden/>
          </w:rPr>
          <w:tab/>
        </w:r>
        <w:r w:rsidR="002C409C">
          <w:rPr>
            <w:noProof/>
            <w:webHidden/>
          </w:rPr>
          <w:fldChar w:fldCharType="begin"/>
        </w:r>
        <w:r w:rsidR="002C409C">
          <w:rPr>
            <w:noProof/>
            <w:webHidden/>
          </w:rPr>
          <w:instrText xml:space="preserve"> PAGEREF _Toc33103522 \h </w:instrText>
        </w:r>
        <w:r w:rsidR="002C409C">
          <w:rPr>
            <w:noProof/>
            <w:webHidden/>
          </w:rPr>
        </w:r>
        <w:r w:rsidR="002C409C">
          <w:rPr>
            <w:noProof/>
            <w:webHidden/>
          </w:rPr>
          <w:fldChar w:fldCharType="separate"/>
        </w:r>
        <w:r w:rsidR="002C409C">
          <w:rPr>
            <w:noProof/>
            <w:webHidden/>
          </w:rPr>
          <w:t>6</w:t>
        </w:r>
        <w:r w:rsidR="002C409C">
          <w:rPr>
            <w:noProof/>
            <w:webHidden/>
          </w:rPr>
          <w:fldChar w:fldCharType="end"/>
        </w:r>
      </w:hyperlink>
    </w:p>
    <w:p w:rsidR="002C409C" w:rsidRDefault="007754B7">
      <w:pPr>
        <w:pStyle w:val="TOC2"/>
        <w:tabs>
          <w:tab w:val="right" w:leader="dot" w:pos="9350"/>
        </w:tabs>
        <w:rPr>
          <w:rFonts w:asciiTheme="minorHAnsi" w:eastAsiaTheme="minorEastAsia" w:hAnsiTheme="minorHAnsi"/>
          <w:noProof/>
          <w:sz w:val="22"/>
          <w:szCs w:val="22"/>
          <w:lang w:val="en-CA" w:eastAsia="en-CA"/>
        </w:rPr>
      </w:pPr>
      <w:hyperlink w:anchor="_Toc33103523" w:history="1">
        <w:r w:rsidR="002C409C" w:rsidRPr="00BB133B">
          <w:rPr>
            <w:rStyle w:val="Hyperlink"/>
            <w:noProof/>
          </w:rPr>
          <w:t>1.3 Considérations stratégiques</w:t>
        </w:r>
        <w:r w:rsidR="002C409C">
          <w:rPr>
            <w:noProof/>
            <w:webHidden/>
          </w:rPr>
          <w:tab/>
        </w:r>
        <w:r w:rsidR="002C409C">
          <w:rPr>
            <w:noProof/>
            <w:webHidden/>
          </w:rPr>
          <w:fldChar w:fldCharType="begin"/>
        </w:r>
        <w:r w:rsidR="002C409C">
          <w:rPr>
            <w:noProof/>
            <w:webHidden/>
          </w:rPr>
          <w:instrText xml:space="preserve"> PAGEREF _Toc33103523 \h </w:instrText>
        </w:r>
        <w:r w:rsidR="002C409C">
          <w:rPr>
            <w:noProof/>
            <w:webHidden/>
          </w:rPr>
        </w:r>
        <w:r w:rsidR="002C409C">
          <w:rPr>
            <w:noProof/>
            <w:webHidden/>
          </w:rPr>
          <w:fldChar w:fldCharType="separate"/>
        </w:r>
        <w:r w:rsidR="002C409C">
          <w:rPr>
            <w:noProof/>
            <w:webHidden/>
          </w:rPr>
          <w:t>6</w:t>
        </w:r>
        <w:r w:rsidR="002C409C">
          <w:rPr>
            <w:noProof/>
            <w:webHidden/>
          </w:rPr>
          <w:fldChar w:fldCharType="end"/>
        </w:r>
      </w:hyperlink>
    </w:p>
    <w:p w:rsidR="002C409C" w:rsidRDefault="007754B7">
      <w:pPr>
        <w:pStyle w:val="TOC2"/>
        <w:tabs>
          <w:tab w:val="right" w:leader="dot" w:pos="9350"/>
        </w:tabs>
        <w:rPr>
          <w:rFonts w:asciiTheme="minorHAnsi" w:eastAsiaTheme="minorEastAsia" w:hAnsiTheme="minorHAnsi"/>
          <w:noProof/>
          <w:sz w:val="22"/>
          <w:szCs w:val="22"/>
          <w:lang w:val="en-CA" w:eastAsia="en-CA"/>
        </w:rPr>
      </w:pPr>
      <w:hyperlink w:anchor="_Toc33103524" w:history="1">
        <w:r w:rsidR="002C409C" w:rsidRPr="00BB133B">
          <w:rPr>
            <w:rStyle w:val="Hyperlink"/>
            <w:noProof/>
          </w:rPr>
          <w:t>1.4 Parrain, champions et équipe de projet</w:t>
        </w:r>
        <w:r w:rsidR="002C409C">
          <w:rPr>
            <w:noProof/>
            <w:webHidden/>
          </w:rPr>
          <w:tab/>
        </w:r>
        <w:r w:rsidR="002C409C">
          <w:rPr>
            <w:noProof/>
            <w:webHidden/>
          </w:rPr>
          <w:fldChar w:fldCharType="begin"/>
        </w:r>
        <w:r w:rsidR="002C409C">
          <w:rPr>
            <w:noProof/>
            <w:webHidden/>
          </w:rPr>
          <w:instrText xml:space="preserve"> PAGEREF _Toc33103524 \h </w:instrText>
        </w:r>
        <w:r w:rsidR="002C409C">
          <w:rPr>
            <w:noProof/>
            <w:webHidden/>
          </w:rPr>
        </w:r>
        <w:r w:rsidR="002C409C">
          <w:rPr>
            <w:noProof/>
            <w:webHidden/>
          </w:rPr>
          <w:fldChar w:fldCharType="separate"/>
        </w:r>
        <w:r w:rsidR="002C409C">
          <w:rPr>
            <w:noProof/>
            <w:webHidden/>
          </w:rPr>
          <w:t>7</w:t>
        </w:r>
        <w:r w:rsidR="002C409C">
          <w:rPr>
            <w:noProof/>
            <w:webHidden/>
          </w:rPr>
          <w:fldChar w:fldCharType="end"/>
        </w:r>
      </w:hyperlink>
    </w:p>
    <w:p w:rsidR="002C409C" w:rsidRDefault="007754B7">
      <w:pPr>
        <w:pStyle w:val="TOC2"/>
        <w:tabs>
          <w:tab w:val="right" w:leader="dot" w:pos="9350"/>
        </w:tabs>
        <w:rPr>
          <w:rFonts w:asciiTheme="minorHAnsi" w:eastAsiaTheme="minorEastAsia" w:hAnsiTheme="minorHAnsi"/>
          <w:noProof/>
          <w:sz w:val="22"/>
          <w:szCs w:val="22"/>
          <w:lang w:val="en-CA" w:eastAsia="en-CA"/>
        </w:rPr>
      </w:pPr>
      <w:hyperlink w:anchor="_Toc33103525" w:history="1">
        <w:r w:rsidR="002C409C" w:rsidRPr="00BB133B">
          <w:rPr>
            <w:rStyle w:val="Hyperlink"/>
            <w:noProof/>
          </w:rPr>
          <w:t>1.5 Gouvernance</w:t>
        </w:r>
        <w:r w:rsidR="002C409C">
          <w:rPr>
            <w:noProof/>
            <w:webHidden/>
          </w:rPr>
          <w:tab/>
        </w:r>
        <w:r w:rsidR="002C409C">
          <w:rPr>
            <w:noProof/>
            <w:webHidden/>
          </w:rPr>
          <w:fldChar w:fldCharType="begin"/>
        </w:r>
        <w:r w:rsidR="002C409C">
          <w:rPr>
            <w:noProof/>
            <w:webHidden/>
          </w:rPr>
          <w:instrText xml:space="preserve"> PAGEREF _Toc33103525 \h </w:instrText>
        </w:r>
        <w:r w:rsidR="002C409C">
          <w:rPr>
            <w:noProof/>
            <w:webHidden/>
          </w:rPr>
        </w:r>
        <w:r w:rsidR="002C409C">
          <w:rPr>
            <w:noProof/>
            <w:webHidden/>
          </w:rPr>
          <w:fldChar w:fldCharType="separate"/>
        </w:r>
        <w:r w:rsidR="002C409C">
          <w:rPr>
            <w:noProof/>
            <w:webHidden/>
          </w:rPr>
          <w:t>7</w:t>
        </w:r>
        <w:r w:rsidR="002C409C">
          <w:rPr>
            <w:noProof/>
            <w:webHidden/>
          </w:rPr>
          <w:fldChar w:fldCharType="end"/>
        </w:r>
      </w:hyperlink>
    </w:p>
    <w:p w:rsidR="002C409C" w:rsidRDefault="007754B7">
      <w:pPr>
        <w:pStyle w:val="TOC1"/>
        <w:tabs>
          <w:tab w:val="right" w:leader="dot" w:pos="9350"/>
        </w:tabs>
        <w:rPr>
          <w:rFonts w:asciiTheme="minorHAnsi" w:eastAsiaTheme="minorEastAsia" w:hAnsiTheme="minorHAnsi"/>
          <w:b w:val="0"/>
          <w:noProof/>
          <w:sz w:val="22"/>
          <w:szCs w:val="22"/>
          <w:lang w:val="en-CA" w:eastAsia="en-CA"/>
        </w:rPr>
      </w:pPr>
      <w:hyperlink w:anchor="_Toc33103526" w:history="1">
        <w:r w:rsidR="002C409C" w:rsidRPr="00BB133B">
          <w:rPr>
            <w:rStyle w:val="Hyperlink"/>
            <w:noProof/>
          </w:rPr>
          <w:t>2. Résultats de l’évaluation</w:t>
        </w:r>
        <w:r w:rsidR="002C409C">
          <w:rPr>
            <w:noProof/>
            <w:webHidden/>
          </w:rPr>
          <w:tab/>
        </w:r>
        <w:r w:rsidR="002C409C">
          <w:rPr>
            <w:noProof/>
            <w:webHidden/>
          </w:rPr>
          <w:fldChar w:fldCharType="begin"/>
        </w:r>
        <w:r w:rsidR="002C409C">
          <w:rPr>
            <w:noProof/>
            <w:webHidden/>
          </w:rPr>
          <w:instrText xml:space="preserve"> PAGEREF _Toc33103526 \h </w:instrText>
        </w:r>
        <w:r w:rsidR="002C409C">
          <w:rPr>
            <w:noProof/>
            <w:webHidden/>
          </w:rPr>
        </w:r>
        <w:r w:rsidR="002C409C">
          <w:rPr>
            <w:noProof/>
            <w:webHidden/>
          </w:rPr>
          <w:fldChar w:fldCharType="separate"/>
        </w:r>
        <w:r w:rsidR="002C409C">
          <w:rPr>
            <w:noProof/>
            <w:webHidden/>
          </w:rPr>
          <w:t>8</w:t>
        </w:r>
        <w:r w:rsidR="002C409C">
          <w:rPr>
            <w:noProof/>
            <w:webHidden/>
          </w:rPr>
          <w:fldChar w:fldCharType="end"/>
        </w:r>
      </w:hyperlink>
    </w:p>
    <w:p w:rsidR="002C409C" w:rsidRDefault="007754B7">
      <w:pPr>
        <w:pStyle w:val="TOC2"/>
        <w:tabs>
          <w:tab w:val="right" w:leader="dot" w:pos="9350"/>
        </w:tabs>
        <w:rPr>
          <w:rFonts w:asciiTheme="minorHAnsi" w:eastAsiaTheme="minorEastAsia" w:hAnsiTheme="minorHAnsi"/>
          <w:noProof/>
          <w:sz w:val="22"/>
          <w:szCs w:val="22"/>
          <w:lang w:val="en-CA" w:eastAsia="en-CA"/>
        </w:rPr>
      </w:pPr>
      <w:hyperlink w:anchor="_Toc33103527" w:history="1">
        <w:r w:rsidR="002C409C" w:rsidRPr="00BB133B">
          <w:rPr>
            <w:rStyle w:val="Hyperlink"/>
            <w:noProof/>
          </w:rPr>
          <w:t>2.1 Répertoire des changements et évaluation des répercussions</w:t>
        </w:r>
        <w:r w:rsidR="002C409C">
          <w:rPr>
            <w:noProof/>
            <w:webHidden/>
          </w:rPr>
          <w:tab/>
        </w:r>
        <w:r w:rsidR="002C409C">
          <w:rPr>
            <w:noProof/>
            <w:webHidden/>
          </w:rPr>
          <w:fldChar w:fldCharType="begin"/>
        </w:r>
        <w:r w:rsidR="002C409C">
          <w:rPr>
            <w:noProof/>
            <w:webHidden/>
          </w:rPr>
          <w:instrText xml:space="preserve"> PAGEREF _Toc33103527 \h </w:instrText>
        </w:r>
        <w:r w:rsidR="002C409C">
          <w:rPr>
            <w:noProof/>
            <w:webHidden/>
          </w:rPr>
        </w:r>
        <w:r w:rsidR="002C409C">
          <w:rPr>
            <w:noProof/>
            <w:webHidden/>
          </w:rPr>
          <w:fldChar w:fldCharType="separate"/>
        </w:r>
        <w:r w:rsidR="002C409C">
          <w:rPr>
            <w:noProof/>
            <w:webHidden/>
          </w:rPr>
          <w:t>8</w:t>
        </w:r>
        <w:r w:rsidR="002C409C">
          <w:rPr>
            <w:noProof/>
            <w:webHidden/>
          </w:rPr>
          <w:fldChar w:fldCharType="end"/>
        </w:r>
      </w:hyperlink>
    </w:p>
    <w:p w:rsidR="002C409C" w:rsidRDefault="007754B7">
      <w:pPr>
        <w:pStyle w:val="TOC3"/>
        <w:tabs>
          <w:tab w:val="right" w:leader="dot" w:pos="9350"/>
        </w:tabs>
        <w:rPr>
          <w:rFonts w:asciiTheme="minorHAnsi" w:eastAsiaTheme="minorEastAsia" w:hAnsiTheme="minorHAnsi"/>
          <w:noProof/>
          <w:sz w:val="22"/>
          <w:szCs w:val="22"/>
          <w:lang w:val="en-CA" w:eastAsia="en-CA"/>
        </w:rPr>
      </w:pPr>
      <w:hyperlink w:anchor="_Toc33103528" w:history="1">
        <w:r w:rsidR="002C409C" w:rsidRPr="00BB133B">
          <w:rPr>
            <w:rStyle w:val="Hyperlink"/>
            <w:noProof/>
          </w:rPr>
          <w:t>Résultats</w:t>
        </w:r>
        <w:r w:rsidR="002C409C">
          <w:rPr>
            <w:noProof/>
            <w:webHidden/>
          </w:rPr>
          <w:tab/>
        </w:r>
        <w:r w:rsidR="002C409C">
          <w:rPr>
            <w:noProof/>
            <w:webHidden/>
          </w:rPr>
          <w:fldChar w:fldCharType="begin"/>
        </w:r>
        <w:r w:rsidR="002C409C">
          <w:rPr>
            <w:noProof/>
            <w:webHidden/>
          </w:rPr>
          <w:instrText xml:space="preserve"> PAGEREF _Toc33103528 \h </w:instrText>
        </w:r>
        <w:r w:rsidR="002C409C">
          <w:rPr>
            <w:noProof/>
            <w:webHidden/>
          </w:rPr>
        </w:r>
        <w:r w:rsidR="002C409C">
          <w:rPr>
            <w:noProof/>
            <w:webHidden/>
          </w:rPr>
          <w:fldChar w:fldCharType="separate"/>
        </w:r>
        <w:r w:rsidR="002C409C">
          <w:rPr>
            <w:noProof/>
            <w:webHidden/>
          </w:rPr>
          <w:t>8</w:t>
        </w:r>
        <w:r w:rsidR="002C409C">
          <w:rPr>
            <w:noProof/>
            <w:webHidden/>
          </w:rPr>
          <w:fldChar w:fldCharType="end"/>
        </w:r>
      </w:hyperlink>
    </w:p>
    <w:p w:rsidR="002C409C" w:rsidRDefault="007754B7">
      <w:pPr>
        <w:pStyle w:val="TOC3"/>
        <w:tabs>
          <w:tab w:val="right" w:leader="dot" w:pos="9350"/>
        </w:tabs>
        <w:rPr>
          <w:rFonts w:asciiTheme="minorHAnsi" w:eastAsiaTheme="minorEastAsia" w:hAnsiTheme="minorHAnsi"/>
          <w:noProof/>
          <w:sz w:val="22"/>
          <w:szCs w:val="22"/>
          <w:lang w:val="en-CA" w:eastAsia="en-CA"/>
        </w:rPr>
      </w:pPr>
      <w:hyperlink w:anchor="_Toc33103529" w:history="1">
        <w:r w:rsidR="002C409C" w:rsidRPr="00BB133B">
          <w:rPr>
            <w:rStyle w:val="Hyperlink"/>
            <w:noProof/>
          </w:rPr>
          <w:t>Analyse</w:t>
        </w:r>
        <w:r w:rsidR="002C409C">
          <w:rPr>
            <w:noProof/>
            <w:webHidden/>
          </w:rPr>
          <w:tab/>
        </w:r>
        <w:r w:rsidR="002C409C">
          <w:rPr>
            <w:noProof/>
            <w:webHidden/>
          </w:rPr>
          <w:fldChar w:fldCharType="begin"/>
        </w:r>
        <w:r w:rsidR="002C409C">
          <w:rPr>
            <w:noProof/>
            <w:webHidden/>
          </w:rPr>
          <w:instrText xml:space="preserve"> PAGEREF _Toc33103529 \h </w:instrText>
        </w:r>
        <w:r w:rsidR="002C409C">
          <w:rPr>
            <w:noProof/>
            <w:webHidden/>
          </w:rPr>
        </w:r>
        <w:r w:rsidR="002C409C">
          <w:rPr>
            <w:noProof/>
            <w:webHidden/>
          </w:rPr>
          <w:fldChar w:fldCharType="separate"/>
        </w:r>
        <w:r w:rsidR="002C409C">
          <w:rPr>
            <w:noProof/>
            <w:webHidden/>
          </w:rPr>
          <w:t>8</w:t>
        </w:r>
        <w:r w:rsidR="002C409C">
          <w:rPr>
            <w:noProof/>
            <w:webHidden/>
          </w:rPr>
          <w:fldChar w:fldCharType="end"/>
        </w:r>
      </w:hyperlink>
    </w:p>
    <w:p w:rsidR="002C409C" w:rsidRDefault="007754B7">
      <w:pPr>
        <w:pStyle w:val="TOC2"/>
        <w:tabs>
          <w:tab w:val="right" w:leader="dot" w:pos="9350"/>
        </w:tabs>
        <w:rPr>
          <w:rFonts w:asciiTheme="minorHAnsi" w:eastAsiaTheme="minorEastAsia" w:hAnsiTheme="minorHAnsi"/>
          <w:noProof/>
          <w:sz w:val="22"/>
          <w:szCs w:val="22"/>
          <w:lang w:val="en-CA" w:eastAsia="en-CA"/>
        </w:rPr>
      </w:pPr>
      <w:hyperlink w:anchor="_Toc33103530" w:history="1">
        <w:r w:rsidR="002C409C" w:rsidRPr="00BB133B">
          <w:rPr>
            <w:rStyle w:val="Hyperlink"/>
            <w:noProof/>
          </w:rPr>
          <w:t>2.2 Carte des intervenants</w:t>
        </w:r>
        <w:r w:rsidR="002C409C">
          <w:rPr>
            <w:noProof/>
            <w:webHidden/>
          </w:rPr>
          <w:tab/>
        </w:r>
        <w:r w:rsidR="002C409C">
          <w:rPr>
            <w:noProof/>
            <w:webHidden/>
          </w:rPr>
          <w:fldChar w:fldCharType="begin"/>
        </w:r>
        <w:r w:rsidR="002C409C">
          <w:rPr>
            <w:noProof/>
            <w:webHidden/>
          </w:rPr>
          <w:instrText xml:space="preserve"> PAGEREF _Toc33103530 \h </w:instrText>
        </w:r>
        <w:r w:rsidR="002C409C">
          <w:rPr>
            <w:noProof/>
            <w:webHidden/>
          </w:rPr>
        </w:r>
        <w:r w:rsidR="002C409C">
          <w:rPr>
            <w:noProof/>
            <w:webHidden/>
          </w:rPr>
          <w:fldChar w:fldCharType="separate"/>
        </w:r>
        <w:r w:rsidR="002C409C">
          <w:rPr>
            <w:noProof/>
            <w:webHidden/>
          </w:rPr>
          <w:t>8</w:t>
        </w:r>
        <w:r w:rsidR="002C409C">
          <w:rPr>
            <w:noProof/>
            <w:webHidden/>
          </w:rPr>
          <w:fldChar w:fldCharType="end"/>
        </w:r>
      </w:hyperlink>
    </w:p>
    <w:p w:rsidR="002C409C" w:rsidRDefault="007754B7">
      <w:pPr>
        <w:pStyle w:val="TOC3"/>
        <w:tabs>
          <w:tab w:val="right" w:leader="dot" w:pos="9350"/>
        </w:tabs>
        <w:rPr>
          <w:rFonts w:asciiTheme="minorHAnsi" w:eastAsiaTheme="minorEastAsia" w:hAnsiTheme="minorHAnsi"/>
          <w:noProof/>
          <w:sz w:val="22"/>
          <w:szCs w:val="22"/>
          <w:lang w:val="en-CA" w:eastAsia="en-CA"/>
        </w:rPr>
      </w:pPr>
      <w:hyperlink w:anchor="_Toc33103531" w:history="1">
        <w:r w:rsidR="002C409C" w:rsidRPr="00BB133B">
          <w:rPr>
            <w:rStyle w:val="Hyperlink"/>
            <w:noProof/>
          </w:rPr>
          <w:t>Résultats</w:t>
        </w:r>
        <w:r w:rsidR="002C409C">
          <w:rPr>
            <w:noProof/>
            <w:webHidden/>
          </w:rPr>
          <w:tab/>
        </w:r>
        <w:r w:rsidR="002C409C">
          <w:rPr>
            <w:noProof/>
            <w:webHidden/>
          </w:rPr>
          <w:fldChar w:fldCharType="begin"/>
        </w:r>
        <w:r w:rsidR="002C409C">
          <w:rPr>
            <w:noProof/>
            <w:webHidden/>
          </w:rPr>
          <w:instrText xml:space="preserve"> PAGEREF _Toc33103531 \h </w:instrText>
        </w:r>
        <w:r w:rsidR="002C409C">
          <w:rPr>
            <w:noProof/>
            <w:webHidden/>
          </w:rPr>
        </w:r>
        <w:r w:rsidR="002C409C">
          <w:rPr>
            <w:noProof/>
            <w:webHidden/>
          </w:rPr>
          <w:fldChar w:fldCharType="separate"/>
        </w:r>
        <w:r w:rsidR="002C409C">
          <w:rPr>
            <w:noProof/>
            <w:webHidden/>
          </w:rPr>
          <w:t>9</w:t>
        </w:r>
        <w:r w:rsidR="002C409C">
          <w:rPr>
            <w:noProof/>
            <w:webHidden/>
          </w:rPr>
          <w:fldChar w:fldCharType="end"/>
        </w:r>
      </w:hyperlink>
    </w:p>
    <w:p w:rsidR="002C409C" w:rsidRDefault="007754B7">
      <w:pPr>
        <w:pStyle w:val="TOC3"/>
        <w:tabs>
          <w:tab w:val="right" w:leader="dot" w:pos="9350"/>
        </w:tabs>
        <w:rPr>
          <w:rFonts w:asciiTheme="minorHAnsi" w:eastAsiaTheme="minorEastAsia" w:hAnsiTheme="minorHAnsi"/>
          <w:noProof/>
          <w:sz w:val="22"/>
          <w:szCs w:val="22"/>
          <w:lang w:val="en-CA" w:eastAsia="en-CA"/>
        </w:rPr>
      </w:pPr>
      <w:hyperlink w:anchor="_Toc33103532" w:history="1">
        <w:r w:rsidR="002C409C" w:rsidRPr="00BB133B">
          <w:rPr>
            <w:rStyle w:val="Hyperlink"/>
            <w:noProof/>
          </w:rPr>
          <w:t>Analyse</w:t>
        </w:r>
        <w:r w:rsidR="002C409C">
          <w:rPr>
            <w:noProof/>
            <w:webHidden/>
          </w:rPr>
          <w:tab/>
        </w:r>
        <w:r w:rsidR="002C409C">
          <w:rPr>
            <w:noProof/>
            <w:webHidden/>
          </w:rPr>
          <w:fldChar w:fldCharType="begin"/>
        </w:r>
        <w:r w:rsidR="002C409C">
          <w:rPr>
            <w:noProof/>
            <w:webHidden/>
          </w:rPr>
          <w:instrText xml:space="preserve"> PAGEREF _Toc33103532 \h </w:instrText>
        </w:r>
        <w:r w:rsidR="002C409C">
          <w:rPr>
            <w:noProof/>
            <w:webHidden/>
          </w:rPr>
        </w:r>
        <w:r w:rsidR="002C409C">
          <w:rPr>
            <w:noProof/>
            <w:webHidden/>
          </w:rPr>
          <w:fldChar w:fldCharType="separate"/>
        </w:r>
        <w:r w:rsidR="002C409C">
          <w:rPr>
            <w:noProof/>
            <w:webHidden/>
          </w:rPr>
          <w:t>9</w:t>
        </w:r>
        <w:r w:rsidR="002C409C">
          <w:rPr>
            <w:noProof/>
            <w:webHidden/>
          </w:rPr>
          <w:fldChar w:fldCharType="end"/>
        </w:r>
      </w:hyperlink>
    </w:p>
    <w:p w:rsidR="002C409C" w:rsidRDefault="007754B7">
      <w:pPr>
        <w:pStyle w:val="TOC2"/>
        <w:tabs>
          <w:tab w:val="right" w:leader="dot" w:pos="9350"/>
        </w:tabs>
        <w:rPr>
          <w:rFonts w:asciiTheme="minorHAnsi" w:eastAsiaTheme="minorEastAsia" w:hAnsiTheme="minorHAnsi"/>
          <w:noProof/>
          <w:sz w:val="22"/>
          <w:szCs w:val="22"/>
          <w:lang w:val="en-CA" w:eastAsia="en-CA"/>
        </w:rPr>
      </w:pPr>
      <w:hyperlink w:anchor="_Toc33103533" w:history="1">
        <w:r w:rsidR="002C409C" w:rsidRPr="00BB133B">
          <w:rPr>
            <w:rStyle w:val="Hyperlink"/>
            <w:noProof/>
          </w:rPr>
          <w:t>2.3 Évaluation de l’état de préparation au changement</w:t>
        </w:r>
        <w:r w:rsidR="002C409C">
          <w:rPr>
            <w:noProof/>
            <w:webHidden/>
          </w:rPr>
          <w:tab/>
        </w:r>
        <w:r w:rsidR="002C409C">
          <w:rPr>
            <w:noProof/>
            <w:webHidden/>
          </w:rPr>
          <w:fldChar w:fldCharType="begin"/>
        </w:r>
        <w:r w:rsidR="002C409C">
          <w:rPr>
            <w:noProof/>
            <w:webHidden/>
          </w:rPr>
          <w:instrText xml:space="preserve"> PAGEREF _Toc33103533 \h </w:instrText>
        </w:r>
        <w:r w:rsidR="002C409C">
          <w:rPr>
            <w:noProof/>
            <w:webHidden/>
          </w:rPr>
        </w:r>
        <w:r w:rsidR="002C409C">
          <w:rPr>
            <w:noProof/>
            <w:webHidden/>
          </w:rPr>
          <w:fldChar w:fldCharType="separate"/>
        </w:r>
        <w:r w:rsidR="002C409C">
          <w:rPr>
            <w:noProof/>
            <w:webHidden/>
          </w:rPr>
          <w:t>9</w:t>
        </w:r>
        <w:r w:rsidR="002C409C">
          <w:rPr>
            <w:noProof/>
            <w:webHidden/>
          </w:rPr>
          <w:fldChar w:fldCharType="end"/>
        </w:r>
      </w:hyperlink>
    </w:p>
    <w:p w:rsidR="002C409C" w:rsidRDefault="007754B7">
      <w:pPr>
        <w:pStyle w:val="TOC3"/>
        <w:tabs>
          <w:tab w:val="right" w:leader="dot" w:pos="9350"/>
        </w:tabs>
        <w:rPr>
          <w:rFonts w:asciiTheme="minorHAnsi" w:eastAsiaTheme="minorEastAsia" w:hAnsiTheme="minorHAnsi"/>
          <w:noProof/>
          <w:sz w:val="22"/>
          <w:szCs w:val="22"/>
          <w:lang w:val="en-CA" w:eastAsia="en-CA"/>
        </w:rPr>
      </w:pPr>
      <w:hyperlink w:anchor="_Toc33103534" w:history="1">
        <w:r w:rsidR="002C409C" w:rsidRPr="00BB133B">
          <w:rPr>
            <w:rStyle w:val="Hyperlink"/>
            <w:noProof/>
          </w:rPr>
          <w:t>Résultats</w:t>
        </w:r>
        <w:r w:rsidR="002C409C">
          <w:rPr>
            <w:noProof/>
            <w:webHidden/>
          </w:rPr>
          <w:tab/>
        </w:r>
        <w:r w:rsidR="002C409C">
          <w:rPr>
            <w:noProof/>
            <w:webHidden/>
          </w:rPr>
          <w:fldChar w:fldCharType="begin"/>
        </w:r>
        <w:r w:rsidR="002C409C">
          <w:rPr>
            <w:noProof/>
            <w:webHidden/>
          </w:rPr>
          <w:instrText xml:space="preserve"> PAGEREF _Toc33103534 \h </w:instrText>
        </w:r>
        <w:r w:rsidR="002C409C">
          <w:rPr>
            <w:noProof/>
            <w:webHidden/>
          </w:rPr>
        </w:r>
        <w:r w:rsidR="002C409C">
          <w:rPr>
            <w:noProof/>
            <w:webHidden/>
          </w:rPr>
          <w:fldChar w:fldCharType="separate"/>
        </w:r>
        <w:r w:rsidR="002C409C">
          <w:rPr>
            <w:noProof/>
            <w:webHidden/>
          </w:rPr>
          <w:t>10</w:t>
        </w:r>
        <w:r w:rsidR="002C409C">
          <w:rPr>
            <w:noProof/>
            <w:webHidden/>
          </w:rPr>
          <w:fldChar w:fldCharType="end"/>
        </w:r>
      </w:hyperlink>
    </w:p>
    <w:p w:rsidR="002C409C" w:rsidRDefault="007754B7">
      <w:pPr>
        <w:pStyle w:val="TOC3"/>
        <w:tabs>
          <w:tab w:val="right" w:leader="dot" w:pos="9350"/>
        </w:tabs>
        <w:rPr>
          <w:rFonts w:asciiTheme="minorHAnsi" w:eastAsiaTheme="minorEastAsia" w:hAnsiTheme="minorHAnsi"/>
          <w:noProof/>
          <w:sz w:val="22"/>
          <w:szCs w:val="22"/>
          <w:lang w:val="en-CA" w:eastAsia="en-CA"/>
        </w:rPr>
      </w:pPr>
      <w:hyperlink w:anchor="_Toc33103535" w:history="1">
        <w:r w:rsidR="002C409C" w:rsidRPr="00BB133B">
          <w:rPr>
            <w:rStyle w:val="Hyperlink"/>
            <w:noProof/>
          </w:rPr>
          <w:t>Analyse</w:t>
        </w:r>
        <w:r w:rsidR="002C409C">
          <w:rPr>
            <w:noProof/>
            <w:webHidden/>
          </w:rPr>
          <w:tab/>
        </w:r>
        <w:r w:rsidR="002C409C">
          <w:rPr>
            <w:noProof/>
            <w:webHidden/>
          </w:rPr>
          <w:fldChar w:fldCharType="begin"/>
        </w:r>
        <w:r w:rsidR="002C409C">
          <w:rPr>
            <w:noProof/>
            <w:webHidden/>
          </w:rPr>
          <w:instrText xml:space="preserve"> PAGEREF _Toc33103535 \h </w:instrText>
        </w:r>
        <w:r w:rsidR="002C409C">
          <w:rPr>
            <w:noProof/>
            <w:webHidden/>
          </w:rPr>
        </w:r>
        <w:r w:rsidR="002C409C">
          <w:rPr>
            <w:noProof/>
            <w:webHidden/>
          </w:rPr>
          <w:fldChar w:fldCharType="separate"/>
        </w:r>
        <w:r w:rsidR="002C409C">
          <w:rPr>
            <w:noProof/>
            <w:webHidden/>
          </w:rPr>
          <w:t>10</w:t>
        </w:r>
        <w:r w:rsidR="002C409C">
          <w:rPr>
            <w:noProof/>
            <w:webHidden/>
          </w:rPr>
          <w:fldChar w:fldCharType="end"/>
        </w:r>
      </w:hyperlink>
    </w:p>
    <w:p w:rsidR="002C409C" w:rsidRDefault="007754B7">
      <w:pPr>
        <w:pStyle w:val="TOC2"/>
        <w:tabs>
          <w:tab w:val="right" w:leader="dot" w:pos="9350"/>
        </w:tabs>
        <w:rPr>
          <w:rFonts w:asciiTheme="minorHAnsi" w:eastAsiaTheme="minorEastAsia" w:hAnsiTheme="minorHAnsi"/>
          <w:noProof/>
          <w:sz w:val="22"/>
          <w:szCs w:val="22"/>
          <w:lang w:val="en-CA" w:eastAsia="en-CA"/>
        </w:rPr>
      </w:pPr>
      <w:hyperlink w:anchor="_Toc33103536" w:history="1">
        <w:r w:rsidR="002C409C" w:rsidRPr="00BB133B">
          <w:rPr>
            <w:rStyle w:val="Hyperlink"/>
            <w:noProof/>
          </w:rPr>
          <w:t>2.4 Outil d’évaluation du changement ADKAR</w:t>
        </w:r>
        <w:r w:rsidR="002C409C">
          <w:rPr>
            <w:noProof/>
            <w:webHidden/>
          </w:rPr>
          <w:tab/>
        </w:r>
        <w:r w:rsidR="002C409C">
          <w:rPr>
            <w:noProof/>
            <w:webHidden/>
          </w:rPr>
          <w:fldChar w:fldCharType="begin"/>
        </w:r>
        <w:r w:rsidR="002C409C">
          <w:rPr>
            <w:noProof/>
            <w:webHidden/>
          </w:rPr>
          <w:instrText xml:space="preserve"> PAGEREF _Toc33103536 \h </w:instrText>
        </w:r>
        <w:r w:rsidR="002C409C">
          <w:rPr>
            <w:noProof/>
            <w:webHidden/>
          </w:rPr>
        </w:r>
        <w:r w:rsidR="002C409C">
          <w:rPr>
            <w:noProof/>
            <w:webHidden/>
          </w:rPr>
          <w:fldChar w:fldCharType="separate"/>
        </w:r>
        <w:r w:rsidR="002C409C">
          <w:rPr>
            <w:noProof/>
            <w:webHidden/>
          </w:rPr>
          <w:t>10</w:t>
        </w:r>
        <w:r w:rsidR="002C409C">
          <w:rPr>
            <w:noProof/>
            <w:webHidden/>
          </w:rPr>
          <w:fldChar w:fldCharType="end"/>
        </w:r>
      </w:hyperlink>
    </w:p>
    <w:p w:rsidR="002C409C" w:rsidRDefault="007754B7">
      <w:pPr>
        <w:pStyle w:val="TOC3"/>
        <w:tabs>
          <w:tab w:val="right" w:leader="dot" w:pos="9350"/>
        </w:tabs>
        <w:rPr>
          <w:rFonts w:asciiTheme="minorHAnsi" w:eastAsiaTheme="minorEastAsia" w:hAnsiTheme="minorHAnsi"/>
          <w:noProof/>
          <w:sz w:val="22"/>
          <w:szCs w:val="22"/>
          <w:lang w:val="en-CA" w:eastAsia="en-CA"/>
        </w:rPr>
      </w:pPr>
      <w:hyperlink w:anchor="_Toc33103537" w:history="1">
        <w:r w:rsidR="002C409C" w:rsidRPr="00BB133B">
          <w:rPr>
            <w:rStyle w:val="Hyperlink"/>
            <w:noProof/>
          </w:rPr>
          <w:t>Résultats</w:t>
        </w:r>
        <w:r w:rsidR="002C409C">
          <w:rPr>
            <w:noProof/>
            <w:webHidden/>
          </w:rPr>
          <w:tab/>
        </w:r>
        <w:r w:rsidR="002C409C">
          <w:rPr>
            <w:noProof/>
            <w:webHidden/>
          </w:rPr>
          <w:fldChar w:fldCharType="begin"/>
        </w:r>
        <w:r w:rsidR="002C409C">
          <w:rPr>
            <w:noProof/>
            <w:webHidden/>
          </w:rPr>
          <w:instrText xml:space="preserve"> PAGEREF _Toc33103537 \h </w:instrText>
        </w:r>
        <w:r w:rsidR="002C409C">
          <w:rPr>
            <w:noProof/>
            <w:webHidden/>
          </w:rPr>
        </w:r>
        <w:r w:rsidR="002C409C">
          <w:rPr>
            <w:noProof/>
            <w:webHidden/>
          </w:rPr>
          <w:fldChar w:fldCharType="separate"/>
        </w:r>
        <w:r w:rsidR="002C409C">
          <w:rPr>
            <w:noProof/>
            <w:webHidden/>
          </w:rPr>
          <w:t>10</w:t>
        </w:r>
        <w:r w:rsidR="002C409C">
          <w:rPr>
            <w:noProof/>
            <w:webHidden/>
          </w:rPr>
          <w:fldChar w:fldCharType="end"/>
        </w:r>
      </w:hyperlink>
    </w:p>
    <w:p w:rsidR="002C409C" w:rsidRDefault="007754B7">
      <w:pPr>
        <w:pStyle w:val="TOC3"/>
        <w:tabs>
          <w:tab w:val="right" w:leader="dot" w:pos="9350"/>
        </w:tabs>
        <w:rPr>
          <w:rFonts w:asciiTheme="minorHAnsi" w:eastAsiaTheme="minorEastAsia" w:hAnsiTheme="minorHAnsi"/>
          <w:noProof/>
          <w:sz w:val="22"/>
          <w:szCs w:val="22"/>
          <w:lang w:val="en-CA" w:eastAsia="en-CA"/>
        </w:rPr>
      </w:pPr>
      <w:hyperlink w:anchor="_Toc33103538" w:history="1">
        <w:r w:rsidR="002C409C" w:rsidRPr="00BB133B">
          <w:rPr>
            <w:rStyle w:val="Hyperlink"/>
            <w:noProof/>
          </w:rPr>
          <w:t>Analyse</w:t>
        </w:r>
        <w:r w:rsidR="002C409C">
          <w:rPr>
            <w:noProof/>
            <w:webHidden/>
          </w:rPr>
          <w:tab/>
        </w:r>
        <w:r w:rsidR="002C409C">
          <w:rPr>
            <w:noProof/>
            <w:webHidden/>
          </w:rPr>
          <w:fldChar w:fldCharType="begin"/>
        </w:r>
        <w:r w:rsidR="002C409C">
          <w:rPr>
            <w:noProof/>
            <w:webHidden/>
          </w:rPr>
          <w:instrText xml:space="preserve"> PAGEREF _Toc33103538 \h </w:instrText>
        </w:r>
        <w:r w:rsidR="002C409C">
          <w:rPr>
            <w:noProof/>
            <w:webHidden/>
          </w:rPr>
        </w:r>
        <w:r w:rsidR="002C409C">
          <w:rPr>
            <w:noProof/>
            <w:webHidden/>
          </w:rPr>
          <w:fldChar w:fldCharType="separate"/>
        </w:r>
        <w:r w:rsidR="002C409C">
          <w:rPr>
            <w:noProof/>
            <w:webHidden/>
          </w:rPr>
          <w:t>10</w:t>
        </w:r>
        <w:r w:rsidR="002C409C">
          <w:rPr>
            <w:noProof/>
            <w:webHidden/>
          </w:rPr>
          <w:fldChar w:fldCharType="end"/>
        </w:r>
      </w:hyperlink>
    </w:p>
    <w:p w:rsidR="002C409C" w:rsidRDefault="007754B7">
      <w:pPr>
        <w:pStyle w:val="TOC1"/>
        <w:tabs>
          <w:tab w:val="right" w:leader="dot" w:pos="9350"/>
        </w:tabs>
        <w:rPr>
          <w:rFonts w:asciiTheme="minorHAnsi" w:eastAsiaTheme="minorEastAsia" w:hAnsiTheme="minorHAnsi"/>
          <w:b w:val="0"/>
          <w:noProof/>
          <w:sz w:val="22"/>
          <w:szCs w:val="22"/>
          <w:lang w:val="en-CA" w:eastAsia="en-CA"/>
        </w:rPr>
      </w:pPr>
      <w:hyperlink w:anchor="_Toc33103539" w:history="1">
        <w:r w:rsidR="002C409C" w:rsidRPr="00BB133B">
          <w:rPr>
            <w:rStyle w:val="Hyperlink"/>
            <w:noProof/>
          </w:rPr>
          <w:t>3. Cadre de la stratégie de gestion du changement</w:t>
        </w:r>
        <w:r w:rsidR="002C409C">
          <w:rPr>
            <w:noProof/>
            <w:webHidden/>
          </w:rPr>
          <w:tab/>
        </w:r>
        <w:r w:rsidR="002C409C">
          <w:rPr>
            <w:noProof/>
            <w:webHidden/>
          </w:rPr>
          <w:fldChar w:fldCharType="begin"/>
        </w:r>
        <w:r w:rsidR="002C409C">
          <w:rPr>
            <w:noProof/>
            <w:webHidden/>
          </w:rPr>
          <w:instrText xml:space="preserve"> PAGEREF _Toc33103539 \h </w:instrText>
        </w:r>
        <w:r w:rsidR="002C409C">
          <w:rPr>
            <w:noProof/>
            <w:webHidden/>
          </w:rPr>
        </w:r>
        <w:r w:rsidR="002C409C">
          <w:rPr>
            <w:noProof/>
            <w:webHidden/>
          </w:rPr>
          <w:fldChar w:fldCharType="separate"/>
        </w:r>
        <w:r w:rsidR="002C409C">
          <w:rPr>
            <w:noProof/>
            <w:webHidden/>
          </w:rPr>
          <w:t>10</w:t>
        </w:r>
        <w:r w:rsidR="002C409C">
          <w:rPr>
            <w:noProof/>
            <w:webHidden/>
          </w:rPr>
          <w:fldChar w:fldCharType="end"/>
        </w:r>
      </w:hyperlink>
    </w:p>
    <w:p w:rsidR="002C409C" w:rsidRDefault="007754B7">
      <w:pPr>
        <w:pStyle w:val="TOC2"/>
        <w:tabs>
          <w:tab w:val="right" w:leader="dot" w:pos="9350"/>
        </w:tabs>
        <w:rPr>
          <w:rFonts w:asciiTheme="minorHAnsi" w:eastAsiaTheme="minorEastAsia" w:hAnsiTheme="minorHAnsi"/>
          <w:noProof/>
          <w:sz w:val="22"/>
          <w:szCs w:val="22"/>
          <w:lang w:val="en-CA" w:eastAsia="en-CA"/>
        </w:rPr>
      </w:pPr>
      <w:hyperlink w:anchor="_Toc33103540" w:history="1">
        <w:r w:rsidR="002C409C" w:rsidRPr="00BB133B">
          <w:rPr>
            <w:rStyle w:val="Hyperlink"/>
            <w:noProof/>
          </w:rPr>
          <w:t>3.1 Cadre de communication</w:t>
        </w:r>
        <w:r w:rsidR="002C409C">
          <w:rPr>
            <w:noProof/>
            <w:webHidden/>
          </w:rPr>
          <w:tab/>
        </w:r>
        <w:r w:rsidR="002C409C">
          <w:rPr>
            <w:noProof/>
            <w:webHidden/>
          </w:rPr>
          <w:fldChar w:fldCharType="begin"/>
        </w:r>
        <w:r w:rsidR="002C409C">
          <w:rPr>
            <w:noProof/>
            <w:webHidden/>
          </w:rPr>
          <w:instrText xml:space="preserve"> PAGEREF _Toc33103540 \h </w:instrText>
        </w:r>
        <w:r w:rsidR="002C409C">
          <w:rPr>
            <w:noProof/>
            <w:webHidden/>
          </w:rPr>
        </w:r>
        <w:r w:rsidR="002C409C">
          <w:rPr>
            <w:noProof/>
            <w:webHidden/>
          </w:rPr>
          <w:fldChar w:fldCharType="separate"/>
        </w:r>
        <w:r w:rsidR="002C409C">
          <w:rPr>
            <w:noProof/>
            <w:webHidden/>
          </w:rPr>
          <w:t>11</w:t>
        </w:r>
        <w:r w:rsidR="002C409C">
          <w:rPr>
            <w:noProof/>
            <w:webHidden/>
          </w:rPr>
          <w:fldChar w:fldCharType="end"/>
        </w:r>
      </w:hyperlink>
    </w:p>
    <w:p w:rsidR="002C409C" w:rsidRDefault="007754B7">
      <w:pPr>
        <w:pStyle w:val="TOC2"/>
        <w:tabs>
          <w:tab w:val="right" w:leader="dot" w:pos="9350"/>
        </w:tabs>
        <w:rPr>
          <w:rFonts w:asciiTheme="minorHAnsi" w:eastAsiaTheme="minorEastAsia" w:hAnsiTheme="minorHAnsi"/>
          <w:noProof/>
          <w:sz w:val="22"/>
          <w:szCs w:val="22"/>
          <w:lang w:val="en-CA" w:eastAsia="en-CA"/>
        </w:rPr>
      </w:pPr>
      <w:hyperlink w:anchor="_Toc33103541" w:history="1">
        <w:r w:rsidR="002C409C" w:rsidRPr="00BB133B">
          <w:rPr>
            <w:rStyle w:val="Hyperlink"/>
            <w:noProof/>
          </w:rPr>
          <w:t>3.2 Cadre dE MOBILISATION</w:t>
        </w:r>
        <w:r w:rsidR="002C409C">
          <w:rPr>
            <w:noProof/>
            <w:webHidden/>
          </w:rPr>
          <w:tab/>
        </w:r>
        <w:r w:rsidR="002C409C">
          <w:rPr>
            <w:noProof/>
            <w:webHidden/>
          </w:rPr>
          <w:fldChar w:fldCharType="begin"/>
        </w:r>
        <w:r w:rsidR="002C409C">
          <w:rPr>
            <w:noProof/>
            <w:webHidden/>
          </w:rPr>
          <w:instrText xml:space="preserve"> PAGEREF _Toc33103541 \h </w:instrText>
        </w:r>
        <w:r w:rsidR="002C409C">
          <w:rPr>
            <w:noProof/>
            <w:webHidden/>
          </w:rPr>
        </w:r>
        <w:r w:rsidR="002C409C">
          <w:rPr>
            <w:noProof/>
            <w:webHidden/>
          </w:rPr>
          <w:fldChar w:fldCharType="separate"/>
        </w:r>
        <w:r w:rsidR="002C409C">
          <w:rPr>
            <w:noProof/>
            <w:webHidden/>
          </w:rPr>
          <w:t>11</w:t>
        </w:r>
        <w:r w:rsidR="002C409C">
          <w:rPr>
            <w:noProof/>
            <w:webHidden/>
          </w:rPr>
          <w:fldChar w:fldCharType="end"/>
        </w:r>
      </w:hyperlink>
    </w:p>
    <w:p w:rsidR="002C409C" w:rsidRDefault="007754B7">
      <w:pPr>
        <w:pStyle w:val="TOC2"/>
        <w:tabs>
          <w:tab w:val="right" w:leader="dot" w:pos="9350"/>
        </w:tabs>
        <w:rPr>
          <w:rFonts w:asciiTheme="minorHAnsi" w:eastAsiaTheme="minorEastAsia" w:hAnsiTheme="minorHAnsi"/>
          <w:noProof/>
          <w:sz w:val="22"/>
          <w:szCs w:val="22"/>
          <w:lang w:val="en-CA" w:eastAsia="en-CA"/>
        </w:rPr>
      </w:pPr>
      <w:hyperlink w:anchor="_Toc33103542" w:history="1">
        <w:r w:rsidR="002C409C" w:rsidRPr="00BB133B">
          <w:rPr>
            <w:rStyle w:val="Hyperlink"/>
            <w:noProof/>
          </w:rPr>
          <w:t>3.3 Cadre de formation</w:t>
        </w:r>
        <w:r w:rsidR="002C409C">
          <w:rPr>
            <w:noProof/>
            <w:webHidden/>
          </w:rPr>
          <w:tab/>
        </w:r>
        <w:r w:rsidR="002C409C">
          <w:rPr>
            <w:noProof/>
            <w:webHidden/>
          </w:rPr>
          <w:fldChar w:fldCharType="begin"/>
        </w:r>
        <w:r w:rsidR="002C409C">
          <w:rPr>
            <w:noProof/>
            <w:webHidden/>
          </w:rPr>
          <w:instrText xml:space="preserve"> PAGEREF _Toc33103542 \h </w:instrText>
        </w:r>
        <w:r w:rsidR="002C409C">
          <w:rPr>
            <w:noProof/>
            <w:webHidden/>
          </w:rPr>
        </w:r>
        <w:r w:rsidR="002C409C">
          <w:rPr>
            <w:noProof/>
            <w:webHidden/>
          </w:rPr>
          <w:fldChar w:fldCharType="separate"/>
        </w:r>
        <w:r w:rsidR="002C409C">
          <w:rPr>
            <w:noProof/>
            <w:webHidden/>
          </w:rPr>
          <w:t>11</w:t>
        </w:r>
        <w:r w:rsidR="002C409C">
          <w:rPr>
            <w:noProof/>
            <w:webHidden/>
          </w:rPr>
          <w:fldChar w:fldCharType="end"/>
        </w:r>
      </w:hyperlink>
    </w:p>
    <w:p w:rsidR="002C409C" w:rsidRDefault="007754B7">
      <w:pPr>
        <w:pStyle w:val="TOC2"/>
        <w:tabs>
          <w:tab w:val="right" w:leader="dot" w:pos="9350"/>
        </w:tabs>
        <w:rPr>
          <w:rFonts w:asciiTheme="minorHAnsi" w:eastAsiaTheme="minorEastAsia" w:hAnsiTheme="minorHAnsi"/>
          <w:noProof/>
          <w:sz w:val="22"/>
          <w:szCs w:val="22"/>
          <w:lang w:val="en-CA" w:eastAsia="en-CA"/>
        </w:rPr>
      </w:pPr>
      <w:hyperlink w:anchor="_Toc33103543" w:history="1">
        <w:r w:rsidR="002C409C" w:rsidRPr="00BB133B">
          <w:rPr>
            <w:rStyle w:val="Hyperlink"/>
            <w:noProof/>
          </w:rPr>
          <w:t>3.4 Gestion de la résistance</w:t>
        </w:r>
        <w:r w:rsidR="002C409C">
          <w:rPr>
            <w:noProof/>
            <w:webHidden/>
          </w:rPr>
          <w:tab/>
        </w:r>
        <w:r w:rsidR="002C409C">
          <w:rPr>
            <w:noProof/>
            <w:webHidden/>
          </w:rPr>
          <w:fldChar w:fldCharType="begin"/>
        </w:r>
        <w:r w:rsidR="002C409C">
          <w:rPr>
            <w:noProof/>
            <w:webHidden/>
          </w:rPr>
          <w:instrText xml:space="preserve"> PAGEREF _Toc33103543 \h </w:instrText>
        </w:r>
        <w:r w:rsidR="002C409C">
          <w:rPr>
            <w:noProof/>
            <w:webHidden/>
          </w:rPr>
        </w:r>
        <w:r w:rsidR="002C409C">
          <w:rPr>
            <w:noProof/>
            <w:webHidden/>
          </w:rPr>
          <w:fldChar w:fldCharType="separate"/>
        </w:r>
        <w:r w:rsidR="002C409C">
          <w:rPr>
            <w:noProof/>
            <w:webHidden/>
          </w:rPr>
          <w:t>12</w:t>
        </w:r>
        <w:r w:rsidR="002C409C">
          <w:rPr>
            <w:noProof/>
            <w:webHidden/>
          </w:rPr>
          <w:fldChar w:fldCharType="end"/>
        </w:r>
      </w:hyperlink>
    </w:p>
    <w:p w:rsidR="002C409C" w:rsidRDefault="007754B7">
      <w:pPr>
        <w:pStyle w:val="TOC1"/>
        <w:tabs>
          <w:tab w:val="right" w:leader="dot" w:pos="9350"/>
        </w:tabs>
        <w:rPr>
          <w:rFonts w:asciiTheme="minorHAnsi" w:eastAsiaTheme="minorEastAsia" w:hAnsiTheme="minorHAnsi"/>
          <w:b w:val="0"/>
          <w:noProof/>
          <w:sz w:val="22"/>
          <w:szCs w:val="22"/>
          <w:lang w:val="en-CA" w:eastAsia="en-CA"/>
        </w:rPr>
      </w:pPr>
      <w:hyperlink w:anchor="_Toc33103544" w:history="1">
        <w:r w:rsidR="002C409C" w:rsidRPr="00BB133B">
          <w:rPr>
            <w:rStyle w:val="Hyperlink"/>
            <w:noProof/>
          </w:rPr>
          <w:t>4. Mesure</w:t>
        </w:r>
        <w:r w:rsidR="002C409C">
          <w:rPr>
            <w:noProof/>
            <w:webHidden/>
          </w:rPr>
          <w:tab/>
        </w:r>
        <w:r w:rsidR="002C409C">
          <w:rPr>
            <w:noProof/>
            <w:webHidden/>
          </w:rPr>
          <w:fldChar w:fldCharType="begin"/>
        </w:r>
        <w:r w:rsidR="002C409C">
          <w:rPr>
            <w:noProof/>
            <w:webHidden/>
          </w:rPr>
          <w:instrText xml:space="preserve"> PAGEREF _Toc33103544 \h </w:instrText>
        </w:r>
        <w:r w:rsidR="002C409C">
          <w:rPr>
            <w:noProof/>
            <w:webHidden/>
          </w:rPr>
        </w:r>
        <w:r w:rsidR="002C409C">
          <w:rPr>
            <w:noProof/>
            <w:webHidden/>
          </w:rPr>
          <w:fldChar w:fldCharType="separate"/>
        </w:r>
        <w:r w:rsidR="002C409C">
          <w:rPr>
            <w:noProof/>
            <w:webHidden/>
          </w:rPr>
          <w:t>14</w:t>
        </w:r>
        <w:r w:rsidR="002C409C">
          <w:rPr>
            <w:noProof/>
            <w:webHidden/>
          </w:rPr>
          <w:fldChar w:fldCharType="end"/>
        </w:r>
      </w:hyperlink>
    </w:p>
    <w:p w:rsidR="002C409C" w:rsidRDefault="007754B7">
      <w:pPr>
        <w:pStyle w:val="TOC1"/>
        <w:tabs>
          <w:tab w:val="right" w:leader="dot" w:pos="9350"/>
        </w:tabs>
        <w:rPr>
          <w:rFonts w:asciiTheme="minorHAnsi" w:eastAsiaTheme="minorEastAsia" w:hAnsiTheme="minorHAnsi"/>
          <w:b w:val="0"/>
          <w:noProof/>
          <w:sz w:val="22"/>
          <w:szCs w:val="22"/>
          <w:lang w:val="en-CA" w:eastAsia="en-CA"/>
        </w:rPr>
      </w:pPr>
      <w:hyperlink w:anchor="_Toc33103545" w:history="1">
        <w:r w:rsidR="002C409C" w:rsidRPr="00BB133B">
          <w:rPr>
            <w:rStyle w:val="Hyperlink"/>
            <w:noProof/>
          </w:rPr>
          <w:t>Annexes</w:t>
        </w:r>
        <w:r w:rsidR="002C409C">
          <w:rPr>
            <w:noProof/>
            <w:webHidden/>
          </w:rPr>
          <w:tab/>
        </w:r>
        <w:r w:rsidR="002C409C">
          <w:rPr>
            <w:noProof/>
            <w:webHidden/>
          </w:rPr>
          <w:fldChar w:fldCharType="begin"/>
        </w:r>
        <w:r w:rsidR="002C409C">
          <w:rPr>
            <w:noProof/>
            <w:webHidden/>
          </w:rPr>
          <w:instrText xml:space="preserve"> PAGEREF _Toc33103545 \h </w:instrText>
        </w:r>
        <w:r w:rsidR="002C409C">
          <w:rPr>
            <w:noProof/>
            <w:webHidden/>
          </w:rPr>
        </w:r>
        <w:r w:rsidR="002C409C">
          <w:rPr>
            <w:noProof/>
            <w:webHidden/>
          </w:rPr>
          <w:fldChar w:fldCharType="separate"/>
        </w:r>
        <w:r w:rsidR="002C409C">
          <w:rPr>
            <w:noProof/>
            <w:webHidden/>
          </w:rPr>
          <w:t>15</w:t>
        </w:r>
        <w:r w:rsidR="002C409C">
          <w:rPr>
            <w:noProof/>
            <w:webHidden/>
          </w:rPr>
          <w:fldChar w:fldCharType="end"/>
        </w:r>
      </w:hyperlink>
    </w:p>
    <w:p w:rsidR="00477034" w:rsidRPr="00224D8F" w:rsidRDefault="00477034" w:rsidP="00477034">
      <w:pPr>
        <w:rPr>
          <w:rFonts w:ascii="Arial" w:hAnsi="Arial" w:cs="Arial"/>
          <w:b/>
          <w:color w:val="5C5F62" w:themeColor="accent6" w:themeShade="80"/>
          <w:sz w:val="36"/>
          <w:szCs w:val="32"/>
          <w:u w:val="single"/>
        </w:rPr>
      </w:pPr>
      <w:r w:rsidRPr="00224D8F">
        <w:rPr>
          <w:rFonts w:ascii="Arial" w:hAnsi="Arial" w:cs="Arial"/>
          <w:b/>
          <w:color w:val="5C5F62" w:themeColor="accent6" w:themeShade="80"/>
          <w:sz w:val="36"/>
          <w:szCs w:val="32"/>
          <w:u w:val="single"/>
        </w:rPr>
        <w:fldChar w:fldCharType="end"/>
      </w:r>
    </w:p>
    <w:p w:rsidR="00477034" w:rsidRPr="00224D8F" w:rsidRDefault="00477034">
      <w:pPr>
        <w:spacing w:before="0" w:after="0" w:line="240" w:lineRule="auto"/>
        <w:rPr>
          <w:rFonts w:ascii="Arial" w:eastAsiaTheme="majorEastAsia" w:hAnsi="Arial" w:cs="Arial"/>
          <w:b/>
          <w:spacing w:val="-10"/>
          <w:kern w:val="28"/>
          <w:sz w:val="44"/>
          <w:szCs w:val="56"/>
        </w:rPr>
      </w:pPr>
      <w:r>
        <w:br w:type="page"/>
      </w:r>
    </w:p>
    <w:p w:rsidR="00477034" w:rsidRPr="00224D8F" w:rsidRDefault="00477034" w:rsidP="00477034">
      <w:pPr>
        <w:pStyle w:val="Heading1"/>
      </w:pPr>
      <w:bookmarkStart w:id="1" w:name="_Toc33103517"/>
      <w:r>
        <w:lastRenderedPageBreak/>
        <w:t>À propos</w:t>
      </w:r>
      <w:bookmarkEnd w:id="1"/>
      <w:r>
        <w:t xml:space="preserve"> </w:t>
      </w:r>
    </w:p>
    <w:p w:rsidR="00477034" w:rsidRPr="001A1D6D" w:rsidRDefault="00477034" w:rsidP="0028220B">
      <w:pPr>
        <w:pStyle w:val="Heading9"/>
        <w:rPr>
          <w:b w:val="0"/>
          <w:i w:val="0"/>
        </w:rPr>
      </w:pPr>
      <w:r>
        <w:rPr>
          <w:b w:val="0"/>
          <w:i w:val="0"/>
        </w:rPr>
        <w:t xml:space="preserve">Le présent document est un modèle et un outil de référence que le gestionnaire du changement peut utiliser comme guide pour élaborer une stratégie de gestion du changement adaptée aux changements liés à la modernisation du milieu de travail. Les sections proposées peuvent être </w:t>
      </w:r>
      <w:r w:rsidR="004E5FF5">
        <w:rPr>
          <w:b w:val="0"/>
          <w:i w:val="0"/>
        </w:rPr>
        <w:t xml:space="preserve">remplies </w:t>
      </w:r>
      <w:r>
        <w:rPr>
          <w:b w:val="0"/>
          <w:i w:val="0"/>
        </w:rPr>
        <w:t>par des renseignements propres à l</w:t>
      </w:r>
      <w:r w:rsidR="00FC5995">
        <w:rPr>
          <w:b w:val="0"/>
          <w:i w:val="0"/>
        </w:rPr>
        <w:t>’</w:t>
      </w:r>
      <w:r>
        <w:rPr>
          <w:b w:val="0"/>
          <w:i w:val="0"/>
        </w:rPr>
        <w:t>organisation</w:t>
      </w:r>
      <w:r w:rsidR="00AC2D73">
        <w:rPr>
          <w:b w:val="0"/>
          <w:i w:val="0"/>
        </w:rPr>
        <w:t xml:space="preserve">. </w:t>
      </w:r>
    </w:p>
    <w:p w:rsidR="00477034" w:rsidRPr="007D1B96" w:rsidRDefault="00477034" w:rsidP="007017CA">
      <w:pPr>
        <w:pStyle w:val="Heading2"/>
      </w:pPr>
      <w:bookmarkStart w:id="2" w:name="_Toc33103518"/>
      <w:r>
        <w:t>Pourquoi avez-vous besoin d</w:t>
      </w:r>
      <w:r w:rsidR="00FC5995">
        <w:t>’</w:t>
      </w:r>
      <w:r>
        <w:t>une stratégie de gestion du changement?</w:t>
      </w:r>
      <w:bookmarkEnd w:id="2"/>
      <w:r>
        <w:t xml:space="preserve"> </w:t>
      </w:r>
    </w:p>
    <w:p w:rsidR="00477034" w:rsidRPr="007017CA" w:rsidRDefault="00477034" w:rsidP="007017CA">
      <w:pPr>
        <w:rPr>
          <w:rFonts w:ascii="Arial" w:hAnsi="Arial" w:cs="Arial"/>
          <w:color w:val="77787B" w:themeColor="text2"/>
          <w:sz w:val="22"/>
          <w:szCs w:val="22"/>
        </w:rPr>
      </w:pPr>
      <w:r>
        <w:rPr>
          <w:rFonts w:ascii="Arial" w:hAnsi="Arial"/>
          <w:color w:val="77787B" w:themeColor="text2"/>
          <w:sz w:val="22"/>
          <w:szCs w:val="22"/>
        </w:rPr>
        <w:t xml:space="preserve">Une stratégie de gestion du changement sert de point de départ aux organisations qui cherchent à </w:t>
      </w:r>
      <w:r w:rsidR="004E5FF5">
        <w:rPr>
          <w:rFonts w:ascii="Arial" w:hAnsi="Arial"/>
          <w:color w:val="77787B" w:themeColor="text2"/>
          <w:sz w:val="22"/>
          <w:szCs w:val="22"/>
        </w:rPr>
        <w:t xml:space="preserve">apporter </w:t>
      </w:r>
      <w:r>
        <w:rPr>
          <w:rFonts w:ascii="Arial" w:hAnsi="Arial"/>
          <w:color w:val="77787B" w:themeColor="text2"/>
          <w:sz w:val="22"/>
          <w:szCs w:val="22"/>
        </w:rPr>
        <w:t xml:space="preserve">des changements </w:t>
      </w:r>
      <w:r w:rsidR="004E5FF5">
        <w:rPr>
          <w:rFonts w:ascii="Arial" w:hAnsi="Arial"/>
          <w:color w:val="77787B" w:themeColor="text2"/>
          <w:sz w:val="22"/>
          <w:szCs w:val="22"/>
        </w:rPr>
        <w:t>dans</w:t>
      </w:r>
      <w:r>
        <w:rPr>
          <w:rFonts w:ascii="Arial" w:hAnsi="Arial"/>
          <w:color w:val="77787B" w:themeColor="text2"/>
          <w:sz w:val="22"/>
          <w:szCs w:val="22"/>
        </w:rPr>
        <w:t xml:space="preserve"> le </w:t>
      </w:r>
      <w:r w:rsidR="002C409C">
        <w:rPr>
          <w:rFonts w:ascii="Arial" w:hAnsi="Arial"/>
          <w:color w:val="77787B" w:themeColor="text2"/>
          <w:sz w:val="22"/>
          <w:szCs w:val="22"/>
        </w:rPr>
        <w:t>mi</w:t>
      </w:r>
      <w:r>
        <w:rPr>
          <w:rFonts w:ascii="Arial" w:hAnsi="Arial"/>
          <w:color w:val="77787B" w:themeColor="text2"/>
          <w:sz w:val="22"/>
          <w:szCs w:val="22"/>
        </w:rPr>
        <w:t>lieu de travail et qui veulent s</w:t>
      </w:r>
      <w:r w:rsidR="00FC5995">
        <w:rPr>
          <w:rFonts w:ascii="Arial" w:hAnsi="Arial"/>
          <w:color w:val="77787B" w:themeColor="text2"/>
          <w:sz w:val="22"/>
          <w:szCs w:val="22"/>
        </w:rPr>
        <w:t>’</w:t>
      </w:r>
      <w:r>
        <w:rPr>
          <w:rFonts w:ascii="Arial" w:hAnsi="Arial"/>
          <w:color w:val="77787B" w:themeColor="text2"/>
          <w:sz w:val="22"/>
          <w:szCs w:val="22"/>
        </w:rPr>
        <w:t>assurer que l</w:t>
      </w:r>
      <w:r w:rsidR="00FC5995">
        <w:rPr>
          <w:rFonts w:ascii="Arial" w:hAnsi="Arial"/>
          <w:color w:val="77787B" w:themeColor="text2"/>
          <w:sz w:val="22"/>
          <w:szCs w:val="22"/>
        </w:rPr>
        <w:t>’</w:t>
      </w:r>
      <w:r>
        <w:rPr>
          <w:rFonts w:ascii="Arial" w:hAnsi="Arial"/>
          <w:color w:val="77787B" w:themeColor="text2"/>
          <w:sz w:val="22"/>
          <w:szCs w:val="22"/>
        </w:rPr>
        <w:t xml:space="preserve">incidence sur les employés est </w:t>
      </w:r>
      <w:r w:rsidR="004E5FF5">
        <w:rPr>
          <w:rFonts w:ascii="Arial" w:hAnsi="Arial"/>
          <w:color w:val="77787B" w:themeColor="text2"/>
          <w:sz w:val="22"/>
          <w:szCs w:val="22"/>
        </w:rPr>
        <w:t xml:space="preserve">bien </w:t>
      </w:r>
      <w:r>
        <w:rPr>
          <w:rFonts w:ascii="Arial" w:hAnsi="Arial"/>
          <w:color w:val="77787B" w:themeColor="text2"/>
          <w:sz w:val="22"/>
          <w:szCs w:val="22"/>
        </w:rPr>
        <w:t>gérée.</w:t>
      </w:r>
    </w:p>
    <w:p w:rsidR="00477034" w:rsidRPr="007017CA" w:rsidRDefault="00477034" w:rsidP="007017CA">
      <w:pPr>
        <w:rPr>
          <w:rFonts w:ascii="Arial" w:hAnsi="Arial" w:cs="Arial"/>
          <w:color w:val="77787B" w:themeColor="text2"/>
          <w:sz w:val="22"/>
          <w:szCs w:val="22"/>
        </w:rPr>
      </w:pPr>
      <w:r>
        <w:rPr>
          <w:rFonts w:ascii="Arial" w:hAnsi="Arial"/>
          <w:color w:val="77787B" w:themeColor="text2"/>
          <w:sz w:val="22"/>
          <w:szCs w:val="22"/>
        </w:rPr>
        <w:t xml:space="preserve">Les changements </w:t>
      </w:r>
      <w:r w:rsidR="004E5FF5">
        <w:rPr>
          <w:rFonts w:ascii="Arial" w:hAnsi="Arial"/>
          <w:color w:val="77787B" w:themeColor="text2"/>
          <w:sz w:val="22"/>
          <w:szCs w:val="22"/>
        </w:rPr>
        <w:t>dans</w:t>
      </w:r>
      <w:r>
        <w:rPr>
          <w:rFonts w:ascii="Arial" w:hAnsi="Arial"/>
          <w:color w:val="77787B" w:themeColor="text2"/>
          <w:sz w:val="22"/>
          <w:szCs w:val="22"/>
        </w:rPr>
        <w:t xml:space="preserve"> le </w:t>
      </w:r>
      <w:r w:rsidR="002C409C">
        <w:rPr>
          <w:rFonts w:ascii="Arial" w:hAnsi="Arial"/>
          <w:color w:val="77787B" w:themeColor="text2"/>
          <w:sz w:val="22"/>
          <w:szCs w:val="22"/>
        </w:rPr>
        <w:t>mi</w:t>
      </w:r>
      <w:r>
        <w:rPr>
          <w:rFonts w:ascii="Arial" w:hAnsi="Arial"/>
          <w:color w:val="77787B" w:themeColor="text2"/>
          <w:sz w:val="22"/>
          <w:szCs w:val="22"/>
        </w:rPr>
        <w:t>lieu de travail sont des occasions de façonner l</w:t>
      </w:r>
      <w:r w:rsidR="00FC5995">
        <w:rPr>
          <w:rFonts w:ascii="Arial" w:hAnsi="Arial"/>
          <w:color w:val="77787B" w:themeColor="text2"/>
          <w:sz w:val="22"/>
          <w:szCs w:val="22"/>
        </w:rPr>
        <w:t>’</w:t>
      </w:r>
      <w:r>
        <w:rPr>
          <w:rFonts w:ascii="Arial" w:hAnsi="Arial"/>
          <w:color w:val="77787B" w:themeColor="text2"/>
          <w:sz w:val="22"/>
          <w:szCs w:val="22"/>
        </w:rPr>
        <w:t>avenir d</w:t>
      </w:r>
      <w:r w:rsidR="00FC5995">
        <w:rPr>
          <w:rFonts w:ascii="Arial" w:hAnsi="Arial"/>
          <w:color w:val="77787B" w:themeColor="text2"/>
          <w:sz w:val="22"/>
          <w:szCs w:val="22"/>
        </w:rPr>
        <w:t>’</w:t>
      </w:r>
      <w:r>
        <w:rPr>
          <w:rFonts w:ascii="Arial" w:hAnsi="Arial"/>
          <w:color w:val="77787B" w:themeColor="text2"/>
          <w:sz w:val="22"/>
          <w:szCs w:val="22"/>
        </w:rPr>
        <w:t xml:space="preserve">une organisation. Il faut cependant </w:t>
      </w:r>
      <w:r w:rsidR="004E5FF5">
        <w:rPr>
          <w:rFonts w:ascii="Arial" w:hAnsi="Arial"/>
          <w:color w:val="77787B" w:themeColor="text2"/>
          <w:sz w:val="22"/>
          <w:szCs w:val="22"/>
        </w:rPr>
        <w:t xml:space="preserve">souligner </w:t>
      </w:r>
      <w:r>
        <w:rPr>
          <w:rFonts w:ascii="Arial" w:hAnsi="Arial"/>
          <w:color w:val="77787B" w:themeColor="text2"/>
          <w:sz w:val="22"/>
          <w:szCs w:val="22"/>
        </w:rPr>
        <w:t xml:space="preserve">que plusieurs personnes, équipes et structures organisationnelles ainsi que la culture générale sont touchées par les changements </w:t>
      </w:r>
      <w:r w:rsidR="004E5FF5">
        <w:rPr>
          <w:rFonts w:ascii="Arial" w:hAnsi="Arial"/>
          <w:color w:val="77787B" w:themeColor="text2"/>
          <w:sz w:val="22"/>
          <w:szCs w:val="22"/>
        </w:rPr>
        <w:t>dans</w:t>
      </w:r>
      <w:r>
        <w:rPr>
          <w:rFonts w:ascii="Arial" w:hAnsi="Arial"/>
          <w:color w:val="77787B" w:themeColor="text2"/>
          <w:sz w:val="22"/>
          <w:szCs w:val="22"/>
        </w:rPr>
        <w:t xml:space="preserve"> le </w:t>
      </w:r>
      <w:r w:rsidR="002C409C">
        <w:rPr>
          <w:rFonts w:ascii="Arial" w:hAnsi="Arial"/>
          <w:color w:val="77787B" w:themeColor="text2"/>
          <w:sz w:val="22"/>
          <w:szCs w:val="22"/>
        </w:rPr>
        <w:t>mi</w:t>
      </w:r>
      <w:r>
        <w:rPr>
          <w:rFonts w:ascii="Arial" w:hAnsi="Arial"/>
          <w:color w:val="77787B" w:themeColor="text2"/>
          <w:sz w:val="22"/>
          <w:szCs w:val="22"/>
        </w:rPr>
        <w:t xml:space="preserve">lieu de travail. </w:t>
      </w:r>
    </w:p>
    <w:p w:rsidR="00477034" w:rsidRPr="007017CA" w:rsidRDefault="00477034" w:rsidP="007017CA">
      <w:pPr>
        <w:rPr>
          <w:rFonts w:ascii="Arial" w:hAnsi="Arial" w:cs="Arial"/>
          <w:color w:val="77787B" w:themeColor="text2"/>
          <w:sz w:val="22"/>
          <w:szCs w:val="22"/>
        </w:rPr>
      </w:pPr>
      <w:r>
        <w:rPr>
          <w:rFonts w:ascii="Arial" w:hAnsi="Arial"/>
          <w:color w:val="77787B" w:themeColor="text2"/>
          <w:sz w:val="22"/>
          <w:szCs w:val="22"/>
        </w:rPr>
        <w:t>Il faut notamment comprendre l</w:t>
      </w:r>
      <w:r w:rsidR="00FC5995">
        <w:rPr>
          <w:rFonts w:ascii="Arial" w:hAnsi="Arial"/>
          <w:color w:val="77787B" w:themeColor="text2"/>
          <w:sz w:val="22"/>
          <w:szCs w:val="22"/>
        </w:rPr>
        <w:t>’</w:t>
      </w:r>
      <w:r>
        <w:rPr>
          <w:rFonts w:ascii="Arial" w:hAnsi="Arial"/>
          <w:color w:val="77787B" w:themeColor="text2"/>
          <w:sz w:val="22"/>
          <w:szCs w:val="22"/>
        </w:rPr>
        <w:t xml:space="preserve">organisation qui se lance dans ce changement : sa culture, son leadership et sa position par rapport au changement. Ces renseignements alimentent la stratégie quant à la meilleure approche pour gérer ces changements, aux priorités et aux personnes qui doivent être </w:t>
      </w:r>
      <w:r w:rsidR="004E5FF5">
        <w:rPr>
          <w:rFonts w:ascii="Arial" w:hAnsi="Arial"/>
          <w:color w:val="77787B" w:themeColor="text2"/>
          <w:sz w:val="22"/>
          <w:szCs w:val="22"/>
        </w:rPr>
        <w:t xml:space="preserve">mobilisées </w:t>
      </w:r>
      <w:r>
        <w:rPr>
          <w:rFonts w:ascii="Arial" w:hAnsi="Arial"/>
          <w:color w:val="77787B" w:themeColor="text2"/>
          <w:sz w:val="22"/>
          <w:szCs w:val="22"/>
        </w:rPr>
        <w:t xml:space="preserve">pour </w:t>
      </w:r>
      <w:r w:rsidR="004E5FF5">
        <w:rPr>
          <w:rFonts w:ascii="Arial" w:hAnsi="Arial"/>
          <w:color w:val="77787B" w:themeColor="text2"/>
          <w:sz w:val="22"/>
          <w:szCs w:val="22"/>
        </w:rPr>
        <w:t>appuyer la réussite</w:t>
      </w:r>
      <w:r>
        <w:rPr>
          <w:rFonts w:ascii="Arial" w:hAnsi="Arial"/>
          <w:color w:val="77787B" w:themeColor="text2"/>
          <w:sz w:val="22"/>
          <w:szCs w:val="22"/>
        </w:rPr>
        <w:t>.</w:t>
      </w:r>
    </w:p>
    <w:p w:rsidR="00477034" w:rsidRPr="007017CA" w:rsidRDefault="00477034" w:rsidP="007017CA">
      <w:pPr>
        <w:rPr>
          <w:rFonts w:ascii="Arial" w:hAnsi="Arial" w:cs="Arial"/>
          <w:color w:val="77787B" w:themeColor="text2"/>
          <w:sz w:val="22"/>
          <w:szCs w:val="22"/>
        </w:rPr>
      </w:pPr>
      <w:r>
        <w:rPr>
          <w:rFonts w:ascii="Arial" w:hAnsi="Arial"/>
          <w:color w:val="77787B" w:themeColor="text2"/>
          <w:sz w:val="22"/>
          <w:szCs w:val="22"/>
        </w:rPr>
        <w:t>Une stratégie de gestion du changement définit l</w:t>
      </w:r>
      <w:r w:rsidR="00FC5995">
        <w:rPr>
          <w:rFonts w:ascii="Arial" w:hAnsi="Arial"/>
          <w:color w:val="77787B" w:themeColor="text2"/>
          <w:sz w:val="22"/>
          <w:szCs w:val="22"/>
        </w:rPr>
        <w:t>’</w:t>
      </w:r>
      <w:r>
        <w:rPr>
          <w:rFonts w:ascii="Arial" w:hAnsi="Arial"/>
          <w:color w:val="77787B" w:themeColor="text2"/>
          <w:sz w:val="22"/>
          <w:szCs w:val="22"/>
        </w:rPr>
        <w:t>approche nécessaire à la gestion du changement selon les caractéristiques particulières d</w:t>
      </w:r>
      <w:r w:rsidR="00FC5995">
        <w:rPr>
          <w:rFonts w:ascii="Arial" w:hAnsi="Arial"/>
          <w:color w:val="77787B" w:themeColor="text2"/>
          <w:sz w:val="22"/>
          <w:szCs w:val="22"/>
        </w:rPr>
        <w:t>’</w:t>
      </w:r>
      <w:r>
        <w:rPr>
          <w:rFonts w:ascii="Arial" w:hAnsi="Arial"/>
          <w:color w:val="77787B" w:themeColor="text2"/>
          <w:sz w:val="22"/>
          <w:szCs w:val="22"/>
        </w:rPr>
        <w:t xml:space="preserve">un projet. </w:t>
      </w:r>
      <w:r w:rsidR="004E5FF5">
        <w:rPr>
          <w:rFonts w:ascii="Arial" w:hAnsi="Arial"/>
          <w:color w:val="77787B" w:themeColor="text2"/>
          <w:sz w:val="22"/>
          <w:szCs w:val="22"/>
        </w:rPr>
        <w:t xml:space="preserve">Elle nécessite </w:t>
      </w:r>
      <w:r>
        <w:rPr>
          <w:rFonts w:ascii="Arial" w:hAnsi="Arial"/>
          <w:color w:val="77787B" w:themeColor="text2"/>
          <w:sz w:val="22"/>
          <w:szCs w:val="22"/>
        </w:rPr>
        <w:t>une compréhension de ces caractéristiques particulières, une structure à l</w:t>
      </w:r>
      <w:r w:rsidR="00FC5995">
        <w:rPr>
          <w:rFonts w:ascii="Arial" w:hAnsi="Arial"/>
          <w:color w:val="77787B" w:themeColor="text2"/>
          <w:sz w:val="22"/>
          <w:szCs w:val="22"/>
        </w:rPr>
        <w:t>’</w:t>
      </w:r>
      <w:r>
        <w:rPr>
          <w:rFonts w:ascii="Arial" w:hAnsi="Arial"/>
          <w:color w:val="77787B" w:themeColor="text2"/>
          <w:sz w:val="22"/>
          <w:szCs w:val="22"/>
        </w:rPr>
        <w:t>appui de la mise en œuvre de la stratégie, et une analyse des risques associés au changement ainsi que de la résistance éventuelle au changement. En substance, votre stratégie définit ce que vous ferez pour sensibiliser au changement, susciter le désir de le faire, montrer comment le faire, le rendre possible et le renforcer. Cette méthode de gestion du changement est la méthode Prosci® qui utilise le modèle ADKAR®.</w:t>
      </w:r>
    </w:p>
    <w:p w:rsidR="00477034" w:rsidRPr="007017CA" w:rsidRDefault="00477034" w:rsidP="007017CA">
      <w:pPr>
        <w:rPr>
          <w:rFonts w:ascii="Arial" w:hAnsi="Arial" w:cs="Arial"/>
          <w:color w:val="77787B" w:themeColor="text2"/>
          <w:sz w:val="22"/>
          <w:szCs w:val="22"/>
        </w:rPr>
      </w:pPr>
      <w:r>
        <w:rPr>
          <w:rFonts w:ascii="Arial" w:hAnsi="Arial"/>
          <w:color w:val="77787B" w:themeColor="text2"/>
          <w:sz w:val="22"/>
          <w:szCs w:val="22"/>
        </w:rPr>
        <w:lastRenderedPageBreak/>
        <w:t>Une stratégie de gestion du changement gère un changement à venir pour chaque segment d</w:t>
      </w:r>
      <w:r w:rsidR="002C409C">
        <w:rPr>
          <w:rFonts w:ascii="Arial" w:hAnsi="Arial"/>
          <w:color w:val="77787B" w:themeColor="text2"/>
          <w:sz w:val="22"/>
          <w:szCs w:val="22"/>
        </w:rPr>
        <w:t>e parties prenantes</w:t>
      </w:r>
      <w:r>
        <w:rPr>
          <w:rFonts w:ascii="Arial" w:hAnsi="Arial"/>
          <w:color w:val="77787B" w:themeColor="text2"/>
          <w:sz w:val="22"/>
          <w:szCs w:val="22"/>
        </w:rPr>
        <w:t>. La stratégie devrait être fondée sur les résultats d</w:t>
      </w:r>
      <w:r w:rsidR="00FC5995">
        <w:rPr>
          <w:rFonts w:ascii="Arial" w:hAnsi="Arial"/>
          <w:color w:val="77787B" w:themeColor="text2"/>
          <w:sz w:val="22"/>
          <w:szCs w:val="22"/>
        </w:rPr>
        <w:t>’</w:t>
      </w:r>
      <w:r>
        <w:rPr>
          <w:rFonts w:ascii="Arial" w:hAnsi="Arial"/>
          <w:color w:val="77787B" w:themeColor="text2"/>
          <w:sz w:val="22"/>
          <w:szCs w:val="22"/>
        </w:rPr>
        <w:t>un certain nombre d</w:t>
      </w:r>
      <w:r w:rsidR="00FC5995">
        <w:rPr>
          <w:rFonts w:ascii="Arial" w:hAnsi="Arial"/>
          <w:color w:val="77787B" w:themeColor="text2"/>
          <w:sz w:val="22"/>
          <w:szCs w:val="22"/>
        </w:rPr>
        <w:t>’</w:t>
      </w:r>
      <w:r>
        <w:rPr>
          <w:rFonts w:ascii="Arial" w:hAnsi="Arial"/>
          <w:color w:val="77787B" w:themeColor="text2"/>
          <w:sz w:val="22"/>
          <w:szCs w:val="22"/>
        </w:rPr>
        <w:t>outils d</w:t>
      </w:r>
      <w:r w:rsidR="00FC5995">
        <w:rPr>
          <w:rFonts w:ascii="Arial" w:hAnsi="Arial"/>
          <w:color w:val="77787B" w:themeColor="text2"/>
          <w:sz w:val="22"/>
          <w:szCs w:val="22"/>
        </w:rPr>
        <w:t>’</w:t>
      </w:r>
      <w:r>
        <w:rPr>
          <w:rFonts w:ascii="Arial" w:hAnsi="Arial"/>
          <w:color w:val="77787B" w:themeColor="text2"/>
          <w:sz w:val="22"/>
          <w:szCs w:val="22"/>
        </w:rPr>
        <w:t xml:space="preserve">évaluation du changement qui montrent à quel point chaque organisation est unique. </w:t>
      </w:r>
    </w:p>
    <w:p w:rsidR="00477034" w:rsidRPr="007017CA" w:rsidRDefault="00477034" w:rsidP="007017CA">
      <w:pPr>
        <w:rPr>
          <w:rFonts w:ascii="Arial" w:hAnsi="Arial" w:cs="Arial"/>
          <w:color w:val="77787B" w:themeColor="text2"/>
          <w:sz w:val="22"/>
          <w:szCs w:val="22"/>
        </w:rPr>
      </w:pPr>
      <w:r>
        <w:rPr>
          <w:rFonts w:ascii="Arial" w:hAnsi="Arial"/>
          <w:color w:val="77787B" w:themeColor="text2"/>
          <w:sz w:val="22"/>
          <w:szCs w:val="22"/>
        </w:rPr>
        <w:t xml:space="preserve">La gestion efficace du changement intervient lorsque la stratégie de gestion du changement représente les caractéristiques particulières du changement et des personnes qui sont touchées par ce dernier. Certains projets de transformation du </w:t>
      </w:r>
      <w:r w:rsidR="002C409C">
        <w:rPr>
          <w:rFonts w:ascii="Arial" w:hAnsi="Arial"/>
          <w:color w:val="77787B" w:themeColor="text2"/>
          <w:sz w:val="22"/>
          <w:szCs w:val="22"/>
        </w:rPr>
        <w:t>mi</w:t>
      </w:r>
      <w:r>
        <w:rPr>
          <w:rFonts w:ascii="Arial" w:hAnsi="Arial"/>
          <w:color w:val="77787B" w:themeColor="text2"/>
          <w:sz w:val="22"/>
          <w:szCs w:val="22"/>
        </w:rPr>
        <w:t xml:space="preserve">lieu de travail nécessiteront une gestion du changement plus solide et plus </w:t>
      </w:r>
      <w:r w:rsidR="004E5FF5">
        <w:rPr>
          <w:rFonts w:ascii="Arial" w:hAnsi="Arial"/>
          <w:color w:val="77787B" w:themeColor="text2"/>
          <w:sz w:val="22"/>
          <w:szCs w:val="22"/>
        </w:rPr>
        <w:t>globale</w:t>
      </w:r>
      <w:r>
        <w:rPr>
          <w:rFonts w:ascii="Arial" w:hAnsi="Arial"/>
          <w:color w:val="77787B" w:themeColor="text2"/>
          <w:sz w:val="22"/>
          <w:szCs w:val="22"/>
        </w:rPr>
        <w:t>, tandis que d</w:t>
      </w:r>
      <w:r w:rsidR="00FC5995">
        <w:rPr>
          <w:rFonts w:ascii="Arial" w:hAnsi="Arial"/>
          <w:color w:val="77787B" w:themeColor="text2"/>
          <w:sz w:val="22"/>
          <w:szCs w:val="22"/>
        </w:rPr>
        <w:t>’</w:t>
      </w:r>
      <w:r>
        <w:rPr>
          <w:rFonts w:ascii="Arial" w:hAnsi="Arial"/>
          <w:color w:val="77787B" w:themeColor="text2"/>
          <w:sz w:val="22"/>
          <w:szCs w:val="22"/>
        </w:rPr>
        <w:t>autres auront besoin d</w:t>
      </w:r>
      <w:r w:rsidR="00FC5995">
        <w:rPr>
          <w:rFonts w:ascii="Arial" w:hAnsi="Arial"/>
          <w:color w:val="77787B" w:themeColor="text2"/>
          <w:sz w:val="22"/>
          <w:szCs w:val="22"/>
        </w:rPr>
        <w:t>’</w:t>
      </w:r>
      <w:r>
        <w:rPr>
          <w:rFonts w:ascii="Arial" w:hAnsi="Arial"/>
          <w:color w:val="77787B" w:themeColor="text2"/>
          <w:sz w:val="22"/>
          <w:szCs w:val="22"/>
        </w:rPr>
        <w:t>une touche plus légère. La gestion du changement est couronnée de succès lorsque les dirigeants, les gestionnaires de projet et les gestionnaires du changement travaillent de concert.</w:t>
      </w:r>
    </w:p>
    <w:p w:rsidR="00477034" w:rsidRPr="007017CA" w:rsidRDefault="00477034" w:rsidP="007017CA">
      <w:pPr>
        <w:rPr>
          <w:rFonts w:ascii="Arial" w:hAnsi="Arial" w:cs="Arial"/>
          <w:color w:val="77787B" w:themeColor="text2"/>
          <w:sz w:val="22"/>
          <w:szCs w:val="22"/>
        </w:rPr>
      </w:pPr>
    </w:p>
    <w:p w:rsidR="00477034" w:rsidRPr="007D1B96" w:rsidRDefault="00477034" w:rsidP="007017CA">
      <w:pPr>
        <w:pStyle w:val="Heading2"/>
      </w:pPr>
      <w:bookmarkStart w:id="3" w:name="_Toc33103519"/>
      <w:r>
        <w:t>Comment nous aidons</w:t>
      </w:r>
      <w:bookmarkEnd w:id="3"/>
    </w:p>
    <w:p w:rsidR="00477034" w:rsidRPr="007017CA" w:rsidRDefault="00477034" w:rsidP="00807B5F">
      <w:pPr>
        <w:pStyle w:val="Heading9"/>
        <w:spacing w:before="360" w:after="360" w:line="360" w:lineRule="exact"/>
        <w:rPr>
          <w:rFonts w:ascii="Arial" w:eastAsiaTheme="minorHAnsi" w:hAnsi="Arial" w:cs="Arial"/>
          <w:b w:val="0"/>
          <w:bCs w:val="0"/>
          <w:i w:val="0"/>
          <w:iCs w:val="0"/>
          <w:caps w:val="0"/>
          <w:color w:val="77787B" w:themeColor="text2"/>
          <w:sz w:val="22"/>
          <w:szCs w:val="22"/>
        </w:rPr>
      </w:pPr>
      <w:r>
        <w:rPr>
          <w:rFonts w:ascii="Arial" w:hAnsi="Arial"/>
          <w:b w:val="0"/>
          <w:bCs w:val="0"/>
          <w:i w:val="0"/>
          <w:iCs w:val="0"/>
          <w:caps w:val="0"/>
          <w:color w:val="77787B" w:themeColor="text2"/>
          <w:sz w:val="22"/>
          <w:szCs w:val="22"/>
        </w:rPr>
        <w:t>Ce modèle et l</w:t>
      </w:r>
      <w:r w:rsidR="00FC5995">
        <w:rPr>
          <w:rFonts w:ascii="Arial" w:hAnsi="Arial"/>
          <w:b w:val="0"/>
          <w:bCs w:val="0"/>
          <w:i w:val="0"/>
          <w:iCs w:val="0"/>
          <w:caps w:val="0"/>
          <w:color w:val="77787B" w:themeColor="text2"/>
          <w:sz w:val="22"/>
          <w:szCs w:val="22"/>
        </w:rPr>
        <w:t>’</w:t>
      </w:r>
      <w:r>
        <w:rPr>
          <w:rFonts w:ascii="Arial" w:hAnsi="Arial"/>
          <w:b w:val="0"/>
          <w:bCs w:val="0"/>
          <w:i w:val="0"/>
          <w:iCs w:val="0"/>
          <w:caps w:val="0"/>
          <w:color w:val="77787B" w:themeColor="text2"/>
          <w:sz w:val="22"/>
          <w:szCs w:val="22"/>
        </w:rPr>
        <w:t>ensemble des outils d</w:t>
      </w:r>
      <w:r w:rsidR="00FC5995">
        <w:rPr>
          <w:rFonts w:ascii="Arial" w:hAnsi="Arial"/>
          <w:b w:val="0"/>
          <w:bCs w:val="0"/>
          <w:i w:val="0"/>
          <w:iCs w:val="0"/>
          <w:caps w:val="0"/>
          <w:color w:val="77787B" w:themeColor="text2"/>
          <w:sz w:val="22"/>
          <w:szCs w:val="22"/>
        </w:rPr>
        <w:t>’</w:t>
      </w:r>
      <w:r>
        <w:rPr>
          <w:rFonts w:ascii="Arial" w:hAnsi="Arial"/>
          <w:b w:val="0"/>
          <w:bCs w:val="0"/>
          <w:i w:val="0"/>
          <w:iCs w:val="0"/>
          <w:caps w:val="0"/>
          <w:color w:val="77787B" w:themeColor="text2"/>
          <w:sz w:val="22"/>
          <w:szCs w:val="22"/>
        </w:rPr>
        <w:t>évaluation de la gestion du changement qui l</w:t>
      </w:r>
      <w:r w:rsidR="00FC5995">
        <w:rPr>
          <w:rFonts w:ascii="Arial" w:hAnsi="Arial"/>
          <w:b w:val="0"/>
          <w:bCs w:val="0"/>
          <w:i w:val="0"/>
          <w:iCs w:val="0"/>
          <w:caps w:val="0"/>
          <w:color w:val="77787B" w:themeColor="text2"/>
          <w:sz w:val="22"/>
          <w:szCs w:val="22"/>
        </w:rPr>
        <w:t>’</w:t>
      </w:r>
      <w:r>
        <w:rPr>
          <w:rFonts w:ascii="Arial" w:hAnsi="Arial"/>
          <w:b w:val="0"/>
          <w:bCs w:val="0"/>
          <w:i w:val="0"/>
          <w:iCs w:val="0"/>
          <w:caps w:val="0"/>
          <w:color w:val="77787B" w:themeColor="text2"/>
          <w:sz w:val="22"/>
          <w:szCs w:val="22"/>
        </w:rPr>
        <w:t>étayent ont été élaborés par le Centre national d</w:t>
      </w:r>
      <w:r w:rsidR="00FC5995">
        <w:rPr>
          <w:rFonts w:ascii="Arial" w:hAnsi="Arial"/>
          <w:b w:val="0"/>
          <w:bCs w:val="0"/>
          <w:i w:val="0"/>
          <w:iCs w:val="0"/>
          <w:caps w:val="0"/>
          <w:color w:val="77787B" w:themeColor="text2"/>
          <w:sz w:val="22"/>
          <w:szCs w:val="22"/>
        </w:rPr>
        <w:t>’</w:t>
      </w:r>
      <w:r>
        <w:rPr>
          <w:rFonts w:ascii="Arial" w:hAnsi="Arial"/>
          <w:b w:val="0"/>
          <w:bCs w:val="0"/>
          <w:i w:val="0"/>
          <w:iCs w:val="0"/>
          <w:caps w:val="0"/>
          <w:color w:val="77787B" w:themeColor="text2"/>
          <w:sz w:val="22"/>
          <w:szCs w:val="22"/>
        </w:rPr>
        <w:t xml:space="preserve">expertise en gestion du changement dans le milieu de travail et visent à vous permettre de partir du bon pied. Les outils aident à évaluer les variables clés liées au changement et les résultats révèlent des renseignements clés qui contribuent à déterminer la meilleure stratégie pour gérer le changement dans votre organisation. </w:t>
      </w:r>
    </w:p>
    <w:p w:rsidR="00477034" w:rsidRPr="007017CA" w:rsidRDefault="00477034" w:rsidP="00807B5F">
      <w:pPr>
        <w:pStyle w:val="Heading9"/>
        <w:spacing w:before="360" w:after="360" w:line="360" w:lineRule="exact"/>
        <w:rPr>
          <w:rFonts w:ascii="Arial" w:eastAsiaTheme="minorHAnsi" w:hAnsi="Arial" w:cs="Arial"/>
          <w:b w:val="0"/>
          <w:bCs w:val="0"/>
          <w:i w:val="0"/>
          <w:iCs w:val="0"/>
          <w:caps w:val="0"/>
          <w:color w:val="77787B" w:themeColor="text2"/>
          <w:sz w:val="22"/>
          <w:szCs w:val="22"/>
        </w:rPr>
      </w:pPr>
      <w:r>
        <w:rPr>
          <w:rFonts w:ascii="Arial" w:hAnsi="Arial"/>
          <w:b w:val="0"/>
          <w:bCs w:val="0"/>
          <w:i w:val="0"/>
          <w:iCs w:val="0"/>
          <w:caps w:val="0"/>
          <w:color w:val="77787B" w:themeColor="text2"/>
          <w:sz w:val="22"/>
          <w:szCs w:val="22"/>
        </w:rPr>
        <w:t>Le Centre national d</w:t>
      </w:r>
      <w:r w:rsidR="00FC5995">
        <w:rPr>
          <w:rFonts w:ascii="Arial" w:hAnsi="Arial"/>
          <w:b w:val="0"/>
          <w:bCs w:val="0"/>
          <w:i w:val="0"/>
          <w:iCs w:val="0"/>
          <w:caps w:val="0"/>
          <w:color w:val="77787B" w:themeColor="text2"/>
          <w:sz w:val="22"/>
          <w:szCs w:val="22"/>
        </w:rPr>
        <w:t>’</w:t>
      </w:r>
      <w:r>
        <w:rPr>
          <w:rFonts w:ascii="Arial" w:hAnsi="Arial"/>
          <w:b w:val="0"/>
          <w:bCs w:val="0"/>
          <w:i w:val="0"/>
          <w:iCs w:val="0"/>
          <w:caps w:val="0"/>
          <w:color w:val="77787B" w:themeColor="text2"/>
          <w:sz w:val="22"/>
          <w:szCs w:val="22"/>
        </w:rPr>
        <w:t>expertise en gestion du changement dans le milieu de travail de Services publics et Approvisionnement Canada offre aux organisations un soutien pour étoffer leur stratégie de gestion du changement au moyen d</w:t>
      </w:r>
      <w:r w:rsidR="00FC5995">
        <w:rPr>
          <w:rFonts w:ascii="Arial" w:hAnsi="Arial"/>
          <w:b w:val="0"/>
          <w:bCs w:val="0"/>
          <w:i w:val="0"/>
          <w:iCs w:val="0"/>
          <w:caps w:val="0"/>
          <w:color w:val="77787B" w:themeColor="text2"/>
          <w:sz w:val="22"/>
          <w:szCs w:val="22"/>
        </w:rPr>
        <w:t>’</w:t>
      </w:r>
      <w:r>
        <w:rPr>
          <w:rFonts w:ascii="Arial" w:hAnsi="Arial"/>
          <w:b w:val="0"/>
          <w:bCs w:val="0"/>
          <w:i w:val="0"/>
          <w:iCs w:val="0"/>
          <w:caps w:val="0"/>
          <w:color w:val="77787B" w:themeColor="text2"/>
          <w:sz w:val="22"/>
          <w:szCs w:val="22"/>
        </w:rPr>
        <w:t>outils et d</w:t>
      </w:r>
      <w:r w:rsidR="00FC5995">
        <w:rPr>
          <w:rFonts w:ascii="Arial" w:hAnsi="Arial"/>
          <w:b w:val="0"/>
          <w:bCs w:val="0"/>
          <w:i w:val="0"/>
          <w:iCs w:val="0"/>
          <w:caps w:val="0"/>
          <w:color w:val="77787B" w:themeColor="text2"/>
          <w:sz w:val="22"/>
          <w:szCs w:val="22"/>
        </w:rPr>
        <w:t>’</w:t>
      </w:r>
      <w:r>
        <w:rPr>
          <w:rFonts w:ascii="Arial" w:hAnsi="Arial"/>
          <w:b w:val="0"/>
          <w:bCs w:val="0"/>
          <w:i w:val="0"/>
          <w:iCs w:val="0"/>
          <w:caps w:val="0"/>
          <w:color w:val="77787B" w:themeColor="text2"/>
          <w:sz w:val="22"/>
          <w:szCs w:val="22"/>
        </w:rPr>
        <w:t>une aide à la collecte d</w:t>
      </w:r>
      <w:r w:rsidR="00FC5995">
        <w:rPr>
          <w:rFonts w:ascii="Arial" w:hAnsi="Arial"/>
          <w:b w:val="0"/>
          <w:bCs w:val="0"/>
          <w:i w:val="0"/>
          <w:iCs w:val="0"/>
          <w:caps w:val="0"/>
          <w:color w:val="77787B" w:themeColor="text2"/>
          <w:sz w:val="22"/>
          <w:szCs w:val="22"/>
        </w:rPr>
        <w:t>’</w:t>
      </w:r>
      <w:r>
        <w:rPr>
          <w:rFonts w:ascii="Arial" w:hAnsi="Arial"/>
          <w:b w:val="0"/>
          <w:bCs w:val="0"/>
          <w:i w:val="0"/>
          <w:iCs w:val="0"/>
          <w:caps w:val="0"/>
          <w:color w:val="77787B" w:themeColor="text2"/>
          <w:sz w:val="22"/>
          <w:szCs w:val="22"/>
        </w:rPr>
        <w:t>information ainsi que des conseils et des directives étape par étape.</w:t>
      </w:r>
    </w:p>
    <w:p w:rsidR="00477034" w:rsidRPr="00807B5F" w:rsidRDefault="00477034" w:rsidP="00477034">
      <w:pPr>
        <w:rPr>
          <w:rFonts w:ascii="Arial" w:hAnsi="Arial" w:cs="Arial"/>
          <w:color w:val="77787B" w:themeColor="text2"/>
          <w:sz w:val="22"/>
          <w:szCs w:val="22"/>
        </w:rPr>
      </w:pPr>
    </w:p>
    <w:p w:rsidR="00477034" w:rsidRPr="00B40330" w:rsidRDefault="00477034" w:rsidP="00477034">
      <w:pPr>
        <w:rPr>
          <w:rFonts w:ascii="Arial" w:hAnsi="Arial" w:cs="Arial"/>
          <w:b/>
          <w:bCs/>
          <w:i/>
          <w:iCs/>
          <w:color w:val="5C5F62" w:themeColor="accent6" w:themeShade="80"/>
          <w:sz w:val="36"/>
        </w:rPr>
      </w:pPr>
    </w:p>
    <w:p w:rsidR="00243CA4" w:rsidRDefault="00243CA4">
      <w:pPr>
        <w:spacing w:before="0" w:after="0" w:line="240" w:lineRule="auto"/>
        <w:rPr>
          <w:rFonts w:ascii="Arial" w:eastAsiaTheme="majorEastAsia" w:hAnsi="Arial" w:cs="Arial"/>
          <w:b/>
          <w:spacing w:val="-10"/>
          <w:kern w:val="28"/>
          <w:sz w:val="44"/>
          <w:szCs w:val="56"/>
        </w:rPr>
      </w:pPr>
      <w:r>
        <w:br w:type="page"/>
      </w:r>
    </w:p>
    <w:p w:rsidR="00477034" w:rsidRPr="00224D8F" w:rsidRDefault="00B54AE8" w:rsidP="00B54AE8">
      <w:pPr>
        <w:pStyle w:val="Heading1"/>
      </w:pPr>
      <w:bookmarkStart w:id="4" w:name="_Toc33103520"/>
      <w:r>
        <w:rPr>
          <w:b w:val="0"/>
        </w:rPr>
        <w:lastRenderedPageBreak/>
        <w:t>1.</w:t>
      </w:r>
      <w:r>
        <w:t xml:space="preserve"> Résumé</w:t>
      </w:r>
      <w:bookmarkEnd w:id="4"/>
      <w:r>
        <w:t xml:space="preserve"> </w:t>
      </w:r>
    </w:p>
    <w:p w:rsidR="00477034" w:rsidRPr="00807B5F" w:rsidRDefault="00477034" w:rsidP="00477034">
      <w:pPr>
        <w:rPr>
          <w:rStyle w:val="SubtleEmphasis"/>
          <w:rFonts w:ascii="Arial" w:hAnsi="Arial" w:cs="Arial"/>
          <w:i w:val="0"/>
          <w:color w:val="77787B" w:themeColor="text2"/>
          <w:sz w:val="22"/>
        </w:rPr>
      </w:pPr>
      <w:r>
        <w:rPr>
          <w:rStyle w:val="SubtleEmphasis"/>
          <w:rFonts w:ascii="Arial" w:hAnsi="Arial"/>
          <w:i w:val="0"/>
          <w:color w:val="77787B" w:themeColor="text2"/>
          <w:sz w:val="22"/>
        </w:rPr>
        <w:t>Rédiger un résumé une fois que vous aurez terminé toutes les autres sections de votre stratégie. Le résumé fournit des conclusions générales et comprend un aperçu de votre stratégie ainsi que les éléments les plus importants que vous souhaitez mettre en évidence pour le lecteur. Ces renseignements peuvent être réutilisés pour des messages clés et des points de discussion lors des séances d</w:t>
      </w:r>
      <w:r w:rsidR="00FC5995">
        <w:rPr>
          <w:rStyle w:val="SubtleEmphasis"/>
          <w:rFonts w:ascii="Arial" w:hAnsi="Arial"/>
          <w:i w:val="0"/>
          <w:color w:val="77787B" w:themeColor="text2"/>
          <w:sz w:val="22"/>
        </w:rPr>
        <w:t>’</w:t>
      </w:r>
      <w:r>
        <w:rPr>
          <w:rStyle w:val="SubtleEmphasis"/>
          <w:rFonts w:ascii="Arial" w:hAnsi="Arial"/>
          <w:i w:val="0"/>
          <w:color w:val="77787B" w:themeColor="text2"/>
          <w:sz w:val="22"/>
        </w:rPr>
        <w:t>information de la haute direction sur la stratégie de gestion du changement et les plans futurs qui en découlent.</w:t>
      </w:r>
    </w:p>
    <w:p w:rsidR="00477034" w:rsidRPr="00224D8F" w:rsidRDefault="00B54AE8" w:rsidP="00B54AE8">
      <w:pPr>
        <w:pStyle w:val="Heading2"/>
      </w:pPr>
      <w:bookmarkStart w:id="5" w:name="_Toc33103521"/>
      <w:r>
        <w:t>1.1 Contexte</w:t>
      </w:r>
      <w:bookmarkEnd w:id="5"/>
    </w:p>
    <w:p w:rsidR="00477034" w:rsidRPr="00807B5F" w:rsidRDefault="00477034" w:rsidP="00EB571D">
      <w:pPr>
        <w:rPr>
          <w:rStyle w:val="SubtleEmphasis"/>
          <w:rFonts w:ascii="Arial" w:hAnsi="Arial" w:cs="Arial"/>
          <w:i w:val="0"/>
          <w:color w:val="77787B" w:themeColor="text2"/>
          <w:sz w:val="22"/>
        </w:rPr>
      </w:pPr>
      <w:r>
        <w:rPr>
          <w:rStyle w:val="SubtleEmphasis"/>
          <w:rFonts w:ascii="Arial" w:hAnsi="Arial"/>
          <w:i w:val="0"/>
          <w:color w:val="77787B" w:themeColor="text2"/>
          <w:sz w:val="22"/>
        </w:rPr>
        <w:t>Présenter le contexte dans lequel s</w:t>
      </w:r>
      <w:r w:rsidR="00FC5995">
        <w:rPr>
          <w:rStyle w:val="SubtleEmphasis"/>
          <w:rFonts w:ascii="Arial" w:hAnsi="Arial"/>
          <w:i w:val="0"/>
          <w:color w:val="77787B" w:themeColor="text2"/>
          <w:sz w:val="22"/>
        </w:rPr>
        <w:t>’</w:t>
      </w:r>
      <w:r>
        <w:rPr>
          <w:rStyle w:val="SubtleEmphasis"/>
          <w:rFonts w:ascii="Arial" w:hAnsi="Arial"/>
          <w:i w:val="0"/>
          <w:color w:val="77787B" w:themeColor="text2"/>
          <w:sz w:val="22"/>
        </w:rPr>
        <w:t>inscrit cette initiative de changement. Expliquer les facteurs et les décisions qui ont conduit à la mise en œuvre d</w:t>
      </w:r>
      <w:r w:rsidR="00FC5995">
        <w:rPr>
          <w:rStyle w:val="SubtleEmphasis"/>
          <w:rFonts w:ascii="Arial" w:hAnsi="Arial"/>
          <w:i w:val="0"/>
          <w:color w:val="77787B" w:themeColor="text2"/>
          <w:sz w:val="22"/>
        </w:rPr>
        <w:t>’</w:t>
      </w:r>
      <w:r>
        <w:rPr>
          <w:rStyle w:val="SubtleEmphasis"/>
          <w:rFonts w:ascii="Arial" w:hAnsi="Arial"/>
          <w:i w:val="0"/>
          <w:color w:val="77787B" w:themeColor="text2"/>
          <w:sz w:val="22"/>
        </w:rPr>
        <w:t xml:space="preserve">une initiative visant à moderniser votre </w:t>
      </w:r>
      <w:r w:rsidR="002C409C">
        <w:rPr>
          <w:rStyle w:val="SubtleEmphasis"/>
          <w:rFonts w:ascii="Arial" w:hAnsi="Arial"/>
          <w:i w:val="0"/>
          <w:color w:val="77787B" w:themeColor="text2"/>
          <w:sz w:val="22"/>
        </w:rPr>
        <w:t>mi</w:t>
      </w:r>
      <w:r>
        <w:rPr>
          <w:rStyle w:val="SubtleEmphasis"/>
          <w:rFonts w:ascii="Arial" w:hAnsi="Arial"/>
          <w:i w:val="0"/>
          <w:color w:val="77787B" w:themeColor="text2"/>
          <w:sz w:val="22"/>
        </w:rPr>
        <w:t xml:space="preserve">lieu de travail. Inclure certaines des étapes clés et des échéances. Cette information devrait </w:t>
      </w:r>
      <w:r w:rsidR="004E5FF5">
        <w:rPr>
          <w:rStyle w:val="SubtleEmphasis"/>
          <w:rFonts w:ascii="Arial" w:hAnsi="Arial"/>
          <w:i w:val="0"/>
          <w:color w:val="77787B" w:themeColor="text2"/>
          <w:sz w:val="22"/>
        </w:rPr>
        <w:t>pourvoir être fournie par</w:t>
      </w:r>
      <w:r>
        <w:rPr>
          <w:rStyle w:val="SubtleEmphasis"/>
          <w:rFonts w:ascii="Arial" w:hAnsi="Arial"/>
          <w:i w:val="0"/>
          <w:color w:val="77787B" w:themeColor="text2"/>
          <w:sz w:val="22"/>
        </w:rPr>
        <w:t xml:space="preserve"> l</w:t>
      </w:r>
      <w:r w:rsidR="00FC5995">
        <w:rPr>
          <w:rStyle w:val="SubtleEmphasis"/>
          <w:rFonts w:ascii="Arial" w:hAnsi="Arial"/>
          <w:i w:val="0"/>
          <w:color w:val="77787B" w:themeColor="text2"/>
          <w:sz w:val="22"/>
        </w:rPr>
        <w:t>’</w:t>
      </w:r>
      <w:r>
        <w:rPr>
          <w:rStyle w:val="SubtleEmphasis"/>
          <w:rFonts w:ascii="Arial" w:hAnsi="Arial"/>
          <w:i w:val="0"/>
          <w:color w:val="77787B" w:themeColor="text2"/>
          <w:sz w:val="22"/>
        </w:rPr>
        <w:t>équipe de projet.</w:t>
      </w:r>
    </w:p>
    <w:p w:rsidR="00240C53" w:rsidRPr="00224D8F" w:rsidRDefault="00B54AE8" w:rsidP="00477034">
      <w:pPr>
        <w:pStyle w:val="Heading2"/>
      </w:pPr>
      <w:bookmarkStart w:id="6" w:name="_Toc33103522"/>
      <w:r>
        <w:t xml:space="preserve">1.2 Vision du </w:t>
      </w:r>
      <w:r w:rsidR="002C409C">
        <w:t>mi</w:t>
      </w:r>
      <w:r>
        <w:t>lieu de travail</w:t>
      </w:r>
      <w:bookmarkEnd w:id="6"/>
    </w:p>
    <w:p w:rsidR="00240C53" w:rsidRPr="00807B5F" w:rsidRDefault="00F47114" w:rsidP="00EB571D">
      <w:pPr>
        <w:rPr>
          <w:rStyle w:val="SubtleEmphasis"/>
          <w:rFonts w:ascii="Arial" w:hAnsi="Arial" w:cs="Arial"/>
          <w:b/>
          <w:caps/>
          <w:color w:val="77787B" w:themeColor="text2"/>
          <w:sz w:val="22"/>
        </w:rPr>
      </w:pPr>
      <w:r>
        <w:rPr>
          <w:rStyle w:val="SubtleEmphasis"/>
          <w:rFonts w:ascii="Arial" w:hAnsi="Arial"/>
          <w:i w:val="0"/>
          <w:color w:val="77787B" w:themeColor="text2"/>
          <w:sz w:val="22"/>
        </w:rPr>
        <w:t xml:space="preserve">Dans cette section, vous devez intégrer la vision du </w:t>
      </w:r>
      <w:r w:rsidR="002C409C">
        <w:rPr>
          <w:rStyle w:val="SubtleEmphasis"/>
          <w:rFonts w:ascii="Arial" w:hAnsi="Arial"/>
          <w:i w:val="0"/>
          <w:color w:val="77787B" w:themeColor="text2"/>
          <w:sz w:val="22"/>
        </w:rPr>
        <w:t>mi</w:t>
      </w:r>
      <w:r>
        <w:rPr>
          <w:rStyle w:val="SubtleEmphasis"/>
          <w:rFonts w:ascii="Arial" w:hAnsi="Arial"/>
          <w:i w:val="0"/>
          <w:color w:val="77787B" w:themeColor="text2"/>
          <w:sz w:val="22"/>
        </w:rPr>
        <w:t xml:space="preserve">lieu de travail qui a été </w:t>
      </w:r>
      <w:r w:rsidR="004E5FF5">
        <w:rPr>
          <w:rStyle w:val="SubtleEmphasis"/>
          <w:rFonts w:ascii="Arial" w:hAnsi="Arial"/>
          <w:i w:val="0"/>
          <w:color w:val="77787B" w:themeColor="text2"/>
          <w:sz w:val="22"/>
        </w:rPr>
        <w:t xml:space="preserve">définie </w:t>
      </w:r>
      <w:r>
        <w:rPr>
          <w:rStyle w:val="SubtleEmphasis"/>
          <w:rFonts w:ascii="Arial" w:hAnsi="Arial"/>
          <w:i w:val="0"/>
          <w:color w:val="77787B" w:themeColor="text2"/>
          <w:sz w:val="22"/>
        </w:rPr>
        <w:t>pour soutenir l</w:t>
      </w:r>
      <w:r w:rsidR="00FC5995">
        <w:rPr>
          <w:rStyle w:val="SubtleEmphasis"/>
          <w:rFonts w:ascii="Arial" w:hAnsi="Arial"/>
          <w:i w:val="0"/>
          <w:color w:val="77787B" w:themeColor="text2"/>
          <w:sz w:val="22"/>
        </w:rPr>
        <w:t>’</w:t>
      </w:r>
      <w:r>
        <w:rPr>
          <w:rStyle w:val="SubtleEmphasis"/>
          <w:rFonts w:ascii="Arial" w:hAnsi="Arial"/>
          <w:i w:val="0"/>
          <w:color w:val="77787B" w:themeColor="text2"/>
          <w:sz w:val="22"/>
        </w:rPr>
        <w:t>initiative.</w:t>
      </w:r>
      <w:r>
        <w:rPr>
          <w:rStyle w:val="SubtleEmphasis"/>
          <w:rFonts w:ascii="Arial" w:hAnsi="Arial"/>
          <w:b/>
          <w:color w:val="77787B" w:themeColor="text2"/>
          <w:sz w:val="22"/>
        </w:rPr>
        <w:t xml:space="preserve"> </w:t>
      </w:r>
      <w:r>
        <w:rPr>
          <w:rFonts w:ascii="Arial" w:hAnsi="Arial"/>
          <w:color w:val="77787B" w:themeColor="text2"/>
          <w:sz w:val="22"/>
        </w:rPr>
        <w:t>La vision (pour l</w:t>
      </w:r>
      <w:r w:rsidR="00FC5995">
        <w:rPr>
          <w:rFonts w:ascii="Arial" w:hAnsi="Arial"/>
          <w:color w:val="77787B" w:themeColor="text2"/>
          <w:sz w:val="22"/>
        </w:rPr>
        <w:t>’</w:t>
      </w:r>
      <w:r>
        <w:rPr>
          <w:rFonts w:ascii="Arial" w:hAnsi="Arial"/>
          <w:color w:val="77787B" w:themeColor="text2"/>
          <w:sz w:val="22"/>
        </w:rPr>
        <w:t>état final futur) est un élément très important de la transformation du milieu de travail qui fonctionne de concert avec la gestion du changement pour aider l</w:t>
      </w:r>
      <w:r w:rsidR="00FC5995">
        <w:rPr>
          <w:rFonts w:ascii="Arial" w:hAnsi="Arial"/>
          <w:color w:val="77787B" w:themeColor="text2"/>
          <w:sz w:val="22"/>
        </w:rPr>
        <w:t>’</w:t>
      </w:r>
      <w:r>
        <w:rPr>
          <w:rFonts w:ascii="Arial" w:hAnsi="Arial"/>
          <w:color w:val="77787B" w:themeColor="text2"/>
          <w:sz w:val="22"/>
        </w:rPr>
        <w:t>organisation à atteindre l</w:t>
      </w:r>
      <w:r w:rsidR="00FC5995">
        <w:rPr>
          <w:rFonts w:ascii="Arial" w:hAnsi="Arial"/>
          <w:color w:val="77787B" w:themeColor="text2"/>
          <w:sz w:val="22"/>
        </w:rPr>
        <w:t>’</w:t>
      </w:r>
      <w:r>
        <w:rPr>
          <w:rFonts w:ascii="Arial" w:hAnsi="Arial"/>
          <w:color w:val="77787B" w:themeColor="text2"/>
          <w:sz w:val="22"/>
        </w:rPr>
        <w:t>objectif de modernisation du milieu de travail.</w:t>
      </w:r>
    </w:p>
    <w:p w:rsidR="00477034" w:rsidRPr="00224D8F" w:rsidRDefault="00B54AE8" w:rsidP="00477034">
      <w:pPr>
        <w:pStyle w:val="Heading2"/>
      </w:pPr>
      <w:bookmarkStart w:id="7" w:name="_Toc33103523"/>
      <w:r>
        <w:t>1.3 Considérations stratégiques</w:t>
      </w:r>
      <w:bookmarkEnd w:id="7"/>
    </w:p>
    <w:p w:rsidR="00477034" w:rsidRPr="00807B5F" w:rsidRDefault="00477034" w:rsidP="00477034">
      <w:pPr>
        <w:rPr>
          <w:rStyle w:val="SubtleEmphasis"/>
          <w:rFonts w:ascii="Arial" w:hAnsi="Arial" w:cs="Arial"/>
          <w:i w:val="0"/>
          <w:color w:val="77787B" w:themeColor="text2"/>
          <w:sz w:val="22"/>
        </w:rPr>
      </w:pPr>
      <w:r>
        <w:rPr>
          <w:rStyle w:val="SubtleEmphasis"/>
          <w:rFonts w:ascii="Arial" w:hAnsi="Arial"/>
          <w:i w:val="0"/>
          <w:color w:val="77787B" w:themeColor="text2"/>
          <w:sz w:val="22"/>
        </w:rPr>
        <w:t>Dans cette section, vous devez répondre aux questions suivantes : Quelle est la nature de ce changement? Qui est touché? De quelle façon ces personnes sont-elles touchées?</w:t>
      </w:r>
    </w:p>
    <w:p w:rsidR="00243CA4" w:rsidRDefault="00243CA4">
      <w:pPr>
        <w:spacing w:before="0" w:after="0" w:line="240" w:lineRule="auto"/>
        <w:rPr>
          <w:rFonts w:ascii="Arial" w:eastAsiaTheme="majorEastAsia" w:hAnsi="Arial" w:cs="Arial"/>
          <w:b/>
          <w:caps/>
          <w:color w:val="000000" w:themeColor="text1"/>
          <w:sz w:val="28"/>
          <w:szCs w:val="26"/>
        </w:rPr>
      </w:pPr>
      <w:bookmarkStart w:id="8" w:name="_Toc29322376"/>
      <w:r>
        <w:br w:type="page"/>
      </w:r>
    </w:p>
    <w:p w:rsidR="00D7193C" w:rsidRPr="00D7193C" w:rsidRDefault="00B54AE8" w:rsidP="002035FB">
      <w:pPr>
        <w:pStyle w:val="Heading2"/>
      </w:pPr>
      <w:bookmarkStart w:id="9" w:name="_Toc33103524"/>
      <w:r>
        <w:lastRenderedPageBreak/>
        <w:t>1.4 Parrain, champions et équipe de projet</w:t>
      </w:r>
      <w:bookmarkEnd w:id="8"/>
      <w:bookmarkEnd w:id="9"/>
    </w:p>
    <w:p w:rsidR="00D7193C" w:rsidRPr="007D1B96" w:rsidRDefault="008128F0" w:rsidP="00D7193C">
      <w:pPr>
        <w:rPr>
          <w:rFonts w:ascii="Arial" w:hAnsi="Arial" w:cs="Arial"/>
          <w:iCs/>
          <w:color w:val="8A8E91" w:themeColor="background2" w:themeShade="BF"/>
          <w:sz w:val="22"/>
          <w:szCs w:val="22"/>
        </w:rPr>
      </w:pPr>
      <w:r>
        <w:rPr>
          <w:rFonts w:ascii="Arial" w:hAnsi="Arial"/>
          <w:noProof/>
          <w:sz w:val="22"/>
          <w:szCs w:val="22"/>
          <w:lang w:val="en-CA" w:eastAsia="en-CA"/>
        </w:rPr>
        <w:drawing>
          <wp:anchor distT="0" distB="0" distL="114300" distR="114300" simplePos="0" relativeHeight="251676672" behindDoc="1" locked="0" layoutInCell="1" allowOverlap="1">
            <wp:simplePos x="0" y="0"/>
            <wp:positionH relativeFrom="column">
              <wp:posOffset>4441190</wp:posOffset>
            </wp:positionH>
            <wp:positionV relativeFrom="paragraph">
              <wp:posOffset>581497</wp:posOffset>
            </wp:positionV>
            <wp:extent cx="2018665" cy="2018665"/>
            <wp:effectExtent l="0" t="0" r="635" b="635"/>
            <wp:wrapTight wrapText="bothSides">
              <wp:wrapPolygon edited="0">
                <wp:start x="8357" y="0"/>
                <wp:lineTo x="6930" y="204"/>
                <wp:lineTo x="2446" y="2650"/>
                <wp:lineTo x="1223" y="5096"/>
                <wp:lineTo x="408" y="6319"/>
                <wp:lineTo x="0" y="7950"/>
                <wp:lineTo x="0" y="13453"/>
                <wp:lineTo x="815" y="16307"/>
                <wp:lineTo x="4077" y="19772"/>
                <wp:lineTo x="7542" y="21403"/>
                <wp:lineTo x="8154" y="21403"/>
                <wp:lineTo x="13249" y="21403"/>
                <wp:lineTo x="13861" y="21403"/>
                <wp:lineTo x="17326" y="19772"/>
                <wp:lineTo x="20588" y="16307"/>
                <wp:lineTo x="21403" y="13453"/>
                <wp:lineTo x="21403" y="8561"/>
                <wp:lineTo x="21199" y="6523"/>
                <wp:lineTo x="19365" y="3873"/>
                <wp:lineTo x="19161" y="2854"/>
                <wp:lineTo x="14880" y="408"/>
                <wp:lineTo x="13249" y="0"/>
                <wp:lineTo x="8357" y="0"/>
              </wp:wrapPolygon>
            </wp:wrapTight>
            <wp:docPr id="2" name="Picture 2" descr="L'approche milieu de travail GC, la technologie de l’information, la gestion de l’information, les ressources humaines (y compris la santé et sécurité au travail), la sécurité, les installations et les biens." title="L'approche milieu de travail 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rec2\AppData\Local\Microsoft\Windows\INetCache\Content.Word\Principe-millieu-de-travailGCLar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665" cy="2018665"/>
                    </a:xfrm>
                    <a:prstGeom prst="rect">
                      <a:avLst/>
                    </a:prstGeom>
                    <a:noFill/>
                    <a:ln>
                      <a:noFill/>
                    </a:ln>
                  </pic:spPr>
                </pic:pic>
              </a:graphicData>
            </a:graphic>
          </wp:anchor>
        </w:drawing>
      </w:r>
      <w:r w:rsidR="00B54AE8">
        <w:rPr>
          <w:noProof/>
          <w:color w:val="8A8E91" w:themeColor="background2" w:themeShade="BF"/>
          <w:sz w:val="22"/>
          <w:szCs w:val="22"/>
          <w:lang w:val="en-CA" w:eastAsia="en-CA"/>
        </w:rPr>
        <mc:AlternateContent>
          <mc:Choice Requires="wps">
            <w:drawing>
              <wp:anchor distT="0" distB="0" distL="114300" distR="114300" simplePos="0" relativeHeight="251672576" behindDoc="1" locked="0" layoutInCell="1" allowOverlap="1" wp14:anchorId="5B85CBAB" wp14:editId="4E548B1F">
                <wp:simplePos x="0" y="0"/>
                <wp:positionH relativeFrom="margin">
                  <wp:posOffset>4705350</wp:posOffset>
                </wp:positionH>
                <wp:positionV relativeFrom="paragraph">
                  <wp:posOffset>83185</wp:posOffset>
                </wp:positionV>
                <wp:extent cx="1488440" cy="439420"/>
                <wp:effectExtent l="0" t="0" r="0" b="0"/>
                <wp:wrapTight wrapText="bothSides">
                  <wp:wrapPolygon edited="0">
                    <wp:start x="0" y="0"/>
                    <wp:lineTo x="0" y="21600"/>
                    <wp:lineTo x="21600" y="21600"/>
                    <wp:lineTo x="21600" y="0"/>
                  </wp:wrapPolygon>
                </wp:wrapTight>
                <wp:docPr id="7" name="TextBox 2"/>
                <wp:cNvGraphicFramePr/>
                <a:graphic xmlns:a="http://schemas.openxmlformats.org/drawingml/2006/main">
                  <a:graphicData uri="http://schemas.microsoft.com/office/word/2010/wordprocessingShape">
                    <wps:wsp>
                      <wps:cNvSpPr txBox="1"/>
                      <wps:spPr>
                        <a:xfrm>
                          <a:off x="0" y="0"/>
                          <a:ext cx="1488440" cy="439420"/>
                        </a:xfrm>
                        <a:prstGeom prst="rect">
                          <a:avLst/>
                        </a:prstGeom>
                        <a:noFill/>
                      </wps:spPr>
                      <wps:txbx>
                        <w:txbxContent>
                          <w:p w:rsidR="003577F1" w:rsidRPr="00B351D0" w:rsidRDefault="003577F1" w:rsidP="00D7193C">
                            <w:pPr>
                              <w:pStyle w:val="NormalWeb"/>
                              <w:spacing w:before="0" w:beforeAutospacing="0" w:after="0" w:afterAutospacing="0"/>
                              <w:jc w:val="center"/>
                              <w:rPr>
                                <w:sz w:val="12"/>
                                <w:szCs w:val="24"/>
                              </w:rPr>
                            </w:pPr>
                            <w:r>
                              <w:rPr>
                                <w:rFonts w:ascii="Arial" w:hAnsi="Arial"/>
                                <w:b/>
                                <w:bCs/>
                                <w:color w:val="1C465C" w:themeColor="accent5"/>
                                <w:sz w:val="16"/>
                                <w:szCs w:val="32"/>
                              </w:rPr>
                              <w:t>Modèle d</w:t>
                            </w:r>
                            <w:r w:rsidR="00FC5995">
                              <w:rPr>
                                <w:rFonts w:ascii="Arial" w:hAnsi="Arial"/>
                                <w:b/>
                                <w:bCs/>
                                <w:color w:val="1C465C" w:themeColor="accent5"/>
                                <w:sz w:val="16"/>
                                <w:szCs w:val="32"/>
                              </w:rPr>
                              <w:t>’</w:t>
                            </w:r>
                            <w:r>
                              <w:rPr>
                                <w:rFonts w:ascii="Arial" w:hAnsi="Arial"/>
                                <w:b/>
                                <w:bCs/>
                                <w:color w:val="1C465C" w:themeColor="accent5"/>
                                <w:sz w:val="16"/>
                                <w:szCs w:val="32"/>
                              </w:rPr>
                              <w:t xml:space="preserve">exécution de projet intégré au </w:t>
                            </w:r>
                            <w:r w:rsidR="002C409C">
                              <w:rPr>
                                <w:rFonts w:ascii="Arial" w:hAnsi="Arial"/>
                                <w:b/>
                                <w:bCs/>
                                <w:color w:val="1C465C" w:themeColor="accent5"/>
                                <w:sz w:val="16"/>
                                <w:szCs w:val="32"/>
                              </w:rPr>
                              <w:t>mi</w:t>
                            </w:r>
                            <w:r>
                              <w:rPr>
                                <w:rFonts w:ascii="Arial" w:hAnsi="Arial"/>
                                <w:b/>
                                <w:bCs/>
                                <w:color w:val="1C465C" w:themeColor="accent5"/>
                                <w:sz w:val="16"/>
                                <w:szCs w:val="32"/>
                              </w:rPr>
                              <w:t>lieu de travail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B85CBAB" id="_x0000_t202" coordsize="21600,21600" o:spt="202" path="m,l,21600r21600,l21600,xe">
                <v:stroke joinstyle="miter"/>
                <v:path gradientshapeok="t" o:connecttype="rect"/>
              </v:shapetype>
              <v:shape id="TextBox 2" o:spid="_x0000_s1026" type="#_x0000_t202" style="position:absolute;margin-left:370.5pt;margin-top:6.55pt;width:117.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" filled="f" stroked="f">
                <v:textbox>
                  <w:txbxContent>
                    <w:p w:rsidR="003577F1" w:rsidRPr="00B351D0" w:rsidRDefault="003577F1" w:rsidP="00D7193C">
                      <w:pPr>
                        <w:pStyle w:val="NormalWeb"/>
                        <w:spacing w:before="0" w:beforeAutospacing="0" w:after="0" w:afterAutospacing="0"/>
                        <w:jc w:val="center"/>
                        <w:rPr>
                          <w:sz w:val="12"/>
                          <w:szCs w:val="24"/>
                        </w:rPr>
                      </w:pPr>
                      <w:r>
                        <w:rPr>
                          <w:rFonts w:ascii="Arial" w:hAnsi="Arial"/>
                          <w:b/>
                          <w:bCs/>
                          <w:color w:val="1C465C" w:themeColor="accent5"/>
                          <w:sz w:val="16"/>
                          <w:szCs w:val="32"/>
                        </w:rPr>
                        <w:t>Modèle d</w:t>
                      </w:r>
                      <w:r w:rsidR="00FC5995">
                        <w:rPr>
                          <w:rFonts w:ascii="Arial" w:hAnsi="Arial"/>
                          <w:b/>
                          <w:bCs/>
                          <w:color w:val="1C465C" w:themeColor="accent5"/>
                          <w:sz w:val="16"/>
                          <w:szCs w:val="32"/>
                        </w:rPr>
                        <w:t>’</w:t>
                      </w:r>
                      <w:r>
                        <w:rPr>
                          <w:rFonts w:ascii="Arial" w:hAnsi="Arial"/>
                          <w:b/>
                          <w:bCs/>
                          <w:color w:val="1C465C" w:themeColor="accent5"/>
                          <w:sz w:val="16"/>
                          <w:szCs w:val="32"/>
                        </w:rPr>
                        <w:t xml:space="preserve">exécution de projet intégré au </w:t>
                      </w:r>
                      <w:r w:rsidR="002C409C">
                        <w:rPr>
                          <w:rFonts w:ascii="Arial" w:hAnsi="Arial"/>
                          <w:b/>
                          <w:bCs/>
                          <w:color w:val="1C465C" w:themeColor="accent5"/>
                          <w:sz w:val="16"/>
                          <w:szCs w:val="32"/>
                        </w:rPr>
                        <w:t>mi</w:t>
                      </w:r>
                      <w:r>
                        <w:rPr>
                          <w:rFonts w:ascii="Arial" w:hAnsi="Arial"/>
                          <w:b/>
                          <w:bCs/>
                          <w:color w:val="1C465C" w:themeColor="accent5"/>
                          <w:sz w:val="16"/>
                          <w:szCs w:val="32"/>
                        </w:rPr>
                        <w:t>lieu de travail</w:t>
                      </w:r>
                    </w:p>
                  </w:txbxContent>
                </v:textbox>
                <w10:wrap type="tight" anchorx="margin"/>
              </v:shape>
            </w:pict>
          </mc:Fallback>
        </mc:AlternateContent>
      </w:r>
      <w:r w:rsidR="00B54AE8">
        <w:rPr>
          <w:rFonts w:ascii="Arial" w:hAnsi="Arial"/>
          <w:iCs/>
          <w:color w:val="8A8E91" w:themeColor="background2" w:themeShade="BF"/>
          <w:sz w:val="22"/>
          <w:szCs w:val="22"/>
        </w:rPr>
        <w:t>La clé du succès réside dans la mise en place d</w:t>
      </w:r>
      <w:r w:rsidR="00FC5995">
        <w:rPr>
          <w:rFonts w:ascii="Arial" w:hAnsi="Arial"/>
          <w:iCs/>
          <w:color w:val="8A8E91" w:themeColor="background2" w:themeShade="BF"/>
          <w:sz w:val="22"/>
          <w:szCs w:val="22"/>
        </w:rPr>
        <w:t>’</w:t>
      </w:r>
      <w:r w:rsidR="00B54AE8">
        <w:rPr>
          <w:rFonts w:ascii="Arial" w:hAnsi="Arial"/>
          <w:iCs/>
          <w:color w:val="8A8E91" w:themeColor="background2" w:themeShade="BF"/>
          <w:sz w:val="22"/>
          <w:szCs w:val="22"/>
        </w:rPr>
        <w:t xml:space="preserve">une équipe de projet intégrée qui se concentre sur les résultats intégrés sur le </w:t>
      </w:r>
      <w:r w:rsidR="002C409C">
        <w:rPr>
          <w:rFonts w:ascii="Arial" w:hAnsi="Arial"/>
          <w:iCs/>
          <w:color w:val="8A8E91" w:themeColor="background2" w:themeShade="BF"/>
          <w:sz w:val="22"/>
          <w:szCs w:val="22"/>
        </w:rPr>
        <w:t>mi</w:t>
      </w:r>
      <w:r w:rsidR="00B54AE8">
        <w:rPr>
          <w:rFonts w:ascii="Arial" w:hAnsi="Arial"/>
          <w:iCs/>
          <w:color w:val="8A8E91" w:themeColor="background2" w:themeShade="BF"/>
          <w:sz w:val="22"/>
          <w:szCs w:val="22"/>
        </w:rPr>
        <w:t>lieu de travail. Des responsables (capitaines) pour toutes les fonctions habilitantes clés sont nécessaires, chacun ayant la responsabilité d</w:t>
      </w:r>
      <w:r w:rsidR="00FC5995">
        <w:rPr>
          <w:rFonts w:ascii="Arial" w:hAnsi="Arial"/>
          <w:iCs/>
          <w:color w:val="8A8E91" w:themeColor="background2" w:themeShade="BF"/>
          <w:sz w:val="22"/>
          <w:szCs w:val="22"/>
        </w:rPr>
        <w:t>’</w:t>
      </w:r>
      <w:r w:rsidR="00B54AE8">
        <w:rPr>
          <w:rFonts w:ascii="Arial" w:hAnsi="Arial"/>
          <w:iCs/>
          <w:color w:val="8A8E91" w:themeColor="background2" w:themeShade="BF"/>
          <w:sz w:val="22"/>
          <w:szCs w:val="22"/>
        </w:rPr>
        <w:t>exécuter un ensemble d</w:t>
      </w:r>
      <w:r w:rsidR="00FC5995">
        <w:rPr>
          <w:rFonts w:ascii="Arial" w:hAnsi="Arial"/>
          <w:iCs/>
          <w:color w:val="8A8E91" w:themeColor="background2" w:themeShade="BF"/>
          <w:sz w:val="22"/>
          <w:szCs w:val="22"/>
        </w:rPr>
        <w:t>’</w:t>
      </w:r>
      <w:r w:rsidR="00B54AE8">
        <w:rPr>
          <w:rFonts w:ascii="Arial" w:hAnsi="Arial"/>
          <w:iCs/>
          <w:color w:val="8A8E91" w:themeColor="background2" w:themeShade="BF"/>
          <w:sz w:val="22"/>
          <w:szCs w:val="22"/>
        </w:rPr>
        <w:t>actions dans son domaine fonctionnel. Le gestionnaire de projet (GP)/intégrateur (maestro) supervise l</w:t>
      </w:r>
      <w:r w:rsidR="00FC5995">
        <w:rPr>
          <w:rFonts w:ascii="Arial" w:hAnsi="Arial"/>
          <w:iCs/>
          <w:color w:val="8A8E91" w:themeColor="background2" w:themeShade="BF"/>
          <w:sz w:val="22"/>
          <w:szCs w:val="22"/>
        </w:rPr>
        <w:t>’</w:t>
      </w:r>
      <w:r w:rsidR="00B54AE8">
        <w:rPr>
          <w:rFonts w:ascii="Arial" w:hAnsi="Arial"/>
          <w:iCs/>
          <w:color w:val="8A8E91" w:themeColor="background2" w:themeShade="BF"/>
          <w:sz w:val="22"/>
          <w:szCs w:val="22"/>
        </w:rPr>
        <w:t>engagement et la participation des responsables fonctionnels (capitaines) et s</w:t>
      </w:r>
      <w:r w:rsidR="00FC5995">
        <w:rPr>
          <w:rFonts w:ascii="Arial" w:hAnsi="Arial"/>
          <w:iCs/>
          <w:color w:val="8A8E91" w:themeColor="background2" w:themeShade="BF"/>
          <w:sz w:val="22"/>
          <w:szCs w:val="22"/>
        </w:rPr>
        <w:t>’</w:t>
      </w:r>
      <w:r w:rsidR="00B54AE8">
        <w:rPr>
          <w:rFonts w:ascii="Arial" w:hAnsi="Arial"/>
          <w:iCs/>
          <w:color w:val="8A8E91" w:themeColor="background2" w:themeShade="BF"/>
          <w:sz w:val="22"/>
          <w:szCs w:val="22"/>
        </w:rPr>
        <w:t>assure que les actions sont menées en accord avec les résultats intégrés et en tenant compte des uns et des autres. Le GP/intégrateur</w:t>
      </w:r>
      <w:r w:rsidR="00B54AE8">
        <w:rPr>
          <w:rFonts w:ascii="Arial" w:hAnsi="Arial"/>
          <w:iCs/>
          <w:color w:val="8A8E91" w:themeColor="background2" w:themeShade="BF"/>
        </w:rPr>
        <w:t xml:space="preserve"> (maestro)</w:t>
      </w:r>
      <w:r w:rsidR="00B54AE8">
        <w:rPr>
          <w:rFonts w:ascii="Arial" w:hAnsi="Arial"/>
          <w:iCs/>
          <w:color w:val="8A8E91" w:themeColor="background2" w:themeShade="BF"/>
          <w:sz w:val="22"/>
          <w:szCs w:val="22"/>
        </w:rPr>
        <w:t xml:space="preserve"> est l</w:t>
      </w:r>
      <w:r w:rsidR="00FC5995">
        <w:rPr>
          <w:rFonts w:ascii="Arial" w:hAnsi="Arial"/>
          <w:iCs/>
          <w:color w:val="8A8E91" w:themeColor="background2" w:themeShade="BF"/>
          <w:sz w:val="22"/>
          <w:szCs w:val="22"/>
        </w:rPr>
        <w:t>’</w:t>
      </w:r>
      <w:r w:rsidR="00B54AE8">
        <w:rPr>
          <w:rFonts w:ascii="Arial" w:hAnsi="Arial"/>
          <w:iCs/>
          <w:color w:val="8A8E91" w:themeColor="background2" w:themeShade="BF"/>
          <w:sz w:val="22"/>
          <w:szCs w:val="22"/>
        </w:rPr>
        <w:t>agent du parrain.</w:t>
      </w:r>
      <w:r w:rsidRPr="008128F0">
        <w:rPr>
          <w:rFonts w:ascii="Arial" w:hAnsi="Arial"/>
          <w:noProof/>
          <w:sz w:val="22"/>
          <w:szCs w:val="22"/>
          <w:lang w:val="en-CA" w:eastAsia="en-CA"/>
        </w:rPr>
        <w:t xml:space="preserve"> </w:t>
      </w:r>
    </w:p>
    <w:p w:rsidR="00D7193C" w:rsidRPr="007D1B96" w:rsidRDefault="00D7193C" w:rsidP="002035FB">
      <w:pPr>
        <w:pStyle w:val="ListParagraph"/>
        <w:numPr>
          <w:ilvl w:val="0"/>
          <w:numId w:val="43"/>
        </w:numPr>
        <w:rPr>
          <w:rFonts w:ascii="Arial" w:hAnsi="Arial" w:cs="Arial"/>
          <w:iCs/>
          <w:color w:val="8A8E91" w:themeColor="background2" w:themeShade="BF"/>
          <w:sz w:val="22"/>
          <w:szCs w:val="22"/>
        </w:rPr>
      </w:pPr>
      <w:r>
        <w:rPr>
          <w:rFonts w:ascii="Arial" w:hAnsi="Arial"/>
          <w:iCs/>
          <w:color w:val="8A8E91" w:themeColor="background2" w:themeShade="BF"/>
          <w:sz w:val="22"/>
          <w:szCs w:val="22"/>
        </w:rPr>
        <w:t>Utiliser notre document sur les 3R comme point de départ.</w:t>
      </w:r>
      <w:r>
        <w:rPr>
          <w:rFonts w:ascii="Arial" w:hAnsi="Arial"/>
          <w:sz w:val="22"/>
          <w:szCs w:val="22"/>
        </w:rPr>
        <w:t xml:space="preserve"> </w:t>
      </w:r>
    </w:p>
    <w:p w:rsidR="00D7193C" w:rsidRPr="007D1B96" w:rsidRDefault="00D7193C" w:rsidP="002035FB">
      <w:pPr>
        <w:pStyle w:val="ListParagraph"/>
        <w:numPr>
          <w:ilvl w:val="0"/>
          <w:numId w:val="43"/>
        </w:numPr>
        <w:rPr>
          <w:rFonts w:eastAsia="Times New Roman"/>
          <w:color w:val="8A8E91" w:themeColor="background2" w:themeShade="BF"/>
          <w:sz w:val="22"/>
          <w:szCs w:val="22"/>
        </w:rPr>
      </w:pPr>
      <w:r>
        <w:rPr>
          <w:rFonts w:ascii="Arial" w:hAnsi="Arial"/>
          <w:iCs/>
          <w:color w:val="8A8E91" w:themeColor="background2" w:themeShade="BF"/>
          <w:sz w:val="22"/>
          <w:szCs w:val="22"/>
        </w:rPr>
        <w:t>Fournir un court paragraphe expliquant la structure proposée pour l</w:t>
      </w:r>
      <w:r w:rsidR="00FC5995">
        <w:rPr>
          <w:rFonts w:ascii="Arial" w:hAnsi="Arial"/>
          <w:iCs/>
          <w:color w:val="8A8E91" w:themeColor="background2" w:themeShade="BF"/>
          <w:sz w:val="22"/>
          <w:szCs w:val="22"/>
        </w:rPr>
        <w:t>’</w:t>
      </w:r>
      <w:r>
        <w:rPr>
          <w:rFonts w:ascii="Arial" w:hAnsi="Arial"/>
          <w:iCs/>
          <w:color w:val="8A8E91" w:themeColor="background2" w:themeShade="BF"/>
          <w:sz w:val="22"/>
          <w:szCs w:val="22"/>
        </w:rPr>
        <w:t xml:space="preserve">équipe de projet intégrée sur le </w:t>
      </w:r>
      <w:r w:rsidR="002C409C">
        <w:rPr>
          <w:rFonts w:ascii="Arial" w:hAnsi="Arial"/>
          <w:iCs/>
          <w:color w:val="8A8E91" w:themeColor="background2" w:themeShade="BF"/>
          <w:sz w:val="22"/>
          <w:szCs w:val="22"/>
        </w:rPr>
        <w:t>mi</w:t>
      </w:r>
      <w:r>
        <w:rPr>
          <w:rFonts w:ascii="Arial" w:hAnsi="Arial"/>
          <w:iCs/>
          <w:color w:val="8A8E91" w:themeColor="background2" w:themeShade="BF"/>
          <w:sz w:val="22"/>
          <w:szCs w:val="22"/>
        </w:rPr>
        <w:t>lieu de travail ainsi qu</w:t>
      </w:r>
      <w:r w:rsidR="00FC5995">
        <w:rPr>
          <w:rFonts w:ascii="Arial" w:hAnsi="Arial"/>
          <w:iCs/>
          <w:color w:val="8A8E91" w:themeColor="background2" w:themeShade="BF"/>
          <w:sz w:val="22"/>
          <w:szCs w:val="22"/>
        </w:rPr>
        <w:t>’</w:t>
      </w:r>
      <w:r>
        <w:rPr>
          <w:rFonts w:ascii="Arial" w:hAnsi="Arial"/>
          <w:iCs/>
          <w:color w:val="8A8E91" w:themeColor="background2" w:themeShade="BF"/>
          <w:sz w:val="22"/>
          <w:szCs w:val="22"/>
        </w:rPr>
        <w:t>une photo si possible</w:t>
      </w:r>
      <w:r w:rsidR="00AC2D73">
        <w:rPr>
          <w:rFonts w:ascii="Arial" w:hAnsi="Arial"/>
          <w:iCs/>
          <w:color w:val="8A8E91" w:themeColor="background2" w:themeShade="BF"/>
          <w:sz w:val="22"/>
          <w:szCs w:val="22"/>
        </w:rPr>
        <w:t xml:space="preserve">. </w:t>
      </w:r>
    </w:p>
    <w:p w:rsidR="00D7193C" w:rsidRPr="00807B5F" w:rsidRDefault="00D7193C" w:rsidP="002035FB">
      <w:pPr>
        <w:pStyle w:val="ListParagraph"/>
        <w:numPr>
          <w:ilvl w:val="0"/>
          <w:numId w:val="43"/>
        </w:numPr>
        <w:rPr>
          <w:rFonts w:eastAsia="Times New Roman"/>
          <w:color w:val="8A8E91" w:themeColor="background2" w:themeShade="BF"/>
          <w:sz w:val="22"/>
          <w:szCs w:val="22"/>
        </w:rPr>
      </w:pPr>
      <w:r>
        <w:rPr>
          <w:rFonts w:ascii="Arial" w:hAnsi="Arial"/>
          <w:iCs/>
          <w:color w:val="8A8E91" w:themeColor="background2" w:themeShade="BF"/>
          <w:sz w:val="22"/>
          <w:szCs w:val="22"/>
        </w:rPr>
        <w:t>Fournir un court paragraphe expliquant comment la gestion du changement sera intégrée dans le projet.</w:t>
      </w:r>
    </w:p>
    <w:p w:rsidR="00807B5F" w:rsidRPr="00807B5F" w:rsidRDefault="00807B5F" w:rsidP="00807B5F">
      <w:pPr>
        <w:rPr>
          <w:rFonts w:ascii="Arial" w:hAnsi="Arial" w:cs="Arial"/>
          <w:sz w:val="22"/>
          <w:highlight w:val="lightGray"/>
        </w:rPr>
      </w:pPr>
      <w:r>
        <w:rPr>
          <w:rFonts w:ascii="Arial" w:hAnsi="Arial"/>
          <w:sz w:val="22"/>
          <w:highlight w:val="lightGray"/>
        </w:rPr>
        <w:t>[inclure ici la structure de l</w:t>
      </w:r>
      <w:r w:rsidR="00FC5995">
        <w:rPr>
          <w:rFonts w:ascii="Arial" w:hAnsi="Arial"/>
          <w:sz w:val="22"/>
          <w:highlight w:val="lightGray"/>
        </w:rPr>
        <w:t>’</w:t>
      </w:r>
      <w:r>
        <w:rPr>
          <w:rFonts w:ascii="Arial" w:hAnsi="Arial"/>
          <w:sz w:val="22"/>
          <w:highlight w:val="lightGray"/>
        </w:rPr>
        <w:t>équipe de projet intégrée ainsi que ses rôles et responsabilités]</w:t>
      </w:r>
    </w:p>
    <w:p w:rsidR="00807B5F" w:rsidRPr="00B40330" w:rsidRDefault="00807B5F" w:rsidP="00807B5F">
      <w:pPr>
        <w:rPr>
          <w:rFonts w:eastAsia="Times New Roman"/>
          <w:color w:val="8A8E91" w:themeColor="background2" w:themeShade="BF"/>
          <w:sz w:val="22"/>
          <w:szCs w:val="22"/>
        </w:rPr>
      </w:pPr>
    </w:p>
    <w:p w:rsidR="00D7193C" w:rsidRPr="00224D8F" w:rsidRDefault="00B54AE8" w:rsidP="00D7193C">
      <w:pPr>
        <w:pStyle w:val="Heading2"/>
      </w:pPr>
      <w:bookmarkStart w:id="10" w:name="_Toc33103525"/>
      <w:r>
        <w:t>1.5 Gouvernance</w:t>
      </w:r>
      <w:bookmarkEnd w:id="10"/>
    </w:p>
    <w:p w:rsidR="00D7193C" w:rsidRDefault="00D7193C" w:rsidP="00D7193C">
      <w:pPr>
        <w:rPr>
          <w:rStyle w:val="SubtleEmphasis"/>
          <w:rFonts w:ascii="Arial" w:hAnsi="Arial" w:cs="Arial"/>
          <w:i w:val="0"/>
          <w:color w:val="8A8E91" w:themeColor="background2" w:themeShade="BF"/>
          <w:sz w:val="22"/>
        </w:rPr>
      </w:pPr>
      <w:r>
        <w:rPr>
          <w:rStyle w:val="SubtleEmphasis"/>
          <w:rFonts w:ascii="Arial" w:hAnsi="Arial"/>
          <w:i w:val="0"/>
          <w:color w:val="8A8E91" w:themeColor="background2" w:themeShade="BF"/>
          <w:sz w:val="22"/>
        </w:rPr>
        <w:t>La gouvernance organisationnelle existante peut être utilisée pour obtenir une orientation, un soutien, des approbations et l</w:t>
      </w:r>
      <w:r w:rsidR="00FC5995">
        <w:rPr>
          <w:rStyle w:val="SubtleEmphasis"/>
          <w:rFonts w:ascii="Arial" w:hAnsi="Arial"/>
          <w:i w:val="0"/>
          <w:color w:val="8A8E91" w:themeColor="background2" w:themeShade="BF"/>
          <w:sz w:val="22"/>
        </w:rPr>
        <w:t>’</w:t>
      </w:r>
      <w:r>
        <w:rPr>
          <w:rStyle w:val="SubtleEmphasis"/>
          <w:rFonts w:ascii="Arial" w:hAnsi="Arial"/>
          <w:i w:val="0"/>
          <w:color w:val="8A8E91" w:themeColor="background2" w:themeShade="BF"/>
          <w:sz w:val="22"/>
        </w:rPr>
        <w:t>a</w:t>
      </w:r>
      <w:r w:rsidR="004E5FF5">
        <w:rPr>
          <w:rStyle w:val="SubtleEmphasis"/>
          <w:rFonts w:ascii="Arial" w:hAnsi="Arial"/>
          <w:i w:val="0"/>
          <w:color w:val="8A8E91" w:themeColor="background2" w:themeShade="BF"/>
          <w:sz w:val="22"/>
        </w:rPr>
        <w:t>ffect</w:t>
      </w:r>
      <w:r>
        <w:rPr>
          <w:rStyle w:val="SubtleEmphasis"/>
          <w:rFonts w:ascii="Arial" w:hAnsi="Arial"/>
          <w:i w:val="0"/>
          <w:color w:val="8A8E91" w:themeColor="background2" w:themeShade="BF"/>
          <w:sz w:val="22"/>
        </w:rPr>
        <w:t xml:space="preserve">ation de ressources, le cas échéant, ainsi que pour communiquer le statut et discuter des </w:t>
      </w:r>
      <w:r w:rsidR="004E5FF5">
        <w:rPr>
          <w:rStyle w:val="SubtleEmphasis"/>
          <w:rFonts w:ascii="Arial" w:hAnsi="Arial"/>
          <w:i w:val="0"/>
          <w:color w:val="8A8E91" w:themeColor="background2" w:themeShade="BF"/>
          <w:sz w:val="22"/>
        </w:rPr>
        <w:t>enjeux</w:t>
      </w:r>
      <w:r>
        <w:rPr>
          <w:rStyle w:val="SubtleEmphasis"/>
          <w:rFonts w:ascii="Arial" w:hAnsi="Arial"/>
          <w:i w:val="0"/>
          <w:color w:val="8A8E91" w:themeColor="background2" w:themeShade="BF"/>
          <w:sz w:val="22"/>
        </w:rPr>
        <w:t xml:space="preserve">. Une nouvelle gouvernance devrait être envisagée pour assurer une direction et un soutien consultatif propres aux projets. Ces nouveaux </w:t>
      </w:r>
      <w:r w:rsidR="001440C2">
        <w:rPr>
          <w:rStyle w:val="SubtleEmphasis"/>
          <w:rFonts w:ascii="Arial" w:hAnsi="Arial"/>
          <w:i w:val="0"/>
          <w:color w:val="8A8E91" w:themeColor="background2" w:themeShade="BF"/>
          <w:sz w:val="22"/>
        </w:rPr>
        <w:t>organismes</w:t>
      </w:r>
      <w:r>
        <w:rPr>
          <w:rStyle w:val="SubtleEmphasis"/>
          <w:rFonts w:ascii="Arial" w:hAnsi="Arial"/>
          <w:i w:val="0"/>
          <w:color w:val="8A8E91" w:themeColor="background2" w:themeShade="BF"/>
          <w:sz w:val="22"/>
        </w:rPr>
        <w:t xml:space="preserve"> de gouvernance devraient être lancés par le bureau de projet intégré et soutenus par l</w:t>
      </w:r>
      <w:r w:rsidR="00FC5995">
        <w:rPr>
          <w:rStyle w:val="SubtleEmphasis"/>
          <w:rFonts w:ascii="Arial" w:hAnsi="Arial"/>
          <w:i w:val="0"/>
          <w:color w:val="8A8E91" w:themeColor="background2" w:themeShade="BF"/>
          <w:sz w:val="22"/>
        </w:rPr>
        <w:t>’</w:t>
      </w:r>
      <w:r>
        <w:rPr>
          <w:rStyle w:val="SubtleEmphasis"/>
          <w:rFonts w:ascii="Arial" w:hAnsi="Arial"/>
          <w:i w:val="0"/>
          <w:color w:val="8A8E91" w:themeColor="background2" w:themeShade="BF"/>
          <w:sz w:val="22"/>
        </w:rPr>
        <w:t xml:space="preserve">équipe de gestion du changement. Le mandat, la composition, les rôles et la fréquence des réunions doivent être clairement définis pour garantir que les points portés à leur attention </w:t>
      </w:r>
      <w:r>
        <w:rPr>
          <w:rStyle w:val="SubtleEmphasis"/>
          <w:rFonts w:ascii="Arial" w:hAnsi="Arial"/>
          <w:i w:val="0"/>
          <w:color w:val="8A8E91" w:themeColor="background2" w:themeShade="BF"/>
          <w:sz w:val="22"/>
        </w:rPr>
        <w:lastRenderedPageBreak/>
        <w:t xml:space="preserve">correspondent à leur mandat et maintiennent un niveau élevé </w:t>
      </w:r>
      <w:r w:rsidR="004E5FF5">
        <w:rPr>
          <w:rStyle w:val="SubtleEmphasis"/>
          <w:rFonts w:ascii="Arial" w:hAnsi="Arial"/>
          <w:i w:val="0"/>
          <w:color w:val="8A8E91" w:themeColor="background2" w:themeShade="BF"/>
          <w:sz w:val="22"/>
        </w:rPr>
        <w:t>de mobilisation</w:t>
      </w:r>
      <w:r>
        <w:rPr>
          <w:rStyle w:val="SubtleEmphasis"/>
          <w:rFonts w:ascii="Arial" w:hAnsi="Arial"/>
          <w:i w:val="0"/>
          <w:color w:val="8A8E91" w:themeColor="background2" w:themeShade="BF"/>
          <w:sz w:val="22"/>
        </w:rPr>
        <w:t xml:space="preserve">, la qualité de celui-ci et </w:t>
      </w:r>
      <w:r w:rsidR="004E5FF5">
        <w:rPr>
          <w:rStyle w:val="SubtleEmphasis"/>
          <w:rFonts w:ascii="Arial" w:hAnsi="Arial"/>
          <w:i w:val="0"/>
          <w:color w:val="8A8E91" w:themeColor="background2" w:themeShade="BF"/>
          <w:sz w:val="22"/>
        </w:rPr>
        <w:t xml:space="preserve">la mobilisation </w:t>
      </w:r>
      <w:r>
        <w:rPr>
          <w:rStyle w:val="SubtleEmphasis"/>
          <w:rFonts w:ascii="Arial" w:hAnsi="Arial"/>
          <w:i w:val="0"/>
          <w:color w:val="8A8E91" w:themeColor="background2" w:themeShade="BF"/>
          <w:sz w:val="22"/>
        </w:rPr>
        <w:t>des membres.</w:t>
      </w:r>
    </w:p>
    <w:p w:rsidR="00807B5F" w:rsidRPr="00B54AE8" w:rsidRDefault="00807B5F" w:rsidP="00807B5F">
      <w:pPr>
        <w:rPr>
          <w:rFonts w:ascii="Arial" w:hAnsi="Arial" w:cs="Arial"/>
          <w:sz w:val="22"/>
          <w:highlight w:val="lightGray"/>
        </w:rPr>
      </w:pPr>
      <w:r>
        <w:rPr>
          <w:rFonts w:ascii="Arial" w:hAnsi="Arial"/>
          <w:sz w:val="22"/>
          <w:highlight w:val="lightGray"/>
        </w:rPr>
        <w:t>[inclure votre structure de gouvernance ici]</w:t>
      </w:r>
    </w:p>
    <w:p w:rsidR="00EB571D" w:rsidRPr="00224D8F" w:rsidRDefault="00B54AE8" w:rsidP="00EB571D">
      <w:pPr>
        <w:pStyle w:val="Heading1"/>
        <w:rPr>
          <w:rStyle w:val="SubtleEmphasis"/>
          <w:i w:val="0"/>
          <w:iCs w:val="0"/>
          <w:color w:val="auto"/>
        </w:rPr>
      </w:pPr>
      <w:bookmarkStart w:id="11" w:name="_Toc33103526"/>
      <w:r>
        <w:rPr>
          <w:rStyle w:val="SubtleEmphasis"/>
          <w:i w:val="0"/>
          <w:iCs w:val="0"/>
          <w:color w:val="auto"/>
        </w:rPr>
        <w:t>2. Résultats de l</w:t>
      </w:r>
      <w:r w:rsidR="00FC5995">
        <w:rPr>
          <w:rStyle w:val="SubtleEmphasis"/>
          <w:i w:val="0"/>
          <w:iCs w:val="0"/>
          <w:color w:val="auto"/>
        </w:rPr>
        <w:t>’</w:t>
      </w:r>
      <w:r>
        <w:rPr>
          <w:rStyle w:val="SubtleEmphasis"/>
          <w:i w:val="0"/>
          <w:iCs w:val="0"/>
          <w:color w:val="auto"/>
        </w:rPr>
        <w:t>évaluation</w:t>
      </w:r>
      <w:bookmarkEnd w:id="11"/>
      <w:r>
        <w:rPr>
          <w:rStyle w:val="SubtleEmphasis"/>
          <w:i w:val="0"/>
          <w:iCs w:val="0"/>
          <w:color w:val="auto"/>
        </w:rPr>
        <w:t xml:space="preserve"> </w:t>
      </w:r>
    </w:p>
    <w:p w:rsidR="00240C53" w:rsidRPr="001A1D6D" w:rsidRDefault="007D1B96" w:rsidP="0028220B">
      <w:pPr>
        <w:pStyle w:val="Heading9"/>
        <w:rPr>
          <w:rStyle w:val="SubtleEmphasis"/>
          <w:b w:val="0"/>
        </w:rPr>
      </w:pPr>
      <w:r>
        <w:rPr>
          <w:rStyle w:val="SubtleEmphasis"/>
          <w:b w:val="0"/>
        </w:rPr>
        <w:t>Cette section traite de ce qui change précisément et des répercussions sur les employés. Ces résultats aideront l</w:t>
      </w:r>
      <w:r w:rsidR="00FC5995">
        <w:rPr>
          <w:rStyle w:val="SubtleEmphasis"/>
          <w:b w:val="0"/>
        </w:rPr>
        <w:t>’</w:t>
      </w:r>
      <w:r>
        <w:rPr>
          <w:rStyle w:val="SubtleEmphasis"/>
          <w:b w:val="0"/>
        </w:rPr>
        <w:t xml:space="preserve">équipe de projet intégrée à aborder, comprendre et définir tous les changements associés aux projets de modernisation du milieu de travail et les répercussions de ces changements sur les utilisateurs finaux. Cela permettra de définir la portée du changement pour le projet de modernisation du milieu de travail. </w:t>
      </w:r>
    </w:p>
    <w:p w:rsidR="00240C53" w:rsidRPr="00224D8F" w:rsidRDefault="00B54AE8" w:rsidP="00240C53">
      <w:pPr>
        <w:pStyle w:val="Heading2"/>
      </w:pPr>
      <w:bookmarkStart w:id="12" w:name="_Toc33103527"/>
      <w:r>
        <w:t>2.1 Répertoire des changements et évaluation des répercussions</w:t>
      </w:r>
      <w:bookmarkEnd w:id="12"/>
    </w:p>
    <w:p w:rsidR="00240C53" w:rsidRPr="00B40330" w:rsidRDefault="00240C53" w:rsidP="00477034">
      <w:pPr>
        <w:pStyle w:val="Heading3"/>
      </w:pPr>
    </w:p>
    <w:p w:rsidR="005A4B28" w:rsidRPr="00224D8F" w:rsidRDefault="005A4B28" w:rsidP="005A4B28">
      <w:pPr>
        <w:pStyle w:val="Heading3"/>
      </w:pPr>
      <w:bookmarkStart w:id="13" w:name="_Toc33103528"/>
      <w:r>
        <w:t>Résultats</w:t>
      </w:r>
      <w:bookmarkEnd w:id="13"/>
    </w:p>
    <w:p w:rsidR="00B54AE8" w:rsidRPr="00B54AE8" w:rsidRDefault="00B54AE8" w:rsidP="00B54AE8">
      <w:pPr>
        <w:rPr>
          <w:rFonts w:ascii="Arial" w:hAnsi="Arial" w:cs="Arial"/>
          <w:sz w:val="22"/>
          <w:highlight w:val="lightGray"/>
        </w:rPr>
      </w:pPr>
      <w:r>
        <w:rPr>
          <w:rFonts w:ascii="Arial" w:hAnsi="Arial"/>
          <w:sz w:val="22"/>
          <w:highlight w:val="lightGray"/>
        </w:rPr>
        <w:t>[inclure vos résultats ici]</w:t>
      </w:r>
    </w:p>
    <w:p w:rsidR="00243CA4" w:rsidRPr="00B40330" w:rsidRDefault="00243CA4">
      <w:pPr>
        <w:spacing w:before="0" w:after="0" w:line="240" w:lineRule="auto"/>
        <w:rPr>
          <w:rFonts w:ascii="Arial" w:hAnsi="Arial" w:cs="Arial"/>
          <w:b/>
          <w:sz w:val="24"/>
        </w:rPr>
      </w:pPr>
    </w:p>
    <w:p w:rsidR="00240C53" w:rsidRPr="00224D8F" w:rsidRDefault="00240C53" w:rsidP="00240C53">
      <w:pPr>
        <w:pStyle w:val="Heading3"/>
      </w:pPr>
      <w:bookmarkStart w:id="14" w:name="_Toc33103529"/>
      <w:r>
        <w:t>Analyse</w:t>
      </w:r>
      <w:bookmarkEnd w:id="14"/>
    </w:p>
    <w:p w:rsidR="00240C53" w:rsidRPr="00807B5F" w:rsidRDefault="007D1B96" w:rsidP="00807B5F">
      <w:pPr>
        <w:rPr>
          <w:rStyle w:val="SubtleEmphasis"/>
          <w:rFonts w:ascii="Arial" w:hAnsi="Arial" w:cs="Arial"/>
          <w:i w:val="0"/>
          <w:color w:val="77787B" w:themeColor="text2"/>
          <w:sz w:val="22"/>
          <w:szCs w:val="22"/>
        </w:rPr>
      </w:pPr>
      <w:r>
        <w:rPr>
          <w:rStyle w:val="SubtleEmphasis"/>
          <w:rFonts w:ascii="Arial" w:hAnsi="Arial"/>
          <w:i w:val="0"/>
          <w:color w:val="77787B" w:themeColor="text2"/>
          <w:sz w:val="22"/>
          <w:szCs w:val="22"/>
        </w:rPr>
        <w:t xml:space="preserve">Fournir une liste des domaines qui nécessitent une attention particulière (élevée, moyenne et faible). Inclure ce qui sera fait pour combler les lacunes et les changements. </w:t>
      </w:r>
    </w:p>
    <w:p w:rsidR="00477034" w:rsidRPr="00224D8F" w:rsidRDefault="00B54AE8" w:rsidP="00477034">
      <w:pPr>
        <w:pStyle w:val="Heading2"/>
      </w:pPr>
      <w:bookmarkStart w:id="15" w:name="_Toc33103530"/>
      <w:r>
        <w:t xml:space="preserve">2.2 Carte des </w:t>
      </w:r>
      <w:bookmarkEnd w:id="15"/>
      <w:r w:rsidR="001440C2">
        <w:t>parties prenantes</w:t>
      </w:r>
    </w:p>
    <w:p w:rsidR="00F830B9" w:rsidRPr="00807B5F" w:rsidRDefault="001440C2" w:rsidP="00F830B9">
      <w:pPr>
        <w:rPr>
          <w:rStyle w:val="SubtleEmphasis"/>
          <w:rFonts w:ascii="Arial" w:hAnsi="Arial" w:cs="Arial"/>
          <w:i w:val="0"/>
          <w:iCs w:val="0"/>
          <w:color w:val="8A8E91" w:themeColor="background2" w:themeShade="BF"/>
          <w:sz w:val="22"/>
          <w:szCs w:val="22"/>
        </w:rPr>
      </w:pPr>
      <w:r>
        <w:rPr>
          <w:rStyle w:val="SubtleEmphasis"/>
          <w:rFonts w:ascii="Arial" w:hAnsi="Arial"/>
          <w:i w:val="0"/>
          <w:color w:val="8A8E91" w:themeColor="background2" w:themeShade="BF"/>
          <w:sz w:val="22"/>
          <w:szCs w:val="22"/>
        </w:rPr>
        <w:t>La carte des parties prenantes</w:t>
      </w:r>
      <w:r w:rsidR="00F830B9">
        <w:rPr>
          <w:rStyle w:val="SubtleEmphasis"/>
          <w:rFonts w:ascii="Arial" w:hAnsi="Arial"/>
          <w:i w:val="0"/>
          <w:color w:val="8A8E91" w:themeColor="background2" w:themeShade="BF"/>
          <w:sz w:val="22"/>
          <w:szCs w:val="22"/>
        </w:rPr>
        <w:t xml:space="preserve"> est une liste de </w:t>
      </w:r>
      <w:r w:rsidR="00F830B9">
        <w:rPr>
          <w:rStyle w:val="SubtleEmphasis"/>
          <w:rFonts w:ascii="Arial" w:hAnsi="Arial"/>
          <w:i w:val="0"/>
          <w:iCs w:val="0"/>
          <w:color w:val="8A8E91" w:themeColor="background2" w:themeShade="BF"/>
          <w:sz w:val="22"/>
          <w:szCs w:val="22"/>
        </w:rPr>
        <w:t>personnes ou de groupes d</w:t>
      </w:r>
      <w:r w:rsidR="00FC5995">
        <w:rPr>
          <w:rStyle w:val="SubtleEmphasis"/>
          <w:rFonts w:ascii="Arial" w:hAnsi="Arial"/>
          <w:i w:val="0"/>
          <w:iCs w:val="0"/>
          <w:color w:val="8A8E91" w:themeColor="background2" w:themeShade="BF"/>
          <w:sz w:val="22"/>
          <w:szCs w:val="22"/>
        </w:rPr>
        <w:t>’</w:t>
      </w:r>
      <w:r w:rsidR="00F830B9">
        <w:rPr>
          <w:rStyle w:val="SubtleEmphasis"/>
          <w:rFonts w:ascii="Arial" w:hAnsi="Arial"/>
          <w:i w:val="0"/>
          <w:iCs w:val="0"/>
          <w:color w:val="8A8E91" w:themeColor="background2" w:themeShade="BF"/>
          <w:sz w:val="22"/>
          <w:szCs w:val="22"/>
        </w:rPr>
        <w:t>employés qui seront touchés par le changement.</w:t>
      </w:r>
      <w:r w:rsidR="00503497">
        <w:rPr>
          <w:rStyle w:val="SubtleEmphasis"/>
          <w:rFonts w:ascii="Arial" w:hAnsi="Arial"/>
          <w:i w:val="0"/>
          <w:iCs w:val="0"/>
          <w:color w:val="8A8E91" w:themeColor="background2" w:themeShade="BF"/>
          <w:sz w:val="22"/>
          <w:szCs w:val="22"/>
        </w:rPr>
        <w:t xml:space="preserve"> </w:t>
      </w:r>
      <w:r w:rsidR="00F830B9">
        <w:rPr>
          <w:rStyle w:val="SubtleEmphasis"/>
          <w:rFonts w:ascii="Arial" w:hAnsi="Arial"/>
          <w:i w:val="0"/>
          <w:iCs w:val="0"/>
          <w:color w:val="8A8E91" w:themeColor="background2" w:themeShade="BF"/>
          <w:sz w:val="22"/>
          <w:szCs w:val="22"/>
        </w:rPr>
        <w:t>Du point de vue de la gestion</w:t>
      </w:r>
      <w:r>
        <w:rPr>
          <w:rStyle w:val="SubtleEmphasis"/>
          <w:rFonts w:ascii="Arial" w:hAnsi="Arial"/>
          <w:i w:val="0"/>
          <w:iCs w:val="0"/>
          <w:color w:val="8A8E91" w:themeColor="background2" w:themeShade="BF"/>
          <w:sz w:val="22"/>
          <w:szCs w:val="22"/>
        </w:rPr>
        <w:t xml:space="preserve"> du changement, les parties prenantes</w:t>
      </w:r>
      <w:r w:rsidR="00F830B9">
        <w:rPr>
          <w:rStyle w:val="SubtleEmphasis"/>
          <w:rFonts w:ascii="Arial" w:hAnsi="Arial"/>
          <w:i w:val="0"/>
          <w:iCs w:val="0"/>
          <w:color w:val="8A8E91" w:themeColor="background2" w:themeShade="BF"/>
          <w:sz w:val="22"/>
          <w:szCs w:val="22"/>
        </w:rPr>
        <w:t xml:space="preserve"> de tout projet de changement sont toujours tous les employés, mais on peut les séparer en différentes catégories en fonction de leurs fonctions : employés, gestionnaires, cadres supérieurs, etc. Du point de vue de la gestion de p</w:t>
      </w:r>
      <w:r>
        <w:rPr>
          <w:rStyle w:val="SubtleEmphasis"/>
          <w:rFonts w:ascii="Arial" w:hAnsi="Arial"/>
          <w:i w:val="0"/>
          <w:iCs w:val="0"/>
          <w:color w:val="8A8E91" w:themeColor="background2" w:themeShade="BF"/>
          <w:sz w:val="22"/>
          <w:szCs w:val="22"/>
        </w:rPr>
        <w:t>rojet, la liste des parties prenantes</w:t>
      </w:r>
      <w:r w:rsidR="00F830B9">
        <w:rPr>
          <w:rStyle w:val="SubtleEmphasis"/>
          <w:rFonts w:ascii="Arial" w:hAnsi="Arial"/>
          <w:i w:val="0"/>
          <w:iCs w:val="0"/>
          <w:color w:val="8A8E91" w:themeColor="background2" w:themeShade="BF"/>
          <w:sz w:val="22"/>
          <w:szCs w:val="22"/>
        </w:rPr>
        <w:t xml:space="preserve"> </w:t>
      </w:r>
      <w:r w:rsidR="00F830B9">
        <w:rPr>
          <w:rStyle w:val="SubtleEmphasis"/>
          <w:rFonts w:ascii="Arial" w:hAnsi="Arial"/>
          <w:i w:val="0"/>
          <w:iCs w:val="0"/>
          <w:color w:val="8A8E91" w:themeColor="background2" w:themeShade="BF"/>
          <w:sz w:val="22"/>
          <w:szCs w:val="22"/>
        </w:rPr>
        <w:lastRenderedPageBreak/>
        <w:t>serait légèrement différente, car elle comprendrait égale</w:t>
      </w:r>
      <w:r>
        <w:rPr>
          <w:rStyle w:val="SubtleEmphasis"/>
          <w:rFonts w:ascii="Arial" w:hAnsi="Arial"/>
          <w:i w:val="0"/>
          <w:iCs w:val="0"/>
          <w:color w:val="8A8E91" w:themeColor="background2" w:themeShade="BF"/>
          <w:sz w:val="22"/>
          <w:szCs w:val="22"/>
        </w:rPr>
        <w:t>ment les principales parties prenantes</w:t>
      </w:r>
      <w:r w:rsidR="00F830B9">
        <w:rPr>
          <w:rStyle w:val="SubtleEmphasis"/>
          <w:rFonts w:ascii="Arial" w:hAnsi="Arial"/>
          <w:i w:val="0"/>
          <w:iCs w:val="0"/>
          <w:color w:val="8A8E91" w:themeColor="background2" w:themeShade="BF"/>
          <w:sz w:val="22"/>
          <w:szCs w:val="22"/>
        </w:rPr>
        <w:t xml:space="preserve"> qui </w:t>
      </w:r>
      <w:r w:rsidR="0087294E">
        <w:rPr>
          <w:rStyle w:val="SubtleEmphasis"/>
          <w:rFonts w:ascii="Arial" w:hAnsi="Arial"/>
          <w:i w:val="0"/>
          <w:iCs w:val="0"/>
          <w:color w:val="8A8E91" w:themeColor="background2" w:themeShade="BF"/>
          <w:sz w:val="22"/>
          <w:szCs w:val="22"/>
        </w:rPr>
        <w:t>participeront</w:t>
      </w:r>
      <w:r w:rsidR="00F830B9">
        <w:rPr>
          <w:rStyle w:val="SubtleEmphasis"/>
          <w:rFonts w:ascii="Arial" w:hAnsi="Arial"/>
          <w:i w:val="0"/>
          <w:iCs w:val="0"/>
          <w:color w:val="8A8E91" w:themeColor="background2" w:themeShade="BF"/>
          <w:sz w:val="22"/>
          <w:szCs w:val="22"/>
        </w:rPr>
        <w:t xml:space="preserve"> en tant que facilitateurs clés tels que l</w:t>
      </w:r>
      <w:r w:rsidR="0087294E">
        <w:rPr>
          <w:rStyle w:val="SubtleEmphasis"/>
          <w:rFonts w:ascii="Arial" w:hAnsi="Arial"/>
          <w:i w:val="0"/>
          <w:iCs w:val="0"/>
          <w:color w:val="8A8E91" w:themeColor="background2" w:themeShade="BF"/>
          <w:sz w:val="22"/>
          <w:szCs w:val="22"/>
        </w:rPr>
        <w:t>a</w:t>
      </w:r>
      <w:r w:rsidR="00F830B9">
        <w:rPr>
          <w:rStyle w:val="SubtleEmphasis"/>
          <w:rFonts w:ascii="Arial" w:hAnsi="Arial"/>
          <w:i w:val="0"/>
          <w:iCs w:val="0"/>
          <w:color w:val="8A8E91" w:themeColor="background2" w:themeShade="BF"/>
          <w:sz w:val="22"/>
          <w:szCs w:val="22"/>
        </w:rPr>
        <w:t xml:space="preserve"> technologie de l</w:t>
      </w:r>
      <w:r w:rsidR="00FC5995">
        <w:rPr>
          <w:rStyle w:val="SubtleEmphasis"/>
          <w:rFonts w:ascii="Arial" w:hAnsi="Arial"/>
          <w:i w:val="0"/>
          <w:iCs w:val="0"/>
          <w:color w:val="8A8E91" w:themeColor="background2" w:themeShade="BF"/>
          <w:sz w:val="22"/>
          <w:szCs w:val="22"/>
        </w:rPr>
        <w:t>’</w:t>
      </w:r>
      <w:r w:rsidR="00F830B9">
        <w:rPr>
          <w:rStyle w:val="SubtleEmphasis"/>
          <w:rFonts w:ascii="Arial" w:hAnsi="Arial"/>
          <w:i w:val="0"/>
          <w:iCs w:val="0"/>
          <w:color w:val="8A8E91" w:themeColor="background2" w:themeShade="BF"/>
          <w:sz w:val="22"/>
          <w:szCs w:val="22"/>
        </w:rPr>
        <w:t>information, la gestion de l</w:t>
      </w:r>
      <w:r w:rsidR="00FC5995">
        <w:rPr>
          <w:rStyle w:val="SubtleEmphasis"/>
          <w:rFonts w:ascii="Arial" w:hAnsi="Arial"/>
          <w:i w:val="0"/>
          <w:iCs w:val="0"/>
          <w:color w:val="8A8E91" w:themeColor="background2" w:themeShade="BF"/>
          <w:sz w:val="22"/>
          <w:szCs w:val="22"/>
        </w:rPr>
        <w:t>’</w:t>
      </w:r>
      <w:r w:rsidR="00F830B9">
        <w:rPr>
          <w:rStyle w:val="SubtleEmphasis"/>
          <w:rFonts w:ascii="Arial" w:hAnsi="Arial"/>
          <w:i w:val="0"/>
          <w:iCs w:val="0"/>
          <w:color w:val="8A8E91" w:themeColor="background2" w:themeShade="BF"/>
          <w:sz w:val="22"/>
          <w:szCs w:val="22"/>
        </w:rPr>
        <w:t>information, la sécurité, les ressources humaines, les installations</w:t>
      </w:r>
      <w:r w:rsidR="0087294E">
        <w:rPr>
          <w:rStyle w:val="SubtleEmphasis"/>
          <w:rFonts w:ascii="Arial" w:hAnsi="Arial"/>
          <w:i w:val="0"/>
          <w:iCs w:val="0"/>
          <w:color w:val="8A8E91" w:themeColor="background2" w:themeShade="BF"/>
          <w:sz w:val="22"/>
          <w:szCs w:val="22"/>
        </w:rPr>
        <w:t xml:space="preserve"> et</w:t>
      </w:r>
      <w:r w:rsidR="00F830B9">
        <w:rPr>
          <w:rStyle w:val="SubtleEmphasis"/>
          <w:rFonts w:ascii="Arial" w:hAnsi="Arial"/>
          <w:i w:val="0"/>
          <w:iCs w:val="0"/>
          <w:color w:val="8A8E91" w:themeColor="background2" w:themeShade="BF"/>
          <w:sz w:val="22"/>
          <w:szCs w:val="22"/>
        </w:rPr>
        <w:t xml:space="preserve"> la santé et la sécurité au travail. </w:t>
      </w:r>
    </w:p>
    <w:p w:rsidR="00F830B9" w:rsidRPr="00224D8F" w:rsidRDefault="00F830B9" w:rsidP="00F830B9">
      <w:pPr>
        <w:pStyle w:val="Heading3"/>
      </w:pPr>
      <w:bookmarkStart w:id="16" w:name="_Toc33103531"/>
      <w:r>
        <w:t>Résultats</w:t>
      </w:r>
      <w:bookmarkEnd w:id="16"/>
    </w:p>
    <w:p w:rsidR="00B54AE8" w:rsidRPr="00B54AE8" w:rsidRDefault="00B54AE8" w:rsidP="00B54AE8">
      <w:pPr>
        <w:rPr>
          <w:rFonts w:ascii="Arial" w:hAnsi="Arial" w:cs="Arial"/>
          <w:sz w:val="22"/>
          <w:highlight w:val="lightGray"/>
        </w:rPr>
      </w:pPr>
      <w:r>
        <w:rPr>
          <w:rFonts w:ascii="Arial" w:hAnsi="Arial"/>
          <w:sz w:val="22"/>
          <w:highlight w:val="lightGray"/>
        </w:rPr>
        <w:t xml:space="preserve">[inclure vos résultats et la carte des </w:t>
      </w:r>
      <w:r w:rsidR="001440C2">
        <w:rPr>
          <w:rFonts w:ascii="Arial" w:hAnsi="Arial"/>
          <w:sz w:val="22"/>
          <w:highlight w:val="lightGray"/>
        </w:rPr>
        <w:t>parties prenantes</w:t>
      </w:r>
      <w:r>
        <w:rPr>
          <w:rFonts w:ascii="Arial" w:hAnsi="Arial"/>
          <w:sz w:val="22"/>
          <w:highlight w:val="lightGray"/>
        </w:rPr>
        <w:t xml:space="preserve"> ici]</w:t>
      </w:r>
    </w:p>
    <w:p w:rsidR="00477034" w:rsidRPr="00224D8F" w:rsidRDefault="00F830B9" w:rsidP="00E33877">
      <w:pPr>
        <w:pStyle w:val="Heading3"/>
      </w:pPr>
      <w:bookmarkStart w:id="17" w:name="_Toc33103532"/>
      <w:r>
        <w:t>Analyse</w:t>
      </w:r>
      <w:bookmarkEnd w:id="17"/>
      <w:r>
        <w:t xml:space="preserve"> </w:t>
      </w:r>
    </w:p>
    <w:p w:rsidR="007D1B96" w:rsidRPr="007D1B96" w:rsidRDefault="00807B5F" w:rsidP="007D1B96">
      <w:pPr>
        <w:rPr>
          <w:rFonts w:ascii="Arial" w:hAnsi="Arial" w:cs="Arial"/>
          <w:iCs/>
          <w:sz w:val="22"/>
          <w:highlight w:val="lightGray"/>
        </w:rPr>
      </w:pPr>
      <w:r>
        <w:rPr>
          <w:rFonts w:ascii="Arial" w:hAnsi="Arial"/>
          <w:sz w:val="22"/>
          <w:highlight w:val="lightGray"/>
        </w:rPr>
        <w:t>[</w:t>
      </w:r>
      <w:r>
        <w:rPr>
          <w:rFonts w:ascii="Arial" w:hAnsi="Arial"/>
          <w:iCs/>
          <w:sz w:val="22"/>
          <w:highlight w:val="lightGray"/>
        </w:rPr>
        <w:t>Fournir un court paragraphe qui résume les résultats</w:t>
      </w:r>
      <w:r>
        <w:rPr>
          <w:rFonts w:ascii="Arial" w:hAnsi="Arial"/>
          <w:sz w:val="22"/>
          <w:highlight w:val="lightGray"/>
        </w:rPr>
        <w:t>]</w:t>
      </w:r>
      <w:r>
        <w:rPr>
          <w:rFonts w:ascii="Arial" w:hAnsi="Arial"/>
          <w:iCs/>
          <w:sz w:val="22"/>
          <w:highlight w:val="lightGray"/>
        </w:rPr>
        <w:t xml:space="preserve"> </w:t>
      </w:r>
    </w:p>
    <w:p w:rsidR="00060491" w:rsidRPr="00405857" w:rsidRDefault="00060491" w:rsidP="007D1B96">
      <w:pPr>
        <w:pStyle w:val="ListParagraph"/>
        <w:numPr>
          <w:ilvl w:val="0"/>
          <w:numId w:val="33"/>
        </w:numPr>
        <w:rPr>
          <w:rStyle w:val="SubtleEmphasis"/>
          <w:rFonts w:ascii="Arial" w:hAnsi="Arial" w:cs="Arial"/>
          <w:i w:val="0"/>
          <w:color w:val="8A8E91" w:themeColor="background2" w:themeShade="BF"/>
          <w:sz w:val="22"/>
        </w:rPr>
      </w:pPr>
      <w:r>
        <w:rPr>
          <w:rStyle w:val="SubtleEmphasis"/>
          <w:rFonts w:ascii="Arial" w:hAnsi="Arial"/>
          <w:i w:val="0"/>
          <w:color w:val="8A8E91" w:themeColor="background2" w:themeShade="BF"/>
          <w:sz w:val="22"/>
        </w:rPr>
        <w:t>Quel sera le degré d</w:t>
      </w:r>
      <w:r w:rsidR="00FC5995">
        <w:rPr>
          <w:rStyle w:val="SubtleEmphasis"/>
          <w:rFonts w:ascii="Arial" w:hAnsi="Arial"/>
          <w:i w:val="0"/>
          <w:color w:val="8A8E91" w:themeColor="background2" w:themeShade="BF"/>
          <w:sz w:val="22"/>
        </w:rPr>
        <w:t>’</w:t>
      </w:r>
      <w:r w:rsidR="001440C2">
        <w:rPr>
          <w:rStyle w:val="SubtleEmphasis"/>
          <w:rFonts w:ascii="Arial" w:hAnsi="Arial"/>
          <w:i w:val="0"/>
          <w:color w:val="8A8E91" w:themeColor="background2" w:themeShade="BF"/>
          <w:sz w:val="22"/>
        </w:rPr>
        <w:t>incidence sur chaque partie prenante</w:t>
      </w:r>
      <w:r>
        <w:rPr>
          <w:rStyle w:val="SubtleEmphasis"/>
          <w:rFonts w:ascii="Arial" w:hAnsi="Arial"/>
          <w:i w:val="0"/>
          <w:color w:val="8A8E91" w:themeColor="background2" w:themeShade="BF"/>
          <w:sz w:val="22"/>
        </w:rPr>
        <w:t>?</w:t>
      </w:r>
    </w:p>
    <w:p w:rsidR="00F830B9" w:rsidRPr="00405857" w:rsidRDefault="00F830B9" w:rsidP="00F830B9">
      <w:pPr>
        <w:pStyle w:val="ListParagraph"/>
        <w:numPr>
          <w:ilvl w:val="0"/>
          <w:numId w:val="33"/>
        </w:numPr>
        <w:rPr>
          <w:rStyle w:val="SubtleEmphasis"/>
          <w:rFonts w:ascii="Arial" w:hAnsi="Arial" w:cs="Arial"/>
          <w:i w:val="0"/>
          <w:color w:val="8A8E91" w:themeColor="background2" w:themeShade="BF"/>
          <w:sz w:val="22"/>
        </w:rPr>
      </w:pPr>
      <w:r>
        <w:rPr>
          <w:rStyle w:val="SubtleEmphasis"/>
          <w:rFonts w:ascii="Arial" w:hAnsi="Arial"/>
          <w:i w:val="0"/>
          <w:color w:val="8A8E91" w:themeColor="background2" w:themeShade="BF"/>
          <w:sz w:val="22"/>
        </w:rPr>
        <w:t>Qui sera le plus touché par le changement?</w:t>
      </w:r>
    </w:p>
    <w:p w:rsidR="00060491" w:rsidRPr="00405857" w:rsidRDefault="00060491" w:rsidP="00F830B9">
      <w:pPr>
        <w:pStyle w:val="ListParagraph"/>
        <w:numPr>
          <w:ilvl w:val="0"/>
          <w:numId w:val="33"/>
        </w:numPr>
        <w:rPr>
          <w:rStyle w:val="SubtleEmphasis"/>
          <w:rFonts w:ascii="Arial" w:hAnsi="Arial" w:cs="Arial"/>
          <w:i w:val="0"/>
          <w:color w:val="8A8E91" w:themeColor="background2" w:themeShade="BF"/>
          <w:sz w:val="22"/>
        </w:rPr>
      </w:pPr>
      <w:r>
        <w:rPr>
          <w:rStyle w:val="SubtleEmphasis"/>
          <w:rFonts w:ascii="Arial" w:hAnsi="Arial"/>
          <w:i w:val="0"/>
          <w:color w:val="8A8E91" w:themeColor="background2" w:themeShade="BF"/>
          <w:sz w:val="22"/>
        </w:rPr>
        <w:t>Quels seront les enjeux pour chaque groupe?</w:t>
      </w:r>
    </w:p>
    <w:p w:rsidR="005E49E9" w:rsidRPr="00405857" w:rsidRDefault="00F830B9" w:rsidP="00F830B9">
      <w:pPr>
        <w:pStyle w:val="ListParagraph"/>
        <w:numPr>
          <w:ilvl w:val="0"/>
          <w:numId w:val="33"/>
        </w:numPr>
        <w:tabs>
          <w:tab w:val="num" w:pos="720"/>
        </w:tabs>
        <w:rPr>
          <w:rStyle w:val="SubtleEmphasis"/>
          <w:rFonts w:ascii="Arial" w:hAnsi="Arial" w:cs="Arial"/>
          <w:i w:val="0"/>
          <w:color w:val="8A8E91" w:themeColor="background2" w:themeShade="BF"/>
          <w:sz w:val="22"/>
        </w:rPr>
      </w:pPr>
      <w:r>
        <w:rPr>
          <w:rStyle w:val="SubtleEmphasis"/>
          <w:rFonts w:ascii="Arial" w:hAnsi="Arial"/>
          <w:i w:val="0"/>
          <w:color w:val="8A8E91" w:themeColor="background2" w:themeShade="BF"/>
          <w:sz w:val="22"/>
        </w:rPr>
        <w:t xml:space="preserve">Qui pourrait arrêter ou </w:t>
      </w:r>
      <w:r w:rsidR="001F2181">
        <w:rPr>
          <w:rStyle w:val="SubtleEmphasis"/>
          <w:rFonts w:ascii="Arial" w:hAnsi="Arial"/>
          <w:i w:val="0"/>
          <w:color w:val="8A8E91" w:themeColor="background2" w:themeShade="BF"/>
          <w:sz w:val="22"/>
        </w:rPr>
        <w:t xml:space="preserve">saboter </w:t>
      </w:r>
      <w:r>
        <w:rPr>
          <w:rStyle w:val="SubtleEmphasis"/>
          <w:rFonts w:ascii="Arial" w:hAnsi="Arial"/>
          <w:i w:val="0"/>
          <w:color w:val="8A8E91" w:themeColor="background2" w:themeShade="BF"/>
          <w:sz w:val="22"/>
        </w:rPr>
        <w:t>sérieusement le changement s</w:t>
      </w:r>
      <w:r w:rsidR="00FC5995">
        <w:rPr>
          <w:rStyle w:val="SubtleEmphasis"/>
          <w:rFonts w:ascii="Arial" w:hAnsi="Arial"/>
          <w:i w:val="0"/>
          <w:color w:val="8A8E91" w:themeColor="background2" w:themeShade="BF"/>
          <w:sz w:val="22"/>
        </w:rPr>
        <w:t>’</w:t>
      </w:r>
      <w:r>
        <w:rPr>
          <w:rStyle w:val="SubtleEmphasis"/>
          <w:rFonts w:ascii="Arial" w:hAnsi="Arial"/>
          <w:i w:val="0"/>
          <w:color w:val="8A8E91" w:themeColor="background2" w:themeShade="BF"/>
          <w:sz w:val="22"/>
        </w:rPr>
        <w:t>il le voulait?</w:t>
      </w:r>
    </w:p>
    <w:p w:rsidR="005E49E9" w:rsidRPr="00405857" w:rsidRDefault="00F830B9" w:rsidP="00F830B9">
      <w:pPr>
        <w:pStyle w:val="ListParagraph"/>
        <w:numPr>
          <w:ilvl w:val="0"/>
          <w:numId w:val="33"/>
        </w:numPr>
        <w:tabs>
          <w:tab w:val="num" w:pos="720"/>
        </w:tabs>
        <w:rPr>
          <w:rStyle w:val="SubtleEmphasis"/>
          <w:rFonts w:ascii="Arial" w:hAnsi="Arial" w:cs="Arial"/>
          <w:i w:val="0"/>
          <w:color w:val="8A8E91" w:themeColor="background2" w:themeShade="BF"/>
          <w:sz w:val="22"/>
        </w:rPr>
      </w:pPr>
      <w:r>
        <w:rPr>
          <w:rStyle w:val="SubtleEmphasis"/>
          <w:rFonts w:ascii="Arial" w:hAnsi="Arial"/>
          <w:i w:val="0"/>
          <w:color w:val="8A8E91" w:themeColor="background2" w:themeShade="BF"/>
          <w:sz w:val="22"/>
        </w:rPr>
        <w:t>Qui peut influencer ou avoir du pouvoir sur le projet? (Est-ce qu</w:t>
      </w:r>
      <w:r w:rsidR="00FC5995">
        <w:rPr>
          <w:rStyle w:val="SubtleEmphasis"/>
          <w:rFonts w:ascii="Arial" w:hAnsi="Arial"/>
          <w:i w:val="0"/>
          <w:color w:val="8A8E91" w:themeColor="background2" w:themeShade="BF"/>
          <w:sz w:val="22"/>
        </w:rPr>
        <w:t>’</w:t>
      </w:r>
      <w:r>
        <w:rPr>
          <w:rStyle w:val="SubtleEmphasis"/>
          <w:rFonts w:ascii="Arial" w:hAnsi="Arial"/>
          <w:i w:val="0"/>
          <w:color w:val="8A8E91" w:themeColor="background2" w:themeShade="BF"/>
          <w:sz w:val="22"/>
        </w:rPr>
        <w:t>ils occupent un poste d</w:t>
      </w:r>
      <w:r w:rsidR="00FC5995">
        <w:rPr>
          <w:rStyle w:val="SubtleEmphasis"/>
          <w:rFonts w:ascii="Arial" w:hAnsi="Arial"/>
          <w:i w:val="0"/>
          <w:color w:val="8A8E91" w:themeColor="background2" w:themeShade="BF"/>
          <w:sz w:val="22"/>
        </w:rPr>
        <w:t>’</w:t>
      </w:r>
      <w:r>
        <w:rPr>
          <w:rStyle w:val="SubtleEmphasis"/>
          <w:rFonts w:ascii="Arial" w:hAnsi="Arial"/>
          <w:i w:val="0"/>
          <w:color w:val="8A8E91" w:themeColor="background2" w:themeShade="BF"/>
          <w:sz w:val="22"/>
        </w:rPr>
        <w:t>autorité? Sont-ils des spécialistes en la matière? etc.).</w:t>
      </w:r>
    </w:p>
    <w:p w:rsidR="00477034" w:rsidRPr="00224D8F" w:rsidRDefault="00B54AE8" w:rsidP="00477034">
      <w:pPr>
        <w:pStyle w:val="Heading2"/>
      </w:pPr>
      <w:bookmarkStart w:id="18" w:name="_Toc33103533"/>
      <w:r>
        <w:t>2.3 Évaluation de l</w:t>
      </w:r>
      <w:r w:rsidR="00FC5995">
        <w:t>’</w:t>
      </w:r>
      <w:r>
        <w:t>état de préparation au changement</w:t>
      </w:r>
      <w:bookmarkEnd w:id="18"/>
    </w:p>
    <w:p w:rsidR="00513912" w:rsidRPr="007D1B96" w:rsidRDefault="00477034" w:rsidP="002035FB">
      <w:pPr>
        <w:rPr>
          <w:sz w:val="22"/>
        </w:rPr>
      </w:pPr>
      <w:r>
        <w:rPr>
          <w:rStyle w:val="SubtleEmphasis"/>
          <w:rFonts w:ascii="Arial" w:hAnsi="Arial"/>
          <w:i w:val="0"/>
          <w:color w:val="8A8E91" w:themeColor="background2" w:themeShade="BF"/>
          <w:sz w:val="22"/>
        </w:rPr>
        <w:t xml:space="preserve">Le profil de la culture organisationnelle fournit un cadre permettant de déterminer si les principaux éléments culturels habilitants sont en place pour que votre organisation puisse tirer parti de la culture et ainsi soutenir un changement réussi. </w:t>
      </w:r>
      <w:r>
        <w:rPr>
          <w:rFonts w:ascii="Arial" w:hAnsi="Arial"/>
          <w:iCs/>
          <w:color w:val="8A8E91" w:themeColor="background2" w:themeShade="BF"/>
          <w:sz w:val="22"/>
        </w:rPr>
        <w:t>Chaque organisation a ses particularités, ce qui rend la gestion du changement parfois évidente, parfois complexe. Certaines organisations sont prêtes, désireuses et capables de changer, tandis que d</w:t>
      </w:r>
      <w:r w:rsidR="00FC5995">
        <w:rPr>
          <w:rFonts w:ascii="Arial" w:hAnsi="Arial"/>
          <w:iCs/>
          <w:color w:val="8A8E91" w:themeColor="background2" w:themeShade="BF"/>
          <w:sz w:val="22"/>
        </w:rPr>
        <w:t>’</w:t>
      </w:r>
      <w:r>
        <w:rPr>
          <w:rFonts w:ascii="Arial" w:hAnsi="Arial"/>
          <w:iCs/>
          <w:color w:val="8A8E91" w:themeColor="background2" w:themeShade="BF"/>
          <w:sz w:val="22"/>
        </w:rPr>
        <w:t>autres manquent considérablement d</w:t>
      </w:r>
      <w:r w:rsidR="00FC5995">
        <w:rPr>
          <w:rFonts w:ascii="Arial" w:hAnsi="Arial"/>
          <w:iCs/>
          <w:color w:val="8A8E91" w:themeColor="background2" w:themeShade="BF"/>
          <w:sz w:val="22"/>
        </w:rPr>
        <w:t>’</w:t>
      </w:r>
      <w:r>
        <w:rPr>
          <w:rFonts w:ascii="Arial" w:hAnsi="Arial"/>
          <w:iCs/>
          <w:color w:val="8A8E91" w:themeColor="background2" w:themeShade="BF"/>
          <w:sz w:val="22"/>
        </w:rPr>
        <w:t>expérience en matière de changement ou affichent de mauvais antécédents sur ce plan. Il est essentiel de savoir à qu</w:t>
      </w:r>
      <w:r w:rsidR="001F2181">
        <w:rPr>
          <w:rFonts w:ascii="Arial" w:hAnsi="Arial"/>
          <w:iCs/>
          <w:color w:val="8A8E91" w:themeColor="background2" w:themeShade="BF"/>
          <w:sz w:val="22"/>
        </w:rPr>
        <w:t>i vous avez affaire au début du parcours.</w:t>
      </w:r>
    </w:p>
    <w:p w:rsidR="00513912" w:rsidRPr="00B40330" w:rsidRDefault="00513912" w:rsidP="00477034">
      <w:pPr>
        <w:pStyle w:val="Heading3"/>
      </w:pPr>
    </w:p>
    <w:p w:rsidR="00477034" w:rsidRPr="00224D8F" w:rsidRDefault="00477034" w:rsidP="007F1F1B">
      <w:pPr>
        <w:pStyle w:val="Heading3"/>
        <w:keepNext/>
      </w:pPr>
      <w:bookmarkStart w:id="19" w:name="_Toc33103534"/>
      <w:r>
        <w:lastRenderedPageBreak/>
        <w:t>Résultats</w:t>
      </w:r>
      <w:bookmarkEnd w:id="19"/>
    </w:p>
    <w:p w:rsidR="00B54AE8" w:rsidRPr="00B54AE8" w:rsidRDefault="00B54AE8" w:rsidP="00B54AE8">
      <w:pPr>
        <w:rPr>
          <w:rFonts w:ascii="Arial" w:hAnsi="Arial" w:cs="Arial"/>
          <w:sz w:val="22"/>
          <w:highlight w:val="lightGray"/>
        </w:rPr>
      </w:pPr>
      <w:r>
        <w:rPr>
          <w:rFonts w:ascii="Arial" w:hAnsi="Arial"/>
          <w:sz w:val="22"/>
          <w:highlight w:val="lightGray"/>
        </w:rPr>
        <w:t>[inclure vos résultats ici (graphique)]</w:t>
      </w:r>
    </w:p>
    <w:p w:rsidR="008D05EB" w:rsidRPr="00224D8F" w:rsidRDefault="008D05EB" w:rsidP="008D05EB">
      <w:pPr>
        <w:pStyle w:val="Heading3"/>
      </w:pPr>
      <w:bookmarkStart w:id="20" w:name="_Toc33103535"/>
      <w:r>
        <w:t>Analyse</w:t>
      </w:r>
      <w:bookmarkEnd w:id="20"/>
    </w:p>
    <w:p w:rsidR="00807B5F" w:rsidRPr="007D1B96" w:rsidRDefault="00807B5F" w:rsidP="00807B5F">
      <w:pPr>
        <w:rPr>
          <w:rFonts w:ascii="Arial" w:hAnsi="Arial" w:cs="Arial"/>
          <w:iCs/>
          <w:sz w:val="22"/>
          <w:highlight w:val="lightGray"/>
        </w:rPr>
      </w:pPr>
      <w:r>
        <w:rPr>
          <w:rFonts w:ascii="Arial" w:hAnsi="Arial"/>
          <w:sz w:val="22"/>
          <w:highlight w:val="lightGray"/>
        </w:rPr>
        <w:t>[</w:t>
      </w:r>
      <w:r>
        <w:rPr>
          <w:rFonts w:ascii="Arial" w:hAnsi="Arial"/>
          <w:iCs/>
          <w:sz w:val="22"/>
          <w:highlight w:val="lightGray"/>
        </w:rPr>
        <w:t>Fournir un court paragraphe qui résume les résultats</w:t>
      </w:r>
      <w:r>
        <w:rPr>
          <w:rFonts w:ascii="Arial" w:hAnsi="Arial"/>
          <w:sz w:val="22"/>
          <w:highlight w:val="lightGray"/>
        </w:rPr>
        <w:t>]</w:t>
      </w:r>
      <w:r>
        <w:rPr>
          <w:rFonts w:ascii="Arial" w:hAnsi="Arial"/>
          <w:iCs/>
          <w:sz w:val="22"/>
          <w:highlight w:val="lightGray"/>
        </w:rPr>
        <w:t xml:space="preserve"> </w:t>
      </w:r>
    </w:p>
    <w:p w:rsidR="00240C53" w:rsidRPr="00224D8F" w:rsidRDefault="00B54AE8" w:rsidP="00240C53">
      <w:pPr>
        <w:pStyle w:val="Heading2"/>
      </w:pPr>
      <w:bookmarkStart w:id="21" w:name="_Toc33103536"/>
      <w:r>
        <w:rPr>
          <w:caps w:val="0"/>
        </w:rPr>
        <w:t xml:space="preserve">2.4 </w:t>
      </w:r>
      <w:r w:rsidRPr="00986754">
        <w:t>Outil d</w:t>
      </w:r>
      <w:r w:rsidR="00FC5995" w:rsidRPr="00986754">
        <w:t>’</w:t>
      </w:r>
      <w:r w:rsidRPr="00986754">
        <w:t>évaluation du changement</w:t>
      </w:r>
      <w:r>
        <w:rPr>
          <w:caps w:val="0"/>
        </w:rPr>
        <w:t xml:space="preserve"> ADKAR</w:t>
      </w:r>
      <w:bookmarkEnd w:id="21"/>
      <w:r>
        <w:t xml:space="preserve"> </w:t>
      </w:r>
    </w:p>
    <w:p w:rsidR="00240C53" w:rsidRPr="007D1B96" w:rsidRDefault="00240C53" w:rsidP="00350255">
      <w:pPr>
        <w:rPr>
          <w:rFonts w:ascii="Arial" w:hAnsi="Arial" w:cs="Arial"/>
          <w:iCs/>
          <w:color w:val="8A8E91" w:themeColor="background2" w:themeShade="BF"/>
        </w:rPr>
      </w:pPr>
      <w:r>
        <w:rPr>
          <w:rStyle w:val="SubtleEmphasis"/>
          <w:rFonts w:ascii="Arial" w:hAnsi="Arial"/>
          <w:i w:val="0"/>
          <w:color w:val="8A8E91" w:themeColor="background2" w:themeShade="BF"/>
          <w:sz w:val="22"/>
        </w:rPr>
        <w:t>L</w:t>
      </w:r>
      <w:r w:rsidR="00FC5995">
        <w:rPr>
          <w:rStyle w:val="SubtleEmphasis"/>
          <w:rFonts w:ascii="Arial" w:hAnsi="Arial"/>
          <w:i w:val="0"/>
          <w:color w:val="8A8E91" w:themeColor="background2" w:themeShade="BF"/>
          <w:sz w:val="22"/>
        </w:rPr>
        <w:t>’</w:t>
      </w:r>
      <w:r>
        <w:rPr>
          <w:rStyle w:val="SubtleEmphasis"/>
          <w:rFonts w:ascii="Arial" w:hAnsi="Arial"/>
          <w:i w:val="0"/>
          <w:color w:val="8A8E91" w:themeColor="background2" w:themeShade="BF"/>
          <w:sz w:val="22"/>
        </w:rPr>
        <w:t>outil d</w:t>
      </w:r>
      <w:r w:rsidR="00FC5995">
        <w:rPr>
          <w:rStyle w:val="SubtleEmphasis"/>
          <w:rFonts w:ascii="Arial" w:hAnsi="Arial"/>
          <w:i w:val="0"/>
          <w:color w:val="8A8E91" w:themeColor="background2" w:themeShade="BF"/>
          <w:sz w:val="22"/>
        </w:rPr>
        <w:t>’</w:t>
      </w:r>
      <w:r>
        <w:rPr>
          <w:rStyle w:val="SubtleEmphasis"/>
          <w:rFonts w:ascii="Arial" w:hAnsi="Arial"/>
          <w:i w:val="0"/>
          <w:color w:val="8A8E91" w:themeColor="background2" w:themeShade="BF"/>
          <w:sz w:val="22"/>
        </w:rPr>
        <w:t>évaluation du changement ADKAR fournit un cadre permettant de déterminer si l</w:t>
      </w:r>
      <w:r w:rsidR="00FC5995">
        <w:rPr>
          <w:rStyle w:val="SubtleEmphasis"/>
          <w:rFonts w:ascii="Arial" w:hAnsi="Arial"/>
          <w:i w:val="0"/>
          <w:color w:val="8A8E91" w:themeColor="background2" w:themeShade="BF"/>
          <w:sz w:val="22"/>
        </w:rPr>
        <w:t>’</w:t>
      </w:r>
      <w:r>
        <w:rPr>
          <w:rStyle w:val="SubtleEmphasis"/>
          <w:rFonts w:ascii="Arial" w:hAnsi="Arial"/>
          <w:i w:val="0"/>
          <w:color w:val="8A8E91" w:themeColor="background2" w:themeShade="BF"/>
          <w:sz w:val="22"/>
        </w:rPr>
        <w:t xml:space="preserve">organisation est prête à adopter le nouveau </w:t>
      </w:r>
      <w:r w:rsidR="002C409C">
        <w:rPr>
          <w:rStyle w:val="SubtleEmphasis"/>
          <w:rFonts w:ascii="Arial" w:hAnsi="Arial"/>
          <w:i w:val="0"/>
          <w:color w:val="8A8E91" w:themeColor="background2" w:themeShade="BF"/>
          <w:sz w:val="22"/>
        </w:rPr>
        <w:t>mi</w:t>
      </w:r>
      <w:r>
        <w:rPr>
          <w:rStyle w:val="SubtleEmphasis"/>
          <w:rFonts w:ascii="Arial" w:hAnsi="Arial"/>
          <w:i w:val="0"/>
          <w:color w:val="8A8E91" w:themeColor="background2" w:themeShade="BF"/>
          <w:sz w:val="22"/>
        </w:rPr>
        <w:t>lieu de travail. Une première évaluation doit être effectuée au début du projet afin d</w:t>
      </w:r>
      <w:r w:rsidR="00FC5995">
        <w:rPr>
          <w:rStyle w:val="SubtleEmphasis"/>
          <w:rFonts w:ascii="Arial" w:hAnsi="Arial"/>
          <w:i w:val="0"/>
          <w:color w:val="8A8E91" w:themeColor="background2" w:themeShade="BF"/>
          <w:sz w:val="22"/>
        </w:rPr>
        <w:t>’</w:t>
      </w:r>
      <w:r>
        <w:rPr>
          <w:rStyle w:val="SubtleEmphasis"/>
          <w:rFonts w:ascii="Arial" w:hAnsi="Arial"/>
          <w:i w:val="0"/>
          <w:color w:val="8A8E91" w:themeColor="background2" w:themeShade="BF"/>
          <w:sz w:val="22"/>
        </w:rPr>
        <w:t xml:space="preserve">évaluer le niveau de sensibilisation, de désir, de connaissance et de capacité face aux changements à venir. </w:t>
      </w:r>
      <w:r>
        <w:rPr>
          <w:rFonts w:ascii="Arial" w:hAnsi="Arial"/>
          <w:iCs/>
          <w:color w:val="8A8E91" w:themeColor="background2" w:themeShade="BF"/>
          <w:sz w:val="22"/>
        </w:rPr>
        <w:t>Elle peut être administrée de façon périodique pour vérifier l</w:t>
      </w:r>
      <w:r w:rsidR="00FC5995">
        <w:rPr>
          <w:rFonts w:ascii="Arial" w:hAnsi="Arial"/>
          <w:iCs/>
          <w:color w:val="8A8E91" w:themeColor="background2" w:themeShade="BF"/>
          <w:sz w:val="22"/>
        </w:rPr>
        <w:t>’</w:t>
      </w:r>
      <w:r>
        <w:rPr>
          <w:rFonts w:ascii="Arial" w:hAnsi="Arial"/>
          <w:iCs/>
          <w:color w:val="8A8E91" w:themeColor="background2" w:themeShade="BF"/>
          <w:sz w:val="22"/>
        </w:rPr>
        <w:t>écart et ajuster la stratégie et les plans. Elle peut également être utilisée pour des projets précis ou des groupes.</w:t>
      </w:r>
    </w:p>
    <w:p w:rsidR="00240C53" w:rsidRPr="00224D8F" w:rsidRDefault="00240C53" w:rsidP="00240C53">
      <w:pPr>
        <w:pStyle w:val="Heading3"/>
      </w:pPr>
      <w:bookmarkStart w:id="22" w:name="_Toc33103537"/>
      <w:r>
        <w:t>Résultats</w:t>
      </w:r>
      <w:bookmarkEnd w:id="22"/>
    </w:p>
    <w:p w:rsidR="00B54AE8" w:rsidRPr="00B54AE8" w:rsidRDefault="00B54AE8" w:rsidP="00B54AE8">
      <w:pPr>
        <w:rPr>
          <w:rFonts w:ascii="Arial" w:hAnsi="Arial" w:cs="Arial"/>
          <w:sz w:val="22"/>
          <w:highlight w:val="lightGray"/>
        </w:rPr>
      </w:pPr>
      <w:r>
        <w:rPr>
          <w:rFonts w:ascii="Arial" w:hAnsi="Arial"/>
          <w:sz w:val="22"/>
          <w:highlight w:val="lightGray"/>
        </w:rPr>
        <w:t>[inclure vos résultats ici]</w:t>
      </w:r>
    </w:p>
    <w:p w:rsidR="00DF0AA0" w:rsidRPr="00224D8F" w:rsidRDefault="00DF0AA0" w:rsidP="00DF0AA0">
      <w:pPr>
        <w:pStyle w:val="Heading3"/>
      </w:pPr>
      <w:bookmarkStart w:id="23" w:name="_Toc33103538"/>
      <w:r>
        <w:t>Analyse</w:t>
      </w:r>
      <w:bookmarkEnd w:id="23"/>
    </w:p>
    <w:p w:rsidR="003B3291" w:rsidRDefault="00807B5F" w:rsidP="003B3291">
      <w:pPr>
        <w:rPr>
          <w:rFonts w:ascii="Arial" w:hAnsi="Arial"/>
          <w:iCs/>
          <w:sz w:val="22"/>
        </w:rPr>
      </w:pPr>
      <w:r>
        <w:rPr>
          <w:rFonts w:ascii="Arial" w:hAnsi="Arial"/>
          <w:sz w:val="22"/>
          <w:highlight w:val="lightGray"/>
        </w:rPr>
        <w:t>[</w:t>
      </w:r>
      <w:r>
        <w:rPr>
          <w:rFonts w:ascii="Arial" w:hAnsi="Arial"/>
          <w:iCs/>
          <w:sz w:val="22"/>
          <w:highlight w:val="lightGray"/>
        </w:rPr>
        <w:t>Fournir un court paragraphe qui résume les résultats</w:t>
      </w:r>
      <w:r>
        <w:rPr>
          <w:rFonts w:ascii="Arial" w:hAnsi="Arial"/>
          <w:sz w:val="22"/>
          <w:highlight w:val="lightGray"/>
        </w:rPr>
        <w:t>]</w:t>
      </w:r>
    </w:p>
    <w:p w:rsidR="00503497" w:rsidRPr="00807B5F" w:rsidRDefault="003B3291" w:rsidP="003B3291">
      <w:pPr>
        <w:rPr>
          <w:rStyle w:val="SubtleEmphasis"/>
          <w:rFonts w:ascii="Arial" w:hAnsi="Arial" w:cs="Arial"/>
          <w:i w:val="0"/>
        </w:rPr>
      </w:pPr>
      <w:r w:rsidRPr="00807B5F">
        <w:rPr>
          <w:rStyle w:val="SubtleEmphasis"/>
          <w:rFonts w:ascii="Arial" w:hAnsi="Arial" w:cs="Arial"/>
          <w:i w:val="0"/>
        </w:rPr>
        <w:t xml:space="preserve"> </w:t>
      </w:r>
    </w:p>
    <w:p w:rsidR="00240C53" w:rsidRPr="00224D8F" w:rsidRDefault="00B54AE8" w:rsidP="00350255">
      <w:pPr>
        <w:pStyle w:val="Heading1"/>
      </w:pPr>
      <w:bookmarkStart w:id="24" w:name="_Toc33103539"/>
      <w:r>
        <w:t>3. Cadre de la stratégie de gestion du changement</w:t>
      </w:r>
      <w:bookmarkEnd w:id="24"/>
    </w:p>
    <w:p w:rsidR="00B36650" w:rsidRDefault="00807B5F" w:rsidP="00240C53">
      <w:pPr>
        <w:rPr>
          <w:rStyle w:val="SubtleEmphasis"/>
          <w:rFonts w:ascii="Arial" w:hAnsi="Arial" w:cs="Arial"/>
          <w:i w:val="0"/>
          <w:color w:val="8A8E91" w:themeColor="background2" w:themeShade="BF"/>
          <w:sz w:val="22"/>
        </w:rPr>
      </w:pPr>
      <w:r>
        <w:rPr>
          <w:rStyle w:val="SubtleEmphasis"/>
          <w:rFonts w:ascii="Arial" w:hAnsi="Arial"/>
          <w:i w:val="0"/>
          <w:color w:val="8A8E91" w:themeColor="background2" w:themeShade="BF"/>
          <w:sz w:val="22"/>
        </w:rPr>
        <w:t xml:space="preserve">En tenant compte des renseignements ci-dessus et en les comprenant, y compris la nature du changement – qui est touché et quelles sont les conséquences (résultats des évaluations) – </w:t>
      </w:r>
      <w:r>
        <w:rPr>
          <w:rStyle w:val="SubtleEmphasis"/>
          <w:rFonts w:ascii="Arial" w:hAnsi="Arial"/>
          <w:i w:val="0"/>
          <w:color w:val="8A8E91" w:themeColor="background2" w:themeShade="BF"/>
          <w:sz w:val="22"/>
        </w:rPr>
        <w:lastRenderedPageBreak/>
        <w:t>énumérer la stratégie globale et les cinq ou six (ou plus selon les besoins) domaines d</w:t>
      </w:r>
      <w:r w:rsidR="00FC5995">
        <w:rPr>
          <w:rStyle w:val="SubtleEmphasis"/>
          <w:rFonts w:ascii="Arial" w:hAnsi="Arial"/>
          <w:i w:val="0"/>
          <w:color w:val="8A8E91" w:themeColor="background2" w:themeShade="BF"/>
          <w:sz w:val="22"/>
        </w:rPr>
        <w:t>’</w:t>
      </w:r>
      <w:r>
        <w:rPr>
          <w:rStyle w:val="SubtleEmphasis"/>
          <w:rFonts w:ascii="Arial" w:hAnsi="Arial"/>
          <w:i w:val="0"/>
          <w:color w:val="8A8E91" w:themeColor="background2" w:themeShade="BF"/>
          <w:sz w:val="22"/>
        </w:rPr>
        <w:t>intervention qui permettront de réduire ces conséquences au minimum ou de les traiter d</w:t>
      </w:r>
      <w:r w:rsidR="00FC5995">
        <w:rPr>
          <w:rStyle w:val="SubtleEmphasis"/>
          <w:rFonts w:ascii="Arial" w:hAnsi="Arial"/>
          <w:i w:val="0"/>
          <w:color w:val="8A8E91" w:themeColor="background2" w:themeShade="BF"/>
          <w:sz w:val="22"/>
        </w:rPr>
        <w:t>’</w:t>
      </w:r>
      <w:r>
        <w:rPr>
          <w:rStyle w:val="SubtleEmphasis"/>
          <w:rFonts w:ascii="Arial" w:hAnsi="Arial"/>
          <w:i w:val="0"/>
          <w:color w:val="8A8E91" w:themeColor="background2" w:themeShade="BF"/>
          <w:sz w:val="22"/>
        </w:rPr>
        <w:t xml:space="preserve">une autre manière. </w:t>
      </w:r>
    </w:p>
    <w:p w:rsidR="00240C53" w:rsidRPr="007D1B96" w:rsidRDefault="00240C53" w:rsidP="00240C53">
      <w:pPr>
        <w:rPr>
          <w:rStyle w:val="SubtleEmphasis"/>
          <w:rFonts w:ascii="Arial" w:hAnsi="Arial" w:cs="Arial"/>
          <w:i w:val="0"/>
          <w:color w:val="8A8E91" w:themeColor="background2" w:themeShade="BF"/>
          <w:sz w:val="22"/>
        </w:rPr>
      </w:pPr>
      <w:r>
        <w:rPr>
          <w:rStyle w:val="SubtleEmphasis"/>
          <w:rFonts w:ascii="Arial" w:hAnsi="Arial"/>
          <w:i w:val="0"/>
          <w:color w:val="8A8E91" w:themeColor="background2" w:themeShade="BF"/>
          <w:sz w:val="22"/>
        </w:rPr>
        <w:t>Indiquer le domaine d</w:t>
      </w:r>
      <w:r w:rsidR="00FC5995">
        <w:rPr>
          <w:rStyle w:val="SubtleEmphasis"/>
          <w:rFonts w:ascii="Arial" w:hAnsi="Arial"/>
          <w:i w:val="0"/>
          <w:color w:val="8A8E91" w:themeColor="background2" w:themeShade="BF"/>
          <w:sz w:val="22"/>
        </w:rPr>
        <w:t>’</w:t>
      </w:r>
      <w:r>
        <w:rPr>
          <w:rStyle w:val="SubtleEmphasis"/>
          <w:rFonts w:ascii="Arial" w:hAnsi="Arial"/>
          <w:i w:val="0"/>
          <w:color w:val="8A8E91" w:themeColor="background2" w:themeShade="BF"/>
          <w:sz w:val="22"/>
        </w:rPr>
        <w:t>intervention, lui donner un titre significatif, décrire le domaine avec ses objectifs de gestion du changement et donner quelques exemples d</w:t>
      </w:r>
      <w:r w:rsidR="00FC5995">
        <w:rPr>
          <w:rStyle w:val="SubtleEmphasis"/>
          <w:rFonts w:ascii="Arial" w:hAnsi="Arial"/>
          <w:i w:val="0"/>
          <w:color w:val="8A8E91" w:themeColor="background2" w:themeShade="BF"/>
          <w:sz w:val="22"/>
        </w:rPr>
        <w:t>’</w:t>
      </w:r>
      <w:r>
        <w:rPr>
          <w:rStyle w:val="SubtleEmphasis"/>
          <w:rFonts w:ascii="Arial" w:hAnsi="Arial"/>
          <w:i w:val="0"/>
          <w:color w:val="8A8E91" w:themeColor="background2" w:themeShade="BF"/>
          <w:sz w:val="22"/>
        </w:rPr>
        <w:t>actions ou d</w:t>
      </w:r>
      <w:r w:rsidR="00FC5995">
        <w:rPr>
          <w:rStyle w:val="SubtleEmphasis"/>
          <w:rFonts w:ascii="Arial" w:hAnsi="Arial"/>
          <w:i w:val="0"/>
          <w:color w:val="8A8E91" w:themeColor="background2" w:themeShade="BF"/>
          <w:sz w:val="22"/>
        </w:rPr>
        <w:t>’</w:t>
      </w:r>
      <w:r>
        <w:rPr>
          <w:rStyle w:val="SubtleEmphasis"/>
          <w:rFonts w:ascii="Arial" w:hAnsi="Arial"/>
          <w:i w:val="0"/>
          <w:color w:val="8A8E91" w:themeColor="background2" w:themeShade="BF"/>
          <w:sz w:val="22"/>
        </w:rPr>
        <w:t>activités précis qu</w:t>
      </w:r>
      <w:r w:rsidR="00FC5995">
        <w:rPr>
          <w:rStyle w:val="SubtleEmphasis"/>
          <w:rFonts w:ascii="Arial" w:hAnsi="Arial"/>
          <w:i w:val="0"/>
          <w:color w:val="8A8E91" w:themeColor="background2" w:themeShade="BF"/>
          <w:sz w:val="22"/>
        </w:rPr>
        <w:t>’</w:t>
      </w:r>
      <w:r>
        <w:rPr>
          <w:rStyle w:val="SubtleEmphasis"/>
          <w:rFonts w:ascii="Arial" w:hAnsi="Arial"/>
          <w:i w:val="0"/>
          <w:color w:val="8A8E91" w:themeColor="background2" w:themeShade="BF"/>
          <w:sz w:val="22"/>
        </w:rPr>
        <w:t xml:space="preserve">il englobe. Inclure ou élaborer des objectifs stratégiques qui guideront les activités futures. </w:t>
      </w:r>
    </w:p>
    <w:p w:rsidR="00B36650" w:rsidRPr="00B40330" w:rsidRDefault="00B36650" w:rsidP="0097733B">
      <w:pPr>
        <w:pStyle w:val="Heading2"/>
      </w:pPr>
    </w:p>
    <w:p w:rsidR="00477034" w:rsidRPr="00224D8F" w:rsidRDefault="00B54AE8" w:rsidP="0097733B">
      <w:pPr>
        <w:pStyle w:val="Heading2"/>
      </w:pPr>
      <w:bookmarkStart w:id="25" w:name="_Toc33103540"/>
      <w:r>
        <w:t>3.1 Cadre de communication</w:t>
      </w:r>
      <w:bookmarkEnd w:id="25"/>
    </w:p>
    <w:p w:rsidR="00D004D5" w:rsidRDefault="00D004D5" w:rsidP="00D004D5">
      <w:pPr>
        <w:rPr>
          <w:rStyle w:val="SubtleEmphasis"/>
          <w:rFonts w:ascii="Arial" w:hAnsi="Arial" w:cs="Arial"/>
          <w:i w:val="0"/>
          <w:color w:val="8A8E91" w:themeColor="background2" w:themeShade="BF"/>
          <w:sz w:val="22"/>
        </w:rPr>
      </w:pPr>
      <w:r>
        <w:rPr>
          <w:rStyle w:val="SubtleEmphasis"/>
          <w:rFonts w:ascii="Arial" w:hAnsi="Arial"/>
          <w:i w:val="0"/>
          <w:color w:val="8A8E91" w:themeColor="background2" w:themeShade="BF"/>
          <w:sz w:val="22"/>
        </w:rPr>
        <w:t>Un plan de communication sera élaboré plus tard. À ce stade, présenter un cadre de communication général qui fournit une feuille de route pour le futur plan.</w:t>
      </w:r>
    </w:p>
    <w:p w:rsidR="00807B5F" w:rsidRPr="007D1B96" w:rsidRDefault="00807B5F" w:rsidP="00807B5F">
      <w:pPr>
        <w:rPr>
          <w:rFonts w:ascii="Arial" w:hAnsi="Arial" w:cs="Arial"/>
          <w:iCs/>
          <w:sz w:val="22"/>
          <w:highlight w:val="lightGray"/>
        </w:rPr>
      </w:pPr>
      <w:r>
        <w:rPr>
          <w:rFonts w:ascii="Arial" w:hAnsi="Arial"/>
          <w:sz w:val="22"/>
          <w:highlight w:val="lightGray"/>
        </w:rPr>
        <w:t>[</w:t>
      </w:r>
      <w:r>
        <w:rPr>
          <w:rFonts w:ascii="Arial" w:hAnsi="Arial"/>
          <w:iCs/>
          <w:sz w:val="22"/>
          <w:highlight w:val="lightGray"/>
        </w:rPr>
        <w:t>Fournir un court paragraphe qui résume les éléments clés de votre cadre</w:t>
      </w:r>
      <w:r>
        <w:rPr>
          <w:rFonts w:ascii="Arial" w:hAnsi="Arial"/>
          <w:sz w:val="22"/>
          <w:highlight w:val="lightGray"/>
        </w:rPr>
        <w:t>]</w:t>
      </w:r>
      <w:r>
        <w:rPr>
          <w:rFonts w:ascii="Arial" w:hAnsi="Arial"/>
          <w:iCs/>
          <w:sz w:val="22"/>
          <w:highlight w:val="lightGray"/>
        </w:rPr>
        <w:t xml:space="preserve"> </w:t>
      </w:r>
    </w:p>
    <w:p w:rsidR="00224D8F" w:rsidRPr="00B40330" w:rsidRDefault="00224D8F" w:rsidP="004B1DFF">
      <w:pPr>
        <w:pStyle w:val="ListParagraph"/>
        <w:rPr>
          <w:rStyle w:val="SubtleEmphasis"/>
          <w:rFonts w:ascii="Arial" w:hAnsi="Arial" w:cs="Arial"/>
          <w:i w:val="0"/>
        </w:rPr>
      </w:pPr>
    </w:p>
    <w:p w:rsidR="00224D8F" w:rsidRPr="00224D8F" w:rsidRDefault="00B54AE8" w:rsidP="00224D8F">
      <w:pPr>
        <w:pStyle w:val="Heading2"/>
      </w:pPr>
      <w:bookmarkStart w:id="26" w:name="_Toc33103541"/>
      <w:r>
        <w:t>3.2 Cadre d</w:t>
      </w:r>
      <w:r w:rsidR="0087294E">
        <w:t>E MOBILISATION</w:t>
      </w:r>
      <w:bookmarkEnd w:id="26"/>
    </w:p>
    <w:p w:rsidR="00224D8F" w:rsidRPr="00224D8F" w:rsidRDefault="00224D8F" w:rsidP="00224D8F">
      <w:pPr>
        <w:rPr>
          <w:rStyle w:val="SubtleEmphasis"/>
          <w:rFonts w:ascii="Arial" w:hAnsi="Arial" w:cs="Arial"/>
          <w:color w:val="8A8E91" w:themeColor="background2" w:themeShade="BF"/>
        </w:rPr>
      </w:pPr>
      <w:r>
        <w:rPr>
          <w:rStyle w:val="SubtleEmphasis"/>
          <w:rFonts w:ascii="Arial" w:hAnsi="Arial"/>
          <w:i w:val="0"/>
          <w:color w:val="8A8E91" w:themeColor="background2" w:themeShade="BF"/>
          <w:sz w:val="22"/>
        </w:rPr>
        <w:t xml:space="preserve">Un plan </w:t>
      </w:r>
      <w:r w:rsidR="0087294E">
        <w:rPr>
          <w:rStyle w:val="SubtleEmphasis"/>
          <w:rFonts w:ascii="Arial" w:hAnsi="Arial"/>
          <w:i w:val="0"/>
          <w:color w:val="8A8E91" w:themeColor="background2" w:themeShade="BF"/>
          <w:sz w:val="22"/>
        </w:rPr>
        <w:t xml:space="preserve">de mobilisation </w:t>
      </w:r>
      <w:r>
        <w:rPr>
          <w:rStyle w:val="SubtleEmphasis"/>
          <w:rFonts w:ascii="Arial" w:hAnsi="Arial"/>
          <w:i w:val="0"/>
          <w:color w:val="8A8E91" w:themeColor="background2" w:themeShade="BF"/>
          <w:sz w:val="22"/>
        </w:rPr>
        <w:t xml:space="preserve">sera élaboré plus tard. À ce stade, présenter un cadre </w:t>
      </w:r>
      <w:r w:rsidR="0087294E">
        <w:rPr>
          <w:rStyle w:val="SubtleEmphasis"/>
          <w:rFonts w:ascii="Arial" w:hAnsi="Arial"/>
          <w:i w:val="0"/>
          <w:color w:val="8A8E91" w:themeColor="background2" w:themeShade="BF"/>
          <w:sz w:val="22"/>
        </w:rPr>
        <w:t xml:space="preserve">de mobilisation </w:t>
      </w:r>
      <w:r>
        <w:rPr>
          <w:rStyle w:val="SubtleEmphasis"/>
          <w:rFonts w:ascii="Arial" w:hAnsi="Arial"/>
          <w:i w:val="0"/>
          <w:color w:val="8A8E91" w:themeColor="background2" w:themeShade="BF"/>
          <w:sz w:val="22"/>
        </w:rPr>
        <w:t>général qui fournira une feuille de route pour le futur plan.</w:t>
      </w:r>
    </w:p>
    <w:p w:rsidR="00807B5F" w:rsidRPr="007D1B96" w:rsidRDefault="00807B5F" w:rsidP="00807B5F">
      <w:pPr>
        <w:rPr>
          <w:rFonts w:ascii="Arial" w:hAnsi="Arial" w:cs="Arial"/>
          <w:iCs/>
          <w:sz w:val="22"/>
          <w:highlight w:val="lightGray"/>
        </w:rPr>
      </w:pPr>
      <w:r>
        <w:rPr>
          <w:rFonts w:ascii="Arial" w:hAnsi="Arial"/>
          <w:sz w:val="22"/>
          <w:highlight w:val="lightGray"/>
        </w:rPr>
        <w:t>[</w:t>
      </w:r>
      <w:r>
        <w:rPr>
          <w:rFonts w:ascii="Arial" w:hAnsi="Arial"/>
          <w:iCs/>
          <w:sz w:val="22"/>
          <w:highlight w:val="lightGray"/>
        </w:rPr>
        <w:t>Fournir un court paragraphe qui résume les éléments clés de votre cadre</w:t>
      </w:r>
      <w:r>
        <w:rPr>
          <w:rFonts w:ascii="Arial" w:hAnsi="Arial"/>
          <w:sz w:val="22"/>
          <w:highlight w:val="lightGray"/>
        </w:rPr>
        <w:t>]</w:t>
      </w:r>
      <w:r>
        <w:rPr>
          <w:rFonts w:ascii="Arial" w:hAnsi="Arial"/>
          <w:iCs/>
          <w:sz w:val="22"/>
          <w:highlight w:val="lightGray"/>
        </w:rPr>
        <w:t xml:space="preserve"> </w:t>
      </w:r>
    </w:p>
    <w:p w:rsidR="00477034" w:rsidRPr="00224D8F" w:rsidRDefault="00B54AE8" w:rsidP="0097733B">
      <w:pPr>
        <w:pStyle w:val="Heading2"/>
      </w:pPr>
      <w:bookmarkStart w:id="27" w:name="_Toc33103542"/>
      <w:r>
        <w:t>3.3 Cadre de formation</w:t>
      </w:r>
      <w:bookmarkEnd w:id="27"/>
    </w:p>
    <w:p w:rsidR="00D004D5" w:rsidRDefault="00D004D5" w:rsidP="00D004D5">
      <w:pPr>
        <w:rPr>
          <w:rStyle w:val="SubtleEmphasis"/>
          <w:rFonts w:ascii="Arial" w:hAnsi="Arial" w:cs="Arial"/>
          <w:i w:val="0"/>
          <w:color w:val="8A8E91" w:themeColor="background2" w:themeShade="BF"/>
          <w:sz w:val="22"/>
        </w:rPr>
      </w:pPr>
      <w:r>
        <w:rPr>
          <w:rStyle w:val="SubtleEmphasis"/>
          <w:rFonts w:ascii="Arial" w:hAnsi="Arial"/>
          <w:i w:val="0"/>
          <w:color w:val="8A8E91" w:themeColor="background2" w:themeShade="BF"/>
          <w:sz w:val="22"/>
        </w:rPr>
        <w:t>Un plan de formation sera élaboré plus tard. À ce stade, présenter un cadre de formation général qui servira de feuille de route pour le futur plan.</w:t>
      </w:r>
    </w:p>
    <w:p w:rsidR="00807B5F" w:rsidRPr="007D1B96" w:rsidRDefault="00807B5F" w:rsidP="00807B5F">
      <w:pPr>
        <w:rPr>
          <w:rFonts w:ascii="Arial" w:hAnsi="Arial" w:cs="Arial"/>
          <w:iCs/>
          <w:sz w:val="22"/>
          <w:highlight w:val="lightGray"/>
        </w:rPr>
      </w:pPr>
      <w:r>
        <w:rPr>
          <w:rFonts w:ascii="Arial" w:hAnsi="Arial"/>
          <w:sz w:val="22"/>
          <w:highlight w:val="lightGray"/>
        </w:rPr>
        <w:t>[</w:t>
      </w:r>
      <w:r>
        <w:rPr>
          <w:rFonts w:ascii="Arial" w:hAnsi="Arial"/>
          <w:iCs/>
          <w:sz w:val="22"/>
          <w:highlight w:val="lightGray"/>
        </w:rPr>
        <w:t>Fournir un court paragraphe qui résume les éléments clés de votre cadre</w:t>
      </w:r>
      <w:r>
        <w:rPr>
          <w:rFonts w:ascii="Arial" w:hAnsi="Arial"/>
          <w:sz w:val="22"/>
          <w:highlight w:val="lightGray"/>
        </w:rPr>
        <w:t>]</w:t>
      </w:r>
      <w:r>
        <w:rPr>
          <w:rFonts w:ascii="Arial" w:hAnsi="Arial"/>
          <w:iCs/>
          <w:sz w:val="22"/>
          <w:highlight w:val="lightGray"/>
        </w:rPr>
        <w:t xml:space="preserve"> </w:t>
      </w:r>
    </w:p>
    <w:p w:rsidR="008A5ED7" w:rsidRPr="00807B5F" w:rsidRDefault="008A5ED7" w:rsidP="00D004D5">
      <w:pPr>
        <w:rPr>
          <w:rStyle w:val="SubtleEmphasis"/>
          <w:rFonts w:ascii="Arial" w:hAnsi="Arial" w:cs="Arial"/>
          <w:i w:val="0"/>
          <w:color w:val="8A8E91" w:themeColor="background2" w:themeShade="BF"/>
          <w:sz w:val="22"/>
        </w:rPr>
      </w:pPr>
    </w:p>
    <w:p w:rsidR="00612E3C" w:rsidRPr="00224D8F" w:rsidRDefault="00B54AE8" w:rsidP="00612E3C">
      <w:pPr>
        <w:pStyle w:val="Heading2"/>
      </w:pPr>
      <w:bookmarkStart w:id="28" w:name="_Toc33103543"/>
      <w:r>
        <w:t>3.4 Gestion de la résistance</w:t>
      </w:r>
      <w:bookmarkEnd w:id="28"/>
    </w:p>
    <w:p w:rsidR="00F20613" w:rsidRPr="007D1B96" w:rsidRDefault="00F20613" w:rsidP="00F20613">
      <w:pPr>
        <w:rPr>
          <w:rFonts w:ascii="Arial" w:hAnsi="Arial" w:cs="Arial"/>
          <w:i/>
        </w:rPr>
      </w:pPr>
      <w:r>
        <w:rPr>
          <w:rStyle w:val="SubtleEmphasis"/>
          <w:rFonts w:ascii="Arial" w:hAnsi="Arial"/>
          <w:i w:val="0"/>
          <w:color w:val="8A8E91" w:themeColor="background2" w:themeShade="BF"/>
          <w:sz w:val="22"/>
        </w:rPr>
        <w:t>La résistance lors d</w:t>
      </w:r>
      <w:r w:rsidR="00FC5995">
        <w:rPr>
          <w:rStyle w:val="SubtleEmphasis"/>
          <w:rFonts w:ascii="Arial" w:hAnsi="Arial"/>
          <w:i w:val="0"/>
          <w:color w:val="8A8E91" w:themeColor="background2" w:themeShade="BF"/>
          <w:sz w:val="22"/>
        </w:rPr>
        <w:t>’</w:t>
      </w:r>
      <w:r>
        <w:rPr>
          <w:rStyle w:val="SubtleEmphasis"/>
          <w:rFonts w:ascii="Arial" w:hAnsi="Arial"/>
          <w:i w:val="0"/>
          <w:color w:val="8A8E91" w:themeColor="background2" w:themeShade="BF"/>
          <w:sz w:val="22"/>
        </w:rPr>
        <w:t>un projet de modernisation du milieu de travail est inévitable, mais il est important de savoir comment la gérer. Avant tout, vous devez en déterminer la cause profonde : Où est la lacune? Est-</w:t>
      </w:r>
      <w:r w:rsidR="0087294E">
        <w:rPr>
          <w:rStyle w:val="SubtleEmphasis"/>
          <w:rFonts w:ascii="Arial" w:hAnsi="Arial"/>
          <w:i w:val="0"/>
          <w:color w:val="8A8E91" w:themeColor="background2" w:themeShade="BF"/>
          <w:sz w:val="22"/>
        </w:rPr>
        <w:t>elle</w:t>
      </w:r>
      <w:r>
        <w:rPr>
          <w:rStyle w:val="SubtleEmphasis"/>
          <w:rFonts w:ascii="Arial" w:hAnsi="Arial"/>
          <w:i w:val="0"/>
          <w:color w:val="8A8E91" w:themeColor="background2" w:themeShade="BF"/>
          <w:sz w:val="22"/>
        </w:rPr>
        <w:t xml:space="preserve"> lié</w:t>
      </w:r>
      <w:r w:rsidR="0087294E">
        <w:rPr>
          <w:rStyle w:val="SubtleEmphasis"/>
          <w:rFonts w:ascii="Arial" w:hAnsi="Arial"/>
          <w:i w:val="0"/>
          <w:color w:val="8A8E91" w:themeColor="background2" w:themeShade="BF"/>
          <w:sz w:val="22"/>
        </w:rPr>
        <w:t>e</w:t>
      </w:r>
      <w:r>
        <w:rPr>
          <w:rStyle w:val="SubtleEmphasis"/>
          <w:rFonts w:ascii="Arial" w:hAnsi="Arial"/>
          <w:i w:val="0"/>
          <w:color w:val="8A8E91" w:themeColor="background2" w:themeShade="BF"/>
          <w:sz w:val="22"/>
        </w:rPr>
        <w:t xml:space="preserve"> à la prise de conscience, au désir, à la connaissance, à la capacité ou au renforcement du changement? Cela permettra d</w:t>
      </w:r>
      <w:r w:rsidR="00FC5995">
        <w:rPr>
          <w:rStyle w:val="SubtleEmphasis"/>
          <w:rFonts w:ascii="Arial" w:hAnsi="Arial"/>
          <w:i w:val="0"/>
          <w:color w:val="8A8E91" w:themeColor="background2" w:themeShade="BF"/>
          <w:sz w:val="22"/>
        </w:rPr>
        <w:t>’</w:t>
      </w:r>
      <w:r>
        <w:rPr>
          <w:rStyle w:val="SubtleEmphasis"/>
          <w:rFonts w:ascii="Arial" w:hAnsi="Arial"/>
          <w:i w:val="0"/>
          <w:color w:val="8A8E91" w:themeColor="background2" w:themeShade="BF"/>
          <w:sz w:val="22"/>
        </w:rPr>
        <w:t>établir une première catégorie pour le problème. Un plan de gestion des situations précis devrait être mis en place en fonction de la composante du modèle ADKAR à laquelle la lacune fait également référence.</w:t>
      </w:r>
      <w:r>
        <w:rPr>
          <w:rFonts w:ascii="Arial" w:hAnsi="Arial"/>
          <w:i/>
        </w:rPr>
        <w:t xml:space="preserve"> </w:t>
      </w:r>
    </w:p>
    <w:p w:rsidR="00F20613" w:rsidRDefault="00F20613" w:rsidP="00F20613">
      <w:pPr>
        <w:rPr>
          <w:rStyle w:val="SubtleEmphasis"/>
          <w:rFonts w:ascii="Arial" w:hAnsi="Arial" w:cs="Arial"/>
          <w:i w:val="0"/>
          <w:color w:val="8A8E91" w:themeColor="background2" w:themeShade="BF"/>
          <w:sz w:val="22"/>
        </w:rPr>
      </w:pPr>
      <w:r>
        <w:rPr>
          <w:rStyle w:val="SubtleEmphasis"/>
          <w:rFonts w:ascii="Arial" w:hAnsi="Arial"/>
          <w:i w:val="0"/>
          <w:color w:val="8A8E91" w:themeColor="background2" w:themeShade="BF"/>
          <w:sz w:val="22"/>
        </w:rPr>
        <w:t>Lorsque la résistance est le fait d</w:t>
      </w:r>
      <w:r w:rsidR="00FC5995">
        <w:rPr>
          <w:rStyle w:val="SubtleEmphasis"/>
          <w:rFonts w:ascii="Arial" w:hAnsi="Arial"/>
          <w:i w:val="0"/>
          <w:color w:val="8A8E91" w:themeColor="background2" w:themeShade="BF"/>
          <w:sz w:val="22"/>
        </w:rPr>
        <w:t>’</w:t>
      </w:r>
      <w:r>
        <w:rPr>
          <w:rStyle w:val="SubtleEmphasis"/>
          <w:rFonts w:ascii="Arial" w:hAnsi="Arial"/>
          <w:i w:val="0"/>
          <w:color w:val="8A8E91" w:themeColor="background2" w:themeShade="BF"/>
          <w:sz w:val="22"/>
        </w:rPr>
        <w:t>un employé ou d</w:t>
      </w:r>
      <w:r w:rsidR="00FC5995">
        <w:rPr>
          <w:rStyle w:val="SubtleEmphasis"/>
          <w:rFonts w:ascii="Arial" w:hAnsi="Arial"/>
          <w:i w:val="0"/>
          <w:color w:val="8A8E91" w:themeColor="background2" w:themeShade="BF"/>
          <w:sz w:val="22"/>
        </w:rPr>
        <w:t>’</w:t>
      </w:r>
      <w:r>
        <w:rPr>
          <w:rStyle w:val="SubtleEmphasis"/>
          <w:rFonts w:ascii="Arial" w:hAnsi="Arial"/>
          <w:i w:val="0"/>
          <w:color w:val="8A8E91" w:themeColor="background2" w:themeShade="BF"/>
          <w:sz w:val="22"/>
        </w:rPr>
        <w:t>un groupe d</w:t>
      </w:r>
      <w:r w:rsidR="00FC5995">
        <w:rPr>
          <w:rStyle w:val="SubtleEmphasis"/>
          <w:rFonts w:ascii="Arial" w:hAnsi="Arial"/>
          <w:i w:val="0"/>
          <w:color w:val="8A8E91" w:themeColor="background2" w:themeShade="BF"/>
          <w:sz w:val="22"/>
        </w:rPr>
        <w:t>’</w:t>
      </w:r>
      <w:r>
        <w:rPr>
          <w:rStyle w:val="SubtleEmphasis"/>
          <w:rFonts w:ascii="Arial" w:hAnsi="Arial"/>
          <w:i w:val="0"/>
          <w:color w:val="8A8E91" w:themeColor="background2" w:themeShade="BF"/>
          <w:sz w:val="22"/>
        </w:rPr>
        <w:t>employés, il est préférable de s</w:t>
      </w:r>
      <w:r w:rsidR="00FC5995">
        <w:rPr>
          <w:rStyle w:val="SubtleEmphasis"/>
          <w:rFonts w:ascii="Arial" w:hAnsi="Arial"/>
          <w:i w:val="0"/>
          <w:color w:val="8A8E91" w:themeColor="background2" w:themeShade="BF"/>
          <w:sz w:val="22"/>
        </w:rPr>
        <w:t>’</w:t>
      </w:r>
      <w:r>
        <w:rPr>
          <w:rStyle w:val="SubtleEmphasis"/>
          <w:rFonts w:ascii="Arial" w:hAnsi="Arial"/>
          <w:i w:val="0"/>
          <w:color w:val="8A8E91" w:themeColor="background2" w:themeShade="BF"/>
          <w:sz w:val="22"/>
        </w:rPr>
        <w:t>adresser aux superviseurs directs ou aux cadres supérieurs (pourvu que le superviseur n</w:t>
      </w:r>
      <w:r w:rsidR="00FC5995">
        <w:rPr>
          <w:rStyle w:val="SubtleEmphasis"/>
          <w:rFonts w:ascii="Arial" w:hAnsi="Arial"/>
          <w:i w:val="0"/>
          <w:color w:val="8A8E91" w:themeColor="background2" w:themeShade="BF"/>
          <w:sz w:val="22"/>
        </w:rPr>
        <w:t>’</w:t>
      </w:r>
      <w:r>
        <w:rPr>
          <w:rStyle w:val="SubtleEmphasis"/>
          <w:rFonts w:ascii="Arial" w:hAnsi="Arial"/>
          <w:i w:val="0"/>
          <w:color w:val="8A8E91" w:themeColor="background2" w:themeShade="BF"/>
          <w:sz w:val="22"/>
        </w:rPr>
        <w:t xml:space="preserve">ait pas été </w:t>
      </w:r>
      <w:r w:rsidR="0087294E">
        <w:rPr>
          <w:rStyle w:val="SubtleEmphasis"/>
          <w:rFonts w:ascii="Arial" w:hAnsi="Arial"/>
          <w:i w:val="0"/>
          <w:color w:val="8A8E91" w:themeColor="background2" w:themeShade="BF"/>
          <w:sz w:val="22"/>
        </w:rPr>
        <w:t xml:space="preserve">désigné </w:t>
      </w:r>
      <w:r>
        <w:rPr>
          <w:rStyle w:val="SubtleEmphasis"/>
          <w:rFonts w:ascii="Arial" w:hAnsi="Arial"/>
          <w:i w:val="0"/>
          <w:color w:val="8A8E91" w:themeColor="background2" w:themeShade="BF"/>
          <w:sz w:val="22"/>
        </w:rPr>
        <w:t xml:space="preserve">comme la cause fondamentale du problème). Le superviseur/gestionnaire doit vous aider à </w:t>
      </w:r>
      <w:r w:rsidR="0087294E">
        <w:rPr>
          <w:rStyle w:val="SubtleEmphasis"/>
          <w:rFonts w:ascii="Arial" w:hAnsi="Arial"/>
          <w:i w:val="0"/>
          <w:color w:val="8A8E91" w:themeColor="background2" w:themeShade="BF"/>
          <w:sz w:val="22"/>
        </w:rPr>
        <w:t xml:space="preserve">cerner </w:t>
      </w:r>
      <w:r>
        <w:rPr>
          <w:rStyle w:val="SubtleEmphasis"/>
          <w:rFonts w:ascii="Arial" w:hAnsi="Arial"/>
          <w:i w:val="0"/>
          <w:color w:val="8A8E91" w:themeColor="background2" w:themeShade="BF"/>
          <w:sz w:val="22"/>
        </w:rPr>
        <w:t>le problème à traiter et à en déterminer les raisons (l</w:t>
      </w:r>
      <w:r w:rsidR="00FC5995">
        <w:rPr>
          <w:rStyle w:val="SubtleEmphasis"/>
          <w:rFonts w:ascii="Arial" w:hAnsi="Arial"/>
          <w:i w:val="0"/>
          <w:color w:val="8A8E91" w:themeColor="background2" w:themeShade="BF"/>
          <w:sz w:val="22"/>
        </w:rPr>
        <w:t>’</w:t>
      </w:r>
      <w:r>
        <w:rPr>
          <w:rStyle w:val="SubtleEmphasis"/>
          <w:rFonts w:ascii="Arial" w:hAnsi="Arial"/>
          <w:i w:val="0"/>
          <w:color w:val="8A8E91" w:themeColor="background2" w:themeShade="BF"/>
          <w:sz w:val="22"/>
        </w:rPr>
        <w:t>incidence qu</w:t>
      </w:r>
      <w:r w:rsidR="00FC5995">
        <w:rPr>
          <w:rStyle w:val="SubtleEmphasis"/>
          <w:rFonts w:ascii="Arial" w:hAnsi="Arial"/>
          <w:i w:val="0"/>
          <w:color w:val="8A8E91" w:themeColor="background2" w:themeShade="BF"/>
          <w:sz w:val="22"/>
        </w:rPr>
        <w:t>’</w:t>
      </w:r>
      <w:r>
        <w:rPr>
          <w:rStyle w:val="SubtleEmphasis"/>
          <w:rFonts w:ascii="Arial" w:hAnsi="Arial"/>
          <w:i w:val="0"/>
          <w:color w:val="8A8E91" w:themeColor="background2" w:themeShade="BF"/>
          <w:sz w:val="22"/>
        </w:rPr>
        <w:t>il a sur le changement). Grâce à ces renseignements, vous serez en mesure de déterminer les mesures à prendre pour atténuer la résistance. Si des outils ou des ressources précis sont nécessaires, assurez-vous que le superviseur/gestionnaire en est équipé. Si le superviseur n</w:t>
      </w:r>
      <w:r w:rsidR="00FC5995">
        <w:rPr>
          <w:rStyle w:val="SubtleEmphasis"/>
          <w:rFonts w:ascii="Arial" w:hAnsi="Arial"/>
          <w:i w:val="0"/>
          <w:color w:val="8A8E91" w:themeColor="background2" w:themeShade="BF"/>
          <w:sz w:val="22"/>
        </w:rPr>
        <w:t>’</w:t>
      </w:r>
      <w:r>
        <w:rPr>
          <w:rStyle w:val="SubtleEmphasis"/>
          <w:rFonts w:ascii="Arial" w:hAnsi="Arial"/>
          <w:i w:val="0"/>
          <w:color w:val="8A8E91" w:themeColor="background2" w:themeShade="BF"/>
          <w:sz w:val="22"/>
        </w:rPr>
        <w:t>a pas reçu de formation officielle en gestion du changement, n</w:t>
      </w:r>
      <w:r w:rsidR="00FC5995">
        <w:rPr>
          <w:rStyle w:val="SubtleEmphasis"/>
          <w:rFonts w:ascii="Arial" w:hAnsi="Arial"/>
          <w:i w:val="0"/>
          <w:color w:val="8A8E91" w:themeColor="background2" w:themeShade="BF"/>
          <w:sz w:val="22"/>
        </w:rPr>
        <w:t>’</w:t>
      </w:r>
      <w:r>
        <w:rPr>
          <w:rStyle w:val="SubtleEmphasis"/>
          <w:rFonts w:ascii="Arial" w:hAnsi="Arial"/>
          <w:i w:val="0"/>
          <w:color w:val="8A8E91" w:themeColor="background2" w:themeShade="BF"/>
          <w:sz w:val="22"/>
        </w:rPr>
        <w:t>oubliez pas que vous devrez lui donner un certain temps pour l</w:t>
      </w:r>
      <w:r w:rsidR="00FC5995">
        <w:rPr>
          <w:rStyle w:val="SubtleEmphasis"/>
          <w:rFonts w:ascii="Arial" w:hAnsi="Arial"/>
          <w:i w:val="0"/>
          <w:color w:val="8A8E91" w:themeColor="background2" w:themeShade="BF"/>
          <w:sz w:val="22"/>
        </w:rPr>
        <w:t>’</w:t>
      </w:r>
      <w:r>
        <w:rPr>
          <w:rStyle w:val="SubtleEmphasis"/>
          <w:rFonts w:ascii="Arial" w:hAnsi="Arial"/>
          <w:i w:val="0"/>
          <w:color w:val="8A8E91" w:themeColor="background2" w:themeShade="BF"/>
          <w:sz w:val="22"/>
        </w:rPr>
        <w:t>aider à maîtriser les outils et les processus de travail avec les employés.</w:t>
      </w:r>
    </w:p>
    <w:p w:rsidR="00612E3C" w:rsidRPr="008A1C6E" w:rsidRDefault="00433E63" w:rsidP="00612E3C">
      <w:pPr>
        <w:rPr>
          <w:rFonts w:ascii="Arial" w:hAnsi="Arial" w:cs="Arial"/>
          <w:iCs/>
          <w:color w:val="8A8E91" w:themeColor="background2" w:themeShade="BF"/>
          <w:sz w:val="22"/>
        </w:rPr>
      </w:pPr>
      <w:r>
        <w:rPr>
          <w:rStyle w:val="SubtleEmphasis"/>
          <w:rFonts w:ascii="Arial" w:hAnsi="Arial"/>
          <w:i w:val="0"/>
          <w:color w:val="8A8E91" w:themeColor="background2" w:themeShade="BF"/>
          <w:sz w:val="22"/>
        </w:rPr>
        <w:t>Lors de la gestion de la résistance, vous devez déterminer la manière de gérer les changements pour chaque intervenant (employé, gestionnaire, cadre supérieur), y compris qui est chargé de gérer la résistance à différents niveaux d</w:t>
      </w:r>
      <w:r w:rsidR="00FC5995">
        <w:rPr>
          <w:rStyle w:val="SubtleEmphasis"/>
          <w:rFonts w:ascii="Arial" w:hAnsi="Arial"/>
          <w:i w:val="0"/>
          <w:color w:val="8A8E91" w:themeColor="background2" w:themeShade="BF"/>
          <w:sz w:val="22"/>
        </w:rPr>
        <w:t>’</w:t>
      </w:r>
      <w:r>
        <w:rPr>
          <w:rStyle w:val="SubtleEmphasis"/>
          <w:rFonts w:ascii="Arial" w:hAnsi="Arial"/>
          <w:i w:val="0"/>
          <w:color w:val="8A8E91" w:themeColor="background2" w:themeShade="BF"/>
          <w:sz w:val="22"/>
        </w:rPr>
        <w:t>effectif (par exemple, est-ce que le directeur ou le directeur général gérera la résistance au changement pour tous les niveaux d</w:t>
      </w:r>
      <w:r w:rsidR="00FC5995">
        <w:rPr>
          <w:rStyle w:val="SubtleEmphasis"/>
          <w:rFonts w:ascii="Arial" w:hAnsi="Arial"/>
          <w:i w:val="0"/>
          <w:color w:val="8A8E91" w:themeColor="background2" w:themeShade="BF"/>
          <w:sz w:val="22"/>
        </w:rPr>
        <w:t>’</w:t>
      </w:r>
      <w:r>
        <w:rPr>
          <w:rStyle w:val="SubtleEmphasis"/>
          <w:rFonts w:ascii="Arial" w:hAnsi="Arial"/>
          <w:i w:val="0"/>
          <w:color w:val="8A8E91" w:themeColor="background2" w:themeShade="BF"/>
          <w:sz w:val="22"/>
        </w:rPr>
        <w:t>effectif, ou est-ce qu</w:t>
      </w:r>
      <w:r w:rsidR="00FC5995">
        <w:rPr>
          <w:rStyle w:val="SubtleEmphasis"/>
          <w:rFonts w:ascii="Arial" w:hAnsi="Arial"/>
          <w:i w:val="0"/>
          <w:color w:val="8A8E91" w:themeColor="background2" w:themeShade="BF"/>
          <w:sz w:val="22"/>
        </w:rPr>
        <w:t>’</w:t>
      </w:r>
      <w:r>
        <w:rPr>
          <w:rStyle w:val="SubtleEmphasis"/>
          <w:rFonts w:ascii="Arial" w:hAnsi="Arial"/>
          <w:i w:val="0"/>
          <w:color w:val="8A8E91" w:themeColor="background2" w:themeShade="BF"/>
          <w:sz w:val="22"/>
        </w:rPr>
        <w:t xml:space="preserve">une chaîne de commandement sera définie?). Déterminer les éléments qui sont connus, officiellement ou non, </w:t>
      </w:r>
      <w:r>
        <w:rPr>
          <w:rFonts w:ascii="Arial" w:hAnsi="Arial"/>
          <w:iCs/>
          <w:color w:val="8A8E91" w:themeColor="background2" w:themeShade="BF"/>
          <w:sz w:val="22"/>
        </w:rPr>
        <w:t>dans l</w:t>
      </w:r>
      <w:r w:rsidR="00FC5995">
        <w:rPr>
          <w:rFonts w:ascii="Arial" w:hAnsi="Arial"/>
          <w:iCs/>
          <w:color w:val="8A8E91" w:themeColor="background2" w:themeShade="BF"/>
          <w:sz w:val="22"/>
        </w:rPr>
        <w:t>’</w:t>
      </w:r>
      <w:r>
        <w:rPr>
          <w:rFonts w:ascii="Arial" w:hAnsi="Arial"/>
          <w:iCs/>
          <w:color w:val="8A8E91" w:themeColor="background2" w:themeShade="BF"/>
          <w:sz w:val="22"/>
        </w:rPr>
        <w:t>organisation et qui pourraient nécessiter une gestion particulière en ce qui concerne la résistance :</w:t>
      </w:r>
    </w:p>
    <w:p w:rsidR="00612E3C" w:rsidRPr="007D1B96" w:rsidRDefault="0087294E" w:rsidP="00612E3C">
      <w:pPr>
        <w:numPr>
          <w:ilvl w:val="1"/>
          <w:numId w:val="35"/>
        </w:numPr>
        <w:spacing w:before="0" w:after="160" w:line="259" w:lineRule="auto"/>
        <w:rPr>
          <w:rStyle w:val="SubtleEmphasis"/>
          <w:rFonts w:ascii="Arial" w:hAnsi="Arial" w:cs="Arial"/>
          <w:i w:val="0"/>
          <w:color w:val="8A8E91" w:themeColor="background2" w:themeShade="BF"/>
          <w:sz w:val="22"/>
        </w:rPr>
      </w:pPr>
      <w:r>
        <w:rPr>
          <w:rStyle w:val="SubtleEmphasis"/>
          <w:rFonts w:ascii="Arial" w:hAnsi="Arial"/>
          <w:i w:val="0"/>
          <w:color w:val="8A8E91" w:themeColor="background2" w:themeShade="BF"/>
          <w:sz w:val="22"/>
        </w:rPr>
        <w:t>p</w:t>
      </w:r>
      <w:r w:rsidR="00400A38">
        <w:rPr>
          <w:rStyle w:val="SubtleEmphasis"/>
          <w:rFonts w:ascii="Arial" w:hAnsi="Arial"/>
          <w:i w:val="0"/>
          <w:color w:val="8A8E91" w:themeColor="background2" w:themeShade="BF"/>
          <w:sz w:val="22"/>
        </w:rPr>
        <w:t>oints spéciaux de résistance</w:t>
      </w:r>
      <w:r>
        <w:rPr>
          <w:rStyle w:val="SubtleEmphasis"/>
          <w:rFonts w:ascii="Arial" w:hAnsi="Arial"/>
          <w:i w:val="0"/>
          <w:color w:val="8A8E91" w:themeColor="background2" w:themeShade="BF"/>
          <w:sz w:val="22"/>
        </w:rPr>
        <w:t>;</w:t>
      </w:r>
    </w:p>
    <w:p w:rsidR="00612E3C" w:rsidRPr="007D1B96" w:rsidRDefault="0087294E" w:rsidP="00612E3C">
      <w:pPr>
        <w:numPr>
          <w:ilvl w:val="1"/>
          <w:numId w:val="35"/>
        </w:numPr>
        <w:spacing w:before="0" w:after="160" w:line="259" w:lineRule="auto"/>
        <w:rPr>
          <w:rStyle w:val="SubtleEmphasis"/>
          <w:rFonts w:ascii="Arial" w:hAnsi="Arial" w:cs="Arial"/>
          <w:i w:val="0"/>
          <w:color w:val="8A8E91" w:themeColor="background2" w:themeShade="BF"/>
          <w:sz w:val="22"/>
        </w:rPr>
      </w:pPr>
      <w:r>
        <w:rPr>
          <w:rStyle w:val="SubtleEmphasis"/>
          <w:rFonts w:ascii="Arial" w:hAnsi="Arial"/>
          <w:i w:val="0"/>
          <w:color w:val="8A8E91" w:themeColor="background2" w:themeShade="BF"/>
          <w:sz w:val="22"/>
        </w:rPr>
        <w:t>g</w:t>
      </w:r>
      <w:r w:rsidR="00400A38">
        <w:rPr>
          <w:rStyle w:val="SubtleEmphasis"/>
          <w:rFonts w:ascii="Arial" w:hAnsi="Arial"/>
          <w:i w:val="0"/>
          <w:color w:val="8A8E91" w:themeColor="background2" w:themeShade="BF"/>
          <w:sz w:val="22"/>
        </w:rPr>
        <w:t>roupes (</w:t>
      </w:r>
      <w:r w:rsidR="001F2181">
        <w:rPr>
          <w:rStyle w:val="SubtleEmphasis"/>
          <w:rFonts w:ascii="Arial" w:hAnsi="Arial"/>
          <w:i w:val="0"/>
          <w:color w:val="8A8E91" w:themeColor="background2" w:themeShade="BF"/>
          <w:sz w:val="22"/>
        </w:rPr>
        <w:t>gestionnaires</w:t>
      </w:r>
      <w:r w:rsidR="00400A38">
        <w:rPr>
          <w:rStyle w:val="SubtleEmphasis"/>
          <w:rFonts w:ascii="Arial" w:hAnsi="Arial"/>
          <w:i w:val="0"/>
          <w:color w:val="8A8E91" w:themeColor="background2" w:themeShade="BF"/>
          <w:sz w:val="22"/>
        </w:rPr>
        <w:t>, co</w:t>
      </w:r>
      <w:r>
        <w:rPr>
          <w:rStyle w:val="SubtleEmphasis"/>
          <w:rFonts w:ascii="Arial" w:hAnsi="Arial"/>
          <w:i w:val="0"/>
          <w:color w:val="8A8E91" w:themeColor="background2" w:themeShade="BF"/>
          <w:sz w:val="22"/>
        </w:rPr>
        <w:t>llectivi</w:t>
      </w:r>
      <w:r w:rsidR="00400A38">
        <w:rPr>
          <w:rStyle w:val="SubtleEmphasis"/>
          <w:rFonts w:ascii="Arial" w:hAnsi="Arial"/>
          <w:i w:val="0"/>
          <w:color w:val="8A8E91" w:themeColor="background2" w:themeShade="BF"/>
          <w:sz w:val="22"/>
        </w:rPr>
        <w:t>tés, etc.) ayant des antécédents de résistance</w:t>
      </w:r>
      <w:r>
        <w:rPr>
          <w:rStyle w:val="SubtleEmphasis"/>
          <w:rFonts w:ascii="Arial" w:hAnsi="Arial"/>
          <w:i w:val="0"/>
          <w:color w:val="8A8E91" w:themeColor="background2" w:themeShade="BF"/>
          <w:sz w:val="22"/>
        </w:rPr>
        <w:t>;</w:t>
      </w:r>
    </w:p>
    <w:p w:rsidR="00612E3C" w:rsidRPr="007D1B96" w:rsidRDefault="0087294E" w:rsidP="00612E3C">
      <w:pPr>
        <w:numPr>
          <w:ilvl w:val="1"/>
          <w:numId w:val="35"/>
        </w:numPr>
        <w:spacing w:before="0" w:after="160" w:line="259" w:lineRule="auto"/>
        <w:rPr>
          <w:rFonts w:ascii="Arial" w:hAnsi="Arial" w:cs="Arial"/>
          <w:i/>
          <w:iCs/>
          <w:color w:val="8A8E91" w:themeColor="background2" w:themeShade="BF"/>
          <w:sz w:val="22"/>
        </w:rPr>
      </w:pPr>
      <w:r>
        <w:rPr>
          <w:rStyle w:val="SubtleEmphasis"/>
          <w:rFonts w:ascii="Arial" w:hAnsi="Arial"/>
          <w:i w:val="0"/>
          <w:color w:val="8A8E91" w:themeColor="background2" w:themeShade="BF"/>
          <w:sz w:val="22"/>
        </w:rPr>
        <w:t>g</w:t>
      </w:r>
      <w:r w:rsidR="00400A38">
        <w:rPr>
          <w:rStyle w:val="SubtleEmphasis"/>
          <w:rFonts w:ascii="Arial" w:hAnsi="Arial"/>
          <w:i w:val="0"/>
          <w:color w:val="8A8E91" w:themeColor="background2" w:themeShade="BF"/>
          <w:sz w:val="22"/>
        </w:rPr>
        <w:t>roupes d</w:t>
      </w:r>
      <w:r w:rsidR="00FC5995">
        <w:rPr>
          <w:rStyle w:val="SubtleEmphasis"/>
          <w:rFonts w:ascii="Arial" w:hAnsi="Arial"/>
          <w:i w:val="0"/>
          <w:color w:val="8A8E91" w:themeColor="background2" w:themeShade="BF"/>
          <w:sz w:val="22"/>
        </w:rPr>
        <w:t>’</w:t>
      </w:r>
      <w:r w:rsidR="00400A38">
        <w:rPr>
          <w:rStyle w:val="SubtleEmphasis"/>
          <w:rFonts w:ascii="Arial" w:hAnsi="Arial"/>
          <w:i w:val="0"/>
          <w:color w:val="8A8E91" w:themeColor="background2" w:themeShade="BF"/>
          <w:sz w:val="22"/>
        </w:rPr>
        <w:t>employés pouvant poser une résistance importante.</w:t>
      </w:r>
    </w:p>
    <w:p w:rsidR="00835BEB" w:rsidRPr="007D1B96" w:rsidRDefault="00964847" w:rsidP="00E33EB1">
      <w:pPr>
        <w:rPr>
          <w:rStyle w:val="SubtleEmphasis"/>
          <w:rFonts w:ascii="Arial" w:hAnsi="Arial" w:cs="Arial"/>
          <w:i w:val="0"/>
          <w:color w:val="8A8E91" w:themeColor="background2" w:themeShade="BF"/>
          <w:sz w:val="22"/>
        </w:rPr>
      </w:pPr>
      <w:r>
        <w:rPr>
          <w:rStyle w:val="SubtleEmphasis"/>
          <w:rFonts w:ascii="Arial" w:hAnsi="Arial"/>
          <w:i w:val="0"/>
          <w:color w:val="8A8E91" w:themeColor="background2" w:themeShade="BF"/>
          <w:sz w:val="22"/>
        </w:rPr>
        <w:lastRenderedPageBreak/>
        <w:t>Cette section sera un do</w:t>
      </w:r>
      <w:r w:rsidR="001F2181">
        <w:rPr>
          <w:rStyle w:val="SubtleEmphasis"/>
          <w:rFonts w:ascii="Arial" w:hAnsi="Arial"/>
          <w:i w:val="0"/>
          <w:color w:val="8A8E91" w:themeColor="background2" w:themeShade="BF"/>
          <w:sz w:val="22"/>
        </w:rPr>
        <w:t>maine évolutif qui devra progresser</w:t>
      </w:r>
      <w:r>
        <w:rPr>
          <w:rStyle w:val="SubtleEmphasis"/>
          <w:rFonts w:ascii="Arial" w:hAnsi="Arial"/>
          <w:i w:val="0"/>
          <w:color w:val="8A8E91" w:themeColor="background2" w:themeShade="BF"/>
          <w:sz w:val="22"/>
        </w:rPr>
        <w:t xml:space="preserve"> en fonction des réactions, des observations et des renseignements reçus. </w:t>
      </w:r>
    </w:p>
    <w:p w:rsidR="00477034" w:rsidRPr="00224D8F" w:rsidRDefault="001F2181" w:rsidP="003B3291">
      <w:pPr>
        <w:rPr>
          <w:rFonts w:ascii="Arial" w:hAnsi="Arial" w:cs="Arial"/>
          <w:b/>
          <w:color w:val="5C5F62" w:themeColor="accent6" w:themeShade="80"/>
        </w:rPr>
      </w:pPr>
      <w:r>
        <w:rPr>
          <w:noProof/>
          <w:lang w:val="en-CA" w:eastAsia="en-CA"/>
        </w:rPr>
        <w:drawing>
          <wp:anchor distT="0" distB="0" distL="114300" distR="114300" simplePos="0" relativeHeight="251677696" behindDoc="1" locked="0" layoutInCell="1" allowOverlap="1">
            <wp:simplePos x="0" y="0"/>
            <wp:positionH relativeFrom="column">
              <wp:posOffset>442595</wp:posOffset>
            </wp:positionH>
            <wp:positionV relativeFrom="paragraph">
              <wp:posOffset>10160</wp:posOffset>
            </wp:positionV>
            <wp:extent cx="4938395" cy="1991360"/>
            <wp:effectExtent l="0" t="0" r="0" b="8890"/>
            <wp:wrapTopAndBottom/>
            <wp:docPr id="6" name="Picture 6" descr="En l'absence de sensibilisation et/ou de volonté, vous verrez ce qui suit : résistance accrue des employés, diminution de la productivité, plus haut taux de roulement, et retard dans la mise en oeuvre. En l'absence de connaissance et/ou de capacité, vous verrez ce qui suit : basse utilisation et usage incorrect des nouveaux processus et outils, impact élevé sur les clients et partenaires, et réduction soutenue de la productivité. En l'absence de renforcement, vous verrez ce qui suit : les employés reviendront aux vieilles façons de travailler et l'organisation créera un historique de changements mal gérés." title="Tableau ADKAR franç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38395" cy="1991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4847">
        <w:rPr>
          <w:rStyle w:val="SubtleEmphasis"/>
          <w:rFonts w:ascii="Arial" w:hAnsi="Arial"/>
          <w:color w:val="8A8E91" w:themeColor="background2" w:themeShade="BF"/>
        </w:rPr>
        <w:t xml:space="preserve">Pour en savoir </w:t>
      </w:r>
      <w:r w:rsidR="0087294E">
        <w:rPr>
          <w:rStyle w:val="SubtleEmphasis"/>
          <w:rFonts w:ascii="Arial" w:hAnsi="Arial"/>
          <w:color w:val="8A8E91" w:themeColor="background2" w:themeShade="BF"/>
        </w:rPr>
        <w:t>davantage sur ce sujet</w:t>
      </w:r>
      <w:r w:rsidR="00964847">
        <w:rPr>
          <w:rStyle w:val="SubtleEmphasis"/>
          <w:rFonts w:ascii="Arial" w:hAnsi="Arial"/>
          <w:color w:val="8A8E91" w:themeColor="background2" w:themeShade="BF"/>
        </w:rPr>
        <w:t xml:space="preserve">, veuillez consulter notre document intitulé </w:t>
      </w:r>
      <w:hyperlink r:id="rId11" w:history="1">
        <w:r w:rsidR="00964847">
          <w:rPr>
            <w:rStyle w:val="Hyperlink"/>
            <w:rFonts w:ascii="Arial" w:hAnsi="Arial"/>
          </w:rPr>
          <w:t>Gérer la résistance au changement</w:t>
        </w:r>
      </w:hyperlink>
      <w:r w:rsidR="00964847">
        <w:t>.</w:t>
      </w:r>
      <w:r w:rsidR="00477034">
        <w:rPr>
          <w:rFonts w:ascii="Arial" w:hAnsi="Arial"/>
          <w:b/>
          <w:color w:val="5C5F62" w:themeColor="accent6" w:themeShade="80"/>
        </w:rPr>
        <w:t xml:space="preserve"> </w:t>
      </w:r>
    </w:p>
    <w:p w:rsidR="00956741" w:rsidRDefault="00956741">
      <w:pPr>
        <w:spacing w:before="0" w:after="0" w:line="240" w:lineRule="auto"/>
        <w:rPr>
          <w:rStyle w:val="SubtleEmphasis"/>
          <w:rFonts w:ascii="Arial" w:eastAsiaTheme="majorEastAsia" w:hAnsi="Arial" w:cs="Arial"/>
          <w:b/>
          <w:i w:val="0"/>
          <w:iCs w:val="0"/>
          <w:color w:val="auto"/>
          <w:spacing w:val="-10"/>
          <w:kern w:val="28"/>
          <w:sz w:val="44"/>
          <w:szCs w:val="56"/>
        </w:rPr>
      </w:pPr>
      <w:r>
        <w:br w:type="page"/>
      </w:r>
    </w:p>
    <w:p w:rsidR="007D1B96" w:rsidRDefault="00B54AE8" w:rsidP="007D1B96">
      <w:pPr>
        <w:pStyle w:val="Heading1"/>
        <w:rPr>
          <w:i/>
        </w:rPr>
      </w:pPr>
      <w:bookmarkStart w:id="29" w:name="_Toc33103544"/>
      <w:r>
        <w:rPr>
          <w:rStyle w:val="SubtleEmphasis"/>
          <w:i w:val="0"/>
          <w:iCs w:val="0"/>
          <w:color w:val="auto"/>
        </w:rPr>
        <w:lastRenderedPageBreak/>
        <w:t>4. Mesure</w:t>
      </w:r>
      <w:bookmarkEnd w:id="29"/>
      <w:r>
        <w:rPr>
          <w:i/>
        </w:rPr>
        <w:t xml:space="preserve"> </w:t>
      </w:r>
    </w:p>
    <w:p w:rsidR="00383758" w:rsidRPr="008A1C6E" w:rsidRDefault="00383758" w:rsidP="00383758">
      <w:pPr>
        <w:rPr>
          <w:rFonts w:ascii="Arial" w:hAnsi="Arial" w:cs="Arial"/>
          <w:color w:val="8A8E91" w:themeColor="background2" w:themeShade="BF"/>
          <w:sz w:val="22"/>
        </w:rPr>
      </w:pPr>
      <w:r>
        <w:rPr>
          <w:rFonts w:ascii="Arial" w:hAnsi="Arial"/>
          <w:color w:val="8A8E91" w:themeColor="background2" w:themeShade="BF"/>
          <w:sz w:val="22"/>
        </w:rPr>
        <w:t>Votre stratégie comporte un ensemble d</w:t>
      </w:r>
      <w:r w:rsidR="00FC5995">
        <w:rPr>
          <w:rFonts w:ascii="Arial" w:hAnsi="Arial"/>
          <w:color w:val="8A8E91" w:themeColor="background2" w:themeShade="BF"/>
          <w:sz w:val="22"/>
        </w:rPr>
        <w:t>’</w:t>
      </w:r>
      <w:r>
        <w:rPr>
          <w:rFonts w:ascii="Arial" w:hAnsi="Arial"/>
          <w:color w:val="8A8E91" w:themeColor="background2" w:themeShade="BF"/>
          <w:sz w:val="22"/>
        </w:rPr>
        <w:t>objectifs de gestion du changement, notamment pour sensibiliser, susciter le désir, etc. Il sera important d</w:t>
      </w:r>
      <w:r w:rsidR="00FC5995">
        <w:rPr>
          <w:rFonts w:ascii="Arial" w:hAnsi="Arial"/>
          <w:color w:val="8A8E91" w:themeColor="background2" w:themeShade="BF"/>
          <w:sz w:val="22"/>
        </w:rPr>
        <w:t>’</w:t>
      </w:r>
      <w:r>
        <w:rPr>
          <w:rFonts w:ascii="Arial" w:hAnsi="Arial"/>
          <w:color w:val="8A8E91" w:themeColor="background2" w:themeShade="BF"/>
          <w:sz w:val="22"/>
        </w:rPr>
        <w:t>articuler la manière dont vous avez atteint ces objectifs. Vous devrez déterminer les indicateurs de rendement clés que vous mesurerez et la manière dont vous les mesurerez. Il est possible qu</w:t>
      </w:r>
      <w:r w:rsidR="00FC5995">
        <w:rPr>
          <w:rFonts w:ascii="Arial" w:hAnsi="Arial"/>
          <w:color w:val="8A8E91" w:themeColor="background2" w:themeShade="BF"/>
          <w:sz w:val="22"/>
        </w:rPr>
        <w:t>’</w:t>
      </w:r>
      <w:r>
        <w:rPr>
          <w:rFonts w:ascii="Arial" w:hAnsi="Arial"/>
          <w:color w:val="8A8E91" w:themeColor="background2" w:themeShade="BF"/>
          <w:sz w:val="22"/>
        </w:rPr>
        <w:t xml:space="preserve">à ce stade, vous ne disposiez pas de ces indicateurs, mais ils devraient être élaborés peu après, car ils seront nécessaires pour évaluer le rendement des plans (communication, </w:t>
      </w:r>
      <w:r w:rsidR="0087294E">
        <w:rPr>
          <w:rFonts w:ascii="Arial" w:hAnsi="Arial"/>
          <w:color w:val="8A8E91" w:themeColor="background2" w:themeShade="BF"/>
          <w:sz w:val="22"/>
        </w:rPr>
        <w:t xml:space="preserve">mobilisation </w:t>
      </w:r>
      <w:r>
        <w:rPr>
          <w:rFonts w:ascii="Arial" w:hAnsi="Arial"/>
          <w:color w:val="8A8E91" w:themeColor="background2" w:themeShade="BF"/>
          <w:sz w:val="22"/>
        </w:rPr>
        <w:t xml:space="preserve">et formation). </w:t>
      </w:r>
    </w:p>
    <w:p w:rsidR="00224D8F" w:rsidRPr="0096210B" w:rsidRDefault="0096210B" w:rsidP="00224D8F">
      <w:pPr>
        <w:rPr>
          <w:rFonts w:ascii="Arial" w:hAnsi="Arial" w:cs="Arial"/>
          <w:color w:val="8A8E91" w:themeColor="background2" w:themeShade="BF"/>
          <w:sz w:val="22"/>
        </w:rPr>
      </w:pPr>
      <w:r>
        <w:rPr>
          <w:rFonts w:ascii="Arial" w:hAnsi="Arial"/>
          <w:color w:val="8A8E91" w:themeColor="background2" w:themeShade="BF"/>
          <w:sz w:val="22"/>
        </w:rPr>
        <w:t xml:space="preserve">Pour en savoir </w:t>
      </w:r>
      <w:r w:rsidR="0087294E">
        <w:rPr>
          <w:rFonts w:ascii="Arial" w:hAnsi="Arial"/>
          <w:color w:val="8A8E91" w:themeColor="background2" w:themeShade="BF"/>
          <w:sz w:val="22"/>
        </w:rPr>
        <w:t>davantage</w:t>
      </w:r>
      <w:r>
        <w:rPr>
          <w:rFonts w:ascii="Arial" w:hAnsi="Arial"/>
          <w:color w:val="8A8E91" w:themeColor="background2" w:themeShade="BF"/>
          <w:sz w:val="22"/>
        </w:rPr>
        <w:t>, veuillez consulter la phase de mesure du Livret numérique de la gestion du changement.</w:t>
      </w:r>
    </w:p>
    <w:p w:rsidR="00224D8F" w:rsidRDefault="00224D8F">
      <w:pPr>
        <w:spacing w:before="0" w:after="0" w:line="240" w:lineRule="auto"/>
        <w:rPr>
          <w:color w:val="A9CE75" w:themeColor="accent1"/>
        </w:rPr>
      </w:pPr>
      <w:r>
        <w:br w:type="page"/>
      </w:r>
    </w:p>
    <w:p w:rsidR="00224D8F" w:rsidRPr="00224D8F" w:rsidRDefault="00224D8F" w:rsidP="00224D8F">
      <w:pPr>
        <w:pStyle w:val="Heading1"/>
      </w:pPr>
      <w:bookmarkStart w:id="30" w:name="_Toc33103545"/>
      <w:r>
        <w:lastRenderedPageBreak/>
        <w:t>Annexes</w:t>
      </w:r>
      <w:bookmarkEnd w:id="30"/>
    </w:p>
    <w:p w:rsidR="00224D8F" w:rsidRPr="008A1C6E" w:rsidRDefault="00224D8F" w:rsidP="008A1C6E">
      <w:pPr>
        <w:shd w:val="clear" w:color="auto" w:fill="BCBEC0" w:themeFill="accent6"/>
        <w:rPr>
          <w:rFonts w:ascii="Arial" w:hAnsi="Arial" w:cs="Arial"/>
          <w:sz w:val="22"/>
        </w:rPr>
      </w:pPr>
      <w:r>
        <w:rPr>
          <w:rFonts w:ascii="Arial" w:hAnsi="Arial"/>
          <w:sz w:val="22"/>
        </w:rPr>
        <w:t>Les plans réels peuvent être insérés ici une fois qu</w:t>
      </w:r>
      <w:r w:rsidR="00FC5995">
        <w:rPr>
          <w:rFonts w:ascii="Arial" w:hAnsi="Arial"/>
          <w:sz w:val="22"/>
        </w:rPr>
        <w:t>’</w:t>
      </w:r>
      <w:r>
        <w:rPr>
          <w:rFonts w:ascii="Arial" w:hAnsi="Arial"/>
          <w:sz w:val="22"/>
        </w:rPr>
        <w:t>ils sont définis.</w:t>
      </w:r>
    </w:p>
    <w:p w:rsidR="00477034" w:rsidRPr="00224D8F" w:rsidRDefault="00477034" w:rsidP="00477034">
      <w:pPr>
        <w:rPr>
          <w:rFonts w:ascii="Arial" w:eastAsiaTheme="majorEastAsia" w:hAnsi="Arial" w:cs="Arial"/>
          <w:caps/>
          <w:color w:val="77787B" w:themeColor="text2"/>
          <w:spacing w:val="-15"/>
          <w:sz w:val="72"/>
          <w:szCs w:val="72"/>
        </w:rPr>
      </w:pPr>
    </w:p>
    <w:sectPr w:rsidR="00477034" w:rsidRPr="00224D8F" w:rsidSect="00F30B38">
      <w:footerReference w:type="even" r:id="rId12"/>
      <w:footerReference w:type="default" r:id="rId13"/>
      <w:head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4B7" w:rsidRDefault="007754B7" w:rsidP="001A6499">
      <w:r>
        <w:separator/>
      </w:r>
    </w:p>
  </w:endnote>
  <w:endnote w:type="continuationSeparator" w:id="0">
    <w:p w:rsidR="007754B7" w:rsidRDefault="007754B7" w:rsidP="001A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98166598"/>
      <w:docPartObj>
        <w:docPartGallery w:val="Page Numbers (Bottom of Page)"/>
        <w:docPartUnique/>
      </w:docPartObj>
    </w:sdtPr>
    <w:sdtEndPr>
      <w:rPr>
        <w:rStyle w:val="PageNumber"/>
      </w:rPr>
    </w:sdtEndPr>
    <w:sdtContent>
      <w:p w:rsidR="003577F1" w:rsidRDefault="003577F1" w:rsidP="000A49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B3291">
          <w:rPr>
            <w:rStyle w:val="PageNumber"/>
            <w:noProof/>
          </w:rPr>
          <w:t>1</w:t>
        </w:r>
        <w:r>
          <w:rPr>
            <w:rStyle w:val="PageNumber"/>
          </w:rPr>
          <w:fldChar w:fldCharType="end"/>
        </w:r>
      </w:p>
    </w:sdtContent>
  </w:sdt>
  <w:p w:rsidR="003577F1" w:rsidRDefault="003577F1" w:rsidP="00F30B38">
    <w:pPr>
      <w:pStyle w:val="Footer"/>
      <w:ind w:right="360"/>
    </w:pPr>
  </w:p>
  <w:p w:rsidR="003577F1" w:rsidRDefault="003577F1"/>
  <w:p w:rsidR="003577F1" w:rsidRDefault="003577F1"/>
  <w:p w:rsidR="003577F1" w:rsidRDefault="003577F1"/>
  <w:p w:rsidR="003577F1" w:rsidRDefault="003577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7F1" w:rsidRDefault="003577F1">
    <w:pPr>
      <w:pStyle w:val="Footer"/>
    </w:pPr>
  </w:p>
  <w:p w:rsidR="003577F1" w:rsidRDefault="003577F1" w:rsidP="003878C2">
    <w:pPr>
      <w:pStyle w:val="Footer"/>
      <w:tabs>
        <w:tab w:val="clear" w:pos="9360"/>
        <w:tab w:val="right" w:pos="9000"/>
      </w:tabs>
      <w:ind w:right="360"/>
    </w:pPr>
    <w:r>
      <w:rPr>
        <w:b/>
        <w:noProof/>
        <w:sz w:val="72"/>
        <w:szCs w:val="56"/>
        <w:lang w:val="en-CA" w:eastAsia="en-CA"/>
      </w:rPr>
      <w:drawing>
        <wp:anchor distT="0" distB="0" distL="114300" distR="114300" simplePos="0" relativeHeight="251660288" behindDoc="1" locked="0" layoutInCell="1" allowOverlap="1" wp14:anchorId="0A16BDCA" wp14:editId="041C3E28">
          <wp:simplePos x="0" y="0"/>
          <wp:positionH relativeFrom="margin">
            <wp:posOffset>-635</wp:posOffset>
          </wp:positionH>
          <wp:positionV relativeFrom="paragraph">
            <wp:posOffset>176530</wp:posOffset>
          </wp:positionV>
          <wp:extent cx="1042670" cy="203200"/>
          <wp:effectExtent l="0" t="0" r="5080" b="6350"/>
          <wp:wrapTight wrapText="bothSides">
            <wp:wrapPolygon edited="0">
              <wp:start x="1184" y="0"/>
              <wp:lineTo x="0" y="10125"/>
              <wp:lineTo x="0" y="20250"/>
              <wp:lineTo x="9471" y="20250"/>
              <wp:lineTo x="21311" y="12150"/>
              <wp:lineTo x="21311" y="0"/>
              <wp:lineTo x="118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workplace-Full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2670" cy="203200"/>
                  </a:xfrm>
                  <a:prstGeom prst="rect">
                    <a:avLst/>
                  </a:prstGeom>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63360" behindDoc="0" locked="0" layoutInCell="1" allowOverlap="1" wp14:anchorId="25A051FE" wp14:editId="751B961C">
          <wp:simplePos x="0" y="0"/>
          <wp:positionH relativeFrom="column">
            <wp:posOffset>5178425</wp:posOffset>
          </wp:positionH>
          <wp:positionV relativeFrom="paragraph">
            <wp:posOffset>116205</wp:posOffset>
          </wp:positionV>
          <wp:extent cx="774700" cy="200660"/>
          <wp:effectExtent l="0" t="0" r="6350" b="8890"/>
          <wp:wrapThrough wrapText="bothSides">
            <wp:wrapPolygon edited="0">
              <wp:start x="0" y="0"/>
              <wp:lineTo x="0" y="20506"/>
              <wp:lineTo x="21246" y="20506"/>
              <wp:lineTo x="21246" y="0"/>
              <wp:lineTo x="0" y="0"/>
            </wp:wrapPolygon>
          </wp:wrapThrough>
          <wp:docPr id="1" name="Picture 1" descr="Image result for canada wordmark">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nada wordmark">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74700" cy="20066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4B7" w:rsidRDefault="007754B7" w:rsidP="001A6499">
      <w:r>
        <w:separator/>
      </w:r>
    </w:p>
  </w:footnote>
  <w:footnote w:type="continuationSeparator" w:id="0">
    <w:p w:rsidR="007754B7" w:rsidRDefault="007754B7" w:rsidP="001A6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7F1" w:rsidRDefault="00986754" w:rsidP="003B3291">
    <w:pPr>
      <w:pStyle w:val="Header"/>
      <w:tabs>
        <w:tab w:val="left" w:pos="90"/>
      </w:tabs>
    </w:pPr>
    <w:r>
      <w:rPr>
        <w:noProof/>
        <w:lang w:val="en-CA" w:eastAsia="en-CA"/>
      </w:rPr>
      <w:drawing>
        <wp:anchor distT="0" distB="0" distL="114300" distR="114300" simplePos="0" relativeHeight="251664384" behindDoc="0" locked="0" layoutInCell="1" allowOverlap="1" wp14:editId="5701A237">
          <wp:simplePos x="0" y="0"/>
          <wp:positionH relativeFrom="column">
            <wp:posOffset>24277</wp:posOffset>
          </wp:positionH>
          <wp:positionV relativeFrom="paragraph">
            <wp:posOffset>-101258</wp:posOffset>
          </wp:positionV>
          <wp:extent cx="2388870" cy="243840"/>
          <wp:effectExtent l="0" t="0" r="0" b="3810"/>
          <wp:wrapNone/>
          <wp:docPr id="3" name="Image 3" descr="GOC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C 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870" cy="243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8A2EB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F2C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08E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82F6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3826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06B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64B0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A62E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DA2A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3CD8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93494"/>
    <w:multiLevelType w:val="hybridMultilevel"/>
    <w:tmpl w:val="A88A2A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4581602"/>
    <w:multiLevelType w:val="hybridMultilevel"/>
    <w:tmpl w:val="F594B0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E0B3E17"/>
    <w:multiLevelType w:val="multilevel"/>
    <w:tmpl w:val="55F8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340AC6"/>
    <w:multiLevelType w:val="hybridMultilevel"/>
    <w:tmpl w:val="E3048CC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69976FF"/>
    <w:multiLevelType w:val="hybridMultilevel"/>
    <w:tmpl w:val="01462B0C"/>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A6D4CB3"/>
    <w:multiLevelType w:val="hybridMultilevel"/>
    <w:tmpl w:val="652012E6"/>
    <w:lvl w:ilvl="0" w:tplc="5CC8CCA4">
      <w:start w:val="1"/>
      <w:numFmt w:val="bullet"/>
      <w:lvlText w:val="•"/>
      <w:lvlJc w:val="left"/>
      <w:pPr>
        <w:tabs>
          <w:tab w:val="num" w:pos="720"/>
        </w:tabs>
        <w:ind w:left="720" w:hanging="360"/>
      </w:pPr>
      <w:rPr>
        <w:rFonts w:ascii="Arial" w:hAnsi="Arial" w:hint="default"/>
      </w:rPr>
    </w:lvl>
    <w:lvl w:ilvl="1" w:tplc="5D6C7FF6">
      <w:start w:val="1"/>
      <w:numFmt w:val="bullet"/>
      <w:lvlText w:val="•"/>
      <w:lvlJc w:val="left"/>
      <w:pPr>
        <w:tabs>
          <w:tab w:val="num" w:pos="1440"/>
        </w:tabs>
        <w:ind w:left="1440" w:hanging="360"/>
      </w:pPr>
      <w:rPr>
        <w:rFonts w:ascii="Arial" w:hAnsi="Arial" w:hint="default"/>
      </w:rPr>
    </w:lvl>
    <w:lvl w:ilvl="2" w:tplc="92400EE6" w:tentative="1">
      <w:start w:val="1"/>
      <w:numFmt w:val="bullet"/>
      <w:lvlText w:val="•"/>
      <w:lvlJc w:val="left"/>
      <w:pPr>
        <w:tabs>
          <w:tab w:val="num" w:pos="2160"/>
        </w:tabs>
        <w:ind w:left="2160" w:hanging="360"/>
      </w:pPr>
      <w:rPr>
        <w:rFonts w:ascii="Arial" w:hAnsi="Arial" w:hint="default"/>
      </w:rPr>
    </w:lvl>
    <w:lvl w:ilvl="3" w:tplc="066CB2BA" w:tentative="1">
      <w:start w:val="1"/>
      <w:numFmt w:val="bullet"/>
      <w:lvlText w:val="•"/>
      <w:lvlJc w:val="left"/>
      <w:pPr>
        <w:tabs>
          <w:tab w:val="num" w:pos="2880"/>
        </w:tabs>
        <w:ind w:left="2880" w:hanging="360"/>
      </w:pPr>
      <w:rPr>
        <w:rFonts w:ascii="Arial" w:hAnsi="Arial" w:hint="default"/>
      </w:rPr>
    </w:lvl>
    <w:lvl w:ilvl="4" w:tplc="FD1808E8" w:tentative="1">
      <w:start w:val="1"/>
      <w:numFmt w:val="bullet"/>
      <w:lvlText w:val="•"/>
      <w:lvlJc w:val="left"/>
      <w:pPr>
        <w:tabs>
          <w:tab w:val="num" w:pos="3600"/>
        </w:tabs>
        <w:ind w:left="3600" w:hanging="360"/>
      </w:pPr>
      <w:rPr>
        <w:rFonts w:ascii="Arial" w:hAnsi="Arial" w:hint="default"/>
      </w:rPr>
    </w:lvl>
    <w:lvl w:ilvl="5" w:tplc="EA50AE52" w:tentative="1">
      <w:start w:val="1"/>
      <w:numFmt w:val="bullet"/>
      <w:lvlText w:val="•"/>
      <w:lvlJc w:val="left"/>
      <w:pPr>
        <w:tabs>
          <w:tab w:val="num" w:pos="4320"/>
        </w:tabs>
        <w:ind w:left="4320" w:hanging="360"/>
      </w:pPr>
      <w:rPr>
        <w:rFonts w:ascii="Arial" w:hAnsi="Arial" w:hint="default"/>
      </w:rPr>
    </w:lvl>
    <w:lvl w:ilvl="6" w:tplc="EF96CCD2" w:tentative="1">
      <w:start w:val="1"/>
      <w:numFmt w:val="bullet"/>
      <w:lvlText w:val="•"/>
      <w:lvlJc w:val="left"/>
      <w:pPr>
        <w:tabs>
          <w:tab w:val="num" w:pos="5040"/>
        </w:tabs>
        <w:ind w:left="5040" w:hanging="360"/>
      </w:pPr>
      <w:rPr>
        <w:rFonts w:ascii="Arial" w:hAnsi="Arial" w:hint="default"/>
      </w:rPr>
    </w:lvl>
    <w:lvl w:ilvl="7" w:tplc="165AC5EE" w:tentative="1">
      <w:start w:val="1"/>
      <w:numFmt w:val="bullet"/>
      <w:lvlText w:val="•"/>
      <w:lvlJc w:val="left"/>
      <w:pPr>
        <w:tabs>
          <w:tab w:val="num" w:pos="5760"/>
        </w:tabs>
        <w:ind w:left="5760" w:hanging="360"/>
      </w:pPr>
      <w:rPr>
        <w:rFonts w:ascii="Arial" w:hAnsi="Arial" w:hint="default"/>
      </w:rPr>
    </w:lvl>
    <w:lvl w:ilvl="8" w:tplc="D422AEB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672D78"/>
    <w:multiLevelType w:val="multilevel"/>
    <w:tmpl w:val="07E2C49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DE26334"/>
    <w:multiLevelType w:val="hybridMultilevel"/>
    <w:tmpl w:val="2FDED9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DF414FC"/>
    <w:multiLevelType w:val="hybridMultilevel"/>
    <w:tmpl w:val="6A1AC64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2CE4F87"/>
    <w:multiLevelType w:val="hybridMultilevel"/>
    <w:tmpl w:val="67B043C4"/>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379A589F"/>
    <w:multiLevelType w:val="hybridMultilevel"/>
    <w:tmpl w:val="098EFEDE"/>
    <w:lvl w:ilvl="0" w:tplc="10090005">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3896072B"/>
    <w:multiLevelType w:val="hybridMultilevel"/>
    <w:tmpl w:val="7E9EFA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3A811797"/>
    <w:multiLevelType w:val="hybridMultilevel"/>
    <w:tmpl w:val="883E5E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B987009"/>
    <w:multiLevelType w:val="hybridMultilevel"/>
    <w:tmpl w:val="8EC6C2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F8D462F"/>
    <w:multiLevelType w:val="hybridMultilevel"/>
    <w:tmpl w:val="99D29374"/>
    <w:lvl w:ilvl="0" w:tplc="3A262CBE">
      <w:start w:val="1"/>
      <w:numFmt w:val="bullet"/>
      <w:lvlText w:val="•"/>
      <w:lvlJc w:val="left"/>
      <w:pPr>
        <w:tabs>
          <w:tab w:val="num" w:pos="720"/>
        </w:tabs>
        <w:ind w:left="720" w:hanging="360"/>
      </w:pPr>
      <w:rPr>
        <w:rFonts w:ascii="Arial" w:hAnsi="Arial" w:hint="default"/>
      </w:rPr>
    </w:lvl>
    <w:lvl w:ilvl="1" w:tplc="F51E0464" w:tentative="1">
      <w:start w:val="1"/>
      <w:numFmt w:val="bullet"/>
      <w:lvlText w:val="•"/>
      <w:lvlJc w:val="left"/>
      <w:pPr>
        <w:tabs>
          <w:tab w:val="num" w:pos="1440"/>
        </w:tabs>
        <w:ind w:left="1440" w:hanging="360"/>
      </w:pPr>
      <w:rPr>
        <w:rFonts w:ascii="Arial" w:hAnsi="Arial" w:hint="default"/>
      </w:rPr>
    </w:lvl>
    <w:lvl w:ilvl="2" w:tplc="B5983222" w:tentative="1">
      <w:start w:val="1"/>
      <w:numFmt w:val="bullet"/>
      <w:lvlText w:val="•"/>
      <w:lvlJc w:val="left"/>
      <w:pPr>
        <w:tabs>
          <w:tab w:val="num" w:pos="2160"/>
        </w:tabs>
        <w:ind w:left="2160" w:hanging="360"/>
      </w:pPr>
      <w:rPr>
        <w:rFonts w:ascii="Arial" w:hAnsi="Arial" w:hint="default"/>
      </w:rPr>
    </w:lvl>
    <w:lvl w:ilvl="3" w:tplc="B9B4E74E" w:tentative="1">
      <w:start w:val="1"/>
      <w:numFmt w:val="bullet"/>
      <w:lvlText w:val="•"/>
      <w:lvlJc w:val="left"/>
      <w:pPr>
        <w:tabs>
          <w:tab w:val="num" w:pos="2880"/>
        </w:tabs>
        <w:ind w:left="2880" w:hanging="360"/>
      </w:pPr>
      <w:rPr>
        <w:rFonts w:ascii="Arial" w:hAnsi="Arial" w:hint="default"/>
      </w:rPr>
    </w:lvl>
    <w:lvl w:ilvl="4" w:tplc="46FC8690" w:tentative="1">
      <w:start w:val="1"/>
      <w:numFmt w:val="bullet"/>
      <w:lvlText w:val="•"/>
      <w:lvlJc w:val="left"/>
      <w:pPr>
        <w:tabs>
          <w:tab w:val="num" w:pos="3600"/>
        </w:tabs>
        <w:ind w:left="3600" w:hanging="360"/>
      </w:pPr>
      <w:rPr>
        <w:rFonts w:ascii="Arial" w:hAnsi="Arial" w:hint="default"/>
      </w:rPr>
    </w:lvl>
    <w:lvl w:ilvl="5" w:tplc="AF725A22" w:tentative="1">
      <w:start w:val="1"/>
      <w:numFmt w:val="bullet"/>
      <w:lvlText w:val="•"/>
      <w:lvlJc w:val="left"/>
      <w:pPr>
        <w:tabs>
          <w:tab w:val="num" w:pos="4320"/>
        </w:tabs>
        <w:ind w:left="4320" w:hanging="360"/>
      </w:pPr>
      <w:rPr>
        <w:rFonts w:ascii="Arial" w:hAnsi="Arial" w:hint="default"/>
      </w:rPr>
    </w:lvl>
    <w:lvl w:ilvl="6" w:tplc="2A56A7CE" w:tentative="1">
      <w:start w:val="1"/>
      <w:numFmt w:val="bullet"/>
      <w:lvlText w:val="•"/>
      <w:lvlJc w:val="left"/>
      <w:pPr>
        <w:tabs>
          <w:tab w:val="num" w:pos="5040"/>
        </w:tabs>
        <w:ind w:left="5040" w:hanging="360"/>
      </w:pPr>
      <w:rPr>
        <w:rFonts w:ascii="Arial" w:hAnsi="Arial" w:hint="default"/>
      </w:rPr>
    </w:lvl>
    <w:lvl w:ilvl="7" w:tplc="1C86AD8C" w:tentative="1">
      <w:start w:val="1"/>
      <w:numFmt w:val="bullet"/>
      <w:lvlText w:val="•"/>
      <w:lvlJc w:val="left"/>
      <w:pPr>
        <w:tabs>
          <w:tab w:val="num" w:pos="5760"/>
        </w:tabs>
        <w:ind w:left="5760" w:hanging="360"/>
      </w:pPr>
      <w:rPr>
        <w:rFonts w:ascii="Arial" w:hAnsi="Arial" w:hint="default"/>
      </w:rPr>
    </w:lvl>
    <w:lvl w:ilvl="8" w:tplc="4260AF1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3AC70AC"/>
    <w:multiLevelType w:val="hybridMultilevel"/>
    <w:tmpl w:val="8578E23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49F751C9"/>
    <w:multiLevelType w:val="hybridMultilevel"/>
    <w:tmpl w:val="9132C592"/>
    <w:lvl w:ilvl="0" w:tplc="F5E4ECC6">
      <w:start w:val="1"/>
      <w:numFmt w:val="bullet"/>
      <w:lvlText w:val="•"/>
      <w:lvlJc w:val="left"/>
      <w:pPr>
        <w:tabs>
          <w:tab w:val="num" w:pos="720"/>
        </w:tabs>
        <w:ind w:left="720" w:hanging="360"/>
      </w:pPr>
      <w:rPr>
        <w:rFonts w:ascii="Arial" w:hAnsi="Arial" w:hint="default"/>
      </w:rPr>
    </w:lvl>
    <w:lvl w:ilvl="1" w:tplc="EB70BC60" w:tentative="1">
      <w:start w:val="1"/>
      <w:numFmt w:val="bullet"/>
      <w:lvlText w:val="•"/>
      <w:lvlJc w:val="left"/>
      <w:pPr>
        <w:tabs>
          <w:tab w:val="num" w:pos="1440"/>
        </w:tabs>
        <w:ind w:left="1440" w:hanging="360"/>
      </w:pPr>
      <w:rPr>
        <w:rFonts w:ascii="Arial" w:hAnsi="Arial" w:hint="default"/>
      </w:rPr>
    </w:lvl>
    <w:lvl w:ilvl="2" w:tplc="5DB446E6" w:tentative="1">
      <w:start w:val="1"/>
      <w:numFmt w:val="bullet"/>
      <w:lvlText w:val="•"/>
      <w:lvlJc w:val="left"/>
      <w:pPr>
        <w:tabs>
          <w:tab w:val="num" w:pos="2160"/>
        </w:tabs>
        <w:ind w:left="2160" w:hanging="360"/>
      </w:pPr>
      <w:rPr>
        <w:rFonts w:ascii="Arial" w:hAnsi="Arial" w:hint="default"/>
      </w:rPr>
    </w:lvl>
    <w:lvl w:ilvl="3" w:tplc="322AEFD2" w:tentative="1">
      <w:start w:val="1"/>
      <w:numFmt w:val="bullet"/>
      <w:lvlText w:val="•"/>
      <w:lvlJc w:val="left"/>
      <w:pPr>
        <w:tabs>
          <w:tab w:val="num" w:pos="2880"/>
        </w:tabs>
        <w:ind w:left="2880" w:hanging="360"/>
      </w:pPr>
      <w:rPr>
        <w:rFonts w:ascii="Arial" w:hAnsi="Arial" w:hint="default"/>
      </w:rPr>
    </w:lvl>
    <w:lvl w:ilvl="4" w:tplc="F2F0A058" w:tentative="1">
      <w:start w:val="1"/>
      <w:numFmt w:val="bullet"/>
      <w:lvlText w:val="•"/>
      <w:lvlJc w:val="left"/>
      <w:pPr>
        <w:tabs>
          <w:tab w:val="num" w:pos="3600"/>
        </w:tabs>
        <w:ind w:left="3600" w:hanging="360"/>
      </w:pPr>
      <w:rPr>
        <w:rFonts w:ascii="Arial" w:hAnsi="Arial" w:hint="default"/>
      </w:rPr>
    </w:lvl>
    <w:lvl w:ilvl="5" w:tplc="B9023124" w:tentative="1">
      <w:start w:val="1"/>
      <w:numFmt w:val="bullet"/>
      <w:lvlText w:val="•"/>
      <w:lvlJc w:val="left"/>
      <w:pPr>
        <w:tabs>
          <w:tab w:val="num" w:pos="4320"/>
        </w:tabs>
        <w:ind w:left="4320" w:hanging="360"/>
      </w:pPr>
      <w:rPr>
        <w:rFonts w:ascii="Arial" w:hAnsi="Arial" w:hint="default"/>
      </w:rPr>
    </w:lvl>
    <w:lvl w:ilvl="6" w:tplc="BFF8FD50" w:tentative="1">
      <w:start w:val="1"/>
      <w:numFmt w:val="bullet"/>
      <w:lvlText w:val="•"/>
      <w:lvlJc w:val="left"/>
      <w:pPr>
        <w:tabs>
          <w:tab w:val="num" w:pos="5040"/>
        </w:tabs>
        <w:ind w:left="5040" w:hanging="360"/>
      </w:pPr>
      <w:rPr>
        <w:rFonts w:ascii="Arial" w:hAnsi="Arial" w:hint="default"/>
      </w:rPr>
    </w:lvl>
    <w:lvl w:ilvl="7" w:tplc="A5F2B498" w:tentative="1">
      <w:start w:val="1"/>
      <w:numFmt w:val="bullet"/>
      <w:lvlText w:val="•"/>
      <w:lvlJc w:val="left"/>
      <w:pPr>
        <w:tabs>
          <w:tab w:val="num" w:pos="5760"/>
        </w:tabs>
        <w:ind w:left="5760" w:hanging="360"/>
      </w:pPr>
      <w:rPr>
        <w:rFonts w:ascii="Arial" w:hAnsi="Arial" w:hint="default"/>
      </w:rPr>
    </w:lvl>
    <w:lvl w:ilvl="8" w:tplc="D892EF8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CEE02F8"/>
    <w:multiLevelType w:val="hybridMultilevel"/>
    <w:tmpl w:val="529EEC8C"/>
    <w:lvl w:ilvl="0" w:tplc="3B50F836">
      <w:start w:val="1"/>
      <w:numFmt w:val="bullet"/>
      <w:lvlText w:val="•"/>
      <w:lvlJc w:val="left"/>
      <w:pPr>
        <w:tabs>
          <w:tab w:val="num" w:pos="720"/>
        </w:tabs>
        <w:ind w:left="720" w:hanging="360"/>
      </w:pPr>
      <w:rPr>
        <w:rFonts w:ascii="Arial" w:hAnsi="Arial" w:hint="default"/>
      </w:rPr>
    </w:lvl>
    <w:lvl w:ilvl="1" w:tplc="D5EA0634">
      <w:start w:val="1"/>
      <w:numFmt w:val="bullet"/>
      <w:lvlText w:val="•"/>
      <w:lvlJc w:val="left"/>
      <w:pPr>
        <w:tabs>
          <w:tab w:val="num" w:pos="1440"/>
        </w:tabs>
        <w:ind w:left="1440" w:hanging="360"/>
      </w:pPr>
      <w:rPr>
        <w:rFonts w:ascii="Arial" w:hAnsi="Arial" w:hint="default"/>
      </w:rPr>
    </w:lvl>
    <w:lvl w:ilvl="2" w:tplc="1009000B">
      <w:start w:val="1"/>
      <w:numFmt w:val="bullet"/>
      <w:lvlText w:val=""/>
      <w:lvlJc w:val="left"/>
      <w:pPr>
        <w:tabs>
          <w:tab w:val="num" w:pos="2160"/>
        </w:tabs>
        <w:ind w:left="2160" w:hanging="360"/>
      </w:pPr>
      <w:rPr>
        <w:rFonts w:ascii="Wingdings" w:hAnsi="Wingdings" w:hint="default"/>
      </w:rPr>
    </w:lvl>
    <w:lvl w:ilvl="3" w:tplc="19486708" w:tentative="1">
      <w:start w:val="1"/>
      <w:numFmt w:val="bullet"/>
      <w:lvlText w:val="•"/>
      <w:lvlJc w:val="left"/>
      <w:pPr>
        <w:tabs>
          <w:tab w:val="num" w:pos="2880"/>
        </w:tabs>
        <w:ind w:left="2880" w:hanging="360"/>
      </w:pPr>
      <w:rPr>
        <w:rFonts w:ascii="Arial" w:hAnsi="Arial" w:hint="default"/>
      </w:rPr>
    </w:lvl>
    <w:lvl w:ilvl="4" w:tplc="15047CA2" w:tentative="1">
      <w:start w:val="1"/>
      <w:numFmt w:val="bullet"/>
      <w:lvlText w:val="•"/>
      <w:lvlJc w:val="left"/>
      <w:pPr>
        <w:tabs>
          <w:tab w:val="num" w:pos="3600"/>
        </w:tabs>
        <w:ind w:left="3600" w:hanging="360"/>
      </w:pPr>
      <w:rPr>
        <w:rFonts w:ascii="Arial" w:hAnsi="Arial" w:hint="default"/>
      </w:rPr>
    </w:lvl>
    <w:lvl w:ilvl="5" w:tplc="D286F9F8" w:tentative="1">
      <w:start w:val="1"/>
      <w:numFmt w:val="bullet"/>
      <w:lvlText w:val="•"/>
      <w:lvlJc w:val="left"/>
      <w:pPr>
        <w:tabs>
          <w:tab w:val="num" w:pos="4320"/>
        </w:tabs>
        <w:ind w:left="4320" w:hanging="360"/>
      </w:pPr>
      <w:rPr>
        <w:rFonts w:ascii="Arial" w:hAnsi="Arial" w:hint="default"/>
      </w:rPr>
    </w:lvl>
    <w:lvl w:ilvl="6" w:tplc="22F68258" w:tentative="1">
      <w:start w:val="1"/>
      <w:numFmt w:val="bullet"/>
      <w:lvlText w:val="•"/>
      <w:lvlJc w:val="left"/>
      <w:pPr>
        <w:tabs>
          <w:tab w:val="num" w:pos="5040"/>
        </w:tabs>
        <w:ind w:left="5040" w:hanging="360"/>
      </w:pPr>
      <w:rPr>
        <w:rFonts w:ascii="Arial" w:hAnsi="Arial" w:hint="default"/>
      </w:rPr>
    </w:lvl>
    <w:lvl w:ilvl="7" w:tplc="D6A4FCB8" w:tentative="1">
      <w:start w:val="1"/>
      <w:numFmt w:val="bullet"/>
      <w:lvlText w:val="•"/>
      <w:lvlJc w:val="left"/>
      <w:pPr>
        <w:tabs>
          <w:tab w:val="num" w:pos="5760"/>
        </w:tabs>
        <w:ind w:left="5760" w:hanging="360"/>
      </w:pPr>
      <w:rPr>
        <w:rFonts w:ascii="Arial" w:hAnsi="Arial" w:hint="default"/>
      </w:rPr>
    </w:lvl>
    <w:lvl w:ilvl="8" w:tplc="CA222A8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2A5700"/>
    <w:multiLevelType w:val="hybridMultilevel"/>
    <w:tmpl w:val="DDA49F46"/>
    <w:lvl w:ilvl="0" w:tplc="10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4EE01DF7"/>
    <w:multiLevelType w:val="hybridMultilevel"/>
    <w:tmpl w:val="4E9C27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062792B"/>
    <w:multiLevelType w:val="hybridMultilevel"/>
    <w:tmpl w:val="97AE7E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39F4592"/>
    <w:multiLevelType w:val="hybridMultilevel"/>
    <w:tmpl w:val="81F27E20"/>
    <w:lvl w:ilvl="0" w:tplc="0FB4D534">
      <w:start w:val="1"/>
      <w:numFmt w:val="bullet"/>
      <w:lvlText w:val="•"/>
      <w:lvlJc w:val="left"/>
      <w:pPr>
        <w:tabs>
          <w:tab w:val="num" w:pos="720"/>
        </w:tabs>
        <w:ind w:left="720" w:hanging="360"/>
      </w:pPr>
      <w:rPr>
        <w:rFonts w:ascii="Arial" w:hAnsi="Arial" w:hint="default"/>
      </w:rPr>
    </w:lvl>
    <w:lvl w:ilvl="1" w:tplc="D53AAE94" w:tentative="1">
      <w:start w:val="1"/>
      <w:numFmt w:val="bullet"/>
      <w:lvlText w:val="•"/>
      <w:lvlJc w:val="left"/>
      <w:pPr>
        <w:tabs>
          <w:tab w:val="num" w:pos="1440"/>
        </w:tabs>
        <w:ind w:left="1440" w:hanging="360"/>
      </w:pPr>
      <w:rPr>
        <w:rFonts w:ascii="Arial" w:hAnsi="Arial" w:hint="default"/>
      </w:rPr>
    </w:lvl>
    <w:lvl w:ilvl="2" w:tplc="FA008320" w:tentative="1">
      <w:start w:val="1"/>
      <w:numFmt w:val="bullet"/>
      <w:lvlText w:val="•"/>
      <w:lvlJc w:val="left"/>
      <w:pPr>
        <w:tabs>
          <w:tab w:val="num" w:pos="2160"/>
        </w:tabs>
        <w:ind w:left="2160" w:hanging="360"/>
      </w:pPr>
      <w:rPr>
        <w:rFonts w:ascii="Arial" w:hAnsi="Arial" w:hint="default"/>
      </w:rPr>
    </w:lvl>
    <w:lvl w:ilvl="3" w:tplc="C69864C2" w:tentative="1">
      <w:start w:val="1"/>
      <w:numFmt w:val="bullet"/>
      <w:lvlText w:val="•"/>
      <w:lvlJc w:val="left"/>
      <w:pPr>
        <w:tabs>
          <w:tab w:val="num" w:pos="2880"/>
        </w:tabs>
        <w:ind w:left="2880" w:hanging="360"/>
      </w:pPr>
      <w:rPr>
        <w:rFonts w:ascii="Arial" w:hAnsi="Arial" w:hint="default"/>
      </w:rPr>
    </w:lvl>
    <w:lvl w:ilvl="4" w:tplc="01440522" w:tentative="1">
      <w:start w:val="1"/>
      <w:numFmt w:val="bullet"/>
      <w:lvlText w:val="•"/>
      <w:lvlJc w:val="left"/>
      <w:pPr>
        <w:tabs>
          <w:tab w:val="num" w:pos="3600"/>
        </w:tabs>
        <w:ind w:left="3600" w:hanging="360"/>
      </w:pPr>
      <w:rPr>
        <w:rFonts w:ascii="Arial" w:hAnsi="Arial" w:hint="default"/>
      </w:rPr>
    </w:lvl>
    <w:lvl w:ilvl="5" w:tplc="6D5CF588" w:tentative="1">
      <w:start w:val="1"/>
      <w:numFmt w:val="bullet"/>
      <w:lvlText w:val="•"/>
      <w:lvlJc w:val="left"/>
      <w:pPr>
        <w:tabs>
          <w:tab w:val="num" w:pos="4320"/>
        </w:tabs>
        <w:ind w:left="4320" w:hanging="360"/>
      </w:pPr>
      <w:rPr>
        <w:rFonts w:ascii="Arial" w:hAnsi="Arial" w:hint="default"/>
      </w:rPr>
    </w:lvl>
    <w:lvl w:ilvl="6" w:tplc="F3CEDD02" w:tentative="1">
      <w:start w:val="1"/>
      <w:numFmt w:val="bullet"/>
      <w:lvlText w:val="•"/>
      <w:lvlJc w:val="left"/>
      <w:pPr>
        <w:tabs>
          <w:tab w:val="num" w:pos="5040"/>
        </w:tabs>
        <w:ind w:left="5040" w:hanging="360"/>
      </w:pPr>
      <w:rPr>
        <w:rFonts w:ascii="Arial" w:hAnsi="Arial" w:hint="default"/>
      </w:rPr>
    </w:lvl>
    <w:lvl w:ilvl="7" w:tplc="46CEB6F4" w:tentative="1">
      <w:start w:val="1"/>
      <w:numFmt w:val="bullet"/>
      <w:lvlText w:val="•"/>
      <w:lvlJc w:val="left"/>
      <w:pPr>
        <w:tabs>
          <w:tab w:val="num" w:pos="5760"/>
        </w:tabs>
        <w:ind w:left="5760" w:hanging="360"/>
      </w:pPr>
      <w:rPr>
        <w:rFonts w:ascii="Arial" w:hAnsi="Arial" w:hint="default"/>
      </w:rPr>
    </w:lvl>
    <w:lvl w:ilvl="8" w:tplc="3558FD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3F931E7"/>
    <w:multiLevelType w:val="hybridMultilevel"/>
    <w:tmpl w:val="B49A0E1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5A4F472C"/>
    <w:multiLevelType w:val="hybridMultilevel"/>
    <w:tmpl w:val="3B8E041A"/>
    <w:lvl w:ilvl="0" w:tplc="2D126760">
      <w:start w:val="1"/>
      <w:numFmt w:val="decimal"/>
      <w:lvlText w:val="%1."/>
      <w:lvlJc w:val="left"/>
      <w:pPr>
        <w:ind w:left="825" w:hanging="46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B7F6167"/>
    <w:multiLevelType w:val="hybridMultilevel"/>
    <w:tmpl w:val="E18E893C"/>
    <w:lvl w:ilvl="0" w:tplc="10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5C347C23"/>
    <w:multiLevelType w:val="hybridMultilevel"/>
    <w:tmpl w:val="226852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28E26F3"/>
    <w:multiLevelType w:val="hybridMultilevel"/>
    <w:tmpl w:val="E70C48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9D67BD1"/>
    <w:multiLevelType w:val="hybridMultilevel"/>
    <w:tmpl w:val="AC18AA24"/>
    <w:lvl w:ilvl="0" w:tplc="1009000F">
      <w:start w:val="1"/>
      <w:numFmt w:val="decimal"/>
      <w:lvlText w:val="%1."/>
      <w:lvlJc w:val="left"/>
      <w:pPr>
        <w:ind w:left="502" w:hanging="360"/>
      </w:p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38" w15:restartNumberingAfterBreak="0">
    <w:nsid w:val="6B531009"/>
    <w:multiLevelType w:val="hybridMultilevel"/>
    <w:tmpl w:val="93D8594C"/>
    <w:lvl w:ilvl="0" w:tplc="0F7A29CE">
      <w:start w:val="1"/>
      <w:numFmt w:val="bullet"/>
      <w:lvlText w:val="•"/>
      <w:lvlJc w:val="left"/>
      <w:pPr>
        <w:tabs>
          <w:tab w:val="num" w:pos="720"/>
        </w:tabs>
        <w:ind w:left="720" w:hanging="360"/>
      </w:pPr>
      <w:rPr>
        <w:rFonts w:ascii="Arial" w:hAnsi="Arial" w:hint="default"/>
      </w:rPr>
    </w:lvl>
    <w:lvl w:ilvl="1" w:tplc="0EA8C6E2">
      <w:start w:val="46"/>
      <w:numFmt w:val="bullet"/>
      <w:lvlText w:val="•"/>
      <w:lvlJc w:val="left"/>
      <w:pPr>
        <w:tabs>
          <w:tab w:val="num" w:pos="1440"/>
        </w:tabs>
        <w:ind w:left="1440" w:hanging="360"/>
      </w:pPr>
      <w:rPr>
        <w:rFonts w:ascii="Arial" w:hAnsi="Arial" w:hint="default"/>
      </w:rPr>
    </w:lvl>
    <w:lvl w:ilvl="2" w:tplc="50C63462" w:tentative="1">
      <w:start w:val="1"/>
      <w:numFmt w:val="bullet"/>
      <w:lvlText w:val="•"/>
      <w:lvlJc w:val="left"/>
      <w:pPr>
        <w:tabs>
          <w:tab w:val="num" w:pos="2160"/>
        </w:tabs>
        <w:ind w:left="2160" w:hanging="360"/>
      </w:pPr>
      <w:rPr>
        <w:rFonts w:ascii="Arial" w:hAnsi="Arial" w:hint="default"/>
      </w:rPr>
    </w:lvl>
    <w:lvl w:ilvl="3" w:tplc="192055DC" w:tentative="1">
      <w:start w:val="1"/>
      <w:numFmt w:val="bullet"/>
      <w:lvlText w:val="•"/>
      <w:lvlJc w:val="left"/>
      <w:pPr>
        <w:tabs>
          <w:tab w:val="num" w:pos="2880"/>
        </w:tabs>
        <w:ind w:left="2880" w:hanging="360"/>
      </w:pPr>
      <w:rPr>
        <w:rFonts w:ascii="Arial" w:hAnsi="Arial" w:hint="default"/>
      </w:rPr>
    </w:lvl>
    <w:lvl w:ilvl="4" w:tplc="46942F74" w:tentative="1">
      <w:start w:val="1"/>
      <w:numFmt w:val="bullet"/>
      <w:lvlText w:val="•"/>
      <w:lvlJc w:val="left"/>
      <w:pPr>
        <w:tabs>
          <w:tab w:val="num" w:pos="3600"/>
        </w:tabs>
        <w:ind w:left="3600" w:hanging="360"/>
      </w:pPr>
      <w:rPr>
        <w:rFonts w:ascii="Arial" w:hAnsi="Arial" w:hint="default"/>
      </w:rPr>
    </w:lvl>
    <w:lvl w:ilvl="5" w:tplc="E1504286" w:tentative="1">
      <w:start w:val="1"/>
      <w:numFmt w:val="bullet"/>
      <w:lvlText w:val="•"/>
      <w:lvlJc w:val="left"/>
      <w:pPr>
        <w:tabs>
          <w:tab w:val="num" w:pos="4320"/>
        </w:tabs>
        <w:ind w:left="4320" w:hanging="360"/>
      </w:pPr>
      <w:rPr>
        <w:rFonts w:ascii="Arial" w:hAnsi="Arial" w:hint="default"/>
      </w:rPr>
    </w:lvl>
    <w:lvl w:ilvl="6" w:tplc="7660D182" w:tentative="1">
      <w:start w:val="1"/>
      <w:numFmt w:val="bullet"/>
      <w:lvlText w:val="•"/>
      <w:lvlJc w:val="left"/>
      <w:pPr>
        <w:tabs>
          <w:tab w:val="num" w:pos="5040"/>
        </w:tabs>
        <w:ind w:left="5040" w:hanging="360"/>
      </w:pPr>
      <w:rPr>
        <w:rFonts w:ascii="Arial" w:hAnsi="Arial" w:hint="default"/>
      </w:rPr>
    </w:lvl>
    <w:lvl w:ilvl="7" w:tplc="E7D0D2FC" w:tentative="1">
      <w:start w:val="1"/>
      <w:numFmt w:val="bullet"/>
      <w:lvlText w:val="•"/>
      <w:lvlJc w:val="left"/>
      <w:pPr>
        <w:tabs>
          <w:tab w:val="num" w:pos="5760"/>
        </w:tabs>
        <w:ind w:left="5760" w:hanging="360"/>
      </w:pPr>
      <w:rPr>
        <w:rFonts w:ascii="Arial" w:hAnsi="Arial" w:hint="default"/>
      </w:rPr>
    </w:lvl>
    <w:lvl w:ilvl="8" w:tplc="C0A2945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C0E31AF"/>
    <w:multiLevelType w:val="hybridMultilevel"/>
    <w:tmpl w:val="FC32C41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60320A7"/>
    <w:multiLevelType w:val="hybridMultilevel"/>
    <w:tmpl w:val="B06485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A567FA2"/>
    <w:multiLevelType w:val="hybridMultilevel"/>
    <w:tmpl w:val="994C8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FA36FA4"/>
    <w:multiLevelType w:val="hybridMultilevel"/>
    <w:tmpl w:val="5B0430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39"/>
  </w:num>
  <w:num w:numId="13">
    <w:abstractNumId w:val="13"/>
  </w:num>
  <w:num w:numId="14">
    <w:abstractNumId w:val="16"/>
  </w:num>
  <w:num w:numId="15">
    <w:abstractNumId w:val="35"/>
  </w:num>
  <w:num w:numId="16">
    <w:abstractNumId w:val="34"/>
    <w:lvlOverride w:ilvl="0">
      <w:startOverride w:val="1"/>
    </w:lvlOverride>
    <w:lvlOverride w:ilvl="1"/>
    <w:lvlOverride w:ilvl="2"/>
    <w:lvlOverride w:ilvl="3"/>
    <w:lvlOverride w:ilvl="4"/>
    <w:lvlOverride w:ilvl="5"/>
    <w:lvlOverride w:ilvl="6"/>
    <w:lvlOverride w:ilvl="7"/>
    <w:lvlOverride w:ilvl="8"/>
  </w:num>
  <w:num w:numId="17">
    <w:abstractNumId w:val="28"/>
    <w:lvlOverride w:ilvl="0">
      <w:startOverride w:val="1"/>
    </w:lvlOverride>
    <w:lvlOverride w:ilvl="1"/>
    <w:lvlOverride w:ilvl="2"/>
    <w:lvlOverride w:ilvl="3"/>
    <w:lvlOverride w:ilvl="4"/>
    <w:lvlOverride w:ilvl="5"/>
    <w:lvlOverride w:ilvl="6"/>
    <w:lvlOverride w:ilvl="7"/>
    <w:lvlOverride w:ilvl="8"/>
  </w:num>
  <w:num w:numId="18">
    <w:abstractNumId w:val="28"/>
  </w:num>
  <w:num w:numId="19">
    <w:abstractNumId w:val="10"/>
  </w:num>
  <w:num w:numId="20">
    <w:abstractNumId w:val="37"/>
  </w:num>
  <w:num w:numId="21">
    <w:abstractNumId w:val="36"/>
  </w:num>
  <w:num w:numId="22">
    <w:abstractNumId w:val="11"/>
  </w:num>
  <w:num w:numId="23">
    <w:abstractNumId w:val="18"/>
  </w:num>
  <w:num w:numId="24">
    <w:abstractNumId w:val="33"/>
  </w:num>
  <w:num w:numId="25">
    <w:abstractNumId w:val="25"/>
  </w:num>
  <w:num w:numId="26">
    <w:abstractNumId w:val="41"/>
  </w:num>
  <w:num w:numId="27">
    <w:abstractNumId w:val="24"/>
  </w:num>
  <w:num w:numId="28">
    <w:abstractNumId w:val="38"/>
  </w:num>
  <w:num w:numId="29">
    <w:abstractNumId w:val="22"/>
  </w:num>
  <w:num w:numId="30">
    <w:abstractNumId w:val="26"/>
  </w:num>
  <w:num w:numId="31">
    <w:abstractNumId w:val="30"/>
  </w:num>
  <w:num w:numId="32">
    <w:abstractNumId w:val="31"/>
  </w:num>
  <w:num w:numId="33">
    <w:abstractNumId w:val="42"/>
  </w:num>
  <w:num w:numId="34">
    <w:abstractNumId w:val="15"/>
  </w:num>
  <w:num w:numId="35">
    <w:abstractNumId w:val="27"/>
  </w:num>
  <w:num w:numId="36">
    <w:abstractNumId w:val="12"/>
  </w:num>
  <w:num w:numId="37">
    <w:abstractNumId w:val="20"/>
  </w:num>
  <w:num w:numId="38">
    <w:abstractNumId w:val="32"/>
  </w:num>
  <w:num w:numId="39">
    <w:abstractNumId w:val="23"/>
  </w:num>
  <w:num w:numId="40">
    <w:abstractNumId w:val="21"/>
  </w:num>
  <w:num w:numId="41">
    <w:abstractNumId w:val="40"/>
  </w:num>
  <w:num w:numId="42">
    <w:abstractNumId w:val="19"/>
  </w:num>
  <w:num w:numId="43">
    <w:abstractNumId w:val="17"/>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90D"/>
    <w:rsid w:val="00013565"/>
    <w:rsid w:val="0002535B"/>
    <w:rsid w:val="00045D21"/>
    <w:rsid w:val="0005331B"/>
    <w:rsid w:val="00055846"/>
    <w:rsid w:val="00060491"/>
    <w:rsid w:val="0006521A"/>
    <w:rsid w:val="00067F23"/>
    <w:rsid w:val="00083C56"/>
    <w:rsid w:val="000A23A2"/>
    <w:rsid w:val="000A49E8"/>
    <w:rsid w:val="000B0DB7"/>
    <w:rsid w:val="000B48F8"/>
    <w:rsid w:val="000B51AE"/>
    <w:rsid w:val="000B5EE0"/>
    <w:rsid w:val="000F1C55"/>
    <w:rsid w:val="00130776"/>
    <w:rsid w:val="001319AD"/>
    <w:rsid w:val="001440C2"/>
    <w:rsid w:val="00160E25"/>
    <w:rsid w:val="001614BD"/>
    <w:rsid w:val="00162C0C"/>
    <w:rsid w:val="0019452B"/>
    <w:rsid w:val="001A11D5"/>
    <w:rsid w:val="001A1D6D"/>
    <w:rsid w:val="001A6499"/>
    <w:rsid w:val="001C292C"/>
    <w:rsid w:val="001C6D7D"/>
    <w:rsid w:val="001F2181"/>
    <w:rsid w:val="002035FB"/>
    <w:rsid w:val="00204D71"/>
    <w:rsid w:val="00204F9C"/>
    <w:rsid w:val="00206A5D"/>
    <w:rsid w:val="00221F23"/>
    <w:rsid w:val="00224D8F"/>
    <w:rsid w:val="00240C53"/>
    <w:rsid w:val="00243CA4"/>
    <w:rsid w:val="00252783"/>
    <w:rsid w:val="002602DE"/>
    <w:rsid w:val="00265B53"/>
    <w:rsid w:val="002778D3"/>
    <w:rsid w:val="0028220B"/>
    <w:rsid w:val="00295D0C"/>
    <w:rsid w:val="00296740"/>
    <w:rsid w:val="002C409C"/>
    <w:rsid w:val="002C7446"/>
    <w:rsid w:val="002D15BE"/>
    <w:rsid w:val="002E555A"/>
    <w:rsid w:val="002F5622"/>
    <w:rsid w:val="003071FB"/>
    <w:rsid w:val="00323A7C"/>
    <w:rsid w:val="003305D6"/>
    <w:rsid w:val="00350255"/>
    <w:rsid w:val="003577F1"/>
    <w:rsid w:val="00357FCC"/>
    <w:rsid w:val="00383758"/>
    <w:rsid w:val="003878C2"/>
    <w:rsid w:val="00394D60"/>
    <w:rsid w:val="003B3291"/>
    <w:rsid w:val="003B39FF"/>
    <w:rsid w:val="003B6B6A"/>
    <w:rsid w:val="003C3630"/>
    <w:rsid w:val="00400A38"/>
    <w:rsid w:val="004046D8"/>
    <w:rsid w:val="00405857"/>
    <w:rsid w:val="00412B82"/>
    <w:rsid w:val="00433E63"/>
    <w:rsid w:val="00436DF3"/>
    <w:rsid w:val="00451B65"/>
    <w:rsid w:val="00477034"/>
    <w:rsid w:val="00483E5E"/>
    <w:rsid w:val="00486F0B"/>
    <w:rsid w:val="004977E4"/>
    <w:rsid w:val="004B1DFF"/>
    <w:rsid w:val="004D2760"/>
    <w:rsid w:val="004E43E4"/>
    <w:rsid w:val="004E5FF5"/>
    <w:rsid w:val="00503497"/>
    <w:rsid w:val="005122B5"/>
    <w:rsid w:val="00513912"/>
    <w:rsid w:val="00561649"/>
    <w:rsid w:val="005706EA"/>
    <w:rsid w:val="005874CB"/>
    <w:rsid w:val="0059115A"/>
    <w:rsid w:val="005A4B28"/>
    <w:rsid w:val="005A72EA"/>
    <w:rsid w:val="005B47C9"/>
    <w:rsid w:val="005E443B"/>
    <w:rsid w:val="005E49E9"/>
    <w:rsid w:val="005E751F"/>
    <w:rsid w:val="005F7A71"/>
    <w:rsid w:val="00612E3C"/>
    <w:rsid w:val="00615669"/>
    <w:rsid w:val="0063138F"/>
    <w:rsid w:val="00664A4C"/>
    <w:rsid w:val="00676C1C"/>
    <w:rsid w:val="006923D7"/>
    <w:rsid w:val="006A4A69"/>
    <w:rsid w:val="006B0DB1"/>
    <w:rsid w:val="006D0AFD"/>
    <w:rsid w:val="006E45DE"/>
    <w:rsid w:val="007017CA"/>
    <w:rsid w:val="0071090D"/>
    <w:rsid w:val="00721851"/>
    <w:rsid w:val="007251D5"/>
    <w:rsid w:val="007754B7"/>
    <w:rsid w:val="00777B2C"/>
    <w:rsid w:val="007877F6"/>
    <w:rsid w:val="00791A57"/>
    <w:rsid w:val="00794AAE"/>
    <w:rsid w:val="007D1B96"/>
    <w:rsid w:val="007F1F1B"/>
    <w:rsid w:val="00807B5F"/>
    <w:rsid w:val="008128F0"/>
    <w:rsid w:val="00813DA5"/>
    <w:rsid w:val="00823016"/>
    <w:rsid w:val="00835BEB"/>
    <w:rsid w:val="0087294E"/>
    <w:rsid w:val="008775A0"/>
    <w:rsid w:val="00884D9E"/>
    <w:rsid w:val="008A1C6E"/>
    <w:rsid w:val="008A5ED7"/>
    <w:rsid w:val="008C3983"/>
    <w:rsid w:val="008C3E16"/>
    <w:rsid w:val="008D05EB"/>
    <w:rsid w:val="008D114F"/>
    <w:rsid w:val="008D7506"/>
    <w:rsid w:val="008F3A2E"/>
    <w:rsid w:val="009318A8"/>
    <w:rsid w:val="00946B71"/>
    <w:rsid w:val="00947D5D"/>
    <w:rsid w:val="00956741"/>
    <w:rsid w:val="0096210B"/>
    <w:rsid w:val="00964847"/>
    <w:rsid w:val="00964F7A"/>
    <w:rsid w:val="00975977"/>
    <w:rsid w:val="0097733B"/>
    <w:rsid w:val="00985FFD"/>
    <w:rsid w:val="00986754"/>
    <w:rsid w:val="00993BCB"/>
    <w:rsid w:val="009945D7"/>
    <w:rsid w:val="009B7200"/>
    <w:rsid w:val="009C6489"/>
    <w:rsid w:val="009F64C0"/>
    <w:rsid w:val="009F75EF"/>
    <w:rsid w:val="00A73127"/>
    <w:rsid w:val="00A91B95"/>
    <w:rsid w:val="00A94B09"/>
    <w:rsid w:val="00AB29AA"/>
    <w:rsid w:val="00AC2D73"/>
    <w:rsid w:val="00AD6D6B"/>
    <w:rsid w:val="00B25ED5"/>
    <w:rsid w:val="00B351D0"/>
    <w:rsid w:val="00B36650"/>
    <w:rsid w:val="00B40330"/>
    <w:rsid w:val="00B54AE8"/>
    <w:rsid w:val="00B55AFA"/>
    <w:rsid w:val="00B572F5"/>
    <w:rsid w:val="00B6226D"/>
    <w:rsid w:val="00B8477D"/>
    <w:rsid w:val="00B94CF9"/>
    <w:rsid w:val="00BA7948"/>
    <w:rsid w:val="00BD60F0"/>
    <w:rsid w:val="00C078F8"/>
    <w:rsid w:val="00C21029"/>
    <w:rsid w:val="00C23198"/>
    <w:rsid w:val="00C26F17"/>
    <w:rsid w:val="00C371B9"/>
    <w:rsid w:val="00C53120"/>
    <w:rsid w:val="00C60226"/>
    <w:rsid w:val="00CA092F"/>
    <w:rsid w:val="00CB721F"/>
    <w:rsid w:val="00CC7ECF"/>
    <w:rsid w:val="00D004D5"/>
    <w:rsid w:val="00D24A2E"/>
    <w:rsid w:val="00D305C8"/>
    <w:rsid w:val="00D63AA9"/>
    <w:rsid w:val="00D63E57"/>
    <w:rsid w:val="00D67285"/>
    <w:rsid w:val="00D7193C"/>
    <w:rsid w:val="00DB2E3C"/>
    <w:rsid w:val="00DC4AEA"/>
    <w:rsid w:val="00DD237E"/>
    <w:rsid w:val="00DD6FD8"/>
    <w:rsid w:val="00DF0AA0"/>
    <w:rsid w:val="00E13E0A"/>
    <w:rsid w:val="00E175BF"/>
    <w:rsid w:val="00E25918"/>
    <w:rsid w:val="00E33861"/>
    <w:rsid w:val="00E33877"/>
    <w:rsid w:val="00E33EB1"/>
    <w:rsid w:val="00E40FF3"/>
    <w:rsid w:val="00E611A1"/>
    <w:rsid w:val="00E65DEE"/>
    <w:rsid w:val="00E674D9"/>
    <w:rsid w:val="00E70186"/>
    <w:rsid w:val="00E93D49"/>
    <w:rsid w:val="00E958EB"/>
    <w:rsid w:val="00EB571D"/>
    <w:rsid w:val="00EC6B47"/>
    <w:rsid w:val="00ED1F9C"/>
    <w:rsid w:val="00ED6415"/>
    <w:rsid w:val="00EE152A"/>
    <w:rsid w:val="00EF0B46"/>
    <w:rsid w:val="00EF2CF8"/>
    <w:rsid w:val="00F02AAC"/>
    <w:rsid w:val="00F07F5C"/>
    <w:rsid w:val="00F14C00"/>
    <w:rsid w:val="00F20613"/>
    <w:rsid w:val="00F23023"/>
    <w:rsid w:val="00F27D8E"/>
    <w:rsid w:val="00F30B38"/>
    <w:rsid w:val="00F378AE"/>
    <w:rsid w:val="00F47114"/>
    <w:rsid w:val="00F57AAA"/>
    <w:rsid w:val="00F628DC"/>
    <w:rsid w:val="00F830B9"/>
    <w:rsid w:val="00FB0400"/>
    <w:rsid w:val="00FB6EAB"/>
    <w:rsid w:val="00FC5995"/>
    <w:rsid w:val="00FF5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91C40E-737D-426A-A8B4-0A912C7B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0"/>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E57"/>
    <w:pPr>
      <w:spacing w:before="360" w:after="360" w:line="360" w:lineRule="exact"/>
    </w:pPr>
    <w:rPr>
      <w:rFonts w:ascii="Georgia" w:hAnsi="Georgia"/>
      <w:sz w:val="20"/>
    </w:rPr>
  </w:style>
  <w:style w:type="paragraph" w:styleId="Heading1">
    <w:name w:val="heading 1"/>
    <w:basedOn w:val="Title"/>
    <w:next w:val="Normal"/>
    <w:link w:val="Heading1Char"/>
    <w:uiPriority w:val="9"/>
    <w:qFormat/>
    <w:rsid w:val="00664A4C"/>
    <w:pPr>
      <w:pBdr>
        <w:bottom w:val="single" w:sz="4" w:space="1" w:color="auto"/>
      </w:pBdr>
      <w:spacing w:before="360" w:after="360"/>
      <w:outlineLvl w:val="0"/>
    </w:pPr>
    <w:rPr>
      <w:sz w:val="44"/>
    </w:rPr>
  </w:style>
  <w:style w:type="paragraph" w:styleId="Heading2">
    <w:name w:val="heading 2"/>
    <w:next w:val="NoSpacing"/>
    <w:link w:val="Heading2Char"/>
    <w:uiPriority w:val="9"/>
    <w:unhideWhenUsed/>
    <w:qFormat/>
    <w:rsid w:val="00664A4C"/>
    <w:pPr>
      <w:keepNext/>
      <w:keepLines/>
      <w:spacing w:before="280" w:after="240"/>
      <w:outlineLvl w:val="1"/>
    </w:pPr>
    <w:rPr>
      <w:rFonts w:ascii="Arial" w:eastAsiaTheme="majorEastAsia" w:hAnsi="Arial" w:cs="Arial"/>
      <w:b/>
      <w:caps/>
      <w:color w:val="000000" w:themeColor="text1"/>
      <w:sz w:val="28"/>
      <w:szCs w:val="26"/>
    </w:rPr>
  </w:style>
  <w:style w:type="paragraph" w:styleId="Heading3">
    <w:name w:val="heading 3"/>
    <w:next w:val="Normal"/>
    <w:link w:val="Heading3Char"/>
    <w:uiPriority w:val="9"/>
    <w:unhideWhenUsed/>
    <w:qFormat/>
    <w:rsid w:val="00664A4C"/>
    <w:pPr>
      <w:spacing w:before="120" w:after="120" w:line="300" w:lineRule="exact"/>
      <w:outlineLvl w:val="2"/>
    </w:pPr>
    <w:rPr>
      <w:rFonts w:ascii="Arial" w:hAnsi="Arial" w:cs="Arial"/>
      <w:b/>
    </w:rPr>
  </w:style>
  <w:style w:type="paragraph" w:styleId="Heading4">
    <w:name w:val="heading 4"/>
    <w:basedOn w:val="Normal"/>
    <w:next w:val="Normal"/>
    <w:link w:val="Heading4Char"/>
    <w:uiPriority w:val="9"/>
    <w:unhideWhenUsed/>
    <w:qFormat/>
    <w:rsid w:val="00664A4C"/>
    <w:pPr>
      <w:keepNext/>
      <w:keepLines/>
      <w:spacing w:before="160" w:after="120"/>
      <w:outlineLvl w:val="3"/>
    </w:pPr>
    <w:rPr>
      <w:rFonts w:ascii="Arial" w:eastAsiaTheme="majorEastAsia" w:hAnsi="Arial" w:cstheme="majorBidi"/>
      <w:iCs/>
      <w:color w:val="000000" w:themeColor="text1"/>
      <w:sz w:val="24"/>
    </w:rPr>
  </w:style>
  <w:style w:type="paragraph" w:styleId="Heading5">
    <w:name w:val="heading 5"/>
    <w:basedOn w:val="Normal"/>
    <w:next w:val="Normal"/>
    <w:link w:val="Heading5Char"/>
    <w:uiPriority w:val="9"/>
    <w:unhideWhenUsed/>
    <w:qFormat/>
    <w:rsid w:val="00664A4C"/>
    <w:pPr>
      <w:outlineLvl w:val="4"/>
    </w:pPr>
    <w:rPr>
      <w:rFonts w:ascii="Arial" w:hAnsi="Arial" w:cs="Arial"/>
      <w:i/>
      <w:sz w:val="24"/>
    </w:rPr>
  </w:style>
  <w:style w:type="paragraph" w:styleId="Heading6">
    <w:name w:val="heading 6"/>
    <w:basedOn w:val="Normal"/>
    <w:next w:val="Normal"/>
    <w:link w:val="Heading6Char"/>
    <w:uiPriority w:val="9"/>
    <w:unhideWhenUsed/>
    <w:qFormat/>
    <w:rsid w:val="00F57AAA"/>
    <w:pPr>
      <w:keepNext/>
      <w:keepLines/>
      <w:spacing w:before="120" w:after="0" w:line="259" w:lineRule="auto"/>
      <w:outlineLvl w:val="5"/>
    </w:pPr>
    <w:rPr>
      <w:rFonts w:ascii="Calibri Light" w:eastAsia="SimSun" w:hAnsi="Calibri Light" w:cs="Times New Roman"/>
      <w:b/>
      <w:bCs/>
      <w:caps/>
      <w:color w:val="262626"/>
      <w:szCs w:val="20"/>
      <w:lang w:eastAsia="en-CA"/>
    </w:rPr>
  </w:style>
  <w:style w:type="paragraph" w:styleId="Heading7">
    <w:name w:val="heading 7"/>
    <w:basedOn w:val="Normal"/>
    <w:next w:val="Normal"/>
    <w:link w:val="Heading7Char"/>
    <w:uiPriority w:val="9"/>
    <w:unhideWhenUsed/>
    <w:qFormat/>
    <w:rsid w:val="00F57AAA"/>
    <w:pPr>
      <w:keepNext/>
      <w:keepLines/>
      <w:spacing w:before="120" w:after="0" w:line="259" w:lineRule="auto"/>
      <w:outlineLvl w:val="6"/>
    </w:pPr>
    <w:rPr>
      <w:rFonts w:ascii="Calibri Light" w:eastAsia="SimSun" w:hAnsi="Calibri Light" w:cs="Times New Roman"/>
      <w:b/>
      <w:bCs/>
      <w:i/>
      <w:iCs/>
      <w:caps/>
      <w:color w:val="262626"/>
      <w:szCs w:val="20"/>
      <w:lang w:eastAsia="en-CA"/>
    </w:rPr>
  </w:style>
  <w:style w:type="paragraph" w:styleId="Heading8">
    <w:name w:val="heading 8"/>
    <w:basedOn w:val="Normal"/>
    <w:next w:val="Normal"/>
    <w:link w:val="Heading8Char"/>
    <w:uiPriority w:val="9"/>
    <w:unhideWhenUsed/>
    <w:qFormat/>
    <w:rsid w:val="00F57AAA"/>
    <w:pPr>
      <w:keepNext/>
      <w:keepLines/>
      <w:spacing w:before="120" w:after="0" w:line="259" w:lineRule="auto"/>
      <w:outlineLvl w:val="7"/>
    </w:pPr>
    <w:rPr>
      <w:rFonts w:ascii="Calibri Light" w:eastAsia="SimSun" w:hAnsi="Calibri Light" w:cs="Times New Roman"/>
      <w:b/>
      <w:bCs/>
      <w:caps/>
      <w:color w:val="7F7F7F"/>
      <w:szCs w:val="20"/>
      <w:lang w:eastAsia="en-CA"/>
    </w:rPr>
  </w:style>
  <w:style w:type="paragraph" w:styleId="Heading9">
    <w:name w:val="heading 9"/>
    <w:basedOn w:val="Normal"/>
    <w:next w:val="Normal"/>
    <w:link w:val="Heading9Char"/>
    <w:uiPriority w:val="9"/>
    <w:unhideWhenUsed/>
    <w:qFormat/>
    <w:rsid w:val="00F57AAA"/>
    <w:pPr>
      <w:keepNext/>
      <w:keepLines/>
      <w:spacing w:before="120" w:after="0" w:line="259" w:lineRule="auto"/>
      <w:outlineLvl w:val="8"/>
    </w:pPr>
    <w:rPr>
      <w:rFonts w:ascii="Calibri Light" w:eastAsia="SimSun" w:hAnsi="Calibri Light" w:cs="Times New Roman"/>
      <w:b/>
      <w:bCs/>
      <w:i/>
      <w:iCs/>
      <w:caps/>
      <w:color w:val="7F7F7F"/>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90D"/>
    <w:rPr>
      <w:rFonts w:ascii="Georgia" w:hAnsi="Georgia"/>
      <w:sz w:val="20"/>
    </w:rPr>
  </w:style>
  <w:style w:type="character" w:customStyle="1" w:styleId="Heading1Char">
    <w:name w:val="Heading 1 Char"/>
    <w:basedOn w:val="DefaultParagraphFont"/>
    <w:link w:val="Heading1"/>
    <w:uiPriority w:val="9"/>
    <w:rsid w:val="00664A4C"/>
    <w:rPr>
      <w:rFonts w:ascii="Arial" w:eastAsiaTheme="majorEastAsia" w:hAnsi="Arial" w:cs="Arial"/>
      <w:b/>
      <w:spacing w:val="-10"/>
      <w:kern w:val="28"/>
      <w:sz w:val="44"/>
      <w:szCs w:val="56"/>
    </w:rPr>
  </w:style>
  <w:style w:type="character" w:customStyle="1" w:styleId="Heading2Char">
    <w:name w:val="Heading 2 Char"/>
    <w:basedOn w:val="DefaultParagraphFont"/>
    <w:link w:val="Heading2"/>
    <w:uiPriority w:val="9"/>
    <w:rsid w:val="00664A4C"/>
    <w:rPr>
      <w:rFonts w:ascii="Arial" w:eastAsiaTheme="majorEastAsia" w:hAnsi="Arial" w:cs="Arial"/>
      <w:b/>
      <w:caps/>
      <w:color w:val="000000" w:themeColor="text1"/>
      <w:sz w:val="28"/>
      <w:szCs w:val="26"/>
    </w:rPr>
  </w:style>
  <w:style w:type="paragraph" w:styleId="Header">
    <w:name w:val="header"/>
    <w:basedOn w:val="Normal"/>
    <w:link w:val="HeaderChar"/>
    <w:uiPriority w:val="99"/>
    <w:unhideWhenUsed/>
    <w:rsid w:val="00160E25"/>
    <w:pPr>
      <w:tabs>
        <w:tab w:val="center" w:pos="4680"/>
        <w:tab w:val="right" w:pos="9360"/>
      </w:tabs>
    </w:pPr>
    <w:rPr>
      <w:rFonts w:ascii="Arial" w:hAnsi="Arial"/>
      <w:sz w:val="16"/>
    </w:rPr>
  </w:style>
  <w:style w:type="character" w:customStyle="1" w:styleId="HeaderChar">
    <w:name w:val="Header Char"/>
    <w:basedOn w:val="DefaultParagraphFont"/>
    <w:link w:val="Header"/>
    <w:uiPriority w:val="99"/>
    <w:rsid w:val="00160E25"/>
    <w:rPr>
      <w:rFonts w:ascii="Arial" w:hAnsi="Arial"/>
      <w:sz w:val="16"/>
    </w:rPr>
  </w:style>
  <w:style w:type="paragraph" w:styleId="Footer">
    <w:name w:val="footer"/>
    <w:basedOn w:val="Normal"/>
    <w:link w:val="FooterChar"/>
    <w:uiPriority w:val="99"/>
    <w:unhideWhenUsed/>
    <w:rsid w:val="00160E25"/>
    <w:pPr>
      <w:tabs>
        <w:tab w:val="center" w:pos="4680"/>
        <w:tab w:val="right" w:pos="9360"/>
      </w:tabs>
    </w:pPr>
    <w:rPr>
      <w:rFonts w:ascii="Arial" w:hAnsi="Arial"/>
      <w:sz w:val="16"/>
    </w:rPr>
  </w:style>
  <w:style w:type="character" w:customStyle="1" w:styleId="FooterChar">
    <w:name w:val="Footer Char"/>
    <w:basedOn w:val="DefaultParagraphFont"/>
    <w:link w:val="Footer"/>
    <w:uiPriority w:val="99"/>
    <w:rsid w:val="00160E25"/>
    <w:rPr>
      <w:rFonts w:ascii="Arial" w:hAnsi="Arial"/>
      <w:sz w:val="16"/>
    </w:rPr>
  </w:style>
  <w:style w:type="character" w:customStyle="1" w:styleId="Heading3Char">
    <w:name w:val="Heading 3 Char"/>
    <w:basedOn w:val="DefaultParagraphFont"/>
    <w:link w:val="Heading3"/>
    <w:uiPriority w:val="9"/>
    <w:rsid w:val="00664A4C"/>
    <w:rPr>
      <w:rFonts w:ascii="Arial" w:hAnsi="Arial" w:cs="Arial"/>
      <w:b/>
    </w:rPr>
  </w:style>
  <w:style w:type="paragraph" w:styleId="Title">
    <w:name w:val="Title"/>
    <w:next w:val="NoSpacing"/>
    <w:link w:val="TitleChar"/>
    <w:uiPriority w:val="10"/>
    <w:qFormat/>
    <w:rsid w:val="00664A4C"/>
    <w:pPr>
      <w:spacing w:before="120" w:after="120"/>
      <w:contextualSpacing/>
    </w:pPr>
    <w:rPr>
      <w:rFonts w:ascii="Arial" w:eastAsiaTheme="majorEastAsia" w:hAnsi="Arial" w:cs="Arial"/>
      <w:b/>
      <w:spacing w:val="-10"/>
      <w:kern w:val="28"/>
      <w:sz w:val="72"/>
      <w:szCs w:val="56"/>
    </w:rPr>
  </w:style>
  <w:style w:type="character" w:customStyle="1" w:styleId="TitleChar">
    <w:name w:val="Title Char"/>
    <w:basedOn w:val="DefaultParagraphFont"/>
    <w:link w:val="Title"/>
    <w:uiPriority w:val="10"/>
    <w:rsid w:val="00664A4C"/>
    <w:rPr>
      <w:rFonts w:ascii="Arial" w:eastAsiaTheme="majorEastAsia" w:hAnsi="Arial" w:cs="Arial"/>
      <w:b/>
      <w:spacing w:val="-10"/>
      <w:kern w:val="28"/>
      <w:sz w:val="72"/>
      <w:szCs w:val="56"/>
    </w:rPr>
  </w:style>
  <w:style w:type="paragraph" w:styleId="Subtitle">
    <w:name w:val="Subtitle"/>
    <w:basedOn w:val="Heading2"/>
    <w:next w:val="Normal"/>
    <w:link w:val="SubtitleChar"/>
    <w:uiPriority w:val="11"/>
    <w:qFormat/>
    <w:rsid w:val="00664A4C"/>
    <w:rPr>
      <w:sz w:val="36"/>
    </w:rPr>
  </w:style>
  <w:style w:type="character" w:customStyle="1" w:styleId="SubtitleChar">
    <w:name w:val="Subtitle Char"/>
    <w:basedOn w:val="DefaultParagraphFont"/>
    <w:link w:val="Subtitle"/>
    <w:uiPriority w:val="11"/>
    <w:rsid w:val="00664A4C"/>
    <w:rPr>
      <w:rFonts w:ascii="Arial" w:eastAsiaTheme="majorEastAsia" w:hAnsi="Arial" w:cs="Arial"/>
      <w:b/>
      <w:caps/>
      <w:color w:val="000000" w:themeColor="text1"/>
      <w:sz w:val="36"/>
      <w:szCs w:val="26"/>
    </w:rPr>
  </w:style>
  <w:style w:type="character" w:customStyle="1" w:styleId="Heading4Char">
    <w:name w:val="Heading 4 Char"/>
    <w:basedOn w:val="DefaultParagraphFont"/>
    <w:link w:val="Heading4"/>
    <w:uiPriority w:val="9"/>
    <w:rsid w:val="00664A4C"/>
    <w:rPr>
      <w:rFonts w:ascii="Arial" w:eastAsiaTheme="majorEastAsia" w:hAnsi="Arial" w:cstheme="majorBidi"/>
      <w:iCs/>
      <w:color w:val="000000" w:themeColor="text1"/>
    </w:rPr>
  </w:style>
  <w:style w:type="paragraph" w:styleId="Caption">
    <w:name w:val="caption"/>
    <w:basedOn w:val="Normal"/>
    <w:next w:val="Normal"/>
    <w:uiPriority w:val="35"/>
    <w:unhideWhenUsed/>
    <w:qFormat/>
    <w:rsid w:val="001A6499"/>
    <w:pPr>
      <w:spacing w:line="240" w:lineRule="auto"/>
    </w:pPr>
    <w:rPr>
      <w:rFonts w:ascii="Arial" w:hAnsi="Arial" w:cs="Arial"/>
      <w:caps/>
    </w:rPr>
  </w:style>
  <w:style w:type="character" w:styleId="PageNumber">
    <w:name w:val="page number"/>
    <w:basedOn w:val="DefaultParagraphFont"/>
    <w:uiPriority w:val="99"/>
    <w:semiHidden/>
    <w:unhideWhenUsed/>
    <w:rsid w:val="00F30B38"/>
    <w:rPr>
      <w:rFonts w:ascii="Arial" w:hAnsi="Arial"/>
      <w:sz w:val="16"/>
    </w:rPr>
  </w:style>
  <w:style w:type="paragraph" w:styleId="TOC1">
    <w:name w:val="toc 1"/>
    <w:next w:val="Normal"/>
    <w:autoRedefine/>
    <w:uiPriority w:val="39"/>
    <w:unhideWhenUsed/>
    <w:rsid w:val="00D63E57"/>
    <w:pPr>
      <w:spacing w:before="120" w:after="220"/>
    </w:pPr>
    <w:rPr>
      <w:rFonts w:ascii="Arial" w:hAnsi="Arial"/>
      <w:b/>
    </w:rPr>
  </w:style>
  <w:style w:type="paragraph" w:styleId="TOC2">
    <w:name w:val="toc 2"/>
    <w:next w:val="Normal"/>
    <w:autoRedefine/>
    <w:uiPriority w:val="39"/>
    <w:unhideWhenUsed/>
    <w:rsid w:val="00D63E57"/>
    <w:pPr>
      <w:spacing w:before="120" w:after="220"/>
      <w:ind w:left="200"/>
    </w:pPr>
    <w:rPr>
      <w:rFonts w:ascii="Arial" w:hAnsi="Arial"/>
      <w:sz w:val="20"/>
    </w:rPr>
  </w:style>
  <w:style w:type="paragraph" w:styleId="TOC3">
    <w:name w:val="toc 3"/>
    <w:next w:val="Normal"/>
    <w:autoRedefine/>
    <w:uiPriority w:val="39"/>
    <w:unhideWhenUsed/>
    <w:rsid w:val="00D63E57"/>
    <w:pPr>
      <w:spacing w:before="120" w:after="220"/>
      <w:ind w:left="400"/>
    </w:pPr>
    <w:rPr>
      <w:rFonts w:ascii="Arial" w:hAnsi="Arial"/>
      <w:sz w:val="20"/>
    </w:rPr>
  </w:style>
  <w:style w:type="paragraph" w:styleId="TOC4">
    <w:name w:val="toc 4"/>
    <w:next w:val="Normal"/>
    <w:autoRedefine/>
    <w:uiPriority w:val="39"/>
    <w:unhideWhenUsed/>
    <w:rsid w:val="00D63E57"/>
    <w:pPr>
      <w:spacing w:before="120" w:after="220"/>
      <w:ind w:left="600"/>
    </w:pPr>
    <w:rPr>
      <w:rFonts w:ascii="Arial" w:hAnsi="Arial"/>
      <w:sz w:val="20"/>
    </w:rPr>
  </w:style>
  <w:style w:type="paragraph" w:styleId="TOC9">
    <w:name w:val="toc 9"/>
    <w:basedOn w:val="Normal"/>
    <w:next w:val="Normal"/>
    <w:autoRedefine/>
    <w:uiPriority w:val="39"/>
    <w:unhideWhenUsed/>
    <w:rsid w:val="00160E25"/>
    <w:pPr>
      <w:spacing w:after="100"/>
      <w:ind w:left="1600"/>
    </w:pPr>
    <w:rPr>
      <w:rFonts w:ascii="Arial" w:hAnsi="Arial"/>
    </w:rPr>
  </w:style>
  <w:style w:type="paragraph" w:styleId="TOC5">
    <w:name w:val="toc 5"/>
    <w:basedOn w:val="Normal"/>
    <w:next w:val="Normal"/>
    <w:autoRedefine/>
    <w:uiPriority w:val="39"/>
    <w:semiHidden/>
    <w:unhideWhenUsed/>
    <w:rsid w:val="00D63E57"/>
    <w:pPr>
      <w:spacing w:before="480" w:after="220"/>
      <w:ind w:left="800"/>
    </w:pPr>
    <w:rPr>
      <w:rFonts w:ascii="Arial" w:hAnsi="Arial"/>
    </w:rPr>
  </w:style>
  <w:style w:type="paragraph" w:styleId="TOC6">
    <w:name w:val="toc 6"/>
    <w:basedOn w:val="Normal"/>
    <w:next w:val="Normal"/>
    <w:autoRedefine/>
    <w:uiPriority w:val="39"/>
    <w:semiHidden/>
    <w:unhideWhenUsed/>
    <w:rsid w:val="00160E25"/>
    <w:pPr>
      <w:spacing w:after="100"/>
      <w:ind w:left="1000"/>
    </w:pPr>
    <w:rPr>
      <w:rFonts w:ascii="Arial" w:hAnsi="Arial"/>
    </w:rPr>
  </w:style>
  <w:style w:type="paragraph" w:styleId="TOC7">
    <w:name w:val="toc 7"/>
    <w:basedOn w:val="Normal"/>
    <w:next w:val="Normal"/>
    <w:autoRedefine/>
    <w:uiPriority w:val="39"/>
    <w:semiHidden/>
    <w:unhideWhenUsed/>
    <w:rsid w:val="00160E25"/>
    <w:pPr>
      <w:spacing w:after="100"/>
      <w:ind w:left="1200"/>
    </w:pPr>
    <w:rPr>
      <w:rFonts w:ascii="Arial" w:hAnsi="Arial"/>
    </w:rPr>
  </w:style>
  <w:style w:type="paragraph" w:styleId="TOC8">
    <w:name w:val="toc 8"/>
    <w:basedOn w:val="Normal"/>
    <w:next w:val="Normal"/>
    <w:autoRedefine/>
    <w:uiPriority w:val="39"/>
    <w:semiHidden/>
    <w:unhideWhenUsed/>
    <w:rsid w:val="00160E25"/>
    <w:pPr>
      <w:spacing w:after="100"/>
      <w:ind w:left="1400"/>
    </w:pPr>
    <w:rPr>
      <w:rFonts w:ascii="Arial" w:hAnsi="Arial"/>
    </w:rPr>
  </w:style>
  <w:style w:type="character" w:styleId="Hyperlink">
    <w:name w:val="Hyperlink"/>
    <w:basedOn w:val="DefaultParagraphFont"/>
    <w:uiPriority w:val="99"/>
    <w:unhideWhenUsed/>
    <w:rsid w:val="00C60226"/>
    <w:rPr>
      <w:color w:val="4472C4" w:themeColor="hyperlink"/>
      <w:u w:val="single"/>
    </w:rPr>
  </w:style>
  <w:style w:type="character" w:customStyle="1" w:styleId="Heading5Char">
    <w:name w:val="Heading 5 Char"/>
    <w:basedOn w:val="DefaultParagraphFont"/>
    <w:link w:val="Heading5"/>
    <w:uiPriority w:val="9"/>
    <w:rsid w:val="00664A4C"/>
    <w:rPr>
      <w:rFonts w:ascii="Arial" w:hAnsi="Arial" w:cs="Arial"/>
      <w:i/>
    </w:rPr>
  </w:style>
  <w:style w:type="character" w:styleId="CommentReference">
    <w:name w:val="annotation reference"/>
    <w:basedOn w:val="DefaultParagraphFont"/>
    <w:uiPriority w:val="99"/>
    <w:semiHidden/>
    <w:unhideWhenUsed/>
    <w:rsid w:val="00DD6FD8"/>
    <w:rPr>
      <w:sz w:val="16"/>
      <w:szCs w:val="16"/>
    </w:rPr>
  </w:style>
  <w:style w:type="paragraph" w:styleId="CommentText">
    <w:name w:val="annotation text"/>
    <w:basedOn w:val="Normal"/>
    <w:link w:val="CommentTextChar"/>
    <w:uiPriority w:val="99"/>
    <w:unhideWhenUsed/>
    <w:rsid w:val="00DD6FD8"/>
    <w:pPr>
      <w:spacing w:line="240" w:lineRule="auto"/>
    </w:pPr>
    <w:rPr>
      <w:szCs w:val="20"/>
    </w:rPr>
  </w:style>
  <w:style w:type="character" w:customStyle="1" w:styleId="CommentTextChar">
    <w:name w:val="Comment Text Char"/>
    <w:basedOn w:val="DefaultParagraphFont"/>
    <w:link w:val="CommentText"/>
    <w:uiPriority w:val="99"/>
    <w:rsid w:val="00DD6FD8"/>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DD6FD8"/>
    <w:rPr>
      <w:b/>
      <w:bCs/>
    </w:rPr>
  </w:style>
  <w:style w:type="character" w:customStyle="1" w:styleId="CommentSubjectChar">
    <w:name w:val="Comment Subject Char"/>
    <w:basedOn w:val="CommentTextChar"/>
    <w:link w:val="CommentSubject"/>
    <w:uiPriority w:val="99"/>
    <w:semiHidden/>
    <w:rsid w:val="00DD6FD8"/>
    <w:rPr>
      <w:rFonts w:ascii="Georgia" w:hAnsi="Georgia"/>
      <w:b/>
      <w:bCs/>
      <w:sz w:val="20"/>
      <w:szCs w:val="20"/>
    </w:rPr>
  </w:style>
  <w:style w:type="paragraph" w:styleId="BalloonText">
    <w:name w:val="Balloon Text"/>
    <w:basedOn w:val="Normal"/>
    <w:link w:val="BalloonTextChar"/>
    <w:unhideWhenUsed/>
    <w:rsid w:val="00DD6FD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D6FD8"/>
    <w:rPr>
      <w:rFonts w:ascii="Segoe UI" w:hAnsi="Segoe UI" w:cs="Segoe UI"/>
      <w:sz w:val="18"/>
      <w:szCs w:val="18"/>
    </w:rPr>
  </w:style>
  <w:style w:type="paragraph" w:styleId="TOCHeading">
    <w:name w:val="TOC Heading"/>
    <w:basedOn w:val="Heading1"/>
    <w:next w:val="Normal"/>
    <w:uiPriority w:val="39"/>
    <w:unhideWhenUsed/>
    <w:qFormat/>
    <w:rsid w:val="008D7506"/>
    <w:pPr>
      <w:keepNext/>
      <w:keepLines/>
      <w:pBdr>
        <w:bottom w:val="none" w:sz="0" w:space="0" w:color="auto"/>
      </w:pBdr>
      <w:spacing w:before="240" w:after="0" w:line="360" w:lineRule="exact"/>
      <w:contextualSpacing w:val="0"/>
      <w:outlineLvl w:val="9"/>
    </w:pPr>
    <w:rPr>
      <w:rFonts w:asciiTheme="majorHAnsi" w:hAnsiTheme="majorHAnsi" w:cstheme="majorBidi"/>
      <w:b w:val="0"/>
      <w:color w:val="82B23F" w:themeColor="accent1" w:themeShade="BF"/>
      <w:spacing w:val="0"/>
      <w:kern w:val="0"/>
      <w:sz w:val="32"/>
      <w:szCs w:val="32"/>
    </w:rPr>
  </w:style>
  <w:style w:type="paragraph" w:styleId="NormalWeb">
    <w:name w:val="Normal (Web)"/>
    <w:basedOn w:val="Normal"/>
    <w:uiPriority w:val="99"/>
    <w:unhideWhenUsed/>
    <w:rsid w:val="00486F0B"/>
    <w:pPr>
      <w:spacing w:before="100" w:beforeAutospacing="1" w:after="100" w:afterAutospacing="1" w:line="259" w:lineRule="auto"/>
    </w:pPr>
    <w:rPr>
      <w:rFonts w:ascii="Calibri" w:eastAsia="Times New Roman" w:hAnsi="Calibri" w:cs="Times New Roman"/>
      <w:sz w:val="22"/>
      <w:szCs w:val="22"/>
      <w:lang w:eastAsia="en-CA"/>
    </w:rPr>
  </w:style>
  <w:style w:type="paragraph" w:styleId="FootnoteText">
    <w:name w:val="footnote text"/>
    <w:basedOn w:val="Normal"/>
    <w:link w:val="FootnoteTextChar"/>
    <w:uiPriority w:val="99"/>
    <w:semiHidden/>
    <w:unhideWhenUsed/>
    <w:rsid w:val="00486F0B"/>
    <w:pPr>
      <w:spacing w:before="0" w:after="160" w:line="259" w:lineRule="auto"/>
    </w:pPr>
    <w:rPr>
      <w:rFonts w:ascii="Calibri" w:eastAsia="Times New Roman" w:hAnsi="Calibri" w:cs="Times New Roman"/>
      <w:szCs w:val="20"/>
      <w:lang w:eastAsia="en-CA"/>
    </w:rPr>
  </w:style>
  <w:style w:type="character" w:customStyle="1" w:styleId="FootnoteTextChar">
    <w:name w:val="Footnote Text Char"/>
    <w:basedOn w:val="DefaultParagraphFont"/>
    <w:link w:val="FootnoteText"/>
    <w:uiPriority w:val="99"/>
    <w:semiHidden/>
    <w:rsid w:val="00486F0B"/>
    <w:rPr>
      <w:rFonts w:ascii="Calibri" w:eastAsia="Times New Roman" w:hAnsi="Calibri" w:cs="Times New Roman"/>
      <w:sz w:val="20"/>
      <w:szCs w:val="20"/>
      <w:lang w:val="fr-CA" w:eastAsia="en-CA"/>
    </w:rPr>
  </w:style>
  <w:style w:type="character" w:styleId="FootnoteReference">
    <w:name w:val="footnote reference"/>
    <w:uiPriority w:val="99"/>
    <w:semiHidden/>
    <w:unhideWhenUsed/>
    <w:rsid w:val="00486F0B"/>
    <w:rPr>
      <w:vertAlign w:val="superscript"/>
    </w:rPr>
  </w:style>
  <w:style w:type="character" w:styleId="SubtleReference">
    <w:name w:val="Subtle Reference"/>
    <w:basedOn w:val="DefaultParagraphFont"/>
    <w:uiPriority w:val="31"/>
    <w:qFormat/>
    <w:rsid w:val="00486F0B"/>
    <w:rPr>
      <w:smallCaps/>
      <w:color w:val="5A5A5A" w:themeColor="text1" w:themeTint="A5"/>
    </w:rPr>
  </w:style>
  <w:style w:type="paragraph" w:styleId="ListParagraph">
    <w:name w:val="List Paragraph"/>
    <w:basedOn w:val="Normal"/>
    <w:uiPriority w:val="34"/>
    <w:qFormat/>
    <w:rsid w:val="00F57AAA"/>
    <w:pPr>
      <w:ind w:left="720"/>
      <w:contextualSpacing/>
    </w:pPr>
  </w:style>
  <w:style w:type="character" w:styleId="Strong">
    <w:name w:val="Strong"/>
    <w:uiPriority w:val="22"/>
    <w:qFormat/>
    <w:rsid w:val="00F57AAA"/>
    <w:rPr>
      <w:b/>
      <w:bCs/>
    </w:rPr>
  </w:style>
  <w:style w:type="character" w:customStyle="1" w:styleId="Heading6Char">
    <w:name w:val="Heading 6 Char"/>
    <w:basedOn w:val="DefaultParagraphFont"/>
    <w:link w:val="Heading6"/>
    <w:uiPriority w:val="9"/>
    <w:rsid w:val="00F57AAA"/>
    <w:rPr>
      <w:rFonts w:ascii="Calibri Light" w:eastAsia="SimSun" w:hAnsi="Calibri Light" w:cs="Times New Roman"/>
      <w:b/>
      <w:bCs/>
      <w:caps/>
      <w:color w:val="262626"/>
      <w:sz w:val="20"/>
      <w:szCs w:val="20"/>
      <w:lang w:val="fr-CA" w:eastAsia="en-CA"/>
    </w:rPr>
  </w:style>
  <w:style w:type="character" w:customStyle="1" w:styleId="Heading7Char">
    <w:name w:val="Heading 7 Char"/>
    <w:basedOn w:val="DefaultParagraphFont"/>
    <w:link w:val="Heading7"/>
    <w:uiPriority w:val="9"/>
    <w:rsid w:val="00F57AAA"/>
    <w:rPr>
      <w:rFonts w:ascii="Calibri Light" w:eastAsia="SimSun" w:hAnsi="Calibri Light" w:cs="Times New Roman"/>
      <w:b/>
      <w:bCs/>
      <w:i/>
      <w:iCs/>
      <w:caps/>
      <w:color w:val="262626"/>
      <w:sz w:val="20"/>
      <w:szCs w:val="20"/>
      <w:lang w:val="fr-CA" w:eastAsia="en-CA"/>
    </w:rPr>
  </w:style>
  <w:style w:type="character" w:customStyle="1" w:styleId="Heading8Char">
    <w:name w:val="Heading 8 Char"/>
    <w:basedOn w:val="DefaultParagraphFont"/>
    <w:link w:val="Heading8"/>
    <w:uiPriority w:val="9"/>
    <w:rsid w:val="00F57AAA"/>
    <w:rPr>
      <w:rFonts w:ascii="Calibri Light" w:eastAsia="SimSun" w:hAnsi="Calibri Light" w:cs="Times New Roman"/>
      <w:b/>
      <w:bCs/>
      <w:caps/>
      <w:color w:val="7F7F7F"/>
      <w:sz w:val="20"/>
      <w:szCs w:val="20"/>
      <w:lang w:val="fr-CA" w:eastAsia="en-CA"/>
    </w:rPr>
  </w:style>
  <w:style w:type="character" w:customStyle="1" w:styleId="Heading9Char">
    <w:name w:val="Heading 9 Char"/>
    <w:basedOn w:val="DefaultParagraphFont"/>
    <w:link w:val="Heading9"/>
    <w:uiPriority w:val="9"/>
    <w:rsid w:val="00F57AAA"/>
    <w:rPr>
      <w:rFonts w:ascii="Calibri Light" w:eastAsia="SimSun" w:hAnsi="Calibri Light" w:cs="Times New Roman"/>
      <w:b/>
      <w:bCs/>
      <w:i/>
      <w:iCs/>
      <w:caps/>
      <w:color w:val="7F7F7F"/>
      <w:sz w:val="20"/>
      <w:szCs w:val="20"/>
      <w:lang w:val="fr-CA" w:eastAsia="en-CA"/>
    </w:rPr>
  </w:style>
  <w:style w:type="character" w:styleId="HTMLAcronym">
    <w:name w:val="HTML Acronym"/>
    <w:basedOn w:val="DefaultParagraphFont"/>
    <w:uiPriority w:val="99"/>
    <w:semiHidden/>
    <w:unhideWhenUsed/>
    <w:rsid w:val="00F57AAA"/>
  </w:style>
  <w:style w:type="character" w:styleId="Emphasis">
    <w:name w:val="Emphasis"/>
    <w:uiPriority w:val="20"/>
    <w:qFormat/>
    <w:rsid w:val="00F57AAA"/>
    <w:rPr>
      <w:i/>
      <w:iCs/>
    </w:rPr>
  </w:style>
  <w:style w:type="character" w:styleId="FollowedHyperlink">
    <w:name w:val="FollowedHyperlink"/>
    <w:uiPriority w:val="99"/>
    <w:semiHidden/>
    <w:unhideWhenUsed/>
    <w:rsid w:val="00F57AAA"/>
    <w:rPr>
      <w:color w:val="800080"/>
      <w:u w:val="single"/>
    </w:rPr>
  </w:style>
  <w:style w:type="paragraph" w:styleId="Revision">
    <w:name w:val="Revision"/>
    <w:hidden/>
    <w:uiPriority w:val="99"/>
    <w:semiHidden/>
    <w:rsid w:val="00F57AAA"/>
    <w:pPr>
      <w:spacing w:after="160" w:line="259" w:lineRule="auto"/>
    </w:pPr>
    <w:rPr>
      <w:rFonts w:ascii="Times New Roman" w:eastAsia="Times New Roman" w:hAnsi="Times New Roman" w:cs="Times New Roman"/>
    </w:rPr>
  </w:style>
  <w:style w:type="table" w:styleId="TableGrid">
    <w:name w:val="Table Grid"/>
    <w:basedOn w:val="TableNormal"/>
    <w:uiPriority w:val="39"/>
    <w:rsid w:val="00F57AAA"/>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57AAA"/>
    <w:pPr>
      <w:spacing w:before="0" w:after="120" w:line="276" w:lineRule="auto"/>
    </w:pPr>
    <w:rPr>
      <w:rFonts w:ascii="Cambria" w:eastAsia="Times New Roman" w:hAnsi="Cambria" w:cs="Times New Roman"/>
      <w:sz w:val="22"/>
      <w:szCs w:val="22"/>
      <w:lang w:eastAsia="en-CA" w:bidi="en-US"/>
    </w:rPr>
  </w:style>
  <w:style w:type="character" w:customStyle="1" w:styleId="BodyTextChar">
    <w:name w:val="Body Text Char"/>
    <w:basedOn w:val="DefaultParagraphFont"/>
    <w:link w:val="BodyText"/>
    <w:rsid w:val="00F57AAA"/>
    <w:rPr>
      <w:rFonts w:ascii="Cambria" w:eastAsia="Times New Roman" w:hAnsi="Cambria" w:cs="Times New Roman"/>
      <w:sz w:val="22"/>
      <w:szCs w:val="22"/>
      <w:lang w:val="fr-CA" w:eastAsia="en-CA" w:bidi="en-US"/>
    </w:rPr>
  </w:style>
  <w:style w:type="table" w:styleId="MediumList2-Accent1">
    <w:name w:val="Medium List 2 Accent 1"/>
    <w:basedOn w:val="TableNormal"/>
    <w:rsid w:val="00F57AAA"/>
    <w:rPr>
      <w:rFonts w:ascii="Calibri" w:eastAsia="Times New Roman" w:hAnsi="Calibri" w:cs="Times New Roman"/>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ing31">
    <w:name w:val="Heading 31"/>
    <w:basedOn w:val="Normal"/>
    <w:next w:val="Normal"/>
    <w:uiPriority w:val="9"/>
    <w:unhideWhenUsed/>
    <w:rsid w:val="00F57AAA"/>
    <w:pPr>
      <w:keepNext/>
      <w:keepLines/>
      <w:spacing w:before="200" w:after="160" w:line="276" w:lineRule="auto"/>
      <w:outlineLvl w:val="2"/>
    </w:pPr>
    <w:rPr>
      <w:rFonts w:ascii="Calibri" w:eastAsia="Times New Roman" w:hAnsi="Calibri" w:cs="Times New Roman"/>
      <w:b/>
      <w:bCs/>
      <w:color w:val="4F81BD"/>
      <w:sz w:val="22"/>
      <w:szCs w:val="22"/>
      <w:lang w:eastAsia="en-CA" w:bidi="en-US"/>
    </w:rPr>
  </w:style>
  <w:style w:type="paragraph" w:customStyle="1" w:styleId="Heading41">
    <w:name w:val="Heading 41"/>
    <w:basedOn w:val="Normal"/>
    <w:next w:val="Normal"/>
    <w:uiPriority w:val="9"/>
    <w:unhideWhenUsed/>
    <w:rsid w:val="00F57AAA"/>
    <w:pPr>
      <w:keepNext/>
      <w:keepLines/>
      <w:spacing w:before="200" w:after="160" w:line="276" w:lineRule="auto"/>
      <w:outlineLvl w:val="3"/>
    </w:pPr>
    <w:rPr>
      <w:rFonts w:ascii="Calibri" w:eastAsia="Times New Roman" w:hAnsi="Calibri" w:cs="Times New Roman"/>
      <w:b/>
      <w:bCs/>
      <w:i/>
      <w:iCs/>
      <w:color w:val="4F81BD"/>
      <w:sz w:val="22"/>
      <w:szCs w:val="22"/>
      <w:lang w:eastAsia="en-CA" w:bidi="en-US"/>
    </w:rPr>
  </w:style>
  <w:style w:type="paragraph" w:customStyle="1" w:styleId="Heading51">
    <w:name w:val="Heading 51"/>
    <w:basedOn w:val="Normal"/>
    <w:next w:val="Normal"/>
    <w:uiPriority w:val="9"/>
    <w:unhideWhenUsed/>
    <w:rsid w:val="00F57AAA"/>
    <w:pPr>
      <w:keepNext/>
      <w:keepLines/>
      <w:spacing w:before="200" w:after="160" w:line="276" w:lineRule="auto"/>
      <w:outlineLvl w:val="4"/>
    </w:pPr>
    <w:rPr>
      <w:rFonts w:ascii="Calibri" w:eastAsia="Times New Roman" w:hAnsi="Calibri" w:cs="Times New Roman"/>
      <w:color w:val="243F60"/>
      <w:sz w:val="22"/>
      <w:szCs w:val="22"/>
      <w:lang w:eastAsia="en-CA" w:bidi="en-US"/>
    </w:rPr>
  </w:style>
  <w:style w:type="paragraph" w:customStyle="1" w:styleId="Heading61">
    <w:name w:val="Heading 61"/>
    <w:basedOn w:val="Normal"/>
    <w:next w:val="Normal"/>
    <w:uiPriority w:val="9"/>
    <w:unhideWhenUsed/>
    <w:rsid w:val="00F57AAA"/>
    <w:pPr>
      <w:keepNext/>
      <w:keepLines/>
      <w:spacing w:before="200" w:after="160" w:line="276" w:lineRule="auto"/>
      <w:outlineLvl w:val="5"/>
    </w:pPr>
    <w:rPr>
      <w:rFonts w:ascii="Calibri" w:eastAsia="Times New Roman" w:hAnsi="Calibri" w:cs="Times New Roman"/>
      <w:i/>
      <w:iCs/>
      <w:color w:val="243F60"/>
      <w:sz w:val="22"/>
      <w:szCs w:val="22"/>
      <w:lang w:eastAsia="en-CA" w:bidi="en-US"/>
    </w:rPr>
  </w:style>
  <w:style w:type="paragraph" w:customStyle="1" w:styleId="Heading71">
    <w:name w:val="Heading 71"/>
    <w:basedOn w:val="Normal"/>
    <w:next w:val="Normal"/>
    <w:uiPriority w:val="9"/>
    <w:unhideWhenUsed/>
    <w:rsid w:val="00F57AAA"/>
    <w:pPr>
      <w:keepNext/>
      <w:keepLines/>
      <w:spacing w:before="200" w:after="160" w:line="276" w:lineRule="auto"/>
      <w:outlineLvl w:val="6"/>
    </w:pPr>
    <w:rPr>
      <w:rFonts w:ascii="Calibri" w:eastAsia="Times New Roman" w:hAnsi="Calibri" w:cs="Times New Roman"/>
      <w:i/>
      <w:iCs/>
      <w:color w:val="404040"/>
      <w:sz w:val="22"/>
      <w:szCs w:val="22"/>
      <w:lang w:eastAsia="en-CA" w:bidi="en-US"/>
    </w:rPr>
  </w:style>
  <w:style w:type="paragraph" w:customStyle="1" w:styleId="Heading81">
    <w:name w:val="Heading 81"/>
    <w:basedOn w:val="Normal"/>
    <w:next w:val="Normal"/>
    <w:uiPriority w:val="9"/>
    <w:unhideWhenUsed/>
    <w:rsid w:val="00F57AAA"/>
    <w:pPr>
      <w:keepNext/>
      <w:keepLines/>
      <w:spacing w:before="200" w:after="160" w:line="276" w:lineRule="auto"/>
      <w:outlineLvl w:val="7"/>
    </w:pPr>
    <w:rPr>
      <w:rFonts w:ascii="Calibri" w:eastAsia="Times New Roman" w:hAnsi="Calibri" w:cs="Times New Roman"/>
      <w:color w:val="4F81BD"/>
      <w:szCs w:val="20"/>
      <w:lang w:eastAsia="en-CA" w:bidi="en-US"/>
    </w:rPr>
  </w:style>
  <w:style w:type="paragraph" w:customStyle="1" w:styleId="Heading91">
    <w:name w:val="Heading 91"/>
    <w:basedOn w:val="Normal"/>
    <w:next w:val="Normal"/>
    <w:uiPriority w:val="9"/>
    <w:unhideWhenUsed/>
    <w:rsid w:val="00F57AAA"/>
    <w:pPr>
      <w:keepNext/>
      <w:keepLines/>
      <w:spacing w:before="200" w:after="160" w:line="276" w:lineRule="auto"/>
      <w:outlineLvl w:val="8"/>
    </w:pPr>
    <w:rPr>
      <w:rFonts w:ascii="Calibri" w:eastAsia="Times New Roman" w:hAnsi="Calibri" w:cs="Times New Roman"/>
      <w:i/>
      <w:iCs/>
      <w:color w:val="404040"/>
      <w:szCs w:val="20"/>
      <w:lang w:eastAsia="en-CA" w:bidi="en-US"/>
    </w:rPr>
  </w:style>
  <w:style w:type="numbering" w:customStyle="1" w:styleId="NoList1">
    <w:name w:val="No List1"/>
    <w:next w:val="NoList"/>
    <w:uiPriority w:val="99"/>
    <w:semiHidden/>
    <w:unhideWhenUsed/>
    <w:rsid w:val="00F57AAA"/>
  </w:style>
  <w:style w:type="table" w:customStyle="1" w:styleId="ColorfulGrid-Accent11">
    <w:name w:val="Colorful Grid - Accent 11"/>
    <w:basedOn w:val="TableNormal"/>
    <w:next w:val="ColorfulGrid-Accent1"/>
    <w:uiPriority w:val="73"/>
    <w:rsid w:val="00F57AAA"/>
    <w:pPr>
      <w:spacing w:line="276" w:lineRule="auto"/>
    </w:pPr>
    <w:rPr>
      <w:rFonts w:ascii="Cambria" w:eastAsia="Times New Roman" w:hAnsi="Cambria" w:cs="Times New Roman"/>
      <w:color w:val="000000"/>
      <w:sz w:val="22"/>
      <w:szCs w:val="22"/>
      <w:lang w:bidi="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ListBullet">
    <w:name w:val="List Bullet"/>
    <w:basedOn w:val="Normal"/>
    <w:rsid w:val="00F57AAA"/>
    <w:pPr>
      <w:spacing w:before="0" w:after="200" w:line="276" w:lineRule="auto"/>
      <w:ind w:left="1440" w:hanging="360"/>
      <w:contextualSpacing/>
    </w:pPr>
    <w:rPr>
      <w:rFonts w:ascii="Cambria" w:eastAsia="Times New Roman" w:hAnsi="Cambria" w:cs="Times New Roman"/>
      <w:sz w:val="22"/>
      <w:szCs w:val="22"/>
      <w:lang w:eastAsia="en-CA" w:bidi="en-US"/>
    </w:rPr>
  </w:style>
  <w:style w:type="paragraph" w:styleId="ListNumber">
    <w:name w:val="List Number"/>
    <w:basedOn w:val="Normal"/>
    <w:rsid w:val="00F57AAA"/>
    <w:pPr>
      <w:spacing w:before="0" w:after="200" w:line="276" w:lineRule="auto"/>
      <w:ind w:left="1440" w:hanging="360"/>
      <w:contextualSpacing/>
    </w:pPr>
    <w:rPr>
      <w:rFonts w:ascii="Cambria" w:eastAsia="Times New Roman" w:hAnsi="Cambria" w:cs="Times New Roman"/>
      <w:sz w:val="22"/>
      <w:szCs w:val="22"/>
      <w:lang w:eastAsia="en-CA" w:bidi="en-US"/>
    </w:rPr>
  </w:style>
  <w:style w:type="paragraph" w:customStyle="1" w:styleId="Caption1">
    <w:name w:val="Caption1"/>
    <w:basedOn w:val="Normal"/>
    <w:next w:val="Normal"/>
    <w:uiPriority w:val="35"/>
    <w:unhideWhenUsed/>
    <w:rsid w:val="00F57AAA"/>
    <w:pPr>
      <w:spacing w:before="0" w:after="200" w:line="259" w:lineRule="auto"/>
    </w:pPr>
    <w:rPr>
      <w:rFonts w:ascii="Cambria" w:eastAsia="Times New Roman" w:hAnsi="Cambria" w:cs="Times New Roman"/>
      <w:b/>
      <w:bCs/>
      <w:color w:val="4F81BD"/>
      <w:sz w:val="18"/>
      <w:szCs w:val="18"/>
      <w:lang w:eastAsia="en-CA" w:bidi="en-US"/>
    </w:rPr>
  </w:style>
  <w:style w:type="paragraph" w:customStyle="1" w:styleId="Subtitle1">
    <w:name w:val="Subtitle1"/>
    <w:basedOn w:val="Normal"/>
    <w:next w:val="Normal"/>
    <w:uiPriority w:val="11"/>
    <w:rsid w:val="00F57AAA"/>
    <w:pPr>
      <w:numPr>
        <w:ilvl w:val="1"/>
      </w:numPr>
      <w:spacing w:before="0" w:after="200" w:line="276" w:lineRule="auto"/>
    </w:pPr>
    <w:rPr>
      <w:rFonts w:ascii="Calibri" w:eastAsia="Times New Roman" w:hAnsi="Calibri" w:cs="Times New Roman"/>
      <w:i/>
      <w:iCs/>
      <w:color w:val="4F81BD"/>
      <w:spacing w:val="15"/>
      <w:sz w:val="22"/>
      <w:szCs w:val="22"/>
      <w:lang w:eastAsia="en-CA" w:bidi="en-US"/>
    </w:rPr>
  </w:style>
  <w:style w:type="paragraph" w:customStyle="1" w:styleId="Quote1">
    <w:name w:val="Quote1"/>
    <w:basedOn w:val="Normal"/>
    <w:next w:val="Normal"/>
    <w:uiPriority w:val="29"/>
    <w:rsid w:val="00F57AAA"/>
    <w:pPr>
      <w:spacing w:before="0" w:after="200" w:line="276" w:lineRule="auto"/>
    </w:pPr>
    <w:rPr>
      <w:rFonts w:ascii="Cambria" w:eastAsia="Times New Roman" w:hAnsi="Cambria" w:cs="Times New Roman"/>
      <w:i/>
      <w:iCs/>
      <w:color w:val="000000"/>
      <w:sz w:val="22"/>
      <w:szCs w:val="22"/>
      <w:lang w:eastAsia="en-CA" w:bidi="en-US"/>
    </w:rPr>
  </w:style>
  <w:style w:type="character" w:customStyle="1" w:styleId="QuoteChar">
    <w:name w:val="Quote Char"/>
    <w:link w:val="Quote"/>
    <w:uiPriority w:val="29"/>
    <w:rsid w:val="00F57AAA"/>
    <w:rPr>
      <w:rFonts w:ascii="Calibri Light" w:eastAsia="SimSun" w:hAnsi="Calibri Light" w:cs="Times New Roman"/>
      <w:sz w:val="25"/>
      <w:szCs w:val="25"/>
    </w:rPr>
  </w:style>
  <w:style w:type="paragraph" w:customStyle="1" w:styleId="IntenseQuote1">
    <w:name w:val="Intense Quote1"/>
    <w:basedOn w:val="Normal"/>
    <w:next w:val="Normal"/>
    <w:uiPriority w:val="30"/>
    <w:rsid w:val="00F57AAA"/>
    <w:pPr>
      <w:pBdr>
        <w:bottom w:val="single" w:sz="4" w:space="4" w:color="4F81BD"/>
      </w:pBdr>
      <w:spacing w:before="200" w:after="280" w:line="276" w:lineRule="auto"/>
      <w:ind w:left="936" w:right="936"/>
    </w:pPr>
    <w:rPr>
      <w:rFonts w:ascii="Cambria" w:eastAsia="Times New Roman" w:hAnsi="Cambria" w:cs="Times New Roman"/>
      <w:b/>
      <w:bCs/>
      <w:i/>
      <w:iCs/>
      <w:color w:val="4F81BD"/>
      <w:sz w:val="22"/>
      <w:szCs w:val="22"/>
      <w:lang w:eastAsia="en-CA" w:bidi="en-US"/>
    </w:rPr>
  </w:style>
  <w:style w:type="character" w:customStyle="1" w:styleId="IntenseQuoteChar">
    <w:name w:val="Intense Quote Char"/>
    <w:link w:val="IntenseQuote"/>
    <w:uiPriority w:val="30"/>
    <w:rsid w:val="00F57AAA"/>
    <w:rPr>
      <w:color w:val="404040"/>
      <w:sz w:val="32"/>
      <w:szCs w:val="32"/>
    </w:rPr>
  </w:style>
  <w:style w:type="character" w:customStyle="1" w:styleId="SubtleEmphasis1">
    <w:name w:val="Subtle Emphasis1"/>
    <w:uiPriority w:val="19"/>
    <w:rsid w:val="00F57AAA"/>
    <w:rPr>
      <w:i/>
      <w:iCs/>
      <w:color w:val="808080"/>
    </w:rPr>
  </w:style>
  <w:style w:type="character" w:customStyle="1" w:styleId="IntenseEmphasis1">
    <w:name w:val="Intense Emphasis1"/>
    <w:uiPriority w:val="21"/>
    <w:rsid w:val="00F57AAA"/>
    <w:rPr>
      <w:b/>
      <w:bCs/>
      <w:i/>
      <w:iCs/>
      <w:color w:val="4F81BD"/>
    </w:rPr>
  </w:style>
  <w:style w:type="character" w:customStyle="1" w:styleId="SubtleReference1">
    <w:name w:val="Subtle Reference1"/>
    <w:uiPriority w:val="31"/>
    <w:rsid w:val="00F57AAA"/>
    <w:rPr>
      <w:smallCaps/>
      <w:color w:val="C0504D"/>
      <w:u w:val="single"/>
    </w:rPr>
  </w:style>
  <w:style w:type="character" w:customStyle="1" w:styleId="IntenseReference1">
    <w:name w:val="Intense Reference1"/>
    <w:uiPriority w:val="32"/>
    <w:rsid w:val="00F57AAA"/>
    <w:rPr>
      <w:b/>
      <w:bCs/>
      <w:smallCaps/>
      <w:color w:val="C0504D"/>
      <w:spacing w:val="5"/>
      <w:u w:val="single"/>
    </w:rPr>
  </w:style>
  <w:style w:type="character" w:styleId="BookTitle">
    <w:name w:val="Book Title"/>
    <w:uiPriority w:val="33"/>
    <w:qFormat/>
    <w:rsid w:val="00F57AAA"/>
    <w:rPr>
      <w:b/>
      <w:bCs/>
      <w:smallCaps/>
      <w:spacing w:val="7"/>
    </w:rPr>
  </w:style>
  <w:style w:type="table" w:customStyle="1" w:styleId="LightList-Accent11">
    <w:name w:val="Light List - Accent 11"/>
    <w:basedOn w:val="TableNormal"/>
    <w:next w:val="LightList-Accent1"/>
    <w:rsid w:val="00F57AAA"/>
    <w:rPr>
      <w:rFonts w:ascii="Cambria" w:eastAsia="Times New Roman" w:hAnsi="Cambria" w:cs="Times New Roman"/>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List2-Accent11">
    <w:name w:val="Medium List 2 - Accent 11"/>
    <w:basedOn w:val="TableNormal"/>
    <w:next w:val="MediumList2-Accent1"/>
    <w:rsid w:val="00F57AAA"/>
    <w:rPr>
      <w:rFonts w:ascii="Calibri" w:eastAsia="Times New Roman" w:hAnsi="Calibri" w:cs="Times New Roman"/>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ColorfulGrid-Accent1">
    <w:name w:val="Colorful Grid Accent 1"/>
    <w:basedOn w:val="TableNormal"/>
    <w:uiPriority w:val="73"/>
    <w:rsid w:val="00F57AAA"/>
    <w:rPr>
      <w:rFonts w:ascii="Calibri" w:eastAsia="Times New Roman" w:hAnsi="Calibri" w:cs="Times New Roman"/>
      <w:color w:val="000000"/>
      <w:sz w:val="20"/>
      <w:szCs w:val="20"/>
      <w:lang w:eastAsia="en-CA"/>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character" w:customStyle="1" w:styleId="Heading3Char1">
    <w:name w:val="Heading 3 Char1"/>
    <w:uiPriority w:val="9"/>
    <w:semiHidden/>
    <w:rsid w:val="00F57AAA"/>
    <w:rPr>
      <w:rFonts w:ascii="Calibri Light" w:eastAsia="Times New Roman" w:hAnsi="Calibri Light" w:cs="Times New Roman"/>
      <w:b/>
      <w:bCs/>
      <w:sz w:val="26"/>
      <w:szCs w:val="26"/>
      <w:lang w:val="fr-CA" w:eastAsia="en-US"/>
    </w:rPr>
  </w:style>
  <w:style w:type="character" w:customStyle="1" w:styleId="Heading4Char1">
    <w:name w:val="Heading 4 Char1"/>
    <w:uiPriority w:val="9"/>
    <w:semiHidden/>
    <w:rsid w:val="00F57AAA"/>
    <w:rPr>
      <w:rFonts w:ascii="Calibri" w:eastAsia="Times New Roman" w:hAnsi="Calibri" w:cs="Times New Roman"/>
      <w:b/>
      <w:bCs/>
      <w:sz w:val="28"/>
      <w:szCs w:val="28"/>
      <w:lang w:val="fr-CA" w:eastAsia="en-US"/>
    </w:rPr>
  </w:style>
  <w:style w:type="character" w:customStyle="1" w:styleId="Heading5Char1">
    <w:name w:val="Heading 5 Char1"/>
    <w:uiPriority w:val="9"/>
    <w:semiHidden/>
    <w:rsid w:val="00F57AAA"/>
    <w:rPr>
      <w:rFonts w:ascii="Calibri" w:eastAsia="Times New Roman" w:hAnsi="Calibri" w:cs="Times New Roman"/>
      <w:b/>
      <w:bCs/>
      <w:i/>
      <w:iCs/>
      <w:sz w:val="26"/>
      <w:szCs w:val="26"/>
      <w:lang w:val="fr-CA" w:eastAsia="en-US"/>
    </w:rPr>
  </w:style>
  <w:style w:type="character" w:customStyle="1" w:styleId="Heading6Char1">
    <w:name w:val="Heading 6 Char1"/>
    <w:uiPriority w:val="9"/>
    <w:semiHidden/>
    <w:rsid w:val="00F57AAA"/>
    <w:rPr>
      <w:rFonts w:ascii="Calibri" w:eastAsia="Times New Roman" w:hAnsi="Calibri" w:cs="Times New Roman"/>
      <w:b/>
      <w:bCs/>
      <w:sz w:val="22"/>
      <w:szCs w:val="22"/>
      <w:lang w:val="fr-CA" w:eastAsia="en-US"/>
    </w:rPr>
  </w:style>
  <w:style w:type="character" w:customStyle="1" w:styleId="Heading7Char1">
    <w:name w:val="Heading 7 Char1"/>
    <w:uiPriority w:val="9"/>
    <w:semiHidden/>
    <w:rsid w:val="00F57AAA"/>
    <w:rPr>
      <w:rFonts w:ascii="Calibri" w:eastAsia="Times New Roman" w:hAnsi="Calibri" w:cs="Times New Roman"/>
      <w:sz w:val="24"/>
      <w:szCs w:val="24"/>
      <w:lang w:val="fr-CA" w:eastAsia="en-US"/>
    </w:rPr>
  </w:style>
  <w:style w:type="character" w:customStyle="1" w:styleId="Heading8Char1">
    <w:name w:val="Heading 8 Char1"/>
    <w:uiPriority w:val="9"/>
    <w:semiHidden/>
    <w:rsid w:val="00F57AAA"/>
    <w:rPr>
      <w:rFonts w:ascii="Calibri" w:eastAsia="Times New Roman" w:hAnsi="Calibri" w:cs="Times New Roman"/>
      <w:i/>
      <w:iCs/>
      <w:sz w:val="24"/>
      <w:szCs w:val="24"/>
      <w:lang w:val="fr-CA" w:eastAsia="en-US"/>
    </w:rPr>
  </w:style>
  <w:style w:type="character" w:customStyle="1" w:styleId="Heading9Char1">
    <w:name w:val="Heading 9 Char1"/>
    <w:uiPriority w:val="9"/>
    <w:semiHidden/>
    <w:rsid w:val="00F57AAA"/>
    <w:rPr>
      <w:rFonts w:ascii="Calibri Light" w:eastAsia="Times New Roman" w:hAnsi="Calibri Light" w:cs="Times New Roman"/>
      <w:sz w:val="22"/>
      <w:szCs w:val="22"/>
      <w:lang w:val="fr-CA" w:eastAsia="en-US"/>
    </w:rPr>
  </w:style>
  <w:style w:type="character" w:customStyle="1" w:styleId="SubtitleChar1">
    <w:name w:val="Subtitle Char1"/>
    <w:uiPriority w:val="11"/>
    <w:rsid w:val="00F57AAA"/>
    <w:rPr>
      <w:rFonts w:ascii="Calibri Light" w:eastAsia="Times New Roman" w:hAnsi="Calibri Light" w:cs="Times New Roman"/>
      <w:sz w:val="24"/>
      <w:szCs w:val="24"/>
      <w:lang w:val="fr-CA" w:eastAsia="en-US"/>
    </w:rPr>
  </w:style>
  <w:style w:type="paragraph" w:styleId="Quote">
    <w:name w:val="Quote"/>
    <w:basedOn w:val="Normal"/>
    <w:next w:val="Normal"/>
    <w:link w:val="QuoteChar"/>
    <w:uiPriority w:val="29"/>
    <w:qFormat/>
    <w:rsid w:val="00F57AAA"/>
    <w:pPr>
      <w:spacing w:before="160" w:after="160" w:line="240" w:lineRule="auto"/>
      <w:ind w:left="720" w:right="720"/>
    </w:pPr>
    <w:rPr>
      <w:rFonts w:ascii="Calibri Light" w:eastAsia="SimSun" w:hAnsi="Calibri Light" w:cs="Times New Roman"/>
      <w:sz w:val="25"/>
      <w:szCs w:val="25"/>
    </w:rPr>
  </w:style>
  <w:style w:type="character" w:customStyle="1" w:styleId="QuoteChar1">
    <w:name w:val="Quote Char1"/>
    <w:basedOn w:val="DefaultParagraphFont"/>
    <w:uiPriority w:val="29"/>
    <w:rsid w:val="00F57AAA"/>
    <w:rPr>
      <w:rFonts w:ascii="Georgia" w:hAnsi="Georgia"/>
      <w:i/>
      <w:iCs/>
      <w:color w:val="404040" w:themeColor="text1" w:themeTint="BF"/>
      <w:sz w:val="20"/>
    </w:rPr>
  </w:style>
  <w:style w:type="paragraph" w:styleId="IntenseQuote">
    <w:name w:val="Intense Quote"/>
    <w:basedOn w:val="Normal"/>
    <w:next w:val="Normal"/>
    <w:link w:val="IntenseQuoteChar"/>
    <w:uiPriority w:val="30"/>
    <w:qFormat/>
    <w:rsid w:val="00F57AAA"/>
    <w:pPr>
      <w:spacing w:before="280" w:after="280" w:line="240" w:lineRule="auto"/>
      <w:ind w:left="1080" w:right="1080"/>
      <w:jc w:val="center"/>
    </w:pPr>
    <w:rPr>
      <w:rFonts w:asciiTheme="minorHAnsi" w:hAnsiTheme="minorHAnsi"/>
      <w:color w:val="404040"/>
      <w:sz w:val="32"/>
      <w:szCs w:val="32"/>
    </w:rPr>
  </w:style>
  <w:style w:type="character" w:customStyle="1" w:styleId="IntenseQuoteChar1">
    <w:name w:val="Intense Quote Char1"/>
    <w:basedOn w:val="DefaultParagraphFont"/>
    <w:uiPriority w:val="30"/>
    <w:rsid w:val="00F57AAA"/>
    <w:rPr>
      <w:rFonts w:ascii="Georgia" w:hAnsi="Georgia"/>
      <w:i/>
      <w:iCs/>
      <w:color w:val="A9CE75" w:themeColor="accent1"/>
      <w:sz w:val="20"/>
    </w:rPr>
  </w:style>
  <w:style w:type="character" w:styleId="SubtleEmphasis">
    <w:name w:val="Subtle Emphasis"/>
    <w:uiPriority w:val="19"/>
    <w:qFormat/>
    <w:rsid w:val="00F57AAA"/>
    <w:rPr>
      <w:i/>
      <w:iCs/>
      <w:color w:val="595959"/>
    </w:rPr>
  </w:style>
  <w:style w:type="character" w:styleId="IntenseEmphasis">
    <w:name w:val="Intense Emphasis"/>
    <w:uiPriority w:val="21"/>
    <w:qFormat/>
    <w:rsid w:val="00F57AAA"/>
    <w:rPr>
      <w:b/>
      <w:bCs/>
      <w:i/>
      <w:iCs/>
    </w:rPr>
  </w:style>
  <w:style w:type="character" w:styleId="IntenseReference">
    <w:name w:val="Intense Reference"/>
    <w:uiPriority w:val="32"/>
    <w:qFormat/>
    <w:rsid w:val="00F57AAA"/>
    <w:rPr>
      <w:b/>
      <w:bCs/>
      <w:caps w:val="0"/>
      <w:smallCaps/>
      <w:color w:val="auto"/>
      <w:spacing w:val="3"/>
      <w:u w:val="single"/>
    </w:rPr>
  </w:style>
  <w:style w:type="table" w:styleId="LightList-Accent1">
    <w:name w:val="Light List Accent 1"/>
    <w:basedOn w:val="TableNormal"/>
    <w:uiPriority w:val="61"/>
    <w:rsid w:val="00F57AAA"/>
    <w:rPr>
      <w:rFonts w:ascii="Calibri" w:eastAsia="Times New Roman" w:hAnsi="Calibri" w:cs="Times New Roman"/>
      <w:sz w:val="20"/>
      <w:szCs w:val="20"/>
      <w:lang w:eastAsia="en-CA"/>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2">
    <w:name w:val="No List2"/>
    <w:next w:val="NoList"/>
    <w:uiPriority w:val="99"/>
    <w:semiHidden/>
    <w:unhideWhenUsed/>
    <w:rsid w:val="00F57AAA"/>
  </w:style>
  <w:style w:type="table" w:customStyle="1" w:styleId="ColorfulGrid-Accent12">
    <w:name w:val="Colorful Grid - Accent 12"/>
    <w:basedOn w:val="TableNormal"/>
    <w:next w:val="ColorfulGrid-Accent1"/>
    <w:uiPriority w:val="73"/>
    <w:rsid w:val="00F57AAA"/>
    <w:pPr>
      <w:spacing w:line="276" w:lineRule="auto"/>
    </w:pPr>
    <w:rPr>
      <w:rFonts w:ascii="Cambria" w:eastAsia="Times New Roman" w:hAnsi="Cambria" w:cs="Times New Roman"/>
      <w:color w:val="000000"/>
      <w:sz w:val="22"/>
      <w:szCs w:val="22"/>
      <w:lang w:bidi="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Caption2">
    <w:name w:val="Caption2"/>
    <w:basedOn w:val="Normal"/>
    <w:next w:val="Normal"/>
    <w:uiPriority w:val="35"/>
    <w:unhideWhenUsed/>
    <w:rsid w:val="00F57AAA"/>
    <w:pPr>
      <w:spacing w:before="0" w:after="200" w:line="259" w:lineRule="auto"/>
    </w:pPr>
    <w:rPr>
      <w:rFonts w:ascii="Cambria" w:eastAsia="Times New Roman" w:hAnsi="Cambria" w:cs="Times New Roman"/>
      <w:b/>
      <w:bCs/>
      <w:color w:val="4F81BD"/>
      <w:sz w:val="18"/>
      <w:szCs w:val="18"/>
      <w:lang w:eastAsia="en-CA" w:bidi="en-US"/>
    </w:rPr>
  </w:style>
  <w:style w:type="table" w:customStyle="1" w:styleId="LightList-Accent12">
    <w:name w:val="Light List - Accent 12"/>
    <w:basedOn w:val="TableNormal"/>
    <w:next w:val="LightList-Accent1"/>
    <w:rsid w:val="00F57AAA"/>
    <w:rPr>
      <w:rFonts w:ascii="Cambria" w:eastAsia="Times New Roman" w:hAnsi="Cambria" w:cs="Times New Roman"/>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List2-Accent12">
    <w:name w:val="Medium List 2 - Accent 12"/>
    <w:basedOn w:val="TableNormal"/>
    <w:next w:val="MediumList2-Accent1"/>
    <w:rsid w:val="00F57AAA"/>
    <w:rPr>
      <w:rFonts w:ascii="Calibri" w:eastAsia="Times New Roman" w:hAnsi="Calibri" w:cs="Times New Roman"/>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NoList3">
    <w:name w:val="No List3"/>
    <w:next w:val="NoList"/>
    <w:uiPriority w:val="99"/>
    <w:semiHidden/>
    <w:unhideWhenUsed/>
    <w:rsid w:val="00F57AAA"/>
  </w:style>
  <w:style w:type="table" w:customStyle="1" w:styleId="ColorfulGrid-Accent13">
    <w:name w:val="Colorful Grid - Accent 13"/>
    <w:basedOn w:val="TableNormal"/>
    <w:next w:val="ColorfulGrid-Accent1"/>
    <w:uiPriority w:val="73"/>
    <w:rsid w:val="00F57AAA"/>
    <w:pPr>
      <w:spacing w:line="276" w:lineRule="auto"/>
    </w:pPr>
    <w:rPr>
      <w:rFonts w:ascii="Cambria" w:eastAsia="Times New Roman" w:hAnsi="Cambria" w:cs="Times New Roman"/>
      <w:color w:val="000000"/>
      <w:sz w:val="22"/>
      <w:szCs w:val="22"/>
      <w:lang w:bidi="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Caption3">
    <w:name w:val="Caption3"/>
    <w:basedOn w:val="Normal"/>
    <w:next w:val="Normal"/>
    <w:uiPriority w:val="35"/>
    <w:unhideWhenUsed/>
    <w:rsid w:val="00F57AAA"/>
    <w:pPr>
      <w:spacing w:before="0" w:after="200" w:line="259" w:lineRule="auto"/>
    </w:pPr>
    <w:rPr>
      <w:rFonts w:ascii="Cambria" w:eastAsia="Times New Roman" w:hAnsi="Cambria" w:cs="Times New Roman"/>
      <w:b/>
      <w:bCs/>
      <w:color w:val="4F81BD"/>
      <w:sz w:val="18"/>
      <w:szCs w:val="18"/>
      <w:lang w:eastAsia="en-CA" w:bidi="en-US"/>
    </w:rPr>
  </w:style>
  <w:style w:type="table" w:customStyle="1" w:styleId="LightList-Accent13">
    <w:name w:val="Light List - Accent 13"/>
    <w:basedOn w:val="TableNormal"/>
    <w:next w:val="LightList-Accent1"/>
    <w:rsid w:val="00F57AAA"/>
    <w:rPr>
      <w:rFonts w:ascii="Cambria" w:eastAsia="Times New Roman" w:hAnsi="Cambria" w:cs="Times New Roman"/>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List2-Accent13">
    <w:name w:val="Medium List 2 - Accent 13"/>
    <w:basedOn w:val="TableNormal"/>
    <w:next w:val="MediumList2-Accent1"/>
    <w:rsid w:val="00F57AAA"/>
    <w:rPr>
      <w:rFonts w:ascii="Calibri" w:eastAsia="Times New Roman" w:hAnsi="Calibri" w:cs="Times New Roman"/>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Table3">
    <w:name w:val="List Table 3"/>
    <w:basedOn w:val="TableNormal"/>
    <w:uiPriority w:val="48"/>
    <w:rsid w:val="00F57AAA"/>
    <w:rPr>
      <w:rFonts w:ascii="Calibri" w:eastAsia="Times New Roman" w:hAnsi="Calibri" w:cs="Times New Roman"/>
      <w:sz w:val="20"/>
      <w:szCs w:val="20"/>
      <w:lang w:eastAsia="en-C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styleId="EndnoteText">
    <w:name w:val="endnote text"/>
    <w:basedOn w:val="Normal"/>
    <w:link w:val="EndnoteTextChar"/>
    <w:uiPriority w:val="99"/>
    <w:semiHidden/>
    <w:unhideWhenUsed/>
    <w:rsid w:val="00F57AAA"/>
    <w:pPr>
      <w:spacing w:before="0" w:after="160" w:line="259" w:lineRule="auto"/>
    </w:pPr>
    <w:rPr>
      <w:rFonts w:ascii="Calibri" w:eastAsia="Times New Roman" w:hAnsi="Calibri" w:cs="Times New Roman"/>
      <w:szCs w:val="20"/>
      <w:lang w:eastAsia="en-CA"/>
    </w:rPr>
  </w:style>
  <w:style w:type="character" w:customStyle="1" w:styleId="EndnoteTextChar">
    <w:name w:val="Endnote Text Char"/>
    <w:basedOn w:val="DefaultParagraphFont"/>
    <w:link w:val="EndnoteText"/>
    <w:uiPriority w:val="99"/>
    <w:semiHidden/>
    <w:rsid w:val="00F57AAA"/>
    <w:rPr>
      <w:rFonts w:ascii="Calibri" w:eastAsia="Times New Roman" w:hAnsi="Calibri" w:cs="Times New Roman"/>
      <w:sz w:val="20"/>
      <w:szCs w:val="20"/>
      <w:lang w:val="fr-CA" w:eastAsia="en-CA"/>
    </w:rPr>
  </w:style>
  <w:style w:type="character" w:styleId="EndnoteReference">
    <w:name w:val="endnote reference"/>
    <w:uiPriority w:val="99"/>
    <w:semiHidden/>
    <w:unhideWhenUsed/>
    <w:rsid w:val="00F57AAA"/>
    <w:rPr>
      <w:vertAlign w:val="superscript"/>
    </w:rPr>
  </w:style>
  <w:style w:type="paragraph" w:customStyle="1" w:styleId="Default">
    <w:name w:val="Default"/>
    <w:rsid w:val="00F57AAA"/>
    <w:pPr>
      <w:autoSpaceDE w:val="0"/>
      <w:autoSpaceDN w:val="0"/>
      <w:adjustRightInd w:val="0"/>
    </w:pPr>
    <w:rPr>
      <w:rFonts w:ascii="Calibri" w:eastAsia="Times New Roman" w:hAnsi="Calibri" w:cs="Calibri"/>
      <w:color w:val="000000"/>
      <w:lang w:eastAsia="en-CA"/>
    </w:rPr>
  </w:style>
  <w:style w:type="table" w:styleId="PlainTable3">
    <w:name w:val="Plain Table 3"/>
    <w:basedOn w:val="TableNormal"/>
    <w:uiPriority w:val="43"/>
    <w:rsid w:val="00477034"/>
    <w:rPr>
      <w:rFonts w:eastAsiaTheme="minorEastAsia"/>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1">
    <w:name w:val="Table Grid1"/>
    <w:basedOn w:val="TableNormal"/>
    <w:next w:val="TableGrid"/>
    <w:uiPriority w:val="59"/>
    <w:rsid w:val="0047703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4">
    <w:name w:val="Grid Table 5 Dark Accent 4"/>
    <w:basedOn w:val="TableNormal"/>
    <w:uiPriority w:val="50"/>
    <w:rsid w:val="00477034"/>
    <w:rPr>
      <w:rFonts w:eastAsiaTheme="minorEastAsia"/>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E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AD1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AD1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AD1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AD1E" w:themeFill="accent4"/>
      </w:tcPr>
    </w:tblStylePr>
    <w:tblStylePr w:type="band1Vert">
      <w:tblPr/>
      <w:tcPr>
        <w:shd w:val="clear" w:color="auto" w:fill="FBDDA5" w:themeFill="accent4" w:themeFillTint="66"/>
      </w:tcPr>
    </w:tblStylePr>
    <w:tblStylePr w:type="band1Horz">
      <w:tblPr/>
      <w:tcPr>
        <w:shd w:val="clear" w:color="auto" w:fill="FBDDA5" w:themeFill="accent4" w:themeFillTint="66"/>
      </w:tcPr>
    </w:tblStylePr>
  </w:style>
  <w:style w:type="table" w:styleId="PlainTable1">
    <w:name w:val="Plain Table 1"/>
    <w:basedOn w:val="TableNormal"/>
    <w:uiPriority w:val="41"/>
    <w:rsid w:val="00477034"/>
    <w:rPr>
      <w:rFonts w:eastAsiaTheme="minorEastAsia"/>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91A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next w:val="PlainTable1"/>
    <w:uiPriority w:val="41"/>
    <w:rsid w:val="00D7193C"/>
    <w:rPr>
      <w:rFonts w:eastAsiaTheme="minorEastAsia"/>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0150">
      <w:bodyDiv w:val="1"/>
      <w:marLeft w:val="0"/>
      <w:marRight w:val="0"/>
      <w:marTop w:val="0"/>
      <w:marBottom w:val="0"/>
      <w:divBdr>
        <w:top w:val="none" w:sz="0" w:space="0" w:color="auto"/>
        <w:left w:val="none" w:sz="0" w:space="0" w:color="auto"/>
        <w:bottom w:val="none" w:sz="0" w:space="0" w:color="auto"/>
        <w:right w:val="none" w:sz="0" w:space="0" w:color="auto"/>
      </w:divBdr>
      <w:divsChild>
        <w:div w:id="1171487514">
          <w:marLeft w:val="720"/>
          <w:marRight w:val="0"/>
          <w:marTop w:val="0"/>
          <w:marBottom w:val="0"/>
          <w:divBdr>
            <w:top w:val="none" w:sz="0" w:space="0" w:color="auto"/>
            <w:left w:val="none" w:sz="0" w:space="0" w:color="auto"/>
            <w:bottom w:val="none" w:sz="0" w:space="0" w:color="auto"/>
            <w:right w:val="none" w:sz="0" w:space="0" w:color="auto"/>
          </w:divBdr>
        </w:div>
        <w:div w:id="1288661466">
          <w:marLeft w:val="720"/>
          <w:marRight w:val="0"/>
          <w:marTop w:val="0"/>
          <w:marBottom w:val="0"/>
          <w:divBdr>
            <w:top w:val="none" w:sz="0" w:space="0" w:color="auto"/>
            <w:left w:val="none" w:sz="0" w:space="0" w:color="auto"/>
            <w:bottom w:val="none" w:sz="0" w:space="0" w:color="auto"/>
            <w:right w:val="none" w:sz="0" w:space="0" w:color="auto"/>
          </w:divBdr>
        </w:div>
        <w:div w:id="1444377883">
          <w:marLeft w:val="720"/>
          <w:marRight w:val="0"/>
          <w:marTop w:val="0"/>
          <w:marBottom w:val="0"/>
          <w:divBdr>
            <w:top w:val="none" w:sz="0" w:space="0" w:color="auto"/>
            <w:left w:val="none" w:sz="0" w:space="0" w:color="auto"/>
            <w:bottom w:val="none" w:sz="0" w:space="0" w:color="auto"/>
            <w:right w:val="none" w:sz="0" w:space="0" w:color="auto"/>
          </w:divBdr>
        </w:div>
      </w:divsChild>
    </w:div>
    <w:div w:id="193275216">
      <w:bodyDiv w:val="1"/>
      <w:marLeft w:val="0"/>
      <w:marRight w:val="0"/>
      <w:marTop w:val="0"/>
      <w:marBottom w:val="0"/>
      <w:divBdr>
        <w:top w:val="none" w:sz="0" w:space="0" w:color="auto"/>
        <w:left w:val="none" w:sz="0" w:space="0" w:color="auto"/>
        <w:bottom w:val="none" w:sz="0" w:space="0" w:color="auto"/>
        <w:right w:val="none" w:sz="0" w:space="0" w:color="auto"/>
      </w:divBdr>
      <w:divsChild>
        <w:div w:id="725494871">
          <w:marLeft w:val="446"/>
          <w:marRight w:val="0"/>
          <w:marTop w:val="0"/>
          <w:marBottom w:val="0"/>
          <w:divBdr>
            <w:top w:val="none" w:sz="0" w:space="0" w:color="auto"/>
            <w:left w:val="none" w:sz="0" w:space="0" w:color="auto"/>
            <w:bottom w:val="none" w:sz="0" w:space="0" w:color="auto"/>
            <w:right w:val="none" w:sz="0" w:space="0" w:color="auto"/>
          </w:divBdr>
        </w:div>
        <w:div w:id="1019820159">
          <w:marLeft w:val="446"/>
          <w:marRight w:val="0"/>
          <w:marTop w:val="0"/>
          <w:marBottom w:val="0"/>
          <w:divBdr>
            <w:top w:val="none" w:sz="0" w:space="0" w:color="auto"/>
            <w:left w:val="none" w:sz="0" w:space="0" w:color="auto"/>
            <w:bottom w:val="none" w:sz="0" w:space="0" w:color="auto"/>
            <w:right w:val="none" w:sz="0" w:space="0" w:color="auto"/>
          </w:divBdr>
        </w:div>
        <w:div w:id="1056469257">
          <w:marLeft w:val="446"/>
          <w:marRight w:val="0"/>
          <w:marTop w:val="0"/>
          <w:marBottom w:val="0"/>
          <w:divBdr>
            <w:top w:val="none" w:sz="0" w:space="0" w:color="auto"/>
            <w:left w:val="none" w:sz="0" w:space="0" w:color="auto"/>
            <w:bottom w:val="none" w:sz="0" w:space="0" w:color="auto"/>
            <w:right w:val="none" w:sz="0" w:space="0" w:color="auto"/>
          </w:divBdr>
        </w:div>
        <w:div w:id="2116633314">
          <w:marLeft w:val="446"/>
          <w:marRight w:val="0"/>
          <w:marTop w:val="0"/>
          <w:marBottom w:val="0"/>
          <w:divBdr>
            <w:top w:val="none" w:sz="0" w:space="0" w:color="auto"/>
            <w:left w:val="none" w:sz="0" w:space="0" w:color="auto"/>
            <w:bottom w:val="none" w:sz="0" w:space="0" w:color="auto"/>
            <w:right w:val="none" w:sz="0" w:space="0" w:color="auto"/>
          </w:divBdr>
        </w:div>
      </w:divsChild>
    </w:div>
    <w:div w:id="1192837156">
      <w:bodyDiv w:val="1"/>
      <w:marLeft w:val="0"/>
      <w:marRight w:val="0"/>
      <w:marTop w:val="0"/>
      <w:marBottom w:val="0"/>
      <w:divBdr>
        <w:top w:val="none" w:sz="0" w:space="0" w:color="auto"/>
        <w:left w:val="none" w:sz="0" w:space="0" w:color="auto"/>
        <w:bottom w:val="none" w:sz="0" w:space="0" w:color="auto"/>
        <w:right w:val="none" w:sz="0" w:space="0" w:color="auto"/>
      </w:divBdr>
      <w:divsChild>
        <w:div w:id="1262682150">
          <w:marLeft w:val="446"/>
          <w:marRight w:val="0"/>
          <w:marTop w:val="0"/>
          <w:marBottom w:val="0"/>
          <w:divBdr>
            <w:top w:val="none" w:sz="0" w:space="0" w:color="auto"/>
            <w:left w:val="none" w:sz="0" w:space="0" w:color="auto"/>
            <w:bottom w:val="none" w:sz="0" w:space="0" w:color="auto"/>
            <w:right w:val="none" w:sz="0" w:space="0" w:color="auto"/>
          </w:divBdr>
        </w:div>
        <w:div w:id="1442719361">
          <w:marLeft w:val="446"/>
          <w:marRight w:val="0"/>
          <w:marTop w:val="0"/>
          <w:marBottom w:val="0"/>
          <w:divBdr>
            <w:top w:val="none" w:sz="0" w:space="0" w:color="auto"/>
            <w:left w:val="none" w:sz="0" w:space="0" w:color="auto"/>
            <w:bottom w:val="none" w:sz="0" w:space="0" w:color="auto"/>
            <w:right w:val="none" w:sz="0" w:space="0" w:color="auto"/>
          </w:divBdr>
        </w:div>
      </w:divsChild>
    </w:div>
    <w:div w:id="1300651996">
      <w:bodyDiv w:val="1"/>
      <w:marLeft w:val="0"/>
      <w:marRight w:val="0"/>
      <w:marTop w:val="0"/>
      <w:marBottom w:val="0"/>
      <w:divBdr>
        <w:top w:val="none" w:sz="0" w:space="0" w:color="auto"/>
        <w:left w:val="none" w:sz="0" w:space="0" w:color="auto"/>
        <w:bottom w:val="none" w:sz="0" w:space="0" w:color="auto"/>
        <w:right w:val="none" w:sz="0" w:space="0" w:color="auto"/>
      </w:divBdr>
    </w:div>
    <w:div w:id="1625116811">
      <w:bodyDiv w:val="1"/>
      <w:marLeft w:val="0"/>
      <w:marRight w:val="0"/>
      <w:marTop w:val="0"/>
      <w:marBottom w:val="0"/>
      <w:divBdr>
        <w:top w:val="none" w:sz="0" w:space="0" w:color="auto"/>
        <w:left w:val="none" w:sz="0" w:space="0" w:color="auto"/>
        <w:bottom w:val="none" w:sz="0" w:space="0" w:color="auto"/>
        <w:right w:val="none" w:sz="0" w:space="0" w:color="auto"/>
      </w:divBdr>
      <w:divsChild>
        <w:div w:id="255288701">
          <w:marLeft w:val="1080"/>
          <w:marRight w:val="0"/>
          <w:marTop w:val="0"/>
          <w:marBottom w:val="0"/>
          <w:divBdr>
            <w:top w:val="none" w:sz="0" w:space="0" w:color="auto"/>
            <w:left w:val="none" w:sz="0" w:space="0" w:color="auto"/>
            <w:bottom w:val="none" w:sz="0" w:space="0" w:color="auto"/>
            <w:right w:val="none" w:sz="0" w:space="0" w:color="auto"/>
          </w:divBdr>
        </w:div>
        <w:div w:id="1305551024">
          <w:marLeft w:val="1080"/>
          <w:marRight w:val="0"/>
          <w:marTop w:val="0"/>
          <w:marBottom w:val="0"/>
          <w:divBdr>
            <w:top w:val="none" w:sz="0" w:space="0" w:color="auto"/>
            <w:left w:val="none" w:sz="0" w:space="0" w:color="auto"/>
            <w:bottom w:val="none" w:sz="0" w:space="0" w:color="auto"/>
            <w:right w:val="none" w:sz="0" w:space="0" w:color="auto"/>
          </w:divBdr>
        </w:div>
        <w:div w:id="1552034372">
          <w:marLeft w:val="360"/>
          <w:marRight w:val="0"/>
          <w:marTop w:val="0"/>
          <w:marBottom w:val="0"/>
          <w:divBdr>
            <w:top w:val="none" w:sz="0" w:space="0" w:color="auto"/>
            <w:left w:val="none" w:sz="0" w:space="0" w:color="auto"/>
            <w:bottom w:val="none" w:sz="0" w:space="0" w:color="auto"/>
            <w:right w:val="none" w:sz="0" w:space="0" w:color="auto"/>
          </w:divBdr>
        </w:div>
        <w:div w:id="1877691483">
          <w:marLeft w:val="360"/>
          <w:marRight w:val="0"/>
          <w:marTop w:val="0"/>
          <w:marBottom w:val="0"/>
          <w:divBdr>
            <w:top w:val="none" w:sz="0" w:space="0" w:color="auto"/>
            <w:left w:val="none" w:sz="0" w:space="0" w:color="auto"/>
            <w:bottom w:val="none" w:sz="0" w:space="0" w:color="auto"/>
            <w:right w:val="none" w:sz="0" w:space="0" w:color="auto"/>
          </w:divBdr>
        </w:div>
        <w:div w:id="2064869253">
          <w:marLeft w:val="1080"/>
          <w:marRight w:val="0"/>
          <w:marTop w:val="0"/>
          <w:marBottom w:val="0"/>
          <w:divBdr>
            <w:top w:val="none" w:sz="0" w:space="0" w:color="auto"/>
            <w:left w:val="none" w:sz="0" w:space="0" w:color="auto"/>
            <w:bottom w:val="none" w:sz="0" w:space="0" w:color="auto"/>
            <w:right w:val="none" w:sz="0" w:space="0" w:color="auto"/>
          </w:divBdr>
        </w:div>
      </w:divsChild>
    </w:div>
    <w:div w:id="191261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docs.gc.ca/tpsgc-pwgsc/llisapi.dll?func=ll&amp;objaction=overview&amp;objid=7477878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s://www.google.ca/imgres?imgurl=https://s3.ca-central-1.amazonaws.com/vectorinstitute.ai/images/logos/Canada_Wordmark_EN.png&amp;imgrefurl=http://vectorinstitute.ai/&amp;docid=yhgK_zErh6d3aM&amp;tbnid=IIIM82B5TUYATM:&amp;vet=10ahUKEwjuq8nnosTZAhVQQq0KHQN_B-QQMwhPKAkwCQ..i&amp;w=1165&amp;h=303&amp;bih=479&amp;biw=1188&amp;q=canada%20wordmark&amp;ved=0ahUKEwjuq8nnosTZAhVQQq0KHQN_B-QQMwhPKAkwCQ&amp;iact=mrc&amp;uact=8"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GCworkplace">
      <a:dk1>
        <a:sysClr val="windowText" lastClr="000000"/>
      </a:dk1>
      <a:lt1>
        <a:sysClr val="window" lastClr="FFFFFF"/>
      </a:lt1>
      <a:dk2>
        <a:srgbClr val="77787B"/>
      </a:dk2>
      <a:lt2>
        <a:srgbClr val="BCBEC0"/>
      </a:lt2>
      <a:accent1>
        <a:srgbClr val="A9CE75"/>
      </a:accent1>
      <a:accent2>
        <a:srgbClr val="51B49F"/>
      </a:accent2>
      <a:accent3>
        <a:srgbClr val="277852"/>
      </a:accent3>
      <a:accent4>
        <a:srgbClr val="F5AD1E"/>
      </a:accent4>
      <a:accent5>
        <a:srgbClr val="1C465C"/>
      </a:accent5>
      <a:accent6>
        <a:srgbClr val="BCBEC0"/>
      </a:accent6>
      <a:hlink>
        <a:srgbClr val="4472C4"/>
      </a:hlink>
      <a:folHlink>
        <a:srgbClr val="51B49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B4550-34AE-472C-83A8-99D80627C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15</Pages>
  <Words>2684</Words>
  <Characters>15301</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Alexandrine Menard</cp:lastModifiedBy>
  <cp:revision>7</cp:revision>
  <cp:lastPrinted>2018-12-05T20:28:00Z</cp:lastPrinted>
  <dcterms:created xsi:type="dcterms:W3CDTF">2020-02-17T12:27:00Z</dcterms:created>
  <dcterms:modified xsi:type="dcterms:W3CDTF">2021-03-24T20:27:00Z</dcterms:modified>
</cp:coreProperties>
</file>