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7FF33" w14:textId="77777777" w:rsidR="00515B05" w:rsidRDefault="00515B05" w:rsidP="00515B05">
      <w:pPr>
        <w:pStyle w:val="CSCbodytext"/>
        <w:jc w:val="center"/>
        <w:rPr>
          <w:b/>
          <w:color w:val="002E5D" w:themeColor="accent1"/>
          <w:sz w:val="32"/>
          <w:szCs w:val="32"/>
          <w:lang w:val="en-CA"/>
        </w:rPr>
      </w:pPr>
    </w:p>
    <w:p w14:paraId="44484EC3" w14:textId="79065DC3" w:rsidR="00515B05" w:rsidRPr="0061412C" w:rsidRDefault="00515B05" w:rsidP="00515B05">
      <w:pPr>
        <w:pStyle w:val="CSCbodytext"/>
        <w:jc w:val="center"/>
        <w:rPr>
          <w:b/>
          <w:color w:val="002E5D" w:themeColor="accent1"/>
          <w:sz w:val="32"/>
          <w:szCs w:val="32"/>
          <w:lang w:val="en-CA"/>
        </w:rPr>
      </w:pPr>
      <w:r w:rsidRPr="0061412C">
        <w:rPr>
          <w:b/>
          <w:color w:val="002E5D" w:themeColor="accent1"/>
          <w:sz w:val="32"/>
          <w:szCs w:val="32"/>
          <w:lang w:val="en-CA"/>
        </w:rPr>
        <w:t xml:space="preserve">DETERMINING THE </w:t>
      </w:r>
      <w:r w:rsidRPr="0097187E">
        <w:rPr>
          <w:b/>
          <w:color w:val="002E5D" w:themeColor="accent1"/>
          <w:sz w:val="32"/>
          <w:szCs w:val="32"/>
          <w:lang w:val="en-CA"/>
        </w:rPr>
        <w:t>LANGUAGE</w:t>
      </w:r>
      <w:r w:rsidRPr="0061412C">
        <w:rPr>
          <w:b/>
          <w:color w:val="002E5D" w:themeColor="accent1"/>
          <w:sz w:val="32"/>
          <w:szCs w:val="32"/>
          <w:lang w:val="en-CA"/>
        </w:rPr>
        <w:t xml:space="preserve"> PROFILE OF A POSITION</w:t>
      </w:r>
    </w:p>
    <w:p w14:paraId="250273B2" w14:textId="77777777" w:rsidR="00515B05" w:rsidRPr="0061412C" w:rsidRDefault="00515B05" w:rsidP="00515B05">
      <w:pPr>
        <w:pStyle w:val="CSCbodytext"/>
        <w:jc w:val="center"/>
        <w:rPr>
          <w:b/>
          <w:color w:val="002E5D" w:themeColor="accent1"/>
          <w:sz w:val="32"/>
          <w:szCs w:val="32"/>
          <w:lang w:val="en-CA"/>
        </w:rPr>
      </w:pPr>
      <w:r w:rsidRPr="0061412C">
        <w:rPr>
          <w:b/>
          <w:color w:val="002E5D" w:themeColor="accent1"/>
          <w:sz w:val="32"/>
          <w:szCs w:val="32"/>
          <w:lang w:val="en-CA"/>
        </w:rPr>
        <w:t>Guide for Managers and Human Resources Advisors</w:t>
      </w:r>
    </w:p>
    <w:p w14:paraId="6A1D39DF" w14:textId="77777777" w:rsidR="00515B05" w:rsidRPr="0061412C" w:rsidRDefault="00515B05" w:rsidP="00515B05">
      <w:pPr>
        <w:tabs>
          <w:tab w:val="left" w:pos="2816"/>
        </w:tabs>
        <w:jc w:val="center"/>
      </w:pPr>
    </w:p>
    <w:p w14:paraId="4C75F135" w14:textId="77777777" w:rsidR="00515B05" w:rsidRPr="0061412C" w:rsidRDefault="00515B05" w:rsidP="00515B05"/>
    <w:p w14:paraId="63B361D5" w14:textId="77777777" w:rsidR="00515B05" w:rsidRPr="0061412C" w:rsidRDefault="00515B05" w:rsidP="00515B05"/>
    <w:p w14:paraId="73BD1193" w14:textId="77777777" w:rsidR="00515B05" w:rsidRPr="0061412C" w:rsidRDefault="00515B05" w:rsidP="00515B05"/>
    <w:p w14:paraId="37583581" w14:textId="77777777" w:rsidR="00515B05" w:rsidRPr="0061412C" w:rsidRDefault="00515B05" w:rsidP="00515B05"/>
    <w:p w14:paraId="4E096E81" w14:textId="77777777" w:rsidR="00515B05" w:rsidRPr="0061412C" w:rsidRDefault="00515B05" w:rsidP="00515B05"/>
    <w:p w14:paraId="5AE12021" w14:textId="77777777" w:rsidR="00515B05" w:rsidRPr="0061412C" w:rsidRDefault="00515B05" w:rsidP="00515B05"/>
    <w:p w14:paraId="099A86F4" w14:textId="77777777" w:rsidR="00515B05" w:rsidRPr="0061412C" w:rsidRDefault="00515B05" w:rsidP="00515B05"/>
    <w:p w14:paraId="083806E0" w14:textId="22C5D3EE" w:rsidR="00515B05" w:rsidRPr="0061412C" w:rsidRDefault="00515B05" w:rsidP="00515B05"/>
    <w:p w14:paraId="73F48488" w14:textId="77777777" w:rsidR="001065C7" w:rsidRDefault="001065C7">
      <w:r>
        <w:br w:type="page"/>
      </w:r>
    </w:p>
    <w:sdt>
      <w:sdtPr>
        <w:rPr>
          <w:rFonts w:asciiTheme="minorHAnsi" w:eastAsiaTheme="minorHAnsi" w:hAnsiTheme="minorHAnsi" w:cstheme="minorBidi"/>
          <w:color w:val="auto"/>
          <w:sz w:val="22"/>
          <w:szCs w:val="22"/>
          <w:lang w:val="en-CA"/>
        </w:rPr>
        <w:id w:val="-1258053374"/>
        <w:docPartObj>
          <w:docPartGallery w:val="Table of Contents"/>
          <w:docPartUnique/>
        </w:docPartObj>
      </w:sdtPr>
      <w:sdtEndPr>
        <w:rPr>
          <w:b/>
          <w:bCs/>
          <w:noProof/>
        </w:rPr>
      </w:sdtEndPr>
      <w:sdtContent>
        <w:p w14:paraId="7A097ADD" w14:textId="1D7CDEF6" w:rsidR="00012112" w:rsidRDefault="00012112" w:rsidP="00684CCF">
          <w:pPr>
            <w:pStyle w:val="TOCHeading"/>
            <w:jc w:val="center"/>
          </w:pPr>
          <w:r>
            <w:t>Contents</w:t>
          </w:r>
        </w:p>
        <w:p w14:paraId="4F501BB1" w14:textId="64AF190C" w:rsidR="00060788" w:rsidRDefault="009D0222">
          <w:pPr>
            <w:pStyle w:val="TOC1"/>
            <w:rPr>
              <w:rFonts w:asciiTheme="minorHAnsi" w:eastAsiaTheme="minorEastAsia" w:hAnsiTheme="minorHAnsi" w:cstheme="minorBidi"/>
              <w:lang w:eastAsia="en-CA"/>
            </w:rPr>
          </w:pPr>
          <w:r>
            <w:fldChar w:fldCharType="begin"/>
          </w:r>
          <w:r>
            <w:instrText xml:space="preserve"> TOC \o "1-5" \h \z \u </w:instrText>
          </w:r>
          <w:r>
            <w:fldChar w:fldCharType="separate"/>
          </w:r>
          <w:hyperlink w:anchor="_Toc149897084" w:history="1">
            <w:r w:rsidR="00060788" w:rsidRPr="006E5041">
              <w:rPr>
                <w:rStyle w:val="Hyperlink"/>
                <w:caps/>
              </w:rPr>
              <w:t>1.</w:t>
            </w:r>
            <w:r w:rsidR="00060788">
              <w:rPr>
                <w:rFonts w:asciiTheme="minorHAnsi" w:eastAsiaTheme="minorEastAsia" w:hAnsiTheme="minorHAnsi" w:cstheme="minorBidi"/>
                <w:lang w:eastAsia="en-CA"/>
              </w:rPr>
              <w:tab/>
            </w:r>
            <w:r w:rsidR="00060788" w:rsidRPr="006E5041">
              <w:rPr>
                <w:rStyle w:val="Hyperlink"/>
                <w:caps/>
              </w:rPr>
              <w:t>context</w:t>
            </w:r>
            <w:r w:rsidR="00060788">
              <w:rPr>
                <w:webHidden/>
              </w:rPr>
              <w:tab/>
            </w:r>
            <w:r w:rsidR="00060788">
              <w:rPr>
                <w:webHidden/>
              </w:rPr>
              <w:fldChar w:fldCharType="begin"/>
            </w:r>
            <w:r w:rsidR="00060788">
              <w:rPr>
                <w:webHidden/>
              </w:rPr>
              <w:instrText xml:space="preserve"> PAGEREF _Toc149897084 \h </w:instrText>
            </w:r>
            <w:r w:rsidR="00060788">
              <w:rPr>
                <w:webHidden/>
              </w:rPr>
            </w:r>
            <w:r w:rsidR="00060788">
              <w:rPr>
                <w:webHidden/>
              </w:rPr>
              <w:fldChar w:fldCharType="separate"/>
            </w:r>
            <w:r w:rsidR="00060788">
              <w:rPr>
                <w:webHidden/>
              </w:rPr>
              <w:t>3</w:t>
            </w:r>
            <w:r w:rsidR="00060788">
              <w:rPr>
                <w:webHidden/>
              </w:rPr>
              <w:fldChar w:fldCharType="end"/>
            </w:r>
          </w:hyperlink>
        </w:p>
        <w:p w14:paraId="4F432746" w14:textId="1B472829" w:rsidR="00060788" w:rsidRDefault="00446928">
          <w:pPr>
            <w:pStyle w:val="TOC2"/>
            <w:tabs>
              <w:tab w:val="left" w:pos="880"/>
              <w:tab w:val="right" w:leader="dot" w:pos="9350"/>
            </w:tabs>
            <w:rPr>
              <w:rFonts w:eastAsiaTheme="minorEastAsia"/>
              <w:noProof/>
              <w:lang w:eastAsia="en-CA"/>
            </w:rPr>
          </w:pPr>
          <w:hyperlink w:anchor="_Toc149897085" w:history="1">
            <w:r w:rsidR="00060788" w:rsidRPr="006E5041">
              <w:rPr>
                <w:rStyle w:val="Hyperlink"/>
                <w:noProof/>
              </w:rPr>
              <w:t>1.1</w:t>
            </w:r>
            <w:r w:rsidR="00060788">
              <w:rPr>
                <w:rFonts w:eastAsiaTheme="minorEastAsia"/>
                <w:noProof/>
                <w:lang w:eastAsia="en-CA"/>
              </w:rPr>
              <w:tab/>
            </w:r>
            <w:r w:rsidR="00060788" w:rsidRPr="006E5041">
              <w:rPr>
                <w:rStyle w:val="Hyperlink"/>
                <w:noProof/>
              </w:rPr>
              <w:t>Language of communications with the public</w:t>
            </w:r>
            <w:r w:rsidR="00060788">
              <w:rPr>
                <w:noProof/>
                <w:webHidden/>
              </w:rPr>
              <w:tab/>
            </w:r>
            <w:r w:rsidR="00060788">
              <w:rPr>
                <w:noProof/>
                <w:webHidden/>
              </w:rPr>
              <w:fldChar w:fldCharType="begin"/>
            </w:r>
            <w:r w:rsidR="00060788">
              <w:rPr>
                <w:noProof/>
                <w:webHidden/>
              </w:rPr>
              <w:instrText xml:space="preserve"> PAGEREF _Toc149897085 \h </w:instrText>
            </w:r>
            <w:r w:rsidR="00060788">
              <w:rPr>
                <w:noProof/>
                <w:webHidden/>
              </w:rPr>
            </w:r>
            <w:r w:rsidR="00060788">
              <w:rPr>
                <w:noProof/>
                <w:webHidden/>
              </w:rPr>
              <w:fldChar w:fldCharType="separate"/>
            </w:r>
            <w:r w:rsidR="00060788">
              <w:rPr>
                <w:noProof/>
                <w:webHidden/>
              </w:rPr>
              <w:t>3</w:t>
            </w:r>
            <w:r w:rsidR="00060788">
              <w:rPr>
                <w:noProof/>
                <w:webHidden/>
              </w:rPr>
              <w:fldChar w:fldCharType="end"/>
            </w:r>
          </w:hyperlink>
        </w:p>
        <w:p w14:paraId="5E467754" w14:textId="0A0D9B4E" w:rsidR="00060788" w:rsidRDefault="00446928">
          <w:pPr>
            <w:pStyle w:val="TOC2"/>
            <w:tabs>
              <w:tab w:val="left" w:pos="880"/>
              <w:tab w:val="right" w:leader="dot" w:pos="9350"/>
            </w:tabs>
            <w:rPr>
              <w:rFonts w:eastAsiaTheme="minorEastAsia"/>
              <w:noProof/>
              <w:lang w:eastAsia="en-CA"/>
            </w:rPr>
          </w:pPr>
          <w:hyperlink w:anchor="_Toc149897086" w:history="1">
            <w:r w:rsidR="00060788" w:rsidRPr="006E5041">
              <w:rPr>
                <w:rStyle w:val="Hyperlink"/>
                <w:noProof/>
              </w:rPr>
              <w:t>1.2</w:t>
            </w:r>
            <w:r w:rsidR="00060788">
              <w:rPr>
                <w:rFonts w:eastAsiaTheme="minorEastAsia"/>
                <w:noProof/>
                <w:lang w:eastAsia="en-CA"/>
              </w:rPr>
              <w:tab/>
            </w:r>
            <w:r w:rsidR="00060788" w:rsidRPr="006E5041">
              <w:rPr>
                <w:rStyle w:val="Hyperlink"/>
                <w:noProof/>
              </w:rPr>
              <w:t>Language of work</w:t>
            </w:r>
            <w:r w:rsidR="00060788">
              <w:rPr>
                <w:noProof/>
                <w:webHidden/>
              </w:rPr>
              <w:tab/>
            </w:r>
            <w:r w:rsidR="00060788">
              <w:rPr>
                <w:noProof/>
                <w:webHidden/>
              </w:rPr>
              <w:fldChar w:fldCharType="begin"/>
            </w:r>
            <w:r w:rsidR="00060788">
              <w:rPr>
                <w:noProof/>
                <w:webHidden/>
              </w:rPr>
              <w:instrText xml:space="preserve"> PAGEREF _Toc149897086 \h </w:instrText>
            </w:r>
            <w:r w:rsidR="00060788">
              <w:rPr>
                <w:noProof/>
                <w:webHidden/>
              </w:rPr>
            </w:r>
            <w:r w:rsidR="00060788">
              <w:rPr>
                <w:noProof/>
                <w:webHidden/>
              </w:rPr>
              <w:fldChar w:fldCharType="separate"/>
            </w:r>
            <w:r w:rsidR="00060788">
              <w:rPr>
                <w:noProof/>
                <w:webHidden/>
              </w:rPr>
              <w:t>3</w:t>
            </w:r>
            <w:r w:rsidR="00060788">
              <w:rPr>
                <w:noProof/>
                <w:webHidden/>
              </w:rPr>
              <w:fldChar w:fldCharType="end"/>
            </w:r>
          </w:hyperlink>
        </w:p>
        <w:p w14:paraId="505CB59F" w14:textId="28981310" w:rsidR="00060788" w:rsidRDefault="00446928">
          <w:pPr>
            <w:pStyle w:val="TOC2"/>
            <w:tabs>
              <w:tab w:val="left" w:pos="880"/>
              <w:tab w:val="right" w:leader="dot" w:pos="9350"/>
            </w:tabs>
            <w:rPr>
              <w:rFonts w:eastAsiaTheme="minorEastAsia"/>
              <w:noProof/>
              <w:lang w:eastAsia="en-CA"/>
            </w:rPr>
          </w:pPr>
          <w:hyperlink w:anchor="_Toc149897087" w:history="1">
            <w:r w:rsidR="00060788" w:rsidRPr="006E5041">
              <w:rPr>
                <w:rStyle w:val="Hyperlink"/>
                <w:noProof/>
              </w:rPr>
              <w:t>1.3</w:t>
            </w:r>
            <w:r w:rsidR="00060788">
              <w:rPr>
                <w:rFonts w:eastAsiaTheme="minorEastAsia"/>
                <w:noProof/>
                <w:lang w:eastAsia="en-CA"/>
              </w:rPr>
              <w:tab/>
            </w:r>
            <w:r w:rsidR="00060788" w:rsidRPr="006E5041">
              <w:rPr>
                <w:rStyle w:val="Hyperlink"/>
                <w:noProof/>
              </w:rPr>
              <w:t>Precedence of rights</w:t>
            </w:r>
            <w:r w:rsidR="00060788">
              <w:rPr>
                <w:noProof/>
                <w:webHidden/>
              </w:rPr>
              <w:tab/>
            </w:r>
            <w:r w:rsidR="00060788">
              <w:rPr>
                <w:noProof/>
                <w:webHidden/>
              </w:rPr>
              <w:fldChar w:fldCharType="begin"/>
            </w:r>
            <w:r w:rsidR="00060788">
              <w:rPr>
                <w:noProof/>
                <w:webHidden/>
              </w:rPr>
              <w:instrText xml:space="preserve"> PAGEREF _Toc149897087 \h </w:instrText>
            </w:r>
            <w:r w:rsidR="00060788">
              <w:rPr>
                <w:noProof/>
                <w:webHidden/>
              </w:rPr>
            </w:r>
            <w:r w:rsidR="00060788">
              <w:rPr>
                <w:noProof/>
                <w:webHidden/>
              </w:rPr>
              <w:fldChar w:fldCharType="separate"/>
            </w:r>
            <w:r w:rsidR="00060788">
              <w:rPr>
                <w:noProof/>
                <w:webHidden/>
              </w:rPr>
              <w:t>3</w:t>
            </w:r>
            <w:r w:rsidR="00060788">
              <w:rPr>
                <w:noProof/>
                <w:webHidden/>
              </w:rPr>
              <w:fldChar w:fldCharType="end"/>
            </w:r>
          </w:hyperlink>
        </w:p>
        <w:p w14:paraId="0FB06204" w14:textId="010B194C" w:rsidR="00060788" w:rsidRDefault="00446928">
          <w:pPr>
            <w:pStyle w:val="TOC2"/>
            <w:tabs>
              <w:tab w:val="left" w:pos="880"/>
              <w:tab w:val="right" w:leader="dot" w:pos="9350"/>
            </w:tabs>
            <w:rPr>
              <w:rFonts w:eastAsiaTheme="minorEastAsia"/>
              <w:noProof/>
              <w:lang w:eastAsia="en-CA"/>
            </w:rPr>
          </w:pPr>
          <w:hyperlink w:anchor="_Toc149897088" w:history="1">
            <w:r w:rsidR="00060788" w:rsidRPr="006E5041">
              <w:rPr>
                <w:rStyle w:val="Hyperlink"/>
                <w:noProof/>
              </w:rPr>
              <w:t>1.4</w:t>
            </w:r>
            <w:r w:rsidR="00060788">
              <w:rPr>
                <w:rFonts w:eastAsiaTheme="minorEastAsia"/>
                <w:noProof/>
                <w:lang w:eastAsia="en-CA"/>
              </w:rPr>
              <w:tab/>
            </w:r>
            <w:r w:rsidR="00060788" w:rsidRPr="006E5041">
              <w:rPr>
                <w:rStyle w:val="Hyperlink"/>
                <w:noProof/>
              </w:rPr>
              <w:t>Role of sub-delegated managers</w:t>
            </w:r>
            <w:r w:rsidR="00060788">
              <w:rPr>
                <w:noProof/>
                <w:webHidden/>
              </w:rPr>
              <w:tab/>
            </w:r>
            <w:r w:rsidR="00060788">
              <w:rPr>
                <w:noProof/>
                <w:webHidden/>
              </w:rPr>
              <w:fldChar w:fldCharType="begin"/>
            </w:r>
            <w:r w:rsidR="00060788">
              <w:rPr>
                <w:noProof/>
                <w:webHidden/>
              </w:rPr>
              <w:instrText xml:space="preserve"> PAGEREF _Toc149897088 \h </w:instrText>
            </w:r>
            <w:r w:rsidR="00060788">
              <w:rPr>
                <w:noProof/>
                <w:webHidden/>
              </w:rPr>
            </w:r>
            <w:r w:rsidR="00060788">
              <w:rPr>
                <w:noProof/>
                <w:webHidden/>
              </w:rPr>
              <w:fldChar w:fldCharType="separate"/>
            </w:r>
            <w:r w:rsidR="00060788">
              <w:rPr>
                <w:noProof/>
                <w:webHidden/>
              </w:rPr>
              <w:t>3</w:t>
            </w:r>
            <w:r w:rsidR="00060788">
              <w:rPr>
                <w:noProof/>
                <w:webHidden/>
              </w:rPr>
              <w:fldChar w:fldCharType="end"/>
            </w:r>
          </w:hyperlink>
        </w:p>
        <w:p w14:paraId="7CACF157" w14:textId="323204F9" w:rsidR="00060788" w:rsidRDefault="00446928">
          <w:pPr>
            <w:pStyle w:val="TOC1"/>
            <w:rPr>
              <w:rFonts w:asciiTheme="minorHAnsi" w:eastAsiaTheme="minorEastAsia" w:hAnsiTheme="minorHAnsi" w:cstheme="minorBidi"/>
              <w:lang w:eastAsia="en-CA"/>
            </w:rPr>
          </w:pPr>
          <w:hyperlink w:anchor="_Toc149897089" w:history="1">
            <w:r w:rsidR="00060788" w:rsidRPr="006E5041">
              <w:rPr>
                <w:rStyle w:val="Hyperlink"/>
                <w:b/>
                <w:bCs/>
              </w:rPr>
              <w:t>2.</w:t>
            </w:r>
            <w:r w:rsidR="00060788">
              <w:rPr>
                <w:rFonts w:asciiTheme="minorHAnsi" w:eastAsiaTheme="minorEastAsia" w:hAnsiTheme="minorHAnsi" w:cstheme="minorBidi"/>
                <w:lang w:eastAsia="en-CA"/>
              </w:rPr>
              <w:tab/>
            </w:r>
            <w:r w:rsidR="00060788" w:rsidRPr="006E5041">
              <w:rPr>
                <w:rStyle w:val="Hyperlink"/>
                <w:b/>
                <w:bCs/>
              </w:rPr>
              <w:t>OBJECTIVE</w:t>
            </w:r>
            <w:r w:rsidR="00060788">
              <w:rPr>
                <w:webHidden/>
              </w:rPr>
              <w:tab/>
            </w:r>
            <w:r w:rsidR="00060788">
              <w:rPr>
                <w:webHidden/>
              </w:rPr>
              <w:fldChar w:fldCharType="begin"/>
            </w:r>
            <w:r w:rsidR="00060788">
              <w:rPr>
                <w:webHidden/>
              </w:rPr>
              <w:instrText xml:space="preserve"> PAGEREF _Toc149897089 \h </w:instrText>
            </w:r>
            <w:r w:rsidR="00060788">
              <w:rPr>
                <w:webHidden/>
              </w:rPr>
            </w:r>
            <w:r w:rsidR="00060788">
              <w:rPr>
                <w:webHidden/>
              </w:rPr>
              <w:fldChar w:fldCharType="separate"/>
            </w:r>
            <w:r w:rsidR="00060788">
              <w:rPr>
                <w:webHidden/>
              </w:rPr>
              <w:t>4</w:t>
            </w:r>
            <w:r w:rsidR="00060788">
              <w:rPr>
                <w:webHidden/>
              </w:rPr>
              <w:fldChar w:fldCharType="end"/>
            </w:r>
          </w:hyperlink>
        </w:p>
        <w:p w14:paraId="11B39829" w14:textId="415AA49F" w:rsidR="00060788" w:rsidRDefault="00446928">
          <w:pPr>
            <w:pStyle w:val="TOC1"/>
            <w:rPr>
              <w:rFonts w:asciiTheme="minorHAnsi" w:eastAsiaTheme="minorEastAsia" w:hAnsiTheme="minorHAnsi" w:cstheme="minorBidi"/>
              <w:lang w:eastAsia="en-CA"/>
            </w:rPr>
          </w:pPr>
          <w:hyperlink w:anchor="_Toc149897090" w:history="1">
            <w:r w:rsidR="00060788" w:rsidRPr="006E5041">
              <w:rPr>
                <w:rStyle w:val="Hyperlink"/>
                <w:b/>
                <w:bCs/>
              </w:rPr>
              <w:t>3.</w:t>
            </w:r>
            <w:r w:rsidR="00060788">
              <w:rPr>
                <w:rFonts w:asciiTheme="minorHAnsi" w:eastAsiaTheme="minorEastAsia" w:hAnsiTheme="minorHAnsi" w:cstheme="minorBidi"/>
                <w:lang w:eastAsia="en-CA"/>
              </w:rPr>
              <w:tab/>
            </w:r>
            <w:r w:rsidR="00060788" w:rsidRPr="006E5041">
              <w:rPr>
                <w:rStyle w:val="Hyperlink"/>
                <w:b/>
                <w:bCs/>
              </w:rPr>
              <w:t>APPLICATION</w:t>
            </w:r>
            <w:r w:rsidR="00060788">
              <w:rPr>
                <w:webHidden/>
              </w:rPr>
              <w:tab/>
            </w:r>
            <w:r w:rsidR="00060788">
              <w:rPr>
                <w:webHidden/>
              </w:rPr>
              <w:fldChar w:fldCharType="begin"/>
            </w:r>
            <w:r w:rsidR="00060788">
              <w:rPr>
                <w:webHidden/>
              </w:rPr>
              <w:instrText xml:space="preserve"> PAGEREF _Toc149897090 \h </w:instrText>
            </w:r>
            <w:r w:rsidR="00060788">
              <w:rPr>
                <w:webHidden/>
              </w:rPr>
            </w:r>
            <w:r w:rsidR="00060788">
              <w:rPr>
                <w:webHidden/>
              </w:rPr>
              <w:fldChar w:fldCharType="separate"/>
            </w:r>
            <w:r w:rsidR="00060788">
              <w:rPr>
                <w:webHidden/>
              </w:rPr>
              <w:t>4</w:t>
            </w:r>
            <w:r w:rsidR="00060788">
              <w:rPr>
                <w:webHidden/>
              </w:rPr>
              <w:fldChar w:fldCharType="end"/>
            </w:r>
          </w:hyperlink>
        </w:p>
        <w:p w14:paraId="31E1129F" w14:textId="00216599" w:rsidR="00060788" w:rsidRDefault="00446928">
          <w:pPr>
            <w:pStyle w:val="TOC1"/>
            <w:rPr>
              <w:rFonts w:asciiTheme="minorHAnsi" w:eastAsiaTheme="minorEastAsia" w:hAnsiTheme="minorHAnsi" w:cstheme="minorBidi"/>
              <w:lang w:eastAsia="en-CA"/>
            </w:rPr>
          </w:pPr>
          <w:hyperlink w:anchor="_Toc149897091" w:history="1">
            <w:r w:rsidR="00060788" w:rsidRPr="006E5041">
              <w:rPr>
                <w:rStyle w:val="Hyperlink"/>
                <w:b/>
                <w:bCs/>
              </w:rPr>
              <w:t>4.</w:t>
            </w:r>
            <w:r w:rsidR="00060788">
              <w:rPr>
                <w:rFonts w:asciiTheme="minorHAnsi" w:eastAsiaTheme="minorEastAsia" w:hAnsiTheme="minorHAnsi" w:cstheme="minorBidi"/>
                <w:lang w:eastAsia="en-CA"/>
              </w:rPr>
              <w:tab/>
            </w:r>
            <w:r w:rsidR="00060788" w:rsidRPr="006E5041">
              <w:rPr>
                <w:rStyle w:val="Hyperlink"/>
                <w:b/>
                <w:bCs/>
              </w:rPr>
              <w:t>EXPECTS RESULTS</w:t>
            </w:r>
            <w:r w:rsidR="00060788">
              <w:rPr>
                <w:webHidden/>
              </w:rPr>
              <w:tab/>
            </w:r>
            <w:r w:rsidR="00060788">
              <w:rPr>
                <w:webHidden/>
              </w:rPr>
              <w:fldChar w:fldCharType="begin"/>
            </w:r>
            <w:r w:rsidR="00060788">
              <w:rPr>
                <w:webHidden/>
              </w:rPr>
              <w:instrText xml:space="preserve"> PAGEREF _Toc149897091 \h </w:instrText>
            </w:r>
            <w:r w:rsidR="00060788">
              <w:rPr>
                <w:webHidden/>
              </w:rPr>
            </w:r>
            <w:r w:rsidR="00060788">
              <w:rPr>
                <w:webHidden/>
              </w:rPr>
              <w:fldChar w:fldCharType="separate"/>
            </w:r>
            <w:r w:rsidR="00060788">
              <w:rPr>
                <w:webHidden/>
              </w:rPr>
              <w:t>4</w:t>
            </w:r>
            <w:r w:rsidR="00060788">
              <w:rPr>
                <w:webHidden/>
              </w:rPr>
              <w:fldChar w:fldCharType="end"/>
            </w:r>
          </w:hyperlink>
        </w:p>
        <w:p w14:paraId="22941A4E" w14:textId="5A939EF2" w:rsidR="00060788" w:rsidRDefault="00446928">
          <w:pPr>
            <w:pStyle w:val="TOC1"/>
            <w:rPr>
              <w:rFonts w:asciiTheme="minorHAnsi" w:eastAsiaTheme="minorEastAsia" w:hAnsiTheme="minorHAnsi" w:cstheme="minorBidi"/>
              <w:lang w:eastAsia="en-CA"/>
            </w:rPr>
          </w:pPr>
          <w:hyperlink w:anchor="_Toc149897092" w:history="1">
            <w:r w:rsidR="00060788" w:rsidRPr="006E5041">
              <w:rPr>
                <w:rStyle w:val="Hyperlink"/>
                <w:b/>
                <w:bCs/>
              </w:rPr>
              <w:t>5.</w:t>
            </w:r>
            <w:r w:rsidR="00060788">
              <w:rPr>
                <w:rFonts w:asciiTheme="minorHAnsi" w:eastAsiaTheme="minorEastAsia" w:hAnsiTheme="minorHAnsi" w:cstheme="minorBidi"/>
                <w:lang w:eastAsia="en-CA"/>
              </w:rPr>
              <w:tab/>
            </w:r>
            <w:r w:rsidR="00060788" w:rsidRPr="006E5041">
              <w:rPr>
                <w:rStyle w:val="Hyperlink"/>
                <w:b/>
                <w:bCs/>
              </w:rPr>
              <w:t>GUIDELINES REQUIREMENTS</w:t>
            </w:r>
            <w:r w:rsidR="00060788">
              <w:rPr>
                <w:webHidden/>
              </w:rPr>
              <w:tab/>
            </w:r>
            <w:r w:rsidR="00060788">
              <w:rPr>
                <w:webHidden/>
              </w:rPr>
              <w:fldChar w:fldCharType="begin"/>
            </w:r>
            <w:r w:rsidR="00060788">
              <w:rPr>
                <w:webHidden/>
              </w:rPr>
              <w:instrText xml:space="preserve"> PAGEREF _Toc149897092 \h </w:instrText>
            </w:r>
            <w:r w:rsidR="00060788">
              <w:rPr>
                <w:webHidden/>
              </w:rPr>
            </w:r>
            <w:r w:rsidR="00060788">
              <w:rPr>
                <w:webHidden/>
              </w:rPr>
              <w:fldChar w:fldCharType="separate"/>
            </w:r>
            <w:r w:rsidR="00060788">
              <w:rPr>
                <w:webHidden/>
              </w:rPr>
              <w:t>4</w:t>
            </w:r>
            <w:r w:rsidR="00060788">
              <w:rPr>
                <w:webHidden/>
              </w:rPr>
              <w:fldChar w:fldCharType="end"/>
            </w:r>
          </w:hyperlink>
        </w:p>
        <w:p w14:paraId="26C1F32F" w14:textId="428BACE5" w:rsidR="00060788" w:rsidRDefault="00446928">
          <w:pPr>
            <w:pStyle w:val="TOC3"/>
            <w:tabs>
              <w:tab w:val="right" w:leader="dot" w:pos="9350"/>
            </w:tabs>
            <w:rPr>
              <w:rFonts w:eastAsiaTheme="minorEastAsia"/>
              <w:noProof/>
              <w:lang w:eastAsia="en-CA"/>
            </w:rPr>
          </w:pPr>
          <w:hyperlink w:anchor="_Toc149897093" w:history="1">
            <w:r w:rsidR="00060788" w:rsidRPr="006E5041">
              <w:rPr>
                <w:rStyle w:val="Hyperlink"/>
                <w:rFonts w:asciiTheme="majorHAnsi" w:hAnsiTheme="majorHAnsi" w:cstheme="majorHAnsi"/>
                <w:noProof/>
              </w:rPr>
              <w:t>5.1 Languages requirements</w:t>
            </w:r>
            <w:r w:rsidR="00060788">
              <w:rPr>
                <w:noProof/>
                <w:webHidden/>
              </w:rPr>
              <w:tab/>
            </w:r>
            <w:r w:rsidR="00060788">
              <w:rPr>
                <w:noProof/>
                <w:webHidden/>
              </w:rPr>
              <w:fldChar w:fldCharType="begin"/>
            </w:r>
            <w:r w:rsidR="00060788">
              <w:rPr>
                <w:noProof/>
                <w:webHidden/>
              </w:rPr>
              <w:instrText xml:space="preserve"> PAGEREF _Toc149897093 \h </w:instrText>
            </w:r>
            <w:r w:rsidR="00060788">
              <w:rPr>
                <w:noProof/>
                <w:webHidden/>
              </w:rPr>
            </w:r>
            <w:r w:rsidR="00060788">
              <w:rPr>
                <w:noProof/>
                <w:webHidden/>
              </w:rPr>
              <w:fldChar w:fldCharType="separate"/>
            </w:r>
            <w:r w:rsidR="00060788">
              <w:rPr>
                <w:noProof/>
                <w:webHidden/>
              </w:rPr>
              <w:t>4</w:t>
            </w:r>
            <w:r w:rsidR="00060788">
              <w:rPr>
                <w:noProof/>
                <w:webHidden/>
              </w:rPr>
              <w:fldChar w:fldCharType="end"/>
            </w:r>
          </w:hyperlink>
        </w:p>
        <w:p w14:paraId="799B2B89" w14:textId="2FBC929C" w:rsidR="00060788" w:rsidRDefault="00446928">
          <w:pPr>
            <w:pStyle w:val="TOC3"/>
            <w:tabs>
              <w:tab w:val="right" w:leader="dot" w:pos="9350"/>
            </w:tabs>
            <w:rPr>
              <w:rFonts w:eastAsiaTheme="minorEastAsia"/>
              <w:noProof/>
              <w:lang w:eastAsia="en-CA"/>
            </w:rPr>
          </w:pPr>
          <w:hyperlink w:anchor="_Toc149897094" w:history="1">
            <w:r w:rsidR="00060788" w:rsidRPr="006E5041">
              <w:rPr>
                <w:rStyle w:val="Hyperlink"/>
                <w:rFonts w:asciiTheme="majorHAnsi" w:hAnsiTheme="majorHAnsi" w:cstheme="majorHAnsi"/>
                <w:noProof/>
              </w:rPr>
              <w:t>5.2 Linguistic profile of positions</w:t>
            </w:r>
            <w:r w:rsidR="00060788">
              <w:rPr>
                <w:noProof/>
                <w:webHidden/>
              </w:rPr>
              <w:tab/>
            </w:r>
            <w:r w:rsidR="00060788">
              <w:rPr>
                <w:noProof/>
                <w:webHidden/>
              </w:rPr>
              <w:fldChar w:fldCharType="begin"/>
            </w:r>
            <w:r w:rsidR="00060788">
              <w:rPr>
                <w:noProof/>
                <w:webHidden/>
              </w:rPr>
              <w:instrText xml:space="preserve"> PAGEREF _Toc149897094 \h </w:instrText>
            </w:r>
            <w:r w:rsidR="00060788">
              <w:rPr>
                <w:noProof/>
                <w:webHidden/>
              </w:rPr>
            </w:r>
            <w:r w:rsidR="00060788">
              <w:rPr>
                <w:noProof/>
                <w:webHidden/>
              </w:rPr>
              <w:fldChar w:fldCharType="separate"/>
            </w:r>
            <w:r w:rsidR="00060788">
              <w:rPr>
                <w:noProof/>
                <w:webHidden/>
              </w:rPr>
              <w:t>6</w:t>
            </w:r>
            <w:r w:rsidR="00060788">
              <w:rPr>
                <w:noProof/>
                <w:webHidden/>
              </w:rPr>
              <w:fldChar w:fldCharType="end"/>
            </w:r>
          </w:hyperlink>
        </w:p>
        <w:p w14:paraId="50E22253" w14:textId="7850EC2C" w:rsidR="00060788" w:rsidRDefault="00446928">
          <w:pPr>
            <w:pStyle w:val="TOC4"/>
            <w:tabs>
              <w:tab w:val="left" w:pos="1540"/>
              <w:tab w:val="right" w:leader="dot" w:pos="9350"/>
            </w:tabs>
            <w:rPr>
              <w:rFonts w:eastAsiaTheme="minorEastAsia"/>
              <w:noProof/>
              <w:lang w:eastAsia="en-CA"/>
            </w:rPr>
          </w:pPr>
          <w:hyperlink w:anchor="_Toc149897095" w:history="1">
            <w:r w:rsidR="00060788" w:rsidRPr="006E5041">
              <w:rPr>
                <w:rStyle w:val="Hyperlink"/>
                <w:rFonts w:asciiTheme="majorHAnsi" w:hAnsiTheme="majorHAnsi" w:cstheme="majorHAnsi"/>
                <w:noProof/>
              </w:rPr>
              <w:t>5.2.1</w:t>
            </w:r>
            <w:r w:rsidR="00060788">
              <w:rPr>
                <w:rFonts w:eastAsiaTheme="minorEastAsia"/>
                <w:noProof/>
                <w:lang w:eastAsia="en-CA"/>
              </w:rPr>
              <w:tab/>
            </w:r>
            <w:r w:rsidR="00060788" w:rsidRPr="006E5041">
              <w:rPr>
                <w:rStyle w:val="Hyperlink"/>
                <w:rFonts w:asciiTheme="majorHAnsi" w:hAnsiTheme="majorHAnsi" w:cstheme="majorHAnsi"/>
                <w:noProof/>
              </w:rPr>
              <w:t>Executive and Equivalent Positions</w:t>
            </w:r>
            <w:r w:rsidR="00060788">
              <w:rPr>
                <w:noProof/>
                <w:webHidden/>
              </w:rPr>
              <w:tab/>
            </w:r>
            <w:r w:rsidR="00060788">
              <w:rPr>
                <w:noProof/>
                <w:webHidden/>
              </w:rPr>
              <w:fldChar w:fldCharType="begin"/>
            </w:r>
            <w:r w:rsidR="00060788">
              <w:rPr>
                <w:noProof/>
                <w:webHidden/>
              </w:rPr>
              <w:instrText xml:space="preserve"> PAGEREF _Toc149897095 \h </w:instrText>
            </w:r>
            <w:r w:rsidR="00060788">
              <w:rPr>
                <w:noProof/>
                <w:webHidden/>
              </w:rPr>
            </w:r>
            <w:r w:rsidR="00060788">
              <w:rPr>
                <w:noProof/>
                <w:webHidden/>
              </w:rPr>
              <w:fldChar w:fldCharType="separate"/>
            </w:r>
            <w:r w:rsidR="00060788">
              <w:rPr>
                <w:noProof/>
                <w:webHidden/>
              </w:rPr>
              <w:t>6</w:t>
            </w:r>
            <w:r w:rsidR="00060788">
              <w:rPr>
                <w:noProof/>
                <w:webHidden/>
              </w:rPr>
              <w:fldChar w:fldCharType="end"/>
            </w:r>
          </w:hyperlink>
        </w:p>
        <w:p w14:paraId="0E4BB83A" w14:textId="23EF0288" w:rsidR="00060788" w:rsidRDefault="00446928">
          <w:pPr>
            <w:pStyle w:val="TOC4"/>
            <w:tabs>
              <w:tab w:val="left" w:pos="1540"/>
              <w:tab w:val="right" w:leader="dot" w:pos="9350"/>
            </w:tabs>
            <w:rPr>
              <w:rFonts w:eastAsiaTheme="minorEastAsia"/>
              <w:noProof/>
              <w:lang w:eastAsia="en-CA"/>
            </w:rPr>
          </w:pPr>
          <w:hyperlink w:anchor="_Toc149897096" w:history="1">
            <w:r w:rsidR="00060788" w:rsidRPr="006E5041">
              <w:rPr>
                <w:rStyle w:val="Hyperlink"/>
                <w:rFonts w:asciiTheme="majorHAnsi" w:hAnsiTheme="majorHAnsi" w:cstheme="majorHAnsi"/>
                <w:noProof/>
              </w:rPr>
              <w:t>5.2.2</w:t>
            </w:r>
            <w:r w:rsidR="00060788">
              <w:rPr>
                <w:rFonts w:eastAsiaTheme="minorEastAsia"/>
                <w:noProof/>
                <w:lang w:eastAsia="en-CA"/>
              </w:rPr>
              <w:tab/>
            </w:r>
            <w:r w:rsidR="00060788" w:rsidRPr="006E5041">
              <w:rPr>
                <w:rStyle w:val="Hyperlink"/>
                <w:rFonts w:asciiTheme="majorHAnsi" w:hAnsiTheme="majorHAnsi" w:cstheme="majorHAnsi"/>
                <w:noProof/>
              </w:rPr>
              <w:t>Executive feeder groups</w:t>
            </w:r>
            <w:r w:rsidR="00060788">
              <w:rPr>
                <w:noProof/>
                <w:webHidden/>
              </w:rPr>
              <w:tab/>
            </w:r>
            <w:r w:rsidR="00060788">
              <w:rPr>
                <w:noProof/>
                <w:webHidden/>
              </w:rPr>
              <w:fldChar w:fldCharType="begin"/>
            </w:r>
            <w:r w:rsidR="00060788">
              <w:rPr>
                <w:noProof/>
                <w:webHidden/>
              </w:rPr>
              <w:instrText xml:space="preserve"> PAGEREF _Toc149897096 \h </w:instrText>
            </w:r>
            <w:r w:rsidR="00060788">
              <w:rPr>
                <w:noProof/>
                <w:webHidden/>
              </w:rPr>
            </w:r>
            <w:r w:rsidR="00060788">
              <w:rPr>
                <w:noProof/>
                <w:webHidden/>
              </w:rPr>
              <w:fldChar w:fldCharType="separate"/>
            </w:r>
            <w:r w:rsidR="00060788">
              <w:rPr>
                <w:noProof/>
                <w:webHidden/>
              </w:rPr>
              <w:t>7</w:t>
            </w:r>
            <w:r w:rsidR="00060788">
              <w:rPr>
                <w:noProof/>
                <w:webHidden/>
              </w:rPr>
              <w:fldChar w:fldCharType="end"/>
            </w:r>
          </w:hyperlink>
        </w:p>
        <w:p w14:paraId="09E73608" w14:textId="0A0B11BB" w:rsidR="00060788" w:rsidRDefault="00446928">
          <w:pPr>
            <w:pStyle w:val="TOC1"/>
            <w:rPr>
              <w:rFonts w:asciiTheme="minorHAnsi" w:eastAsiaTheme="minorEastAsia" w:hAnsiTheme="minorHAnsi" w:cstheme="minorBidi"/>
              <w:lang w:eastAsia="en-CA"/>
            </w:rPr>
          </w:pPr>
          <w:hyperlink w:anchor="_Toc149897097" w:history="1">
            <w:r w:rsidR="00060788" w:rsidRPr="006E5041">
              <w:rPr>
                <w:rStyle w:val="Hyperlink"/>
                <w:b/>
                <w:bCs/>
              </w:rPr>
              <w:t>6.</w:t>
            </w:r>
            <w:r w:rsidR="00060788">
              <w:rPr>
                <w:rFonts w:asciiTheme="minorHAnsi" w:eastAsiaTheme="minorEastAsia" w:hAnsiTheme="minorHAnsi" w:cstheme="minorBidi"/>
                <w:lang w:eastAsia="en-CA"/>
              </w:rPr>
              <w:tab/>
            </w:r>
            <w:r w:rsidR="00060788" w:rsidRPr="006E5041">
              <w:rPr>
                <w:rStyle w:val="Hyperlink"/>
                <w:b/>
                <w:bCs/>
              </w:rPr>
              <w:t>SETTING OR CHANGING THE LINGUISTIC PROFILE OF POSITIONS</w:t>
            </w:r>
            <w:r w:rsidR="00060788">
              <w:rPr>
                <w:webHidden/>
              </w:rPr>
              <w:tab/>
            </w:r>
            <w:r w:rsidR="00060788">
              <w:rPr>
                <w:webHidden/>
              </w:rPr>
              <w:fldChar w:fldCharType="begin"/>
            </w:r>
            <w:r w:rsidR="00060788">
              <w:rPr>
                <w:webHidden/>
              </w:rPr>
              <w:instrText xml:space="preserve"> PAGEREF _Toc149897097 \h </w:instrText>
            </w:r>
            <w:r w:rsidR="00060788">
              <w:rPr>
                <w:webHidden/>
              </w:rPr>
            </w:r>
            <w:r w:rsidR="00060788">
              <w:rPr>
                <w:webHidden/>
              </w:rPr>
              <w:fldChar w:fldCharType="separate"/>
            </w:r>
            <w:r w:rsidR="00060788">
              <w:rPr>
                <w:webHidden/>
              </w:rPr>
              <w:t>7</w:t>
            </w:r>
            <w:r w:rsidR="00060788">
              <w:rPr>
                <w:webHidden/>
              </w:rPr>
              <w:fldChar w:fldCharType="end"/>
            </w:r>
          </w:hyperlink>
        </w:p>
        <w:p w14:paraId="061083C9" w14:textId="438C6571" w:rsidR="00060788" w:rsidRDefault="00446928">
          <w:pPr>
            <w:pStyle w:val="TOC1"/>
            <w:rPr>
              <w:rFonts w:asciiTheme="minorHAnsi" w:eastAsiaTheme="minorEastAsia" w:hAnsiTheme="minorHAnsi" w:cstheme="minorBidi"/>
              <w:lang w:eastAsia="en-CA"/>
            </w:rPr>
          </w:pPr>
          <w:hyperlink w:anchor="_Toc149897098" w:history="1">
            <w:r w:rsidR="00060788" w:rsidRPr="006E5041">
              <w:rPr>
                <w:rStyle w:val="Hyperlink"/>
                <w:b/>
                <w:bCs/>
              </w:rPr>
              <w:t>7.</w:t>
            </w:r>
            <w:r w:rsidR="00060788">
              <w:rPr>
                <w:rFonts w:asciiTheme="minorHAnsi" w:eastAsiaTheme="minorEastAsia" w:hAnsiTheme="minorHAnsi" w:cstheme="minorBidi"/>
                <w:lang w:eastAsia="en-CA"/>
              </w:rPr>
              <w:tab/>
            </w:r>
            <w:r w:rsidR="00060788" w:rsidRPr="006E5041">
              <w:rPr>
                <w:rStyle w:val="Hyperlink"/>
                <w:b/>
                <w:bCs/>
              </w:rPr>
              <w:t>ROLES AND RESPONSIBILITIES</w:t>
            </w:r>
            <w:r w:rsidR="00060788">
              <w:rPr>
                <w:webHidden/>
              </w:rPr>
              <w:tab/>
            </w:r>
            <w:r w:rsidR="00060788">
              <w:rPr>
                <w:webHidden/>
              </w:rPr>
              <w:fldChar w:fldCharType="begin"/>
            </w:r>
            <w:r w:rsidR="00060788">
              <w:rPr>
                <w:webHidden/>
              </w:rPr>
              <w:instrText xml:space="preserve"> PAGEREF _Toc149897098 \h </w:instrText>
            </w:r>
            <w:r w:rsidR="00060788">
              <w:rPr>
                <w:webHidden/>
              </w:rPr>
            </w:r>
            <w:r w:rsidR="00060788">
              <w:rPr>
                <w:webHidden/>
              </w:rPr>
              <w:fldChar w:fldCharType="separate"/>
            </w:r>
            <w:r w:rsidR="00060788">
              <w:rPr>
                <w:webHidden/>
              </w:rPr>
              <w:t>8</w:t>
            </w:r>
            <w:r w:rsidR="00060788">
              <w:rPr>
                <w:webHidden/>
              </w:rPr>
              <w:fldChar w:fldCharType="end"/>
            </w:r>
          </w:hyperlink>
        </w:p>
        <w:p w14:paraId="429C764F" w14:textId="6DCFF6BA" w:rsidR="00060788" w:rsidRDefault="00446928">
          <w:pPr>
            <w:pStyle w:val="TOC2"/>
            <w:tabs>
              <w:tab w:val="right" w:leader="dot" w:pos="9350"/>
            </w:tabs>
            <w:rPr>
              <w:rFonts w:eastAsiaTheme="minorEastAsia"/>
              <w:noProof/>
              <w:lang w:eastAsia="en-CA"/>
            </w:rPr>
          </w:pPr>
          <w:hyperlink w:anchor="_Toc149897099" w:history="1">
            <w:r w:rsidR="00060788" w:rsidRPr="006E5041">
              <w:rPr>
                <w:rStyle w:val="Hyperlink"/>
                <w:noProof/>
              </w:rPr>
              <w:t>7.1 Sub-delegated managers:</w:t>
            </w:r>
            <w:r w:rsidR="00060788">
              <w:rPr>
                <w:noProof/>
                <w:webHidden/>
              </w:rPr>
              <w:tab/>
            </w:r>
            <w:r w:rsidR="00060788">
              <w:rPr>
                <w:noProof/>
                <w:webHidden/>
              </w:rPr>
              <w:fldChar w:fldCharType="begin"/>
            </w:r>
            <w:r w:rsidR="00060788">
              <w:rPr>
                <w:noProof/>
                <w:webHidden/>
              </w:rPr>
              <w:instrText xml:space="preserve"> PAGEREF _Toc149897099 \h </w:instrText>
            </w:r>
            <w:r w:rsidR="00060788">
              <w:rPr>
                <w:noProof/>
                <w:webHidden/>
              </w:rPr>
            </w:r>
            <w:r w:rsidR="00060788">
              <w:rPr>
                <w:noProof/>
                <w:webHidden/>
              </w:rPr>
              <w:fldChar w:fldCharType="separate"/>
            </w:r>
            <w:r w:rsidR="00060788">
              <w:rPr>
                <w:noProof/>
                <w:webHidden/>
              </w:rPr>
              <w:t>8</w:t>
            </w:r>
            <w:r w:rsidR="00060788">
              <w:rPr>
                <w:noProof/>
                <w:webHidden/>
              </w:rPr>
              <w:fldChar w:fldCharType="end"/>
            </w:r>
          </w:hyperlink>
        </w:p>
        <w:p w14:paraId="077388B3" w14:textId="539976F8" w:rsidR="00060788" w:rsidRDefault="00446928">
          <w:pPr>
            <w:pStyle w:val="TOC2"/>
            <w:tabs>
              <w:tab w:val="left" w:pos="880"/>
              <w:tab w:val="right" w:leader="dot" w:pos="9350"/>
            </w:tabs>
            <w:rPr>
              <w:rFonts w:eastAsiaTheme="minorEastAsia"/>
              <w:noProof/>
              <w:lang w:eastAsia="en-CA"/>
            </w:rPr>
          </w:pPr>
          <w:hyperlink w:anchor="_Toc149897100" w:history="1">
            <w:r w:rsidR="00060788" w:rsidRPr="006E5041">
              <w:rPr>
                <w:rStyle w:val="Hyperlink"/>
                <w:noProof/>
              </w:rPr>
              <w:t>7.2</w:t>
            </w:r>
            <w:r w:rsidR="00060788">
              <w:rPr>
                <w:rFonts w:eastAsiaTheme="minorEastAsia"/>
                <w:noProof/>
                <w:lang w:eastAsia="en-CA"/>
              </w:rPr>
              <w:tab/>
            </w:r>
            <w:r w:rsidR="00060788" w:rsidRPr="006E5041">
              <w:rPr>
                <w:rStyle w:val="Hyperlink"/>
                <w:noProof/>
              </w:rPr>
              <w:t>Regional HR Operations Programs Advisors:</w:t>
            </w:r>
            <w:r w:rsidR="00060788">
              <w:rPr>
                <w:noProof/>
                <w:webHidden/>
              </w:rPr>
              <w:tab/>
            </w:r>
            <w:r w:rsidR="00060788">
              <w:rPr>
                <w:noProof/>
                <w:webHidden/>
              </w:rPr>
              <w:fldChar w:fldCharType="begin"/>
            </w:r>
            <w:r w:rsidR="00060788">
              <w:rPr>
                <w:noProof/>
                <w:webHidden/>
              </w:rPr>
              <w:instrText xml:space="preserve"> PAGEREF _Toc149897100 \h </w:instrText>
            </w:r>
            <w:r w:rsidR="00060788">
              <w:rPr>
                <w:noProof/>
                <w:webHidden/>
              </w:rPr>
            </w:r>
            <w:r w:rsidR="00060788">
              <w:rPr>
                <w:noProof/>
                <w:webHidden/>
              </w:rPr>
              <w:fldChar w:fldCharType="separate"/>
            </w:r>
            <w:r w:rsidR="00060788">
              <w:rPr>
                <w:noProof/>
                <w:webHidden/>
              </w:rPr>
              <w:t>8</w:t>
            </w:r>
            <w:r w:rsidR="00060788">
              <w:rPr>
                <w:noProof/>
                <w:webHidden/>
              </w:rPr>
              <w:fldChar w:fldCharType="end"/>
            </w:r>
          </w:hyperlink>
        </w:p>
        <w:p w14:paraId="764FDFE4" w14:textId="667710CF" w:rsidR="00060788" w:rsidRDefault="00446928">
          <w:pPr>
            <w:pStyle w:val="TOC2"/>
            <w:tabs>
              <w:tab w:val="left" w:pos="880"/>
              <w:tab w:val="right" w:leader="dot" w:pos="9350"/>
            </w:tabs>
            <w:rPr>
              <w:rFonts w:eastAsiaTheme="minorEastAsia"/>
              <w:noProof/>
              <w:lang w:eastAsia="en-CA"/>
            </w:rPr>
          </w:pPr>
          <w:hyperlink w:anchor="_Toc149897101" w:history="1">
            <w:r w:rsidR="00060788" w:rsidRPr="006E5041">
              <w:rPr>
                <w:rStyle w:val="Hyperlink"/>
                <w:noProof/>
              </w:rPr>
              <w:t>7.3</w:t>
            </w:r>
            <w:r w:rsidR="00060788">
              <w:rPr>
                <w:rFonts w:eastAsiaTheme="minorEastAsia"/>
                <w:noProof/>
                <w:lang w:eastAsia="en-CA"/>
              </w:rPr>
              <w:tab/>
            </w:r>
            <w:r w:rsidR="00060788" w:rsidRPr="006E5041">
              <w:rPr>
                <w:rStyle w:val="Hyperlink"/>
                <w:noProof/>
              </w:rPr>
              <w:t>Staffing Advisors:</w:t>
            </w:r>
            <w:r w:rsidR="00060788">
              <w:rPr>
                <w:noProof/>
                <w:webHidden/>
              </w:rPr>
              <w:tab/>
            </w:r>
            <w:r w:rsidR="00060788">
              <w:rPr>
                <w:noProof/>
                <w:webHidden/>
              </w:rPr>
              <w:fldChar w:fldCharType="begin"/>
            </w:r>
            <w:r w:rsidR="00060788">
              <w:rPr>
                <w:noProof/>
                <w:webHidden/>
              </w:rPr>
              <w:instrText xml:space="preserve"> PAGEREF _Toc149897101 \h </w:instrText>
            </w:r>
            <w:r w:rsidR="00060788">
              <w:rPr>
                <w:noProof/>
                <w:webHidden/>
              </w:rPr>
            </w:r>
            <w:r w:rsidR="00060788">
              <w:rPr>
                <w:noProof/>
                <w:webHidden/>
              </w:rPr>
              <w:fldChar w:fldCharType="separate"/>
            </w:r>
            <w:r w:rsidR="00060788">
              <w:rPr>
                <w:noProof/>
                <w:webHidden/>
              </w:rPr>
              <w:t>9</w:t>
            </w:r>
            <w:r w:rsidR="00060788">
              <w:rPr>
                <w:noProof/>
                <w:webHidden/>
              </w:rPr>
              <w:fldChar w:fldCharType="end"/>
            </w:r>
          </w:hyperlink>
        </w:p>
        <w:p w14:paraId="714D15C0" w14:textId="48977677" w:rsidR="00060788" w:rsidRDefault="00446928">
          <w:pPr>
            <w:pStyle w:val="TOC2"/>
            <w:tabs>
              <w:tab w:val="left" w:pos="880"/>
              <w:tab w:val="right" w:leader="dot" w:pos="9350"/>
            </w:tabs>
            <w:rPr>
              <w:rFonts w:eastAsiaTheme="minorEastAsia"/>
              <w:noProof/>
              <w:lang w:eastAsia="en-CA"/>
            </w:rPr>
          </w:pPr>
          <w:hyperlink w:anchor="_Toc149897102" w:history="1">
            <w:r w:rsidR="00060788" w:rsidRPr="006E5041">
              <w:rPr>
                <w:rStyle w:val="Hyperlink"/>
                <w:noProof/>
              </w:rPr>
              <w:t>7.4</w:t>
            </w:r>
            <w:r w:rsidR="00060788">
              <w:rPr>
                <w:rFonts w:eastAsiaTheme="minorEastAsia"/>
                <w:noProof/>
                <w:lang w:eastAsia="en-CA"/>
              </w:rPr>
              <w:tab/>
            </w:r>
            <w:r w:rsidR="00060788" w:rsidRPr="006E5041">
              <w:rPr>
                <w:rStyle w:val="Hyperlink"/>
                <w:noProof/>
              </w:rPr>
              <w:t>Members of Executive Committee:</w:t>
            </w:r>
            <w:r w:rsidR="00060788">
              <w:rPr>
                <w:noProof/>
                <w:webHidden/>
              </w:rPr>
              <w:tab/>
            </w:r>
            <w:r w:rsidR="00060788">
              <w:rPr>
                <w:noProof/>
                <w:webHidden/>
              </w:rPr>
              <w:fldChar w:fldCharType="begin"/>
            </w:r>
            <w:r w:rsidR="00060788">
              <w:rPr>
                <w:noProof/>
                <w:webHidden/>
              </w:rPr>
              <w:instrText xml:space="preserve"> PAGEREF _Toc149897102 \h </w:instrText>
            </w:r>
            <w:r w:rsidR="00060788">
              <w:rPr>
                <w:noProof/>
                <w:webHidden/>
              </w:rPr>
            </w:r>
            <w:r w:rsidR="00060788">
              <w:rPr>
                <w:noProof/>
                <w:webHidden/>
              </w:rPr>
              <w:fldChar w:fldCharType="separate"/>
            </w:r>
            <w:r w:rsidR="00060788">
              <w:rPr>
                <w:noProof/>
                <w:webHidden/>
              </w:rPr>
              <w:t>9</w:t>
            </w:r>
            <w:r w:rsidR="00060788">
              <w:rPr>
                <w:noProof/>
                <w:webHidden/>
              </w:rPr>
              <w:fldChar w:fldCharType="end"/>
            </w:r>
          </w:hyperlink>
        </w:p>
        <w:p w14:paraId="3548648E" w14:textId="611007F4" w:rsidR="00060788" w:rsidRDefault="00446928">
          <w:pPr>
            <w:pStyle w:val="TOC1"/>
            <w:rPr>
              <w:rFonts w:asciiTheme="minorHAnsi" w:eastAsiaTheme="minorEastAsia" w:hAnsiTheme="minorHAnsi" w:cstheme="minorBidi"/>
              <w:lang w:eastAsia="en-CA"/>
            </w:rPr>
          </w:pPr>
          <w:hyperlink w:anchor="_Toc149897103" w:history="1">
            <w:r w:rsidR="00060788" w:rsidRPr="006E5041">
              <w:rPr>
                <w:rStyle w:val="Hyperlink"/>
                <w:b/>
                <w:bCs/>
              </w:rPr>
              <w:t>8.</w:t>
            </w:r>
            <w:r w:rsidR="00060788">
              <w:rPr>
                <w:rFonts w:asciiTheme="minorHAnsi" w:eastAsiaTheme="minorEastAsia" w:hAnsiTheme="minorHAnsi" w:cstheme="minorBidi"/>
                <w:lang w:eastAsia="en-CA"/>
              </w:rPr>
              <w:tab/>
            </w:r>
            <w:r w:rsidR="00060788" w:rsidRPr="006E5041">
              <w:rPr>
                <w:rStyle w:val="Hyperlink"/>
                <w:b/>
                <w:bCs/>
              </w:rPr>
              <w:t>RAISING THE LINGUISTIC PROFILE OF SUPERVISORY POSITIONS THAT ARE IDENTIFIED AT A LEVEL BELOW CBC</w:t>
            </w:r>
            <w:r w:rsidR="00060788">
              <w:rPr>
                <w:webHidden/>
              </w:rPr>
              <w:tab/>
            </w:r>
            <w:r w:rsidR="00060788">
              <w:rPr>
                <w:webHidden/>
              </w:rPr>
              <w:fldChar w:fldCharType="begin"/>
            </w:r>
            <w:r w:rsidR="00060788">
              <w:rPr>
                <w:webHidden/>
              </w:rPr>
              <w:instrText xml:space="preserve"> PAGEREF _Toc149897103 \h </w:instrText>
            </w:r>
            <w:r w:rsidR="00060788">
              <w:rPr>
                <w:webHidden/>
              </w:rPr>
            </w:r>
            <w:r w:rsidR="00060788">
              <w:rPr>
                <w:webHidden/>
              </w:rPr>
              <w:fldChar w:fldCharType="separate"/>
            </w:r>
            <w:r w:rsidR="00060788">
              <w:rPr>
                <w:webHidden/>
              </w:rPr>
              <w:t>9</w:t>
            </w:r>
            <w:r w:rsidR="00060788">
              <w:rPr>
                <w:webHidden/>
              </w:rPr>
              <w:fldChar w:fldCharType="end"/>
            </w:r>
          </w:hyperlink>
        </w:p>
        <w:p w14:paraId="35467487" w14:textId="19049987" w:rsidR="00060788" w:rsidRDefault="00446928">
          <w:pPr>
            <w:pStyle w:val="TOC1"/>
            <w:rPr>
              <w:rFonts w:asciiTheme="minorHAnsi" w:eastAsiaTheme="minorEastAsia" w:hAnsiTheme="minorHAnsi" w:cstheme="minorBidi"/>
              <w:lang w:eastAsia="en-CA"/>
            </w:rPr>
          </w:pPr>
          <w:hyperlink w:anchor="_Toc149897104" w:history="1">
            <w:r w:rsidR="00060788" w:rsidRPr="006E5041">
              <w:rPr>
                <w:rStyle w:val="Hyperlink"/>
                <w:b/>
                <w:bCs/>
              </w:rPr>
              <w:t>9.</w:t>
            </w:r>
            <w:r w:rsidR="00060788">
              <w:rPr>
                <w:rFonts w:asciiTheme="minorHAnsi" w:eastAsiaTheme="minorEastAsia" w:hAnsiTheme="minorHAnsi" w:cstheme="minorBidi"/>
                <w:lang w:eastAsia="en-CA"/>
              </w:rPr>
              <w:tab/>
            </w:r>
            <w:r w:rsidR="00060788" w:rsidRPr="006E5041">
              <w:rPr>
                <w:rStyle w:val="Hyperlink"/>
                <w:b/>
                <w:bCs/>
              </w:rPr>
              <w:t>MONITORING</w:t>
            </w:r>
            <w:r w:rsidR="00060788">
              <w:rPr>
                <w:webHidden/>
              </w:rPr>
              <w:tab/>
            </w:r>
            <w:r w:rsidR="00060788">
              <w:rPr>
                <w:webHidden/>
              </w:rPr>
              <w:fldChar w:fldCharType="begin"/>
            </w:r>
            <w:r w:rsidR="00060788">
              <w:rPr>
                <w:webHidden/>
              </w:rPr>
              <w:instrText xml:space="preserve"> PAGEREF _Toc149897104 \h </w:instrText>
            </w:r>
            <w:r w:rsidR="00060788">
              <w:rPr>
                <w:webHidden/>
              </w:rPr>
            </w:r>
            <w:r w:rsidR="00060788">
              <w:rPr>
                <w:webHidden/>
              </w:rPr>
              <w:fldChar w:fldCharType="separate"/>
            </w:r>
            <w:r w:rsidR="00060788">
              <w:rPr>
                <w:webHidden/>
              </w:rPr>
              <w:t>9</w:t>
            </w:r>
            <w:r w:rsidR="00060788">
              <w:rPr>
                <w:webHidden/>
              </w:rPr>
              <w:fldChar w:fldCharType="end"/>
            </w:r>
          </w:hyperlink>
        </w:p>
        <w:p w14:paraId="6AF129D2" w14:textId="096C9D75" w:rsidR="00060788" w:rsidRDefault="00446928">
          <w:pPr>
            <w:pStyle w:val="TOC1"/>
            <w:rPr>
              <w:rFonts w:asciiTheme="minorHAnsi" w:eastAsiaTheme="minorEastAsia" w:hAnsiTheme="minorHAnsi" w:cstheme="minorBidi"/>
              <w:lang w:eastAsia="en-CA"/>
            </w:rPr>
          </w:pPr>
          <w:hyperlink w:anchor="_Toc149897105" w:history="1">
            <w:r w:rsidR="00060788" w:rsidRPr="006E5041">
              <w:rPr>
                <w:rStyle w:val="Hyperlink"/>
                <w:rFonts w:eastAsia="Times New Roman"/>
                <w:b/>
                <w:bCs/>
                <w:caps/>
              </w:rPr>
              <w:t>10.</w:t>
            </w:r>
            <w:r w:rsidR="00060788">
              <w:rPr>
                <w:rFonts w:asciiTheme="minorHAnsi" w:eastAsiaTheme="minorEastAsia" w:hAnsiTheme="minorHAnsi" w:cstheme="minorBidi"/>
                <w:lang w:eastAsia="en-CA"/>
              </w:rPr>
              <w:tab/>
            </w:r>
            <w:r w:rsidR="00060788" w:rsidRPr="006E5041">
              <w:rPr>
                <w:rStyle w:val="Hyperlink"/>
                <w:rFonts w:eastAsia="Times New Roman"/>
                <w:b/>
                <w:bCs/>
                <w:caps/>
              </w:rPr>
              <w:t>REQUEST FOR INFORMATION</w:t>
            </w:r>
            <w:r w:rsidR="00060788">
              <w:rPr>
                <w:webHidden/>
              </w:rPr>
              <w:tab/>
            </w:r>
            <w:r w:rsidR="00060788">
              <w:rPr>
                <w:webHidden/>
              </w:rPr>
              <w:fldChar w:fldCharType="begin"/>
            </w:r>
            <w:r w:rsidR="00060788">
              <w:rPr>
                <w:webHidden/>
              </w:rPr>
              <w:instrText xml:space="preserve"> PAGEREF _Toc149897105 \h </w:instrText>
            </w:r>
            <w:r w:rsidR="00060788">
              <w:rPr>
                <w:webHidden/>
              </w:rPr>
            </w:r>
            <w:r w:rsidR="00060788">
              <w:rPr>
                <w:webHidden/>
              </w:rPr>
              <w:fldChar w:fldCharType="separate"/>
            </w:r>
            <w:r w:rsidR="00060788">
              <w:rPr>
                <w:webHidden/>
              </w:rPr>
              <w:t>9</w:t>
            </w:r>
            <w:r w:rsidR="00060788">
              <w:rPr>
                <w:webHidden/>
              </w:rPr>
              <w:fldChar w:fldCharType="end"/>
            </w:r>
          </w:hyperlink>
        </w:p>
        <w:p w14:paraId="40DE41C5" w14:textId="2D310B10" w:rsidR="00060788" w:rsidRDefault="00446928">
          <w:pPr>
            <w:pStyle w:val="TOC1"/>
            <w:rPr>
              <w:rFonts w:asciiTheme="minorHAnsi" w:eastAsiaTheme="minorEastAsia" w:hAnsiTheme="minorHAnsi" w:cstheme="minorBidi"/>
              <w:lang w:eastAsia="en-CA"/>
            </w:rPr>
          </w:pPr>
          <w:hyperlink w:anchor="_Toc149897106" w:history="1">
            <w:r w:rsidR="00060788" w:rsidRPr="006E5041">
              <w:rPr>
                <w:rStyle w:val="Hyperlink"/>
                <w:caps/>
              </w:rPr>
              <w:t>REFERENCES</w:t>
            </w:r>
            <w:r w:rsidR="00060788">
              <w:rPr>
                <w:webHidden/>
              </w:rPr>
              <w:tab/>
            </w:r>
            <w:r w:rsidR="00060788">
              <w:rPr>
                <w:webHidden/>
              </w:rPr>
              <w:fldChar w:fldCharType="begin"/>
            </w:r>
            <w:r w:rsidR="00060788">
              <w:rPr>
                <w:webHidden/>
              </w:rPr>
              <w:instrText xml:space="preserve"> PAGEREF _Toc149897106 \h </w:instrText>
            </w:r>
            <w:r w:rsidR="00060788">
              <w:rPr>
                <w:webHidden/>
              </w:rPr>
            </w:r>
            <w:r w:rsidR="00060788">
              <w:rPr>
                <w:webHidden/>
              </w:rPr>
              <w:fldChar w:fldCharType="separate"/>
            </w:r>
            <w:r w:rsidR="00060788">
              <w:rPr>
                <w:webHidden/>
              </w:rPr>
              <w:t>10</w:t>
            </w:r>
            <w:r w:rsidR="00060788">
              <w:rPr>
                <w:webHidden/>
              </w:rPr>
              <w:fldChar w:fldCharType="end"/>
            </w:r>
          </w:hyperlink>
        </w:p>
        <w:p w14:paraId="298DEC5F" w14:textId="143251D1" w:rsidR="00060788" w:rsidRDefault="00446928">
          <w:pPr>
            <w:pStyle w:val="TOC1"/>
            <w:rPr>
              <w:rFonts w:asciiTheme="minorHAnsi" w:eastAsiaTheme="minorEastAsia" w:hAnsiTheme="minorHAnsi" w:cstheme="minorBidi"/>
              <w:lang w:eastAsia="en-CA"/>
            </w:rPr>
          </w:pPr>
          <w:hyperlink w:anchor="_Toc149897107" w:history="1">
            <w:r w:rsidR="00060788" w:rsidRPr="006E5041">
              <w:rPr>
                <w:rStyle w:val="Hyperlink"/>
                <w:caps/>
              </w:rPr>
              <w:t>ANNEX I: definitions</w:t>
            </w:r>
            <w:r w:rsidR="00060788">
              <w:rPr>
                <w:webHidden/>
              </w:rPr>
              <w:tab/>
            </w:r>
            <w:r w:rsidR="00060788">
              <w:rPr>
                <w:webHidden/>
              </w:rPr>
              <w:fldChar w:fldCharType="begin"/>
            </w:r>
            <w:r w:rsidR="00060788">
              <w:rPr>
                <w:webHidden/>
              </w:rPr>
              <w:instrText xml:space="preserve"> PAGEREF _Toc149897107 \h </w:instrText>
            </w:r>
            <w:r w:rsidR="00060788">
              <w:rPr>
                <w:webHidden/>
              </w:rPr>
            </w:r>
            <w:r w:rsidR="00060788">
              <w:rPr>
                <w:webHidden/>
              </w:rPr>
              <w:fldChar w:fldCharType="separate"/>
            </w:r>
            <w:r w:rsidR="00060788">
              <w:rPr>
                <w:webHidden/>
              </w:rPr>
              <w:t>11</w:t>
            </w:r>
            <w:r w:rsidR="00060788">
              <w:rPr>
                <w:webHidden/>
              </w:rPr>
              <w:fldChar w:fldCharType="end"/>
            </w:r>
          </w:hyperlink>
        </w:p>
        <w:p w14:paraId="44B1CF21" w14:textId="71AB3C28" w:rsidR="00060788" w:rsidRDefault="00446928">
          <w:pPr>
            <w:pStyle w:val="TOC1"/>
            <w:rPr>
              <w:rFonts w:asciiTheme="minorHAnsi" w:eastAsiaTheme="minorEastAsia" w:hAnsiTheme="minorHAnsi" w:cstheme="minorBidi"/>
              <w:lang w:eastAsia="en-CA"/>
            </w:rPr>
          </w:pPr>
          <w:hyperlink w:anchor="_Toc149897108" w:history="1">
            <w:r w:rsidR="00060788" w:rsidRPr="006E5041">
              <w:rPr>
                <w:rStyle w:val="Hyperlink"/>
                <w:caps/>
              </w:rPr>
              <w:t>ANNEX ii: EX EQUIVALENT AND FEEDER GROUPS</w:t>
            </w:r>
            <w:r w:rsidR="00060788">
              <w:rPr>
                <w:webHidden/>
              </w:rPr>
              <w:tab/>
            </w:r>
            <w:r w:rsidR="00060788">
              <w:rPr>
                <w:webHidden/>
              </w:rPr>
              <w:fldChar w:fldCharType="begin"/>
            </w:r>
            <w:r w:rsidR="00060788">
              <w:rPr>
                <w:webHidden/>
              </w:rPr>
              <w:instrText xml:space="preserve"> PAGEREF _Toc149897108 \h </w:instrText>
            </w:r>
            <w:r w:rsidR="00060788">
              <w:rPr>
                <w:webHidden/>
              </w:rPr>
            </w:r>
            <w:r w:rsidR="00060788">
              <w:rPr>
                <w:webHidden/>
              </w:rPr>
              <w:fldChar w:fldCharType="separate"/>
            </w:r>
            <w:r w:rsidR="00060788">
              <w:rPr>
                <w:webHidden/>
              </w:rPr>
              <w:t>12</w:t>
            </w:r>
            <w:r w:rsidR="00060788">
              <w:rPr>
                <w:webHidden/>
              </w:rPr>
              <w:fldChar w:fldCharType="end"/>
            </w:r>
          </w:hyperlink>
        </w:p>
        <w:p w14:paraId="7463FDED" w14:textId="327894EC" w:rsidR="00060788" w:rsidRDefault="00446928">
          <w:pPr>
            <w:pStyle w:val="TOC1"/>
            <w:rPr>
              <w:rFonts w:asciiTheme="minorHAnsi" w:eastAsiaTheme="minorEastAsia" w:hAnsiTheme="minorHAnsi" w:cstheme="minorBidi"/>
              <w:lang w:eastAsia="en-CA"/>
            </w:rPr>
          </w:pPr>
          <w:hyperlink w:anchor="_Toc149897109" w:history="1">
            <w:r w:rsidR="00060788" w:rsidRPr="006E5041">
              <w:rPr>
                <w:rStyle w:val="Hyperlink"/>
                <w:caps/>
              </w:rPr>
              <w:t>ANNEX iiI: summary of language proficiency levels of bilingual positions</w:t>
            </w:r>
            <w:r w:rsidR="00060788">
              <w:rPr>
                <w:webHidden/>
              </w:rPr>
              <w:tab/>
            </w:r>
            <w:r w:rsidR="00060788">
              <w:rPr>
                <w:webHidden/>
              </w:rPr>
              <w:fldChar w:fldCharType="begin"/>
            </w:r>
            <w:r w:rsidR="00060788">
              <w:rPr>
                <w:webHidden/>
              </w:rPr>
              <w:instrText xml:space="preserve"> PAGEREF _Toc149897109 \h </w:instrText>
            </w:r>
            <w:r w:rsidR="00060788">
              <w:rPr>
                <w:webHidden/>
              </w:rPr>
            </w:r>
            <w:r w:rsidR="00060788">
              <w:rPr>
                <w:webHidden/>
              </w:rPr>
              <w:fldChar w:fldCharType="separate"/>
            </w:r>
            <w:r w:rsidR="00060788">
              <w:rPr>
                <w:webHidden/>
              </w:rPr>
              <w:t>13</w:t>
            </w:r>
            <w:r w:rsidR="00060788">
              <w:rPr>
                <w:webHidden/>
              </w:rPr>
              <w:fldChar w:fldCharType="end"/>
            </w:r>
          </w:hyperlink>
        </w:p>
        <w:p w14:paraId="4A6F68E9" w14:textId="3B115E3D" w:rsidR="009F3642" w:rsidRPr="004942A2" w:rsidRDefault="009D0222" w:rsidP="001065C7">
          <w:r>
            <w:fldChar w:fldCharType="end"/>
          </w:r>
        </w:p>
      </w:sdtContent>
    </w:sdt>
    <w:p w14:paraId="3E6B9568" w14:textId="738C4059" w:rsidR="009F3642" w:rsidRDefault="009F3642" w:rsidP="00613B2E">
      <w:pPr>
        <w:pStyle w:val="Heading1"/>
        <w:numPr>
          <w:ilvl w:val="0"/>
          <w:numId w:val="12"/>
        </w:numPr>
        <w:ind w:left="357" w:hanging="357"/>
        <w:rPr>
          <w:rFonts w:asciiTheme="majorHAnsi" w:hAnsiTheme="majorHAnsi" w:cstheme="majorHAnsi"/>
          <w:caps/>
          <w:color w:val="000000" w:themeColor="text1"/>
          <w:sz w:val="24"/>
          <w:szCs w:val="24"/>
        </w:rPr>
      </w:pPr>
      <w:bookmarkStart w:id="0" w:name="_Toc149897084"/>
      <w:r w:rsidRPr="00012112">
        <w:rPr>
          <w:rFonts w:asciiTheme="majorHAnsi" w:hAnsiTheme="majorHAnsi" w:cstheme="majorHAnsi"/>
          <w:caps/>
          <w:color w:val="000000" w:themeColor="text1"/>
          <w:sz w:val="24"/>
          <w:szCs w:val="24"/>
        </w:rPr>
        <w:lastRenderedPageBreak/>
        <w:t>context</w:t>
      </w:r>
      <w:bookmarkEnd w:id="0"/>
    </w:p>
    <w:p w14:paraId="490D9E1E" w14:textId="77777777" w:rsidR="007C25CF" w:rsidRDefault="007C25CF" w:rsidP="007C25CF">
      <w:pPr>
        <w:spacing w:after="0" w:line="240" w:lineRule="auto"/>
        <w:rPr>
          <w:rFonts w:asciiTheme="majorHAnsi" w:eastAsia="Times New Roman" w:hAnsiTheme="majorHAnsi" w:cstheme="majorHAnsi"/>
          <w:caps/>
          <w:color w:val="000000" w:themeColor="text1"/>
          <w:sz w:val="24"/>
          <w:szCs w:val="24"/>
          <w:lang w:val="en-US"/>
        </w:rPr>
      </w:pPr>
    </w:p>
    <w:p w14:paraId="57CE34CA" w14:textId="5EE66DC2" w:rsidR="009F3642" w:rsidRPr="007C25CF" w:rsidRDefault="009F3642" w:rsidP="007C25CF">
      <w:pPr>
        <w:spacing w:after="0" w:line="240" w:lineRule="auto"/>
        <w:rPr>
          <w:rFonts w:asciiTheme="majorHAnsi" w:hAnsiTheme="majorHAnsi" w:cstheme="majorHAnsi"/>
          <w:sz w:val="24"/>
          <w:szCs w:val="24"/>
        </w:rPr>
      </w:pPr>
      <w:r w:rsidRPr="007C25CF">
        <w:rPr>
          <w:rFonts w:asciiTheme="majorHAnsi" w:eastAsia="Times New Roman" w:hAnsiTheme="majorHAnsi" w:cstheme="majorHAnsi"/>
          <w:caps/>
          <w:color w:val="000000" w:themeColor="text1"/>
          <w:sz w:val="24"/>
          <w:szCs w:val="24"/>
          <w:lang w:val="en-US"/>
        </w:rPr>
        <w:t>T</w:t>
      </w:r>
      <w:r w:rsidRPr="007C25CF">
        <w:rPr>
          <w:rFonts w:asciiTheme="majorHAnsi" w:eastAsia="Times New Roman" w:hAnsiTheme="majorHAnsi" w:cstheme="majorHAnsi"/>
          <w:color w:val="000000" w:themeColor="text1"/>
          <w:sz w:val="24"/>
          <w:szCs w:val="24"/>
          <w:lang w:val="en-US"/>
        </w:rPr>
        <w:t xml:space="preserve">he purpose of this guide </w:t>
      </w:r>
      <w:r w:rsidRPr="007C25CF">
        <w:rPr>
          <w:rFonts w:asciiTheme="majorHAnsi" w:hAnsiTheme="majorHAnsi" w:cstheme="majorHAnsi"/>
          <w:sz w:val="24"/>
          <w:szCs w:val="24"/>
        </w:rPr>
        <w:t xml:space="preserve">is to support the Treasury Board of Canada (TB)’s </w:t>
      </w:r>
      <w:hyperlink r:id="rId12" w:history="1">
        <w:r w:rsidRPr="007C25CF">
          <w:rPr>
            <w:rStyle w:val="Hyperlink"/>
            <w:rFonts w:asciiTheme="majorHAnsi" w:hAnsiTheme="majorHAnsi" w:cstheme="majorHAnsi"/>
            <w:i/>
            <w:sz w:val="24"/>
            <w:szCs w:val="24"/>
          </w:rPr>
          <w:t>Policy on official languages</w:t>
        </w:r>
      </w:hyperlink>
      <w:r w:rsidRPr="007C25CF">
        <w:rPr>
          <w:rStyle w:val="Hyperlink"/>
          <w:rFonts w:asciiTheme="majorHAnsi" w:hAnsiTheme="majorHAnsi" w:cstheme="majorHAnsi"/>
          <w:i/>
          <w:color w:val="000000" w:themeColor="text1"/>
          <w:sz w:val="24"/>
          <w:szCs w:val="24"/>
        </w:rPr>
        <w:t>,</w:t>
      </w:r>
      <w:r w:rsidRPr="007C25CF">
        <w:rPr>
          <w:rStyle w:val="Hyperlink"/>
          <w:rFonts w:asciiTheme="majorHAnsi" w:hAnsiTheme="majorHAnsi" w:cstheme="majorHAnsi"/>
          <w:i/>
          <w:sz w:val="24"/>
          <w:szCs w:val="24"/>
        </w:rPr>
        <w:t xml:space="preserve"> </w:t>
      </w:r>
      <w:r w:rsidRPr="007C25CF">
        <w:rPr>
          <w:rFonts w:asciiTheme="majorHAnsi" w:hAnsiTheme="majorHAnsi" w:cstheme="majorHAnsi"/>
          <w:sz w:val="24"/>
          <w:szCs w:val="24"/>
        </w:rPr>
        <w:t xml:space="preserve">the </w:t>
      </w:r>
      <w:hyperlink r:id="rId13" w:history="1">
        <w:r w:rsidRPr="007C25CF">
          <w:rPr>
            <w:rStyle w:val="Hyperlink"/>
            <w:rFonts w:asciiTheme="majorHAnsi" w:hAnsiTheme="majorHAnsi" w:cstheme="majorHAnsi"/>
            <w:i/>
            <w:sz w:val="24"/>
            <w:szCs w:val="24"/>
          </w:rPr>
          <w:t xml:space="preserve">Directive on official languages for people management </w:t>
        </w:r>
      </w:hyperlink>
      <w:r w:rsidRPr="007C25CF">
        <w:rPr>
          <w:rStyle w:val="Hyperlink"/>
          <w:rFonts w:asciiTheme="majorHAnsi" w:hAnsiTheme="majorHAnsi" w:cstheme="majorHAnsi"/>
          <w:color w:val="000000" w:themeColor="text1"/>
          <w:sz w:val="24"/>
          <w:szCs w:val="24"/>
        </w:rPr>
        <w:t xml:space="preserve">and the </w:t>
      </w:r>
      <w:hyperlink r:id="rId14" w:history="1">
        <w:r w:rsidRPr="007C25CF">
          <w:rPr>
            <w:rStyle w:val="Hyperlink"/>
            <w:rFonts w:asciiTheme="majorHAnsi" w:hAnsiTheme="majorHAnsi" w:cstheme="majorHAnsi"/>
            <w:i/>
            <w:sz w:val="24"/>
            <w:szCs w:val="24"/>
          </w:rPr>
          <w:t xml:space="preserve">Directive on official languages for Communications with and Services to the </w:t>
        </w:r>
        <w:r w:rsidRPr="007C25CF">
          <w:rPr>
            <w:rStyle w:val="Hyperlink"/>
            <w:rFonts w:asciiTheme="majorHAnsi" w:hAnsiTheme="majorHAnsi" w:cstheme="majorHAnsi"/>
            <w:i/>
            <w:caps/>
            <w:sz w:val="24"/>
            <w:szCs w:val="24"/>
          </w:rPr>
          <w:t>p</w:t>
        </w:r>
        <w:r w:rsidRPr="007C25CF">
          <w:rPr>
            <w:rStyle w:val="Hyperlink"/>
            <w:rFonts w:asciiTheme="majorHAnsi" w:hAnsiTheme="majorHAnsi" w:cstheme="majorHAnsi"/>
            <w:i/>
            <w:sz w:val="24"/>
            <w:szCs w:val="24"/>
          </w:rPr>
          <w:t>ublic</w:t>
        </w:r>
      </w:hyperlink>
      <w:r w:rsidRPr="007C25CF">
        <w:rPr>
          <w:rStyle w:val="Hyperlink"/>
          <w:rFonts w:asciiTheme="majorHAnsi" w:hAnsiTheme="majorHAnsi" w:cstheme="majorHAnsi"/>
          <w:sz w:val="24"/>
          <w:szCs w:val="24"/>
        </w:rPr>
        <w:t xml:space="preserve"> </w:t>
      </w:r>
      <w:r w:rsidRPr="007C25CF">
        <w:rPr>
          <w:rFonts w:asciiTheme="majorHAnsi" w:hAnsiTheme="majorHAnsi" w:cstheme="majorHAnsi"/>
          <w:sz w:val="24"/>
          <w:szCs w:val="24"/>
        </w:rPr>
        <w:t xml:space="preserve">by setting out the procedures for identifying the language requirements of positions and determining the linguistic profiles of bilingual positions. </w:t>
      </w:r>
    </w:p>
    <w:p w14:paraId="7512F6A0" w14:textId="77777777" w:rsidR="007C25CF" w:rsidRPr="007C25CF" w:rsidRDefault="007C25CF" w:rsidP="007C25CF">
      <w:pPr>
        <w:spacing w:after="0" w:line="240" w:lineRule="auto"/>
        <w:rPr>
          <w:rFonts w:asciiTheme="majorHAnsi" w:hAnsiTheme="majorHAnsi" w:cstheme="majorHAnsi"/>
          <w:sz w:val="24"/>
          <w:szCs w:val="24"/>
        </w:rPr>
      </w:pPr>
    </w:p>
    <w:p w14:paraId="5DFFC133" w14:textId="45627FC8" w:rsidR="009F3642" w:rsidRDefault="009F3642" w:rsidP="007C25CF">
      <w:pPr>
        <w:spacing w:after="0" w:line="240" w:lineRule="auto"/>
        <w:rPr>
          <w:rFonts w:asciiTheme="majorHAnsi" w:hAnsiTheme="majorHAnsi" w:cstheme="majorHAnsi"/>
          <w:sz w:val="24"/>
          <w:szCs w:val="24"/>
        </w:rPr>
      </w:pPr>
      <w:r w:rsidRPr="007C25CF">
        <w:rPr>
          <w:rFonts w:asciiTheme="majorHAnsi" w:hAnsiTheme="majorHAnsi" w:cstheme="majorHAnsi"/>
          <w:sz w:val="24"/>
          <w:szCs w:val="24"/>
        </w:rPr>
        <w:t xml:space="preserve">The </w:t>
      </w:r>
      <w:r w:rsidRPr="007C25CF">
        <w:rPr>
          <w:rFonts w:asciiTheme="majorHAnsi" w:hAnsiTheme="majorHAnsi" w:cstheme="majorHAnsi"/>
          <w:i/>
          <w:sz w:val="24"/>
          <w:szCs w:val="24"/>
        </w:rPr>
        <w:t>Official Languages Act</w:t>
      </w:r>
      <w:r w:rsidRPr="007C25CF">
        <w:rPr>
          <w:rFonts w:asciiTheme="majorHAnsi" w:hAnsiTheme="majorHAnsi" w:cstheme="majorHAnsi"/>
          <w:sz w:val="24"/>
          <w:szCs w:val="24"/>
        </w:rPr>
        <w:t xml:space="preserve"> </w:t>
      </w:r>
      <w:r w:rsidRPr="007C25CF">
        <w:rPr>
          <w:rFonts w:asciiTheme="majorHAnsi" w:hAnsiTheme="majorHAnsi" w:cstheme="majorHAnsi"/>
          <w:iCs/>
          <w:sz w:val="24"/>
          <w:szCs w:val="24"/>
        </w:rPr>
        <w:t>(OLA)</w:t>
      </w:r>
      <w:r w:rsidRPr="007C25CF">
        <w:rPr>
          <w:rFonts w:asciiTheme="majorHAnsi" w:hAnsiTheme="majorHAnsi" w:cstheme="majorHAnsi"/>
          <w:sz w:val="24"/>
          <w:szCs w:val="24"/>
        </w:rPr>
        <w:t xml:space="preserve"> stipulates that English and French are the two languages of federal organizations and that employees have the right to use either language under </w:t>
      </w:r>
      <w:r w:rsidRPr="007C25CF">
        <w:rPr>
          <w:rFonts w:asciiTheme="majorHAnsi" w:eastAsia="Times New Roman" w:hAnsiTheme="majorHAnsi" w:cstheme="majorHAnsi"/>
          <w:color w:val="0061C5" w:themeColor="accent1" w:themeTint="BF"/>
          <w:sz w:val="24"/>
          <w:szCs w:val="24"/>
          <w:u w:val="single"/>
        </w:rPr>
        <w:t xml:space="preserve">Part V of the </w:t>
      </w:r>
      <w:r w:rsidRPr="007C25CF">
        <w:rPr>
          <w:rFonts w:asciiTheme="majorHAnsi" w:eastAsia="Times New Roman" w:hAnsiTheme="majorHAnsi" w:cstheme="majorHAnsi"/>
          <w:i/>
          <w:color w:val="0061C5" w:themeColor="accent1" w:themeTint="BF"/>
          <w:sz w:val="24"/>
          <w:szCs w:val="24"/>
          <w:u w:val="single"/>
        </w:rPr>
        <w:t>OLA</w:t>
      </w:r>
      <w:r w:rsidRPr="007C25CF">
        <w:rPr>
          <w:rFonts w:asciiTheme="majorHAnsi" w:hAnsiTheme="majorHAnsi" w:cstheme="majorHAnsi"/>
          <w:sz w:val="24"/>
          <w:szCs w:val="24"/>
        </w:rPr>
        <w:t>. The OLA confirms the government’s commitment to ensuring that English-speaking and French-speaking Canadians have equal opportunities for employment and advancement in federal institutions.</w:t>
      </w:r>
    </w:p>
    <w:p w14:paraId="6ECCEFF3" w14:textId="77777777" w:rsidR="00774DDA" w:rsidRPr="007C25CF" w:rsidRDefault="00774DDA" w:rsidP="007C25CF">
      <w:pPr>
        <w:spacing w:after="0" w:line="240" w:lineRule="auto"/>
        <w:rPr>
          <w:rFonts w:asciiTheme="majorHAnsi" w:hAnsiTheme="majorHAnsi" w:cstheme="majorHAnsi"/>
          <w:sz w:val="24"/>
          <w:szCs w:val="24"/>
        </w:rPr>
      </w:pPr>
    </w:p>
    <w:p w14:paraId="37A3A735" w14:textId="176E9082" w:rsidR="009F3642" w:rsidRPr="007C25CF" w:rsidRDefault="009F3642" w:rsidP="009F3642">
      <w:pPr>
        <w:rPr>
          <w:rFonts w:asciiTheme="majorHAnsi" w:hAnsiTheme="majorHAnsi" w:cstheme="majorHAnsi"/>
          <w:sz w:val="24"/>
          <w:szCs w:val="24"/>
        </w:rPr>
      </w:pPr>
      <w:r w:rsidRPr="007C25CF">
        <w:rPr>
          <w:rFonts w:asciiTheme="majorHAnsi" w:hAnsiTheme="majorHAnsi" w:cstheme="majorHAnsi"/>
          <w:sz w:val="24"/>
          <w:szCs w:val="24"/>
        </w:rPr>
        <w:t>Linguistic obligations flow from the following requirements:</w:t>
      </w:r>
    </w:p>
    <w:p w14:paraId="07AA95A2" w14:textId="58D6F6F4" w:rsidR="009F3642" w:rsidRPr="007C25CF" w:rsidRDefault="009F3642" w:rsidP="007C25CF">
      <w:pPr>
        <w:pStyle w:val="Heading2"/>
        <w:numPr>
          <w:ilvl w:val="1"/>
          <w:numId w:val="34"/>
        </w:numPr>
        <w:spacing w:before="0" w:after="0"/>
        <w:ind w:left="357"/>
      </w:pPr>
      <w:bookmarkStart w:id="1" w:name="_Toc149897085"/>
      <w:r w:rsidRPr="007C25CF">
        <w:t>Language of communications with the public</w:t>
      </w:r>
      <w:bookmarkEnd w:id="1"/>
    </w:p>
    <w:p w14:paraId="41EA6950" w14:textId="77777777" w:rsidR="007C25CF" w:rsidRPr="007C25CF" w:rsidRDefault="007C25CF" w:rsidP="007C25CF">
      <w:pPr>
        <w:pStyle w:val="ListParagraph"/>
        <w:numPr>
          <w:ilvl w:val="0"/>
          <w:numId w:val="0"/>
        </w:numPr>
        <w:spacing w:after="0"/>
        <w:ind w:left="357"/>
        <w:rPr>
          <w:sz w:val="24"/>
          <w:szCs w:val="24"/>
          <w:lang w:val="en-US"/>
        </w:rPr>
      </w:pPr>
    </w:p>
    <w:p w14:paraId="42704F20" w14:textId="4977F812" w:rsidR="009F3642" w:rsidRPr="00774DDA" w:rsidRDefault="009F3642" w:rsidP="007C25CF">
      <w:pPr>
        <w:spacing w:line="240" w:lineRule="auto"/>
        <w:rPr>
          <w:rFonts w:cstheme="minorHAnsi"/>
          <w:sz w:val="24"/>
          <w:szCs w:val="24"/>
        </w:rPr>
      </w:pPr>
      <w:r w:rsidRPr="00774DDA">
        <w:rPr>
          <w:rFonts w:cstheme="minorHAnsi"/>
          <w:sz w:val="24"/>
          <w:szCs w:val="24"/>
        </w:rPr>
        <w:t xml:space="preserve">The language used for communications with and services to the public are established for each </w:t>
      </w:r>
      <w:r w:rsidR="002962D3" w:rsidRPr="00774DDA">
        <w:rPr>
          <w:rFonts w:cstheme="minorHAnsi"/>
          <w:sz w:val="24"/>
          <w:szCs w:val="24"/>
        </w:rPr>
        <w:t>Correctional Service of Canada (</w:t>
      </w:r>
      <w:r w:rsidRPr="00774DDA">
        <w:rPr>
          <w:rFonts w:cstheme="minorHAnsi"/>
          <w:sz w:val="24"/>
          <w:szCs w:val="24"/>
        </w:rPr>
        <w:t>CSC</w:t>
      </w:r>
      <w:r w:rsidR="002962D3" w:rsidRPr="00774DDA">
        <w:rPr>
          <w:rFonts w:cstheme="minorHAnsi"/>
          <w:sz w:val="24"/>
          <w:szCs w:val="24"/>
        </w:rPr>
        <w:t>)</w:t>
      </w:r>
      <w:r w:rsidRPr="00774DDA">
        <w:rPr>
          <w:rFonts w:cstheme="minorHAnsi"/>
          <w:sz w:val="24"/>
          <w:szCs w:val="24"/>
        </w:rPr>
        <w:t xml:space="preserve"> operational location and listed in Annex B of the </w:t>
      </w:r>
      <w:hyperlink r:id="rId15" w:history="1">
        <w:r w:rsidRPr="00774DDA">
          <w:rPr>
            <w:rFonts w:eastAsia="Cambria" w:cstheme="minorHAnsi"/>
            <w:color w:val="0000FF"/>
            <w:sz w:val="24"/>
            <w:szCs w:val="24"/>
            <w:u w:val="single"/>
          </w:rPr>
          <w:t>Commissioner's Directive - 087 Official Languages</w:t>
        </w:r>
      </w:hyperlink>
      <w:r w:rsidRPr="00774DDA">
        <w:rPr>
          <w:rFonts w:cstheme="minorHAnsi"/>
          <w:sz w:val="24"/>
          <w:szCs w:val="24"/>
        </w:rPr>
        <w:t>. In locations required to provide services in both official languages, employees are required to provide an active offer (greeting) to all clients. Members of the public are entitled to choose either English or French in accordance with Part IV of the OLA.</w:t>
      </w:r>
    </w:p>
    <w:p w14:paraId="1D5CBD12" w14:textId="5E1E833B" w:rsidR="009F3642" w:rsidRPr="007C25CF" w:rsidRDefault="00C54BBC" w:rsidP="007C25CF">
      <w:pPr>
        <w:pStyle w:val="Heading2"/>
        <w:numPr>
          <w:ilvl w:val="1"/>
          <w:numId w:val="34"/>
        </w:numPr>
        <w:spacing w:before="0" w:after="0"/>
      </w:pPr>
      <w:bookmarkStart w:id="2" w:name="_Toc149897086"/>
      <w:r w:rsidRPr="007C25CF">
        <w:t>Language of work</w:t>
      </w:r>
      <w:bookmarkEnd w:id="2"/>
    </w:p>
    <w:p w14:paraId="48682349" w14:textId="77777777" w:rsidR="007C25CF" w:rsidRPr="007C25CF" w:rsidRDefault="007C25CF" w:rsidP="007C25CF">
      <w:pPr>
        <w:pStyle w:val="ListParagraph"/>
        <w:numPr>
          <w:ilvl w:val="0"/>
          <w:numId w:val="0"/>
        </w:numPr>
        <w:spacing w:after="0" w:line="240" w:lineRule="auto"/>
        <w:ind w:left="360"/>
        <w:rPr>
          <w:sz w:val="24"/>
          <w:szCs w:val="24"/>
          <w:lang w:val="en-US"/>
        </w:rPr>
      </w:pPr>
    </w:p>
    <w:p w14:paraId="5B863C35" w14:textId="6A15DC35" w:rsidR="00C54BBC" w:rsidRPr="00774DDA" w:rsidRDefault="00C54BBC" w:rsidP="007C25CF">
      <w:pPr>
        <w:spacing w:after="0" w:line="240" w:lineRule="auto"/>
        <w:rPr>
          <w:rFonts w:cstheme="minorHAnsi"/>
          <w:sz w:val="24"/>
          <w:szCs w:val="24"/>
        </w:rPr>
      </w:pPr>
      <w:r w:rsidRPr="00774DDA">
        <w:rPr>
          <w:rFonts w:cstheme="minorHAnsi"/>
          <w:sz w:val="24"/>
          <w:szCs w:val="24"/>
        </w:rPr>
        <w:t>The language of work is determined based on geographical locations. English and French are the language of work in bilingual locations for language of work. In unilingual locations, the language of work is the one that predominates in the province or territory. See Annex B of the</w:t>
      </w:r>
      <w:r w:rsidR="00891B87" w:rsidRPr="00774DDA">
        <w:rPr>
          <w:rFonts w:cstheme="minorHAnsi"/>
          <w:sz w:val="24"/>
          <w:szCs w:val="24"/>
        </w:rPr>
        <w:t xml:space="preserve"> </w:t>
      </w:r>
      <w:hyperlink r:id="rId16" w:history="1">
        <w:r w:rsidR="00891B87" w:rsidRPr="00774DDA">
          <w:rPr>
            <w:rFonts w:eastAsia="Cambria" w:cstheme="minorHAnsi"/>
            <w:color w:val="0000FF"/>
            <w:sz w:val="24"/>
            <w:szCs w:val="24"/>
            <w:u w:val="single"/>
          </w:rPr>
          <w:t>Commissioner's Directive - 087 Official Languages</w:t>
        </w:r>
      </w:hyperlink>
      <w:r w:rsidR="00891B87" w:rsidRPr="00774DDA">
        <w:rPr>
          <w:rFonts w:cstheme="minorHAnsi"/>
          <w:sz w:val="24"/>
          <w:szCs w:val="24"/>
        </w:rPr>
        <w:t>.</w:t>
      </w:r>
    </w:p>
    <w:p w14:paraId="63ADDA9B" w14:textId="77777777" w:rsidR="007C25CF" w:rsidRPr="007C25CF" w:rsidRDefault="007C25CF" w:rsidP="007C25CF">
      <w:pPr>
        <w:spacing w:after="0" w:line="240" w:lineRule="auto"/>
        <w:rPr>
          <w:rFonts w:asciiTheme="majorHAnsi" w:hAnsiTheme="majorHAnsi" w:cstheme="majorHAnsi"/>
          <w:sz w:val="24"/>
          <w:szCs w:val="24"/>
        </w:rPr>
      </w:pPr>
    </w:p>
    <w:p w14:paraId="4862B68C" w14:textId="1C86361E" w:rsidR="00C54BBC" w:rsidRPr="007C25CF" w:rsidRDefault="00C54BBC" w:rsidP="007C25CF">
      <w:pPr>
        <w:pStyle w:val="Heading2"/>
        <w:numPr>
          <w:ilvl w:val="1"/>
          <w:numId w:val="34"/>
        </w:numPr>
        <w:spacing w:before="0" w:after="0"/>
      </w:pPr>
      <w:bookmarkStart w:id="3" w:name="_Toc149897087"/>
      <w:r w:rsidRPr="007C25CF">
        <w:t>Precedence of rights</w:t>
      </w:r>
      <w:bookmarkEnd w:id="3"/>
    </w:p>
    <w:p w14:paraId="4DAA6234" w14:textId="77777777" w:rsidR="007C25CF" w:rsidRPr="007C25CF" w:rsidRDefault="007C25CF" w:rsidP="007C25CF">
      <w:pPr>
        <w:pStyle w:val="ListParagraph"/>
        <w:numPr>
          <w:ilvl w:val="0"/>
          <w:numId w:val="0"/>
        </w:numPr>
        <w:spacing w:after="0" w:line="240" w:lineRule="auto"/>
        <w:ind w:left="360"/>
        <w:rPr>
          <w:sz w:val="24"/>
          <w:szCs w:val="24"/>
          <w:lang w:val="en-US"/>
        </w:rPr>
      </w:pPr>
    </w:p>
    <w:p w14:paraId="71B8C770" w14:textId="23B10F2F" w:rsidR="00C54BBC" w:rsidRPr="00774DDA" w:rsidRDefault="00C54BBC" w:rsidP="007C25CF">
      <w:pPr>
        <w:spacing w:after="0" w:line="240" w:lineRule="auto"/>
        <w:rPr>
          <w:rFonts w:cstheme="minorHAnsi"/>
          <w:sz w:val="24"/>
          <w:szCs w:val="24"/>
        </w:rPr>
      </w:pPr>
      <w:r w:rsidRPr="00774DDA">
        <w:rPr>
          <w:rFonts w:cstheme="minorHAnsi"/>
          <w:sz w:val="24"/>
          <w:szCs w:val="24"/>
        </w:rPr>
        <w:t>The right of the public to be served in their official language of choice has precedence over the right of employees to work in their official language of choice.</w:t>
      </w:r>
    </w:p>
    <w:p w14:paraId="5AA03632" w14:textId="77777777" w:rsidR="007C25CF" w:rsidRPr="00C54BBC" w:rsidRDefault="007C25CF" w:rsidP="007C25CF">
      <w:pPr>
        <w:spacing w:after="0" w:line="240" w:lineRule="auto"/>
        <w:rPr>
          <w:rFonts w:asciiTheme="majorHAnsi" w:hAnsiTheme="majorHAnsi" w:cstheme="majorHAnsi"/>
          <w:sz w:val="24"/>
          <w:szCs w:val="24"/>
        </w:rPr>
      </w:pPr>
    </w:p>
    <w:p w14:paraId="38094DBF" w14:textId="00BBF032" w:rsidR="00C54BBC" w:rsidRDefault="00C54BBC" w:rsidP="007C25CF">
      <w:pPr>
        <w:pStyle w:val="Heading2"/>
        <w:numPr>
          <w:ilvl w:val="1"/>
          <w:numId w:val="34"/>
        </w:numPr>
        <w:spacing w:before="0"/>
      </w:pPr>
      <w:bookmarkStart w:id="4" w:name="_Toc149897088"/>
      <w:r w:rsidRPr="00C54BBC">
        <w:t>Role of sub-delegated managers</w:t>
      </w:r>
      <w:bookmarkEnd w:id="4"/>
    </w:p>
    <w:p w14:paraId="44FA6071" w14:textId="77777777" w:rsidR="007C25CF" w:rsidRPr="007C25CF" w:rsidRDefault="007C25CF" w:rsidP="007C25CF">
      <w:pPr>
        <w:spacing w:after="0" w:line="240" w:lineRule="auto"/>
        <w:rPr>
          <w:lang w:val="en-US"/>
        </w:rPr>
      </w:pPr>
    </w:p>
    <w:p w14:paraId="39815B2F" w14:textId="2404E6A0" w:rsidR="00C54BBC" w:rsidRPr="00774DDA" w:rsidRDefault="00C54BBC" w:rsidP="007C25CF">
      <w:pPr>
        <w:spacing w:after="0" w:line="240" w:lineRule="auto"/>
        <w:rPr>
          <w:rFonts w:cstheme="minorHAnsi"/>
          <w:sz w:val="24"/>
          <w:szCs w:val="24"/>
        </w:rPr>
      </w:pPr>
      <w:r w:rsidRPr="00774DDA">
        <w:rPr>
          <w:rFonts w:cstheme="minorHAnsi"/>
          <w:sz w:val="24"/>
          <w:szCs w:val="24"/>
        </w:rPr>
        <w:t xml:space="preserve">Under section 91 of the OLA, objectivity must guide the establishment of the language requirements of positions for the purpose of staffing actions in federal organizations. These requirements must be necessary to perform the duties of the position primarily to serve </w:t>
      </w:r>
      <w:r w:rsidRPr="00774DDA">
        <w:rPr>
          <w:rFonts w:cstheme="minorHAnsi"/>
          <w:sz w:val="24"/>
          <w:szCs w:val="24"/>
        </w:rPr>
        <w:lastRenderedPageBreak/>
        <w:t xml:space="preserve">members of the public (including offenders) in the official language of their choice or to fulfill language-of-work obligations. Therefore, under this provision, sub-delegated managers may not arbitrarily set the language requirements of a position. </w:t>
      </w:r>
    </w:p>
    <w:p w14:paraId="6B10567F" w14:textId="77777777" w:rsidR="007C25CF" w:rsidRPr="00C54BBC" w:rsidRDefault="007C25CF" w:rsidP="007C25CF">
      <w:pPr>
        <w:spacing w:after="0" w:line="240" w:lineRule="auto"/>
        <w:rPr>
          <w:rFonts w:asciiTheme="majorHAnsi" w:hAnsiTheme="majorHAnsi" w:cstheme="majorHAnsi"/>
          <w:sz w:val="24"/>
          <w:szCs w:val="24"/>
        </w:rPr>
      </w:pPr>
    </w:p>
    <w:p w14:paraId="4D72C3EF" w14:textId="2C6F28EB" w:rsidR="00C54BBC" w:rsidRPr="00012112" w:rsidRDefault="00012112" w:rsidP="00613B2E">
      <w:pPr>
        <w:pStyle w:val="ListParagraph"/>
        <w:numPr>
          <w:ilvl w:val="0"/>
          <w:numId w:val="12"/>
        </w:numPr>
        <w:ind w:left="357" w:hanging="357"/>
        <w:outlineLvl w:val="0"/>
        <w:rPr>
          <w:rFonts w:asciiTheme="majorHAnsi" w:hAnsiTheme="majorHAnsi" w:cstheme="majorHAnsi"/>
          <w:b/>
          <w:bCs/>
          <w:sz w:val="24"/>
          <w:szCs w:val="24"/>
        </w:rPr>
      </w:pPr>
      <w:bookmarkStart w:id="5" w:name="_Toc149897089"/>
      <w:r w:rsidRPr="00012112">
        <w:rPr>
          <w:rFonts w:asciiTheme="majorHAnsi" w:hAnsiTheme="majorHAnsi" w:cstheme="majorHAnsi"/>
          <w:b/>
          <w:bCs/>
          <w:sz w:val="24"/>
          <w:szCs w:val="24"/>
        </w:rPr>
        <w:t>OBJECTIVE</w:t>
      </w:r>
      <w:bookmarkEnd w:id="5"/>
    </w:p>
    <w:p w14:paraId="52D688B4" w14:textId="77777777" w:rsidR="007C25CF" w:rsidRPr="00774DDA" w:rsidRDefault="00C54BBC" w:rsidP="007C25CF">
      <w:pPr>
        <w:spacing w:after="0" w:line="240" w:lineRule="auto"/>
        <w:rPr>
          <w:rFonts w:cstheme="minorHAnsi"/>
          <w:sz w:val="24"/>
          <w:szCs w:val="24"/>
        </w:rPr>
      </w:pPr>
      <w:r w:rsidRPr="00774DDA">
        <w:rPr>
          <w:rFonts w:cstheme="minorHAnsi"/>
          <w:sz w:val="24"/>
          <w:szCs w:val="24"/>
        </w:rPr>
        <w:t>The purpose of this guide is to ensure that the language requirements of all functions and positions within the Correctional Service of Canada are set objectively to ensure the organization’s linguistic obligations for services to the public, to restricted clientele and to employees are fulfilled.</w:t>
      </w:r>
    </w:p>
    <w:p w14:paraId="6585D02E" w14:textId="706E4EEB" w:rsidR="00C54BBC" w:rsidRPr="00774DDA" w:rsidRDefault="00C54BBC" w:rsidP="007C25CF">
      <w:pPr>
        <w:spacing w:after="0" w:line="240" w:lineRule="auto"/>
        <w:rPr>
          <w:rFonts w:cstheme="minorHAnsi"/>
          <w:sz w:val="24"/>
          <w:szCs w:val="24"/>
        </w:rPr>
      </w:pPr>
      <w:r w:rsidRPr="00774DDA">
        <w:rPr>
          <w:rFonts w:cstheme="minorHAnsi"/>
          <w:sz w:val="24"/>
          <w:szCs w:val="24"/>
        </w:rPr>
        <w:t xml:space="preserve"> </w:t>
      </w:r>
    </w:p>
    <w:p w14:paraId="599072E4" w14:textId="4F53BA12" w:rsidR="00C54BBC" w:rsidRPr="00774DDA" w:rsidRDefault="00C54BBC" w:rsidP="007C25CF">
      <w:pPr>
        <w:spacing w:after="0" w:line="240" w:lineRule="auto"/>
        <w:rPr>
          <w:rFonts w:cstheme="minorHAnsi"/>
          <w:sz w:val="24"/>
          <w:szCs w:val="24"/>
        </w:rPr>
      </w:pPr>
      <w:r w:rsidRPr="00774DDA">
        <w:rPr>
          <w:rFonts w:cstheme="minorHAnsi"/>
          <w:sz w:val="24"/>
          <w:szCs w:val="24"/>
        </w:rPr>
        <w:t>Overall, the objective is to ensure that sound and consistent practices and procedures are applied when determining the language requirements of positions.</w:t>
      </w:r>
    </w:p>
    <w:p w14:paraId="5A161DED" w14:textId="77777777" w:rsidR="007C25CF" w:rsidRPr="00C54BBC" w:rsidRDefault="007C25CF" w:rsidP="007C25CF">
      <w:pPr>
        <w:spacing w:after="0" w:line="240" w:lineRule="auto"/>
        <w:rPr>
          <w:rFonts w:asciiTheme="majorHAnsi" w:hAnsiTheme="majorHAnsi" w:cstheme="majorHAnsi"/>
          <w:sz w:val="24"/>
          <w:szCs w:val="24"/>
        </w:rPr>
      </w:pPr>
    </w:p>
    <w:p w14:paraId="671D0AD9" w14:textId="1D8701B0" w:rsidR="00C54BBC" w:rsidRDefault="00C54BBC" w:rsidP="007C25CF">
      <w:pPr>
        <w:pStyle w:val="ListParagraph"/>
        <w:numPr>
          <w:ilvl w:val="0"/>
          <w:numId w:val="12"/>
        </w:numPr>
        <w:spacing w:after="0" w:line="240" w:lineRule="auto"/>
        <w:ind w:left="357" w:hanging="357"/>
        <w:outlineLvl w:val="0"/>
        <w:rPr>
          <w:rFonts w:asciiTheme="majorHAnsi" w:hAnsiTheme="majorHAnsi" w:cstheme="majorHAnsi"/>
          <w:b/>
          <w:bCs/>
          <w:sz w:val="24"/>
          <w:szCs w:val="24"/>
        </w:rPr>
      </w:pPr>
      <w:bookmarkStart w:id="6" w:name="_Toc149897090"/>
      <w:r w:rsidRPr="00012112">
        <w:rPr>
          <w:rFonts w:asciiTheme="majorHAnsi" w:hAnsiTheme="majorHAnsi" w:cstheme="majorHAnsi"/>
          <w:b/>
          <w:bCs/>
          <w:sz w:val="24"/>
          <w:szCs w:val="24"/>
        </w:rPr>
        <w:t>APPLICATION</w:t>
      </w:r>
      <w:bookmarkEnd w:id="6"/>
    </w:p>
    <w:p w14:paraId="5F5888B0" w14:textId="77777777" w:rsidR="007C25CF" w:rsidRPr="00012112" w:rsidRDefault="007C25CF" w:rsidP="007C25CF">
      <w:pPr>
        <w:pStyle w:val="ListParagraph"/>
        <w:numPr>
          <w:ilvl w:val="0"/>
          <w:numId w:val="0"/>
        </w:numPr>
        <w:spacing w:after="0" w:line="240" w:lineRule="auto"/>
        <w:ind w:left="357"/>
        <w:outlineLvl w:val="0"/>
        <w:rPr>
          <w:rFonts w:asciiTheme="majorHAnsi" w:hAnsiTheme="majorHAnsi" w:cstheme="majorHAnsi"/>
          <w:b/>
          <w:bCs/>
          <w:sz w:val="24"/>
          <w:szCs w:val="24"/>
        </w:rPr>
      </w:pPr>
    </w:p>
    <w:p w14:paraId="5A126B69" w14:textId="16ADBF5F" w:rsidR="00C54BBC" w:rsidRPr="00774DDA" w:rsidRDefault="00C54BBC" w:rsidP="007C25CF">
      <w:pPr>
        <w:spacing w:after="0" w:line="240" w:lineRule="auto"/>
        <w:ind w:left="360"/>
        <w:rPr>
          <w:rFonts w:cstheme="minorHAnsi"/>
          <w:sz w:val="24"/>
          <w:szCs w:val="24"/>
        </w:rPr>
      </w:pPr>
      <w:r w:rsidRPr="00774DDA">
        <w:rPr>
          <w:rFonts w:cstheme="minorHAnsi"/>
          <w:sz w:val="24"/>
          <w:szCs w:val="24"/>
        </w:rPr>
        <w:t>These guidelines apply to all positions in the CSC</w:t>
      </w:r>
      <w:r w:rsidR="002962D3" w:rsidRPr="00774DDA">
        <w:rPr>
          <w:rFonts w:cstheme="minorHAnsi"/>
          <w:sz w:val="24"/>
          <w:szCs w:val="24"/>
        </w:rPr>
        <w:t>.</w:t>
      </w:r>
      <w:r w:rsidRPr="00774DDA">
        <w:rPr>
          <w:rFonts w:cstheme="minorHAnsi"/>
          <w:sz w:val="24"/>
          <w:szCs w:val="24"/>
        </w:rPr>
        <w:t xml:space="preserve"> </w:t>
      </w:r>
    </w:p>
    <w:p w14:paraId="22934ECB" w14:textId="77777777" w:rsidR="007C25CF" w:rsidRPr="00C54BBC" w:rsidRDefault="007C25CF" w:rsidP="007C25CF">
      <w:pPr>
        <w:spacing w:after="0" w:line="240" w:lineRule="auto"/>
        <w:ind w:left="360"/>
        <w:rPr>
          <w:rFonts w:asciiTheme="majorHAnsi" w:hAnsiTheme="majorHAnsi" w:cstheme="majorHAnsi"/>
          <w:sz w:val="24"/>
          <w:szCs w:val="24"/>
        </w:rPr>
      </w:pPr>
    </w:p>
    <w:p w14:paraId="45A0155B" w14:textId="08428CD4" w:rsidR="00C54BBC" w:rsidRDefault="00C54BBC" w:rsidP="007C25CF">
      <w:pPr>
        <w:pStyle w:val="ListParagraph"/>
        <w:numPr>
          <w:ilvl w:val="0"/>
          <w:numId w:val="12"/>
        </w:numPr>
        <w:spacing w:after="0" w:line="240" w:lineRule="auto"/>
        <w:ind w:left="357" w:hanging="357"/>
        <w:outlineLvl w:val="0"/>
        <w:rPr>
          <w:rFonts w:asciiTheme="majorHAnsi" w:hAnsiTheme="majorHAnsi" w:cstheme="majorHAnsi"/>
          <w:b/>
          <w:bCs/>
          <w:sz w:val="24"/>
          <w:szCs w:val="24"/>
        </w:rPr>
      </w:pPr>
      <w:bookmarkStart w:id="7" w:name="_Toc149897091"/>
      <w:r w:rsidRPr="00012112">
        <w:rPr>
          <w:rFonts w:asciiTheme="majorHAnsi" w:hAnsiTheme="majorHAnsi" w:cstheme="majorHAnsi"/>
          <w:b/>
          <w:bCs/>
          <w:sz w:val="24"/>
          <w:szCs w:val="24"/>
        </w:rPr>
        <w:t>EXPECTS RESULTS</w:t>
      </w:r>
      <w:bookmarkEnd w:id="7"/>
    </w:p>
    <w:p w14:paraId="7C2154A3" w14:textId="77777777" w:rsidR="007C25CF" w:rsidRPr="00012112" w:rsidRDefault="007C25CF" w:rsidP="007C25CF">
      <w:pPr>
        <w:pStyle w:val="ListParagraph"/>
        <w:numPr>
          <w:ilvl w:val="0"/>
          <w:numId w:val="0"/>
        </w:numPr>
        <w:spacing w:after="0" w:line="240" w:lineRule="auto"/>
        <w:ind w:left="357"/>
        <w:outlineLvl w:val="0"/>
        <w:rPr>
          <w:rFonts w:asciiTheme="majorHAnsi" w:hAnsiTheme="majorHAnsi" w:cstheme="majorHAnsi"/>
          <w:b/>
          <w:bCs/>
          <w:sz w:val="24"/>
          <w:szCs w:val="24"/>
        </w:rPr>
      </w:pPr>
    </w:p>
    <w:p w14:paraId="42517505" w14:textId="5F48F277" w:rsidR="00C54BBC" w:rsidRPr="00774DDA" w:rsidRDefault="00C54BBC" w:rsidP="007C25CF">
      <w:pPr>
        <w:spacing w:after="0" w:line="240" w:lineRule="auto"/>
        <w:rPr>
          <w:rFonts w:cstheme="minorHAnsi"/>
          <w:sz w:val="24"/>
          <w:szCs w:val="24"/>
        </w:rPr>
      </w:pPr>
      <w:r w:rsidRPr="00774DDA">
        <w:rPr>
          <w:rFonts w:cstheme="minorHAnsi"/>
          <w:sz w:val="24"/>
          <w:szCs w:val="24"/>
        </w:rPr>
        <w:t>Measures are put in place to ensure:</w:t>
      </w:r>
    </w:p>
    <w:p w14:paraId="0C8AAA4E" w14:textId="77777777" w:rsidR="007C25CF" w:rsidRPr="00774DDA" w:rsidRDefault="007C25CF" w:rsidP="007C25CF">
      <w:pPr>
        <w:spacing w:after="0" w:line="240" w:lineRule="auto"/>
        <w:rPr>
          <w:rFonts w:cstheme="minorHAnsi"/>
          <w:sz w:val="24"/>
          <w:szCs w:val="24"/>
        </w:rPr>
      </w:pPr>
    </w:p>
    <w:p w14:paraId="58ADB125" w14:textId="77777777" w:rsidR="00C54BBC" w:rsidRPr="00774DDA" w:rsidRDefault="00C54BBC" w:rsidP="007C25CF">
      <w:pPr>
        <w:pStyle w:val="ListParagraph"/>
        <w:numPr>
          <w:ilvl w:val="0"/>
          <w:numId w:val="30"/>
        </w:numPr>
        <w:spacing w:after="0" w:line="240" w:lineRule="auto"/>
        <w:rPr>
          <w:rFonts w:asciiTheme="minorHAnsi" w:hAnsiTheme="minorHAnsi" w:cstheme="minorHAnsi"/>
          <w:sz w:val="24"/>
          <w:szCs w:val="24"/>
        </w:rPr>
      </w:pPr>
      <w:r w:rsidRPr="00774DDA">
        <w:rPr>
          <w:rFonts w:asciiTheme="minorHAnsi" w:hAnsiTheme="minorHAnsi" w:cstheme="minorHAnsi"/>
          <w:sz w:val="24"/>
          <w:szCs w:val="24"/>
        </w:rPr>
        <w:t>respect of the rights of the public (including offenders) regarding the language of communications and services</w:t>
      </w:r>
    </w:p>
    <w:p w14:paraId="6191875F" w14:textId="0BD8960C" w:rsidR="00C54BBC" w:rsidRPr="00774DDA" w:rsidRDefault="00A37CC4" w:rsidP="007C25CF">
      <w:pPr>
        <w:pStyle w:val="ListParagraph"/>
        <w:numPr>
          <w:ilvl w:val="0"/>
          <w:numId w:val="30"/>
        </w:numPr>
        <w:spacing w:after="0" w:line="240" w:lineRule="auto"/>
        <w:rPr>
          <w:rFonts w:asciiTheme="minorHAnsi" w:hAnsiTheme="minorHAnsi" w:cstheme="minorHAnsi"/>
          <w:sz w:val="24"/>
          <w:szCs w:val="24"/>
        </w:rPr>
      </w:pPr>
      <w:r w:rsidRPr="00774DDA">
        <w:rPr>
          <w:rFonts w:asciiTheme="minorHAnsi" w:hAnsiTheme="minorHAnsi" w:cstheme="minorHAnsi"/>
          <w:sz w:val="24"/>
          <w:szCs w:val="24"/>
        </w:rPr>
        <w:t>r</w:t>
      </w:r>
      <w:r w:rsidR="00C54BBC" w:rsidRPr="00774DDA">
        <w:rPr>
          <w:rFonts w:asciiTheme="minorHAnsi" w:hAnsiTheme="minorHAnsi" w:cstheme="minorHAnsi"/>
          <w:sz w:val="24"/>
          <w:szCs w:val="24"/>
        </w:rPr>
        <w:t>espect of employees’ language of work rights</w:t>
      </w:r>
    </w:p>
    <w:p w14:paraId="73E74100" w14:textId="5DC5B48B" w:rsidR="00456374" w:rsidRPr="00774DDA" w:rsidRDefault="00A37CC4" w:rsidP="007C25CF">
      <w:pPr>
        <w:pStyle w:val="ListParagraph"/>
        <w:numPr>
          <w:ilvl w:val="0"/>
          <w:numId w:val="30"/>
        </w:numPr>
        <w:spacing w:after="0" w:line="240" w:lineRule="auto"/>
        <w:rPr>
          <w:rFonts w:asciiTheme="minorHAnsi" w:hAnsiTheme="minorHAnsi" w:cstheme="minorHAnsi"/>
          <w:sz w:val="24"/>
          <w:szCs w:val="24"/>
        </w:rPr>
      </w:pPr>
      <w:r w:rsidRPr="00774DDA">
        <w:rPr>
          <w:rFonts w:asciiTheme="minorHAnsi" w:hAnsiTheme="minorHAnsi" w:cstheme="minorHAnsi"/>
          <w:sz w:val="24"/>
          <w:szCs w:val="24"/>
        </w:rPr>
        <w:t>t</w:t>
      </w:r>
      <w:r w:rsidR="00C54BBC" w:rsidRPr="00774DDA">
        <w:rPr>
          <w:rFonts w:asciiTheme="minorHAnsi" w:hAnsiTheme="minorHAnsi" w:cstheme="minorHAnsi"/>
          <w:sz w:val="24"/>
          <w:szCs w:val="24"/>
        </w:rPr>
        <w:t>he language requirements of positions are determined based on the tasks to be performed or by the pre-established requirements for super</w:t>
      </w:r>
      <w:r w:rsidR="00456374" w:rsidRPr="00774DDA">
        <w:rPr>
          <w:rFonts w:asciiTheme="minorHAnsi" w:hAnsiTheme="minorHAnsi" w:cstheme="minorHAnsi"/>
          <w:sz w:val="24"/>
          <w:szCs w:val="24"/>
        </w:rPr>
        <w:t>visory positions</w:t>
      </w:r>
    </w:p>
    <w:p w14:paraId="79B832FD" w14:textId="77777777" w:rsidR="00456374" w:rsidRPr="00774DDA" w:rsidRDefault="00456374" w:rsidP="007C25CF">
      <w:pPr>
        <w:pStyle w:val="ListParagraph"/>
        <w:numPr>
          <w:ilvl w:val="0"/>
          <w:numId w:val="30"/>
        </w:numPr>
        <w:spacing w:after="0" w:line="240" w:lineRule="auto"/>
        <w:rPr>
          <w:rFonts w:asciiTheme="minorHAnsi" w:hAnsiTheme="minorHAnsi" w:cstheme="minorHAnsi"/>
          <w:sz w:val="24"/>
          <w:szCs w:val="24"/>
        </w:rPr>
      </w:pPr>
      <w:r w:rsidRPr="00774DDA">
        <w:rPr>
          <w:rFonts w:asciiTheme="minorHAnsi" w:hAnsiTheme="minorHAnsi" w:cstheme="minorHAnsi"/>
          <w:sz w:val="24"/>
          <w:szCs w:val="24"/>
        </w:rPr>
        <w:t xml:space="preserve">a work environment conducive to the effective use of both official languages; and </w:t>
      </w:r>
    </w:p>
    <w:p w14:paraId="515D5B53" w14:textId="363D552C" w:rsidR="00A37CC4" w:rsidRDefault="00456374" w:rsidP="007C25CF">
      <w:pPr>
        <w:pStyle w:val="ListParagraph"/>
        <w:numPr>
          <w:ilvl w:val="0"/>
          <w:numId w:val="30"/>
        </w:numPr>
        <w:spacing w:after="0" w:line="240" w:lineRule="auto"/>
        <w:rPr>
          <w:rFonts w:asciiTheme="minorHAnsi" w:hAnsiTheme="minorHAnsi" w:cstheme="minorHAnsi"/>
          <w:sz w:val="24"/>
          <w:szCs w:val="24"/>
        </w:rPr>
      </w:pPr>
      <w:r w:rsidRPr="00774DDA">
        <w:rPr>
          <w:rFonts w:asciiTheme="minorHAnsi" w:hAnsiTheme="minorHAnsi" w:cstheme="minorHAnsi"/>
          <w:sz w:val="24"/>
          <w:szCs w:val="24"/>
        </w:rPr>
        <w:t xml:space="preserve">English-speaking and French-speaking Canadians without regard to their ethnic origin or first language learned, have equal opportunities in terms of employment and advancement at CSC in accordance with section 39(3) of the OLA and the merit principle as per section 30(2) of the </w:t>
      </w:r>
      <w:r w:rsidRPr="00774DDA">
        <w:rPr>
          <w:rFonts w:asciiTheme="minorHAnsi" w:hAnsiTheme="minorHAnsi" w:cstheme="minorHAnsi"/>
          <w:i/>
          <w:sz w:val="24"/>
          <w:szCs w:val="24"/>
        </w:rPr>
        <w:t>Public Service Employment Act</w:t>
      </w:r>
      <w:r w:rsidRPr="00A37CC4">
        <w:rPr>
          <w:rFonts w:asciiTheme="minorHAnsi" w:hAnsiTheme="minorHAnsi" w:cstheme="minorHAnsi"/>
          <w:i/>
          <w:sz w:val="24"/>
          <w:szCs w:val="24"/>
        </w:rPr>
        <w:t>.</w:t>
      </w:r>
      <w:r w:rsidRPr="00A37CC4">
        <w:rPr>
          <w:rFonts w:asciiTheme="minorHAnsi" w:hAnsiTheme="minorHAnsi" w:cstheme="minorHAnsi"/>
          <w:sz w:val="24"/>
          <w:szCs w:val="24"/>
        </w:rPr>
        <w:t xml:space="preserve"> </w:t>
      </w:r>
    </w:p>
    <w:p w14:paraId="69F93D3E" w14:textId="0C2187B1" w:rsidR="00A37CC4" w:rsidRDefault="00A37CC4" w:rsidP="007C25CF">
      <w:pPr>
        <w:pStyle w:val="ListParagraph"/>
        <w:numPr>
          <w:ilvl w:val="0"/>
          <w:numId w:val="0"/>
        </w:numPr>
        <w:spacing w:after="0" w:line="240" w:lineRule="auto"/>
        <w:ind w:left="720"/>
        <w:rPr>
          <w:rFonts w:asciiTheme="minorHAnsi" w:hAnsiTheme="minorHAnsi" w:cstheme="minorHAnsi"/>
          <w:sz w:val="24"/>
          <w:szCs w:val="24"/>
        </w:rPr>
      </w:pPr>
    </w:p>
    <w:p w14:paraId="2B5BF7D6" w14:textId="3EB43B77" w:rsidR="00C54BBC" w:rsidRDefault="00456374" w:rsidP="007C25CF">
      <w:pPr>
        <w:pStyle w:val="ListParagraph"/>
        <w:numPr>
          <w:ilvl w:val="0"/>
          <w:numId w:val="12"/>
        </w:numPr>
        <w:spacing w:after="0" w:line="240" w:lineRule="auto"/>
        <w:ind w:left="357" w:hanging="357"/>
        <w:outlineLvl w:val="0"/>
        <w:rPr>
          <w:rFonts w:asciiTheme="majorHAnsi" w:hAnsiTheme="majorHAnsi" w:cstheme="majorHAnsi"/>
          <w:b/>
          <w:bCs/>
          <w:sz w:val="24"/>
          <w:szCs w:val="24"/>
        </w:rPr>
      </w:pPr>
      <w:bookmarkStart w:id="8" w:name="_Toc149897092"/>
      <w:r w:rsidRPr="00012112">
        <w:rPr>
          <w:rFonts w:asciiTheme="majorHAnsi" w:hAnsiTheme="majorHAnsi" w:cstheme="majorHAnsi"/>
          <w:b/>
          <w:bCs/>
          <w:sz w:val="24"/>
          <w:szCs w:val="24"/>
        </w:rPr>
        <w:t>GUIDELINES REQUIREMENTS</w:t>
      </w:r>
      <w:bookmarkEnd w:id="8"/>
    </w:p>
    <w:p w14:paraId="235A28DC" w14:textId="77777777" w:rsidR="007C25CF" w:rsidRPr="00012112" w:rsidRDefault="007C25CF" w:rsidP="007C25CF">
      <w:pPr>
        <w:pStyle w:val="ListParagraph"/>
        <w:numPr>
          <w:ilvl w:val="0"/>
          <w:numId w:val="0"/>
        </w:numPr>
        <w:spacing w:after="0" w:line="240" w:lineRule="auto"/>
        <w:ind w:left="357"/>
        <w:outlineLvl w:val="0"/>
        <w:rPr>
          <w:rFonts w:asciiTheme="majorHAnsi" w:hAnsiTheme="majorHAnsi" w:cstheme="majorHAnsi"/>
          <w:b/>
          <w:bCs/>
          <w:sz w:val="24"/>
          <w:szCs w:val="24"/>
        </w:rPr>
      </w:pPr>
    </w:p>
    <w:p w14:paraId="13F82977" w14:textId="54DE5796" w:rsidR="00456374" w:rsidRDefault="009D0222" w:rsidP="007C25CF">
      <w:pPr>
        <w:pStyle w:val="Heading3"/>
        <w:spacing w:before="0" w:after="0"/>
        <w:rPr>
          <w:rFonts w:asciiTheme="majorHAnsi" w:hAnsiTheme="majorHAnsi" w:cstheme="majorHAnsi"/>
          <w:color w:val="auto"/>
        </w:rPr>
      </w:pPr>
      <w:bookmarkStart w:id="9" w:name="_Toc149897093"/>
      <w:r w:rsidRPr="00741839">
        <w:rPr>
          <w:rFonts w:asciiTheme="majorHAnsi" w:hAnsiTheme="majorHAnsi" w:cstheme="majorHAnsi"/>
          <w:color w:val="auto"/>
        </w:rPr>
        <w:t xml:space="preserve">5.1 </w:t>
      </w:r>
      <w:r w:rsidR="00456374" w:rsidRPr="00741839">
        <w:rPr>
          <w:rFonts w:asciiTheme="majorHAnsi" w:hAnsiTheme="majorHAnsi" w:cstheme="majorHAnsi"/>
          <w:color w:val="auto"/>
        </w:rPr>
        <w:t>Languages requirements</w:t>
      </w:r>
      <w:bookmarkEnd w:id="9"/>
    </w:p>
    <w:p w14:paraId="530699B1" w14:textId="58FA1557" w:rsidR="00456374" w:rsidRPr="00774DDA" w:rsidRDefault="00456374" w:rsidP="007C25CF">
      <w:pPr>
        <w:spacing w:after="0" w:line="240" w:lineRule="auto"/>
        <w:rPr>
          <w:rFonts w:cstheme="minorHAnsi"/>
          <w:sz w:val="24"/>
          <w:szCs w:val="24"/>
        </w:rPr>
      </w:pPr>
      <w:r w:rsidRPr="00774DDA">
        <w:rPr>
          <w:rFonts w:cstheme="minorHAnsi"/>
          <w:sz w:val="24"/>
          <w:szCs w:val="24"/>
        </w:rPr>
        <w:t>A position in the federal public service is either bilingual or unilingual.</w:t>
      </w:r>
    </w:p>
    <w:p w14:paraId="0D118ABE" w14:textId="77777777" w:rsidR="005970E0" w:rsidRPr="00774DDA" w:rsidRDefault="005970E0" w:rsidP="007C25CF">
      <w:pPr>
        <w:spacing w:after="0" w:line="240" w:lineRule="auto"/>
        <w:rPr>
          <w:rFonts w:cstheme="minorHAnsi"/>
          <w:sz w:val="24"/>
          <w:szCs w:val="24"/>
        </w:rPr>
      </w:pPr>
    </w:p>
    <w:p w14:paraId="3F42FC55" w14:textId="75045038" w:rsidR="00456374" w:rsidRPr="00060788" w:rsidRDefault="00456374" w:rsidP="007C25CF">
      <w:pPr>
        <w:spacing w:after="0" w:line="240" w:lineRule="auto"/>
        <w:rPr>
          <w:rFonts w:cstheme="minorHAnsi"/>
          <w:color w:val="000000" w:themeColor="text1"/>
          <w:sz w:val="24"/>
          <w:szCs w:val="24"/>
        </w:rPr>
      </w:pPr>
      <w:r w:rsidRPr="00774DDA">
        <w:rPr>
          <w:rFonts w:cstheme="minorHAnsi"/>
          <w:sz w:val="24"/>
          <w:szCs w:val="24"/>
        </w:rPr>
        <w:t>The language requirements of positions must be established objectively. They are based on the work the incumbent will undertake, their work unit, and the location of the position, and take</w:t>
      </w:r>
      <w:r w:rsidRPr="00456374">
        <w:rPr>
          <w:rFonts w:asciiTheme="majorHAnsi" w:hAnsiTheme="majorHAnsi" w:cstheme="majorHAnsi"/>
          <w:sz w:val="24"/>
          <w:szCs w:val="24"/>
        </w:rPr>
        <w:t xml:space="preserve"> </w:t>
      </w:r>
      <w:r w:rsidRPr="00060788">
        <w:rPr>
          <w:rFonts w:cstheme="minorHAnsi"/>
          <w:sz w:val="24"/>
          <w:szCs w:val="24"/>
        </w:rPr>
        <w:t xml:space="preserve">into account obligations related to service to the public, language of work including supervision and </w:t>
      </w:r>
      <w:r w:rsidRPr="00060788">
        <w:rPr>
          <w:rFonts w:cstheme="minorHAnsi"/>
          <w:color w:val="000000" w:themeColor="text1"/>
          <w:sz w:val="24"/>
          <w:szCs w:val="24"/>
        </w:rPr>
        <w:t xml:space="preserve">the equitable participation of both language groups as per the OLA. </w:t>
      </w:r>
    </w:p>
    <w:p w14:paraId="41867333" w14:textId="77777777" w:rsidR="005970E0" w:rsidRPr="00060788" w:rsidRDefault="005970E0" w:rsidP="007C25CF">
      <w:pPr>
        <w:spacing w:after="0" w:line="240" w:lineRule="auto"/>
        <w:rPr>
          <w:rFonts w:cstheme="minorHAnsi"/>
          <w:color w:val="000000" w:themeColor="text1"/>
          <w:sz w:val="24"/>
          <w:szCs w:val="24"/>
        </w:rPr>
      </w:pPr>
    </w:p>
    <w:p w14:paraId="64A64FA4" w14:textId="5DFE32EF" w:rsidR="00456374" w:rsidRPr="00060788" w:rsidRDefault="00456374" w:rsidP="007C25CF">
      <w:pPr>
        <w:spacing w:after="0" w:line="240" w:lineRule="auto"/>
        <w:rPr>
          <w:rFonts w:cstheme="minorHAnsi"/>
          <w:sz w:val="24"/>
          <w:szCs w:val="24"/>
        </w:rPr>
      </w:pPr>
      <w:r w:rsidRPr="00060788">
        <w:rPr>
          <w:rFonts w:cstheme="minorHAnsi"/>
          <w:sz w:val="24"/>
          <w:szCs w:val="24"/>
        </w:rPr>
        <w:t>There are four possible language requirements for a position:</w:t>
      </w:r>
    </w:p>
    <w:p w14:paraId="7BF4D8A2" w14:textId="77777777" w:rsidR="005970E0" w:rsidRPr="00060788" w:rsidRDefault="005970E0" w:rsidP="007C25CF">
      <w:pPr>
        <w:spacing w:after="0" w:line="240" w:lineRule="auto"/>
        <w:rPr>
          <w:rFonts w:cstheme="minorHAnsi"/>
          <w:sz w:val="24"/>
          <w:szCs w:val="24"/>
        </w:rPr>
      </w:pPr>
    </w:p>
    <w:p w14:paraId="4F72B07A" w14:textId="77777777" w:rsidR="00741839" w:rsidRPr="00060788" w:rsidRDefault="00456374" w:rsidP="007C25CF">
      <w:pPr>
        <w:pStyle w:val="ListParagraph"/>
        <w:numPr>
          <w:ilvl w:val="0"/>
          <w:numId w:val="25"/>
        </w:numPr>
        <w:spacing w:after="0" w:line="240" w:lineRule="auto"/>
        <w:rPr>
          <w:rFonts w:asciiTheme="minorHAnsi" w:hAnsiTheme="minorHAnsi" w:cstheme="minorHAnsi"/>
          <w:sz w:val="24"/>
          <w:szCs w:val="24"/>
        </w:rPr>
      </w:pPr>
      <w:r w:rsidRPr="00060788">
        <w:rPr>
          <w:rFonts w:asciiTheme="minorHAnsi" w:hAnsiTheme="minorHAnsi" w:cstheme="minorHAnsi"/>
          <w:sz w:val="24"/>
          <w:szCs w:val="24"/>
        </w:rPr>
        <w:t>French essential if the functions and tasks of the position require the use of French only (unilingual French position</w:t>
      </w:r>
      <w:r w:rsidR="0091090E" w:rsidRPr="00060788">
        <w:rPr>
          <w:rFonts w:asciiTheme="minorHAnsi" w:hAnsiTheme="minorHAnsi" w:cstheme="minorHAnsi"/>
          <w:sz w:val="24"/>
          <w:szCs w:val="24"/>
        </w:rPr>
        <w:t>)</w:t>
      </w:r>
    </w:p>
    <w:p w14:paraId="7ECAF099" w14:textId="77777777" w:rsidR="00741839" w:rsidRPr="00060788" w:rsidRDefault="00456374" w:rsidP="007C25CF">
      <w:pPr>
        <w:pStyle w:val="ListParagraph"/>
        <w:numPr>
          <w:ilvl w:val="0"/>
          <w:numId w:val="25"/>
        </w:numPr>
        <w:spacing w:after="0" w:line="240" w:lineRule="auto"/>
        <w:rPr>
          <w:rFonts w:asciiTheme="minorHAnsi" w:hAnsiTheme="minorHAnsi" w:cstheme="minorHAnsi"/>
          <w:sz w:val="24"/>
          <w:szCs w:val="24"/>
        </w:rPr>
      </w:pPr>
      <w:r w:rsidRPr="00060788">
        <w:rPr>
          <w:rFonts w:asciiTheme="minorHAnsi" w:hAnsiTheme="minorHAnsi" w:cstheme="minorHAnsi"/>
          <w:sz w:val="24"/>
          <w:szCs w:val="24"/>
        </w:rPr>
        <w:t>English essential if the functions and tasks of the position require the use of English only</w:t>
      </w:r>
      <w:r w:rsidR="0091090E" w:rsidRPr="00060788">
        <w:rPr>
          <w:rFonts w:asciiTheme="minorHAnsi" w:hAnsiTheme="minorHAnsi" w:cstheme="minorHAnsi"/>
          <w:sz w:val="24"/>
          <w:szCs w:val="24"/>
        </w:rPr>
        <w:t xml:space="preserve"> (unilingual English position)</w:t>
      </w:r>
    </w:p>
    <w:p w14:paraId="704018AD" w14:textId="77777777" w:rsidR="00741839" w:rsidRPr="00060788" w:rsidRDefault="0091090E" w:rsidP="007C25CF">
      <w:pPr>
        <w:pStyle w:val="ListParagraph"/>
        <w:numPr>
          <w:ilvl w:val="0"/>
          <w:numId w:val="25"/>
        </w:numPr>
        <w:spacing w:after="0" w:line="240" w:lineRule="auto"/>
        <w:rPr>
          <w:rFonts w:asciiTheme="minorHAnsi" w:hAnsiTheme="minorHAnsi" w:cstheme="minorHAnsi"/>
          <w:sz w:val="24"/>
          <w:szCs w:val="24"/>
        </w:rPr>
      </w:pPr>
      <w:r w:rsidRPr="00060788">
        <w:rPr>
          <w:rFonts w:asciiTheme="minorHAnsi" w:hAnsiTheme="minorHAnsi" w:cstheme="minorHAnsi"/>
          <w:sz w:val="24"/>
          <w:szCs w:val="24"/>
        </w:rPr>
        <w:t>Bilingual if the functions and tasks of the position require the use of English and French (bilingual position)</w:t>
      </w:r>
    </w:p>
    <w:p w14:paraId="19E33484" w14:textId="7B27A892" w:rsidR="0091090E" w:rsidRPr="00060788" w:rsidRDefault="0091090E" w:rsidP="007C25CF">
      <w:pPr>
        <w:pStyle w:val="ListParagraph"/>
        <w:numPr>
          <w:ilvl w:val="0"/>
          <w:numId w:val="25"/>
        </w:numPr>
        <w:spacing w:after="0" w:line="240" w:lineRule="auto"/>
        <w:rPr>
          <w:rFonts w:asciiTheme="minorHAnsi" w:hAnsiTheme="minorHAnsi" w:cstheme="minorHAnsi"/>
          <w:sz w:val="24"/>
          <w:szCs w:val="24"/>
        </w:rPr>
      </w:pPr>
      <w:r w:rsidRPr="00060788">
        <w:rPr>
          <w:rFonts w:asciiTheme="minorHAnsi" w:hAnsiTheme="minorHAnsi" w:cstheme="minorHAnsi"/>
          <w:sz w:val="24"/>
          <w:szCs w:val="24"/>
        </w:rPr>
        <w:t>Either / or if the functions and tasks of the position require the use of one or the other official language and the position holder chooses which language to use. The language of the position is that selected by the incumbent (either /or position)</w:t>
      </w:r>
    </w:p>
    <w:p w14:paraId="3B7AF4A2" w14:textId="77777777" w:rsidR="005970E0" w:rsidRPr="00741839" w:rsidRDefault="005970E0" w:rsidP="005970E0">
      <w:pPr>
        <w:pStyle w:val="ListParagraph"/>
        <w:numPr>
          <w:ilvl w:val="0"/>
          <w:numId w:val="0"/>
        </w:numPr>
        <w:spacing w:after="0" w:line="240" w:lineRule="auto"/>
        <w:ind w:left="720"/>
        <w:rPr>
          <w:rFonts w:asciiTheme="minorHAnsi" w:hAnsiTheme="minorHAnsi" w:cstheme="minorHAnsi"/>
          <w:sz w:val="24"/>
          <w:szCs w:val="24"/>
        </w:rPr>
      </w:pPr>
    </w:p>
    <w:p w14:paraId="5B1E1203" w14:textId="7707AD9C" w:rsidR="0091090E" w:rsidRDefault="0091090E" w:rsidP="007C25CF">
      <w:pPr>
        <w:spacing w:after="0" w:line="240" w:lineRule="auto"/>
        <w:rPr>
          <w:rFonts w:asciiTheme="majorHAnsi" w:hAnsiTheme="majorHAnsi" w:cstheme="majorHAnsi"/>
          <w:i/>
          <w:sz w:val="24"/>
          <w:szCs w:val="24"/>
        </w:rPr>
      </w:pPr>
      <w:r w:rsidRPr="0091090E">
        <w:rPr>
          <w:rFonts w:asciiTheme="majorHAnsi" w:hAnsiTheme="majorHAnsi" w:cstheme="majorHAnsi"/>
          <w:i/>
          <w:sz w:val="24"/>
          <w:szCs w:val="24"/>
        </w:rPr>
        <w:t>In locations designated as bilingual for language-of-work purposes</w:t>
      </w:r>
    </w:p>
    <w:p w14:paraId="7C9C33CD" w14:textId="77777777" w:rsidR="005970E0" w:rsidRPr="0091090E" w:rsidRDefault="005970E0" w:rsidP="007C25CF">
      <w:pPr>
        <w:spacing w:after="0" w:line="240" w:lineRule="auto"/>
        <w:rPr>
          <w:rFonts w:asciiTheme="majorHAnsi" w:hAnsiTheme="majorHAnsi" w:cstheme="majorHAnsi"/>
          <w:i/>
          <w:sz w:val="24"/>
          <w:szCs w:val="24"/>
        </w:rPr>
      </w:pPr>
    </w:p>
    <w:p w14:paraId="568277EC" w14:textId="0F7C42AD" w:rsidR="0091090E" w:rsidRPr="00060788" w:rsidRDefault="0091090E" w:rsidP="007C25CF">
      <w:pPr>
        <w:spacing w:after="0" w:line="240" w:lineRule="auto"/>
        <w:rPr>
          <w:rFonts w:cstheme="minorHAnsi"/>
          <w:sz w:val="24"/>
          <w:szCs w:val="24"/>
        </w:rPr>
      </w:pPr>
      <w:r w:rsidRPr="00060788">
        <w:rPr>
          <w:rFonts w:cstheme="minorHAnsi"/>
          <w:sz w:val="24"/>
          <w:szCs w:val="24"/>
        </w:rPr>
        <w:t>Positions that include supervisory functions are mandatory bilingual. Positions that include the following functions are bilingual:</w:t>
      </w:r>
    </w:p>
    <w:p w14:paraId="2D169C6C" w14:textId="77777777" w:rsidR="005970E0" w:rsidRPr="00060788" w:rsidRDefault="005970E0" w:rsidP="007C25CF">
      <w:pPr>
        <w:spacing w:after="0" w:line="240" w:lineRule="auto"/>
        <w:rPr>
          <w:rFonts w:cstheme="minorHAnsi"/>
          <w:sz w:val="24"/>
          <w:szCs w:val="24"/>
        </w:rPr>
      </w:pPr>
    </w:p>
    <w:p w14:paraId="44A07CE9" w14:textId="3F9E4066" w:rsidR="0091090E" w:rsidRPr="00060788" w:rsidRDefault="0091090E" w:rsidP="007C25CF">
      <w:pPr>
        <w:pStyle w:val="ListParagraph"/>
        <w:numPr>
          <w:ilvl w:val="0"/>
          <w:numId w:val="26"/>
        </w:numPr>
        <w:spacing w:after="0" w:line="240" w:lineRule="auto"/>
        <w:rPr>
          <w:rFonts w:asciiTheme="minorHAnsi" w:hAnsiTheme="minorHAnsi" w:cstheme="minorHAnsi"/>
          <w:sz w:val="24"/>
          <w:szCs w:val="24"/>
        </w:rPr>
      </w:pPr>
      <w:r w:rsidRPr="00060788">
        <w:rPr>
          <w:rFonts w:asciiTheme="minorHAnsi" w:hAnsiTheme="minorHAnsi" w:cstheme="minorHAnsi"/>
          <w:sz w:val="24"/>
          <w:szCs w:val="24"/>
        </w:rPr>
        <w:t>Delivery of personal services</w:t>
      </w:r>
    </w:p>
    <w:p w14:paraId="351950E9" w14:textId="09D1296A" w:rsidR="0091090E" w:rsidRPr="00060788" w:rsidRDefault="0091090E" w:rsidP="007C25CF">
      <w:pPr>
        <w:pStyle w:val="ListParagraph"/>
        <w:numPr>
          <w:ilvl w:val="0"/>
          <w:numId w:val="26"/>
        </w:numPr>
        <w:spacing w:after="0" w:line="240" w:lineRule="auto"/>
        <w:rPr>
          <w:rFonts w:asciiTheme="minorHAnsi" w:hAnsiTheme="minorHAnsi" w:cstheme="minorHAnsi"/>
          <w:sz w:val="24"/>
          <w:szCs w:val="24"/>
        </w:rPr>
      </w:pPr>
      <w:r w:rsidRPr="00060788">
        <w:rPr>
          <w:rFonts w:asciiTheme="minorHAnsi" w:hAnsiTheme="minorHAnsi" w:cstheme="minorHAnsi"/>
          <w:sz w:val="24"/>
          <w:szCs w:val="24"/>
        </w:rPr>
        <w:t xml:space="preserve">Delivery of central services; and </w:t>
      </w:r>
    </w:p>
    <w:p w14:paraId="382E7524" w14:textId="577BB034" w:rsidR="0091090E" w:rsidRPr="00060788" w:rsidRDefault="0091090E" w:rsidP="007C25CF">
      <w:pPr>
        <w:pStyle w:val="ListParagraph"/>
        <w:numPr>
          <w:ilvl w:val="0"/>
          <w:numId w:val="26"/>
        </w:numPr>
        <w:spacing w:after="0" w:line="240" w:lineRule="auto"/>
        <w:rPr>
          <w:rFonts w:asciiTheme="minorHAnsi" w:hAnsiTheme="minorHAnsi" w:cstheme="minorHAnsi"/>
          <w:sz w:val="24"/>
          <w:szCs w:val="24"/>
        </w:rPr>
      </w:pPr>
      <w:r w:rsidRPr="00060788">
        <w:rPr>
          <w:rFonts w:asciiTheme="minorHAnsi" w:hAnsiTheme="minorHAnsi" w:cstheme="minorHAnsi"/>
          <w:sz w:val="24"/>
          <w:szCs w:val="24"/>
        </w:rPr>
        <w:t>Communication of information or advisory with employees in the same location or in other locations across the country.</w:t>
      </w:r>
    </w:p>
    <w:p w14:paraId="3F2393FB" w14:textId="77777777" w:rsidR="005970E0" w:rsidRPr="00060788" w:rsidRDefault="005970E0" w:rsidP="005970E0">
      <w:pPr>
        <w:pStyle w:val="ListParagraph"/>
        <w:numPr>
          <w:ilvl w:val="0"/>
          <w:numId w:val="0"/>
        </w:numPr>
        <w:spacing w:after="0" w:line="240" w:lineRule="auto"/>
        <w:ind w:left="720"/>
        <w:rPr>
          <w:rFonts w:asciiTheme="minorHAnsi" w:hAnsiTheme="minorHAnsi" w:cstheme="minorHAnsi"/>
          <w:sz w:val="24"/>
          <w:szCs w:val="24"/>
        </w:rPr>
      </w:pPr>
    </w:p>
    <w:p w14:paraId="7945D937" w14:textId="52F0DCE6" w:rsidR="0091090E" w:rsidRPr="00060788" w:rsidRDefault="0091090E" w:rsidP="007C25CF">
      <w:pPr>
        <w:spacing w:after="0" w:line="240" w:lineRule="auto"/>
        <w:rPr>
          <w:rFonts w:cstheme="minorHAnsi"/>
          <w:sz w:val="24"/>
          <w:szCs w:val="24"/>
        </w:rPr>
      </w:pPr>
      <w:r w:rsidRPr="00060788">
        <w:rPr>
          <w:rFonts w:cstheme="minorHAnsi"/>
          <w:sz w:val="24"/>
          <w:szCs w:val="24"/>
        </w:rPr>
        <w:t>Managers and supervisors who occupy bilingual positions in bilingual locations supervise each employee in the language chosen by that employee, regardless of the linguistic identification of the employee’s position.</w:t>
      </w:r>
    </w:p>
    <w:p w14:paraId="7D573FCA" w14:textId="77777777" w:rsidR="005970E0" w:rsidRPr="00060788" w:rsidRDefault="005970E0" w:rsidP="007C25CF">
      <w:pPr>
        <w:spacing w:after="0" w:line="240" w:lineRule="auto"/>
        <w:rPr>
          <w:rFonts w:cstheme="minorHAnsi"/>
          <w:sz w:val="24"/>
          <w:szCs w:val="24"/>
        </w:rPr>
      </w:pPr>
    </w:p>
    <w:p w14:paraId="07AB1DC0" w14:textId="1737193A" w:rsidR="0091090E" w:rsidRPr="00060788" w:rsidRDefault="0091090E" w:rsidP="007C25CF">
      <w:pPr>
        <w:spacing w:after="0" w:line="240" w:lineRule="auto"/>
        <w:rPr>
          <w:rFonts w:cstheme="minorHAnsi"/>
          <w:color w:val="000000" w:themeColor="text1"/>
          <w:sz w:val="24"/>
          <w:szCs w:val="24"/>
        </w:rPr>
      </w:pPr>
      <w:r w:rsidRPr="00060788">
        <w:rPr>
          <w:rFonts w:cstheme="minorHAnsi"/>
          <w:sz w:val="24"/>
          <w:szCs w:val="24"/>
        </w:rPr>
        <w:t>In locations designated as unilingual for language-of-work purposes, p</w:t>
      </w:r>
      <w:r w:rsidRPr="00060788">
        <w:rPr>
          <w:rFonts w:cstheme="minorHAnsi"/>
          <w:color w:val="000000" w:themeColor="text1"/>
          <w:sz w:val="24"/>
          <w:szCs w:val="24"/>
        </w:rPr>
        <w:t>ositions that include the following functions are mandatory bilingual:</w:t>
      </w:r>
    </w:p>
    <w:p w14:paraId="37CF8ED4" w14:textId="77777777" w:rsidR="005970E0" w:rsidRPr="00060788" w:rsidRDefault="005970E0" w:rsidP="007C25CF">
      <w:pPr>
        <w:spacing w:after="0" w:line="240" w:lineRule="auto"/>
        <w:rPr>
          <w:rFonts w:cstheme="minorHAnsi"/>
          <w:color w:val="000000" w:themeColor="text1"/>
          <w:sz w:val="24"/>
          <w:szCs w:val="24"/>
        </w:rPr>
      </w:pPr>
    </w:p>
    <w:p w14:paraId="0330FD64" w14:textId="0F4FF56E" w:rsidR="00A42FEB" w:rsidRPr="00060788" w:rsidRDefault="00A42FEB" w:rsidP="007C25CF">
      <w:pPr>
        <w:pStyle w:val="ListParagraph"/>
        <w:numPr>
          <w:ilvl w:val="0"/>
          <w:numId w:val="27"/>
        </w:numPr>
        <w:spacing w:after="0" w:line="240" w:lineRule="auto"/>
        <w:rPr>
          <w:rFonts w:asciiTheme="minorHAnsi" w:hAnsiTheme="minorHAnsi" w:cstheme="minorHAnsi"/>
          <w:color w:val="000000" w:themeColor="text1"/>
          <w:sz w:val="24"/>
          <w:szCs w:val="24"/>
        </w:rPr>
      </w:pPr>
      <w:r w:rsidRPr="00060788">
        <w:rPr>
          <w:rFonts w:asciiTheme="minorHAnsi" w:hAnsiTheme="minorHAnsi" w:cstheme="minorHAnsi"/>
          <w:color w:val="000000" w:themeColor="text1"/>
          <w:sz w:val="24"/>
          <w:szCs w:val="24"/>
        </w:rPr>
        <w:t>Supervision of employees located in bilingual regions for language-of-work purposes</w:t>
      </w:r>
      <w:r w:rsidR="003B3CD8" w:rsidRPr="00060788">
        <w:rPr>
          <w:rFonts w:asciiTheme="minorHAnsi" w:hAnsiTheme="minorHAnsi" w:cstheme="minorHAnsi"/>
          <w:color w:val="000000" w:themeColor="text1"/>
          <w:sz w:val="24"/>
          <w:szCs w:val="24"/>
        </w:rPr>
        <w:t>;</w:t>
      </w:r>
    </w:p>
    <w:p w14:paraId="1CF8AB3D" w14:textId="2E54BAD9" w:rsidR="00A42FEB" w:rsidRPr="00060788" w:rsidRDefault="00A42FEB" w:rsidP="007C25CF">
      <w:pPr>
        <w:pStyle w:val="ListParagraph"/>
        <w:numPr>
          <w:ilvl w:val="0"/>
          <w:numId w:val="27"/>
        </w:numPr>
        <w:spacing w:after="0" w:line="240" w:lineRule="auto"/>
        <w:rPr>
          <w:rFonts w:asciiTheme="minorHAnsi" w:hAnsiTheme="minorHAnsi" w:cstheme="minorHAnsi"/>
          <w:color w:val="000000" w:themeColor="text1"/>
          <w:sz w:val="24"/>
          <w:szCs w:val="24"/>
        </w:rPr>
      </w:pPr>
      <w:r w:rsidRPr="00060788">
        <w:rPr>
          <w:rFonts w:asciiTheme="minorHAnsi" w:hAnsiTheme="minorHAnsi" w:cstheme="minorHAnsi"/>
          <w:color w:val="000000" w:themeColor="text1"/>
          <w:sz w:val="24"/>
          <w:szCs w:val="24"/>
        </w:rPr>
        <w:t>Delivery of services to the public in operational units required to provide service in both official language</w:t>
      </w:r>
      <w:r w:rsidR="003B3CD8" w:rsidRPr="00060788">
        <w:rPr>
          <w:rFonts w:asciiTheme="minorHAnsi" w:hAnsiTheme="minorHAnsi" w:cstheme="minorHAnsi"/>
          <w:color w:val="000000" w:themeColor="text1"/>
          <w:sz w:val="24"/>
          <w:szCs w:val="24"/>
        </w:rPr>
        <w:t>;</w:t>
      </w:r>
    </w:p>
    <w:p w14:paraId="70EA4A51" w14:textId="0390DA0C" w:rsidR="00A42FEB" w:rsidRPr="00060788" w:rsidRDefault="00A42FEB" w:rsidP="007C25CF">
      <w:pPr>
        <w:pStyle w:val="ListParagraph"/>
        <w:numPr>
          <w:ilvl w:val="0"/>
          <w:numId w:val="27"/>
        </w:numPr>
        <w:spacing w:after="0" w:line="240" w:lineRule="auto"/>
        <w:rPr>
          <w:rFonts w:asciiTheme="minorHAnsi" w:hAnsiTheme="minorHAnsi" w:cstheme="minorHAnsi"/>
          <w:color w:val="000000" w:themeColor="text1"/>
          <w:sz w:val="24"/>
          <w:szCs w:val="24"/>
        </w:rPr>
      </w:pPr>
      <w:r w:rsidRPr="00060788">
        <w:rPr>
          <w:rFonts w:asciiTheme="minorHAnsi" w:hAnsiTheme="minorHAnsi" w:cstheme="minorHAnsi"/>
          <w:color w:val="000000" w:themeColor="text1"/>
          <w:sz w:val="24"/>
          <w:szCs w:val="24"/>
        </w:rPr>
        <w:t>Delivery of personal or central services to employees whose positions are located in a region designated bilingual for language-of-work purposes</w:t>
      </w:r>
      <w:r w:rsidR="003B3CD8" w:rsidRPr="00060788">
        <w:rPr>
          <w:rFonts w:asciiTheme="minorHAnsi" w:hAnsiTheme="minorHAnsi" w:cstheme="minorHAnsi"/>
          <w:color w:val="000000" w:themeColor="text1"/>
          <w:sz w:val="24"/>
          <w:szCs w:val="24"/>
        </w:rPr>
        <w:t>;</w:t>
      </w:r>
    </w:p>
    <w:p w14:paraId="5F7B9D9C" w14:textId="26AAA884" w:rsidR="00A42FEB" w:rsidRPr="00060788" w:rsidRDefault="00A42FEB" w:rsidP="007C25CF">
      <w:pPr>
        <w:pStyle w:val="ListParagraph"/>
        <w:numPr>
          <w:ilvl w:val="0"/>
          <w:numId w:val="27"/>
        </w:numPr>
        <w:spacing w:after="0" w:line="240" w:lineRule="auto"/>
        <w:rPr>
          <w:rFonts w:asciiTheme="minorHAnsi" w:hAnsiTheme="minorHAnsi" w:cstheme="minorHAnsi"/>
          <w:color w:val="000000" w:themeColor="text1"/>
          <w:sz w:val="24"/>
          <w:szCs w:val="24"/>
        </w:rPr>
      </w:pPr>
      <w:r w:rsidRPr="00060788">
        <w:rPr>
          <w:rFonts w:asciiTheme="minorHAnsi" w:hAnsiTheme="minorHAnsi" w:cstheme="minorHAnsi"/>
          <w:color w:val="000000" w:themeColor="text1"/>
          <w:sz w:val="24"/>
          <w:szCs w:val="24"/>
        </w:rPr>
        <w:t>Liaison functions with locations with differing language of work</w:t>
      </w:r>
      <w:r w:rsidR="003B3CD8" w:rsidRPr="00060788">
        <w:rPr>
          <w:rFonts w:asciiTheme="minorHAnsi" w:hAnsiTheme="minorHAnsi" w:cstheme="minorHAnsi"/>
          <w:color w:val="000000" w:themeColor="text1"/>
          <w:sz w:val="24"/>
          <w:szCs w:val="24"/>
        </w:rPr>
        <w:t>.</w:t>
      </w:r>
    </w:p>
    <w:p w14:paraId="0E788768" w14:textId="30A71CCE" w:rsidR="00BD2411" w:rsidRDefault="00BD2411" w:rsidP="007C25CF">
      <w:pPr>
        <w:pStyle w:val="ListParagraph"/>
        <w:numPr>
          <w:ilvl w:val="0"/>
          <w:numId w:val="0"/>
        </w:numPr>
        <w:spacing w:after="0" w:line="240" w:lineRule="auto"/>
        <w:ind w:left="720"/>
        <w:rPr>
          <w:rFonts w:asciiTheme="majorHAnsi" w:hAnsiTheme="majorHAnsi" w:cstheme="majorHAnsi"/>
          <w:color w:val="000000" w:themeColor="text1"/>
          <w:sz w:val="24"/>
          <w:szCs w:val="24"/>
        </w:rPr>
      </w:pPr>
    </w:p>
    <w:p w14:paraId="729BB2A7" w14:textId="77777777" w:rsidR="005970E0" w:rsidRPr="00A42FEB" w:rsidRDefault="005970E0" w:rsidP="007C25CF">
      <w:pPr>
        <w:pStyle w:val="ListParagraph"/>
        <w:numPr>
          <w:ilvl w:val="0"/>
          <w:numId w:val="0"/>
        </w:numPr>
        <w:spacing w:after="0" w:line="240" w:lineRule="auto"/>
        <w:ind w:left="720"/>
        <w:rPr>
          <w:rFonts w:asciiTheme="majorHAnsi" w:hAnsiTheme="majorHAnsi" w:cstheme="majorHAnsi"/>
          <w:color w:val="000000" w:themeColor="text1"/>
          <w:sz w:val="24"/>
          <w:szCs w:val="24"/>
        </w:rPr>
      </w:pPr>
    </w:p>
    <w:p w14:paraId="07B3C043" w14:textId="5A2199F1" w:rsidR="0091090E" w:rsidRDefault="00A42FEB" w:rsidP="007C25CF">
      <w:pPr>
        <w:spacing w:after="0" w:line="240" w:lineRule="auto"/>
        <w:rPr>
          <w:rFonts w:asciiTheme="majorHAnsi" w:hAnsiTheme="majorHAnsi" w:cstheme="majorHAnsi"/>
          <w:i/>
          <w:iCs/>
          <w:sz w:val="24"/>
          <w:szCs w:val="24"/>
        </w:rPr>
      </w:pPr>
      <w:r w:rsidRPr="00A42FEB">
        <w:rPr>
          <w:rFonts w:asciiTheme="majorHAnsi" w:hAnsiTheme="majorHAnsi" w:cstheme="majorHAnsi"/>
          <w:i/>
          <w:iCs/>
          <w:sz w:val="24"/>
          <w:szCs w:val="24"/>
        </w:rPr>
        <w:t>Across Canada</w:t>
      </w:r>
    </w:p>
    <w:p w14:paraId="561B9455" w14:textId="77777777" w:rsidR="005970E0" w:rsidRPr="00A42FEB" w:rsidRDefault="005970E0" w:rsidP="007C25CF">
      <w:pPr>
        <w:spacing w:after="0" w:line="240" w:lineRule="auto"/>
        <w:rPr>
          <w:rFonts w:asciiTheme="majorHAnsi" w:hAnsiTheme="majorHAnsi" w:cstheme="majorHAnsi"/>
          <w:i/>
          <w:iCs/>
          <w:sz w:val="24"/>
          <w:szCs w:val="24"/>
        </w:rPr>
      </w:pPr>
    </w:p>
    <w:p w14:paraId="38DB29DA" w14:textId="294DBEE1" w:rsidR="00A42FEB" w:rsidRPr="00060788" w:rsidRDefault="00A42FEB" w:rsidP="007C25CF">
      <w:pPr>
        <w:spacing w:after="0" w:line="240" w:lineRule="auto"/>
        <w:rPr>
          <w:rFonts w:cstheme="minorHAnsi"/>
          <w:sz w:val="24"/>
          <w:szCs w:val="24"/>
        </w:rPr>
      </w:pPr>
      <w:r w:rsidRPr="00060788">
        <w:rPr>
          <w:rFonts w:cstheme="minorHAnsi"/>
          <w:sz w:val="24"/>
          <w:szCs w:val="24"/>
        </w:rPr>
        <w:t xml:space="preserve">Employees are entitled to: </w:t>
      </w:r>
    </w:p>
    <w:p w14:paraId="26A0824D" w14:textId="31333546" w:rsidR="00A42FEB" w:rsidRPr="00060788" w:rsidRDefault="00A42FEB" w:rsidP="007C25CF">
      <w:pPr>
        <w:pStyle w:val="ListParagraph"/>
        <w:numPr>
          <w:ilvl w:val="0"/>
          <w:numId w:val="28"/>
        </w:numPr>
        <w:spacing w:after="0" w:line="240" w:lineRule="auto"/>
        <w:rPr>
          <w:rFonts w:asciiTheme="minorHAnsi" w:hAnsiTheme="minorHAnsi" w:cstheme="minorHAnsi"/>
          <w:sz w:val="24"/>
          <w:szCs w:val="24"/>
        </w:rPr>
      </w:pPr>
      <w:r w:rsidRPr="00060788">
        <w:rPr>
          <w:rFonts w:asciiTheme="minorHAnsi" w:hAnsiTheme="minorHAnsi" w:cstheme="minorHAnsi"/>
          <w:sz w:val="24"/>
          <w:szCs w:val="24"/>
        </w:rPr>
        <w:lastRenderedPageBreak/>
        <w:t xml:space="preserve">Participate in selection </w:t>
      </w:r>
      <w:r w:rsidR="00825088" w:rsidRPr="00060788">
        <w:rPr>
          <w:rFonts w:asciiTheme="minorHAnsi" w:hAnsiTheme="minorHAnsi" w:cstheme="minorHAnsi"/>
          <w:sz w:val="24"/>
          <w:szCs w:val="24"/>
        </w:rPr>
        <w:t xml:space="preserve">processes in the official language of their choice, regardless of the language requirements of the position to be staffed, across Canada </w:t>
      </w:r>
    </w:p>
    <w:p w14:paraId="31A2503F" w14:textId="7B165C4A" w:rsidR="00825088" w:rsidRDefault="00825088" w:rsidP="007C25CF">
      <w:pPr>
        <w:pStyle w:val="ListParagraph"/>
        <w:numPr>
          <w:ilvl w:val="0"/>
          <w:numId w:val="28"/>
        </w:numPr>
        <w:spacing w:after="0" w:line="240" w:lineRule="auto"/>
        <w:rPr>
          <w:rFonts w:asciiTheme="minorHAnsi" w:hAnsiTheme="minorHAnsi" w:cstheme="minorHAnsi"/>
          <w:sz w:val="24"/>
          <w:szCs w:val="24"/>
        </w:rPr>
      </w:pPr>
      <w:r w:rsidRPr="00060788">
        <w:rPr>
          <w:rFonts w:asciiTheme="minorHAnsi" w:hAnsiTheme="minorHAnsi" w:cstheme="minorHAnsi"/>
          <w:sz w:val="24"/>
          <w:szCs w:val="24"/>
        </w:rPr>
        <w:t>File grievances and receive responses in the official language of their choice anywhere in Canada</w:t>
      </w:r>
      <w:r w:rsidR="00747AFE">
        <w:rPr>
          <w:rFonts w:asciiTheme="minorHAnsi" w:hAnsiTheme="minorHAnsi" w:cstheme="minorHAnsi"/>
          <w:sz w:val="24"/>
          <w:szCs w:val="24"/>
        </w:rPr>
        <w:t>.</w:t>
      </w:r>
    </w:p>
    <w:p w14:paraId="23DF73CD" w14:textId="77777777" w:rsidR="005970E0" w:rsidRPr="00354E99" w:rsidRDefault="005970E0" w:rsidP="005970E0">
      <w:pPr>
        <w:pStyle w:val="ListParagraph"/>
        <w:numPr>
          <w:ilvl w:val="0"/>
          <w:numId w:val="0"/>
        </w:numPr>
        <w:spacing w:after="0" w:line="240" w:lineRule="auto"/>
        <w:ind w:left="720"/>
        <w:rPr>
          <w:rFonts w:asciiTheme="minorHAnsi" w:hAnsiTheme="minorHAnsi" w:cstheme="minorHAnsi"/>
          <w:sz w:val="24"/>
          <w:szCs w:val="24"/>
        </w:rPr>
      </w:pPr>
    </w:p>
    <w:p w14:paraId="5A2A1E7D" w14:textId="4E6A4F1F" w:rsidR="00A42FEB" w:rsidRDefault="00A42FEB" w:rsidP="007C25CF">
      <w:pPr>
        <w:spacing w:after="0" w:line="240" w:lineRule="auto"/>
        <w:rPr>
          <w:rFonts w:asciiTheme="majorHAnsi" w:hAnsiTheme="majorHAnsi" w:cstheme="majorHAnsi"/>
          <w:i/>
          <w:sz w:val="24"/>
          <w:szCs w:val="24"/>
        </w:rPr>
      </w:pPr>
      <w:r w:rsidRPr="00354E99">
        <w:rPr>
          <w:rFonts w:asciiTheme="majorHAnsi" w:hAnsiTheme="majorHAnsi" w:cstheme="majorHAnsi"/>
          <w:i/>
          <w:sz w:val="24"/>
          <w:szCs w:val="24"/>
        </w:rPr>
        <w:t>Service to the Public and to employees</w:t>
      </w:r>
    </w:p>
    <w:p w14:paraId="5F6A3552" w14:textId="77777777" w:rsidR="005970E0" w:rsidRPr="00354E99" w:rsidRDefault="005970E0" w:rsidP="007C25CF">
      <w:pPr>
        <w:spacing w:after="0" w:line="240" w:lineRule="auto"/>
        <w:rPr>
          <w:rFonts w:asciiTheme="majorHAnsi" w:hAnsiTheme="majorHAnsi" w:cstheme="majorHAnsi"/>
          <w:i/>
          <w:sz w:val="24"/>
          <w:szCs w:val="24"/>
        </w:rPr>
      </w:pPr>
    </w:p>
    <w:p w14:paraId="1CE08F7B" w14:textId="088C7B8F" w:rsidR="00A42FEB" w:rsidRPr="00060788" w:rsidRDefault="00A42FEB" w:rsidP="007C25CF">
      <w:pPr>
        <w:spacing w:after="0" w:line="240" w:lineRule="auto"/>
        <w:rPr>
          <w:rFonts w:cstheme="minorHAnsi"/>
          <w:sz w:val="24"/>
          <w:szCs w:val="24"/>
        </w:rPr>
      </w:pPr>
      <w:r w:rsidRPr="00060788">
        <w:rPr>
          <w:rFonts w:cstheme="minorHAnsi"/>
          <w:sz w:val="24"/>
          <w:szCs w:val="24"/>
        </w:rPr>
        <w:t>Sub-delegated managers must ensure they have the necessary bilingual capacity to deliver consistent and equal quality services in both languages by:</w:t>
      </w:r>
    </w:p>
    <w:p w14:paraId="106CDE97" w14:textId="77777777" w:rsidR="005970E0" w:rsidRPr="00060788" w:rsidRDefault="005970E0" w:rsidP="007C25CF">
      <w:pPr>
        <w:spacing w:after="0" w:line="240" w:lineRule="auto"/>
        <w:rPr>
          <w:rFonts w:cstheme="minorHAnsi"/>
          <w:sz w:val="24"/>
          <w:szCs w:val="24"/>
        </w:rPr>
      </w:pPr>
    </w:p>
    <w:p w14:paraId="2DA5C31A" w14:textId="31CDC9BA" w:rsidR="00825088" w:rsidRPr="00060788" w:rsidRDefault="00825088" w:rsidP="007C25CF">
      <w:pPr>
        <w:pStyle w:val="ListParagraph"/>
        <w:numPr>
          <w:ilvl w:val="0"/>
          <w:numId w:val="29"/>
        </w:numPr>
        <w:spacing w:after="0" w:line="240" w:lineRule="auto"/>
        <w:rPr>
          <w:rFonts w:asciiTheme="minorHAnsi" w:hAnsiTheme="minorHAnsi" w:cstheme="minorHAnsi"/>
          <w:sz w:val="24"/>
          <w:szCs w:val="24"/>
        </w:rPr>
      </w:pPr>
      <w:r w:rsidRPr="00060788">
        <w:rPr>
          <w:rFonts w:asciiTheme="minorHAnsi" w:hAnsiTheme="minorHAnsi" w:cstheme="minorHAnsi"/>
          <w:sz w:val="24"/>
          <w:szCs w:val="24"/>
        </w:rPr>
        <w:t>Evaluating the volume of demands of service</w:t>
      </w:r>
      <w:r w:rsidR="005F1025" w:rsidRPr="00060788">
        <w:rPr>
          <w:rFonts w:asciiTheme="minorHAnsi" w:hAnsiTheme="minorHAnsi" w:cstheme="minorHAnsi"/>
          <w:sz w:val="24"/>
          <w:szCs w:val="24"/>
        </w:rPr>
        <w:t>; and</w:t>
      </w:r>
    </w:p>
    <w:p w14:paraId="0ADD28B9" w14:textId="3BA3FED4" w:rsidR="00825088" w:rsidRPr="00060788" w:rsidRDefault="00825088" w:rsidP="007C25CF">
      <w:pPr>
        <w:pStyle w:val="ListParagraph"/>
        <w:numPr>
          <w:ilvl w:val="0"/>
          <w:numId w:val="29"/>
        </w:numPr>
        <w:spacing w:after="0" w:line="240" w:lineRule="auto"/>
        <w:rPr>
          <w:rFonts w:asciiTheme="minorHAnsi" w:hAnsiTheme="minorHAnsi" w:cstheme="minorHAnsi"/>
          <w:sz w:val="24"/>
          <w:szCs w:val="24"/>
        </w:rPr>
      </w:pPr>
      <w:r w:rsidRPr="00060788">
        <w:rPr>
          <w:rFonts w:asciiTheme="minorHAnsi" w:hAnsiTheme="minorHAnsi" w:cstheme="minorHAnsi"/>
          <w:sz w:val="24"/>
          <w:szCs w:val="24"/>
        </w:rPr>
        <w:t>Ensuring there are a sufficient number of bilingual positions to provide</w:t>
      </w:r>
      <w:r w:rsidR="00354E99" w:rsidRPr="00060788">
        <w:rPr>
          <w:rFonts w:asciiTheme="minorHAnsi" w:hAnsiTheme="minorHAnsi" w:cstheme="minorHAnsi"/>
          <w:sz w:val="24"/>
          <w:szCs w:val="24"/>
        </w:rPr>
        <w:t xml:space="preserve"> bilingual services at all times</w:t>
      </w:r>
      <w:r w:rsidR="005F1025" w:rsidRPr="00060788">
        <w:rPr>
          <w:rFonts w:asciiTheme="minorHAnsi" w:hAnsiTheme="minorHAnsi" w:cstheme="minorHAnsi"/>
          <w:sz w:val="24"/>
          <w:szCs w:val="24"/>
        </w:rPr>
        <w:t>.</w:t>
      </w:r>
    </w:p>
    <w:p w14:paraId="1D73D8CB" w14:textId="77777777" w:rsidR="005970E0" w:rsidRPr="00354E99" w:rsidRDefault="005970E0" w:rsidP="005970E0">
      <w:pPr>
        <w:pStyle w:val="ListParagraph"/>
        <w:numPr>
          <w:ilvl w:val="0"/>
          <w:numId w:val="0"/>
        </w:numPr>
        <w:spacing w:after="0" w:line="240" w:lineRule="auto"/>
        <w:ind w:left="720"/>
        <w:rPr>
          <w:rFonts w:asciiTheme="majorHAnsi" w:hAnsiTheme="majorHAnsi" w:cstheme="majorHAnsi"/>
          <w:sz w:val="24"/>
          <w:szCs w:val="24"/>
        </w:rPr>
      </w:pPr>
    </w:p>
    <w:p w14:paraId="0DAB1842" w14:textId="0050AC0E" w:rsidR="00456374" w:rsidRDefault="009D0222" w:rsidP="007C25CF">
      <w:pPr>
        <w:pStyle w:val="Heading3"/>
        <w:spacing w:before="0" w:after="0"/>
        <w:rPr>
          <w:rFonts w:asciiTheme="majorHAnsi" w:hAnsiTheme="majorHAnsi" w:cstheme="majorHAnsi"/>
          <w:color w:val="000000" w:themeColor="text1"/>
        </w:rPr>
      </w:pPr>
      <w:bookmarkStart w:id="10" w:name="_Toc149897094"/>
      <w:r w:rsidRPr="00741839">
        <w:rPr>
          <w:rFonts w:asciiTheme="majorHAnsi" w:hAnsiTheme="majorHAnsi" w:cstheme="majorHAnsi"/>
          <w:color w:val="000000" w:themeColor="text1"/>
        </w:rPr>
        <w:t xml:space="preserve">5.2 </w:t>
      </w:r>
      <w:r w:rsidR="00354E99" w:rsidRPr="00741839">
        <w:rPr>
          <w:rFonts w:asciiTheme="majorHAnsi" w:hAnsiTheme="majorHAnsi" w:cstheme="majorHAnsi"/>
          <w:color w:val="000000" w:themeColor="text1"/>
        </w:rPr>
        <w:t>Linguistic profile of positions</w:t>
      </w:r>
      <w:bookmarkEnd w:id="10"/>
    </w:p>
    <w:p w14:paraId="639FA456" w14:textId="77777777" w:rsidR="005970E0" w:rsidRDefault="005970E0" w:rsidP="007C25CF">
      <w:pPr>
        <w:spacing w:after="0" w:line="240" w:lineRule="auto"/>
        <w:rPr>
          <w:rFonts w:asciiTheme="majorHAnsi" w:hAnsiTheme="majorHAnsi" w:cstheme="majorHAnsi"/>
        </w:rPr>
      </w:pPr>
    </w:p>
    <w:p w14:paraId="723AB97C" w14:textId="7E705C2B" w:rsidR="00354E99" w:rsidRPr="00060788" w:rsidRDefault="00354E99" w:rsidP="007C25CF">
      <w:pPr>
        <w:spacing w:after="0" w:line="240" w:lineRule="auto"/>
        <w:rPr>
          <w:rFonts w:cstheme="minorHAnsi"/>
          <w:sz w:val="24"/>
          <w:szCs w:val="24"/>
        </w:rPr>
      </w:pPr>
      <w:r w:rsidRPr="00060788">
        <w:rPr>
          <w:rFonts w:cstheme="minorHAnsi"/>
          <w:sz w:val="24"/>
          <w:szCs w:val="24"/>
        </w:rPr>
        <w:t xml:space="preserve">This section provides guidance on how to establish the level of proficiency for bilingual positions. </w:t>
      </w:r>
    </w:p>
    <w:p w14:paraId="378CD129" w14:textId="77777777" w:rsidR="005970E0" w:rsidRPr="0097187E" w:rsidRDefault="005970E0" w:rsidP="007C25CF">
      <w:pPr>
        <w:spacing w:after="0" w:line="240" w:lineRule="auto"/>
        <w:rPr>
          <w:rFonts w:asciiTheme="majorHAnsi" w:hAnsiTheme="majorHAnsi" w:cstheme="majorHAnsi"/>
        </w:rPr>
      </w:pPr>
    </w:p>
    <w:p w14:paraId="5BDF19F5" w14:textId="06768032" w:rsidR="00BD2411" w:rsidRDefault="00354E99" w:rsidP="007C25CF">
      <w:pPr>
        <w:pStyle w:val="Heading4"/>
        <w:numPr>
          <w:ilvl w:val="2"/>
          <w:numId w:val="12"/>
        </w:numPr>
        <w:spacing w:before="0" w:line="240" w:lineRule="auto"/>
        <w:rPr>
          <w:rFonts w:asciiTheme="majorHAnsi" w:hAnsiTheme="majorHAnsi" w:cstheme="majorHAnsi"/>
          <w:i w:val="0"/>
          <w:iCs w:val="0"/>
          <w:sz w:val="24"/>
          <w:szCs w:val="24"/>
        </w:rPr>
      </w:pPr>
      <w:bookmarkStart w:id="11" w:name="_Toc149897095"/>
      <w:r w:rsidRPr="00741839">
        <w:rPr>
          <w:rFonts w:asciiTheme="majorHAnsi" w:hAnsiTheme="majorHAnsi" w:cstheme="majorHAnsi"/>
          <w:i w:val="0"/>
          <w:iCs w:val="0"/>
          <w:sz w:val="24"/>
          <w:szCs w:val="24"/>
        </w:rPr>
        <w:t>Executive and Equivalent Positions</w:t>
      </w:r>
      <w:bookmarkEnd w:id="11"/>
    </w:p>
    <w:p w14:paraId="638BD4FB" w14:textId="77777777" w:rsidR="00BD2411" w:rsidRPr="00BD2411" w:rsidRDefault="00BD2411" w:rsidP="007C25CF">
      <w:pPr>
        <w:spacing w:after="0" w:line="240" w:lineRule="auto"/>
        <w:ind w:left="360"/>
      </w:pPr>
    </w:p>
    <w:p w14:paraId="2731CA75" w14:textId="57AD88C8" w:rsidR="00354E99" w:rsidRPr="00060788" w:rsidRDefault="00354E99" w:rsidP="007C25CF">
      <w:pPr>
        <w:spacing w:after="0" w:line="240" w:lineRule="auto"/>
        <w:rPr>
          <w:rFonts w:cstheme="minorHAnsi"/>
          <w:sz w:val="24"/>
          <w:szCs w:val="24"/>
        </w:rPr>
      </w:pPr>
      <w:r w:rsidRPr="00060788">
        <w:rPr>
          <w:rFonts w:cstheme="minorHAnsi"/>
          <w:sz w:val="24"/>
          <w:szCs w:val="24"/>
        </w:rPr>
        <w:t>Across Canada, positions at the Assistant Commissioner and Regional Deputy Commissioner or equivalent level are designated bilingual and require a higher level of proficiency in the second language, CBC.</w:t>
      </w:r>
    </w:p>
    <w:p w14:paraId="376536F9" w14:textId="77777777" w:rsidR="001E1157" w:rsidRPr="00060788" w:rsidRDefault="001E1157" w:rsidP="007C25CF">
      <w:pPr>
        <w:spacing w:after="0" w:line="240" w:lineRule="auto"/>
        <w:rPr>
          <w:rFonts w:cstheme="minorHAnsi"/>
          <w:sz w:val="18"/>
          <w:szCs w:val="18"/>
        </w:rPr>
      </w:pPr>
    </w:p>
    <w:p w14:paraId="3C30A014" w14:textId="24816A1C" w:rsidR="00354E99" w:rsidRPr="00060788" w:rsidRDefault="00354E99" w:rsidP="007C25CF">
      <w:pPr>
        <w:spacing w:after="0" w:line="240" w:lineRule="auto"/>
        <w:rPr>
          <w:rFonts w:cstheme="minorHAnsi"/>
          <w:sz w:val="24"/>
          <w:szCs w:val="24"/>
        </w:rPr>
      </w:pPr>
      <w:r w:rsidRPr="00060788">
        <w:rPr>
          <w:rFonts w:cstheme="minorHAnsi"/>
          <w:sz w:val="24"/>
          <w:szCs w:val="24"/>
        </w:rPr>
        <w:t xml:space="preserve">The other executive positions are designated bilingual and require a CBC second language proficiency to ensure that the incumbents in bilingual locations can perform their duties and assume their responsibility to create a work environment conducive to the effective use of both official languages, if the position includes one or more of the following elements: </w:t>
      </w:r>
    </w:p>
    <w:p w14:paraId="13D08134" w14:textId="77777777" w:rsidR="003B10D6" w:rsidRPr="00060788" w:rsidRDefault="003B10D6" w:rsidP="007C25CF">
      <w:pPr>
        <w:spacing w:after="0" w:line="240" w:lineRule="auto"/>
        <w:rPr>
          <w:rFonts w:cstheme="minorHAnsi"/>
          <w:sz w:val="16"/>
          <w:szCs w:val="16"/>
        </w:rPr>
      </w:pPr>
    </w:p>
    <w:p w14:paraId="17C7CB89" w14:textId="0D32CFCD" w:rsidR="00354E99" w:rsidRPr="00060788" w:rsidRDefault="00354E99" w:rsidP="007C25CF">
      <w:pPr>
        <w:pStyle w:val="ListParagraph"/>
        <w:numPr>
          <w:ilvl w:val="0"/>
          <w:numId w:val="7"/>
        </w:numPr>
        <w:spacing w:after="0" w:line="240" w:lineRule="auto"/>
        <w:ind w:left="720"/>
        <w:rPr>
          <w:rFonts w:asciiTheme="minorHAnsi" w:hAnsiTheme="minorHAnsi" w:cstheme="minorHAnsi"/>
          <w:sz w:val="24"/>
          <w:szCs w:val="24"/>
        </w:rPr>
      </w:pPr>
      <w:r w:rsidRPr="00060788">
        <w:rPr>
          <w:rFonts w:asciiTheme="minorHAnsi" w:hAnsiTheme="minorHAnsi" w:cstheme="minorHAnsi"/>
          <w:sz w:val="24"/>
          <w:szCs w:val="24"/>
        </w:rPr>
        <w:t>Supervision of employees in bilingual positions or positions with differing language requirements (</w:t>
      </w:r>
      <w:r w:rsidR="00BD2411" w:rsidRPr="00060788">
        <w:rPr>
          <w:rFonts w:asciiTheme="minorHAnsi" w:hAnsiTheme="minorHAnsi" w:cstheme="minorHAnsi"/>
          <w:sz w:val="24"/>
          <w:szCs w:val="24"/>
        </w:rPr>
        <w:t>e.g.,</w:t>
      </w:r>
      <w:r w:rsidRPr="00060788">
        <w:rPr>
          <w:rFonts w:asciiTheme="minorHAnsi" w:hAnsiTheme="minorHAnsi" w:cstheme="minorHAnsi"/>
          <w:sz w:val="24"/>
          <w:szCs w:val="24"/>
        </w:rPr>
        <w:t xml:space="preserve"> French essential and English essential or French/English essential and bilingual)</w:t>
      </w:r>
      <w:r w:rsidR="00723862" w:rsidRPr="00060788">
        <w:rPr>
          <w:rFonts w:asciiTheme="minorHAnsi" w:hAnsiTheme="minorHAnsi" w:cstheme="minorHAnsi"/>
          <w:sz w:val="24"/>
          <w:szCs w:val="24"/>
        </w:rPr>
        <w:t>;</w:t>
      </w:r>
    </w:p>
    <w:p w14:paraId="2661A94C" w14:textId="77777777" w:rsidR="00EE4EC1" w:rsidRPr="00060788" w:rsidRDefault="00EE4EC1" w:rsidP="007C25CF">
      <w:pPr>
        <w:pStyle w:val="ListParagraph"/>
        <w:numPr>
          <w:ilvl w:val="0"/>
          <w:numId w:val="0"/>
        </w:numPr>
        <w:spacing w:after="0" w:line="240" w:lineRule="auto"/>
        <w:ind w:left="720"/>
        <w:rPr>
          <w:rFonts w:asciiTheme="minorHAnsi" w:hAnsiTheme="minorHAnsi" w:cstheme="minorHAnsi"/>
          <w:sz w:val="16"/>
          <w:szCs w:val="16"/>
        </w:rPr>
      </w:pPr>
    </w:p>
    <w:p w14:paraId="31FD94C0" w14:textId="715AAF94" w:rsidR="00354E99" w:rsidRPr="00060788" w:rsidRDefault="00354E99" w:rsidP="007C25CF">
      <w:pPr>
        <w:pStyle w:val="ListParagraph"/>
        <w:numPr>
          <w:ilvl w:val="0"/>
          <w:numId w:val="7"/>
        </w:numPr>
        <w:spacing w:after="0" w:line="240" w:lineRule="auto"/>
        <w:ind w:left="720"/>
        <w:rPr>
          <w:rFonts w:asciiTheme="minorHAnsi" w:hAnsiTheme="minorHAnsi" w:cstheme="minorHAnsi"/>
          <w:sz w:val="24"/>
          <w:szCs w:val="24"/>
        </w:rPr>
      </w:pPr>
      <w:r w:rsidRPr="00060788">
        <w:rPr>
          <w:rFonts w:asciiTheme="minorHAnsi" w:hAnsiTheme="minorHAnsi" w:cstheme="minorHAnsi"/>
          <w:sz w:val="24"/>
          <w:szCs w:val="24"/>
        </w:rPr>
        <w:t>Participation as a regular member of the CSC’s management team</w:t>
      </w:r>
      <w:r w:rsidR="00723862" w:rsidRPr="00060788">
        <w:rPr>
          <w:rFonts w:asciiTheme="minorHAnsi" w:hAnsiTheme="minorHAnsi" w:cstheme="minorHAnsi"/>
          <w:sz w:val="24"/>
          <w:szCs w:val="24"/>
        </w:rPr>
        <w:t>;</w:t>
      </w:r>
    </w:p>
    <w:p w14:paraId="5D33C10E" w14:textId="77777777" w:rsidR="00EE4EC1" w:rsidRPr="00060788" w:rsidRDefault="00EE4EC1" w:rsidP="007C25CF">
      <w:pPr>
        <w:pStyle w:val="ListParagraph"/>
        <w:numPr>
          <w:ilvl w:val="0"/>
          <w:numId w:val="0"/>
        </w:numPr>
        <w:spacing w:after="0" w:line="240" w:lineRule="auto"/>
        <w:ind w:left="720"/>
        <w:rPr>
          <w:rFonts w:asciiTheme="minorHAnsi" w:hAnsiTheme="minorHAnsi" w:cstheme="minorHAnsi"/>
          <w:sz w:val="16"/>
          <w:szCs w:val="16"/>
        </w:rPr>
      </w:pPr>
    </w:p>
    <w:p w14:paraId="18F3A7F2" w14:textId="3F0EC53D" w:rsidR="00354E99" w:rsidRPr="00060788" w:rsidRDefault="00354E99" w:rsidP="007C25CF">
      <w:pPr>
        <w:pStyle w:val="ListParagraph"/>
        <w:numPr>
          <w:ilvl w:val="0"/>
          <w:numId w:val="7"/>
        </w:numPr>
        <w:spacing w:after="0" w:line="240" w:lineRule="auto"/>
        <w:ind w:left="720"/>
        <w:rPr>
          <w:rFonts w:asciiTheme="minorHAnsi" w:hAnsiTheme="minorHAnsi" w:cstheme="minorHAnsi"/>
          <w:sz w:val="24"/>
          <w:szCs w:val="24"/>
        </w:rPr>
      </w:pPr>
      <w:r w:rsidRPr="00060788">
        <w:rPr>
          <w:rFonts w:asciiTheme="minorHAnsi" w:hAnsiTheme="minorHAnsi" w:cstheme="minorHAnsi"/>
          <w:sz w:val="24"/>
          <w:szCs w:val="24"/>
        </w:rPr>
        <w:t>Significant functions related to representing the CSC to the public or employees as lead of a working group in bilingual locations of the CSC</w:t>
      </w:r>
      <w:r w:rsidR="00723862" w:rsidRPr="00060788">
        <w:rPr>
          <w:rFonts w:asciiTheme="minorHAnsi" w:hAnsiTheme="minorHAnsi" w:cstheme="minorHAnsi"/>
          <w:sz w:val="24"/>
          <w:szCs w:val="24"/>
        </w:rPr>
        <w:t>;</w:t>
      </w:r>
    </w:p>
    <w:p w14:paraId="0B2537B4" w14:textId="77777777" w:rsidR="00EE4EC1" w:rsidRPr="00060788" w:rsidRDefault="00EE4EC1" w:rsidP="007C25CF">
      <w:pPr>
        <w:pStyle w:val="ListParagraph"/>
        <w:numPr>
          <w:ilvl w:val="0"/>
          <w:numId w:val="0"/>
        </w:numPr>
        <w:spacing w:after="0" w:line="240" w:lineRule="auto"/>
        <w:ind w:left="723"/>
        <w:rPr>
          <w:rFonts w:asciiTheme="minorHAnsi" w:hAnsiTheme="minorHAnsi" w:cstheme="minorHAnsi"/>
          <w:sz w:val="16"/>
          <w:szCs w:val="16"/>
        </w:rPr>
      </w:pPr>
    </w:p>
    <w:p w14:paraId="70AE09D2" w14:textId="3040EF55" w:rsidR="00354E99" w:rsidRPr="00060788" w:rsidRDefault="00354E99" w:rsidP="007C25CF">
      <w:pPr>
        <w:pStyle w:val="ListParagraph"/>
        <w:numPr>
          <w:ilvl w:val="0"/>
          <w:numId w:val="7"/>
        </w:numPr>
        <w:spacing w:after="0" w:line="240" w:lineRule="auto"/>
        <w:ind w:left="723"/>
        <w:rPr>
          <w:rFonts w:asciiTheme="minorHAnsi" w:hAnsiTheme="minorHAnsi" w:cstheme="minorHAnsi"/>
          <w:sz w:val="24"/>
          <w:szCs w:val="24"/>
        </w:rPr>
      </w:pPr>
      <w:r w:rsidRPr="00060788">
        <w:rPr>
          <w:rFonts w:asciiTheme="minorHAnsi" w:hAnsiTheme="minorHAnsi" w:cstheme="minorHAnsi"/>
          <w:sz w:val="24"/>
          <w:szCs w:val="24"/>
        </w:rPr>
        <w:t>Significant role in coordinating employee programs or activit</w:t>
      </w:r>
      <w:r w:rsidR="00F17AB6" w:rsidRPr="00060788">
        <w:rPr>
          <w:rFonts w:asciiTheme="minorHAnsi" w:hAnsiTheme="minorHAnsi" w:cstheme="minorHAnsi"/>
          <w:sz w:val="24"/>
          <w:szCs w:val="24"/>
        </w:rPr>
        <w:t>ies in bilingual region</w:t>
      </w:r>
      <w:r w:rsidR="00723862" w:rsidRPr="00060788">
        <w:rPr>
          <w:rFonts w:asciiTheme="minorHAnsi" w:hAnsiTheme="minorHAnsi" w:cstheme="minorHAnsi"/>
          <w:sz w:val="24"/>
          <w:szCs w:val="24"/>
        </w:rPr>
        <w:t>.</w:t>
      </w:r>
    </w:p>
    <w:p w14:paraId="57D5C8E5" w14:textId="77777777" w:rsidR="005970E0" w:rsidRPr="005970E0" w:rsidRDefault="005970E0" w:rsidP="005970E0">
      <w:pPr>
        <w:pStyle w:val="ListParagraph"/>
        <w:numPr>
          <w:ilvl w:val="0"/>
          <w:numId w:val="0"/>
        </w:numPr>
        <w:ind w:left="170"/>
        <w:rPr>
          <w:rFonts w:asciiTheme="minorHAnsi" w:hAnsiTheme="minorHAnsi" w:cstheme="minorHAnsi"/>
          <w:sz w:val="24"/>
          <w:szCs w:val="24"/>
        </w:rPr>
      </w:pPr>
    </w:p>
    <w:p w14:paraId="42409600" w14:textId="5C60A8F1" w:rsidR="00456374" w:rsidRPr="00741839" w:rsidRDefault="009D0222" w:rsidP="007C25CF">
      <w:pPr>
        <w:pStyle w:val="Heading4"/>
        <w:numPr>
          <w:ilvl w:val="2"/>
          <w:numId w:val="12"/>
        </w:numPr>
        <w:spacing w:before="0" w:line="240" w:lineRule="auto"/>
        <w:rPr>
          <w:rFonts w:asciiTheme="majorHAnsi" w:hAnsiTheme="majorHAnsi" w:cstheme="majorHAnsi"/>
          <w:i w:val="0"/>
          <w:iCs w:val="0"/>
          <w:sz w:val="24"/>
          <w:szCs w:val="24"/>
        </w:rPr>
      </w:pPr>
      <w:r w:rsidRPr="00741839">
        <w:rPr>
          <w:rFonts w:asciiTheme="majorHAnsi" w:hAnsiTheme="majorHAnsi" w:cstheme="majorHAnsi"/>
          <w:i w:val="0"/>
          <w:iCs w:val="0"/>
          <w:sz w:val="24"/>
          <w:szCs w:val="24"/>
        </w:rPr>
        <w:t xml:space="preserve"> </w:t>
      </w:r>
      <w:bookmarkStart w:id="12" w:name="_Toc149897096"/>
      <w:r w:rsidR="00F17AB6" w:rsidRPr="00741839">
        <w:rPr>
          <w:rFonts w:asciiTheme="majorHAnsi" w:hAnsiTheme="majorHAnsi" w:cstheme="majorHAnsi"/>
          <w:i w:val="0"/>
          <w:iCs w:val="0"/>
          <w:sz w:val="24"/>
          <w:szCs w:val="24"/>
        </w:rPr>
        <w:t>Executive feeder groups</w:t>
      </w:r>
      <w:bookmarkEnd w:id="12"/>
    </w:p>
    <w:p w14:paraId="647811C8" w14:textId="77777777" w:rsidR="00741839" w:rsidRDefault="00741839" w:rsidP="007C25CF">
      <w:pPr>
        <w:spacing w:after="0" w:line="240" w:lineRule="auto"/>
        <w:rPr>
          <w:rFonts w:asciiTheme="majorHAnsi" w:hAnsiTheme="majorHAnsi" w:cstheme="majorHAnsi"/>
          <w:sz w:val="24"/>
          <w:szCs w:val="24"/>
        </w:rPr>
      </w:pPr>
    </w:p>
    <w:p w14:paraId="4BA6B11C" w14:textId="7C481F3D" w:rsidR="00F17AB6" w:rsidRPr="00060788" w:rsidRDefault="00F17AB6" w:rsidP="007C25CF">
      <w:pPr>
        <w:spacing w:after="0" w:line="240" w:lineRule="auto"/>
        <w:rPr>
          <w:rFonts w:cstheme="minorHAnsi"/>
          <w:sz w:val="24"/>
          <w:szCs w:val="24"/>
        </w:rPr>
      </w:pPr>
      <w:r w:rsidRPr="00060788">
        <w:rPr>
          <w:rFonts w:cstheme="minorHAnsi"/>
          <w:sz w:val="24"/>
          <w:szCs w:val="24"/>
        </w:rPr>
        <w:lastRenderedPageBreak/>
        <w:t>Executive feeder groups are positions typically at the EX minus 1 and EX minus 2 levels and are defined as such for the purposes of the executive succession planning and management process.</w:t>
      </w:r>
    </w:p>
    <w:p w14:paraId="75E358C0" w14:textId="77777777" w:rsidR="005970E0" w:rsidRPr="00060788" w:rsidRDefault="005970E0" w:rsidP="007C25CF">
      <w:pPr>
        <w:spacing w:after="0" w:line="240" w:lineRule="auto"/>
        <w:rPr>
          <w:rFonts w:cstheme="minorHAnsi"/>
          <w:sz w:val="24"/>
          <w:szCs w:val="24"/>
        </w:rPr>
      </w:pPr>
    </w:p>
    <w:p w14:paraId="54E55783" w14:textId="77777777" w:rsidR="00F17AB6" w:rsidRPr="00060788" w:rsidRDefault="00F17AB6" w:rsidP="007C25CF">
      <w:pPr>
        <w:spacing w:after="0" w:line="240" w:lineRule="auto"/>
        <w:rPr>
          <w:rFonts w:cstheme="minorHAnsi"/>
          <w:sz w:val="24"/>
          <w:szCs w:val="24"/>
        </w:rPr>
      </w:pPr>
      <w:r w:rsidRPr="00060788">
        <w:rPr>
          <w:rFonts w:cstheme="minorHAnsi"/>
          <w:sz w:val="24"/>
          <w:szCs w:val="24"/>
        </w:rPr>
        <w:t xml:space="preserve">In locations designated as bilingual for language-of-work purposes, language proficiency of executive feeder groups with supervisory functions will be established at CBC level (see Annex II for EX Equivalent and Feeder Groups). </w:t>
      </w:r>
    </w:p>
    <w:p w14:paraId="7D5B1C58" w14:textId="77777777" w:rsidR="00F17AB6" w:rsidRPr="00060788" w:rsidRDefault="00F17AB6" w:rsidP="007C25CF">
      <w:pPr>
        <w:spacing w:after="0" w:line="240" w:lineRule="auto"/>
        <w:rPr>
          <w:rFonts w:cstheme="minorHAnsi"/>
          <w:sz w:val="24"/>
          <w:szCs w:val="24"/>
        </w:rPr>
      </w:pPr>
    </w:p>
    <w:p w14:paraId="0F014961" w14:textId="3F68CA42" w:rsidR="00741839" w:rsidRPr="00060788" w:rsidRDefault="00F17AB6" w:rsidP="007C25CF">
      <w:pPr>
        <w:spacing w:after="0" w:line="240" w:lineRule="auto"/>
        <w:rPr>
          <w:rFonts w:eastAsia="Times New Roman" w:cstheme="minorHAnsi"/>
          <w:color w:val="000000" w:themeColor="text1"/>
          <w:sz w:val="24"/>
          <w:szCs w:val="24"/>
          <w:lang w:eastAsia="en-CA"/>
        </w:rPr>
      </w:pPr>
      <w:r w:rsidRPr="00060788">
        <w:rPr>
          <w:rFonts w:cstheme="minorHAnsi"/>
          <w:sz w:val="24"/>
          <w:szCs w:val="24"/>
        </w:rPr>
        <w:t xml:space="preserve">A linguistic profile of a supervisory position </w:t>
      </w:r>
      <w:r w:rsidRPr="00060788">
        <w:rPr>
          <w:rFonts w:cstheme="minorHAnsi"/>
          <w:color w:val="000000" w:themeColor="text1"/>
          <w:sz w:val="24"/>
          <w:szCs w:val="24"/>
        </w:rPr>
        <w:t xml:space="preserve">below CBC </w:t>
      </w:r>
      <w:r w:rsidRPr="00060788">
        <w:rPr>
          <w:rFonts w:eastAsia="Times New Roman" w:cstheme="minorHAnsi"/>
          <w:color w:val="000000" w:themeColor="text1"/>
          <w:sz w:val="24"/>
          <w:szCs w:val="24"/>
          <w:lang w:eastAsia="en-CA"/>
        </w:rPr>
        <w:t xml:space="preserve">in bilingual regions for language of work purposes listed in Annex B of </w:t>
      </w:r>
      <w:hyperlink r:id="rId17" w:history="1">
        <w:r w:rsidRPr="00060788">
          <w:rPr>
            <w:rStyle w:val="Hyperlink"/>
            <w:rFonts w:eastAsia="Times New Roman" w:cstheme="minorHAnsi"/>
            <w:color w:val="000000" w:themeColor="text1"/>
            <w:sz w:val="24"/>
            <w:szCs w:val="24"/>
            <w:u w:val="none"/>
            <w:lang w:eastAsia="en-CA"/>
          </w:rPr>
          <w:t>CD-</w:t>
        </w:r>
        <w:r w:rsidRPr="00060788">
          <w:rPr>
            <w:rStyle w:val="Hyperlink"/>
            <w:rFonts w:cstheme="minorHAnsi"/>
            <w:color w:val="000000" w:themeColor="text1"/>
            <w:sz w:val="24"/>
            <w:szCs w:val="24"/>
            <w:u w:val="none"/>
            <w:lang w:eastAsia="en-CA"/>
          </w:rPr>
          <w:t>0</w:t>
        </w:r>
        <w:r w:rsidRPr="00060788">
          <w:rPr>
            <w:rStyle w:val="Hyperlink"/>
            <w:rFonts w:eastAsia="Times New Roman" w:cstheme="minorHAnsi"/>
            <w:color w:val="000000" w:themeColor="text1"/>
            <w:sz w:val="24"/>
            <w:szCs w:val="24"/>
            <w:u w:val="none"/>
            <w:lang w:eastAsia="en-CA"/>
          </w:rPr>
          <w:t>87</w:t>
        </w:r>
      </w:hyperlink>
      <w:r w:rsidRPr="00060788">
        <w:rPr>
          <w:rStyle w:val="Hyperlink"/>
          <w:rFonts w:eastAsia="Times New Roman" w:cstheme="minorHAnsi"/>
          <w:color w:val="000000" w:themeColor="text1"/>
          <w:sz w:val="24"/>
          <w:szCs w:val="24"/>
          <w:u w:val="none"/>
          <w:lang w:eastAsia="en-CA"/>
        </w:rPr>
        <w:t>- Official Languages will require the approval of a level 2 sub-delegated manager (creation or modification).</w:t>
      </w:r>
    </w:p>
    <w:p w14:paraId="0986BDBE" w14:textId="5FD39533" w:rsidR="00741839" w:rsidRDefault="00741839" w:rsidP="007C25CF">
      <w:pPr>
        <w:spacing w:after="0" w:line="240" w:lineRule="auto"/>
        <w:rPr>
          <w:rFonts w:asciiTheme="majorHAnsi" w:hAnsiTheme="majorHAnsi" w:cstheme="majorHAnsi"/>
          <w:sz w:val="24"/>
          <w:szCs w:val="24"/>
        </w:rPr>
      </w:pPr>
    </w:p>
    <w:p w14:paraId="530FA044" w14:textId="24F07293" w:rsidR="00723862" w:rsidRPr="00723862" w:rsidRDefault="00723862" w:rsidP="007C25CF">
      <w:pPr>
        <w:pStyle w:val="ListParagraph"/>
        <w:numPr>
          <w:ilvl w:val="2"/>
          <w:numId w:val="12"/>
        </w:numPr>
        <w:spacing w:after="0" w:line="240" w:lineRule="auto"/>
        <w:rPr>
          <w:rFonts w:asciiTheme="majorHAnsi" w:hAnsiTheme="majorHAnsi" w:cstheme="majorHAnsi"/>
          <w:b/>
          <w:bCs/>
          <w:sz w:val="24"/>
          <w:szCs w:val="24"/>
        </w:rPr>
      </w:pPr>
      <w:r w:rsidRPr="00723862">
        <w:rPr>
          <w:rFonts w:asciiTheme="majorHAnsi" w:hAnsiTheme="majorHAnsi" w:cstheme="majorHAnsi"/>
          <w:b/>
          <w:bCs/>
          <w:sz w:val="24"/>
          <w:szCs w:val="24"/>
        </w:rPr>
        <w:t xml:space="preserve">Other bilingual positions  </w:t>
      </w:r>
    </w:p>
    <w:p w14:paraId="009E9C01" w14:textId="77777777" w:rsidR="00723862" w:rsidRDefault="00723862" w:rsidP="007C25CF">
      <w:pPr>
        <w:spacing w:after="0" w:line="240" w:lineRule="auto"/>
        <w:rPr>
          <w:rFonts w:asciiTheme="majorHAnsi" w:hAnsiTheme="majorHAnsi" w:cstheme="majorHAnsi"/>
          <w:sz w:val="24"/>
          <w:szCs w:val="24"/>
        </w:rPr>
      </w:pPr>
    </w:p>
    <w:p w14:paraId="791B828F" w14:textId="372D8E90" w:rsidR="00F17AB6" w:rsidRPr="00060788" w:rsidRDefault="00F17AB6" w:rsidP="007C25CF">
      <w:pPr>
        <w:spacing w:after="0" w:line="240" w:lineRule="auto"/>
        <w:rPr>
          <w:rFonts w:cstheme="minorHAnsi"/>
          <w:sz w:val="24"/>
          <w:szCs w:val="24"/>
        </w:rPr>
      </w:pPr>
      <w:r w:rsidRPr="00060788">
        <w:rPr>
          <w:rFonts w:cstheme="minorHAnsi"/>
          <w:sz w:val="24"/>
          <w:szCs w:val="24"/>
        </w:rPr>
        <w:t>When a position is identified as bilingual, the required proficiency level in the second language must be objectively determined, based on complexity and the nature of the tasks the incumbent will be required to perform in his or her second official languages.</w:t>
      </w:r>
      <w:r w:rsidR="00595C2E" w:rsidRPr="00060788">
        <w:rPr>
          <w:rFonts w:cstheme="minorHAnsi"/>
          <w:sz w:val="24"/>
          <w:szCs w:val="24"/>
        </w:rPr>
        <w:t xml:space="preserve"> </w:t>
      </w:r>
      <w:r w:rsidRPr="00060788">
        <w:rPr>
          <w:rFonts w:cstheme="minorHAnsi"/>
          <w:sz w:val="24"/>
          <w:szCs w:val="24"/>
        </w:rPr>
        <w:t>The linguistic profile of a position that includes complex tasks requires at least the CBC proficiency level.</w:t>
      </w:r>
    </w:p>
    <w:p w14:paraId="1107673E" w14:textId="77777777" w:rsidR="003B10D6" w:rsidRDefault="003B10D6" w:rsidP="007C25CF">
      <w:pPr>
        <w:spacing w:after="0" w:line="240" w:lineRule="auto"/>
        <w:rPr>
          <w:rFonts w:asciiTheme="majorHAnsi" w:hAnsiTheme="majorHAnsi" w:cstheme="majorHAnsi"/>
          <w:sz w:val="24"/>
          <w:szCs w:val="24"/>
        </w:rPr>
      </w:pPr>
    </w:p>
    <w:p w14:paraId="5F14ED41" w14:textId="64107FED" w:rsidR="00456374" w:rsidRDefault="00F17AB6" w:rsidP="007C25CF">
      <w:pPr>
        <w:pStyle w:val="ListParagraph"/>
        <w:numPr>
          <w:ilvl w:val="0"/>
          <w:numId w:val="12"/>
        </w:numPr>
        <w:spacing w:after="0" w:line="240" w:lineRule="auto"/>
        <w:ind w:left="357" w:hanging="357"/>
        <w:outlineLvl w:val="0"/>
        <w:rPr>
          <w:rFonts w:asciiTheme="majorHAnsi" w:hAnsiTheme="majorHAnsi" w:cstheme="majorHAnsi"/>
          <w:b/>
          <w:bCs/>
          <w:sz w:val="24"/>
          <w:szCs w:val="24"/>
        </w:rPr>
      </w:pPr>
      <w:bookmarkStart w:id="13" w:name="_Toc149897097"/>
      <w:r w:rsidRPr="00012112">
        <w:rPr>
          <w:rFonts w:asciiTheme="majorHAnsi" w:hAnsiTheme="majorHAnsi" w:cstheme="majorHAnsi"/>
          <w:b/>
          <w:bCs/>
          <w:sz w:val="24"/>
          <w:szCs w:val="24"/>
        </w:rPr>
        <w:t>SETTING OR CHANGING THE LINGUISTIC PROFILE OF POSITIONS</w:t>
      </w:r>
      <w:bookmarkEnd w:id="13"/>
    </w:p>
    <w:p w14:paraId="68088F19" w14:textId="77777777" w:rsidR="003B10D6" w:rsidRPr="00012112" w:rsidRDefault="003B10D6" w:rsidP="007C25CF">
      <w:pPr>
        <w:pStyle w:val="ListParagraph"/>
        <w:numPr>
          <w:ilvl w:val="0"/>
          <w:numId w:val="0"/>
        </w:numPr>
        <w:spacing w:after="0" w:line="240" w:lineRule="auto"/>
        <w:ind w:left="720"/>
        <w:outlineLvl w:val="0"/>
        <w:rPr>
          <w:rFonts w:asciiTheme="majorHAnsi" w:hAnsiTheme="majorHAnsi" w:cstheme="majorHAnsi"/>
          <w:b/>
          <w:bCs/>
          <w:sz w:val="24"/>
          <w:szCs w:val="24"/>
        </w:rPr>
      </w:pPr>
    </w:p>
    <w:p w14:paraId="359B148A" w14:textId="3DED8D44" w:rsidR="00F17AB6" w:rsidRPr="00060788" w:rsidRDefault="00F17AB6" w:rsidP="007C25CF">
      <w:pPr>
        <w:spacing w:after="0" w:line="240" w:lineRule="auto"/>
        <w:rPr>
          <w:rFonts w:cstheme="minorHAnsi"/>
          <w:sz w:val="24"/>
          <w:szCs w:val="24"/>
        </w:rPr>
      </w:pPr>
      <w:r w:rsidRPr="00060788">
        <w:rPr>
          <w:rFonts w:cstheme="minorHAnsi"/>
          <w:sz w:val="24"/>
          <w:szCs w:val="24"/>
        </w:rPr>
        <w:t>This section provides direction on the process to set or change a linguistic profile.</w:t>
      </w:r>
    </w:p>
    <w:p w14:paraId="70080B9A" w14:textId="3C684B8D" w:rsidR="00F17AB6" w:rsidRPr="00060788" w:rsidRDefault="00F17AB6" w:rsidP="007C25CF">
      <w:pPr>
        <w:spacing w:after="0" w:line="240" w:lineRule="auto"/>
        <w:rPr>
          <w:rFonts w:cstheme="minorHAnsi"/>
          <w:sz w:val="24"/>
          <w:szCs w:val="24"/>
        </w:rPr>
      </w:pPr>
      <w:r w:rsidRPr="00060788">
        <w:rPr>
          <w:rFonts w:cstheme="minorHAnsi"/>
          <w:sz w:val="24"/>
          <w:szCs w:val="24"/>
        </w:rPr>
        <w:t xml:space="preserve">The sub-delegated manager must apply the </w:t>
      </w:r>
      <w:hyperlink r:id="rId18" w:history="1">
        <w:r w:rsidRPr="00060788">
          <w:rPr>
            <w:rStyle w:val="Hyperlink"/>
            <w:rFonts w:cstheme="minorHAnsi"/>
            <w:sz w:val="24"/>
            <w:szCs w:val="24"/>
          </w:rPr>
          <w:t>Qualification Standards in Relation to Official Languages</w:t>
        </w:r>
      </w:hyperlink>
      <w:r w:rsidRPr="00060788">
        <w:rPr>
          <w:rFonts w:cstheme="minorHAnsi"/>
          <w:sz w:val="24"/>
          <w:szCs w:val="24"/>
        </w:rPr>
        <w:t xml:space="preserve"> to determine the required levels in both official languages (see Annex III for the process) and Annex III for the summary of language proficiency of bilingual positions at a B or C levels</w:t>
      </w:r>
      <w:r w:rsidR="005970E0" w:rsidRPr="00060788">
        <w:rPr>
          <w:rFonts w:cstheme="minorHAnsi"/>
          <w:sz w:val="24"/>
          <w:szCs w:val="24"/>
        </w:rPr>
        <w:t>.</w:t>
      </w:r>
    </w:p>
    <w:p w14:paraId="08272995" w14:textId="77777777" w:rsidR="005970E0" w:rsidRPr="00060788" w:rsidRDefault="005970E0" w:rsidP="007C25CF">
      <w:pPr>
        <w:spacing w:after="0" w:line="240" w:lineRule="auto"/>
        <w:rPr>
          <w:rFonts w:cstheme="minorHAnsi"/>
          <w:sz w:val="24"/>
          <w:szCs w:val="24"/>
        </w:rPr>
      </w:pPr>
    </w:p>
    <w:p w14:paraId="7FB2073B" w14:textId="6172E5EF" w:rsidR="00F17AB6" w:rsidRPr="00060788" w:rsidRDefault="00F17AB6" w:rsidP="007C25CF">
      <w:pPr>
        <w:spacing w:after="0" w:line="240" w:lineRule="auto"/>
        <w:rPr>
          <w:rFonts w:cstheme="minorHAnsi"/>
          <w:sz w:val="24"/>
          <w:szCs w:val="24"/>
        </w:rPr>
      </w:pPr>
      <w:r w:rsidRPr="00060788">
        <w:rPr>
          <w:rFonts w:cstheme="minorHAnsi"/>
          <w:sz w:val="24"/>
          <w:szCs w:val="24"/>
        </w:rPr>
        <w:t>The language proficiency levels of positions or functions whose incumbents provide a service to the public or to employee are set at least at BBB level.</w:t>
      </w:r>
    </w:p>
    <w:p w14:paraId="0FEBF37E" w14:textId="77777777" w:rsidR="005970E0" w:rsidRPr="00060788" w:rsidRDefault="005970E0" w:rsidP="007C25CF">
      <w:pPr>
        <w:spacing w:after="0" w:line="240" w:lineRule="auto"/>
        <w:rPr>
          <w:rFonts w:cstheme="minorHAnsi"/>
          <w:sz w:val="24"/>
          <w:szCs w:val="24"/>
        </w:rPr>
      </w:pPr>
    </w:p>
    <w:p w14:paraId="3AADE830" w14:textId="69E8F14D" w:rsidR="00F17AB6" w:rsidRPr="00060788" w:rsidRDefault="00F17AB6" w:rsidP="007C25CF">
      <w:pPr>
        <w:spacing w:after="0" w:line="240" w:lineRule="auto"/>
        <w:rPr>
          <w:rFonts w:cstheme="minorHAnsi"/>
          <w:sz w:val="24"/>
          <w:szCs w:val="24"/>
        </w:rPr>
      </w:pPr>
      <w:r w:rsidRPr="00060788">
        <w:rPr>
          <w:rFonts w:cstheme="minorHAnsi"/>
          <w:sz w:val="24"/>
          <w:szCs w:val="24"/>
        </w:rPr>
        <w:t xml:space="preserve">Sub-delegated managers who change a position’s language requirements, to increase or decrease the level, must always provide the HR Operational Programs with a rationale by completing the </w:t>
      </w:r>
      <w:hyperlink r:id="rId19" w:history="1">
        <w:r w:rsidRPr="00060788">
          <w:rPr>
            <w:rStyle w:val="Hyperlink"/>
            <w:rFonts w:cstheme="minorHAnsi"/>
            <w:sz w:val="24"/>
            <w:szCs w:val="24"/>
          </w:rPr>
          <w:t>eForm: Change the Linguistic Profile of a Position</w:t>
        </w:r>
      </w:hyperlink>
      <w:r w:rsidRPr="00060788">
        <w:rPr>
          <w:rFonts w:cstheme="minorHAnsi"/>
          <w:sz w:val="24"/>
          <w:szCs w:val="24"/>
        </w:rPr>
        <w:t xml:space="preserve">, and providing the work description and the organizational chart. </w:t>
      </w:r>
    </w:p>
    <w:p w14:paraId="287E1095" w14:textId="77777777" w:rsidR="005970E0" w:rsidRPr="00060788" w:rsidRDefault="005970E0" w:rsidP="007C25CF">
      <w:pPr>
        <w:spacing w:after="0" w:line="240" w:lineRule="auto"/>
        <w:rPr>
          <w:rFonts w:cstheme="minorHAnsi"/>
          <w:sz w:val="24"/>
          <w:szCs w:val="24"/>
        </w:rPr>
      </w:pPr>
    </w:p>
    <w:p w14:paraId="77C69421" w14:textId="074EF667" w:rsidR="00F17AB6" w:rsidRPr="00060788" w:rsidRDefault="00F17AB6" w:rsidP="007C25CF">
      <w:pPr>
        <w:spacing w:after="0" w:line="240" w:lineRule="auto"/>
        <w:rPr>
          <w:rFonts w:cstheme="minorHAnsi"/>
          <w:sz w:val="24"/>
          <w:szCs w:val="24"/>
        </w:rPr>
      </w:pPr>
      <w:r w:rsidRPr="00060788">
        <w:rPr>
          <w:rFonts w:cstheme="minorHAnsi"/>
          <w:sz w:val="24"/>
          <w:szCs w:val="24"/>
        </w:rPr>
        <w:t>The incumbent of the position whose language requirements have been changed must receive written notification within ten (10) working days from the date of the decision.</w:t>
      </w:r>
    </w:p>
    <w:p w14:paraId="7B4F91D3" w14:textId="369A45A3" w:rsidR="005970E0" w:rsidRDefault="005970E0" w:rsidP="007C25CF">
      <w:pPr>
        <w:spacing w:after="0" w:line="240" w:lineRule="auto"/>
        <w:rPr>
          <w:rFonts w:asciiTheme="majorHAnsi" w:hAnsiTheme="majorHAnsi" w:cstheme="majorHAnsi"/>
          <w:sz w:val="24"/>
          <w:szCs w:val="24"/>
        </w:rPr>
      </w:pPr>
    </w:p>
    <w:p w14:paraId="2AAAFF08" w14:textId="3D8B75E6" w:rsidR="00F17AB6" w:rsidRPr="00060788" w:rsidRDefault="00F17AB6" w:rsidP="007C25CF">
      <w:pPr>
        <w:spacing w:after="0" w:line="240" w:lineRule="auto"/>
        <w:rPr>
          <w:rFonts w:cstheme="minorHAnsi"/>
          <w:sz w:val="24"/>
          <w:szCs w:val="24"/>
        </w:rPr>
      </w:pPr>
      <w:r w:rsidRPr="00060788">
        <w:rPr>
          <w:rFonts w:cstheme="minorHAnsi"/>
          <w:sz w:val="24"/>
          <w:szCs w:val="24"/>
        </w:rPr>
        <w:t>The incumbent who does not meet the new language requirements for the position may remain in the position without having to meet them (incumbent’s right).</w:t>
      </w:r>
    </w:p>
    <w:p w14:paraId="2A36CE0D" w14:textId="77777777" w:rsidR="005970E0" w:rsidRPr="00060788" w:rsidRDefault="005970E0" w:rsidP="007C25CF">
      <w:pPr>
        <w:spacing w:after="0" w:line="240" w:lineRule="auto"/>
        <w:rPr>
          <w:rFonts w:cstheme="minorHAnsi"/>
          <w:sz w:val="24"/>
          <w:szCs w:val="24"/>
        </w:rPr>
      </w:pPr>
    </w:p>
    <w:p w14:paraId="6967C9C9" w14:textId="138B85DE" w:rsidR="00456374" w:rsidRPr="00060788" w:rsidRDefault="00F17AB6" w:rsidP="007C25CF">
      <w:pPr>
        <w:spacing w:after="0" w:line="240" w:lineRule="auto"/>
        <w:rPr>
          <w:rFonts w:cstheme="minorHAnsi"/>
          <w:sz w:val="24"/>
          <w:szCs w:val="24"/>
        </w:rPr>
      </w:pPr>
      <w:r w:rsidRPr="00060788">
        <w:rPr>
          <w:rFonts w:cstheme="minorHAnsi"/>
          <w:sz w:val="24"/>
          <w:szCs w:val="24"/>
        </w:rPr>
        <w:t>If the position becomes bilingual or has its linguistic profile increased</w:t>
      </w:r>
      <w:r w:rsidR="00E271E5" w:rsidRPr="00060788">
        <w:rPr>
          <w:rFonts w:cstheme="minorHAnsi"/>
          <w:sz w:val="24"/>
          <w:szCs w:val="24"/>
        </w:rPr>
        <w:t>:</w:t>
      </w:r>
    </w:p>
    <w:p w14:paraId="6A9B5184" w14:textId="77777777" w:rsidR="005970E0" w:rsidRPr="00060788" w:rsidRDefault="005970E0" w:rsidP="007C25CF">
      <w:pPr>
        <w:spacing w:after="0" w:line="240" w:lineRule="auto"/>
        <w:rPr>
          <w:rFonts w:cstheme="minorHAnsi"/>
          <w:sz w:val="24"/>
          <w:szCs w:val="24"/>
        </w:rPr>
      </w:pPr>
    </w:p>
    <w:p w14:paraId="1611EC41" w14:textId="77777777" w:rsidR="00E271E5" w:rsidRPr="00060788" w:rsidRDefault="00E271E5" w:rsidP="007C25CF">
      <w:pPr>
        <w:numPr>
          <w:ilvl w:val="0"/>
          <w:numId w:val="8"/>
        </w:numPr>
        <w:spacing w:after="0" w:line="240" w:lineRule="auto"/>
        <w:rPr>
          <w:rFonts w:cstheme="minorHAnsi"/>
          <w:sz w:val="24"/>
          <w:szCs w:val="24"/>
        </w:rPr>
      </w:pPr>
      <w:r w:rsidRPr="00060788">
        <w:rPr>
          <w:rFonts w:cstheme="minorHAnsi"/>
          <w:sz w:val="24"/>
          <w:szCs w:val="24"/>
        </w:rPr>
        <w:t>the incumbent is encouraged to undertake the language training by the sub-delegated manager; and</w:t>
      </w:r>
    </w:p>
    <w:p w14:paraId="48A142F8" w14:textId="77777777" w:rsidR="00E271E5" w:rsidRPr="00060788" w:rsidRDefault="00E271E5" w:rsidP="007C25CF">
      <w:pPr>
        <w:numPr>
          <w:ilvl w:val="0"/>
          <w:numId w:val="8"/>
        </w:numPr>
        <w:spacing w:after="0" w:line="240" w:lineRule="auto"/>
        <w:rPr>
          <w:rFonts w:cstheme="minorHAnsi"/>
          <w:sz w:val="24"/>
          <w:szCs w:val="24"/>
        </w:rPr>
      </w:pPr>
      <w:r w:rsidRPr="00060788">
        <w:rPr>
          <w:rFonts w:cstheme="minorHAnsi"/>
          <w:sz w:val="24"/>
          <w:szCs w:val="24"/>
        </w:rPr>
        <w:t>the sub-delegated manager must implement and communicate administrative measures to ensure that the bilingual functions of the position are performed in both official languages.</w:t>
      </w:r>
    </w:p>
    <w:p w14:paraId="6D92F743" w14:textId="77777777" w:rsidR="00E271E5" w:rsidRPr="00060788" w:rsidRDefault="00E271E5" w:rsidP="007C25CF">
      <w:pPr>
        <w:spacing w:after="0" w:line="240" w:lineRule="auto"/>
        <w:rPr>
          <w:rFonts w:cstheme="minorHAnsi"/>
          <w:sz w:val="24"/>
          <w:szCs w:val="24"/>
        </w:rPr>
      </w:pPr>
    </w:p>
    <w:p w14:paraId="4708D988" w14:textId="639313CF" w:rsidR="00E271E5" w:rsidRPr="00060788" w:rsidRDefault="00E271E5" w:rsidP="007C25CF">
      <w:pPr>
        <w:spacing w:after="0" w:line="240" w:lineRule="auto"/>
        <w:rPr>
          <w:rStyle w:val="Hyperlink"/>
          <w:rFonts w:cstheme="minorHAnsi"/>
          <w:bCs/>
          <w:sz w:val="24"/>
          <w:szCs w:val="24"/>
          <w:lang w:eastAsia="en-CA"/>
        </w:rPr>
      </w:pPr>
      <w:r w:rsidRPr="00060788">
        <w:rPr>
          <w:rFonts w:cstheme="minorHAnsi"/>
          <w:bCs/>
          <w:color w:val="000000"/>
          <w:sz w:val="24"/>
          <w:szCs w:val="24"/>
          <w:lang w:eastAsia="en-CA"/>
        </w:rPr>
        <w:t xml:space="preserve">The conditions governing employee eligibility for the bilingual bonus must respect the provisions of the </w:t>
      </w:r>
      <w:hyperlink r:id="rId20" w:history="1">
        <w:r w:rsidRPr="00060788">
          <w:rPr>
            <w:rStyle w:val="Hyperlink"/>
            <w:rFonts w:cstheme="minorHAnsi"/>
            <w:bCs/>
            <w:sz w:val="24"/>
            <w:szCs w:val="24"/>
            <w:lang w:eastAsia="en-CA"/>
          </w:rPr>
          <w:t>Bilingualism Bonus Directive</w:t>
        </w:r>
      </w:hyperlink>
      <w:r w:rsidR="000538C7" w:rsidRPr="00060788">
        <w:rPr>
          <w:rStyle w:val="Hyperlink"/>
          <w:rFonts w:cstheme="minorHAnsi"/>
          <w:bCs/>
          <w:sz w:val="24"/>
          <w:szCs w:val="24"/>
          <w:lang w:eastAsia="en-CA"/>
        </w:rPr>
        <w:t>.</w:t>
      </w:r>
    </w:p>
    <w:p w14:paraId="1C6BEAC1" w14:textId="77777777" w:rsidR="005970E0" w:rsidRPr="00E271E5" w:rsidRDefault="005970E0" w:rsidP="007C25CF">
      <w:pPr>
        <w:spacing w:after="0" w:line="240" w:lineRule="auto"/>
        <w:rPr>
          <w:rFonts w:asciiTheme="majorHAnsi" w:hAnsiTheme="majorHAnsi" w:cstheme="majorHAnsi"/>
          <w:sz w:val="24"/>
          <w:szCs w:val="24"/>
        </w:rPr>
      </w:pPr>
    </w:p>
    <w:p w14:paraId="37ABE25B" w14:textId="7319BFEF" w:rsidR="00456374" w:rsidRDefault="000538C7" w:rsidP="007C25CF">
      <w:pPr>
        <w:pStyle w:val="ListParagraph"/>
        <w:numPr>
          <w:ilvl w:val="0"/>
          <w:numId w:val="12"/>
        </w:numPr>
        <w:spacing w:after="0" w:line="240" w:lineRule="auto"/>
        <w:ind w:left="357" w:hanging="357"/>
        <w:outlineLvl w:val="0"/>
        <w:rPr>
          <w:rFonts w:asciiTheme="majorHAnsi" w:hAnsiTheme="majorHAnsi" w:cstheme="majorHAnsi"/>
          <w:b/>
          <w:bCs/>
          <w:sz w:val="24"/>
          <w:szCs w:val="24"/>
        </w:rPr>
      </w:pPr>
      <w:bookmarkStart w:id="14" w:name="_Toc149897098"/>
      <w:r w:rsidRPr="00012112">
        <w:rPr>
          <w:rFonts w:asciiTheme="majorHAnsi" w:hAnsiTheme="majorHAnsi" w:cstheme="majorHAnsi"/>
          <w:b/>
          <w:bCs/>
          <w:sz w:val="24"/>
          <w:szCs w:val="24"/>
        </w:rPr>
        <w:t>ROLES AND RESPONSIBILITIES</w:t>
      </w:r>
      <w:bookmarkEnd w:id="14"/>
      <w:r w:rsidRPr="00012112">
        <w:rPr>
          <w:rFonts w:asciiTheme="majorHAnsi" w:hAnsiTheme="majorHAnsi" w:cstheme="majorHAnsi"/>
          <w:b/>
          <w:bCs/>
          <w:sz w:val="24"/>
          <w:szCs w:val="24"/>
        </w:rPr>
        <w:t xml:space="preserve"> </w:t>
      </w:r>
    </w:p>
    <w:p w14:paraId="3DE51B27" w14:textId="77777777" w:rsidR="005970E0" w:rsidRPr="00012112" w:rsidRDefault="005970E0" w:rsidP="005970E0">
      <w:pPr>
        <w:pStyle w:val="ListParagraph"/>
        <w:numPr>
          <w:ilvl w:val="0"/>
          <w:numId w:val="0"/>
        </w:numPr>
        <w:spacing w:after="0" w:line="240" w:lineRule="auto"/>
        <w:ind w:left="357"/>
        <w:outlineLvl w:val="0"/>
        <w:rPr>
          <w:rFonts w:asciiTheme="majorHAnsi" w:hAnsiTheme="majorHAnsi" w:cstheme="majorHAnsi"/>
          <w:b/>
          <w:bCs/>
          <w:sz w:val="24"/>
          <w:szCs w:val="24"/>
        </w:rPr>
      </w:pPr>
    </w:p>
    <w:p w14:paraId="0AFF7C4C" w14:textId="428655EA" w:rsidR="000538C7" w:rsidRDefault="009D0222" w:rsidP="005970E0">
      <w:pPr>
        <w:pStyle w:val="Heading2"/>
        <w:spacing w:before="0" w:after="0"/>
      </w:pPr>
      <w:bookmarkStart w:id="15" w:name="_Toc149897099"/>
      <w:r>
        <w:t xml:space="preserve">7.1 </w:t>
      </w:r>
      <w:r w:rsidR="000538C7" w:rsidRPr="000538C7">
        <w:t>Sub-delegated managers</w:t>
      </w:r>
      <w:r w:rsidR="00D2782B">
        <w:t>:</w:t>
      </w:r>
      <w:bookmarkEnd w:id="15"/>
    </w:p>
    <w:p w14:paraId="369ADCA2" w14:textId="77777777" w:rsidR="005970E0" w:rsidRPr="005970E0" w:rsidRDefault="005970E0" w:rsidP="005970E0">
      <w:pPr>
        <w:spacing w:line="240" w:lineRule="auto"/>
        <w:rPr>
          <w:lang w:val="en-US"/>
        </w:rPr>
      </w:pPr>
    </w:p>
    <w:p w14:paraId="094F1407" w14:textId="1ACDC926" w:rsidR="000538C7" w:rsidRPr="00060788" w:rsidRDefault="000538C7" w:rsidP="005970E0">
      <w:pPr>
        <w:pStyle w:val="ListParagraph"/>
        <w:numPr>
          <w:ilvl w:val="0"/>
          <w:numId w:val="31"/>
        </w:numPr>
        <w:spacing w:after="0" w:line="240" w:lineRule="auto"/>
        <w:rPr>
          <w:rFonts w:asciiTheme="minorHAnsi" w:hAnsiTheme="minorHAnsi" w:cstheme="minorHAnsi"/>
          <w:sz w:val="24"/>
          <w:szCs w:val="24"/>
        </w:rPr>
      </w:pPr>
      <w:r w:rsidRPr="00060788">
        <w:rPr>
          <w:rFonts w:asciiTheme="minorHAnsi" w:hAnsiTheme="minorHAnsi" w:cstheme="minorHAnsi"/>
          <w:sz w:val="24"/>
          <w:szCs w:val="24"/>
        </w:rPr>
        <w:t>Determining objectively whether the position requires the use of one or both official languages.</w:t>
      </w:r>
    </w:p>
    <w:p w14:paraId="63AA8674" w14:textId="77777777" w:rsidR="000E4568" w:rsidRPr="00060788" w:rsidRDefault="000E4568" w:rsidP="007C25CF">
      <w:pPr>
        <w:pStyle w:val="ListParagraph"/>
        <w:numPr>
          <w:ilvl w:val="0"/>
          <w:numId w:val="0"/>
        </w:numPr>
        <w:spacing w:after="0" w:line="240" w:lineRule="auto"/>
        <w:rPr>
          <w:rFonts w:asciiTheme="minorHAnsi" w:hAnsiTheme="minorHAnsi" w:cstheme="minorHAnsi"/>
          <w:sz w:val="24"/>
          <w:szCs w:val="24"/>
        </w:rPr>
      </w:pPr>
    </w:p>
    <w:p w14:paraId="44532CA7" w14:textId="3CF75B3F" w:rsidR="000538C7" w:rsidRPr="00060788" w:rsidRDefault="000538C7" w:rsidP="007C25CF">
      <w:pPr>
        <w:pStyle w:val="ListParagraph"/>
        <w:numPr>
          <w:ilvl w:val="0"/>
          <w:numId w:val="31"/>
        </w:numPr>
        <w:spacing w:after="0" w:line="240" w:lineRule="auto"/>
        <w:rPr>
          <w:rFonts w:asciiTheme="minorHAnsi" w:hAnsiTheme="minorHAnsi" w:cstheme="minorHAnsi"/>
          <w:sz w:val="24"/>
          <w:szCs w:val="24"/>
        </w:rPr>
      </w:pPr>
      <w:r w:rsidRPr="00060788">
        <w:rPr>
          <w:rFonts w:asciiTheme="minorHAnsi" w:hAnsiTheme="minorHAnsi" w:cstheme="minorHAnsi"/>
          <w:sz w:val="24"/>
          <w:szCs w:val="24"/>
        </w:rPr>
        <w:t>If the position requires the use of both official languages, objectively determining the required level of language proficiency in the second official language.</w:t>
      </w:r>
    </w:p>
    <w:p w14:paraId="78745E38" w14:textId="77777777" w:rsidR="000E4568" w:rsidRPr="00060788" w:rsidRDefault="000E4568" w:rsidP="007C25CF">
      <w:pPr>
        <w:pStyle w:val="ListParagraph"/>
        <w:numPr>
          <w:ilvl w:val="0"/>
          <w:numId w:val="0"/>
        </w:numPr>
        <w:spacing w:after="0" w:line="240" w:lineRule="auto"/>
        <w:rPr>
          <w:rFonts w:asciiTheme="minorHAnsi" w:hAnsiTheme="minorHAnsi" w:cstheme="minorHAnsi"/>
          <w:sz w:val="24"/>
          <w:szCs w:val="24"/>
        </w:rPr>
      </w:pPr>
    </w:p>
    <w:p w14:paraId="556254C5" w14:textId="1FF4ED34" w:rsidR="000538C7" w:rsidRPr="00060788" w:rsidRDefault="000538C7" w:rsidP="007C25CF">
      <w:pPr>
        <w:pStyle w:val="ListParagraph"/>
        <w:numPr>
          <w:ilvl w:val="0"/>
          <w:numId w:val="31"/>
        </w:numPr>
        <w:spacing w:after="0" w:line="240" w:lineRule="auto"/>
        <w:rPr>
          <w:rFonts w:asciiTheme="minorHAnsi" w:hAnsiTheme="minorHAnsi" w:cstheme="minorHAnsi"/>
          <w:sz w:val="24"/>
          <w:szCs w:val="24"/>
        </w:rPr>
      </w:pPr>
      <w:r w:rsidRPr="00060788">
        <w:rPr>
          <w:rFonts w:asciiTheme="minorHAnsi" w:hAnsiTheme="minorHAnsi" w:cstheme="minorHAnsi"/>
          <w:sz w:val="24"/>
          <w:szCs w:val="24"/>
        </w:rPr>
        <w:t>Objectively reviewing the identification of each position during any activity relating to human resources, including staffing, restructuring and reclassification.</w:t>
      </w:r>
    </w:p>
    <w:p w14:paraId="123CAE4C" w14:textId="77777777" w:rsidR="000E4568" w:rsidRPr="00060788" w:rsidRDefault="000E4568" w:rsidP="007C25CF">
      <w:pPr>
        <w:pStyle w:val="ListParagraph"/>
        <w:numPr>
          <w:ilvl w:val="0"/>
          <w:numId w:val="0"/>
        </w:numPr>
        <w:spacing w:after="0" w:line="240" w:lineRule="auto"/>
        <w:rPr>
          <w:rFonts w:asciiTheme="minorHAnsi" w:hAnsiTheme="minorHAnsi" w:cstheme="minorHAnsi"/>
          <w:sz w:val="24"/>
          <w:szCs w:val="24"/>
        </w:rPr>
      </w:pPr>
    </w:p>
    <w:p w14:paraId="325BAA8E" w14:textId="73EBF6DC" w:rsidR="000538C7" w:rsidRPr="00060788" w:rsidRDefault="000538C7" w:rsidP="007C25CF">
      <w:pPr>
        <w:pStyle w:val="ListParagraph"/>
        <w:numPr>
          <w:ilvl w:val="0"/>
          <w:numId w:val="31"/>
        </w:numPr>
        <w:spacing w:after="0" w:line="240" w:lineRule="auto"/>
        <w:rPr>
          <w:rFonts w:asciiTheme="minorHAnsi" w:hAnsiTheme="minorHAnsi" w:cstheme="minorHAnsi"/>
          <w:sz w:val="24"/>
          <w:szCs w:val="24"/>
        </w:rPr>
      </w:pPr>
      <w:r w:rsidRPr="00060788">
        <w:rPr>
          <w:rFonts w:asciiTheme="minorHAnsi" w:hAnsiTheme="minorHAnsi" w:cstheme="minorHAnsi"/>
          <w:sz w:val="24"/>
          <w:szCs w:val="24"/>
        </w:rPr>
        <w:t>Ensuring sufficient bilingual capability in the work unit to meet official languages obligations to the public and employees.</w:t>
      </w:r>
    </w:p>
    <w:p w14:paraId="5FD4EE0E" w14:textId="77777777" w:rsidR="000E4568" w:rsidRPr="00060788" w:rsidRDefault="000E4568" w:rsidP="007C25CF">
      <w:pPr>
        <w:pStyle w:val="ListParagraph"/>
        <w:numPr>
          <w:ilvl w:val="0"/>
          <w:numId w:val="0"/>
        </w:numPr>
        <w:spacing w:after="0" w:line="240" w:lineRule="auto"/>
        <w:rPr>
          <w:rFonts w:asciiTheme="minorHAnsi" w:hAnsiTheme="minorHAnsi" w:cstheme="minorHAnsi"/>
          <w:color w:val="000000" w:themeColor="text1"/>
          <w:sz w:val="24"/>
          <w:szCs w:val="24"/>
        </w:rPr>
      </w:pPr>
    </w:p>
    <w:p w14:paraId="3E6A3B00" w14:textId="7B67A766" w:rsidR="000538C7" w:rsidRPr="00060788" w:rsidRDefault="00723862" w:rsidP="007C25CF">
      <w:pPr>
        <w:pStyle w:val="ListParagraph"/>
        <w:numPr>
          <w:ilvl w:val="0"/>
          <w:numId w:val="31"/>
        </w:numPr>
        <w:spacing w:after="0" w:line="240" w:lineRule="auto"/>
        <w:rPr>
          <w:rFonts w:asciiTheme="minorHAnsi" w:hAnsiTheme="minorHAnsi" w:cstheme="minorHAnsi"/>
          <w:color w:val="000000" w:themeColor="text1"/>
          <w:sz w:val="24"/>
          <w:szCs w:val="24"/>
        </w:rPr>
      </w:pPr>
      <w:r w:rsidRPr="00060788">
        <w:rPr>
          <w:rFonts w:asciiTheme="minorHAnsi" w:hAnsiTheme="minorHAnsi" w:cstheme="minorHAnsi"/>
          <w:sz w:val="24"/>
          <w:szCs w:val="24"/>
        </w:rPr>
        <w:t>Considering</w:t>
      </w:r>
      <w:r w:rsidR="000538C7" w:rsidRPr="00060788">
        <w:rPr>
          <w:rFonts w:asciiTheme="minorHAnsi" w:hAnsiTheme="minorHAnsi" w:cstheme="minorHAnsi"/>
          <w:sz w:val="24"/>
          <w:szCs w:val="24"/>
        </w:rPr>
        <w:t xml:space="preserve"> and implementing the recommendations </w:t>
      </w:r>
      <w:r w:rsidR="000538C7" w:rsidRPr="00060788">
        <w:rPr>
          <w:rFonts w:asciiTheme="minorHAnsi" w:hAnsiTheme="minorHAnsi" w:cstheme="minorHAnsi"/>
          <w:color w:val="000000" w:themeColor="text1"/>
          <w:sz w:val="24"/>
          <w:szCs w:val="24"/>
        </w:rPr>
        <w:t>approved by the Executive Committee members.</w:t>
      </w:r>
    </w:p>
    <w:p w14:paraId="2F65D01E" w14:textId="77777777" w:rsidR="000E4568" w:rsidRPr="00060788" w:rsidRDefault="000E4568" w:rsidP="007C25CF">
      <w:pPr>
        <w:pStyle w:val="ListParagraph"/>
        <w:numPr>
          <w:ilvl w:val="0"/>
          <w:numId w:val="0"/>
        </w:numPr>
        <w:spacing w:after="0" w:line="240" w:lineRule="auto"/>
        <w:rPr>
          <w:rFonts w:asciiTheme="minorHAnsi" w:hAnsiTheme="minorHAnsi" w:cstheme="minorHAnsi"/>
          <w:sz w:val="24"/>
          <w:szCs w:val="24"/>
        </w:rPr>
      </w:pPr>
    </w:p>
    <w:p w14:paraId="631580C8" w14:textId="1E2D4B3B" w:rsidR="000538C7" w:rsidRPr="00060788" w:rsidRDefault="000538C7" w:rsidP="007C25CF">
      <w:pPr>
        <w:pStyle w:val="ListParagraph"/>
        <w:numPr>
          <w:ilvl w:val="0"/>
          <w:numId w:val="31"/>
        </w:numPr>
        <w:spacing w:after="0" w:line="240" w:lineRule="auto"/>
        <w:rPr>
          <w:rFonts w:asciiTheme="minorHAnsi" w:hAnsiTheme="minorHAnsi" w:cstheme="minorHAnsi"/>
          <w:sz w:val="24"/>
          <w:szCs w:val="24"/>
        </w:rPr>
      </w:pPr>
      <w:r w:rsidRPr="00060788">
        <w:rPr>
          <w:rFonts w:asciiTheme="minorHAnsi" w:hAnsiTheme="minorHAnsi" w:cstheme="minorHAnsi"/>
          <w:color w:val="000000" w:themeColor="text1"/>
          <w:sz w:val="24"/>
          <w:szCs w:val="24"/>
        </w:rPr>
        <w:t xml:space="preserve">Providing </w:t>
      </w:r>
      <w:r w:rsidRPr="00060788">
        <w:rPr>
          <w:rFonts w:asciiTheme="minorHAnsi" w:hAnsiTheme="minorHAnsi" w:cstheme="minorHAnsi"/>
          <w:sz w:val="24"/>
          <w:szCs w:val="24"/>
        </w:rPr>
        <w:t>to employees returning from language training an environment conducive for maintaining their new language skills.</w:t>
      </w:r>
    </w:p>
    <w:p w14:paraId="4AABD12D" w14:textId="77777777" w:rsidR="005970E0" w:rsidRPr="000538C7" w:rsidRDefault="005970E0" w:rsidP="005970E0">
      <w:pPr>
        <w:pStyle w:val="ListParagraph"/>
        <w:numPr>
          <w:ilvl w:val="0"/>
          <w:numId w:val="0"/>
        </w:numPr>
        <w:spacing w:after="0" w:line="240" w:lineRule="auto"/>
        <w:ind w:left="720"/>
        <w:rPr>
          <w:rFonts w:asciiTheme="minorHAnsi" w:hAnsiTheme="minorHAnsi" w:cstheme="minorHAnsi"/>
          <w:sz w:val="24"/>
          <w:szCs w:val="24"/>
        </w:rPr>
      </w:pPr>
    </w:p>
    <w:p w14:paraId="4B38EF73" w14:textId="137A9158" w:rsidR="000538C7" w:rsidRDefault="000538C7" w:rsidP="005970E0">
      <w:pPr>
        <w:pStyle w:val="Heading2"/>
        <w:numPr>
          <w:ilvl w:val="1"/>
          <w:numId w:val="12"/>
        </w:numPr>
        <w:spacing w:before="0" w:after="0"/>
      </w:pPr>
      <w:bookmarkStart w:id="16" w:name="_Toc149897100"/>
      <w:r w:rsidRPr="000538C7">
        <w:t>Regional HR Operations Programs Advisors</w:t>
      </w:r>
      <w:r w:rsidR="00D2782B">
        <w:t>:</w:t>
      </w:r>
      <w:bookmarkEnd w:id="16"/>
    </w:p>
    <w:p w14:paraId="7AAB2A16" w14:textId="77777777" w:rsidR="005970E0" w:rsidRPr="005970E0" w:rsidRDefault="005970E0" w:rsidP="008B24AE">
      <w:pPr>
        <w:pStyle w:val="ListParagraph"/>
        <w:numPr>
          <w:ilvl w:val="0"/>
          <w:numId w:val="0"/>
        </w:numPr>
        <w:spacing w:after="0" w:line="240" w:lineRule="auto"/>
        <w:ind w:left="907"/>
        <w:rPr>
          <w:lang w:val="en-US"/>
        </w:rPr>
      </w:pPr>
    </w:p>
    <w:p w14:paraId="42B98F7A" w14:textId="6837A688" w:rsidR="000538C7" w:rsidRDefault="000538C7" w:rsidP="007C25CF">
      <w:pPr>
        <w:pStyle w:val="ListParagraph"/>
        <w:numPr>
          <w:ilvl w:val="0"/>
          <w:numId w:val="32"/>
        </w:numPr>
        <w:spacing w:after="0" w:line="240" w:lineRule="auto"/>
        <w:rPr>
          <w:rFonts w:asciiTheme="minorHAnsi" w:hAnsiTheme="minorHAnsi" w:cstheme="minorHAnsi"/>
          <w:sz w:val="24"/>
          <w:szCs w:val="24"/>
        </w:rPr>
      </w:pPr>
      <w:r w:rsidRPr="00060788">
        <w:rPr>
          <w:rFonts w:asciiTheme="minorHAnsi" w:hAnsiTheme="minorHAnsi" w:cstheme="minorHAnsi"/>
          <w:sz w:val="24"/>
          <w:szCs w:val="24"/>
        </w:rPr>
        <w:t>Providing advice and guidance to ensure the objectivity in determining the language requirements of positions.</w:t>
      </w:r>
    </w:p>
    <w:p w14:paraId="39FC9B87" w14:textId="77777777" w:rsidR="007A58FC" w:rsidRPr="00060788" w:rsidRDefault="007A58FC" w:rsidP="007A58FC">
      <w:pPr>
        <w:pStyle w:val="ListParagraph"/>
        <w:numPr>
          <w:ilvl w:val="0"/>
          <w:numId w:val="0"/>
        </w:numPr>
        <w:spacing w:after="0" w:line="240" w:lineRule="auto"/>
        <w:ind w:left="720"/>
        <w:rPr>
          <w:rFonts w:asciiTheme="minorHAnsi" w:hAnsiTheme="minorHAnsi" w:cstheme="minorHAnsi"/>
          <w:sz w:val="24"/>
          <w:szCs w:val="24"/>
        </w:rPr>
      </w:pPr>
    </w:p>
    <w:p w14:paraId="1B8EEC88" w14:textId="57CD95DE" w:rsidR="00456374" w:rsidRDefault="000E4568" w:rsidP="008B24AE">
      <w:pPr>
        <w:pStyle w:val="Heading2"/>
        <w:numPr>
          <w:ilvl w:val="1"/>
          <w:numId w:val="12"/>
        </w:numPr>
        <w:spacing w:before="0" w:after="0"/>
      </w:pPr>
      <w:bookmarkStart w:id="17" w:name="_Toc149897101"/>
      <w:r w:rsidRPr="000E4568">
        <w:t>Staffing Advisors</w:t>
      </w:r>
      <w:r w:rsidR="00D2782B">
        <w:t>:</w:t>
      </w:r>
      <w:bookmarkEnd w:id="17"/>
    </w:p>
    <w:p w14:paraId="0B084862" w14:textId="77777777" w:rsidR="008B24AE" w:rsidRPr="008B24AE" w:rsidRDefault="008B24AE" w:rsidP="008B24AE">
      <w:pPr>
        <w:pStyle w:val="ListParagraph"/>
        <w:numPr>
          <w:ilvl w:val="0"/>
          <w:numId w:val="0"/>
        </w:numPr>
        <w:spacing w:after="0" w:line="240" w:lineRule="auto"/>
        <w:ind w:left="907"/>
        <w:rPr>
          <w:lang w:val="en-US"/>
        </w:rPr>
      </w:pPr>
    </w:p>
    <w:p w14:paraId="1CE005C8" w14:textId="626AAB8E" w:rsidR="00456374" w:rsidRDefault="000E4568" w:rsidP="008B24AE">
      <w:pPr>
        <w:pStyle w:val="ListParagraph"/>
        <w:numPr>
          <w:ilvl w:val="0"/>
          <w:numId w:val="32"/>
        </w:numPr>
        <w:spacing w:after="0" w:line="240" w:lineRule="auto"/>
        <w:rPr>
          <w:rFonts w:asciiTheme="minorHAnsi" w:hAnsiTheme="minorHAnsi" w:cstheme="minorHAnsi"/>
          <w:sz w:val="24"/>
          <w:szCs w:val="24"/>
        </w:rPr>
      </w:pPr>
      <w:r w:rsidRPr="000E4568">
        <w:rPr>
          <w:rFonts w:asciiTheme="minorHAnsi" w:hAnsiTheme="minorHAnsi" w:cstheme="minorHAnsi"/>
          <w:sz w:val="24"/>
          <w:szCs w:val="24"/>
        </w:rPr>
        <w:lastRenderedPageBreak/>
        <w:t>Consulting and collaborating with P</w:t>
      </w:r>
      <w:r w:rsidR="001B283E">
        <w:rPr>
          <w:rFonts w:asciiTheme="minorHAnsi" w:hAnsiTheme="minorHAnsi" w:cstheme="minorHAnsi"/>
          <w:sz w:val="24"/>
          <w:szCs w:val="24"/>
        </w:rPr>
        <w:t xml:space="preserve">lanning, </w:t>
      </w:r>
      <w:r w:rsidRPr="000E4568">
        <w:rPr>
          <w:rFonts w:asciiTheme="minorHAnsi" w:hAnsiTheme="minorHAnsi" w:cstheme="minorHAnsi"/>
          <w:sz w:val="24"/>
          <w:szCs w:val="24"/>
        </w:rPr>
        <w:t>O</w:t>
      </w:r>
      <w:r w:rsidR="001B283E">
        <w:rPr>
          <w:rFonts w:asciiTheme="minorHAnsi" w:hAnsiTheme="minorHAnsi" w:cstheme="minorHAnsi"/>
          <w:sz w:val="24"/>
          <w:szCs w:val="24"/>
        </w:rPr>
        <w:t xml:space="preserve">fficial </w:t>
      </w:r>
      <w:r w:rsidRPr="000E4568">
        <w:rPr>
          <w:rFonts w:asciiTheme="minorHAnsi" w:hAnsiTheme="minorHAnsi" w:cstheme="minorHAnsi"/>
          <w:sz w:val="24"/>
          <w:szCs w:val="24"/>
        </w:rPr>
        <w:t>L</w:t>
      </w:r>
      <w:r w:rsidR="001B283E">
        <w:rPr>
          <w:rFonts w:asciiTheme="minorHAnsi" w:hAnsiTheme="minorHAnsi" w:cstheme="minorHAnsi"/>
          <w:sz w:val="24"/>
          <w:szCs w:val="24"/>
        </w:rPr>
        <w:t>anguages and Employment Equity (POLEE)</w:t>
      </w:r>
      <w:r w:rsidRPr="000E4568">
        <w:rPr>
          <w:rFonts w:asciiTheme="minorHAnsi" w:hAnsiTheme="minorHAnsi" w:cstheme="minorHAnsi"/>
          <w:sz w:val="24"/>
          <w:szCs w:val="24"/>
        </w:rPr>
        <w:t xml:space="preserve"> when dealing with official languages issues such as determining or changing the linguistic profiles of positions.</w:t>
      </w:r>
    </w:p>
    <w:p w14:paraId="6B14DF77" w14:textId="77777777" w:rsidR="000E4568" w:rsidRPr="000E4568" w:rsidRDefault="000E4568" w:rsidP="007C25CF">
      <w:pPr>
        <w:pStyle w:val="ListParagraph"/>
        <w:numPr>
          <w:ilvl w:val="0"/>
          <w:numId w:val="0"/>
        </w:numPr>
        <w:spacing w:after="0" w:line="240" w:lineRule="auto"/>
        <w:rPr>
          <w:rFonts w:asciiTheme="minorHAnsi" w:hAnsiTheme="minorHAnsi" w:cstheme="minorHAnsi"/>
          <w:sz w:val="24"/>
          <w:szCs w:val="24"/>
        </w:rPr>
      </w:pPr>
    </w:p>
    <w:p w14:paraId="1BF6D8C6" w14:textId="2973EC89" w:rsidR="00456374" w:rsidRDefault="000E4568" w:rsidP="008B24AE">
      <w:pPr>
        <w:pStyle w:val="ListParagraph"/>
        <w:numPr>
          <w:ilvl w:val="0"/>
          <w:numId w:val="32"/>
        </w:numPr>
        <w:spacing w:after="0" w:line="240" w:lineRule="auto"/>
        <w:ind w:left="714" w:hanging="357"/>
        <w:rPr>
          <w:rFonts w:asciiTheme="majorHAnsi" w:hAnsiTheme="majorHAnsi" w:cstheme="majorHAnsi"/>
          <w:sz w:val="24"/>
          <w:szCs w:val="24"/>
        </w:rPr>
      </w:pPr>
      <w:r w:rsidRPr="000E4568">
        <w:rPr>
          <w:rFonts w:asciiTheme="majorHAnsi" w:hAnsiTheme="majorHAnsi" w:cstheme="majorHAnsi"/>
          <w:sz w:val="24"/>
          <w:szCs w:val="24"/>
        </w:rPr>
        <w:t xml:space="preserve">Advising POLEE of cases where the sub-delegated manager proceeds contrary to the advice </w:t>
      </w:r>
      <w:r w:rsidR="00AE3A5D">
        <w:rPr>
          <w:rFonts w:asciiTheme="majorHAnsi" w:hAnsiTheme="majorHAnsi" w:cstheme="majorHAnsi"/>
          <w:sz w:val="24"/>
          <w:szCs w:val="24"/>
        </w:rPr>
        <w:t>provided</w:t>
      </w:r>
      <w:r w:rsidRPr="000E4568">
        <w:rPr>
          <w:rFonts w:asciiTheme="majorHAnsi" w:hAnsiTheme="majorHAnsi" w:cstheme="majorHAnsi"/>
          <w:sz w:val="24"/>
          <w:szCs w:val="24"/>
        </w:rPr>
        <w:t>.</w:t>
      </w:r>
    </w:p>
    <w:p w14:paraId="5F460F5F" w14:textId="77777777" w:rsidR="008B24AE" w:rsidRPr="008B24AE" w:rsidRDefault="008B24AE" w:rsidP="008B24AE">
      <w:pPr>
        <w:spacing w:after="0" w:line="240" w:lineRule="auto"/>
        <w:ind w:left="170" w:hanging="170"/>
        <w:rPr>
          <w:rFonts w:asciiTheme="majorHAnsi" w:hAnsiTheme="majorHAnsi" w:cstheme="majorHAnsi"/>
          <w:sz w:val="24"/>
          <w:szCs w:val="24"/>
        </w:rPr>
      </w:pPr>
    </w:p>
    <w:p w14:paraId="3536337E" w14:textId="5140E484" w:rsidR="00990DD4" w:rsidRDefault="009D0222" w:rsidP="008B24AE">
      <w:pPr>
        <w:pStyle w:val="Heading2"/>
        <w:numPr>
          <w:ilvl w:val="1"/>
          <w:numId w:val="12"/>
        </w:numPr>
        <w:spacing w:before="0" w:after="0"/>
      </w:pPr>
      <w:bookmarkStart w:id="18" w:name="_Toc149897102"/>
      <w:r>
        <w:t>Members of Executive Committee</w:t>
      </w:r>
      <w:r w:rsidR="00D2782B">
        <w:t>:</w:t>
      </w:r>
      <w:bookmarkEnd w:id="18"/>
    </w:p>
    <w:p w14:paraId="582652BC" w14:textId="77777777" w:rsidR="008B24AE" w:rsidRPr="008B24AE" w:rsidRDefault="008B24AE" w:rsidP="008B24AE">
      <w:pPr>
        <w:pStyle w:val="ListParagraph"/>
        <w:numPr>
          <w:ilvl w:val="0"/>
          <w:numId w:val="0"/>
        </w:numPr>
        <w:ind w:left="910"/>
        <w:rPr>
          <w:lang w:val="en-US"/>
        </w:rPr>
      </w:pPr>
    </w:p>
    <w:p w14:paraId="156B07CF" w14:textId="380BBBF3" w:rsidR="000E4568" w:rsidRPr="008B24AE" w:rsidRDefault="00990DD4" w:rsidP="007C25CF">
      <w:pPr>
        <w:pStyle w:val="ListParagraph"/>
        <w:numPr>
          <w:ilvl w:val="0"/>
          <w:numId w:val="33"/>
        </w:numPr>
        <w:spacing w:after="0" w:line="240" w:lineRule="auto"/>
        <w:rPr>
          <w:rFonts w:asciiTheme="minorHAnsi" w:hAnsiTheme="minorHAnsi" w:cstheme="minorHAnsi"/>
          <w:sz w:val="24"/>
          <w:szCs w:val="24"/>
        </w:rPr>
      </w:pPr>
      <w:r w:rsidRPr="008B24AE">
        <w:rPr>
          <w:rFonts w:asciiTheme="minorHAnsi" w:hAnsiTheme="minorHAnsi" w:cstheme="minorHAnsi"/>
          <w:sz w:val="24"/>
          <w:szCs w:val="24"/>
        </w:rPr>
        <w:t>Ensuring CSC’s compliance with these guidelines</w:t>
      </w:r>
    </w:p>
    <w:p w14:paraId="06DF4643" w14:textId="6C857D39" w:rsidR="000E4568" w:rsidRDefault="00990DD4" w:rsidP="007C25CF">
      <w:pPr>
        <w:pStyle w:val="ListParagraph"/>
        <w:numPr>
          <w:ilvl w:val="0"/>
          <w:numId w:val="33"/>
        </w:numPr>
        <w:spacing w:after="0" w:line="240" w:lineRule="auto"/>
        <w:rPr>
          <w:rFonts w:asciiTheme="majorHAnsi" w:hAnsiTheme="majorHAnsi" w:cstheme="majorHAnsi"/>
          <w:sz w:val="24"/>
          <w:szCs w:val="24"/>
        </w:rPr>
      </w:pPr>
      <w:r w:rsidRPr="008B24AE">
        <w:rPr>
          <w:rFonts w:asciiTheme="minorHAnsi" w:hAnsiTheme="minorHAnsi" w:cstheme="minorHAnsi"/>
          <w:sz w:val="24"/>
          <w:szCs w:val="24"/>
        </w:rPr>
        <w:t>Taking the necessary corrective measures when deficiencies are found</w:t>
      </w:r>
      <w:r w:rsidRPr="00990DD4">
        <w:rPr>
          <w:rFonts w:asciiTheme="majorHAnsi" w:hAnsiTheme="majorHAnsi" w:cstheme="majorHAnsi"/>
          <w:sz w:val="24"/>
          <w:szCs w:val="24"/>
        </w:rPr>
        <w:t>.</w:t>
      </w:r>
    </w:p>
    <w:p w14:paraId="5821E1A0" w14:textId="77777777" w:rsidR="00990DD4" w:rsidRPr="00990DD4" w:rsidRDefault="00990DD4" w:rsidP="007C25CF">
      <w:pPr>
        <w:pStyle w:val="ListParagraph"/>
        <w:numPr>
          <w:ilvl w:val="0"/>
          <w:numId w:val="0"/>
        </w:numPr>
        <w:spacing w:after="0" w:line="240" w:lineRule="auto"/>
        <w:ind w:left="720"/>
        <w:rPr>
          <w:rFonts w:asciiTheme="majorHAnsi" w:hAnsiTheme="majorHAnsi" w:cstheme="majorHAnsi"/>
          <w:sz w:val="24"/>
          <w:szCs w:val="24"/>
        </w:rPr>
      </w:pPr>
    </w:p>
    <w:p w14:paraId="1EEDD66E" w14:textId="121344B0" w:rsidR="00456374" w:rsidRDefault="000E4568" w:rsidP="007C25CF">
      <w:pPr>
        <w:pStyle w:val="ListParagraph"/>
        <w:numPr>
          <w:ilvl w:val="0"/>
          <w:numId w:val="12"/>
        </w:numPr>
        <w:spacing w:after="0" w:line="240" w:lineRule="auto"/>
        <w:ind w:left="357" w:hanging="357"/>
        <w:outlineLvl w:val="0"/>
        <w:rPr>
          <w:rFonts w:asciiTheme="majorHAnsi" w:hAnsiTheme="majorHAnsi" w:cstheme="majorHAnsi"/>
          <w:b/>
          <w:bCs/>
          <w:sz w:val="24"/>
          <w:szCs w:val="24"/>
        </w:rPr>
      </w:pPr>
      <w:bookmarkStart w:id="19" w:name="_Toc149897103"/>
      <w:r w:rsidRPr="00012112">
        <w:rPr>
          <w:rFonts w:asciiTheme="majorHAnsi" w:hAnsiTheme="majorHAnsi" w:cstheme="majorHAnsi"/>
          <w:b/>
          <w:bCs/>
          <w:sz w:val="24"/>
          <w:szCs w:val="24"/>
        </w:rPr>
        <w:t>RAISING THE LINGUISTIC PROFILE OF SUPERVISORY POSITIONS THAT ARE IDENTIFIED AT A LEVEL BELOW CBC</w:t>
      </w:r>
      <w:bookmarkEnd w:id="19"/>
    </w:p>
    <w:p w14:paraId="083EC0E6" w14:textId="77777777" w:rsidR="008B24AE" w:rsidRPr="00012112" w:rsidRDefault="008B24AE" w:rsidP="008B24AE">
      <w:pPr>
        <w:pStyle w:val="ListParagraph"/>
        <w:numPr>
          <w:ilvl w:val="0"/>
          <w:numId w:val="0"/>
        </w:numPr>
        <w:spacing w:after="0" w:line="240" w:lineRule="auto"/>
        <w:ind w:left="357"/>
        <w:outlineLvl w:val="0"/>
        <w:rPr>
          <w:rFonts w:asciiTheme="majorHAnsi" w:hAnsiTheme="majorHAnsi" w:cstheme="majorHAnsi"/>
          <w:b/>
          <w:bCs/>
          <w:sz w:val="24"/>
          <w:szCs w:val="24"/>
        </w:rPr>
      </w:pPr>
    </w:p>
    <w:p w14:paraId="5369D37D" w14:textId="6A7AEA6E" w:rsidR="00456374" w:rsidRPr="008B24AE" w:rsidRDefault="000E4568" w:rsidP="007C25CF">
      <w:pPr>
        <w:spacing w:after="0" w:line="240" w:lineRule="auto"/>
        <w:rPr>
          <w:rFonts w:cstheme="minorHAnsi"/>
          <w:color w:val="000000" w:themeColor="text1"/>
          <w:sz w:val="24"/>
          <w:szCs w:val="24"/>
          <w:lang w:eastAsia="en-CA"/>
        </w:rPr>
      </w:pPr>
      <w:r w:rsidRPr="008B24AE">
        <w:rPr>
          <w:rFonts w:cstheme="minorHAnsi"/>
          <w:sz w:val="24"/>
          <w:szCs w:val="24"/>
        </w:rPr>
        <w:t xml:space="preserve">The </w:t>
      </w:r>
      <w:r w:rsidRPr="008B24AE">
        <w:rPr>
          <w:rFonts w:cstheme="minorHAnsi"/>
          <w:color w:val="000000" w:themeColor="text1"/>
          <w:sz w:val="24"/>
          <w:szCs w:val="24"/>
          <w:lang w:eastAsia="en-CA"/>
        </w:rPr>
        <w:t xml:space="preserve">linguistic profile of EX minus 1 and EX minus 2 positions with supervisory responsibilities in locations designated as bilingual for language of work purposes will be </w:t>
      </w:r>
      <w:r w:rsidR="00BB08E8" w:rsidRPr="008B24AE">
        <w:rPr>
          <w:rFonts w:cstheme="minorHAnsi"/>
          <w:color w:val="000000" w:themeColor="text1"/>
          <w:sz w:val="24"/>
          <w:szCs w:val="24"/>
          <w:lang w:eastAsia="en-CA"/>
        </w:rPr>
        <w:t>modified</w:t>
      </w:r>
      <w:r w:rsidR="008E0435" w:rsidRPr="008B24AE">
        <w:rPr>
          <w:rFonts w:cstheme="minorHAnsi"/>
          <w:color w:val="000000" w:themeColor="text1"/>
          <w:sz w:val="24"/>
          <w:szCs w:val="24"/>
          <w:lang w:eastAsia="en-CA"/>
        </w:rPr>
        <w:t xml:space="preserve"> </w:t>
      </w:r>
      <w:r w:rsidRPr="008B24AE">
        <w:rPr>
          <w:rFonts w:cstheme="minorHAnsi"/>
          <w:color w:val="000000" w:themeColor="text1"/>
          <w:sz w:val="24"/>
          <w:szCs w:val="24"/>
          <w:lang w:eastAsia="en-CA"/>
        </w:rPr>
        <w:t>in a progressive manner.</w:t>
      </w:r>
    </w:p>
    <w:p w14:paraId="0880649E" w14:textId="77777777" w:rsidR="008B24AE" w:rsidRPr="000E4568" w:rsidRDefault="008B24AE" w:rsidP="007C25CF">
      <w:pPr>
        <w:spacing w:after="0" w:line="240" w:lineRule="auto"/>
        <w:rPr>
          <w:rFonts w:asciiTheme="majorHAnsi" w:hAnsiTheme="majorHAnsi" w:cstheme="majorHAnsi"/>
          <w:sz w:val="24"/>
          <w:szCs w:val="24"/>
        </w:rPr>
      </w:pPr>
    </w:p>
    <w:p w14:paraId="2705F240" w14:textId="759D669A" w:rsidR="00C54BBC" w:rsidRDefault="000E4568" w:rsidP="007C25CF">
      <w:pPr>
        <w:pStyle w:val="ListParagraph"/>
        <w:numPr>
          <w:ilvl w:val="0"/>
          <w:numId w:val="12"/>
        </w:numPr>
        <w:spacing w:after="0" w:line="240" w:lineRule="auto"/>
        <w:ind w:left="357" w:hanging="357"/>
        <w:outlineLvl w:val="0"/>
        <w:rPr>
          <w:rFonts w:asciiTheme="majorHAnsi" w:hAnsiTheme="majorHAnsi" w:cstheme="majorHAnsi"/>
          <w:b/>
          <w:bCs/>
          <w:sz w:val="24"/>
          <w:szCs w:val="24"/>
        </w:rPr>
      </w:pPr>
      <w:bookmarkStart w:id="20" w:name="_Toc149897104"/>
      <w:r w:rsidRPr="00012112">
        <w:rPr>
          <w:rFonts w:asciiTheme="majorHAnsi" w:hAnsiTheme="majorHAnsi" w:cstheme="majorHAnsi"/>
          <w:b/>
          <w:bCs/>
          <w:sz w:val="24"/>
          <w:szCs w:val="24"/>
        </w:rPr>
        <w:t>MONITORING</w:t>
      </w:r>
      <w:bookmarkEnd w:id="20"/>
    </w:p>
    <w:p w14:paraId="327607ED" w14:textId="77777777" w:rsidR="008B24AE" w:rsidRPr="00012112" w:rsidRDefault="008B24AE" w:rsidP="008B24AE">
      <w:pPr>
        <w:pStyle w:val="ListParagraph"/>
        <w:numPr>
          <w:ilvl w:val="0"/>
          <w:numId w:val="0"/>
        </w:numPr>
        <w:spacing w:after="0" w:line="240" w:lineRule="auto"/>
        <w:ind w:left="357"/>
        <w:outlineLvl w:val="0"/>
        <w:rPr>
          <w:rFonts w:asciiTheme="majorHAnsi" w:hAnsiTheme="majorHAnsi" w:cstheme="majorHAnsi"/>
          <w:b/>
          <w:bCs/>
          <w:sz w:val="24"/>
          <w:szCs w:val="24"/>
        </w:rPr>
      </w:pPr>
    </w:p>
    <w:p w14:paraId="3F6513B4" w14:textId="751ACAD0" w:rsidR="009F3642" w:rsidRDefault="000E4568" w:rsidP="007C25CF">
      <w:pPr>
        <w:spacing w:after="0" w:line="240" w:lineRule="auto"/>
        <w:rPr>
          <w:rFonts w:asciiTheme="majorHAnsi" w:hAnsiTheme="majorHAnsi" w:cstheme="majorHAnsi"/>
          <w:sz w:val="24"/>
          <w:szCs w:val="24"/>
        </w:rPr>
      </w:pPr>
      <w:r w:rsidRPr="000E4568">
        <w:rPr>
          <w:rFonts w:eastAsia="Times New Roman" w:cstheme="minorHAnsi"/>
          <w:caps/>
          <w:color w:val="000000" w:themeColor="text1"/>
          <w:sz w:val="24"/>
          <w:szCs w:val="24"/>
        </w:rPr>
        <w:t xml:space="preserve">POLEE </w:t>
      </w:r>
      <w:r w:rsidRPr="000E4568">
        <w:rPr>
          <w:rFonts w:asciiTheme="majorHAnsi" w:hAnsiTheme="majorHAnsi" w:cstheme="majorHAnsi"/>
          <w:sz w:val="24"/>
          <w:szCs w:val="24"/>
        </w:rPr>
        <w:t>will monitor compliance with the guidelines and the related tools at least once within the next five (5) years after the effective date. The guidelines will be updated should a risk or need analysis confirm that it is required.</w:t>
      </w:r>
    </w:p>
    <w:p w14:paraId="1FE384DA" w14:textId="77777777" w:rsidR="008B24AE" w:rsidRPr="000E4568" w:rsidRDefault="008B24AE" w:rsidP="007C25CF">
      <w:pPr>
        <w:spacing w:after="0" w:line="240" w:lineRule="auto"/>
        <w:rPr>
          <w:rFonts w:asciiTheme="majorHAnsi" w:hAnsiTheme="majorHAnsi" w:cstheme="majorHAnsi"/>
          <w:sz w:val="24"/>
          <w:szCs w:val="24"/>
        </w:rPr>
      </w:pPr>
    </w:p>
    <w:p w14:paraId="12C14217" w14:textId="766C5943" w:rsidR="000E4568" w:rsidRDefault="000E4568" w:rsidP="007C25CF">
      <w:pPr>
        <w:spacing w:after="0" w:line="240" w:lineRule="auto"/>
        <w:rPr>
          <w:rFonts w:asciiTheme="majorHAnsi" w:hAnsiTheme="majorHAnsi" w:cstheme="majorHAnsi"/>
          <w:sz w:val="24"/>
          <w:szCs w:val="24"/>
        </w:rPr>
      </w:pPr>
      <w:r w:rsidRPr="00723862">
        <w:rPr>
          <w:rFonts w:asciiTheme="majorHAnsi" w:hAnsiTheme="majorHAnsi" w:cstheme="majorHAnsi"/>
          <w:sz w:val="24"/>
          <w:szCs w:val="24"/>
        </w:rPr>
        <w:t xml:space="preserve">POLEE is responsible for monitoring and reporting to senior management on the </w:t>
      </w:r>
      <w:r w:rsidR="00337B7B" w:rsidRPr="00723862">
        <w:rPr>
          <w:rFonts w:asciiTheme="majorHAnsi" w:hAnsiTheme="majorHAnsi" w:cstheme="majorHAnsi"/>
          <w:sz w:val="24"/>
          <w:szCs w:val="24"/>
        </w:rPr>
        <w:t xml:space="preserve">progress related to the </w:t>
      </w:r>
      <w:r w:rsidR="004E44EB" w:rsidRPr="00723862">
        <w:rPr>
          <w:rFonts w:asciiTheme="majorHAnsi" w:hAnsiTheme="majorHAnsi" w:cstheme="majorHAnsi"/>
          <w:sz w:val="24"/>
          <w:szCs w:val="24"/>
        </w:rPr>
        <w:t xml:space="preserve">modification </w:t>
      </w:r>
      <w:r w:rsidRPr="00723862">
        <w:rPr>
          <w:rFonts w:asciiTheme="majorHAnsi" w:hAnsiTheme="majorHAnsi" w:cstheme="majorHAnsi"/>
          <w:sz w:val="24"/>
          <w:szCs w:val="24"/>
        </w:rPr>
        <w:t>of the linguistic profil</w:t>
      </w:r>
      <w:r w:rsidR="00BB08E8" w:rsidRPr="00723862">
        <w:rPr>
          <w:rFonts w:asciiTheme="majorHAnsi" w:hAnsiTheme="majorHAnsi" w:cstheme="majorHAnsi"/>
          <w:sz w:val="24"/>
          <w:szCs w:val="24"/>
        </w:rPr>
        <w:t>e of supervisory positions</w:t>
      </w:r>
      <w:r w:rsidR="004E44EB" w:rsidRPr="00723862">
        <w:rPr>
          <w:rFonts w:asciiTheme="majorHAnsi" w:hAnsiTheme="majorHAnsi" w:cstheme="majorHAnsi"/>
          <w:sz w:val="24"/>
          <w:szCs w:val="24"/>
        </w:rPr>
        <w:t xml:space="preserve"> </w:t>
      </w:r>
      <w:r w:rsidR="00337B7B" w:rsidRPr="00723862">
        <w:rPr>
          <w:rFonts w:asciiTheme="majorHAnsi" w:hAnsiTheme="majorHAnsi" w:cstheme="majorHAnsi"/>
          <w:sz w:val="24"/>
          <w:szCs w:val="24"/>
        </w:rPr>
        <w:t>in bilingual regions</w:t>
      </w:r>
      <w:r w:rsidR="00723862" w:rsidRPr="00723862">
        <w:rPr>
          <w:rFonts w:asciiTheme="majorHAnsi" w:hAnsiTheme="majorHAnsi" w:cstheme="majorHAnsi"/>
          <w:sz w:val="24"/>
          <w:szCs w:val="24"/>
        </w:rPr>
        <w:t>.</w:t>
      </w:r>
    </w:p>
    <w:p w14:paraId="35A956C7" w14:textId="77777777" w:rsidR="008B24AE" w:rsidRPr="000E4568" w:rsidRDefault="008B24AE" w:rsidP="007C25CF">
      <w:pPr>
        <w:spacing w:after="0" w:line="240" w:lineRule="auto"/>
        <w:rPr>
          <w:rFonts w:asciiTheme="majorHAnsi" w:hAnsiTheme="majorHAnsi" w:cstheme="majorHAnsi"/>
          <w:sz w:val="24"/>
          <w:szCs w:val="24"/>
        </w:rPr>
      </w:pPr>
    </w:p>
    <w:p w14:paraId="6F796379" w14:textId="3C72D873" w:rsidR="000E4568" w:rsidRDefault="000E4568" w:rsidP="007C25CF">
      <w:pPr>
        <w:pStyle w:val="ListParagraph"/>
        <w:numPr>
          <w:ilvl w:val="0"/>
          <w:numId w:val="12"/>
        </w:numPr>
        <w:spacing w:after="0" w:line="240" w:lineRule="auto"/>
        <w:ind w:left="357" w:hanging="357"/>
        <w:outlineLvl w:val="0"/>
        <w:rPr>
          <w:rFonts w:asciiTheme="majorHAnsi" w:eastAsia="Times New Roman" w:hAnsiTheme="majorHAnsi" w:cstheme="majorHAnsi"/>
          <w:b/>
          <w:bCs/>
          <w:caps/>
          <w:color w:val="000000" w:themeColor="text1"/>
          <w:sz w:val="24"/>
          <w:szCs w:val="24"/>
        </w:rPr>
      </w:pPr>
      <w:bookmarkStart w:id="21" w:name="_Toc149897105"/>
      <w:r w:rsidRPr="00012112">
        <w:rPr>
          <w:rFonts w:asciiTheme="majorHAnsi" w:eastAsia="Times New Roman" w:hAnsiTheme="majorHAnsi" w:cstheme="majorHAnsi"/>
          <w:b/>
          <w:bCs/>
          <w:caps/>
          <w:color w:val="000000" w:themeColor="text1"/>
          <w:sz w:val="24"/>
          <w:szCs w:val="24"/>
        </w:rPr>
        <w:t>REQUEST FOR INFORMATION</w:t>
      </w:r>
      <w:bookmarkEnd w:id="21"/>
    </w:p>
    <w:p w14:paraId="1CE68A8C" w14:textId="77777777" w:rsidR="008B24AE" w:rsidRPr="00012112" w:rsidRDefault="008B24AE" w:rsidP="008B24AE">
      <w:pPr>
        <w:pStyle w:val="ListParagraph"/>
        <w:numPr>
          <w:ilvl w:val="0"/>
          <w:numId w:val="0"/>
        </w:numPr>
        <w:spacing w:after="0" w:line="240" w:lineRule="auto"/>
        <w:ind w:left="357"/>
        <w:outlineLvl w:val="0"/>
        <w:rPr>
          <w:rFonts w:asciiTheme="majorHAnsi" w:eastAsia="Times New Roman" w:hAnsiTheme="majorHAnsi" w:cstheme="majorHAnsi"/>
          <w:b/>
          <w:bCs/>
          <w:caps/>
          <w:color w:val="000000" w:themeColor="text1"/>
          <w:sz w:val="24"/>
          <w:szCs w:val="24"/>
        </w:rPr>
      </w:pPr>
    </w:p>
    <w:p w14:paraId="716AFBD2" w14:textId="2FF06E4D" w:rsidR="009F3642" w:rsidRPr="00060788" w:rsidRDefault="000E4568" w:rsidP="007C25CF">
      <w:pPr>
        <w:spacing w:after="0" w:line="240" w:lineRule="auto"/>
        <w:rPr>
          <w:rFonts w:eastAsia="Times New Roman" w:cstheme="minorHAnsi"/>
          <w:caps/>
          <w:color w:val="000000" w:themeColor="text1"/>
          <w:sz w:val="24"/>
          <w:szCs w:val="24"/>
          <w:lang w:val="en-US"/>
        </w:rPr>
      </w:pPr>
      <w:r w:rsidRPr="00060788">
        <w:rPr>
          <w:rFonts w:cstheme="minorHAnsi"/>
          <w:sz w:val="24"/>
          <w:szCs w:val="24"/>
        </w:rPr>
        <w:t xml:space="preserve">All inquiries concerning the guidelines should be directed to </w:t>
      </w:r>
      <w:hyperlink r:id="rId21" w:history="1">
        <w:r w:rsidRPr="00060788">
          <w:rPr>
            <w:rStyle w:val="Hyperlink"/>
            <w:rFonts w:cstheme="minorHAnsi"/>
            <w:sz w:val="24"/>
            <w:szCs w:val="24"/>
          </w:rPr>
          <w:t>OL-LO.GEN-NAT@CSC-SCC.GC.CA</w:t>
        </w:r>
      </w:hyperlink>
      <w:r w:rsidR="00652020" w:rsidRPr="00060788">
        <w:rPr>
          <w:rStyle w:val="Hyperlink"/>
          <w:rFonts w:cstheme="minorHAnsi"/>
          <w:sz w:val="24"/>
          <w:szCs w:val="24"/>
        </w:rPr>
        <w:t>.</w:t>
      </w:r>
    </w:p>
    <w:p w14:paraId="5C84AB3E" w14:textId="53F9FF91" w:rsidR="00BC3F55" w:rsidRPr="00060788" w:rsidRDefault="00BC3F55" w:rsidP="007C25CF">
      <w:pPr>
        <w:spacing w:after="0" w:line="240" w:lineRule="auto"/>
        <w:rPr>
          <w:rFonts w:eastAsia="Times New Roman" w:cstheme="minorHAnsi"/>
          <w:caps/>
          <w:sz w:val="24"/>
          <w:szCs w:val="24"/>
          <w:lang w:val="en-US"/>
        </w:rPr>
      </w:pPr>
    </w:p>
    <w:p w14:paraId="38CE3917" w14:textId="1F529760" w:rsidR="008B24AE" w:rsidRDefault="008B24AE">
      <w:pPr>
        <w:rPr>
          <w:rFonts w:eastAsia="Times New Roman" w:cstheme="minorHAnsi"/>
          <w:caps/>
          <w:sz w:val="24"/>
          <w:szCs w:val="24"/>
          <w:lang w:val="en-US"/>
        </w:rPr>
      </w:pPr>
      <w:r>
        <w:rPr>
          <w:rFonts w:eastAsia="Times New Roman" w:cstheme="minorHAnsi"/>
          <w:caps/>
          <w:sz w:val="24"/>
          <w:szCs w:val="24"/>
          <w:lang w:val="en-US"/>
        </w:rPr>
        <w:br w:type="page"/>
      </w:r>
    </w:p>
    <w:p w14:paraId="7C41D1A0" w14:textId="68AA50D9" w:rsidR="00BC3F55" w:rsidRPr="007F56C9" w:rsidRDefault="00BC3F55" w:rsidP="007C25CF">
      <w:pPr>
        <w:pStyle w:val="Heading1"/>
        <w:spacing w:before="0" w:after="0"/>
        <w:rPr>
          <w:rFonts w:asciiTheme="majorHAnsi" w:hAnsiTheme="majorHAnsi" w:cstheme="majorHAnsi"/>
          <w:caps/>
          <w:color w:val="auto"/>
          <w:sz w:val="24"/>
          <w:szCs w:val="24"/>
        </w:rPr>
      </w:pPr>
      <w:bookmarkStart w:id="22" w:name="_Toc149897106"/>
      <w:r w:rsidRPr="007F56C9">
        <w:rPr>
          <w:rFonts w:asciiTheme="majorHAnsi" w:hAnsiTheme="majorHAnsi" w:cstheme="majorHAnsi"/>
          <w:caps/>
          <w:color w:val="auto"/>
          <w:sz w:val="24"/>
          <w:szCs w:val="24"/>
        </w:rPr>
        <w:lastRenderedPageBreak/>
        <w:t>REFERENCES</w:t>
      </w:r>
      <w:bookmarkEnd w:id="22"/>
    </w:p>
    <w:p w14:paraId="0413F0BC" w14:textId="77777777" w:rsidR="00BC3F55" w:rsidRPr="00BC3F55" w:rsidRDefault="00446928" w:rsidP="007C25CF">
      <w:pPr>
        <w:pStyle w:val="ListParagraph"/>
        <w:numPr>
          <w:ilvl w:val="0"/>
          <w:numId w:val="11"/>
        </w:numPr>
        <w:spacing w:after="0" w:line="240" w:lineRule="auto"/>
        <w:rPr>
          <w:rStyle w:val="Hyperlink"/>
          <w:rFonts w:asciiTheme="minorHAnsi" w:hAnsiTheme="minorHAnsi" w:cstheme="minorHAnsi"/>
          <w:i/>
          <w:sz w:val="24"/>
          <w:szCs w:val="24"/>
        </w:rPr>
      </w:pPr>
      <w:hyperlink r:id="rId22" w:history="1">
        <w:r w:rsidR="00BC3F55" w:rsidRPr="00BC3F55">
          <w:rPr>
            <w:rStyle w:val="Hyperlink"/>
            <w:rFonts w:asciiTheme="minorHAnsi" w:hAnsiTheme="minorHAnsi" w:cstheme="minorHAnsi"/>
            <w:i/>
            <w:sz w:val="24"/>
            <w:szCs w:val="24"/>
          </w:rPr>
          <w:t>Official Languages Act</w:t>
        </w:r>
      </w:hyperlink>
    </w:p>
    <w:p w14:paraId="0C071313" w14:textId="77777777" w:rsidR="00BC3F55" w:rsidRPr="00BC3F55" w:rsidRDefault="00446928" w:rsidP="007C25CF">
      <w:pPr>
        <w:pStyle w:val="ListParagraph"/>
        <w:numPr>
          <w:ilvl w:val="0"/>
          <w:numId w:val="11"/>
        </w:numPr>
        <w:spacing w:after="0" w:line="240" w:lineRule="auto"/>
        <w:rPr>
          <w:rStyle w:val="Hyperlink"/>
          <w:rFonts w:asciiTheme="minorHAnsi" w:hAnsiTheme="minorHAnsi" w:cstheme="minorHAnsi"/>
          <w:sz w:val="24"/>
          <w:szCs w:val="24"/>
        </w:rPr>
      </w:pPr>
      <w:hyperlink r:id="rId23" w:history="1">
        <w:r w:rsidR="00BC3F55" w:rsidRPr="00BC3F55">
          <w:rPr>
            <w:rStyle w:val="Hyperlink"/>
            <w:rFonts w:asciiTheme="minorHAnsi" w:hAnsiTheme="minorHAnsi" w:cstheme="minorHAnsi"/>
            <w:sz w:val="24"/>
            <w:szCs w:val="24"/>
          </w:rPr>
          <w:t>Commissioner's Directive - 087 Official Languages</w:t>
        </w:r>
      </w:hyperlink>
      <w:r w:rsidR="00BC3F55" w:rsidRPr="00BC3F55">
        <w:rPr>
          <w:rFonts w:asciiTheme="minorHAnsi" w:hAnsiTheme="minorHAnsi" w:cstheme="minorHAnsi"/>
          <w:sz w:val="24"/>
          <w:szCs w:val="24"/>
        </w:rPr>
        <w:t xml:space="preserve"> </w:t>
      </w:r>
    </w:p>
    <w:p w14:paraId="06736AEA" w14:textId="77777777" w:rsidR="00BC3F55" w:rsidRPr="00BC3F55" w:rsidRDefault="00446928" w:rsidP="007C25CF">
      <w:pPr>
        <w:pStyle w:val="ListParagraph"/>
        <w:numPr>
          <w:ilvl w:val="0"/>
          <w:numId w:val="11"/>
        </w:numPr>
        <w:spacing w:after="0" w:line="240" w:lineRule="auto"/>
        <w:rPr>
          <w:rStyle w:val="Hyperlink"/>
          <w:rFonts w:asciiTheme="minorHAnsi" w:hAnsiTheme="minorHAnsi" w:cstheme="minorHAnsi"/>
          <w:sz w:val="24"/>
          <w:szCs w:val="24"/>
        </w:rPr>
      </w:pPr>
      <w:hyperlink r:id="rId24" w:history="1">
        <w:r w:rsidR="00BC3F55" w:rsidRPr="00BC3F55">
          <w:rPr>
            <w:rStyle w:val="Hyperlink"/>
            <w:rFonts w:asciiTheme="minorHAnsi" w:hAnsiTheme="minorHAnsi" w:cstheme="minorHAnsi"/>
            <w:sz w:val="24"/>
            <w:szCs w:val="24"/>
          </w:rPr>
          <w:t>The next level: Normalizing a culture of inclusive linguistic duality in the Federal Public Service workplace</w:t>
        </w:r>
      </w:hyperlink>
      <w:r w:rsidR="00BC3F55" w:rsidRPr="00BC3F55">
        <w:rPr>
          <w:rFonts w:asciiTheme="minorHAnsi" w:hAnsiTheme="minorHAnsi" w:cstheme="minorHAnsi"/>
          <w:sz w:val="24"/>
          <w:szCs w:val="24"/>
        </w:rPr>
        <w:t xml:space="preserve"> (2017)</w:t>
      </w:r>
    </w:p>
    <w:p w14:paraId="14D95087" w14:textId="77777777" w:rsidR="00BC3F55" w:rsidRPr="00BC3F55" w:rsidRDefault="00BC3F55" w:rsidP="007C25CF">
      <w:pPr>
        <w:pStyle w:val="ListParagraph"/>
        <w:numPr>
          <w:ilvl w:val="0"/>
          <w:numId w:val="11"/>
        </w:numPr>
        <w:spacing w:after="0" w:line="240" w:lineRule="auto"/>
        <w:rPr>
          <w:rFonts w:asciiTheme="minorHAnsi" w:hAnsiTheme="minorHAnsi" w:cstheme="minorHAnsi"/>
          <w:i/>
          <w:sz w:val="24"/>
          <w:szCs w:val="24"/>
        </w:rPr>
      </w:pPr>
      <w:r w:rsidRPr="00BC3F55">
        <w:rPr>
          <w:rFonts w:asciiTheme="minorHAnsi" w:hAnsiTheme="minorHAnsi" w:cstheme="minorHAnsi"/>
          <w:sz w:val="24"/>
          <w:szCs w:val="24"/>
        </w:rPr>
        <w:t>Government of Canada, “</w:t>
      </w:r>
      <w:hyperlink r:id="rId25" w:anchor="recommendation14" w:history="1">
        <w:r w:rsidRPr="00BC3F55">
          <w:rPr>
            <w:rStyle w:val="Hyperlink"/>
            <w:rFonts w:asciiTheme="minorHAnsi" w:hAnsiTheme="minorHAnsi" w:cstheme="minorHAnsi"/>
            <w:sz w:val="24"/>
            <w:szCs w:val="24"/>
          </w:rPr>
          <w:t>Increase the linguistic profile for supervisory positions</w:t>
        </w:r>
      </w:hyperlink>
      <w:r w:rsidRPr="00BC3F55">
        <w:rPr>
          <w:rFonts w:asciiTheme="minorHAnsi" w:hAnsiTheme="minorHAnsi" w:cstheme="minorHAnsi"/>
          <w:sz w:val="24"/>
          <w:szCs w:val="24"/>
        </w:rPr>
        <w:t xml:space="preserve">,” </w:t>
      </w:r>
      <w:r w:rsidRPr="00BC3F55">
        <w:rPr>
          <w:rStyle w:val="Emphasis"/>
          <w:rFonts w:asciiTheme="minorHAnsi" w:hAnsiTheme="minorHAnsi" w:cstheme="minorHAnsi"/>
          <w:sz w:val="24"/>
          <w:szCs w:val="24"/>
        </w:rPr>
        <w:t>Dashboard on the status of the language of work recommendations</w:t>
      </w:r>
      <w:r w:rsidRPr="00BC3F55">
        <w:rPr>
          <w:rFonts w:asciiTheme="minorHAnsi" w:hAnsiTheme="minorHAnsi" w:cstheme="minorHAnsi"/>
          <w:sz w:val="24"/>
          <w:szCs w:val="24"/>
        </w:rPr>
        <w:t xml:space="preserve">, Gatineau, 2019, last updated June 30, 2020. </w:t>
      </w:r>
    </w:p>
    <w:p w14:paraId="6FF30363" w14:textId="77777777" w:rsidR="00BC3F55" w:rsidRPr="00BC3F55" w:rsidRDefault="00446928" w:rsidP="007C25CF">
      <w:pPr>
        <w:pStyle w:val="ListParagraph"/>
        <w:numPr>
          <w:ilvl w:val="0"/>
          <w:numId w:val="11"/>
        </w:numPr>
        <w:spacing w:after="0" w:line="240" w:lineRule="auto"/>
        <w:rPr>
          <w:rFonts w:asciiTheme="minorHAnsi" w:hAnsiTheme="minorHAnsi" w:cstheme="minorHAnsi"/>
          <w:sz w:val="24"/>
          <w:szCs w:val="24"/>
        </w:rPr>
      </w:pPr>
      <w:hyperlink r:id="rId26" w:history="1">
        <w:r w:rsidR="00BC3F55" w:rsidRPr="00BC3F55">
          <w:rPr>
            <w:rStyle w:val="Hyperlink"/>
            <w:rFonts w:asciiTheme="minorHAnsi" w:hAnsiTheme="minorHAnsi" w:cstheme="minorHAnsi"/>
            <w:sz w:val="24"/>
            <w:szCs w:val="24"/>
          </w:rPr>
          <w:t>The Standing Senate Committee on Official Languages</w:t>
        </w:r>
      </w:hyperlink>
      <w:r w:rsidR="00BC3F55" w:rsidRPr="00BC3F55">
        <w:rPr>
          <w:rFonts w:asciiTheme="minorHAnsi" w:hAnsiTheme="minorHAnsi" w:cstheme="minorHAnsi"/>
          <w:sz w:val="24"/>
          <w:szCs w:val="24"/>
        </w:rPr>
        <w:t xml:space="preserve"> (OTTAWA, Monday, October 30, 2017, the COL’s testimony before the Senate about the supervision at CBC level)</w:t>
      </w:r>
    </w:p>
    <w:p w14:paraId="58D5DD95" w14:textId="77777777" w:rsidR="00BC3F55" w:rsidRPr="00BC3F55" w:rsidRDefault="00446928" w:rsidP="007C25CF">
      <w:pPr>
        <w:pStyle w:val="ListParagraph"/>
        <w:numPr>
          <w:ilvl w:val="0"/>
          <w:numId w:val="11"/>
        </w:numPr>
        <w:spacing w:after="0" w:line="240" w:lineRule="auto"/>
        <w:rPr>
          <w:rFonts w:asciiTheme="minorHAnsi" w:hAnsiTheme="minorHAnsi" w:cstheme="minorHAnsi"/>
          <w:sz w:val="24"/>
          <w:szCs w:val="24"/>
        </w:rPr>
      </w:pPr>
      <w:hyperlink r:id="rId27" w:history="1">
        <w:r w:rsidR="00BC3F55" w:rsidRPr="00BC3F55">
          <w:rPr>
            <w:rStyle w:val="Hyperlink"/>
            <w:rFonts w:asciiTheme="minorHAnsi" w:hAnsiTheme="minorHAnsi" w:cstheme="minorHAnsi"/>
            <w:sz w:val="24"/>
            <w:szCs w:val="24"/>
          </w:rPr>
          <w:t>Directive on Official Languages for People Management</w:t>
        </w:r>
      </w:hyperlink>
      <w:r w:rsidR="00BC3F55" w:rsidRPr="00BC3F55">
        <w:rPr>
          <w:rFonts w:asciiTheme="minorHAnsi" w:hAnsiTheme="minorHAnsi" w:cstheme="minorHAnsi"/>
          <w:sz w:val="24"/>
          <w:szCs w:val="24"/>
        </w:rPr>
        <w:t xml:space="preserve"> (Treasury Board of Canada)</w:t>
      </w:r>
    </w:p>
    <w:p w14:paraId="1FA27745" w14:textId="77777777" w:rsidR="00BC3F55" w:rsidRPr="00BC3F55" w:rsidRDefault="00446928" w:rsidP="007C25CF">
      <w:pPr>
        <w:pStyle w:val="ListParagraph"/>
        <w:numPr>
          <w:ilvl w:val="0"/>
          <w:numId w:val="11"/>
        </w:numPr>
        <w:spacing w:after="0" w:line="240" w:lineRule="auto"/>
        <w:rPr>
          <w:rFonts w:asciiTheme="minorHAnsi" w:hAnsiTheme="minorHAnsi" w:cstheme="minorHAnsi"/>
          <w:sz w:val="24"/>
          <w:szCs w:val="24"/>
        </w:rPr>
      </w:pPr>
      <w:hyperlink r:id="rId28" w:history="1">
        <w:r w:rsidR="00BC3F55" w:rsidRPr="00BC3F55">
          <w:rPr>
            <w:rStyle w:val="Hyperlink"/>
            <w:rFonts w:asciiTheme="minorHAnsi" w:hAnsiTheme="minorHAnsi" w:cstheme="minorHAnsi"/>
            <w:iCs/>
            <w:sz w:val="24"/>
            <w:szCs w:val="24"/>
          </w:rPr>
          <w:t>Policy on official language</w:t>
        </w:r>
        <w:r w:rsidR="00BC3F55" w:rsidRPr="00BC3F55">
          <w:rPr>
            <w:rStyle w:val="Hyperlink"/>
            <w:rFonts w:asciiTheme="minorHAnsi" w:hAnsiTheme="minorHAnsi" w:cstheme="minorHAnsi"/>
            <w:i/>
            <w:sz w:val="24"/>
            <w:szCs w:val="24"/>
          </w:rPr>
          <w:t>s</w:t>
        </w:r>
      </w:hyperlink>
      <w:r w:rsidR="00BC3F55" w:rsidRPr="00BC3F55">
        <w:rPr>
          <w:rFonts w:asciiTheme="minorHAnsi" w:hAnsiTheme="minorHAnsi" w:cstheme="minorHAnsi"/>
          <w:i/>
          <w:sz w:val="24"/>
          <w:szCs w:val="24"/>
        </w:rPr>
        <w:t xml:space="preserve"> </w:t>
      </w:r>
    </w:p>
    <w:p w14:paraId="36C65940" w14:textId="77777777" w:rsidR="00BC3F55" w:rsidRPr="00BC3F55" w:rsidRDefault="00446928" w:rsidP="007C25CF">
      <w:pPr>
        <w:pStyle w:val="ListParagraph"/>
        <w:numPr>
          <w:ilvl w:val="0"/>
          <w:numId w:val="11"/>
        </w:numPr>
        <w:spacing w:after="0" w:line="240" w:lineRule="auto"/>
        <w:rPr>
          <w:rFonts w:asciiTheme="minorHAnsi" w:hAnsiTheme="minorHAnsi" w:cstheme="minorHAnsi"/>
          <w:sz w:val="24"/>
          <w:szCs w:val="24"/>
        </w:rPr>
      </w:pPr>
      <w:hyperlink r:id="rId29" w:history="1">
        <w:r w:rsidR="00BC3F55" w:rsidRPr="00BC3F55">
          <w:rPr>
            <w:rStyle w:val="Hyperlink"/>
            <w:rFonts w:asciiTheme="minorHAnsi" w:hAnsiTheme="minorHAnsi" w:cstheme="minorHAnsi"/>
            <w:sz w:val="24"/>
            <w:szCs w:val="24"/>
          </w:rPr>
          <w:t>Implementing Section 91 of the Official Languages Act: A Systemic Problem</w:t>
        </w:r>
      </w:hyperlink>
      <w:r w:rsidR="00BC3F55" w:rsidRPr="00BC3F55">
        <w:rPr>
          <w:rFonts w:asciiTheme="minorHAnsi" w:hAnsiTheme="minorHAnsi" w:cstheme="minorHAnsi"/>
          <w:sz w:val="24"/>
          <w:szCs w:val="24"/>
        </w:rPr>
        <w:t xml:space="preserve"> (2020) </w:t>
      </w:r>
    </w:p>
    <w:p w14:paraId="725AB527" w14:textId="77777777" w:rsidR="00BC3F55" w:rsidRPr="00BC3F55" w:rsidRDefault="00446928" w:rsidP="007C25CF">
      <w:pPr>
        <w:pStyle w:val="ListParagraph"/>
        <w:numPr>
          <w:ilvl w:val="0"/>
          <w:numId w:val="11"/>
        </w:numPr>
        <w:spacing w:after="0" w:line="240" w:lineRule="auto"/>
        <w:rPr>
          <w:rFonts w:asciiTheme="minorHAnsi" w:hAnsiTheme="minorHAnsi" w:cstheme="minorHAnsi"/>
          <w:sz w:val="24"/>
          <w:szCs w:val="24"/>
        </w:rPr>
      </w:pPr>
      <w:hyperlink r:id="rId30" w:history="1">
        <w:r w:rsidR="00BC3F55" w:rsidRPr="00BC3F55">
          <w:rPr>
            <w:rStyle w:val="Hyperlink"/>
            <w:rFonts w:asciiTheme="minorHAnsi" w:hAnsiTheme="minorHAnsi" w:cstheme="minorHAnsi"/>
            <w:sz w:val="24"/>
            <w:szCs w:val="24"/>
          </w:rPr>
          <w:t>Qualification Standards in Relation to Official Languages</w:t>
        </w:r>
      </w:hyperlink>
    </w:p>
    <w:p w14:paraId="1CE48F42" w14:textId="77777777" w:rsidR="00BC3F55" w:rsidRPr="00BC3F55" w:rsidRDefault="00446928" w:rsidP="007C25CF">
      <w:pPr>
        <w:pStyle w:val="ListParagraph"/>
        <w:numPr>
          <w:ilvl w:val="0"/>
          <w:numId w:val="11"/>
        </w:numPr>
        <w:spacing w:after="0" w:line="240" w:lineRule="auto"/>
        <w:rPr>
          <w:rFonts w:asciiTheme="minorHAnsi" w:hAnsiTheme="minorHAnsi" w:cstheme="minorHAnsi"/>
          <w:sz w:val="24"/>
          <w:szCs w:val="24"/>
        </w:rPr>
      </w:pPr>
      <w:hyperlink r:id="rId31" w:history="1">
        <w:r w:rsidR="00BC3F55" w:rsidRPr="00BC3F55">
          <w:rPr>
            <w:rStyle w:val="Hyperlink"/>
            <w:rFonts w:asciiTheme="minorHAnsi" w:hAnsiTheme="minorHAnsi" w:cstheme="minorHAnsi"/>
            <w:sz w:val="24"/>
            <w:szCs w:val="24"/>
          </w:rPr>
          <w:t>Determining the Linguistic Profile of Bilingual Positions</w:t>
        </w:r>
      </w:hyperlink>
      <w:r w:rsidR="00BC3F55" w:rsidRPr="00BC3F55">
        <w:rPr>
          <w:rFonts w:asciiTheme="minorHAnsi" w:hAnsiTheme="minorHAnsi" w:cstheme="minorHAnsi"/>
          <w:sz w:val="24"/>
          <w:szCs w:val="24"/>
        </w:rPr>
        <w:t xml:space="preserve">  </w:t>
      </w:r>
    </w:p>
    <w:p w14:paraId="02093736" w14:textId="4D679FC4" w:rsidR="009F3642" w:rsidRDefault="009F3642" w:rsidP="007C25CF">
      <w:pPr>
        <w:spacing w:after="0" w:line="240" w:lineRule="auto"/>
        <w:rPr>
          <w:rFonts w:ascii="Arial" w:eastAsia="Times New Roman" w:hAnsi="Arial" w:cs="Arial"/>
          <w:b/>
          <w:bCs/>
          <w:caps/>
          <w:sz w:val="24"/>
          <w:szCs w:val="24"/>
        </w:rPr>
      </w:pPr>
    </w:p>
    <w:p w14:paraId="1B68FE71" w14:textId="25F5FF88" w:rsidR="00990DD4" w:rsidRDefault="00990DD4" w:rsidP="007C25CF">
      <w:pPr>
        <w:spacing w:after="0" w:line="240" w:lineRule="auto"/>
        <w:rPr>
          <w:rFonts w:ascii="Arial" w:eastAsia="Times New Roman" w:hAnsi="Arial" w:cs="Arial"/>
          <w:b/>
          <w:bCs/>
          <w:caps/>
          <w:sz w:val="24"/>
          <w:szCs w:val="24"/>
        </w:rPr>
      </w:pPr>
    </w:p>
    <w:p w14:paraId="6958CD02" w14:textId="0EBDC64F" w:rsidR="00990DD4" w:rsidRDefault="00990DD4" w:rsidP="007C25CF">
      <w:pPr>
        <w:spacing w:after="0" w:line="240" w:lineRule="auto"/>
        <w:rPr>
          <w:rFonts w:ascii="Arial" w:eastAsia="Times New Roman" w:hAnsi="Arial" w:cs="Arial"/>
          <w:b/>
          <w:bCs/>
          <w:caps/>
          <w:sz w:val="24"/>
          <w:szCs w:val="24"/>
        </w:rPr>
      </w:pPr>
    </w:p>
    <w:p w14:paraId="216D6C7D" w14:textId="7DE7BC31" w:rsidR="00990DD4" w:rsidRDefault="00990DD4" w:rsidP="007C25CF">
      <w:pPr>
        <w:spacing w:after="0" w:line="240" w:lineRule="auto"/>
        <w:rPr>
          <w:rFonts w:ascii="Arial" w:eastAsia="Times New Roman" w:hAnsi="Arial" w:cs="Arial"/>
          <w:b/>
          <w:bCs/>
          <w:caps/>
          <w:sz w:val="24"/>
          <w:szCs w:val="24"/>
        </w:rPr>
      </w:pPr>
    </w:p>
    <w:p w14:paraId="3E2B9A43" w14:textId="29C9DCED" w:rsidR="00990DD4" w:rsidRDefault="00990DD4" w:rsidP="007C25CF">
      <w:pPr>
        <w:spacing w:after="0" w:line="240" w:lineRule="auto"/>
        <w:rPr>
          <w:rFonts w:ascii="Arial" w:eastAsia="Times New Roman" w:hAnsi="Arial" w:cs="Arial"/>
          <w:b/>
          <w:bCs/>
          <w:caps/>
          <w:sz w:val="24"/>
          <w:szCs w:val="24"/>
        </w:rPr>
      </w:pPr>
    </w:p>
    <w:p w14:paraId="402D28BE" w14:textId="1F80E727" w:rsidR="00990DD4" w:rsidRDefault="00990DD4" w:rsidP="007C25CF">
      <w:pPr>
        <w:spacing w:after="0" w:line="240" w:lineRule="auto"/>
        <w:rPr>
          <w:rFonts w:ascii="Arial" w:eastAsia="Times New Roman" w:hAnsi="Arial" w:cs="Arial"/>
          <w:b/>
          <w:bCs/>
          <w:caps/>
          <w:sz w:val="24"/>
          <w:szCs w:val="24"/>
        </w:rPr>
      </w:pPr>
    </w:p>
    <w:p w14:paraId="2F308CC0" w14:textId="74946376" w:rsidR="00990DD4" w:rsidRDefault="00990DD4" w:rsidP="007C25CF">
      <w:pPr>
        <w:spacing w:after="0" w:line="240" w:lineRule="auto"/>
        <w:rPr>
          <w:rFonts w:ascii="Arial" w:eastAsia="Times New Roman" w:hAnsi="Arial" w:cs="Arial"/>
          <w:b/>
          <w:bCs/>
          <w:caps/>
          <w:sz w:val="24"/>
          <w:szCs w:val="24"/>
        </w:rPr>
      </w:pPr>
    </w:p>
    <w:p w14:paraId="7BB88B2B" w14:textId="71BFE0A3" w:rsidR="00990DD4" w:rsidRDefault="00990DD4" w:rsidP="007C25CF">
      <w:pPr>
        <w:spacing w:after="0" w:line="240" w:lineRule="auto"/>
        <w:rPr>
          <w:rFonts w:ascii="Arial" w:eastAsia="Times New Roman" w:hAnsi="Arial" w:cs="Arial"/>
          <w:b/>
          <w:bCs/>
          <w:caps/>
          <w:sz w:val="24"/>
          <w:szCs w:val="24"/>
        </w:rPr>
      </w:pPr>
    </w:p>
    <w:p w14:paraId="6919BC55" w14:textId="1B5AF11B" w:rsidR="00990DD4" w:rsidRDefault="00990DD4" w:rsidP="007C25CF">
      <w:pPr>
        <w:spacing w:after="0" w:line="240" w:lineRule="auto"/>
        <w:rPr>
          <w:rFonts w:ascii="Arial" w:eastAsia="Times New Roman" w:hAnsi="Arial" w:cs="Arial"/>
          <w:b/>
          <w:bCs/>
          <w:caps/>
          <w:sz w:val="24"/>
          <w:szCs w:val="24"/>
        </w:rPr>
      </w:pPr>
    </w:p>
    <w:p w14:paraId="0AE065B0" w14:textId="5DA9D259" w:rsidR="00990DD4" w:rsidRDefault="00990DD4" w:rsidP="007C25CF">
      <w:pPr>
        <w:spacing w:after="0" w:line="240" w:lineRule="auto"/>
        <w:rPr>
          <w:rFonts w:ascii="Arial" w:eastAsia="Times New Roman" w:hAnsi="Arial" w:cs="Arial"/>
          <w:b/>
          <w:bCs/>
          <w:caps/>
          <w:sz w:val="24"/>
          <w:szCs w:val="24"/>
        </w:rPr>
      </w:pPr>
    </w:p>
    <w:p w14:paraId="56F79020" w14:textId="7260F5C3" w:rsidR="00990DD4" w:rsidRDefault="00990DD4" w:rsidP="007C25CF">
      <w:pPr>
        <w:spacing w:after="0" w:line="240" w:lineRule="auto"/>
        <w:rPr>
          <w:rFonts w:ascii="Arial" w:eastAsia="Times New Roman" w:hAnsi="Arial" w:cs="Arial"/>
          <w:b/>
          <w:bCs/>
          <w:caps/>
          <w:sz w:val="24"/>
          <w:szCs w:val="24"/>
        </w:rPr>
      </w:pPr>
    </w:p>
    <w:p w14:paraId="0CC12763" w14:textId="6910CA05" w:rsidR="00990DD4" w:rsidRDefault="00990DD4" w:rsidP="007C25CF">
      <w:pPr>
        <w:spacing w:after="0" w:line="240" w:lineRule="auto"/>
        <w:rPr>
          <w:rFonts w:ascii="Arial" w:eastAsia="Times New Roman" w:hAnsi="Arial" w:cs="Arial"/>
          <w:b/>
          <w:bCs/>
          <w:caps/>
          <w:sz w:val="24"/>
          <w:szCs w:val="24"/>
        </w:rPr>
      </w:pPr>
    </w:p>
    <w:p w14:paraId="4422FF7A" w14:textId="35D0611D" w:rsidR="008B24AE" w:rsidRDefault="008B24AE">
      <w:pPr>
        <w:rPr>
          <w:rFonts w:ascii="Arial" w:eastAsia="Times New Roman" w:hAnsi="Arial" w:cs="Arial"/>
          <w:b/>
          <w:bCs/>
          <w:caps/>
          <w:sz w:val="24"/>
          <w:szCs w:val="24"/>
        </w:rPr>
      </w:pPr>
      <w:r>
        <w:rPr>
          <w:rFonts w:ascii="Arial" w:eastAsia="Times New Roman" w:hAnsi="Arial" w:cs="Arial"/>
          <w:b/>
          <w:bCs/>
          <w:caps/>
          <w:sz w:val="24"/>
          <w:szCs w:val="24"/>
        </w:rPr>
        <w:br w:type="page"/>
      </w:r>
    </w:p>
    <w:p w14:paraId="6AC8D28E" w14:textId="31C541FA" w:rsidR="00BC3F55" w:rsidRPr="007F56C9" w:rsidRDefault="00BC3F55" w:rsidP="007C25CF">
      <w:pPr>
        <w:pStyle w:val="Heading1"/>
        <w:spacing w:before="0" w:after="0"/>
        <w:rPr>
          <w:rFonts w:asciiTheme="majorHAnsi" w:hAnsiTheme="majorHAnsi" w:cstheme="majorHAnsi"/>
          <w:caps/>
          <w:color w:val="auto"/>
          <w:sz w:val="24"/>
          <w:szCs w:val="24"/>
        </w:rPr>
      </w:pPr>
      <w:bookmarkStart w:id="23" w:name="_Toc149897107"/>
      <w:r w:rsidRPr="007F56C9">
        <w:rPr>
          <w:rFonts w:asciiTheme="majorHAnsi" w:hAnsiTheme="majorHAnsi" w:cstheme="majorHAnsi"/>
          <w:caps/>
          <w:color w:val="auto"/>
          <w:sz w:val="24"/>
          <w:szCs w:val="24"/>
        </w:rPr>
        <w:lastRenderedPageBreak/>
        <w:t>ANNEX I: definitions</w:t>
      </w:r>
      <w:bookmarkEnd w:id="23"/>
    </w:p>
    <w:p w14:paraId="24841DE2" w14:textId="77777777" w:rsidR="007F56C9" w:rsidRDefault="007F56C9" w:rsidP="007C25CF">
      <w:pPr>
        <w:spacing w:after="0" w:line="240" w:lineRule="auto"/>
        <w:rPr>
          <w:rFonts w:asciiTheme="majorHAnsi" w:hAnsiTheme="majorHAnsi" w:cstheme="majorHAnsi"/>
          <w:b/>
          <w:sz w:val="24"/>
          <w:szCs w:val="24"/>
        </w:rPr>
      </w:pPr>
    </w:p>
    <w:p w14:paraId="5279E0AF" w14:textId="6ADD8B7B" w:rsidR="00BC3F55" w:rsidRDefault="00CE237B" w:rsidP="007C25CF">
      <w:pPr>
        <w:spacing w:after="0" w:line="240" w:lineRule="auto"/>
        <w:rPr>
          <w:rFonts w:asciiTheme="majorHAnsi" w:hAnsiTheme="majorHAnsi" w:cstheme="majorHAnsi"/>
          <w:bCs/>
          <w:sz w:val="24"/>
          <w:szCs w:val="24"/>
        </w:rPr>
      </w:pPr>
      <w:r w:rsidRPr="00CE237B">
        <w:rPr>
          <w:rFonts w:asciiTheme="majorHAnsi" w:hAnsiTheme="majorHAnsi" w:cstheme="majorHAnsi"/>
          <w:b/>
          <w:sz w:val="24"/>
          <w:szCs w:val="24"/>
        </w:rPr>
        <w:t>Administrative measures:</w:t>
      </w:r>
      <w:r w:rsidRPr="00CE237B">
        <w:rPr>
          <w:rFonts w:asciiTheme="majorHAnsi" w:hAnsiTheme="majorHAnsi" w:cstheme="majorHAnsi"/>
          <w:bCs/>
          <w:sz w:val="24"/>
          <w:szCs w:val="24"/>
        </w:rPr>
        <w:t xml:space="preserve"> </w:t>
      </w:r>
      <w:r w:rsidR="00BC3F55" w:rsidRPr="00CE237B">
        <w:rPr>
          <w:rFonts w:asciiTheme="majorHAnsi" w:hAnsiTheme="majorHAnsi" w:cstheme="majorHAnsi"/>
          <w:bCs/>
          <w:sz w:val="24"/>
          <w:szCs w:val="24"/>
        </w:rPr>
        <w:t>arrangements made by a sub-delegated manager to meet the language obligations of a bilingual position occupied by an incumbent who does not meet the language requirements</w:t>
      </w:r>
      <w:r w:rsidR="00593A81">
        <w:rPr>
          <w:rFonts w:asciiTheme="majorHAnsi" w:hAnsiTheme="majorHAnsi" w:cstheme="majorHAnsi"/>
          <w:bCs/>
          <w:sz w:val="24"/>
          <w:szCs w:val="24"/>
        </w:rPr>
        <w:t>.</w:t>
      </w:r>
    </w:p>
    <w:p w14:paraId="503CD921" w14:textId="77777777" w:rsidR="008B24AE" w:rsidRPr="00CE237B" w:rsidRDefault="008B24AE" w:rsidP="007C25CF">
      <w:pPr>
        <w:spacing w:after="0" w:line="240" w:lineRule="auto"/>
        <w:rPr>
          <w:rFonts w:asciiTheme="majorHAnsi" w:hAnsiTheme="majorHAnsi" w:cstheme="majorHAnsi"/>
          <w:bCs/>
          <w:sz w:val="24"/>
          <w:szCs w:val="24"/>
        </w:rPr>
      </w:pPr>
    </w:p>
    <w:p w14:paraId="23706151" w14:textId="024A44A7" w:rsidR="00BC3F55" w:rsidRDefault="00BC3F55" w:rsidP="007C25CF">
      <w:pPr>
        <w:spacing w:after="0" w:line="240" w:lineRule="auto"/>
        <w:rPr>
          <w:rFonts w:asciiTheme="majorHAnsi" w:hAnsiTheme="majorHAnsi" w:cstheme="majorHAnsi"/>
          <w:bCs/>
          <w:sz w:val="24"/>
          <w:szCs w:val="24"/>
        </w:rPr>
      </w:pPr>
      <w:r w:rsidRPr="00CE237B">
        <w:rPr>
          <w:rFonts w:asciiTheme="majorHAnsi" w:hAnsiTheme="majorHAnsi" w:cstheme="majorHAnsi"/>
          <w:b/>
          <w:bCs/>
          <w:sz w:val="24"/>
          <w:szCs w:val="24"/>
        </w:rPr>
        <w:t>Bilingual Capacity</w:t>
      </w:r>
      <w:r w:rsidRPr="00CE237B">
        <w:rPr>
          <w:rFonts w:asciiTheme="majorHAnsi" w:hAnsiTheme="majorHAnsi" w:cstheme="majorHAnsi"/>
          <w:bCs/>
          <w:sz w:val="24"/>
          <w:szCs w:val="24"/>
        </w:rPr>
        <w:t xml:space="preserve">: is the presence of an appropriate number of bilingual positions to </w:t>
      </w:r>
      <w:r w:rsidR="00CE237B" w:rsidRPr="00CE237B">
        <w:rPr>
          <w:rFonts w:asciiTheme="majorHAnsi" w:hAnsiTheme="majorHAnsi" w:cstheme="majorHAnsi"/>
          <w:bCs/>
          <w:sz w:val="24"/>
          <w:szCs w:val="24"/>
        </w:rPr>
        <w:t>always provide services of equal quality in both official languages</w:t>
      </w:r>
      <w:r w:rsidRPr="00CE237B">
        <w:rPr>
          <w:rFonts w:asciiTheme="majorHAnsi" w:hAnsiTheme="majorHAnsi" w:cstheme="majorHAnsi"/>
          <w:bCs/>
          <w:sz w:val="24"/>
          <w:szCs w:val="24"/>
        </w:rPr>
        <w:t xml:space="preserve">, when the unit has bilingual obligations for communications and/or language of work. There are no specific guidelines on how to determine the number of bilingual positions needed to provide bilingual services. It is up to the manager to identify the demand for the use of one or both official languages and </w:t>
      </w:r>
      <w:r w:rsidR="00CE237B" w:rsidRPr="00CE237B">
        <w:rPr>
          <w:rFonts w:asciiTheme="majorHAnsi" w:hAnsiTheme="majorHAnsi" w:cstheme="majorHAnsi"/>
          <w:bCs/>
          <w:sz w:val="24"/>
          <w:szCs w:val="24"/>
        </w:rPr>
        <w:t>assess</w:t>
      </w:r>
      <w:r w:rsidRPr="00CE237B">
        <w:rPr>
          <w:rFonts w:asciiTheme="majorHAnsi" w:hAnsiTheme="majorHAnsi" w:cstheme="majorHAnsi"/>
          <w:bCs/>
          <w:sz w:val="24"/>
          <w:szCs w:val="24"/>
        </w:rPr>
        <w:t xml:space="preserve"> the unit’s bilingual capacity. </w:t>
      </w:r>
    </w:p>
    <w:p w14:paraId="76387136" w14:textId="77777777" w:rsidR="008B24AE" w:rsidRPr="00CE237B" w:rsidRDefault="008B24AE" w:rsidP="007C25CF">
      <w:pPr>
        <w:spacing w:after="0" w:line="240" w:lineRule="auto"/>
        <w:rPr>
          <w:rFonts w:asciiTheme="majorHAnsi" w:hAnsiTheme="majorHAnsi" w:cstheme="majorHAnsi"/>
          <w:bCs/>
          <w:sz w:val="24"/>
          <w:szCs w:val="24"/>
        </w:rPr>
      </w:pPr>
    </w:p>
    <w:p w14:paraId="4FB7F539" w14:textId="6E5C2DD0" w:rsidR="00BC3F55" w:rsidRDefault="00BC3F55" w:rsidP="007C25CF">
      <w:pPr>
        <w:spacing w:after="0" w:line="240" w:lineRule="auto"/>
        <w:rPr>
          <w:rFonts w:asciiTheme="majorHAnsi" w:eastAsia="Times New Roman" w:hAnsiTheme="majorHAnsi" w:cstheme="majorHAnsi"/>
          <w:sz w:val="24"/>
          <w:szCs w:val="24"/>
          <w:lang w:eastAsia="en-CA"/>
        </w:rPr>
      </w:pPr>
      <w:r w:rsidRPr="00CE237B">
        <w:rPr>
          <w:rFonts w:asciiTheme="majorHAnsi" w:hAnsiTheme="majorHAnsi" w:cstheme="majorHAnsi"/>
          <w:b/>
          <w:bCs/>
          <w:sz w:val="24"/>
          <w:szCs w:val="24"/>
        </w:rPr>
        <w:t>Bilingual region</w:t>
      </w:r>
      <w:r w:rsidRPr="00CE237B">
        <w:rPr>
          <w:rFonts w:asciiTheme="majorHAnsi" w:hAnsiTheme="majorHAnsi" w:cstheme="majorHAnsi"/>
          <w:sz w:val="24"/>
          <w:szCs w:val="24"/>
        </w:rPr>
        <w:t>: region where both English and French are the official languages of work as prescribed in paragraph 35(1)</w:t>
      </w:r>
      <w:r w:rsidRPr="00CE237B">
        <w:rPr>
          <w:rFonts w:asciiTheme="majorHAnsi" w:hAnsiTheme="majorHAnsi" w:cstheme="majorHAnsi"/>
          <w:i/>
          <w:iCs/>
          <w:sz w:val="24"/>
          <w:szCs w:val="24"/>
        </w:rPr>
        <w:t xml:space="preserve">(a) </w:t>
      </w:r>
      <w:r w:rsidRPr="00CE237B">
        <w:rPr>
          <w:rFonts w:asciiTheme="majorHAnsi" w:hAnsiTheme="majorHAnsi" w:cstheme="majorHAnsi"/>
          <w:sz w:val="24"/>
          <w:szCs w:val="24"/>
        </w:rPr>
        <w:t xml:space="preserve">of the </w:t>
      </w:r>
      <w:hyperlink r:id="rId32" w:history="1">
        <w:r w:rsidRPr="00CE237B">
          <w:rPr>
            <w:rStyle w:val="Hyperlink"/>
            <w:rFonts w:asciiTheme="majorHAnsi" w:hAnsiTheme="majorHAnsi" w:cstheme="majorHAnsi"/>
            <w:i/>
            <w:sz w:val="24"/>
            <w:szCs w:val="24"/>
          </w:rPr>
          <w:t>Official Languages Act</w:t>
        </w:r>
      </w:hyperlink>
      <w:r w:rsidRPr="00CE237B">
        <w:rPr>
          <w:rFonts w:asciiTheme="majorHAnsi" w:hAnsiTheme="majorHAnsi" w:cstheme="majorHAnsi"/>
          <w:sz w:val="24"/>
          <w:szCs w:val="24"/>
        </w:rPr>
        <w:t xml:space="preserve">. </w:t>
      </w:r>
      <w:r w:rsidRPr="00CE237B">
        <w:rPr>
          <w:rFonts w:asciiTheme="majorHAnsi" w:eastAsia="Times New Roman" w:hAnsiTheme="majorHAnsi" w:cstheme="majorHAnsi"/>
          <w:sz w:val="24"/>
          <w:szCs w:val="24"/>
          <w:lang w:eastAsia="en-CA"/>
        </w:rPr>
        <w:t>The regions of Canada set out in the Commissioner’s Directive – 087 Official Languages.</w:t>
      </w:r>
    </w:p>
    <w:p w14:paraId="61566571" w14:textId="77777777" w:rsidR="008B24AE" w:rsidRPr="00CE237B" w:rsidRDefault="008B24AE" w:rsidP="007C25CF">
      <w:pPr>
        <w:spacing w:after="0" w:line="240" w:lineRule="auto"/>
        <w:rPr>
          <w:rFonts w:asciiTheme="majorHAnsi" w:hAnsiTheme="majorHAnsi" w:cstheme="majorHAnsi"/>
          <w:sz w:val="24"/>
          <w:szCs w:val="24"/>
        </w:rPr>
      </w:pPr>
    </w:p>
    <w:p w14:paraId="52A1EB6D" w14:textId="4A7E9B02" w:rsidR="00BC3F55" w:rsidRDefault="00BC3F55" w:rsidP="007C25CF">
      <w:pPr>
        <w:spacing w:after="0" w:line="240" w:lineRule="auto"/>
        <w:rPr>
          <w:rFonts w:asciiTheme="majorHAnsi" w:hAnsiTheme="majorHAnsi" w:cstheme="majorHAnsi"/>
          <w:sz w:val="24"/>
          <w:szCs w:val="24"/>
        </w:rPr>
      </w:pPr>
      <w:r w:rsidRPr="00CE237B">
        <w:rPr>
          <w:rFonts w:asciiTheme="majorHAnsi" w:hAnsiTheme="majorHAnsi" w:cstheme="majorHAnsi"/>
          <w:b/>
          <w:sz w:val="24"/>
          <w:szCs w:val="24"/>
        </w:rPr>
        <w:t>Bilingual position</w:t>
      </w:r>
      <w:r w:rsidRPr="00CE237B">
        <w:rPr>
          <w:rFonts w:asciiTheme="majorHAnsi" w:hAnsiTheme="majorHAnsi" w:cstheme="majorHAnsi"/>
          <w:sz w:val="24"/>
          <w:szCs w:val="24"/>
        </w:rPr>
        <w:t>: a position that requires the use of both languages for the performance of the duties of the position.</w:t>
      </w:r>
    </w:p>
    <w:p w14:paraId="760D7856" w14:textId="77777777" w:rsidR="008B24AE" w:rsidRPr="00CE237B" w:rsidRDefault="008B24AE" w:rsidP="007C25CF">
      <w:pPr>
        <w:spacing w:after="0" w:line="240" w:lineRule="auto"/>
        <w:rPr>
          <w:rFonts w:asciiTheme="majorHAnsi" w:hAnsiTheme="majorHAnsi" w:cstheme="majorHAnsi"/>
          <w:sz w:val="24"/>
          <w:szCs w:val="24"/>
        </w:rPr>
      </w:pPr>
    </w:p>
    <w:p w14:paraId="0A0773BA" w14:textId="7DCE688F" w:rsidR="00BC3F55" w:rsidRDefault="00BC3F55" w:rsidP="007C25CF">
      <w:pPr>
        <w:spacing w:after="0" w:line="240" w:lineRule="auto"/>
        <w:rPr>
          <w:rFonts w:asciiTheme="majorHAnsi" w:hAnsiTheme="majorHAnsi" w:cstheme="majorHAnsi"/>
          <w:sz w:val="24"/>
          <w:szCs w:val="24"/>
        </w:rPr>
      </w:pPr>
      <w:r w:rsidRPr="00CE237B">
        <w:rPr>
          <w:rFonts w:asciiTheme="majorHAnsi" w:hAnsiTheme="majorHAnsi" w:cstheme="majorHAnsi"/>
          <w:b/>
          <w:sz w:val="24"/>
          <w:szCs w:val="24"/>
        </w:rPr>
        <w:t>Complex task</w:t>
      </w:r>
      <w:r w:rsidRPr="00CE237B">
        <w:rPr>
          <w:rFonts w:asciiTheme="majorHAnsi" w:hAnsiTheme="majorHAnsi" w:cstheme="majorHAnsi"/>
          <w:sz w:val="24"/>
          <w:szCs w:val="24"/>
        </w:rPr>
        <w:t xml:space="preserve">: </w:t>
      </w:r>
      <w:r w:rsidRPr="00CE237B">
        <w:rPr>
          <w:rFonts w:asciiTheme="majorHAnsi" w:hAnsiTheme="majorHAnsi" w:cstheme="majorHAnsi"/>
          <w:bCs/>
          <w:sz w:val="24"/>
          <w:szCs w:val="24"/>
        </w:rPr>
        <w:t>t</w:t>
      </w:r>
      <w:r w:rsidRPr="00CE237B">
        <w:rPr>
          <w:rFonts w:asciiTheme="majorHAnsi" w:hAnsiTheme="majorHAnsi" w:cstheme="majorHAnsi"/>
          <w:sz w:val="24"/>
          <w:szCs w:val="24"/>
        </w:rPr>
        <w:t>ask or function requiring an above average communications skills due to the complexity or sensitive nature of tasks. They may include: lead or co-lead a project team, a working group, interpret and present information to various audiences, consult, collaborate, negotiate, provide specialized or technical advice and guidance, deliver training session</w:t>
      </w:r>
      <w:r w:rsidR="00593A81">
        <w:rPr>
          <w:rFonts w:asciiTheme="majorHAnsi" w:hAnsiTheme="majorHAnsi" w:cstheme="majorHAnsi"/>
          <w:sz w:val="24"/>
          <w:szCs w:val="24"/>
        </w:rPr>
        <w:t>.</w:t>
      </w:r>
    </w:p>
    <w:p w14:paraId="728E36C0" w14:textId="77777777" w:rsidR="008B24AE" w:rsidRPr="00CE237B" w:rsidRDefault="008B24AE" w:rsidP="007C25CF">
      <w:pPr>
        <w:spacing w:after="0" w:line="240" w:lineRule="auto"/>
        <w:rPr>
          <w:rFonts w:asciiTheme="majorHAnsi" w:hAnsiTheme="majorHAnsi" w:cstheme="majorHAnsi"/>
          <w:sz w:val="24"/>
          <w:szCs w:val="24"/>
        </w:rPr>
      </w:pPr>
    </w:p>
    <w:p w14:paraId="2A1C5E84" w14:textId="54D746E1" w:rsidR="00BC3F55" w:rsidRDefault="00BC3F55" w:rsidP="007C25CF">
      <w:pPr>
        <w:spacing w:after="0" w:line="240" w:lineRule="auto"/>
        <w:rPr>
          <w:rFonts w:asciiTheme="majorHAnsi" w:hAnsiTheme="majorHAnsi" w:cstheme="majorHAnsi"/>
          <w:sz w:val="24"/>
          <w:szCs w:val="24"/>
        </w:rPr>
      </w:pPr>
      <w:r w:rsidRPr="00CE237B">
        <w:rPr>
          <w:rFonts w:asciiTheme="majorHAnsi" w:hAnsiTheme="majorHAnsi" w:cstheme="majorHAnsi"/>
          <w:b/>
          <w:sz w:val="24"/>
          <w:szCs w:val="24"/>
        </w:rPr>
        <w:t>Language Qualification Standards</w:t>
      </w:r>
      <w:r w:rsidRPr="00CE237B">
        <w:rPr>
          <w:rFonts w:asciiTheme="majorHAnsi" w:hAnsiTheme="majorHAnsi" w:cstheme="majorHAnsi"/>
          <w:sz w:val="24"/>
          <w:szCs w:val="24"/>
        </w:rPr>
        <w:t xml:space="preserve">: applies to all positions that require the use of both English and French. They define the level of proficiency for reading, </w:t>
      </w:r>
      <w:r w:rsidR="00D20B77" w:rsidRPr="00CE237B">
        <w:rPr>
          <w:rFonts w:asciiTheme="majorHAnsi" w:hAnsiTheme="majorHAnsi" w:cstheme="majorHAnsi"/>
          <w:sz w:val="24"/>
          <w:szCs w:val="24"/>
        </w:rPr>
        <w:t>writing,</w:t>
      </w:r>
      <w:r w:rsidRPr="00CE237B">
        <w:rPr>
          <w:rFonts w:asciiTheme="majorHAnsi" w:hAnsiTheme="majorHAnsi" w:cstheme="majorHAnsi"/>
          <w:sz w:val="24"/>
          <w:szCs w:val="24"/>
        </w:rPr>
        <w:t xml:space="preserve"> and speaking in the second official language. There are three levels of proficiency in the three distinct areas of the language qualification standards: A (lower), B and C (higher).</w:t>
      </w:r>
    </w:p>
    <w:p w14:paraId="61C70B90" w14:textId="77777777" w:rsidR="008B24AE" w:rsidRPr="00CE237B" w:rsidRDefault="008B24AE" w:rsidP="007C25CF">
      <w:pPr>
        <w:spacing w:after="0" w:line="240" w:lineRule="auto"/>
        <w:rPr>
          <w:rFonts w:asciiTheme="majorHAnsi" w:hAnsiTheme="majorHAnsi" w:cstheme="majorHAnsi"/>
          <w:sz w:val="24"/>
          <w:szCs w:val="24"/>
        </w:rPr>
      </w:pPr>
    </w:p>
    <w:p w14:paraId="71B4471F" w14:textId="1A1AA960" w:rsidR="00BC3F55" w:rsidRPr="00CE237B" w:rsidRDefault="00BC3F55" w:rsidP="007C25CF">
      <w:pPr>
        <w:spacing w:after="0" w:line="240" w:lineRule="auto"/>
        <w:rPr>
          <w:rFonts w:asciiTheme="majorHAnsi" w:hAnsiTheme="majorHAnsi" w:cstheme="majorHAnsi"/>
          <w:sz w:val="24"/>
          <w:szCs w:val="24"/>
        </w:rPr>
      </w:pPr>
      <w:r w:rsidRPr="00CE237B">
        <w:rPr>
          <w:rFonts w:asciiTheme="majorHAnsi" w:hAnsiTheme="majorHAnsi" w:cstheme="majorHAnsi"/>
          <w:b/>
          <w:sz w:val="24"/>
          <w:szCs w:val="24"/>
        </w:rPr>
        <w:t>Language Profile</w:t>
      </w:r>
      <w:r w:rsidRPr="00CE237B">
        <w:rPr>
          <w:rFonts w:asciiTheme="majorHAnsi" w:hAnsiTheme="majorHAnsi" w:cstheme="majorHAnsi"/>
          <w:sz w:val="24"/>
          <w:szCs w:val="24"/>
        </w:rPr>
        <w:t>: Refers to the level of proficiency required for a bilingual position based on the duties and responsibilities of the position. The profile for positions providing service to the public or to employees is BBB or higher. The profile for positions requiring a higher level of proficiency is normally CBC.</w:t>
      </w:r>
    </w:p>
    <w:p w14:paraId="797C34AC" w14:textId="2C138DBF" w:rsidR="00BC3F55" w:rsidRDefault="00BC3F55" w:rsidP="007C25CF">
      <w:pPr>
        <w:spacing w:after="0" w:line="240" w:lineRule="auto"/>
        <w:rPr>
          <w:rFonts w:asciiTheme="majorHAnsi" w:hAnsiTheme="majorHAnsi" w:cstheme="majorHAnsi"/>
          <w:sz w:val="24"/>
          <w:szCs w:val="24"/>
        </w:rPr>
      </w:pPr>
      <w:r w:rsidRPr="00CE237B">
        <w:rPr>
          <w:rFonts w:asciiTheme="majorHAnsi" w:hAnsiTheme="majorHAnsi" w:cstheme="majorHAnsi"/>
          <w:b/>
          <w:sz w:val="24"/>
          <w:szCs w:val="24"/>
        </w:rPr>
        <w:t>Supervision</w:t>
      </w:r>
      <w:r w:rsidRPr="00CE237B">
        <w:rPr>
          <w:rFonts w:asciiTheme="majorHAnsi" w:hAnsiTheme="majorHAnsi" w:cstheme="majorHAnsi"/>
          <w:sz w:val="24"/>
          <w:szCs w:val="24"/>
        </w:rPr>
        <w:t>: the supervisor's responsibilities may include assigning and reviewing work, setting individual objectives, managing performance, providing guidance and training to direct reports, response to grievances, taking corrective action to improve performance and participation in the staffing process.</w:t>
      </w:r>
    </w:p>
    <w:p w14:paraId="0531AA96" w14:textId="5D69F9EF" w:rsidR="008B24AE" w:rsidRDefault="008B24AE">
      <w:pPr>
        <w:rPr>
          <w:rFonts w:asciiTheme="majorHAnsi" w:hAnsiTheme="majorHAnsi" w:cstheme="majorHAnsi"/>
          <w:sz w:val="24"/>
          <w:szCs w:val="24"/>
        </w:rPr>
      </w:pPr>
      <w:r>
        <w:rPr>
          <w:rFonts w:asciiTheme="majorHAnsi" w:hAnsiTheme="majorHAnsi" w:cstheme="majorHAnsi"/>
          <w:sz w:val="24"/>
          <w:szCs w:val="24"/>
        </w:rPr>
        <w:br w:type="page"/>
      </w:r>
    </w:p>
    <w:p w14:paraId="45A61D91" w14:textId="77777777" w:rsidR="008B24AE" w:rsidRPr="00CE237B" w:rsidRDefault="008B24AE" w:rsidP="007C25CF">
      <w:pPr>
        <w:spacing w:after="0" w:line="240" w:lineRule="auto"/>
        <w:rPr>
          <w:rFonts w:ascii="Arial" w:eastAsia="Times New Roman" w:hAnsi="Arial" w:cs="Arial"/>
          <w:caps/>
          <w:sz w:val="24"/>
          <w:szCs w:val="24"/>
          <w:lang w:val="en-US"/>
        </w:rPr>
      </w:pPr>
    </w:p>
    <w:p w14:paraId="54A4B720" w14:textId="2D9F5281" w:rsidR="00CE237B" w:rsidRDefault="00CE237B" w:rsidP="007C25CF">
      <w:pPr>
        <w:pStyle w:val="Heading1"/>
        <w:spacing w:before="0" w:after="0"/>
        <w:rPr>
          <w:rFonts w:asciiTheme="majorHAnsi" w:hAnsiTheme="majorHAnsi" w:cstheme="majorHAnsi"/>
          <w:caps/>
          <w:color w:val="auto"/>
          <w:sz w:val="24"/>
          <w:szCs w:val="24"/>
        </w:rPr>
      </w:pPr>
      <w:bookmarkStart w:id="24" w:name="_Toc149897108"/>
      <w:r w:rsidRPr="007F56C9">
        <w:rPr>
          <w:rFonts w:asciiTheme="majorHAnsi" w:hAnsiTheme="majorHAnsi" w:cstheme="majorHAnsi"/>
          <w:caps/>
          <w:color w:val="auto"/>
          <w:sz w:val="24"/>
          <w:szCs w:val="24"/>
          <w:lang w:val="en-CA"/>
        </w:rPr>
        <w:t>ANNEX ii: EX EQUIVALENT AND FE</w:t>
      </w:r>
      <w:r w:rsidRPr="007F56C9">
        <w:rPr>
          <w:rFonts w:asciiTheme="majorHAnsi" w:hAnsiTheme="majorHAnsi" w:cstheme="majorHAnsi"/>
          <w:caps/>
          <w:color w:val="auto"/>
          <w:sz w:val="24"/>
          <w:szCs w:val="24"/>
        </w:rPr>
        <w:t>EDER GROUPS</w:t>
      </w:r>
      <w:bookmarkEnd w:id="24"/>
    </w:p>
    <w:p w14:paraId="542CFC00" w14:textId="77777777" w:rsidR="008B24AE" w:rsidRPr="008B24AE" w:rsidRDefault="008B24AE" w:rsidP="008B24AE">
      <w:pPr>
        <w:rPr>
          <w:lang w:val="en-US"/>
        </w:rPr>
      </w:pPr>
    </w:p>
    <w:p w14:paraId="6902C7B0" w14:textId="2FEDE43F" w:rsidR="00CE237B" w:rsidRDefault="00CE237B" w:rsidP="007C25CF">
      <w:pPr>
        <w:spacing w:after="0" w:line="240" w:lineRule="auto"/>
        <w:rPr>
          <w:rFonts w:asciiTheme="majorHAnsi" w:eastAsia="Times New Roman" w:hAnsiTheme="majorHAnsi" w:cstheme="majorHAnsi"/>
          <w:sz w:val="24"/>
          <w:szCs w:val="24"/>
        </w:rPr>
      </w:pPr>
      <w:r w:rsidRPr="00CE237B">
        <w:rPr>
          <w:rFonts w:ascii="Arial" w:eastAsia="Times New Roman" w:hAnsi="Arial" w:cs="Arial"/>
          <w:caps/>
          <w:sz w:val="24"/>
          <w:szCs w:val="24"/>
        </w:rPr>
        <w:t xml:space="preserve"> </w:t>
      </w:r>
      <w:r w:rsidRPr="00CE237B">
        <w:rPr>
          <w:rFonts w:asciiTheme="majorHAnsi" w:eastAsia="Times New Roman" w:hAnsiTheme="majorHAnsi" w:cstheme="majorHAnsi"/>
          <w:sz w:val="24"/>
          <w:szCs w:val="24"/>
        </w:rPr>
        <w:t>Hierarchy that shows the breakdown by the management “level” based on a CSC-approved equivalence chart.</w:t>
      </w:r>
    </w:p>
    <w:p w14:paraId="545A0027" w14:textId="77777777" w:rsidR="008B24AE" w:rsidRPr="00CE237B" w:rsidRDefault="008B24AE" w:rsidP="007C25CF">
      <w:pPr>
        <w:spacing w:after="0" w:line="240" w:lineRule="auto"/>
        <w:rPr>
          <w:rFonts w:asciiTheme="majorHAnsi" w:eastAsia="Times New Roman" w:hAnsiTheme="majorHAnsi" w:cstheme="majorHAnsi"/>
          <w:sz w:val="24"/>
          <w:szCs w:val="24"/>
        </w:rPr>
      </w:pPr>
    </w:p>
    <w:tbl>
      <w:tblPr>
        <w:tblStyle w:val="TableGrid11"/>
        <w:tblW w:w="0" w:type="auto"/>
        <w:tblLook w:val="04A0" w:firstRow="1" w:lastRow="0" w:firstColumn="1" w:lastColumn="0" w:noHBand="0" w:noVBand="1"/>
      </w:tblPr>
      <w:tblGrid>
        <w:gridCol w:w="4675"/>
        <w:gridCol w:w="4675"/>
      </w:tblGrid>
      <w:tr w:rsidR="00CE237B" w:rsidRPr="00446928" w14:paraId="413DE449" w14:textId="77777777" w:rsidTr="00F05853">
        <w:tc>
          <w:tcPr>
            <w:tcW w:w="4675" w:type="dxa"/>
          </w:tcPr>
          <w:p w14:paraId="2AB3951D" w14:textId="77777777" w:rsidR="00CE237B" w:rsidRPr="00CE237B" w:rsidRDefault="00CE237B" w:rsidP="007C25CF">
            <w:pPr>
              <w:rPr>
                <w:rFonts w:asciiTheme="majorHAnsi" w:hAnsiTheme="majorHAnsi" w:cstheme="majorHAnsi"/>
                <w:sz w:val="24"/>
                <w:szCs w:val="24"/>
              </w:rPr>
            </w:pPr>
            <w:r w:rsidRPr="00CE237B">
              <w:rPr>
                <w:rFonts w:asciiTheme="majorHAnsi" w:hAnsiTheme="majorHAnsi" w:cstheme="majorHAnsi"/>
                <w:sz w:val="24"/>
                <w:szCs w:val="24"/>
              </w:rPr>
              <w:t>EX</w:t>
            </w:r>
          </w:p>
        </w:tc>
        <w:tc>
          <w:tcPr>
            <w:tcW w:w="4675" w:type="dxa"/>
          </w:tcPr>
          <w:p w14:paraId="466C3BC6" w14:textId="77777777" w:rsidR="00CE237B" w:rsidRPr="00CE237B" w:rsidRDefault="00CE237B" w:rsidP="007C25CF">
            <w:pPr>
              <w:rPr>
                <w:rFonts w:asciiTheme="majorHAnsi" w:hAnsiTheme="majorHAnsi" w:cstheme="majorHAnsi"/>
                <w:sz w:val="24"/>
                <w:szCs w:val="24"/>
                <w:lang w:val="fr-CA"/>
              </w:rPr>
            </w:pPr>
            <w:r w:rsidRPr="00CE237B">
              <w:rPr>
                <w:rFonts w:asciiTheme="majorHAnsi" w:hAnsiTheme="majorHAnsi" w:cstheme="majorHAnsi"/>
                <w:sz w:val="24"/>
                <w:szCs w:val="24"/>
                <w:lang w:val="fr-CA"/>
              </w:rPr>
              <w:t>EX 01, EX 02, EX 03, EX 04, EX 05</w:t>
            </w:r>
          </w:p>
        </w:tc>
      </w:tr>
      <w:tr w:rsidR="00CE237B" w:rsidRPr="00CE237B" w14:paraId="2866FEEA" w14:textId="77777777" w:rsidTr="00F05853">
        <w:tc>
          <w:tcPr>
            <w:tcW w:w="4675" w:type="dxa"/>
          </w:tcPr>
          <w:p w14:paraId="7E6B97B0" w14:textId="77777777" w:rsidR="00CE237B" w:rsidRPr="00CE237B" w:rsidRDefault="00CE237B" w:rsidP="007C25CF">
            <w:pPr>
              <w:rPr>
                <w:rFonts w:asciiTheme="majorHAnsi" w:hAnsiTheme="majorHAnsi" w:cstheme="majorHAnsi"/>
                <w:sz w:val="24"/>
                <w:szCs w:val="24"/>
              </w:rPr>
            </w:pPr>
            <w:r w:rsidRPr="00CE237B">
              <w:rPr>
                <w:rFonts w:asciiTheme="majorHAnsi" w:hAnsiTheme="majorHAnsi" w:cstheme="majorHAnsi"/>
                <w:sz w:val="24"/>
                <w:szCs w:val="24"/>
              </w:rPr>
              <w:t>Equivalent</w:t>
            </w:r>
          </w:p>
        </w:tc>
        <w:tc>
          <w:tcPr>
            <w:tcW w:w="4675" w:type="dxa"/>
          </w:tcPr>
          <w:p w14:paraId="00A72C9C" w14:textId="39A72170" w:rsidR="00CE237B" w:rsidRPr="00CE237B" w:rsidRDefault="00CE237B" w:rsidP="007C25CF">
            <w:pPr>
              <w:rPr>
                <w:rFonts w:asciiTheme="majorHAnsi" w:hAnsiTheme="majorHAnsi" w:cstheme="majorHAnsi"/>
                <w:sz w:val="24"/>
                <w:szCs w:val="24"/>
              </w:rPr>
            </w:pPr>
            <w:r w:rsidRPr="00CE237B">
              <w:rPr>
                <w:rFonts w:asciiTheme="majorHAnsi" w:hAnsiTheme="majorHAnsi" w:cstheme="majorHAnsi"/>
                <w:sz w:val="24"/>
                <w:szCs w:val="24"/>
              </w:rPr>
              <w:t>AR 07, AS 08, CS 05, EDEDS06, ENENG06, LP02,</w:t>
            </w:r>
            <w:r>
              <w:rPr>
                <w:rFonts w:asciiTheme="majorHAnsi" w:hAnsiTheme="majorHAnsi" w:cstheme="majorHAnsi"/>
                <w:sz w:val="24"/>
                <w:szCs w:val="24"/>
              </w:rPr>
              <w:t xml:space="preserve"> </w:t>
            </w:r>
            <w:r w:rsidRPr="00CE237B">
              <w:rPr>
                <w:rFonts w:asciiTheme="majorHAnsi" w:hAnsiTheme="majorHAnsi" w:cstheme="majorHAnsi"/>
                <w:sz w:val="24"/>
                <w:szCs w:val="24"/>
              </w:rPr>
              <w:t>MDMOF02, MDMOF03, MDMOF04, MDMOF05, MDMSP01, MDMSP02, MDMSP03, PC 05, PM 07, WP 07</w:t>
            </w:r>
          </w:p>
        </w:tc>
      </w:tr>
      <w:tr w:rsidR="00CE237B" w:rsidRPr="00CE237B" w14:paraId="474969DB" w14:textId="77777777" w:rsidTr="00F05853">
        <w:tc>
          <w:tcPr>
            <w:tcW w:w="4675" w:type="dxa"/>
          </w:tcPr>
          <w:p w14:paraId="124E313A" w14:textId="77777777" w:rsidR="00CE237B" w:rsidRPr="00CE237B" w:rsidRDefault="00CE237B" w:rsidP="007C25CF">
            <w:pPr>
              <w:rPr>
                <w:rFonts w:asciiTheme="majorHAnsi" w:hAnsiTheme="majorHAnsi" w:cstheme="majorHAnsi"/>
                <w:sz w:val="24"/>
                <w:szCs w:val="24"/>
              </w:rPr>
            </w:pPr>
            <w:r w:rsidRPr="00CE237B">
              <w:rPr>
                <w:rFonts w:asciiTheme="majorHAnsi" w:hAnsiTheme="majorHAnsi" w:cstheme="majorHAnsi"/>
                <w:sz w:val="24"/>
                <w:szCs w:val="24"/>
              </w:rPr>
              <w:t>Minus 1</w:t>
            </w:r>
          </w:p>
        </w:tc>
        <w:tc>
          <w:tcPr>
            <w:tcW w:w="4675" w:type="dxa"/>
          </w:tcPr>
          <w:p w14:paraId="5CC3315B" w14:textId="77777777" w:rsidR="00CE237B" w:rsidRPr="00CE237B" w:rsidRDefault="00CE237B" w:rsidP="007C25CF">
            <w:pPr>
              <w:rPr>
                <w:rFonts w:asciiTheme="majorHAnsi" w:hAnsiTheme="majorHAnsi" w:cstheme="majorHAnsi"/>
                <w:sz w:val="24"/>
                <w:szCs w:val="24"/>
              </w:rPr>
            </w:pPr>
            <w:r w:rsidRPr="00CE237B">
              <w:rPr>
                <w:rFonts w:asciiTheme="majorHAnsi" w:hAnsiTheme="majorHAnsi" w:cstheme="majorHAnsi"/>
                <w:sz w:val="24"/>
                <w:szCs w:val="24"/>
              </w:rPr>
              <w:t>AR 06, AS 07, EC 07, EDEDS05, EG 08, EL 09, ENENG05, ENSUR05, FI 04, GT 08, HR 05, IS 06, MDMOF01, NUCHN08, NUCON01, NUHOS08, OM   06, OP 04, PC 04, PE 06, PG 06, PH 04, PM 06, PR 05, PS 05, SI 08, SWSCW05, WP 06</w:t>
            </w:r>
          </w:p>
        </w:tc>
      </w:tr>
      <w:tr w:rsidR="00CE237B" w:rsidRPr="00CE237B" w14:paraId="3469C6A1" w14:textId="77777777" w:rsidTr="00F05853">
        <w:tc>
          <w:tcPr>
            <w:tcW w:w="4675" w:type="dxa"/>
          </w:tcPr>
          <w:p w14:paraId="666EC708" w14:textId="77777777" w:rsidR="00CE237B" w:rsidRPr="00CE237B" w:rsidRDefault="00CE237B" w:rsidP="007C25CF">
            <w:pPr>
              <w:rPr>
                <w:rFonts w:asciiTheme="majorHAnsi" w:hAnsiTheme="majorHAnsi" w:cstheme="majorHAnsi"/>
                <w:sz w:val="24"/>
                <w:szCs w:val="24"/>
              </w:rPr>
            </w:pPr>
            <w:r w:rsidRPr="00CE237B">
              <w:rPr>
                <w:rFonts w:asciiTheme="majorHAnsi" w:hAnsiTheme="majorHAnsi" w:cstheme="majorHAnsi"/>
                <w:sz w:val="24"/>
                <w:szCs w:val="24"/>
              </w:rPr>
              <w:t>Minus 2</w:t>
            </w:r>
          </w:p>
        </w:tc>
        <w:tc>
          <w:tcPr>
            <w:tcW w:w="4675" w:type="dxa"/>
          </w:tcPr>
          <w:p w14:paraId="42D65AE4" w14:textId="77777777" w:rsidR="00CE237B" w:rsidRPr="00CE237B" w:rsidRDefault="00CE237B" w:rsidP="007C25CF">
            <w:pPr>
              <w:rPr>
                <w:rFonts w:asciiTheme="majorHAnsi" w:hAnsiTheme="majorHAnsi" w:cstheme="majorHAnsi"/>
                <w:sz w:val="24"/>
                <w:szCs w:val="24"/>
              </w:rPr>
            </w:pPr>
            <w:r w:rsidRPr="00CE237B">
              <w:rPr>
                <w:rFonts w:asciiTheme="majorHAnsi" w:hAnsiTheme="majorHAnsi" w:cstheme="majorHAnsi"/>
                <w:sz w:val="24"/>
                <w:szCs w:val="24"/>
              </w:rPr>
              <w:t>AR 05, AS 06, CS 04, CX 04, EC 06, EDEDS04, EDLAT03, EG 07, EL 08, ENENG04, ENSUR04, FI 03, GT 07, HR 04, IS 05, LA 01, NUCHN07, NUHOS07, OM 05, OP 03, PC 03, PE 05, PG 05, PH 03, PM 05, PR 04, PS 04, SI 06, WP 05</w:t>
            </w:r>
          </w:p>
        </w:tc>
      </w:tr>
    </w:tbl>
    <w:p w14:paraId="53C91C2F" w14:textId="58F5D43F" w:rsidR="00BC3F55" w:rsidRPr="00CE237B" w:rsidRDefault="00BC3F55" w:rsidP="007C25CF">
      <w:pPr>
        <w:spacing w:after="0" w:line="240" w:lineRule="auto"/>
        <w:rPr>
          <w:rFonts w:ascii="Arial" w:eastAsia="Times New Roman" w:hAnsi="Arial" w:cs="Arial"/>
          <w:caps/>
          <w:sz w:val="24"/>
          <w:szCs w:val="24"/>
        </w:rPr>
      </w:pPr>
    </w:p>
    <w:p w14:paraId="0CB208BA" w14:textId="12E98D59" w:rsidR="00BC3F55" w:rsidRPr="00CE237B" w:rsidRDefault="00BC3F55" w:rsidP="007C25CF">
      <w:pPr>
        <w:spacing w:after="0" w:line="240" w:lineRule="auto"/>
        <w:rPr>
          <w:rFonts w:ascii="Arial" w:eastAsia="Times New Roman" w:hAnsi="Arial" w:cs="Arial"/>
          <w:caps/>
          <w:sz w:val="24"/>
          <w:szCs w:val="24"/>
        </w:rPr>
      </w:pPr>
    </w:p>
    <w:p w14:paraId="5CAD7FC8" w14:textId="070C0B27" w:rsidR="00BC3F55" w:rsidRPr="00CE237B" w:rsidRDefault="00BC3F55" w:rsidP="007C25CF">
      <w:pPr>
        <w:spacing w:after="0" w:line="240" w:lineRule="auto"/>
        <w:rPr>
          <w:rFonts w:ascii="Arial" w:eastAsia="Times New Roman" w:hAnsi="Arial" w:cs="Arial"/>
          <w:caps/>
          <w:sz w:val="24"/>
          <w:szCs w:val="24"/>
        </w:rPr>
      </w:pPr>
    </w:p>
    <w:p w14:paraId="7414956E" w14:textId="00246955" w:rsidR="00BC3F55" w:rsidRPr="00CE237B" w:rsidRDefault="00BC3F55" w:rsidP="007C25CF">
      <w:pPr>
        <w:spacing w:after="0" w:line="240" w:lineRule="auto"/>
        <w:rPr>
          <w:rFonts w:ascii="Arial" w:eastAsia="Times New Roman" w:hAnsi="Arial" w:cs="Arial"/>
          <w:caps/>
          <w:sz w:val="24"/>
          <w:szCs w:val="24"/>
        </w:rPr>
      </w:pPr>
    </w:p>
    <w:p w14:paraId="5607C9D4" w14:textId="03D6B5C4" w:rsidR="00BC3F55" w:rsidRPr="00CE237B" w:rsidRDefault="00BC3F55" w:rsidP="007C25CF">
      <w:pPr>
        <w:spacing w:after="0" w:line="240" w:lineRule="auto"/>
        <w:rPr>
          <w:rFonts w:ascii="Arial" w:eastAsia="Times New Roman" w:hAnsi="Arial" w:cs="Arial"/>
          <w:caps/>
          <w:sz w:val="24"/>
          <w:szCs w:val="24"/>
        </w:rPr>
      </w:pPr>
    </w:p>
    <w:p w14:paraId="5F07DB52" w14:textId="4B75BEB1" w:rsidR="00BC3F55" w:rsidRPr="00CE237B" w:rsidRDefault="00BC3F55" w:rsidP="007C25CF">
      <w:pPr>
        <w:spacing w:after="0" w:line="240" w:lineRule="auto"/>
        <w:rPr>
          <w:rFonts w:ascii="Arial" w:eastAsia="Times New Roman" w:hAnsi="Arial" w:cs="Arial"/>
          <w:caps/>
          <w:sz w:val="24"/>
          <w:szCs w:val="24"/>
        </w:rPr>
      </w:pPr>
    </w:p>
    <w:p w14:paraId="7F216756" w14:textId="3F8642AE" w:rsidR="00BC3F55" w:rsidRPr="00CE237B" w:rsidRDefault="00BC3F55" w:rsidP="007C25CF">
      <w:pPr>
        <w:spacing w:after="0" w:line="240" w:lineRule="auto"/>
        <w:rPr>
          <w:rFonts w:ascii="Arial" w:eastAsia="Times New Roman" w:hAnsi="Arial" w:cs="Arial"/>
          <w:caps/>
          <w:sz w:val="24"/>
          <w:szCs w:val="24"/>
        </w:rPr>
      </w:pPr>
    </w:p>
    <w:p w14:paraId="1CB8F18B" w14:textId="7E171D49" w:rsidR="00BC3F55" w:rsidRPr="00CE237B" w:rsidRDefault="00BC3F55" w:rsidP="007C25CF">
      <w:pPr>
        <w:spacing w:after="0" w:line="240" w:lineRule="auto"/>
        <w:rPr>
          <w:rFonts w:ascii="Arial" w:eastAsia="Times New Roman" w:hAnsi="Arial" w:cs="Arial"/>
          <w:caps/>
          <w:color w:val="CC8A00" w:themeColor="accent4"/>
          <w:sz w:val="24"/>
          <w:szCs w:val="24"/>
        </w:rPr>
      </w:pPr>
    </w:p>
    <w:p w14:paraId="60948B5C" w14:textId="4B136FA1" w:rsidR="007F56C9" w:rsidRDefault="007F56C9" w:rsidP="007C25CF">
      <w:pPr>
        <w:spacing w:after="0" w:line="240" w:lineRule="auto"/>
        <w:rPr>
          <w:rFonts w:ascii="Arial" w:eastAsia="Times New Roman" w:hAnsi="Arial" w:cs="Arial"/>
          <w:caps/>
          <w:color w:val="CC8A00" w:themeColor="accent4"/>
          <w:sz w:val="24"/>
          <w:szCs w:val="24"/>
        </w:rPr>
      </w:pPr>
      <w:r>
        <w:rPr>
          <w:rFonts w:ascii="Arial" w:eastAsia="Times New Roman" w:hAnsi="Arial" w:cs="Arial"/>
          <w:caps/>
          <w:color w:val="CC8A00" w:themeColor="accent4"/>
          <w:sz w:val="24"/>
          <w:szCs w:val="24"/>
        </w:rPr>
        <w:br w:type="page"/>
      </w:r>
    </w:p>
    <w:p w14:paraId="43AE42C3" w14:textId="4326123F" w:rsidR="00BC3F55" w:rsidRPr="007F56C9" w:rsidRDefault="007F56C9" w:rsidP="007C25CF">
      <w:pPr>
        <w:pStyle w:val="Heading1"/>
        <w:spacing w:before="0" w:after="0"/>
        <w:rPr>
          <w:rFonts w:cs="Arial"/>
          <w:caps/>
          <w:color w:val="auto"/>
          <w:sz w:val="24"/>
          <w:szCs w:val="24"/>
          <w:lang w:val="en-CA"/>
        </w:rPr>
      </w:pPr>
      <w:bookmarkStart w:id="25" w:name="_Toc149897109"/>
      <w:r w:rsidRPr="007F56C9">
        <w:rPr>
          <w:rFonts w:asciiTheme="majorHAnsi" w:hAnsiTheme="majorHAnsi" w:cstheme="majorHAnsi"/>
          <w:caps/>
          <w:color w:val="auto"/>
          <w:sz w:val="24"/>
          <w:szCs w:val="24"/>
          <w:lang w:val="en-CA"/>
        </w:rPr>
        <w:lastRenderedPageBreak/>
        <w:t>ANNEX ii</w:t>
      </w:r>
      <w:r w:rsidRPr="007F56C9">
        <w:rPr>
          <w:rFonts w:asciiTheme="majorHAnsi" w:hAnsiTheme="majorHAnsi" w:cstheme="majorHAnsi"/>
          <w:caps/>
          <w:color w:val="auto"/>
          <w:sz w:val="24"/>
          <w:szCs w:val="24"/>
        </w:rPr>
        <w:t>I</w:t>
      </w:r>
      <w:r w:rsidRPr="007F56C9">
        <w:rPr>
          <w:rFonts w:asciiTheme="majorHAnsi" w:hAnsiTheme="majorHAnsi" w:cstheme="majorHAnsi"/>
          <w:caps/>
          <w:color w:val="auto"/>
          <w:sz w:val="24"/>
          <w:szCs w:val="24"/>
          <w:lang w:val="en-CA"/>
        </w:rPr>
        <w:t xml:space="preserve">: </w:t>
      </w:r>
      <w:r>
        <w:rPr>
          <w:rFonts w:asciiTheme="majorHAnsi" w:hAnsiTheme="majorHAnsi" w:cstheme="majorHAnsi"/>
          <w:caps/>
          <w:color w:val="auto"/>
          <w:sz w:val="24"/>
          <w:szCs w:val="24"/>
          <w:lang w:val="en-CA"/>
        </w:rPr>
        <w:t>summary of language proficiency levels of bilingual positions</w:t>
      </w:r>
      <w:bookmarkEnd w:id="25"/>
    </w:p>
    <w:p w14:paraId="02606146" w14:textId="41EE1C7B" w:rsidR="007F56C9" w:rsidRDefault="007F56C9" w:rsidP="007C25CF">
      <w:pPr>
        <w:spacing w:after="0" w:line="240" w:lineRule="auto"/>
        <w:rPr>
          <w:rFonts w:ascii="Arial" w:eastAsia="Times New Roman" w:hAnsi="Arial" w:cs="Arial"/>
          <w:caps/>
          <w:color w:val="CC8A00" w:themeColor="accent4"/>
          <w:sz w:val="24"/>
          <w:szCs w:val="24"/>
        </w:rPr>
      </w:pPr>
    </w:p>
    <w:p w14:paraId="66C76310" w14:textId="34EFC8E5" w:rsidR="007F56C9" w:rsidRDefault="007F56C9" w:rsidP="007C25CF">
      <w:pPr>
        <w:spacing w:after="0" w:line="240" w:lineRule="auto"/>
        <w:rPr>
          <w:rFonts w:eastAsia="Calibri" w:cstheme="minorHAnsi"/>
          <w:color w:val="000000"/>
          <w:sz w:val="24"/>
          <w:szCs w:val="24"/>
        </w:rPr>
      </w:pPr>
      <w:r w:rsidRPr="007F56C9">
        <w:rPr>
          <w:rFonts w:eastAsia="Times New Roman" w:cstheme="minorHAnsi"/>
          <w:sz w:val="24"/>
          <w:szCs w:val="24"/>
        </w:rPr>
        <w:t xml:space="preserve">At CSC, </w:t>
      </w:r>
      <w:r w:rsidRPr="007F56C9">
        <w:rPr>
          <w:rFonts w:eastAsia="Calibri" w:cstheme="minorHAnsi"/>
          <w:color w:val="000000"/>
          <w:sz w:val="24"/>
          <w:szCs w:val="24"/>
        </w:rPr>
        <w:t>the minimum second language proficiency level of a bilingual position is B. In some cases, a proficiency level may not be required in all skills. A dash is used to indicate the non-required skill (“-”). For example, the linguistic profile of a position for which proficiency in the second official language is not required for reading and written expression skills, would be --B/--B (this means that the incumbent of the position will only be required to communicate orally in the second language).</w:t>
      </w:r>
    </w:p>
    <w:p w14:paraId="2726E965" w14:textId="77777777" w:rsidR="008B24AE" w:rsidRDefault="008B24AE" w:rsidP="007C25CF">
      <w:pPr>
        <w:spacing w:after="0" w:line="240" w:lineRule="auto"/>
        <w:rPr>
          <w:rFonts w:eastAsia="Calibri" w:cstheme="minorHAnsi"/>
          <w:b/>
          <w:bCs/>
          <w:color w:val="000000"/>
          <w:sz w:val="24"/>
          <w:szCs w:val="24"/>
        </w:rPr>
      </w:pPr>
    </w:p>
    <w:p w14:paraId="49DA1771" w14:textId="1AD4800A" w:rsidR="007F56C9" w:rsidRDefault="007F56C9" w:rsidP="007C25CF">
      <w:pPr>
        <w:spacing w:after="0" w:line="240" w:lineRule="auto"/>
        <w:rPr>
          <w:rFonts w:eastAsia="Calibri" w:cstheme="minorHAnsi"/>
          <w:b/>
          <w:bCs/>
          <w:color w:val="000000"/>
          <w:sz w:val="24"/>
          <w:szCs w:val="24"/>
        </w:rPr>
      </w:pPr>
      <w:r w:rsidRPr="007F56C9">
        <w:rPr>
          <w:rFonts w:eastAsia="Calibri" w:cstheme="minorHAnsi"/>
          <w:b/>
          <w:bCs/>
          <w:color w:val="000000"/>
          <w:sz w:val="24"/>
          <w:szCs w:val="24"/>
        </w:rPr>
        <w:t>LEVEL B</w:t>
      </w:r>
    </w:p>
    <w:p w14:paraId="6540C9E3" w14:textId="77777777" w:rsidR="008B24AE" w:rsidRPr="007F56C9" w:rsidRDefault="008B24AE" w:rsidP="007C25CF">
      <w:pPr>
        <w:spacing w:after="0" w:line="240" w:lineRule="auto"/>
        <w:rPr>
          <w:rFonts w:eastAsia="Calibri" w:cstheme="minorHAnsi"/>
          <w:b/>
          <w:bCs/>
          <w:color w:val="000000"/>
          <w:sz w:val="24"/>
          <w:szCs w:val="24"/>
        </w:rPr>
      </w:pPr>
    </w:p>
    <w:tbl>
      <w:tblPr>
        <w:tblStyle w:val="TableGrid1"/>
        <w:tblW w:w="0" w:type="auto"/>
        <w:tblLook w:val="04A0" w:firstRow="1" w:lastRow="0" w:firstColumn="1" w:lastColumn="0" w:noHBand="0" w:noVBand="1"/>
      </w:tblPr>
      <w:tblGrid>
        <w:gridCol w:w="2940"/>
        <w:gridCol w:w="3262"/>
        <w:gridCol w:w="3148"/>
      </w:tblGrid>
      <w:tr w:rsidR="007F56C9" w:rsidRPr="0097187E" w14:paraId="092CB4EB" w14:textId="77777777" w:rsidTr="00D35E16">
        <w:tc>
          <w:tcPr>
            <w:tcW w:w="3823" w:type="dxa"/>
            <w:tcBorders>
              <w:bottom w:val="single" w:sz="4" w:space="0" w:color="auto"/>
            </w:tcBorders>
            <w:shd w:val="clear" w:color="auto" w:fill="C4DDF4" w:themeFill="accent3" w:themeFillTint="66"/>
          </w:tcPr>
          <w:p w14:paraId="4EC238F2"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WRITTEN COMPREHENSION </w:t>
            </w:r>
          </w:p>
          <w:p w14:paraId="0C0F6F2A"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An incumbent reading at this level can</w:t>
            </w:r>
          </w:p>
        </w:tc>
        <w:tc>
          <w:tcPr>
            <w:tcW w:w="4394" w:type="dxa"/>
            <w:tcBorders>
              <w:bottom w:val="single" w:sz="4" w:space="0" w:color="auto"/>
            </w:tcBorders>
            <w:shd w:val="clear" w:color="auto" w:fill="C4DDF4" w:themeFill="accent3" w:themeFillTint="66"/>
          </w:tcPr>
          <w:p w14:paraId="47284A2A"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bCs/>
                <w:color w:val="000000"/>
                <w:sz w:val="24"/>
                <w:szCs w:val="24"/>
              </w:rPr>
              <w:t xml:space="preserve">WRITTEN EXPRESSION </w:t>
            </w:r>
          </w:p>
          <w:p w14:paraId="6FB21807"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bCs/>
                <w:iCs/>
                <w:color w:val="000000"/>
                <w:sz w:val="24"/>
                <w:szCs w:val="24"/>
              </w:rPr>
              <w:t>An incumbent writing at this level can</w:t>
            </w:r>
          </w:p>
        </w:tc>
        <w:tc>
          <w:tcPr>
            <w:tcW w:w="4733" w:type="dxa"/>
            <w:tcBorders>
              <w:bottom w:val="single" w:sz="4" w:space="0" w:color="auto"/>
            </w:tcBorders>
            <w:shd w:val="clear" w:color="auto" w:fill="C4DDF4" w:themeFill="accent3" w:themeFillTint="66"/>
          </w:tcPr>
          <w:p w14:paraId="1E50BE87"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ORAL PROFICIENCY </w:t>
            </w:r>
          </w:p>
          <w:p w14:paraId="1AAA0FCC"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An incumbent communicating at this level can</w:t>
            </w:r>
          </w:p>
        </w:tc>
      </w:tr>
      <w:tr w:rsidR="007F56C9" w:rsidRPr="0097187E" w14:paraId="5BFEA1D6" w14:textId="77777777" w:rsidTr="00D35E16">
        <w:tc>
          <w:tcPr>
            <w:tcW w:w="3823" w:type="dxa"/>
            <w:tcBorders>
              <w:bottom w:val="single" w:sz="4" w:space="0" w:color="auto"/>
            </w:tcBorders>
          </w:tcPr>
          <w:p w14:paraId="13254A81"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Read work-related documents such as: </w:t>
            </w:r>
            <w:r w:rsidRPr="0097187E">
              <w:rPr>
                <w:rFonts w:asciiTheme="majorHAnsi" w:hAnsiTheme="majorHAnsi" w:cstheme="majorHAnsi"/>
                <w:color w:val="000000"/>
                <w:sz w:val="24"/>
                <w:szCs w:val="24"/>
              </w:rPr>
              <w:tab/>
            </w:r>
          </w:p>
          <w:p w14:paraId="18A7F402" w14:textId="77777777" w:rsidR="007F56C9" w:rsidRPr="0097187E" w:rsidRDefault="007F56C9" w:rsidP="007C25CF">
            <w:pPr>
              <w:numPr>
                <w:ilvl w:val="0"/>
                <w:numId w:val="22"/>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reference materials (including directives) reports </w:t>
            </w:r>
          </w:p>
          <w:p w14:paraId="7E48AC97" w14:textId="77777777" w:rsidR="007F56C9" w:rsidRPr="0097187E" w:rsidRDefault="007F56C9" w:rsidP="007C25CF">
            <w:pPr>
              <w:numPr>
                <w:ilvl w:val="0"/>
                <w:numId w:val="22"/>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articles </w:t>
            </w:r>
          </w:p>
          <w:p w14:paraId="45122214" w14:textId="77777777" w:rsidR="007F56C9" w:rsidRPr="0097187E" w:rsidRDefault="007F56C9" w:rsidP="007C25CF">
            <w:pPr>
              <w:numPr>
                <w:ilvl w:val="0"/>
                <w:numId w:val="22"/>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notices </w:t>
            </w:r>
          </w:p>
          <w:p w14:paraId="63B2319B"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p>
          <w:p w14:paraId="4625E711" w14:textId="77777777" w:rsidR="007F56C9" w:rsidRPr="0097187E" w:rsidRDefault="007F56C9" w:rsidP="007C25CF">
            <w:pPr>
              <w:autoSpaceDE w:val="0"/>
              <w:autoSpaceDN w:val="0"/>
              <w:adjustRightInd w:val="0"/>
              <w:rPr>
                <w:rFonts w:asciiTheme="majorHAnsi" w:hAnsiTheme="majorHAnsi" w:cstheme="majorHAnsi"/>
                <w:color w:val="5B9BD5"/>
                <w:sz w:val="24"/>
                <w:szCs w:val="24"/>
                <w14:textFill>
                  <w14:solidFill>
                    <w14:srgbClr w14:val="5B9BD5">
                      <w14:lumMod w14:val="75000"/>
                    </w14:srgbClr>
                  </w14:solidFill>
                </w14:textFill>
              </w:rPr>
            </w:pPr>
            <w:r w:rsidRPr="0097187E">
              <w:rPr>
                <w:rFonts w:asciiTheme="majorHAnsi" w:hAnsiTheme="majorHAnsi" w:cstheme="majorHAnsi"/>
                <w:color w:val="5B9BD5"/>
                <w:sz w:val="24"/>
                <w:szCs w:val="24"/>
                <w14:textFill>
                  <w14:solidFill>
                    <w14:srgbClr w14:val="5B9BD5">
                      <w14:lumMod w14:val="75000"/>
                    </w14:srgbClr>
                  </w14:solidFill>
                </w14:textFill>
              </w:rPr>
              <w:t>In order to:</w:t>
            </w:r>
          </w:p>
          <w:p w14:paraId="371E5643" w14:textId="77777777" w:rsidR="007F56C9" w:rsidRPr="0097187E" w:rsidRDefault="007F56C9" w:rsidP="007C25CF">
            <w:pPr>
              <w:autoSpaceDE w:val="0"/>
              <w:autoSpaceDN w:val="0"/>
              <w:adjustRightInd w:val="0"/>
              <w:rPr>
                <w:rFonts w:asciiTheme="majorHAnsi" w:hAnsiTheme="majorHAnsi" w:cstheme="majorHAnsi"/>
                <w:color w:val="5B9BD5"/>
                <w:sz w:val="24"/>
                <w:szCs w:val="24"/>
                <w14:textFill>
                  <w14:solidFill>
                    <w14:srgbClr w14:val="5B9BD5">
                      <w14:lumMod w14:val="75000"/>
                    </w14:srgbClr>
                  </w14:solidFill>
                </w14:textFill>
              </w:rPr>
            </w:pPr>
          </w:p>
          <w:p w14:paraId="21E00F13" w14:textId="77777777" w:rsidR="007F56C9" w:rsidRPr="0097187E" w:rsidRDefault="007F56C9" w:rsidP="007C25CF">
            <w:pPr>
              <w:numPr>
                <w:ilvl w:val="0"/>
                <w:numId w:val="17"/>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extract information or specific details required for the job </w:t>
            </w:r>
          </w:p>
          <w:p w14:paraId="2BAF115D" w14:textId="77777777" w:rsidR="007F56C9" w:rsidRPr="0097187E" w:rsidRDefault="007F56C9" w:rsidP="007C25CF">
            <w:pPr>
              <w:numPr>
                <w:ilvl w:val="0"/>
                <w:numId w:val="17"/>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understand the general idea of the content </w:t>
            </w:r>
          </w:p>
          <w:p w14:paraId="7639DEDE" w14:textId="77777777" w:rsidR="007F56C9" w:rsidRPr="0097187E" w:rsidRDefault="007F56C9" w:rsidP="007C25CF">
            <w:pPr>
              <w:numPr>
                <w:ilvl w:val="0"/>
                <w:numId w:val="17"/>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verify that the content is factually correct when the text was prepared by others</w:t>
            </w:r>
          </w:p>
        </w:tc>
        <w:tc>
          <w:tcPr>
            <w:tcW w:w="4394" w:type="dxa"/>
            <w:tcBorders>
              <w:bottom w:val="single" w:sz="4" w:space="0" w:color="auto"/>
            </w:tcBorders>
          </w:tcPr>
          <w:p w14:paraId="2527F2CC"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Write work-related documents such as: </w:t>
            </w:r>
            <w:r w:rsidRPr="0097187E">
              <w:rPr>
                <w:rFonts w:asciiTheme="majorHAnsi" w:hAnsiTheme="majorHAnsi" w:cstheme="majorHAnsi"/>
                <w:color w:val="000000"/>
                <w:sz w:val="24"/>
                <w:szCs w:val="24"/>
              </w:rPr>
              <w:tab/>
            </w:r>
          </w:p>
          <w:p w14:paraId="089A313D" w14:textId="77777777" w:rsidR="007F56C9" w:rsidRPr="0097187E" w:rsidRDefault="007F56C9" w:rsidP="007C25CF">
            <w:pPr>
              <w:numPr>
                <w:ilvl w:val="0"/>
                <w:numId w:val="16"/>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short, routine messages, texts </w:t>
            </w:r>
          </w:p>
          <w:p w14:paraId="1E5F9C52" w14:textId="77777777" w:rsidR="007F56C9" w:rsidRPr="0097187E" w:rsidRDefault="007F56C9" w:rsidP="007C25CF">
            <w:pPr>
              <w:numPr>
                <w:ilvl w:val="0"/>
                <w:numId w:val="16"/>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short descriptions, brief comments </w:t>
            </w:r>
          </w:p>
          <w:p w14:paraId="54FCC13E" w14:textId="77777777" w:rsidR="007F56C9" w:rsidRPr="0097187E" w:rsidRDefault="007F56C9" w:rsidP="007C25CF">
            <w:pPr>
              <w:numPr>
                <w:ilvl w:val="0"/>
                <w:numId w:val="16"/>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simple, factual correspondence or directives </w:t>
            </w:r>
          </w:p>
          <w:p w14:paraId="7F8E3DFD" w14:textId="77777777" w:rsidR="007F56C9" w:rsidRPr="0097187E" w:rsidRDefault="007F56C9" w:rsidP="007C25CF">
            <w:pPr>
              <w:autoSpaceDE w:val="0"/>
              <w:autoSpaceDN w:val="0"/>
              <w:adjustRightInd w:val="0"/>
              <w:rPr>
                <w:rFonts w:asciiTheme="majorHAnsi" w:hAnsiTheme="majorHAnsi" w:cstheme="majorHAnsi"/>
                <w:color w:val="5B9BD5"/>
                <w:sz w:val="24"/>
                <w:szCs w:val="24"/>
                <w14:textFill>
                  <w14:solidFill>
                    <w14:srgbClr w14:val="5B9BD5">
                      <w14:lumMod w14:val="75000"/>
                    </w14:srgbClr>
                  </w14:solidFill>
                </w14:textFill>
              </w:rPr>
            </w:pPr>
          </w:p>
          <w:p w14:paraId="0EED0448" w14:textId="77777777" w:rsidR="007F56C9" w:rsidRPr="0097187E" w:rsidRDefault="007F56C9" w:rsidP="007C25CF">
            <w:pPr>
              <w:autoSpaceDE w:val="0"/>
              <w:autoSpaceDN w:val="0"/>
              <w:adjustRightInd w:val="0"/>
              <w:rPr>
                <w:rFonts w:asciiTheme="majorHAnsi" w:hAnsiTheme="majorHAnsi" w:cstheme="majorHAnsi"/>
                <w:color w:val="5B9BD5"/>
                <w:sz w:val="24"/>
                <w:szCs w:val="24"/>
                <w14:textFill>
                  <w14:solidFill>
                    <w14:srgbClr w14:val="5B9BD5">
                      <w14:lumMod w14:val="75000"/>
                    </w14:srgbClr>
                  </w14:solidFill>
                </w14:textFill>
              </w:rPr>
            </w:pPr>
            <w:r w:rsidRPr="0097187E">
              <w:rPr>
                <w:rFonts w:asciiTheme="majorHAnsi" w:hAnsiTheme="majorHAnsi" w:cstheme="majorHAnsi"/>
                <w:color w:val="5B9BD5"/>
                <w:sz w:val="24"/>
                <w:szCs w:val="24"/>
                <w14:textFill>
                  <w14:solidFill>
                    <w14:srgbClr w14:val="5B9BD5">
                      <w14:lumMod w14:val="75000"/>
                    </w14:srgbClr>
                  </w14:solidFill>
                </w14:textFill>
              </w:rPr>
              <w:t>In order to:</w:t>
            </w:r>
          </w:p>
          <w:p w14:paraId="35C9EAE4" w14:textId="77777777" w:rsidR="007F56C9" w:rsidRPr="0097187E" w:rsidRDefault="007F56C9" w:rsidP="007C25CF">
            <w:pPr>
              <w:autoSpaceDE w:val="0"/>
              <w:autoSpaceDN w:val="0"/>
              <w:adjustRightInd w:val="0"/>
              <w:rPr>
                <w:rFonts w:asciiTheme="majorHAnsi" w:hAnsiTheme="majorHAnsi" w:cstheme="majorHAnsi"/>
                <w:color w:val="5B9BD5"/>
                <w:sz w:val="24"/>
                <w:szCs w:val="24"/>
                <w14:textFill>
                  <w14:solidFill>
                    <w14:srgbClr w14:val="5B9BD5">
                      <w14:lumMod w14:val="75000"/>
                    </w14:srgbClr>
                  </w14:solidFill>
                </w14:textFill>
              </w:rPr>
            </w:pPr>
          </w:p>
          <w:p w14:paraId="1E44F12A" w14:textId="77777777" w:rsidR="007F56C9" w:rsidRPr="0097187E" w:rsidRDefault="007F56C9" w:rsidP="007C25CF">
            <w:pPr>
              <w:numPr>
                <w:ilvl w:val="0"/>
                <w:numId w:val="15"/>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adapt templates by adding a few words or slightly modifying the content </w:t>
            </w:r>
          </w:p>
          <w:p w14:paraId="55E4A4E9" w14:textId="77777777" w:rsidR="007F56C9" w:rsidRPr="0097187E" w:rsidRDefault="007F56C9" w:rsidP="007C25CF">
            <w:pPr>
              <w:numPr>
                <w:ilvl w:val="0"/>
                <w:numId w:val="15"/>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request or provide information, explanations or instructions </w:t>
            </w:r>
          </w:p>
          <w:p w14:paraId="3F975184" w14:textId="77777777" w:rsidR="007F56C9" w:rsidRPr="0097187E" w:rsidRDefault="007F56C9" w:rsidP="007C25CF">
            <w:pPr>
              <w:numPr>
                <w:ilvl w:val="0"/>
                <w:numId w:val="15"/>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explain or request that action be taken </w:t>
            </w:r>
          </w:p>
          <w:p w14:paraId="2B1F0ABF" w14:textId="77777777" w:rsidR="007F56C9" w:rsidRPr="0097187E" w:rsidRDefault="007F56C9" w:rsidP="007C25CF">
            <w:pPr>
              <w:numPr>
                <w:ilvl w:val="0"/>
                <w:numId w:val="15"/>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formulate observations </w:t>
            </w:r>
          </w:p>
          <w:p w14:paraId="60EC1A66" w14:textId="77777777" w:rsidR="007F56C9" w:rsidRPr="0097187E" w:rsidRDefault="007F56C9" w:rsidP="007C25CF">
            <w:pPr>
              <w:numPr>
                <w:ilvl w:val="0"/>
                <w:numId w:val="15"/>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present conclusions </w:t>
            </w:r>
          </w:p>
          <w:p w14:paraId="5CBDB32A" w14:textId="77777777" w:rsidR="007F56C9" w:rsidRPr="0097187E" w:rsidRDefault="007F56C9" w:rsidP="007C25CF">
            <w:pPr>
              <w:numPr>
                <w:ilvl w:val="0"/>
                <w:numId w:val="15"/>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summarize a text or meeting in point or note form</w:t>
            </w:r>
          </w:p>
        </w:tc>
        <w:tc>
          <w:tcPr>
            <w:tcW w:w="4733" w:type="dxa"/>
            <w:tcBorders>
              <w:bottom w:val="single" w:sz="4" w:space="0" w:color="auto"/>
            </w:tcBorders>
          </w:tcPr>
          <w:p w14:paraId="748F329D"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Understand the main points of clear standard speech that deals with concrete, work-related topics </w:t>
            </w:r>
          </w:p>
          <w:p w14:paraId="3495A181"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p>
          <w:p w14:paraId="6B619E10" w14:textId="77777777" w:rsidR="007F56C9" w:rsidRPr="0097187E" w:rsidRDefault="007F56C9" w:rsidP="007C25CF">
            <w:pPr>
              <w:autoSpaceDE w:val="0"/>
              <w:autoSpaceDN w:val="0"/>
              <w:adjustRightInd w:val="0"/>
              <w:rPr>
                <w:rFonts w:asciiTheme="majorHAnsi" w:hAnsiTheme="majorHAnsi" w:cstheme="majorHAnsi"/>
                <w:color w:val="5B9BD5"/>
                <w:sz w:val="24"/>
                <w:szCs w:val="24"/>
                <w14:textFill>
                  <w14:solidFill>
                    <w14:srgbClr w14:val="5B9BD5">
                      <w14:lumMod w14:val="75000"/>
                    </w14:srgbClr>
                  </w14:solidFill>
                </w14:textFill>
              </w:rPr>
            </w:pPr>
            <w:r w:rsidRPr="0097187E">
              <w:rPr>
                <w:rFonts w:asciiTheme="majorHAnsi" w:hAnsiTheme="majorHAnsi" w:cstheme="majorHAnsi"/>
                <w:color w:val="5B9BD5"/>
                <w:sz w:val="24"/>
                <w:szCs w:val="24"/>
                <w14:textFill>
                  <w14:solidFill>
                    <w14:srgbClr w14:val="5B9BD5">
                      <w14:lumMod w14:val="75000"/>
                    </w14:srgbClr>
                  </w14:solidFill>
                </w14:textFill>
              </w:rPr>
              <w:t>In order to:</w:t>
            </w:r>
          </w:p>
          <w:p w14:paraId="1AF9C19A"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p>
          <w:p w14:paraId="7A84F919" w14:textId="77777777" w:rsidR="007F56C9" w:rsidRPr="0097187E" w:rsidRDefault="007F56C9" w:rsidP="007C25CF">
            <w:pPr>
              <w:numPr>
                <w:ilvl w:val="0"/>
                <w:numId w:val="14"/>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give and follow straightforward  explanations about how work is to be done </w:t>
            </w:r>
          </w:p>
          <w:p w14:paraId="5A553136" w14:textId="77777777" w:rsidR="007F56C9" w:rsidRPr="0097187E" w:rsidRDefault="007F56C9" w:rsidP="007C25CF">
            <w:pPr>
              <w:numPr>
                <w:ilvl w:val="0"/>
                <w:numId w:val="14"/>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give simple description of a concrete subject or situation </w:t>
            </w:r>
          </w:p>
          <w:p w14:paraId="114DCBA6" w14:textId="77777777" w:rsidR="007F56C9" w:rsidRPr="0097187E" w:rsidRDefault="007F56C9" w:rsidP="007C25CF">
            <w:pPr>
              <w:numPr>
                <w:ilvl w:val="0"/>
                <w:numId w:val="14"/>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handle requests for routine information </w:t>
            </w:r>
          </w:p>
          <w:p w14:paraId="708A4969" w14:textId="77777777" w:rsidR="007F56C9" w:rsidRPr="0097187E" w:rsidRDefault="007F56C9" w:rsidP="007C25CF">
            <w:pPr>
              <w:numPr>
                <w:ilvl w:val="0"/>
                <w:numId w:val="14"/>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take part in meetings regarding factual, concrete and non-routine topics, and/or informal meetings or work sessions </w:t>
            </w:r>
          </w:p>
          <w:p w14:paraId="042F447F" w14:textId="77777777" w:rsidR="007F56C9" w:rsidRPr="0097187E" w:rsidRDefault="007F56C9" w:rsidP="007C25CF">
            <w:pPr>
              <w:numPr>
                <w:ilvl w:val="0"/>
                <w:numId w:val="14"/>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compare and discuss alternatives when complications arise</w:t>
            </w:r>
          </w:p>
          <w:p w14:paraId="24637FA6" w14:textId="77777777" w:rsidR="007F56C9" w:rsidRPr="0097187E" w:rsidRDefault="007F56C9" w:rsidP="007C25CF">
            <w:pPr>
              <w:numPr>
                <w:ilvl w:val="0"/>
                <w:numId w:val="14"/>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deliver presentations on concrete topics, and </w:t>
            </w:r>
            <w:r w:rsidRPr="0097187E">
              <w:rPr>
                <w:rFonts w:asciiTheme="majorHAnsi" w:hAnsiTheme="majorHAnsi" w:cstheme="majorHAnsi"/>
                <w:color w:val="000000"/>
                <w:sz w:val="24"/>
                <w:szCs w:val="24"/>
              </w:rPr>
              <w:lastRenderedPageBreak/>
              <w:t xml:space="preserve">answer factual follow-up questions </w:t>
            </w:r>
          </w:p>
          <w:p w14:paraId="1824D009" w14:textId="77777777" w:rsidR="007F56C9" w:rsidRPr="0097187E" w:rsidRDefault="007F56C9" w:rsidP="007C25CF">
            <w:pPr>
              <w:numPr>
                <w:ilvl w:val="0"/>
                <w:numId w:val="14"/>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answer the telephone, understand simple requests, redirect calls as appropriate, and/or explain to others how to complete a form</w:t>
            </w:r>
          </w:p>
          <w:p w14:paraId="574D9CBF" w14:textId="77777777" w:rsidR="007F56C9" w:rsidRPr="0097187E" w:rsidRDefault="007F56C9" w:rsidP="007C25CF">
            <w:pPr>
              <w:autoSpaceDE w:val="0"/>
              <w:autoSpaceDN w:val="0"/>
              <w:adjustRightInd w:val="0"/>
              <w:rPr>
                <w:rFonts w:asciiTheme="majorHAnsi" w:hAnsiTheme="majorHAnsi" w:cstheme="majorHAnsi"/>
                <w:b/>
                <w:color w:val="000000"/>
                <w:sz w:val="24"/>
                <w:szCs w:val="24"/>
              </w:rPr>
            </w:pPr>
          </w:p>
          <w:p w14:paraId="57831D0F" w14:textId="77777777" w:rsidR="007F56C9" w:rsidRPr="0097187E" w:rsidRDefault="007F56C9" w:rsidP="007C25CF">
            <w:pPr>
              <w:autoSpaceDE w:val="0"/>
              <w:autoSpaceDN w:val="0"/>
              <w:adjustRightInd w:val="0"/>
              <w:ind w:left="360"/>
              <w:rPr>
                <w:rFonts w:asciiTheme="majorHAnsi" w:hAnsiTheme="majorHAnsi" w:cstheme="majorHAnsi"/>
                <w:color w:val="000000"/>
                <w:sz w:val="24"/>
                <w:szCs w:val="24"/>
              </w:rPr>
            </w:pPr>
          </w:p>
        </w:tc>
      </w:tr>
      <w:tr w:rsidR="007F56C9" w:rsidRPr="0097187E" w14:paraId="382455D4" w14:textId="77777777" w:rsidTr="00D35E16">
        <w:tc>
          <w:tcPr>
            <w:tcW w:w="12950" w:type="dxa"/>
            <w:gridSpan w:val="3"/>
            <w:tcBorders>
              <w:top w:val="single" w:sz="4" w:space="0" w:color="auto"/>
              <w:left w:val="nil"/>
              <w:bottom w:val="single" w:sz="4" w:space="0" w:color="auto"/>
              <w:right w:val="nil"/>
            </w:tcBorders>
          </w:tcPr>
          <w:p w14:paraId="3C7AA7CE" w14:textId="77777777" w:rsidR="003F26F3" w:rsidRDefault="003F26F3" w:rsidP="007C25CF">
            <w:pPr>
              <w:autoSpaceDE w:val="0"/>
              <w:autoSpaceDN w:val="0"/>
              <w:adjustRightInd w:val="0"/>
              <w:rPr>
                <w:rFonts w:asciiTheme="majorHAnsi" w:hAnsiTheme="majorHAnsi" w:cstheme="majorHAnsi"/>
                <w:b/>
                <w:color w:val="000000"/>
                <w:sz w:val="24"/>
                <w:szCs w:val="24"/>
              </w:rPr>
            </w:pPr>
          </w:p>
          <w:p w14:paraId="18C5C2F9" w14:textId="77777777" w:rsidR="003F26F3" w:rsidRDefault="003F26F3" w:rsidP="007C25CF">
            <w:pPr>
              <w:autoSpaceDE w:val="0"/>
              <w:autoSpaceDN w:val="0"/>
              <w:adjustRightInd w:val="0"/>
              <w:rPr>
                <w:rFonts w:asciiTheme="majorHAnsi" w:hAnsiTheme="majorHAnsi" w:cstheme="majorHAnsi"/>
                <w:b/>
                <w:color w:val="000000"/>
                <w:sz w:val="24"/>
                <w:szCs w:val="24"/>
              </w:rPr>
            </w:pPr>
          </w:p>
          <w:p w14:paraId="1B38C0E5" w14:textId="77777777" w:rsidR="003F26F3" w:rsidRDefault="003F26F3" w:rsidP="007C25CF">
            <w:pPr>
              <w:autoSpaceDE w:val="0"/>
              <w:autoSpaceDN w:val="0"/>
              <w:adjustRightInd w:val="0"/>
              <w:rPr>
                <w:rFonts w:asciiTheme="majorHAnsi" w:hAnsiTheme="majorHAnsi" w:cstheme="majorHAnsi"/>
                <w:b/>
                <w:color w:val="000000"/>
                <w:sz w:val="24"/>
                <w:szCs w:val="24"/>
              </w:rPr>
            </w:pPr>
          </w:p>
          <w:p w14:paraId="52938354" w14:textId="75D58413" w:rsidR="007F56C9" w:rsidRPr="0097187E" w:rsidRDefault="007F56C9" w:rsidP="007C25CF">
            <w:pPr>
              <w:autoSpaceDE w:val="0"/>
              <w:autoSpaceDN w:val="0"/>
              <w:adjustRightInd w:val="0"/>
              <w:rPr>
                <w:rFonts w:asciiTheme="majorHAnsi" w:hAnsiTheme="majorHAnsi" w:cstheme="majorHAnsi"/>
                <w:b/>
                <w:color w:val="000000"/>
                <w:sz w:val="24"/>
                <w:szCs w:val="24"/>
              </w:rPr>
            </w:pPr>
            <w:r w:rsidRPr="0097187E">
              <w:rPr>
                <w:rFonts w:asciiTheme="majorHAnsi" w:hAnsiTheme="majorHAnsi" w:cstheme="majorHAnsi"/>
                <w:b/>
                <w:color w:val="000000"/>
                <w:sz w:val="24"/>
                <w:szCs w:val="24"/>
              </w:rPr>
              <w:t>LEVEL C</w:t>
            </w:r>
          </w:p>
          <w:p w14:paraId="00221FA3"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p>
        </w:tc>
      </w:tr>
      <w:tr w:rsidR="007F56C9" w:rsidRPr="0097187E" w14:paraId="6123CB3A" w14:textId="77777777" w:rsidTr="00D20B77">
        <w:tc>
          <w:tcPr>
            <w:tcW w:w="3823" w:type="dxa"/>
            <w:shd w:val="clear" w:color="auto" w:fill="C4DDF4" w:themeFill="accent3" w:themeFillTint="66"/>
          </w:tcPr>
          <w:p w14:paraId="64FD86E6"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WRITTEN COMPREHENSION </w:t>
            </w:r>
          </w:p>
          <w:p w14:paraId="6D2D0875"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An incumbent reading at this level can</w:t>
            </w:r>
          </w:p>
        </w:tc>
        <w:tc>
          <w:tcPr>
            <w:tcW w:w="4394" w:type="dxa"/>
            <w:shd w:val="clear" w:color="auto" w:fill="C4DDF4" w:themeFill="accent3" w:themeFillTint="66"/>
          </w:tcPr>
          <w:p w14:paraId="73AA67B6"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bCs/>
                <w:color w:val="000000"/>
                <w:sz w:val="24"/>
                <w:szCs w:val="24"/>
              </w:rPr>
              <w:t xml:space="preserve">WRITTEN EXPRESSION </w:t>
            </w:r>
          </w:p>
          <w:p w14:paraId="6B59B104"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bCs/>
                <w:iCs/>
                <w:color w:val="000000"/>
                <w:sz w:val="24"/>
                <w:szCs w:val="24"/>
              </w:rPr>
              <w:t>An incumbent writing at this level can</w:t>
            </w:r>
          </w:p>
        </w:tc>
        <w:tc>
          <w:tcPr>
            <w:tcW w:w="4733" w:type="dxa"/>
            <w:shd w:val="clear" w:color="auto" w:fill="C4DDF4" w:themeFill="accent3" w:themeFillTint="66"/>
          </w:tcPr>
          <w:p w14:paraId="6AE8E90D"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ORAL PROFICIENCY </w:t>
            </w:r>
          </w:p>
          <w:p w14:paraId="044188A5"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An incumbent communicating at this level can</w:t>
            </w:r>
          </w:p>
        </w:tc>
      </w:tr>
      <w:tr w:rsidR="007F56C9" w:rsidRPr="0097187E" w14:paraId="279DEF9B" w14:textId="77777777" w:rsidTr="00F05853">
        <w:tc>
          <w:tcPr>
            <w:tcW w:w="3823" w:type="dxa"/>
          </w:tcPr>
          <w:p w14:paraId="35384D22"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Read work-related documents such as: </w:t>
            </w:r>
            <w:r w:rsidRPr="0097187E">
              <w:rPr>
                <w:rFonts w:asciiTheme="majorHAnsi" w:hAnsiTheme="majorHAnsi" w:cstheme="majorHAnsi"/>
                <w:color w:val="000000"/>
                <w:sz w:val="24"/>
                <w:szCs w:val="24"/>
              </w:rPr>
              <w:tab/>
            </w:r>
          </w:p>
          <w:p w14:paraId="4BF3DBC1" w14:textId="77777777" w:rsidR="007F56C9" w:rsidRPr="0097187E" w:rsidRDefault="007F56C9" w:rsidP="007C25CF">
            <w:pPr>
              <w:numPr>
                <w:ilvl w:val="0"/>
                <w:numId w:val="18"/>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policy papers </w:t>
            </w:r>
          </w:p>
          <w:p w14:paraId="6542631D" w14:textId="77777777" w:rsidR="007F56C9" w:rsidRPr="0097187E" w:rsidRDefault="007F56C9" w:rsidP="007C25CF">
            <w:pPr>
              <w:numPr>
                <w:ilvl w:val="0"/>
                <w:numId w:val="18"/>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research papers </w:t>
            </w:r>
          </w:p>
          <w:p w14:paraId="3EE12DDF" w14:textId="77777777" w:rsidR="007F56C9" w:rsidRPr="0097187E" w:rsidRDefault="007F56C9" w:rsidP="007C25CF">
            <w:pPr>
              <w:numPr>
                <w:ilvl w:val="0"/>
                <w:numId w:val="18"/>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technical reports </w:t>
            </w:r>
          </w:p>
          <w:p w14:paraId="5FA991C9" w14:textId="77777777" w:rsidR="007F56C9" w:rsidRPr="0097187E" w:rsidRDefault="007F56C9" w:rsidP="007C25CF">
            <w:pPr>
              <w:numPr>
                <w:ilvl w:val="0"/>
                <w:numId w:val="18"/>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books </w:t>
            </w:r>
          </w:p>
          <w:p w14:paraId="074ABAB1" w14:textId="77777777" w:rsidR="007F56C9" w:rsidRPr="0097187E" w:rsidRDefault="007F56C9" w:rsidP="007C25CF">
            <w:pPr>
              <w:numPr>
                <w:ilvl w:val="0"/>
                <w:numId w:val="18"/>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complex contracts or specifications </w:t>
            </w:r>
          </w:p>
          <w:p w14:paraId="58E8D6A4" w14:textId="77777777" w:rsidR="007F56C9" w:rsidRPr="0097187E" w:rsidRDefault="007F56C9" w:rsidP="007C25CF">
            <w:pPr>
              <w:numPr>
                <w:ilvl w:val="0"/>
                <w:numId w:val="18"/>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legislation or regulations </w:t>
            </w:r>
          </w:p>
          <w:p w14:paraId="777F3036"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p>
          <w:p w14:paraId="65697144" w14:textId="77777777" w:rsidR="007F56C9" w:rsidRPr="0097187E" w:rsidRDefault="007F56C9" w:rsidP="007C25CF">
            <w:pPr>
              <w:autoSpaceDE w:val="0"/>
              <w:autoSpaceDN w:val="0"/>
              <w:adjustRightInd w:val="0"/>
              <w:rPr>
                <w:rFonts w:asciiTheme="majorHAnsi" w:hAnsiTheme="majorHAnsi" w:cstheme="majorHAnsi"/>
                <w:color w:val="5B9BD5"/>
                <w:sz w:val="24"/>
                <w:szCs w:val="24"/>
                <w14:textFill>
                  <w14:solidFill>
                    <w14:srgbClr w14:val="5B9BD5">
                      <w14:lumMod w14:val="75000"/>
                    </w14:srgbClr>
                  </w14:solidFill>
                </w14:textFill>
              </w:rPr>
            </w:pPr>
            <w:r w:rsidRPr="0097187E">
              <w:rPr>
                <w:rFonts w:asciiTheme="majorHAnsi" w:hAnsiTheme="majorHAnsi" w:cstheme="majorHAnsi"/>
                <w:color w:val="5B9BD5"/>
                <w:sz w:val="24"/>
                <w:szCs w:val="24"/>
                <w14:textFill>
                  <w14:solidFill>
                    <w14:srgbClr w14:val="5B9BD5">
                      <w14:lumMod w14:val="75000"/>
                    </w14:srgbClr>
                  </w14:solidFill>
                </w14:textFill>
              </w:rPr>
              <w:t>In order to:</w:t>
            </w:r>
          </w:p>
          <w:p w14:paraId="192B1C0A"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p>
          <w:p w14:paraId="25DF7969" w14:textId="77777777" w:rsidR="007F56C9" w:rsidRPr="0097187E" w:rsidRDefault="007F56C9" w:rsidP="007C25CF">
            <w:pPr>
              <w:numPr>
                <w:ilvl w:val="0"/>
                <w:numId w:val="20"/>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ensure completeness and accuracy </w:t>
            </w:r>
          </w:p>
          <w:p w14:paraId="09417974" w14:textId="77777777" w:rsidR="007F56C9" w:rsidRPr="0097187E" w:rsidRDefault="007F56C9" w:rsidP="007C25CF">
            <w:pPr>
              <w:numPr>
                <w:ilvl w:val="0"/>
                <w:numId w:val="20"/>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extract details for action or interpretation </w:t>
            </w:r>
          </w:p>
          <w:p w14:paraId="2FDD157B" w14:textId="77777777" w:rsidR="007F56C9" w:rsidRPr="0097187E" w:rsidRDefault="007F56C9" w:rsidP="007C25CF">
            <w:pPr>
              <w:numPr>
                <w:ilvl w:val="0"/>
                <w:numId w:val="20"/>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review for meaning and tone when it was prepared by others </w:t>
            </w:r>
          </w:p>
          <w:p w14:paraId="4F8DEE51" w14:textId="77777777" w:rsidR="007F56C9" w:rsidRPr="0097187E" w:rsidRDefault="007F56C9" w:rsidP="007C25CF">
            <w:pPr>
              <w:numPr>
                <w:ilvl w:val="0"/>
                <w:numId w:val="20"/>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lastRenderedPageBreak/>
              <w:t xml:space="preserve">obtain an in-depth understanding of the content </w:t>
            </w:r>
          </w:p>
          <w:p w14:paraId="12FC8314" w14:textId="77777777" w:rsidR="007F56C9" w:rsidRPr="0097187E" w:rsidRDefault="007F56C9" w:rsidP="007C25CF">
            <w:pPr>
              <w:numPr>
                <w:ilvl w:val="0"/>
                <w:numId w:val="20"/>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assess implications </w:t>
            </w:r>
          </w:p>
          <w:p w14:paraId="7C3D4E15" w14:textId="77777777" w:rsidR="007F56C9" w:rsidRPr="0097187E" w:rsidRDefault="007F56C9" w:rsidP="007C25CF">
            <w:pPr>
              <w:numPr>
                <w:ilvl w:val="0"/>
                <w:numId w:val="20"/>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provide comments </w:t>
            </w:r>
          </w:p>
          <w:p w14:paraId="56E98831" w14:textId="77777777" w:rsidR="007F56C9" w:rsidRPr="0097187E" w:rsidRDefault="007F56C9" w:rsidP="007C25CF">
            <w:pPr>
              <w:numPr>
                <w:ilvl w:val="0"/>
                <w:numId w:val="20"/>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make recommendations</w:t>
            </w:r>
          </w:p>
        </w:tc>
        <w:tc>
          <w:tcPr>
            <w:tcW w:w="4394" w:type="dxa"/>
          </w:tcPr>
          <w:p w14:paraId="581AB6B6"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lastRenderedPageBreak/>
              <w:t xml:space="preserve">Write work-related documents such as: </w:t>
            </w:r>
            <w:r w:rsidRPr="0097187E">
              <w:rPr>
                <w:rFonts w:asciiTheme="majorHAnsi" w:hAnsiTheme="majorHAnsi" w:cstheme="majorHAnsi"/>
                <w:color w:val="000000"/>
                <w:sz w:val="24"/>
                <w:szCs w:val="24"/>
              </w:rPr>
              <w:tab/>
            </w:r>
          </w:p>
          <w:p w14:paraId="13E04813" w14:textId="77777777" w:rsidR="007F56C9" w:rsidRPr="0097187E" w:rsidRDefault="007F56C9" w:rsidP="007C25CF">
            <w:pPr>
              <w:numPr>
                <w:ilvl w:val="0"/>
                <w:numId w:val="21"/>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correspondence; briefing notes </w:t>
            </w:r>
          </w:p>
          <w:p w14:paraId="1E39C038" w14:textId="77777777" w:rsidR="007F56C9" w:rsidRPr="0097187E" w:rsidRDefault="007F56C9" w:rsidP="007C25CF">
            <w:pPr>
              <w:numPr>
                <w:ilvl w:val="0"/>
                <w:numId w:val="21"/>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memoranda </w:t>
            </w:r>
          </w:p>
          <w:p w14:paraId="288FEA7A" w14:textId="77777777" w:rsidR="007F56C9" w:rsidRPr="0097187E" w:rsidRDefault="007F56C9" w:rsidP="007C25CF">
            <w:pPr>
              <w:numPr>
                <w:ilvl w:val="0"/>
                <w:numId w:val="21"/>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recommendations </w:t>
            </w:r>
          </w:p>
          <w:p w14:paraId="342324C3" w14:textId="77777777" w:rsidR="007F56C9" w:rsidRPr="0097187E" w:rsidRDefault="007F56C9" w:rsidP="007C25CF">
            <w:pPr>
              <w:numPr>
                <w:ilvl w:val="0"/>
                <w:numId w:val="21"/>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research papers; reports</w:t>
            </w:r>
          </w:p>
          <w:p w14:paraId="43460988" w14:textId="77777777" w:rsidR="007F56C9" w:rsidRPr="0097187E" w:rsidRDefault="007F56C9" w:rsidP="007C25CF">
            <w:pPr>
              <w:numPr>
                <w:ilvl w:val="0"/>
                <w:numId w:val="21"/>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comprehensive summaries </w:t>
            </w:r>
          </w:p>
          <w:p w14:paraId="70E88530" w14:textId="77777777" w:rsidR="007F56C9" w:rsidRPr="0097187E" w:rsidRDefault="007F56C9" w:rsidP="007C25CF">
            <w:pPr>
              <w:numPr>
                <w:ilvl w:val="0"/>
                <w:numId w:val="21"/>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detailed presentations </w:t>
            </w:r>
          </w:p>
          <w:p w14:paraId="234A7A06"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p>
          <w:p w14:paraId="7B380E1F" w14:textId="77777777" w:rsidR="007F56C9" w:rsidRPr="0097187E" w:rsidRDefault="007F56C9" w:rsidP="007C25CF">
            <w:pPr>
              <w:autoSpaceDE w:val="0"/>
              <w:autoSpaceDN w:val="0"/>
              <w:adjustRightInd w:val="0"/>
              <w:rPr>
                <w:rFonts w:asciiTheme="majorHAnsi" w:hAnsiTheme="majorHAnsi" w:cstheme="majorHAnsi"/>
                <w:color w:val="5B9BD5"/>
                <w:sz w:val="24"/>
                <w:szCs w:val="24"/>
                <w14:textFill>
                  <w14:solidFill>
                    <w14:srgbClr w14:val="5B9BD5">
                      <w14:lumMod w14:val="75000"/>
                    </w14:srgbClr>
                  </w14:solidFill>
                </w14:textFill>
              </w:rPr>
            </w:pPr>
            <w:r w:rsidRPr="0097187E">
              <w:rPr>
                <w:rFonts w:asciiTheme="majorHAnsi" w:hAnsiTheme="majorHAnsi" w:cstheme="majorHAnsi"/>
                <w:color w:val="5B9BD5"/>
                <w:sz w:val="24"/>
                <w:szCs w:val="24"/>
                <w14:textFill>
                  <w14:solidFill>
                    <w14:srgbClr w14:val="5B9BD5">
                      <w14:lumMod w14:val="75000"/>
                    </w14:srgbClr>
                  </w14:solidFill>
                </w14:textFill>
              </w:rPr>
              <w:t>In order to:</w:t>
            </w:r>
          </w:p>
          <w:p w14:paraId="3082A237"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p>
          <w:p w14:paraId="1E95E1A3" w14:textId="77777777" w:rsidR="007F56C9" w:rsidRPr="0097187E" w:rsidRDefault="007F56C9" w:rsidP="007C25CF">
            <w:pPr>
              <w:numPr>
                <w:ilvl w:val="0"/>
                <w:numId w:val="20"/>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provide or request detailed facts and reasons </w:t>
            </w:r>
          </w:p>
          <w:p w14:paraId="76FDF2E4" w14:textId="77777777" w:rsidR="007F56C9" w:rsidRPr="0097187E" w:rsidRDefault="007F56C9" w:rsidP="007C25CF">
            <w:pPr>
              <w:numPr>
                <w:ilvl w:val="0"/>
                <w:numId w:val="20"/>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provide information or comment on contentious issues</w:t>
            </w:r>
          </w:p>
        </w:tc>
        <w:tc>
          <w:tcPr>
            <w:tcW w:w="4733" w:type="dxa"/>
          </w:tcPr>
          <w:p w14:paraId="075C1C61"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Understand linguistically complex speech that deals with work-related topics and is spoken in standard dialect at normal speed</w:t>
            </w:r>
          </w:p>
          <w:p w14:paraId="73B958FA" w14:textId="77777777" w:rsidR="007F56C9" w:rsidRPr="0097187E" w:rsidRDefault="007F56C9" w:rsidP="007C25CF">
            <w:pPr>
              <w:autoSpaceDE w:val="0"/>
              <w:autoSpaceDN w:val="0"/>
              <w:adjustRightInd w:val="0"/>
              <w:rPr>
                <w:rFonts w:asciiTheme="majorHAnsi" w:hAnsiTheme="majorHAnsi" w:cstheme="majorHAnsi"/>
                <w:color w:val="000000"/>
                <w:sz w:val="24"/>
                <w:szCs w:val="24"/>
              </w:rPr>
            </w:pPr>
          </w:p>
          <w:p w14:paraId="28976150" w14:textId="77777777" w:rsidR="007F56C9" w:rsidRPr="0097187E" w:rsidRDefault="007F56C9" w:rsidP="007C25CF">
            <w:pPr>
              <w:autoSpaceDE w:val="0"/>
              <w:autoSpaceDN w:val="0"/>
              <w:adjustRightInd w:val="0"/>
              <w:rPr>
                <w:rFonts w:asciiTheme="majorHAnsi" w:hAnsiTheme="majorHAnsi" w:cstheme="majorHAnsi"/>
                <w:color w:val="5B9BD5"/>
                <w:sz w:val="24"/>
                <w:szCs w:val="24"/>
                <w14:textFill>
                  <w14:solidFill>
                    <w14:srgbClr w14:val="5B9BD5">
                      <w14:lumMod w14:val="75000"/>
                    </w14:srgbClr>
                  </w14:solidFill>
                </w14:textFill>
              </w:rPr>
            </w:pPr>
            <w:r w:rsidRPr="0097187E">
              <w:rPr>
                <w:rFonts w:asciiTheme="majorHAnsi" w:hAnsiTheme="majorHAnsi" w:cstheme="majorHAnsi"/>
                <w:color w:val="5B9BD5"/>
                <w:sz w:val="24"/>
                <w:szCs w:val="24"/>
                <w14:textFill>
                  <w14:solidFill>
                    <w14:srgbClr w14:val="5B9BD5">
                      <w14:lumMod w14:val="75000"/>
                    </w14:srgbClr>
                  </w14:solidFill>
                </w14:textFill>
              </w:rPr>
              <w:t>In order to:</w:t>
            </w:r>
          </w:p>
          <w:p w14:paraId="527D0284" w14:textId="77777777" w:rsidR="007F56C9" w:rsidRPr="0097187E" w:rsidRDefault="007F56C9" w:rsidP="007C25CF">
            <w:pPr>
              <w:autoSpaceDE w:val="0"/>
              <w:autoSpaceDN w:val="0"/>
              <w:adjustRightInd w:val="0"/>
              <w:rPr>
                <w:rFonts w:asciiTheme="majorHAnsi" w:hAnsiTheme="majorHAnsi" w:cstheme="majorHAnsi"/>
                <w:color w:val="5B9BD5"/>
                <w:sz w:val="24"/>
                <w:szCs w:val="24"/>
                <w14:textFill>
                  <w14:solidFill>
                    <w14:srgbClr w14:val="5B9BD5">
                      <w14:lumMod w14:val="75000"/>
                    </w14:srgbClr>
                  </w14:solidFill>
                </w14:textFill>
              </w:rPr>
            </w:pPr>
          </w:p>
          <w:p w14:paraId="20D67498" w14:textId="77777777" w:rsidR="007F56C9" w:rsidRPr="0097187E" w:rsidRDefault="007F56C9" w:rsidP="007C25CF">
            <w:pPr>
              <w:numPr>
                <w:ilvl w:val="0"/>
                <w:numId w:val="19"/>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give and understand explanations involving complicated details, hypothetical questions, or complex and abstract ideas </w:t>
            </w:r>
          </w:p>
          <w:p w14:paraId="5E43C19C" w14:textId="77777777" w:rsidR="007F56C9" w:rsidRPr="0097187E" w:rsidRDefault="007F56C9" w:rsidP="007C25CF">
            <w:pPr>
              <w:numPr>
                <w:ilvl w:val="0"/>
                <w:numId w:val="19"/>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give and understand detailed accounts of events, actions taken, or procedures to be followed </w:t>
            </w:r>
          </w:p>
          <w:p w14:paraId="68676811" w14:textId="77777777" w:rsidR="007F56C9" w:rsidRPr="0097187E" w:rsidRDefault="007F56C9" w:rsidP="007C25CF">
            <w:pPr>
              <w:numPr>
                <w:ilvl w:val="0"/>
                <w:numId w:val="19"/>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discuss or explain policies, procedures, regulations, programs and services </w:t>
            </w:r>
            <w:r w:rsidRPr="0097187E">
              <w:rPr>
                <w:rFonts w:asciiTheme="majorHAnsi" w:hAnsiTheme="majorHAnsi" w:cstheme="majorHAnsi"/>
                <w:color w:val="000000"/>
                <w:sz w:val="24"/>
                <w:szCs w:val="24"/>
              </w:rPr>
              <w:lastRenderedPageBreak/>
              <w:t xml:space="preserve">relating to an area of work </w:t>
            </w:r>
          </w:p>
          <w:p w14:paraId="621051AE" w14:textId="77777777" w:rsidR="007F56C9" w:rsidRPr="0097187E" w:rsidRDefault="007F56C9" w:rsidP="007C25CF">
            <w:pPr>
              <w:numPr>
                <w:ilvl w:val="0"/>
                <w:numId w:val="19"/>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sustain opinions</w:t>
            </w:r>
          </w:p>
          <w:p w14:paraId="271A6391" w14:textId="77777777" w:rsidR="007F56C9" w:rsidRPr="0097187E" w:rsidRDefault="007F56C9" w:rsidP="007C25CF">
            <w:pPr>
              <w:numPr>
                <w:ilvl w:val="0"/>
                <w:numId w:val="19"/>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deliver presentations on complex topics, and answer follow-up questions and/or conduct training sessions </w:t>
            </w:r>
          </w:p>
          <w:p w14:paraId="3A6A85F9" w14:textId="77777777" w:rsidR="007F56C9" w:rsidRPr="0097187E" w:rsidRDefault="007F56C9" w:rsidP="007C25CF">
            <w:pPr>
              <w:numPr>
                <w:ilvl w:val="0"/>
                <w:numId w:val="19"/>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 xml:space="preserve">counsel and give advice to employees or clients on sensitive or complex issues </w:t>
            </w:r>
          </w:p>
          <w:p w14:paraId="23A26232" w14:textId="77777777" w:rsidR="007F56C9" w:rsidRPr="0097187E" w:rsidRDefault="007F56C9" w:rsidP="007C25CF">
            <w:pPr>
              <w:numPr>
                <w:ilvl w:val="0"/>
                <w:numId w:val="19"/>
              </w:numPr>
              <w:autoSpaceDE w:val="0"/>
              <w:autoSpaceDN w:val="0"/>
              <w:adjustRightInd w:val="0"/>
              <w:rPr>
                <w:rFonts w:asciiTheme="majorHAnsi" w:hAnsiTheme="majorHAnsi" w:cstheme="majorHAnsi"/>
                <w:color w:val="000000"/>
                <w:sz w:val="24"/>
                <w:szCs w:val="24"/>
              </w:rPr>
            </w:pPr>
            <w:r w:rsidRPr="0097187E">
              <w:rPr>
                <w:rFonts w:asciiTheme="majorHAnsi" w:hAnsiTheme="majorHAnsi" w:cstheme="majorHAnsi"/>
                <w:color w:val="000000"/>
                <w:sz w:val="24"/>
                <w:szCs w:val="24"/>
              </w:rPr>
              <w:t>participate as a member of a selection board, interview board, or assessment team as an integral part of the job functions.</w:t>
            </w:r>
          </w:p>
        </w:tc>
      </w:tr>
    </w:tbl>
    <w:p w14:paraId="70FDE62C" w14:textId="77777777" w:rsidR="007F56C9" w:rsidRPr="0097187E" w:rsidRDefault="007F56C9" w:rsidP="007C25CF">
      <w:pPr>
        <w:autoSpaceDE w:val="0"/>
        <w:autoSpaceDN w:val="0"/>
        <w:adjustRightInd w:val="0"/>
        <w:spacing w:after="0" w:line="240" w:lineRule="auto"/>
        <w:rPr>
          <w:rFonts w:asciiTheme="majorHAnsi" w:eastAsia="Calibri" w:hAnsiTheme="majorHAnsi" w:cstheme="majorHAnsi"/>
        </w:rPr>
      </w:pPr>
    </w:p>
    <w:p w14:paraId="57741028" w14:textId="77777777" w:rsidR="007F56C9" w:rsidRPr="00736C7E" w:rsidRDefault="007F56C9" w:rsidP="007C25CF">
      <w:pPr>
        <w:pStyle w:val="CSCnumberedbullet1-spaceafter"/>
      </w:pPr>
    </w:p>
    <w:p w14:paraId="2EA6D92A" w14:textId="51E5E2B8" w:rsidR="007F56C9" w:rsidRDefault="007F56C9" w:rsidP="007C25CF">
      <w:pPr>
        <w:spacing w:after="0" w:line="240" w:lineRule="auto"/>
        <w:rPr>
          <w:rFonts w:eastAsia="Calibri" w:cstheme="minorHAnsi"/>
          <w:color w:val="000000"/>
          <w:sz w:val="24"/>
          <w:szCs w:val="24"/>
        </w:rPr>
      </w:pPr>
    </w:p>
    <w:p w14:paraId="7B378B1A" w14:textId="1CE0519E" w:rsidR="007F56C9" w:rsidRDefault="007F56C9" w:rsidP="007C25CF">
      <w:pPr>
        <w:spacing w:after="0" w:line="240" w:lineRule="auto"/>
        <w:rPr>
          <w:rFonts w:eastAsia="Calibri" w:cstheme="minorHAnsi"/>
          <w:color w:val="000000"/>
          <w:sz w:val="24"/>
          <w:szCs w:val="24"/>
        </w:rPr>
      </w:pPr>
    </w:p>
    <w:p w14:paraId="64A7E6E6" w14:textId="1851F0DB" w:rsidR="007F56C9" w:rsidRDefault="007F56C9" w:rsidP="007C25CF">
      <w:pPr>
        <w:spacing w:after="0" w:line="240" w:lineRule="auto"/>
        <w:rPr>
          <w:rFonts w:eastAsia="Calibri" w:cstheme="minorHAnsi"/>
          <w:color w:val="000000"/>
          <w:sz w:val="24"/>
          <w:szCs w:val="24"/>
        </w:rPr>
      </w:pPr>
    </w:p>
    <w:p w14:paraId="1A91B93C" w14:textId="77777777" w:rsidR="007F56C9" w:rsidRPr="007F56C9" w:rsidRDefault="007F56C9" w:rsidP="007C25CF">
      <w:pPr>
        <w:spacing w:after="0" w:line="240" w:lineRule="auto"/>
        <w:rPr>
          <w:rFonts w:eastAsia="Times New Roman" w:cstheme="minorHAnsi"/>
          <w:caps/>
          <w:sz w:val="24"/>
          <w:szCs w:val="24"/>
        </w:rPr>
      </w:pPr>
    </w:p>
    <w:sectPr w:rsidR="007F56C9" w:rsidRPr="007F56C9" w:rsidSect="001065C7">
      <w:headerReference w:type="default" r:id="rId33"/>
      <w:footerReference w:type="default" r:id="rId34"/>
      <w:headerReference w:type="first" r:id="rId35"/>
      <w:pgSz w:w="12240" w:h="15840"/>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90983" w14:textId="77777777" w:rsidR="00AB1DF5" w:rsidRDefault="00AB1DF5" w:rsidP="00E629F7">
      <w:pPr>
        <w:spacing w:after="0" w:line="240" w:lineRule="auto"/>
      </w:pPr>
      <w:r>
        <w:separator/>
      </w:r>
    </w:p>
  </w:endnote>
  <w:endnote w:type="continuationSeparator" w:id="0">
    <w:p w14:paraId="72CA0223" w14:textId="77777777" w:rsidR="00AB1DF5" w:rsidRDefault="00AB1DF5" w:rsidP="00E6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79015"/>
      <w:docPartObj>
        <w:docPartGallery w:val="Page Numbers (Bottom of Page)"/>
        <w:docPartUnique/>
      </w:docPartObj>
    </w:sdtPr>
    <w:sdtEndPr>
      <w:rPr>
        <w:noProof/>
      </w:rPr>
    </w:sdtEndPr>
    <w:sdtContent>
      <w:p w14:paraId="641757F0" w14:textId="1EB0F4A7" w:rsidR="00001F64" w:rsidRDefault="00001F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F48494" w14:textId="539A5E0F" w:rsidR="000A3C7B" w:rsidRDefault="000A3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C8859" w14:textId="77777777" w:rsidR="00AB1DF5" w:rsidRDefault="00AB1DF5" w:rsidP="00E629F7">
      <w:pPr>
        <w:spacing w:after="0" w:line="240" w:lineRule="auto"/>
      </w:pPr>
      <w:r>
        <w:separator/>
      </w:r>
    </w:p>
  </w:footnote>
  <w:footnote w:type="continuationSeparator" w:id="0">
    <w:p w14:paraId="04177A1E" w14:textId="77777777" w:rsidR="00AB1DF5" w:rsidRDefault="00AB1DF5" w:rsidP="00E62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63D69" w14:textId="73C63913" w:rsidR="003F26F3" w:rsidRDefault="003F26F3" w:rsidP="003F26F3">
    <w:pPr>
      <w:pStyle w:val="Header"/>
      <w:jc w:val="center"/>
      <w:rPr>
        <w:color w:val="2B5D9A" w:themeColor="accent2" w:themeShade="BF"/>
        <w:sz w:val="24"/>
        <w:szCs w:val="24"/>
        <w:lang w:val="fr-CA"/>
      </w:rPr>
    </w:pPr>
    <w:r w:rsidRPr="003F26F3">
      <w:rPr>
        <w:color w:val="2B5D9A" w:themeColor="accent2" w:themeShade="BF"/>
        <w:sz w:val="24"/>
        <w:szCs w:val="24"/>
        <w:lang w:val="fr-CA"/>
      </w:rPr>
      <w:t>LINGUISTIC PROFILE FOR POSITIONS</w:t>
    </w:r>
  </w:p>
  <w:p w14:paraId="4265715E" w14:textId="77777777" w:rsidR="003F26F3" w:rsidRDefault="003F26F3" w:rsidP="00001F64">
    <w:pPr>
      <w:pStyle w:val="Header"/>
      <w:pBdr>
        <w:bottom w:val="single" w:sz="24" w:space="1" w:color="8CB1DE" w:themeColor="accent2" w:themeTint="99"/>
      </w:pBdr>
      <w:rPr>
        <w:color w:val="2B5D9A" w:themeColor="accent2" w:themeShade="BF"/>
        <w:sz w:val="24"/>
        <w:szCs w:val="24"/>
        <w:lang w:val="fr-CA"/>
      </w:rPr>
    </w:pPr>
  </w:p>
  <w:p w14:paraId="455AAB4D" w14:textId="426A71A7" w:rsidR="003F26F3" w:rsidRDefault="003F26F3" w:rsidP="003F26F3">
    <w:pPr>
      <w:pStyle w:val="Header"/>
      <w:jc w:val="center"/>
      <w:rPr>
        <w:color w:val="2B5D9A" w:themeColor="accent2" w:themeShade="BF"/>
        <w:sz w:val="24"/>
        <w:szCs w:val="24"/>
        <w:lang w:val="fr-CA"/>
      </w:rPr>
    </w:pPr>
  </w:p>
  <w:p w14:paraId="0896F4DB" w14:textId="77777777" w:rsidR="003F26F3" w:rsidRPr="003F26F3" w:rsidRDefault="003F26F3" w:rsidP="003F26F3">
    <w:pPr>
      <w:pStyle w:val="Header"/>
      <w:jc w:val="center"/>
      <w:rPr>
        <w:color w:val="2B5D9A" w:themeColor="accent2" w:themeShade="BF"/>
        <w:sz w:val="24"/>
        <w:szCs w:val="24"/>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48495" w14:textId="77777777" w:rsidR="001065C7" w:rsidRDefault="001065C7">
    <w:pPr>
      <w:pStyle w:val="Header"/>
    </w:pPr>
    <w:r>
      <w:rPr>
        <w:noProof/>
        <w:lang w:eastAsia="en-CA"/>
      </w:rPr>
      <w:drawing>
        <wp:inline distT="0" distB="0" distL="0" distR="0" wp14:anchorId="73F48498" wp14:editId="73F48499">
          <wp:extent cx="5943600" cy="4250344"/>
          <wp:effectExtent l="0" t="0" r="0" b="0"/>
          <wp:docPr id="2" name="Picture 2" descr="Correctional Service Canada.&#10;Changing Lives. Protecting Canadians. &#10;&#10;Service Correctionnel Canada. Transformons des vies. Protégeons les Canadiens. " title="Correctional Service Canada. Service Correctionnel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with badge.jpg"/>
                  <pic:cNvPicPr/>
                </pic:nvPicPr>
                <pic:blipFill>
                  <a:blip r:embed="rId1" cstate="screen">
                    <a:extLst>
                      <a:ext uri="{28A0092B-C50C-407E-A947-70E740481C1C}">
                        <a14:useLocalDpi xmlns:a14="http://schemas.microsoft.com/office/drawing/2010/main" val="0"/>
                      </a:ext>
                    </a:extLst>
                  </a:blip>
                  <a:stretch>
                    <a:fillRect/>
                  </a:stretch>
                </pic:blipFill>
                <pic:spPr>
                  <a:xfrm>
                    <a:off x="0" y="0"/>
                    <a:ext cx="5943600" cy="42503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1E6F"/>
    <w:multiLevelType w:val="hybridMultilevel"/>
    <w:tmpl w:val="F236A86A"/>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773E08"/>
    <w:multiLevelType w:val="hybridMultilevel"/>
    <w:tmpl w:val="D2AE0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1567D3"/>
    <w:multiLevelType w:val="hybridMultilevel"/>
    <w:tmpl w:val="BD4C8BBC"/>
    <w:lvl w:ilvl="0" w:tplc="AF56079A">
      <w:start w:val="1"/>
      <w:numFmt w:val="bullet"/>
      <w:pStyle w:val="ListParagraph"/>
      <w:lvlText w:val="•"/>
      <w:lvlJc w:val="left"/>
      <w:pPr>
        <w:ind w:left="170" w:hanging="170"/>
      </w:pPr>
      <w:rPr>
        <w:rFonts w:ascii="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2" w:hAnsi="Wingdings 2"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2" w:hAnsi="Wingdings 2"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2" w:hAnsi="Wingdings 2" w:hint="default"/>
      </w:rPr>
    </w:lvl>
  </w:abstractNum>
  <w:abstractNum w:abstractNumId="3" w15:restartNumberingAfterBreak="0">
    <w:nsid w:val="0F2814BC"/>
    <w:multiLevelType w:val="hybridMultilevel"/>
    <w:tmpl w:val="286C3E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3931966"/>
    <w:multiLevelType w:val="hybridMultilevel"/>
    <w:tmpl w:val="1034F4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9665B79"/>
    <w:multiLevelType w:val="multilevel"/>
    <w:tmpl w:val="5AE469D0"/>
    <w:lvl w:ilvl="0">
      <w:start w:val="1"/>
      <w:numFmt w:val="bullet"/>
      <w:lvlText w:val=""/>
      <w:lvlJc w:val="left"/>
      <w:pPr>
        <w:ind w:left="360" w:hanging="360"/>
      </w:pPr>
      <w:rPr>
        <w:rFonts w:ascii="Symbol" w:hAnsi="Symbol" w:hint="default"/>
        <w:color w:val="000000" w:themeColor="text1"/>
      </w:rPr>
    </w:lvl>
    <w:lvl w:ilvl="1">
      <w:start w:val="1"/>
      <w:numFmt w:val="decimal"/>
      <w:lvlText w:val="%1.%2"/>
      <w:lvlJc w:val="left"/>
      <w:pPr>
        <w:ind w:left="720"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BF4137"/>
    <w:multiLevelType w:val="hybridMultilevel"/>
    <w:tmpl w:val="4A306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230301"/>
    <w:multiLevelType w:val="multilevel"/>
    <w:tmpl w:val="F87E91D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720"/>
      </w:pPr>
      <w:rPr>
        <w:rFonts w:ascii="Courier New" w:hAnsi="Courier New" w:cs="Courier New" w:hint="default"/>
      </w:rPr>
    </w:lvl>
    <w:lvl w:ilvl="3">
      <w:start w:val="1"/>
      <w:numFmt w:val="bullet"/>
      <w:lvlText w:val="o"/>
      <w:lvlJc w:val="left"/>
      <w:pPr>
        <w:ind w:left="2160" w:hanging="720"/>
      </w:pPr>
      <w:rPr>
        <w:rFonts w:ascii="Courier New" w:hAnsi="Courier New" w:cs="Courier New"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8" w15:restartNumberingAfterBreak="0">
    <w:nsid w:val="350A7510"/>
    <w:multiLevelType w:val="hybridMultilevel"/>
    <w:tmpl w:val="24F88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3D7D17"/>
    <w:multiLevelType w:val="hybridMultilevel"/>
    <w:tmpl w:val="591A9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1156F6"/>
    <w:multiLevelType w:val="hybridMultilevel"/>
    <w:tmpl w:val="BD9488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9DB41C9"/>
    <w:multiLevelType w:val="multilevel"/>
    <w:tmpl w:val="07769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C7A5142"/>
    <w:multiLevelType w:val="hybridMultilevel"/>
    <w:tmpl w:val="1116B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0E4CF0"/>
    <w:multiLevelType w:val="hybridMultilevel"/>
    <w:tmpl w:val="D1D2E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886B8B"/>
    <w:multiLevelType w:val="multilevel"/>
    <w:tmpl w:val="C7C0A878"/>
    <w:lvl w:ilvl="0">
      <w:start w:val="1"/>
      <w:numFmt w:val="decimal"/>
      <w:lvlText w:val="%1."/>
      <w:lvlJc w:val="left"/>
      <w:pPr>
        <w:ind w:left="720" w:hanging="360"/>
      </w:pPr>
    </w:lvl>
    <w:lvl w:ilvl="1">
      <w:start w:val="1"/>
      <w:numFmt w:val="decimal"/>
      <w:isLgl/>
      <w:lvlText w:val="%1.%2"/>
      <w:lvlJc w:val="left"/>
      <w:pPr>
        <w:ind w:left="752" w:hanging="360"/>
      </w:pPr>
      <w:rPr>
        <w:rFonts w:hint="default"/>
      </w:rPr>
    </w:lvl>
    <w:lvl w:ilvl="2">
      <w:start w:val="1"/>
      <w:numFmt w:val="decimal"/>
      <w:isLgl/>
      <w:lvlText w:val="%1.%2.%3"/>
      <w:lvlJc w:val="left"/>
      <w:pPr>
        <w:ind w:left="1144" w:hanging="720"/>
      </w:pPr>
      <w:rPr>
        <w:rFonts w:hint="default"/>
        <w:b w:val="0"/>
      </w:rPr>
    </w:lvl>
    <w:lvl w:ilvl="3">
      <w:start w:val="1"/>
      <w:numFmt w:val="decimal"/>
      <w:isLgl/>
      <w:lvlText w:val="%1.%2.%3.%4"/>
      <w:lvlJc w:val="left"/>
      <w:pPr>
        <w:ind w:left="1536" w:hanging="108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384" w:hanging="1800"/>
      </w:pPr>
      <w:rPr>
        <w:rFonts w:hint="default"/>
      </w:rPr>
    </w:lvl>
    <w:lvl w:ilvl="8">
      <w:start w:val="1"/>
      <w:numFmt w:val="decimal"/>
      <w:isLgl/>
      <w:lvlText w:val="%1.%2.%3.%4.%5.%6.%7.%8.%9"/>
      <w:lvlJc w:val="left"/>
      <w:pPr>
        <w:ind w:left="2416" w:hanging="1800"/>
      </w:pPr>
      <w:rPr>
        <w:rFonts w:hint="default"/>
      </w:rPr>
    </w:lvl>
  </w:abstractNum>
  <w:abstractNum w:abstractNumId="15" w15:restartNumberingAfterBreak="0">
    <w:nsid w:val="4B4723B7"/>
    <w:multiLevelType w:val="hybridMultilevel"/>
    <w:tmpl w:val="469064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DA20567"/>
    <w:multiLevelType w:val="hybridMultilevel"/>
    <w:tmpl w:val="29C00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DB7045"/>
    <w:multiLevelType w:val="hybridMultilevel"/>
    <w:tmpl w:val="8DE4E5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0547F1E"/>
    <w:multiLevelType w:val="hybridMultilevel"/>
    <w:tmpl w:val="E8162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D42825"/>
    <w:multiLevelType w:val="hybridMultilevel"/>
    <w:tmpl w:val="9FFE4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2B64FCE"/>
    <w:multiLevelType w:val="hybridMultilevel"/>
    <w:tmpl w:val="94E0BF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33307F3"/>
    <w:multiLevelType w:val="hybridMultilevel"/>
    <w:tmpl w:val="105617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63E5F69"/>
    <w:multiLevelType w:val="hybridMultilevel"/>
    <w:tmpl w:val="0BAAE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6E7264F"/>
    <w:multiLevelType w:val="hybridMultilevel"/>
    <w:tmpl w:val="50147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74B29F6"/>
    <w:multiLevelType w:val="hybridMultilevel"/>
    <w:tmpl w:val="55B8F6D8"/>
    <w:lvl w:ilvl="0" w:tplc="F118BEF6">
      <w:start w:val="1"/>
      <w:numFmt w:val="decimal"/>
      <w:pStyle w:val="Listnumbered"/>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2" w:hAnsi="Wingdings 2"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2" w:hAnsi="Wingdings 2"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2" w:hAnsi="Wingdings 2" w:hint="default"/>
      </w:rPr>
    </w:lvl>
  </w:abstractNum>
  <w:abstractNum w:abstractNumId="25" w15:restartNumberingAfterBreak="0">
    <w:nsid w:val="57CD28C4"/>
    <w:multiLevelType w:val="hybridMultilevel"/>
    <w:tmpl w:val="3AE82C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A6B7B61"/>
    <w:multiLevelType w:val="multilevel"/>
    <w:tmpl w:val="F552FF42"/>
    <w:lvl w:ilvl="0">
      <w:start w:val="1"/>
      <w:numFmt w:val="bullet"/>
      <w:lvlText w:val=""/>
      <w:lvlJc w:val="left"/>
      <w:pPr>
        <w:ind w:left="360" w:hanging="360"/>
      </w:pPr>
      <w:rPr>
        <w:rFonts w:ascii="Symbol" w:hAnsi="Symbol" w:hint="default"/>
        <w:color w:val="000000" w:themeColor="text1"/>
      </w:rPr>
    </w:lvl>
    <w:lvl w:ilvl="1">
      <w:start w:val="1"/>
      <w:numFmt w:val="decimal"/>
      <w:lvlText w:val="%1.%2"/>
      <w:lvlJc w:val="left"/>
      <w:pPr>
        <w:ind w:left="720"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8D6D1D"/>
    <w:multiLevelType w:val="hybridMultilevel"/>
    <w:tmpl w:val="A4EEA7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629707E"/>
    <w:multiLevelType w:val="hybridMultilevel"/>
    <w:tmpl w:val="CFD6C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6656E39"/>
    <w:multiLevelType w:val="hybridMultilevel"/>
    <w:tmpl w:val="A6D005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96E7666"/>
    <w:multiLevelType w:val="hybridMultilevel"/>
    <w:tmpl w:val="71AA1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BB9569F"/>
    <w:multiLevelType w:val="multilevel"/>
    <w:tmpl w:val="062E7262"/>
    <w:lvl w:ilvl="0">
      <w:start w:val="1"/>
      <w:numFmt w:val="decimal"/>
      <w:lvlText w:val="%1."/>
      <w:lvlJc w:val="left"/>
      <w:pPr>
        <w:ind w:left="720" w:hanging="360"/>
      </w:pPr>
      <w:rPr>
        <w:rFonts w:hint="default"/>
      </w:rPr>
    </w:lvl>
    <w:lvl w:ilvl="1">
      <w:start w:val="2"/>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7234F1E"/>
    <w:multiLevelType w:val="hybridMultilevel"/>
    <w:tmpl w:val="F30842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B4C59F2"/>
    <w:multiLevelType w:val="hybridMultilevel"/>
    <w:tmpl w:val="A8E045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7544376">
    <w:abstractNumId w:val="24"/>
  </w:num>
  <w:num w:numId="2" w16cid:durableId="1685856835">
    <w:abstractNumId w:val="2"/>
  </w:num>
  <w:num w:numId="3" w16cid:durableId="225607526">
    <w:abstractNumId w:val="18"/>
  </w:num>
  <w:num w:numId="4" w16cid:durableId="1213228082">
    <w:abstractNumId w:val="5"/>
  </w:num>
  <w:num w:numId="5" w16cid:durableId="994727545">
    <w:abstractNumId w:val="9"/>
  </w:num>
  <w:num w:numId="6" w16cid:durableId="1765953073">
    <w:abstractNumId w:val="28"/>
  </w:num>
  <w:num w:numId="7" w16cid:durableId="1693845052">
    <w:abstractNumId w:val="26"/>
  </w:num>
  <w:num w:numId="8" w16cid:durableId="1665663191">
    <w:abstractNumId w:val="7"/>
  </w:num>
  <w:num w:numId="9" w16cid:durableId="656151104">
    <w:abstractNumId w:val="23"/>
  </w:num>
  <w:num w:numId="10" w16cid:durableId="65495142">
    <w:abstractNumId w:val="30"/>
  </w:num>
  <w:num w:numId="11" w16cid:durableId="1593271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8806582">
    <w:abstractNumId w:val="31"/>
  </w:num>
  <w:num w:numId="13" w16cid:durableId="163864226">
    <w:abstractNumId w:val="8"/>
  </w:num>
  <w:num w:numId="14" w16cid:durableId="330790490">
    <w:abstractNumId w:val="4"/>
  </w:num>
  <w:num w:numId="15" w16cid:durableId="1047678815">
    <w:abstractNumId w:val="13"/>
  </w:num>
  <w:num w:numId="16" w16cid:durableId="1057820585">
    <w:abstractNumId w:val="12"/>
  </w:num>
  <w:num w:numId="17" w16cid:durableId="1730837970">
    <w:abstractNumId w:val="32"/>
  </w:num>
  <w:num w:numId="18" w16cid:durableId="986281408">
    <w:abstractNumId w:val="15"/>
  </w:num>
  <w:num w:numId="19" w16cid:durableId="524294866">
    <w:abstractNumId w:val="25"/>
  </w:num>
  <w:num w:numId="20" w16cid:durableId="358627845">
    <w:abstractNumId w:val="3"/>
  </w:num>
  <w:num w:numId="21" w16cid:durableId="199051817">
    <w:abstractNumId w:val="10"/>
  </w:num>
  <w:num w:numId="22" w16cid:durableId="1478837050">
    <w:abstractNumId w:val="21"/>
  </w:num>
  <w:num w:numId="23" w16cid:durableId="527135681">
    <w:abstractNumId w:val="16"/>
  </w:num>
  <w:num w:numId="24" w16cid:durableId="885989039">
    <w:abstractNumId w:val="22"/>
  </w:num>
  <w:num w:numId="25" w16cid:durableId="1286544315">
    <w:abstractNumId w:val="0"/>
  </w:num>
  <w:num w:numId="26" w16cid:durableId="136193886">
    <w:abstractNumId w:val="33"/>
  </w:num>
  <w:num w:numId="27" w16cid:durableId="170683287">
    <w:abstractNumId w:val="20"/>
  </w:num>
  <w:num w:numId="28" w16cid:durableId="1273053279">
    <w:abstractNumId w:val="19"/>
  </w:num>
  <w:num w:numId="29" w16cid:durableId="729159319">
    <w:abstractNumId w:val="29"/>
  </w:num>
  <w:num w:numId="30" w16cid:durableId="1151677006">
    <w:abstractNumId w:val="6"/>
  </w:num>
  <w:num w:numId="31" w16cid:durableId="1393653723">
    <w:abstractNumId w:val="27"/>
  </w:num>
  <w:num w:numId="32" w16cid:durableId="1127696784">
    <w:abstractNumId w:val="17"/>
  </w:num>
  <w:num w:numId="33" w16cid:durableId="671180323">
    <w:abstractNumId w:val="1"/>
  </w:num>
  <w:num w:numId="34" w16cid:durableId="3122197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F7"/>
    <w:rsid w:val="00001F64"/>
    <w:rsid w:val="00004007"/>
    <w:rsid w:val="00012112"/>
    <w:rsid w:val="000538C7"/>
    <w:rsid w:val="00060788"/>
    <w:rsid w:val="00071145"/>
    <w:rsid w:val="00086790"/>
    <w:rsid w:val="00093959"/>
    <w:rsid w:val="000A2503"/>
    <w:rsid w:val="000A3C7B"/>
    <w:rsid w:val="000C7E2F"/>
    <w:rsid w:val="000E4568"/>
    <w:rsid w:val="000F4D65"/>
    <w:rsid w:val="000F6078"/>
    <w:rsid w:val="001065C7"/>
    <w:rsid w:val="001B283E"/>
    <w:rsid w:val="001B4C81"/>
    <w:rsid w:val="001E1157"/>
    <w:rsid w:val="002962D3"/>
    <w:rsid w:val="002D37FB"/>
    <w:rsid w:val="002E1DED"/>
    <w:rsid w:val="00337B7B"/>
    <w:rsid w:val="00354E99"/>
    <w:rsid w:val="003B10D6"/>
    <w:rsid w:val="003B3CD8"/>
    <w:rsid w:val="003B56E1"/>
    <w:rsid w:val="003F26F3"/>
    <w:rsid w:val="00426DF4"/>
    <w:rsid w:val="00446928"/>
    <w:rsid w:val="00456374"/>
    <w:rsid w:val="004942A2"/>
    <w:rsid w:val="00494E68"/>
    <w:rsid w:val="004A6F22"/>
    <w:rsid w:val="004B0256"/>
    <w:rsid w:val="004E44EB"/>
    <w:rsid w:val="00501046"/>
    <w:rsid w:val="00515B05"/>
    <w:rsid w:val="005569D0"/>
    <w:rsid w:val="00593A81"/>
    <w:rsid w:val="00595C2E"/>
    <w:rsid w:val="005970E0"/>
    <w:rsid w:val="005C38D5"/>
    <w:rsid w:val="005F1025"/>
    <w:rsid w:val="005F5712"/>
    <w:rsid w:val="005F7DDB"/>
    <w:rsid w:val="00613B2E"/>
    <w:rsid w:val="00652020"/>
    <w:rsid w:val="00684CCF"/>
    <w:rsid w:val="006921CE"/>
    <w:rsid w:val="006A62D2"/>
    <w:rsid w:val="006B295D"/>
    <w:rsid w:val="006C3ADD"/>
    <w:rsid w:val="006D3AC9"/>
    <w:rsid w:val="006F40C8"/>
    <w:rsid w:val="00723862"/>
    <w:rsid w:val="00723ABF"/>
    <w:rsid w:val="007365FA"/>
    <w:rsid w:val="00741839"/>
    <w:rsid w:val="00747AFE"/>
    <w:rsid w:val="00774DDA"/>
    <w:rsid w:val="00786180"/>
    <w:rsid w:val="007A58FC"/>
    <w:rsid w:val="007C25CF"/>
    <w:rsid w:val="007F56C9"/>
    <w:rsid w:val="007F5F5F"/>
    <w:rsid w:val="00825088"/>
    <w:rsid w:val="00830770"/>
    <w:rsid w:val="00832AA2"/>
    <w:rsid w:val="00876D6B"/>
    <w:rsid w:val="00891B87"/>
    <w:rsid w:val="008B24AE"/>
    <w:rsid w:val="008C20F1"/>
    <w:rsid w:val="008E0435"/>
    <w:rsid w:val="0091090E"/>
    <w:rsid w:val="00966ABA"/>
    <w:rsid w:val="0098220B"/>
    <w:rsid w:val="00990DD4"/>
    <w:rsid w:val="009A3890"/>
    <w:rsid w:val="009B1602"/>
    <w:rsid w:val="009D0222"/>
    <w:rsid w:val="009D0524"/>
    <w:rsid w:val="009F3642"/>
    <w:rsid w:val="00A0003C"/>
    <w:rsid w:val="00A37CC4"/>
    <w:rsid w:val="00A42FEB"/>
    <w:rsid w:val="00A561AA"/>
    <w:rsid w:val="00A600AA"/>
    <w:rsid w:val="00A65C49"/>
    <w:rsid w:val="00A67495"/>
    <w:rsid w:val="00A8456D"/>
    <w:rsid w:val="00A879A7"/>
    <w:rsid w:val="00AB1DF5"/>
    <w:rsid w:val="00AE3A5D"/>
    <w:rsid w:val="00B34E34"/>
    <w:rsid w:val="00B421AC"/>
    <w:rsid w:val="00B866AC"/>
    <w:rsid w:val="00BB08E8"/>
    <w:rsid w:val="00BC3F55"/>
    <w:rsid w:val="00BC6EEC"/>
    <w:rsid w:val="00BD2411"/>
    <w:rsid w:val="00BD2B73"/>
    <w:rsid w:val="00C24154"/>
    <w:rsid w:val="00C26CE0"/>
    <w:rsid w:val="00C54BBC"/>
    <w:rsid w:val="00C60046"/>
    <w:rsid w:val="00C605B5"/>
    <w:rsid w:val="00C73C91"/>
    <w:rsid w:val="00CB1B7B"/>
    <w:rsid w:val="00CE237B"/>
    <w:rsid w:val="00CE76E1"/>
    <w:rsid w:val="00CF2269"/>
    <w:rsid w:val="00D043E8"/>
    <w:rsid w:val="00D20B77"/>
    <w:rsid w:val="00D2782B"/>
    <w:rsid w:val="00D35E16"/>
    <w:rsid w:val="00D602BA"/>
    <w:rsid w:val="00D679E6"/>
    <w:rsid w:val="00D7131C"/>
    <w:rsid w:val="00D85576"/>
    <w:rsid w:val="00DC2CB2"/>
    <w:rsid w:val="00DE31B3"/>
    <w:rsid w:val="00DE4776"/>
    <w:rsid w:val="00E075BF"/>
    <w:rsid w:val="00E271E5"/>
    <w:rsid w:val="00E629F7"/>
    <w:rsid w:val="00EE4EC1"/>
    <w:rsid w:val="00F17AB6"/>
    <w:rsid w:val="00F40C3B"/>
    <w:rsid w:val="00F4705C"/>
    <w:rsid w:val="00F8018E"/>
    <w:rsid w:val="00F80C64"/>
    <w:rsid w:val="00F93AB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F48484"/>
  <w15:docId w15:val="{5F331542-6C4A-45B2-9501-9462921C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B4C81"/>
  </w:style>
  <w:style w:type="paragraph" w:styleId="Heading1">
    <w:name w:val="heading 1"/>
    <w:basedOn w:val="Normal"/>
    <w:next w:val="Normal"/>
    <w:link w:val="Heading1Char"/>
    <w:rsid w:val="000A3C7B"/>
    <w:pPr>
      <w:keepNext/>
      <w:spacing w:before="360" w:after="60" w:line="240" w:lineRule="auto"/>
      <w:outlineLvl w:val="0"/>
    </w:pPr>
    <w:rPr>
      <w:rFonts w:ascii="Arial" w:eastAsia="Times New Roman" w:hAnsi="Arial" w:cs="Times New Roman"/>
      <w:b/>
      <w:bCs/>
      <w:color w:val="CC8A00" w:themeColor="accent4"/>
      <w:kern w:val="32"/>
      <w:sz w:val="36"/>
      <w:szCs w:val="36"/>
      <w:lang w:val="en-US"/>
    </w:rPr>
  </w:style>
  <w:style w:type="paragraph" w:styleId="Heading2">
    <w:name w:val="heading 2"/>
    <w:basedOn w:val="Normal"/>
    <w:next w:val="Normal"/>
    <w:link w:val="Heading2Char"/>
    <w:autoRedefine/>
    <w:rsid w:val="00093959"/>
    <w:pPr>
      <w:keepNext/>
      <w:spacing w:before="360" w:after="60" w:line="240" w:lineRule="auto"/>
      <w:outlineLvl w:val="1"/>
    </w:pPr>
    <w:rPr>
      <w:rFonts w:asciiTheme="majorHAnsi" w:eastAsia="Times New Roman" w:hAnsiTheme="majorHAnsi" w:cstheme="majorHAnsi"/>
      <w:b/>
      <w:bCs/>
      <w:sz w:val="24"/>
      <w:szCs w:val="24"/>
      <w:lang w:val="en-US"/>
    </w:rPr>
  </w:style>
  <w:style w:type="paragraph" w:styleId="Heading3">
    <w:name w:val="heading 3"/>
    <w:basedOn w:val="Normal"/>
    <w:next w:val="Normal"/>
    <w:link w:val="Heading3Char"/>
    <w:rsid w:val="000A3C7B"/>
    <w:pPr>
      <w:keepNext/>
      <w:spacing w:before="360" w:after="60" w:line="240" w:lineRule="auto"/>
      <w:outlineLvl w:val="2"/>
    </w:pPr>
    <w:rPr>
      <w:rFonts w:ascii="Arial" w:eastAsia="Times New Roman" w:hAnsi="Arial" w:cs="Times New Roman"/>
      <w:b/>
      <w:bCs/>
      <w:color w:val="236192" w:themeColor="text2"/>
      <w:sz w:val="24"/>
      <w:szCs w:val="24"/>
      <w:lang w:val="en-US"/>
    </w:rPr>
  </w:style>
  <w:style w:type="paragraph" w:styleId="Heading4">
    <w:name w:val="heading 4"/>
    <w:basedOn w:val="Normal"/>
    <w:next w:val="Normal"/>
    <w:link w:val="Heading4Char"/>
    <w:uiPriority w:val="9"/>
    <w:unhideWhenUsed/>
    <w:rsid w:val="000A3C7B"/>
    <w:pPr>
      <w:keepNext/>
      <w:keepLines/>
      <w:spacing w:before="200" w:after="0" w:line="250" w:lineRule="exact"/>
      <w:outlineLvl w:val="3"/>
    </w:pPr>
    <w:rPr>
      <w:rFonts w:ascii="Arial" w:eastAsiaTheme="majorEastAsia" w:hAnsi="Arial" w:cstheme="majorBidi"/>
      <w:b/>
      <w:bCs/>
      <w:i/>
      <w:iCs/>
      <w:color w:val="000000" w:themeColor="text1"/>
      <w:sz w:val="20"/>
      <w:szCs w:val="20"/>
    </w:rPr>
  </w:style>
  <w:style w:type="paragraph" w:styleId="Heading5">
    <w:name w:val="heading 5"/>
    <w:basedOn w:val="Normal"/>
    <w:next w:val="Normal"/>
    <w:link w:val="Heading5Char"/>
    <w:uiPriority w:val="9"/>
    <w:unhideWhenUsed/>
    <w:rsid w:val="000A3C7B"/>
    <w:pPr>
      <w:keepNext/>
      <w:keepLines/>
      <w:spacing w:before="200" w:after="0" w:line="250" w:lineRule="exact"/>
      <w:outlineLvl w:val="4"/>
    </w:pPr>
    <w:rPr>
      <w:rFonts w:ascii="Arial" w:eastAsiaTheme="majorEastAsia" w:hAnsi="Arial" w:cstheme="majorBidi"/>
      <w:b/>
      <w:color w:val="000000" w:themeColor="text1"/>
      <w:sz w:val="20"/>
      <w:szCs w:val="20"/>
    </w:rPr>
  </w:style>
  <w:style w:type="paragraph" w:styleId="Heading6">
    <w:name w:val="heading 6"/>
    <w:basedOn w:val="Normal"/>
    <w:next w:val="Normal"/>
    <w:link w:val="Heading6Char"/>
    <w:uiPriority w:val="9"/>
    <w:unhideWhenUsed/>
    <w:rsid w:val="000A3C7B"/>
    <w:pPr>
      <w:keepNext/>
      <w:keepLines/>
      <w:spacing w:before="200" w:after="0" w:line="250" w:lineRule="exact"/>
      <w:outlineLvl w:val="5"/>
    </w:pPr>
    <w:rPr>
      <w:rFonts w:ascii="Arial" w:eastAsiaTheme="majorEastAsia" w:hAnsi="Arial" w:cstheme="majorBidi"/>
      <w:i/>
      <w:iCs/>
      <w:color w:val="00162E"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9F7"/>
  </w:style>
  <w:style w:type="paragraph" w:styleId="Footer">
    <w:name w:val="footer"/>
    <w:basedOn w:val="Normal"/>
    <w:link w:val="FooterChar"/>
    <w:uiPriority w:val="99"/>
    <w:unhideWhenUsed/>
    <w:rsid w:val="00E62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9F7"/>
  </w:style>
  <w:style w:type="paragraph" w:styleId="BalloonText">
    <w:name w:val="Balloon Text"/>
    <w:basedOn w:val="Normal"/>
    <w:link w:val="BalloonTextChar"/>
    <w:uiPriority w:val="99"/>
    <w:semiHidden/>
    <w:unhideWhenUsed/>
    <w:rsid w:val="00E6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9F7"/>
    <w:rPr>
      <w:rFonts w:ascii="Tahoma" w:hAnsi="Tahoma" w:cs="Tahoma"/>
      <w:sz w:val="16"/>
      <w:szCs w:val="16"/>
    </w:rPr>
  </w:style>
  <w:style w:type="paragraph" w:styleId="NoSpacing">
    <w:name w:val="No Spacing"/>
    <w:uiPriority w:val="1"/>
    <w:rsid w:val="00C605B5"/>
    <w:pPr>
      <w:spacing w:after="0" w:line="240" w:lineRule="auto"/>
    </w:pPr>
    <w:rPr>
      <w:rFonts w:ascii="Calibri" w:eastAsia="Calibri" w:hAnsi="Calibri" w:cs="Times New Roman"/>
    </w:rPr>
  </w:style>
  <w:style w:type="paragraph" w:customStyle="1" w:styleId="CSCsubheading">
    <w:name w:val="• CSC subheading"/>
    <w:basedOn w:val="Normal"/>
    <w:autoRedefine/>
    <w:qFormat/>
    <w:rsid w:val="003B56E1"/>
    <w:pPr>
      <w:spacing w:before="240" w:after="840" w:line="380" w:lineRule="exact"/>
      <w:jc w:val="center"/>
      <w:outlineLvl w:val="1"/>
    </w:pPr>
    <w:rPr>
      <w:rFonts w:ascii="Arial" w:eastAsia="Times New Roman" w:hAnsi="Arial" w:cs="Arial"/>
      <w:b/>
      <w:bCs/>
      <w:caps/>
      <w:color w:val="CC8A00" w:themeColor="accent4"/>
      <w:sz w:val="24"/>
      <w:szCs w:val="24"/>
      <w:lang w:val="en-US"/>
    </w:rPr>
  </w:style>
  <w:style w:type="paragraph" w:customStyle="1" w:styleId="CSCcoverheadline">
    <w:name w:val="• CSC cover headline"/>
    <w:basedOn w:val="Normal"/>
    <w:autoRedefine/>
    <w:qFormat/>
    <w:rsid w:val="00004007"/>
    <w:pPr>
      <w:tabs>
        <w:tab w:val="center" w:pos="4680"/>
        <w:tab w:val="left" w:pos="7890"/>
      </w:tabs>
      <w:spacing w:before="240" w:after="400" w:line="480" w:lineRule="exact"/>
      <w:jc w:val="center"/>
      <w:outlineLvl w:val="0"/>
    </w:pPr>
    <w:rPr>
      <w:rFonts w:ascii="Arial" w:eastAsia="Times New Roman" w:hAnsi="Arial" w:cs="Times New Roman"/>
      <w:color w:val="236192" w:themeColor="text2"/>
      <w:sz w:val="44"/>
      <w:szCs w:val="44"/>
      <w:lang w:val="en-US"/>
    </w:rPr>
  </w:style>
  <w:style w:type="character" w:customStyle="1" w:styleId="Heading1Char">
    <w:name w:val="Heading 1 Char"/>
    <w:basedOn w:val="DefaultParagraphFont"/>
    <w:link w:val="Heading1"/>
    <w:rsid w:val="000A3C7B"/>
    <w:rPr>
      <w:rFonts w:ascii="Arial" w:eastAsia="Times New Roman" w:hAnsi="Arial" w:cs="Times New Roman"/>
      <w:b/>
      <w:bCs/>
      <w:color w:val="CC8A00" w:themeColor="accent4"/>
      <w:kern w:val="32"/>
      <w:sz w:val="36"/>
      <w:szCs w:val="36"/>
      <w:lang w:val="en-US"/>
    </w:rPr>
  </w:style>
  <w:style w:type="character" w:customStyle="1" w:styleId="Heading2Char">
    <w:name w:val="Heading 2 Char"/>
    <w:basedOn w:val="DefaultParagraphFont"/>
    <w:link w:val="Heading2"/>
    <w:rsid w:val="00093959"/>
    <w:rPr>
      <w:rFonts w:asciiTheme="majorHAnsi" w:eastAsia="Times New Roman" w:hAnsiTheme="majorHAnsi" w:cstheme="majorHAnsi"/>
      <w:b/>
      <w:bCs/>
      <w:sz w:val="24"/>
      <w:szCs w:val="24"/>
      <w:lang w:val="en-US"/>
    </w:rPr>
  </w:style>
  <w:style w:type="character" w:customStyle="1" w:styleId="Heading3Char">
    <w:name w:val="Heading 3 Char"/>
    <w:basedOn w:val="DefaultParagraphFont"/>
    <w:link w:val="Heading3"/>
    <w:rsid w:val="000A3C7B"/>
    <w:rPr>
      <w:rFonts w:ascii="Arial" w:eastAsia="Times New Roman" w:hAnsi="Arial" w:cs="Times New Roman"/>
      <w:b/>
      <w:bCs/>
      <w:color w:val="236192" w:themeColor="text2"/>
      <w:sz w:val="24"/>
      <w:szCs w:val="24"/>
      <w:lang w:val="en-US"/>
    </w:rPr>
  </w:style>
  <w:style w:type="character" w:customStyle="1" w:styleId="Heading4Char">
    <w:name w:val="Heading 4 Char"/>
    <w:basedOn w:val="DefaultParagraphFont"/>
    <w:link w:val="Heading4"/>
    <w:uiPriority w:val="9"/>
    <w:rsid w:val="000A3C7B"/>
    <w:rPr>
      <w:rFonts w:ascii="Arial" w:eastAsiaTheme="majorEastAsia" w:hAnsi="Arial" w:cstheme="majorBidi"/>
      <w:b/>
      <w:bCs/>
      <w:i/>
      <w:iCs/>
      <w:color w:val="000000" w:themeColor="text1"/>
      <w:sz w:val="20"/>
      <w:szCs w:val="20"/>
    </w:rPr>
  </w:style>
  <w:style w:type="character" w:customStyle="1" w:styleId="Heading5Char">
    <w:name w:val="Heading 5 Char"/>
    <w:basedOn w:val="DefaultParagraphFont"/>
    <w:link w:val="Heading5"/>
    <w:uiPriority w:val="9"/>
    <w:rsid w:val="000A3C7B"/>
    <w:rPr>
      <w:rFonts w:ascii="Arial" w:eastAsiaTheme="majorEastAsia" w:hAnsi="Arial" w:cstheme="majorBidi"/>
      <w:b/>
      <w:color w:val="000000" w:themeColor="text1"/>
      <w:sz w:val="20"/>
      <w:szCs w:val="20"/>
    </w:rPr>
  </w:style>
  <w:style w:type="character" w:customStyle="1" w:styleId="Heading6Char">
    <w:name w:val="Heading 6 Char"/>
    <w:basedOn w:val="DefaultParagraphFont"/>
    <w:link w:val="Heading6"/>
    <w:uiPriority w:val="9"/>
    <w:rsid w:val="000A3C7B"/>
    <w:rPr>
      <w:rFonts w:ascii="Arial" w:eastAsiaTheme="majorEastAsia" w:hAnsi="Arial" w:cstheme="majorBidi"/>
      <w:i/>
      <w:iCs/>
      <w:color w:val="00162E" w:themeColor="accent1" w:themeShade="7F"/>
      <w:sz w:val="20"/>
      <w:szCs w:val="20"/>
    </w:rPr>
  </w:style>
  <w:style w:type="paragraph" w:styleId="BodyText">
    <w:name w:val="Body Text"/>
    <w:basedOn w:val="Normal"/>
    <w:link w:val="BodyTextChar"/>
    <w:autoRedefine/>
    <w:rsid w:val="000A3C7B"/>
    <w:pPr>
      <w:spacing w:after="240" w:line="330" w:lineRule="exact"/>
    </w:pPr>
    <w:rPr>
      <w:rFonts w:ascii="Cambria" w:eastAsia="Times New Roman" w:hAnsi="Cambria" w:cs="Times New Roman"/>
      <w:sz w:val="28"/>
      <w:szCs w:val="28"/>
      <w:lang w:val="en-US"/>
    </w:rPr>
  </w:style>
  <w:style w:type="character" w:customStyle="1" w:styleId="BodyTextChar">
    <w:name w:val="Body Text Char"/>
    <w:basedOn w:val="DefaultParagraphFont"/>
    <w:link w:val="BodyText"/>
    <w:rsid w:val="000A3C7B"/>
    <w:rPr>
      <w:rFonts w:ascii="Cambria" w:eastAsia="Times New Roman" w:hAnsi="Cambria" w:cs="Times New Roman"/>
      <w:sz w:val="28"/>
      <w:szCs w:val="28"/>
      <w:lang w:val="en-US"/>
    </w:rPr>
  </w:style>
  <w:style w:type="paragraph" w:styleId="ListParagraph">
    <w:name w:val="List Paragraph"/>
    <w:aliases w:val="List (bullet)"/>
    <w:basedOn w:val="Normal"/>
    <w:uiPriority w:val="34"/>
    <w:qFormat/>
    <w:rsid w:val="000A3C7B"/>
    <w:pPr>
      <w:numPr>
        <w:numId w:val="2"/>
      </w:numPr>
      <w:spacing w:after="240" w:line="330" w:lineRule="exact"/>
      <w:contextualSpacing/>
    </w:pPr>
    <w:rPr>
      <w:rFonts w:ascii="Cambria" w:hAnsi="Cambria" w:cs="Times New Roman"/>
      <w:sz w:val="28"/>
      <w:szCs w:val="20"/>
    </w:rPr>
  </w:style>
  <w:style w:type="paragraph" w:customStyle="1" w:styleId="Listnumbered">
    <w:name w:val="List (numbered)"/>
    <w:basedOn w:val="ListParagraph"/>
    <w:rsid w:val="000A3C7B"/>
    <w:pPr>
      <w:numPr>
        <w:numId w:val="1"/>
      </w:numPr>
    </w:pPr>
  </w:style>
  <w:style w:type="paragraph" w:styleId="TOCHeading">
    <w:name w:val="TOC Heading"/>
    <w:basedOn w:val="Heading1"/>
    <w:next w:val="Normal"/>
    <w:uiPriority w:val="39"/>
    <w:unhideWhenUsed/>
    <w:qFormat/>
    <w:rsid w:val="001065C7"/>
    <w:pPr>
      <w:keepLines/>
      <w:spacing w:before="240" w:after="0" w:line="259" w:lineRule="auto"/>
      <w:outlineLvl w:val="9"/>
    </w:pPr>
    <w:rPr>
      <w:rFonts w:asciiTheme="majorHAnsi" w:eastAsiaTheme="majorEastAsia" w:hAnsiTheme="majorHAnsi" w:cstheme="majorBidi"/>
      <w:b w:val="0"/>
      <w:bCs w:val="0"/>
      <w:color w:val="002245" w:themeColor="accent1" w:themeShade="BF"/>
      <w:kern w:val="0"/>
      <w:sz w:val="32"/>
      <w:szCs w:val="32"/>
    </w:rPr>
  </w:style>
  <w:style w:type="paragraph" w:styleId="TOC1">
    <w:name w:val="toc 1"/>
    <w:basedOn w:val="Normal"/>
    <w:next w:val="Normal"/>
    <w:autoRedefine/>
    <w:uiPriority w:val="39"/>
    <w:unhideWhenUsed/>
    <w:rsid w:val="00684CCF"/>
    <w:pPr>
      <w:tabs>
        <w:tab w:val="left" w:pos="440"/>
        <w:tab w:val="right" w:leader="dot" w:pos="9350"/>
      </w:tabs>
      <w:spacing w:after="100"/>
    </w:pPr>
    <w:rPr>
      <w:rFonts w:asciiTheme="majorHAnsi" w:hAnsiTheme="majorHAnsi" w:cstheme="majorHAnsi"/>
      <w:noProof/>
    </w:rPr>
  </w:style>
  <w:style w:type="paragraph" w:styleId="TOC2">
    <w:name w:val="toc 2"/>
    <w:basedOn w:val="Normal"/>
    <w:next w:val="Normal"/>
    <w:autoRedefine/>
    <w:uiPriority w:val="39"/>
    <w:unhideWhenUsed/>
    <w:rsid w:val="001065C7"/>
    <w:pPr>
      <w:spacing w:after="100"/>
      <w:ind w:left="220"/>
    </w:pPr>
  </w:style>
  <w:style w:type="character" w:styleId="Hyperlink">
    <w:name w:val="Hyperlink"/>
    <w:basedOn w:val="DefaultParagraphFont"/>
    <w:uiPriority w:val="99"/>
    <w:unhideWhenUsed/>
    <w:rsid w:val="001065C7"/>
    <w:rPr>
      <w:color w:val="407EC9" w:themeColor="hyperlink"/>
      <w:u w:val="single"/>
    </w:rPr>
  </w:style>
  <w:style w:type="paragraph" w:customStyle="1" w:styleId="CSCbodytext">
    <w:name w:val="• CSC body text"/>
    <w:basedOn w:val="Normal"/>
    <w:qFormat/>
    <w:rsid w:val="00515B05"/>
    <w:pPr>
      <w:widowControl w:val="0"/>
      <w:suppressAutoHyphens/>
      <w:autoSpaceDE w:val="0"/>
      <w:autoSpaceDN w:val="0"/>
      <w:adjustRightInd w:val="0"/>
      <w:spacing w:after="180" w:line="280" w:lineRule="atLeast"/>
      <w:textAlignment w:val="center"/>
    </w:pPr>
    <w:rPr>
      <w:rFonts w:ascii="Arial" w:eastAsiaTheme="minorEastAsia" w:hAnsi="Arial" w:cs="Arial"/>
      <w:color w:val="000000"/>
      <w:sz w:val="18"/>
      <w:szCs w:val="18"/>
      <w:lang w:val="en-US"/>
    </w:rPr>
  </w:style>
  <w:style w:type="paragraph" w:styleId="TOC3">
    <w:name w:val="toc 3"/>
    <w:basedOn w:val="Normal"/>
    <w:next w:val="Normal"/>
    <w:autoRedefine/>
    <w:uiPriority w:val="39"/>
    <w:unhideWhenUsed/>
    <w:rsid w:val="00515B05"/>
    <w:pPr>
      <w:spacing w:after="100"/>
      <w:ind w:left="440"/>
    </w:pPr>
  </w:style>
  <w:style w:type="character" w:styleId="Emphasis">
    <w:name w:val="Emphasis"/>
    <w:basedOn w:val="DefaultParagraphFont"/>
    <w:uiPriority w:val="20"/>
    <w:qFormat/>
    <w:rsid w:val="00BC3F55"/>
    <w:rPr>
      <w:i/>
      <w:iCs/>
    </w:rPr>
  </w:style>
  <w:style w:type="table" w:customStyle="1" w:styleId="TableGrid11">
    <w:name w:val="Table Grid11"/>
    <w:basedOn w:val="TableNormal"/>
    <w:next w:val="TableGrid"/>
    <w:uiPriority w:val="39"/>
    <w:rsid w:val="00CE237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E2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D0222"/>
    <w:pPr>
      <w:spacing w:after="100"/>
      <w:ind w:left="660"/>
    </w:pPr>
  </w:style>
  <w:style w:type="paragraph" w:customStyle="1" w:styleId="CSCnumberedbullet1-spaceafter">
    <w:name w:val="• CSC numbered bullet 1 - space after"/>
    <w:basedOn w:val="Normal"/>
    <w:autoRedefine/>
    <w:qFormat/>
    <w:rsid w:val="007F56C9"/>
    <w:pPr>
      <w:widowControl w:val="0"/>
      <w:suppressAutoHyphens/>
      <w:autoSpaceDE w:val="0"/>
      <w:autoSpaceDN w:val="0"/>
      <w:adjustRightInd w:val="0"/>
      <w:spacing w:after="0" w:line="240" w:lineRule="auto"/>
      <w:textAlignment w:val="center"/>
    </w:pPr>
    <w:rPr>
      <w:rFonts w:ascii="Arial" w:eastAsiaTheme="minorEastAsia" w:hAnsi="Arial" w:cs="Arial"/>
      <w:color w:val="000000"/>
      <w:sz w:val="18"/>
      <w:szCs w:val="18"/>
      <w:lang w:val="en-US"/>
    </w:rPr>
  </w:style>
  <w:style w:type="table" w:customStyle="1" w:styleId="TableGrid1">
    <w:name w:val="Table Grid1"/>
    <w:basedOn w:val="TableNormal"/>
    <w:next w:val="TableGrid"/>
    <w:uiPriority w:val="39"/>
    <w:rsid w:val="007F56C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58FC"/>
    <w:rPr>
      <w:sz w:val="16"/>
      <w:szCs w:val="16"/>
    </w:rPr>
  </w:style>
  <w:style w:type="paragraph" w:styleId="CommentText">
    <w:name w:val="annotation text"/>
    <w:basedOn w:val="Normal"/>
    <w:link w:val="CommentTextChar"/>
    <w:uiPriority w:val="99"/>
    <w:unhideWhenUsed/>
    <w:rsid w:val="007A58FC"/>
    <w:pPr>
      <w:spacing w:line="240" w:lineRule="auto"/>
    </w:pPr>
    <w:rPr>
      <w:sz w:val="20"/>
      <w:szCs w:val="20"/>
    </w:rPr>
  </w:style>
  <w:style w:type="character" w:customStyle="1" w:styleId="CommentTextChar">
    <w:name w:val="Comment Text Char"/>
    <w:basedOn w:val="DefaultParagraphFont"/>
    <w:link w:val="CommentText"/>
    <w:uiPriority w:val="99"/>
    <w:rsid w:val="007A58FC"/>
    <w:rPr>
      <w:sz w:val="20"/>
      <w:szCs w:val="20"/>
    </w:rPr>
  </w:style>
  <w:style w:type="paragraph" w:styleId="CommentSubject">
    <w:name w:val="annotation subject"/>
    <w:basedOn w:val="CommentText"/>
    <w:next w:val="CommentText"/>
    <w:link w:val="CommentSubjectChar"/>
    <w:uiPriority w:val="99"/>
    <w:semiHidden/>
    <w:unhideWhenUsed/>
    <w:rsid w:val="007A58FC"/>
    <w:rPr>
      <w:b/>
      <w:bCs/>
    </w:rPr>
  </w:style>
  <w:style w:type="character" w:customStyle="1" w:styleId="CommentSubjectChar">
    <w:name w:val="Comment Subject Char"/>
    <w:basedOn w:val="CommentTextChar"/>
    <w:link w:val="CommentSubject"/>
    <w:uiPriority w:val="99"/>
    <w:semiHidden/>
    <w:rsid w:val="007A58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bs-sct.gc.ca/pol/doc-eng.aspx?id=26168" TargetMode="External"/><Relationship Id="rId18" Type="http://schemas.openxmlformats.org/officeDocument/2006/relationships/hyperlink" Target="https://www.canada.ca/en/treasury-board-secretariat/services/staffing/qualification-standards/relation-official-languages.html" TargetMode="External"/><Relationship Id="rId26" Type="http://schemas.openxmlformats.org/officeDocument/2006/relationships/hyperlink" Target="https://www.sencanada.ca/en/Content/Sen/Committee/421/OLLO/53588-e" TargetMode="External"/><Relationship Id="rId21" Type="http://schemas.openxmlformats.org/officeDocument/2006/relationships/hyperlink" Target="mailto:OL-LO.GEN-NAT@CSC-SCC.GC.CA"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tbs-sct.gc.ca/pol/doc-eng.aspx?id=26160" TargetMode="External"/><Relationship Id="rId17" Type="http://schemas.openxmlformats.org/officeDocument/2006/relationships/hyperlink" Target="http://thehub/En/collections/policy-legislation/CommissionersDirectives/087-cd-eng.pdf" TargetMode="External"/><Relationship Id="rId25" Type="http://schemas.openxmlformats.org/officeDocument/2006/relationships/hyperlink" Target="https://www.noslangues-ourlanguages.gc.ca/en/ressources-resources/tableau-de-bord-dashboard-eng"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hehub/En/collections/policy-legislation/Pages/directives-by-number.aspx" TargetMode="External"/><Relationship Id="rId20" Type="http://schemas.openxmlformats.org/officeDocument/2006/relationships/hyperlink" Target="https://www.njc-cnm.gc.ca/directive/d1/en" TargetMode="External"/><Relationship Id="rId29" Type="http://schemas.openxmlformats.org/officeDocument/2006/relationships/hyperlink" Target="https://www.clo-ocol.gc.ca/en/publications/other/2020/section-91-official-languages-act-systemic-proble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anada.ca/en/privy-council/corporate/clerk/publications/next-level/next-level.html" TargetMode="External"/><Relationship Id="rId32" Type="http://schemas.openxmlformats.org/officeDocument/2006/relationships/hyperlink" Target="https://laws-lois.justice.gc.ca/fra/lois/O-3.01/"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thehub/En/collections/policy-legislation/Pages/directives-by-number.aspx" TargetMode="External"/><Relationship Id="rId23" Type="http://schemas.openxmlformats.org/officeDocument/2006/relationships/hyperlink" Target="http://thehub/En/collections/policy-legislation/Pages/directives-by-number.aspx" TargetMode="External"/><Relationship Id="rId28" Type="http://schemas.openxmlformats.org/officeDocument/2006/relationships/hyperlink" Target="https://www.tbs-sct.gc.ca/pol/doc-eng.aspx?id=26160"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fonet-els-dve/elsf-fdve/F013-1.aspx?slang=eng" TargetMode="External"/><Relationship Id="rId31" Type="http://schemas.openxmlformats.org/officeDocument/2006/relationships/hyperlink" Target="https://www.tbs-sct.gc.ca/lp-pl/index.aspx?Lang=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bs-sct.gc.ca/pol/doc-eng.aspx?id=26164" TargetMode="External"/><Relationship Id="rId22" Type="http://schemas.openxmlformats.org/officeDocument/2006/relationships/hyperlink" Target="https://laws-lois.justice.gc.ca/eng/acts/o-3.01/" TargetMode="External"/><Relationship Id="rId27" Type="http://schemas.openxmlformats.org/officeDocument/2006/relationships/hyperlink" Target="https://www.tbs-sct.gc.ca/pol/doc-eng.aspx?id=26168" TargetMode="External"/><Relationship Id="rId30" Type="http://schemas.openxmlformats.org/officeDocument/2006/relationships/hyperlink" Target="https://www.canada.ca/en/treasury-board-secretariat/services/staffing/qualification-standards/relation-official-languages.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SC GSG">
  <a:themeElements>
    <a:clrScheme name="CSC GSG">
      <a:dk1>
        <a:sysClr val="windowText" lastClr="000000"/>
      </a:dk1>
      <a:lt1>
        <a:sysClr val="window" lastClr="FFFFFF"/>
      </a:lt1>
      <a:dk2>
        <a:srgbClr val="236192"/>
      </a:dk2>
      <a:lt2>
        <a:srgbClr val="EEECE1"/>
      </a:lt2>
      <a:accent1>
        <a:srgbClr val="002E5D"/>
      </a:accent1>
      <a:accent2>
        <a:srgbClr val="407EC9"/>
      </a:accent2>
      <a:accent3>
        <a:srgbClr val="6CACE4"/>
      </a:accent3>
      <a:accent4>
        <a:srgbClr val="CC8A00"/>
      </a:accent4>
      <a:accent5>
        <a:srgbClr val="555555"/>
      </a:accent5>
      <a:accent6>
        <a:srgbClr val="888888"/>
      </a:accent6>
      <a:hlink>
        <a:srgbClr val="407EC9"/>
      </a:hlink>
      <a:folHlink>
        <a:srgbClr val="002E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5a1490-a780-4a4e-b617-2a7b7d300ac2">
      <Value>14</Value>
    </TaxCatchAll>
    <SharedWithUsers xmlns="ee5a1490-a780-4a4e-b617-2a7b7d300ac2">
      <UserInfo>
        <DisplayName/>
        <AccountId xsi:nil="true"/>
        <AccountType/>
      </UserInfo>
    </SharedWithUsers>
    <_dlc_DocId xmlns="ee5a1490-a780-4a4e-b617-2a7b7d300ac2">HXSNVVFFSQX6-1073597720-482636</_dlc_DocId>
    <_dlc_DocIdUrl xmlns="ee5a1490-a780-4a4e-b617-2a7b7d300ac2">
      <Url>https://056gc.sharepoint.com/sites/Pol-PMP_Pol-PGP/_layouts/15/DocIdRedir.aspx?ID=HXSNVVFFSQX6-1073597720-482636</Url>
      <Description>HXSNVVFFSQX6-1073597720-482636</Description>
    </_dlc_DocIdUrl>
    <OG_x002f_GP xmlns="eca75663-3d7c-4072-8b9a-c9c44c961132" xsi:nil="true"/>
    <Purpose xmlns="eca75663-3d7c-4072-8b9a-c9c44c961132" xsi:nil="true"/>
    <GCdocsFolderNames xmlns="eca75663-3d7c-4072-8b9a-c9c44c961132" xsi:nil="true"/>
    <DocType xmlns="eca75663-3d7c-4072-8b9a-c9c44c961132" xsi:nil="true"/>
    <Associatedto_x002f_Associ_x00e9__x00e0_ xmlns="eca75663-3d7c-4072-8b9a-c9c44c961132">
      <Url xsi:nil="true"/>
      <Description xsi:nil="true"/>
    </Associatedto_x002f_Associ_x00e9__x00e0_>
    <Status_x002f_Statut xmlns="eca75663-3d7c-4072-8b9a-c9c44c961132">Draft/Ébauche</Status_x002f_Statut>
    <GCdocsListofFiles xmlns="eca75663-3d7c-4072-8b9a-c9c44c961132" xsi:nil="true"/>
    <EXPMP2021_x002d_2022 xmlns="eca75663-3d7c-4072-8b9a-c9c44c961132" xsi:nil="true"/>
    <Year xmlns="eca75663-3d7c-4072-8b9a-c9c44c961132" xsi:nil="true"/>
    <lcf76f155ced4ddcb4097134ff3c332f xmlns="eca75663-3d7c-4072-8b9a-c9c44c961132">
      <Terms xmlns="http://schemas.microsoft.com/office/infopath/2007/PartnerControls"/>
    </lcf76f155ced4ddcb4097134ff3c332f>
    <Status_x002f__x00c9_tats xmlns="eca75663-3d7c-4072-8b9a-c9c44c961132" xsi:nil="true"/>
    <PIMARTCode xmlns="eca75663-3d7c-4072-8b9a-c9c44c961132" xsi:nil="true"/>
    <Stakeholder xmlns="eca75663-3d7c-4072-8b9a-c9c44c961132" xsi:nil="true"/>
    <DocumentType xmlns="eca75663-3d7c-4072-8b9a-c9c44c96113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2EE0DB5371CA4A85C3290B7E17C0D3" ma:contentTypeVersion="46" ma:contentTypeDescription="Create a new document." ma:contentTypeScope="" ma:versionID="c8ec949e0794515441cb78877e9064e9">
  <xsd:schema xmlns:xsd="http://www.w3.org/2001/XMLSchema" xmlns:xs="http://www.w3.org/2001/XMLSchema" xmlns:p="http://schemas.microsoft.com/office/2006/metadata/properties" xmlns:ns2="ee5a1490-a780-4a4e-b617-2a7b7d300ac2" xmlns:ns3="eca75663-3d7c-4072-8b9a-c9c44c961132" targetNamespace="http://schemas.microsoft.com/office/2006/metadata/properties" ma:root="true" ma:fieldsID="e9eb7787576e5d66fa0ce686e232a479" ns2:_="" ns3:_="">
    <xsd:import namespace="ee5a1490-a780-4a4e-b617-2a7b7d300ac2"/>
    <xsd:import namespace="eca75663-3d7c-4072-8b9a-c9c44c9611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GCdocsFolderNames" minOccurs="0"/>
                <xsd:element ref="ns3:Status_x002f_Statut" minOccurs="0"/>
                <xsd:element ref="ns3:GCdocsListofFiles" minOccurs="0"/>
                <xsd:element ref="ns3:EXPMP2021_x002d_2022" minOccurs="0"/>
                <xsd:element ref="ns3:Purpose" minOccurs="0"/>
                <xsd:element ref="ns3:OG_x002f_GP" minOccurs="0"/>
                <xsd:element ref="ns3:DocType" minOccurs="0"/>
                <xsd:element ref="ns3:MediaServiceObjectDetectorVersions" minOccurs="0"/>
                <xsd:element ref="ns3:Year" minOccurs="0"/>
                <xsd:element ref="ns3:Associatedto_x002f_Associ_x00e9__x00e0_" minOccurs="0"/>
                <xsd:element ref="ns3:MediaServiceSearchProperties" minOccurs="0"/>
                <xsd:element ref="ns3:Status_x002f__x00c9_tats" minOccurs="0"/>
                <xsd:element ref="ns3:DocumentType" minOccurs="0"/>
                <xsd:element ref="ns3:PIMARTCode" minOccurs="0"/>
                <xsd:element ref="ns3:Stakeh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1490-a780-4a4e-b617-2a7b7d300ac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c03bd97-9e13-4cb2-9ce1-c5da618efc7d}" ma:internalName="TaxCatchAll" ma:showField="CatchAllData" ma:web="ee5a1490-a780-4a4e-b617-2a7b7d300ac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75663-3d7c-4072-8b9a-c9c44c961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GCdocsFolderNames" ma:index="24" nillable="true" ma:displayName="GCdocs Folder Names" ma:format="Dropdown" ma:internalName="GCdocsFolderNames">
      <xsd:simpleType>
        <xsd:restriction base="dms:Choice">
          <xsd:enumeration value="Governance"/>
          <xsd:enumeration value="-CT- Job Evaluation Reports"/>
          <xsd:enumeration value="-PA- Job Evaluation Reports"/>
          <xsd:enumeration value="Onboarding for New Team Members"/>
          <xsd:enumeration value="PA-CT Automation Research"/>
          <xsd:enumeration value="PA-CT Conversion Phase 1 - Planning Workshops"/>
          <xsd:enumeration value="Change Control"/>
          <xsd:enumeration value="CT Conversion"/>
          <xsd:enumeration value="Executive Presentations"/>
          <xsd:enumeration value="Gartner Review"/>
          <xsd:enumeration value="PA-CT Engagement Group Activity Tracking"/>
          <xsd:enumeration value="Choice 12"/>
          <xsd:enumeration value="Steering Committee"/>
          <xsd:enumeration value="Project Charter"/>
          <xsd:enumeration value="Project Office Processes"/>
          <xsd:enumeration value="Risk and Issue Management"/>
          <xsd:enumeration value="PSAC-ACFO Dues Transfer"/>
        </xsd:restriction>
      </xsd:simpleType>
    </xsd:element>
    <xsd:element name="Status_x002f_Statut" ma:index="25" nillable="true" ma:displayName="Status/Statut" ma:default="DRAFT" ma:format="RadioButtons" ma:internalName="Status_x002f_Statut">
      <xsd:simpleType>
        <xsd:restriction base="dms:Choice">
          <xsd:enumeration value="1)Pending colleagues"/>
          <xsd:enumeration value="2)Pending analysis"/>
          <xsd:enumeration value="3) Pending approval"/>
          <xsd:enumeration value="4) Sent"/>
          <xsd:enumeration value="FINAL"/>
          <xsd:enumeration value="DRAFT"/>
        </xsd:restriction>
      </xsd:simpleType>
    </xsd:element>
    <xsd:element name="GCdocsListofFiles" ma:index="26" nillable="true" ma:displayName="GCdocs List of Files" ma:format="Dropdown" ma:internalName="GCdocsListofFiles">
      <xsd:simpleType>
        <xsd:restriction base="dms:Choice">
          <xsd:enumeration value="PA-CT Automation Research"/>
          <xsd:enumeration value="Change Control"/>
          <xsd:enumeration value="CT Conversion"/>
        </xsd:restriction>
      </xsd:simpleType>
    </xsd:element>
    <xsd:element name="EXPMP2021_x002d_2022" ma:index="27" nillable="true" ma:displayName="Cycle" ma:description="EXPMP results for 2021-2022 &amp; publication." ma:format="Dropdown" ma:internalName="EXPMP2021_x002d_2022">
      <xsd:simpleType>
        <xsd:restriction base="dms:Text">
          <xsd:maxLength value="255"/>
        </xsd:restriction>
      </xsd:simpleType>
    </xsd:element>
    <xsd:element name="Purpose" ma:index="28" nillable="true" ma:displayName="Purpose" ma:description="use instead of addgin additional directory" ma:format="Dropdown" ma:internalName="Purpose">
      <xsd:simpleType>
        <xsd:restriction base="dms:Choice">
          <xsd:enumeration value="Advisory Committee"/>
          <xsd:enumeration value="EXPMP"/>
          <xsd:enumeration value="Compensation"/>
          <xsd:enumeration value="Market Comparison"/>
          <xsd:enumeration value="Coms/QPCards/OGGO"/>
          <xsd:enumeration value="Briefing"/>
        </xsd:restriction>
      </xsd:simpleType>
    </xsd:element>
    <xsd:element name="OG_x002f_GP" ma:index="29" nillable="true" ma:displayName="OG / GP" ma:description="occupational group / groupe professionnel" ma:format="Dropdown" ma:internalName="OG_x002f_GP">
      <xsd:simpleType>
        <xsd:restriction base="dms:Choice">
          <xsd:enumeration value="AI"/>
          <xsd:enumeration value="AO"/>
          <xsd:enumeration value="AV"/>
          <xsd:enumeration value="CX"/>
          <xsd:enumeration value="EB"/>
          <xsd:enumeration value="EC"/>
          <xsd:enumeration value="EL"/>
          <xsd:enumeration value="EX"/>
          <xsd:enumeration value="FB"/>
          <xsd:enumeration value="FI"/>
          <xsd:enumeration value="FS"/>
          <xsd:enumeration value="HM"/>
          <xsd:enumeration value="IT"/>
          <xsd:enumeration value="LC"/>
          <xsd:enumeration value="LP"/>
          <xsd:enumeration value="NR"/>
          <xsd:enumeration value="PA"/>
          <xsd:enumeration value="PO"/>
          <xsd:enumeration value="PR"/>
          <xsd:enumeration value="RE"/>
          <xsd:enumeration value="RO"/>
          <xsd:enumeration value="SH"/>
          <xsd:enumeration value="SP"/>
          <xsd:enumeration value="SRC"/>
          <xsd:enumeration value="SRE"/>
          <xsd:enumeration value="SRW"/>
          <xsd:enumeration value="SV"/>
          <xsd:enumeration value="TC"/>
          <xsd:enumeration value="TR"/>
          <xsd:enumeration value="UT"/>
        </xsd:restriction>
      </xsd:simpleType>
    </xsd:element>
    <xsd:element name="DocType" ma:index="30" nillable="true" ma:displayName="Doc Type" ma:format="Dropdown" ma:indexed="true" ma:internalName="DocType">
      <xsd:simpleType>
        <xsd:restriction base="dms:Choice">
          <xsd:enumeration value="analysis/analyse"/>
          <xsd:enumeration value="background/contexte"/>
          <xsd:enumeration value="briefing/breffage"/>
          <xsd:enumeration value="business case/bilan de rentabilite"/>
          <xsd:enumeration value="correspondence"/>
          <xsd:enumeration value="dataset/ensemble de donnees"/>
          <xsd:enumeration value="deck/présentation"/>
          <xsd:enumeration value="JD/DE"/>
          <xsd:enumeration value="JES/NEE"/>
          <xsd:enumeration value="log"/>
          <xsd:enumeration value="policy/politique"/>
          <xsd:enumeration value="report/rapport"/>
          <xsd:enumeration value="speaking points/notes d'allocution"/>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Year" ma:index="32" nillable="true" ma:displayName="Year" ma:description="Applicable year for salary increase / updated T&amp;Cs" ma:format="Dropdown" ma:internalName="Year">
      <xsd:simpleType>
        <xsd:restriction base="dms:Text">
          <xsd:maxLength value="255"/>
        </xsd:restriction>
      </xsd:simpleType>
    </xsd:element>
    <xsd:element name="Associatedto_x002f_Associ_x00e9__x00e0_" ma:index="33" nillable="true" ma:displayName="Associated to/Associé à" ma:format="Hyperlink" ma:internalName="Associatedto_x002f_Associ_x00e9__x00e0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4" nillable="true" ma:displayName="MediaServiceSearchProperties" ma:hidden="true" ma:internalName="MediaServiceSearchProperties" ma:readOnly="true">
      <xsd:simpleType>
        <xsd:restriction base="dms:Note"/>
      </xsd:simpleType>
    </xsd:element>
    <xsd:element name="Status_x002f__x00c9_tats" ma:index="35" nillable="true" ma:displayName="Status / États" ma:default="Draft" ma:format="Dropdown" ma:internalName="Status_x002f__x00c9_tats">
      <xsd:simpleType>
        <xsd:union memberTypes="dms:Text">
          <xsd:simpleType>
            <xsd:restriction base="dms:Choice">
              <xsd:enumeration value="Final"/>
              <xsd:enumeration value="Draft"/>
              <xsd:enumeration value="Absolete / désuet"/>
            </xsd:restriction>
          </xsd:simpleType>
        </xsd:union>
      </xsd:simpleType>
    </xsd:element>
    <xsd:element name="DocumentType" ma:index="36" nillable="true" ma:displayName="Document Type" ma:description="Type of document" ma:format="Dropdown" ma:internalName="DocumentType">
      <xsd:simpleType>
        <xsd:restriction base="dms:Choice">
          <xsd:enumeration value="Spreadsheet"/>
          <xsd:enumeration value="Correspondence"/>
          <xsd:enumeration value="Choice 3"/>
        </xsd:restriction>
      </xsd:simpleType>
    </xsd:element>
    <xsd:element name="PIMARTCode" ma:index="37" nillable="true" ma:displayName="PIMART Code" ma:format="Dropdown" ma:internalName="PIMARTCode">
      <xsd:simpleType>
        <xsd:restriction base="dms:Text">
          <xsd:maxLength value="255"/>
        </xsd:restriction>
      </xsd:simpleType>
    </xsd:element>
    <xsd:element name="Stakeholder" ma:index="38" nillable="true" ma:displayName="Stakeholder" ma:format="Dropdown" ma:internalName="Stakeh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5B3FEF-37BB-4E3A-B4F0-DAF3684C5B57}">
  <ds:schemaRefs>
    <ds:schemaRef ds:uri="http://schemas.microsoft.com/sharepoint/v3/contenttype/forms"/>
  </ds:schemaRefs>
</ds:datastoreItem>
</file>

<file path=customXml/itemProps2.xml><?xml version="1.0" encoding="utf-8"?>
<ds:datastoreItem xmlns:ds="http://schemas.openxmlformats.org/officeDocument/2006/customXml" ds:itemID="{9DDC03AF-E0A7-4CB6-BFB4-08A65A56999A}">
  <ds:schemaRefs>
    <ds:schemaRef ds:uri="ee5a1490-a780-4a4e-b617-2a7b7d300ac2"/>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 ds:uri="eca75663-3d7c-4072-8b9a-c9c44c961132"/>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CBFA8B6-49EB-47BB-B603-FF90FE7C2079}">
  <ds:schemaRefs>
    <ds:schemaRef ds:uri="http://schemas.openxmlformats.org/officeDocument/2006/bibliography"/>
  </ds:schemaRefs>
</ds:datastoreItem>
</file>

<file path=customXml/itemProps4.xml><?xml version="1.0" encoding="utf-8"?>
<ds:datastoreItem xmlns:ds="http://schemas.openxmlformats.org/officeDocument/2006/customXml" ds:itemID="{6BA7986D-0753-4A18-A114-7FD8D9E1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1490-a780-4a4e-b617-2a7b7d300ac2"/>
    <ds:schemaRef ds:uri="eca75663-3d7c-4072-8b9a-c9c44c961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EC6C8E-91E9-4337-BB8F-07D681B66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3823</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Binder Cover with Badge – Bilingual English first</vt:lpstr>
    </vt:vector>
  </TitlesOfParts>
  <Company>CSC-SCC</Company>
  <LinksUpToDate>false</LinksUpToDate>
  <CharactersWithSpaces>25564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Binder Cover with Badge – Bilingual English first</dc:title>
  <dc:creator>Donohue Chelsey (NHQ-AC)</dc:creator>
  <cp:lastModifiedBy>Boisvert, Paul</cp:lastModifiedBy>
  <cp:revision>2</cp:revision>
  <cp:lastPrinted>2019-05-01T15:42:00Z</cp:lastPrinted>
  <dcterms:created xsi:type="dcterms:W3CDTF">2024-09-03T19:11:00Z</dcterms:created>
  <dcterms:modified xsi:type="dcterms:W3CDTF">2024-09-03T19:11:00Z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0x010100DB2EE0DB5371CA4A85C3290B7E17C0D3</vt:lpwstr>
  </property>
  <property fmtid="{D5CDD505-2E9C-101B-9397-08002B2CF9AE}" pid="3" name="_dlc_DocIdItemGuid">
    <vt:lpwstr>450a7478-b97d-4231-850d-c4935e456751</vt:lpwstr>
  </property>
  <property fmtid="{D5CDD505-2E9C-101B-9397-08002B2CF9AE}" pid="4" name="CSC template information">
    <vt:lpwstr>Binder Cover with Badge – Bilingual English first</vt:lpwstr>
  </property>
  <property fmtid="{D5CDD505-2E9C-101B-9397-08002B2CF9AE}" pid="5" name="accessibility errors corrected?">
    <vt:lpwstr>YES 2020-09-25</vt:lpwstr>
  </property>
  <property fmtid="{D5CDD505-2E9C-101B-9397-08002B2CF9AE}" pid="6" name="MSIP_Label_7cbc06e0-24cf-4f56-bab7-78e3f0d940b7_Enabled">
    <vt:lpwstr>true</vt:lpwstr>
  </property>
  <property fmtid="{D5CDD505-2E9C-101B-9397-08002B2CF9AE}" pid="7" name="MSIP_Label_7cbc06e0-24cf-4f56-bab7-78e3f0d940b7_SetDate">
    <vt:lpwstr>2023-10-26T14:49:49Z</vt:lpwstr>
  </property>
  <property fmtid="{D5CDD505-2E9C-101B-9397-08002B2CF9AE}" pid="8" name="MSIP_Label_7cbc06e0-24cf-4f56-bab7-78e3f0d940b7_Method">
    <vt:lpwstr>Privileged</vt:lpwstr>
  </property>
  <property fmtid="{D5CDD505-2E9C-101B-9397-08002B2CF9AE}" pid="9" name="MSIP_Label_7cbc06e0-24cf-4f56-bab7-78e3f0d940b7_Name">
    <vt:lpwstr>Unclassified-Non classifié</vt:lpwstr>
  </property>
  <property fmtid="{D5CDD505-2E9C-101B-9397-08002B2CF9AE}" pid="10" name="MSIP_Label_7cbc06e0-24cf-4f56-bab7-78e3f0d940b7_SiteId">
    <vt:lpwstr>cd9584b2-f14c-48ae-a87a-edb195f4877e</vt:lpwstr>
  </property>
  <property fmtid="{D5CDD505-2E9C-101B-9397-08002B2CF9AE}" pid="11" name="MSIP_Label_7cbc06e0-24cf-4f56-bab7-78e3f0d940b7_ActionId">
    <vt:lpwstr>1a10462b-4386-4a3b-9be9-bf254fab2899</vt:lpwstr>
  </property>
  <property fmtid="{D5CDD505-2E9C-101B-9397-08002B2CF9AE}" pid="12" name="MSIP_Label_7cbc06e0-24cf-4f56-bab7-78e3f0d940b7_ContentBits">
    <vt:lpwstr>0</vt:lpwstr>
  </property>
  <property fmtid="{D5CDD505-2E9C-101B-9397-08002B2CF9AE}" pid="13" name="MSIP_Label_3515d617-256d-4284-aedb-1064be1c4b48_Enabled">
    <vt:lpwstr>true</vt:lpwstr>
  </property>
  <property fmtid="{D5CDD505-2E9C-101B-9397-08002B2CF9AE}" pid="14" name="MSIP_Label_3515d617-256d-4284-aedb-1064be1c4b48_SetDate">
    <vt:lpwstr>2024-09-03T19:11:39Z</vt:lpwstr>
  </property>
  <property fmtid="{D5CDD505-2E9C-101B-9397-08002B2CF9AE}" pid="15" name="MSIP_Label_3515d617-256d-4284-aedb-1064be1c4b48_Method">
    <vt:lpwstr>Privileged</vt:lpwstr>
  </property>
  <property fmtid="{D5CDD505-2E9C-101B-9397-08002B2CF9AE}" pid="16" name="MSIP_Label_3515d617-256d-4284-aedb-1064be1c4b48_Name">
    <vt:lpwstr>3515d617-256d-4284-aedb-1064be1c4b48</vt:lpwstr>
  </property>
  <property fmtid="{D5CDD505-2E9C-101B-9397-08002B2CF9AE}" pid="17" name="MSIP_Label_3515d617-256d-4284-aedb-1064be1c4b48_SiteId">
    <vt:lpwstr>6397df10-4595-4047-9c4f-03311282152b</vt:lpwstr>
  </property>
  <property fmtid="{D5CDD505-2E9C-101B-9397-08002B2CF9AE}" pid="18" name="MSIP_Label_3515d617-256d-4284-aedb-1064be1c4b48_ActionId">
    <vt:lpwstr>21762c02-a46b-4535-9f5a-5f17e0c9d425</vt:lpwstr>
  </property>
  <property fmtid="{D5CDD505-2E9C-101B-9397-08002B2CF9AE}" pid="19" name="MSIP_Label_3515d617-256d-4284-aedb-1064be1c4b48_ContentBits">
    <vt:lpwstr>0</vt:lpwstr>
  </property>
</Properties>
</file>