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39D04" w14:textId="77777777" w:rsidR="007A61CA" w:rsidRPr="00F8406A" w:rsidRDefault="007A61CA" w:rsidP="007A61CA">
      <w:pPr>
        <w:pStyle w:val="Heading2"/>
        <w:spacing w:before="0" w:after="0" w:line="240" w:lineRule="auto"/>
        <w:rPr>
          <w:rFonts w:cs="Arial"/>
          <w:color w:val="0070C0"/>
          <w:u w:color="000000"/>
        </w:rPr>
      </w:pPr>
      <w:r>
        <w:rPr>
          <w:color w:val="0070C0"/>
          <w:u w:color="000000"/>
        </w:rPr>
        <w:t>Emploi dans la fonction publique</w:t>
      </w:r>
    </w:p>
    <w:p w14:paraId="11FB868F" w14:textId="77777777" w:rsidR="007A61CA" w:rsidRDefault="007A61CA" w:rsidP="007A61CA">
      <w:pPr>
        <w:pStyle w:val="Heading2"/>
        <w:spacing w:before="0" w:after="0" w:line="240" w:lineRule="auto"/>
        <w:rPr>
          <w:rFonts w:cs="Arial"/>
          <w:color w:val="0070C0"/>
          <w:sz w:val="24"/>
          <w:szCs w:val="24"/>
          <w:u w:color="000000"/>
        </w:rPr>
      </w:pPr>
    </w:p>
    <w:p w14:paraId="7965E932" w14:textId="55115FBB" w:rsidR="007A61CA" w:rsidRDefault="007A61CA" w:rsidP="007A61CA">
      <w:pPr>
        <w:pStyle w:val="BodyText"/>
        <w:spacing w:before="0" w:after="0" w:line="240" w:lineRule="auto"/>
        <w:rPr>
          <w:rFonts w:cs="Arial"/>
          <w:sz w:val="20"/>
          <w:szCs w:val="20"/>
        </w:rPr>
      </w:pPr>
      <w:r>
        <w:rPr>
          <w:sz w:val="20"/>
          <w:szCs w:val="20"/>
        </w:rPr>
        <w:t xml:space="preserve">Un emploi dans la fonction publique fédérale doit </w:t>
      </w:r>
      <w:r w:rsidR="002F5AA0">
        <w:rPr>
          <w:sz w:val="20"/>
          <w:szCs w:val="20"/>
        </w:rPr>
        <w:t>être exercé</w:t>
      </w:r>
      <w:r w:rsidR="009E0F09">
        <w:rPr>
          <w:sz w:val="20"/>
          <w:szCs w:val="20"/>
        </w:rPr>
        <w:t xml:space="preserve"> dans</w:t>
      </w:r>
      <w:r>
        <w:rPr>
          <w:sz w:val="20"/>
          <w:szCs w:val="20"/>
        </w:rPr>
        <w:t xml:space="preserve"> un ministère ou une direction qui fait partie de la fonction publique. Cela comprend également l’emploi au sein des conseils, commissions ou organismes qui font partie de la fonction publique aux fins de la pension.</w:t>
      </w:r>
    </w:p>
    <w:p w14:paraId="55B02DC8" w14:textId="77777777" w:rsidR="007A61CA" w:rsidRDefault="007A61CA" w:rsidP="007A61CA">
      <w:pPr>
        <w:pStyle w:val="BodyText"/>
        <w:spacing w:before="0" w:after="0" w:line="240" w:lineRule="auto"/>
        <w:rPr>
          <w:rFonts w:cs="Arial"/>
          <w:sz w:val="20"/>
          <w:szCs w:val="20"/>
        </w:rPr>
      </w:pPr>
    </w:p>
    <w:p w14:paraId="62D92CFE" w14:textId="703025F8" w:rsidR="007A61CA" w:rsidRDefault="007A61CA" w:rsidP="007A61CA">
      <w:pPr>
        <w:pStyle w:val="BodyText"/>
        <w:spacing w:before="0" w:after="0" w:line="240" w:lineRule="auto"/>
        <w:rPr>
          <w:rFonts w:cs="Arial"/>
          <w:sz w:val="20"/>
          <w:szCs w:val="20"/>
        </w:rPr>
      </w:pPr>
      <w:r>
        <w:rPr>
          <w:sz w:val="20"/>
          <w:szCs w:val="20"/>
        </w:rPr>
        <w:t xml:space="preserve">Un processus de nomination </w:t>
      </w:r>
      <w:r w:rsidR="002F5AA0">
        <w:rPr>
          <w:sz w:val="20"/>
          <w:szCs w:val="20"/>
        </w:rPr>
        <w:t>est un processus qui v</w:t>
      </w:r>
      <w:r>
        <w:rPr>
          <w:sz w:val="20"/>
          <w:szCs w:val="20"/>
        </w:rPr>
        <w:t xml:space="preserve">ise à trouver et à embaucher quelqu’un pour occuper un poste. </w:t>
      </w:r>
    </w:p>
    <w:p w14:paraId="409FF639" w14:textId="77777777" w:rsidR="007A61CA" w:rsidRDefault="007A61CA" w:rsidP="007A61CA">
      <w:pPr>
        <w:pStyle w:val="BodyText"/>
        <w:spacing w:before="0" w:after="0" w:line="240" w:lineRule="auto"/>
        <w:rPr>
          <w:rFonts w:cs="Arial"/>
          <w:sz w:val="20"/>
          <w:szCs w:val="20"/>
        </w:rPr>
      </w:pPr>
    </w:p>
    <w:p w14:paraId="53B5BC67" w14:textId="21B7FC78" w:rsidR="007A61CA" w:rsidRDefault="007A61CA" w:rsidP="007A61CA">
      <w:pPr>
        <w:pStyle w:val="BodyText"/>
        <w:spacing w:before="0" w:after="0" w:line="240" w:lineRule="auto"/>
        <w:rPr>
          <w:rFonts w:cs="Arial"/>
          <w:sz w:val="20"/>
          <w:szCs w:val="20"/>
        </w:rPr>
      </w:pPr>
      <w:r>
        <w:rPr>
          <w:sz w:val="20"/>
          <w:szCs w:val="20"/>
        </w:rPr>
        <w:t xml:space="preserve">Pour les nominations à un poste régulier </w:t>
      </w:r>
      <w:r w:rsidR="009E0F09">
        <w:rPr>
          <w:sz w:val="20"/>
          <w:szCs w:val="20"/>
        </w:rPr>
        <w:t xml:space="preserve">au sein </w:t>
      </w:r>
      <w:r>
        <w:rPr>
          <w:sz w:val="20"/>
          <w:szCs w:val="20"/>
        </w:rPr>
        <w:t xml:space="preserve">de la fonction publique, la nomination doit, en vertu de la loi, être fondée sur le mérite. </w:t>
      </w:r>
    </w:p>
    <w:p w14:paraId="7E099122" w14:textId="77777777" w:rsidR="007A61CA" w:rsidRDefault="007A61CA" w:rsidP="007A61CA">
      <w:pPr>
        <w:pStyle w:val="BodyText"/>
        <w:spacing w:before="0" w:after="0" w:line="240" w:lineRule="auto"/>
        <w:rPr>
          <w:rFonts w:cs="Arial"/>
          <w:sz w:val="20"/>
          <w:szCs w:val="20"/>
        </w:rPr>
      </w:pPr>
    </w:p>
    <w:p w14:paraId="5011BDC3" w14:textId="4AD636D6" w:rsidR="007A61CA" w:rsidRDefault="007A61CA" w:rsidP="007A61CA">
      <w:pPr>
        <w:pStyle w:val="BodyText"/>
        <w:spacing w:before="0" w:after="0" w:line="240" w:lineRule="auto"/>
        <w:rPr>
          <w:rFonts w:cs="Arial"/>
          <w:sz w:val="20"/>
          <w:szCs w:val="20"/>
        </w:rPr>
      </w:pPr>
      <w:r>
        <w:rPr>
          <w:sz w:val="20"/>
          <w:szCs w:val="20"/>
        </w:rPr>
        <w:t>Le</w:t>
      </w:r>
      <w:r w:rsidR="002F5AA0">
        <w:rPr>
          <w:sz w:val="20"/>
          <w:szCs w:val="20"/>
        </w:rPr>
        <w:t>s critères de</w:t>
      </w:r>
      <w:r>
        <w:rPr>
          <w:sz w:val="20"/>
          <w:szCs w:val="20"/>
        </w:rPr>
        <w:t xml:space="preserve"> mérite </w:t>
      </w:r>
      <w:r w:rsidR="002F5AA0">
        <w:rPr>
          <w:sz w:val="20"/>
          <w:szCs w:val="20"/>
        </w:rPr>
        <w:t>sont</w:t>
      </w:r>
      <w:r>
        <w:rPr>
          <w:sz w:val="20"/>
          <w:szCs w:val="20"/>
        </w:rPr>
        <w:t xml:space="preserve"> «</w:t>
      </w:r>
      <w:r w:rsidR="001C45FA">
        <w:rPr>
          <w:sz w:val="20"/>
          <w:szCs w:val="20"/>
        </w:rPr>
        <w:t> </w:t>
      </w:r>
      <w:r w:rsidR="002F5AA0">
        <w:rPr>
          <w:sz w:val="20"/>
          <w:szCs w:val="20"/>
        </w:rPr>
        <w:t>satisfaits</w:t>
      </w:r>
      <w:r w:rsidR="001C45FA">
        <w:rPr>
          <w:sz w:val="20"/>
          <w:szCs w:val="20"/>
        </w:rPr>
        <w:t> </w:t>
      </w:r>
      <w:r>
        <w:rPr>
          <w:sz w:val="20"/>
          <w:szCs w:val="20"/>
        </w:rPr>
        <w:t xml:space="preserve">» lorsque la personne embauchée possède toutes les qualifications requises pour le poste, telles que définies par le gestionnaire d’embauche et </w:t>
      </w:r>
      <w:r w:rsidR="009E0F09">
        <w:rPr>
          <w:sz w:val="20"/>
          <w:szCs w:val="20"/>
        </w:rPr>
        <w:t>énumérées</w:t>
      </w:r>
      <w:r>
        <w:rPr>
          <w:sz w:val="20"/>
          <w:szCs w:val="20"/>
        </w:rPr>
        <w:t xml:space="preserve"> dans l’</w:t>
      </w:r>
      <w:r w:rsidR="0043747F">
        <w:rPr>
          <w:sz w:val="20"/>
          <w:szCs w:val="20"/>
        </w:rPr>
        <w:t>Énoncé</w:t>
      </w:r>
      <w:r>
        <w:rPr>
          <w:sz w:val="20"/>
          <w:szCs w:val="20"/>
        </w:rPr>
        <w:t xml:space="preserve"> des critères de mérite. </w:t>
      </w:r>
    </w:p>
    <w:p w14:paraId="1BF35F3F" w14:textId="6299A4F7" w:rsidR="00B43E1D" w:rsidRDefault="00B43E1D" w:rsidP="007A61CA">
      <w:pPr>
        <w:pStyle w:val="BodyText"/>
        <w:spacing w:before="0" w:after="0" w:line="240" w:lineRule="auto"/>
        <w:rPr>
          <w:rFonts w:cs="Arial"/>
          <w:sz w:val="20"/>
          <w:szCs w:val="20"/>
        </w:rPr>
      </w:pPr>
    </w:p>
    <w:p w14:paraId="179E6165" w14:textId="77777777" w:rsidR="00B43E1D" w:rsidRPr="00B4013D" w:rsidRDefault="00B43E1D" w:rsidP="00B43E1D">
      <w:pPr>
        <w:pStyle w:val="Heading2"/>
        <w:spacing w:before="0" w:after="0" w:line="240" w:lineRule="auto"/>
        <w:rPr>
          <w:rFonts w:cs="Arial"/>
          <w:color w:val="0070C0"/>
          <w:sz w:val="24"/>
          <w:szCs w:val="24"/>
          <w:u w:color="000000"/>
        </w:rPr>
      </w:pPr>
      <w:r>
        <w:rPr>
          <w:color w:val="0070C0"/>
          <w:sz w:val="24"/>
          <w:szCs w:val="24"/>
          <w:u w:color="000000"/>
        </w:rPr>
        <w:t>Types de mesures de dotation</w:t>
      </w:r>
    </w:p>
    <w:p w14:paraId="320B21EE" w14:textId="77777777" w:rsidR="00B43E1D" w:rsidRDefault="00B43E1D" w:rsidP="00B43E1D">
      <w:pPr>
        <w:pStyle w:val="BodyText"/>
        <w:spacing w:before="0" w:after="0" w:line="240" w:lineRule="auto"/>
        <w:rPr>
          <w:rFonts w:cs="Arial"/>
          <w:sz w:val="20"/>
          <w:szCs w:val="20"/>
        </w:rPr>
      </w:pPr>
    </w:p>
    <w:p w14:paraId="702170D0" w14:textId="0B624B84" w:rsidR="00B43E1D" w:rsidRDefault="00EB7588" w:rsidP="00B43E1D">
      <w:pPr>
        <w:pStyle w:val="BodyText"/>
        <w:spacing w:before="0" w:after="0" w:line="240" w:lineRule="auto"/>
        <w:rPr>
          <w:rFonts w:cs="Arial"/>
          <w:sz w:val="20"/>
          <w:szCs w:val="20"/>
        </w:rPr>
      </w:pPr>
      <w:r>
        <w:rPr>
          <w:sz w:val="20"/>
          <w:szCs w:val="20"/>
        </w:rPr>
        <w:t>Il existe divers types de mesures de dotation dans la fonction publique.</w:t>
      </w:r>
    </w:p>
    <w:p w14:paraId="4DF1D518" w14:textId="77777777" w:rsidR="00B43E1D" w:rsidRPr="00885B33" w:rsidRDefault="00B43E1D" w:rsidP="00B43E1D">
      <w:pPr>
        <w:pStyle w:val="BodyText"/>
        <w:spacing w:before="0" w:after="0" w:line="240" w:lineRule="auto"/>
        <w:rPr>
          <w:rFonts w:cs="Arial"/>
          <w:sz w:val="20"/>
          <w:szCs w:val="20"/>
        </w:rPr>
      </w:pPr>
    </w:p>
    <w:p w14:paraId="5188EB89" w14:textId="32654B6D" w:rsidR="00B43E1D" w:rsidRPr="00885B33" w:rsidRDefault="00B43E1D" w:rsidP="00B43E1D">
      <w:pPr>
        <w:pStyle w:val="ListParagraph"/>
        <w:numPr>
          <w:ilvl w:val="0"/>
          <w:numId w:val="14"/>
        </w:numPr>
        <w:pBdr>
          <w:top w:val="nil"/>
          <w:left w:val="nil"/>
          <w:bottom w:val="nil"/>
          <w:right w:val="nil"/>
          <w:between w:val="nil"/>
          <w:bar w:val="nil"/>
        </w:pBdr>
        <w:rPr>
          <w:rFonts w:ascii="Arial" w:hAnsi="Arial" w:cs="Arial"/>
          <w:bCs/>
          <w:color w:val="000000"/>
          <w:sz w:val="20"/>
          <w:szCs w:val="20"/>
          <w:u w:color="000000"/>
        </w:rPr>
      </w:pPr>
      <w:r>
        <w:rPr>
          <w:rFonts w:ascii="Arial" w:hAnsi="Arial"/>
          <w:bCs/>
          <w:color w:val="000000"/>
          <w:sz w:val="20"/>
          <w:szCs w:val="20"/>
          <w:u w:color="000000"/>
        </w:rPr>
        <w:t>Processus de nomination interne annoncé </w:t>
      </w:r>
      <w:r w:rsidR="00E47F41">
        <w:rPr>
          <w:rFonts w:ascii="Arial" w:hAnsi="Arial"/>
          <w:bCs/>
          <w:color w:val="000000"/>
          <w:sz w:val="20"/>
          <w:szCs w:val="20"/>
          <w:u w:color="000000"/>
        </w:rPr>
        <w:t>—</w:t>
      </w:r>
      <w:r>
        <w:rPr>
          <w:rFonts w:ascii="Arial" w:hAnsi="Arial"/>
          <w:bCs/>
          <w:color w:val="000000"/>
          <w:sz w:val="20"/>
          <w:szCs w:val="20"/>
          <w:u w:color="000000"/>
        </w:rPr>
        <w:t xml:space="preserve"> publié sur le site d’emplois de la fonction publique, ouvert à tous les employés du gouvernement fédéral et aux membres ou vétérans des FAC. </w:t>
      </w:r>
    </w:p>
    <w:p w14:paraId="0CC0BD3D" w14:textId="19B5238F" w:rsidR="00B43E1D" w:rsidRPr="00885B33" w:rsidRDefault="00B43E1D" w:rsidP="00B43E1D">
      <w:pPr>
        <w:pStyle w:val="ListParagraph"/>
        <w:numPr>
          <w:ilvl w:val="0"/>
          <w:numId w:val="14"/>
        </w:numPr>
        <w:pBdr>
          <w:top w:val="nil"/>
          <w:left w:val="nil"/>
          <w:bottom w:val="nil"/>
          <w:right w:val="nil"/>
          <w:between w:val="nil"/>
          <w:bar w:val="nil"/>
        </w:pBdr>
        <w:rPr>
          <w:rFonts w:ascii="Arial" w:hAnsi="Arial" w:cs="Arial"/>
          <w:bCs/>
          <w:color w:val="000000"/>
          <w:sz w:val="20"/>
          <w:szCs w:val="20"/>
          <w:u w:color="000000"/>
        </w:rPr>
      </w:pPr>
      <w:r>
        <w:rPr>
          <w:rFonts w:ascii="Arial" w:hAnsi="Arial"/>
          <w:bCs/>
          <w:color w:val="000000"/>
          <w:sz w:val="20"/>
          <w:szCs w:val="20"/>
          <w:u w:color="000000"/>
        </w:rPr>
        <w:t>Processus de nomination interne non annoncé </w:t>
      </w:r>
      <w:r w:rsidR="00E47F41">
        <w:rPr>
          <w:rFonts w:ascii="Arial" w:hAnsi="Arial"/>
          <w:bCs/>
          <w:color w:val="000000"/>
          <w:sz w:val="20"/>
          <w:szCs w:val="20"/>
          <w:u w:color="000000"/>
        </w:rPr>
        <w:t>—</w:t>
      </w:r>
      <w:r>
        <w:rPr>
          <w:rFonts w:ascii="Arial" w:hAnsi="Arial"/>
          <w:bCs/>
          <w:color w:val="000000"/>
          <w:sz w:val="20"/>
          <w:szCs w:val="20"/>
          <w:u w:color="000000"/>
        </w:rPr>
        <w:t xml:space="preserve"> le candidat est nommé en fonction du fait qu’il possède un ensemble de compétences spécialisées requis immédiatement.</w:t>
      </w:r>
    </w:p>
    <w:p w14:paraId="5928982A" w14:textId="1083C7BC" w:rsidR="00B43E1D" w:rsidRPr="00885B33" w:rsidRDefault="00B43E1D" w:rsidP="00B43E1D">
      <w:pPr>
        <w:pStyle w:val="ListParagraph"/>
        <w:numPr>
          <w:ilvl w:val="0"/>
          <w:numId w:val="14"/>
        </w:numPr>
        <w:pBdr>
          <w:top w:val="nil"/>
          <w:left w:val="nil"/>
          <w:bottom w:val="nil"/>
          <w:right w:val="nil"/>
          <w:between w:val="nil"/>
          <w:bar w:val="nil"/>
        </w:pBdr>
        <w:rPr>
          <w:rFonts w:ascii="Arial" w:hAnsi="Arial" w:cs="Arial"/>
          <w:bCs/>
          <w:color w:val="000000"/>
          <w:sz w:val="20"/>
          <w:szCs w:val="20"/>
          <w:u w:color="000000"/>
        </w:rPr>
      </w:pPr>
      <w:r>
        <w:rPr>
          <w:rFonts w:ascii="Arial" w:hAnsi="Arial"/>
          <w:bCs/>
          <w:color w:val="000000"/>
          <w:sz w:val="20"/>
          <w:szCs w:val="20"/>
          <w:u w:color="000000"/>
        </w:rPr>
        <w:t>Processus de nomination externe annoncé </w:t>
      </w:r>
      <w:r w:rsidR="00E47F41">
        <w:rPr>
          <w:rFonts w:ascii="Arial" w:hAnsi="Arial"/>
          <w:bCs/>
          <w:color w:val="000000"/>
          <w:sz w:val="20"/>
          <w:szCs w:val="20"/>
          <w:u w:color="000000"/>
        </w:rPr>
        <w:t>—</w:t>
      </w:r>
      <w:r>
        <w:rPr>
          <w:rFonts w:ascii="Arial" w:hAnsi="Arial"/>
          <w:bCs/>
          <w:color w:val="000000"/>
          <w:sz w:val="20"/>
          <w:szCs w:val="20"/>
          <w:u w:color="000000"/>
        </w:rPr>
        <w:t xml:space="preserve"> publié sur le site d’emplois de la fonction publique, ouvert au public.</w:t>
      </w:r>
    </w:p>
    <w:p w14:paraId="05625648" w14:textId="4703A2A2" w:rsidR="00B43E1D" w:rsidRPr="00885B33" w:rsidRDefault="00B43E1D" w:rsidP="00B43E1D">
      <w:pPr>
        <w:pStyle w:val="ListParagraph"/>
        <w:numPr>
          <w:ilvl w:val="0"/>
          <w:numId w:val="14"/>
        </w:numPr>
        <w:pBdr>
          <w:top w:val="nil"/>
          <w:left w:val="nil"/>
          <w:bottom w:val="nil"/>
          <w:right w:val="nil"/>
          <w:between w:val="nil"/>
          <w:bar w:val="nil"/>
        </w:pBdr>
        <w:rPr>
          <w:rFonts w:ascii="Arial" w:hAnsi="Arial" w:cs="Arial"/>
          <w:bCs/>
          <w:color w:val="000000"/>
          <w:sz w:val="20"/>
          <w:szCs w:val="20"/>
          <w:u w:color="000000"/>
        </w:rPr>
      </w:pPr>
      <w:r>
        <w:rPr>
          <w:rFonts w:ascii="Arial" w:hAnsi="Arial"/>
          <w:bCs/>
          <w:color w:val="000000"/>
          <w:sz w:val="20"/>
          <w:szCs w:val="20"/>
          <w:u w:color="000000"/>
        </w:rPr>
        <w:t>Processus de nomination externe non annoncé </w:t>
      </w:r>
      <w:r w:rsidR="00E47F41">
        <w:rPr>
          <w:rFonts w:ascii="Arial" w:hAnsi="Arial"/>
          <w:bCs/>
          <w:color w:val="000000"/>
          <w:sz w:val="20"/>
          <w:szCs w:val="20"/>
          <w:u w:color="000000"/>
        </w:rPr>
        <w:t>—</w:t>
      </w:r>
      <w:r>
        <w:rPr>
          <w:rFonts w:ascii="Arial" w:hAnsi="Arial"/>
          <w:bCs/>
          <w:color w:val="000000"/>
          <w:sz w:val="20"/>
          <w:szCs w:val="20"/>
          <w:u w:color="000000"/>
        </w:rPr>
        <w:t xml:space="preserve"> nomination parmi le public sans publication.</w:t>
      </w:r>
    </w:p>
    <w:p w14:paraId="2894C586" w14:textId="7349A769" w:rsidR="00B43E1D" w:rsidRPr="00885B33" w:rsidRDefault="00B43E1D" w:rsidP="00B43E1D">
      <w:pPr>
        <w:pStyle w:val="ListParagraph"/>
        <w:numPr>
          <w:ilvl w:val="0"/>
          <w:numId w:val="14"/>
        </w:numPr>
        <w:pBdr>
          <w:top w:val="nil"/>
          <w:left w:val="nil"/>
          <w:bottom w:val="nil"/>
          <w:right w:val="nil"/>
          <w:between w:val="nil"/>
          <w:bar w:val="nil"/>
        </w:pBdr>
        <w:rPr>
          <w:rFonts w:ascii="Arial" w:hAnsi="Arial" w:cs="Arial"/>
          <w:bCs/>
          <w:color w:val="000000"/>
          <w:sz w:val="20"/>
          <w:szCs w:val="20"/>
          <w:u w:color="000000"/>
        </w:rPr>
      </w:pPr>
      <w:r>
        <w:rPr>
          <w:rFonts w:ascii="Arial" w:hAnsi="Arial"/>
          <w:bCs/>
          <w:color w:val="000000"/>
          <w:sz w:val="20"/>
          <w:szCs w:val="20"/>
          <w:u w:color="000000"/>
        </w:rPr>
        <w:t>Nominations fondées sur les qualités du titulaire</w:t>
      </w:r>
      <w:r w:rsidR="009E0F09">
        <w:rPr>
          <w:rFonts w:ascii="Arial" w:hAnsi="Arial"/>
          <w:bCs/>
          <w:color w:val="000000"/>
          <w:sz w:val="20"/>
          <w:szCs w:val="20"/>
          <w:u w:color="000000"/>
        </w:rPr>
        <w:t xml:space="preserve"> —</w:t>
      </w:r>
      <w:r>
        <w:rPr>
          <w:rFonts w:ascii="Arial" w:hAnsi="Arial"/>
          <w:bCs/>
          <w:color w:val="000000"/>
          <w:sz w:val="20"/>
          <w:szCs w:val="20"/>
          <w:u w:color="000000"/>
        </w:rPr>
        <w:t xml:space="preserve"> </w:t>
      </w:r>
      <w:r w:rsidR="009E0F09">
        <w:rPr>
          <w:rFonts w:ascii="Arial" w:hAnsi="Arial"/>
          <w:bCs/>
          <w:color w:val="000000"/>
          <w:sz w:val="20"/>
          <w:szCs w:val="20"/>
          <w:u w:color="000000"/>
        </w:rPr>
        <w:t>l</w:t>
      </w:r>
      <w:r>
        <w:rPr>
          <w:rFonts w:ascii="Arial" w:hAnsi="Arial"/>
          <w:bCs/>
          <w:color w:val="000000"/>
          <w:sz w:val="20"/>
          <w:szCs w:val="20"/>
          <w:u w:color="000000"/>
        </w:rPr>
        <w:t>es administrateurs généraux, en consultation avec les agents négociateurs autorisés, peuvent établir un cadre de progression de carrière pour les titulaires de postes de chercheurs scientifiques (SE-RES) et de postes au sein du Service scientifique de la défense (DS).</w:t>
      </w:r>
    </w:p>
    <w:p w14:paraId="6E6A7673" w14:textId="486AEEE3" w:rsidR="00B43E1D" w:rsidRPr="00885B33" w:rsidRDefault="00B43E1D" w:rsidP="00B43E1D">
      <w:pPr>
        <w:pStyle w:val="ListParagraph"/>
        <w:numPr>
          <w:ilvl w:val="0"/>
          <w:numId w:val="14"/>
        </w:numPr>
        <w:pBdr>
          <w:top w:val="nil"/>
          <w:left w:val="nil"/>
          <w:bottom w:val="nil"/>
          <w:right w:val="nil"/>
          <w:between w:val="nil"/>
          <w:bar w:val="nil"/>
        </w:pBdr>
        <w:rPr>
          <w:rFonts w:ascii="Arial" w:hAnsi="Arial" w:cs="Arial"/>
          <w:bCs/>
          <w:color w:val="000000"/>
          <w:sz w:val="20"/>
          <w:szCs w:val="20"/>
          <w:u w:color="000000"/>
        </w:rPr>
      </w:pPr>
      <w:r>
        <w:rPr>
          <w:rFonts w:ascii="Arial" w:hAnsi="Arial"/>
          <w:bCs/>
          <w:color w:val="000000"/>
          <w:sz w:val="20"/>
          <w:szCs w:val="20"/>
          <w:u w:color="000000"/>
        </w:rPr>
        <w:t>Nomination intérimaire </w:t>
      </w:r>
      <w:r w:rsidR="00E47F41">
        <w:rPr>
          <w:rFonts w:ascii="Arial" w:hAnsi="Arial"/>
          <w:bCs/>
          <w:color w:val="000000"/>
          <w:sz w:val="20"/>
          <w:szCs w:val="20"/>
          <w:u w:color="000000"/>
        </w:rPr>
        <w:t>—</w:t>
      </w:r>
      <w:r>
        <w:rPr>
          <w:rFonts w:ascii="Arial" w:hAnsi="Arial"/>
          <w:bCs/>
          <w:color w:val="000000"/>
          <w:sz w:val="20"/>
          <w:szCs w:val="20"/>
          <w:u w:color="000000"/>
        </w:rPr>
        <w:t xml:space="preserve"> affectation temporaire à un autre poste à un niveau supérieur</w:t>
      </w:r>
    </w:p>
    <w:p w14:paraId="054F12A4" w14:textId="3E66F580" w:rsidR="00B43E1D" w:rsidRPr="00885B33" w:rsidRDefault="001174EB" w:rsidP="00B43E1D">
      <w:pPr>
        <w:pStyle w:val="ListParagraph"/>
        <w:numPr>
          <w:ilvl w:val="0"/>
          <w:numId w:val="14"/>
        </w:numPr>
        <w:pBdr>
          <w:top w:val="nil"/>
          <w:left w:val="nil"/>
          <w:bottom w:val="nil"/>
          <w:right w:val="nil"/>
          <w:between w:val="nil"/>
          <w:bar w:val="nil"/>
        </w:pBdr>
        <w:rPr>
          <w:rFonts w:ascii="Arial" w:hAnsi="Arial" w:cs="Arial"/>
          <w:bCs/>
          <w:color w:val="000000"/>
          <w:sz w:val="20"/>
          <w:szCs w:val="20"/>
          <w:u w:color="000000"/>
        </w:rPr>
      </w:pPr>
      <w:r>
        <w:rPr>
          <w:rFonts w:ascii="Arial" w:hAnsi="Arial"/>
          <w:bCs/>
          <w:color w:val="000000"/>
          <w:sz w:val="20"/>
          <w:szCs w:val="20"/>
          <w:u w:color="000000"/>
        </w:rPr>
        <w:t>Répertoire</w:t>
      </w:r>
      <w:r w:rsidR="00B43E1D">
        <w:rPr>
          <w:rFonts w:ascii="Arial" w:hAnsi="Arial"/>
          <w:bCs/>
          <w:color w:val="000000"/>
          <w:sz w:val="20"/>
          <w:szCs w:val="20"/>
          <w:u w:color="000000"/>
        </w:rPr>
        <w:t> </w:t>
      </w:r>
      <w:r>
        <w:rPr>
          <w:rFonts w:ascii="Arial" w:hAnsi="Arial"/>
          <w:bCs/>
          <w:color w:val="000000"/>
          <w:sz w:val="20"/>
          <w:szCs w:val="20"/>
          <w:u w:color="000000"/>
        </w:rPr>
        <w:t>—</w:t>
      </w:r>
      <w:r w:rsidR="00B43E1D">
        <w:rPr>
          <w:rFonts w:ascii="Arial" w:hAnsi="Arial"/>
          <w:bCs/>
          <w:color w:val="000000"/>
          <w:sz w:val="20"/>
          <w:szCs w:val="20"/>
          <w:u w:color="000000"/>
        </w:rPr>
        <w:t xml:space="preserve"> </w:t>
      </w:r>
      <w:r w:rsidR="00304379">
        <w:rPr>
          <w:rFonts w:ascii="Arial" w:hAnsi="Arial"/>
          <w:bCs/>
          <w:color w:val="000000"/>
          <w:sz w:val="20"/>
          <w:szCs w:val="20"/>
          <w:u w:color="000000"/>
        </w:rPr>
        <w:t>u</w:t>
      </w:r>
      <w:r w:rsidR="00B43E1D">
        <w:rPr>
          <w:rFonts w:ascii="Arial" w:hAnsi="Arial"/>
          <w:bCs/>
          <w:color w:val="000000"/>
          <w:sz w:val="20"/>
          <w:szCs w:val="20"/>
          <w:u w:color="000000"/>
        </w:rPr>
        <w:t>n groupe de candidats non ou partiellement évalués qui ont postulé dans le cadre d’un processus de nomination externe ou interne annoncé. Les gestionnaires d’embauche peuvent «</w:t>
      </w:r>
      <w:r w:rsidR="001C45FA">
        <w:rPr>
          <w:rFonts w:ascii="Arial" w:hAnsi="Arial"/>
          <w:bCs/>
          <w:color w:val="000000"/>
          <w:sz w:val="20"/>
          <w:szCs w:val="20"/>
          <w:u w:color="000000"/>
        </w:rPr>
        <w:t> </w:t>
      </w:r>
      <w:r w:rsidR="00B43E1D">
        <w:rPr>
          <w:rFonts w:ascii="Arial" w:hAnsi="Arial"/>
          <w:bCs/>
          <w:color w:val="000000"/>
          <w:sz w:val="20"/>
          <w:szCs w:val="20"/>
          <w:u w:color="000000"/>
        </w:rPr>
        <w:t>demander une présentation de candidatures à partir du répertoire</w:t>
      </w:r>
      <w:r w:rsidR="001C45FA">
        <w:rPr>
          <w:rFonts w:ascii="Arial" w:hAnsi="Arial"/>
          <w:bCs/>
          <w:color w:val="000000"/>
          <w:sz w:val="20"/>
          <w:szCs w:val="20"/>
          <w:u w:color="000000"/>
        </w:rPr>
        <w:t> </w:t>
      </w:r>
      <w:r w:rsidR="00B43E1D">
        <w:rPr>
          <w:rFonts w:ascii="Arial" w:hAnsi="Arial"/>
          <w:bCs/>
          <w:color w:val="000000"/>
          <w:sz w:val="20"/>
          <w:szCs w:val="20"/>
          <w:u w:color="000000"/>
        </w:rPr>
        <w:t>» et évaluer ces candidats pour des postes.</w:t>
      </w:r>
    </w:p>
    <w:p w14:paraId="79719888" w14:textId="5E6D64D4" w:rsidR="00B43E1D" w:rsidRPr="001174EB" w:rsidRDefault="00B43E1D" w:rsidP="00B43E1D">
      <w:pPr>
        <w:pStyle w:val="ListParagraph"/>
        <w:numPr>
          <w:ilvl w:val="0"/>
          <w:numId w:val="14"/>
        </w:numPr>
        <w:pBdr>
          <w:top w:val="nil"/>
          <w:left w:val="nil"/>
          <w:bottom w:val="nil"/>
          <w:right w:val="nil"/>
          <w:between w:val="nil"/>
          <w:bar w:val="nil"/>
        </w:pBdr>
        <w:rPr>
          <w:rFonts w:ascii="Arial" w:hAnsi="Arial" w:cs="Arial"/>
          <w:bCs/>
          <w:color w:val="000000"/>
          <w:sz w:val="20"/>
          <w:szCs w:val="20"/>
          <w:u w:color="000000"/>
        </w:rPr>
      </w:pPr>
      <w:r>
        <w:rPr>
          <w:rFonts w:ascii="Arial" w:hAnsi="Arial"/>
          <w:bCs/>
          <w:color w:val="000000"/>
          <w:sz w:val="20"/>
          <w:szCs w:val="20"/>
          <w:u w:color="000000"/>
        </w:rPr>
        <w:t>Bassin</w:t>
      </w:r>
      <w:r w:rsidR="00E47F41">
        <w:rPr>
          <w:rFonts w:ascii="Arial" w:hAnsi="Arial"/>
          <w:bCs/>
          <w:color w:val="000000"/>
          <w:sz w:val="20"/>
          <w:szCs w:val="20"/>
          <w:u w:color="000000"/>
        </w:rPr>
        <w:t> </w:t>
      </w:r>
      <w:r w:rsidR="001174EB">
        <w:rPr>
          <w:rFonts w:ascii="Arial" w:hAnsi="Arial"/>
          <w:bCs/>
          <w:color w:val="000000"/>
          <w:sz w:val="20"/>
          <w:szCs w:val="20"/>
          <w:u w:color="000000"/>
        </w:rPr>
        <w:t xml:space="preserve">— </w:t>
      </w:r>
      <w:r w:rsidR="00304379">
        <w:rPr>
          <w:rFonts w:ascii="Arial" w:hAnsi="Arial"/>
          <w:bCs/>
          <w:color w:val="000000"/>
          <w:sz w:val="20"/>
          <w:szCs w:val="20"/>
          <w:u w:color="000000"/>
        </w:rPr>
        <w:t>u</w:t>
      </w:r>
      <w:r>
        <w:rPr>
          <w:rFonts w:ascii="Arial" w:hAnsi="Arial"/>
          <w:bCs/>
          <w:color w:val="000000"/>
          <w:sz w:val="20"/>
          <w:szCs w:val="20"/>
          <w:u w:color="000000"/>
        </w:rPr>
        <w:t xml:space="preserve">n groupe de candidats qui sont partiellement ou complètement évalués (possèdent </w:t>
      </w:r>
      <w:r w:rsidR="001174EB">
        <w:rPr>
          <w:rFonts w:ascii="Arial" w:hAnsi="Arial"/>
          <w:bCs/>
          <w:color w:val="000000"/>
          <w:sz w:val="20"/>
          <w:szCs w:val="20"/>
          <w:u w:color="000000"/>
        </w:rPr>
        <w:t xml:space="preserve">les </w:t>
      </w:r>
      <w:r>
        <w:rPr>
          <w:rFonts w:ascii="Arial" w:hAnsi="Arial"/>
          <w:bCs/>
          <w:color w:val="000000"/>
          <w:sz w:val="20"/>
          <w:szCs w:val="20"/>
          <w:u w:color="000000"/>
        </w:rPr>
        <w:t xml:space="preserve">qualifications essentielles figurant dans un </w:t>
      </w:r>
      <w:r w:rsidR="0043747F">
        <w:rPr>
          <w:rFonts w:ascii="Arial" w:hAnsi="Arial"/>
          <w:bCs/>
          <w:color w:val="000000"/>
          <w:sz w:val="20"/>
          <w:szCs w:val="20"/>
          <w:u w:color="000000"/>
        </w:rPr>
        <w:t>Énoncé</w:t>
      </w:r>
      <w:r>
        <w:rPr>
          <w:rFonts w:ascii="Arial" w:hAnsi="Arial"/>
          <w:bCs/>
          <w:color w:val="000000"/>
          <w:sz w:val="20"/>
          <w:szCs w:val="20"/>
          <w:u w:color="000000"/>
        </w:rPr>
        <w:t xml:space="preserve"> des critères de mérite</w:t>
      </w:r>
      <w:r w:rsidR="001174EB">
        <w:rPr>
          <w:rFonts w:ascii="Arial" w:hAnsi="Arial"/>
          <w:bCs/>
          <w:color w:val="000000"/>
          <w:sz w:val="20"/>
          <w:szCs w:val="20"/>
          <w:u w:color="000000"/>
        </w:rPr>
        <w:t xml:space="preserve"> en tout ou en partie</w:t>
      </w:r>
      <w:r>
        <w:rPr>
          <w:rFonts w:ascii="Arial" w:hAnsi="Arial"/>
          <w:bCs/>
          <w:color w:val="000000"/>
          <w:sz w:val="20"/>
          <w:szCs w:val="20"/>
          <w:u w:color="000000"/>
        </w:rPr>
        <w:t>). Les gestionnaires d’embauche peuvent sélectionner des candidats et les nommer à des postes visés par l’</w:t>
      </w:r>
      <w:r w:rsidR="0043747F">
        <w:rPr>
          <w:rFonts w:ascii="Arial" w:hAnsi="Arial"/>
          <w:bCs/>
          <w:color w:val="000000"/>
          <w:sz w:val="20"/>
          <w:szCs w:val="20"/>
          <w:u w:color="000000"/>
        </w:rPr>
        <w:t>Énoncé</w:t>
      </w:r>
      <w:r>
        <w:rPr>
          <w:rFonts w:ascii="Arial" w:hAnsi="Arial"/>
          <w:bCs/>
          <w:color w:val="000000"/>
          <w:sz w:val="20"/>
          <w:szCs w:val="20"/>
          <w:u w:color="000000"/>
        </w:rPr>
        <w:t xml:space="preserve"> des critères de mérite </w:t>
      </w:r>
      <w:r w:rsidR="001174EB">
        <w:rPr>
          <w:rFonts w:ascii="Arial" w:hAnsi="Arial"/>
          <w:bCs/>
          <w:color w:val="000000"/>
          <w:sz w:val="20"/>
          <w:szCs w:val="20"/>
          <w:u w:color="000000"/>
        </w:rPr>
        <w:t>ayant servi à constituer ce</w:t>
      </w:r>
      <w:r>
        <w:rPr>
          <w:rFonts w:ascii="Arial" w:hAnsi="Arial"/>
          <w:bCs/>
          <w:color w:val="000000"/>
          <w:sz w:val="20"/>
          <w:szCs w:val="20"/>
          <w:u w:color="000000"/>
        </w:rPr>
        <w:t xml:space="preserve"> bassin</w:t>
      </w:r>
      <w:r w:rsidR="00E47F41">
        <w:rPr>
          <w:rFonts w:ascii="Arial" w:hAnsi="Arial"/>
          <w:bCs/>
          <w:color w:val="000000"/>
          <w:sz w:val="20"/>
          <w:szCs w:val="20"/>
          <w:u w:color="000000"/>
        </w:rPr>
        <w:t>.</w:t>
      </w:r>
    </w:p>
    <w:p w14:paraId="2F9DC68C" w14:textId="77777777" w:rsidR="001174EB" w:rsidRPr="001174EB" w:rsidRDefault="001174EB" w:rsidP="001174EB">
      <w:pPr>
        <w:pStyle w:val="ListParagraph"/>
        <w:pBdr>
          <w:top w:val="nil"/>
          <w:left w:val="nil"/>
          <w:bottom w:val="nil"/>
          <w:right w:val="nil"/>
          <w:between w:val="nil"/>
          <w:bar w:val="nil"/>
        </w:pBdr>
        <w:rPr>
          <w:rFonts w:ascii="Arial" w:hAnsi="Arial" w:cs="Arial"/>
          <w:bCs/>
          <w:color w:val="000000"/>
          <w:sz w:val="20"/>
          <w:szCs w:val="20"/>
          <w:u w:color="000000"/>
        </w:rPr>
      </w:pPr>
    </w:p>
    <w:p w14:paraId="15F58B86" w14:textId="77777777" w:rsidR="00B43E1D" w:rsidRDefault="00B43E1D" w:rsidP="00B43E1D">
      <w:pPr>
        <w:pBdr>
          <w:top w:val="nil"/>
          <w:left w:val="nil"/>
          <w:bottom w:val="nil"/>
          <w:right w:val="nil"/>
          <w:between w:val="nil"/>
          <w:bar w:val="nil"/>
        </w:pBdr>
        <w:spacing w:before="0" w:after="0" w:line="240" w:lineRule="auto"/>
        <w:rPr>
          <w:rFonts w:cs="Arial"/>
          <w:bCs/>
          <w:color w:val="000000"/>
          <w:sz w:val="20"/>
          <w:szCs w:val="20"/>
          <w:u w:color="000000"/>
        </w:rPr>
      </w:pPr>
      <w:r>
        <w:rPr>
          <w:bCs/>
          <w:color w:val="000000"/>
          <w:sz w:val="20"/>
          <w:szCs w:val="20"/>
          <w:u w:color="000000"/>
        </w:rPr>
        <w:t>Dans le cas d’un processus de nomination interne, seules les candidatures des personnes qui travaillent pour la fonction publique peuvent être considérées.</w:t>
      </w:r>
    </w:p>
    <w:p w14:paraId="07F65FBC" w14:textId="77777777" w:rsidR="00B43E1D" w:rsidRPr="00885B33" w:rsidRDefault="00B43E1D" w:rsidP="00B43E1D">
      <w:pPr>
        <w:pBdr>
          <w:top w:val="nil"/>
          <w:left w:val="nil"/>
          <w:bottom w:val="nil"/>
          <w:right w:val="nil"/>
          <w:between w:val="nil"/>
          <w:bar w:val="nil"/>
        </w:pBdr>
        <w:spacing w:before="0" w:after="0" w:line="240" w:lineRule="auto"/>
        <w:rPr>
          <w:rFonts w:cs="Arial"/>
          <w:bCs/>
          <w:color w:val="000000"/>
          <w:sz w:val="20"/>
          <w:szCs w:val="20"/>
          <w:u w:color="000000"/>
        </w:rPr>
      </w:pPr>
    </w:p>
    <w:p w14:paraId="11C370CA" w14:textId="4A1BFCAB" w:rsidR="00B43E1D" w:rsidRDefault="00B43E1D" w:rsidP="00B43E1D">
      <w:pPr>
        <w:pBdr>
          <w:top w:val="nil"/>
          <w:left w:val="nil"/>
          <w:bottom w:val="nil"/>
          <w:right w:val="nil"/>
          <w:between w:val="nil"/>
          <w:bar w:val="nil"/>
        </w:pBdr>
        <w:spacing w:before="0" w:after="0" w:line="240" w:lineRule="auto"/>
        <w:rPr>
          <w:rFonts w:cs="Arial"/>
          <w:bCs/>
          <w:color w:val="000000"/>
          <w:sz w:val="20"/>
          <w:szCs w:val="20"/>
          <w:u w:color="000000"/>
        </w:rPr>
      </w:pPr>
      <w:r>
        <w:rPr>
          <w:bCs/>
          <w:color w:val="000000"/>
          <w:sz w:val="20"/>
          <w:szCs w:val="20"/>
          <w:u w:color="000000"/>
        </w:rPr>
        <w:t xml:space="preserve">Dans un processus de nomination externe, on peut prendre en compte </w:t>
      </w:r>
      <w:r w:rsidR="00DB1E80">
        <w:rPr>
          <w:bCs/>
          <w:color w:val="000000"/>
          <w:sz w:val="20"/>
          <w:szCs w:val="20"/>
          <w:u w:color="000000"/>
        </w:rPr>
        <w:t>d</w:t>
      </w:r>
      <w:r>
        <w:rPr>
          <w:bCs/>
          <w:color w:val="000000"/>
          <w:sz w:val="20"/>
          <w:szCs w:val="20"/>
          <w:u w:color="000000"/>
        </w:rPr>
        <w:t>es personnes, qu’elles soient ou non déjà fonctionnaires. Les gestionnaires ne sont pas tenus de prendre en compte d’abord les fonctionnaires et peuvent nommer des personnes de l’extérieur de la fonction publique.</w:t>
      </w:r>
    </w:p>
    <w:p w14:paraId="6E196F62" w14:textId="77777777" w:rsidR="00B43E1D" w:rsidRDefault="00B43E1D" w:rsidP="00B43E1D">
      <w:pPr>
        <w:pBdr>
          <w:top w:val="nil"/>
          <w:left w:val="nil"/>
          <w:bottom w:val="nil"/>
          <w:right w:val="nil"/>
          <w:between w:val="nil"/>
          <w:bar w:val="nil"/>
        </w:pBdr>
        <w:spacing w:before="0" w:after="0" w:line="240" w:lineRule="auto"/>
        <w:rPr>
          <w:rFonts w:cs="Arial"/>
          <w:bCs/>
          <w:color w:val="000000"/>
          <w:sz w:val="20"/>
          <w:szCs w:val="20"/>
          <w:u w:color="000000"/>
        </w:rPr>
      </w:pPr>
    </w:p>
    <w:p w14:paraId="60D2EE59" w14:textId="62EC097B" w:rsidR="00B43E1D" w:rsidRPr="00B4013D" w:rsidRDefault="00B43E1D" w:rsidP="00B43E1D">
      <w:pPr>
        <w:pBdr>
          <w:top w:val="nil"/>
          <w:left w:val="nil"/>
          <w:bottom w:val="nil"/>
          <w:right w:val="nil"/>
          <w:between w:val="nil"/>
          <w:bar w:val="nil"/>
        </w:pBdr>
        <w:spacing w:before="0" w:after="0" w:line="240" w:lineRule="auto"/>
        <w:rPr>
          <w:rFonts w:cs="Arial"/>
          <w:b/>
          <w:color w:val="000000"/>
          <w:sz w:val="20"/>
          <w:szCs w:val="20"/>
          <w:u w:color="000000"/>
        </w:rPr>
      </w:pPr>
      <w:r>
        <w:rPr>
          <w:bCs/>
          <w:color w:val="000000"/>
          <w:sz w:val="20"/>
          <w:szCs w:val="20"/>
          <w:u w:color="000000"/>
        </w:rPr>
        <w:t xml:space="preserve">Il existe d’autres options de dotation pour lesquelles le candidat </w:t>
      </w:r>
      <w:r w:rsidR="00DB1E80">
        <w:rPr>
          <w:bCs/>
          <w:color w:val="000000"/>
          <w:sz w:val="20"/>
          <w:szCs w:val="20"/>
          <w:u w:color="000000"/>
        </w:rPr>
        <w:t>n’est</w:t>
      </w:r>
      <w:r>
        <w:rPr>
          <w:bCs/>
          <w:color w:val="000000"/>
          <w:sz w:val="20"/>
          <w:szCs w:val="20"/>
          <w:u w:color="000000"/>
        </w:rPr>
        <w:t xml:space="preserve"> pas</w:t>
      </w:r>
      <w:r w:rsidR="00DB1E80">
        <w:rPr>
          <w:bCs/>
          <w:color w:val="000000"/>
          <w:sz w:val="20"/>
          <w:szCs w:val="20"/>
          <w:u w:color="000000"/>
        </w:rPr>
        <w:t xml:space="preserve"> tenu de</w:t>
      </w:r>
      <w:r>
        <w:rPr>
          <w:bCs/>
          <w:color w:val="000000"/>
          <w:sz w:val="20"/>
          <w:szCs w:val="20"/>
          <w:u w:color="000000"/>
        </w:rPr>
        <w:t xml:space="preserve"> répondre aux critères établis dans l’</w:t>
      </w:r>
      <w:r w:rsidR="0043747F">
        <w:rPr>
          <w:bCs/>
          <w:color w:val="000000"/>
          <w:sz w:val="20"/>
          <w:szCs w:val="20"/>
          <w:u w:color="000000"/>
        </w:rPr>
        <w:t>Énoncé</w:t>
      </w:r>
      <w:r>
        <w:rPr>
          <w:bCs/>
          <w:color w:val="000000"/>
          <w:sz w:val="20"/>
          <w:szCs w:val="20"/>
          <w:u w:color="000000"/>
        </w:rPr>
        <w:t xml:space="preserve"> des critères de mérite : </w:t>
      </w:r>
    </w:p>
    <w:p w14:paraId="170EADF7" w14:textId="77777777" w:rsidR="00B43E1D" w:rsidRPr="00885B33" w:rsidRDefault="00B43E1D" w:rsidP="00B43E1D">
      <w:pPr>
        <w:spacing w:before="0" w:after="0" w:line="240" w:lineRule="auto"/>
        <w:rPr>
          <w:rFonts w:cs="Arial"/>
          <w:bCs/>
          <w:color w:val="000000"/>
          <w:sz w:val="20"/>
          <w:szCs w:val="20"/>
          <w:u w:color="000000"/>
        </w:rPr>
      </w:pPr>
    </w:p>
    <w:p w14:paraId="2934AA35" w14:textId="39D8186D" w:rsidR="00B43E1D" w:rsidRPr="00885B33" w:rsidRDefault="00B43E1D" w:rsidP="00B43E1D">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Affectation </w:t>
      </w:r>
      <w:r w:rsidR="00E47F41">
        <w:rPr>
          <w:rFonts w:ascii="Arial" w:hAnsi="Arial"/>
          <w:bCs/>
          <w:color w:val="000000"/>
          <w:sz w:val="20"/>
          <w:szCs w:val="20"/>
          <w:u w:color="000000"/>
        </w:rPr>
        <w:t>—</w:t>
      </w:r>
      <w:r>
        <w:rPr>
          <w:rFonts w:ascii="Arial" w:hAnsi="Arial"/>
          <w:bCs/>
          <w:color w:val="000000"/>
          <w:sz w:val="20"/>
          <w:szCs w:val="20"/>
          <w:u w:color="000000"/>
        </w:rPr>
        <w:t xml:space="preserve"> affectation temporaire à un poste au même niveau dans le même ministère</w:t>
      </w:r>
    </w:p>
    <w:p w14:paraId="6472860C" w14:textId="2237B1D9" w:rsidR="00B43E1D" w:rsidRPr="00885B33" w:rsidRDefault="00B43E1D" w:rsidP="00B43E1D">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Détachement </w:t>
      </w:r>
      <w:r w:rsidR="00E47F41">
        <w:rPr>
          <w:rFonts w:ascii="Arial" w:hAnsi="Arial"/>
          <w:bCs/>
          <w:color w:val="000000"/>
          <w:sz w:val="20"/>
          <w:szCs w:val="20"/>
          <w:u w:color="000000"/>
        </w:rPr>
        <w:t>—</w:t>
      </w:r>
      <w:r>
        <w:rPr>
          <w:rFonts w:ascii="Arial" w:hAnsi="Arial"/>
          <w:bCs/>
          <w:color w:val="000000"/>
          <w:sz w:val="20"/>
          <w:szCs w:val="20"/>
          <w:u w:color="000000"/>
        </w:rPr>
        <w:t xml:space="preserve"> affectation temporaire à un poste au même niveau dans un autre ministère</w:t>
      </w:r>
    </w:p>
    <w:p w14:paraId="188D6F8D" w14:textId="40A67B09" w:rsidR="00B43E1D" w:rsidRPr="00885B33" w:rsidRDefault="00B43E1D" w:rsidP="00B43E1D">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Mutation </w:t>
      </w:r>
      <w:r w:rsidR="00E47F41">
        <w:rPr>
          <w:rFonts w:ascii="Arial" w:hAnsi="Arial"/>
          <w:bCs/>
          <w:color w:val="000000"/>
          <w:sz w:val="20"/>
          <w:szCs w:val="20"/>
          <w:u w:color="000000"/>
        </w:rPr>
        <w:t>—</w:t>
      </w:r>
      <w:r>
        <w:rPr>
          <w:rFonts w:ascii="Arial" w:hAnsi="Arial"/>
          <w:bCs/>
          <w:color w:val="000000"/>
          <w:sz w:val="20"/>
          <w:szCs w:val="20"/>
          <w:u w:color="000000"/>
        </w:rPr>
        <w:t xml:space="preserve"> affectation permanente à un autre poste au même niveau</w:t>
      </w:r>
    </w:p>
    <w:p w14:paraId="04FD2B00" w14:textId="05117134" w:rsidR="00B43E1D" w:rsidRPr="00885B33" w:rsidRDefault="00B43E1D" w:rsidP="00B43E1D">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lastRenderedPageBreak/>
        <w:t>Échanges Canada</w:t>
      </w:r>
      <w:r w:rsidR="00E47F41">
        <w:rPr>
          <w:rFonts w:ascii="Arial" w:hAnsi="Arial"/>
          <w:bCs/>
          <w:color w:val="000000"/>
          <w:sz w:val="20"/>
          <w:szCs w:val="20"/>
          <w:u w:color="000000"/>
        </w:rPr>
        <w:t> </w:t>
      </w:r>
      <w:r w:rsidR="00DB1E80">
        <w:rPr>
          <w:rFonts w:ascii="Arial" w:hAnsi="Arial"/>
          <w:bCs/>
          <w:color w:val="000000"/>
          <w:sz w:val="20"/>
          <w:szCs w:val="20"/>
          <w:u w:color="000000"/>
        </w:rPr>
        <w:t>—</w:t>
      </w:r>
      <w:r>
        <w:t xml:space="preserve"> </w:t>
      </w:r>
      <w:r>
        <w:rPr>
          <w:rFonts w:ascii="Arial" w:hAnsi="Arial"/>
          <w:bCs/>
          <w:color w:val="000000"/>
          <w:sz w:val="20"/>
          <w:szCs w:val="20"/>
          <w:u w:color="000000"/>
        </w:rPr>
        <w:t xml:space="preserve">Échanges Canada facilite les affectations temporaires de personnes au sein ou à l’extérieur de l’administration publique centrale. Les affectations sont offertes aux employés de tous les groupes et niveaux de l’administration publique centrale ainsi qu’aux employés d’autres secteurs, </w:t>
      </w:r>
      <w:r w:rsidR="007D2006">
        <w:rPr>
          <w:rFonts w:ascii="Arial" w:hAnsi="Arial"/>
          <w:bCs/>
          <w:color w:val="000000"/>
          <w:sz w:val="20"/>
          <w:szCs w:val="20"/>
          <w:u w:color="000000"/>
        </w:rPr>
        <w:t xml:space="preserve">tant </w:t>
      </w:r>
      <w:r>
        <w:rPr>
          <w:rFonts w:ascii="Arial" w:hAnsi="Arial"/>
          <w:bCs/>
          <w:color w:val="000000"/>
          <w:sz w:val="20"/>
          <w:szCs w:val="20"/>
          <w:u w:color="000000"/>
        </w:rPr>
        <w:t xml:space="preserve">au Canada </w:t>
      </w:r>
      <w:r w:rsidR="007D2006">
        <w:rPr>
          <w:rFonts w:ascii="Arial" w:hAnsi="Arial"/>
          <w:bCs/>
          <w:color w:val="000000"/>
          <w:sz w:val="20"/>
          <w:szCs w:val="20"/>
          <w:u w:color="000000"/>
        </w:rPr>
        <w:t>qu’</w:t>
      </w:r>
      <w:r>
        <w:rPr>
          <w:rFonts w:ascii="Arial" w:hAnsi="Arial"/>
          <w:bCs/>
          <w:color w:val="000000"/>
          <w:sz w:val="20"/>
          <w:szCs w:val="20"/>
          <w:u w:color="000000"/>
        </w:rPr>
        <w:t>à l’étranger.</w:t>
      </w:r>
      <w:r w:rsidR="00E47F41">
        <w:rPr>
          <w:rFonts w:ascii="Arial" w:hAnsi="Arial"/>
          <w:bCs/>
          <w:color w:val="000000"/>
          <w:sz w:val="20"/>
          <w:szCs w:val="20"/>
          <w:u w:color="000000"/>
        </w:rPr>
        <w:t xml:space="preserve"> </w:t>
      </w:r>
    </w:p>
    <w:p w14:paraId="7F674A01" w14:textId="6D0F5C1E" w:rsidR="00B43E1D" w:rsidRPr="00885B33" w:rsidRDefault="00B43E1D" w:rsidP="00B43E1D">
      <w:pPr>
        <w:pStyle w:val="ListParagraph"/>
        <w:numPr>
          <w:ilvl w:val="0"/>
          <w:numId w:val="8"/>
        </w:numPr>
        <w:pBdr>
          <w:top w:val="nil"/>
          <w:left w:val="nil"/>
          <w:bottom w:val="nil"/>
          <w:right w:val="nil"/>
          <w:between w:val="nil"/>
          <w:bar w:val="nil"/>
        </w:pBdr>
        <w:contextualSpacing w:val="0"/>
        <w:rPr>
          <w:rFonts w:ascii="Arial" w:hAnsi="Arial" w:cs="Arial"/>
          <w:bCs/>
          <w:sz w:val="20"/>
          <w:szCs w:val="20"/>
        </w:rPr>
      </w:pPr>
      <w:r>
        <w:rPr>
          <w:rFonts w:ascii="Arial" w:hAnsi="Arial"/>
          <w:bCs/>
          <w:color w:val="000000"/>
          <w:sz w:val="20"/>
          <w:szCs w:val="20"/>
          <w:u w:color="000000"/>
        </w:rPr>
        <w:t>Emploi occasionnel </w:t>
      </w:r>
      <w:r w:rsidR="00E47F41">
        <w:rPr>
          <w:rFonts w:ascii="Arial" w:hAnsi="Arial"/>
          <w:bCs/>
          <w:color w:val="000000"/>
          <w:sz w:val="20"/>
          <w:szCs w:val="20"/>
          <w:u w:color="000000"/>
        </w:rPr>
        <w:t>—</w:t>
      </w:r>
      <w:r>
        <w:rPr>
          <w:rFonts w:ascii="Arial" w:hAnsi="Arial"/>
          <w:bCs/>
          <w:color w:val="000000"/>
          <w:sz w:val="20"/>
          <w:szCs w:val="20"/>
          <w:u w:color="000000"/>
        </w:rPr>
        <w:t xml:space="preserve"> embauché pour travailler un maximum de 90 jours par année civile par ministère</w:t>
      </w:r>
    </w:p>
    <w:p w14:paraId="3B5A7099" w14:textId="1F476993" w:rsidR="00B43E1D" w:rsidRPr="00EB7588" w:rsidRDefault="00B43E1D" w:rsidP="001C45FA">
      <w:pPr>
        <w:pStyle w:val="ListParagraph"/>
        <w:numPr>
          <w:ilvl w:val="0"/>
          <w:numId w:val="8"/>
        </w:numPr>
        <w:pBdr>
          <w:top w:val="nil"/>
          <w:left w:val="nil"/>
          <w:bottom w:val="nil"/>
          <w:right w:val="nil"/>
          <w:between w:val="nil"/>
          <w:bar w:val="nil"/>
        </w:pBdr>
        <w:contextualSpacing w:val="0"/>
        <w:rPr>
          <w:rFonts w:cs="Arial"/>
          <w:sz w:val="20"/>
          <w:szCs w:val="20"/>
        </w:rPr>
      </w:pPr>
      <w:r>
        <w:rPr>
          <w:rFonts w:ascii="Arial" w:hAnsi="Arial"/>
          <w:bCs/>
          <w:color w:val="000000"/>
          <w:sz w:val="20"/>
          <w:szCs w:val="20"/>
          <w:u w:color="000000"/>
        </w:rPr>
        <w:t>Micro</w:t>
      </w:r>
      <w:r w:rsidR="007D2006">
        <w:rPr>
          <w:rFonts w:ascii="Arial" w:hAnsi="Arial"/>
          <w:bCs/>
          <w:color w:val="000000"/>
          <w:sz w:val="20"/>
          <w:szCs w:val="20"/>
          <w:u w:color="000000"/>
        </w:rPr>
        <w:t>m</w:t>
      </w:r>
      <w:r>
        <w:rPr>
          <w:rFonts w:ascii="Arial" w:hAnsi="Arial"/>
          <w:bCs/>
          <w:color w:val="000000"/>
          <w:sz w:val="20"/>
          <w:szCs w:val="20"/>
          <w:u w:color="000000"/>
        </w:rPr>
        <w:t>ission </w:t>
      </w:r>
      <w:r w:rsidR="00E47F41">
        <w:rPr>
          <w:rFonts w:ascii="Arial" w:hAnsi="Arial"/>
          <w:bCs/>
          <w:color w:val="000000"/>
          <w:sz w:val="20"/>
          <w:szCs w:val="20"/>
          <w:u w:color="000000"/>
        </w:rPr>
        <w:t>—</w:t>
      </w:r>
      <w:r>
        <w:rPr>
          <w:rFonts w:ascii="Arial" w:hAnsi="Arial"/>
          <w:bCs/>
          <w:color w:val="000000"/>
          <w:sz w:val="20"/>
          <w:szCs w:val="20"/>
          <w:u w:color="000000"/>
        </w:rPr>
        <w:t xml:space="preserve"> contribution volontaire à court terme à un projet tout en conservant son poste dans son unité d’attache (peut être interministérielle) </w:t>
      </w:r>
    </w:p>
    <w:p w14:paraId="573308A9" w14:textId="5BE011B6" w:rsidR="007A61CA" w:rsidRDefault="007A61CA" w:rsidP="007A61CA">
      <w:pPr>
        <w:pStyle w:val="BodyText"/>
        <w:spacing w:before="0" w:after="0" w:line="240" w:lineRule="auto"/>
        <w:rPr>
          <w:rFonts w:cs="Arial"/>
          <w:sz w:val="20"/>
          <w:szCs w:val="20"/>
        </w:rPr>
      </w:pPr>
    </w:p>
    <w:p w14:paraId="40078B74" w14:textId="68AE81EA" w:rsidR="007A61CA" w:rsidRDefault="007A61CA" w:rsidP="00A87AC8">
      <w:pPr>
        <w:pStyle w:val="BodyText"/>
        <w:spacing w:before="0" w:after="0" w:line="240" w:lineRule="auto"/>
        <w:rPr>
          <w:b/>
          <w:color w:val="8A64B3" w:themeColor="background2" w:themeTint="99"/>
          <w:sz w:val="40"/>
          <w:szCs w:val="40"/>
        </w:rPr>
      </w:pPr>
      <w:r>
        <w:rPr>
          <w:sz w:val="20"/>
          <w:szCs w:val="20"/>
        </w:rPr>
        <w:t xml:space="preserve">Vous trouverez ci-dessous un </w:t>
      </w:r>
      <w:r w:rsidR="0043747F">
        <w:rPr>
          <w:sz w:val="20"/>
          <w:szCs w:val="20"/>
        </w:rPr>
        <w:t>Énoncé</w:t>
      </w:r>
      <w:r>
        <w:rPr>
          <w:sz w:val="20"/>
          <w:szCs w:val="20"/>
        </w:rPr>
        <w:t xml:space="preserve"> des critères de mérite avec des liens vers des explications sur la plupart de ses éléments.</w:t>
      </w:r>
      <w:r>
        <w:br w:type="page"/>
      </w:r>
    </w:p>
    <w:p w14:paraId="3F5E63D9" w14:textId="57C0D15A" w:rsidR="00F23C97" w:rsidRDefault="0043747F" w:rsidP="00CE42E8">
      <w:pPr>
        <w:pStyle w:val="Heading1"/>
        <w:rPr>
          <w:color w:val="8A64B3" w:themeColor="background2" w:themeTint="99"/>
          <w:sz w:val="40"/>
          <w:szCs w:val="40"/>
        </w:rPr>
      </w:pPr>
      <w:r>
        <w:rPr>
          <w:color w:val="8A64B3" w:themeColor="background2" w:themeTint="99"/>
          <w:sz w:val="40"/>
          <w:szCs w:val="40"/>
        </w:rPr>
        <w:lastRenderedPageBreak/>
        <w:t>Énoncé</w:t>
      </w:r>
      <w:r w:rsidR="00F23C97">
        <w:rPr>
          <w:color w:val="8A64B3" w:themeColor="background2" w:themeTint="99"/>
          <w:sz w:val="40"/>
          <w:szCs w:val="40"/>
        </w:rPr>
        <w:t xml:space="preserve"> des critères de mérite</w:t>
      </w:r>
    </w:p>
    <w:p w14:paraId="5538904A" w14:textId="516EF11E" w:rsidR="00430ECA" w:rsidRPr="00430ECA" w:rsidRDefault="00AF6C1C" w:rsidP="00430ECA">
      <w:pPr>
        <w:pBdr>
          <w:top w:val="nil"/>
          <w:left w:val="nil"/>
          <w:bottom w:val="nil"/>
          <w:right w:val="nil"/>
          <w:between w:val="nil"/>
          <w:bar w:val="nil"/>
        </w:pBdr>
        <w:spacing w:before="0" w:after="0" w:line="240" w:lineRule="auto"/>
        <w:outlineLvl w:val="0"/>
        <w:rPr>
          <w:rFonts w:eastAsia="Times New Roman" w:cs="Arial"/>
          <w:b/>
          <w:bCs/>
          <w:kern w:val="36"/>
          <w:sz w:val="32"/>
          <w:szCs w:val="48"/>
          <w:bdr w:val="nil"/>
        </w:rPr>
      </w:pPr>
      <w:hyperlink w:anchor="_Title_of_Position_1" w:history="1">
        <w:r w:rsidR="007018E1">
          <w:rPr>
            <w:rStyle w:val="Hyperlink"/>
            <w:b/>
            <w:bCs/>
            <w:sz w:val="32"/>
            <w:szCs w:val="48"/>
            <w:bdr w:val="nil"/>
          </w:rPr>
          <w:t>Analyste des politiques</w:t>
        </w:r>
      </w:hyperlink>
      <w:r w:rsidR="007018E1">
        <w:rPr>
          <w:b/>
          <w:bCs/>
          <w:sz w:val="32"/>
          <w:szCs w:val="48"/>
          <w:bdr w:val="nil"/>
        </w:rPr>
        <w:t xml:space="preserve"> </w:t>
      </w:r>
    </w:p>
    <w:p w14:paraId="760437CD" w14:textId="433C87A0" w:rsidR="00430ECA" w:rsidRPr="00430ECA" w:rsidRDefault="00AF6C1C" w:rsidP="00430ECA">
      <w:pPr>
        <w:pBdr>
          <w:top w:val="nil"/>
          <w:left w:val="nil"/>
          <w:bottom w:val="nil"/>
          <w:right w:val="nil"/>
          <w:between w:val="nil"/>
          <w:bar w:val="nil"/>
        </w:pBdr>
        <w:spacing w:before="0" w:after="0" w:line="240" w:lineRule="auto"/>
        <w:jc w:val="right"/>
        <w:rPr>
          <w:rFonts w:eastAsia="Times New Roman" w:cs="Arial"/>
          <w:sz w:val="21"/>
          <w:szCs w:val="21"/>
          <w:bdr w:val="nil"/>
        </w:rPr>
      </w:pPr>
      <w:hyperlink w:anchor="_Process_Number_1" w:history="1">
        <w:r w:rsidR="007018E1">
          <w:rPr>
            <w:rStyle w:val="Hyperlink"/>
            <w:b/>
            <w:bCs/>
            <w:sz w:val="16"/>
            <w:szCs w:val="21"/>
            <w:bdr w:val="nil"/>
          </w:rPr>
          <w:t>Numéro de référence :</w:t>
        </w:r>
      </w:hyperlink>
      <w:hyperlink w:anchor="_Process_Number_1" w:history="1">
        <w:r w:rsidR="007018E1">
          <w:rPr>
            <w:rStyle w:val="Hyperlink"/>
            <w:sz w:val="16"/>
            <w:szCs w:val="21"/>
            <w:bdr w:val="nil"/>
          </w:rPr>
          <w:t xml:space="preserve"> RSN19J-020143-000085</w:t>
        </w:r>
        <w:r w:rsidR="007018E1">
          <w:rPr>
            <w:rStyle w:val="Hyperlink"/>
            <w:sz w:val="16"/>
            <w:szCs w:val="21"/>
            <w:bdr w:val="nil"/>
          </w:rPr>
          <w:br/>
        </w:r>
        <w:r w:rsidR="007018E1">
          <w:rPr>
            <w:rStyle w:val="Hyperlink"/>
            <w:b/>
            <w:bCs/>
            <w:sz w:val="16"/>
            <w:szCs w:val="21"/>
            <w:bdr w:val="nil"/>
          </w:rPr>
          <w:t>Numéro du processus de sélection</w:t>
        </w:r>
        <w:r w:rsidR="007018E1">
          <w:rPr>
            <w:rStyle w:val="Hyperlink"/>
            <w:sz w:val="16"/>
            <w:szCs w:val="21"/>
            <w:bdr w:val="nil"/>
          </w:rPr>
          <w:t> </w:t>
        </w:r>
        <w:r w:rsidR="007018E1">
          <w:rPr>
            <w:rStyle w:val="Hyperlink"/>
            <w:b/>
            <w:bCs/>
            <w:sz w:val="16"/>
            <w:szCs w:val="21"/>
            <w:bdr w:val="nil"/>
          </w:rPr>
          <w:t>:</w:t>
        </w:r>
      </w:hyperlink>
      <w:hyperlink w:anchor="_Process_Number_1" w:history="1">
        <w:r w:rsidR="00E47F41">
          <w:t xml:space="preserve"> </w:t>
        </w:r>
        <w:r w:rsidR="007018E1">
          <w:rPr>
            <w:rStyle w:val="Hyperlink"/>
            <w:sz w:val="16"/>
            <w:szCs w:val="21"/>
            <w:bdr w:val="nil"/>
          </w:rPr>
          <w:t>2019-RSN-IA-ES-191515</w:t>
        </w:r>
      </w:hyperlink>
      <w:r w:rsidR="007018E1">
        <w:rPr>
          <w:sz w:val="21"/>
          <w:szCs w:val="21"/>
          <w:bdr w:val="nil"/>
        </w:rPr>
        <w:t xml:space="preserve"> </w:t>
      </w:r>
    </w:p>
    <w:p w14:paraId="1ADDBA45" w14:textId="77777777"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28"/>
          <w:szCs w:val="36"/>
          <w:bdr w:val="nil"/>
        </w:rPr>
      </w:pPr>
      <w:r>
        <w:rPr>
          <w:noProof/>
          <w:sz w:val="24"/>
          <w:bdr w:val="nil"/>
        </w:rPr>
        <mc:AlternateContent>
          <mc:Choice Requires="wps">
            <w:drawing>
              <wp:inline distT="0" distB="0" distL="0" distR="0" wp14:anchorId="3D55F374" wp14:editId="5184916D">
                <wp:extent cx="6648450" cy="2733675"/>
                <wp:effectExtent l="0" t="0" r="19050" b="2857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733675"/>
                        </a:xfrm>
                        <a:prstGeom prst="rect">
                          <a:avLst/>
                        </a:prstGeom>
                        <a:solidFill>
                          <a:srgbClr val="FFFFFF"/>
                        </a:solidFill>
                        <a:ln w="12700">
                          <a:solidFill>
                            <a:srgbClr val="295376"/>
                          </a:solidFill>
                          <a:miter lim="800000"/>
                          <a:headEnd/>
                          <a:tailEnd/>
                        </a:ln>
                      </wps:spPr>
                      <wps:txbx>
                        <w:txbxContent>
                          <w:p w14:paraId="511A4529" w14:textId="2C68A24D" w:rsidR="001C45FA" w:rsidRPr="00AC47E2" w:rsidRDefault="00AF6C1C" w:rsidP="00430ECA">
                            <w:pPr>
                              <w:jc w:val="center"/>
                              <w:rPr>
                                <w:rFonts w:ascii="Helvetica" w:eastAsia="Times New Roman" w:hAnsi="Helvetica" w:cs="Helvetica"/>
                                <w:sz w:val="18"/>
                                <w:szCs w:val="18"/>
                              </w:rPr>
                            </w:pPr>
                            <w:hyperlink w:anchor="_Department_or_Agency_1" w:history="1">
                              <w:r w:rsidR="001C45FA" w:rsidRPr="00AC47E2">
                                <w:rPr>
                                  <w:rStyle w:val="Hyperlink"/>
                                  <w:rFonts w:ascii="Helvetica" w:hAnsi="Helvetica"/>
                                  <w:sz w:val="18"/>
                                  <w:szCs w:val="18"/>
                                </w:rPr>
                                <w:t>Ressources naturelles Canada — Direction des ressources en électricité - Division de l’énergie nucléaire</w:t>
                              </w:r>
                            </w:hyperlink>
                            <w:r w:rsidR="001C45FA" w:rsidRPr="00AC47E2">
                              <w:rPr>
                                <w:sz w:val="18"/>
                                <w:szCs w:val="18"/>
                              </w:rPr>
                              <w:br/>
                            </w:r>
                            <w:hyperlink w:anchor="_Location" w:history="1">
                              <w:r w:rsidR="001C45FA" w:rsidRPr="00AC47E2">
                                <w:rPr>
                                  <w:rStyle w:val="Hyperlink"/>
                                  <w:rFonts w:ascii="Helvetica" w:hAnsi="Helvetica"/>
                                  <w:sz w:val="18"/>
                                  <w:szCs w:val="18"/>
                                </w:rPr>
                                <w:t>Ottawa (Ontario)</w:t>
                              </w:r>
                            </w:hyperlink>
                            <w:r w:rsidR="001C45FA" w:rsidRPr="00AC47E2">
                              <w:rPr>
                                <w:sz w:val="18"/>
                                <w:szCs w:val="18"/>
                              </w:rPr>
                              <w:t xml:space="preserve"> </w:t>
                            </w:r>
                            <w:r w:rsidR="001C45FA" w:rsidRPr="00AC47E2">
                              <w:rPr>
                                <w:sz w:val="18"/>
                                <w:szCs w:val="18"/>
                              </w:rPr>
                              <w:br/>
                            </w:r>
                            <w:hyperlink w:anchor="_Classification_1" w:history="1">
                              <w:r w:rsidR="001C45FA" w:rsidRPr="00AC47E2">
                                <w:rPr>
                                  <w:rStyle w:val="Hyperlink"/>
                                  <w:rFonts w:ascii="Helvetica" w:hAnsi="Helvetica"/>
                                  <w:sz w:val="18"/>
                                  <w:szCs w:val="18"/>
                                </w:rPr>
                                <w:t>EC-05</w:t>
                              </w:r>
                            </w:hyperlink>
                            <w:r w:rsidR="001C45FA" w:rsidRPr="00AC47E2">
                              <w:rPr>
                                <w:sz w:val="18"/>
                                <w:szCs w:val="18"/>
                              </w:rPr>
                              <w:t xml:space="preserve"> </w:t>
                            </w:r>
                            <w:r w:rsidR="001C45FA" w:rsidRPr="00AC47E2">
                              <w:rPr>
                                <w:sz w:val="18"/>
                                <w:szCs w:val="18"/>
                              </w:rPr>
                              <w:br/>
                            </w:r>
                            <w:hyperlink w:anchor="_Types_of_Appointments" w:history="1">
                              <w:r w:rsidR="001C45FA" w:rsidRPr="00C0517D">
                                <w:rPr>
                                  <w:rStyle w:val="Hyperlink"/>
                                  <w:rFonts w:ascii="Helvetica" w:hAnsi="Helvetica"/>
                                  <w:sz w:val="18"/>
                                  <w:szCs w:val="18"/>
                                </w:rPr>
                                <w:t>Nomination intérimaire, mutation, po</w:t>
                              </w:r>
                              <w:r w:rsidR="001C45FA" w:rsidRPr="00C0517D">
                                <w:rPr>
                                  <w:rStyle w:val="Hyperlink"/>
                                  <w:rFonts w:ascii="Helvetica" w:hAnsi="Helvetica"/>
                                  <w:sz w:val="18"/>
                                  <w:szCs w:val="18"/>
                                </w:rPr>
                                <w:t>u</w:t>
                              </w:r>
                              <w:r w:rsidR="001C45FA" w:rsidRPr="00C0517D">
                                <w:rPr>
                                  <w:rStyle w:val="Hyperlink"/>
                                  <w:rFonts w:ascii="Helvetica" w:hAnsi="Helvetica"/>
                                  <w:sz w:val="18"/>
                                  <w:szCs w:val="18"/>
                                </w:rPr>
                                <w:t>r une période i</w:t>
                              </w:r>
                              <w:r w:rsidR="001C45FA" w:rsidRPr="00C0517D">
                                <w:rPr>
                                  <w:rStyle w:val="Hyperlink"/>
                                  <w:rFonts w:ascii="Helvetica" w:hAnsi="Helvetica"/>
                                  <w:sz w:val="18"/>
                                  <w:szCs w:val="18"/>
                                </w:rPr>
                                <w:t>n</w:t>
                              </w:r>
                              <w:r w:rsidR="001C45FA" w:rsidRPr="00C0517D">
                                <w:rPr>
                                  <w:rStyle w:val="Hyperlink"/>
                                  <w:rFonts w:ascii="Helvetica" w:hAnsi="Helvetica"/>
                                  <w:sz w:val="18"/>
                                  <w:szCs w:val="18"/>
                                </w:rPr>
                                <w:t>déterminée</w:t>
                              </w:r>
                            </w:hyperlink>
                            <w:r w:rsidR="001C45FA" w:rsidRPr="00AC47E2">
                              <w:rPr>
                                <w:sz w:val="18"/>
                                <w:szCs w:val="18"/>
                              </w:rPr>
                              <w:t xml:space="preserve"> </w:t>
                            </w:r>
                            <w:r w:rsidR="001C45FA" w:rsidRPr="00AC47E2">
                              <w:rPr>
                                <w:sz w:val="18"/>
                                <w:szCs w:val="18"/>
                              </w:rPr>
                              <w:br/>
                            </w:r>
                            <w:hyperlink w:anchor="_Salary_1" w:history="1">
                              <w:r w:rsidR="001C45FA" w:rsidRPr="00AC47E2">
                                <w:rPr>
                                  <w:rStyle w:val="Hyperlink"/>
                                  <w:rFonts w:ascii="Helvetica" w:hAnsi="Helvetica"/>
                                  <w:sz w:val="18"/>
                                  <w:szCs w:val="18"/>
                                </w:rPr>
                                <w:t>81</w:t>
                              </w:r>
                              <w:r w:rsidR="001C45FA">
                                <w:rPr>
                                  <w:rStyle w:val="Hyperlink"/>
                                  <w:rFonts w:ascii="Helvetica" w:hAnsi="Helvetica"/>
                                  <w:sz w:val="18"/>
                                  <w:szCs w:val="18"/>
                                </w:rPr>
                                <w:t> </w:t>
                              </w:r>
                              <w:r w:rsidR="001C45FA" w:rsidRPr="00AC47E2">
                                <w:rPr>
                                  <w:rStyle w:val="Hyperlink"/>
                                  <w:rFonts w:ascii="Helvetica" w:hAnsi="Helvetica"/>
                                  <w:sz w:val="18"/>
                                  <w:szCs w:val="18"/>
                                </w:rPr>
                                <w:t>85</w:t>
                              </w:r>
                              <w:r w:rsidR="001C45FA" w:rsidRPr="00AC47E2">
                                <w:rPr>
                                  <w:rStyle w:val="Hyperlink"/>
                                  <w:rFonts w:ascii="Helvetica" w:hAnsi="Helvetica"/>
                                  <w:sz w:val="18"/>
                                  <w:szCs w:val="18"/>
                                </w:rPr>
                                <w:t>8</w:t>
                              </w:r>
                              <w:r w:rsidR="001C45FA" w:rsidRPr="00AC47E2">
                                <w:rPr>
                                  <w:rStyle w:val="Hyperlink"/>
                                  <w:rFonts w:ascii="Helvetica" w:hAnsi="Helvetica"/>
                                  <w:sz w:val="18"/>
                                  <w:szCs w:val="18"/>
                                </w:rPr>
                                <w:t> $ à 94</w:t>
                              </w:r>
                              <w:r w:rsidR="001C45FA">
                                <w:rPr>
                                  <w:rStyle w:val="Hyperlink"/>
                                  <w:rFonts w:ascii="Helvetica" w:hAnsi="Helvetica"/>
                                  <w:sz w:val="18"/>
                                  <w:szCs w:val="18"/>
                                </w:rPr>
                                <w:t> </w:t>
                              </w:r>
                              <w:r w:rsidR="001C45FA" w:rsidRPr="00AC47E2">
                                <w:rPr>
                                  <w:rStyle w:val="Hyperlink"/>
                                  <w:rFonts w:ascii="Helvetica" w:hAnsi="Helvetica"/>
                                  <w:sz w:val="18"/>
                                  <w:szCs w:val="18"/>
                                </w:rPr>
                                <w:t>219 $</w:t>
                              </w:r>
                            </w:hyperlink>
                            <w:r w:rsidR="001C45FA" w:rsidRPr="00AC47E2">
                              <w:rPr>
                                <w:rFonts w:ascii="Helvetica" w:hAnsi="Helvetica"/>
                                <w:sz w:val="18"/>
                                <w:szCs w:val="18"/>
                              </w:rPr>
                              <w:t xml:space="preserve"> </w:t>
                            </w:r>
                          </w:p>
                          <w:p w14:paraId="77DC0F48" w14:textId="0BBAC010" w:rsidR="001C45FA" w:rsidRPr="00AC47E2" w:rsidRDefault="00A85109" w:rsidP="00430ECA">
                            <w:pPr>
                              <w:jc w:val="center"/>
                              <w:rPr>
                                <w:rStyle w:val="Hyperlink"/>
                                <w:rFonts w:ascii="Helvetica" w:eastAsia="Times New Roman" w:hAnsi="Helvetica" w:cs="Helvetica"/>
                                <w:b/>
                                <w:bCs/>
                                <w:sz w:val="18"/>
                                <w:szCs w:val="18"/>
                              </w:rPr>
                            </w:pPr>
                            <w:hyperlink w:anchor="_Date_de_clôture" w:history="1">
                              <w:r w:rsidR="001C45FA" w:rsidRPr="00A85109">
                                <w:rPr>
                                  <w:rStyle w:val="Hyperlink"/>
                                  <w:rFonts w:ascii="Helvetica" w:hAnsi="Helvetica"/>
                                  <w:b/>
                                  <w:bCs/>
                                  <w:sz w:val="18"/>
                                  <w:szCs w:val="18"/>
                                </w:rPr>
                                <w:t>Date de clôture : 22 mai 2019 - 23 h 5</w:t>
                              </w:r>
                              <w:r w:rsidR="001C45FA" w:rsidRPr="00A85109">
                                <w:rPr>
                                  <w:rStyle w:val="Hyperlink"/>
                                  <w:rFonts w:ascii="Helvetica" w:hAnsi="Helvetica"/>
                                  <w:b/>
                                  <w:bCs/>
                                  <w:sz w:val="18"/>
                                  <w:szCs w:val="18"/>
                                </w:rPr>
                                <w:t>9</w:t>
                              </w:r>
                              <w:r w:rsidR="001C45FA" w:rsidRPr="00A85109">
                                <w:rPr>
                                  <w:rStyle w:val="Hyperlink"/>
                                  <w:rFonts w:ascii="Helvetica" w:hAnsi="Helvetica"/>
                                  <w:b/>
                                  <w:bCs/>
                                  <w:sz w:val="18"/>
                                  <w:szCs w:val="18"/>
                                </w:rPr>
                                <w:t>, heure du pacifique</w:t>
                              </w:r>
                            </w:hyperlink>
                          </w:p>
                          <w:p w14:paraId="3CD83824" w14:textId="75733AFB" w:rsidR="001C45FA" w:rsidRPr="00AC47E2" w:rsidRDefault="00AF6C1C" w:rsidP="00430ECA">
                            <w:pPr>
                              <w:jc w:val="center"/>
                              <w:rPr>
                                <w:rFonts w:ascii="Helvetica" w:eastAsia="Times New Roman" w:hAnsi="Helvetica" w:cs="Helvetica"/>
                                <w:sz w:val="18"/>
                                <w:szCs w:val="18"/>
                              </w:rPr>
                            </w:pPr>
                            <w:hyperlink w:anchor="_Who_can_apply" w:history="1">
                              <w:r w:rsidR="001C45FA" w:rsidRPr="00AC47E2">
                                <w:rPr>
                                  <w:rStyle w:val="Hyperlink"/>
                                  <w:rFonts w:ascii="Helvetica" w:hAnsi="Helvetica"/>
                                  <w:b/>
                                  <w:bCs/>
                                  <w:sz w:val="18"/>
                                  <w:szCs w:val="18"/>
                                </w:rPr>
                                <w:t>Qui est admissible :</w:t>
                              </w:r>
                            </w:hyperlink>
                            <w:r w:rsidR="001C45FA" w:rsidRPr="00AC47E2">
                              <w:rPr>
                                <w:rFonts w:ascii="Helvetica" w:hAnsi="Helvetica"/>
                                <w:b/>
                                <w:bCs/>
                                <w:sz w:val="18"/>
                                <w:szCs w:val="18"/>
                              </w:rPr>
                              <w:t xml:space="preserve"> </w:t>
                            </w:r>
                            <w:r w:rsidR="001C45FA" w:rsidRPr="00AC47E2">
                              <w:rPr>
                                <w:rFonts w:ascii="Helvetica" w:hAnsi="Helvetica"/>
                                <w:sz w:val="18"/>
                                <w:szCs w:val="18"/>
                              </w:rPr>
                              <w:t>les fonctionnaires occupant un poste au sein de la fonction publique dans la région de la capitale nationale.</w:t>
                            </w:r>
                          </w:p>
                          <w:p w14:paraId="4DEE890E" w14:textId="0D7064AC" w:rsidR="001C45FA" w:rsidRPr="00AC47E2" w:rsidRDefault="001C45FA" w:rsidP="00430ECA">
                            <w:pPr>
                              <w:jc w:val="center"/>
                              <w:rPr>
                                <w:rFonts w:ascii="Helvetica" w:eastAsia="Times New Roman" w:hAnsi="Helvetica" w:cs="Helvetica"/>
                                <w:sz w:val="18"/>
                                <w:szCs w:val="18"/>
                                <w:lang w:val="fr-CA"/>
                              </w:rPr>
                            </w:pPr>
                            <w:r w:rsidRPr="00AC47E2">
                              <w:rPr>
                                <w:rFonts w:ascii="Helvetica" w:hAnsi="Helvetica"/>
                                <w:sz w:val="18"/>
                                <w:szCs w:val="18"/>
                              </w:rPr>
                              <w:t xml:space="preserve">Les anciens combattants et les membres de la CAF admissibles peuvent également soumettre leur candidature. </w:t>
                            </w:r>
                            <w:r w:rsidRPr="00AC47E2">
                              <w:rPr>
                                <w:sz w:val="18"/>
                                <w:szCs w:val="18"/>
                              </w:rPr>
                              <w:t>(</w:t>
                            </w:r>
                            <w:hyperlink r:id="rId8" w:history="1">
                              <w:r w:rsidRPr="00AC47E2">
                                <w:rPr>
                                  <w:rStyle w:val="Hyperlink"/>
                                  <w:rFonts w:ascii="Helvetica" w:hAnsi="Helvetica"/>
                                  <w:sz w:val="18"/>
                                  <w:szCs w:val="18"/>
                                  <w:lang w:val="fr-CA"/>
                                </w:rPr>
                                <w:t>Renseignements sur la mobilité pour les anciens combattants et les membres des FAC</w:t>
                              </w:r>
                            </w:hyperlink>
                            <w:r w:rsidRPr="00AC47E2">
                              <w:rPr>
                                <w:sz w:val="18"/>
                                <w:szCs w:val="18"/>
                                <w:lang w:val="fr-CA"/>
                              </w:rPr>
                              <w:t>)</w:t>
                            </w:r>
                            <w:r w:rsidRPr="00AC47E2">
                              <w:rPr>
                                <w:rFonts w:ascii="Helvetica" w:hAnsi="Helvetica"/>
                                <w:sz w:val="18"/>
                                <w:szCs w:val="18"/>
                                <w:lang w:val="fr-CA"/>
                              </w:rPr>
                              <w:t xml:space="preserve"> </w:t>
                            </w:r>
                          </w:p>
                          <w:p w14:paraId="69D7E215" w14:textId="15ED2AF1" w:rsidR="001C45FA" w:rsidRPr="00AC47E2" w:rsidRDefault="00AF6C1C" w:rsidP="00AC47E2">
                            <w:pPr>
                              <w:jc w:val="center"/>
                              <w:rPr>
                                <w:sz w:val="28"/>
                                <w:szCs w:val="28"/>
                                <w:u w:val="single"/>
                                <w:lang w:val="fr-CA"/>
                              </w:rPr>
                            </w:pPr>
                            <w:hyperlink r:id="rId9" w:history="1">
                              <w:r w:rsidR="001C45FA" w:rsidRPr="00AC47E2">
                                <w:rPr>
                                  <w:rStyle w:val="Hyperlink"/>
                                  <w:rFonts w:ascii="Helvetica" w:hAnsi="Helvetica" w:cs="Helvetica"/>
                                  <w:bCs/>
                                  <w:color w:val="295376"/>
                                  <w:sz w:val="28"/>
                                  <w:lang w:val="fr-CA" w:eastAsia="en-CA"/>
                                </w:rPr>
                                <w:t>Postuler en ligne</w:t>
                              </w:r>
                            </w:hyperlink>
                          </w:p>
                          <w:p w14:paraId="2B07049D" w14:textId="5AE3F98B" w:rsidR="001C45FA" w:rsidRDefault="001C45FA" w:rsidP="00AC47E2">
                            <w:pPr>
                              <w:jc w:val="center"/>
                              <w:rPr>
                                <w:sz w:val="28"/>
                                <w:szCs w:val="28"/>
                                <w:u w:val="single"/>
                              </w:rPr>
                            </w:pPr>
                          </w:p>
                        </w:txbxContent>
                      </wps:txbx>
                      <wps:bodyPr rot="0" vert="horz" wrap="square" lIns="91440" tIns="45720" rIns="91440" bIns="45720" anchor="t" anchorCtr="0">
                        <a:noAutofit/>
                      </wps:bodyPr>
                    </wps:wsp>
                  </a:graphicData>
                </a:graphic>
              </wp:inline>
            </w:drawing>
          </mc:Choice>
          <mc:Fallback>
            <w:pict>
              <v:shapetype w14:anchorId="3D55F374" id="_x0000_t202" coordsize="21600,21600" o:spt="202" path="m,l,21600r21600,l21600,xe">
                <v:stroke joinstyle="miter"/>
                <v:path gradientshapeok="t" o:connecttype="rect"/>
              </v:shapetype>
              <v:shape id="Text Box 22" o:spid="_x0000_s1026" type="#_x0000_t202" style="width:523.5pt;height:2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" strokecolor="#295376" strokeweight="1pt">
                <v:textbox>
                  <w:txbxContent>
                    <w:p w14:paraId="511A4529" w14:textId="2C68A24D" w:rsidR="001C45FA" w:rsidRPr="00AC47E2" w:rsidRDefault="00AF6C1C" w:rsidP="00430ECA">
                      <w:pPr>
                        <w:jc w:val="center"/>
                        <w:rPr>
                          <w:rFonts w:ascii="Helvetica" w:eastAsia="Times New Roman" w:hAnsi="Helvetica" w:cs="Helvetica"/>
                          <w:sz w:val="18"/>
                          <w:szCs w:val="18"/>
                        </w:rPr>
                      </w:pPr>
                      <w:hyperlink w:anchor="_Department_or_Agency_1" w:history="1">
                        <w:r w:rsidR="001C45FA" w:rsidRPr="00AC47E2">
                          <w:rPr>
                            <w:rStyle w:val="Hyperlink"/>
                            <w:rFonts w:ascii="Helvetica" w:hAnsi="Helvetica"/>
                            <w:sz w:val="18"/>
                            <w:szCs w:val="18"/>
                          </w:rPr>
                          <w:t>Ressources naturelles Canada — Direction des ressources en électricité - Division de l’énergie nucléaire</w:t>
                        </w:r>
                      </w:hyperlink>
                      <w:r w:rsidR="001C45FA" w:rsidRPr="00AC47E2">
                        <w:rPr>
                          <w:sz w:val="18"/>
                          <w:szCs w:val="18"/>
                        </w:rPr>
                        <w:br/>
                      </w:r>
                      <w:hyperlink w:anchor="_Location" w:history="1">
                        <w:r w:rsidR="001C45FA" w:rsidRPr="00AC47E2">
                          <w:rPr>
                            <w:rStyle w:val="Hyperlink"/>
                            <w:rFonts w:ascii="Helvetica" w:hAnsi="Helvetica"/>
                            <w:sz w:val="18"/>
                            <w:szCs w:val="18"/>
                          </w:rPr>
                          <w:t>Ottawa (Ontario)</w:t>
                        </w:r>
                      </w:hyperlink>
                      <w:r w:rsidR="001C45FA" w:rsidRPr="00AC47E2">
                        <w:rPr>
                          <w:sz w:val="18"/>
                          <w:szCs w:val="18"/>
                        </w:rPr>
                        <w:t xml:space="preserve"> </w:t>
                      </w:r>
                      <w:r w:rsidR="001C45FA" w:rsidRPr="00AC47E2">
                        <w:rPr>
                          <w:sz w:val="18"/>
                          <w:szCs w:val="18"/>
                        </w:rPr>
                        <w:br/>
                      </w:r>
                      <w:hyperlink w:anchor="_Classification_1" w:history="1">
                        <w:r w:rsidR="001C45FA" w:rsidRPr="00AC47E2">
                          <w:rPr>
                            <w:rStyle w:val="Hyperlink"/>
                            <w:rFonts w:ascii="Helvetica" w:hAnsi="Helvetica"/>
                            <w:sz w:val="18"/>
                            <w:szCs w:val="18"/>
                          </w:rPr>
                          <w:t>EC-05</w:t>
                        </w:r>
                      </w:hyperlink>
                      <w:r w:rsidR="001C45FA" w:rsidRPr="00AC47E2">
                        <w:rPr>
                          <w:sz w:val="18"/>
                          <w:szCs w:val="18"/>
                        </w:rPr>
                        <w:t xml:space="preserve"> </w:t>
                      </w:r>
                      <w:r w:rsidR="001C45FA" w:rsidRPr="00AC47E2">
                        <w:rPr>
                          <w:sz w:val="18"/>
                          <w:szCs w:val="18"/>
                        </w:rPr>
                        <w:br/>
                      </w:r>
                      <w:hyperlink w:anchor="_Types_of_Appointments" w:history="1">
                        <w:r w:rsidR="001C45FA" w:rsidRPr="00C0517D">
                          <w:rPr>
                            <w:rStyle w:val="Hyperlink"/>
                            <w:rFonts w:ascii="Helvetica" w:hAnsi="Helvetica"/>
                            <w:sz w:val="18"/>
                            <w:szCs w:val="18"/>
                          </w:rPr>
                          <w:t>Nomination intérimaire, mutation, po</w:t>
                        </w:r>
                        <w:r w:rsidR="001C45FA" w:rsidRPr="00C0517D">
                          <w:rPr>
                            <w:rStyle w:val="Hyperlink"/>
                            <w:rFonts w:ascii="Helvetica" w:hAnsi="Helvetica"/>
                            <w:sz w:val="18"/>
                            <w:szCs w:val="18"/>
                          </w:rPr>
                          <w:t>u</w:t>
                        </w:r>
                        <w:r w:rsidR="001C45FA" w:rsidRPr="00C0517D">
                          <w:rPr>
                            <w:rStyle w:val="Hyperlink"/>
                            <w:rFonts w:ascii="Helvetica" w:hAnsi="Helvetica"/>
                            <w:sz w:val="18"/>
                            <w:szCs w:val="18"/>
                          </w:rPr>
                          <w:t>r une période i</w:t>
                        </w:r>
                        <w:r w:rsidR="001C45FA" w:rsidRPr="00C0517D">
                          <w:rPr>
                            <w:rStyle w:val="Hyperlink"/>
                            <w:rFonts w:ascii="Helvetica" w:hAnsi="Helvetica"/>
                            <w:sz w:val="18"/>
                            <w:szCs w:val="18"/>
                          </w:rPr>
                          <w:t>n</w:t>
                        </w:r>
                        <w:r w:rsidR="001C45FA" w:rsidRPr="00C0517D">
                          <w:rPr>
                            <w:rStyle w:val="Hyperlink"/>
                            <w:rFonts w:ascii="Helvetica" w:hAnsi="Helvetica"/>
                            <w:sz w:val="18"/>
                            <w:szCs w:val="18"/>
                          </w:rPr>
                          <w:t>déterminée</w:t>
                        </w:r>
                      </w:hyperlink>
                      <w:r w:rsidR="001C45FA" w:rsidRPr="00AC47E2">
                        <w:rPr>
                          <w:sz w:val="18"/>
                          <w:szCs w:val="18"/>
                        </w:rPr>
                        <w:t xml:space="preserve"> </w:t>
                      </w:r>
                      <w:r w:rsidR="001C45FA" w:rsidRPr="00AC47E2">
                        <w:rPr>
                          <w:sz w:val="18"/>
                          <w:szCs w:val="18"/>
                        </w:rPr>
                        <w:br/>
                      </w:r>
                      <w:hyperlink w:anchor="_Salary_1" w:history="1">
                        <w:r w:rsidR="001C45FA" w:rsidRPr="00AC47E2">
                          <w:rPr>
                            <w:rStyle w:val="Hyperlink"/>
                            <w:rFonts w:ascii="Helvetica" w:hAnsi="Helvetica"/>
                            <w:sz w:val="18"/>
                            <w:szCs w:val="18"/>
                          </w:rPr>
                          <w:t>81</w:t>
                        </w:r>
                        <w:r w:rsidR="001C45FA">
                          <w:rPr>
                            <w:rStyle w:val="Hyperlink"/>
                            <w:rFonts w:ascii="Helvetica" w:hAnsi="Helvetica"/>
                            <w:sz w:val="18"/>
                            <w:szCs w:val="18"/>
                          </w:rPr>
                          <w:t> </w:t>
                        </w:r>
                        <w:r w:rsidR="001C45FA" w:rsidRPr="00AC47E2">
                          <w:rPr>
                            <w:rStyle w:val="Hyperlink"/>
                            <w:rFonts w:ascii="Helvetica" w:hAnsi="Helvetica"/>
                            <w:sz w:val="18"/>
                            <w:szCs w:val="18"/>
                          </w:rPr>
                          <w:t>85</w:t>
                        </w:r>
                        <w:r w:rsidR="001C45FA" w:rsidRPr="00AC47E2">
                          <w:rPr>
                            <w:rStyle w:val="Hyperlink"/>
                            <w:rFonts w:ascii="Helvetica" w:hAnsi="Helvetica"/>
                            <w:sz w:val="18"/>
                            <w:szCs w:val="18"/>
                          </w:rPr>
                          <w:t>8</w:t>
                        </w:r>
                        <w:r w:rsidR="001C45FA" w:rsidRPr="00AC47E2">
                          <w:rPr>
                            <w:rStyle w:val="Hyperlink"/>
                            <w:rFonts w:ascii="Helvetica" w:hAnsi="Helvetica"/>
                            <w:sz w:val="18"/>
                            <w:szCs w:val="18"/>
                          </w:rPr>
                          <w:t> $ à 94</w:t>
                        </w:r>
                        <w:r w:rsidR="001C45FA">
                          <w:rPr>
                            <w:rStyle w:val="Hyperlink"/>
                            <w:rFonts w:ascii="Helvetica" w:hAnsi="Helvetica"/>
                            <w:sz w:val="18"/>
                            <w:szCs w:val="18"/>
                          </w:rPr>
                          <w:t> </w:t>
                        </w:r>
                        <w:r w:rsidR="001C45FA" w:rsidRPr="00AC47E2">
                          <w:rPr>
                            <w:rStyle w:val="Hyperlink"/>
                            <w:rFonts w:ascii="Helvetica" w:hAnsi="Helvetica"/>
                            <w:sz w:val="18"/>
                            <w:szCs w:val="18"/>
                          </w:rPr>
                          <w:t>219 $</w:t>
                        </w:r>
                      </w:hyperlink>
                      <w:r w:rsidR="001C45FA" w:rsidRPr="00AC47E2">
                        <w:rPr>
                          <w:rFonts w:ascii="Helvetica" w:hAnsi="Helvetica"/>
                          <w:sz w:val="18"/>
                          <w:szCs w:val="18"/>
                        </w:rPr>
                        <w:t xml:space="preserve"> </w:t>
                      </w:r>
                    </w:p>
                    <w:p w14:paraId="77DC0F48" w14:textId="0BBAC010" w:rsidR="001C45FA" w:rsidRPr="00AC47E2" w:rsidRDefault="00A85109" w:rsidP="00430ECA">
                      <w:pPr>
                        <w:jc w:val="center"/>
                        <w:rPr>
                          <w:rStyle w:val="Hyperlink"/>
                          <w:rFonts w:ascii="Helvetica" w:eastAsia="Times New Roman" w:hAnsi="Helvetica" w:cs="Helvetica"/>
                          <w:b/>
                          <w:bCs/>
                          <w:sz w:val="18"/>
                          <w:szCs w:val="18"/>
                        </w:rPr>
                      </w:pPr>
                      <w:hyperlink w:anchor="_Date_de_clôture" w:history="1">
                        <w:r w:rsidR="001C45FA" w:rsidRPr="00A85109">
                          <w:rPr>
                            <w:rStyle w:val="Hyperlink"/>
                            <w:rFonts w:ascii="Helvetica" w:hAnsi="Helvetica"/>
                            <w:b/>
                            <w:bCs/>
                            <w:sz w:val="18"/>
                            <w:szCs w:val="18"/>
                          </w:rPr>
                          <w:t>Date de clôture : 22 mai 2019 - 23 h 5</w:t>
                        </w:r>
                        <w:r w:rsidR="001C45FA" w:rsidRPr="00A85109">
                          <w:rPr>
                            <w:rStyle w:val="Hyperlink"/>
                            <w:rFonts w:ascii="Helvetica" w:hAnsi="Helvetica"/>
                            <w:b/>
                            <w:bCs/>
                            <w:sz w:val="18"/>
                            <w:szCs w:val="18"/>
                          </w:rPr>
                          <w:t>9</w:t>
                        </w:r>
                        <w:r w:rsidR="001C45FA" w:rsidRPr="00A85109">
                          <w:rPr>
                            <w:rStyle w:val="Hyperlink"/>
                            <w:rFonts w:ascii="Helvetica" w:hAnsi="Helvetica"/>
                            <w:b/>
                            <w:bCs/>
                            <w:sz w:val="18"/>
                            <w:szCs w:val="18"/>
                          </w:rPr>
                          <w:t>, heure du pacifique</w:t>
                        </w:r>
                      </w:hyperlink>
                    </w:p>
                    <w:p w14:paraId="3CD83824" w14:textId="75733AFB" w:rsidR="001C45FA" w:rsidRPr="00AC47E2" w:rsidRDefault="00AF6C1C" w:rsidP="00430ECA">
                      <w:pPr>
                        <w:jc w:val="center"/>
                        <w:rPr>
                          <w:rFonts w:ascii="Helvetica" w:eastAsia="Times New Roman" w:hAnsi="Helvetica" w:cs="Helvetica"/>
                          <w:sz w:val="18"/>
                          <w:szCs w:val="18"/>
                        </w:rPr>
                      </w:pPr>
                      <w:hyperlink w:anchor="_Who_can_apply" w:history="1">
                        <w:r w:rsidR="001C45FA" w:rsidRPr="00AC47E2">
                          <w:rPr>
                            <w:rStyle w:val="Hyperlink"/>
                            <w:rFonts w:ascii="Helvetica" w:hAnsi="Helvetica"/>
                            <w:b/>
                            <w:bCs/>
                            <w:sz w:val="18"/>
                            <w:szCs w:val="18"/>
                          </w:rPr>
                          <w:t>Qui est admissible :</w:t>
                        </w:r>
                      </w:hyperlink>
                      <w:r w:rsidR="001C45FA" w:rsidRPr="00AC47E2">
                        <w:rPr>
                          <w:rFonts w:ascii="Helvetica" w:hAnsi="Helvetica"/>
                          <w:b/>
                          <w:bCs/>
                          <w:sz w:val="18"/>
                          <w:szCs w:val="18"/>
                        </w:rPr>
                        <w:t xml:space="preserve"> </w:t>
                      </w:r>
                      <w:r w:rsidR="001C45FA" w:rsidRPr="00AC47E2">
                        <w:rPr>
                          <w:rFonts w:ascii="Helvetica" w:hAnsi="Helvetica"/>
                          <w:sz w:val="18"/>
                          <w:szCs w:val="18"/>
                        </w:rPr>
                        <w:t>les fonctionnaires occupant un poste au sein de la fonction publique dans la région de la capitale nationale.</w:t>
                      </w:r>
                    </w:p>
                    <w:p w14:paraId="4DEE890E" w14:textId="0D7064AC" w:rsidR="001C45FA" w:rsidRPr="00AC47E2" w:rsidRDefault="001C45FA" w:rsidP="00430ECA">
                      <w:pPr>
                        <w:jc w:val="center"/>
                        <w:rPr>
                          <w:rFonts w:ascii="Helvetica" w:eastAsia="Times New Roman" w:hAnsi="Helvetica" w:cs="Helvetica"/>
                          <w:sz w:val="18"/>
                          <w:szCs w:val="18"/>
                          <w:lang w:val="fr-CA"/>
                        </w:rPr>
                      </w:pPr>
                      <w:r w:rsidRPr="00AC47E2">
                        <w:rPr>
                          <w:rFonts w:ascii="Helvetica" w:hAnsi="Helvetica"/>
                          <w:sz w:val="18"/>
                          <w:szCs w:val="18"/>
                        </w:rPr>
                        <w:t xml:space="preserve">Les anciens combattants et les membres de la CAF admissibles peuvent également soumettre leur candidature. </w:t>
                      </w:r>
                      <w:r w:rsidRPr="00AC47E2">
                        <w:rPr>
                          <w:sz w:val="18"/>
                          <w:szCs w:val="18"/>
                        </w:rPr>
                        <w:t>(</w:t>
                      </w:r>
                      <w:hyperlink r:id="rId10" w:history="1">
                        <w:r w:rsidRPr="00AC47E2">
                          <w:rPr>
                            <w:rStyle w:val="Hyperlink"/>
                            <w:rFonts w:ascii="Helvetica" w:hAnsi="Helvetica"/>
                            <w:sz w:val="18"/>
                            <w:szCs w:val="18"/>
                            <w:lang w:val="fr-CA"/>
                          </w:rPr>
                          <w:t>Renseignements sur la mobilité pour les anciens combattants et les membres des FAC</w:t>
                        </w:r>
                      </w:hyperlink>
                      <w:r w:rsidRPr="00AC47E2">
                        <w:rPr>
                          <w:sz w:val="18"/>
                          <w:szCs w:val="18"/>
                          <w:lang w:val="fr-CA"/>
                        </w:rPr>
                        <w:t>)</w:t>
                      </w:r>
                      <w:r w:rsidRPr="00AC47E2">
                        <w:rPr>
                          <w:rFonts w:ascii="Helvetica" w:hAnsi="Helvetica"/>
                          <w:sz w:val="18"/>
                          <w:szCs w:val="18"/>
                          <w:lang w:val="fr-CA"/>
                        </w:rPr>
                        <w:t xml:space="preserve"> </w:t>
                      </w:r>
                    </w:p>
                    <w:p w14:paraId="69D7E215" w14:textId="15ED2AF1" w:rsidR="001C45FA" w:rsidRPr="00AC47E2" w:rsidRDefault="00AF6C1C" w:rsidP="00AC47E2">
                      <w:pPr>
                        <w:jc w:val="center"/>
                        <w:rPr>
                          <w:sz w:val="28"/>
                          <w:szCs w:val="28"/>
                          <w:u w:val="single"/>
                          <w:lang w:val="fr-CA"/>
                        </w:rPr>
                      </w:pPr>
                      <w:hyperlink r:id="rId11" w:history="1">
                        <w:r w:rsidR="001C45FA" w:rsidRPr="00AC47E2">
                          <w:rPr>
                            <w:rStyle w:val="Hyperlink"/>
                            <w:rFonts w:ascii="Helvetica" w:hAnsi="Helvetica" w:cs="Helvetica"/>
                            <w:bCs/>
                            <w:color w:val="295376"/>
                            <w:sz w:val="28"/>
                            <w:lang w:val="fr-CA" w:eastAsia="en-CA"/>
                          </w:rPr>
                          <w:t>Postuler en ligne</w:t>
                        </w:r>
                      </w:hyperlink>
                    </w:p>
                    <w:p w14:paraId="2B07049D" w14:textId="5AE3F98B" w:rsidR="001C45FA" w:rsidRDefault="001C45FA" w:rsidP="00AC47E2">
                      <w:pPr>
                        <w:jc w:val="center"/>
                        <w:rPr>
                          <w:sz w:val="28"/>
                          <w:szCs w:val="28"/>
                          <w:u w:val="single"/>
                        </w:rPr>
                      </w:pPr>
                    </w:p>
                  </w:txbxContent>
                </v:textbox>
                <w10:anchorlock/>
              </v:shape>
            </w:pict>
          </mc:Fallback>
        </mc:AlternateContent>
      </w:r>
    </w:p>
    <w:p w14:paraId="473FBA37" w14:textId="2E7ACE50"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16"/>
          <w:szCs w:val="20"/>
          <w:bdr w:val="nil"/>
          <w:lang w:val="en" w:eastAsia="en-CA"/>
        </w:rPr>
      </w:pPr>
    </w:p>
    <w:p w14:paraId="72D79EF4" w14:textId="77777777"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16"/>
          <w:szCs w:val="20"/>
          <w:bdr w:val="nil"/>
          <w:lang w:val="en" w:eastAsia="en-CA"/>
        </w:rPr>
      </w:pPr>
    </w:p>
    <w:p w14:paraId="54F9E1B6" w14:textId="10CA39BA" w:rsidR="00430ECA" w:rsidRPr="00430ECA" w:rsidRDefault="00AF6C1C" w:rsidP="00430ECA">
      <w:pPr>
        <w:pBdr>
          <w:top w:val="nil"/>
          <w:left w:val="nil"/>
          <w:bottom w:val="nil"/>
          <w:right w:val="nil"/>
          <w:between w:val="nil"/>
          <w:bar w:val="nil"/>
        </w:pBdr>
        <w:spacing w:before="0" w:after="0" w:line="240" w:lineRule="auto"/>
        <w:outlineLvl w:val="1"/>
        <w:rPr>
          <w:rFonts w:eastAsia="Times New Roman" w:cs="Arial"/>
          <w:b/>
          <w:bCs/>
          <w:sz w:val="28"/>
          <w:szCs w:val="36"/>
          <w:bdr w:val="nil"/>
        </w:rPr>
      </w:pPr>
      <w:hyperlink w:anchor="_Important_messages_1" w:history="1">
        <w:r w:rsidR="007018E1">
          <w:rPr>
            <w:rStyle w:val="Hyperlink"/>
            <w:b/>
            <w:bCs/>
            <w:sz w:val="28"/>
            <w:szCs w:val="36"/>
            <w:bdr w:val="nil"/>
          </w:rPr>
          <w:t>Messages importants</w:t>
        </w:r>
      </w:hyperlink>
      <w:r w:rsidR="007018E1">
        <w:rPr>
          <w:color w:val="333333"/>
          <w:sz w:val="16"/>
          <w:szCs w:val="18"/>
          <w:bdr w:val="nil"/>
          <w:shd w:val="clear" w:color="auto" w:fill="FFFFFF"/>
        </w:rPr>
        <w:t xml:space="preserve"> </w:t>
      </w:r>
    </w:p>
    <w:p w14:paraId="1154F2B0" w14:textId="77777777" w:rsidR="00430ECA" w:rsidRPr="00E47F41" w:rsidRDefault="00430ECA" w:rsidP="00430ECA">
      <w:pPr>
        <w:pBdr>
          <w:top w:val="nil"/>
          <w:left w:val="nil"/>
          <w:bottom w:val="nil"/>
          <w:right w:val="nil"/>
          <w:between w:val="nil"/>
          <w:bar w:val="nil"/>
        </w:pBdr>
        <w:spacing w:before="0" w:after="0" w:line="240" w:lineRule="auto"/>
        <w:outlineLvl w:val="1"/>
        <w:rPr>
          <w:rFonts w:eastAsia="Times New Roman" w:cs="Arial"/>
          <w:b/>
          <w:bCs/>
          <w:sz w:val="16"/>
          <w:szCs w:val="40"/>
          <w:bdr w:val="nil"/>
          <w:lang w:val="fr-CA" w:eastAsia="en-CA"/>
        </w:rPr>
      </w:pPr>
    </w:p>
    <w:p w14:paraId="02EF0F2D" w14:textId="77777777"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bdr w:val="nil"/>
        </w:rPr>
      </w:pPr>
      <w:r>
        <w:rPr>
          <w:sz w:val="20"/>
          <w:bdr w:val="nil"/>
        </w:rPr>
        <w:t>Nous nous sommes engagés à instaurer un milieu de travail inclusif et exempt d’obstacles, dès le processus d’embauche. Si vous avez besoin de mesures d’adaptation au cours de l’une ou l’autre des étapes du processus d’évaluation, veuillez communiquer avec la personne-ressource, dont les coordonnées sont indiquées plus loin, pour en faire la demande. Les renseignements reçus au sujet de mesures d’adaptation seront traités confidentiellement.</w:t>
      </w:r>
    </w:p>
    <w:p w14:paraId="2825DE88" w14:textId="77777777" w:rsidR="00430ECA" w:rsidRPr="00430ECA" w:rsidRDefault="00AF6C1C" w:rsidP="00430ECA">
      <w:pPr>
        <w:pBdr>
          <w:top w:val="nil"/>
          <w:left w:val="nil"/>
          <w:bottom w:val="nil"/>
          <w:right w:val="nil"/>
          <w:between w:val="nil"/>
          <w:bar w:val="nil"/>
        </w:pBdr>
        <w:spacing w:before="0" w:after="0" w:line="240" w:lineRule="auto"/>
        <w:rPr>
          <w:rFonts w:eastAsia="Times New Roman" w:cs="Arial"/>
          <w:sz w:val="20"/>
          <w:bdr w:val="nil"/>
        </w:rPr>
      </w:pPr>
      <w:hyperlink r:id="rId12" w:history="1">
        <w:r w:rsidR="007018E1">
          <w:rPr>
            <w:sz w:val="20"/>
            <w:szCs w:val="20"/>
            <w:u w:val="single"/>
            <w:bdr w:val="nil"/>
          </w:rPr>
          <w:t>Mesures d’adaptation en matière d’évaluation</w:t>
        </w:r>
      </w:hyperlink>
    </w:p>
    <w:p w14:paraId="4FD6CF30" w14:textId="77777777" w:rsidR="00430ECA" w:rsidRPr="00E47F41" w:rsidRDefault="00430ECA" w:rsidP="00430ECA">
      <w:pPr>
        <w:pBdr>
          <w:top w:val="nil"/>
          <w:left w:val="nil"/>
          <w:bottom w:val="nil"/>
          <w:right w:val="nil"/>
          <w:between w:val="nil"/>
          <w:bar w:val="nil"/>
        </w:pBdr>
        <w:spacing w:before="0" w:after="0" w:line="240" w:lineRule="auto"/>
        <w:rPr>
          <w:rFonts w:eastAsia="Times New Roman" w:cs="Arial"/>
          <w:sz w:val="16"/>
          <w:szCs w:val="20"/>
          <w:bdr w:val="nil"/>
          <w:lang w:val="fr-CA" w:eastAsia="en-CA"/>
        </w:rPr>
      </w:pPr>
    </w:p>
    <w:p w14:paraId="7ED755BA" w14:textId="1746B77A" w:rsidR="00430ECA" w:rsidRPr="00430ECA" w:rsidRDefault="00AF6C1C" w:rsidP="00430ECA">
      <w:pPr>
        <w:pBdr>
          <w:top w:val="nil"/>
          <w:left w:val="nil"/>
          <w:bottom w:val="nil"/>
          <w:right w:val="nil"/>
          <w:between w:val="nil"/>
          <w:bar w:val="nil"/>
        </w:pBdr>
        <w:spacing w:before="0" w:after="0" w:line="240" w:lineRule="auto"/>
        <w:outlineLvl w:val="1"/>
        <w:rPr>
          <w:rFonts w:eastAsia="Times New Roman" w:cs="Arial"/>
          <w:b/>
          <w:bCs/>
          <w:sz w:val="28"/>
          <w:szCs w:val="36"/>
          <w:bdr w:val="nil"/>
        </w:rPr>
      </w:pPr>
      <w:hyperlink w:anchor="_Intent_of_the_1" w:history="1">
        <w:r w:rsidR="007018E1">
          <w:rPr>
            <w:rStyle w:val="Hyperlink"/>
            <w:b/>
            <w:bCs/>
            <w:sz w:val="28"/>
            <w:szCs w:val="36"/>
            <w:bdr w:val="nil"/>
          </w:rPr>
          <w:t>Intention du processus</w:t>
        </w:r>
      </w:hyperlink>
    </w:p>
    <w:p w14:paraId="2600B2FD" w14:textId="4CC20F0C" w:rsidR="00430ECA" w:rsidRPr="00E47F41" w:rsidRDefault="00430ECA" w:rsidP="00430ECA">
      <w:pPr>
        <w:pBdr>
          <w:top w:val="nil"/>
          <w:left w:val="nil"/>
          <w:bottom w:val="nil"/>
          <w:right w:val="nil"/>
          <w:between w:val="nil"/>
          <w:bar w:val="nil"/>
        </w:pBdr>
        <w:spacing w:before="0" w:after="0" w:line="240" w:lineRule="auto"/>
        <w:outlineLvl w:val="1"/>
        <w:rPr>
          <w:rFonts w:eastAsia="Times New Roman" w:cs="Arial"/>
          <w:b/>
          <w:bCs/>
          <w:sz w:val="14"/>
          <w:szCs w:val="36"/>
          <w:bdr w:val="nil"/>
          <w:lang w:val="fr-CA" w:eastAsia="en-CA"/>
        </w:rPr>
      </w:pPr>
    </w:p>
    <w:p w14:paraId="03DF557A" w14:textId="77777777" w:rsidR="00430ECA" w:rsidRPr="00E47F41" w:rsidRDefault="00430ECA" w:rsidP="00430ECA">
      <w:pPr>
        <w:pBdr>
          <w:top w:val="nil"/>
          <w:left w:val="nil"/>
          <w:bottom w:val="nil"/>
          <w:right w:val="nil"/>
          <w:between w:val="nil"/>
          <w:bar w:val="nil"/>
        </w:pBdr>
        <w:spacing w:before="0" w:after="0" w:line="240" w:lineRule="auto"/>
        <w:outlineLvl w:val="1"/>
        <w:rPr>
          <w:rFonts w:eastAsia="Times New Roman" w:cs="Arial"/>
          <w:b/>
          <w:bCs/>
          <w:sz w:val="16"/>
          <w:szCs w:val="40"/>
          <w:bdr w:val="nil"/>
          <w:lang w:val="fr-CA" w:eastAsia="en-CA"/>
        </w:rPr>
      </w:pPr>
    </w:p>
    <w:p w14:paraId="29DEDA53" w14:textId="3686BE4D"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szCs w:val="20"/>
          <w:bdr w:val="nil"/>
        </w:rPr>
      </w:pPr>
      <w:r>
        <w:rPr>
          <w:sz w:val="20"/>
          <w:szCs w:val="20"/>
          <w:bdr w:val="nil"/>
        </w:rPr>
        <w:t>Un bassin de candidat(e)s (partiellement ou entièrement) qualifié(e)s p</w:t>
      </w:r>
      <w:r w:rsidR="00E044A8">
        <w:rPr>
          <w:sz w:val="20"/>
          <w:szCs w:val="20"/>
          <w:bdr w:val="nil"/>
        </w:rPr>
        <w:t>ourrait</w:t>
      </w:r>
      <w:r>
        <w:rPr>
          <w:sz w:val="20"/>
          <w:szCs w:val="20"/>
          <w:bdr w:val="nil"/>
        </w:rPr>
        <w:t xml:space="preserve"> être établi </w:t>
      </w:r>
      <w:r w:rsidR="00E044A8">
        <w:rPr>
          <w:sz w:val="20"/>
          <w:szCs w:val="20"/>
          <w:bdr w:val="nil"/>
        </w:rPr>
        <w:t>dans le cadre du</w:t>
      </w:r>
      <w:r>
        <w:rPr>
          <w:sz w:val="20"/>
          <w:szCs w:val="20"/>
          <w:bdr w:val="nil"/>
        </w:rPr>
        <w:t xml:space="preserve"> présent processus en vue de pourvoir des postes identiques ou similaires à Ressources naturelles Canada </w:t>
      </w:r>
      <w:r w:rsidR="00E044A8">
        <w:rPr>
          <w:sz w:val="20"/>
          <w:szCs w:val="20"/>
          <w:bdr w:val="nil"/>
        </w:rPr>
        <w:t>avec diverses durées</w:t>
      </w:r>
      <w:r>
        <w:rPr>
          <w:sz w:val="20"/>
          <w:szCs w:val="20"/>
          <w:bdr w:val="nil"/>
        </w:rPr>
        <w:t xml:space="preserve">, </w:t>
      </w:r>
      <w:r w:rsidR="00E044A8">
        <w:rPr>
          <w:sz w:val="20"/>
          <w:szCs w:val="20"/>
          <w:bdr w:val="nil"/>
        </w:rPr>
        <w:t>diverses</w:t>
      </w:r>
      <w:r>
        <w:rPr>
          <w:sz w:val="20"/>
          <w:szCs w:val="20"/>
          <w:bdr w:val="nil"/>
        </w:rPr>
        <w:t xml:space="preserve"> exigences linguistiques et </w:t>
      </w:r>
      <w:r w:rsidR="00E044A8">
        <w:rPr>
          <w:sz w:val="20"/>
          <w:szCs w:val="20"/>
          <w:bdr w:val="nil"/>
        </w:rPr>
        <w:t xml:space="preserve">divers profils linguistiques, diverses exigences </w:t>
      </w:r>
      <w:r>
        <w:rPr>
          <w:sz w:val="20"/>
          <w:szCs w:val="20"/>
          <w:bdr w:val="nil"/>
        </w:rPr>
        <w:t>relatives à la sécurité, d</w:t>
      </w:r>
      <w:r w:rsidR="00E044A8">
        <w:rPr>
          <w:sz w:val="20"/>
          <w:szCs w:val="20"/>
          <w:bdr w:val="nil"/>
        </w:rPr>
        <w:t>iverses</w:t>
      </w:r>
      <w:r>
        <w:rPr>
          <w:sz w:val="20"/>
          <w:szCs w:val="20"/>
          <w:bdr w:val="nil"/>
        </w:rPr>
        <w:t xml:space="preserve"> conditions d’emploi, </w:t>
      </w:r>
      <w:r w:rsidR="00E044A8">
        <w:rPr>
          <w:sz w:val="20"/>
          <w:szCs w:val="20"/>
          <w:bdr w:val="nil"/>
        </w:rPr>
        <w:t>divers</w:t>
      </w:r>
      <w:r>
        <w:rPr>
          <w:sz w:val="20"/>
          <w:szCs w:val="20"/>
          <w:bdr w:val="nil"/>
        </w:rPr>
        <w:t xml:space="preserve"> besoins organisationnels </w:t>
      </w:r>
      <w:r w:rsidR="00E044A8">
        <w:rPr>
          <w:sz w:val="20"/>
          <w:szCs w:val="20"/>
          <w:bdr w:val="nil"/>
        </w:rPr>
        <w:t xml:space="preserve">et divers </w:t>
      </w:r>
      <w:r>
        <w:rPr>
          <w:sz w:val="20"/>
          <w:szCs w:val="20"/>
          <w:bdr w:val="nil"/>
        </w:rPr>
        <w:t>lieux de travail</w:t>
      </w:r>
      <w:r w:rsidR="00E044A8">
        <w:rPr>
          <w:sz w:val="20"/>
          <w:szCs w:val="20"/>
          <w:bdr w:val="nil"/>
        </w:rPr>
        <w:t>.</w:t>
      </w:r>
      <w:r>
        <w:rPr>
          <w:sz w:val="20"/>
          <w:szCs w:val="20"/>
          <w:bdr w:val="nil"/>
        </w:rPr>
        <w:br/>
      </w:r>
      <w:r>
        <w:rPr>
          <w:sz w:val="20"/>
          <w:szCs w:val="20"/>
          <w:bdr w:val="nil"/>
        </w:rPr>
        <w:br/>
        <w:t>Le besoin immédiat est de pourvoir</w:t>
      </w:r>
      <w:r w:rsidR="00360960">
        <w:rPr>
          <w:sz w:val="20"/>
          <w:szCs w:val="20"/>
          <w:bdr w:val="nil"/>
        </w:rPr>
        <w:t xml:space="preserve"> un</w:t>
      </w:r>
      <w:r>
        <w:rPr>
          <w:sz w:val="20"/>
          <w:szCs w:val="20"/>
          <w:bdr w:val="nil"/>
        </w:rPr>
        <w:t xml:space="preserve"> </w:t>
      </w:r>
      <w:r w:rsidR="00360960">
        <w:rPr>
          <w:sz w:val="20"/>
          <w:szCs w:val="20"/>
          <w:bdr w:val="nil"/>
        </w:rPr>
        <w:t>(</w:t>
      </w:r>
      <w:r>
        <w:rPr>
          <w:sz w:val="20"/>
          <w:szCs w:val="20"/>
          <w:bdr w:val="nil"/>
        </w:rPr>
        <w:t>1</w:t>
      </w:r>
      <w:r w:rsidR="00360960">
        <w:rPr>
          <w:sz w:val="20"/>
          <w:szCs w:val="20"/>
          <w:bdr w:val="nil"/>
        </w:rPr>
        <w:t>)</w:t>
      </w:r>
      <w:r w:rsidR="00E47F41">
        <w:rPr>
          <w:sz w:val="20"/>
          <w:szCs w:val="20"/>
          <w:bdr w:val="nil"/>
        </w:rPr>
        <w:t> </w:t>
      </w:r>
      <w:r>
        <w:rPr>
          <w:sz w:val="20"/>
          <w:szCs w:val="20"/>
          <w:bdr w:val="nil"/>
        </w:rPr>
        <w:t>poste bilingue</w:t>
      </w:r>
      <w:r w:rsidR="00E044A8">
        <w:rPr>
          <w:sz w:val="20"/>
          <w:szCs w:val="20"/>
          <w:bdr w:val="nil"/>
        </w:rPr>
        <w:t xml:space="preserve">, niveau </w:t>
      </w:r>
      <w:r>
        <w:rPr>
          <w:sz w:val="20"/>
          <w:szCs w:val="20"/>
          <w:bdr w:val="nil"/>
        </w:rPr>
        <w:t xml:space="preserve">BBB/BBB </w:t>
      </w:r>
      <w:r w:rsidR="00E044A8">
        <w:rPr>
          <w:sz w:val="20"/>
          <w:szCs w:val="20"/>
          <w:bdr w:val="nil"/>
        </w:rPr>
        <w:t xml:space="preserve">impératif à la nomination </w:t>
      </w:r>
      <w:r>
        <w:rPr>
          <w:sz w:val="20"/>
          <w:szCs w:val="20"/>
          <w:bdr w:val="nil"/>
        </w:rPr>
        <w:t>ou anglais essentiel.</w:t>
      </w:r>
    </w:p>
    <w:p w14:paraId="656A740C" w14:textId="3A2B437E"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szCs w:val="20"/>
          <w:bdr w:val="nil"/>
        </w:rPr>
      </w:pPr>
      <w:r>
        <w:rPr>
          <w:b/>
          <w:bCs/>
          <w:sz w:val="20"/>
          <w:szCs w:val="20"/>
          <w:bdr w:val="nil"/>
        </w:rPr>
        <w:t>Postes à pourvoir</w:t>
      </w:r>
      <w:r w:rsidR="00E47F41">
        <w:rPr>
          <w:b/>
          <w:bCs/>
          <w:sz w:val="20"/>
          <w:szCs w:val="20"/>
          <w:bdr w:val="nil"/>
        </w:rPr>
        <w:t> </w:t>
      </w:r>
      <w:r>
        <w:rPr>
          <w:b/>
          <w:bCs/>
          <w:sz w:val="20"/>
          <w:szCs w:val="20"/>
          <w:bdr w:val="nil"/>
        </w:rPr>
        <w:t>:</w:t>
      </w:r>
      <w:r>
        <w:rPr>
          <w:sz w:val="20"/>
          <w:szCs w:val="20"/>
          <w:bdr w:val="nil"/>
        </w:rPr>
        <w:t xml:space="preserve"> 1 </w:t>
      </w:r>
    </w:p>
    <w:p w14:paraId="3FF2DEA7" w14:textId="77777777" w:rsidR="00430ECA" w:rsidRPr="00E47F41" w:rsidRDefault="00430ECA" w:rsidP="00430ECA">
      <w:pPr>
        <w:pBdr>
          <w:top w:val="nil"/>
          <w:left w:val="nil"/>
          <w:bottom w:val="nil"/>
          <w:right w:val="nil"/>
          <w:between w:val="nil"/>
          <w:bar w:val="nil"/>
        </w:pBdr>
        <w:spacing w:before="0" w:after="0" w:line="240" w:lineRule="auto"/>
        <w:rPr>
          <w:rFonts w:eastAsia="Times New Roman" w:cs="Arial"/>
          <w:sz w:val="16"/>
          <w:szCs w:val="16"/>
          <w:bdr w:val="nil"/>
          <w:lang w:val="fr-CA" w:eastAsia="en-CA"/>
        </w:rPr>
      </w:pPr>
    </w:p>
    <w:p w14:paraId="635494E4" w14:textId="1C98F877" w:rsidR="00430ECA" w:rsidRPr="00430ECA" w:rsidRDefault="00AF6C1C" w:rsidP="00430ECA">
      <w:pPr>
        <w:pBdr>
          <w:top w:val="nil"/>
          <w:left w:val="nil"/>
          <w:bottom w:val="nil"/>
          <w:right w:val="nil"/>
          <w:between w:val="nil"/>
          <w:bar w:val="nil"/>
        </w:pBdr>
        <w:spacing w:before="0" w:after="0" w:line="240" w:lineRule="auto"/>
        <w:outlineLvl w:val="1"/>
        <w:rPr>
          <w:rFonts w:eastAsia="Times New Roman" w:cs="Arial"/>
          <w:b/>
          <w:bCs/>
          <w:sz w:val="28"/>
          <w:szCs w:val="36"/>
          <w:bdr w:val="nil"/>
        </w:rPr>
      </w:pPr>
      <w:hyperlink w:anchor="_Information_you_must" w:history="1">
        <w:r w:rsidR="007018E1">
          <w:rPr>
            <w:rStyle w:val="Hyperlink"/>
            <w:b/>
            <w:bCs/>
            <w:sz w:val="28"/>
            <w:szCs w:val="36"/>
            <w:bdr w:val="nil"/>
          </w:rPr>
          <w:t>Information à fournir</w:t>
        </w:r>
      </w:hyperlink>
    </w:p>
    <w:p w14:paraId="3EE0E211" w14:textId="77777777" w:rsidR="00430ECA" w:rsidRPr="00E47F41" w:rsidRDefault="00430ECA" w:rsidP="00430ECA">
      <w:pPr>
        <w:pBdr>
          <w:top w:val="nil"/>
          <w:left w:val="nil"/>
          <w:bottom w:val="nil"/>
          <w:right w:val="nil"/>
          <w:between w:val="nil"/>
          <w:bar w:val="nil"/>
        </w:pBdr>
        <w:spacing w:before="0" w:after="0" w:line="240" w:lineRule="auto"/>
        <w:outlineLvl w:val="1"/>
        <w:rPr>
          <w:rFonts w:eastAsia="Times New Roman" w:cs="Arial"/>
          <w:b/>
          <w:bCs/>
          <w:sz w:val="16"/>
          <w:szCs w:val="40"/>
          <w:bdr w:val="nil"/>
          <w:lang w:val="fr-CA" w:eastAsia="en-CA"/>
        </w:rPr>
      </w:pPr>
    </w:p>
    <w:p w14:paraId="544D8DF3" w14:textId="77777777"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bdr w:val="nil"/>
        </w:rPr>
      </w:pPr>
      <w:r>
        <w:rPr>
          <w:sz w:val="20"/>
          <w:bdr w:val="nil"/>
        </w:rPr>
        <w:t>Votre curriculum vitae.</w:t>
      </w:r>
    </w:p>
    <w:p w14:paraId="3E4B9312" w14:textId="77777777" w:rsidR="00430ECA" w:rsidRPr="00E47F41" w:rsidRDefault="00430ECA" w:rsidP="00430ECA">
      <w:pPr>
        <w:pBdr>
          <w:top w:val="nil"/>
          <w:left w:val="nil"/>
          <w:bottom w:val="nil"/>
          <w:right w:val="nil"/>
          <w:between w:val="nil"/>
          <w:bar w:val="nil"/>
        </w:pBdr>
        <w:spacing w:before="0" w:after="0" w:line="240" w:lineRule="auto"/>
        <w:rPr>
          <w:rFonts w:eastAsia="Times New Roman" w:cs="Arial"/>
          <w:sz w:val="16"/>
          <w:bdr w:val="nil"/>
          <w:lang w:val="fr-CA" w:eastAsia="en-CA"/>
        </w:rPr>
      </w:pPr>
    </w:p>
    <w:p w14:paraId="7455F3AD" w14:textId="1E3E4CE7"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28"/>
          <w:szCs w:val="36"/>
          <w:bdr w:val="nil"/>
        </w:rPr>
      </w:pPr>
      <w:r>
        <w:rPr>
          <w:b/>
          <w:bCs/>
        </w:rPr>
        <w:t xml:space="preserve">Afin d’être prise en considération, votre demande doit expliquer clairement </w:t>
      </w:r>
      <w:r w:rsidR="00DF60AC">
        <w:rPr>
          <w:b/>
          <w:bCs/>
        </w:rPr>
        <w:t xml:space="preserve">en quoi </w:t>
      </w:r>
      <w:r>
        <w:rPr>
          <w:b/>
          <w:bCs/>
        </w:rPr>
        <w:t>vous répondez aux critères suivants (</w:t>
      </w:r>
      <w:hyperlink w:anchor="_Essential_qualifications" w:history="1">
        <w:r>
          <w:rPr>
            <w:rStyle w:val="Hyperlink"/>
            <w:b/>
            <w:bCs/>
            <w:sz w:val="28"/>
            <w:szCs w:val="36"/>
            <w:bdr w:val="nil"/>
          </w:rPr>
          <w:t>qualifications essentielles</w:t>
        </w:r>
      </w:hyperlink>
      <w:r>
        <w:rPr>
          <w:b/>
          <w:bCs/>
        </w:rPr>
        <w:t>)</w:t>
      </w:r>
      <w:r>
        <w:rPr>
          <w:b/>
          <w:bCs/>
          <w:sz w:val="28"/>
          <w:szCs w:val="36"/>
          <w:bdr w:val="nil"/>
        </w:rPr>
        <w:t xml:space="preserve"> </w:t>
      </w:r>
    </w:p>
    <w:p w14:paraId="20722165" w14:textId="403A86A5" w:rsidR="00430ECA" w:rsidRPr="00E47F41" w:rsidRDefault="00430ECA" w:rsidP="00430ECA">
      <w:pPr>
        <w:pBdr>
          <w:top w:val="nil"/>
          <w:left w:val="nil"/>
          <w:bottom w:val="nil"/>
          <w:right w:val="nil"/>
          <w:between w:val="nil"/>
          <w:bar w:val="nil"/>
        </w:pBdr>
        <w:spacing w:before="0" w:after="0" w:line="240" w:lineRule="auto"/>
        <w:outlineLvl w:val="1"/>
        <w:rPr>
          <w:rFonts w:eastAsia="Times New Roman" w:cs="Arial"/>
          <w:b/>
          <w:bCs/>
          <w:sz w:val="14"/>
          <w:szCs w:val="20"/>
          <w:bdr w:val="nil"/>
          <w:lang w:val="fr-CA" w:eastAsia="en-CA"/>
        </w:rPr>
      </w:pPr>
    </w:p>
    <w:p w14:paraId="5577E8BF" w14:textId="77777777" w:rsidR="00430ECA" w:rsidRPr="00E47F41" w:rsidRDefault="00430ECA" w:rsidP="00430ECA">
      <w:pPr>
        <w:pBdr>
          <w:top w:val="nil"/>
          <w:left w:val="nil"/>
          <w:bottom w:val="nil"/>
          <w:right w:val="nil"/>
          <w:between w:val="nil"/>
          <w:bar w:val="nil"/>
        </w:pBdr>
        <w:spacing w:before="0" w:after="0" w:line="240" w:lineRule="auto"/>
        <w:outlineLvl w:val="1"/>
        <w:rPr>
          <w:rFonts w:eastAsia="Times New Roman" w:cs="Arial"/>
          <w:b/>
          <w:bCs/>
          <w:sz w:val="16"/>
          <w:szCs w:val="22"/>
          <w:bdr w:val="nil"/>
          <w:lang w:val="fr-CA" w:eastAsia="en-CA"/>
        </w:rPr>
      </w:pPr>
    </w:p>
    <w:p w14:paraId="5492F8EC" w14:textId="4665B0FD" w:rsidR="00DE4C9A" w:rsidRDefault="00AF6C1C" w:rsidP="00430ECA">
      <w:pPr>
        <w:pBdr>
          <w:top w:val="nil"/>
          <w:left w:val="nil"/>
          <w:bottom w:val="nil"/>
          <w:right w:val="nil"/>
          <w:between w:val="nil"/>
          <w:bar w:val="nil"/>
        </w:pBdr>
        <w:spacing w:before="0" w:after="0" w:line="240" w:lineRule="auto"/>
        <w:rPr>
          <w:rFonts w:eastAsia="Times New Roman" w:cs="Arial"/>
          <w:sz w:val="20"/>
          <w:szCs w:val="20"/>
          <w:bdr w:val="nil"/>
        </w:rPr>
      </w:pPr>
      <w:hyperlink w:anchor="_Education" w:history="1">
        <w:r w:rsidR="007018E1">
          <w:rPr>
            <w:rStyle w:val="Hyperlink"/>
            <w:sz w:val="20"/>
            <w:szCs w:val="20"/>
            <w:bdr w:val="nil"/>
          </w:rPr>
          <w:t>Études</w:t>
        </w:r>
      </w:hyperlink>
      <w:r w:rsidR="00E47F41">
        <w:t> </w:t>
      </w:r>
      <w:r w:rsidR="007018E1">
        <w:t>:</w:t>
      </w:r>
      <w:r w:rsidR="007018E1">
        <w:rPr>
          <w:sz w:val="20"/>
          <w:szCs w:val="20"/>
          <w:bdr w:val="nil"/>
        </w:rPr>
        <w:br/>
      </w:r>
    </w:p>
    <w:p w14:paraId="7428C50B" w14:textId="20E42D7A" w:rsidR="00430ECA" w:rsidRPr="00430ECA" w:rsidRDefault="00675D14" w:rsidP="00430ECA">
      <w:pPr>
        <w:pBdr>
          <w:top w:val="nil"/>
          <w:left w:val="nil"/>
          <w:bottom w:val="nil"/>
          <w:right w:val="nil"/>
          <w:between w:val="nil"/>
          <w:bar w:val="nil"/>
        </w:pBdr>
        <w:spacing w:before="0" w:after="0" w:line="240" w:lineRule="auto"/>
        <w:rPr>
          <w:rFonts w:eastAsia="Times New Roman" w:cs="Arial"/>
          <w:sz w:val="20"/>
          <w:szCs w:val="20"/>
          <w:bdr w:val="nil"/>
        </w:rPr>
      </w:pPr>
      <w:r>
        <w:rPr>
          <w:sz w:val="20"/>
          <w:szCs w:val="20"/>
          <w:bdr w:val="nil"/>
        </w:rPr>
        <w:t>G</w:t>
      </w:r>
      <w:r w:rsidR="00360960">
        <w:rPr>
          <w:sz w:val="20"/>
          <w:szCs w:val="20"/>
          <w:bdr w:val="nil"/>
        </w:rPr>
        <w:t>rade</w:t>
      </w:r>
      <w:r w:rsidR="00430ECA">
        <w:rPr>
          <w:sz w:val="20"/>
          <w:szCs w:val="20"/>
          <w:bdr w:val="nil"/>
        </w:rPr>
        <w:t xml:space="preserve"> d’un établissement d’enseignement postsecondaire reconnu avec spécialisation acceptable* en économie, en sociologie ou en statistique.</w:t>
      </w:r>
      <w:r w:rsidR="00430ECA">
        <w:rPr>
          <w:sz w:val="20"/>
          <w:szCs w:val="20"/>
          <w:bdr w:val="nil"/>
        </w:rPr>
        <w:br/>
        <w:t>*Les candidats doivent toujours détenir un grade. Les cours de spécialisation doivent être acceptables et avoir été suivis auprès d’un établissement d’enseignement postsecondaire reconnu, mais pas nécessairement dans le cadre d’un programme menant à l’obtention d’un grade dans le domaine de la spécialisation requise. Une combinaison acceptable d’études, de formation ou d’expérience peut tenir lieu de spécialisation.</w:t>
      </w:r>
    </w:p>
    <w:p w14:paraId="5B1C3925" w14:textId="51C8AC42" w:rsidR="00430ECA" w:rsidRPr="00021958" w:rsidRDefault="00430ECA" w:rsidP="00430ECA">
      <w:pPr>
        <w:pBdr>
          <w:top w:val="nil"/>
          <w:left w:val="nil"/>
          <w:bottom w:val="nil"/>
          <w:right w:val="nil"/>
          <w:between w:val="nil"/>
          <w:bar w:val="nil"/>
        </w:pBdr>
        <w:spacing w:before="0" w:after="0" w:line="240" w:lineRule="auto"/>
        <w:rPr>
          <w:rFonts w:eastAsia="Times New Roman" w:cs="Arial"/>
          <w:sz w:val="20"/>
          <w:szCs w:val="20"/>
          <w:u w:val="single"/>
          <w:bdr w:val="nil"/>
        </w:rPr>
      </w:pPr>
      <w:r>
        <w:rPr>
          <w:sz w:val="20"/>
          <w:szCs w:val="20"/>
          <w:u w:val="single"/>
          <w:bdr w:val="nil"/>
        </w:rPr>
        <w:t>Équivalence de diplôme</w:t>
      </w:r>
    </w:p>
    <w:p w14:paraId="64C92DE9" w14:textId="77777777" w:rsidR="00430ECA" w:rsidRPr="00E47F41" w:rsidRDefault="00430ECA" w:rsidP="00430ECA">
      <w:pPr>
        <w:pBdr>
          <w:top w:val="nil"/>
          <w:left w:val="nil"/>
          <w:bottom w:val="nil"/>
          <w:right w:val="nil"/>
          <w:between w:val="nil"/>
          <w:bar w:val="nil"/>
        </w:pBdr>
        <w:spacing w:before="0" w:after="0" w:line="240" w:lineRule="auto"/>
        <w:rPr>
          <w:rFonts w:eastAsia="Times New Roman" w:cs="Arial"/>
          <w:sz w:val="16"/>
          <w:szCs w:val="16"/>
          <w:bdr w:val="nil"/>
          <w:lang w:val="fr-CA" w:eastAsia="en-CA"/>
        </w:rPr>
      </w:pPr>
    </w:p>
    <w:p w14:paraId="47B22628" w14:textId="77777777" w:rsidR="00430ECA" w:rsidRPr="00E47F41" w:rsidRDefault="00430ECA" w:rsidP="00430ECA">
      <w:pPr>
        <w:pBdr>
          <w:top w:val="nil"/>
          <w:left w:val="nil"/>
          <w:bottom w:val="nil"/>
          <w:right w:val="nil"/>
          <w:between w:val="nil"/>
          <w:bar w:val="nil"/>
        </w:pBdr>
        <w:spacing w:before="0" w:after="0" w:line="240" w:lineRule="auto"/>
        <w:rPr>
          <w:rFonts w:eastAsia="Times New Roman" w:cs="Arial"/>
          <w:sz w:val="20"/>
          <w:szCs w:val="20"/>
          <w:bdr w:val="nil"/>
          <w:lang w:val="fr-CA" w:eastAsia="en-CA"/>
        </w:rPr>
      </w:pPr>
    </w:p>
    <w:p w14:paraId="186EA327" w14:textId="2FE32C72" w:rsidR="00430ECA" w:rsidRPr="00430ECA" w:rsidRDefault="00AF6C1C" w:rsidP="00430ECA">
      <w:pPr>
        <w:pBdr>
          <w:top w:val="nil"/>
          <w:left w:val="nil"/>
          <w:bottom w:val="nil"/>
          <w:right w:val="nil"/>
          <w:between w:val="nil"/>
          <w:bar w:val="nil"/>
        </w:pBdr>
        <w:spacing w:before="0" w:after="0" w:line="240" w:lineRule="auto"/>
        <w:rPr>
          <w:rFonts w:eastAsia="Arial" w:cs="Arial"/>
          <w:b/>
          <w:bCs/>
          <w:noProof/>
          <w:color w:val="333333"/>
          <w:sz w:val="28"/>
          <w:szCs w:val="28"/>
          <w:bdr w:val="nil"/>
          <w:shd w:val="clear" w:color="auto" w:fill="FFFFFF"/>
        </w:rPr>
      </w:pPr>
      <w:hyperlink w:anchor="_Experience" w:history="1">
        <w:r w:rsidR="007018E1">
          <w:rPr>
            <w:rStyle w:val="Hyperlink"/>
            <w:sz w:val="20"/>
            <w:szCs w:val="20"/>
            <w:bdr w:val="nil"/>
          </w:rPr>
          <w:t>Expérience</w:t>
        </w:r>
      </w:hyperlink>
      <w:r w:rsidR="00E47F41">
        <w:rPr>
          <w:sz w:val="20"/>
          <w:szCs w:val="20"/>
          <w:bdr w:val="nil"/>
        </w:rPr>
        <w:t> </w:t>
      </w:r>
      <w:r w:rsidR="007018E1">
        <w:rPr>
          <w:sz w:val="20"/>
          <w:szCs w:val="20"/>
          <w:bdr w:val="nil"/>
        </w:rPr>
        <w:t>:</w:t>
      </w:r>
    </w:p>
    <w:p w14:paraId="6775C1BE" w14:textId="553489CF"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szCs w:val="20"/>
          <w:bdr w:val="nil"/>
        </w:rPr>
      </w:pPr>
      <w:r>
        <w:rPr>
          <w:sz w:val="20"/>
          <w:szCs w:val="20"/>
          <w:bdr w:val="nil"/>
        </w:rPr>
        <w:br/>
        <w:t>1) Expérience de l’analyse de politiques* et de la formulation d’options, de recommandations et de conseils à l’intention de la haute direction**.</w:t>
      </w:r>
      <w:r>
        <w:rPr>
          <w:sz w:val="20"/>
          <w:szCs w:val="20"/>
          <w:bdr w:val="nil"/>
        </w:rPr>
        <w:br/>
        <w:t xml:space="preserve">2) Expérience de la préparation de documents d’information*** pour la haute direction**. </w:t>
      </w:r>
      <w:r>
        <w:rPr>
          <w:sz w:val="20"/>
          <w:szCs w:val="20"/>
          <w:bdr w:val="nil"/>
        </w:rPr>
        <w:br/>
        <w:t>3) Expérience du soutien d</w:t>
      </w:r>
      <w:r w:rsidR="00675D14">
        <w:rPr>
          <w:sz w:val="20"/>
          <w:szCs w:val="20"/>
          <w:bdr w:val="nil"/>
        </w:rPr>
        <w:t>ans le cadre de</w:t>
      </w:r>
      <w:r>
        <w:rPr>
          <w:sz w:val="20"/>
          <w:szCs w:val="20"/>
          <w:bdr w:val="nil"/>
        </w:rPr>
        <w:t xml:space="preserve"> consultations ou de collaborations avec des intervenants externes****.</w:t>
      </w:r>
      <w:r>
        <w:rPr>
          <w:sz w:val="20"/>
          <w:szCs w:val="20"/>
          <w:bdr w:val="nil"/>
        </w:rPr>
        <w:br/>
        <w:t>4) Expérience dans un ou plusieurs des domaines suivants</w:t>
      </w:r>
      <w:r w:rsidR="00E47F41">
        <w:rPr>
          <w:sz w:val="20"/>
          <w:szCs w:val="20"/>
          <w:bdr w:val="nil"/>
        </w:rPr>
        <w:t> </w:t>
      </w:r>
      <w:r>
        <w:rPr>
          <w:sz w:val="20"/>
          <w:szCs w:val="20"/>
          <w:bdr w:val="nil"/>
        </w:rPr>
        <w:t>: politique</w:t>
      </w:r>
      <w:r w:rsidR="00077D3D">
        <w:rPr>
          <w:sz w:val="20"/>
          <w:szCs w:val="20"/>
          <w:bdr w:val="nil"/>
        </w:rPr>
        <w:t xml:space="preserve">s en matière de </w:t>
      </w:r>
      <w:r>
        <w:rPr>
          <w:sz w:val="20"/>
          <w:szCs w:val="20"/>
          <w:bdr w:val="nil"/>
        </w:rPr>
        <w:t>science</w:t>
      </w:r>
      <w:r w:rsidR="00077D3D">
        <w:rPr>
          <w:sz w:val="20"/>
          <w:szCs w:val="20"/>
          <w:bdr w:val="nil"/>
        </w:rPr>
        <w:t>s</w:t>
      </w:r>
      <w:r>
        <w:rPr>
          <w:sz w:val="20"/>
          <w:szCs w:val="20"/>
          <w:bdr w:val="nil"/>
        </w:rPr>
        <w:t>, de</w:t>
      </w:r>
      <w:r w:rsidR="00077D3D">
        <w:rPr>
          <w:sz w:val="20"/>
          <w:szCs w:val="20"/>
          <w:bdr w:val="nil"/>
        </w:rPr>
        <w:t xml:space="preserve"> </w:t>
      </w:r>
      <w:r>
        <w:rPr>
          <w:sz w:val="20"/>
          <w:szCs w:val="20"/>
          <w:bdr w:val="nil"/>
        </w:rPr>
        <w:t xml:space="preserve">technologie ou d’innovation; politique nucléaire, énergétique ou environnementale, relations ou négociations internationales; politique sur la sécurité; ou tout autre domaine fondamentalement pertinent pour le poste. </w:t>
      </w:r>
      <w:r>
        <w:rPr>
          <w:sz w:val="20"/>
          <w:szCs w:val="20"/>
          <w:bdr w:val="nil"/>
        </w:rPr>
        <w:br/>
        <w:t>5) Antécédents d’excellence démontrés (sous forme, par exemple, de résultats exceptionnels obtenus au travail ou dans le cadre d’activités de bénévolat ou d’obtention d’une bourse ou d’un prix</w:t>
      </w:r>
      <w:r w:rsidR="00E47F41">
        <w:rPr>
          <w:sz w:val="20"/>
          <w:szCs w:val="20"/>
          <w:bdr w:val="nil"/>
        </w:rPr>
        <w:t> —</w:t>
      </w:r>
      <w:r>
        <w:rPr>
          <w:sz w:val="20"/>
          <w:szCs w:val="20"/>
          <w:bdr w:val="nil"/>
        </w:rPr>
        <w:t xml:space="preserve"> la préférence sera accordée aux prix individuels plutôt qu’aux prix de groupe).</w:t>
      </w:r>
      <w:r>
        <w:rPr>
          <w:sz w:val="20"/>
          <w:szCs w:val="20"/>
          <w:bdr w:val="nil"/>
        </w:rPr>
        <w:br/>
      </w:r>
      <w:r>
        <w:rPr>
          <w:sz w:val="20"/>
          <w:szCs w:val="20"/>
          <w:bdr w:val="nil"/>
        </w:rPr>
        <w:br/>
        <w:t>* L’analyse de politiques devrait comprendre les considérations économiques, les opinions d’intervenants et d’autres facteurs.</w:t>
      </w:r>
      <w:r>
        <w:rPr>
          <w:sz w:val="20"/>
          <w:szCs w:val="20"/>
          <w:bdr w:val="nil"/>
        </w:rPr>
        <w:br/>
        <w:t>** La haute direction est définie comme étant le niveau des directeurs et les niveaux supérieurs.</w:t>
      </w:r>
      <w:r>
        <w:rPr>
          <w:sz w:val="20"/>
          <w:szCs w:val="20"/>
          <w:bdr w:val="nil"/>
        </w:rPr>
        <w:br/>
        <w:t>*** Les documents d’information doivent comprendre un ou plusieurs des éléments suivants</w:t>
      </w:r>
      <w:r w:rsidR="00E47F41">
        <w:rPr>
          <w:sz w:val="20"/>
          <w:szCs w:val="20"/>
          <w:bdr w:val="nil"/>
        </w:rPr>
        <w:t> </w:t>
      </w:r>
      <w:r>
        <w:rPr>
          <w:sz w:val="20"/>
          <w:szCs w:val="20"/>
          <w:bdr w:val="nil"/>
        </w:rPr>
        <w:t xml:space="preserve">: notes d’information ou de décision, exposés documentaires, notes de scénario, points de discussion et principaux messages, mémoires au Cabinet ou présentations au Conseil du Trésor. </w:t>
      </w:r>
      <w:r>
        <w:rPr>
          <w:sz w:val="20"/>
          <w:szCs w:val="20"/>
          <w:bdr w:val="nil"/>
        </w:rPr>
        <w:br/>
        <w:t>**** Les intervenants externes comprennent (sans s’y limiter)</w:t>
      </w:r>
      <w:r w:rsidR="00E47F41">
        <w:rPr>
          <w:sz w:val="20"/>
          <w:szCs w:val="20"/>
          <w:bdr w:val="nil"/>
        </w:rPr>
        <w:t> </w:t>
      </w:r>
      <w:r>
        <w:rPr>
          <w:sz w:val="20"/>
          <w:szCs w:val="20"/>
          <w:bdr w:val="nil"/>
        </w:rPr>
        <w:t>: les autres ordres de gouvernement, les organisations non gouvernementales (ONG), l’industrie, les groupes autochtones et/ou les organismes de recherche.</w:t>
      </w:r>
    </w:p>
    <w:p w14:paraId="2B96872B" w14:textId="77777777" w:rsidR="00430ECA" w:rsidRPr="00E47F41" w:rsidRDefault="00430ECA" w:rsidP="00430ECA">
      <w:pPr>
        <w:pBdr>
          <w:top w:val="nil"/>
          <w:left w:val="nil"/>
          <w:bottom w:val="nil"/>
          <w:right w:val="nil"/>
          <w:between w:val="nil"/>
          <w:bar w:val="nil"/>
        </w:pBdr>
        <w:spacing w:before="0" w:after="0" w:line="240" w:lineRule="auto"/>
        <w:outlineLvl w:val="1"/>
        <w:rPr>
          <w:rFonts w:eastAsia="Times New Roman" w:cs="Arial"/>
          <w:b/>
          <w:bCs/>
          <w:sz w:val="16"/>
          <w:szCs w:val="28"/>
          <w:bdr w:val="nil"/>
          <w:lang w:val="fr-CA" w:eastAsia="en-CA"/>
        </w:rPr>
      </w:pPr>
    </w:p>
    <w:p w14:paraId="48CC3ABD" w14:textId="61F6129D"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28"/>
          <w:szCs w:val="28"/>
          <w:bdr w:val="nil"/>
        </w:rPr>
      </w:pPr>
      <w:r>
        <w:rPr>
          <w:b/>
          <w:bCs/>
          <w:sz w:val="28"/>
          <w:szCs w:val="28"/>
          <w:bdr w:val="nil"/>
        </w:rPr>
        <w:t xml:space="preserve">Si vous </w:t>
      </w:r>
      <w:r w:rsidR="00077D3D">
        <w:rPr>
          <w:b/>
          <w:bCs/>
          <w:sz w:val="28"/>
          <w:szCs w:val="28"/>
          <w:bdr w:val="nil"/>
        </w:rPr>
        <w:t>possédez l’une ou l’autre des qualifications suivantes</w:t>
      </w:r>
      <w:r>
        <w:rPr>
          <w:b/>
          <w:bCs/>
          <w:sz w:val="28"/>
          <w:szCs w:val="28"/>
          <w:bdr w:val="nil"/>
        </w:rPr>
        <w:t>, v</w:t>
      </w:r>
      <w:r w:rsidR="00077D3D">
        <w:rPr>
          <w:b/>
          <w:bCs/>
          <w:sz w:val="28"/>
          <w:szCs w:val="28"/>
          <w:bdr w:val="nil"/>
        </w:rPr>
        <w:t>ous devez clairement l’expliquer dans v</w:t>
      </w:r>
      <w:r>
        <w:rPr>
          <w:b/>
          <w:bCs/>
          <w:sz w:val="28"/>
          <w:szCs w:val="28"/>
          <w:bdr w:val="nil"/>
        </w:rPr>
        <w:t xml:space="preserve">otre demande </w:t>
      </w:r>
      <w:r>
        <w:rPr>
          <w:b/>
          <w:bCs/>
        </w:rPr>
        <w:t>(</w:t>
      </w:r>
      <w:hyperlink w:anchor="_Asset_qualifications" w:history="1">
        <w:r>
          <w:rPr>
            <w:rStyle w:val="Hyperlink"/>
            <w:b/>
            <w:bCs/>
            <w:sz w:val="28"/>
            <w:szCs w:val="28"/>
            <w:bdr w:val="nil"/>
          </w:rPr>
          <w:t>autres qualifications</w:t>
        </w:r>
      </w:hyperlink>
      <w:r w:rsidR="00077D3D">
        <w:rPr>
          <w:b/>
          <w:bCs/>
        </w:rPr>
        <w:t>)</w:t>
      </w:r>
    </w:p>
    <w:p w14:paraId="5DF62E63" w14:textId="0DD20054" w:rsidR="00430ECA" w:rsidRPr="00E47F41" w:rsidRDefault="00430ECA" w:rsidP="00430ECA">
      <w:pPr>
        <w:pBdr>
          <w:top w:val="nil"/>
          <w:left w:val="nil"/>
          <w:bottom w:val="nil"/>
          <w:right w:val="nil"/>
          <w:between w:val="nil"/>
          <w:bar w:val="nil"/>
        </w:pBdr>
        <w:spacing w:before="0" w:after="0" w:line="240" w:lineRule="auto"/>
        <w:outlineLvl w:val="1"/>
        <w:rPr>
          <w:rFonts w:eastAsia="Times New Roman" w:cs="Arial"/>
          <w:b/>
          <w:bCs/>
          <w:sz w:val="14"/>
          <w:szCs w:val="20"/>
          <w:bdr w:val="nil"/>
          <w:lang w:val="fr-CA" w:eastAsia="en-CA"/>
        </w:rPr>
      </w:pPr>
    </w:p>
    <w:p w14:paraId="485E81FA" w14:textId="77777777" w:rsidR="00430ECA" w:rsidRPr="00E47F41" w:rsidRDefault="00430ECA" w:rsidP="00430ECA">
      <w:pPr>
        <w:pBdr>
          <w:top w:val="nil"/>
          <w:left w:val="nil"/>
          <w:bottom w:val="nil"/>
          <w:right w:val="nil"/>
          <w:between w:val="nil"/>
          <w:bar w:val="nil"/>
        </w:pBdr>
        <w:spacing w:before="0" w:after="0" w:line="240" w:lineRule="auto"/>
        <w:outlineLvl w:val="1"/>
        <w:rPr>
          <w:rFonts w:eastAsia="Times New Roman" w:cs="Arial"/>
          <w:b/>
          <w:bCs/>
          <w:sz w:val="16"/>
          <w:szCs w:val="22"/>
          <w:bdr w:val="nil"/>
          <w:lang w:val="fr-CA" w:eastAsia="en-CA"/>
        </w:rPr>
      </w:pPr>
    </w:p>
    <w:p w14:paraId="6CAD30E1" w14:textId="46A1EF5B" w:rsidR="00430ECA" w:rsidRPr="00430ECA" w:rsidRDefault="00AF6C1C" w:rsidP="00430ECA">
      <w:pPr>
        <w:pBdr>
          <w:top w:val="nil"/>
          <w:left w:val="nil"/>
          <w:bottom w:val="nil"/>
          <w:right w:val="nil"/>
          <w:between w:val="nil"/>
          <w:bar w:val="nil"/>
        </w:pBdr>
        <w:spacing w:before="0" w:after="0" w:line="240" w:lineRule="auto"/>
        <w:rPr>
          <w:rFonts w:eastAsia="Times New Roman" w:cs="Arial"/>
          <w:sz w:val="20"/>
          <w:szCs w:val="20"/>
          <w:bdr w:val="nil"/>
        </w:rPr>
      </w:pPr>
      <w:hyperlink w:anchor="_Education" w:history="1">
        <w:r w:rsidR="007018E1">
          <w:rPr>
            <w:rStyle w:val="Hyperlink"/>
            <w:sz w:val="20"/>
            <w:szCs w:val="20"/>
            <w:bdr w:val="nil"/>
          </w:rPr>
          <w:t>Études constituant un atout</w:t>
        </w:r>
      </w:hyperlink>
      <w:r w:rsidR="007018E1">
        <w:rPr>
          <w:sz w:val="20"/>
          <w:szCs w:val="20"/>
          <w:bdr w:val="nil"/>
        </w:rPr>
        <w:br/>
        <w:t>Diplôme d’études supérieures dans un domaine pertinent pour le poste.</w:t>
      </w:r>
    </w:p>
    <w:p w14:paraId="53DF8DF9" w14:textId="77777777" w:rsidR="00021958" w:rsidRPr="00021958" w:rsidRDefault="00021958" w:rsidP="00021958">
      <w:pPr>
        <w:pBdr>
          <w:top w:val="nil"/>
          <w:left w:val="nil"/>
          <w:bottom w:val="nil"/>
          <w:right w:val="nil"/>
          <w:between w:val="nil"/>
          <w:bar w:val="nil"/>
        </w:pBdr>
        <w:spacing w:before="0" w:after="0" w:line="240" w:lineRule="auto"/>
        <w:rPr>
          <w:rFonts w:eastAsia="Times New Roman" w:cs="Arial"/>
          <w:sz w:val="20"/>
          <w:szCs w:val="20"/>
          <w:u w:val="single"/>
          <w:bdr w:val="nil"/>
        </w:rPr>
      </w:pPr>
      <w:r>
        <w:rPr>
          <w:sz w:val="20"/>
          <w:szCs w:val="20"/>
          <w:u w:val="single"/>
          <w:bdr w:val="nil"/>
        </w:rPr>
        <w:t>Équivalence de diplôme</w:t>
      </w:r>
    </w:p>
    <w:p w14:paraId="4B391881" w14:textId="4A6D082D" w:rsidR="00430ECA" w:rsidRPr="00E47F41" w:rsidRDefault="00430ECA" w:rsidP="00430ECA">
      <w:pPr>
        <w:pBdr>
          <w:top w:val="nil"/>
          <w:left w:val="nil"/>
          <w:bottom w:val="nil"/>
          <w:right w:val="nil"/>
          <w:between w:val="nil"/>
          <w:bar w:val="nil"/>
        </w:pBdr>
        <w:spacing w:before="0" w:after="0" w:line="240" w:lineRule="auto"/>
        <w:rPr>
          <w:rFonts w:eastAsia="Times New Roman" w:cs="Arial"/>
          <w:sz w:val="20"/>
          <w:szCs w:val="20"/>
          <w:bdr w:val="nil"/>
          <w:lang w:val="fr-CA" w:eastAsia="en-CA"/>
        </w:rPr>
      </w:pPr>
    </w:p>
    <w:p w14:paraId="686DF4F0" w14:textId="77777777" w:rsidR="00430ECA" w:rsidRPr="00E47F41" w:rsidRDefault="00430ECA" w:rsidP="00430ECA">
      <w:pPr>
        <w:pBdr>
          <w:top w:val="nil"/>
          <w:left w:val="nil"/>
          <w:bottom w:val="nil"/>
          <w:right w:val="nil"/>
          <w:between w:val="nil"/>
          <w:bar w:val="nil"/>
        </w:pBdr>
        <w:spacing w:before="0" w:after="0" w:line="240" w:lineRule="auto"/>
        <w:rPr>
          <w:rFonts w:eastAsia="Times New Roman" w:cs="Arial"/>
          <w:sz w:val="16"/>
          <w:szCs w:val="16"/>
          <w:bdr w:val="nil"/>
          <w:lang w:val="fr-CA" w:eastAsia="en-CA"/>
        </w:rPr>
      </w:pPr>
    </w:p>
    <w:p w14:paraId="5D5A807D" w14:textId="1ADB7F86" w:rsidR="00430ECA" w:rsidRPr="00430ECA" w:rsidRDefault="00AF6C1C" w:rsidP="00430ECA">
      <w:pPr>
        <w:pBdr>
          <w:top w:val="nil"/>
          <w:left w:val="nil"/>
          <w:bottom w:val="nil"/>
          <w:right w:val="nil"/>
          <w:between w:val="nil"/>
          <w:bar w:val="nil"/>
        </w:pBdr>
        <w:spacing w:before="0" w:after="0" w:line="240" w:lineRule="auto"/>
        <w:rPr>
          <w:rFonts w:eastAsia="Times New Roman" w:cs="Arial"/>
          <w:sz w:val="20"/>
          <w:szCs w:val="20"/>
          <w:bdr w:val="nil"/>
        </w:rPr>
      </w:pPr>
      <w:hyperlink w:anchor="_Experience" w:history="1">
        <w:r w:rsidR="007018E1">
          <w:rPr>
            <w:rStyle w:val="Hyperlink"/>
            <w:sz w:val="20"/>
            <w:szCs w:val="20"/>
            <w:bdr w:val="nil"/>
          </w:rPr>
          <w:t>Expérience constituant un atout</w:t>
        </w:r>
      </w:hyperlink>
      <w:r w:rsidR="007018E1">
        <w:rPr>
          <w:sz w:val="20"/>
          <w:szCs w:val="20"/>
          <w:bdr w:val="nil"/>
        </w:rPr>
        <w:br/>
        <w:t>• Expérience de la préparation de documents pour des réunions internationales et de la participation à des discussions ou à des réunions internationales.</w:t>
      </w:r>
      <w:r w:rsidR="007018E1">
        <w:rPr>
          <w:sz w:val="20"/>
          <w:szCs w:val="20"/>
          <w:bdr w:val="nil"/>
        </w:rPr>
        <w:br/>
        <w:t xml:space="preserve">• Expérience de la </w:t>
      </w:r>
      <w:r w:rsidR="00E56F22">
        <w:rPr>
          <w:sz w:val="20"/>
          <w:szCs w:val="20"/>
          <w:bdr w:val="nil"/>
        </w:rPr>
        <w:t xml:space="preserve">formulation </w:t>
      </w:r>
      <w:r w:rsidR="007018E1">
        <w:rPr>
          <w:sz w:val="20"/>
          <w:szCs w:val="20"/>
          <w:bdr w:val="nil"/>
        </w:rPr>
        <w:t>de conseils à la haute direction sur la politique énergétique, la politique nucléaire ou la réglementation, les programmes ou les opérations dans le domaine de l’énergie nucléaire (la préférence sera accordée aux candidats qui possèdent une expérience de la politique ou de la réglementation sur l’énergie nucléaire).</w:t>
      </w:r>
      <w:r w:rsidR="007018E1">
        <w:rPr>
          <w:sz w:val="20"/>
          <w:szCs w:val="20"/>
          <w:bdr w:val="nil"/>
        </w:rPr>
        <w:br/>
        <w:t>• Expérience de la fo</w:t>
      </w:r>
      <w:r w:rsidR="00E56F22">
        <w:rPr>
          <w:sz w:val="20"/>
          <w:szCs w:val="20"/>
          <w:bdr w:val="nil"/>
        </w:rPr>
        <w:t>rmulation</w:t>
      </w:r>
      <w:r w:rsidR="007018E1">
        <w:rPr>
          <w:sz w:val="20"/>
          <w:szCs w:val="20"/>
          <w:bdr w:val="nil"/>
        </w:rPr>
        <w:t xml:space="preserve"> de conseils sur des questions de sécurité.</w:t>
      </w:r>
      <w:r w:rsidR="007018E1">
        <w:rPr>
          <w:sz w:val="20"/>
          <w:szCs w:val="20"/>
          <w:bdr w:val="nil"/>
        </w:rPr>
        <w:br/>
        <w:t>• Expérience du travail avec des groupes autochtones.</w:t>
      </w:r>
    </w:p>
    <w:p w14:paraId="74002B6D" w14:textId="77777777" w:rsidR="00430ECA" w:rsidRPr="00E47F41" w:rsidRDefault="00430ECA" w:rsidP="00430ECA">
      <w:pPr>
        <w:pBdr>
          <w:top w:val="nil"/>
          <w:left w:val="nil"/>
          <w:bottom w:val="nil"/>
          <w:right w:val="nil"/>
          <w:between w:val="nil"/>
          <w:bar w:val="nil"/>
        </w:pBdr>
        <w:spacing w:before="0" w:after="0" w:line="240" w:lineRule="auto"/>
        <w:rPr>
          <w:rFonts w:eastAsia="Times New Roman" w:cs="Arial"/>
          <w:sz w:val="16"/>
          <w:szCs w:val="16"/>
          <w:bdr w:val="nil"/>
          <w:lang w:val="fr-CA" w:eastAsia="en-CA"/>
        </w:rPr>
      </w:pPr>
    </w:p>
    <w:p w14:paraId="458EE3A4" w14:textId="2474C46D"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28"/>
          <w:szCs w:val="20"/>
          <w:bdr w:val="nil"/>
        </w:rPr>
      </w:pPr>
      <w:r>
        <w:rPr>
          <w:b/>
          <w:bCs/>
          <w:sz w:val="28"/>
          <w:szCs w:val="20"/>
          <w:bdr w:val="nil"/>
        </w:rPr>
        <w:t xml:space="preserve">Les </w:t>
      </w:r>
      <w:r w:rsidR="00CC2753">
        <w:rPr>
          <w:b/>
          <w:bCs/>
          <w:sz w:val="28"/>
          <w:szCs w:val="20"/>
          <w:bdr w:val="nil"/>
        </w:rPr>
        <w:t>qualifications</w:t>
      </w:r>
      <w:r>
        <w:rPr>
          <w:b/>
          <w:bCs/>
          <w:sz w:val="28"/>
          <w:szCs w:val="20"/>
          <w:bdr w:val="nil"/>
        </w:rPr>
        <w:t xml:space="preserve"> suivant</w:t>
      </w:r>
      <w:r w:rsidR="00CC2753">
        <w:rPr>
          <w:b/>
          <w:bCs/>
          <w:sz w:val="28"/>
          <w:szCs w:val="20"/>
          <w:bdr w:val="nil"/>
        </w:rPr>
        <w:t>e</w:t>
      </w:r>
      <w:r>
        <w:rPr>
          <w:b/>
          <w:bCs/>
          <w:sz w:val="28"/>
          <w:szCs w:val="20"/>
          <w:bdr w:val="nil"/>
        </w:rPr>
        <w:t>s seront utilisé</w:t>
      </w:r>
      <w:r w:rsidR="00CC2753">
        <w:rPr>
          <w:b/>
          <w:bCs/>
          <w:sz w:val="28"/>
          <w:szCs w:val="20"/>
          <w:bdr w:val="nil"/>
        </w:rPr>
        <w:t>e</w:t>
      </w:r>
      <w:r>
        <w:rPr>
          <w:b/>
          <w:bCs/>
          <w:sz w:val="28"/>
          <w:szCs w:val="20"/>
          <w:bdr w:val="nil"/>
        </w:rPr>
        <w:t>s</w:t>
      </w:r>
      <w:r w:rsidR="00E47F41">
        <w:rPr>
          <w:b/>
          <w:bCs/>
          <w:sz w:val="28"/>
          <w:szCs w:val="20"/>
          <w:bdr w:val="nil"/>
        </w:rPr>
        <w:t>/</w:t>
      </w:r>
      <w:r>
        <w:rPr>
          <w:b/>
          <w:bCs/>
          <w:sz w:val="28"/>
          <w:szCs w:val="20"/>
          <w:bdr w:val="nil"/>
        </w:rPr>
        <w:t>évalué</w:t>
      </w:r>
      <w:r w:rsidR="00CC2753">
        <w:rPr>
          <w:b/>
          <w:bCs/>
          <w:sz w:val="28"/>
          <w:szCs w:val="20"/>
          <w:bdr w:val="nil"/>
        </w:rPr>
        <w:t>e</w:t>
      </w:r>
      <w:r>
        <w:rPr>
          <w:b/>
          <w:bCs/>
          <w:sz w:val="28"/>
          <w:szCs w:val="20"/>
          <w:bdr w:val="nil"/>
        </w:rPr>
        <w:t>s à une date subséquente (essentiel</w:t>
      </w:r>
      <w:r w:rsidR="00CC2753">
        <w:rPr>
          <w:b/>
          <w:bCs/>
          <w:sz w:val="28"/>
          <w:szCs w:val="20"/>
          <w:bdr w:val="nil"/>
        </w:rPr>
        <w:t>le</w:t>
      </w:r>
      <w:r>
        <w:rPr>
          <w:b/>
          <w:bCs/>
          <w:sz w:val="28"/>
          <w:szCs w:val="20"/>
          <w:bdr w:val="nil"/>
        </w:rPr>
        <w:t>s à l</w:t>
      </w:r>
      <w:r w:rsidR="00E47F41">
        <w:rPr>
          <w:b/>
          <w:bCs/>
          <w:sz w:val="28"/>
          <w:szCs w:val="20"/>
          <w:bdr w:val="nil"/>
        </w:rPr>
        <w:t>’</w:t>
      </w:r>
      <w:r>
        <w:rPr>
          <w:b/>
          <w:bCs/>
          <w:sz w:val="28"/>
          <w:szCs w:val="20"/>
          <w:bdr w:val="nil"/>
        </w:rPr>
        <w:t>emploi)</w:t>
      </w:r>
    </w:p>
    <w:p w14:paraId="15BFEBEA" w14:textId="77777777" w:rsidR="00430ECA" w:rsidRPr="00430ECA" w:rsidRDefault="00430ECA" w:rsidP="00430ECA">
      <w:pPr>
        <w:pBdr>
          <w:top w:val="nil"/>
          <w:left w:val="nil"/>
          <w:bottom w:val="nil"/>
          <w:right w:val="nil"/>
          <w:between w:val="nil"/>
          <w:bar w:val="nil"/>
        </w:pBdr>
        <w:tabs>
          <w:tab w:val="left" w:pos="707"/>
        </w:tabs>
        <w:spacing w:before="0" w:after="0" w:line="240" w:lineRule="auto"/>
        <w:outlineLvl w:val="1"/>
        <w:rPr>
          <w:rFonts w:eastAsia="Times New Roman" w:cs="Arial"/>
          <w:b/>
          <w:bCs/>
          <w:sz w:val="14"/>
          <w:szCs w:val="20"/>
          <w:bdr w:val="nil"/>
        </w:rPr>
      </w:pPr>
      <w:r>
        <w:rPr>
          <w:b/>
          <w:bCs/>
          <w:sz w:val="14"/>
          <w:szCs w:val="20"/>
          <w:bdr w:val="nil"/>
        </w:rPr>
        <w:tab/>
      </w:r>
    </w:p>
    <w:p w14:paraId="7ECA219B" w14:textId="3D5F5C16" w:rsidR="00430ECA" w:rsidRPr="00430ECA" w:rsidRDefault="00AF6C1C" w:rsidP="00430ECA">
      <w:pPr>
        <w:pBdr>
          <w:top w:val="nil"/>
          <w:left w:val="nil"/>
          <w:bottom w:val="nil"/>
          <w:right w:val="nil"/>
          <w:between w:val="nil"/>
          <w:bar w:val="nil"/>
        </w:pBdr>
        <w:spacing w:before="0" w:after="0" w:line="240" w:lineRule="auto"/>
        <w:rPr>
          <w:rFonts w:eastAsia="Times New Roman" w:cs="Arial"/>
          <w:sz w:val="20"/>
          <w:szCs w:val="20"/>
          <w:bdr w:val="nil"/>
        </w:rPr>
      </w:pPr>
      <w:hyperlink w:anchor="_Language_proficiency" w:history="1">
        <w:r w:rsidR="007018E1">
          <w:rPr>
            <w:rStyle w:val="Hyperlink"/>
            <w:sz w:val="20"/>
            <w:szCs w:val="20"/>
            <w:bdr w:val="nil"/>
          </w:rPr>
          <w:t>Exigences linguistiques diverses</w:t>
        </w:r>
      </w:hyperlink>
      <w:r w:rsidR="007018E1">
        <w:rPr>
          <w:b/>
          <w:bCs/>
          <w:color w:val="333333"/>
          <w:sz w:val="28"/>
          <w:szCs w:val="28"/>
          <w:bdr w:val="nil"/>
          <w:shd w:val="clear" w:color="auto" w:fill="FFFFFF"/>
        </w:rPr>
        <w:t xml:space="preserve"> </w:t>
      </w:r>
    </w:p>
    <w:p w14:paraId="2B7840F4" w14:textId="77777777" w:rsidR="00430ECA" w:rsidRPr="00067D9C" w:rsidRDefault="00AF6C1C" w:rsidP="00430ECA">
      <w:pPr>
        <w:pBdr>
          <w:top w:val="nil"/>
          <w:left w:val="nil"/>
          <w:bottom w:val="nil"/>
          <w:right w:val="nil"/>
          <w:between w:val="nil"/>
          <w:bar w:val="nil"/>
        </w:pBdr>
        <w:spacing w:before="0" w:after="0" w:line="240" w:lineRule="auto"/>
        <w:rPr>
          <w:rFonts w:eastAsia="Times New Roman" w:cs="Arial"/>
          <w:sz w:val="20"/>
          <w:szCs w:val="20"/>
          <w:u w:val="single"/>
          <w:bdr w:val="nil"/>
        </w:rPr>
      </w:pPr>
      <w:hyperlink r:id="rId13" w:history="1">
        <w:r w:rsidR="007018E1">
          <w:rPr>
            <w:sz w:val="20"/>
            <w:szCs w:val="20"/>
            <w:u w:val="single"/>
            <w:bdr w:val="nil"/>
          </w:rPr>
          <w:t>Information sur les exigences linguistiques</w:t>
        </w:r>
      </w:hyperlink>
    </w:p>
    <w:p w14:paraId="3F609E0B" w14:textId="1040211E" w:rsidR="00430ECA" w:rsidRPr="00E47F41" w:rsidRDefault="00430ECA" w:rsidP="00430ECA">
      <w:pPr>
        <w:pBdr>
          <w:top w:val="nil"/>
          <w:left w:val="nil"/>
          <w:bottom w:val="nil"/>
          <w:right w:val="nil"/>
          <w:between w:val="nil"/>
          <w:bar w:val="nil"/>
        </w:pBdr>
        <w:spacing w:before="0" w:after="0" w:line="240" w:lineRule="auto"/>
        <w:rPr>
          <w:rFonts w:eastAsia="Times New Roman" w:cs="Arial"/>
          <w:sz w:val="20"/>
          <w:szCs w:val="20"/>
          <w:bdr w:val="nil"/>
          <w:lang w:val="fr-CA" w:eastAsia="en-CA"/>
        </w:rPr>
      </w:pPr>
    </w:p>
    <w:p w14:paraId="4BC92D96" w14:textId="4AACA607" w:rsidR="00EC2FF2" w:rsidRPr="00A1589C" w:rsidRDefault="00AF6C1C" w:rsidP="00A1589C">
      <w:pPr>
        <w:pBdr>
          <w:top w:val="nil"/>
          <w:left w:val="nil"/>
          <w:bottom w:val="nil"/>
          <w:right w:val="nil"/>
          <w:between w:val="nil"/>
          <w:bar w:val="nil"/>
        </w:pBdr>
        <w:spacing w:before="0" w:after="0" w:line="240" w:lineRule="auto"/>
        <w:rPr>
          <w:rStyle w:val="Hyperlink"/>
          <w:rFonts w:eastAsia="Times New Roman" w:cs="Arial"/>
          <w:sz w:val="20"/>
          <w:szCs w:val="20"/>
          <w:bdr w:val="nil"/>
        </w:rPr>
      </w:pPr>
      <w:hyperlink w:anchor="_Knowledge" w:history="1">
        <w:r w:rsidR="007018E1">
          <w:rPr>
            <w:rStyle w:val="Hyperlink"/>
            <w:sz w:val="20"/>
            <w:szCs w:val="20"/>
            <w:bdr w:val="nil"/>
          </w:rPr>
          <w:t>Connaissances</w:t>
        </w:r>
      </w:hyperlink>
    </w:p>
    <w:p w14:paraId="789BD7D2" w14:textId="6C34E5F3"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szCs w:val="20"/>
          <w:bdr w:val="nil"/>
        </w:rPr>
      </w:pPr>
      <w:r>
        <w:rPr>
          <w:sz w:val="16"/>
          <w:szCs w:val="16"/>
          <w:bdr w:val="nil"/>
        </w:rPr>
        <w:br/>
      </w:r>
      <w:r>
        <w:rPr>
          <w:sz w:val="20"/>
          <w:szCs w:val="20"/>
          <w:bdr w:val="nil"/>
        </w:rPr>
        <w:t>Connaissance du paysage énergétique du Canada.</w:t>
      </w:r>
      <w:r>
        <w:rPr>
          <w:sz w:val="20"/>
          <w:szCs w:val="20"/>
          <w:bdr w:val="nil"/>
        </w:rPr>
        <w:br/>
        <w:t>Compréhension de la politique, des enjeux et des intervenants du domaine de l’énergie nucléaire au Canada.</w:t>
      </w:r>
    </w:p>
    <w:p w14:paraId="654696D2" w14:textId="77777777" w:rsidR="00EC2FF2" w:rsidRDefault="00EC2FF2" w:rsidP="00EC2FF2">
      <w:pPr>
        <w:pStyle w:val="Label"/>
        <w:tabs>
          <w:tab w:val="left" w:pos="1440"/>
          <w:tab w:val="left" w:pos="2880"/>
          <w:tab w:val="left" w:pos="4320"/>
        </w:tabs>
        <w:rPr>
          <w:rFonts w:hint="eastAsia"/>
        </w:rPr>
      </w:pPr>
    </w:p>
    <w:p w14:paraId="240046AB" w14:textId="2F297A53" w:rsidR="00EC2FF2" w:rsidRPr="00A1589C" w:rsidRDefault="00AF6C1C" w:rsidP="00A1589C">
      <w:pPr>
        <w:pBdr>
          <w:top w:val="nil"/>
          <w:left w:val="nil"/>
          <w:bottom w:val="nil"/>
          <w:right w:val="nil"/>
          <w:between w:val="nil"/>
          <w:bar w:val="nil"/>
        </w:pBdr>
        <w:spacing w:before="0" w:after="0" w:line="240" w:lineRule="auto"/>
        <w:rPr>
          <w:rStyle w:val="Hyperlink"/>
          <w:rFonts w:eastAsia="Times New Roman" w:cs="Arial"/>
          <w:sz w:val="20"/>
          <w:szCs w:val="20"/>
          <w:bdr w:val="nil"/>
        </w:rPr>
      </w:pPr>
      <w:hyperlink w:anchor="_Ability" w:history="1">
        <w:r w:rsidR="007018E1">
          <w:rPr>
            <w:rStyle w:val="Hyperlink"/>
            <w:sz w:val="20"/>
            <w:szCs w:val="20"/>
            <w:bdr w:val="nil"/>
          </w:rPr>
          <w:t>Capacités</w:t>
        </w:r>
      </w:hyperlink>
      <w:r w:rsidR="007018E1">
        <w:rPr>
          <w:rStyle w:val="Hyperlink"/>
          <w:sz w:val="20"/>
          <w:szCs w:val="20"/>
          <w:u w:val="none"/>
          <w:bdr w:val="nil"/>
        </w:rPr>
        <w:t xml:space="preserve"> et </w:t>
      </w:r>
      <w:hyperlink w:anchor="_Skills" w:history="1">
        <w:r w:rsidR="007018E1">
          <w:rPr>
            <w:rStyle w:val="Hyperlink"/>
            <w:sz w:val="20"/>
            <w:szCs w:val="20"/>
            <w:bdr w:val="nil"/>
          </w:rPr>
          <w:t>compétences</w:t>
        </w:r>
      </w:hyperlink>
    </w:p>
    <w:p w14:paraId="5F61BDD8" w14:textId="77777777" w:rsidR="00EC2FF2" w:rsidRPr="00E47F41" w:rsidRDefault="00EC2FF2" w:rsidP="00430ECA">
      <w:pPr>
        <w:pBdr>
          <w:top w:val="nil"/>
          <w:left w:val="nil"/>
          <w:bottom w:val="nil"/>
          <w:right w:val="nil"/>
          <w:between w:val="nil"/>
          <w:bar w:val="nil"/>
        </w:pBdr>
        <w:spacing w:before="0" w:after="0" w:line="240" w:lineRule="auto"/>
        <w:rPr>
          <w:rFonts w:eastAsia="Times New Roman" w:cs="Arial"/>
          <w:sz w:val="16"/>
          <w:szCs w:val="16"/>
          <w:bdr w:val="nil"/>
          <w:lang w:val="fr-CA" w:eastAsia="en-CA"/>
        </w:rPr>
      </w:pPr>
    </w:p>
    <w:p w14:paraId="0DB38C9A" w14:textId="7F50B7E9"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szCs w:val="20"/>
          <w:bdr w:val="nil"/>
        </w:rPr>
      </w:pPr>
      <w:r>
        <w:rPr>
          <w:sz w:val="20"/>
          <w:szCs w:val="20"/>
          <w:bdr w:val="nil"/>
        </w:rPr>
        <w:t>Capacité de coordonner plusieurs dossiers complexes et de nature délicate dans des délais serrés.</w:t>
      </w:r>
      <w:r>
        <w:rPr>
          <w:sz w:val="20"/>
          <w:szCs w:val="20"/>
          <w:bdr w:val="nil"/>
        </w:rPr>
        <w:br/>
        <w:t xml:space="preserve">Capacité de communiquer efficacement </w:t>
      </w:r>
      <w:r w:rsidR="00773394">
        <w:rPr>
          <w:sz w:val="20"/>
          <w:szCs w:val="20"/>
          <w:bdr w:val="nil"/>
        </w:rPr>
        <w:t>de vive voix</w:t>
      </w:r>
      <w:r>
        <w:rPr>
          <w:sz w:val="20"/>
          <w:szCs w:val="20"/>
          <w:bdr w:val="nil"/>
        </w:rPr>
        <w:t>.</w:t>
      </w:r>
      <w:r>
        <w:rPr>
          <w:sz w:val="20"/>
          <w:szCs w:val="20"/>
          <w:bdr w:val="nil"/>
        </w:rPr>
        <w:br/>
        <w:t>Capacité de communiquer efficacement par écrit.</w:t>
      </w:r>
    </w:p>
    <w:p w14:paraId="565D913E" w14:textId="77777777" w:rsidR="00EC2FF2" w:rsidRDefault="00EC2FF2" w:rsidP="00EC2FF2">
      <w:pPr>
        <w:pStyle w:val="Label"/>
        <w:tabs>
          <w:tab w:val="left" w:pos="1440"/>
          <w:tab w:val="left" w:pos="2880"/>
          <w:tab w:val="left" w:pos="4320"/>
        </w:tabs>
        <w:rPr>
          <w:rFonts w:hint="eastAsia"/>
        </w:rPr>
      </w:pPr>
    </w:p>
    <w:p w14:paraId="58998254" w14:textId="5340FA1D" w:rsidR="00EC2FF2" w:rsidRPr="00A1589C" w:rsidRDefault="00AF6C1C" w:rsidP="00A1589C">
      <w:pPr>
        <w:pBdr>
          <w:top w:val="nil"/>
          <w:left w:val="nil"/>
          <w:bottom w:val="nil"/>
          <w:right w:val="nil"/>
          <w:between w:val="nil"/>
          <w:bar w:val="nil"/>
        </w:pBdr>
        <w:spacing w:before="0" w:after="0" w:line="240" w:lineRule="auto"/>
        <w:rPr>
          <w:rStyle w:val="Hyperlink"/>
          <w:rFonts w:eastAsia="Times New Roman" w:cs="Arial"/>
          <w:sz w:val="20"/>
          <w:szCs w:val="20"/>
          <w:bdr w:val="nil"/>
        </w:rPr>
      </w:pPr>
      <w:hyperlink w:anchor="_Personal_suitability" w:history="1">
        <w:r w:rsidR="007018E1">
          <w:rPr>
            <w:rStyle w:val="Hyperlink"/>
            <w:sz w:val="20"/>
            <w:szCs w:val="20"/>
            <w:bdr w:val="nil"/>
          </w:rPr>
          <w:t>Qualité</w:t>
        </w:r>
        <w:r w:rsidR="0081295D">
          <w:rPr>
            <w:rStyle w:val="Hyperlink"/>
            <w:sz w:val="20"/>
            <w:szCs w:val="20"/>
            <w:bdr w:val="nil"/>
          </w:rPr>
          <w:t xml:space="preserve"> personnelles</w:t>
        </w:r>
      </w:hyperlink>
      <w:r w:rsidR="007018E1">
        <w:rPr>
          <w:rStyle w:val="Hyperlink"/>
          <w:sz w:val="20"/>
          <w:szCs w:val="20"/>
          <w:u w:val="none"/>
          <w:bdr w:val="nil"/>
        </w:rPr>
        <w:t xml:space="preserve"> et</w:t>
      </w:r>
      <w:r w:rsidR="00E47F41">
        <w:rPr>
          <w:rStyle w:val="Hyperlink"/>
          <w:sz w:val="20"/>
          <w:szCs w:val="20"/>
          <w:u w:val="none"/>
          <w:bdr w:val="nil"/>
        </w:rPr>
        <w:t xml:space="preserve"> </w:t>
      </w:r>
      <w:hyperlink w:anchor="_Competencies" w:history="1">
        <w:r w:rsidR="007018E1">
          <w:rPr>
            <w:rStyle w:val="Hyperlink"/>
            <w:sz w:val="20"/>
            <w:szCs w:val="20"/>
            <w:bdr w:val="nil"/>
          </w:rPr>
          <w:t>compétences</w:t>
        </w:r>
      </w:hyperlink>
    </w:p>
    <w:p w14:paraId="3C25A66B" w14:textId="57AB5BB9" w:rsidR="00430ECA" w:rsidRPr="00E47F41" w:rsidRDefault="00430ECA" w:rsidP="00430ECA">
      <w:pPr>
        <w:pBdr>
          <w:top w:val="nil"/>
          <w:left w:val="nil"/>
          <w:bottom w:val="nil"/>
          <w:right w:val="nil"/>
          <w:between w:val="nil"/>
          <w:bar w:val="nil"/>
        </w:pBdr>
        <w:spacing w:before="0" w:after="0" w:line="240" w:lineRule="auto"/>
        <w:rPr>
          <w:rFonts w:eastAsia="Times New Roman" w:cs="Arial"/>
          <w:sz w:val="16"/>
          <w:szCs w:val="16"/>
          <w:bdr w:val="nil"/>
          <w:lang w:val="fr-CA" w:eastAsia="en-CA"/>
        </w:rPr>
      </w:pPr>
    </w:p>
    <w:p w14:paraId="0B6E32BD" w14:textId="1C30DDDD" w:rsidR="00430ECA" w:rsidRDefault="00773394" w:rsidP="00430ECA">
      <w:pPr>
        <w:pBdr>
          <w:top w:val="nil"/>
          <w:left w:val="nil"/>
          <w:bottom w:val="nil"/>
          <w:right w:val="nil"/>
          <w:between w:val="nil"/>
          <w:bar w:val="nil"/>
        </w:pBdr>
        <w:spacing w:before="0" w:after="0" w:line="240" w:lineRule="auto"/>
        <w:rPr>
          <w:rFonts w:eastAsia="Times New Roman" w:cs="Arial"/>
          <w:sz w:val="20"/>
          <w:szCs w:val="20"/>
          <w:bdr w:val="nil"/>
        </w:rPr>
      </w:pPr>
      <w:r>
        <w:rPr>
          <w:sz w:val="20"/>
          <w:szCs w:val="20"/>
          <w:bdr w:val="nil"/>
        </w:rPr>
        <w:t>Entregent</w:t>
      </w:r>
      <w:r w:rsidR="00430ECA">
        <w:rPr>
          <w:sz w:val="20"/>
          <w:szCs w:val="20"/>
          <w:bdr w:val="nil"/>
        </w:rPr>
        <w:br/>
        <w:t>Initiative</w:t>
      </w:r>
      <w:r w:rsidR="00430ECA">
        <w:rPr>
          <w:sz w:val="20"/>
          <w:szCs w:val="20"/>
          <w:bdr w:val="nil"/>
        </w:rPr>
        <w:br/>
        <w:t>Jugement</w:t>
      </w:r>
    </w:p>
    <w:p w14:paraId="1ADD2D2A" w14:textId="77777777" w:rsidR="00EC2FF2" w:rsidRDefault="00EC2FF2" w:rsidP="00EC2FF2">
      <w:pPr>
        <w:pStyle w:val="Label"/>
        <w:tabs>
          <w:tab w:val="left" w:pos="1440"/>
          <w:tab w:val="left" w:pos="2880"/>
          <w:tab w:val="left" w:pos="4320"/>
        </w:tabs>
        <w:rPr>
          <w:rFonts w:hint="eastAsia"/>
        </w:rPr>
      </w:pPr>
    </w:p>
    <w:p w14:paraId="0490C354" w14:textId="0115C222" w:rsidR="00EC2FF2" w:rsidRPr="00A1589C" w:rsidRDefault="00AF6C1C" w:rsidP="00A1589C">
      <w:pPr>
        <w:pBdr>
          <w:top w:val="nil"/>
          <w:left w:val="nil"/>
          <w:bottom w:val="nil"/>
          <w:right w:val="nil"/>
          <w:between w:val="nil"/>
          <w:bar w:val="nil"/>
        </w:pBdr>
        <w:spacing w:before="0" w:after="0" w:line="240" w:lineRule="auto"/>
        <w:rPr>
          <w:rStyle w:val="Hyperlink"/>
          <w:rFonts w:eastAsia="Times New Roman" w:cs="Arial"/>
          <w:sz w:val="20"/>
          <w:szCs w:val="20"/>
          <w:bdr w:val="nil"/>
        </w:rPr>
      </w:pPr>
      <w:hyperlink w:anchor="_Operational_requirements" w:history="1">
        <w:r w:rsidR="007018E1">
          <w:rPr>
            <w:rStyle w:val="Hyperlink"/>
            <w:sz w:val="20"/>
            <w:szCs w:val="20"/>
            <w:bdr w:val="nil"/>
          </w:rPr>
          <w:t>Exigenc</w:t>
        </w:r>
        <w:r w:rsidR="007018E1">
          <w:rPr>
            <w:rStyle w:val="Hyperlink"/>
            <w:sz w:val="20"/>
            <w:szCs w:val="20"/>
            <w:bdr w:val="nil"/>
          </w:rPr>
          <w:t>e</w:t>
        </w:r>
        <w:r w:rsidR="007018E1">
          <w:rPr>
            <w:rStyle w:val="Hyperlink"/>
            <w:sz w:val="20"/>
            <w:szCs w:val="20"/>
            <w:bdr w:val="nil"/>
          </w:rPr>
          <w:t>s opérationnelles</w:t>
        </w:r>
      </w:hyperlink>
      <w:r w:rsidR="007018E1">
        <w:rPr>
          <w:rStyle w:val="Hyperlink"/>
          <w:sz w:val="20"/>
          <w:szCs w:val="20"/>
          <w:u w:val="none"/>
          <w:bdr w:val="nil"/>
        </w:rPr>
        <w:t xml:space="preserve"> et </w:t>
      </w:r>
      <w:hyperlink w:anchor="_Organizational_needs" w:history="1">
        <w:r w:rsidR="007018E1">
          <w:rPr>
            <w:rStyle w:val="Hyperlink"/>
            <w:sz w:val="20"/>
            <w:szCs w:val="20"/>
            <w:bdr w:val="nil"/>
          </w:rPr>
          <w:t>besoins orga</w:t>
        </w:r>
        <w:r w:rsidR="007018E1">
          <w:rPr>
            <w:rStyle w:val="Hyperlink"/>
            <w:sz w:val="20"/>
            <w:szCs w:val="20"/>
            <w:bdr w:val="nil"/>
          </w:rPr>
          <w:t>n</w:t>
        </w:r>
        <w:r w:rsidR="007018E1">
          <w:rPr>
            <w:rStyle w:val="Hyperlink"/>
            <w:sz w:val="20"/>
            <w:szCs w:val="20"/>
            <w:bdr w:val="nil"/>
          </w:rPr>
          <w:t>isationnel</w:t>
        </w:r>
      </w:hyperlink>
      <w:r w:rsidR="00E47F41">
        <w:rPr>
          <w:rStyle w:val="Hyperlink"/>
          <w:sz w:val="20"/>
          <w:szCs w:val="20"/>
          <w:bdr w:val="nil"/>
        </w:rPr>
        <w:t>s</w:t>
      </w:r>
    </w:p>
    <w:p w14:paraId="380EF42F" w14:textId="77777777" w:rsidR="00EC2FF2" w:rsidRPr="00E47F41" w:rsidRDefault="00EC2FF2" w:rsidP="00430ECA">
      <w:pPr>
        <w:pBdr>
          <w:top w:val="nil"/>
          <w:left w:val="nil"/>
          <w:bottom w:val="nil"/>
          <w:right w:val="nil"/>
          <w:between w:val="nil"/>
          <w:bar w:val="nil"/>
        </w:pBdr>
        <w:spacing w:before="0" w:after="0" w:line="240" w:lineRule="auto"/>
        <w:rPr>
          <w:rFonts w:eastAsia="Times New Roman" w:cs="Arial"/>
          <w:sz w:val="20"/>
          <w:szCs w:val="20"/>
          <w:bdr w:val="nil"/>
          <w:lang w:val="fr-CA" w:eastAsia="en-CA"/>
        </w:rPr>
      </w:pPr>
    </w:p>
    <w:p w14:paraId="308654D2" w14:textId="321A5A82"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szCs w:val="20"/>
          <w:bdr w:val="nil"/>
        </w:rPr>
      </w:pPr>
      <w:r>
        <w:rPr>
          <w:sz w:val="20"/>
          <w:szCs w:val="20"/>
          <w:bdr w:val="nil"/>
        </w:rPr>
        <w:t>Être apte et disposé à faire des heures supplémentaires à l’occasion.</w:t>
      </w:r>
      <w:r>
        <w:rPr>
          <w:sz w:val="20"/>
          <w:szCs w:val="20"/>
          <w:bdr w:val="nil"/>
        </w:rPr>
        <w:br/>
        <w:t>Être apte et disposé à voyager à l’occasion.</w:t>
      </w:r>
    </w:p>
    <w:p w14:paraId="2C70D4A2" w14:textId="491C4C81" w:rsidR="00430ECA" w:rsidRPr="00E47F41" w:rsidRDefault="00430ECA" w:rsidP="00430ECA">
      <w:pPr>
        <w:pBdr>
          <w:top w:val="nil"/>
          <w:left w:val="nil"/>
          <w:bottom w:val="nil"/>
          <w:right w:val="nil"/>
          <w:between w:val="nil"/>
          <w:bar w:val="nil"/>
        </w:pBdr>
        <w:spacing w:before="0" w:after="0" w:line="240" w:lineRule="auto"/>
        <w:outlineLvl w:val="1"/>
        <w:rPr>
          <w:rFonts w:eastAsia="Times New Roman" w:cs="Arial"/>
          <w:b/>
          <w:bCs/>
          <w:sz w:val="16"/>
          <w:szCs w:val="16"/>
          <w:bdr w:val="nil"/>
          <w:lang w:val="fr-CA" w:eastAsia="en-CA"/>
        </w:rPr>
      </w:pPr>
    </w:p>
    <w:p w14:paraId="474FEC43" w14:textId="77777777" w:rsidR="00D81059" w:rsidRPr="00E47F41" w:rsidRDefault="00D81059" w:rsidP="00430ECA">
      <w:pPr>
        <w:pBdr>
          <w:top w:val="nil"/>
          <w:left w:val="nil"/>
          <w:bottom w:val="nil"/>
          <w:right w:val="nil"/>
          <w:between w:val="nil"/>
          <w:bar w:val="nil"/>
        </w:pBdr>
        <w:spacing w:before="0" w:after="0" w:line="240" w:lineRule="auto"/>
        <w:outlineLvl w:val="1"/>
        <w:rPr>
          <w:rFonts w:eastAsia="Times New Roman" w:cs="Arial"/>
          <w:b/>
          <w:bCs/>
          <w:sz w:val="28"/>
          <w:szCs w:val="36"/>
          <w:bdr w:val="nil"/>
          <w:lang w:val="fr-CA" w:eastAsia="en-CA"/>
        </w:rPr>
      </w:pPr>
    </w:p>
    <w:p w14:paraId="7F9A043E" w14:textId="71BA2BFE" w:rsidR="00430ECA" w:rsidRPr="00430ECA" w:rsidRDefault="00AF6C1C" w:rsidP="00430ECA">
      <w:pPr>
        <w:pBdr>
          <w:top w:val="nil"/>
          <w:left w:val="nil"/>
          <w:bottom w:val="nil"/>
          <w:right w:val="nil"/>
          <w:between w:val="nil"/>
          <w:bar w:val="nil"/>
        </w:pBdr>
        <w:spacing w:before="0" w:after="0" w:line="240" w:lineRule="auto"/>
        <w:outlineLvl w:val="1"/>
        <w:rPr>
          <w:rFonts w:eastAsia="Times New Roman" w:cs="Arial"/>
          <w:b/>
          <w:bCs/>
          <w:sz w:val="28"/>
          <w:szCs w:val="36"/>
          <w:bdr w:val="nil"/>
        </w:rPr>
      </w:pPr>
      <w:hyperlink w:anchor="_Conditions_of_employment" w:history="1">
        <w:r w:rsidR="007018E1">
          <w:rPr>
            <w:rStyle w:val="Hyperlink"/>
            <w:b/>
            <w:bCs/>
            <w:sz w:val="28"/>
            <w:szCs w:val="36"/>
            <w:bdr w:val="nil"/>
          </w:rPr>
          <w:t>Conditions d’emploi</w:t>
        </w:r>
      </w:hyperlink>
    </w:p>
    <w:p w14:paraId="22E7EE44" w14:textId="77777777" w:rsidR="00430ECA" w:rsidRPr="00E47F41" w:rsidRDefault="00430ECA" w:rsidP="00430ECA">
      <w:pPr>
        <w:pBdr>
          <w:top w:val="nil"/>
          <w:left w:val="nil"/>
          <w:bottom w:val="nil"/>
          <w:right w:val="nil"/>
          <w:between w:val="nil"/>
          <w:bar w:val="nil"/>
        </w:pBdr>
        <w:spacing w:before="0" w:after="0" w:line="240" w:lineRule="auto"/>
        <w:rPr>
          <w:rFonts w:eastAsia="Times New Roman" w:cs="Arial"/>
          <w:sz w:val="14"/>
          <w:bdr w:val="nil"/>
          <w:lang w:val="fr-CA" w:eastAsia="en-CA"/>
        </w:rPr>
      </w:pPr>
    </w:p>
    <w:p w14:paraId="36AC7322" w14:textId="480A7902"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bdr w:val="nil"/>
        </w:rPr>
      </w:pPr>
      <w:r>
        <w:rPr>
          <w:sz w:val="20"/>
          <w:bdr w:val="nil"/>
        </w:rPr>
        <w:t>Cote de sécurité de niveau «</w:t>
      </w:r>
      <w:r w:rsidR="001C45FA">
        <w:rPr>
          <w:sz w:val="20"/>
          <w:bdr w:val="nil"/>
        </w:rPr>
        <w:t> </w:t>
      </w:r>
      <w:r>
        <w:rPr>
          <w:sz w:val="20"/>
          <w:bdr w:val="nil"/>
        </w:rPr>
        <w:t>Secret</w:t>
      </w:r>
      <w:r w:rsidR="001C45FA">
        <w:rPr>
          <w:sz w:val="20"/>
          <w:bdr w:val="nil"/>
        </w:rPr>
        <w:t> </w:t>
      </w:r>
      <w:r>
        <w:rPr>
          <w:sz w:val="20"/>
          <w:bdr w:val="nil"/>
        </w:rPr>
        <w:t>»</w:t>
      </w:r>
      <w:r w:rsidR="004A7220">
        <w:rPr>
          <w:sz w:val="20"/>
          <w:bdr w:val="nil"/>
        </w:rPr>
        <w:t>.</w:t>
      </w:r>
    </w:p>
    <w:p w14:paraId="10C99D52" w14:textId="62D8942B" w:rsidR="00430ECA" w:rsidRPr="00E47F41" w:rsidRDefault="00430ECA" w:rsidP="00430ECA">
      <w:pPr>
        <w:pBdr>
          <w:top w:val="nil"/>
          <w:left w:val="nil"/>
          <w:bottom w:val="nil"/>
          <w:right w:val="nil"/>
          <w:between w:val="nil"/>
          <w:bar w:val="nil"/>
        </w:pBdr>
        <w:spacing w:before="0" w:after="0" w:line="240" w:lineRule="auto"/>
        <w:rPr>
          <w:rFonts w:eastAsia="Times New Roman" w:cs="Arial"/>
          <w:sz w:val="16"/>
          <w:bdr w:val="nil"/>
          <w:lang w:val="fr-CA" w:eastAsia="en-CA"/>
        </w:rPr>
      </w:pPr>
    </w:p>
    <w:p w14:paraId="21A50E96" w14:textId="77777777" w:rsidR="00430ECA" w:rsidRPr="00E47F41" w:rsidRDefault="00430ECA" w:rsidP="00430ECA">
      <w:pPr>
        <w:pBdr>
          <w:top w:val="nil"/>
          <w:left w:val="nil"/>
          <w:bottom w:val="nil"/>
          <w:right w:val="nil"/>
          <w:between w:val="nil"/>
          <w:bar w:val="nil"/>
        </w:pBdr>
        <w:spacing w:before="0" w:after="0" w:line="240" w:lineRule="auto"/>
        <w:rPr>
          <w:rFonts w:eastAsia="Times New Roman" w:cs="Arial"/>
          <w:sz w:val="16"/>
          <w:bdr w:val="nil"/>
          <w:lang w:val="fr-CA" w:eastAsia="en-CA"/>
        </w:rPr>
      </w:pPr>
    </w:p>
    <w:p w14:paraId="542D4205" w14:textId="1E0BD936" w:rsidR="00430ECA" w:rsidRPr="00430ECA" w:rsidRDefault="00AF6C1C" w:rsidP="00430ECA">
      <w:pPr>
        <w:pBdr>
          <w:top w:val="nil"/>
          <w:left w:val="nil"/>
          <w:bottom w:val="nil"/>
          <w:right w:val="nil"/>
          <w:between w:val="nil"/>
          <w:bar w:val="nil"/>
        </w:pBdr>
        <w:spacing w:before="0" w:after="0" w:line="240" w:lineRule="auto"/>
        <w:outlineLvl w:val="1"/>
        <w:rPr>
          <w:rFonts w:eastAsia="Times New Roman" w:cs="Arial"/>
          <w:b/>
          <w:bCs/>
          <w:sz w:val="28"/>
          <w:szCs w:val="36"/>
          <w:bdr w:val="nil"/>
        </w:rPr>
      </w:pPr>
      <w:hyperlink w:anchor="_Other_information" w:history="1">
        <w:r w:rsidR="007018E1">
          <w:rPr>
            <w:rStyle w:val="Hyperlink"/>
            <w:b/>
            <w:bCs/>
            <w:sz w:val="28"/>
            <w:szCs w:val="36"/>
            <w:bdr w:val="nil"/>
          </w:rPr>
          <w:t>Autres renseignements</w:t>
        </w:r>
      </w:hyperlink>
      <w:r w:rsidR="007018E1">
        <w:rPr>
          <w:b/>
          <w:bCs/>
          <w:sz w:val="28"/>
          <w:szCs w:val="36"/>
          <w:bdr w:val="nil"/>
        </w:rPr>
        <w:t xml:space="preserve"> </w:t>
      </w:r>
    </w:p>
    <w:p w14:paraId="674A9620" w14:textId="499E89D8" w:rsidR="00430ECA" w:rsidRPr="00E47F41" w:rsidRDefault="00430ECA" w:rsidP="00430ECA">
      <w:pPr>
        <w:pBdr>
          <w:top w:val="nil"/>
          <w:left w:val="nil"/>
          <w:bottom w:val="nil"/>
          <w:right w:val="nil"/>
          <w:between w:val="nil"/>
          <w:bar w:val="nil"/>
        </w:pBdr>
        <w:spacing w:before="0" w:after="0" w:line="240" w:lineRule="auto"/>
        <w:outlineLvl w:val="1"/>
        <w:rPr>
          <w:rFonts w:eastAsia="Times New Roman" w:cs="Arial"/>
          <w:b/>
          <w:bCs/>
          <w:sz w:val="14"/>
          <w:szCs w:val="20"/>
          <w:bdr w:val="nil"/>
          <w:lang w:val="fr-CA" w:eastAsia="en-CA"/>
        </w:rPr>
      </w:pPr>
    </w:p>
    <w:p w14:paraId="336E4170" w14:textId="77777777"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szCs w:val="20"/>
          <w:bdr w:val="nil"/>
        </w:rPr>
      </w:pPr>
      <w:r>
        <w:rPr>
          <w:sz w:val="20"/>
          <w:szCs w:val="20"/>
          <w:bdr w:val="nil"/>
        </w:rPr>
        <w:t>La fonction publique du Canada s’est engagée à se doter d’un effectif compétent qui reflète la diversité de la population canadienne qu’elle dessert. Nous souscrivons au principe d’équité en matière d’emploi et nous vous encourageons à indiquer votre appartenance à l’un des groupes désignés au moment de présenter votre demande.</w:t>
      </w:r>
      <w:r>
        <w:rPr>
          <w:color w:val="333333"/>
          <w:sz w:val="20"/>
          <w:szCs w:val="20"/>
          <w:bdr w:val="nil"/>
          <w:shd w:val="clear" w:color="auto" w:fill="FFFFFF"/>
        </w:rPr>
        <w:t xml:space="preserve"> </w:t>
      </w:r>
    </w:p>
    <w:p w14:paraId="27D12A2C" w14:textId="77777777" w:rsidR="00430ECA" w:rsidRPr="00502656" w:rsidRDefault="00AF6C1C" w:rsidP="00430ECA">
      <w:pPr>
        <w:pBdr>
          <w:top w:val="nil"/>
          <w:left w:val="nil"/>
          <w:bottom w:val="nil"/>
          <w:right w:val="nil"/>
          <w:between w:val="nil"/>
          <w:bar w:val="nil"/>
        </w:pBdr>
        <w:spacing w:before="0" w:after="0" w:line="240" w:lineRule="auto"/>
        <w:rPr>
          <w:rFonts w:eastAsia="Times New Roman" w:cs="Arial"/>
          <w:sz w:val="20"/>
          <w:szCs w:val="20"/>
          <w:u w:val="single"/>
          <w:bdr w:val="nil"/>
        </w:rPr>
      </w:pPr>
      <w:hyperlink r:id="rId14" w:history="1">
        <w:r w:rsidR="007018E1">
          <w:rPr>
            <w:sz w:val="20"/>
            <w:szCs w:val="20"/>
            <w:u w:val="single"/>
            <w:bdr w:val="nil"/>
          </w:rPr>
          <w:t>Renseignements sur l’équité en matière d’emploi</w:t>
        </w:r>
      </w:hyperlink>
    </w:p>
    <w:p w14:paraId="1E4BB493" w14:textId="77777777" w:rsidR="00430ECA" w:rsidRPr="00E47F41" w:rsidRDefault="00430ECA" w:rsidP="00430ECA">
      <w:pPr>
        <w:pBdr>
          <w:top w:val="nil"/>
          <w:left w:val="nil"/>
          <w:bottom w:val="nil"/>
          <w:right w:val="nil"/>
          <w:between w:val="nil"/>
          <w:bar w:val="nil"/>
        </w:pBdr>
        <w:spacing w:before="0" w:after="0" w:line="240" w:lineRule="auto"/>
        <w:rPr>
          <w:rFonts w:eastAsia="Times New Roman" w:cs="Arial"/>
          <w:sz w:val="16"/>
          <w:szCs w:val="16"/>
          <w:bdr w:val="nil"/>
          <w:lang w:val="fr-CA" w:eastAsia="en-CA"/>
        </w:rPr>
      </w:pPr>
    </w:p>
    <w:p w14:paraId="595B3608" w14:textId="65014B46"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szCs w:val="20"/>
          <w:bdr w:val="nil"/>
        </w:rPr>
      </w:pPr>
      <w:r>
        <w:rPr>
          <w:sz w:val="20"/>
          <w:szCs w:val="20"/>
          <w:bdr w:val="nil"/>
        </w:rPr>
        <w:t xml:space="preserve">Les employés </w:t>
      </w:r>
      <w:r w:rsidR="00224C65">
        <w:rPr>
          <w:sz w:val="20"/>
          <w:szCs w:val="20"/>
          <w:bdr w:val="nil"/>
        </w:rPr>
        <w:t xml:space="preserve">nommés </w:t>
      </w:r>
      <w:r>
        <w:rPr>
          <w:sz w:val="20"/>
          <w:szCs w:val="20"/>
          <w:bdr w:val="nil"/>
        </w:rPr>
        <w:t>pour une période indéterminée, dans le même groupe et le même niveau ou l</w:t>
      </w:r>
      <w:r w:rsidR="00E47F41">
        <w:rPr>
          <w:sz w:val="20"/>
          <w:szCs w:val="20"/>
          <w:bdr w:val="nil"/>
        </w:rPr>
        <w:t>’</w:t>
      </w:r>
      <w:r>
        <w:rPr>
          <w:sz w:val="20"/>
          <w:szCs w:val="20"/>
          <w:bdr w:val="nil"/>
        </w:rPr>
        <w:t>équivalent, seront considérés pour une mutation. Si aucune mutation n</w:t>
      </w:r>
      <w:r w:rsidR="00E47F41">
        <w:rPr>
          <w:sz w:val="20"/>
          <w:szCs w:val="20"/>
          <w:bdr w:val="nil"/>
        </w:rPr>
        <w:t>’</w:t>
      </w:r>
      <w:r>
        <w:rPr>
          <w:sz w:val="20"/>
          <w:szCs w:val="20"/>
          <w:bdr w:val="nil"/>
        </w:rPr>
        <w:t>est faite, les candidats d</w:t>
      </w:r>
      <w:r w:rsidR="00E47F41">
        <w:rPr>
          <w:sz w:val="20"/>
          <w:szCs w:val="20"/>
          <w:bdr w:val="nil"/>
        </w:rPr>
        <w:t>’</w:t>
      </w:r>
      <w:r>
        <w:rPr>
          <w:sz w:val="20"/>
          <w:szCs w:val="20"/>
          <w:bdr w:val="nil"/>
        </w:rPr>
        <w:t>autres groupes et niveaux seront considérés dans le processus de nomination annoncé.</w:t>
      </w:r>
      <w:r>
        <w:rPr>
          <w:sz w:val="20"/>
          <w:szCs w:val="20"/>
          <w:bdr w:val="nil"/>
        </w:rPr>
        <w:br/>
      </w:r>
      <w:r>
        <w:rPr>
          <w:sz w:val="16"/>
          <w:szCs w:val="16"/>
          <w:bdr w:val="nil"/>
        </w:rPr>
        <w:br/>
      </w:r>
      <w:r>
        <w:rPr>
          <w:sz w:val="20"/>
          <w:szCs w:val="20"/>
          <w:bdr w:val="nil"/>
        </w:rPr>
        <w:t>Il se peut qu</w:t>
      </w:r>
      <w:r w:rsidR="00E47F41">
        <w:rPr>
          <w:sz w:val="20"/>
          <w:szCs w:val="20"/>
          <w:bdr w:val="nil"/>
        </w:rPr>
        <w:t>’</w:t>
      </w:r>
      <w:r>
        <w:rPr>
          <w:sz w:val="20"/>
          <w:szCs w:val="20"/>
          <w:bdr w:val="nil"/>
        </w:rPr>
        <w:t xml:space="preserve">on ait recours à une </w:t>
      </w:r>
      <w:r w:rsidR="00224C65">
        <w:rPr>
          <w:sz w:val="20"/>
          <w:szCs w:val="20"/>
          <w:bdr w:val="nil"/>
        </w:rPr>
        <w:t xml:space="preserve">méthode de </w:t>
      </w:r>
      <w:r>
        <w:rPr>
          <w:sz w:val="20"/>
          <w:szCs w:val="20"/>
          <w:bdr w:val="nil"/>
        </w:rPr>
        <w:t xml:space="preserve">sélection descendante pour déterminer qui </w:t>
      </w:r>
      <w:r w:rsidR="00224C65">
        <w:rPr>
          <w:sz w:val="20"/>
          <w:szCs w:val="20"/>
          <w:bdr w:val="nil"/>
        </w:rPr>
        <w:t>passera</w:t>
      </w:r>
      <w:r>
        <w:rPr>
          <w:sz w:val="20"/>
          <w:szCs w:val="20"/>
          <w:bdr w:val="nil"/>
        </w:rPr>
        <w:t xml:space="preserve"> à la prochaine étape du processus d</w:t>
      </w:r>
      <w:r w:rsidR="00E47F41">
        <w:rPr>
          <w:sz w:val="20"/>
          <w:szCs w:val="20"/>
          <w:bdr w:val="nil"/>
        </w:rPr>
        <w:t>’</w:t>
      </w:r>
      <w:r>
        <w:rPr>
          <w:sz w:val="20"/>
          <w:szCs w:val="20"/>
          <w:bdr w:val="nil"/>
        </w:rPr>
        <w:t>évaluation.</w:t>
      </w:r>
      <w:r>
        <w:rPr>
          <w:color w:val="333333"/>
          <w:sz w:val="20"/>
          <w:szCs w:val="20"/>
          <w:bdr w:val="nil"/>
          <w:shd w:val="clear" w:color="auto" w:fill="FFFFFF"/>
        </w:rPr>
        <w:t xml:space="preserve"> </w:t>
      </w:r>
      <w:r>
        <w:rPr>
          <w:sz w:val="20"/>
          <w:szCs w:val="20"/>
          <w:bdr w:val="nil"/>
        </w:rPr>
        <w:br/>
      </w:r>
      <w:r>
        <w:rPr>
          <w:sz w:val="16"/>
          <w:szCs w:val="16"/>
          <w:bdr w:val="nil"/>
        </w:rPr>
        <w:br/>
      </w:r>
      <w:r>
        <w:rPr>
          <w:sz w:val="20"/>
          <w:szCs w:val="20"/>
          <w:bdr w:val="nil"/>
        </w:rPr>
        <w:t xml:space="preserve">Pour le présent processus de sélection, nous avons l’intention de communiquer avec les candidats par courriel au sujet de la présélection et de l’évaluation. Cela comprend la communication des résultats de la présélection et les invitations à se présenter un des tests écrits et à des entrevues. À cette fin, les candidat(e)s doivent inclure une adresse électronique valide dans leur demande. Il incombe aux </w:t>
      </w:r>
      <w:r>
        <w:rPr>
          <w:sz w:val="20"/>
          <w:szCs w:val="20"/>
          <w:bdr w:val="nil"/>
        </w:rPr>
        <w:lastRenderedPageBreak/>
        <w:t>candidat(e)s de s’assurer que cette adresse est fonctionnelle et qu’elle accepte les messages d’utilisateurs inconnus (certains systèmes de courrier électronique bloquent ce type de message). Ils doivent aussi veiller à ce que les renseignements fournis soient exacts et à jour.</w:t>
      </w:r>
      <w:r>
        <w:rPr>
          <w:sz w:val="20"/>
          <w:szCs w:val="20"/>
          <w:bdr w:val="nil"/>
        </w:rPr>
        <w:br/>
      </w:r>
      <w:r>
        <w:rPr>
          <w:sz w:val="16"/>
          <w:szCs w:val="16"/>
          <w:bdr w:val="nil"/>
        </w:rPr>
        <w:br/>
      </w:r>
      <w:r>
        <w:rPr>
          <w:sz w:val="20"/>
          <w:szCs w:val="20"/>
          <w:bdr w:val="nil"/>
        </w:rPr>
        <w:t xml:space="preserve">L’organisme acceptera uniquement les demandes d’emploi en ligne. Toutes les demandes d’emploi doivent être soumises en utilisant le Système de ressourcement de la fonction publique. Pour soumettre votre demande d’emploi en ligne, sélectionnez </w:t>
      </w:r>
      <w:r w:rsidR="00E47F41">
        <w:rPr>
          <w:sz w:val="20"/>
          <w:szCs w:val="20"/>
          <w:bdr w:val="nil"/>
        </w:rPr>
        <w:t>«</w:t>
      </w:r>
      <w:r w:rsidR="001C45FA">
        <w:rPr>
          <w:sz w:val="20"/>
          <w:szCs w:val="20"/>
          <w:bdr w:val="nil"/>
        </w:rPr>
        <w:t> </w:t>
      </w:r>
      <w:r>
        <w:rPr>
          <w:sz w:val="20"/>
          <w:szCs w:val="20"/>
          <w:bdr w:val="nil"/>
        </w:rPr>
        <w:t>Postulez</w:t>
      </w:r>
      <w:r w:rsidR="00224C65">
        <w:rPr>
          <w:sz w:val="20"/>
          <w:szCs w:val="20"/>
          <w:bdr w:val="nil"/>
        </w:rPr>
        <w:t xml:space="preserve"> en ligne</w:t>
      </w:r>
      <w:r w:rsidR="001C45FA">
        <w:rPr>
          <w:sz w:val="20"/>
          <w:szCs w:val="20"/>
          <w:bdr w:val="nil"/>
        </w:rPr>
        <w:t> </w:t>
      </w:r>
      <w:r w:rsidR="00E47F41">
        <w:rPr>
          <w:sz w:val="20"/>
          <w:szCs w:val="20"/>
          <w:bdr w:val="nil"/>
        </w:rPr>
        <w:t>»</w:t>
      </w:r>
      <w:r>
        <w:rPr>
          <w:sz w:val="20"/>
          <w:szCs w:val="20"/>
          <w:bdr w:val="nil"/>
        </w:rPr>
        <w:t xml:space="preserve"> ci-dessous. Les personnes handicapées qui ne peuvent pas postuler en ligne sont priées de communiquer</w:t>
      </w:r>
      <w:r w:rsidR="00224C65">
        <w:rPr>
          <w:sz w:val="20"/>
          <w:szCs w:val="20"/>
          <w:bdr w:val="nil"/>
        </w:rPr>
        <w:t xml:space="preserve"> avec nous au </w:t>
      </w:r>
      <w:r>
        <w:rPr>
          <w:sz w:val="20"/>
          <w:szCs w:val="20"/>
          <w:bdr w:val="nil"/>
        </w:rPr>
        <w:t>1</w:t>
      </w:r>
      <w:r w:rsidR="00224C65">
        <w:rPr>
          <w:sz w:val="20"/>
          <w:szCs w:val="20"/>
          <w:bdr w:val="nil"/>
        </w:rPr>
        <w:noBreakHyphen/>
      </w:r>
      <w:r>
        <w:rPr>
          <w:sz w:val="20"/>
          <w:szCs w:val="20"/>
          <w:bdr w:val="nil"/>
        </w:rPr>
        <w:t>800</w:t>
      </w:r>
      <w:r w:rsidR="00224C65">
        <w:rPr>
          <w:sz w:val="20"/>
          <w:szCs w:val="20"/>
          <w:bdr w:val="nil"/>
        </w:rPr>
        <w:noBreakHyphen/>
      </w:r>
      <w:r>
        <w:rPr>
          <w:sz w:val="20"/>
          <w:szCs w:val="20"/>
          <w:bdr w:val="nil"/>
        </w:rPr>
        <w:t>645</w:t>
      </w:r>
      <w:r w:rsidR="00224C65">
        <w:rPr>
          <w:sz w:val="20"/>
          <w:szCs w:val="20"/>
          <w:bdr w:val="nil"/>
        </w:rPr>
        <w:noBreakHyphen/>
      </w:r>
      <w:r>
        <w:rPr>
          <w:sz w:val="20"/>
          <w:szCs w:val="20"/>
          <w:bdr w:val="nil"/>
        </w:rPr>
        <w:t>5605.</w:t>
      </w:r>
      <w:r>
        <w:rPr>
          <w:sz w:val="20"/>
          <w:szCs w:val="20"/>
          <w:bdr w:val="nil"/>
        </w:rPr>
        <w:br/>
      </w:r>
      <w:r>
        <w:rPr>
          <w:sz w:val="16"/>
          <w:szCs w:val="16"/>
          <w:bdr w:val="nil"/>
        </w:rPr>
        <w:br/>
      </w:r>
      <w:r>
        <w:rPr>
          <w:sz w:val="20"/>
          <w:szCs w:val="20"/>
          <w:bdr w:val="nil"/>
        </w:rPr>
        <w:t>Les candidat(e)s ont le droit de participer au processus de nomination dans la langue officielle de leur choix. Nous leur demandons d’indiquer leur préférence dans leur demande.</w:t>
      </w:r>
      <w:r>
        <w:rPr>
          <w:sz w:val="20"/>
          <w:szCs w:val="20"/>
          <w:bdr w:val="nil"/>
        </w:rPr>
        <w:br/>
      </w:r>
      <w:r>
        <w:rPr>
          <w:sz w:val="16"/>
          <w:szCs w:val="16"/>
          <w:bdr w:val="nil"/>
        </w:rPr>
        <w:br/>
      </w:r>
      <w:r>
        <w:rPr>
          <w:sz w:val="20"/>
          <w:szCs w:val="20"/>
          <w:bdr w:val="nil"/>
        </w:rPr>
        <w:t xml:space="preserve">Selon les exigences du ou des postes à doter (maintenant ou à l’avenir) </w:t>
      </w:r>
      <w:r w:rsidR="00607669">
        <w:rPr>
          <w:sz w:val="20"/>
          <w:szCs w:val="20"/>
          <w:bdr w:val="nil"/>
        </w:rPr>
        <w:t>au moyen du</w:t>
      </w:r>
      <w:r>
        <w:rPr>
          <w:sz w:val="20"/>
          <w:szCs w:val="20"/>
          <w:bdr w:val="nil"/>
        </w:rPr>
        <w:t xml:space="preserve"> présent processus de sélection, on pourrait tenir compte, au moment de la dotation, de l’ensemble ou d’une partie des autres qualifications. On pourrait communiquer avec </w:t>
      </w:r>
      <w:r w:rsidR="005061CE">
        <w:rPr>
          <w:sz w:val="20"/>
          <w:szCs w:val="20"/>
          <w:bdr w:val="nil"/>
        </w:rPr>
        <w:t>les candidats</w:t>
      </w:r>
      <w:r>
        <w:rPr>
          <w:sz w:val="20"/>
          <w:szCs w:val="20"/>
          <w:bdr w:val="nil"/>
        </w:rPr>
        <w:t>(e)s et les évaluer par rapport à ces critères à n’importe quelle étape du processus.</w:t>
      </w:r>
      <w:r>
        <w:rPr>
          <w:sz w:val="20"/>
          <w:szCs w:val="20"/>
          <w:bdr w:val="nil"/>
        </w:rPr>
        <w:br/>
      </w:r>
      <w:r>
        <w:rPr>
          <w:sz w:val="16"/>
          <w:szCs w:val="16"/>
          <w:bdr w:val="nil"/>
        </w:rPr>
        <w:br/>
      </w:r>
      <w:r>
        <w:rPr>
          <w:sz w:val="20"/>
          <w:szCs w:val="20"/>
          <w:bdr w:val="nil"/>
        </w:rPr>
        <w:t>Remarque</w:t>
      </w:r>
      <w:r w:rsidR="00E47F41">
        <w:rPr>
          <w:sz w:val="20"/>
          <w:szCs w:val="20"/>
          <w:bdr w:val="nil"/>
        </w:rPr>
        <w:t> </w:t>
      </w:r>
      <w:r>
        <w:rPr>
          <w:sz w:val="20"/>
          <w:szCs w:val="20"/>
          <w:bdr w:val="nil"/>
        </w:rPr>
        <w:t xml:space="preserve">: </w:t>
      </w:r>
      <w:r w:rsidR="00B81495">
        <w:rPr>
          <w:sz w:val="20"/>
          <w:szCs w:val="20"/>
          <w:bdr w:val="nil"/>
        </w:rPr>
        <w:t>s</w:t>
      </w:r>
      <w:r>
        <w:rPr>
          <w:sz w:val="20"/>
          <w:szCs w:val="20"/>
          <w:bdr w:val="nil"/>
        </w:rPr>
        <w:t xml:space="preserve">i vous avez effectué vos études à l’étranger, vous devez faire évaluer vos certificats et/ou diplômes en fonction des normes de scolarité canadiennes. La fonction publique fédérale acceptera tout diplôme obtenu à l’étranger qui est considéré comme comparable aux normes canadiennes par l’intermédiaire d’un service d’évaluation de diplômes reconnu. Pour plus de renseignements, veuillez cliquer sur </w:t>
      </w:r>
      <w:r w:rsidR="00B81495">
        <w:rPr>
          <w:sz w:val="20"/>
          <w:szCs w:val="20"/>
          <w:bdr w:val="nil"/>
        </w:rPr>
        <w:t>«</w:t>
      </w:r>
      <w:r w:rsidR="001C45FA">
        <w:rPr>
          <w:sz w:val="20"/>
          <w:szCs w:val="20"/>
          <w:bdr w:val="nil"/>
        </w:rPr>
        <w:t> </w:t>
      </w:r>
      <w:r>
        <w:rPr>
          <w:sz w:val="20"/>
          <w:szCs w:val="20"/>
          <w:bdr w:val="nil"/>
        </w:rPr>
        <w:t>Équivalence des diplômes</w:t>
      </w:r>
      <w:r w:rsidR="001C45FA">
        <w:rPr>
          <w:sz w:val="20"/>
          <w:szCs w:val="20"/>
          <w:bdr w:val="nil"/>
        </w:rPr>
        <w:t> </w:t>
      </w:r>
      <w:r w:rsidR="00B81495">
        <w:rPr>
          <w:sz w:val="20"/>
          <w:szCs w:val="20"/>
          <w:bdr w:val="nil"/>
        </w:rPr>
        <w:t>»</w:t>
      </w:r>
      <w:r>
        <w:rPr>
          <w:sz w:val="20"/>
          <w:szCs w:val="20"/>
          <w:bdr w:val="nil"/>
        </w:rPr>
        <w:t>.</w:t>
      </w:r>
    </w:p>
    <w:p w14:paraId="1B34A773" w14:textId="77777777" w:rsidR="00430ECA" w:rsidRPr="00430ECA" w:rsidRDefault="00430ECA" w:rsidP="00430ECA">
      <w:pPr>
        <w:pBdr>
          <w:top w:val="nil"/>
          <w:left w:val="nil"/>
          <w:bottom w:val="nil"/>
          <w:right w:val="nil"/>
          <w:between w:val="nil"/>
          <w:bar w:val="nil"/>
        </w:pBdr>
        <w:spacing w:before="0" w:after="0" w:line="240" w:lineRule="auto"/>
        <w:rPr>
          <w:rFonts w:eastAsia="Times New Roman" w:cs="Arial"/>
          <w:b/>
          <w:bCs/>
          <w:sz w:val="20"/>
          <w:szCs w:val="20"/>
          <w:bdr w:val="nil"/>
        </w:rPr>
      </w:pPr>
      <w:r>
        <w:rPr>
          <w:b/>
          <w:bCs/>
          <w:sz w:val="20"/>
          <w:szCs w:val="20"/>
          <w:bdr w:val="nil"/>
        </w:rPr>
        <w:t>Nous remercions toutes les personnes qui soumettent leur candidature.</w:t>
      </w:r>
    </w:p>
    <w:p w14:paraId="4E08B8C0" w14:textId="77777777" w:rsidR="00430ECA" w:rsidRPr="00E47F41" w:rsidRDefault="00430ECA" w:rsidP="00430ECA">
      <w:pPr>
        <w:pBdr>
          <w:top w:val="nil"/>
          <w:left w:val="nil"/>
          <w:bottom w:val="nil"/>
          <w:right w:val="nil"/>
          <w:between w:val="nil"/>
          <w:bar w:val="nil"/>
        </w:pBdr>
        <w:spacing w:before="0" w:after="0" w:line="240" w:lineRule="auto"/>
        <w:rPr>
          <w:rFonts w:eastAsia="Times New Roman" w:cs="Arial"/>
          <w:sz w:val="16"/>
          <w:szCs w:val="16"/>
          <w:bdr w:val="nil"/>
          <w:lang w:val="fr-CA" w:eastAsia="en-CA"/>
        </w:rPr>
      </w:pPr>
    </w:p>
    <w:p w14:paraId="3FA46CA6" w14:textId="0C6073AD" w:rsidR="00430ECA" w:rsidRDefault="00AF6C1C" w:rsidP="00430ECA">
      <w:pPr>
        <w:pBdr>
          <w:top w:val="nil"/>
          <w:left w:val="nil"/>
          <w:bottom w:val="nil"/>
          <w:right w:val="nil"/>
          <w:between w:val="nil"/>
          <w:bar w:val="nil"/>
        </w:pBdr>
        <w:spacing w:before="0" w:after="0" w:line="240" w:lineRule="auto"/>
        <w:outlineLvl w:val="1"/>
        <w:rPr>
          <w:rStyle w:val="Hyperlink"/>
          <w:rFonts w:eastAsia="Times New Roman" w:cs="Arial"/>
          <w:b/>
          <w:bCs/>
          <w:sz w:val="28"/>
          <w:szCs w:val="36"/>
          <w:bdr w:val="nil"/>
        </w:rPr>
      </w:pPr>
      <w:hyperlink w:anchor="_Contact_information" w:history="1">
        <w:r w:rsidR="007018E1">
          <w:rPr>
            <w:rStyle w:val="Hyperlink"/>
            <w:b/>
            <w:bCs/>
            <w:sz w:val="28"/>
            <w:szCs w:val="36"/>
            <w:bdr w:val="nil"/>
          </w:rPr>
          <w:t>Personnes-ressources</w:t>
        </w:r>
      </w:hyperlink>
    </w:p>
    <w:p w14:paraId="6B426FB7" w14:textId="39E921EC" w:rsidR="004C3237" w:rsidRPr="004C3237" w:rsidRDefault="004C3237" w:rsidP="004C3237">
      <w:pPr>
        <w:pBdr>
          <w:top w:val="nil"/>
          <w:left w:val="nil"/>
          <w:bottom w:val="nil"/>
          <w:right w:val="nil"/>
          <w:between w:val="nil"/>
          <w:bar w:val="nil"/>
        </w:pBdr>
        <w:spacing w:before="0" w:after="0" w:line="240" w:lineRule="auto"/>
        <w:rPr>
          <w:b/>
          <w:bCs/>
          <w:sz w:val="20"/>
          <w:szCs w:val="20"/>
        </w:rPr>
      </w:pPr>
      <w:r>
        <w:rPr>
          <w:b/>
          <w:bCs/>
          <w:sz w:val="20"/>
          <w:szCs w:val="20"/>
        </w:rPr>
        <w:t>Conseiller en RH, conseiller en ressources humaines, opérations de dotation</w:t>
      </w:r>
    </w:p>
    <w:p w14:paraId="3FC7377F" w14:textId="741C3E1B" w:rsidR="004C3237" w:rsidRPr="004C3237" w:rsidRDefault="00B37C5A" w:rsidP="004C3237">
      <w:pPr>
        <w:pBdr>
          <w:top w:val="nil"/>
          <w:left w:val="nil"/>
          <w:bottom w:val="nil"/>
          <w:right w:val="nil"/>
          <w:between w:val="nil"/>
          <w:bar w:val="nil"/>
        </w:pBdr>
        <w:spacing w:before="0" w:after="0" w:line="240" w:lineRule="auto"/>
        <w:rPr>
          <w:rFonts w:eastAsia="Times New Roman" w:cs="Arial"/>
          <w:sz w:val="20"/>
          <w:szCs w:val="20"/>
          <w:bdr w:val="nil"/>
        </w:rPr>
      </w:pPr>
      <w:r>
        <w:rPr>
          <w:sz w:val="20"/>
          <w:szCs w:val="20"/>
          <w:bdr w:val="nil"/>
        </w:rPr>
        <w:t>conseiller</w:t>
      </w:r>
      <w:r w:rsidR="000E157B">
        <w:rPr>
          <w:sz w:val="20"/>
          <w:szCs w:val="20"/>
          <w:bdr w:val="nil"/>
        </w:rPr>
        <w:t>rh</w:t>
      </w:r>
      <w:r w:rsidR="004C3237">
        <w:rPr>
          <w:sz w:val="20"/>
          <w:szCs w:val="20"/>
          <w:bdr w:val="nil"/>
        </w:rPr>
        <w:t>@canada.gc.ca</w:t>
      </w:r>
    </w:p>
    <w:p w14:paraId="67122ABC" w14:textId="77777777" w:rsidR="00DE19D1" w:rsidRPr="00547767" w:rsidRDefault="00DE19D1" w:rsidP="003F5CE1">
      <w:pPr>
        <w:pStyle w:val="Heading2"/>
        <w:rPr>
          <w:u w:color="000000"/>
        </w:rPr>
      </w:pPr>
      <w:bookmarkStart w:id="0" w:name="_Title_of_Position"/>
      <w:bookmarkStart w:id="1" w:name="_Process_Number"/>
      <w:bookmarkEnd w:id="0"/>
      <w:bookmarkEnd w:id="1"/>
    </w:p>
    <w:p w14:paraId="3EB47AC5" w14:textId="77777777" w:rsidR="00DE19D1" w:rsidRDefault="00DE19D1">
      <w:pPr>
        <w:spacing w:before="0" w:after="160" w:line="259" w:lineRule="auto"/>
        <w:rPr>
          <w:rFonts w:eastAsia="Times New Roman" w:cs="Times New Roman"/>
          <w:b/>
          <w:color w:val="271A36"/>
          <w:sz w:val="28"/>
          <w:szCs w:val="28"/>
          <w:u w:color="000000"/>
        </w:rPr>
      </w:pPr>
      <w:r>
        <w:br w:type="page"/>
      </w:r>
    </w:p>
    <w:p w14:paraId="2DC5BD1C" w14:textId="441C9A4A" w:rsidR="003F5CE1" w:rsidRPr="00673868" w:rsidRDefault="003F5CE1" w:rsidP="00B4013D">
      <w:pPr>
        <w:pStyle w:val="Heading2"/>
        <w:spacing w:before="0" w:after="0" w:line="240" w:lineRule="auto"/>
        <w:rPr>
          <w:rFonts w:cs="Arial"/>
          <w:color w:val="0070C0"/>
          <w:u w:color="000000"/>
        </w:rPr>
      </w:pPr>
      <w:bookmarkStart w:id="2" w:name="_Title_of_Position_1"/>
      <w:bookmarkEnd w:id="2"/>
      <w:r>
        <w:rPr>
          <w:color w:val="0070C0"/>
          <w:u w:color="000000"/>
        </w:rPr>
        <w:lastRenderedPageBreak/>
        <w:t>Titre du poste</w:t>
      </w:r>
    </w:p>
    <w:p w14:paraId="02AC2BD4" w14:textId="77777777" w:rsidR="00B4013D" w:rsidRPr="00556633" w:rsidRDefault="00B4013D" w:rsidP="00556633">
      <w:pPr>
        <w:pStyle w:val="ListParagraph"/>
        <w:pBdr>
          <w:top w:val="nil"/>
          <w:left w:val="nil"/>
          <w:bottom w:val="nil"/>
          <w:right w:val="nil"/>
          <w:between w:val="nil"/>
          <w:bar w:val="nil"/>
        </w:pBdr>
        <w:rPr>
          <w:rFonts w:ascii="Arial" w:hAnsi="Arial" w:cs="Arial"/>
          <w:bCs/>
          <w:color w:val="000000"/>
          <w:sz w:val="20"/>
          <w:szCs w:val="20"/>
          <w:u w:color="000000"/>
        </w:rPr>
      </w:pPr>
    </w:p>
    <w:p w14:paraId="1857E6EC" w14:textId="7539A647" w:rsidR="009C7BAA" w:rsidRPr="00556633" w:rsidRDefault="009C7BAA" w:rsidP="00556633">
      <w:pPr>
        <w:pStyle w:val="ListParagraph"/>
        <w:numPr>
          <w:ilvl w:val="0"/>
          <w:numId w:val="14"/>
        </w:numPr>
        <w:pBdr>
          <w:top w:val="nil"/>
          <w:left w:val="nil"/>
          <w:bottom w:val="nil"/>
          <w:right w:val="nil"/>
          <w:between w:val="nil"/>
          <w:bar w:val="nil"/>
        </w:pBdr>
        <w:rPr>
          <w:rFonts w:ascii="Arial" w:hAnsi="Arial" w:cs="Arial"/>
          <w:bCs/>
          <w:color w:val="000000"/>
          <w:sz w:val="20"/>
          <w:szCs w:val="20"/>
          <w:u w:color="000000"/>
        </w:rPr>
      </w:pPr>
      <w:r>
        <w:rPr>
          <w:rFonts w:ascii="Arial" w:hAnsi="Arial"/>
          <w:bCs/>
          <w:color w:val="000000"/>
          <w:sz w:val="20"/>
          <w:szCs w:val="20"/>
          <w:u w:color="000000"/>
        </w:rPr>
        <w:t>Le titre du poste est déterminé lorsque le poste est créé ou actualisé.</w:t>
      </w:r>
    </w:p>
    <w:p w14:paraId="5EB3668F" w14:textId="77777777" w:rsidR="00B4013D" w:rsidRDefault="00B4013D" w:rsidP="00B4013D">
      <w:pPr>
        <w:pStyle w:val="Heading2"/>
        <w:spacing w:before="0" w:after="0" w:line="240" w:lineRule="auto"/>
        <w:rPr>
          <w:rFonts w:cs="Arial"/>
          <w:color w:val="0070C0"/>
          <w:u w:color="000000"/>
        </w:rPr>
      </w:pPr>
    </w:p>
    <w:p w14:paraId="659D9F1C" w14:textId="221A1C10" w:rsidR="003F5CE1" w:rsidRPr="00B4013D" w:rsidRDefault="003F5CE1" w:rsidP="00B4013D">
      <w:pPr>
        <w:pStyle w:val="Heading2"/>
        <w:spacing w:before="0" w:after="0" w:line="240" w:lineRule="auto"/>
        <w:rPr>
          <w:rFonts w:cs="Arial"/>
          <w:color w:val="0070C0"/>
          <w:u w:color="000000"/>
        </w:rPr>
      </w:pPr>
      <w:bookmarkStart w:id="3" w:name="_Process_Number_1"/>
      <w:bookmarkEnd w:id="3"/>
      <w:r>
        <w:rPr>
          <w:color w:val="0070C0"/>
          <w:u w:color="000000"/>
        </w:rPr>
        <w:t>Numéro du processus</w:t>
      </w:r>
    </w:p>
    <w:p w14:paraId="7485B5B9" w14:textId="77777777" w:rsidR="00B4013D" w:rsidRDefault="00B4013D" w:rsidP="00B4013D">
      <w:pPr>
        <w:tabs>
          <w:tab w:val="num" w:pos="720"/>
        </w:tabs>
        <w:spacing w:before="0" w:after="0" w:line="240" w:lineRule="auto"/>
        <w:rPr>
          <w:rFonts w:cs="Arial"/>
          <w:bCs/>
          <w:color w:val="000000"/>
          <w:sz w:val="20"/>
          <w:szCs w:val="20"/>
          <w:u w:color="000000"/>
        </w:rPr>
      </w:pPr>
    </w:p>
    <w:p w14:paraId="05602D55" w14:textId="1B49B65A" w:rsidR="00A77FF8" w:rsidRPr="00A77FF8" w:rsidRDefault="00470958" w:rsidP="00A77FF8">
      <w:pPr>
        <w:pStyle w:val="ListParagraph"/>
        <w:numPr>
          <w:ilvl w:val="0"/>
          <w:numId w:val="14"/>
        </w:numPr>
        <w:pBdr>
          <w:top w:val="nil"/>
          <w:left w:val="nil"/>
          <w:bottom w:val="nil"/>
          <w:right w:val="nil"/>
          <w:between w:val="nil"/>
          <w:bar w:val="nil"/>
        </w:pBdr>
        <w:rPr>
          <w:rFonts w:ascii="Arial" w:hAnsi="Arial" w:cs="Arial"/>
          <w:bCs/>
          <w:color w:val="000000"/>
          <w:sz w:val="20"/>
          <w:szCs w:val="20"/>
          <w:u w:color="000000"/>
        </w:rPr>
      </w:pPr>
      <w:r>
        <w:rPr>
          <w:rFonts w:ascii="Arial" w:hAnsi="Arial"/>
          <w:bCs/>
          <w:color w:val="000000"/>
          <w:sz w:val="20"/>
          <w:szCs w:val="20"/>
          <w:u w:color="000000"/>
        </w:rPr>
        <w:t xml:space="preserve">Le numéro de processus ou de référence est un identificateur unique pour chaque processus du gouvernement du Canada. </w:t>
      </w:r>
    </w:p>
    <w:p w14:paraId="756D8432" w14:textId="77777777" w:rsidR="0028416D" w:rsidRPr="007A61CA" w:rsidRDefault="001C5EEF" w:rsidP="007A61CA">
      <w:pPr>
        <w:pStyle w:val="ListParagraph"/>
        <w:numPr>
          <w:ilvl w:val="0"/>
          <w:numId w:val="14"/>
        </w:numPr>
        <w:pBdr>
          <w:top w:val="nil"/>
          <w:left w:val="nil"/>
          <w:bottom w:val="nil"/>
          <w:right w:val="nil"/>
          <w:between w:val="nil"/>
          <w:bar w:val="nil"/>
        </w:pBdr>
        <w:rPr>
          <w:rFonts w:ascii="Arial" w:hAnsi="Arial" w:cs="Arial"/>
          <w:bCs/>
          <w:color w:val="000000"/>
          <w:sz w:val="20"/>
          <w:szCs w:val="20"/>
          <w:u w:color="000000"/>
        </w:rPr>
      </w:pPr>
      <w:r>
        <w:rPr>
          <w:rFonts w:ascii="Arial" w:hAnsi="Arial"/>
          <w:bCs/>
          <w:color w:val="000000"/>
          <w:sz w:val="20"/>
          <w:szCs w:val="20"/>
          <w:u w:color="000000"/>
        </w:rPr>
        <w:t xml:space="preserve">Ce numéro sera utilisé dans toutes les communications et peut être utilisé pour trouver l’état d’un processus. </w:t>
      </w:r>
    </w:p>
    <w:p w14:paraId="2F5E8EBA" w14:textId="23B1C208" w:rsidR="003F5CE1" w:rsidRPr="00885B33" w:rsidRDefault="001C5EEF" w:rsidP="007A61CA">
      <w:pPr>
        <w:pStyle w:val="ListParagraph"/>
        <w:numPr>
          <w:ilvl w:val="0"/>
          <w:numId w:val="14"/>
        </w:numPr>
        <w:pBdr>
          <w:top w:val="nil"/>
          <w:left w:val="nil"/>
          <w:bottom w:val="nil"/>
          <w:right w:val="nil"/>
          <w:between w:val="nil"/>
          <w:bar w:val="nil"/>
        </w:pBdr>
        <w:rPr>
          <w:rFonts w:ascii="Arial" w:hAnsi="Arial" w:cs="Arial"/>
          <w:bCs/>
          <w:color w:val="000000"/>
          <w:sz w:val="20"/>
          <w:szCs w:val="20"/>
          <w:u w:color="000000"/>
        </w:rPr>
      </w:pPr>
      <w:r>
        <w:rPr>
          <w:rFonts w:ascii="Arial" w:hAnsi="Arial"/>
          <w:bCs/>
          <w:color w:val="000000"/>
          <w:sz w:val="20"/>
          <w:szCs w:val="20"/>
          <w:u w:color="000000"/>
        </w:rPr>
        <w:t>Certains processus peuvent être utilisés pour doter des postes dans d’autres ministères.</w:t>
      </w:r>
    </w:p>
    <w:p w14:paraId="434A5C45" w14:textId="77777777" w:rsidR="00B4013D" w:rsidRDefault="00B4013D" w:rsidP="00B4013D">
      <w:pPr>
        <w:pStyle w:val="Heading2"/>
        <w:spacing w:before="0" w:after="0" w:line="240" w:lineRule="auto"/>
        <w:rPr>
          <w:rFonts w:cs="Arial"/>
          <w:color w:val="0070C0"/>
          <w:u w:color="000000"/>
        </w:rPr>
      </w:pPr>
      <w:bookmarkStart w:id="4" w:name="_Department_or_Agency"/>
      <w:bookmarkEnd w:id="4"/>
    </w:p>
    <w:p w14:paraId="599632EF" w14:textId="48997C82" w:rsidR="003F5CE1" w:rsidRPr="00B4013D" w:rsidRDefault="003F5CE1" w:rsidP="00B4013D">
      <w:pPr>
        <w:pStyle w:val="Heading2"/>
        <w:spacing w:before="0" w:after="0" w:line="240" w:lineRule="auto"/>
        <w:rPr>
          <w:rFonts w:cs="Arial"/>
          <w:color w:val="0070C0"/>
          <w:u w:color="000000"/>
        </w:rPr>
      </w:pPr>
      <w:bookmarkStart w:id="5" w:name="_Department_or_Agency_1"/>
      <w:bookmarkEnd w:id="5"/>
      <w:r>
        <w:rPr>
          <w:color w:val="0070C0"/>
          <w:u w:color="000000"/>
        </w:rPr>
        <w:t>Ministère ou organisme</w:t>
      </w:r>
    </w:p>
    <w:p w14:paraId="43F8D738" w14:textId="77777777" w:rsidR="00B4013D" w:rsidRDefault="00B4013D" w:rsidP="00B4013D">
      <w:pPr>
        <w:pBdr>
          <w:top w:val="nil"/>
          <w:left w:val="nil"/>
          <w:bottom w:val="nil"/>
          <w:right w:val="nil"/>
          <w:between w:val="nil"/>
          <w:bar w:val="nil"/>
        </w:pBdr>
        <w:spacing w:before="0" w:after="0" w:line="240" w:lineRule="auto"/>
        <w:rPr>
          <w:rFonts w:cs="Arial"/>
          <w:bCs/>
          <w:color w:val="000000"/>
          <w:sz w:val="20"/>
          <w:szCs w:val="20"/>
          <w:u w:color="000000"/>
          <w:lang w:val="en-US"/>
        </w:rPr>
      </w:pPr>
    </w:p>
    <w:p w14:paraId="7464F643" w14:textId="3B489E06" w:rsidR="00470958" w:rsidRPr="00556633" w:rsidRDefault="00556633" w:rsidP="00556633">
      <w:pPr>
        <w:pStyle w:val="ListParagraph"/>
        <w:numPr>
          <w:ilvl w:val="0"/>
          <w:numId w:val="14"/>
        </w:numPr>
        <w:pBdr>
          <w:top w:val="nil"/>
          <w:left w:val="nil"/>
          <w:bottom w:val="nil"/>
          <w:right w:val="nil"/>
          <w:between w:val="nil"/>
          <w:bar w:val="nil"/>
        </w:pBdr>
        <w:rPr>
          <w:rFonts w:ascii="Arial" w:hAnsi="Arial" w:cs="Arial"/>
          <w:bCs/>
          <w:color w:val="000000"/>
          <w:sz w:val="20"/>
          <w:szCs w:val="20"/>
          <w:u w:color="000000"/>
        </w:rPr>
      </w:pPr>
      <w:r>
        <w:rPr>
          <w:rFonts w:ascii="Arial" w:hAnsi="Arial"/>
          <w:bCs/>
          <w:color w:val="000000"/>
          <w:sz w:val="20"/>
          <w:szCs w:val="20"/>
          <w:u w:color="000000"/>
        </w:rPr>
        <w:t xml:space="preserve">Vous pouvez faire des recherches sur le ministère ou l’organisme pour savoir s’il vous convient en consultant </w:t>
      </w:r>
      <w:hyperlink r:id="rId15" w:history="1">
        <w:r w:rsidR="001C45FA" w:rsidRPr="005606E7">
          <w:rPr>
            <w:rStyle w:val="Hyperlink"/>
            <w:rFonts w:ascii="Arial" w:hAnsi="Arial"/>
            <w:sz w:val="20"/>
            <w:szCs w:val="20"/>
          </w:rPr>
          <w:t>M</w:t>
        </w:r>
        <w:r w:rsidRPr="005606E7">
          <w:rPr>
            <w:rStyle w:val="Hyperlink"/>
            <w:rFonts w:ascii="Arial" w:hAnsi="Arial"/>
            <w:sz w:val="20"/>
            <w:szCs w:val="20"/>
          </w:rPr>
          <w:t>inistères et organismes</w:t>
        </w:r>
        <w:r w:rsidR="00E47F41" w:rsidRPr="005606E7">
          <w:rPr>
            <w:rStyle w:val="Hyperlink"/>
            <w:rFonts w:ascii="Arial" w:hAnsi="Arial"/>
            <w:sz w:val="20"/>
            <w:szCs w:val="20"/>
          </w:rPr>
          <w:t> —</w:t>
        </w:r>
        <w:r w:rsidRPr="005606E7">
          <w:rPr>
            <w:rStyle w:val="Hyperlink"/>
            <w:rFonts w:ascii="Arial" w:hAnsi="Arial"/>
            <w:sz w:val="20"/>
            <w:szCs w:val="20"/>
          </w:rPr>
          <w:t xml:space="preserve"> Canada.ca</w:t>
        </w:r>
      </w:hyperlink>
      <w:r w:rsidR="00B81495">
        <w:rPr>
          <w:color w:val="000000"/>
          <w:u w:color="000000"/>
        </w:rPr>
        <w:t>.</w:t>
      </w:r>
    </w:p>
    <w:p w14:paraId="514A776C" w14:textId="77777777" w:rsidR="00470958" w:rsidRPr="00885B33" w:rsidRDefault="00470958" w:rsidP="00B4013D">
      <w:pPr>
        <w:pBdr>
          <w:top w:val="nil"/>
          <w:left w:val="nil"/>
          <w:bottom w:val="nil"/>
          <w:right w:val="nil"/>
          <w:between w:val="nil"/>
          <w:bar w:val="nil"/>
        </w:pBdr>
        <w:spacing w:before="0" w:after="0" w:line="240" w:lineRule="auto"/>
        <w:ind w:left="720"/>
        <w:rPr>
          <w:rFonts w:cs="Arial"/>
          <w:color w:val="271A36"/>
          <w:sz w:val="20"/>
          <w:szCs w:val="20"/>
          <w:u w:color="000000"/>
        </w:rPr>
      </w:pPr>
    </w:p>
    <w:p w14:paraId="7144DE57" w14:textId="604850A3" w:rsidR="00FF6153" w:rsidRPr="00B4013D" w:rsidRDefault="00FF6153" w:rsidP="00B4013D">
      <w:pPr>
        <w:pStyle w:val="Heading2"/>
        <w:spacing w:before="0" w:after="0" w:line="240" w:lineRule="auto"/>
        <w:rPr>
          <w:rFonts w:cs="Arial"/>
          <w:color w:val="0070C0"/>
          <w:u w:color="000000"/>
        </w:rPr>
      </w:pPr>
      <w:bookmarkStart w:id="6" w:name="_Location"/>
      <w:bookmarkEnd w:id="6"/>
      <w:r>
        <w:rPr>
          <w:color w:val="0070C0"/>
          <w:u w:color="000000"/>
        </w:rPr>
        <w:t>Emplacement</w:t>
      </w:r>
    </w:p>
    <w:p w14:paraId="17858CF7" w14:textId="77777777" w:rsidR="00B4013D" w:rsidRDefault="00B4013D" w:rsidP="00B4013D">
      <w:pPr>
        <w:spacing w:before="0" w:after="0" w:line="240" w:lineRule="auto"/>
        <w:rPr>
          <w:rFonts w:cs="Arial"/>
          <w:bCs/>
          <w:color w:val="000000"/>
          <w:sz w:val="20"/>
          <w:szCs w:val="20"/>
          <w:u w:color="000000"/>
        </w:rPr>
      </w:pPr>
    </w:p>
    <w:p w14:paraId="61994905" w14:textId="49D8C0DF" w:rsidR="00B4013D" w:rsidRDefault="00FE0D4A" w:rsidP="00FE0D4A">
      <w:pPr>
        <w:pStyle w:val="ListParagraph"/>
        <w:numPr>
          <w:ilvl w:val="0"/>
          <w:numId w:val="14"/>
        </w:numPr>
        <w:pBdr>
          <w:top w:val="nil"/>
          <w:left w:val="nil"/>
          <w:bottom w:val="nil"/>
          <w:right w:val="nil"/>
          <w:between w:val="nil"/>
          <w:bar w:val="nil"/>
        </w:pBdr>
        <w:rPr>
          <w:rFonts w:ascii="Arial" w:hAnsi="Arial" w:cs="Arial"/>
          <w:bCs/>
          <w:color w:val="000000"/>
          <w:sz w:val="20"/>
          <w:szCs w:val="20"/>
          <w:u w:color="000000"/>
        </w:rPr>
      </w:pPr>
      <w:bookmarkStart w:id="7" w:name="_Classification"/>
      <w:bookmarkEnd w:id="7"/>
      <w:r>
        <w:rPr>
          <w:rFonts w:ascii="Arial" w:hAnsi="Arial"/>
          <w:bCs/>
          <w:color w:val="000000"/>
          <w:sz w:val="20"/>
          <w:szCs w:val="20"/>
          <w:u w:color="000000"/>
        </w:rPr>
        <w:t>L’emplacement du poste. Cela peut être indiqué sur l’offre d’emploi comme une adresse précise ou il peut s’agir de la ville et de la province, ou de plusieurs villes et provinces, selon l’endroit où les postes sont dotés.</w:t>
      </w:r>
    </w:p>
    <w:p w14:paraId="1B6C1616" w14:textId="77777777" w:rsidR="00FE0D4A" w:rsidRPr="00FE0D4A" w:rsidRDefault="00FE0D4A" w:rsidP="00FE0D4A">
      <w:pPr>
        <w:pStyle w:val="ListParagraph"/>
        <w:pBdr>
          <w:top w:val="nil"/>
          <w:left w:val="nil"/>
          <w:bottom w:val="nil"/>
          <w:right w:val="nil"/>
          <w:between w:val="nil"/>
          <w:bar w:val="nil"/>
        </w:pBdr>
        <w:rPr>
          <w:rFonts w:ascii="Arial" w:hAnsi="Arial" w:cs="Arial"/>
          <w:bCs/>
          <w:color w:val="000000"/>
          <w:sz w:val="20"/>
          <w:szCs w:val="20"/>
          <w:u w:color="000000"/>
        </w:rPr>
      </w:pPr>
    </w:p>
    <w:p w14:paraId="48ADAEA8" w14:textId="797D93BA" w:rsidR="003F5CE1" w:rsidRPr="00B4013D" w:rsidRDefault="003F5CE1" w:rsidP="00B4013D">
      <w:pPr>
        <w:pStyle w:val="Heading2"/>
        <w:spacing w:before="0" w:after="0" w:line="240" w:lineRule="auto"/>
        <w:rPr>
          <w:rFonts w:cs="Arial"/>
          <w:color w:val="0070C0"/>
          <w:u w:color="000000"/>
        </w:rPr>
      </w:pPr>
      <w:bookmarkStart w:id="8" w:name="_Classification_1"/>
      <w:bookmarkEnd w:id="8"/>
      <w:r>
        <w:rPr>
          <w:color w:val="0070C0"/>
          <w:u w:color="000000"/>
        </w:rPr>
        <w:t>Classification</w:t>
      </w:r>
    </w:p>
    <w:p w14:paraId="386A94ED" w14:textId="77777777" w:rsidR="00B4013D" w:rsidRDefault="00B4013D" w:rsidP="00B4013D">
      <w:pPr>
        <w:pBdr>
          <w:top w:val="nil"/>
          <w:left w:val="nil"/>
          <w:bottom w:val="nil"/>
          <w:right w:val="nil"/>
          <w:between w:val="nil"/>
          <w:bar w:val="nil"/>
        </w:pBdr>
        <w:spacing w:before="0" w:after="0" w:line="240" w:lineRule="auto"/>
        <w:rPr>
          <w:rFonts w:cs="Arial"/>
          <w:bCs/>
          <w:color w:val="000000"/>
          <w:sz w:val="20"/>
          <w:szCs w:val="20"/>
          <w:u w:color="000000"/>
        </w:rPr>
      </w:pPr>
    </w:p>
    <w:p w14:paraId="4C495FA2" w14:textId="77777777" w:rsidR="003F315F" w:rsidRPr="003F315F" w:rsidRDefault="00524FB3" w:rsidP="003F315F">
      <w:pPr>
        <w:pStyle w:val="ListParagraph"/>
        <w:numPr>
          <w:ilvl w:val="0"/>
          <w:numId w:val="14"/>
        </w:numPr>
        <w:pBdr>
          <w:top w:val="nil"/>
          <w:left w:val="nil"/>
          <w:bottom w:val="nil"/>
          <w:right w:val="nil"/>
          <w:between w:val="nil"/>
          <w:bar w:val="nil"/>
        </w:pBdr>
        <w:rPr>
          <w:rFonts w:ascii="Arial" w:hAnsi="Arial" w:cs="Arial"/>
          <w:bCs/>
          <w:color w:val="000000"/>
          <w:sz w:val="20"/>
          <w:szCs w:val="20"/>
          <w:u w:color="000000"/>
        </w:rPr>
      </w:pPr>
      <w:r>
        <w:rPr>
          <w:rFonts w:ascii="Arial" w:hAnsi="Arial"/>
          <w:bCs/>
          <w:color w:val="000000"/>
          <w:sz w:val="20"/>
          <w:szCs w:val="20"/>
          <w:u w:color="000000"/>
        </w:rPr>
        <w:t xml:space="preserve">La classification établit une structure organisationnelle qui s’harmonise avec le mandat organisationnel et crée des postes. </w:t>
      </w:r>
    </w:p>
    <w:p w14:paraId="6EAC31BE" w14:textId="77777777" w:rsidR="003F315F" w:rsidRPr="003F315F" w:rsidRDefault="00524FB3" w:rsidP="003F315F">
      <w:pPr>
        <w:pStyle w:val="ListParagraph"/>
        <w:numPr>
          <w:ilvl w:val="0"/>
          <w:numId w:val="14"/>
        </w:numPr>
        <w:pBdr>
          <w:top w:val="nil"/>
          <w:left w:val="nil"/>
          <w:bottom w:val="nil"/>
          <w:right w:val="nil"/>
          <w:between w:val="nil"/>
          <w:bar w:val="nil"/>
        </w:pBdr>
        <w:rPr>
          <w:rFonts w:ascii="Arial" w:hAnsi="Arial" w:cs="Arial"/>
          <w:bCs/>
          <w:color w:val="000000"/>
          <w:sz w:val="20"/>
          <w:szCs w:val="20"/>
          <w:u w:color="000000"/>
        </w:rPr>
      </w:pPr>
      <w:r>
        <w:rPr>
          <w:rFonts w:ascii="Arial" w:hAnsi="Arial"/>
          <w:bCs/>
          <w:color w:val="000000"/>
          <w:sz w:val="20"/>
          <w:szCs w:val="20"/>
          <w:u w:color="000000"/>
        </w:rPr>
        <w:t xml:space="preserve">Elle permet également de déterminer les groupes et les niveaux, et facilite d’autres décisions comme le type d’emploi et le niveau d’autorisation de sécurité. </w:t>
      </w:r>
    </w:p>
    <w:p w14:paraId="33D283F5" w14:textId="77777777" w:rsidR="003F315F" w:rsidRPr="003F315F" w:rsidRDefault="00524FB3" w:rsidP="003F315F">
      <w:pPr>
        <w:pStyle w:val="ListParagraph"/>
        <w:numPr>
          <w:ilvl w:val="0"/>
          <w:numId w:val="14"/>
        </w:numPr>
        <w:pBdr>
          <w:top w:val="nil"/>
          <w:left w:val="nil"/>
          <w:bottom w:val="nil"/>
          <w:right w:val="nil"/>
          <w:between w:val="nil"/>
          <w:bar w:val="nil"/>
        </w:pBdr>
        <w:rPr>
          <w:rFonts w:ascii="Arial" w:hAnsi="Arial" w:cs="Arial"/>
          <w:bCs/>
          <w:color w:val="000000"/>
          <w:sz w:val="20"/>
          <w:szCs w:val="20"/>
          <w:u w:color="000000"/>
        </w:rPr>
      </w:pPr>
      <w:r>
        <w:rPr>
          <w:rFonts w:ascii="Arial" w:hAnsi="Arial"/>
          <w:bCs/>
          <w:color w:val="000000"/>
          <w:sz w:val="20"/>
          <w:szCs w:val="20"/>
          <w:u w:color="000000"/>
        </w:rPr>
        <w:t>Les descriptions de tâches et les organigrammes donnent aux conseillers en dotation un aperçu de la nature du travail et des fonctions associées à celui-ci afin de mieux cibler les qualifications à évaluer pour la nomination.</w:t>
      </w:r>
    </w:p>
    <w:p w14:paraId="36A2409C" w14:textId="3AC54813" w:rsidR="001C45FA" w:rsidRPr="003F315F" w:rsidRDefault="00524FB3" w:rsidP="003F315F">
      <w:pPr>
        <w:pStyle w:val="ListParagraph"/>
        <w:numPr>
          <w:ilvl w:val="0"/>
          <w:numId w:val="14"/>
        </w:numPr>
        <w:pBdr>
          <w:top w:val="nil"/>
          <w:left w:val="nil"/>
          <w:bottom w:val="nil"/>
          <w:right w:val="nil"/>
          <w:between w:val="nil"/>
          <w:bar w:val="nil"/>
        </w:pBdr>
        <w:rPr>
          <w:rFonts w:ascii="Arial" w:hAnsi="Arial" w:cs="Arial"/>
          <w:bCs/>
          <w:color w:val="000000"/>
          <w:sz w:val="20"/>
          <w:szCs w:val="20"/>
          <w:u w:color="000000"/>
        </w:rPr>
      </w:pPr>
      <w:r>
        <w:rPr>
          <w:rFonts w:ascii="Arial" w:hAnsi="Arial"/>
          <w:bCs/>
          <w:color w:val="000000"/>
          <w:sz w:val="20"/>
          <w:szCs w:val="20"/>
          <w:u w:color="000000"/>
        </w:rPr>
        <w:t>Le groupe et le niveau établis pour un emploi déterminent le niveau de rémunération et les avantages sociaux connexes, tel qu’ils sont établis dans les conventions collectives.</w:t>
      </w:r>
    </w:p>
    <w:p w14:paraId="45EB4EE8" w14:textId="4D0AAFAD" w:rsidR="0050521A" w:rsidRPr="003F315F" w:rsidRDefault="0050521A" w:rsidP="003F315F">
      <w:pPr>
        <w:pStyle w:val="ListParagraph"/>
        <w:numPr>
          <w:ilvl w:val="0"/>
          <w:numId w:val="14"/>
        </w:numPr>
        <w:pBdr>
          <w:top w:val="nil"/>
          <w:left w:val="nil"/>
          <w:bottom w:val="nil"/>
          <w:right w:val="nil"/>
          <w:between w:val="nil"/>
          <w:bar w:val="nil"/>
        </w:pBdr>
        <w:rPr>
          <w:rFonts w:ascii="Arial" w:hAnsi="Arial" w:cs="Arial"/>
          <w:bCs/>
          <w:color w:val="000000"/>
          <w:sz w:val="20"/>
          <w:szCs w:val="20"/>
          <w:u w:color="000000"/>
        </w:rPr>
      </w:pPr>
      <w:r w:rsidRPr="000151CF">
        <w:rPr>
          <w:rFonts w:ascii="Arial" w:hAnsi="Arial" w:cs="Arial"/>
          <w:sz w:val="20"/>
          <w:szCs w:val="20"/>
        </w:rPr>
        <w:t xml:space="preserve">Pour plus de renseignements sur la classification des postes, visitez le site </w:t>
      </w:r>
      <w:hyperlink r:id="rId16" w:history="1">
        <w:r>
          <w:rPr>
            <w:rStyle w:val="Hyperlink"/>
            <w:rFonts w:ascii="Arial" w:hAnsi="Arial"/>
            <w:sz w:val="20"/>
            <w:szCs w:val="20"/>
          </w:rPr>
          <w:t>Directive sur la classification</w:t>
        </w:r>
        <w:r w:rsidR="00E47F41">
          <w:rPr>
            <w:rStyle w:val="Hyperlink"/>
            <w:rFonts w:ascii="Arial" w:hAnsi="Arial"/>
            <w:sz w:val="20"/>
            <w:szCs w:val="20"/>
          </w:rPr>
          <w:t xml:space="preserve"> — </w:t>
        </w:r>
        <w:r>
          <w:rPr>
            <w:rStyle w:val="Hyperlink"/>
            <w:rFonts w:ascii="Arial" w:hAnsi="Arial"/>
            <w:sz w:val="20"/>
            <w:szCs w:val="20"/>
          </w:rPr>
          <w:t>Canada.ca (tbs-sct.gc.ca)</w:t>
        </w:r>
      </w:hyperlink>
      <w:r>
        <w:rPr>
          <w:rFonts w:ascii="Arial" w:hAnsi="Arial"/>
          <w:bCs/>
          <w:color w:val="000000"/>
          <w:sz w:val="20"/>
          <w:szCs w:val="20"/>
          <w:u w:color="000000"/>
        </w:rPr>
        <w:t>.</w:t>
      </w:r>
    </w:p>
    <w:p w14:paraId="02BAD396" w14:textId="104F6A04" w:rsidR="00D62F61" w:rsidRDefault="00D62F61" w:rsidP="00E52FD9">
      <w:pPr>
        <w:pStyle w:val="BodyText"/>
        <w:spacing w:before="0" w:after="0" w:line="240" w:lineRule="auto"/>
        <w:rPr>
          <w:rFonts w:cs="Arial"/>
          <w:sz w:val="20"/>
          <w:szCs w:val="20"/>
        </w:rPr>
      </w:pPr>
      <w:bookmarkStart w:id="9" w:name="_Types_of_Staffing"/>
      <w:bookmarkEnd w:id="9"/>
    </w:p>
    <w:p w14:paraId="718F8819" w14:textId="77777777" w:rsidR="00A87AC8" w:rsidRPr="00A87AC8" w:rsidRDefault="00A87AC8" w:rsidP="00A87AC8">
      <w:pPr>
        <w:pStyle w:val="Heading2"/>
        <w:spacing w:before="0" w:after="0" w:line="240" w:lineRule="auto"/>
        <w:rPr>
          <w:rFonts w:cs="Arial"/>
          <w:color w:val="0070C0"/>
          <w:u w:color="000000"/>
        </w:rPr>
      </w:pPr>
      <w:bookmarkStart w:id="10" w:name="_Types_of_Appointments"/>
      <w:bookmarkStart w:id="11" w:name="_Types_de_nominations"/>
      <w:bookmarkEnd w:id="10"/>
      <w:bookmarkEnd w:id="11"/>
      <w:r>
        <w:rPr>
          <w:color w:val="0070C0"/>
          <w:u w:color="000000"/>
        </w:rPr>
        <w:t>Types de nominations</w:t>
      </w:r>
    </w:p>
    <w:p w14:paraId="2A652A35" w14:textId="77777777" w:rsidR="00A87AC8" w:rsidRDefault="00A87AC8" w:rsidP="00A87AC8">
      <w:pPr>
        <w:pStyle w:val="ListParagraph"/>
        <w:pBdr>
          <w:top w:val="nil"/>
          <w:left w:val="nil"/>
          <w:bottom w:val="nil"/>
          <w:right w:val="nil"/>
          <w:between w:val="nil"/>
          <w:bar w:val="nil"/>
        </w:pBdr>
        <w:contextualSpacing w:val="0"/>
        <w:rPr>
          <w:rFonts w:ascii="Arial" w:hAnsi="Arial" w:cs="Arial"/>
          <w:bCs/>
          <w:color w:val="000000"/>
          <w:sz w:val="20"/>
          <w:szCs w:val="20"/>
          <w:u w:color="000000"/>
        </w:rPr>
      </w:pPr>
    </w:p>
    <w:p w14:paraId="0611084D" w14:textId="2936E8AA" w:rsidR="00A87AC8" w:rsidRPr="00885B33" w:rsidRDefault="00A87AC8" w:rsidP="00A87AC8">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Indéterminée</w:t>
      </w:r>
      <w:r w:rsidR="00E47F41">
        <w:rPr>
          <w:rFonts w:ascii="Arial" w:hAnsi="Arial"/>
          <w:bCs/>
          <w:color w:val="000000"/>
          <w:sz w:val="20"/>
          <w:szCs w:val="20"/>
          <w:u w:color="000000"/>
        </w:rPr>
        <w:t> </w:t>
      </w:r>
      <w:r>
        <w:rPr>
          <w:rFonts w:ascii="Arial" w:hAnsi="Arial"/>
          <w:bCs/>
          <w:color w:val="000000"/>
          <w:sz w:val="20"/>
          <w:szCs w:val="20"/>
          <w:u w:color="000000"/>
        </w:rPr>
        <w:t xml:space="preserve">: </w:t>
      </w:r>
      <w:r w:rsidR="00B81495">
        <w:rPr>
          <w:rFonts w:ascii="Arial" w:hAnsi="Arial"/>
          <w:bCs/>
          <w:color w:val="000000"/>
          <w:sz w:val="20"/>
          <w:szCs w:val="20"/>
          <w:u w:color="000000"/>
        </w:rPr>
        <w:t>i</w:t>
      </w:r>
      <w:r>
        <w:rPr>
          <w:rFonts w:ascii="Arial" w:hAnsi="Arial"/>
          <w:bCs/>
          <w:color w:val="000000"/>
          <w:sz w:val="20"/>
          <w:szCs w:val="20"/>
          <w:u w:color="000000"/>
        </w:rPr>
        <w:t>l s’agit d’une personne qui est nommée de façon permanente. Aucune date de fin d’emploi n’est préétablie. La personne qui est embauchée pour une période indéterminée se voit généralement attribuer, au moment de l’embauche, un nombre fixe d’heures de travail par semaine.</w:t>
      </w:r>
    </w:p>
    <w:p w14:paraId="56782BAB" w14:textId="12A03FC2" w:rsidR="00A87AC8" w:rsidRDefault="00A87AC8" w:rsidP="00A87AC8">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Déterminée</w:t>
      </w:r>
      <w:r w:rsidR="00E47F41">
        <w:rPr>
          <w:rFonts w:ascii="Arial" w:hAnsi="Arial"/>
          <w:bCs/>
          <w:color w:val="000000"/>
          <w:sz w:val="20"/>
          <w:szCs w:val="20"/>
          <w:u w:color="000000"/>
        </w:rPr>
        <w:t> </w:t>
      </w:r>
      <w:r>
        <w:rPr>
          <w:rFonts w:ascii="Arial" w:hAnsi="Arial"/>
          <w:bCs/>
          <w:color w:val="000000"/>
          <w:sz w:val="20"/>
          <w:szCs w:val="20"/>
          <w:u w:color="000000"/>
        </w:rPr>
        <w:t>:</w:t>
      </w:r>
      <w:r>
        <w:t xml:space="preserve"> </w:t>
      </w:r>
      <w:r w:rsidR="00B81495">
        <w:rPr>
          <w:rFonts w:ascii="Arial" w:hAnsi="Arial"/>
          <w:bCs/>
          <w:color w:val="000000"/>
          <w:sz w:val="20"/>
          <w:szCs w:val="20"/>
          <w:u w:color="000000"/>
        </w:rPr>
        <w:t>i</w:t>
      </w:r>
      <w:r>
        <w:rPr>
          <w:rFonts w:ascii="Arial" w:hAnsi="Arial"/>
          <w:bCs/>
          <w:color w:val="000000"/>
          <w:sz w:val="20"/>
          <w:szCs w:val="20"/>
          <w:u w:color="000000"/>
        </w:rPr>
        <w:t>l s’agit d’une personne qui est nommée pour une période limitée ou déterminée. Les deux</w:t>
      </w:r>
      <w:r w:rsidR="00B81495">
        <w:rPr>
          <w:rFonts w:ascii="Arial" w:hAnsi="Arial"/>
          <w:bCs/>
          <w:color w:val="000000"/>
          <w:sz w:val="20"/>
          <w:szCs w:val="20"/>
          <w:u w:color="000000"/>
        </w:rPr>
        <w:t xml:space="preserve"> (2)</w:t>
      </w:r>
      <w:r>
        <w:rPr>
          <w:rFonts w:ascii="Arial" w:hAnsi="Arial"/>
          <w:bCs/>
          <w:color w:val="000000"/>
          <w:sz w:val="20"/>
          <w:szCs w:val="20"/>
          <w:u w:color="000000"/>
        </w:rPr>
        <w:t xml:space="preserve"> nominations pour une période déterminée les plus fréquentes qu’il faut prendre en compte lors de la détermination de l’admissibilité sont les nominations pour une période de plus de six</w:t>
      </w:r>
      <w:r w:rsidR="00B81495">
        <w:rPr>
          <w:rFonts w:ascii="Arial" w:hAnsi="Arial"/>
          <w:bCs/>
          <w:color w:val="000000"/>
          <w:sz w:val="20"/>
          <w:szCs w:val="20"/>
          <w:u w:color="000000"/>
        </w:rPr>
        <w:t xml:space="preserve"> (6)</w:t>
      </w:r>
      <w:r>
        <w:rPr>
          <w:rFonts w:ascii="Arial" w:hAnsi="Arial"/>
          <w:bCs/>
          <w:color w:val="000000"/>
          <w:sz w:val="20"/>
          <w:szCs w:val="20"/>
          <w:u w:color="000000"/>
        </w:rPr>
        <w:t xml:space="preserve"> mois et celles pour une période de six</w:t>
      </w:r>
      <w:r w:rsidR="00B81495">
        <w:rPr>
          <w:rFonts w:ascii="Arial" w:hAnsi="Arial"/>
          <w:bCs/>
          <w:color w:val="000000"/>
          <w:sz w:val="20"/>
          <w:szCs w:val="20"/>
          <w:u w:color="000000"/>
        </w:rPr>
        <w:t xml:space="preserve"> (6)</w:t>
      </w:r>
      <w:r>
        <w:rPr>
          <w:rFonts w:ascii="Arial" w:hAnsi="Arial"/>
          <w:bCs/>
          <w:color w:val="000000"/>
          <w:sz w:val="20"/>
          <w:szCs w:val="20"/>
          <w:u w:color="000000"/>
        </w:rPr>
        <w:t xml:space="preserve"> mois ou moins.</w:t>
      </w:r>
    </w:p>
    <w:p w14:paraId="5B3013B7" w14:textId="7B669405" w:rsidR="00A87AC8" w:rsidRPr="00A46635" w:rsidRDefault="00A87AC8" w:rsidP="00A87AC8">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Occasionnel</w:t>
      </w:r>
      <w:r w:rsidR="00E47F41">
        <w:rPr>
          <w:rFonts w:ascii="Arial" w:hAnsi="Arial"/>
          <w:bCs/>
          <w:color w:val="000000"/>
          <w:sz w:val="20"/>
          <w:szCs w:val="20"/>
          <w:u w:color="000000"/>
        </w:rPr>
        <w:t> </w:t>
      </w:r>
      <w:r>
        <w:rPr>
          <w:rFonts w:ascii="Arial" w:hAnsi="Arial"/>
          <w:bCs/>
          <w:color w:val="000000"/>
          <w:sz w:val="20"/>
          <w:szCs w:val="20"/>
          <w:u w:color="000000"/>
        </w:rPr>
        <w:t xml:space="preserve">: </w:t>
      </w:r>
      <w:r w:rsidR="00B81495">
        <w:rPr>
          <w:rFonts w:ascii="Arial" w:hAnsi="Arial"/>
          <w:bCs/>
          <w:color w:val="000000"/>
          <w:sz w:val="20"/>
          <w:szCs w:val="20"/>
          <w:u w:color="000000"/>
        </w:rPr>
        <w:t>l</w:t>
      </w:r>
      <w:r>
        <w:rPr>
          <w:rFonts w:ascii="Arial" w:hAnsi="Arial"/>
          <w:bCs/>
          <w:color w:val="000000"/>
          <w:sz w:val="20"/>
          <w:szCs w:val="20"/>
          <w:u w:color="000000"/>
        </w:rPr>
        <w:t>a période d’emploi dans la fonction publique d’un employé occasionnel ne peut pas dépasser 90</w:t>
      </w:r>
      <w:r w:rsidR="00E47F41">
        <w:rPr>
          <w:rFonts w:ascii="Arial" w:hAnsi="Arial"/>
          <w:bCs/>
          <w:color w:val="000000"/>
          <w:sz w:val="20"/>
          <w:szCs w:val="20"/>
          <w:u w:color="000000"/>
        </w:rPr>
        <w:t> </w:t>
      </w:r>
      <w:r>
        <w:rPr>
          <w:rFonts w:ascii="Arial" w:hAnsi="Arial"/>
          <w:bCs/>
          <w:color w:val="000000"/>
          <w:sz w:val="20"/>
          <w:szCs w:val="20"/>
          <w:u w:color="000000"/>
        </w:rPr>
        <w:t>jours ouvrables dans une même année civile, au sein d’un ministère en particulier ou d’une autre organisation. Une personne embauchée selon ces conditions n’est pas considérée comme un employé, de sorte que des conditions d’emploi différentes s’appliquent.</w:t>
      </w:r>
    </w:p>
    <w:p w14:paraId="5E713017" w14:textId="1C2707DC" w:rsidR="00A87AC8" w:rsidRPr="0019235F" w:rsidRDefault="00A87AC8" w:rsidP="00A87AC8">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lastRenderedPageBreak/>
        <w:t>Étudiants</w:t>
      </w:r>
      <w:r w:rsidR="00E47F41">
        <w:rPr>
          <w:rFonts w:ascii="Arial" w:hAnsi="Arial"/>
          <w:bCs/>
          <w:color w:val="000000"/>
          <w:sz w:val="20"/>
          <w:szCs w:val="20"/>
          <w:u w:color="000000"/>
        </w:rPr>
        <w:t> </w:t>
      </w:r>
      <w:r>
        <w:rPr>
          <w:rFonts w:ascii="Arial" w:hAnsi="Arial"/>
          <w:bCs/>
          <w:color w:val="000000"/>
          <w:sz w:val="20"/>
          <w:szCs w:val="20"/>
          <w:u w:color="000000"/>
        </w:rPr>
        <w:t xml:space="preserve">: </w:t>
      </w:r>
      <w:r w:rsidR="00B81495">
        <w:rPr>
          <w:rFonts w:ascii="Arial" w:hAnsi="Arial"/>
          <w:bCs/>
          <w:color w:val="000000"/>
          <w:sz w:val="20"/>
          <w:szCs w:val="20"/>
          <w:u w:color="000000"/>
        </w:rPr>
        <w:t>l</w:t>
      </w:r>
      <w:r>
        <w:rPr>
          <w:rFonts w:ascii="Arial" w:hAnsi="Arial"/>
          <w:bCs/>
          <w:color w:val="000000"/>
          <w:sz w:val="20"/>
          <w:szCs w:val="20"/>
          <w:u w:color="000000"/>
        </w:rPr>
        <w:t>es étudiants ne sont pas considérés comme des employés, de sorte que des conditions d’emploi différentes s’appliquent. Un étudiant peut être nommé en vertu des divers programmes d’emploi pour étudiants suivants</w:t>
      </w:r>
      <w:r w:rsidR="00E47F41">
        <w:rPr>
          <w:rFonts w:ascii="Arial" w:hAnsi="Arial"/>
          <w:bCs/>
          <w:color w:val="000000"/>
          <w:sz w:val="20"/>
          <w:szCs w:val="20"/>
          <w:u w:color="000000"/>
        </w:rPr>
        <w:t> </w:t>
      </w:r>
      <w:r>
        <w:rPr>
          <w:rFonts w:ascii="Arial" w:hAnsi="Arial"/>
          <w:bCs/>
          <w:color w:val="000000"/>
          <w:sz w:val="20"/>
          <w:szCs w:val="20"/>
          <w:u w:color="000000"/>
        </w:rPr>
        <w:t>:</w:t>
      </w:r>
    </w:p>
    <w:p w14:paraId="374ECFAD" w14:textId="77777777" w:rsidR="00A87AC8" w:rsidRPr="00885B33" w:rsidRDefault="00A87AC8" w:rsidP="00A87AC8">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Programme fédéral d’expérience de travail étudiant (PFETE);</w:t>
      </w:r>
    </w:p>
    <w:p w14:paraId="6581FA36" w14:textId="712265E9" w:rsidR="00A87AC8" w:rsidRPr="00885B33" w:rsidRDefault="00A87AC8" w:rsidP="00A87AC8">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Programme postsecondaire d’enseignement coopératif/de stage</w:t>
      </w:r>
      <w:r w:rsidR="00B81495">
        <w:rPr>
          <w:rFonts w:ascii="Arial" w:hAnsi="Arial"/>
          <w:bCs/>
          <w:color w:val="000000"/>
          <w:sz w:val="20"/>
          <w:szCs w:val="20"/>
          <w:u w:color="000000"/>
        </w:rPr>
        <w:t>;</w:t>
      </w:r>
    </w:p>
    <w:p w14:paraId="4668C5B4" w14:textId="77777777" w:rsidR="00A87AC8" w:rsidRPr="00885B33" w:rsidRDefault="00A87AC8" w:rsidP="00A87AC8">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Programme des adjoints à la recherche;</w:t>
      </w:r>
    </w:p>
    <w:p w14:paraId="3C756D4C" w14:textId="041718D8" w:rsidR="00A87AC8" w:rsidRPr="00885B33" w:rsidRDefault="00A87AC8" w:rsidP="00A87AC8">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Affectations non rémunérées</w:t>
      </w:r>
      <w:r w:rsidR="00E47F41">
        <w:rPr>
          <w:rFonts w:ascii="Arial" w:hAnsi="Arial"/>
          <w:bCs/>
          <w:color w:val="000000"/>
          <w:sz w:val="20"/>
          <w:szCs w:val="20"/>
          <w:u w:color="000000"/>
        </w:rPr>
        <w:t> —</w:t>
      </w:r>
      <w:r>
        <w:rPr>
          <w:rFonts w:ascii="Arial" w:hAnsi="Arial"/>
          <w:bCs/>
          <w:color w:val="000000"/>
          <w:sz w:val="20"/>
          <w:szCs w:val="20"/>
          <w:u w:color="000000"/>
        </w:rPr>
        <w:t xml:space="preserve"> Programme d’enseignement coopératif dans les écoles secondaires;</w:t>
      </w:r>
    </w:p>
    <w:p w14:paraId="7FEECD74" w14:textId="4FAC861E" w:rsidR="00A87AC8" w:rsidRPr="00885B33" w:rsidRDefault="00A87AC8" w:rsidP="00A87AC8">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Programme d’échanges internationaux</w:t>
      </w:r>
      <w:r w:rsidR="00B81495">
        <w:rPr>
          <w:rFonts w:ascii="Arial" w:hAnsi="Arial"/>
          <w:bCs/>
          <w:color w:val="000000"/>
          <w:sz w:val="20"/>
          <w:szCs w:val="20"/>
          <w:u w:color="000000"/>
        </w:rPr>
        <w:t>.</w:t>
      </w:r>
    </w:p>
    <w:p w14:paraId="074CDAF9" w14:textId="64B3299D" w:rsidR="00A87AC8" w:rsidRDefault="00A87AC8" w:rsidP="00A87AC8">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Au besoin</w:t>
      </w:r>
      <w:r w:rsidR="00E47F41">
        <w:rPr>
          <w:rFonts w:ascii="Arial" w:hAnsi="Arial"/>
          <w:bCs/>
          <w:color w:val="000000"/>
          <w:sz w:val="20"/>
          <w:szCs w:val="20"/>
          <w:u w:color="000000"/>
        </w:rPr>
        <w:t> </w:t>
      </w:r>
      <w:r>
        <w:rPr>
          <w:rFonts w:ascii="Arial" w:hAnsi="Arial"/>
          <w:bCs/>
          <w:color w:val="000000"/>
          <w:sz w:val="20"/>
          <w:szCs w:val="20"/>
          <w:u w:color="000000"/>
        </w:rPr>
        <w:t xml:space="preserve">: </w:t>
      </w:r>
      <w:r w:rsidR="00B81495">
        <w:rPr>
          <w:rFonts w:ascii="Arial" w:hAnsi="Arial"/>
          <w:bCs/>
          <w:color w:val="000000"/>
          <w:sz w:val="20"/>
          <w:szCs w:val="20"/>
          <w:u w:color="000000"/>
        </w:rPr>
        <w:t>i</w:t>
      </w:r>
      <w:r>
        <w:rPr>
          <w:rFonts w:ascii="Arial" w:hAnsi="Arial"/>
          <w:bCs/>
          <w:color w:val="000000"/>
          <w:sz w:val="20"/>
          <w:szCs w:val="20"/>
          <w:u w:color="000000"/>
        </w:rPr>
        <w:t>l s</w:t>
      </w:r>
      <w:r w:rsidR="00E47F41">
        <w:rPr>
          <w:rFonts w:ascii="Arial" w:hAnsi="Arial"/>
          <w:bCs/>
          <w:color w:val="000000"/>
          <w:sz w:val="20"/>
          <w:szCs w:val="20"/>
          <w:u w:color="000000"/>
        </w:rPr>
        <w:t>’</w:t>
      </w:r>
      <w:r>
        <w:rPr>
          <w:rFonts w:ascii="Arial" w:hAnsi="Arial"/>
          <w:bCs/>
          <w:color w:val="000000"/>
          <w:sz w:val="20"/>
          <w:szCs w:val="20"/>
          <w:u w:color="000000"/>
        </w:rPr>
        <w:t>agit d</w:t>
      </w:r>
      <w:r w:rsidR="00E47F41">
        <w:rPr>
          <w:rFonts w:ascii="Arial" w:hAnsi="Arial"/>
          <w:bCs/>
          <w:color w:val="000000"/>
          <w:sz w:val="20"/>
          <w:szCs w:val="20"/>
          <w:u w:color="000000"/>
        </w:rPr>
        <w:t>’</w:t>
      </w:r>
      <w:r>
        <w:rPr>
          <w:rFonts w:ascii="Arial" w:hAnsi="Arial"/>
          <w:bCs/>
          <w:color w:val="000000"/>
          <w:sz w:val="20"/>
          <w:szCs w:val="20"/>
          <w:u w:color="000000"/>
        </w:rPr>
        <w:t>une personne qui est embauchée pour travailler «</w:t>
      </w:r>
      <w:r w:rsidR="001C45FA">
        <w:rPr>
          <w:rFonts w:ascii="Arial" w:hAnsi="Arial"/>
          <w:bCs/>
          <w:color w:val="000000"/>
          <w:sz w:val="20"/>
          <w:szCs w:val="20"/>
          <w:u w:color="000000"/>
        </w:rPr>
        <w:t> </w:t>
      </w:r>
      <w:r>
        <w:rPr>
          <w:rFonts w:ascii="Arial" w:hAnsi="Arial"/>
          <w:bCs/>
          <w:color w:val="000000"/>
          <w:sz w:val="20"/>
          <w:szCs w:val="20"/>
          <w:u w:color="000000"/>
        </w:rPr>
        <w:t>sur demande</w:t>
      </w:r>
      <w:r w:rsidR="001C45FA">
        <w:rPr>
          <w:rFonts w:ascii="Arial" w:hAnsi="Arial"/>
          <w:bCs/>
          <w:color w:val="000000"/>
          <w:sz w:val="20"/>
          <w:szCs w:val="20"/>
          <w:u w:color="000000"/>
        </w:rPr>
        <w:t> </w:t>
      </w:r>
      <w:r>
        <w:rPr>
          <w:rFonts w:ascii="Arial" w:hAnsi="Arial"/>
          <w:bCs/>
          <w:color w:val="000000"/>
          <w:sz w:val="20"/>
          <w:szCs w:val="20"/>
          <w:u w:color="000000"/>
        </w:rPr>
        <w:t>» ou «</w:t>
      </w:r>
      <w:r w:rsidR="001C45FA">
        <w:rPr>
          <w:rFonts w:ascii="Arial" w:hAnsi="Arial"/>
          <w:bCs/>
          <w:color w:val="000000"/>
          <w:sz w:val="20"/>
          <w:szCs w:val="20"/>
          <w:u w:color="000000"/>
        </w:rPr>
        <w:t> </w:t>
      </w:r>
      <w:r>
        <w:rPr>
          <w:rFonts w:ascii="Arial" w:hAnsi="Arial"/>
          <w:bCs/>
          <w:color w:val="000000"/>
          <w:sz w:val="20"/>
          <w:szCs w:val="20"/>
          <w:u w:color="000000"/>
        </w:rPr>
        <w:t>sur appel</w:t>
      </w:r>
      <w:r w:rsidR="001C45FA">
        <w:rPr>
          <w:rFonts w:ascii="Arial" w:hAnsi="Arial"/>
          <w:bCs/>
          <w:color w:val="000000"/>
          <w:sz w:val="20"/>
          <w:szCs w:val="20"/>
          <w:u w:color="000000"/>
        </w:rPr>
        <w:t> </w:t>
      </w:r>
      <w:r>
        <w:rPr>
          <w:rFonts w:ascii="Arial" w:hAnsi="Arial"/>
          <w:bCs/>
          <w:color w:val="000000"/>
          <w:sz w:val="20"/>
          <w:szCs w:val="20"/>
          <w:u w:color="000000"/>
        </w:rPr>
        <w:t>», c</w:t>
      </w:r>
      <w:r w:rsidR="00E47F41">
        <w:rPr>
          <w:rFonts w:ascii="Arial" w:hAnsi="Arial"/>
          <w:bCs/>
          <w:color w:val="000000"/>
          <w:sz w:val="20"/>
          <w:szCs w:val="20"/>
          <w:u w:color="000000"/>
        </w:rPr>
        <w:t>’</w:t>
      </w:r>
      <w:r>
        <w:rPr>
          <w:rFonts w:ascii="Arial" w:hAnsi="Arial"/>
          <w:bCs/>
          <w:color w:val="000000"/>
          <w:sz w:val="20"/>
          <w:szCs w:val="20"/>
          <w:u w:color="000000"/>
        </w:rPr>
        <w:t>est</w:t>
      </w:r>
      <w:r w:rsidR="001C45FA">
        <w:rPr>
          <w:rFonts w:ascii="Arial" w:hAnsi="Arial"/>
          <w:bCs/>
          <w:color w:val="000000"/>
          <w:sz w:val="20"/>
          <w:szCs w:val="20"/>
          <w:u w:color="000000"/>
        </w:rPr>
        <w:t>-</w:t>
      </w:r>
      <w:r>
        <w:rPr>
          <w:rFonts w:ascii="Arial" w:hAnsi="Arial"/>
          <w:bCs/>
          <w:color w:val="000000"/>
          <w:sz w:val="20"/>
          <w:szCs w:val="20"/>
          <w:u w:color="000000"/>
        </w:rPr>
        <w:t>­</w:t>
      </w:r>
      <w:r w:rsidR="00B81495">
        <w:rPr>
          <w:rFonts w:ascii="Arial" w:hAnsi="Arial"/>
          <w:bCs/>
          <w:color w:val="000000"/>
          <w:sz w:val="20"/>
          <w:szCs w:val="20"/>
          <w:u w:color="000000"/>
        </w:rPr>
        <w:t>à</w:t>
      </w:r>
      <w:r w:rsidR="001C45FA">
        <w:rPr>
          <w:rFonts w:ascii="Arial" w:hAnsi="Arial"/>
          <w:bCs/>
          <w:color w:val="000000"/>
          <w:sz w:val="20"/>
          <w:szCs w:val="20"/>
          <w:u w:color="000000"/>
        </w:rPr>
        <w:t>-</w:t>
      </w:r>
      <w:r>
        <w:rPr>
          <w:rFonts w:ascii="Arial" w:hAnsi="Arial"/>
          <w:bCs/>
          <w:color w:val="000000"/>
          <w:sz w:val="20"/>
          <w:szCs w:val="20"/>
          <w:u w:color="000000"/>
        </w:rPr>
        <w:t>­dire seulement lorsque ses services sont nécessaires (aucune semaine désignée de travail n</w:t>
      </w:r>
      <w:r w:rsidR="00E47F41">
        <w:rPr>
          <w:rFonts w:ascii="Arial" w:hAnsi="Arial"/>
          <w:bCs/>
          <w:color w:val="000000"/>
          <w:sz w:val="20"/>
          <w:szCs w:val="20"/>
          <w:u w:color="000000"/>
        </w:rPr>
        <w:t>’</w:t>
      </w:r>
      <w:r>
        <w:rPr>
          <w:rFonts w:ascii="Arial" w:hAnsi="Arial"/>
          <w:bCs/>
          <w:color w:val="000000"/>
          <w:sz w:val="20"/>
          <w:szCs w:val="20"/>
          <w:u w:color="000000"/>
        </w:rPr>
        <w:t>est préétablie). Une personne embauchée selon ces conditions n’est pas considérée comme un employé, de sorte que des conditions d’emploi différentes s’appliquent.</w:t>
      </w:r>
    </w:p>
    <w:p w14:paraId="2A793170" w14:textId="10084E68" w:rsidR="00A87AC8" w:rsidRDefault="00A87AC8" w:rsidP="00A87AC8">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Employé à temps partiel</w:t>
      </w:r>
      <w:r w:rsidR="00E47F41">
        <w:rPr>
          <w:rFonts w:ascii="Arial" w:hAnsi="Arial"/>
          <w:bCs/>
          <w:color w:val="000000"/>
          <w:sz w:val="20"/>
          <w:szCs w:val="20"/>
          <w:u w:color="000000"/>
        </w:rPr>
        <w:t> </w:t>
      </w:r>
      <w:r>
        <w:rPr>
          <w:rFonts w:ascii="Arial" w:hAnsi="Arial"/>
          <w:bCs/>
          <w:color w:val="000000"/>
          <w:sz w:val="20"/>
          <w:szCs w:val="20"/>
          <w:u w:color="000000"/>
        </w:rPr>
        <w:t>: personne dont le nombre d</w:t>
      </w:r>
      <w:r w:rsidR="00E47F41">
        <w:rPr>
          <w:rFonts w:ascii="Arial" w:hAnsi="Arial"/>
          <w:bCs/>
          <w:color w:val="000000"/>
          <w:sz w:val="20"/>
          <w:szCs w:val="20"/>
          <w:u w:color="000000"/>
        </w:rPr>
        <w:t>’</w:t>
      </w:r>
      <w:r>
        <w:rPr>
          <w:rFonts w:ascii="Arial" w:hAnsi="Arial"/>
          <w:bCs/>
          <w:color w:val="000000"/>
          <w:sz w:val="20"/>
          <w:szCs w:val="20"/>
          <w:u w:color="000000"/>
        </w:rPr>
        <w:t>heures de travail ne représente habituellement pas plus du tiers du nombre normal d</w:t>
      </w:r>
      <w:r w:rsidR="00E47F41">
        <w:rPr>
          <w:rFonts w:ascii="Arial" w:hAnsi="Arial"/>
          <w:bCs/>
          <w:color w:val="000000"/>
          <w:sz w:val="20"/>
          <w:szCs w:val="20"/>
          <w:u w:color="000000"/>
        </w:rPr>
        <w:t>’</w:t>
      </w:r>
      <w:r>
        <w:rPr>
          <w:rFonts w:ascii="Arial" w:hAnsi="Arial"/>
          <w:bCs/>
          <w:color w:val="000000"/>
          <w:sz w:val="20"/>
          <w:szCs w:val="20"/>
          <w:u w:color="000000"/>
        </w:rPr>
        <w:t>heures de travail par jour ou par semaine établi pour les personnes exécutant un travail semblable. Une personne embauchée selon ces conditions n’est pas considérée comme un employé, de sorte que des conditions d’emploi différentes s’appliquent.</w:t>
      </w:r>
    </w:p>
    <w:p w14:paraId="066A6B42" w14:textId="77777777" w:rsidR="00A87AC8" w:rsidRPr="00885B33" w:rsidRDefault="00A87AC8" w:rsidP="00A87AC8">
      <w:pPr>
        <w:pStyle w:val="ListParagraph"/>
        <w:pBdr>
          <w:top w:val="nil"/>
          <w:left w:val="nil"/>
          <w:bottom w:val="nil"/>
          <w:right w:val="nil"/>
          <w:between w:val="nil"/>
          <w:bar w:val="nil"/>
        </w:pBdr>
        <w:contextualSpacing w:val="0"/>
        <w:rPr>
          <w:rFonts w:ascii="Arial" w:hAnsi="Arial" w:cs="Arial"/>
          <w:bCs/>
          <w:color w:val="000000"/>
          <w:sz w:val="20"/>
          <w:szCs w:val="20"/>
          <w:u w:color="000000"/>
        </w:rPr>
      </w:pPr>
    </w:p>
    <w:p w14:paraId="3BA18716" w14:textId="77777777" w:rsidR="00A87AC8" w:rsidRPr="00885B33" w:rsidRDefault="00A87AC8" w:rsidP="00A87AC8">
      <w:pPr>
        <w:spacing w:before="0" w:after="0" w:line="240" w:lineRule="auto"/>
        <w:ind w:left="720"/>
        <w:rPr>
          <w:rFonts w:cs="Arial"/>
          <w:bCs/>
          <w:color w:val="000000"/>
          <w:sz w:val="20"/>
          <w:szCs w:val="20"/>
          <w:u w:color="000000"/>
        </w:rPr>
      </w:pPr>
    </w:p>
    <w:p w14:paraId="3EC8351A" w14:textId="77777777" w:rsidR="00A87AC8" w:rsidRDefault="00A87AC8" w:rsidP="00A87AC8">
      <w:pPr>
        <w:pStyle w:val="Heading2"/>
        <w:spacing w:before="0" w:after="0" w:line="240" w:lineRule="auto"/>
        <w:rPr>
          <w:rFonts w:cs="Arial"/>
          <w:color w:val="0070C0"/>
          <w:sz w:val="24"/>
          <w:szCs w:val="24"/>
          <w:u w:color="000000"/>
        </w:rPr>
      </w:pPr>
      <w:r>
        <w:rPr>
          <w:color w:val="0070C0"/>
          <w:sz w:val="24"/>
          <w:szCs w:val="24"/>
          <w:u w:color="000000"/>
        </w:rPr>
        <w:t>Types d’emploi</w:t>
      </w:r>
    </w:p>
    <w:p w14:paraId="21AA05AE" w14:textId="77777777" w:rsidR="00A87AC8" w:rsidRDefault="00A87AC8" w:rsidP="00A87AC8">
      <w:pPr>
        <w:pBdr>
          <w:top w:val="nil"/>
          <w:left w:val="nil"/>
          <w:bottom w:val="nil"/>
          <w:right w:val="nil"/>
          <w:between w:val="nil"/>
          <w:bar w:val="nil"/>
        </w:pBdr>
        <w:tabs>
          <w:tab w:val="num" w:pos="720"/>
        </w:tabs>
        <w:spacing w:before="0" w:after="0" w:line="240" w:lineRule="auto"/>
        <w:rPr>
          <w:rFonts w:cs="Arial"/>
          <w:bCs/>
          <w:color w:val="000000"/>
          <w:sz w:val="20"/>
          <w:szCs w:val="20"/>
          <w:u w:color="000000"/>
        </w:rPr>
      </w:pPr>
    </w:p>
    <w:p w14:paraId="12A8B8E2" w14:textId="113499D1" w:rsidR="00A87AC8" w:rsidRPr="00885B33" w:rsidRDefault="00A87AC8" w:rsidP="00A87AC8">
      <w:pPr>
        <w:pBdr>
          <w:top w:val="nil"/>
          <w:left w:val="nil"/>
          <w:bottom w:val="nil"/>
          <w:right w:val="nil"/>
          <w:between w:val="nil"/>
          <w:bar w:val="nil"/>
        </w:pBdr>
        <w:tabs>
          <w:tab w:val="num" w:pos="720"/>
        </w:tabs>
        <w:spacing w:before="0" w:after="0" w:line="240" w:lineRule="auto"/>
        <w:rPr>
          <w:rFonts w:cs="Arial"/>
          <w:bCs/>
          <w:color w:val="000000"/>
          <w:sz w:val="20"/>
          <w:szCs w:val="20"/>
          <w:u w:color="000000"/>
        </w:rPr>
      </w:pPr>
      <w:r>
        <w:rPr>
          <w:bCs/>
          <w:color w:val="000000"/>
          <w:sz w:val="20"/>
          <w:szCs w:val="20"/>
          <w:u w:color="000000"/>
        </w:rPr>
        <w:t>Selon la Politique sur les conditions d’emploi, les types de modalités d’emploi peuvent être divisés comme suit</w:t>
      </w:r>
      <w:r w:rsidR="00E47F41">
        <w:rPr>
          <w:bCs/>
          <w:color w:val="000000"/>
          <w:sz w:val="20"/>
          <w:szCs w:val="20"/>
          <w:u w:color="000000"/>
        </w:rPr>
        <w:t> </w:t>
      </w:r>
      <w:r>
        <w:rPr>
          <w:bCs/>
          <w:color w:val="000000"/>
          <w:sz w:val="20"/>
          <w:szCs w:val="20"/>
          <w:u w:color="000000"/>
        </w:rPr>
        <w:t>:</w:t>
      </w:r>
    </w:p>
    <w:p w14:paraId="6DC97351" w14:textId="00D71612" w:rsidR="00A87AC8" w:rsidRPr="00885B33" w:rsidRDefault="00A87AC8" w:rsidP="00A87AC8">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Employé à temps plein</w:t>
      </w:r>
      <w:r w:rsidR="00E47F41">
        <w:rPr>
          <w:rFonts w:ascii="Arial" w:hAnsi="Arial"/>
          <w:bCs/>
          <w:color w:val="000000"/>
          <w:sz w:val="20"/>
          <w:szCs w:val="20"/>
          <w:u w:color="000000"/>
        </w:rPr>
        <w:t> </w:t>
      </w:r>
      <w:r>
        <w:rPr>
          <w:rFonts w:ascii="Arial" w:hAnsi="Arial"/>
          <w:bCs/>
          <w:color w:val="000000"/>
          <w:sz w:val="20"/>
          <w:szCs w:val="20"/>
          <w:u w:color="000000"/>
        </w:rPr>
        <w:t>: Emploi exigeant un service continu dans un poste où l’employé est normalement tenu de travailler les heures à temps plein de son groupe professionnel.</w:t>
      </w:r>
    </w:p>
    <w:p w14:paraId="6459D3A0" w14:textId="141153BA" w:rsidR="00A87AC8" w:rsidRPr="00885B33" w:rsidRDefault="00A87AC8" w:rsidP="00A87AC8">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Employé à temps partiel</w:t>
      </w:r>
      <w:r w:rsidR="00E47F41">
        <w:rPr>
          <w:rFonts w:ascii="Arial" w:hAnsi="Arial"/>
          <w:bCs/>
          <w:color w:val="000000"/>
          <w:sz w:val="20"/>
          <w:szCs w:val="20"/>
          <w:u w:color="000000"/>
        </w:rPr>
        <w:t> </w:t>
      </w:r>
      <w:r>
        <w:rPr>
          <w:rFonts w:ascii="Arial" w:hAnsi="Arial"/>
          <w:bCs/>
          <w:color w:val="000000"/>
          <w:sz w:val="20"/>
          <w:szCs w:val="20"/>
          <w:u w:color="000000"/>
        </w:rPr>
        <w:t>:</w:t>
      </w:r>
      <w:r>
        <w:t xml:space="preserve"> </w:t>
      </w:r>
      <w:r>
        <w:rPr>
          <w:rFonts w:ascii="Arial" w:hAnsi="Arial"/>
          <w:bCs/>
          <w:color w:val="000000"/>
          <w:sz w:val="20"/>
          <w:szCs w:val="20"/>
          <w:u w:color="000000"/>
        </w:rPr>
        <w:t>Emploi dans le cadre duquel l’employé doit travailler en moyenne un minimum de 12</w:t>
      </w:r>
      <w:r w:rsidR="00E47F41">
        <w:rPr>
          <w:rFonts w:ascii="Arial" w:hAnsi="Arial"/>
          <w:bCs/>
          <w:color w:val="000000"/>
          <w:sz w:val="20"/>
          <w:szCs w:val="20"/>
          <w:u w:color="000000"/>
        </w:rPr>
        <w:t> </w:t>
      </w:r>
      <w:r>
        <w:rPr>
          <w:rFonts w:ascii="Arial" w:hAnsi="Arial"/>
          <w:bCs/>
          <w:color w:val="000000"/>
          <w:sz w:val="20"/>
          <w:szCs w:val="20"/>
          <w:u w:color="000000"/>
        </w:rPr>
        <w:t xml:space="preserve">heures par semaine, mais qui ne travaille pas les heures normales (prévues) à temps plein du poste. </w:t>
      </w:r>
    </w:p>
    <w:p w14:paraId="65187BDC" w14:textId="77777777" w:rsidR="00A87AC8" w:rsidRPr="00885B33" w:rsidRDefault="00A87AC8" w:rsidP="00A87AC8">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Employé saisonnier</w:t>
      </w:r>
    </w:p>
    <w:p w14:paraId="7754A5D9" w14:textId="77777777" w:rsidR="00A87AC8" w:rsidRPr="00885B33" w:rsidRDefault="00A87AC8" w:rsidP="00A87AC8">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Au besoin</w:t>
      </w:r>
    </w:p>
    <w:p w14:paraId="056B6A80" w14:textId="77777777" w:rsidR="00A87AC8" w:rsidRDefault="00A87AC8" w:rsidP="00A87AC8">
      <w:pPr>
        <w:pStyle w:val="Heading2"/>
        <w:spacing w:before="0" w:after="0" w:line="240" w:lineRule="auto"/>
        <w:rPr>
          <w:rFonts w:eastAsiaTheme="minorHAnsi" w:cs="Arial"/>
          <w:b w:val="0"/>
          <w:bCs/>
          <w:color w:val="000000"/>
          <w:sz w:val="20"/>
          <w:szCs w:val="20"/>
          <w:u w:color="000000"/>
        </w:rPr>
      </w:pPr>
      <w:bookmarkStart w:id="12" w:name="_Salary"/>
      <w:bookmarkEnd w:id="12"/>
    </w:p>
    <w:p w14:paraId="04E15CF0" w14:textId="0B9316AB" w:rsidR="00A87AC8" w:rsidRPr="00885B33" w:rsidRDefault="00A87AC8" w:rsidP="00A87AC8">
      <w:pPr>
        <w:pStyle w:val="Heading2"/>
        <w:spacing w:before="0" w:after="0" w:line="240" w:lineRule="auto"/>
        <w:rPr>
          <w:rFonts w:cs="Arial"/>
          <w:sz w:val="20"/>
          <w:szCs w:val="20"/>
        </w:rPr>
      </w:pPr>
      <w:r>
        <w:rPr>
          <w:b w:val="0"/>
          <w:bCs/>
          <w:color w:val="000000"/>
          <w:sz w:val="20"/>
          <w:szCs w:val="20"/>
          <w:u w:color="000000"/>
        </w:rPr>
        <w:t xml:space="preserve">Pour plus de renseignements, visitez le site </w:t>
      </w:r>
      <w:hyperlink r:id="rId17" w:history="1">
        <w:r w:rsidR="009E060A" w:rsidRPr="00CB7CE1">
          <w:rPr>
            <w:rStyle w:val="Hyperlink"/>
            <w:rFonts w:eastAsiaTheme="minorHAnsi" w:cstheme="minorBidi"/>
            <w:b w:val="0"/>
            <w:sz w:val="20"/>
            <w:szCs w:val="20"/>
          </w:rPr>
          <w:t>Dotation dans la fonction publique - Canada.ca</w:t>
        </w:r>
      </w:hyperlink>
      <w:r>
        <w:rPr>
          <w:sz w:val="20"/>
          <w:szCs w:val="20"/>
        </w:rPr>
        <w:t>.</w:t>
      </w:r>
    </w:p>
    <w:p w14:paraId="51A2E748" w14:textId="77777777" w:rsidR="00A87AC8" w:rsidRDefault="00A87AC8" w:rsidP="00E52FD9">
      <w:pPr>
        <w:pStyle w:val="BodyText"/>
        <w:spacing w:before="0" w:after="0" w:line="240" w:lineRule="auto"/>
        <w:rPr>
          <w:rFonts w:cs="Arial"/>
          <w:sz w:val="20"/>
          <w:szCs w:val="20"/>
        </w:rPr>
      </w:pPr>
    </w:p>
    <w:p w14:paraId="58BE0A62" w14:textId="269C21B6" w:rsidR="003F5CE1" w:rsidRPr="00B4013D" w:rsidRDefault="003F5CE1" w:rsidP="00B4013D">
      <w:pPr>
        <w:pStyle w:val="Heading2"/>
        <w:spacing w:before="0" w:after="0" w:line="240" w:lineRule="auto"/>
        <w:rPr>
          <w:rFonts w:cs="Arial"/>
          <w:bCs/>
          <w:color w:val="000000"/>
          <w:u w:val="single" w:color="000000"/>
        </w:rPr>
      </w:pPr>
      <w:bookmarkStart w:id="13" w:name="_Salary_1"/>
      <w:bookmarkEnd w:id="13"/>
      <w:r>
        <w:rPr>
          <w:color w:val="0070C0"/>
          <w:u w:color="000000"/>
        </w:rPr>
        <w:t>Salaire</w:t>
      </w:r>
    </w:p>
    <w:p w14:paraId="0DA13EDA" w14:textId="77777777" w:rsidR="003F5CE1" w:rsidRPr="00885B33" w:rsidRDefault="003F5CE1" w:rsidP="00B4013D">
      <w:pPr>
        <w:spacing w:before="0" w:after="0" w:line="240" w:lineRule="auto"/>
        <w:rPr>
          <w:rFonts w:cs="Arial"/>
          <w:bCs/>
          <w:color w:val="000000"/>
          <w:sz w:val="20"/>
          <w:szCs w:val="20"/>
          <w:u w:val="single" w:color="000000"/>
        </w:rPr>
      </w:pPr>
    </w:p>
    <w:p w14:paraId="7DF4DE39" w14:textId="77777777" w:rsidR="003F5CE1" w:rsidRPr="00885B33" w:rsidRDefault="003F5CE1" w:rsidP="00B4013D">
      <w:pPr>
        <w:pStyle w:val="ListParagraph"/>
        <w:numPr>
          <w:ilvl w:val="0"/>
          <w:numId w:val="8"/>
        </w:numPr>
        <w:pBdr>
          <w:top w:val="nil"/>
          <w:left w:val="nil"/>
          <w:bottom w:val="nil"/>
          <w:right w:val="nil"/>
          <w:between w:val="nil"/>
          <w:bar w:val="nil"/>
        </w:pBdr>
        <w:contextualSpacing w:val="0"/>
        <w:rPr>
          <w:rFonts w:ascii="Arial" w:hAnsi="Arial" w:cs="Arial"/>
          <w:bCs/>
          <w:sz w:val="20"/>
          <w:szCs w:val="20"/>
        </w:rPr>
      </w:pPr>
      <w:r>
        <w:rPr>
          <w:rFonts w:ascii="Arial" w:hAnsi="Arial"/>
          <w:bCs/>
          <w:color w:val="000000"/>
          <w:sz w:val="20"/>
          <w:szCs w:val="20"/>
          <w:u w:color="000000"/>
        </w:rPr>
        <w:t>Le salaire est une échelle qui est habituellement fondée sur la classification et les conventions collectives.</w:t>
      </w:r>
    </w:p>
    <w:p w14:paraId="0287DF6D" w14:textId="45CE7996" w:rsidR="00F50965" w:rsidRPr="00F50965" w:rsidRDefault="00C84833" w:rsidP="00B4013D">
      <w:pPr>
        <w:pStyle w:val="ListParagraph"/>
        <w:numPr>
          <w:ilvl w:val="0"/>
          <w:numId w:val="8"/>
        </w:numPr>
        <w:pBdr>
          <w:top w:val="nil"/>
          <w:left w:val="nil"/>
          <w:bottom w:val="nil"/>
          <w:right w:val="nil"/>
          <w:between w:val="nil"/>
          <w:bar w:val="nil"/>
        </w:pBdr>
        <w:contextualSpacing w:val="0"/>
        <w:rPr>
          <w:rFonts w:ascii="Arial" w:hAnsi="Arial" w:cs="Arial"/>
          <w:bCs/>
          <w:sz w:val="20"/>
          <w:szCs w:val="20"/>
        </w:rPr>
      </w:pPr>
      <w:r w:rsidRPr="000151CF">
        <w:rPr>
          <w:rFonts w:ascii="Arial" w:hAnsi="Arial" w:cs="Arial"/>
          <w:sz w:val="20"/>
          <w:szCs w:val="20"/>
        </w:rPr>
        <w:t xml:space="preserve">Pour plus de renseignements, </w:t>
      </w:r>
      <w:r w:rsidR="00B81495" w:rsidRPr="000151CF">
        <w:rPr>
          <w:rFonts w:ascii="Arial" w:hAnsi="Arial" w:cs="Arial"/>
          <w:sz w:val="20"/>
          <w:szCs w:val="20"/>
        </w:rPr>
        <w:t>consultez</w:t>
      </w:r>
      <w:r w:rsidRPr="000151CF">
        <w:rPr>
          <w:rFonts w:ascii="Arial" w:hAnsi="Arial" w:cs="Arial"/>
          <w:sz w:val="20"/>
          <w:szCs w:val="20"/>
        </w:rPr>
        <w:t xml:space="preserve"> le site</w:t>
      </w:r>
      <w:r>
        <w:rPr>
          <w:rFonts w:ascii="Arial" w:hAnsi="Arial"/>
          <w:bCs/>
          <w:sz w:val="20"/>
          <w:szCs w:val="20"/>
        </w:rPr>
        <w:t xml:space="preserve"> </w:t>
      </w:r>
      <w:hyperlink r:id="rId18" w:history="1">
        <w:r w:rsidR="001B6009">
          <w:rPr>
            <w:rStyle w:val="Hyperlink"/>
            <w:rFonts w:ascii="Arial" w:hAnsi="Arial"/>
            <w:sz w:val="20"/>
            <w:szCs w:val="20"/>
          </w:rPr>
          <w:t>Rémunération à la fonction publique - Canada.ca</w:t>
        </w:r>
      </w:hyperlink>
      <w:r>
        <w:rPr>
          <w:rFonts w:ascii="Arial" w:hAnsi="Arial"/>
          <w:sz w:val="20"/>
          <w:szCs w:val="20"/>
        </w:rPr>
        <w:t xml:space="preserve">. </w:t>
      </w:r>
    </w:p>
    <w:p w14:paraId="35FE3747" w14:textId="0D3D6117" w:rsidR="003F5CE1" w:rsidRPr="00F50965" w:rsidRDefault="00A1484E" w:rsidP="00B4013D">
      <w:pPr>
        <w:pStyle w:val="ListParagraph"/>
        <w:numPr>
          <w:ilvl w:val="0"/>
          <w:numId w:val="8"/>
        </w:numPr>
        <w:pBdr>
          <w:top w:val="nil"/>
          <w:left w:val="nil"/>
          <w:bottom w:val="nil"/>
          <w:right w:val="nil"/>
          <w:between w:val="nil"/>
          <w:bar w:val="nil"/>
        </w:pBdr>
        <w:contextualSpacing w:val="0"/>
        <w:rPr>
          <w:rFonts w:ascii="Arial" w:hAnsi="Arial" w:cs="Arial"/>
          <w:bCs/>
          <w:sz w:val="20"/>
          <w:szCs w:val="20"/>
        </w:rPr>
      </w:pPr>
      <w:r>
        <w:rPr>
          <w:rFonts w:ascii="Arial" w:hAnsi="Arial"/>
          <w:bCs/>
          <w:sz w:val="20"/>
          <w:szCs w:val="20"/>
        </w:rPr>
        <w:t xml:space="preserve">Vous pouvez également consulter la section </w:t>
      </w:r>
      <w:r w:rsidR="00B81495">
        <w:rPr>
          <w:rFonts w:ascii="Arial" w:hAnsi="Arial"/>
          <w:bCs/>
          <w:sz w:val="20"/>
          <w:szCs w:val="20"/>
        </w:rPr>
        <w:t>«</w:t>
      </w:r>
      <w:r w:rsidR="001C45FA">
        <w:rPr>
          <w:rFonts w:ascii="Arial" w:hAnsi="Arial"/>
          <w:bCs/>
          <w:sz w:val="20"/>
          <w:szCs w:val="20"/>
        </w:rPr>
        <w:t> </w:t>
      </w:r>
      <w:r>
        <w:rPr>
          <w:rFonts w:ascii="Arial" w:hAnsi="Arial"/>
          <w:bCs/>
          <w:sz w:val="20"/>
          <w:szCs w:val="20"/>
        </w:rPr>
        <w:t>Rémunération</w:t>
      </w:r>
      <w:r w:rsidR="001C45FA">
        <w:rPr>
          <w:rFonts w:ascii="Arial" w:hAnsi="Arial"/>
          <w:bCs/>
          <w:sz w:val="20"/>
          <w:szCs w:val="20"/>
        </w:rPr>
        <w:t> </w:t>
      </w:r>
      <w:r w:rsidR="00B81495">
        <w:rPr>
          <w:rFonts w:ascii="Arial" w:hAnsi="Arial"/>
          <w:bCs/>
          <w:sz w:val="20"/>
          <w:szCs w:val="20"/>
        </w:rPr>
        <w:t>»</w:t>
      </w:r>
      <w:r>
        <w:rPr>
          <w:rFonts w:ascii="Arial" w:hAnsi="Arial"/>
          <w:bCs/>
          <w:sz w:val="20"/>
          <w:szCs w:val="20"/>
        </w:rPr>
        <w:t xml:space="preserve"> de la page </w:t>
      </w:r>
      <w:hyperlink r:id="rId19" w:anchor="sec2" w:history="1">
        <w:r w:rsidR="001740DB" w:rsidRPr="00CB7CE1">
          <w:rPr>
            <w:rStyle w:val="Hyperlink"/>
            <w:rFonts w:ascii="Arial" w:hAnsi="Arial"/>
            <w:sz w:val="20"/>
            <w:szCs w:val="20"/>
          </w:rPr>
          <w:t>Directive sur les conditions d’emploi - Canada.ca (tbs-sct.gc.ca)</w:t>
        </w:r>
      </w:hyperlink>
      <w:r w:rsidR="00CB7CE1">
        <w:rPr>
          <w:rFonts w:ascii="Arial" w:hAnsi="Arial"/>
          <w:bCs/>
          <w:sz w:val="20"/>
          <w:szCs w:val="20"/>
        </w:rPr>
        <w:t xml:space="preserve"> s</w:t>
      </w:r>
      <w:r>
        <w:rPr>
          <w:rFonts w:ascii="Arial" w:hAnsi="Arial"/>
          <w:bCs/>
          <w:sz w:val="20"/>
          <w:szCs w:val="20"/>
        </w:rPr>
        <w:t xml:space="preserve">i cela s’applique à vous. </w:t>
      </w:r>
    </w:p>
    <w:p w14:paraId="749B8152" w14:textId="77777777" w:rsidR="003F5CE1" w:rsidRPr="00885B33" w:rsidRDefault="003F5CE1" w:rsidP="00B4013D">
      <w:pPr>
        <w:spacing w:before="0" w:after="0" w:line="240" w:lineRule="auto"/>
        <w:rPr>
          <w:rFonts w:cs="Arial"/>
          <w:bCs/>
          <w:color w:val="000000"/>
          <w:sz w:val="20"/>
          <w:szCs w:val="20"/>
          <w:u w:val="single" w:color="000000"/>
        </w:rPr>
      </w:pPr>
    </w:p>
    <w:p w14:paraId="0CBD2186" w14:textId="6226CFF6" w:rsidR="003F5CE1" w:rsidRPr="00B4013D" w:rsidRDefault="003F5CE1" w:rsidP="00B4013D">
      <w:pPr>
        <w:pStyle w:val="Heading2"/>
        <w:spacing w:before="0" w:after="0" w:line="240" w:lineRule="auto"/>
        <w:rPr>
          <w:rFonts w:cs="Arial"/>
          <w:color w:val="0070C0"/>
          <w:u w:color="000000"/>
        </w:rPr>
      </w:pPr>
      <w:bookmarkStart w:id="14" w:name="_Closing_date"/>
      <w:bookmarkStart w:id="15" w:name="_Date_de_clôture"/>
      <w:bookmarkEnd w:id="14"/>
      <w:bookmarkEnd w:id="15"/>
      <w:r>
        <w:rPr>
          <w:color w:val="0070C0"/>
          <w:u w:color="000000"/>
        </w:rPr>
        <w:t xml:space="preserve">Date </w:t>
      </w:r>
      <w:r w:rsidR="000151CF">
        <w:rPr>
          <w:color w:val="0070C0"/>
          <w:u w:color="000000"/>
        </w:rPr>
        <w:t>de clôture</w:t>
      </w:r>
    </w:p>
    <w:p w14:paraId="4EBBD989" w14:textId="77777777" w:rsidR="003F5CE1" w:rsidRPr="00885B33" w:rsidRDefault="003F5CE1" w:rsidP="00B4013D">
      <w:pPr>
        <w:spacing w:before="0" w:after="0" w:line="240" w:lineRule="auto"/>
        <w:rPr>
          <w:rFonts w:cs="Arial"/>
          <w:bCs/>
          <w:sz w:val="20"/>
          <w:szCs w:val="20"/>
          <w:u w:color="000000"/>
        </w:rPr>
      </w:pPr>
    </w:p>
    <w:p w14:paraId="6F1373FD" w14:textId="77777777" w:rsidR="00810D8A" w:rsidRPr="00810D8A" w:rsidRDefault="00810D8A" w:rsidP="00810D8A">
      <w:pPr>
        <w:pStyle w:val="ListParagraph"/>
        <w:numPr>
          <w:ilvl w:val="0"/>
          <w:numId w:val="8"/>
        </w:numPr>
        <w:rPr>
          <w:rFonts w:ascii="Arial" w:hAnsi="Arial" w:cs="Arial"/>
          <w:bCs/>
          <w:color w:val="000000"/>
          <w:sz w:val="20"/>
          <w:szCs w:val="20"/>
          <w:u w:color="000000"/>
        </w:rPr>
      </w:pPr>
      <w:r>
        <w:rPr>
          <w:rFonts w:ascii="Arial" w:hAnsi="Arial"/>
          <w:bCs/>
          <w:color w:val="000000"/>
          <w:sz w:val="20"/>
          <w:szCs w:val="20"/>
          <w:u w:color="000000"/>
        </w:rPr>
        <w:t>Le dernier jour et l’heure la plus tardive pour soumettre votre demande et tous les autres documents requis.</w:t>
      </w:r>
    </w:p>
    <w:p w14:paraId="5379638A" w14:textId="40AC19DF" w:rsidR="003F5CE1" w:rsidRPr="00B4013D" w:rsidRDefault="00524FB3" w:rsidP="00B4013D">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Si vous ne soumettez pas votre demande avant la date de clôture, votre candidature sera rejetée (ne fera pas partie du processus).</w:t>
      </w:r>
    </w:p>
    <w:p w14:paraId="26A67B51" w14:textId="05E521DF" w:rsidR="00A31FCF" w:rsidRPr="00885B33" w:rsidRDefault="00A31FCF" w:rsidP="00B4013D">
      <w:pPr>
        <w:pStyle w:val="Heading2"/>
        <w:spacing w:before="0" w:after="0" w:line="240" w:lineRule="auto"/>
        <w:rPr>
          <w:rFonts w:cs="Arial"/>
          <w:sz w:val="20"/>
          <w:szCs w:val="20"/>
          <w:u w:color="000000"/>
        </w:rPr>
      </w:pPr>
      <w:bookmarkStart w:id="16" w:name="_Important_messages"/>
      <w:bookmarkEnd w:id="16"/>
    </w:p>
    <w:p w14:paraId="72EC8C88" w14:textId="1F80AE2B" w:rsidR="003F5CE1" w:rsidRPr="00B4013D" w:rsidRDefault="003F5CE1" w:rsidP="00B4013D">
      <w:pPr>
        <w:pStyle w:val="Heading2"/>
        <w:spacing w:before="0" w:after="0" w:line="240" w:lineRule="auto"/>
        <w:rPr>
          <w:rFonts w:cs="Arial"/>
          <w:color w:val="0070C0"/>
          <w:u w:color="000000"/>
        </w:rPr>
      </w:pPr>
      <w:bookmarkStart w:id="17" w:name="_Who_can_apply"/>
      <w:bookmarkEnd w:id="17"/>
      <w:r>
        <w:rPr>
          <w:color w:val="0070C0"/>
          <w:u w:color="000000"/>
        </w:rPr>
        <w:t>Qui peut présenter une demande</w:t>
      </w:r>
    </w:p>
    <w:p w14:paraId="77D830B8" w14:textId="77777777" w:rsidR="003F5CE1" w:rsidRPr="00885B33" w:rsidRDefault="003F5CE1" w:rsidP="00B4013D">
      <w:pPr>
        <w:spacing w:before="0" w:after="0" w:line="240" w:lineRule="auto"/>
        <w:rPr>
          <w:rFonts w:cs="Arial"/>
          <w:bCs/>
          <w:sz w:val="20"/>
          <w:szCs w:val="20"/>
          <w:u w:color="000000"/>
        </w:rPr>
      </w:pPr>
    </w:p>
    <w:p w14:paraId="3BD1F1AA" w14:textId="77777777" w:rsidR="003F5CE1" w:rsidRPr="00B4013D" w:rsidRDefault="003F5CE1" w:rsidP="00B4013D">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 xml:space="preserve">Chaque offre d’emploi comporte une zone de sélection. </w:t>
      </w:r>
    </w:p>
    <w:p w14:paraId="0030D31D" w14:textId="73DD2F7E" w:rsidR="003F5CE1" w:rsidRPr="00B4013D" w:rsidRDefault="003F5CE1" w:rsidP="00B4013D">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lastRenderedPageBreak/>
        <w:t xml:space="preserve">Cela limite les personnes qui seront prises en considération et, pour les nominations internes, celles qui ont la possibilité de déposer une plainte en matière de dotation. Assurez-vous que vous êtes admissible </w:t>
      </w:r>
      <w:r w:rsidR="003D4B97">
        <w:rPr>
          <w:rFonts w:ascii="Arial" w:hAnsi="Arial"/>
          <w:bCs/>
          <w:color w:val="000000"/>
          <w:sz w:val="20"/>
          <w:szCs w:val="20"/>
          <w:u w:color="000000"/>
        </w:rPr>
        <w:t>à</w:t>
      </w:r>
      <w:r>
        <w:rPr>
          <w:rFonts w:ascii="Arial" w:hAnsi="Arial"/>
          <w:bCs/>
          <w:color w:val="000000"/>
          <w:sz w:val="20"/>
          <w:szCs w:val="20"/>
          <w:u w:color="000000"/>
        </w:rPr>
        <w:t xml:space="preserve"> postuler.</w:t>
      </w:r>
      <w:r w:rsidR="00E47F41">
        <w:rPr>
          <w:rFonts w:ascii="Arial" w:hAnsi="Arial"/>
          <w:bCs/>
          <w:color w:val="000000"/>
          <w:sz w:val="20"/>
          <w:szCs w:val="20"/>
          <w:u w:color="000000"/>
        </w:rPr>
        <w:t xml:space="preserve"> </w:t>
      </w:r>
    </w:p>
    <w:p w14:paraId="6C1FB688" w14:textId="2D37F749" w:rsidR="003F5CE1" w:rsidRPr="00B4013D" w:rsidRDefault="003F5CE1" w:rsidP="00B4013D">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Une zone de sélection peut être fondée sur toute combinaison de quatre</w:t>
      </w:r>
      <w:r w:rsidR="00CD4401">
        <w:rPr>
          <w:rFonts w:ascii="Arial" w:hAnsi="Arial"/>
          <w:bCs/>
          <w:color w:val="000000"/>
          <w:sz w:val="20"/>
          <w:szCs w:val="20"/>
          <w:u w:color="000000"/>
        </w:rPr>
        <w:t xml:space="preserve"> (4)</w:t>
      </w:r>
      <w:r>
        <w:rPr>
          <w:rFonts w:ascii="Arial" w:hAnsi="Arial"/>
          <w:bCs/>
          <w:color w:val="000000"/>
          <w:sz w:val="20"/>
          <w:szCs w:val="20"/>
          <w:u w:color="000000"/>
        </w:rPr>
        <w:t xml:space="preserve"> facteurs</w:t>
      </w:r>
      <w:r w:rsidR="00E47F41">
        <w:rPr>
          <w:rFonts w:ascii="Arial" w:hAnsi="Arial"/>
          <w:bCs/>
          <w:color w:val="000000"/>
          <w:sz w:val="20"/>
          <w:szCs w:val="20"/>
          <w:u w:color="000000"/>
        </w:rPr>
        <w:t> </w:t>
      </w:r>
      <w:r>
        <w:rPr>
          <w:rFonts w:ascii="Arial" w:hAnsi="Arial"/>
          <w:bCs/>
          <w:color w:val="000000"/>
          <w:sz w:val="20"/>
          <w:szCs w:val="20"/>
          <w:u w:color="000000"/>
        </w:rPr>
        <w:t>:</w:t>
      </w:r>
    </w:p>
    <w:p w14:paraId="17AA65B0" w14:textId="12B54541" w:rsidR="003F5CE1" w:rsidRPr="00B4013D" w:rsidRDefault="003F5CE1" w:rsidP="00B4013D">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Géographie</w:t>
      </w:r>
      <w:r w:rsidR="00E47F41">
        <w:rPr>
          <w:rFonts w:ascii="Arial" w:hAnsi="Arial"/>
          <w:bCs/>
          <w:color w:val="000000"/>
          <w:sz w:val="20"/>
          <w:szCs w:val="20"/>
          <w:u w:color="000000"/>
        </w:rPr>
        <w:t> —</w:t>
      </w:r>
      <w:r>
        <w:rPr>
          <w:rFonts w:ascii="Arial" w:hAnsi="Arial"/>
          <w:bCs/>
          <w:color w:val="000000"/>
          <w:sz w:val="20"/>
          <w:szCs w:val="20"/>
          <w:u w:color="000000"/>
        </w:rPr>
        <w:t xml:space="preserve"> la plupart des emplois ouverts au public doivent avoir une zone de sélection nationale, mais il y a des exceptions. </w:t>
      </w:r>
    </w:p>
    <w:p w14:paraId="7F0BD08C" w14:textId="15FE67AF" w:rsidR="003F5CE1" w:rsidRPr="00B4013D" w:rsidRDefault="003F5CE1" w:rsidP="00B4013D">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Organisation</w:t>
      </w:r>
      <w:r w:rsidR="00E47F41">
        <w:rPr>
          <w:rFonts w:ascii="Arial" w:hAnsi="Arial"/>
          <w:bCs/>
          <w:color w:val="000000"/>
          <w:sz w:val="20"/>
          <w:szCs w:val="20"/>
          <w:u w:color="000000"/>
        </w:rPr>
        <w:t> —</w:t>
      </w:r>
      <w:r>
        <w:rPr>
          <w:rFonts w:ascii="Arial" w:hAnsi="Arial"/>
          <w:bCs/>
          <w:color w:val="000000"/>
          <w:sz w:val="20"/>
          <w:szCs w:val="20"/>
          <w:u w:color="000000"/>
        </w:rPr>
        <w:t xml:space="preserve"> chaque organisation a son propre statut dans le contexte des RH, selon la LGFP, la LEFP ou sa propre loi. Le gouverneur en conseil a aussi prévu des exceptions pour certaines organisations. Pour obtenir des détails concernant une organisation particulière, consultez la </w:t>
      </w:r>
      <w:hyperlink r:id="rId20" w:history="1">
        <w:r w:rsidR="003D4B97" w:rsidRPr="003D4B97">
          <w:rPr>
            <w:rFonts w:ascii="Arial" w:hAnsi="Arial"/>
            <w:bCs/>
            <w:color w:val="002060"/>
            <w:sz w:val="20"/>
            <w:szCs w:val="20"/>
            <w:u w:color="000000"/>
          </w:rPr>
          <w:t>l</w:t>
        </w:r>
        <w:r w:rsidRPr="003D4B97">
          <w:rPr>
            <w:rFonts w:ascii="Arial" w:hAnsi="Arial"/>
            <w:bCs/>
            <w:color w:val="002060"/>
            <w:sz w:val="20"/>
            <w:szCs w:val="20"/>
            <w:u w:color="000000"/>
          </w:rPr>
          <w:t>iste de référence de la CFP</w:t>
        </w:r>
      </w:hyperlink>
      <w:r>
        <w:rPr>
          <w:rFonts w:ascii="Arial" w:hAnsi="Arial"/>
          <w:bCs/>
          <w:color w:val="000000"/>
          <w:sz w:val="20"/>
          <w:szCs w:val="20"/>
          <w:u w:color="000000"/>
        </w:rPr>
        <w:t>.</w:t>
      </w:r>
    </w:p>
    <w:p w14:paraId="034C933C" w14:textId="3ADD69C6" w:rsidR="003F5CE1" w:rsidRPr="00B4013D" w:rsidRDefault="003F5CE1" w:rsidP="00B4013D">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Profession</w:t>
      </w:r>
      <w:r w:rsidR="00E47F41">
        <w:rPr>
          <w:rFonts w:ascii="Arial" w:hAnsi="Arial"/>
          <w:bCs/>
          <w:color w:val="000000"/>
          <w:sz w:val="20"/>
          <w:szCs w:val="20"/>
          <w:u w:color="000000"/>
        </w:rPr>
        <w:t> —</w:t>
      </w:r>
      <w:r>
        <w:rPr>
          <w:rFonts w:ascii="Arial" w:hAnsi="Arial"/>
          <w:bCs/>
          <w:color w:val="000000"/>
          <w:sz w:val="20"/>
          <w:szCs w:val="20"/>
          <w:u w:color="000000"/>
        </w:rPr>
        <w:t xml:space="preserve"> une zone de sélection peut limiter un processus de nomination aux personnes qui occupent déjà une profession particulière, comme les soins infirmiers.</w:t>
      </w:r>
    </w:p>
    <w:p w14:paraId="2BB90864" w14:textId="4DA325A7" w:rsidR="003F5CE1" w:rsidRPr="00B4013D" w:rsidRDefault="003F5CE1" w:rsidP="00B4013D">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Équité en matière d’emploi</w:t>
      </w:r>
      <w:r w:rsidR="00E47F41">
        <w:rPr>
          <w:rFonts w:ascii="Arial" w:hAnsi="Arial"/>
          <w:bCs/>
          <w:color w:val="000000"/>
          <w:sz w:val="20"/>
          <w:szCs w:val="20"/>
          <w:u w:color="000000"/>
        </w:rPr>
        <w:t> —</w:t>
      </w:r>
      <w:r>
        <w:rPr>
          <w:rFonts w:ascii="Arial" w:hAnsi="Arial"/>
          <w:bCs/>
          <w:color w:val="000000"/>
          <w:sz w:val="20"/>
          <w:szCs w:val="20"/>
          <w:u w:color="000000"/>
        </w:rPr>
        <w:t xml:space="preserve"> une zone de sélection peut également comprendre des exigences d’appartenir à un ou plusieurs groupes visés par l’équité en matière d’emploi. Cela permet à une organisation de la fonction publique d’atteindre et de maintenir un effectif représentatif lorsqu’il y a des lacunes sur le plan de la représentativité.</w:t>
      </w:r>
    </w:p>
    <w:p w14:paraId="7483A285" w14:textId="25ED88C9" w:rsidR="003F5CE1" w:rsidRPr="00B4013D" w:rsidRDefault="003F5CE1" w:rsidP="00B4013D">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Le site Web de la CFP «</w:t>
      </w:r>
      <w:r w:rsidR="001C45FA">
        <w:rPr>
          <w:rFonts w:ascii="Arial" w:hAnsi="Arial"/>
          <w:bCs/>
          <w:color w:val="000000"/>
          <w:sz w:val="20"/>
          <w:szCs w:val="20"/>
          <w:u w:color="000000"/>
        </w:rPr>
        <w:t> </w:t>
      </w:r>
      <w:hyperlink r:id="rId21" w:history="1">
        <w:r>
          <w:rPr>
            <w:rStyle w:val="Hyperlink"/>
            <w:rFonts w:ascii="Arial" w:hAnsi="Arial"/>
            <w:sz w:val="20"/>
            <w:szCs w:val="20"/>
          </w:rPr>
          <w:t>Admissibilité aux emplois dans les organisations fédérales</w:t>
        </w:r>
      </w:hyperlink>
      <w:r w:rsidR="001C45FA">
        <w:rPr>
          <w:rFonts w:ascii="Arial" w:hAnsi="Arial"/>
          <w:bCs/>
          <w:color w:val="000000"/>
          <w:sz w:val="20"/>
          <w:szCs w:val="20"/>
          <w:u w:color="000000"/>
        </w:rPr>
        <w:t> </w:t>
      </w:r>
      <w:r>
        <w:rPr>
          <w:rFonts w:ascii="Arial" w:hAnsi="Arial"/>
          <w:bCs/>
          <w:color w:val="000000"/>
          <w:sz w:val="20"/>
          <w:szCs w:val="20"/>
          <w:u w:color="000000"/>
        </w:rPr>
        <w:t>» est une référence qui aide les gestionnaires à déterminer qui est admissible à postuler un emploi ou qui peut déposer une plainte dans le contexte d’un processus de dotation.</w:t>
      </w:r>
    </w:p>
    <w:p w14:paraId="0AAAF34D" w14:textId="77777777" w:rsidR="00411C25" w:rsidRPr="00885B33" w:rsidRDefault="00411C25" w:rsidP="00B4013D">
      <w:pPr>
        <w:pStyle w:val="ListParagraph"/>
        <w:pBdr>
          <w:top w:val="nil"/>
          <w:left w:val="nil"/>
          <w:bottom w:val="nil"/>
          <w:right w:val="nil"/>
          <w:between w:val="nil"/>
          <w:bar w:val="nil"/>
        </w:pBdr>
        <w:contextualSpacing w:val="0"/>
        <w:rPr>
          <w:rFonts w:ascii="Arial" w:hAnsi="Arial" w:cs="Arial"/>
          <w:bCs/>
          <w:sz w:val="20"/>
          <w:szCs w:val="20"/>
        </w:rPr>
      </w:pPr>
    </w:p>
    <w:p w14:paraId="78FEB004" w14:textId="2DD48A09" w:rsidR="003F5CE1" w:rsidRDefault="00125CA5" w:rsidP="00B4013D">
      <w:pPr>
        <w:pStyle w:val="Heading2"/>
        <w:spacing w:before="0" w:after="0" w:line="240" w:lineRule="auto"/>
        <w:rPr>
          <w:rFonts w:cs="Arial"/>
          <w:color w:val="0070C0"/>
          <w:u w:color="000000"/>
        </w:rPr>
      </w:pPr>
      <w:bookmarkStart w:id="18" w:name="_Important_messages_1"/>
      <w:bookmarkEnd w:id="18"/>
      <w:r>
        <w:rPr>
          <w:color w:val="0070C0"/>
          <w:u w:color="000000"/>
        </w:rPr>
        <w:t>Messages importants</w:t>
      </w:r>
    </w:p>
    <w:p w14:paraId="65B5E14B" w14:textId="77777777" w:rsidR="00B4013D" w:rsidRDefault="00B4013D" w:rsidP="00B4013D">
      <w:pPr>
        <w:pStyle w:val="ListParagraph"/>
        <w:pBdr>
          <w:top w:val="nil"/>
          <w:left w:val="nil"/>
          <w:bottom w:val="nil"/>
          <w:right w:val="nil"/>
          <w:between w:val="nil"/>
          <w:bar w:val="nil"/>
        </w:pBdr>
        <w:contextualSpacing w:val="0"/>
        <w:rPr>
          <w:rFonts w:ascii="Arial" w:hAnsi="Arial" w:cs="Arial"/>
          <w:bCs/>
          <w:color w:val="000000"/>
          <w:sz w:val="20"/>
          <w:szCs w:val="20"/>
          <w:u w:color="000000"/>
        </w:rPr>
      </w:pPr>
    </w:p>
    <w:p w14:paraId="6F21B771" w14:textId="49CF743A" w:rsidR="00125CA5" w:rsidRPr="00B4013D" w:rsidRDefault="00125CA5" w:rsidP="00B4013D">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Lisez ces messages importants.</w:t>
      </w:r>
    </w:p>
    <w:p w14:paraId="21DC3392" w14:textId="5CE96A19" w:rsidR="00125CA5" w:rsidRPr="00B4013D" w:rsidRDefault="00125CA5" w:rsidP="00B4013D">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 xml:space="preserve">Demandez des mesures d’adaptation si nécessaire. Celles-ci ne seront pas utilisées dans l’évaluation et n’auront aucune incidence négative sur vos évaluations. </w:t>
      </w:r>
      <w:r w:rsidRPr="00E353C7">
        <w:rPr>
          <w:rFonts w:ascii="Arial" w:hAnsi="Arial" w:cs="Arial"/>
          <w:sz w:val="20"/>
          <w:szCs w:val="20"/>
        </w:rPr>
        <w:t>Pour plus de renseignements sur les mesures d’adaptation, visitez le site</w:t>
      </w:r>
      <w:r>
        <w:t xml:space="preserve"> </w:t>
      </w:r>
      <w:hyperlink r:id="rId22" w:history="1">
        <w:r w:rsidR="0046468A">
          <w:rPr>
            <w:rStyle w:val="Hyperlink"/>
            <w:rFonts w:ascii="Arial" w:hAnsi="Arial"/>
            <w:sz w:val="20"/>
            <w:szCs w:val="20"/>
          </w:rPr>
          <w:t>Comment faire une demande de mesures d’adaptation en matière d’évaluation - Canada.ca</w:t>
        </w:r>
      </w:hyperlink>
      <w:r>
        <w:rPr>
          <w:rFonts w:ascii="Arial" w:hAnsi="Arial"/>
          <w:bCs/>
          <w:color w:val="000000"/>
          <w:sz w:val="20"/>
          <w:szCs w:val="20"/>
          <w:u w:color="000000"/>
        </w:rPr>
        <w:t>.</w:t>
      </w:r>
    </w:p>
    <w:p w14:paraId="10AC2460" w14:textId="77777777" w:rsidR="00B4013D" w:rsidRDefault="00B4013D" w:rsidP="00B4013D">
      <w:pPr>
        <w:pStyle w:val="Heading2"/>
        <w:spacing w:before="0" w:after="0" w:line="240" w:lineRule="auto"/>
        <w:rPr>
          <w:rFonts w:cs="Arial"/>
          <w:color w:val="0070C0"/>
          <w:u w:color="000000"/>
        </w:rPr>
      </w:pPr>
      <w:bookmarkStart w:id="19" w:name="_Intent_of_the"/>
      <w:bookmarkEnd w:id="19"/>
    </w:p>
    <w:p w14:paraId="5DB37247" w14:textId="7772F84A" w:rsidR="003F5CE1" w:rsidRPr="00B4013D" w:rsidRDefault="003F5CE1" w:rsidP="00B4013D">
      <w:pPr>
        <w:pStyle w:val="Heading2"/>
        <w:spacing w:before="0" w:after="0" w:line="240" w:lineRule="auto"/>
        <w:rPr>
          <w:rFonts w:cs="Arial"/>
          <w:color w:val="0070C0"/>
          <w:u w:color="000000"/>
        </w:rPr>
      </w:pPr>
      <w:bookmarkStart w:id="20" w:name="_Intent_of_the_1"/>
      <w:bookmarkEnd w:id="20"/>
      <w:r>
        <w:rPr>
          <w:color w:val="0070C0"/>
          <w:u w:color="000000"/>
        </w:rPr>
        <w:t>Intention du processus</w:t>
      </w:r>
    </w:p>
    <w:p w14:paraId="4833EC21" w14:textId="77777777" w:rsidR="003F5CE1" w:rsidRPr="00885B33" w:rsidRDefault="003F5CE1" w:rsidP="00B4013D">
      <w:pPr>
        <w:spacing w:before="0" w:after="0" w:line="240" w:lineRule="auto"/>
        <w:rPr>
          <w:rFonts w:cs="Arial"/>
          <w:bCs/>
          <w:sz w:val="20"/>
          <w:szCs w:val="20"/>
          <w:u w:color="000000"/>
        </w:rPr>
      </w:pPr>
    </w:p>
    <w:p w14:paraId="0AF67BC4" w14:textId="3FD6A5F3" w:rsidR="003F5CE1" w:rsidRPr="00B4013D" w:rsidRDefault="00524FB3" w:rsidP="00B4013D">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 xml:space="preserve">Vous indique combien de postes seront pourvus, si un </w:t>
      </w:r>
      <w:r w:rsidR="00E47F41">
        <w:rPr>
          <w:rFonts w:ascii="Arial" w:hAnsi="Arial"/>
          <w:bCs/>
          <w:color w:val="000000"/>
          <w:sz w:val="20"/>
          <w:szCs w:val="20"/>
          <w:u w:color="000000"/>
        </w:rPr>
        <w:t>bassin</w:t>
      </w:r>
      <w:r>
        <w:rPr>
          <w:rFonts w:ascii="Arial" w:hAnsi="Arial"/>
          <w:bCs/>
          <w:color w:val="000000"/>
          <w:sz w:val="20"/>
          <w:szCs w:val="20"/>
          <w:u w:color="000000"/>
        </w:rPr>
        <w:t xml:space="preserve"> sera créé et quels autres </w:t>
      </w:r>
      <w:r w:rsidR="00CD4401">
        <w:rPr>
          <w:rFonts w:ascii="Arial" w:hAnsi="Arial"/>
          <w:bCs/>
          <w:color w:val="000000"/>
          <w:sz w:val="20"/>
          <w:szCs w:val="20"/>
          <w:u w:color="000000"/>
        </w:rPr>
        <w:t>ministères</w:t>
      </w:r>
      <w:r>
        <w:rPr>
          <w:rFonts w:ascii="Arial" w:hAnsi="Arial"/>
          <w:bCs/>
          <w:color w:val="000000"/>
          <w:sz w:val="20"/>
          <w:szCs w:val="20"/>
          <w:u w:color="000000"/>
        </w:rPr>
        <w:t xml:space="preserve"> pourraient avoir accès au ba</w:t>
      </w:r>
      <w:r w:rsidR="00DD27A3">
        <w:rPr>
          <w:rFonts w:ascii="Arial" w:hAnsi="Arial"/>
          <w:bCs/>
          <w:color w:val="000000"/>
          <w:sz w:val="20"/>
          <w:szCs w:val="20"/>
          <w:u w:color="000000"/>
        </w:rPr>
        <w:t>s</w:t>
      </w:r>
      <w:r>
        <w:rPr>
          <w:rFonts w:ascii="Arial" w:hAnsi="Arial"/>
          <w:bCs/>
          <w:color w:val="000000"/>
          <w:sz w:val="20"/>
          <w:szCs w:val="20"/>
          <w:u w:color="000000"/>
        </w:rPr>
        <w:t>sin.</w:t>
      </w:r>
    </w:p>
    <w:p w14:paraId="2CF6D683" w14:textId="77777777" w:rsidR="003F5CE1" w:rsidRPr="00885B33" w:rsidRDefault="003F5CE1" w:rsidP="00B4013D">
      <w:pPr>
        <w:spacing w:before="0" w:after="0" w:line="240" w:lineRule="auto"/>
        <w:rPr>
          <w:rFonts w:cs="Arial"/>
          <w:bCs/>
          <w:color w:val="000000"/>
          <w:sz w:val="20"/>
          <w:szCs w:val="20"/>
          <w:u w:val="single" w:color="000000"/>
        </w:rPr>
      </w:pPr>
    </w:p>
    <w:p w14:paraId="14901DEF" w14:textId="77777777" w:rsidR="003F5CE1" w:rsidRPr="00B4013D" w:rsidRDefault="003F5CE1" w:rsidP="00B4013D">
      <w:pPr>
        <w:pStyle w:val="Heading2"/>
        <w:spacing w:before="0" w:after="0" w:line="240" w:lineRule="auto"/>
        <w:rPr>
          <w:rFonts w:cs="Arial"/>
          <w:color w:val="0070C0"/>
          <w:u w:color="000000"/>
        </w:rPr>
      </w:pPr>
      <w:bookmarkStart w:id="21" w:name="_Information_you_must"/>
      <w:bookmarkEnd w:id="21"/>
      <w:r>
        <w:rPr>
          <w:color w:val="0070C0"/>
          <w:u w:color="000000"/>
        </w:rPr>
        <w:t>Les renseignements que vous devez fournir</w:t>
      </w:r>
    </w:p>
    <w:p w14:paraId="77D91218" w14:textId="77777777" w:rsidR="003F5CE1" w:rsidRPr="00885B33" w:rsidRDefault="003F5CE1" w:rsidP="00B4013D">
      <w:pPr>
        <w:spacing w:before="0" w:after="0" w:line="240" w:lineRule="auto"/>
        <w:rPr>
          <w:rFonts w:cs="Arial"/>
          <w:bCs/>
          <w:sz w:val="20"/>
          <w:szCs w:val="20"/>
          <w:u w:color="000000"/>
        </w:rPr>
      </w:pPr>
    </w:p>
    <w:p w14:paraId="5D980C5E" w14:textId="77777777" w:rsidR="001C45FA" w:rsidRPr="00B4013D" w:rsidRDefault="00524FB3" w:rsidP="00B4013D">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Le titre dit tout.</w:t>
      </w:r>
    </w:p>
    <w:p w14:paraId="2D1F507C" w14:textId="77777777" w:rsidR="003F5CE1" w:rsidRPr="00885B33" w:rsidRDefault="003F5CE1" w:rsidP="00B4013D">
      <w:pPr>
        <w:spacing w:before="0" w:after="0" w:line="240" w:lineRule="auto"/>
        <w:rPr>
          <w:rFonts w:cs="Arial"/>
          <w:bCs/>
          <w:sz w:val="20"/>
          <w:szCs w:val="20"/>
          <w:u w:color="000000"/>
        </w:rPr>
      </w:pPr>
    </w:p>
    <w:p w14:paraId="255F72D3" w14:textId="77777777" w:rsidR="003F5CE1" w:rsidRPr="00B4013D" w:rsidRDefault="003F5CE1" w:rsidP="00B4013D">
      <w:pPr>
        <w:pStyle w:val="Heading2"/>
        <w:spacing w:before="0" w:after="0" w:line="240" w:lineRule="auto"/>
        <w:rPr>
          <w:rFonts w:cs="Arial"/>
          <w:color w:val="0070C0"/>
          <w:u w:color="000000"/>
        </w:rPr>
      </w:pPr>
      <w:bookmarkStart w:id="22" w:name="_Essential_qualifications"/>
      <w:bookmarkEnd w:id="22"/>
      <w:r>
        <w:rPr>
          <w:color w:val="0070C0"/>
          <w:u w:color="000000"/>
        </w:rPr>
        <w:t>Qualifications essentielles</w:t>
      </w:r>
    </w:p>
    <w:p w14:paraId="59C4D0F5" w14:textId="77777777" w:rsidR="003F5CE1" w:rsidRPr="00885B33" w:rsidRDefault="003F5CE1" w:rsidP="00B4013D">
      <w:pPr>
        <w:spacing w:before="0" w:after="0" w:line="240" w:lineRule="auto"/>
        <w:rPr>
          <w:rFonts w:cs="Arial"/>
          <w:bCs/>
          <w:sz w:val="20"/>
          <w:szCs w:val="20"/>
          <w:u w:color="000000"/>
        </w:rPr>
      </w:pPr>
    </w:p>
    <w:p w14:paraId="6E912BB4" w14:textId="77777777" w:rsidR="001C45FA" w:rsidRPr="00B4013D" w:rsidRDefault="003F5CE1" w:rsidP="00B4013D">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Les candidats doivent posséder toutes les qualifications essentielles et chaque qualification doit être évaluée.</w:t>
      </w:r>
    </w:p>
    <w:p w14:paraId="52469D63" w14:textId="77777777" w:rsidR="003F5CE1" w:rsidRPr="00B4013D" w:rsidRDefault="00524FB3" w:rsidP="00B4013D">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Démontrer clairement celles qui sont demandées et les autres seront évaluées plus tard dans le processus.</w:t>
      </w:r>
    </w:p>
    <w:p w14:paraId="7A10C8AF" w14:textId="6B15C3D3" w:rsidR="003F5CE1" w:rsidRPr="00B4013D" w:rsidRDefault="003F5CE1" w:rsidP="00B4013D">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Les qualifications essentielles sont les qualifications requises pour s’acquitter des fonctions d’un poste. Pour qu’une personne soit qualifiée pour une nomination, les gestionnaires doivent être convaincus qu’elle possède chaque qualification essentielle, y compris la connaissance des langues officielles. Lorsque les gestionnaires déterminent une qualification comme essentielle, ils affirment que les personnes qui ne possèdent pas cette qualification ne peuvent exercer les fonctions du poste. Cela signifie que lorsque cinq</w:t>
      </w:r>
      <w:r w:rsidR="00CD4401">
        <w:rPr>
          <w:rFonts w:ascii="Arial" w:hAnsi="Arial"/>
          <w:bCs/>
          <w:color w:val="000000"/>
          <w:sz w:val="20"/>
          <w:szCs w:val="20"/>
          <w:u w:color="000000"/>
        </w:rPr>
        <w:t xml:space="preserve"> (5)</w:t>
      </w:r>
      <w:r>
        <w:rPr>
          <w:rFonts w:ascii="Arial" w:hAnsi="Arial"/>
          <w:bCs/>
          <w:color w:val="000000"/>
          <w:sz w:val="20"/>
          <w:szCs w:val="20"/>
          <w:u w:color="000000"/>
        </w:rPr>
        <w:t xml:space="preserve"> qualifications essentielles ont été déterminées, elles doivent toutes être évaluées et </w:t>
      </w:r>
      <w:r w:rsidR="001A68A4">
        <w:rPr>
          <w:rFonts w:ascii="Arial" w:hAnsi="Arial"/>
          <w:bCs/>
          <w:color w:val="000000"/>
          <w:sz w:val="20"/>
          <w:szCs w:val="20"/>
          <w:u w:color="000000"/>
        </w:rPr>
        <w:t>satisfaite</w:t>
      </w:r>
      <w:r>
        <w:rPr>
          <w:rFonts w:ascii="Arial" w:hAnsi="Arial"/>
          <w:bCs/>
          <w:color w:val="000000"/>
          <w:sz w:val="20"/>
          <w:szCs w:val="20"/>
          <w:u w:color="000000"/>
        </w:rPr>
        <w:t>s.</w:t>
      </w:r>
    </w:p>
    <w:p w14:paraId="33C0021D" w14:textId="09EA2542" w:rsidR="00F557A7" w:rsidRPr="00B4013D" w:rsidRDefault="00F557A7" w:rsidP="00B4013D">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 xml:space="preserve">Si vous ne pouvez </w:t>
      </w:r>
      <w:r w:rsidR="000106DD">
        <w:rPr>
          <w:rFonts w:ascii="Arial" w:hAnsi="Arial"/>
          <w:bCs/>
          <w:color w:val="000000"/>
          <w:sz w:val="20"/>
          <w:szCs w:val="20"/>
          <w:u w:color="000000"/>
        </w:rPr>
        <w:t>satisfaire à ces critères de qualifications essentielles</w:t>
      </w:r>
      <w:r>
        <w:rPr>
          <w:rFonts w:ascii="Arial" w:hAnsi="Arial"/>
          <w:bCs/>
          <w:color w:val="000000"/>
          <w:sz w:val="20"/>
          <w:szCs w:val="20"/>
          <w:u w:color="000000"/>
        </w:rPr>
        <w:t>, ne postulez pas.</w:t>
      </w:r>
    </w:p>
    <w:p w14:paraId="70EFED17" w14:textId="77777777" w:rsidR="003F5CE1" w:rsidRPr="00885B33" w:rsidRDefault="003F5CE1" w:rsidP="00B4013D">
      <w:pPr>
        <w:pStyle w:val="Heading2"/>
        <w:spacing w:before="0" w:after="0" w:line="240" w:lineRule="auto"/>
        <w:rPr>
          <w:rFonts w:cs="Arial"/>
          <w:sz w:val="20"/>
          <w:szCs w:val="20"/>
          <w:u w:color="000000"/>
        </w:rPr>
      </w:pPr>
    </w:p>
    <w:p w14:paraId="3F676D96" w14:textId="78E60ADA" w:rsidR="003F5CE1" w:rsidRPr="00B4013D" w:rsidRDefault="003F5CE1" w:rsidP="00B4013D">
      <w:pPr>
        <w:pStyle w:val="Heading2"/>
        <w:spacing w:before="0" w:after="0" w:line="240" w:lineRule="auto"/>
        <w:rPr>
          <w:rFonts w:cs="Arial"/>
          <w:color w:val="0070C0"/>
          <w:u w:color="000000"/>
        </w:rPr>
      </w:pPr>
      <w:bookmarkStart w:id="23" w:name="_Language_proficiency"/>
      <w:bookmarkEnd w:id="23"/>
      <w:r>
        <w:rPr>
          <w:bCs/>
          <w:color w:val="0070C0"/>
          <w:u w:color="000000"/>
        </w:rPr>
        <w:t>Exigences linguistiques</w:t>
      </w:r>
      <w:r w:rsidR="00FB057F">
        <w:rPr>
          <w:color w:val="0070C0"/>
          <w:u w:color="000000"/>
        </w:rPr>
        <w:t>/</w:t>
      </w:r>
      <w:r>
        <w:rPr>
          <w:color w:val="0070C0"/>
          <w:u w:color="000000"/>
        </w:rPr>
        <w:t>compétences</w:t>
      </w:r>
    </w:p>
    <w:p w14:paraId="7DE3F26C" w14:textId="77777777" w:rsidR="003F5CE1" w:rsidRPr="00885B33" w:rsidRDefault="003F5CE1" w:rsidP="00B4013D">
      <w:pPr>
        <w:spacing w:before="0" w:after="0" w:line="240" w:lineRule="auto"/>
        <w:rPr>
          <w:rFonts w:cs="Arial"/>
          <w:bCs/>
          <w:sz w:val="20"/>
          <w:szCs w:val="20"/>
          <w:u w:color="000000"/>
        </w:rPr>
      </w:pPr>
    </w:p>
    <w:p w14:paraId="6EF9D6CA" w14:textId="77777777" w:rsidR="006727F7" w:rsidRDefault="003F5CE1" w:rsidP="00304EE1">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lastRenderedPageBreak/>
        <w:t xml:space="preserve">Selon la </w:t>
      </w:r>
      <w:r>
        <w:rPr>
          <w:rFonts w:ascii="Arial" w:hAnsi="Arial"/>
          <w:bCs/>
          <w:i/>
          <w:iCs/>
          <w:color w:val="000000"/>
          <w:sz w:val="20"/>
          <w:szCs w:val="20"/>
          <w:u w:color="000000"/>
        </w:rPr>
        <w:t>Loi sur l’emploi dans la fonction publique</w:t>
      </w:r>
      <w:r>
        <w:rPr>
          <w:rFonts w:ascii="Arial" w:hAnsi="Arial"/>
          <w:bCs/>
          <w:color w:val="000000"/>
          <w:sz w:val="20"/>
          <w:szCs w:val="20"/>
          <w:u w:color="000000"/>
        </w:rPr>
        <w:t xml:space="preserve"> (LEFP), la maîtrise des langues officielles doit être incluse dans les qualifications essentielles et ne peut constituer un atout. </w:t>
      </w:r>
    </w:p>
    <w:p w14:paraId="2CD81EC2" w14:textId="744750F6" w:rsidR="003F5CE1" w:rsidRPr="00304EE1" w:rsidRDefault="003F5CE1" w:rsidP="00304EE1">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Il incombe aux gestionnaires de déterminer si un poste est unilingue ou bilingue, pour déterminer la connaissance des langues officielles requise et évaluer le niveau de maîtrise, sauf dans le cas de la seconde langue officielle d’un poste bilingue.</w:t>
      </w:r>
    </w:p>
    <w:p w14:paraId="6217260A" w14:textId="7C7400C6" w:rsidR="00EC2FF2" w:rsidRPr="00304EE1" w:rsidRDefault="00EC2FF2" w:rsidP="00304EE1">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Vous devez avoir le profil linguistique exig</w:t>
      </w:r>
      <w:r w:rsidR="00E47F41">
        <w:rPr>
          <w:rFonts w:ascii="Arial" w:hAnsi="Arial"/>
          <w:bCs/>
          <w:color w:val="000000"/>
          <w:sz w:val="20"/>
          <w:szCs w:val="20"/>
          <w:u w:color="000000"/>
        </w:rPr>
        <w:t>é</w:t>
      </w:r>
      <w:r>
        <w:rPr>
          <w:rFonts w:ascii="Arial" w:hAnsi="Arial"/>
          <w:bCs/>
          <w:color w:val="000000"/>
          <w:sz w:val="20"/>
          <w:szCs w:val="20"/>
          <w:u w:color="000000"/>
        </w:rPr>
        <w:t xml:space="preserve"> ou être prêt à être </w:t>
      </w:r>
      <w:r w:rsidR="00AF6187">
        <w:rPr>
          <w:rFonts w:ascii="Arial" w:hAnsi="Arial"/>
          <w:bCs/>
          <w:color w:val="000000"/>
          <w:sz w:val="20"/>
          <w:szCs w:val="20"/>
          <w:u w:color="000000"/>
        </w:rPr>
        <w:t>évalué</w:t>
      </w:r>
      <w:r>
        <w:rPr>
          <w:rFonts w:ascii="Arial" w:hAnsi="Arial"/>
          <w:bCs/>
          <w:color w:val="000000"/>
          <w:sz w:val="20"/>
          <w:szCs w:val="20"/>
          <w:u w:color="000000"/>
        </w:rPr>
        <w:t>.</w:t>
      </w:r>
    </w:p>
    <w:p w14:paraId="7A20C653" w14:textId="77777777" w:rsidR="003F5CE1" w:rsidRPr="00304EE1" w:rsidRDefault="003F5CE1" w:rsidP="00304EE1">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Dans le cas d’un poste unilingue, la personne doit être évaluée et satisfaire aux exigences en matière de connaissance de la langue du poste.</w:t>
      </w:r>
    </w:p>
    <w:p w14:paraId="566553CA" w14:textId="77777777" w:rsidR="003F5CE1" w:rsidRPr="00304EE1" w:rsidRDefault="003F5CE1" w:rsidP="00304EE1">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Dans le cas d’un poste bilingue, la personne doit être évaluée et satisfaire aux exigences en matière de connaissance des deux langues officielles du poste.</w:t>
      </w:r>
    </w:p>
    <w:p w14:paraId="084C4D1E" w14:textId="77777777" w:rsidR="003F5CE1" w:rsidRPr="00304EE1" w:rsidRDefault="003F5CE1" w:rsidP="00304EE1">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La personne choisit sa première et sa deuxième langue officielle.</w:t>
      </w:r>
    </w:p>
    <w:p w14:paraId="72373E7A" w14:textId="77777777" w:rsidR="003F5CE1" w:rsidRPr="00304EE1" w:rsidRDefault="003F5CE1" w:rsidP="00304EE1">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Le gestionnaire d’embauche évalue la première langue officielle de la personne.</w:t>
      </w:r>
    </w:p>
    <w:p w14:paraId="4C64D291" w14:textId="77777777" w:rsidR="003F5CE1" w:rsidRPr="00304EE1" w:rsidRDefault="003F5CE1" w:rsidP="00304EE1">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La seconde langue officielle d’un poste bilingue a un cadre unique.</w:t>
      </w:r>
    </w:p>
    <w:p w14:paraId="52EEF571" w14:textId="2FD4430D" w:rsidR="003F5CE1" w:rsidRPr="00304EE1" w:rsidRDefault="00067D9C" w:rsidP="00304EE1">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A77C50">
        <w:rPr>
          <w:rFonts w:ascii="Arial" w:hAnsi="Arial" w:cs="Arial"/>
          <w:sz w:val="20"/>
          <w:szCs w:val="20"/>
        </w:rPr>
        <w:t>Pour plus de renseignements, visitez le site</w:t>
      </w:r>
      <w:r>
        <w:t xml:space="preserve"> </w:t>
      </w:r>
      <w:hyperlink r:id="rId23" w:history="1">
        <w:r w:rsidR="00754E04">
          <w:rPr>
            <w:rStyle w:val="Hyperlink"/>
            <w:rFonts w:ascii="Arial" w:hAnsi="Arial"/>
            <w:sz w:val="20"/>
            <w:szCs w:val="20"/>
          </w:rPr>
          <w:t>Exigences linguistiques pour les candidats - Canada.ca</w:t>
        </w:r>
      </w:hyperlink>
      <w:r>
        <w:t>.</w:t>
      </w:r>
    </w:p>
    <w:p w14:paraId="344AD80D" w14:textId="77777777" w:rsidR="003F5CE1" w:rsidRPr="00885B33" w:rsidRDefault="003F5CE1" w:rsidP="00B4013D">
      <w:pPr>
        <w:pStyle w:val="Heading2"/>
        <w:spacing w:before="0" w:after="0" w:line="240" w:lineRule="auto"/>
        <w:rPr>
          <w:rFonts w:cs="Arial"/>
          <w:sz w:val="20"/>
          <w:szCs w:val="20"/>
          <w:u w:color="000000"/>
        </w:rPr>
      </w:pPr>
    </w:p>
    <w:p w14:paraId="364F490F" w14:textId="77777777" w:rsidR="003F5CE1" w:rsidRPr="00B4013D" w:rsidRDefault="003F5CE1" w:rsidP="00B4013D">
      <w:pPr>
        <w:pStyle w:val="Heading2"/>
        <w:spacing w:before="0" w:after="0" w:line="240" w:lineRule="auto"/>
        <w:rPr>
          <w:rFonts w:cs="Arial"/>
          <w:color w:val="0070C0"/>
          <w:u w:color="000000"/>
        </w:rPr>
      </w:pPr>
      <w:bookmarkStart w:id="24" w:name="_Education"/>
      <w:bookmarkEnd w:id="24"/>
      <w:r>
        <w:rPr>
          <w:color w:val="0070C0"/>
          <w:u w:color="000000"/>
        </w:rPr>
        <w:t>Études</w:t>
      </w:r>
    </w:p>
    <w:p w14:paraId="1AB2923A" w14:textId="77777777" w:rsidR="003F5CE1" w:rsidRPr="00885B33" w:rsidRDefault="003F5CE1" w:rsidP="00B4013D">
      <w:pPr>
        <w:spacing w:before="0" w:after="0" w:line="240" w:lineRule="auto"/>
        <w:rPr>
          <w:rFonts w:cs="Arial"/>
          <w:bCs/>
          <w:sz w:val="20"/>
          <w:szCs w:val="20"/>
          <w:u w:color="000000"/>
        </w:rPr>
      </w:pPr>
    </w:p>
    <w:p w14:paraId="4FA08360" w14:textId="3F0AC335" w:rsidR="003F5CE1" w:rsidRPr="00304EE1" w:rsidRDefault="00A77C50" w:rsidP="00304EE1">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Études s’entend de</w:t>
      </w:r>
      <w:r w:rsidR="003F5CE1">
        <w:rPr>
          <w:rFonts w:ascii="Arial" w:hAnsi="Arial"/>
          <w:bCs/>
          <w:color w:val="000000"/>
          <w:sz w:val="20"/>
          <w:szCs w:val="20"/>
          <w:u w:color="000000"/>
        </w:rPr>
        <w:t xml:space="preserve"> la formation scolaire, professionnelle ou technique reconnue par la délivrance d’un titre ou d’un autre document officiel par un établissement d’enseignement canadien reconnu ou par un titre ou autre document accepté par un établissement d’enseignement canadien reconnu.</w:t>
      </w:r>
    </w:p>
    <w:p w14:paraId="07BB3203" w14:textId="46889C83" w:rsidR="00021958" w:rsidRDefault="00021958" w:rsidP="00304EE1">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A77C50">
        <w:rPr>
          <w:rFonts w:ascii="Arial" w:hAnsi="Arial" w:cs="Arial"/>
          <w:sz w:val="20"/>
          <w:szCs w:val="20"/>
        </w:rPr>
        <w:t>Pour plus de renseignements sur l’équivalence de diplôme, visitez le site</w:t>
      </w:r>
      <w:r>
        <w:t xml:space="preserve"> </w:t>
      </w:r>
      <w:hyperlink r:id="rId24" w:history="1">
        <w:r w:rsidR="000F2274">
          <w:rPr>
            <w:rStyle w:val="Hyperlink"/>
            <w:rFonts w:ascii="Arial" w:hAnsi="Arial"/>
            <w:sz w:val="20"/>
            <w:szCs w:val="20"/>
          </w:rPr>
          <w:t>Validation des titres de compétences étrangers par rapport aux normes canadiennes - Canada.ca</w:t>
        </w:r>
      </w:hyperlink>
      <w:r>
        <w:rPr>
          <w:rFonts w:ascii="Arial" w:hAnsi="Arial"/>
          <w:bCs/>
          <w:color w:val="000000"/>
          <w:sz w:val="20"/>
          <w:szCs w:val="20"/>
          <w:u w:color="000000"/>
        </w:rPr>
        <w:t>.</w:t>
      </w:r>
    </w:p>
    <w:p w14:paraId="20D22E58" w14:textId="77777777" w:rsidR="00304EE1" w:rsidRPr="00304EE1" w:rsidRDefault="00304EE1" w:rsidP="00A00D07">
      <w:pPr>
        <w:pStyle w:val="ListParagraph"/>
        <w:pBdr>
          <w:top w:val="nil"/>
          <w:left w:val="nil"/>
          <w:bottom w:val="nil"/>
          <w:right w:val="nil"/>
          <w:between w:val="nil"/>
          <w:bar w:val="nil"/>
        </w:pBdr>
        <w:contextualSpacing w:val="0"/>
        <w:rPr>
          <w:rFonts w:ascii="Arial" w:hAnsi="Arial" w:cs="Arial"/>
          <w:bCs/>
          <w:color w:val="000000"/>
          <w:sz w:val="20"/>
          <w:szCs w:val="20"/>
          <w:u w:color="000000"/>
        </w:rPr>
      </w:pPr>
    </w:p>
    <w:p w14:paraId="4353B266" w14:textId="77777777" w:rsidR="003F5CE1" w:rsidRPr="00B4013D" w:rsidRDefault="003F5CE1" w:rsidP="00B4013D">
      <w:pPr>
        <w:pStyle w:val="Heading2"/>
        <w:spacing w:before="0" w:after="0" w:line="240" w:lineRule="auto"/>
        <w:rPr>
          <w:rFonts w:cs="Arial"/>
          <w:color w:val="0070C0"/>
          <w:u w:color="000000"/>
        </w:rPr>
      </w:pPr>
      <w:r>
        <w:rPr>
          <w:color w:val="0070C0"/>
          <w:u w:color="000000"/>
        </w:rPr>
        <w:t>Attestation professionnelle</w:t>
      </w:r>
    </w:p>
    <w:p w14:paraId="7CEFDCB3" w14:textId="77777777" w:rsidR="003F5CE1" w:rsidRPr="00885B33" w:rsidRDefault="003F5CE1" w:rsidP="00B4013D">
      <w:pPr>
        <w:spacing w:before="0" w:after="0" w:line="240" w:lineRule="auto"/>
        <w:rPr>
          <w:rFonts w:cs="Arial"/>
          <w:bCs/>
          <w:sz w:val="20"/>
          <w:szCs w:val="20"/>
          <w:u w:color="000000"/>
        </w:rPr>
      </w:pPr>
    </w:p>
    <w:p w14:paraId="18F2C394" w14:textId="77777777" w:rsidR="003F5CE1" w:rsidRPr="00A00D07" w:rsidRDefault="003F5CE1" w:rsidP="00A00D07">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La possession ou le droit à la possession de titres de compétence tels qu’une licence, un certificat, un agrément, une lettre, ou d’autres documents constituant une preuve acceptable des compétences professionnelles.</w:t>
      </w:r>
    </w:p>
    <w:p w14:paraId="3445C4AE" w14:textId="5D2CA1A2" w:rsidR="003F5CE1" w:rsidRPr="00A00D07" w:rsidRDefault="003F5CE1" w:rsidP="00293624">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Exemples</w:t>
      </w:r>
      <w:r w:rsidR="00E47F41">
        <w:rPr>
          <w:rFonts w:ascii="Arial" w:hAnsi="Arial"/>
          <w:bCs/>
          <w:color w:val="000000"/>
          <w:sz w:val="20"/>
          <w:szCs w:val="20"/>
          <w:u w:color="000000"/>
        </w:rPr>
        <w:t> </w:t>
      </w:r>
      <w:r>
        <w:rPr>
          <w:rFonts w:ascii="Arial" w:hAnsi="Arial"/>
          <w:bCs/>
          <w:color w:val="000000"/>
          <w:sz w:val="20"/>
          <w:szCs w:val="20"/>
          <w:u w:color="000000"/>
        </w:rPr>
        <w:t>: comptable professionnel agréé (CPA), ingénieur, membre du barreau, infirmière autorisée, certificat de compétence en navigation de Transports Canada ou de la Garde côtière canadienne (GCC), etc.</w:t>
      </w:r>
    </w:p>
    <w:p w14:paraId="73971EB9" w14:textId="77777777" w:rsidR="003F5CE1" w:rsidRPr="00885B33" w:rsidRDefault="003F5CE1" w:rsidP="00B4013D">
      <w:pPr>
        <w:spacing w:before="0" w:after="0" w:line="240" w:lineRule="auto"/>
        <w:rPr>
          <w:rFonts w:cs="Arial"/>
          <w:bCs/>
          <w:color w:val="000000"/>
          <w:sz w:val="20"/>
          <w:szCs w:val="20"/>
          <w:u w:val="single" w:color="000000"/>
        </w:rPr>
      </w:pPr>
    </w:p>
    <w:p w14:paraId="0782A568" w14:textId="77777777" w:rsidR="003F5CE1" w:rsidRPr="00B4013D" w:rsidRDefault="003F5CE1" w:rsidP="00B4013D">
      <w:pPr>
        <w:pStyle w:val="Heading2"/>
        <w:spacing w:before="0" w:after="0" w:line="240" w:lineRule="auto"/>
        <w:rPr>
          <w:rFonts w:cs="Arial"/>
          <w:color w:val="0070C0"/>
          <w:u w:color="000000"/>
        </w:rPr>
      </w:pPr>
      <w:bookmarkStart w:id="25" w:name="_Experience"/>
      <w:bookmarkEnd w:id="25"/>
      <w:r>
        <w:rPr>
          <w:color w:val="0070C0"/>
          <w:u w:color="000000"/>
        </w:rPr>
        <w:t>Expérience</w:t>
      </w:r>
    </w:p>
    <w:p w14:paraId="3A10468C" w14:textId="77777777" w:rsidR="003F5CE1" w:rsidRPr="00885B33" w:rsidRDefault="003F5CE1" w:rsidP="00B4013D">
      <w:pPr>
        <w:spacing w:before="0" w:after="0" w:line="240" w:lineRule="auto"/>
        <w:rPr>
          <w:rFonts w:cs="Arial"/>
          <w:bCs/>
          <w:sz w:val="20"/>
          <w:szCs w:val="20"/>
          <w:u w:color="000000"/>
        </w:rPr>
      </w:pPr>
    </w:p>
    <w:p w14:paraId="1D6F3271" w14:textId="0548BDB4" w:rsidR="003F5CE1" w:rsidRPr="00A00D07" w:rsidRDefault="003F5CE1" w:rsidP="00A00D07">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L’expérience comprend les emplois précédents ou les compétences professionnelles qu’une personne a acquises en travaillant ou en faisant du bénévolat. L’expérience de travail recherchée est fondée sur les besoins immédiats et futurs du poste ainsi que sur les compétences dont la personne nommée a besoin pour accomplir le travail et s’acquitter de ses fonctions.</w:t>
      </w:r>
    </w:p>
    <w:p w14:paraId="3CE0BBDE" w14:textId="77777777" w:rsidR="00293624" w:rsidRPr="00293624" w:rsidRDefault="002951DE" w:rsidP="00A00D07">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color w:val="000000"/>
          <w:sz w:val="20"/>
          <w:szCs w:val="20"/>
          <w:u w:color="000000"/>
        </w:rPr>
        <w:t>Portez une attention particulière aux termes définis comme :</w:t>
      </w:r>
    </w:p>
    <w:p w14:paraId="4F6F26F7" w14:textId="29131E46" w:rsidR="00293624" w:rsidRPr="00855C3D" w:rsidRDefault="00293624" w:rsidP="00855C3D">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color w:val="000000"/>
          <w:sz w:val="20"/>
          <w:szCs w:val="20"/>
          <w:u w:color="000000"/>
        </w:rPr>
        <w:t>Récente : habituellement défini dans l’</w:t>
      </w:r>
      <w:r w:rsidR="0043747F">
        <w:rPr>
          <w:rFonts w:ascii="Arial" w:hAnsi="Arial"/>
          <w:color w:val="000000"/>
          <w:sz w:val="20"/>
          <w:szCs w:val="20"/>
          <w:u w:color="000000"/>
        </w:rPr>
        <w:t>Énoncé</w:t>
      </w:r>
      <w:r>
        <w:rPr>
          <w:rFonts w:ascii="Arial" w:hAnsi="Arial"/>
          <w:color w:val="000000"/>
          <w:sz w:val="20"/>
          <w:szCs w:val="20"/>
          <w:u w:color="000000"/>
        </w:rPr>
        <w:t xml:space="preserve"> des critères de mérite</w:t>
      </w:r>
    </w:p>
    <w:p w14:paraId="67DEE3B4" w14:textId="0F3D0EA7" w:rsidR="00293624" w:rsidRPr="00855C3D" w:rsidRDefault="00293624" w:rsidP="00855C3D">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color w:val="000000"/>
          <w:sz w:val="20"/>
          <w:szCs w:val="20"/>
          <w:u w:color="000000"/>
        </w:rPr>
        <w:t>Importante : habituellement défini dans l’</w:t>
      </w:r>
      <w:r w:rsidR="0043747F">
        <w:rPr>
          <w:rFonts w:ascii="Arial" w:hAnsi="Arial"/>
          <w:color w:val="000000"/>
          <w:sz w:val="20"/>
          <w:szCs w:val="20"/>
          <w:u w:color="000000"/>
        </w:rPr>
        <w:t>Énoncé</w:t>
      </w:r>
      <w:r>
        <w:rPr>
          <w:rFonts w:ascii="Arial" w:hAnsi="Arial"/>
          <w:color w:val="000000"/>
          <w:sz w:val="20"/>
          <w:szCs w:val="20"/>
          <w:u w:color="000000"/>
        </w:rPr>
        <w:t xml:space="preserve"> des critères de mérite</w:t>
      </w:r>
    </w:p>
    <w:p w14:paraId="7F5ED2E3" w14:textId="10608DD2" w:rsidR="00A13FE0" w:rsidRPr="00855C3D" w:rsidRDefault="00293624" w:rsidP="00855C3D">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color w:val="000000"/>
          <w:sz w:val="20"/>
          <w:szCs w:val="20"/>
          <w:u w:color="000000"/>
        </w:rPr>
        <w:t>Haute direction/cadres supérieurs/etc. : habituellement définis dans l’</w:t>
      </w:r>
      <w:r w:rsidR="0043747F">
        <w:rPr>
          <w:rFonts w:ascii="Arial" w:hAnsi="Arial"/>
          <w:color w:val="000000"/>
          <w:sz w:val="20"/>
          <w:szCs w:val="20"/>
          <w:u w:color="000000"/>
        </w:rPr>
        <w:t>Énoncé</w:t>
      </w:r>
      <w:r>
        <w:rPr>
          <w:rFonts w:ascii="Arial" w:hAnsi="Arial"/>
          <w:color w:val="000000"/>
          <w:sz w:val="20"/>
          <w:szCs w:val="20"/>
          <w:u w:color="000000"/>
        </w:rPr>
        <w:t xml:space="preserve"> des critères de mérite</w:t>
      </w:r>
    </w:p>
    <w:p w14:paraId="70E6E49B" w14:textId="0D6061E9" w:rsidR="00A00D07" w:rsidRPr="00A00D07" w:rsidRDefault="002951DE" w:rsidP="00855C3D">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color w:val="000000"/>
          <w:sz w:val="20"/>
          <w:szCs w:val="20"/>
          <w:u w:color="000000"/>
        </w:rPr>
        <w:t>ET = doit répondre à tous les critères</w:t>
      </w:r>
    </w:p>
    <w:p w14:paraId="1B0DCCEB" w14:textId="62258453" w:rsidR="00A00D07" w:rsidRPr="00A00D07" w:rsidRDefault="002951DE" w:rsidP="00855C3D">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color w:val="000000"/>
          <w:sz w:val="20"/>
          <w:szCs w:val="20"/>
          <w:u w:color="000000"/>
        </w:rPr>
        <w:t xml:space="preserve">OU = doit </w:t>
      </w:r>
      <w:r w:rsidR="00CD4401">
        <w:rPr>
          <w:rFonts w:ascii="Arial" w:hAnsi="Arial"/>
          <w:color w:val="000000"/>
          <w:sz w:val="20"/>
          <w:szCs w:val="20"/>
          <w:u w:color="000000"/>
        </w:rPr>
        <w:t xml:space="preserve">répondre à </w:t>
      </w:r>
      <w:r>
        <w:rPr>
          <w:rFonts w:ascii="Arial" w:hAnsi="Arial"/>
          <w:color w:val="000000"/>
          <w:sz w:val="20"/>
          <w:szCs w:val="20"/>
          <w:u w:color="000000"/>
        </w:rPr>
        <w:t>un ou plus</w:t>
      </w:r>
    </w:p>
    <w:p w14:paraId="4DEEDAC3" w14:textId="79114149" w:rsidR="003F5CE1" w:rsidRPr="00A00D07" w:rsidRDefault="00855C3D" w:rsidP="00A00D07">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Répondez à toutes les questions de présélection.</w:t>
      </w:r>
    </w:p>
    <w:p w14:paraId="71255583" w14:textId="77777777" w:rsidR="00A13FE0" w:rsidRPr="00E47F41" w:rsidRDefault="00A13FE0" w:rsidP="00B4013D">
      <w:pPr>
        <w:pStyle w:val="Label"/>
        <w:tabs>
          <w:tab w:val="left" w:pos="1440"/>
          <w:tab w:val="left" w:pos="2880"/>
        </w:tabs>
        <w:ind w:left="720"/>
        <w:rPr>
          <w:rFonts w:ascii="Arial" w:eastAsia="Arial" w:hAnsi="Arial" w:cs="Arial"/>
          <w:sz w:val="20"/>
          <w:szCs w:val="20"/>
          <w:lang w:val="fr-CA"/>
        </w:rPr>
      </w:pPr>
    </w:p>
    <w:p w14:paraId="5F4B5024" w14:textId="77777777" w:rsidR="003F5CE1" w:rsidRPr="00B4013D" w:rsidRDefault="003F5CE1" w:rsidP="00B4013D">
      <w:pPr>
        <w:pStyle w:val="Heading2"/>
        <w:spacing w:before="0" w:after="0" w:line="240" w:lineRule="auto"/>
        <w:rPr>
          <w:rFonts w:cs="Arial"/>
          <w:color w:val="0070C0"/>
          <w:u w:color="000000"/>
        </w:rPr>
      </w:pPr>
      <w:bookmarkStart w:id="26" w:name="_Knowledge"/>
      <w:bookmarkEnd w:id="26"/>
      <w:r>
        <w:rPr>
          <w:color w:val="0070C0"/>
          <w:u w:color="000000"/>
        </w:rPr>
        <w:t>Connaissances</w:t>
      </w:r>
    </w:p>
    <w:p w14:paraId="674E6518" w14:textId="77777777" w:rsidR="003F5CE1" w:rsidRPr="00885B33" w:rsidRDefault="003F5CE1" w:rsidP="00B4013D">
      <w:pPr>
        <w:spacing w:before="0" w:after="0" w:line="240" w:lineRule="auto"/>
        <w:rPr>
          <w:rFonts w:cs="Arial"/>
          <w:bCs/>
          <w:sz w:val="20"/>
          <w:szCs w:val="20"/>
          <w:u w:color="000000"/>
        </w:rPr>
      </w:pPr>
    </w:p>
    <w:p w14:paraId="458938C3" w14:textId="77777777" w:rsidR="003F5CE1" w:rsidRPr="00885B33" w:rsidRDefault="003F5CE1" w:rsidP="00A00D07">
      <w:pPr>
        <w:pStyle w:val="ListParagraph"/>
        <w:numPr>
          <w:ilvl w:val="0"/>
          <w:numId w:val="8"/>
        </w:numPr>
        <w:pBdr>
          <w:top w:val="nil"/>
          <w:left w:val="nil"/>
          <w:bottom w:val="nil"/>
          <w:right w:val="nil"/>
          <w:between w:val="nil"/>
          <w:bar w:val="nil"/>
        </w:pBdr>
        <w:contextualSpacing w:val="0"/>
        <w:rPr>
          <w:rFonts w:ascii="Arial" w:hAnsi="Arial" w:cs="Arial"/>
          <w:bCs/>
          <w:sz w:val="20"/>
          <w:szCs w:val="20"/>
        </w:rPr>
      </w:pPr>
      <w:r>
        <w:rPr>
          <w:rFonts w:ascii="Arial" w:hAnsi="Arial"/>
          <w:bCs/>
          <w:color w:val="000000"/>
          <w:sz w:val="20"/>
          <w:szCs w:val="20"/>
          <w:u w:color="000000"/>
        </w:rPr>
        <w:t>Il s’agit de l’information que la personne doit connaître pour faire son travail.</w:t>
      </w:r>
    </w:p>
    <w:p w14:paraId="3C537206" w14:textId="77777777" w:rsidR="003F5CE1" w:rsidRPr="00885B33" w:rsidRDefault="003F5CE1" w:rsidP="00B4013D">
      <w:pPr>
        <w:spacing w:before="0" w:after="0" w:line="240" w:lineRule="auto"/>
        <w:rPr>
          <w:rFonts w:cs="Arial"/>
          <w:bCs/>
          <w:sz w:val="20"/>
          <w:szCs w:val="20"/>
          <w:u w:val="single"/>
        </w:rPr>
      </w:pPr>
    </w:p>
    <w:p w14:paraId="684A1A35" w14:textId="77777777" w:rsidR="003F5CE1" w:rsidRPr="00B4013D" w:rsidRDefault="003F5CE1" w:rsidP="00B4013D">
      <w:pPr>
        <w:pStyle w:val="Heading2"/>
        <w:spacing w:before="0" w:after="0" w:line="240" w:lineRule="auto"/>
        <w:rPr>
          <w:rFonts w:cs="Arial"/>
          <w:color w:val="0070C0"/>
          <w:u w:color="000000"/>
        </w:rPr>
      </w:pPr>
      <w:bookmarkStart w:id="27" w:name="_Ability"/>
      <w:bookmarkEnd w:id="27"/>
      <w:r>
        <w:rPr>
          <w:color w:val="0070C0"/>
          <w:u w:color="000000"/>
        </w:rPr>
        <w:lastRenderedPageBreak/>
        <w:t>Capacités</w:t>
      </w:r>
    </w:p>
    <w:p w14:paraId="7DDC4EC6" w14:textId="77777777" w:rsidR="003F5CE1" w:rsidRPr="00885B33" w:rsidRDefault="003F5CE1" w:rsidP="00B4013D">
      <w:pPr>
        <w:spacing w:before="0" w:after="0" w:line="240" w:lineRule="auto"/>
        <w:rPr>
          <w:rFonts w:cs="Arial"/>
          <w:bCs/>
          <w:sz w:val="20"/>
          <w:szCs w:val="20"/>
          <w:u w:color="000000"/>
        </w:rPr>
      </w:pPr>
    </w:p>
    <w:p w14:paraId="07C6F4E0" w14:textId="350ED82E" w:rsidR="001C45FA" w:rsidRPr="00A00D07" w:rsidRDefault="00524FB3" w:rsidP="00A00D07">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La capacité désigne un talent naturel ou une compétence acquise qui permet à une personne d’accomplir avec succès un travail ou une tâche particulière maintenant ou à l’avenir. Elle n’est pas nécessairement liée à l’expérience. En voici des exemples</w:t>
      </w:r>
      <w:r w:rsidR="00E47F41">
        <w:rPr>
          <w:rFonts w:ascii="Arial" w:hAnsi="Arial"/>
          <w:bCs/>
          <w:color w:val="000000"/>
          <w:sz w:val="20"/>
          <w:szCs w:val="20"/>
          <w:u w:color="000000"/>
        </w:rPr>
        <w:t> </w:t>
      </w:r>
      <w:r>
        <w:rPr>
          <w:rFonts w:ascii="Arial" w:hAnsi="Arial"/>
          <w:bCs/>
          <w:color w:val="000000"/>
          <w:sz w:val="20"/>
          <w:szCs w:val="20"/>
          <w:u w:color="000000"/>
        </w:rPr>
        <w:t>:</w:t>
      </w:r>
    </w:p>
    <w:p w14:paraId="76ACDB10" w14:textId="77777777" w:rsidR="001C45FA" w:rsidRPr="00A00D07" w:rsidRDefault="00524FB3" w:rsidP="00A00D07">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Capacité de travailler sous pression.</w:t>
      </w:r>
    </w:p>
    <w:p w14:paraId="605CDCA9" w14:textId="77777777" w:rsidR="001C45FA" w:rsidRPr="00A00D07" w:rsidRDefault="00524FB3" w:rsidP="00A00D07">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Capacité de communiquer efficacement de vive voix.</w:t>
      </w:r>
    </w:p>
    <w:p w14:paraId="658A364E" w14:textId="77777777" w:rsidR="001C45FA" w:rsidRPr="00A00D07" w:rsidRDefault="00524FB3" w:rsidP="00A00D07">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Capacité d’établir les priorités d’un projet et de respecter les échéances</w:t>
      </w:r>
    </w:p>
    <w:p w14:paraId="0252324B" w14:textId="77777777" w:rsidR="003F5CE1" w:rsidRPr="00B4013D" w:rsidRDefault="003F5CE1" w:rsidP="00B4013D">
      <w:pPr>
        <w:pStyle w:val="Heading2"/>
        <w:spacing w:before="0" w:after="0" w:line="240" w:lineRule="auto"/>
        <w:rPr>
          <w:rFonts w:cs="Arial"/>
          <w:color w:val="0070C0"/>
          <w:u w:color="000000"/>
        </w:rPr>
      </w:pPr>
    </w:p>
    <w:p w14:paraId="26602690" w14:textId="77777777" w:rsidR="003F5CE1" w:rsidRPr="00B4013D" w:rsidRDefault="003F5CE1" w:rsidP="00B4013D">
      <w:pPr>
        <w:pStyle w:val="Heading2"/>
        <w:spacing w:before="0" w:after="0" w:line="240" w:lineRule="auto"/>
        <w:rPr>
          <w:rFonts w:cs="Arial"/>
          <w:color w:val="0070C0"/>
          <w:u w:color="000000"/>
        </w:rPr>
      </w:pPr>
      <w:bookmarkStart w:id="28" w:name="_Competencies"/>
      <w:bookmarkEnd w:id="28"/>
      <w:r>
        <w:rPr>
          <w:color w:val="0070C0"/>
          <w:u w:color="000000"/>
        </w:rPr>
        <w:t>Compétences</w:t>
      </w:r>
    </w:p>
    <w:p w14:paraId="51B42872" w14:textId="77777777" w:rsidR="003F5CE1" w:rsidRPr="00885B33" w:rsidRDefault="003F5CE1" w:rsidP="00B4013D">
      <w:pPr>
        <w:spacing w:before="0" w:after="0" w:line="240" w:lineRule="auto"/>
        <w:rPr>
          <w:rFonts w:cs="Arial"/>
          <w:bCs/>
          <w:sz w:val="20"/>
          <w:szCs w:val="20"/>
          <w:u w:color="000000"/>
        </w:rPr>
      </w:pPr>
    </w:p>
    <w:p w14:paraId="07808EDC" w14:textId="14EAD424" w:rsidR="003F5CE1" w:rsidRPr="00A00D07" w:rsidRDefault="003F5CE1" w:rsidP="00A00D07">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Les compétences sont généralement utilisées pour exprimer les «</w:t>
      </w:r>
      <w:r w:rsidR="001C45FA">
        <w:rPr>
          <w:rFonts w:ascii="Arial" w:hAnsi="Arial"/>
          <w:bCs/>
          <w:color w:val="000000"/>
          <w:sz w:val="20"/>
          <w:szCs w:val="20"/>
          <w:u w:color="000000"/>
        </w:rPr>
        <w:t> </w:t>
      </w:r>
      <w:r>
        <w:rPr>
          <w:rFonts w:ascii="Arial" w:hAnsi="Arial"/>
          <w:bCs/>
          <w:color w:val="000000"/>
          <w:sz w:val="20"/>
          <w:szCs w:val="20"/>
          <w:u w:color="000000"/>
        </w:rPr>
        <w:t>caractéristiques d’une personne liées aux comportements ou au rendement au travail</w:t>
      </w:r>
      <w:r w:rsidR="001C45FA">
        <w:rPr>
          <w:rFonts w:ascii="Arial" w:hAnsi="Arial"/>
          <w:bCs/>
          <w:color w:val="000000"/>
          <w:sz w:val="20"/>
          <w:szCs w:val="20"/>
          <w:u w:color="000000"/>
        </w:rPr>
        <w:t> </w:t>
      </w:r>
      <w:r>
        <w:rPr>
          <w:rFonts w:ascii="Arial" w:hAnsi="Arial"/>
          <w:bCs/>
          <w:color w:val="000000"/>
          <w:sz w:val="20"/>
          <w:szCs w:val="20"/>
          <w:u w:color="000000"/>
        </w:rPr>
        <w:t xml:space="preserve">» qui sont requises maintenant ou à l’avenir. </w:t>
      </w:r>
    </w:p>
    <w:p w14:paraId="69F5418C" w14:textId="07F9FE0E" w:rsidR="003F5CE1" w:rsidRPr="00A00D07" w:rsidRDefault="003F5CE1" w:rsidP="00A00D07">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A77C50">
        <w:rPr>
          <w:rFonts w:ascii="Arial" w:hAnsi="Arial" w:cs="Arial"/>
          <w:sz w:val="20"/>
          <w:szCs w:val="20"/>
        </w:rPr>
        <w:t>Compétences de base</w:t>
      </w:r>
      <w:r w:rsidR="00E47F41" w:rsidRPr="00A77C50">
        <w:rPr>
          <w:rFonts w:ascii="Arial" w:hAnsi="Arial" w:cs="Arial"/>
          <w:sz w:val="20"/>
          <w:szCs w:val="20"/>
        </w:rPr>
        <w:t> </w:t>
      </w:r>
      <w:r w:rsidRPr="00A77C50">
        <w:rPr>
          <w:rFonts w:ascii="Arial" w:hAnsi="Arial" w:cs="Arial"/>
          <w:sz w:val="20"/>
          <w:szCs w:val="20"/>
        </w:rPr>
        <w:t xml:space="preserve">: </w:t>
      </w:r>
      <w:r w:rsidR="00CD4401" w:rsidRPr="00A77C50">
        <w:rPr>
          <w:rFonts w:ascii="Arial" w:hAnsi="Arial" w:cs="Arial"/>
          <w:sz w:val="20"/>
          <w:szCs w:val="20"/>
        </w:rPr>
        <w:t>a</w:t>
      </w:r>
      <w:r w:rsidRPr="00A77C50">
        <w:rPr>
          <w:rFonts w:ascii="Arial" w:hAnsi="Arial" w:cs="Arial"/>
          <w:sz w:val="20"/>
          <w:szCs w:val="20"/>
        </w:rPr>
        <w:t>ux fins de la gestion du rendement, les employés de la fonction publique sont évalués en fonction des quatre</w:t>
      </w:r>
      <w:r>
        <w:t xml:space="preserve"> </w:t>
      </w:r>
      <w:hyperlink r:id="rId25" w:history="1">
        <w:r>
          <w:rPr>
            <w:rStyle w:val="Hyperlink"/>
            <w:rFonts w:ascii="Arial" w:hAnsi="Arial"/>
            <w:sz w:val="20"/>
            <w:szCs w:val="20"/>
          </w:rPr>
          <w:t xml:space="preserve">compétences </w:t>
        </w:r>
        <w:r w:rsidR="00A77C50">
          <w:rPr>
            <w:rStyle w:val="Hyperlink"/>
            <w:rFonts w:ascii="Arial" w:hAnsi="Arial"/>
            <w:sz w:val="20"/>
            <w:szCs w:val="20"/>
          </w:rPr>
          <w:t>essentielles</w:t>
        </w:r>
      </w:hyperlink>
      <w:r>
        <w:t xml:space="preserve"> </w:t>
      </w:r>
      <w:r w:rsidRPr="00A77C50">
        <w:rPr>
          <w:rFonts w:ascii="Arial" w:hAnsi="Arial" w:cs="Arial"/>
          <w:sz w:val="20"/>
          <w:szCs w:val="20"/>
        </w:rPr>
        <w:t>suivantes</w:t>
      </w:r>
      <w:r w:rsidR="00E47F41" w:rsidRPr="00A77C50">
        <w:rPr>
          <w:rFonts w:ascii="Arial" w:hAnsi="Arial" w:cs="Arial"/>
          <w:sz w:val="20"/>
          <w:szCs w:val="20"/>
        </w:rPr>
        <w:t> </w:t>
      </w:r>
      <w:r w:rsidRPr="00A77C50">
        <w:rPr>
          <w:rFonts w:ascii="Arial" w:hAnsi="Arial" w:cs="Arial"/>
          <w:sz w:val="20"/>
          <w:szCs w:val="20"/>
        </w:rPr>
        <w:t>:</w:t>
      </w:r>
    </w:p>
    <w:p w14:paraId="00E07779" w14:textId="77777777" w:rsidR="001C45FA" w:rsidRPr="00A00D07" w:rsidRDefault="00524FB3" w:rsidP="00A00D07">
      <w:pPr>
        <w:pStyle w:val="ListParagraph"/>
        <w:numPr>
          <w:ilvl w:val="2"/>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Faire preuve d’intégrité et de respect;</w:t>
      </w:r>
    </w:p>
    <w:p w14:paraId="3E5407BE" w14:textId="47A32893" w:rsidR="001C45FA" w:rsidRPr="00A00D07" w:rsidRDefault="00A77C50" w:rsidP="00A00D07">
      <w:pPr>
        <w:pStyle w:val="ListParagraph"/>
        <w:numPr>
          <w:ilvl w:val="2"/>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R</w:t>
      </w:r>
      <w:r w:rsidR="00524FB3">
        <w:rPr>
          <w:rFonts w:ascii="Arial" w:hAnsi="Arial"/>
          <w:bCs/>
          <w:color w:val="000000"/>
          <w:sz w:val="20"/>
          <w:szCs w:val="20"/>
          <w:u w:color="000000"/>
        </w:rPr>
        <w:t>éflexion approfondie;</w:t>
      </w:r>
    </w:p>
    <w:p w14:paraId="38B9D300" w14:textId="77777777" w:rsidR="001C45FA" w:rsidRPr="00A00D07" w:rsidRDefault="00524FB3" w:rsidP="00A00D07">
      <w:pPr>
        <w:pStyle w:val="ListParagraph"/>
        <w:numPr>
          <w:ilvl w:val="2"/>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Travailler efficacement avec les autres;</w:t>
      </w:r>
    </w:p>
    <w:p w14:paraId="4BE0772C" w14:textId="2495582B" w:rsidR="001C45FA" w:rsidRPr="00A00D07" w:rsidRDefault="00A77C50" w:rsidP="00A00D07">
      <w:pPr>
        <w:pStyle w:val="ListParagraph"/>
        <w:numPr>
          <w:ilvl w:val="2"/>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Faire preuve d</w:t>
      </w:r>
      <w:r w:rsidR="00524FB3">
        <w:rPr>
          <w:rFonts w:ascii="Arial" w:hAnsi="Arial"/>
          <w:bCs/>
          <w:color w:val="000000"/>
          <w:sz w:val="20"/>
          <w:szCs w:val="20"/>
          <w:u w:color="000000"/>
        </w:rPr>
        <w:t xml:space="preserve">’initiative et </w:t>
      </w:r>
      <w:r>
        <w:rPr>
          <w:rFonts w:ascii="Arial" w:hAnsi="Arial"/>
          <w:bCs/>
          <w:color w:val="000000"/>
          <w:sz w:val="20"/>
          <w:szCs w:val="20"/>
          <w:u w:color="000000"/>
        </w:rPr>
        <w:t>être orienté vers</w:t>
      </w:r>
      <w:r w:rsidR="00524FB3">
        <w:rPr>
          <w:rFonts w:ascii="Arial" w:hAnsi="Arial"/>
          <w:bCs/>
          <w:color w:val="000000"/>
          <w:sz w:val="20"/>
          <w:szCs w:val="20"/>
          <w:u w:color="000000"/>
        </w:rPr>
        <w:t xml:space="preserve"> l’action.</w:t>
      </w:r>
    </w:p>
    <w:p w14:paraId="7D48BA75" w14:textId="4E5433E4" w:rsidR="003F5CE1" w:rsidRPr="00A00D07" w:rsidRDefault="003F5CE1" w:rsidP="00A00D07">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Les compétences fonctionnelles s’appliquent aux employés qui font un type de travail précis, par exemple les agents du service à la clientèle, les spécialistes financiers, les analystes de programmes et les professionnels des ressources humaines.</w:t>
      </w:r>
    </w:p>
    <w:p w14:paraId="6A2614C9" w14:textId="1A4DF670" w:rsidR="003F5CE1" w:rsidRPr="00A00D07" w:rsidRDefault="003F5CE1" w:rsidP="00A00D07">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 xml:space="preserve">Les compétences techniques </w:t>
      </w:r>
      <w:r w:rsidR="009D00B4">
        <w:rPr>
          <w:rFonts w:ascii="Arial" w:hAnsi="Arial"/>
          <w:bCs/>
          <w:color w:val="000000"/>
          <w:sz w:val="20"/>
          <w:szCs w:val="20"/>
          <w:u w:color="000000"/>
        </w:rPr>
        <w:t>sont propres à un travail particulier.</w:t>
      </w:r>
    </w:p>
    <w:p w14:paraId="51F84DA4" w14:textId="682DD5B5" w:rsidR="003F5CE1" w:rsidRPr="00A00D07" w:rsidRDefault="003F5CE1" w:rsidP="00A00D07">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 xml:space="preserve">Le profil des compétences clés en leadership sert de base à la sélection (p. ex. qualifications essentielles), à l’apprentissage et au perfectionnement ainsi qu’à la gestion du rendement et des talents des cadres supérieurs et d’autres hauts fonctionnaires. </w:t>
      </w:r>
      <w:r w:rsidRPr="009D00B4">
        <w:rPr>
          <w:rFonts w:ascii="Arial" w:hAnsi="Arial" w:cs="Arial"/>
          <w:sz w:val="20"/>
          <w:szCs w:val="20"/>
        </w:rPr>
        <w:t>Vous trouverez des</w:t>
      </w:r>
      <w:r>
        <w:t xml:space="preserve"> </w:t>
      </w:r>
      <w:hyperlink r:id="rId26" w:history="1">
        <w:r w:rsidR="009E162D">
          <w:rPr>
            <w:rStyle w:val="Hyperlink"/>
            <w:rFonts w:ascii="Arial" w:hAnsi="Arial"/>
            <w:sz w:val="20"/>
            <w:szCs w:val="20"/>
          </w:rPr>
          <w:t>renseignements sur le profil des compétences clés en leadership</w:t>
        </w:r>
      </w:hyperlink>
      <w:r w:rsidR="009E162D">
        <w:rPr>
          <w:rFonts w:ascii="Arial" w:hAnsi="Arial" w:cs="Arial"/>
          <w:sz w:val="20"/>
          <w:szCs w:val="20"/>
        </w:rPr>
        <w:t xml:space="preserve"> i</w:t>
      </w:r>
      <w:r w:rsidRPr="009D00B4">
        <w:rPr>
          <w:rFonts w:ascii="Arial" w:hAnsi="Arial" w:cs="Arial"/>
          <w:sz w:val="20"/>
          <w:szCs w:val="20"/>
        </w:rPr>
        <w:t>ci.</w:t>
      </w:r>
    </w:p>
    <w:p w14:paraId="3DC778A0" w14:textId="77777777" w:rsidR="003F5CE1" w:rsidRPr="00885B33" w:rsidRDefault="003F5CE1" w:rsidP="00B4013D">
      <w:pPr>
        <w:pBdr>
          <w:top w:val="nil"/>
          <w:left w:val="nil"/>
          <w:bottom w:val="nil"/>
          <w:right w:val="nil"/>
          <w:between w:val="nil"/>
          <w:bar w:val="nil"/>
        </w:pBdr>
        <w:spacing w:before="0" w:after="0" w:line="240" w:lineRule="auto"/>
        <w:rPr>
          <w:rFonts w:cs="Arial"/>
          <w:sz w:val="20"/>
          <w:szCs w:val="20"/>
        </w:rPr>
      </w:pPr>
    </w:p>
    <w:p w14:paraId="286B691E" w14:textId="77777777" w:rsidR="003F5CE1" w:rsidRPr="00B4013D" w:rsidRDefault="003F5CE1" w:rsidP="00B4013D">
      <w:pPr>
        <w:pStyle w:val="Heading2"/>
        <w:spacing w:before="0" w:after="0" w:line="240" w:lineRule="auto"/>
        <w:rPr>
          <w:rFonts w:cs="Arial"/>
          <w:color w:val="0070C0"/>
          <w:u w:color="000000"/>
        </w:rPr>
      </w:pPr>
      <w:bookmarkStart w:id="29" w:name="_Skills"/>
      <w:bookmarkEnd w:id="29"/>
      <w:r>
        <w:rPr>
          <w:color w:val="0070C0"/>
          <w:u w:color="000000"/>
        </w:rPr>
        <w:t>Compétences</w:t>
      </w:r>
    </w:p>
    <w:p w14:paraId="75CF5D5A" w14:textId="77777777" w:rsidR="00283132" w:rsidRDefault="00283132" w:rsidP="00283132">
      <w:pPr>
        <w:pStyle w:val="ListParagraph"/>
        <w:pBdr>
          <w:top w:val="nil"/>
          <w:left w:val="nil"/>
          <w:bottom w:val="nil"/>
          <w:right w:val="nil"/>
          <w:between w:val="nil"/>
          <w:bar w:val="nil"/>
        </w:pBdr>
        <w:contextualSpacing w:val="0"/>
        <w:rPr>
          <w:rFonts w:ascii="Arial" w:hAnsi="Arial" w:cs="Arial"/>
          <w:bCs/>
          <w:color w:val="000000"/>
          <w:sz w:val="20"/>
          <w:szCs w:val="20"/>
          <w:u w:color="000000"/>
        </w:rPr>
      </w:pPr>
    </w:p>
    <w:p w14:paraId="3BAC7951" w14:textId="1C2D3774" w:rsidR="003F5CE1" w:rsidRPr="009D00B4" w:rsidRDefault="00F246CE" w:rsidP="00283132">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9D00B4">
        <w:rPr>
          <w:rFonts w:ascii="Arial" w:hAnsi="Arial" w:cs="Arial"/>
          <w:bCs/>
          <w:color w:val="000000"/>
          <w:sz w:val="20"/>
          <w:szCs w:val="20"/>
          <w:u w:color="000000"/>
        </w:rPr>
        <w:t>Capacités acquises que doit avoir une personne pour bien accomplir un travail ou une fonction, jouer un rôle ou effectuer ses tâches.</w:t>
      </w:r>
    </w:p>
    <w:p w14:paraId="0DB5217B" w14:textId="77777777" w:rsidR="00283132" w:rsidRPr="00283132" w:rsidRDefault="00283132" w:rsidP="00283132">
      <w:pPr>
        <w:pStyle w:val="ListParagraph"/>
        <w:pBdr>
          <w:top w:val="nil"/>
          <w:left w:val="nil"/>
          <w:bottom w:val="nil"/>
          <w:right w:val="nil"/>
          <w:between w:val="nil"/>
          <w:bar w:val="nil"/>
        </w:pBdr>
        <w:contextualSpacing w:val="0"/>
        <w:rPr>
          <w:rFonts w:ascii="Arial" w:hAnsi="Arial" w:cs="Arial"/>
          <w:bCs/>
          <w:color w:val="000000"/>
          <w:sz w:val="20"/>
          <w:szCs w:val="20"/>
          <w:u w:color="000000"/>
        </w:rPr>
      </w:pPr>
    </w:p>
    <w:p w14:paraId="62B6F4F6" w14:textId="77777777" w:rsidR="003F5CE1" w:rsidRPr="00B4013D" w:rsidRDefault="003F5CE1" w:rsidP="00B4013D">
      <w:pPr>
        <w:pStyle w:val="Heading2"/>
        <w:spacing w:before="0" w:after="0" w:line="240" w:lineRule="auto"/>
        <w:rPr>
          <w:rFonts w:cs="Arial"/>
          <w:color w:val="0070C0"/>
          <w:u w:color="000000"/>
        </w:rPr>
      </w:pPr>
      <w:bookmarkStart w:id="30" w:name="_Personal_suitability"/>
      <w:bookmarkEnd w:id="30"/>
      <w:r>
        <w:rPr>
          <w:color w:val="0070C0"/>
          <w:u w:color="000000"/>
        </w:rPr>
        <w:t>Qualités personnelles</w:t>
      </w:r>
    </w:p>
    <w:p w14:paraId="1FE067B9" w14:textId="77777777" w:rsidR="003F5CE1" w:rsidRPr="00885B33" w:rsidRDefault="003F5CE1" w:rsidP="00B4013D">
      <w:pPr>
        <w:spacing w:before="0" w:after="0" w:line="240" w:lineRule="auto"/>
        <w:rPr>
          <w:rFonts w:cs="Arial"/>
          <w:bCs/>
          <w:color w:val="000000"/>
          <w:sz w:val="20"/>
          <w:szCs w:val="20"/>
          <w:u w:val="single" w:color="000000"/>
        </w:rPr>
      </w:pPr>
    </w:p>
    <w:p w14:paraId="7EF7DC53" w14:textId="1888D053" w:rsidR="003F5CE1" w:rsidRPr="00283132" w:rsidRDefault="003F5CE1" w:rsidP="00283132">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Il s’agit des comportements nécessaires à l’exécution efficace des tâches d’un poste particulier, par exemple</w:t>
      </w:r>
      <w:r w:rsidR="00E47F41">
        <w:rPr>
          <w:rFonts w:ascii="Arial" w:hAnsi="Arial"/>
          <w:bCs/>
          <w:color w:val="000000"/>
          <w:sz w:val="20"/>
          <w:szCs w:val="20"/>
          <w:u w:color="000000"/>
        </w:rPr>
        <w:t> </w:t>
      </w:r>
      <w:r>
        <w:rPr>
          <w:rFonts w:ascii="Arial" w:hAnsi="Arial"/>
          <w:bCs/>
          <w:color w:val="000000"/>
          <w:sz w:val="20"/>
          <w:szCs w:val="20"/>
          <w:u w:color="000000"/>
        </w:rPr>
        <w:t>:</w:t>
      </w:r>
    </w:p>
    <w:p w14:paraId="05CC5E3B" w14:textId="77777777" w:rsidR="003F5CE1" w:rsidRPr="00283132" w:rsidRDefault="003F5CE1" w:rsidP="00283132">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discrétion</w:t>
      </w:r>
    </w:p>
    <w:p w14:paraId="0C47BD80" w14:textId="77777777" w:rsidR="003F5CE1" w:rsidRPr="00283132" w:rsidRDefault="003F5CE1" w:rsidP="00283132">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esprit d’initiative</w:t>
      </w:r>
    </w:p>
    <w:p w14:paraId="373D9697" w14:textId="43B56D41" w:rsidR="003F5CE1" w:rsidRPr="00283132" w:rsidRDefault="009D00B4" w:rsidP="00283132">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souplesse</w:t>
      </w:r>
    </w:p>
    <w:p w14:paraId="50C6F672" w14:textId="27431A01" w:rsidR="003F5CE1" w:rsidRPr="00283132" w:rsidRDefault="009D00B4" w:rsidP="00283132">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entregent</w:t>
      </w:r>
    </w:p>
    <w:p w14:paraId="7BE95A36" w14:textId="77777777" w:rsidR="003F5CE1" w:rsidRPr="00283132" w:rsidRDefault="003F5CE1" w:rsidP="00283132">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esprit d’équipe</w:t>
      </w:r>
    </w:p>
    <w:p w14:paraId="4236D1E9" w14:textId="77777777" w:rsidR="003F5CE1" w:rsidRPr="00283132" w:rsidRDefault="003F5CE1" w:rsidP="00283132">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fiabilité</w:t>
      </w:r>
    </w:p>
    <w:p w14:paraId="4C1FC111" w14:textId="77777777" w:rsidR="003F5CE1" w:rsidRPr="00885B33" w:rsidRDefault="003F5CE1" w:rsidP="00B4013D">
      <w:pPr>
        <w:spacing w:before="0" w:after="0" w:line="240" w:lineRule="auto"/>
        <w:rPr>
          <w:rFonts w:cs="Arial"/>
          <w:bCs/>
          <w:sz w:val="20"/>
          <w:szCs w:val="20"/>
          <w:u w:color="000000"/>
        </w:rPr>
      </w:pPr>
    </w:p>
    <w:p w14:paraId="793E98D1" w14:textId="77777777" w:rsidR="003F5CE1" w:rsidRPr="00B4013D" w:rsidRDefault="003F5CE1" w:rsidP="00B4013D">
      <w:pPr>
        <w:pStyle w:val="Heading2"/>
        <w:spacing w:before="0" w:after="0" w:line="240" w:lineRule="auto"/>
        <w:rPr>
          <w:rFonts w:cs="Arial"/>
          <w:color w:val="0070C0"/>
          <w:u w:color="000000"/>
        </w:rPr>
      </w:pPr>
      <w:r>
        <w:rPr>
          <w:color w:val="0070C0"/>
          <w:u w:color="000000"/>
        </w:rPr>
        <w:t>Normes de qualification</w:t>
      </w:r>
    </w:p>
    <w:p w14:paraId="71797C7D" w14:textId="77777777" w:rsidR="003F5CE1" w:rsidRPr="00885B33" w:rsidRDefault="003F5CE1" w:rsidP="00B4013D">
      <w:pPr>
        <w:spacing w:before="0" w:after="0" w:line="240" w:lineRule="auto"/>
        <w:rPr>
          <w:rFonts w:cs="Arial"/>
          <w:bCs/>
          <w:color w:val="000000"/>
          <w:sz w:val="20"/>
          <w:szCs w:val="20"/>
          <w:u w:val="single" w:color="000000"/>
        </w:rPr>
      </w:pPr>
    </w:p>
    <w:p w14:paraId="5CA9BD45" w14:textId="22C1C12E" w:rsidR="003F5CE1" w:rsidRPr="00283132" w:rsidRDefault="003F5CE1" w:rsidP="00283132">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 xml:space="preserve">Conformément à la </w:t>
      </w:r>
      <w:r>
        <w:rPr>
          <w:rFonts w:ascii="Arial" w:hAnsi="Arial"/>
          <w:bCs/>
          <w:i/>
          <w:iCs/>
          <w:color w:val="000000"/>
          <w:sz w:val="20"/>
          <w:szCs w:val="20"/>
          <w:u w:color="000000"/>
        </w:rPr>
        <w:t>Loi sur l’emploi dans la fonction publique</w:t>
      </w:r>
      <w:r>
        <w:rPr>
          <w:rFonts w:ascii="Arial" w:hAnsi="Arial"/>
          <w:bCs/>
          <w:color w:val="000000"/>
          <w:sz w:val="20"/>
          <w:szCs w:val="20"/>
          <w:u w:color="000000"/>
        </w:rPr>
        <w:t>, le Secrétariat du Conseil du Trésor, à titre d’employeur, peut établir des normes de qualification relativement à ce qui suit</w:t>
      </w:r>
      <w:r w:rsidR="00E47F41">
        <w:rPr>
          <w:rFonts w:ascii="Arial" w:hAnsi="Arial"/>
          <w:bCs/>
          <w:color w:val="000000"/>
          <w:sz w:val="20"/>
          <w:szCs w:val="20"/>
          <w:u w:color="000000"/>
        </w:rPr>
        <w:t> </w:t>
      </w:r>
      <w:r>
        <w:rPr>
          <w:rFonts w:ascii="Arial" w:hAnsi="Arial"/>
          <w:bCs/>
          <w:color w:val="000000"/>
          <w:sz w:val="20"/>
          <w:szCs w:val="20"/>
          <w:u w:color="000000"/>
        </w:rPr>
        <w:t>:</w:t>
      </w:r>
    </w:p>
    <w:p w14:paraId="76CEF5A0" w14:textId="77777777" w:rsidR="003F5CE1" w:rsidRPr="00283132" w:rsidRDefault="003F5CE1" w:rsidP="00283132">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éducation</w:t>
      </w:r>
    </w:p>
    <w:p w14:paraId="7CB1FB19" w14:textId="77777777" w:rsidR="003F5CE1" w:rsidRPr="00283132" w:rsidRDefault="003F5CE1" w:rsidP="00283132">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connaissances</w:t>
      </w:r>
    </w:p>
    <w:p w14:paraId="52FAF793" w14:textId="77777777" w:rsidR="003F5CE1" w:rsidRPr="00283132" w:rsidRDefault="003F5CE1" w:rsidP="00283132">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expérience</w:t>
      </w:r>
    </w:p>
    <w:p w14:paraId="00F8A83C" w14:textId="77777777" w:rsidR="003F5CE1" w:rsidRPr="00283132" w:rsidRDefault="003F5CE1" w:rsidP="00283132">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attestation professionnelle</w:t>
      </w:r>
    </w:p>
    <w:p w14:paraId="5E5AB380" w14:textId="77777777" w:rsidR="003F5CE1" w:rsidRPr="00283132" w:rsidRDefault="003F5CE1" w:rsidP="00283132">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exigences linguistiques</w:t>
      </w:r>
    </w:p>
    <w:p w14:paraId="58A52E0F" w14:textId="07E33B79" w:rsidR="003F5CE1" w:rsidRPr="009D00B4" w:rsidRDefault="003F5CE1" w:rsidP="00283132">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9D00B4">
        <w:rPr>
          <w:rFonts w:ascii="Arial" w:hAnsi="Arial" w:cs="Arial"/>
          <w:sz w:val="20"/>
          <w:szCs w:val="20"/>
        </w:rPr>
        <w:lastRenderedPageBreak/>
        <w:t>Les</w:t>
      </w:r>
      <w:r>
        <w:t xml:space="preserve"> </w:t>
      </w:r>
      <w:hyperlink r:id="rId27" w:history="1">
        <w:r>
          <w:rPr>
            <w:rStyle w:val="Hyperlink"/>
            <w:rFonts w:ascii="Arial" w:hAnsi="Arial"/>
            <w:sz w:val="20"/>
            <w:szCs w:val="20"/>
          </w:rPr>
          <w:t xml:space="preserve">normes de qualification du </w:t>
        </w:r>
        <w:proofErr w:type="spellStart"/>
        <w:r>
          <w:rPr>
            <w:rStyle w:val="Hyperlink"/>
            <w:rFonts w:ascii="Arial" w:hAnsi="Arial"/>
            <w:sz w:val="20"/>
            <w:szCs w:val="20"/>
          </w:rPr>
          <w:t>S</w:t>
        </w:r>
        <w:r w:rsidR="0072332E">
          <w:rPr>
            <w:rStyle w:val="Hyperlink"/>
            <w:rFonts w:ascii="Arial" w:hAnsi="Arial"/>
            <w:sz w:val="20"/>
            <w:szCs w:val="20"/>
          </w:rPr>
          <w:t>C’est</w:t>
        </w:r>
        <w:proofErr w:type="spellEnd"/>
        <w:r w:rsidR="0072332E">
          <w:rPr>
            <w:rStyle w:val="Hyperlink"/>
            <w:rFonts w:ascii="Arial" w:hAnsi="Arial"/>
            <w:sz w:val="20"/>
            <w:szCs w:val="20"/>
          </w:rPr>
          <w:t xml:space="preserve"> </w:t>
        </w:r>
        <w:proofErr w:type="spellStart"/>
        <w:r>
          <w:rPr>
            <w:rStyle w:val="Hyperlink"/>
            <w:rFonts w:ascii="Arial" w:hAnsi="Arial"/>
            <w:sz w:val="20"/>
            <w:szCs w:val="20"/>
          </w:rPr>
          <w:t>ecrétariat</w:t>
        </w:r>
        <w:proofErr w:type="spellEnd"/>
        <w:r>
          <w:rPr>
            <w:rStyle w:val="Hyperlink"/>
            <w:rFonts w:ascii="Arial" w:hAnsi="Arial"/>
            <w:sz w:val="20"/>
            <w:szCs w:val="20"/>
          </w:rPr>
          <w:t xml:space="preserve"> du Conseil du Trésor</w:t>
        </w:r>
      </w:hyperlink>
      <w:r>
        <w:t xml:space="preserve"> </w:t>
      </w:r>
      <w:r w:rsidRPr="009D00B4">
        <w:rPr>
          <w:rFonts w:ascii="Arial" w:hAnsi="Arial" w:cs="Arial"/>
          <w:sz w:val="20"/>
          <w:szCs w:val="20"/>
        </w:rPr>
        <w:t>décrivent les exigences minimales obligatoires nécessaires pour effectuer le travail dans une classification ou un groupe professionnel donné.</w:t>
      </w:r>
    </w:p>
    <w:p w14:paraId="53E4E4B8" w14:textId="321A192D" w:rsidR="003F5CE1" w:rsidRPr="00283132" w:rsidRDefault="003F5CE1" w:rsidP="00283132">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Les normes de qualification s’appliquent à toutes les nominations et aux mutations, à l’exception de ce qui suit</w:t>
      </w:r>
      <w:r w:rsidR="00E47F41">
        <w:rPr>
          <w:rFonts w:ascii="Arial" w:hAnsi="Arial"/>
          <w:bCs/>
          <w:color w:val="000000"/>
          <w:sz w:val="20"/>
          <w:szCs w:val="20"/>
          <w:u w:color="000000"/>
        </w:rPr>
        <w:t> </w:t>
      </w:r>
      <w:r>
        <w:rPr>
          <w:rFonts w:ascii="Arial" w:hAnsi="Arial"/>
          <w:bCs/>
          <w:color w:val="000000"/>
          <w:sz w:val="20"/>
          <w:szCs w:val="20"/>
          <w:u w:color="000000"/>
        </w:rPr>
        <w:t>:</w:t>
      </w:r>
    </w:p>
    <w:p w14:paraId="0F273692" w14:textId="77777777" w:rsidR="003F5CE1" w:rsidRPr="00283132" w:rsidRDefault="003F5CE1" w:rsidP="00283132">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les programmes d’emplois pour étudiants désignés par le Secrétariat du Conseil du Trésor;</w:t>
      </w:r>
    </w:p>
    <w:p w14:paraId="6E653CB4" w14:textId="4A0D5345" w:rsidR="003F5CE1" w:rsidRPr="00283132" w:rsidRDefault="003F5CE1" w:rsidP="00283132">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les nominations intérimaires pour une période de moins de quatre</w:t>
      </w:r>
      <w:r w:rsidR="00CD4401">
        <w:rPr>
          <w:rFonts w:ascii="Arial" w:hAnsi="Arial"/>
          <w:bCs/>
          <w:color w:val="000000"/>
          <w:sz w:val="20"/>
          <w:szCs w:val="20"/>
          <w:u w:color="000000"/>
        </w:rPr>
        <w:t xml:space="preserve"> (4)</w:t>
      </w:r>
      <w:r>
        <w:rPr>
          <w:rFonts w:ascii="Arial" w:hAnsi="Arial"/>
          <w:bCs/>
          <w:color w:val="000000"/>
          <w:sz w:val="20"/>
          <w:szCs w:val="20"/>
          <w:u w:color="000000"/>
        </w:rPr>
        <w:t xml:space="preserve"> mois;</w:t>
      </w:r>
    </w:p>
    <w:p w14:paraId="3CD6B20A" w14:textId="77777777" w:rsidR="003F5CE1" w:rsidRPr="00283132" w:rsidRDefault="003F5CE1" w:rsidP="00283132">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les emplois occasionnels;</w:t>
      </w:r>
    </w:p>
    <w:p w14:paraId="1378EBCC" w14:textId="17D8089A" w:rsidR="003F5CE1" w:rsidRPr="00283132" w:rsidRDefault="003F5CE1" w:rsidP="00283132">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les travailleurs à temps partiel (moins de 12,5</w:t>
      </w:r>
      <w:r w:rsidR="00E47F41">
        <w:rPr>
          <w:rFonts w:ascii="Arial" w:hAnsi="Arial"/>
          <w:bCs/>
          <w:color w:val="000000"/>
          <w:sz w:val="20"/>
          <w:szCs w:val="20"/>
          <w:u w:color="000000"/>
        </w:rPr>
        <w:t> </w:t>
      </w:r>
      <w:r>
        <w:rPr>
          <w:rFonts w:ascii="Arial" w:hAnsi="Arial"/>
          <w:bCs/>
          <w:color w:val="000000"/>
          <w:sz w:val="20"/>
          <w:szCs w:val="20"/>
          <w:u w:color="000000"/>
        </w:rPr>
        <w:t>heures/semaine).</w:t>
      </w:r>
    </w:p>
    <w:p w14:paraId="20FAB380" w14:textId="77777777" w:rsidR="003F5CE1" w:rsidRPr="00283132" w:rsidRDefault="003F5CE1" w:rsidP="00283132">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Un gestionnaire peut demander des qualifications supérieures aux exigences minimales prescrites. Cette décision est fondée sur les fonctions et les responsabilités du poste à pourvoir.</w:t>
      </w:r>
    </w:p>
    <w:p w14:paraId="4CC4E66D" w14:textId="77777777" w:rsidR="003F5CE1" w:rsidRPr="00885B33" w:rsidRDefault="003F5CE1" w:rsidP="00B4013D">
      <w:pPr>
        <w:spacing w:before="0" w:after="0" w:line="240" w:lineRule="auto"/>
        <w:rPr>
          <w:rFonts w:cs="Arial"/>
          <w:bCs/>
          <w:sz w:val="20"/>
          <w:szCs w:val="20"/>
        </w:rPr>
      </w:pPr>
    </w:p>
    <w:p w14:paraId="38C8D4E4" w14:textId="2C1F0332" w:rsidR="003F5CE1" w:rsidRPr="00B4013D" w:rsidRDefault="003F5CE1" w:rsidP="00B4013D">
      <w:pPr>
        <w:pStyle w:val="Heading2"/>
        <w:spacing w:before="0" w:after="0" w:line="240" w:lineRule="auto"/>
        <w:rPr>
          <w:rFonts w:cs="Arial"/>
          <w:color w:val="0070C0"/>
          <w:u w:color="000000"/>
        </w:rPr>
      </w:pPr>
      <w:bookmarkStart w:id="31" w:name="_Asset_qualifications"/>
      <w:bookmarkEnd w:id="31"/>
      <w:r>
        <w:rPr>
          <w:color w:val="0070C0"/>
          <w:u w:color="000000"/>
        </w:rPr>
        <w:t>Atouts</w:t>
      </w:r>
      <w:r w:rsidR="00591EE3">
        <w:rPr>
          <w:color w:val="0070C0"/>
          <w:u w:color="000000"/>
        </w:rPr>
        <w:t>/</w:t>
      </w:r>
      <w:r>
        <w:rPr>
          <w:color w:val="0070C0"/>
          <w:u w:color="000000"/>
        </w:rPr>
        <w:t>autres qualifications</w:t>
      </w:r>
    </w:p>
    <w:p w14:paraId="0B9BFAE2" w14:textId="77777777" w:rsidR="003F5CE1" w:rsidRPr="00283132" w:rsidRDefault="003F5CE1" w:rsidP="00283132">
      <w:pPr>
        <w:pStyle w:val="ListParagraph"/>
        <w:pBdr>
          <w:top w:val="nil"/>
          <w:left w:val="nil"/>
          <w:bottom w:val="nil"/>
          <w:right w:val="nil"/>
          <w:between w:val="nil"/>
          <w:bar w:val="nil"/>
        </w:pBdr>
        <w:contextualSpacing w:val="0"/>
        <w:rPr>
          <w:rFonts w:ascii="Arial" w:hAnsi="Arial" w:cs="Arial"/>
          <w:bCs/>
          <w:color w:val="000000"/>
          <w:sz w:val="20"/>
          <w:szCs w:val="20"/>
          <w:u w:color="000000"/>
        </w:rPr>
      </w:pPr>
    </w:p>
    <w:p w14:paraId="4D7A94F8" w14:textId="7EFCFC83" w:rsidR="004F3E6E" w:rsidRDefault="003F5CE1" w:rsidP="001C45FA">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 xml:space="preserve">Il s’agit des atouts utiles pour le titulaire du poste. </w:t>
      </w:r>
      <w:r w:rsidR="005061CE">
        <w:rPr>
          <w:rFonts w:ascii="Arial" w:hAnsi="Arial"/>
          <w:bCs/>
          <w:color w:val="000000"/>
          <w:sz w:val="20"/>
          <w:szCs w:val="20"/>
          <w:u w:color="000000"/>
        </w:rPr>
        <w:t>Ils ne sont</w:t>
      </w:r>
      <w:r>
        <w:rPr>
          <w:rFonts w:ascii="Arial" w:hAnsi="Arial"/>
          <w:bCs/>
          <w:color w:val="000000"/>
          <w:sz w:val="20"/>
          <w:szCs w:val="20"/>
          <w:u w:color="000000"/>
        </w:rPr>
        <w:t xml:space="preserve"> pas nécessaires pour effectuer le travail du poste.</w:t>
      </w:r>
    </w:p>
    <w:p w14:paraId="31B67E41" w14:textId="6C1F3994" w:rsidR="003F5CE1" w:rsidRPr="004F3E6E" w:rsidRDefault="003F5CE1" w:rsidP="001C45FA">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Ils peuvent ou non être «</w:t>
      </w:r>
      <w:r w:rsidR="001C45FA">
        <w:rPr>
          <w:rFonts w:ascii="Arial" w:hAnsi="Arial"/>
          <w:bCs/>
          <w:color w:val="000000"/>
          <w:sz w:val="20"/>
          <w:szCs w:val="20"/>
          <w:u w:color="000000"/>
        </w:rPr>
        <w:t> </w:t>
      </w:r>
      <w:r>
        <w:rPr>
          <w:rFonts w:ascii="Arial" w:hAnsi="Arial"/>
          <w:bCs/>
          <w:color w:val="000000"/>
          <w:sz w:val="20"/>
          <w:szCs w:val="20"/>
          <w:u w:color="000000"/>
        </w:rPr>
        <w:t>invoqués</w:t>
      </w:r>
      <w:r w:rsidR="001C45FA">
        <w:rPr>
          <w:rFonts w:ascii="Arial" w:hAnsi="Arial"/>
          <w:bCs/>
          <w:color w:val="000000"/>
          <w:sz w:val="20"/>
          <w:szCs w:val="20"/>
          <w:u w:color="000000"/>
        </w:rPr>
        <w:t> </w:t>
      </w:r>
      <w:r>
        <w:rPr>
          <w:rFonts w:ascii="Arial" w:hAnsi="Arial"/>
          <w:bCs/>
          <w:color w:val="000000"/>
          <w:sz w:val="20"/>
          <w:szCs w:val="20"/>
          <w:u w:color="000000"/>
        </w:rPr>
        <w:t xml:space="preserve">», ce qui élimine les candidats </w:t>
      </w:r>
      <w:r w:rsidR="009D00B4">
        <w:rPr>
          <w:rFonts w:ascii="Arial" w:hAnsi="Arial"/>
          <w:bCs/>
          <w:color w:val="000000"/>
          <w:sz w:val="20"/>
          <w:szCs w:val="20"/>
          <w:u w:color="000000"/>
        </w:rPr>
        <w:t>qui ne possèdent pas ces atouts.</w:t>
      </w:r>
      <w:r>
        <w:rPr>
          <w:rFonts w:ascii="Arial" w:hAnsi="Arial"/>
          <w:bCs/>
          <w:color w:val="000000"/>
          <w:sz w:val="20"/>
          <w:szCs w:val="20"/>
          <w:u w:color="000000"/>
        </w:rPr>
        <w:t xml:space="preserve"> </w:t>
      </w:r>
    </w:p>
    <w:p w14:paraId="411659B5" w14:textId="0F921CB8" w:rsidR="003F5CE1" w:rsidRPr="00283132" w:rsidRDefault="003F5CE1" w:rsidP="00283132">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Si vous en avez, répondez aux questions de sélection pertinentes. Si vous ne les avez pas, vous pouvez tou</w:t>
      </w:r>
      <w:r w:rsidR="009D00B4">
        <w:rPr>
          <w:rFonts w:ascii="Arial" w:hAnsi="Arial"/>
          <w:bCs/>
          <w:color w:val="000000"/>
          <w:sz w:val="20"/>
          <w:szCs w:val="20"/>
          <w:u w:color="000000"/>
        </w:rPr>
        <w:t xml:space="preserve">t de même </w:t>
      </w:r>
      <w:r>
        <w:rPr>
          <w:rFonts w:ascii="Arial" w:hAnsi="Arial"/>
          <w:bCs/>
          <w:color w:val="000000"/>
          <w:sz w:val="20"/>
          <w:szCs w:val="20"/>
          <w:u w:color="000000"/>
        </w:rPr>
        <w:t>postuler.</w:t>
      </w:r>
    </w:p>
    <w:p w14:paraId="117C4348" w14:textId="77777777" w:rsidR="003F5CE1" w:rsidRPr="00283132" w:rsidRDefault="003F5CE1" w:rsidP="00283132">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Il n’est pas nécessaire d’utiliser les atouts, les exigences opérationnelles ou les besoins organisationnels, même si certains ont été établis ou évalués.</w:t>
      </w:r>
    </w:p>
    <w:p w14:paraId="672DE26B" w14:textId="77777777" w:rsidR="003F5CE1" w:rsidRPr="00885B33" w:rsidRDefault="003F5CE1" w:rsidP="00B4013D">
      <w:pPr>
        <w:spacing w:before="0" w:after="0" w:line="240" w:lineRule="auto"/>
        <w:rPr>
          <w:rFonts w:cs="Arial"/>
          <w:bCs/>
          <w:sz w:val="20"/>
          <w:szCs w:val="20"/>
        </w:rPr>
      </w:pPr>
    </w:p>
    <w:p w14:paraId="665404BA" w14:textId="77777777" w:rsidR="003F5CE1" w:rsidRPr="00B4013D" w:rsidRDefault="003F5CE1" w:rsidP="00B4013D">
      <w:pPr>
        <w:pStyle w:val="Heading2"/>
        <w:spacing w:before="0" w:after="0" w:line="240" w:lineRule="auto"/>
        <w:rPr>
          <w:rFonts w:cs="Arial"/>
          <w:color w:val="0070C0"/>
          <w:u w:color="000000"/>
        </w:rPr>
      </w:pPr>
      <w:bookmarkStart w:id="32" w:name="_Operational_requirements"/>
      <w:bookmarkEnd w:id="32"/>
      <w:r>
        <w:rPr>
          <w:color w:val="0070C0"/>
          <w:u w:color="000000"/>
        </w:rPr>
        <w:t>Exigences opérationnelles</w:t>
      </w:r>
    </w:p>
    <w:p w14:paraId="404635F4" w14:textId="77777777" w:rsidR="003F5CE1" w:rsidRPr="00885B33" w:rsidRDefault="003F5CE1" w:rsidP="00B4013D">
      <w:pPr>
        <w:spacing w:before="0" w:after="0" w:line="240" w:lineRule="auto"/>
        <w:rPr>
          <w:rFonts w:cs="Arial"/>
          <w:bCs/>
          <w:color w:val="000000"/>
          <w:sz w:val="20"/>
          <w:szCs w:val="20"/>
          <w:u w:val="single" w:color="000000"/>
        </w:rPr>
      </w:pPr>
    </w:p>
    <w:p w14:paraId="1C17F884" w14:textId="3F55A2B4" w:rsidR="00E43D61" w:rsidRPr="00A476B4" w:rsidRDefault="00E43D61" w:rsidP="00A476B4">
      <w:pPr>
        <w:pStyle w:val="ListParagraph"/>
        <w:numPr>
          <w:ilvl w:val="0"/>
          <w:numId w:val="8"/>
        </w:numPr>
        <w:pBdr>
          <w:top w:val="nil"/>
          <w:left w:val="nil"/>
          <w:bottom w:val="nil"/>
          <w:right w:val="nil"/>
          <w:between w:val="nil"/>
          <w:bar w:val="nil"/>
        </w:pBdr>
        <w:contextualSpacing w:val="0"/>
        <w:rPr>
          <w:color w:val="000000"/>
          <w:u w:color="000000"/>
        </w:rPr>
      </w:pPr>
      <w:r>
        <w:rPr>
          <w:rFonts w:ascii="Arial" w:hAnsi="Arial"/>
          <w:bCs/>
          <w:color w:val="000000"/>
          <w:sz w:val="20"/>
          <w:szCs w:val="20"/>
          <w:u w:color="000000"/>
        </w:rPr>
        <w:t>Pour postuler, vous devez être prêt</w:t>
      </w:r>
      <w:r w:rsidR="00E47F41">
        <w:rPr>
          <w:rFonts w:ascii="Arial" w:hAnsi="Arial"/>
          <w:bCs/>
          <w:color w:val="000000"/>
          <w:sz w:val="20"/>
          <w:szCs w:val="20"/>
          <w:u w:color="000000"/>
        </w:rPr>
        <w:t>/</w:t>
      </w:r>
      <w:r>
        <w:rPr>
          <w:rFonts w:ascii="Arial" w:hAnsi="Arial"/>
          <w:bCs/>
          <w:color w:val="000000"/>
          <w:sz w:val="20"/>
          <w:szCs w:val="20"/>
          <w:u w:color="000000"/>
        </w:rPr>
        <w:t>capable de répondre aux exigences opérationnelles.</w:t>
      </w:r>
    </w:p>
    <w:p w14:paraId="6DBFBD15" w14:textId="77777777" w:rsidR="00A476B4" w:rsidRDefault="003F5CE1" w:rsidP="00A476B4">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 xml:space="preserve">Une exigence opérationnelle est un élément nécessaire au fonctionnement de l’unité de travail ou de l’organisation. </w:t>
      </w:r>
    </w:p>
    <w:p w14:paraId="120719DB" w14:textId="77777777" w:rsidR="00A476B4" w:rsidRDefault="003F5CE1" w:rsidP="00A476B4">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 xml:space="preserve">L’exigence peut être nécessaire maintenant ou à l’avenir, et exprime les exigences du service, plutôt que d’être liée aux compétences ou aux qualifications du candidat. </w:t>
      </w:r>
    </w:p>
    <w:p w14:paraId="60909812" w14:textId="303A3EB0" w:rsidR="003F5CE1" w:rsidRPr="00A476B4" w:rsidRDefault="003F5CE1" w:rsidP="00A476B4">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Lors de l’établissement des exigences opérationnelles</w:t>
      </w:r>
      <w:r w:rsidR="00E47F41">
        <w:rPr>
          <w:rFonts w:ascii="Arial" w:hAnsi="Arial"/>
          <w:bCs/>
          <w:color w:val="000000"/>
          <w:sz w:val="20"/>
          <w:szCs w:val="20"/>
          <w:u w:color="000000"/>
        </w:rPr>
        <w:t> </w:t>
      </w:r>
      <w:r>
        <w:rPr>
          <w:rFonts w:ascii="Arial" w:hAnsi="Arial"/>
          <w:bCs/>
          <w:color w:val="000000"/>
          <w:sz w:val="20"/>
          <w:szCs w:val="20"/>
          <w:u w:color="000000"/>
        </w:rPr>
        <w:t>:</w:t>
      </w:r>
    </w:p>
    <w:p w14:paraId="2626E0DA" w14:textId="77777777" w:rsidR="003F5CE1" w:rsidRPr="00A476B4" w:rsidRDefault="003F5CE1" w:rsidP="00A476B4">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vérifier que les conventions collectives en vigueur sont respectées.</w:t>
      </w:r>
    </w:p>
    <w:p w14:paraId="3C8CDDC4" w14:textId="77777777" w:rsidR="003F5CE1" w:rsidRPr="00A476B4" w:rsidRDefault="003F5CE1" w:rsidP="00A476B4">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veiller à ce que les politiques établies par les organismes centraux et par l’administrateur général soient respectées.</w:t>
      </w:r>
    </w:p>
    <w:p w14:paraId="0324887D" w14:textId="68D178F0" w:rsidR="003F5CE1" w:rsidRPr="00A476B4" w:rsidRDefault="003F5CE1" w:rsidP="00A476B4">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Voici quelques exemples d’exigences opérationnelles</w:t>
      </w:r>
      <w:r w:rsidR="00E47F41">
        <w:rPr>
          <w:rFonts w:ascii="Arial" w:hAnsi="Arial"/>
          <w:bCs/>
          <w:color w:val="000000"/>
          <w:sz w:val="20"/>
          <w:szCs w:val="20"/>
          <w:u w:color="000000"/>
        </w:rPr>
        <w:t> </w:t>
      </w:r>
      <w:r>
        <w:rPr>
          <w:rFonts w:ascii="Arial" w:hAnsi="Arial"/>
          <w:bCs/>
          <w:color w:val="000000"/>
          <w:sz w:val="20"/>
          <w:szCs w:val="20"/>
          <w:u w:color="000000"/>
        </w:rPr>
        <w:t>:</w:t>
      </w:r>
    </w:p>
    <w:p w14:paraId="2B94E68C" w14:textId="77777777" w:rsidR="003F5CE1" w:rsidRPr="00A476B4" w:rsidRDefault="003F5CE1" w:rsidP="00A476B4">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faire des heures supplémentaires</w:t>
      </w:r>
    </w:p>
    <w:p w14:paraId="0A5D591D" w14:textId="77777777" w:rsidR="003F5CE1" w:rsidRPr="00A476B4" w:rsidRDefault="003F5CE1" w:rsidP="00A476B4">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travailler sur appel</w:t>
      </w:r>
    </w:p>
    <w:p w14:paraId="3A306642" w14:textId="3991C98D" w:rsidR="003F5CE1" w:rsidRPr="00A476B4" w:rsidRDefault="003F5CE1" w:rsidP="00A476B4">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 xml:space="preserve">travailler </w:t>
      </w:r>
      <w:r w:rsidR="009D00B4">
        <w:rPr>
          <w:rFonts w:ascii="Arial" w:hAnsi="Arial"/>
          <w:bCs/>
          <w:color w:val="000000"/>
          <w:sz w:val="20"/>
          <w:szCs w:val="20"/>
          <w:u w:color="000000"/>
        </w:rPr>
        <w:t>par quarts</w:t>
      </w:r>
    </w:p>
    <w:p w14:paraId="6DCFB8B5" w14:textId="3E0577D5" w:rsidR="003F5CE1" w:rsidRPr="00A476B4" w:rsidRDefault="009D00B4" w:rsidP="00A476B4">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sou</w:t>
      </w:r>
      <w:r w:rsidR="003F5CE1">
        <w:rPr>
          <w:rFonts w:ascii="Arial" w:hAnsi="Arial"/>
          <w:bCs/>
          <w:color w:val="000000"/>
          <w:sz w:val="20"/>
          <w:szCs w:val="20"/>
          <w:u w:color="000000"/>
        </w:rPr>
        <w:t>lever des charges lourdes sur une base régulière</w:t>
      </w:r>
    </w:p>
    <w:p w14:paraId="54EDE393" w14:textId="77777777" w:rsidR="003F5CE1" w:rsidRPr="00A476B4" w:rsidRDefault="003F5CE1" w:rsidP="00A476B4">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demeurer debout pendant de longues périodes</w:t>
      </w:r>
    </w:p>
    <w:p w14:paraId="454066ED" w14:textId="09E6503E" w:rsidR="003F5CE1" w:rsidRPr="00A476B4" w:rsidRDefault="003F5CE1" w:rsidP="00A476B4">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Si une exigence opérationnelle doit être conservée après la nomination, le gestionnaire peut, le cas échéant, décider d</w:t>
      </w:r>
      <w:r w:rsidR="00E47F41">
        <w:rPr>
          <w:rFonts w:ascii="Arial" w:hAnsi="Arial"/>
          <w:bCs/>
          <w:color w:val="000000"/>
          <w:sz w:val="20"/>
          <w:szCs w:val="20"/>
          <w:u w:color="000000"/>
        </w:rPr>
        <w:t>’</w:t>
      </w:r>
      <w:r>
        <w:rPr>
          <w:rFonts w:ascii="Arial" w:hAnsi="Arial"/>
          <w:bCs/>
          <w:color w:val="000000"/>
          <w:sz w:val="20"/>
          <w:szCs w:val="20"/>
          <w:u w:color="000000"/>
        </w:rPr>
        <w:t>en faire une condition d</w:t>
      </w:r>
      <w:r w:rsidR="00E47F41">
        <w:rPr>
          <w:rFonts w:ascii="Arial" w:hAnsi="Arial"/>
          <w:bCs/>
          <w:color w:val="000000"/>
          <w:sz w:val="20"/>
          <w:szCs w:val="20"/>
          <w:u w:color="000000"/>
        </w:rPr>
        <w:t>’</w:t>
      </w:r>
      <w:r>
        <w:rPr>
          <w:rFonts w:ascii="Arial" w:hAnsi="Arial"/>
          <w:bCs/>
          <w:color w:val="000000"/>
          <w:sz w:val="20"/>
          <w:szCs w:val="20"/>
          <w:u w:color="000000"/>
        </w:rPr>
        <w:t>emploi.</w:t>
      </w:r>
    </w:p>
    <w:p w14:paraId="52B97AD9" w14:textId="77777777" w:rsidR="003F5CE1" w:rsidRPr="00885B33" w:rsidRDefault="003F5CE1" w:rsidP="00B4013D">
      <w:pPr>
        <w:spacing w:before="0" w:after="0" w:line="240" w:lineRule="auto"/>
        <w:rPr>
          <w:rFonts w:cs="Arial"/>
          <w:bCs/>
          <w:sz w:val="20"/>
          <w:szCs w:val="20"/>
        </w:rPr>
      </w:pPr>
    </w:p>
    <w:p w14:paraId="30AAAE20" w14:textId="77777777" w:rsidR="003F5CE1" w:rsidRPr="00B4013D" w:rsidRDefault="003F5CE1" w:rsidP="00B4013D">
      <w:pPr>
        <w:pStyle w:val="Heading2"/>
        <w:spacing w:before="0" w:after="0" w:line="240" w:lineRule="auto"/>
        <w:rPr>
          <w:rFonts w:cs="Arial"/>
          <w:color w:val="0070C0"/>
          <w:u w:color="000000"/>
        </w:rPr>
      </w:pPr>
      <w:bookmarkStart w:id="33" w:name="_Organizational_needs"/>
      <w:bookmarkEnd w:id="33"/>
      <w:r>
        <w:rPr>
          <w:color w:val="0070C0"/>
          <w:u w:color="000000"/>
        </w:rPr>
        <w:t>Besoins organisationnels</w:t>
      </w:r>
    </w:p>
    <w:p w14:paraId="1EE6CC8E" w14:textId="77777777" w:rsidR="003F5CE1" w:rsidRPr="00885B33" w:rsidRDefault="003F5CE1" w:rsidP="00B4013D">
      <w:pPr>
        <w:pStyle w:val="ListParagraph"/>
        <w:rPr>
          <w:rFonts w:ascii="Arial" w:hAnsi="Arial" w:cs="Arial"/>
          <w:bCs/>
          <w:color w:val="000000"/>
          <w:sz w:val="20"/>
          <w:szCs w:val="20"/>
          <w:u w:val="single" w:color="000000"/>
        </w:rPr>
      </w:pPr>
    </w:p>
    <w:p w14:paraId="17422FA4" w14:textId="36EA6D6B" w:rsidR="003F5CE1" w:rsidRPr="00A476B4" w:rsidRDefault="003F5CE1" w:rsidP="00A476B4">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Les besoins organisationnels permettent aux organisations de bien fonctionner, de remplir leur mandat et d’atteindre leurs objectifs actuels et futurs. Ils sont liés au contexte organisationnel du poste plutôt qu’aux fonctions de l’emploi. Voici quelques exemples</w:t>
      </w:r>
      <w:r w:rsidR="00E47F41">
        <w:rPr>
          <w:rFonts w:ascii="Arial" w:hAnsi="Arial"/>
          <w:bCs/>
          <w:color w:val="000000"/>
          <w:sz w:val="20"/>
          <w:szCs w:val="20"/>
          <w:u w:color="000000"/>
        </w:rPr>
        <w:t> </w:t>
      </w:r>
      <w:r>
        <w:rPr>
          <w:rFonts w:ascii="Arial" w:hAnsi="Arial"/>
          <w:bCs/>
          <w:color w:val="000000"/>
          <w:sz w:val="20"/>
          <w:szCs w:val="20"/>
          <w:u w:color="000000"/>
        </w:rPr>
        <w:t>:</w:t>
      </w:r>
    </w:p>
    <w:p w14:paraId="612A6810" w14:textId="7767C1D5" w:rsidR="003F5CE1" w:rsidRPr="00A476B4" w:rsidRDefault="00D42FD7" w:rsidP="00A476B4">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comble</w:t>
      </w:r>
      <w:r w:rsidR="005E42F9">
        <w:rPr>
          <w:rFonts w:ascii="Arial" w:hAnsi="Arial"/>
          <w:bCs/>
          <w:color w:val="000000"/>
          <w:sz w:val="20"/>
          <w:szCs w:val="20"/>
          <w:u w:color="000000"/>
        </w:rPr>
        <w:t>ment</w:t>
      </w:r>
      <w:r>
        <w:rPr>
          <w:rFonts w:ascii="Arial" w:hAnsi="Arial"/>
          <w:bCs/>
          <w:color w:val="000000"/>
          <w:sz w:val="20"/>
          <w:szCs w:val="20"/>
          <w:u w:color="000000"/>
        </w:rPr>
        <w:t xml:space="preserve"> </w:t>
      </w:r>
      <w:r w:rsidR="005E42F9">
        <w:rPr>
          <w:rFonts w:ascii="Arial" w:hAnsi="Arial"/>
          <w:bCs/>
          <w:color w:val="000000"/>
          <w:sz w:val="20"/>
          <w:szCs w:val="20"/>
          <w:u w:color="000000"/>
        </w:rPr>
        <w:t>d</w:t>
      </w:r>
      <w:r>
        <w:rPr>
          <w:rFonts w:ascii="Arial" w:hAnsi="Arial"/>
          <w:bCs/>
          <w:color w:val="000000"/>
          <w:sz w:val="20"/>
          <w:szCs w:val="20"/>
          <w:u w:color="000000"/>
        </w:rPr>
        <w:t>es</w:t>
      </w:r>
      <w:r w:rsidR="003F5CE1">
        <w:rPr>
          <w:rFonts w:ascii="Arial" w:hAnsi="Arial"/>
          <w:bCs/>
          <w:color w:val="000000"/>
          <w:sz w:val="20"/>
          <w:szCs w:val="20"/>
          <w:u w:color="000000"/>
        </w:rPr>
        <w:t xml:space="preserve"> écarts relatifs à l’équité en matière d’emploi et atteinte des objectifs du marché du travail en matière de représentativité;</w:t>
      </w:r>
    </w:p>
    <w:p w14:paraId="32E72493" w14:textId="77777777" w:rsidR="003F5CE1" w:rsidRPr="00A476B4" w:rsidRDefault="003F5CE1" w:rsidP="00A476B4">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recrutement de diplômés pour le renouvellement organisationnel;</w:t>
      </w:r>
    </w:p>
    <w:p w14:paraId="6872F16B" w14:textId="77777777" w:rsidR="003F5CE1" w:rsidRPr="00A476B4" w:rsidRDefault="003F5CE1" w:rsidP="00A476B4">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exercice de réduction des effectifs faisant en sorte qu’il est nécessaire d’aider les employés touchés à trouver un nouvel emploi;</w:t>
      </w:r>
    </w:p>
    <w:p w14:paraId="1CA483CB" w14:textId="77777777" w:rsidR="003F5CE1" w:rsidRPr="00A476B4" w:rsidRDefault="003F5CE1" w:rsidP="00A476B4">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lastRenderedPageBreak/>
        <w:t>embauche de personnel de première ligne représentant un groupe visé par l’équité en matière d’emploi pour servir une clientèle particulière (p. ex. des Autochtones qui servent une clientèle autochtone).</w:t>
      </w:r>
    </w:p>
    <w:p w14:paraId="6E60C821" w14:textId="77777777" w:rsidR="003F5CE1" w:rsidRPr="00885B33" w:rsidRDefault="003F5CE1" w:rsidP="00B4013D">
      <w:pPr>
        <w:spacing w:before="0" w:after="0" w:line="240" w:lineRule="auto"/>
        <w:rPr>
          <w:rFonts w:cs="Arial"/>
          <w:bCs/>
          <w:sz w:val="20"/>
          <w:szCs w:val="20"/>
        </w:rPr>
      </w:pPr>
    </w:p>
    <w:p w14:paraId="11EA7B79" w14:textId="77777777" w:rsidR="003F5CE1" w:rsidRPr="00B4013D" w:rsidRDefault="003F5CE1" w:rsidP="00B4013D">
      <w:pPr>
        <w:pStyle w:val="Heading2"/>
        <w:spacing w:before="0" w:after="0" w:line="240" w:lineRule="auto"/>
        <w:rPr>
          <w:rFonts w:cs="Arial"/>
          <w:color w:val="0070C0"/>
          <w:u w:color="000000"/>
        </w:rPr>
      </w:pPr>
      <w:bookmarkStart w:id="34" w:name="_Conditions_of_employment"/>
      <w:bookmarkEnd w:id="34"/>
      <w:r>
        <w:rPr>
          <w:color w:val="0070C0"/>
          <w:u w:color="000000"/>
        </w:rPr>
        <w:t>Conditions d’emploi</w:t>
      </w:r>
    </w:p>
    <w:p w14:paraId="6B8F9092" w14:textId="77777777" w:rsidR="003F5CE1" w:rsidRPr="00885B33" w:rsidRDefault="003F5CE1" w:rsidP="00B4013D">
      <w:pPr>
        <w:pStyle w:val="ListParagraph"/>
        <w:rPr>
          <w:rFonts w:ascii="Arial" w:hAnsi="Arial" w:cs="Arial"/>
          <w:bCs/>
          <w:color w:val="000000"/>
          <w:sz w:val="20"/>
          <w:szCs w:val="20"/>
          <w:u w:val="single" w:color="000000"/>
        </w:rPr>
      </w:pPr>
    </w:p>
    <w:p w14:paraId="580017AA" w14:textId="13976E07" w:rsidR="007B1E35" w:rsidRPr="00A476B4" w:rsidRDefault="007B1E35" w:rsidP="00A476B4">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Pour postuler, vous devez être prêt</w:t>
      </w:r>
      <w:r w:rsidR="009D00B4">
        <w:rPr>
          <w:rFonts w:ascii="Arial" w:hAnsi="Arial"/>
          <w:bCs/>
          <w:color w:val="000000"/>
          <w:sz w:val="20"/>
          <w:szCs w:val="20"/>
          <w:u w:color="000000"/>
        </w:rPr>
        <w:t xml:space="preserve"> à </w:t>
      </w:r>
      <w:r>
        <w:rPr>
          <w:rFonts w:ascii="Arial" w:hAnsi="Arial"/>
          <w:bCs/>
          <w:color w:val="000000"/>
          <w:sz w:val="20"/>
          <w:szCs w:val="20"/>
          <w:u w:color="000000"/>
        </w:rPr>
        <w:t>répondre aux conditions d’emploi</w:t>
      </w:r>
      <w:r w:rsidR="009D00B4">
        <w:rPr>
          <w:rFonts w:ascii="Arial" w:hAnsi="Arial"/>
          <w:bCs/>
          <w:color w:val="000000"/>
          <w:sz w:val="20"/>
          <w:szCs w:val="20"/>
          <w:u w:color="000000"/>
        </w:rPr>
        <w:t xml:space="preserve"> et être en mesure de le faire.</w:t>
      </w:r>
      <w:r>
        <w:rPr>
          <w:rFonts w:ascii="Arial" w:hAnsi="Arial"/>
          <w:bCs/>
          <w:color w:val="000000"/>
          <w:sz w:val="20"/>
          <w:szCs w:val="20"/>
          <w:u w:color="000000"/>
        </w:rPr>
        <w:t xml:space="preserve"> </w:t>
      </w:r>
    </w:p>
    <w:p w14:paraId="7DAA130B" w14:textId="77777777" w:rsidR="003F5CE1" w:rsidRPr="00A476B4" w:rsidRDefault="003F5CE1" w:rsidP="00A476B4">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Il s’agit d’une exigence que les employés doivent satisfaire ou respecter avant d’être nommés à un poste. Alors que le respect d’une qualification ne s’applique qu’au moment de la nomination, les employés doivent continuer de répondre aux conditions d’emploi tant qu’ils occupent le poste. Les conditions d’emploi peuvent également être incluses dans les critères de mérite;</w:t>
      </w:r>
    </w:p>
    <w:p w14:paraId="00A97D51" w14:textId="77777777" w:rsidR="003F5CE1" w:rsidRPr="00A476B4" w:rsidRDefault="003F5CE1" w:rsidP="00A476B4">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par exemple, le fait de posséder un permis de conduire valide pourrait être considéré comme une qualification, une exigence opérationnelle et une condition d’emploi.</w:t>
      </w:r>
    </w:p>
    <w:p w14:paraId="66ED13DA" w14:textId="77777777" w:rsidR="00EC4DD9" w:rsidRPr="00EC4DD9" w:rsidRDefault="003F5CE1" w:rsidP="00EC4DD9">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 xml:space="preserve">La cote de sécurité est un exemple de condition d’emploi qui s’applique à chaque nomination. </w:t>
      </w:r>
    </w:p>
    <w:p w14:paraId="59715CD0" w14:textId="4CD4F903" w:rsidR="00A476B4" w:rsidRPr="00EC4DD9" w:rsidRDefault="00575397" w:rsidP="00A476B4">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Le processus d</w:t>
      </w:r>
      <w:r w:rsidR="00E47F41">
        <w:rPr>
          <w:rFonts w:ascii="Arial" w:hAnsi="Arial"/>
          <w:bCs/>
          <w:color w:val="000000"/>
          <w:sz w:val="20"/>
          <w:szCs w:val="20"/>
          <w:u w:color="000000"/>
        </w:rPr>
        <w:t>’</w:t>
      </w:r>
      <w:r>
        <w:rPr>
          <w:rFonts w:ascii="Arial" w:hAnsi="Arial"/>
          <w:bCs/>
          <w:color w:val="000000"/>
          <w:sz w:val="20"/>
          <w:szCs w:val="20"/>
          <w:u w:color="000000"/>
        </w:rPr>
        <w:t xml:space="preserve">autorisation sécuritaire est lancé une fois que vous êtes identifié en tant que candidat choisi. </w:t>
      </w:r>
    </w:p>
    <w:p w14:paraId="15ADA116" w14:textId="5ACBBD68" w:rsidR="00A476B4" w:rsidRDefault="007726C8" w:rsidP="00A476B4">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 xml:space="preserve">L’obtention d’une cote de sécurité </w:t>
      </w:r>
      <w:r w:rsidR="001C45FA">
        <w:rPr>
          <w:rFonts w:ascii="Arial" w:hAnsi="Arial"/>
          <w:bCs/>
          <w:color w:val="000000"/>
          <w:sz w:val="20"/>
          <w:szCs w:val="20"/>
          <w:u w:color="000000"/>
        </w:rPr>
        <w:t xml:space="preserve">« Secret » </w:t>
      </w:r>
      <w:r>
        <w:rPr>
          <w:rFonts w:ascii="Arial" w:hAnsi="Arial"/>
          <w:bCs/>
          <w:color w:val="000000"/>
          <w:sz w:val="20"/>
          <w:szCs w:val="20"/>
          <w:u w:color="000000"/>
        </w:rPr>
        <w:t>nécessite la vérification des antécédents des huit dernières années.</w:t>
      </w:r>
    </w:p>
    <w:p w14:paraId="01394AB2" w14:textId="6F9BEF1D" w:rsidR="003F5CE1" w:rsidRPr="00A476B4" w:rsidRDefault="003F5CE1" w:rsidP="00A476B4">
      <w:pPr>
        <w:pStyle w:val="ListParagraph"/>
        <w:numPr>
          <w:ilvl w:val="1"/>
          <w:numId w:val="8"/>
        </w:numPr>
        <w:pBdr>
          <w:top w:val="nil"/>
          <w:left w:val="nil"/>
          <w:bottom w:val="nil"/>
          <w:right w:val="nil"/>
          <w:between w:val="nil"/>
          <w:bar w:val="nil"/>
        </w:pBdr>
        <w:contextualSpacing w:val="0"/>
        <w:rPr>
          <w:rFonts w:ascii="Arial" w:hAnsi="Arial" w:cs="Arial"/>
          <w:bCs/>
          <w:color w:val="000000"/>
          <w:sz w:val="20"/>
          <w:szCs w:val="20"/>
          <w:u w:color="000000"/>
        </w:rPr>
      </w:pPr>
      <w:r w:rsidRPr="007726C8">
        <w:rPr>
          <w:rFonts w:ascii="Arial" w:hAnsi="Arial" w:cs="Arial"/>
          <w:sz w:val="20"/>
          <w:szCs w:val="20"/>
        </w:rPr>
        <w:t>Pour plus de renseignements, visitez le site</w:t>
      </w:r>
      <w:r>
        <w:t xml:space="preserve"> </w:t>
      </w:r>
      <w:hyperlink r:id="rId28" w:history="1">
        <w:r>
          <w:rPr>
            <w:rStyle w:val="Hyperlink"/>
            <w:rFonts w:ascii="Arial" w:hAnsi="Arial"/>
            <w:sz w:val="20"/>
            <w:szCs w:val="20"/>
          </w:rPr>
          <w:t>Conditions d</w:t>
        </w:r>
        <w:r w:rsidR="00E47F41">
          <w:rPr>
            <w:rStyle w:val="Hyperlink"/>
            <w:rFonts w:ascii="Arial" w:hAnsi="Arial"/>
            <w:sz w:val="20"/>
            <w:szCs w:val="20"/>
          </w:rPr>
          <w:t>’</w:t>
        </w:r>
        <w:r>
          <w:rPr>
            <w:rStyle w:val="Hyperlink"/>
            <w:rFonts w:ascii="Arial" w:hAnsi="Arial"/>
            <w:sz w:val="20"/>
            <w:szCs w:val="20"/>
          </w:rPr>
          <w:t>emploi foire aux questions</w:t>
        </w:r>
      </w:hyperlink>
      <w:r>
        <w:t>.</w:t>
      </w:r>
    </w:p>
    <w:p w14:paraId="0DF33FF9" w14:textId="77777777" w:rsidR="003F5CE1" w:rsidRPr="00885B33" w:rsidRDefault="003F5CE1" w:rsidP="00B4013D">
      <w:pPr>
        <w:spacing w:before="0" w:after="0" w:line="240" w:lineRule="auto"/>
        <w:rPr>
          <w:rFonts w:cs="Arial"/>
          <w:bCs/>
          <w:sz w:val="20"/>
          <w:szCs w:val="20"/>
        </w:rPr>
      </w:pPr>
    </w:p>
    <w:p w14:paraId="47E9E000" w14:textId="77777777" w:rsidR="003F5CE1" w:rsidRPr="00B4013D" w:rsidRDefault="003F5CE1" w:rsidP="00B4013D">
      <w:pPr>
        <w:pStyle w:val="Heading2"/>
        <w:spacing w:before="0" w:after="0" w:line="240" w:lineRule="auto"/>
        <w:rPr>
          <w:rFonts w:cs="Arial"/>
          <w:color w:val="0070C0"/>
          <w:u w:color="000000"/>
        </w:rPr>
      </w:pPr>
      <w:bookmarkStart w:id="35" w:name="_Other_information"/>
      <w:bookmarkEnd w:id="35"/>
      <w:r>
        <w:rPr>
          <w:color w:val="0070C0"/>
          <w:u w:color="000000"/>
        </w:rPr>
        <w:t>Autres renseignements</w:t>
      </w:r>
    </w:p>
    <w:p w14:paraId="72433574" w14:textId="77777777" w:rsidR="003F5CE1" w:rsidRPr="00885B33" w:rsidRDefault="003F5CE1" w:rsidP="00B4013D">
      <w:pPr>
        <w:pStyle w:val="ListParagraph"/>
        <w:rPr>
          <w:rFonts w:ascii="Arial" w:hAnsi="Arial" w:cs="Arial"/>
          <w:bCs/>
          <w:color w:val="000000"/>
          <w:sz w:val="20"/>
          <w:szCs w:val="20"/>
          <w:u w:val="single" w:color="000000"/>
        </w:rPr>
      </w:pPr>
    </w:p>
    <w:p w14:paraId="17669662" w14:textId="1AB9BA62" w:rsidR="003F5CE1" w:rsidRPr="00EC4DD9" w:rsidRDefault="003F5CE1" w:rsidP="00EC4DD9">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Cette section détaille des «</w:t>
      </w:r>
      <w:r w:rsidR="001C45FA">
        <w:rPr>
          <w:rFonts w:ascii="Arial" w:hAnsi="Arial"/>
          <w:bCs/>
          <w:color w:val="000000"/>
          <w:sz w:val="20"/>
          <w:szCs w:val="20"/>
          <w:u w:color="000000"/>
        </w:rPr>
        <w:t> </w:t>
      </w:r>
      <w:r>
        <w:rPr>
          <w:rFonts w:ascii="Arial" w:hAnsi="Arial"/>
          <w:bCs/>
          <w:color w:val="000000"/>
          <w:sz w:val="20"/>
          <w:szCs w:val="20"/>
          <w:u w:color="000000"/>
        </w:rPr>
        <w:t>règles</w:t>
      </w:r>
      <w:r w:rsidR="001C45FA">
        <w:rPr>
          <w:rFonts w:ascii="Arial" w:hAnsi="Arial"/>
          <w:bCs/>
          <w:color w:val="000000"/>
          <w:sz w:val="20"/>
          <w:szCs w:val="20"/>
          <w:u w:color="000000"/>
        </w:rPr>
        <w:t> </w:t>
      </w:r>
      <w:r>
        <w:rPr>
          <w:rFonts w:ascii="Arial" w:hAnsi="Arial"/>
          <w:bCs/>
          <w:color w:val="000000"/>
          <w:sz w:val="20"/>
          <w:szCs w:val="20"/>
          <w:u w:color="000000"/>
        </w:rPr>
        <w:t>» supplémentaires pour ce processus.</w:t>
      </w:r>
    </w:p>
    <w:p w14:paraId="55A3EF2A" w14:textId="2AFB28FA" w:rsidR="003F5CE1" w:rsidRPr="00EC4DD9" w:rsidRDefault="003F5CE1" w:rsidP="00EC4DD9">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Notamment la déclaration volontaire</w:t>
      </w:r>
    </w:p>
    <w:p w14:paraId="005FCB54" w14:textId="2C17C963" w:rsidR="0033322D" w:rsidRPr="00EC4DD9" w:rsidRDefault="0033322D" w:rsidP="00EC4DD9">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sidRPr="004C515F">
        <w:rPr>
          <w:rFonts w:ascii="Arial" w:hAnsi="Arial" w:cs="Arial"/>
          <w:sz w:val="20"/>
          <w:szCs w:val="20"/>
        </w:rPr>
        <w:t>Pour plus de renseignements sur l’équité en matière d</w:t>
      </w:r>
      <w:r w:rsidR="00E47F41" w:rsidRPr="004C515F">
        <w:rPr>
          <w:rFonts w:ascii="Arial" w:hAnsi="Arial" w:cs="Arial"/>
          <w:sz w:val="20"/>
          <w:szCs w:val="20"/>
        </w:rPr>
        <w:t>’</w:t>
      </w:r>
      <w:r w:rsidRPr="004C515F">
        <w:rPr>
          <w:rFonts w:ascii="Arial" w:hAnsi="Arial" w:cs="Arial"/>
          <w:sz w:val="20"/>
          <w:szCs w:val="20"/>
        </w:rPr>
        <w:t>emploi, visitez le site</w:t>
      </w:r>
      <w:r>
        <w:t xml:space="preserve"> </w:t>
      </w:r>
      <w:hyperlink r:id="rId29" w:history="1">
        <w:r>
          <w:rPr>
            <w:rStyle w:val="Hyperlink"/>
            <w:rFonts w:ascii="Arial" w:hAnsi="Arial"/>
            <w:sz w:val="20"/>
            <w:szCs w:val="20"/>
          </w:rPr>
          <w:t>Équité en matière d</w:t>
        </w:r>
        <w:r w:rsidR="00E47F41">
          <w:rPr>
            <w:rStyle w:val="Hyperlink"/>
            <w:rFonts w:ascii="Arial" w:hAnsi="Arial"/>
            <w:sz w:val="20"/>
            <w:szCs w:val="20"/>
          </w:rPr>
          <w:t>’</w:t>
        </w:r>
        <w:r>
          <w:rPr>
            <w:rStyle w:val="Hyperlink"/>
            <w:rFonts w:ascii="Arial" w:hAnsi="Arial"/>
            <w:sz w:val="20"/>
            <w:szCs w:val="20"/>
          </w:rPr>
          <w:t>emploi</w:t>
        </w:r>
        <w:r w:rsidR="00E47F41">
          <w:rPr>
            <w:rStyle w:val="Hyperlink"/>
            <w:rFonts w:ascii="Arial" w:hAnsi="Arial"/>
            <w:sz w:val="20"/>
            <w:szCs w:val="20"/>
          </w:rPr>
          <w:t> —</w:t>
        </w:r>
        <w:r>
          <w:rPr>
            <w:rStyle w:val="Hyperlink"/>
            <w:rFonts w:ascii="Arial" w:hAnsi="Arial"/>
            <w:sz w:val="20"/>
            <w:szCs w:val="20"/>
          </w:rPr>
          <w:t xml:space="preserve"> Canada.ca</w:t>
        </w:r>
      </w:hyperlink>
      <w:r>
        <w:rPr>
          <w:rFonts w:ascii="Arial" w:hAnsi="Arial"/>
          <w:bCs/>
          <w:color w:val="000000"/>
          <w:sz w:val="20"/>
          <w:szCs w:val="20"/>
          <w:u w:color="000000"/>
        </w:rPr>
        <w:t>.</w:t>
      </w:r>
    </w:p>
    <w:p w14:paraId="0D1AF5A1" w14:textId="77777777" w:rsidR="003F5CE1" w:rsidRPr="00B4013D" w:rsidRDefault="003F5CE1" w:rsidP="00B4013D">
      <w:pPr>
        <w:pStyle w:val="Heading2"/>
        <w:spacing w:before="0" w:after="0" w:line="240" w:lineRule="auto"/>
        <w:rPr>
          <w:rFonts w:cs="Arial"/>
          <w:color w:val="0070C0"/>
          <w:u w:color="000000"/>
        </w:rPr>
      </w:pPr>
    </w:p>
    <w:p w14:paraId="5E4DCD05" w14:textId="77777777" w:rsidR="003F5CE1" w:rsidRPr="00B4013D" w:rsidRDefault="003F5CE1" w:rsidP="00B4013D">
      <w:pPr>
        <w:pStyle w:val="Heading2"/>
        <w:spacing w:before="0" w:after="0" w:line="240" w:lineRule="auto"/>
        <w:rPr>
          <w:rFonts w:cs="Arial"/>
          <w:color w:val="0070C0"/>
          <w:u w:color="000000"/>
        </w:rPr>
      </w:pPr>
      <w:bookmarkStart w:id="36" w:name="_Contact_information"/>
      <w:bookmarkEnd w:id="36"/>
      <w:r>
        <w:rPr>
          <w:color w:val="0070C0"/>
          <w:u w:color="000000"/>
        </w:rPr>
        <w:t>Personnes-ressources</w:t>
      </w:r>
    </w:p>
    <w:p w14:paraId="69BF271C" w14:textId="77777777" w:rsidR="003F5CE1" w:rsidRPr="00885B33" w:rsidRDefault="003F5CE1" w:rsidP="00B4013D">
      <w:pPr>
        <w:pStyle w:val="ListParagraph"/>
        <w:rPr>
          <w:rFonts w:ascii="Arial" w:hAnsi="Arial" w:cs="Arial"/>
          <w:bCs/>
          <w:color w:val="000000"/>
          <w:sz w:val="20"/>
          <w:szCs w:val="20"/>
          <w:u w:val="single" w:color="000000"/>
        </w:rPr>
      </w:pPr>
    </w:p>
    <w:p w14:paraId="3F4C765E" w14:textId="798EDA87" w:rsidR="005212FD" w:rsidRPr="00EC4DD9" w:rsidRDefault="004C515F" w:rsidP="00EC4DD9">
      <w:pPr>
        <w:pStyle w:val="ListParagraph"/>
        <w:numPr>
          <w:ilvl w:val="0"/>
          <w:numId w:val="8"/>
        </w:numPr>
        <w:pBdr>
          <w:top w:val="nil"/>
          <w:left w:val="nil"/>
          <w:bottom w:val="nil"/>
          <w:right w:val="nil"/>
          <w:between w:val="nil"/>
          <w:bar w:val="nil"/>
        </w:pBdr>
        <w:contextualSpacing w:val="0"/>
        <w:rPr>
          <w:rFonts w:ascii="Arial" w:hAnsi="Arial" w:cs="Arial"/>
          <w:bCs/>
          <w:color w:val="000000"/>
          <w:sz w:val="20"/>
          <w:szCs w:val="20"/>
          <w:u w:color="000000"/>
        </w:rPr>
      </w:pPr>
      <w:r>
        <w:rPr>
          <w:rFonts w:ascii="Arial" w:hAnsi="Arial"/>
          <w:bCs/>
          <w:color w:val="000000"/>
          <w:sz w:val="20"/>
          <w:szCs w:val="20"/>
          <w:u w:color="000000"/>
        </w:rPr>
        <w:t xml:space="preserve">Pour toute question, communiquez avec la </w:t>
      </w:r>
      <w:r w:rsidR="003F5CE1">
        <w:rPr>
          <w:rFonts w:ascii="Arial" w:hAnsi="Arial"/>
          <w:bCs/>
          <w:color w:val="000000"/>
          <w:sz w:val="20"/>
          <w:szCs w:val="20"/>
          <w:u w:color="000000"/>
        </w:rPr>
        <w:t>personne-ressource.</w:t>
      </w:r>
    </w:p>
    <w:sectPr w:rsidR="005212FD" w:rsidRPr="00EC4DD9" w:rsidSect="005A10A5">
      <w:headerReference w:type="default" r:id="rId30"/>
      <w:footerReference w:type="default" r:id="rId31"/>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40D8A" w14:textId="77777777" w:rsidR="00AF6C1C" w:rsidRDefault="00AF6C1C">
      <w:r>
        <w:separator/>
      </w:r>
    </w:p>
  </w:endnote>
  <w:endnote w:type="continuationSeparator" w:id="0">
    <w:p w14:paraId="7770C4A4" w14:textId="77777777" w:rsidR="00AF6C1C" w:rsidRDefault="00AF6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skervill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3459979"/>
      <w:docPartObj>
        <w:docPartGallery w:val="Page Numbers (Bottom of Page)"/>
        <w:docPartUnique/>
      </w:docPartObj>
    </w:sdtPr>
    <w:sdtEndPr>
      <w:rPr>
        <w:noProof/>
      </w:rPr>
    </w:sdtEndPr>
    <w:sdtContent>
      <w:p w14:paraId="0E3C8E43" w14:textId="77777777" w:rsidR="001C45FA" w:rsidRDefault="001C45FA" w:rsidP="00053A34">
        <w:pPr>
          <w:pStyle w:val="Footer"/>
        </w:pPr>
        <w:r>
          <w:t xml:space="preserve">Page | </w:t>
        </w:r>
        <w:r>
          <w:fldChar w:fldCharType="begin"/>
        </w:r>
        <w:r>
          <w:instrText xml:space="preserve"> PAGE   \* MERGEFORMAT </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BBB25" w14:textId="77777777" w:rsidR="00AF6C1C" w:rsidRDefault="00AF6C1C">
      <w:r>
        <w:separator/>
      </w:r>
    </w:p>
  </w:footnote>
  <w:footnote w:type="continuationSeparator" w:id="0">
    <w:p w14:paraId="10F52C3F" w14:textId="77777777" w:rsidR="00AF6C1C" w:rsidRDefault="00AF6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E1BB2" w14:textId="77777777" w:rsidR="001C45FA" w:rsidRPr="00166F9A" w:rsidRDefault="001C45FA" w:rsidP="00166F9A">
    <w:pPr>
      <w:pStyle w:val="Header"/>
    </w:pPr>
    <w:r>
      <w:rPr>
        <w:noProof/>
      </w:rPr>
      <mc:AlternateContent>
        <mc:Choice Requires="wpg">
          <w:drawing>
            <wp:anchor distT="0" distB="0" distL="114300" distR="114300" simplePos="0" relativeHeight="251666431" behindDoc="0" locked="0" layoutInCell="1" allowOverlap="1" wp14:anchorId="3CDBB371" wp14:editId="2472C636">
              <wp:simplePos x="0" y="0"/>
              <wp:positionH relativeFrom="column">
                <wp:posOffset>-953519</wp:posOffset>
              </wp:positionH>
              <wp:positionV relativeFrom="paragraph">
                <wp:posOffset>-471870</wp:posOffset>
              </wp:positionV>
              <wp:extent cx="10057765" cy="10245175"/>
              <wp:effectExtent l="0" t="0" r="635" b="381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057765" cy="10245175"/>
                        <a:chOff x="0" y="0"/>
                        <a:chExt cx="10057765" cy="10245175"/>
                      </a:xfrm>
                    </wpg:grpSpPr>
                    <wps:wsp>
                      <wps:cNvPr id="2" name="Rectangle 6" descr="look and feel dans en-tête et pied de page du document." title="look and feel"/>
                      <wps:cNvSpPr/>
                      <wps:spPr>
                        <a:xfrm>
                          <a:off x="0" y="9603645"/>
                          <a:ext cx="9302750" cy="641530"/>
                        </a:xfrm>
                        <a:prstGeom prst="rect">
                          <a:avLst/>
                        </a:prstGeom>
                        <a:solidFill>
                          <a:srgbClr val="3E2B5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Rectangle 1" descr="look and feel dans en-tête et pied de page du document." title="look and feel"/>
                      <wps:cNvSpPr/>
                      <wps:spPr>
                        <a:xfrm>
                          <a:off x="0" y="0"/>
                          <a:ext cx="10057765" cy="645459"/>
                        </a:xfrm>
                        <a:prstGeom prst="rect">
                          <a:avLst/>
                        </a:prstGeom>
                        <a:solidFill>
                          <a:srgbClr val="40295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5" name="Picture 9" descr="look and feel dans en-tête et pied de page du document." title="look and feel"/>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679521" y="9608535"/>
                          <a:ext cx="850265" cy="447675"/>
                        </a:xfrm>
                        <a:prstGeom prst="rect">
                          <a:avLst/>
                        </a:prstGeom>
                      </pic:spPr>
                    </pic:pic>
                    <pic:pic xmlns:pic="http://schemas.openxmlformats.org/drawingml/2006/picture">
                      <pic:nvPicPr>
                        <pic:cNvPr id="7" name="Picture 4" descr="look and feel dans en-tête et pied de page du document." title="look and feel"/>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7060929" y="185814"/>
                          <a:ext cx="310515" cy="283210"/>
                        </a:xfrm>
                        <a:prstGeom prst="rect">
                          <a:avLst/>
                        </a:prstGeom>
                      </pic:spPr>
                    </pic:pic>
                    <pic:pic xmlns:pic="http://schemas.openxmlformats.org/drawingml/2006/picture">
                      <pic:nvPicPr>
                        <pic:cNvPr id="15" name="Picture 1" descr="look and feel dans en-tête et pied de page du document." title="look and feel"/>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513433" y="176035"/>
                          <a:ext cx="1983740" cy="347345"/>
                        </a:xfrm>
                        <a:prstGeom prst="rect">
                          <a:avLst/>
                        </a:prstGeom>
                      </pic:spPr>
                    </pic:pic>
                  </wpg:wgp>
                </a:graphicData>
              </a:graphic>
            </wp:anchor>
          </w:drawing>
        </mc:Choice>
        <mc:Fallback>
          <w:pict>
            <v:group w14:anchorId="190895A8" id="Group 3" o:spid="_x0000_s1026" alt="&quot;&quot;" style="position:absolute;margin-left:-75.1pt;margin-top:-37.15pt;width:791.95pt;height:806.7pt;z-index:251666431" coordsize="100577,10245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">
              <v:rect id="Rectangle 6" o:spid="_x0000_s1027" alt="look and feel dans en-tête et pied de page du document." style="position:absolute;top:96036;width:93027;height:64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" fillcolor="#3e2b56" stroked="f" strokeweight="1pt"/>
              <v:rect id="Rectangle 1" o:spid="_x0000_s1028" alt="look and feel dans en-tête et pied de page du document." style="position:absolute;width:100577;height:6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" fillcolor="#40295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alt="look and feel dans en-tête et pied de page du document." style="position:absolute;left:66795;top:96085;width:8502;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">
                <v:imagedata r:id="rId4" o:title="look and feel dans en-tête et pied de page du document"/>
              </v:shape>
              <v:shape id="Picture 4" o:spid="_x0000_s1030" type="#_x0000_t75" alt="look and feel dans en-tête et pied de page du document." style="position:absolute;left:70609;top:1858;width:3105;height:2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">
                <v:imagedata r:id="rId5" o:title="look and feel dans en-tête et pied de page du document"/>
              </v:shape>
              <v:shape id="Picture 1" o:spid="_x0000_s1031" type="#_x0000_t75" alt="look and feel dans en-tête et pied de page du document." style="position:absolute;left:5134;top:1760;width:19837;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">
                <v:imagedata r:id="rId6" o:title="look and feel dans en-tête et pied de page du documen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C6B23"/>
    <w:multiLevelType w:val="hybridMultilevel"/>
    <w:tmpl w:val="B17A13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F81201"/>
    <w:multiLevelType w:val="multilevel"/>
    <w:tmpl w:val="73AAC6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FF216EB"/>
    <w:multiLevelType w:val="hybridMultilevel"/>
    <w:tmpl w:val="DCAA204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EB04BF"/>
    <w:multiLevelType w:val="multilevel"/>
    <w:tmpl w:val="73AAC6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BBD6F63"/>
    <w:multiLevelType w:val="hybridMultilevel"/>
    <w:tmpl w:val="B74ECD94"/>
    <w:lvl w:ilvl="0" w:tplc="126E851C">
      <w:start w:val="1"/>
      <w:numFmt w:val="bullet"/>
      <w:lvlText w:val="•"/>
      <w:lvlJc w:val="left"/>
      <w:pPr>
        <w:tabs>
          <w:tab w:val="num" w:pos="720"/>
        </w:tabs>
        <w:ind w:left="720" w:hanging="360"/>
      </w:pPr>
      <w:rPr>
        <w:rFonts w:ascii="Arial" w:hAnsi="Arial" w:hint="default"/>
      </w:rPr>
    </w:lvl>
    <w:lvl w:ilvl="1" w:tplc="28EAE5C0">
      <w:start w:val="1"/>
      <w:numFmt w:val="bullet"/>
      <w:lvlText w:val="•"/>
      <w:lvlJc w:val="left"/>
      <w:pPr>
        <w:tabs>
          <w:tab w:val="num" w:pos="1440"/>
        </w:tabs>
        <w:ind w:left="1440" w:hanging="360"/>
      </w:pPr>
      <w:rPr>
        <w:rFonts w:ascii="Arial" w:hAnsi="Arial" w:hint="default"/>
      </w:rPr>
    </w:lvl>
    <w:lvl w:ilvl="2" w:tplc="A0568C3C" w:tentative="1">
      <w:start w:val="1"/>
      <w:numFmt w:val="bullet"/>
      <w:lvlText w:val="•"/>
      <w:lvlJc w:val="left"/>
      <w:pPr>
        <w:tabs>
          <w:tab w:val="num" w:pos="2160"/>
        </w:tabs>
        <w:ind w:left="2160" w:hanging="360"/>
      </w:pPr>
      <w:rPr>
        <w:rFonts w:ascii="Arial" w:hAnsi="Arial" w:hint="default"/>
      </w:rPr>
    </w:lvl>
    <w:lvl w:ilvl="3" w:tplc="4670BF4C" w:tentative="1">
      <w:start w:val="1"/>
      <w:numFmt w:val="bullet"/>
      <w:lvlText w:val="•"/>
      <w:lvlJc w:val="left"/>
      <w:pPr>
        <w:tabs>
          <w:tab w:val="num" w:pos="2880"/>
        </w:tabs>
        <w:ind w:left="2880" w:hanging="360"/>
      </w:pPr>
      <w:rPr>
        <w:rFonts w:ascii="Arial" w:hAnsi="Arial" w:hint="default"/>
      </w:rPr>
    </w:lvl>
    <w:lvl w:ilvl="4" w:tplc="7FC6390A" w:tentative="1">
      <w:start w:val="1"/>
      <w:numFmt w:val="bullet"/>
      <w:lvlText w:val="•"/>
      <w:lvlJc w:val="left"/>
      <w:pPr>
        <w:tabs>
          <w:tab w:val="num" w:pos="3600"/>
        </w:tabs>
        <w:ind w:left="3600" w:hanging="360"/>
      </w:pPr>
      <w:rPr>
        <w:rFonts w:ascii="Arial" w:hAnsi="Arial" w:hint="default"/>
      </w:rPr>
    </w:lvl>
    <w:lvl w:ilvl="5" w:tplc="B90449AC" w:tentative="1">
      <w:start w:val="1"/>
      <w:numFmt w:val="bullet"/>
      <w:lvlText w:val="•"/>
      <w:lvlJc w:val="left"/>
      <w:pPr>
        <w:tabs>
          <w:tab w:val="num" w:pos="4320"/>
        </w:tabs>
        <w:ind w:left="4320" w:hanging="360"/>
      </w:pPr>
      <w:rPr>
        <w:rFonts w:ascii="Arial" w:hAnsi="Arial" w:hint="default"/>
      </w:rPr>
    </w:lvl>
    <w:lvl w:ilvl="6" w:tplc="DE669020" w:tentative="1">
      <w:start w:val="1"/>
      <w:numFmt w:val="bullet"/>
      <w:lvlText w:val="•"/>
      <w:lvlJc w:val="left"/>
      <w:pPr>
        <w:tabs>
          <w:tab w:val="num" w:pos="5040"/>
        </w:tabs>
        <w:ind w:left="5040" w:hanging="360"/>
      </w:pPr>
      <w:rPr>
        <w:rFonts w:ascii="Arial" w:hAnsi="Arial" w:hint="default"/>
      </w:rPr>
    </w:lvl>
    <w:lvl w:ilvl="7" w:tplc="8BCE0560" w:tentative="1">
      <w:start w:val="1"/>
      <w:numFmt w:val="bullet"/>
      <w:lvlText w:val="•"/>
      <w:lvlJc w:val="left"/>
      <w:pPr>
        <w:tabs>
          <w:tab w:val="num" w:pos="5760"/>
        </w:tabs>
        <w:ind w:left="5760" w:hanging="360"/>
      </w:pPr>
      <w:rPr>
        <w:rFonts w:ascii="Arial" w:hAnsi="Arial" w:hint="default"/>
      </w:rPr>
    </w:lvl>
    <w:lvl w:ilvl="8" w:tplc="B798C8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A5173E"/>
    <w:multiLevelType w:val="multilevel"/>
    <w:tmpl w:val="E3802296"/>
    <w:lvl w:ilvl="0">
      <w:start w:val="1"/>
      <w:numFmt w:val="decimal"/>
      <w:lvlText w:val="%1."/>
      <w:lvlJc w:val="left"/>
      <w:pPr>
        <w:ind w:left="360" w:hanging="360"/>
      </w:pPr>
      <w:rPr>
        <w:rFonts w:hint="default"/>
      </w:rPr>
    </w:lvl>
    <w:lvl w:ilvl="1">
      <w:start w:val="1"/>
      <w:numFmt w:val="decimal"/>
      <w:pStyle w:val="ListNumber2"/>
      <w:lvlText w:val="%2."/>
      <w:lvlJc w:val="left"/>
      <w:pPr>
        <w:ind w:left="720" w:hanging="360"/>
      </w:pPr>
      <w:rPr>
        <w:rFonts w:hint="default"/>
      </w:rPr>
    </w:lvl>
    <w:lvl w:ilvl="2">
      <w:start w:val="1"/>
      <w:numFmt w:val="decimal"/>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decimal"/>
      <w:pStyle w:val="ListNumber5"/>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6" w15:restartNumberingAfterBreak="0">
    <w:nsid w:val="400D7831"/>
    <w:multiLevelType w:val="hybridMultilevel"/>
    <w:tmpl w:val="82D83DC4"/>
    <w:lvl w:ilvl="0" w:tplc="07BC09C2">
      <w:start w:val="1"/>
      <w:numFmt w:val="bullet"/>
      <w:lvlText w:val="•"/>
      <w:lvlJc w:val="left"/>
      <w:pPr>
        <w:tabs>
          <w:tab w:val="num" w:pos="720"/>
        </w:tabs>
        <w:ind w:left="720" w:hanging="360"/>
      </w:pPr>
      <w:rPr>
        <w:rFonts w:ascii="Arial" w:hAnsi="Arial" w:hint="default"/>
      </w:rPr>
    </w:lvl>
    <w:lvl w:ilvl="1" w:tplc="B19EB212" w:tentative="1">
      <w:start w:val="1"/>
      <w:numFmt w:val="bullet"/>
      <w:lvlText w:val="•"/>
      <w:lvlJc w:val="left"/>
      <w:pPr>
        <w:tabs>
          <w:tab w:val="num" w:pos="1440"/>
        </w:tabs>
        <w:ind w:left="1440" w:hanging="360"/>
      </w:pPr>
      <w:rPr>
        <w:rFonts w:ascii="Arial" w:hAnsi="Arial" w:hint="default"/>
      </w:rPr>
    </w:lvl>
    <w:lvl w:ilvl="2" w:tplc="0A105478" w:tentative="1">
      <w:start w:val="1"/>
      <w:numFmt w:val="bullet"/>
      <w:lvlText w:val="•"/>
      <w:lvlJc w:val="left"/>
      <w:pPr>
        <w:tabs>
          <w:tab w:val="num" w:pos="2160"/>
        </w:tabs>
        <w:ind w:left="2160" w:hanging="360"/>
      </w:pPr>
      <w:rPr>
        <w:rFonts w:ascii="Arial" w:hAnsi="Arial" w:hint="default"/>
      </w:rPr>
    </w:lvl>
    <w:lvl w:ilvl="3" w:tplc="0F2679C0" w:tentative="1">
      <w:start w:val="1"/>
      <w:numFmt w:val="bullet"/>
      <w:lvlText w:val="•"/>
      <w:lvlJc w:val="left"/>
      <w:pPr>
        <w:tabs>
          <w:tab w:val="num" w:pos="2880"/>
        </w:tabs>
        <w:ind w:left="2880" w:hanging="360"/>
      </w:pPr>
      <w:rPr>
        <w:rFonts w:ascii="Arial" w:hAnsi="Arial" w:hint="default"/>
      </w:rPr>
    </w:lvl>
    <w:lvl w:ilvl="4" w:tplc="22882C40" w:tentative="1">
      <w:start w:val="1"/>
      <w:numFmt w:val="bullet"/>
      <w:lvlText w:val="•"/>
      <w:lvlJc w:val="left"/>
      <w:pPr>
        <w:tabs>
          <w:tab w:val="num" w:pos="3600"/>
        </w:tabs>
        <w:ind w:left="3600" w:hanging="360"/>
      </w:pPr>
      <w:rPr>
        <w:rFonts w:ascii="Arial" w:hAnsi="Arial" w:hint="default"/>
      </w:rPr>
    </w:lvl>
    <w:lvl w:ilvl="5" w:tplc="07A82406" w:tentative="1">
      <w:start w:val="1"/>
      <w:numFmt w:val="bullet"/>
      <w:lvlText w:val="•"/>
      <w:lvlJc w:val="left"/>
      <w:pPr>
        <w:tabs>
          <w:tab w:val="num" w:pos="4320"/>
        </w:tabs>
        <w:ind w:left="4320" w:hanging="360"/>
      </w:pPr>
      <w:rPr>
        <w:rFonts w:ascii="Arial" w:hAnsi="Arial" w:hint="default"/>
      </w:rPr>
    </w:lvl>
    <w:lvl w:ilvl="6" w:tplc="53CAE766" w:tentative="1">
      <w:start w:val="1"/>
      <w:numFmt w:val="bullet"/>
      <w:lvlText w:val="•"/>
      <w:lvlJc w:val="left"/>
      <w:pPr>
        <w:tabs>
          <w:tab w:val="num" w:pos="5040"/>
        </w:tabs>
        <w:ind w:left="5040" w:hanging="360"/>
      </w:pPr>
      <w:rPr>
        <w:rFonts w:ascii="Arial" w:hAnsi="Arial" w:hint="default"/>
      </w:rPr>
    </w:lvl>
    <w:lvl w:ilvl="7" w:tplc="B9D841AA" w:tentative="1">
      <w:start w:val="1"/>
      <w:numFmt w:val="bullet"/>
      <w:lvlText w:val="•"/>
      <w:lvlJc w:val="left"/>
      <w:pPr>
        <w:tabs>
          <w:tab w:val="num" w:pos="5760"/>
        </w:tabs>
        <w:ind w:left="5760" w:hanging="360"/>
      </w:pPr>
      <w:rPr>
        <w:rFonts w:ascii="Arial" w:hAnsi="Arial" w:hint="default"/>
      </w:rPr>
    </w:lvl>
    <w:lvl w:ilvl="8" w:tplc="A3DA70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12155A5"/>
    <w:multiLevelType w:val="hybridMultilevel"/>
    <w:tmpl w:val="B31E23B6"/>
    <w:lvl w:ilvl="0" w:tplc="73D8A428">
      <w:start w:val="1"/>
      <w:numFmt w:val="bullet"/>
      <w:lvlText w:val="•"/>
      <w:lvlJc w:val="left"/>
      <w:pPr>
        <w:tabs>
          <w:tab w:val="num" w:pos="720"/>
        </w:tabs>
        <w:ind w:left="720" w:hanging="360"/>
      </w:pPr>
      <w:rPr>
        <w:rFonts w:ascii="Arial" w:hAnsi="Arial" w:hint="default"/>
      </w:rPr>
    </w:lvl>
    <w:lvl w:ilvl="1" w:tplc="18EECEF4" w:tentative="1">
      <w:start w:val="1"/>
      <w:numFmt w:val="bullet"/>
      <w:lvlText w:val="•"/>
      <w:lvlJc w:val="left"/>
      <w:pPr>
        <w:tabs>
          <w:tab w:val="num" w:pos="1440"/>
        </w:tabs>
        <w:ind w:left="1440" w:hanging="360"/>
      </w:pPr>
      <w:rPr>
        <w:rFonts w:ascii="Arial" w:hAnsi="Arial" w:hint="default"/>
      </w:rPr>
    </w:lvl>
    <w:lvl w:ilvl="2" w:tplc="DEAAD28E" w:tentative="1">
      <w:start w:val="1"/>
      <w:numFmt w:val="bullet"/>
      <w:lvlText w:val="•"/>
      <w:lvlJc w:val="left"/>
      <w:pPr>
        <w:tabs>
          <w:tab w:val="num" w:pos="2160"/>
        </w:tabs>
        <w:ind w:left="2160" w:hanging="360"/>
      </w:pPr>
      <w:rPr>
        <w:rFonts w:ascii="Arial" w:hAnsi="Arial" w:hint="default"/>
      </w:rPr>
    </w:lvl>
    <w:lvl w:ilvl="3" w:tplc="099CE6D6" w:tentative="1">
      <w:start w:val="1"/>
      <w:numFmt w:val="bullet"/>
      <w:lvlText w:val="•"/>
      <w:lvlJc w:val="left"/>
      <w:pPr>
        <w:tabs>
          <w:tab w:val="num" w:pos="2880"/>
        </w:tabs>
        <w:ind w:left="2880" w:hanging="360"/>
      </w:pPr>
      <w:rPr>
        <w:rFonts w:ascii="Arial" w:hAnsi="Arial" w:hint="default"/>
      </w:rPr>
    </w:lvl>
    <w:lvl w:ilvl="4" w:tplc="1C146CC2" w:tentative="1">
      <w:start w:val="1"/>
      <w:numFmt w:val="bullet"/>
      <w:lvlText w:val="•"/>
      <w:lvlJc w:val="left"/>
      <w:pPr>
        <w:tabs>
          <w:tab w:val="num" w:pos="3600"/>
        </w:tabs>
        <w:ind w:left="3600" w:hanging="360"/>
      </w:pPr>
      <w:rPr>
        <w:rFonts w:ascii="Arial" w:hAnsi="Arial" w:hint="default"/>
      </w:rPr>
    </w:lvl>
    <w:lvl w:ilvl="5" w:tplc="CA4EABA2" w:tentative="1">
      <w:start w:val="1"/>
      <w:numFmt w:val="bullet"/>
      <w:lvlText w:val="•"/>
      <w:lvlJc w:val="left"/>
      <w:pPr>
        <w:tabs>
          <w:tab w:val="num" w:pos="4320"/>
        </w:tabs>
        <w:ind w:left="4320" w:hanging="360"/>
      </w:pPr>
      <w:rPr>
        <w:rFonts w:ascii="Arial" w:hAnsi="Arial" w:hint="default"/>
      </w:rPr>
    </w:lvl>
    <w:lvl w:ilvl="6" w:tplc="FBB4AAEC" w:tentative="1">
      <w:start w:val="1"/>
      <w:numFmt w:val="bullet"/>
      <w:lvlText w:val="•"/>
      <w:lvlJc w:val="left"/>
      <w:pPr>
        <w:tabs>
          <w:tab w:val="num" w:pos="5040"/>
        </w:tabs>
        <w:ind w:left="5040" w:hanging="360"/>
      </w:pPr>
      <w:rPr>
        <w:rFonts w:ascii="Arial" w:hAnsi="Arial" w:hint="default"/>
      </w:rPr>
    </w:lvl>
    <w:lvl w:ilvl="7" w:tplc="B36A86DA" w:tentative="1">
      <w:start w:val="1"/>
      <w:numFmt w:val="bullet"/>
      <w:lvlText w:val="•"/>
      <w:lvlJc w:val="left"/>
      <w:pPr>
        <w:tabs>
          <w:tab w:val="num" w:pos="5760"/>
        </w:tabs>
        <w:ind w:left="5760" w:hanging="360"/>
      </w:pPr>
      <w:rPr>
        <w:rFonts w:ascii="Arial" w:hAnsi="Arial" w:hint="default"/>
      </w:rPr>
    </w:lvl>
    <w:lvl w:ilvl="8" w:tplc="E1422C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5075154"/>
    <w:multiLevelType w:val="hybridMultilevel"/>
    <w:tmpl w:val="83220E8E"/>
    <w:lvl w:ilvl="0" w:tplc="D85CB93C">
      <w:start w:val="1"/>
      <w:numFmt w:val="bullet"/>
      <w:lvlText w:val="•"/>
      <w:lvlJc w:val="left"/>
      <w:pPr>
        <w:tabs>
          <w:tab w:val="num" w:pos="720"/>
        </w:tabs>
        <w:ind w:left="720" w:hanging="360"/>
      </w:pPr>
      <w:rPr>
        <w:rFonts w:ascii="Arial" w:hAnsi="Arial" w:hint="default"/>
      </w:rPr>
    </w:lvl>
    <w:lvl w:ilvl="1" w:tplc="DCCAE6C8" w:tentative="1">
      <w:start w:val="1"/>
      <w:numFmt w:val="bullet"/>
      <w:lvlText w:val="•"/>
      <w:lvlJc w:val="left"/>
      <w:pPr>
        <w:tabs>
          <w:tab w:val="num" w:pos="1440"/>
        </w:tabs>
        <w:ind w:left="1440" w:hanging="360"/>
      </w:pPr>
      <w:rPr>
        <w:rFonts w:ascii="Arial" w:hAnsi="Arial" w:hint="default"/>
      </w:rPr>
    </w:lvl>
    <w:lvl w:ilvl="2" w:tplc="49804604" w:tentative="1">
      <w:start w:val="1"/>
      <w:numFmt w:val="bullet"/>
      <w:lvlText w:val="•"/>
      <w:lvlJc w:val="left"/>
      <w:pPr>
        <w:tabs>
          <w:tab w:val="num" w:pos="2160"/>
        </w:tabs>
        <w:ind w:left="2160" w:hanging="360"/>
      </w:pPr>
      <w:rPr>
        <w:rFonts w:ascii="Arial" w:hAnsi="Arial" w:hint="default"/>
      </w:rPr>
    </w:lvl>
    <w:lvl w:ilvl="3" w:tplc="75721D9A" w:tentative="1">
      <w:start w:val="1"/>
      <w:numFmt w:val="bullet"/>
      <w:lvlText w:val="•"/>
      <w:lvlJc w:val="left"/>
      <w:pPr>
        <w:tabs>
          <w:tab w:val="num" w:pos="2880"/>
        </w:tabs>
        <w:ind w:left="2880" w:hanging="360"/>
      </w:pPr>
      <w:rPr>
        <w:rFonts w:ascii="Arial" w:hAnsi="Arial" w:hint="default"/>
      </w:rPr>
    </w:lvl>
    <w:lvl w:ilvl="4" w:tplc="DE0882DE" w:tentative="1">
      <w:start w:val="1"/>
      <w:numFmt w:val="bullet"/>
      <w:lvlText w:val="•"/>
      <w:lvlJc w:val="left"/>
      <w:pPr>
        <w:tabs>
          <w:tab w:val="num" w:pos="3600"/>
        </w:tabs>
        <w:ind w:left="3600" w:hanging="360"/>
      </w:pPr>
      <w:rPr>
        <w:rFonts w:ascii="Arial" w:hAnsi="Arial" w:hint="default"/>
      </w:rPr>
    </w:lvl>
    <w:lvl w:ilvl="5" w:tplc="0B9A5476" w:tentative="1">
      <w:start w:val="1"/>
      <w:numFmt w:val="bullet"/>
      <w:lvlText w:val="•"/>
      <w:lvlJc w:val="left"/>
      <w:pPr>
        <w:tabs>
          <w:tab w:val="num" w:pos="4320"/>
        </w:tabs>
        <w:ind w:left="4320" w:hanging="360"/>
      </w:pPr>
      <w:rPr>
        <w:rFonts w:ascii="Arial" w:hAnsi="Arial" w:hint="default"/>
      </w:rPr>
    </w:lvl>
    <w:lvl w:ilvl="6" w:tplc="B314A71E" w:tentative="1">
      <w:start w:val="1"/>
      <w:numFmt w:val="bullet"/>
      <w:lvlText w:val="•"/>
      <w:lvlJc w:val="left"/>
      <w:pPr>
        <w:tabs>
          <w:tab w:val="num" w:pos="5040"/>
        </w:tabs>
        <w:ind w:left="5040" w:hanging="360"/>
      </w:pPr>
      <w:rPr>
        <w:rFonts w:ascii="Arial" w:hAnsi="Arial" w:hint="default"/>
      </w:rPr>
    </w:lvl>
    <w:lvl w:ilvl="7" w:tplc="9362B2E0" w:tentative="1">
      <w:start w:val="1"/>
      <w:numFmt w:val="bullet"/>
      <w:lvlText w:val="•"/>
      <w:lvlJc w:val="left"/>
      <w:pPr>
        <w:tabs>
          <w:tab w:val="num" w:pos="5760"/>
        </w:tabs>
        <w:ind w:left="5760" w:hanging="360"/>
      </w:pPr>
      <w:rPr>
        <w:rFonts w:ascii="Arial" w:hAnsi="Arial" w:hint="default"/>
      </w:rPr>
    </w:lvl>
    <w:lvl w:ilvl="8" w:tplc="E03022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52D0C26"/>
    <w:multiLevelType w:val="multilevel"/>
    <w:tmpl w:val="D50A7C8A"/>
    <w:lvl w:ilvl="0">
      <w:start w:val="1"/>
      <w:numFmt w:val="lowerRoman"/>
      <w:pStyle w:val="Listnumberi"/>
      <w:lvlText w:val="%1."/>
      <w:lvlJc w:val="left"/>
      <w:pPr>
        <w:tabs>
          <w:tab w:val="num" w:pos="360"/>
        </w:tabs>
        <w:ind w:left="360" w:hanging="360"/>
      </w:pPr>
      <w:rPr>
        <w:rFonts w:hint="default"/>
        <w:b w:val="0"/>
        <w:i w:val="0"/>
      </w:rPr>
    </w:lvl>
    <w:lvl w:ilvl="1">
      <w:start w:val="1"/>
      <w:numFmt w:val="lowerRoman"/>
      <w:pStyle w:val="Listnumber2i"/>
      <w:lvlText w:val="%2."/>
      <w:lvlJc w:val="left"/>
      <w:pPr>
        <w:tabs>
          <w:tab w:val="num" w:pos="720"/>
        </w:tabs>
        <w:ind w:left="720" w:hanging="360"/>
      </w:pPr>
      <w:rPr>
        <w:rFonts w:hint="default"/>
        <w:b w:val="0"/>
        <w:i w:val="0"/>
      </w:rPr>
    </w:lvl>
    <w:lvl w:ilvl="2">
      <w:start w:val="1"/>
      <w:numFmt w:val="lowerRoman"/>
      <w:pStyle w:val="Listnumber3i"/>
      <w:lvlText w:val="%3."/>
      <w:lvlJc w:val="left"/>
      <w:pPr>
        <w:tabs>
          <w:tab w:val="num" w:pos="1080"/>
        </w:tabs>
        <w:ind w:left="1080" w:hanging="360"/>
      </w:pPr>
      <w:rPr>
        <w:rFonts w:hint="default"/>
        <w:b w:val="0"/>
        <w:i w:val="0"/>
      </w:rPr>
    </w:lvl>
    <w:lvl w:ilvl="3">
      <w:start w:val="1"/>
      <w:numFmt w:val="lowerRoman"/>
      <w:pStyle w:val="Listnumber4i"/>
      <w:lvlText w:val="%4."/>
      <w:lvlJc w:val="left"/>
      <w:pPr>
        <w:tabs>
          <w:tab w:val="num" w:pos="1440"/>
        </w:tabs>
        <w:ind w:left="1440" w:hanging="360"/>
      </w:pPr>
      <w:rPr>
        <w:rFonts w:hint="default"/>
        <w:b w:val="0"/>
        <w:i w:val="0"/>
      </w:rPr>
    </w:lvl>
    <w:lvl w:ilvl="4">
      <w:start w:val="1"/>
      <w:numFmt w:val="lowerRoman"/>
      <w:pStyle w:val="Listnumber5i"/>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lowerRoman"/>
      <w:lvlText w:val="%7."/>
      <w:lvlJc w:val="left"/>
      <w:pPr>
        <w:tabs>
          <w:tab w:val="num" w:pos="2520"/>
        </w:tabs>
        <w:ind w:left="2520" w:hanging="360"/>
      </w:pPr>
      <w:rPr>
        <w:rFonts w:hint="default"/>
        <w:b w:val="0"/>
        <w:i w:val="0"/>
      </w:rPr>
    </w:lvl>
    <w:lvl w:ilvl="7">
      <w:start w:val="1"/>
      <w:numFmt w:val="lowerRoman"/>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0" w15:restartNumberingAfterBreak="0">
    <w:nsid w:val="4D782AC6"/>
    <w:multiLevelType w:val="multilevel"/>
    <w:tmpl w:val="70C0E338"/>
    <w:lvl w:ilvl="0">
      <w:start w:val="1"/>
      <w:numFmt w:val="lowerLetter"/>
      <w:pStyle w:val="Listnumbera"/>
      <w:lvlText w:val="%1."/>
      <w:lvlJc w:val="left"/>
      <w:pPr>
        <w:ind w:left="360" w:hanging="360"/>
      </w:pPr>
      <w:rPr>
        <w:rFonts w:hint="default"/>
        <w:b w:val="0"/>
        <w:i w:val="0"/>
      </w:rPr>
    </w:lvl>
    <w:lvl w:ilvl="1">
      <w:start w:val="1"/>
      <w:numFmt w:val="lowerLetter"/>
      <w:pStyle w:val="Listnumber2a"/>
      <w:lvlText w:val="%2."/>
      <w:lvlJc w:val="left"/>
      <w:pPr>
        <w:ind w:left="720" w:hanging="360"/>
      </w:pPr>
      <w:rPr>
        <w:rFonts w:hint="default"/>
        <w:b w:val="0"/>
        <w:i w:val="0"/>
      </w:rPr>
    </w:lvl>
    <w:lvl w:ilvl="2">
      <w:start w:val="1"/>
      <w:numFmt w:val="lowerLetter"/>
      <w:pStyle w:val="Listnumber3a"/>
      <w:lvlText w:val="%3."/>
      <w:lvlJc w:val="left"/>
      <w:pPr>
        <w:ind w:left="1080" w:hanging="360"/>
      </w:pPr>
      <w:rPr>
        <w:rFonts w:hint="default"/>
        <w:b w:val="0"/>
        <w:i w:val="0"/>
      </w:rPr>
    </w:lvl>
    <w:lvl w:ilvl="3">
      <w:start w:val="1"/>
      <w:numFmt w:val="lowerLetter"/>
      <w:pStyle w:val="Listnumber4a"/>
      <w:lvlText w:val="%4."/>
      <w:lvlJc w:val="left"/>
      <w:pPr>
        <w:ind w:left="1440" w:hanging="360"/>
      </w:pPr>
      <w:rPr>
        <w:rFonts w:hint="default"/>
        <w:b w:val="0"/>
        <w:i w:val="0"/>
      </w:rPr>
    </w:lvl>
    <w:lvl w:ilvl="4">
      <w:start w:val="1"/>
      <w:numFmt w:val="lowerLetter"/>
      <w:pStyle w:val="Listnumber5a"/>
      <w:lvlText w:val="%5."/>
      <w:lvlJc w:val="left"/>
      <w:pPr>
        <w:ind w:left="1800" w:hanging="360"/>
      </w:pPr>
      <w:rPr>
        <w:rFonts w:hint="default"/>
        <w:b w:val="0"/>
        <w:i w:val="0"/>
      </w:rPr>
    </w:lvl>
    <w:lvl w:ilvl="5">
      <w:start w:val="1"/>
      <w:numFmt w:val="lowerLetter"/>
      <w:lvlText w:val="%6."/>
      <w:lvlJc w:val="left"/>
      <w:pPr>
        <w:ind w:left="2160" w:hanging="360"/>
      </w:pPr>
      <w:rPr>
        <w:rFonts w:hint="default"/>
        <w:b w:val="0"/>
        <w:i w:val="0"/>
      </w:rPr>
    </w:lvl>
    <w:lvl w:ilvl="6">
      <w:start w:val="1"/>
      <w:numFmt w:val="lowerLetter"/>
      <w:lvlText w:val="%7."/>
      <w:lvlJc w:val="left"/>
      <w:pPr>
        <w:ind w:left="2520" w:hanging="360"/>
      </w:pPr>
      <w:rPr>
        <w:rFonts w:hint="default"/>
        <w:b w:val="0"/>
        <w:i w:val="0"/>
      </w:rPr>
    </w:lvl>
    <w:lvl w:ilvl="7">
      <w:start w:val="1"/>
      <w:numFmt w:val="lowerLetter"/>
      <w:lvlText w:val="%8."/>
      <w:lvlJc w:val="left"/>
      <w:pPr>
        <w:ind w:left="2880" w:hanging="360"/>
      </w:pPr>
      <w:rPr>
        <w:rFonts w:hint="default"/>
        <w:b w:val="0"/>
        <w:i w:val="0"/>
      </w:rPr>
    </w:lvl>
    <w:lvl w:ilvl="8">
      <w:start w:val="1"/>
      <w:numFmt w:val="lowerLetter"/>
      <w:lvlText w:val="%9."/>
      <w:lvlJc w:val="left"/>
      <w:pPr>
        <w:ind w:left="3240" w:hanging="360"/>
      </w:pPr>
      <w:rPr>
        <w:rFonts w:hint="default"/>
        <w:b w:val="0"/>
        <w:i w:val="0"/>
      </w:rPr>
    </w:lvl>
  </w:abstractNum>
  <w:abstractNum w:abstractNumId="11" w15:restartNumberingAfterBreak="0">
    <w:nsid w:val="56792DDF"/>
    <w:multiLevelType w:val="hybridMultilevel"/>
    <w:tmpl w:val="DE04D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93B6E9E"/>
    <w:multiLevelType w:val="hybridMultilevel"/>
    <w:tmpl w:val="D3F05884"/>
    <w:lvl w:ilvl="0" w:tplc="222686F6">
      <w:start w:val="1"/>
      <w:numFmt w:val="bullet"/>
      <w:lvlText w:val="•"/>
      <w:lvlJc w:val="left"/>
      <w:pPr>
        <w:tabs>
          <w:tab w:val="num" w:pos="720"/>
        </w:tabs>
        <w:ind w:left="720" w:hanging="360"/>
      </w:pPr>
      <w:rPr>
        <w:rFonts w:ascii="Arial" w:hAnsi="Arial" w:hint="default"/>
      </w:rPr>
    </w:lvl>
    <w:lvl w:ilvl="1" w:tplc="07CEC312">
      <w:start w:val="1"/>
      <w:numFmt w:val="bullet"/>
      <w:lvlText w:val="•"/>
      <w:lvlJc w:val="left"/>
      <w:pPr>
        <w:tabs>
          <w:tab w:val="num" w:pos="1440"/>
        </w:tabs>
        <w:ind w:left="1440" w:hanging="360"/>
      </w:pPr>
      <w:rPr>
        <w:rFonts w:ascii="Arial" w:hAnsi="Arial" w:hint="default"/>
      </w:rPr>
    </w:lvl>
    <w:lvl w:ilvl="2" w:tplc="FDE6161C">
      <w:start w:val="1"/>
      <w:numFmt w:val="bullet"/>
      <w:lvlText w:val="•"/>
      <w:lvlJc w:val="left"/>
      <w:pPr>
        <w:tabs>
          <w:tab w:val="num" w:pos="2160"/>
        </w:tabs>
        <w:ind w:left="2160" w:hanging="360"/>
      </w:pPr>
      <w:rPr>
        <w:rFonts w:ascii="Arial" w:hAnsi="Arial" w:hint="default"/>
      </w:rPr>
    </w:lvl>
    <w:lvl w:ilvl="3" w:tplc="72DAB9F6" w:tentative="1">
      <w:start w:val="1"/>
      <w:numFmt w:val="bullet"/>
      <w:lvlText w:val="•"/>
      <w:lvlJc w:val="left"/>
      <w:pPr>
        <w:tabs>
          <w:tab w:val="num" w:pos="2880"/>
        </w:tabs>
        <w:ind w:left="2880" w:hanging="360"/>
      </w:pPr>
      <w:rPr>
        <w:rFonts w:ascii="Arial" w:hAnsi="Arial" w:hint="default"/>
      </w:rPr>
    </w:lvl>
    <w:lvl w:ilvl="4" w:tplc="839C623A" w:tentative="1">
      <w:start w:val="1"/>
      <w:numFmt w:val="bullet"/>
      <w:lvlText w:val="•"/>
      <w:lvlJc w:val="left"/>
      <w:pPr>
        <w:tabs>
          <w:tab w:val="num" w:pos="3600"/>
        </w:tabs>
        <w:ind w:left="3600" w:hanging="360"/>
      </w:pPr>
      <w:rPr>
        <w:rFonts w:ascii="Arial" w:hAnsi="Arial" w:hint="default"/>
      </w:rPr>
    </w:lvl>
    <w:lvl w:ilvl="5" w:tplc="C6149E80" w:tentative="1">
      <w:start w:val="1"/>
      <w:numFmt w:val="bullet"/>
      <w:lvlText w:val="•"/>
      <w:lvlJc w:val="left"/>
      <w:pPr>
        <w:tabs>
          <w:tab w:val="num" w:pos="4320"/>
        </w:tabs>
        <w:ind w:left="4320" w:hanging="360"/>
      </w:pPr>
      <w:rPr>
        <w:rFonts w:ascii="Arial" w:hAnsi="Arial" w:hint="default"/>
      </w:rPr>
    </w:lvl>
    <w:lvl w:ilvl="6" w:tplc="42984DBA" w:tentative="1">
      <w:start w:val="1"/>
      <w:numFmt w:val="bullet"/>
      <w:lvlText w:val="•"/>
      <w:lvlJc w:val="left"/>
      <w:pPr>
        <w:tabs>
          <w:tab w:val="num" w:pos="5040"/>
        </w:tabs>
        <w:ind w:left="5040" w:hanging="360"/>
      </w:pPr>
      <w:rPr>
        <w:rFonts w:ascii="Arial" w:hAnsi="Arial" w:hint="default"/>
      </w:rPr>
    </w:lvl>
    <w:lvl w:ilvl="7" w:tplc="506A7560" w:tentative="1">
      <w:start w:val="1"/>
      <w:numFmt w:val="bullet"/>
      <w:lvlText w:val="•"/>
      <w:lvlJc w:val="left"/>
      <w:pPr>
        <w:tabs>
          <w:tab w:val="num" w:pos="5760"/>
        </w:tabs>
        <w:ind w:left="5760" w:hanging="360"/>
      </w:pPr>
      <w:rPr>
        <w:rFonts w:ascii="Arial" w:hAnsi="Arial" w:hint="default"/>
      </w:rPr>
    </w:lvl>
    <w:lvl w:ilvl="8" w:tplc="71124D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1931865"/>
    <w:multiLevelType w:val="multilevel"/>
    <w:tmpl w:val="73AAC6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10C33A5"/>
    <w:multiLevelType w:val="hybridMultilevel"/>
    <w:tmpl w:val="74FC599C"/>
    <w:lvl w:ilvl="0" w:tplc="7BA4E950">
      <w:start w:val="1"/>
      <w:numFmt w:val="bullet"/>
      <w:pStyle w:val="ListBullet"/>
      <w:lvlText w:val=""/>
      <w:lvlJc w:val="left"/>
      <w:pPr>
        <w:ind w:left="720" w:hanging="360"/>
      </w:pPr>
      <w:rPr>
        <w:rFonts w:ascii="Symbol" w:hAnsi="Symbol" w:hint="default"/>
        <w:color w:val="000000" w:themeColor="text1"/>
      </w:rPr>
    </w:lvl>
    <w:lvl w:ilvl="1" w:tplc="3B1284C6">
      <w:start w:val="1"/>
      <w:numFmt w:val="bullet"/>
      <w:pStyle w:val="ListBullet2"/>
      <w:lvlText w:val="o"/>
      <w:lvlJc w:val="left"/>
      <w:pPr>
        <w:ind w:left="1440" w:hanging="360"/>
      </w:pPr>
      <w:rPr>
        <w:rFonts w:ascii="Courier New" w:hAnsi="Courier New" w:cs="Courier New" w:hint="default"/>
      </w:rPr>
    </w:lvl>
    <w:lvl w:ilvl="2" w:tplc="48E25F0C">
      <w:start w:val="1"/>
      <w:numFmt w:val="bullet"/>
      <w:pStyle w:val="ListBullet3"/>
      <w:lvlText w:val=""/>
      <w:lvlJc w:val="left"/>
      <w:pPr>
        <w:ind w:left="2160" w:hanging="360"/>
      </w:pPr>
      <w:rPr>
        <w:rFonts w:ascii="Wingdings" w:hAnsi="Wingdings" w:hint="default"/>
      </w:rPr>
    </w:lvl>
    <w:lvl w:ilvl="3" w:tplc="D99A6E22" w:tentative="1">
      <w:start w:val="1"/>
      <w:numFmt w:val="bullet"/>
      <w:pStyle w:val="ListBullet4"/>
      <w:lvlText w:val=""/>
      <w:lvlJc w:val="left"/>
      <w:pPr>
        <w:ind w:left="2880" w:hanging="360"/>
      </w:pPr>
      <w:rPr>
        <w:rFonts w:ascii="Symbol" w:hAnsi="Symbol" w:hint="default"/>
      </w:rPr>
    </w:lvl>
    <w:lvl w:ilvl="4" w:tplc="7D28F104" w:tentative="1">
      <w:start w:val="1"/>
      <w:numFmt w:val="bullet"/>
      <w:pStyle w:val="ListBullet5"/>
      <w:lvlText w:val="o"/>
      <w:lvlJc w:val="left"/>
      <w:pPr>
        <w:ind w:left="3600" w:hanging="360"/>
      </w:pPr>
      <w:rPr>
        <w:rFonts w:ascii="Courier New" w:hAnsi="Courier New" w:cs="Courier New" w:hint="default"/>
      </w:rPr>
    </w:lvl>
    <w:lvl w:ilvl="5" w:tplc="A66E7546" w:tentative="1">
      <w:start w:val="1"/>
      <w:numFmt w:val="bullet"/>
      <w:lvlText w:val=""/>
      <w:lvlJc w:val="left"/>
      <w:pPr>
        <w:ind w:left="4320" w:hanging="360"/>
      </w:pPr>
      <w:rPr>
        <w:rFonts w:ascii="Wingdings" w:hAnsi="Wingdings" w:hint="default"/>
      </w:rPr>
    </w:lvl>
    <w:lvl w:ilvl="6" w:tplc="91B68220" w:tentative="1">
      <w:start w:val="1"/>
      <w:numFmt w:val="bullet"/>
      <w:lvlText w:val=""/>
      <w:lvlJc w:val="left"/>
      <w:pPr>
        <w:ind w:left="5040" w:hanging="360"/>
      </w:pPr>
      <w:rPr>
        <w:rFonts w:ascii="Symbol" w:hAnsi="Symbol" w:hint="default"/>
      </w:rPr>
    </w:lvl>
    <w:lvl w:ilvl="7" w:tplc="8BA26E26" w:tentative="1">
      <w:start w:val="1"/>
      <w:numFmt w:val="bullet"/>
      <w:lvlText w:val="o"/>
      <w:lvlJc w:val="left"/>
      <w:pPr>
        <w:ind w:left="5760" w:hanging="360"/>
      </w:pPr>
      <w:rPr>
        <w:rFonts w:ascii="Courier New" w:hAnsi="Courier New" w:cs="Courier New" w:hint="default"/>
      </w:rPr>
    </w:lvl>
    <w:lvl w:ilvl="8" w:tplc="12C0C342"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14"/>
  </w:num>
  <w:num w:numId="5">
    <w:abstractNumId w:val="1"/>
  </w:num>
  <w:num w:numId="6">
    <w:abstractNumId w:val="13"/>
  </w:num>
  <w:num w:numId="7">
    <w:abstractNumId w:val="3"/>
  </w:num>
  <w:num w:numId="8">
    <w:abstractNumId w:val="0"/>
  </w:num>
  <w:num w:numId="9">
    <w:abstractNumId w:val="4"/>
  </w:num>
  <w:num w:numId="10">
    <w:abstractNumId w:val="7"/>
  </w:num>
  <w:num w:numId="11">
    <w:abstractNumId w:val="8"/>
  </w:num>
  <w:num w:numId="12">
    <w:abstractNumId w:val="12"/>
  </w:num>
  <w:num w:numId="13">
    <w:abstractNumId w:val="6"/>
  </w:num>
  <w:num w:numId="14">
    <w:abstractNumId w:val="11"/>
  </w:num>
  <w:num w:numId="1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2FD"/>
    <w:rsid w:val="00001347"/>
    <w:rsid w:val="000106DD"/>
    <w:rsid w:val="00012B56"/>
    <w:rsid w:val="00013B63"/>
    <w:rsid w:val="000151CF"/>
    <w:rsid w:val="00020573"/>
    <w:rsid w:val="00021958"/>
    <w:rsid w:val="000241AD"/>
    <w:rsid w:val="000379D3"/>
    <w:rsid w:val="000432D4"/>
    <w:rsid w:val="00053A34"/>
    <w:rsid w:val="000569DE"/>
    <w:rsid w:val="00061BBC"/>
    <w:rsid w:val="000626C0"/>
    <w:rsid w:val="00067D9C"/>
    <w:rsid w:val="000705FD"/>
    <w:rsid w:val="00071C75"/>
    <w:rsid w:val="00076BA6"/>
    <w:rsid w:val="00077D3D"/>
    <w:rsid w:val="0008224A"/>
    <w:rsid w:val="00090968"/>
    <w:rsid w:val="000C4264"/>
    <w:rsid w:val="000D1BEB"/>
    <w:rsid w:val="000E157B"/>
    <w:rsid w:val="000E5875"/>
    <w:rsid w:val="000E59A9"/>
    <w:rsid w:val="000F2274"/>
    <w:rsid w:val="001001D1"/>
    <w:rsid w:val="00100F95"/>
    <w:rsid w:val="001174EB"/>
    <w:rsid w:val="00125CA5"/>
    <w:rsid w:val="00127F48"/>
    <w:rsid w:val="00135557"/>
    <w:rsid w:val="0015039E"/>
    <w:rsid w:val="00153ABA"/>
    <w:rsid w:val="00166F9A"/>
    <w:rsid w:val="001717F0"/>
    <w:rsid w:val="001740DB"/>
    <w:rsid w:val="0018131F"/>
    <w:rsid w:val="001826CD"/>
    <w:rsid w:val="0018347E"/>
    <w:rsid w:val="00183C15"/>
    <w:rsid w:val="0019235F"/>
    <w:rsid w:val="001A68A4"/>
    <w:rsid w:val="001B6009"/>
    <w:rsid w:val="001C081B"/>
    <w:rsid w:val="001C45FA"/>
    <w:rsid w:val="001C4C28"/>
    <w:rsid w:val="001C5EEF"/>
    <w:rsid w:val="001E68C5"/>
    <w:rsid w:val="001F0E9E"/>
    <w:rsid w:val="00210732"/>
    <w:rsid w:val="002124C2"/>
    <w:rsid w:val="00212B19"/>
    <w:rsid w:val="00217033"/>
    <w:rsid w:val="00224C65"/>
    <w:rsid w:val="00233CF0"/>
    <w:rsid w:val="0025091D"/>
    <w:rsid w:val="002547C9"/>
    <w:rsid w:val="002573DB"/>
    <w:rsid w:val="00260B49"/>
    <w:rsid w:val="00262953"/>
    <w:rsid w:val="00265A50"/>
    <w:rsid w:val="002741C1"/>
    <w:rsid w:val="00275657"/>
    <w:rsid w:val="00283132"/>
    <w:rsid w:val="0028416D"/>
    <w:rsid w:val="00293624"/>
    <w:rsid w:val="002951DE"/>
    <w:rsid w:val="002A369D"/>
    <w:rsid w:val="002B335A"/>
    <w:rsid w:val="002D50CD"/>
    <w:rsid w:val="002F5AA0"/>
    <w:rsid w:val="00303748"/>
    <w:rsid w:val="00303959"/>
    <w:rsid w:val="00304379"/>
    <w:rsid w:val="00304EE1"/>
    <w:rsid w:val="00316E4F"/>
    <w:rsid w:val="0032429A"/>
    <w:rsid w:val="0033322D"/>
    <w:rsid w:val="0034432A"/>
    <w:rsid w:val="00351B2D"/>
    <w:rsid w:val="003570F2"/>
    <w:rsid w:val="00357929"/>
    <w:rsid w:val="00360960"/>
    <w:rsid w:val="00363B3A"/>
    <w:rsid w:val="00367342"/>
    <w:rsid w:val="00370EA4"/>
    <w:rsid w:val="00372AB7"/>
    <w:rsid w:val="00374B5D"/>
    <w:rsid w:val="003778C1"/>
    <w:rsid w:val="00381CC8"/>
    <w:rsid w:val="0038671E"/>
    <w:rsid w:val="003A42C5"/>
    <w:rsid w:val="003A47EA"/>
    <w:rsid w:val="003A5C8A"/>
    <w:rsid w:val="003B02D7"/>
    <w:rsid w:val="003D4391"/>
    <w:rsid w:val="003D440A"/>
    <w:rsid w:val="003D4B97"/>
    <w:rsid w:val="003E1261"/>
    <w:rsid w:val="003E181A"/>
    <w:rsid w:val="003E61BF"/>
    <w:rsid w:val="003F29FF"/>
    <w:rsid w:val="003F315F"/>
    <w:rsid w:val="003F5CE1"/>
    <w:rsid w:val="003F6551"/>
    <w:rsid w:val="004058FD"/>
    <w:rsid w:val="00411C25"/>
    <w:rsid w:val="00412238"/>
    <w:rsid w:val="004122E7"/>
    <w:rsid w:val="00416588"/>
    <w:rsid w:val="004305BD"/>
    <w:rsid w:val="00430ECA"/>
    <w:rsid w:val="0043747F"/>
    <w:rsid w:val="004418CB"/>
    <w:rsid w:val="0044370D"/>
    <w:rsid w:val="0046468A"/>
    <w:rsid w:val="00465081"/>
    <w:rsid w:val="00470958"/>
    <w:rsid w:val="00472048"/>
    <w:rsid w:val="00473B6B"/>
    <w:rsid w:val="00477E78"/>
    <w:rsid w:val="00483A80"/>
    <w:rsid w:val="00484515"/>
    <w:rsid w:val="00484A9A"/>
    <w:rsid w:val="00496571"/>
    <w:rsid w:val="004A7220"/>
    <w:rsid w:val="004B0334"/>
    <w:rsid w:val="004B491E"/>
    <w:rsid w:val="004C3237"/>
    <w:rsid w:val="004C3372"/>
    <w:rsid w:val="004C515F"/>
    <w:rsid w:val="004C5E59"/>
    <w:rsid w:val="004C70C5"/>
    <w:rsid w:val="004D6C50"/>
    <w:rsid w:val="004E0967"/>
    <w:rsid w:val="004E3095"/>
    <w:rsid w:val="004F3E6E"/>
    <w:rsid w:val="0050161A"/>
    <w:rsid w:val="00502656"/>
    <w:rsid w:val="0050521A"/>
    <w:rsid w:val="00505549"/>
    <w:rsid w:val="005061CE"/>
    <w:rsid w:val="005121A4"/>
    <w:rsid w:val="00517B64"/>
    <w:rsid w:val="005212FD"/>
    <w:rsid w:val="00524FB3"/>
    <w:rsid w:val="00531B7A"/>
    <w:rsid w:val="00547767"/>
    <w:rsid w:val="0055442E"/>
    <w:rsid w:val="00556633"/>
    <w:rsid w:val="005606E7"/>
    <w:rsid w:val="00562EA3"/>
    <w:rsid w:val="00562ED0"/>
    <w:rsid w:val="00566E65"/>
    <w:rsid w:val="00575397"/>
    <w:rsid w:val="005767C7"/>
    <w:rsid w:val="005847E9"/>
    <w:rsid w:val="00591EE3"/>
    <w:rsid w:val="005929FD"/>
    <w:rsid w:val="005961FC"/>
    <w:rsid w:val="005A10A5"/>
    <w:rsid w:val="005A1985"/>
    <w:rsid w:val="005A7474"/>
    <w:rsid w:val="005B09E3"/>
    <w:rsid w:val="005B0B60"/>
    <w:rsid w:val="005C79A2"/>
    <w:rsid w:val="005D3FF4"/>
    <w:rsid w:val="005E1E34"/>
    <w:rsid w:val="005E42F9"/>
    <w:rsid w:val="005E554B"/>
    <w:rsid w:val="0060202B"/>
    <w:rsid w:val="00603363"/>
    <w:rsid w:val="00607669"/>
    <w:rsid w:val="00613490"/>
    <w:rsid w:val="00636A00"/>
    <w:rsid w:val="00640D4B"/>
    <w:rsid w:val="00641B86"/>
    <w:rsid w:val="00650F75"/>
    <w:rsid w:val="006727F7"/>
    <w:rsid w:val="00673868"/>
    <w:rsid w:val="00675D14"/>
    <w:rsid w:val="00680422"/>
    <w:rsid w:val="00684BA9"/>
    <w:rsid w:val="00684DCF"/>
    <w:rsid w:val="006C3644"/>
    <w:rsid w:val="006C4A45"/>
    <w:rsid w:val="006E2F32"/>
    <w:rsid w:val="006E4243"/>
    <w:rsid w:val="006E4A0D"/>
    <w:rsid w:val="007002FB"/>
    <w:rsid w:val="007018E1"/>
    <w:rsid w:val="00711BC6"/>
    <w:rsid w:val="0072332E"/>
    <w:rsid w:val="00727489"/>
    <w:rsid w:val="00732A81"/>
    <w:rsid w:val="00732B5D"/>
    <w:rsid w:val="00733708"/>
    <w:rsid w:val="00744CE2"/>
    <w:rsid w:val="00745F58"/>
    <w:rsid w:val="00754E04"/>
    <w:rsid w:val="007556D3"/>
    <w:rsid w:val="00764B13"/>
    <w:rsid w:val="00771A3B"/>
    <w:rsid w:val="00772109"/>
    <w:rsid w:val="0077243D"/>
    <w:rsid w:val="007726C8"/>
    <w:rsid w:val="00772903"/>
    <w:rsid w:val="00773394"/>
    <w:rsid w:val="00775D75"/>
    <w:rsid w:val="007776AE"/>
    <w:rsid w:val="00784DDC"/>
    <w:rsid w:val="00786215"/>
    <w:rsid w:val="0079326D"/>
    <w:rsid w:val="00795BA7"/>
    <w:rsid w:val="00796E20"/>
    <w:rsid w:val="007A61CA"/>
    <w:rsid w:val="007B1E35"/>
    <w:rsid w:val="007B61E8"/>
    <w:rsid w:val="007D2006"/>
    <w:rsid w:val="007E403C"/>
    <w:rsid w:val="007E4C16"/>
    <w:rsid w:val="007F32C3"/>
    <w:rsid w:val="0080580B"/>
    <w:rsid w:val="00810035"/>
    <w:rsid w:val="00810D8A"/>
    <w:rsid w:val="0081295D"/>
    <w:rsid w:val="008314E8"/>
    <w:rsid w:val="008420A2"/>
    <w:rsid w:val="00853698"/>
    <w:rsid w:val="00855C3D"/>
    <w:rsid w:val="0085787C"/>
    <w:rsid w:val="00871C6E"/>
    <w:rsid w:val="00873879"/>
    <w:rsid w:val="008744AC"/>
    <w:rsid w:val="00875A64"/>
    <w:rsid w:val="00885B33"/>
    <w:rsid w:val="008873C5"/>
    <w:rsid w:val="0089364D"/>
    <w:rsid w:val="008A161E"/>
    <w:rsid w:val="008B2EA4"/>
    <w:rsid w:val="008C5528"/>
    <w:rsid w:val="008E03F3"/>
    <w:rsid w:val="00903FDA"/>
    <w:rsid w:val="00907EA0"/>
    <w:rsid w:val="00924B3E"/>
    <w:rsid w:val="00957168"/>
    <w:rsid w:val="009632C2"/>
    <w:rsid w:val="00972C7F"/>
    <w:rsid w:val="00977A7B"/>
    <w:rsid w:val="00987576"/>
    <w:rsid w:val="009923BA"/>
    <w:rsid w:val="009A4EA3"/>
    <w:rsid w:val="009A5DF7"/>
    <w:rsid w:val="009B0440"/>
    <w:rsid w:val="009C2002"/>
    <w:rsid w:val="009C7BAA"/>
    <w:rsid w:val="009D00B4"/>
    <w:rsid w:val="009E060A"/>
    <w:rsid w:val="009E0F09"/>
    <w:rsid w:val="009E162D"/>
    <w:rsid w:val="00A00357"/>
    <w:rsid w:val="00A00D07"/>
    <w:rsid w:val="00A02177"/>
    <w:rsid w:val="00A0353F"/>
    <w:rsid w:val="00A074F2"/>
    <w:rsid w:val="00A13645"/>
    <w:rsid w:val="00A13FE0"/>
    <w:rsid w:val="00A1484E"/>
    <w:rsid w:val="00A1589C"/>
    <w:rsid w:val="00A23042"/>
    <w:rsid w:val="00A23EF8"/>
    <w:rsid w:val="00A30320"/>
    <w:rsid w:val="00A31FCF"/>
    <w:rsid w:val="00A46635"/>
    <w:rsid w:val="00A47493"/>
    <w:rsid w:val="00A476B4"/>
    <w:rsid w:val="00A56D6C"/>
    <w:rsid w:val="00A744E9"/>
    <w:rsid w:val="00A77C50"/>
    <w:rsid w:val="00A77FF8"/>
    <w:rsid w:val="00A85109"/>
    <w:rsid w:val="00A87AC8"/>
    <w:rsid w:val="00AA2BF2"/>
    <w:rsid w:val="00AB49D9"/>
    <w:rsid w:val="00AB7A70"/>
    <w:rsid w:val="00AC062F"/>
    <w:rsid w:val="00AC178E"/>
    <w:rsid w:val="00AC47E2"/>
    <w:rsid w:val="00AD04B1"/>
    <w:rsid w:val="00AE32CF"/>
    <w:rsid w:val="00AE597A"/>
    <w:rsid w:val="00AF0EC3"/>
    <w:rsid w:val="00AF6187"/>
    <w:rsid w:val="00AF684F"/>
    <w:rsid w:val="00AF6C1C"/>
    <w:rsid w:val="00B21FF5"/>
    <w:rsid w:val="00B25130"/>
    <w:rsid w:val="00B326D0"/>
    <w:rsid w:val="00B332EB"/>
    <w:rsid w:val="00B35870"/>
    <w:rsid w:val="00B37C5A"/>
    <w:rsid w:val="00B4013D"/>
    <w:rsid w:val="00B43E1D"/>
    <w:rsid w:val="00B71826"/>
    <w:rsid w:val="00B77302"/>
    <w:rsid w:val="00B81495"/>
    <w:rsid w:val="00B85ABB"/>
    <w:rsid w:val="00B94587"/>
    <w:rsid w:val="00BA5FA9"/>
    <w:rsid w:val="00BB4AE5"/>
    <w:rsid w:val="00BD5371"/>
    <w:rsid w:val="00C0517D"/>
    <w:rsid w:val="00C1107B"/>
    <w:rsid w:val="00C12E1B"/>
    <w:rsid w:val="00C13686"/>
    <w:rsid w:val="00C301E6"/>
    <w:rsid w:val="00C303D7"/>
    <w:rsid w:val="00C42562"/>
    <w:rsid w:val="00C44A73"/>
    <w:rsid w:val="00C527A2"/>
    <w:rsid w:val="00C55718"/>
    <w:rsid w:val="00C61C3A"/>
    <w:rsid w:val="00C63224"/>
    <w:rsid w:val="00C7142C"/>
    <w:rsid w:val="00C75DD5"/>
    <w:rsid w:val="00C777FB"/>
    <w:rsid w:val="00C84833"/>
    <w:rsid w:val="00C86581"/>
    <w:rsid w:val="00CA1803"/>
    <w:rsid w:val="00CA1F01"/>
    <w:rsid w:val="00CA5FB5"/>
    <w:rsid w:val="00CB4119"/>
    <w:rsid w:val="00CB7CE1"/>
    <w:rsid w:val="00CC2753"/>
    <w:rsid w:val="00CC3912"/>
    <w:rsid w:val="00CC7367"/>
    <w:rsid w:val="00CD10C9"/>
    <w:rsid w:val="00CD4401"/>
    <w:rsid w:val="00CD69A3"/>
    <w:rsid w:val="00CE42E8"/>
    <w:rsid w:val="00CF6136"/>
    <w:rsid w:val="00D06F0F"/>
    <w:rsid w:val="00D339DD"/>
    <w:rsid w:val="00D37266"/>
    <w:rsid w:val="00D42FD7"/>
    <w:rsid w:val="00D507E0"/>
    <w:rsid w:val="00D62F61"/>
    <w:rsid w:val="00D66FE3"/>
    <w:rsid w:val="00D73F7F"/>
    <w:rsid w:val="00D81059"/>
    <w:rsid w:val="00D812FA"/>
    <w:rsid w:val="00D8302F"/>
    <w:rsid w:val="00D847F8"/>
    <w:rsid w:val="00D951DB"/>
    <w:rsid w:val="00DA4CED"/>
    <w:rsid w:val="00DB1E80"/>
    <w:rsid w:val="00DD14D3"/>
    <w:rsid w:val="00DD27A3"/>
    <w:rsid w:val="00DE182D"/>
    <w:rsid w:val="00DE19D1"/>
    <w:rsid w:val="00DE2355"/>
    <w:rsid w:val="00DE4C9A"/>
    <w:rsid w:val="00DF40DB"/>
    <w:rsid w:val="00DF60AC"/>
    <w:rsid w:val="00DF76BA"/>
    <w:rsid w:val="00E00E78"/>
    <w:rsid w:val="00E044A8"/>
    <w:rsid w:val="00E33F92"/>
    <w:rsid w:val="00E353C7"/>
    <w:rsid w:val="00E43D61"/>
    <w:rsid w:val="00E45DD2"/>
    <w:rsid w:val="00E47F41"/>
    <w:rsid w:val="00E52FD9"/>
    <w:rsid w:val="00E56F22"/>
    <w:rsid w:val="00E75C41"/>
    <w:rsid w:val="00E92531"/>
    <w:rsid w:val="00E92AFE"/>
    <w:rsid w:val="00E94A57"/>
    <w:rsid w:val="00E94C5A"/>
    <w:rsid w:val="00E94E90"/>
    <w:rsid w:val="00EA3EC7"/>
    <w:rsid w:val="00EB2837"/>
    <w:rsid w:val="00EB7588"/>
    <w:rsid w:val="00EC2FF2"/>
    <w:rsid w:val="00EC39A7"/>
    <w:rsid w:val="00EC4DD9"/>
    <w:rsid w:val="00ED1188"/>
    <w:rsid w:val="00EE0C2F"/>
    <w:rsid w:val="00EE4FF4"/>
    <w:rsid w:val="00EE783F"/>
    <w:rsid w:val="00EF62E8"/>
    <w:rsid w:val="00F23C97"/>
    <w:rsid w:val="00F246CE"/>
    <w:rsid w:val="00F33124"/>
    <w:rsid w:val="00F3655C"/>
    <w:rsid w:val="00F40BC8"/>
    <w:rsid w:val="00F45B86"/>
    <w:rsid w:val="00F50965"/>
    <w:rsid w:val="00F557A7"/>
    <w:rsid w:val="00F56525"/>
    <w:rsid w:val="00F71C49"/>
    <w:rsid w:val="00F8406A"/>
    <w:rsid w:val="00F851B0"/>
    <w:rsid w:val="00F97BC5"/>
    <w:rsid w:val="00FA2249"/>
    <w:rsid w:val="00FA332A"/>
    <w:rsid w:val="00FB057F"/>
    <w:rsid w:val="00FD2713"/>
    <w:rsid w:val="00FD59DF"/>
    <w:rsid w:val="00FD5D97"/>
    <w:rsid w:val="00FE0D4A"/>
    <w:rsid w:val="00FE4361"/>
    <w:rsid w:val="00FF2DA6"/>
    <w:rsid w:val="00FF5D27"/>
    <w:rsid w:val="00FF61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9701E"/>
  <w15:chartTrackingRefBased/>
  <w15:docId w15:val="{4388587C-427D-4D91-8DDD-37EF3B63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1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iPriority="4"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iPriority="4" w:unhideWhenUsed="1" w:qFormat="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iPriority="4"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rsid w:val="0077243D"/>
    <w:pPr>
      <w:spacing w:before="120" w:after="120" w:line="360" w:lineRule="auto"/>
    </w:pPr>
    <w:rPr>
      <w:rFonts w:ascii="Arial" w:hAnsi="Arial"/>
      <w:szCs w:val="24"/>
    </w:rPr>
  </w:style>
  <w:style w:type="paragraph" w:styleId="Heading1">
    <w:name w:val="heading 1"/>
    <w:basedOn w:val="Normal"/>
    <w:next w:val="BodyText"/>
    <w:link w:val="Heading1Char"/>
    <w:uiPriority w:val="9"/>
    <w:qFormat/>
    <w:rsid w:val="00903FDA"/>
    <w:pPr>
      <w:keepNext/>
      <w:keepLines/>
      <w:spacing w:after="240"/>
      <w:outlineLvl w:val="0"/>
    </w:pPr>
    <w:rPr>
      <w:rFonts w:eastAsia="Times New Roman" w:cs="Times New Roman"/>
      <w:b/>
      <w:color w:val="4E5B73"/>
      <w:sz w:val="36"/>
      <w:szCs w:val="28"/>
    </w:rPr>
  </w:style>
  <w:style w:type="paragraph" w:styleId="Heading2">
    <w:name w:val="heading 2"/>
    <w:basedOn w:val="Heading1"/>
    <w:next w:val="BodyText"/>
    <w:link w:val="Heading2Char"/>
    <w:uiPriority w:val="9"/>
    <w:qFormat/>
    <w:rsid w:val="007E403C"/>
    <w:pPr>
      <w:numPr>
        <w:ilvl w:val="1"/>
      </w:numPr>
      <w:spacing w:before="240"/>
      <w:outlineLvl w:val="1"/>
    </w:pPr>
    <w:rPr>
      <w:color w:val="271A36"/>
      <w:sz w:val="28"/>
    </w:rPr>
  </w:style>
  <w:style w:type="paragraph" w:styleId="Heading3">
    <w:name w:val="heading 3"/>
    <w:basedOn w:val="Heading2"/>
    <w:next w:val="BodyText"/>
    <w:link w:val="Heading3Char"/>
    <w:uiPriority w:val="9"/>
    <w:qFormat/>
    <w:rsid w:val="00903FDA"/>
    <w:pPr>
      <w:numPr>
        <w:ilvl w:val="2"/>
      </w:numPr>
      <w:outlineLvl w:val="2"/>
    </w:pPr>
    <w:rPr>
      <w:color w:val="67448E"/>
      <w:sz w:val="26"/>
    </w:rPr>
  </w:style>
  <w:style w:type="paragraph" w:styleId="Heading4">
    <w:name w:val="heading 4"/>
    <w:basedOn w:val="Heading3"/>
    <w:next w:val="BodyText"/>
    <w:link w:val="Heading4Char"/>
    <w:uiPriority w:val="9"/>
    <w:semiHidden/>
    <w:qFormat/>
    <w:rsid w:val="00BA5FA9"/>
    <w:pPr>
      <w:numPr>
        <w:ilvl w:val="3"/>
      </w:numPr>
      <w:outlineLvl w:val="3"/>
    </w:pPr>
    <w:rPr>
      <w:color w:val="535353" w:themeColor="accent6" w:themeShade="80"/>
    </w:rPr>
  </w:style>
  <w:style w:type="paragraph" w:styleId="Heading5">
    <w:name w:val="heading 5"/>
    <w:basedOn w:val="Heading4"/>
    <w:next w:val="BodyText"/>
    <w:link w:val="Heading5Char"/>
    <w:uiPriority w:val="9"/>
    <w:semiHidden/>
    <w:qFormat/>
    <w:rsid w:val="00BA5FA9"/>
    <w:pPr>
      <w:numPr>
        <w:ilvl w:val="4"/>
      </w:numPr>
      <w:outlineLvl w:val="4"/>
    </w:pPr>
    <w:rPr>
      <w:bCs/>
      <w:iCs/>
      <w:color w:val="7C7C7C" w:themeColor="accent6" w:themeShade="BF"/>
      <w:sz w:val="24"/>
      <w:szCs w:val="26"/>
    </w:rPr>
  </w:style>
  <w:style w:type="paragraph" w:styleId="Heading6">
    <w:name w:val="heading 6"/>
    <w:basedOn w:val="Heading5"/>
    <w:next w:val="BodyText"/>
    <w:link w:val="Heading6Char"/>
    <w:uiPriority w:val="9"/>
    <w:semiHidden/>
    <w:qFormat/>
    <w:rsid w:val="00BA5FA9"/>
    <w:pPr>
      <w:numPr>
        <w:ilvl w:val="5"/>
      </w:numPr>
      <w:outlineLvl w:val="5"/>
    </w:pPr>
    <w:rPr>
      <w:bCs w:val="0"/>
      <w:color w:val="8F8F8F" w:themeColor="accent5" w:themeShade="BF"/>
      <w:szCs w:val="22"/>
    </w:rPr>
  </w:style>
  <w:style w:type="paragraph" w:styleId="Heading7">
    <w:name w:val="heading 7"/>
    <w:basedOn w:val="Heading6"/>
    <w:next w:val="BodyText"/>
    <w:link w:val="Heading7Char"/>
    <w:uiPriority w:val="9"/>
    <w:semiHidden/>
    <w:qFormat/>
    <w:rsid w:val="00BA5FA9"/>
    <w:pPr>
      <w:numPr>
        <w:ilvl w:val="6"/>
      </w:numPr>
      <w:outlineLvl w:val="6"/>
    </w:pPr>
    <w:rPr>
      <w:rFonts w:eastAsiaTheme="majorEastAsia" w:cstheme="majorBidi"/>
      <w:iCs w:val="0"/>
      <w:color w:val="auto"/>
    </w:rPr>
  </w:style>
  <w:style w:type="paragraph" w:styleId="Heading8">
    <w:name w:val="heading 8"/>
    <w:basedOn w:val="Heading7"/>
    <w:next w:val="BodyText"/>
    <w:link w:val="Heading8Char"/>
    <w:uiPriority w:val="9"/>
    <w:semiHidden/>
    <w:qFormat/>
    <w:rsid w:val="00BA5FA9"/>
    <w:pPr>
      <w:numPr>
        <w:ilvl w:val="7"/>
      </w:numPr>
      <w:outlineLvl w:val="7"/>
    </w:pPr>
    <w:rPr>
      <w:szCs w:val="21"/>
    </w:rPr>
  </w:style>
  <w:style w:type="paragraph" w:styleId="Heading9">
    <w:name w:val="heading 9"/>
    <w:basedOn w:val="Heading8"/>
    <w:next w:val="BodyText"/>
    <w:link w:val="Heading9Char"/>
    <w:uiPriority w:val="9"/>
    <w:semiHidden/>
    <w:qFormat/>
    <w:rsid w:val="00BA5FA9"/>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FDA"/>
    <w:rPr>
      <w:rFonts w:ascii="Arial" w:eastAsia="Times New Roman" w:hAnsi="Arial" w:cs="Times New Roman"/>
      <w:b/>
      <w:color w:val="4E5B73"/>
      <w:sz w:val="36"/>
      <w:szCs w:val="28"/>
    </w:rPr>
  </w:style>
  <w:style w:type="character" w:customStyle="1" w:styleId="Heading2Char">
    <w:name w:val="Heading 2 Char"/>
    <w:basedOn w:val="DefaultParagraphFont"/>
    <w:link w:val="Heading2"/>
    <w:uiPriority w:val="9"/>
    <w:rsid w:val="007E403C"/>
    <w:rPr>
      <w:rFonts w:ascii="Arial" w:eastAsia="Times New Roman" w:hAnsi="Arial" w:cs="Times New Roman"/>
      <w:b/>
      <w:color w:val="271A36"/>
      <w:sz w:val="28"/>
      <w:szCs w:val="28"/>
    </w:rPr>
  </w:style>
  <w:style w:type="character" w:customStyle="1" w:styleId="Heading3Char">
    <w:name w:val="Heading 3 Char"/>
    <w:basedOn w:val="DefaultParagraphFont"/>
    <w:link w:val="Heading3"/>
    <w:uiPriority w:val="9"/>
    <w:rsid w:val="00903FDA"/>
    <w:rPr>
      <w:rFonts w:ascii="Arial" w:eastAsia="Times New Roman" w:hAnsi="Arial" w:cs="Times New Roman"/>
      <w:b/>
      <w:color w:val="67448E"/>
      <w:sz w:val="26"/>
      <w:szCs w:val="28"/>
    </w:rPr>
  </w:style>
  <w:style w:type="character" w:customStyle="1" w:styleId="Heading4Char">
    <w:name w:val="Heading 4 Char"/>
    <w:basedOn w:val="DefaultParagraphFont"/>
    <w:link w:val="Heading4"/>
    <w:uiPriority w:val="9"/>
    <w:semiHidden/>
    <w:rsid w:val="00BA5FA9"/>
    <w:rPr>
      <w:rFonts w:asciiTheme="majorHAnsi" w:eastAsia="Times New Roman" w:hAnsiTheme="majorHAnsi" w:cs="Times New Roman"/>
      <w:b/>
      <w:color w:val="535353" w:themeColor="accent6" w:themeShade="80"/>
      <w:sz w:val="26"/>
      <w:szCs w:val="28"/>
    </w:rPr>
  </w:style>
  <w:style w:type="character" w:customStyle="1" w:styleId="Heading5Char">
    <w:name w:val="Heading 5 Char"/>
    <w:basedOn w:val="DefaultParagraphFont"/>
    <w:link w:val="Heading5"/>
    <w:uiPriority w:val="9"/>
    <w:semiHidden/>
    <w:rsid w:val="00BA5FA9"/>
    <w:rPr>
      <w:rFonts w:asciiTheme="majorHAnsi" w:eastAsia="Times New Roman" w:hAnsiTheme="majorHAnsi" w:cs="Times New Roman"/>
      <w:b/>
      <w:bCs/>
      <w:iCs/>
      <w:color w:val="7C7C7C" w:themeColor="accent6" w:themeShade="BF"/>
      <w:sz w:val="24"/>
      <w:szCs w:val="26"/>
    </w:rPr>
  </w:style>
  <w:style w:type="character" w:customStyle="1" w:styleId="Heading6Char">
    <w:name w:val="Heading 6 Char"/>
    <w:basedOn w:val="DefaultParagraphFont"/>
    <w:link w:val="Heading6"/>
    <w:uiPriority w:val="9"/>
    <w:semiHidden/>
    <w:rsid w:val="00BA5FA9"/>
    <w:rPr>
      <w:rFonts w:asciiTheme="majorHAnsi" w:eastAsia="Times New Roman" w:hAnsiTheme="majorHAnsi" w:cs="Times New Roman"/>
      <w:b/>
      <w:iCs/>
      <w:color w:val="8F8F8F" w:themeColor="accent5" w:themeShade="BF"/>
      <w:sz w:val="24"/>
    </w:rPr>
  </w:style>
  <w:style w:type="character" w:customStyle="1" w:styleId="Heading7Char">
    <w:name w:val="Heading 7 Char"/>
    <w:basedOn w:val="DefaultParagraphFont"/>
    <w:link w:val="Heading7"/>
    <w:uiPriority w:val="9"/>
    <w:semiHidden/>
    <w:rsid w:val="00BA5FA9"/>
    <w:rPr>
      <w:rFonts w:asciiTheme="majorHAnsi" w:eastAsiaTheme="majorEastAsia" w:hAnsiTheme="majorHAnsi" w:cstheme="majorBidi"/>
      <w:b/>
      <w:sz w:val="24"/>
    </w:rPr>
  </w:style>
  <w:style w:type="character" w:customStyle="1" w:styleId="Heading8Char">
    <w:name w:val="Heading 8 Char"/>
    <w:basedOn w:val="DefaultParagraphFont"/>
    <w:link w:val="Heading8"/>
    <w:uiPriority w:val="9"/>
    <w:semiHidden/>
    <w:rsid w:val="00BA5FA9"/>
    <w:rPr>
      <w:rFonts w:asciiTheme="majorHAnsi" w:eastAsiaTheme="majorEastAsia" w:hAnsiTheme="majorHAnsi" w:cstheme="majorBidi"/>
      <w:b/>
      <w:sz w:val="24"/>
      <w:szCs w:val="21"/>
    </w:rPr>
  </w:style>
  <w:style w:type="character" w:customStyle="1" w:styleId="Heading9Char">
    <w:name w:val="Heading 9 Char"/>
    <w:basedOn w:val="DefaultParagraphFont"/>
    <w:link w:val="Heading9"/>
    <w:uiPriority w:val="9"/>
    <w:semiHidden/>
    <w:rsid w:val="00BA5FA9"/>
    <w:rPr>
      <w:rFonts w:asciiTheme="majorHAnsi" w:eastAsiaTheme="majorEastAsia" w:hAnsiTheme="majorHAnsi" w:cstheme="majorBidi"/>
      <w:b/>
      <w:iCs/>
      <w:sz w:val="24"/>
      <w:szCs w:val="21"/>
    </w:rPr>
  </w:style>
  <w:style w:type="paragraph" w:styleId="BodyText">
    <w:name w:val="Body Text"/>
    <w:basedOn w:val="Normal"/>
    <w:link w:val="BodyTextChar"/>
    <w:uiPriority w:val="9"/>
    <w:qFormat/>
    <w:rsid w:val="00903FDA"/>
    <w:pPr>
      <w:keepLines/>
    </w:pPr>
    <w:rPr>
      <w:rFonts w:eastAsia="Times New Roman" w:cs="Times New Roman"/>
    </w:rPr>
  </w:style>
  <w:style w:type="character" w:customStyle="1" w:styleId="BodyTextChar">
    <w:name w:val="Body Text Char"/>
    <w:basedOn w:val="DefaultParagraphFont"/>
    <w:link w:val="BodyText"/>
    <w:uiPriority w:val="9"/>
    <w:rsid w:val="00903FDA"/>
    <w:rPr>
      <w:rFonts w:ascii="Arial" w:eastAsia="Times New Roman" w:hAnsi="Arial" w:cs="Times New Roman"/>
      <w:szCs w:val="24"/>
    </w:rPr>
  </w:style>
  <w:style w:type="paragraph" w:styleId="TOC1">
    <w:name w:val="toc 1"/>
    <w:basedOn w:val="Normal"/>
    <w:next w:val="TOC2"/>
    <w:uiPriority w:val="39"/>
    <w:rsid w:val="00F3655C"/>
    <w:pPr>
      <w:keepNext/>
      <w:keepLines/>
      <w:tabs>
        <w:tab w:val="right" w:leader="dot" w:pos="9360"/>
      </w:tabs>
      <w:spacing w:before="240"/>
      <w:ind w:left="360" w:right="360" w:hanging="360"/>
    </w:pPr>
    <w:rPr>
      <w:rFonts w:eastAsia="Times New Roman" w:cs="Arial"/>
      <w:b/>
      <w:bCs/>
      <w:smallCaps/>
    </w:rPr>
  </w:style>
  <w:style w:type="paragraph" w:styleId="TOC2">
    <w:name w:val="toc 2"/>
    <w:basedOn w:val="TOC1"/>
    <w:next w:val="TOC3"/>
    <w:uiPriority w:val="39"/>
    <w:rsid w:val="00F3655C"/>
    <w:pPr>
      <w:keepNext w:val="0"/>
      <w:spacing w:before="0" w:after="0"/>
      <w:ind w:left="720" w:right="720"/>
    </w:pPr>
    <w:rPr>
      <w:b w:val="0"/>
      <w:bCs w:val="0"/>
      <w:smallCaps w:val="0"/>
      <w:szCs w:val="20"/>
    </w:rPr>
  </w:style>
  <w:style w:type="paragraph" w:styleId="TOC3">
    <w:name w:val="toc 3"/>
    <w:basedOn w:val="TOC2"/>
    <w:next w:val="TOC4"/>
    <w:uiPriority w:val="39"/>
    <w:semiHidden/>
    <w:rsid w:val="00BA5FA9"/>
    <w:pPr>
      <w:ind w:left="1080"/>
    </w:pPr>
  </w:style>
  <w:style w:type="paragraph" w:styleId="TOC4">
    <w:name w:val="toc 4"/>
    <w:basedOn w:val="TOC3"/>
    <w:next w:val="TOC5"/>
    <w:uiPriority w:val="39"/>
    <w:semiHidden/>
    <w:rsid w:val="00BA5FA9"/>
    <w:pPr>
      <w:ind w:left="1440"/>
    </w:pPr>
    <w:rPr>
      <w:noProof/>
    </w:rPr>
  </w:style>
  <w:style w:type="paragraph" w:styleId="TOC5">
    <w:name w:val="toc 5"/>
    <w:basedOn w:val="TOC4"/>
    <w:next w:val="Normal"/>
    <w:uiPriority w:val="39"/>
    <w:semiHidden/>
    <w:rsid w:val="00BA5FA9"/>
    <w:pPr>
      <w:ind w:left="1800"/>
    </w:pPr>
  </w:style>
  <w:style w:type="paragraph" w:styleId="TOC6">
    <w:name w:val="toc 6"/>
    <w:basedOn w:val="Normal"/>
    <w:next w:val="Normal"/>
    <w:uiPriority w:val="39"/>
    <w:semiHidden/>
    <w:rsid w:val="00BA5FA9"/>
    <w:pPr>
      <w:spacing w:after="100"/>
      <w:ind w:left="1100"/>
    </w:pPr>
  </w:style>
  <w:style w:type="paragraph" w:styleId="TOC7">
    <w:name w:val="toc 7"/>
    <w:basedOn w:val="Normal"/>
    <w:next w:val="Normal"/>
    <w:uiPriority w:val="39"/>
    <w:semiHidden/>
    <w:rsid w:val="00BA5FA9"/>
    <w:pPr>
      <w:spacing w:after="100"/>
      <w:ind w:left="1320"/>
    </w:pPr>
  </w:style>
  <w:style w:type="paragraph" w:styleId="TOC8">
    <w:name w:val="toc 8"/>
    <w:basedOn w:val="Normal"/>
    <w:next w:val="Normal"/>
    <w:uiPriority w:val="39"/>
    <w:semiHidden/>
    <w:rsid w:val="00BA5FA9"/>
    <w:pPr>
      <w:spacing w:after="100"/>
      <w:ind w:left="1540"/>
    </w:pPr>
  </w:style>
  <w:style w:type="paragraph" w:styleId="TOC9">
    <w:name w:val="toc 9"/>
    <w:basedOn w:val="Normal"/>
    <w:next w:val="Normal"/>
    <w:uiPriority w:val="39"/>
    <w:semiHidden/>
    <w:rsid w:val="00BA5FA9"/>
    <w:pPr>
      <w:spacing w:after="100"/>
      <w:ind w:left="1760"/>
    </w:pPr>
  </w:style>
  <w:style w:type="paragraph" w:styleId="Caption">
    <w:name w:val="caption"/>
    <w:basedOn w:val="Normal"/>
    <w:next w:val="Normal"/>
    <w:uiPriority w:val="9"/>
    <w:rsid w:val="00732B5D"/>
    <w:pPr>
      <w:keepNext/>
      <w:keepLines/>
      <w:ind w:left="720" w:right="720"/>
      <w:jc w:val="center"/>
    </w:pPr>
    <w:rPr>
      <w:rFonts w:eastAsia="Times New Roman" w:cs="Times New Roman"/>
      <w:b/>
    </w:rPr>
  </w:style>
  <w:style w:type="paragraph" w:customStyle="1" w:styleId="Covercoursecode">
    <w:name w:val="Cover course code"/>
    <w:next w:val="Covercoursetitle"/>
    <w:uiPriority w:val="9"/>
    <w:rsid w:val="0077243D"/>
    <w:pPr>
      <w:keepLines/>
      <w:spacing w:before="480"/>
      <w:ind w:left="-864"/>
    </w:pPr>
    <w:rPr>
      <w:rFonts w:ascii="Arial" w:eastAsia="Times New Roman" w:hAnsi="Arial" w:cs="Times New Roman"/>
      <w:b/>
      <w:color w:val="FFFFFF" w:themeColor="background1"/>
      <w:sz w:val="48"/>
      <w:szCs w:val="48"/>
    </w:rPr>
  </w:style>
  <w:style w:type="paragraph" w:customStyle="1" w:styleId="Covercoursetitle">
    <w:name w:val="Cover course title"/>
    <w:next w:val="Covermanualtitle"/>
    <w:uiPriority w:val="9"/>
    <w:rsid w:val="0077243D"/>
    <w:pPr>
      <w:spacing w:before="240" w:after="240"/>
      <w:ind w:left="-900"/>
    </w:pPr>
    <w:rPr>
      <w:rFonts w:ascii="Arial" w:eastAsia="Times New Roman" w:hAnsi="Arial" w:cs="Times New Roman"/>
      <w:b/>
      <w:color w:val="FFFFFF" w:themeColor="background1"/>
      <w:sz w:val="52"/>
      <w:szCs w:val="72"/>
    </w:rPr>
  </w:style>
  <w:style w:type="paragraph" w:customStyle="1" w:styleId="Covermanualtitle">
    <w:name w:val="Cover manual title"/>
    <w:next w:val="BodyText"/>
    <w:uiPriority w:val="9"/>
    <w:rsid w:val="0077243D"/>
    <w:pPr>
      <w:spacing w:before="1200"/>
      <w:ind w:left="-900"/>
    </w:pPr>
    <w:rPr>
      <w:rFonts w:ascii="Arial" w:eastAsia="Times New Roman" w:hAnsi="Arial" w:cs="Times New Roman"/>
      <w:b/>
      <w:color w:val="FFFFFF" w:themeColor="background1"/>
      <w:sz w:val="44"/>
      <w:szCs w:val="44"/>
    </w:rPr>
  </w:style>
  <w:style w:type="paragraph" w:customStyle="1" w:styleId="Coverversionnumber">
    <w:name w:val="Cover version number"/>
    <w:basedOn w:val="BodyText"/>
    <w:next w:val="Normal"/>
    <w:uiPriority w:val="9"/>
    <w:rsid w:val="0077243D"/>
    <w:pPr>
      <w:spacing w:before="600"/>
      <w:ind w:left="8190" w:right="-900"/>
    </w:pPr>
    <w:rPr>
      <w:b/>
      <w:color w:val="FFFFFF" w:themeColor="background1"/>
      <w:sz w:val="18"/>
      <w:szCs w:val="18"/>
    </w:rPr>
  </w:style>
  <w:style w:type="paragraph" w:styleId="Footer">
    <w:name w:val="footer"/>
    <w:basedOn w:val="Normal"/>
    <w:link w:val="FooterChar"/>
    <w:uiPriority w:val="9"/>
    <w:semiHidden/>
    <w:rsid w:val="004B0334"/>
    <w:pPr>
      <w:tabs>
        <w:tab w:val="right" w:pos="9360"/>
      </w:tabs>
    </w:pPr>
    <w:rPr>
      <w:rFonts w:eastAsia="Times New Roman" w:cs="Times New Roman"/>
      <w:sz w:val="18"/>
    </w:rPr>
  </w:style>
  <w:style w:type="character" w:customStyle="1" w:styleId="FooterChar">
    <w:name w:val="Footer Char"/>
    <w:basedOn w:val="DefaultParagraphFont"/>
    <w:link w:val="Footer"/>
    <w:uiPriority w:val="9"/>
    <w:semiHidden/>
    <w:rsid w:val="00FD59DF"/>
    <w:rPr>
      <w:rFonts w:ascii="Arial" w:eastAsia="Times New Roman" w:hAnsi="Arial" w:cs="Times New Roman"/>
      <w:sz w:val="18"/>
      <w:szCs w:val="24"/>
    </w:rPr>
  </w:style>
  <w:style w:type="paragraph" w:customStyle="1" w:styleId="Lines">
    <w:name w:val="Lines"/>
    <w:basedOn w:val="BodyText"/>
    <w:uiPriority w:val="14"/>
    <w:semiHidden/>
    <w:rsid w:val="00BA5FA9"/>
    <w:pPr>
      <w:pBdr>
        <w:bottom w:val="single" w:sz="4" w:space="1" w:color="C0C0C0"/>
        <w:between w:val="single" w:sz="4" w:space="1" w:color="C0C0C0"/>
      </w:pBdr>
      <w:spacing w:before="60" w:after="0"/>
    </w:pPr>
    <w:rPr>
      <w:color w:val="000066"/>
    </w:rPr>
  </w:style>
  <w:style w:type="character" w:styleId="PageNumber">
    <w:name w:val="page number"/>
    <w:basedOn w:val="DefaultParagraphFont"/>
    <w:semiHidden/>
    <w:rsid w:val="00BA5FA9"/>
  </w:style>
  <w:style w:type="paragraph" w:styleId="Quote">
    <w:name w:val="Quote"/>
    <w:basedOn w:val="BodyText"/>
    <w:link w:val="QuoteChar"/>
    <w:uiPriority w:val="9"/>
    <w:semiHidden/>
    <w:rsid w:val="00BA5FA9"/>
    <w:pPr>
      <w:ind w:left="360" w:right="360"/>
      <w:jc w:val="both"/>
    </w:pPr>
    <w:rPr>
      <w:i/>
    </w:rPr>
  </w:style>
  <w:style w:type="character" w:customStyle="1" w:styleId="QuoteChar">
    <w:name w:val="Quote Char"/>
    <w:basedOn w:val="DefaultParagraphFont"/>
    <w:link w:val="Quote"/>
    <w:uiPriority w:val="9"/>
    <w:semiHidden/>
    <w:rsid w:val="00745F58"/>
    <w:rPr>
      <w:rFonts w:ascii="Arial" w:eastAsia="Times New Roman" w:hAnsi="Arial" w:cs="Times New Roman"/>
      <w:i/>
      <w:szCs w:val="24"/>
    </w:rPr>
  </w:style>
  <w:style w:type="paragraph" w:styleId="Title">
    <w:name w:val="Title"/>
    <w:basedOn w:val="Normal"/>
    <w:next w:val="BodyText"/>
    <w:link w:val="TitleChar"/>
    <w:uiPriority w:val="9"/>
    <w:qFormat/>
    <w:rsid w:val="003D440A"/>
    <w:pPr>
      <w:keepNext/>
      <w:keepLines/>
    </w:pPr>
    <w:rPr>
      <w:rFonts w:ascii="Georgia" w:hAnsi="Georgia" w:cs="Arial"/>
      <w:b/>
      <w:bCs/>
      <w:color w:val="404040" w:themeColor="text1" w:themeTint="BF"/>
      <w:szCs w:val="32"/>
    </w:rPr>
  </w:style>
  <w:style w:type="character" w:customStyle="1" w:styleId="TitleChar">
    <w:name w:val="Title Char"/>
    <w:basedOn w:val="DefaultParagraphFont"/>
    <w:link w:val="Title"/>
    <w:uiPriority w:val="9"/>
    <w:rsid w:val="003D440A"/>
    <w:rPr>
      <w:rFonts w:ascii="Georgia" w:hAnsi="Georgia" w:cs="Arial"/>
      <w:b/>
      <w:bCs/>
      <w:color w:val="404040" w:themeColor="text1" w:themeTint="BF"/>
      <w:sz w:val="24"/>
      <w:szCs w:val="32"/>
    </w:rPr>
  </w:style>
  <w:style w:type="table" w:styleId="TableGrid">
    <w:name w:val="Table Grid"/>
    <w:basedOn w:val="TableNormal"/>
    <w:rsid w:val="00BA5FA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rPr>
      <w:cantSplit/>
    </w:trPr>
  </w:style>
  <w:style w:type="paragraph" w:styleId="TOCHeading">
    <w:name w:val="TOC Heading"/>
    <w:basedOn w:val="Heading1"/>
    <w:next w:val="TOC1"/>
    <w:uiPriority w:val="39"/>
    <w:semiHidden/>
    <w:rsid w:val="00BA5FA9"/>
    <w:pPr>
      <w:jc w:val="center"/>
      <w:outlineLvl w:val="9"/>
    </w:pPr>
    <w:rPr>
      <w:rFonts w:eastAsiaTheme="majorEastAsia" w:cstheme="majorBidi"/>
      <w:bCs/>
    </w:rPr>
  </w:style>
  <w:style w:type="character" w:styleId="IntenseEmphasis">
    <w:name w:val="Intense Emphasis"/>
    <w:basedOn w:val="DefaultParagraphFont"/>
    <w:semiHidden/>
    <w:qFormat/>
    <w:rsid w:val="00BA5FA9"/>
    <w:rPr>
      <w:b/>
      <w:bCs/>
      <w:i/>
      <w:iCs/>
      <w:color w:val="auto"/>
    </w:rPr>
  </w:style>
  <w:style w:type="character" w:styleId="SubtleEmphasis">
    <w:name w:val="Subtle Emphasis"/>
    <w:basedOn w:val="DefaultParagraphFont"/>
    <w:semiHidden/>
    <w:qFormat/>
    <w:rsid w:val="00BA5FA9"/>
    <w:rPr>
      <w:i w:val="0"/>
      <w:iCs/>
      <w:color w:val="auto"/>
      <w:u w:val="single"/>
    </w:rPr>
  </w:style>
  <w:style w:type="paragraph" w:styleId="ListContinue">
    <w:name w:val="List Continue"/>
    <w:basedOn w:val="BodyText"/>
    <w:next w:val="ListBullet"/>
    <w:uiPriority w:val="4"/>
    <w:qFormat/>
    <w:rsid w:val="00903FDA"/>
    <w:pPr>
      <w:keepNext/>
    </w:pPr>
  </w:style>
  <w:style w:type="paragraph" w:styleId="IntenseQuote">
    <w:name w:val="Intense Quote"/>
    <w:basedOn w:val="Quote"/>
    <w:link w:val="IntenseQuoteChar"/>
    <w:uiPriority w:val="30"/>
    <w:semiHidden/>
    <w:qFormat/>
    <w:rsid w:val="00BA5FA9"/>
    <w:rPr>
      <w:b/>
      <w:bCs/>
      <w:iCs/>
    </w:rPr>
  </w:style>
  <w:style w:type="character" w:customStyle="1" w:styleId="IntenseQuoteChar">
    <w:name w:val="Intense Quote Char"/>
    <w:basedOn w:val="DefaultParagraphFont"/>
    <w:link w:val="IntenseQuote"/>
    <w:uiPriority w:val="30"/>
    <w:semiHidden/>
    <w:rsid w:val="00B21FF5"/>
    <w:rPr>
      <w:rFonts w:ascii="Arial" w:eastAsia="Times New Roman" w:hAnsi="Arial" w:cs="Times New Roman"/>
      <w:b/>
      <w:bCs/>
      <w:i/>
      <w:iCs/>
      <w:szCs w:val="24"/>
    </w:rPr>
  </w:style>
  <w:style w:type="paragraph" w:styleId="Date">
    <w:name w:val="Date"/>
    <w:basedOn w:val="Normal"/>
    <w:next w:val="Normal"/>
    <w:link w:val="DateChar"/>
    <w:uiPriority w:val="99"/>
    <w:semiHidden/>
    <w:unhideWhenUsed/>
    <w:rsid w:val="00BA5FA9"/>
    <w:pPr>
      <w:keepLines/>
      <w:spacing w:after="240"/>
      <w:jc w:val="right"/>
    </w:pPr>
  </w:style>
  <w:style w:type="character" w:customStyle="1" w:styleId="DateChar">
    <w:name w:val="Date Char"/>
    <w:basedOn w:val="DefaultParagraphFont"/>
    <w:link w:val="Date"/>
    <w:uiPriority w:val="99"/>
    <w:semiHidden/>
    <w:rsid w:val="00BA5FA9"/>
    <w:rPr>
      <w:sz w:val="24"/>
      <w:szCs w:val="24"/>
    </w:rPr>
  </w:style>
  <w:style w:type="paragraph" w:styleId="ListBullet">
    <w:name w:val="List Bullet"/>
    <w:basedOn w:val="Normal"/>
    <w:uiPriority w:val="4"/>
    <w:qFormat/>
    <w:rsid w:val="00732B5D"/>
    <w:pPr>
      <w:keepLines/>
      <w:numPr>
        <w:numId w:val="4"/>
      </w:numPr>
      <w:ind w:left="360"/>
    </w:pPr>
  </w:style>
  <w:style w:type="character" w:styleId="Strong">
    <w:name w:val="Strong"/>
    <w:basedOn w:val="DefaultParagraphFont"/>
    <w:qFormat/>
    <w:rsid w:val="00BA5FA9"/>
    <w:rPr>
      <w:b/>
      <w:bCs/>
    </w:rPr>
  </w:style>
  <w:style w:type="paragraph" w:styleId="ListBullet2">
    <w:name w:val="List Bullet 2"/>
    <w:basedOn w:val="ListBullet"/>
    <w:uiPriority w:val="4"/>
    <w:rsid w:val="00987576"/>
    <w:pPr>
      <w:numPr>
        <w:ilvl w:val="1"/>
      </w:numPr>
      <w:ind w:left="720"/>
      <w:contextualSpacing/>
    </w:pPr>
  </w:style>
  <w:style w:type="paragraph" w:styleId="ListBullet3">
    <w:name w:val="List Bullet 3"/>
    <w:basedOn w:val="ListBullet2"/>
    <w:uiPriority w:val="4"/>
    <w:rsid w:val="00987576"/>
    <w:pPr>
      <w:numPr>
        <w:ilvl w:val="2"/>
      </w:numPr>
      <w:ind w:left="1080"/>
    </w:pPr>
  </w:style>
  <w:style w:type="character" w:styleId="Hyperlink">
    <w:name w:val="Hyperlink"/>
    <w:basedOn w:val="DefaultParagraphFont"/>
    <w:uiPriority w:val="99"/>
    <w:rsid w:val="00BA5FA9"/>
    <w:rPr>
      <w:color w:val="0000FF"/>
      <w:u w:val="single"/>
    </w:rPr>
  </w:style>
  <w:style w:type="paragraph" w:styleId="ListBullet4">
    <w:name w:val="List Bullet 4"/>
    <w:basedOn w:val="ListBullet3"/>
    <w:uiPriority w:val="4"/>
    <w:semiHidden/>
    <w:rsid w:val="00BA5FA9"/>
    <w:pPr>
      <w:numPr>
        <w:ilvl w:val="3"/>
      </w:numPr>
    </w:pPr>
  </w:style>
  <w:style w:type="paragraph" w:styleId="ListBullet5">
    <w:name w:val="List Bullet 5"/>
    <w:basedOn w:val="ListBullet4"/>
    <w:uiPriority w:val="4"/>
    <w:semiHidden/>
    <w:rsid w:val="00BA5FA9"/>
    <w:pPr>
      <w:numPr>
        <w:ilvl w:val="4"/>
      </w:numPr>
    </w:pPr>
  </w:style>
  <w:style w:type="paragraph" w:styleId="ListNumber">
    <w:name w:val="List Number"/>
    <w:basedOn w:val="Normal"/>
    <w:uiPriority w:val="4"/>
    <w:qFormat/>
    <w:rsid w:val="00903FDA"/>
    <w:pPr>
      <w:keepLines/>
    </w:pPr>
  </w:style>
  <w:style w:type="paragraph" w:styleId="ListNumber2">
    <w:name w:val="List Number 2"/>
    <w:basedOn w:val="ListNumber"/>
    <w:uiPriority w:val="4"/>
    <w:rsid w:val="00BA5FA9"/>
    <w:pPr>
      <w:numPr>
        <w:ilvl w:val="1"/>
        <w:numId w:val="1"/>
      </w:numPr>
    </w:pPr>
  </w:style>
  <w:style w:type="paragraph" w:styleId="ListNumber3">
    <w:name w:val="List Number 3"/>
    <w:basedOn w:val="ListNumber2"/>
    <w:uiPriority w:val="4"/>
    <w:rsid w:val="00BA5FA9"/>
    <w:pPr>
      <w:numPr>
        <w:ilvl w:val="2"/>
      </w:numPr>
    </w:pPr>
  </w:style>
  <w:style w:type="paragraph" w:styleId="ListNumber4">
    <w:name w:val="List Number 4"/>
    <w:basedOn w:val="ListNumber3"/>
    <w:uiPriority w:val="4"/>
    <w:semiHidden/>
    <w:rsid w:val="00BA5FA9"/>
    <w:pPr>
      <w:numPr>
        <w:ilvl w:val="3"/>
      </w:numPr>
    </w:pPr>
  </w:style>
  <w:style w:type="paragraph" w:styleId="ListNumber5">
    <w:name w:val="List Number 5"/>
    <w:basedOn w:val="ListNumber4"/>
    <w:uiPriority w:val="4"/>
    <w:semiHidden/>
    <w:rsid w:val="00BA5FA9"/>
    <w:pPr>
      <w:numPr>
        <w:ilvl w:val="4"/>
      </w:numPr>
    </w:pPr>
  </w:style>
  <w:style w:type="paragraph" w:styleId="ListContinue2">
    <w:name w:val="List Continue 2"/>
    <w:basedOn w:val="ListContinue"/>
    <w:next w:val="ListBullet2"/>
    <w:uiPriority w:val="4"/>
    <w:semiHidden/>
    <w:rsid w:val="00BA5FA9"/>
    <w:pPr>
      <w:ind w:left="360"/>
    </w:pPr>
  </w:style>
  <w:style w:type="paragraph" w:styleId="ListContinue3">
    <w:name w:val="List Continue 3"/>
    <w:basedOn w:val="ListContinue2"/>
    <w:next w:val="ListBullet3"/>
    <w:uiPriority w:val="4"/>
    <w:semiHidden/>
    <w:rsid w:val="00BA5FA9"/>
    <w:pPr>
      <w:ind w:left="720"/>
    </w:pPr>
  </w:style>
  <w:style w:type="paragraph" w:styleId="ListContinue4">
    <w:name w:val="List Continue 4"/>
    <w:basedOn w:val="ListContinue3"/>
    <w:next w:val="ListBullet4"/>
    <w:uiPriority w:val="4"/>
    <w:semiHidden/>
    <w:rsid w:val="00BA5FA9"/>
    <w:pPr>
      <w:ind w:left="1080"/>
    </w:pPr>
  </w:style>
  <w:style w:type="paragraph" w:styleId="ListContinue5">
    <w:name w:val="List Continue 5"/>
    <w:basedOn w:val="ListContinue4"/>
    <w:next w:val="ListBullet5"/>
    <w:uiPriority w:val="4"/>
    <w:semiHidden/>
    <w:rsid w:val="00BA5FA9"/>
    <w:pPr>
      <w:ind w:left="1440"/>
    </w:pPr>
  </w:style>
  <w:style w:type="character" w:styleId="Emphasis">
    <w:name w:val="Emphasis"/>
    <w:basedOn w:val="DefaultParagraphFont"/>
    <w:qFormat/>
    <w:rsid w:val="00BA5FA9"/>
    <w:rPr>
      <w:i/>
      <w:iCs/>
    </w:rPr>
  </w:style>
  <w:style w:type="paragraph" w:customStyle="1" w:styleId="Figure">
    <w:name w:val="Figure"/>
    <w:basedOn w:val="BodyText"/>
    <w:uiPriority w:val="9"/>
    <w:rsid w:val="00BA5FA9"/>
    <w:pPr>
      <w:jc w:val="center"/>
    </w:pPr>
  </w:style>
  <w:style w:type="paragraph" w:customStyle="1" w:styleId="Listnumbera">
    <w:name w:val="List number (a)"/>
    <w:basedOn w:val="BodyText"/>
    <w:uiPriority w:val="4"/>
    <w:qFormat/>
    <w:rsid w:val="00903FDA"/>
    <w:pPr>
      <w:numPr>
        <w:numId w:val="2"/>
      </w:numPr>
    </w:pPr>
    <w:rPr>
      <w:lang w:eastAsia="en-CA"/>
    </w:rPr>
  </w:style>
  <w:style w:type="paragraph" w:customStyle="1" w:styleId="Listnumberi">
    <w:name w:val="List number (i)"/>
    <w:basedOn w:val="BodyText"/>
    <w:uiPriority w:val="4"/>
    <w:semiHidden/>
    <w:qFormat/>
    <w:rsid w:val="00BA5FA9"/>
    <w:pPr>
      <w:numPr>
        <w:numId w:val="3"/>
      </w:numPr>
      <w:spacing w:before="0" w:after="0"/>
    </w:pPr>
    <w:rPr>
      <w:lang w:eastAsia="en-CA"/>
    </w:rPr>
  </w:style>
  <w:style w:type="paragraph" w:customStyle="1" w:styleId="Listnumber2a">
    <w:name w:val="List number 2 (a)"/>
    <w:basedOn w:val="Listnumbera"/>
    <w:uiPriority w:val="4"/>
    <w:rsid w:val="00BA5FA9"/>
    <w:pPr>
      <w:numPr>
        <w:ilvl w:val="1"/>
      </w:numPr>
    </w:pPr>
  </w:style>
  <w:style w:type="paragraph" w:customStyle="1" w:styleId="Listnumber2i">
    <w:name w:val="List number 2 (i)"/>
    <w:basedOn w:val="Listnumberi"/>
    <w:uiPriority w:val="4"/>
    <w:semiHidden/>
    <w:rsid w:val="00BA5FA9"/>
    <w:pPr>
      <w:numPr>
        <w:ilvl w:val="1"/>
      </w:numPr>
    </w:pPr>
  </w:style>
  <w:style w:type="paragraph" w:customStyle="1" w:styleId="Listnumber3a">
    <w:name w:val="List number 3 (a)"/>
    <w:basedOn w:val="Listnumber2a"/>
    <w:uiPriority w:val="4"/>
    <w:rsid w:val="00BA5FA9"/>
    <w:pPr>
      <w:numPr>
        <w:ilvl w:val="2"/>
      </w:numPr>
    </w:pPr>
  </w:style>
  <w:style w:type="paragraph" w:customStyle="1" w:styleId="Listnumber3i">
    <w:name w:val="List number 3 (i)"/>
    <w:basedOn w:val="Listnumber2i"/>
    <w:uiPriority w:val="4"/>
    <w:semiHidden/>
    <w:rsid w:val="00BA5FA9"/>
    <w:pPr>
      <w:numPr>
        <w:ilvl w:val="2"/>
      </w:numPr>
    </w:pPr>
  </w:style>
  <w:style w:type="paragraph" w:customStyle="1" w:styleId="Listnumber4a">
    <w:name w:val="List number 4 (a)"/>
    <w:basedOn w:val="Listnumber3a"/>
    <w:uiPriority w:val="4"/>
    <w:semiHidden/>
    <w:rsid w:val="00BA5FA9"/>
    <w:pPr>
      <w:numPr>
        <w:ilvl w:val="3"/>
      </w:numPr>
    </w:pPr>
  </w:style>
  <w:style w:type="paragraph" w:customStyle="1" w:styleId="Listnumber5a">
    <w:name w:val="List number 5 (a)"/>
    <w:basedOn w:val="Listnumber4a"/>
    <w:uiPriority w:val="4"/>
    <w:semiHidden/>
    <w:rsid w:val="00BA5FA9"/>
    <w:pPr>
      <w:numPr>
        <w:ilvl w:val="4"/>
      </w:numPr>
    </w:pPr>
  </w:style>
  <w:style w:type="paragraph" w:customStyle="1" w:styleId="Listnumber4i">
    <w:name w:val="List number 4 (i)"/>
    <w:basedOn w:val="Listnumber3i"/>
    <w:uiPriority w:val="4"/>
    <w:semiHidden/>
    <w:rsid w:val="00BA5FA9"/>
    <w:pPr>
      <w:numPr>
        <w:ilvl w:val="3"/>
      </w:numPr>
    </w:pPr>
  </w:style>
  <w:style w:type="paragraph" w:customStyle="1" w:styleId="Listnumber5i">
    <w:name w:val="List number 5 (i)"/>
    <w:basedOn w:val="Listnumber4i"/>
    <w:uiPriority w:val="4"/>
    <w:semiHidden/>
    <w:rsid w:val="00BA5FA9"/>
    <w:pPr>
      <w:numPr>
        <w:ilvl w:val="4"/>
      </w:numPr>
    </w:pPr>
  </w:style>
  <w:style w:type="paragraph" w:customStyle="1" w:styleId="Tableparagraphtitle">
    <w:name w:val="Table paragraph title"/>
    <w:basedOn w:val="Title"/>
    <w:next w:val="Normal"/>
    <w:uiPriority w:val="9"/>
    <w:semiHidden/>
    <w:rsid w:val="00732B5D"/>
    <w:pPr>
      <w:keepNext w:val="0"/>
    </w:pPr>
    <w:rPr>
      <w:rFonts w:ascii="Arial" w:eastAsia="Times New Roman" w:hAnsi="Arial" w:cs="Times New Roman"/>
      <w:lang w:eastAsia="en-CA"/>
    </w:rPr>
  </w:style>
  <w:style w:type="table" w:customStyle="1" w:styleId="Tablestandard">
    <w:name w:val="Table (standard)"/>
    <w:basedOn w:val="TableNormal"/>
    <w:rsid w:val="004B0334"/>
    <w:pPr>
      <w:spacing w:after="0" w:line="360" w:lineRule="auto"/>
    </w:pPr>
    <w:rPr>
      <w:rFonts w:ascii="Arial" w:eastAsia="Times New Roman" w:hAnsi="Arial" w:cs="Times New Roman"/>
      <w:szCs w:val="24"/>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rPr>
      <w:cantSplit/>
    </w:trPr>
    <w:tcPr>
      <w:shd w:val="clear" w:color="auto" w:fill="auto"/>
    </w:tcPr>
    <w:tblStylePr w:type="firstRow">
      <w:pPr>
        <w:keepNext/>
        <w:wordWrap/>
        <w:jc w:val="center"/>
      </w:pPr>
      <w:rPr>
        <w:rFonts w:ascii="Georgia" w:hAnsi="Georgia"/>
        <w:b/>
        <w:i w:val="0"/>
        <w:color w:val="auto"/>
        <w:sz w:val="22"/>
      </w:rPr>
      <w:tblPr/>
      <w:trPr>
        <w:cantSplit w:val="0"/>
        <w:tblHeader/>
      </w:tr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BA5FA9"/>
    <w:rPr>
      <w:sz w:val="16"/>
      <w:szCs w:val="16"/>
    </w:rPr>
  </w:style>
  <w:style w:type="paragraph" w:styleId="CommentText">
    <w:name w:val="annotation text"/>
    <w:basedOn w:val="Normal"/>
    <w:link w:val="CommentTextChar"/>
    <w:uiPriority w:val="99"/>
    <w:semiHidden/>
    <w:rsid w:val="00BA5FA9"/>
    <w:rPr>
      <w:szCs w:val="20"/>
    </w:rPr>
  </w:style>
  <w:style w:type="character" w:customStyle="1" w:styleId="CommentTextChar">
    <w:name w:val="Comment Text Char"/>
    <w:basedOn w:val="DefaultParagraphFont"/>
    <w:link w:val="CommentText"/>
    <w:uiPriority w:val="99"/>
    <w:semiHidden/>
    <w:rsid w:val="00BA5FA9"/>
    <w:rPr>
      <w:sz w:val="20"/>
      <w:szCs w:val="20"/>
    </w:rPr>
  </w:style>
  <w:style w:type="paragraph" w:styleId="CommentSubject">
    <w:name w:val="annotation subject"/>
    <w:basedOn w:val="CommentText"/>
    <w:next w:val="CommentText"/>
    <w:link w:val="CommentSubjectChar"/>
    <w:uiPriority w:val="99"/>
    <w:semiHidden/>
    <w:unhideWhenUsed/>
    <w:rsid w:val="00BA5FA9"/>
    <w:rPr>
      <w:b/>
      <w:bCs/>
    </w:rPr>
  </w:style>
  <w:style w:type="character" w:customStyle="1" w:styleId="CommentSubjectChar">
    <w:name w:val="Comment Subject Char"/>
    <w:basedOn w:val="CommentTextChar"/>
    <w:link w:val="CommentSubject"/>
    <w:uiPriority w:val="99"/>
    <w:semiHidden/>
    <w:rsid w:val="00BA5FA9"/>
    <w:rPr>
      <w:b/>
      <w:bCs/>
      <w:sz w:val="20"/>
      <w:szCs w:val="20"/>
    </w:rPr>
  </w:style>
  <w:style w:type="paragraph" w:styleId="FootnoteText">
    <w:name w:val="footnote text"/>
    <w:basedOn w:val="Normal"/>
    <w:link w:val="FootnoteTextChar"/>
    <w:uiPriority w:val="99"/>
    <w:semiHidden/>
    <w:unhideWhenUsed/>
    <w:rsid w:val="00BA5FA9"/>
    <w:rPr>
      <w:szCs w:val="20"/>
    </w:rPr>
  </w:style>
  <w:style w:type="character" w:customStyle="1" w:styleId="FootnoteTextChar">
    <w:name w:val="Footnote Text Char"/>
    <w:basedOn w:val="DefaultParagraphFont"/>
    <w:link w:val="FootnoteText"/>
    <w:uiPriority w:val="99"/>
    <w:semiHidden/>
    <w:rsid w:val="00BA5FA9"/>
    <w:rPr>
      <w:sz w:val="20"/>
      <w:szCs w:val="20"/>
    </w:rPr>
  </w:style>
  <w:style w:type="character" w:styleId="FootnoteReference">
    <w:name w:val="footnote reference"/>
    <w:basedOn w:val="DefaultParagraphFont"/>
    <w:uiPriority w:val="99"/>
    <w:semiHidden/>
    <w:unhideWhenUsed/>
    <w:rsid w:val="00BA5FA9"/>
    <w:rPr>
      <w:vertAlign w:val="superscript"/>
    </w:rPr>
  </w:style>
  <w:style w:type="table" w:customStyle="1" w:styleId="Tabletight">
    <w:name w:val="Table (tight)"/>
    <w:basedOn w:val="TableNormal"/>
    <w:uiPriority w:val="99"/>
    <w:rsid w:val="00BA5FA9"/>
    <w:pPr>
      <w:spacing w:after="0" w:line="240" w:lineRule="auto"/>
    </w:pPr>
    <w:rPr>
      <w:sz w:val="24"/>
      <w:szCs w:val="24"/>
    </w:rPr>
    <w:tblPr>
      <w:tblCellMar>
        <w:left w:w="0" w:type="dxa"/>
        <w:right w:w="0" w:type="dxa"/>
      </w:tblCellMar>
    </w:tblPr>
    <w:trPr>
      <w:cantSplit/>
    </w:trPr>
  </w:style>
  <w:style w:type="paragraph" w:styleId="BalloonText">
    <w:name w:val="Balloon Text"/>
    <w:basedOn w:val="Normal"/>
    <w:link w:val="BalloonTextChar"/>
    <w:uiPriority w:val="99"/>
    <w:semiHidden/>
    <w:unhideWhenUsed/>
    <w:rsid w:val="00BA5F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FA9"/>
    <w:rPr>
      <w:rFonts w:ascii="Segoe UI" w:hAnsi="Segoe UI" w:cs="Segoe UI"/>
      <w:sz w:val="18"/>
      <w:szCs w:val="18"/>
    </w:rPr>
  </w:style>
  <w:style w:type="character" w:styleId="PlaceholderText">
    <w:name w:val="Placeholder Text"/>
    <w:basedOn w:val="DefaultParagraphFont"/>
    <w:uiPriority w:val="99"/>
    <w:semiHidden/>
    <w:rsid w:val="00BA5FA9"/>
    <w:rPr>
      <w:color w:val="808080"/>
    </w:rPr>
  </w:style>
  <w:style w:type="table" w:styleId="PlainTable1">
    <w:name w:val="Plain Table 1"/>
    <w:basedOn w:val="TableNormal"/>
    <w:uiPriority w:val="41"/>
    <w:rsid w:val="0085369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tyle1">
    <w:name w:val="Style1"/>
    <w:basedOn w:val="TableNormal"/>
    <w:uiPriority w:val="99"/>
    <w:rsid w:val="00CF6136"/>
    <w:pPr>
      <w:spacing w:after="0" w:line="240" w:lineRule="auto"/>
    </w:pPr>
    <w:rPr>
      <w:rFonts w:ascii="Arial" w:eastAsiaTheme="minorEastAsia" w:hAnsi="Arial"/>
      <w:szCs w:val="21"/>
    </w:r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blStylePr w:type="firstRow">
      <w:pPr>
        <w:jc w:val="center"/>
      </w:pPr>
      <w:rPr>
        <w:rFonts w:ascii="Arial" w:hAnsi="Arial"/>
        <w:b/>
        <w:color w:val="FFFFFF" w:themeColor="background1"/>
        <w:sz w:val="24"/>
      </w:rPr>
      <w:tblPr/>
      <w:tcPr>
        <w:shd w:val="clear" w:color="auto" w:fill="000000" w:themeFill="text1" w:themeFillShade="BF"/>
      </w:tcPr>
    </w:tblStylePr>
  </w:style>
  <w:style w:type="paragraph" w:styleId="Header">
    <w:name w:val="header"/>
    <w:basedOn w:val="Normal"/>
    <w:link w:val="HeaderChar"/>
    <w:unhideWhenUsed/>
    <w:rsid w:val="00E92AFE"/>
    <w:pPr>
      <w:tabs>
        <w:tab w:val="center" w:pos="4680"/>
        <w:tab w:val="right" w:pos="9360"/>
      </w:tabs>
      <w:spacing w:before="0" w:after="0" w:line="240" w:lineRule="auto"/>
    </w:pPr>
  </w:style>
  <w:style w:type="character" w:customStyle="1" w:styleId="HeaderChar">
    <w:name w:val="Header Char"/>
    <w:basedOn w:val="DefaultParagraphFont"/>
    <w:link w:val="Header"/>
    <w:rsid w:val="00E92AFE"/>
    <w:rPr>
      <w:rFonts w:ascii="Arial" w:hAnsi="Arial"/>
      <w:szCs w:val="24"/>
    </w:rPr>
  </w:style>
  <w:style w:type="paragraph" w:styleId="ListParagraph">
    <w:name w:val="List Paragraph"/>
    <w:basedOn w:val="Normal"/>
    <w:qFormat/>
    <w:rsid w:val="005212FD"/>
    <w:pPr>
      <w:spacing w:before="0" w:after="0" w:line="240" w:lineRule="auto"/>
      <w:ind w:left="720"/>
      <w:contextualSpacing/>
    </w:pPr>
    <w:rPr>
      <w:rFonts w:asciiTheme="minorHAnsi" w:hAnsiTheme="minorHAnsi"/>
      <w:szCs w:val="22"/>
    </w:rPr>
  </w:style>
  <w:style w:type="character" w:customStyle="1" w:styleId="None">
    <w:name w:val="None"/>
    <w:rsid w:val="00430ECA"/>
  </w:style>
  <w:style w:type="paragraph" w:customStyle="1" w:styleId="Label">
    <w:name w:val="Label"/>
    <w:rsid w:val="00430ECA"/>
    <w:pPr>
      <w:pBdr>
        <w:top w:val="nil"/>
        <w:left w:val="nil"/>
        <w:bottom w:val="nil"/>
        <w:right w:val="nil"/>
        <w:between w:val="nil"/>
        <w:bar w:val="nil"/>
      </w:pBdr>
      <w:suppressAutoHyphens/>
      <w:spacing w:after="0" w:line="240" w:lineRule="auto"/>
      <w:outlineLvl w:val="0"/>
    </w:pPr>
    <w:rPr>
      <w:rFonts w:ascii="Baskerville" w:eastAsia="Arial Unicode MS" w:hAnsi="Baskerville" w:cs="Arial Unicode MS"/>
      <w:color w:val="000000"/>
      <w:sz w:val="36"/>
      <w:szCs w:val="36"/>
      <w:bdr w:val="nil"/>
      <w:lang w:eastAsia="en-CA"/>
    </w:rPr>
  </w:style>
  <w:style w:type="character" w:styleId="UnresolvedMention">
    <w:name w:val="Unresolved Mention"/>
    <w:basedOn w:val="DefaultParagraphFont"/>
    <w:uiPriority w:val="99"/>
    <w:semiHidden/>
    <w:unhideWhenUsed/>
    <w:rsid w:val="003F5CE1"/>
    <w:rPr>
      <w:color w:val="605E5C"/>
      <w:shd w:val="clear" w:color="auto" w:fill="E1DFDD"/>
    </w:rPr>
  </w:style>
  <w:style w:type="character" w:styleId="FollowedHyperlink">
    <w:name w:val="FollowedHyperlink"/>
    <w:basedOn w:val="DefaultParagraphFont"/>
    <w:uiPriority w:val="99"/>
    <w:semiHidden/>
    <w:unhideWhenUsed/>
    <w:rsid w:val="004C5E59"/>
    <w:rPr>
      <w:color w:val="800080" w:themeColor="followedHyperlink"/>
      <w:u w:val="single"/>
    </w:rPr>
  </w:style>
  <w:style w:type="paragraph" w:styleId="NormalWeb">
    <w:name w:val="Normal (Web)"/>
    <w:basedOn w:val="Normal"/>
    <w:uiPriority w:val="99"/>
    <w:semiHidden/>
    <w:unhideWhenUsed/>
    <w:rsid w:val="00E52FD9"/>
    <w:pPr>
      <w:spacing w:before="100" w:beforeAutospacing="1" w:after="100" w:afterAutospacing="1" w:line="240" w:lineRule="auto"/>
    </w:pPr>
    <w:rPr>
      <w:rFonts w:ascii="Times New Roman" w:eastAsia="Times New Roman" w:hAnsi="Times New Roman" w:cs="Times New Roman"/>
      <w:sz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84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CSPS 2019">
      <a:dk1>
        <a:srgbClr val="000000"/>
      </a:dk1>
      <a:lt1>
        <a:srgbClr val="FFFFFF"/>
      </a:lt1>
      <a:dk2>
        <a:srgbClr val="E6E6E6"/>
      </a:dk2>
      <a:lt2>
        <a:srgbClr val="3F2A56"/>
      </a:lt2>
      <a:accent1>
        <a:srgbClr val="3F2A56"/>
      </a:accent1>
      <a:accent2>
        <a:srgbClr val="4E5B73"/>
      </a:accent2>
      <a:accent3>
        <a:srgbClr val="DA797A"/>
      </a:accent3>
      <a:accent4>
        <a:srgbClr val="D9D9D9"/>
      </a:accent4>
      <a:accent5>
        <a:srgbClr val="BFBFBF"/>
      </a:accent5>
      <a:accent6>
        <a:srgbClr val="A6A6A6"/>
      </a:accent6>
      <a:hlink>
        <a:srgbClr val="0000FF"/>
      </a:hlink>
      <a:folHlink>
        <a:srgbClr val="80008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A7933-CEC3-4303-A1E9-58BA5C90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Template_one page_EN</Template>
  <TotalTime>477</TotalTime>
  <Pages>13</Pages>
  <Words>5085</Words>
  <Characters>28990</Characters>
  <Application>Microsoft Office Word</Application>
  <DocSecurity>0</DocSecurity>
  <Lines>241</Lines>
  <Paragraphs>68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Virtual Facilitator and Producer Guide</vt:lpstr>
      <vt:lpstr>Virtual Facilitator and Producer Guide</vt:lpstr>
    </vt:vector>
  </TitlesOfParts>
  <Company>Government of Canada/Gouvernement du Canada</Company>
  <LinksUpToDate>false</LinksUpToDate>
  <CharactersWithSpaces>34007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Facilitator and Producer Guide</dc:title>
  <dc:subject/>
  <dc:creator>Line Landry</dc:creator>
  <cp:keywords/>
  <dc:description/>
  <cp:lastModifiedBy>Line Landry</cp:lastModifiedBy>
  <cp:revision>163</cp:revision>
  <cp:lastPrinted>2019-06-20T15:03:00Z</cp:lastPrinted>
  <dcterms:created xsi:type="dcterms:W3CDTF">2021-12-21T20:59:00Z</dcterms:created>
  <dcterms:modified xsi:type="dcterms:W3CDTF">2022-01-14T17:51:00Z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52144044</vt:i4>
  </property>
  <property fmtid="{D5CDD505-2E9C-101B-9397-08002B2CF9AE}" pid="3" name="_NewReviewCycle">
    <vt:lpwstr/>
  </property>
  <property fmtid="{D5CDD505-2E9C-101B-9397-08002B2CF9AE}" pid="4" name="_EmailSubject">
    <vt:lpwstr>FOR YOUR ACTION: CBC January 18th Event - Démystifier les bases du processus d’embauche du GC</vt:lpwstr>
  </property>
  <property fmtid="{D5CDD505-2E9C-101B-9397-08002B2CF9AE}" pid="5" name="_AuthorEmail">
    <vt:lpwstr>line.landry@csps-efpc.gc.ca</vt:lpwstr>
  </property>
  <property fmtid="{D5CDD505-2E9C-101B-9397-08002B2CF9AE}" pid="6" name="_AuthorEmailDisplayName">
    <vt:lpwstr>Line Landry</vt:lpwstr>
  </property>
  <property fmtid="{D5CDD505-2E9C-101B-9397-08002B2CF9AE}" pid="7" name="_PreviousAdHocReviewCycleID">
    <vt:i4>-943746143</vt:i4>
  </property>
</Properties>
</file>