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C9F3E" w14:textId="77777777" w:rsidR="0072671D" w:rsidRDefault="0072671D" w:rsidP="0072671D">
      <w:pPr>
        <w:pStyle w:val="Heading1"/>
      </w:pPr>
      <w:r w:rsidRPr="00E85E6F">
        <w:t>Stakeholders Map Model</w:t>
      </w:r>
      <w:r w:rsidR="0049208A">
        <w:tab/>
      </w:r>
      <w:r w:rsidR="0049208A">
        <w:tab/>
      </w:r>
    </w:p>
    <w:p w14:paraId="2615D6F4" w14:textId="1B19E746" w:rsidR="0049208A" w:rsidRPr="00692162" w:rsidRDefault="0049208A" w:rsidP="0049208A">
      <w:pPr>
        <w:rPr>
          <w:rFonts w:ascii="Arial" w:hAnsi="Arial" w:cs="Arial"/>
          <w:b/>
          <w:lang w:val="en-US"/>
        </w:rPr>
      </w:pPr>
      <w:r w:rsidRPr="00692162">
        <w:rPr>
          <w:rFonts w:ascii="Arial" w:hAnsi="Arial" w:cs="Arial"/>
          <w:b/>
          <w:lang w:val="en-US"/>
        </w:rPr>
        <w:t>STEP 1–IDENTIFY AND ANALYSE YOUR STAKEHOLDERS</w:t>
      </w:r>
    </w:p>
    <w:p w14:paraId="2EE428C8" w14:textId="71A99DC0" w:rsidR="0049208A" w:rsidRPr="00692162" w:rsidRDefault="0049208A" w:rsidP="0049208A">
      <w:pPr>
        <w:spacing w:after="245" w:line="282" w:lineRule="exact"/>
        <w:ind w:right="1008"/>
        <w:textAlignment w:val="baseline"/>
        <w:rPr>
          <w:rFonts w:ascii="Arial" w:eastAsia="Cambria" w:hAnsi="Arial" w:cs="Arial"/>
          <w:lang w:val="en-US"/>
        </w:rPr>
      </w:pPr>
      <w:r w:rsidRPr="00692162">
        <w:rPr>
          <w:rFonts w:ascii="Arial" w:eastAsia="Cambria" w:hAnsi="Arial" w:cs="Arial"/>
          <w:lang w:val="en-US"/>
        </w:rPr>
        <w:t>Brainstorm who your stakeholders are and then create a list of potential stakeholder</w:t>
      </w:r>
      <w:r w:rsidR="00512A1B">
        <w:rPr>
          <w:rFonts w:ascii="Arial" w:eastAsia="Cambria" w:hAnsi="Arial" w:cs="Arial"/>
          <w:lang w:val="en-US"/>
        </w:rPr>
        <w:t xml:space="preserve"> groups</w:t>
      </w:r>
      <w:r w:rsidRPr="00692162">
        <w:rPr>
          <w:rFonts w:ascii="Arial" w:eastAsia="Cambria" w:hAnsi="Arial" w:cs="Arial"/>
          <w:lang w:val="en-US"/>
        </w:rPr>
        <w:t>. Consider the following questions:</w:t>
      </w:r>
    </w:p>
    <w:p w14:paraId="01FD47D8" w14:textId="77777777" w:rsidR="0049208A" w:rsidRPr="00692162" w:rsidRDefault="0049208A" w:rsidP="0049208A">
      <w:pPr>
        <w:numPr>
          <w:ilvl w:val="0"/>
          <w:numId w:val="3"/>
        </w:numPr>
        <w:tabs>
          <w:tab w:val="clear" w:pos="360"/>
          <w:tab w:val="left" w:pos="432"/>
        </w:tabs>
        <w:spacing w:before="22" w:after="0" w:line="271" w:lineRule="exact"/>
        <w:ind w:left="72"/>
        <w:textAlignment w:val="baseline"/>
        <w:rPr>
          <w:rFonts w:ascii="Arial" w:eastAsia="Cambria" w:hAnsi="Arial" w:cs="Arial"/>
        </w:rPr>
      </w:pPr>
      <w:r w:rsidRPr="00692162">
        <w:rPr>
          <w:rFonts w:ascii="Arial" w:eastAsia="Cambria" w:hAnsi="Arial" w:cs="Arial"/>
          <w:lang w:val="en-US"/>
        </w:rPr>
        <w:t xml:space="preserve">Who will be directly affected by </w:t>
      </w:r>
      <w:r w:rsidR="00692162" w:rsidRPr="00692162">
        <w:rPr>
          <w:rFonts w:ascii="Arial" w:eastAsia="Cambria" w:hAnsi="Arial" w:cs="Arial"/>
          <w:lang w:val="en-US"/>
        </w:rPr>
        <w:t>the workplace modernization project</w:t>
      </w:r>
      <w:r w:rsidRPr="00692162">
        <w:rPr>
          <w:rFonts w:ascii="Arial" w:eastAsia="Cambria" w:hAnsi="Arial" w:cs="Arial"/>
          <w:lang w:val="en-US"/>
        </w:rPr>
        <w:t>?</w:t>
      </w:r>
    </w:p>
    <w:p w14:paraId="6CB9CC02" w14:textId="77777777" w:rsidR="0049208A" w:rsidRPr="00CC7B33" w:rsidRDefault="0049208A" w:rsidP="0049208A">
      <w:pPr>
        <w:numPr>
          <w:ilvl w:val="0"/>
          <w:numId w:val="3"/>
        </w:numPr>
        <w:tabs>
          <w:tab w:val="clear" w:pos="360"/>
          <w:tab w:val="left" w:pos="432"/>
        </w:tabs>
        <w:spacing w:before="22" w:after="0" w:line="271" w:lineRule="exact"/>
        <w:ind w:left="72"/>
        <w:textAlignment w:val="baseline"/>
        <w:rPr>
          <w:rFonts w:ascii="Arial" w:eastAsia="Cambria" w:hAnsi="Arial" w:cs="Arial"/>
        </w:rPr>
      </w:pPr>
      <w:r w:rsidRPr="00692162">
        <w:rPr>
          <w:rFonts w:ascii="Arial" w:eastAsia="Cambria" w:hAnsi="Arial" w:cs="Arial"/>
          <w:lang w:val="en-US"/>
        </w:rPr>
        <w:t xml:space="preserve">Who might be indirectly </w:t>
      </w:r>
      <w:r w:rsidR="00CC7B33">
        <w:rPr>
          <w:rFonts w:ascii="Arial" w:eastAsia="Cambria" w:hAnsi="Arial" w:cs="Arial"/>
          <w:lang w:val="en-US"/>
        </w:rPr>
        <w:t xml:space="preserve">affected </w:t>
      </w:r>
      <w:r w:rsidR="00692162" w:rsidRPr="00692162">
        <w:rPr>
          <w:rFonts w:ascii="Arial" w:eastAsia="Cambria" w:hAnsi="Arial" w:cs="Arial"/>
          <w:lang w:val="en-US"/>
        </w:rPr>
        <w:t>by the project</w:t>
      </w:r>
      <w:r w:rsidRPr="00692162">
        <w:rPr>
          <w:rFonts w:ascii="Arial" w:eastAsia="Cambria" w:hAnsi="Arial" w:cs="Arial"/>
          <w:lang w:val="en-US"/>
        </w:rPr>
        <w:t>?</w:t>
      </w:r>
    </w:p>
    <w:p w14:paraId="2ED45ED1" w14:textId="77777777" w:rsidR="00CC7B33" w:rsidRPr="00692162" w:rsidRDefault="00CC7B33" w:rsidP="00CC7B33">
      <w:pPr>
        <w:numPr>
          <w:ilvl w:val="0"/>
          <w:numId w:val="3"/>
        </w:numPr>
        <w:tabs>
          <w:tab w:val="clear" w:pos="360"/>
          <w:tab w:val="left" w:pos="432"/>
        </w:tabs>
        <w:spacing w:before="27" w:after="0" w:line="271" w:lineRule="exact"/>
        <w:ind w:left="72"/>
        <w:textAlignment w:val="baseline"/>
        <w:rPr>
          <w:rFonts w:ascii="Arial" w:eastAsia="Cambria" w:hAnsi="Arial" w:cs="Arial"/>
        </w:rPr>
      </w:pPr>
      <w:r w:rsidRPr="00692162">
        <w:rPr>
          <w:rFonts w:ascii="Arial" w:eastAsia="Cambria" w:hAnsi="Arial" w:cs="Arial"/>
          <w:lang w:val="en-US"/>
        </w:rPr>
        <w:t>Who is directly interested in the workplace modernization project?</w:t>
      </w:r>
    </w:p>
    <w:p w14:paraId="24464CAC" w14:textId="77777777" w:rsidR="00CC7B33" w:rsidRPr="00692162" w:rsidRDefault="00CC7B33" w:rsidP="00CC7B33">
      <w:pPr>
        <w:numPr>
          <w:ilvl w:val="0"/>
          <w:numId w:val="3"/>
        </w:numPr>
        <w:tabs>
          <w:tab w:val="clear" w:pos="360"/>
          <w:tab w:val="left" w:pos="432"/>
        </w:tabs>
        <w:spacing w:before="26" w:after="0" w:line="271" w:lineRule="exact"/>
        <w:ind w:left="72"/>
        <w:textAlignment w:val="baseline"/>
        <w:rPr>
          <w:rFonts w:ascii="Arial" w:eastAsia="Cambria" w:hAnsi="Arial" w:cs="Arial"/>
        </w:rPr>
      </w:pPr>
      <w:r w:rsidRPr="00692162">
        <w:rPr>
          <w:rFonts w:ascii="Arial" w:eastAsia="Cambria" w:hAnsi="Arial" w:cs="Arial"/>
          <w:lang w:val="en-US"/>
        </w:rPr>
        <w:t>Who can influence the issue and/or decision?</w:t>
      </w:r>
    </w:p>
    <w:p w14:paraId="37F826AC" w14:textId="77777777" w:rsidR="0049208A" w:rsidRPr="00692162" w:rsidRDefault="0049208A" w:rsidP="0049208A">
      <w:pPr>
        <w:spacing w:after="245" w:line="282" w:lineRule="exact"/>
        <w:ind w:right="1008"/>
        <w:textAlignment w:val="baseline"/>
        <w:rPr>
          <w:rFonts w:ascii="Arial" w:eastAsia="Cambria" w:hAnsi="Arial" w:cs="Arial"/>
        </w:rPr>
      </w:pPr>
    </w:p>
    <w:p w14:paraId="45F05333" w14:textId="77777777" w:rsidR="00CC7B33" w:rsidRDefault="0049208A" w:rsidP="00CC7B33">
      <w:pPr>
        <w:rPr>
          <w:rFonts w:ascii="Arial" w:eastAsia="Cambria" w:hAnsi="Arial" w:cs="Arial"/>
          <w:lang w:val="en-US"/>
        </w:rPr>
      </w:pPr>
      <w:r w:rsidRPr="00692162">
        <w:rPr>
          <w:rFonts w:ascii="Arial" w:eastAsia="Cambria" w:hAnsi="Arial" w:cs="Arial"/>
          <w:lang w:val="en-US"/>
        </w:rPr>
        <w:t xml:space="preserve">Once you have compiled your list of key potential stakeholders, determine their </w:t>
      </w:r>
      <w:r w:rsidRPr="00692162">
        <w:rPr>
          <w:rFonts w:ascii="Arial" w:eastAsia="Cambria" w:hAnsi="Arial" w:cs="Arial"/>
          <w:b/>
          <w:lang w:val="en-US"/>
        </w:rPr>
        <w:t xml:space="preserve">levels of interest in and influence on </w:t>
      </w:r>
      <w:r w:rsidR="00CC7B33">
        <w:rPr>
          <w:rFonts w:ascii="Arial" w:eastAsia="Cambria" w:hAnsi="Arial" w:cs="Arial"/>
          <w:lang w:val="en-US"/>
        </w:rPr>
        <w:t>the workplace modernization project.</w:t>
      </w:r>
      <w:r w:rsidRPr="00692162">
        <w:rPr>
          <w:rFonts w:ascii="Arial" w:eastAsia="Cambria" w:hAnsi="Arial" w:cs="Arial"/>
          <w:lang w:val="en-US"/>
        </w:rPr>
        <w:t xml:space="preserve"> </w:t>
      </w:r>
    </w:p>
    <w:p w14:paraId="2FB4A6A4" w14:textId="56C21311" w:rsidR="00CC7B33" w:rsidRPr="00CC7B33" w:rsidRDefault="00692162" w:rsidP="00CC7B33">
      <w:pPr>
        <w:pStyle w:val="ListParagraph"/>
        <w:numPr>
          <w:ilvl w:val="0"/>
          <w:numId w:val="10"/>
        </w:numPr>
        <w:rPr>
          <w:rFonts w:ascii="Arial" w:eastAsia="Times New Roman" w:hAnsi="Arial" w:cs="Arial"/>
          <w:lang w:eastAsia="en-CA"/>
        </w:rPr>
      </w:pPr>
      <w:r w:rsidRPr="00CC7B33">
        <w:rPr>
          <w:rFonts w:ascii="Arial" w:eastAsia="Times New Roman" w:hAnsi="Arial" w:cs="Arial"/>
          <w:b/>
          <w:bCs/>
          <w:lang w:eastAsia="en-CA"/>
        </w:rPr>
        <w:t xml:space="preserve">Level of </w:t>
      </w:r>
      <w:r w:rsidR="009E35BC">
        <w:rPr>
          <w:rFonts w:ascii="Arial" w:eastAsia="Times New Roman" w:hAnsi="Arial" w:cs="Arial"/>
          <w:b/>
          <w:bCs/>
          <w:lang w:eastAsia="en-CA"/>
        </w:rPr>
        <w:t>i</w:t>
      </w:r>
      <w:r w:rsidRPr="00CC7B33">
        <w:rPr>
          <w:rFonts w:ascii="Arial" w:eastAsia="Times New Roman" w:hAnsi="Arial" w:cs="Arial"/>
          <w:b/>
          <w:bCs/>
          <w:lang w:eastAsia="en-CA"/>
        </w:rPr>
        <w:t>nterest/</w:t>
      </w:r>
      <w:r w:rsidR="009E35BC">
        <w:rPr>
          <w:rFonts w:ascii="Arial" w:eastAsia="Times New Roman" w:hAnsi="Arial" w:cs="Arial"/>
          <w:b/>
          <w:bCs/>
          <w:lang w:eastAsia="en-CA"/>
        </w:rPr>
        <w:t>e</w:t>
      </w:r>
      <w:r w:rsidRPr="00CC7B33">
        <w:rPr>
          <w:rFonts w:ascii="Arial" w:eastAsia="Times New Roman" w:hAnsi="Arial" w:cs="Arial"/>
          <w:b/>
          <w:bCs/>
          <w:lang w:eastAsia="en-CA"/>
        </w:rPr>
        <w:t>ngagement</w:t>
      </w:r>
      <w:r w:rsidRPr="00CC7B33">
        <w:rPr>
          <w:rFonts w:ascii="Arial" w:eastAsia="Times New Roman" w:hAnsi="Arial" w:cs="Arial"/>
          <w:lang w:eastAsia="en-CA"/>
        </w:rPr>
        <w:t>–How much a stakeholder cares about the outcomes. Are they beneficiaries or will there be negative effects?</w:t>
      </w:r>
    </w:p>
    <w:p w14:paraId="4069B69F" w14:textId="1ABBF130" w:rsidR="00692162" w:rsidRPr="00CC7B33" w:rsidRDefault="00692162" w:rsidP="00CC7B33">
      <w:pPr>
        <w:pStyle w:val="ListParagraph"/>
        <w:numPr>
          <w:ilvl w:val="0"/>
          <w:numId w:val="10"/>
        </w:numPr>
        <w:rPr>
          <w:rFonts w:ascii="Arial" w:eastAsia="Times New Roman" w:hAnsi="Arial" w:cs="Arial"/>
          <w:lang w:eastAsia="en-CA"/>
        </w:rPr>
      </w:pPr>
      <w:r w:rsidRPr="00CC7B33">
        <w:rPr>
          <w:rFonts w:ascii="Arial" w:eastAsia="Times New Roman" w:hAnsi="Arial" w:cs="Arial"/>
          <w:b/>
          <w:bCs/>
          <w:lang w:eastAsia="en-CA"/>
        </w:rPr>
        <w:t xml:space="preserve">Level of </w:t>
      </w:r>
      <w:r w:rsidR="009E35BC">
        <w:rPr>
          <w:rFonts w:ascii="Arial" w:eastAsia="Times New Roman" w:hAnsi="Arial" w:cs="Arial"/>
          <w:b/>
          <w:bCs/>
          <w:lang w:eastAsia="en-CA"/>
        </w:rPr>
        <w:t>i</w:t>
      </w:r>
      <w:r w:rsidRPr="00CC7B33">
        <w:rPr>
          <w:rFonts w:ascii="Arial" w:eastAsia="Times New Roman" w:hAnsi="Arial" w:cs="Arial"/>
          <w:b/>
          <w:bCs/>
          <w:lang w:eastAsia="en-CA"/>
        </w:rPr>
        <w:t>nfluence/</w:t>
      </w:r>
      <w:r w:rsidR="009E35BC">
        <w:rPr>
          <w:rFonts w:ascii="Arial" w:eastAsia="Times New Roman" w:hAnsi="Arial" w:cs="Arial"/>
          <w:b/>
          <w:bCs/>
          <w:lang w:eastAsia="en-CA"/>
        </w:rPr>
        <w:t>p</w:t>
      </w:r>
      <w:r w:rsidRPr="00CC7B33">
        <w:rPr>
          <w:rFonts w:ascii="Arial" w:eastAsia="Times New Roman" w:hAnsi="Arial" w:cs="Arial"/>
          <w:b/>
          <w:bCs/>
          <w:lang w:eastAsia="en-CA"/>
        </w:rPr>
        <w:t>ower</w:t>
      </w:r>
      <w:r w:rsidRPr="00CC7B33">
        <w:rPr>
          <w:rFonts w:ascii="Arial" w:eastAsia="Times New Roman" w:hAnsi="Arial" w:cs="Arial"/>
          <w:lang w:eastAsia="en-CA"/>
        </w:rPr>
        <w:t xml:space="preserve">–The degree in which a stakeholder can make or break the project. </w:t>
      </w:r>
    </w:p>
    <w:p w14:paraId="328FD1D2" w14:textId="1315BCAC" w:rsidR="0049208A" w:rsidRPr="00692162" w:rsidRDefault="00CC7B33" w:rsidP="0049208A">
      <w:pPr>
        <w:rPr>
          <w:rFonts w:ascii="Arial" w:eastAsia="Cambria" w:hAnsi="Arial" w:cs="Arial"/>
          <w:color w:val="000000"/>
          <w:sz w:val="24"/>
          <w:lang w:val="en-US"/>
        </w:rPr>
      </w:pPr>
      <w:r>
        <w:rPr>
          <w:rFonts w:ascii="Arial" w:eastAsia="Cambria" w:hAnsi="Arial" w:cs="Arial"/>
          <w:color w:val="000000"/>
          <w:sz w:val="24"/>
          <w:lang w:val="en-US"/>
        </w:rPr>
        <w:t xml:space="preserve">You can also identify if the stakeholder group is an opponent, is neutral or enthusiast towards the upcoming </w:t>
      </w:r>
      <w:proofErr w:type="gramStart"/>
      <w:r>
        <w:rPr>
          <w:rFonts w:ascii="Arial" w:eastAsia="Cambria" w:hAnsi="Arial" w:cs="Arial"/>
          <w:color w:val="000000"/>
          <w:sz w:val="24"/>
          <w:lang w:val="en-US"/>
        </w:rPr>
        <w:t>modernization</w:t>
      </w:r>
      <w:proofErr w:type="gramEnd"/>
      <w:r>
        <w:rPr>
          <w:rFonts w:ascii="Arial" w:eastAsia="Cambria" w:hAnsi="Arial" w:cs="Arial"/>
          <w:color w:val="000000"/>
          <w:sz w:val="24"/>
          <w:lang w:val="en-US"/>
        </w:rPr>
        <w:t xml:space="preserve"> project. </w:t>
      </w:r>
    </w:p>
    <w:tbl>
      <w:tblPr>
        <w:tblStyle w:val="TableGrid"/>
        <w:tblpPr w:leftFromText="180" w:rightFromText="180" w:vertAnchor="page" w:horzAnchor="margin" w:tblpY="1725"/>
        <w:tblW w:w="5198" w:type="pct"/>
        <w:tblBorders>
          <w:top w:val="single" w:sz="4" w:space="0" w:color="1C465C" w:themeColor="accent5"/>
          <w:left w:val="single" w:sz="4" w:space="0" w:color="1C465C" w:themeColor="accent5"/>
          <w:bottom w:val="single" w:sz="4" w:space="0" w:color="1C465C" w:themeColor="accent5"/>
          <w:right w:val="single" w:sz="4" w:space="0" w:color="1C465C" w:themeColor="accent5"/>
          <w:insideH w:val="single" w:sz="4" w:space="0" w:color="1C465C" w:themeColor="accent5"/>
          <w:insideV w:val="single" w:sz="4" w:space="0" w:color="1C465C" w:themeColor="accent5"/>
        </w:tblBorders>
        <w:tblLook w:val="04A0" w:firstRow="1" w:lastRow="0" w:firstColumn="1" w:lastColumn="0" w:noHBand="0" w:noVBand="1"/>
        <w:tblCaption w:val="Stakeholder table"/>
        <w:tblDescription w:val="Table to help identify if a stakeholder group is an opponent, is neutral or enthusiast towards the upcoming modernization project."/>
      </w:tblPr>
      <w:tblGrid>
        <w:gridCol w:w="2830"/>
        <w:gridCol w:w="1147"/>
        <w:gridCol w:w="1406"/>
        <w:gridCol w:w="1233"/>
        <w:gridCol w:w="560"/>
        <w:gridCol w:w="560"/>
        <w:gridCol w:w="560"/>
        <w:gridCol w:w="5167"/>
      </w:tblGrid>
      <w:tr w:rsidR="00CC7B33" w:rsidRPr="00692162" w14:paraId="06902BF2" w14:textId="77777777" w:rsidTr="00DB71AB">
        <w:trPr>
          <w:cantSplit/>
          <w:trHeight w:val="1556"/>
          <w:tblHeader/>
        </w:trPr>
        <w:tc>
          <w:tcPr>
            <w:tcW w:w="1051" w:type="pct"/>
            <w:shd w:val="clear" w:color="auto" w:fill="B9E1D8" w:themeFill="accent2" w:themeFillTint="66"/>
            <w:vAlign w:val="center"/>
          </w:tcPr>
          <w:p w14:paraId="527139E2" w14:textId="372077C2" w:rsidR="0049208A" w:rsidRPr="006777BD" w:rsidRDefault="0049208A" w:rsidP="006777BD">
            <w:pPr>
              <w:jc w:val="center"/>
              <w:rPr>
                <w:rFonts w:ascii="Arial" w:hAnsi="Arial" w:cs="Arial"/>
                <w:color w:val="000000" w:themeColor="text1"/>
                <w:sz w:val="24"/>
              </w:rPr>
            </w:pPr>
            <w:r w:rsidRPr="006777BD">
              <w:rPr>
                <w:rFonts w:ascii="Arial" w:hAnsi="Arial" w:cs="Arial"/>
                <w:color w:val="000000" w:themeColor="text1"/>
                <w:sz w:val="24"/>
              </w:rPr>
              <w:lastRenderedPageBreak/>
              <w:t xml:space="preserve">Stakeholder </w:t>
            </w:r>
            <w:r w:rsidR="0012581E">
              <w:rPr>
                <w:rFonts w:ascii="Arial" w:hAnsi="Arial" w:cs="Arial"/>
                <w:color w:val="000000" w:themeColor="text1"/>
                <w:sz w:val="24"/>
              </w:rPr>
              <w:t>g</w:t>
            </w:r>
            <w:r w:rsidRPr="006777BD">
              <w:rPr>
                <w:rFonts w:ascii="Arial" w:hAnsi="Arial" w:cs="Arial"/>
                <w:color w:val="000000" w:themeColor="text1"/>
                <w:sz w:val="24"/>
              </w:rPr>
              <w:t>roup</w:t>
            </w:r>
          </w:p>
        </w:tc>
        <w:tc>
          <w:tcPr>
            <w:tcW w:w="426" w:type="pct"/>
            <w:shd w:val="clear" w:color="auto" w:fill="B9E1D8" w:themeFill="accent2" w:themeFillTint="66"/>
            <w:vAlign w:val="center"/>
          </w:tcPr>
          <w:p w14:paraId="024B62D0" w14:textId="77777777" w:rsidR="0049208A" w:rsidRDefault="0049208A" w:rsidP="006777BD">
            <w:pPr>
              <w:jc w:val="center"/>
              <w:rPr>
                <w:rFonts w:ascii="Arial" w:hAnsi="Arial" w:cs="Arial"/>
                <w:color w:val="000000" w:themeColor="text1"/>
                <w:sz w:val="24"/>
              </w:rPr>
            </w:pPr>
            <w:r w:rsidRPr="006777BD">
              <w:rPr>
                <w:rFonts w:ascii="Arial" w:hAnsi="Arial" w:cs="Arial"/>
                <w:color w:val="000000" w:themeColor="text1"/>
                <w:sz w:val="24"/>
              </w:rPr>
              <w:t>#FTEs</w:t>
            </w:r>
          </w:p>
          <w:p w14:paraId="5CC66FB6" w14:textId="1594F4BF" w:rsidR="00B76A45" w:rsidRPr="00B76A45" w:rsidRDefault="00F03969" w:rsidP="00F03969">
            <w:pPr>
              <w:jc w:val="center"/>
              <w:rPr>
                <w:rFonts w:ascii="Arial" w:hAnsi="Arial" w:cs="Arial"/>
                <w:color w:val="000000" w:themeColor="text1"/>
                <w:sz w:val="18"/>
                <w:szCs w:val="18"/>
              </w:rPr>
            </w:pPr>
            <w:r>
              <w:rPr>
                <w:rFonts w:ascii="Arial" w:hAnsi="Arial" w:cs="Arial"/>
                <w:color w:val="000000" w:themeColor="text1"/>
                <w:sz w:val="18"/>
                <w:szCs w:val="18"/>
              </w:rPr>
              <w:t>(full-</w:t>
            </w:r>
            <w:r w:rsidR="00B76A45">
              <w:rPr>
                <w:rFonts w:ascii="Arial" w:hAnsi="Arial" w:cs="Arial"/>
                <w:color w:val="000000" w:themeColor="text1"/>
                <w:sz w:val="18"/>
                <w:szCs w:val="18"/>
              </w:rPr>
              <w:t>time employees)</w:t>
            </w:r>
          </w:p>
        </w:tc>
        <w:tc>
          <w:tcPr>
            <w:tcW w:w="522" w:type="pct"/>
            <w:shd w:val="clear" w:color="auto" w:fill="B9E1D8" w:themeFill="accent2" w:themeFillTint="66"/>
            <w:vAlign w:val="center"/>
          </w:tcPr>
          <w:p w14:paraId="43B88670" w14:textId="77777777" w:rsidR="0049208A" w:rsidRPr="006777BD" w:rsidRDefault="0049208A" w:rsidP="00347040">
            <w:pPr>
              <w:jc w:val="center"/>
              <w:rPr>
                <w:rFonts w:ascii="Arial" w:hAnsi="Arial" w:cs="Arial"/>
                <w:color w:val="000000" w:themeColor="text1"/>
                <w:sz w:val="24"/>
              </w:rPr>
            </w:pPr>
            <w:r w:rsidRPr="006777BD">
              <w:rPr>
                <w:rFonts w:ascii="Arial" w:hAnsi="Arial" w:cs="Arial"/>
                <w:color w:val="000000" w:themeColor="text1"/>
                <w:sz w:val="24"/>
              </w:rPr>
              <w:t>Level of influence</w:t>
            </w:r>
          </w:p>
          <w:p w14:paraId="0D7D302A" w14:textId="3B720313" w:rsidR="00B76A45" w:rsidRPr="00B76A45" w:rsidRDefault="00B76A45" w:rsidP="00B76A45">
            <w:pPr>
              <w:jc w:val="center"/>
              <w:rPr>
                <w:rFonts w:ascii="Arial" w:hAnsi="Arial" w:cs="Arial"/>
                <w:color w:val="000000" w:themeColor="text1"/>
                <w:sz w:val="18"/>
                <w:szCs w:val="18"/>
              </w:rPr>
            </w:pPr>
            <w:r w:rsidRPr="00B76A45">
              <w:rPr>
                <w:rFonts w:ascii="Arial" w:hAnsi="Arial" w:cs="Arial"/>
                <w:color w:val="000000" w:themeColor="text1"/>
                <w:sz w:val="18"/>
                <w:szCs w:val="18"/>
              </w:rPr>
              <w:t xml:space="preserve">Low </w:t>
            </w:r>
            <w:r w:rsidR="0049208A" w:rsidRPr="00B76A45">
              <w:rPr>
                <w:rFonts w:ascii="Arial" w:hAnsi="Arial" w:cs="Arial"/>
                <w:color w:val="000000" w:themeColor="text1"/>
                <w:sz w:val="18"/>
                <w:szCs w:val="18"/>
              </w:rPr>
              <w:t>(L</w:t>
            </w:r>
            <w:r w:rsidRPr="00B76A45">
              <w:rPr>
                <w:rFonts w:ascii="Arial" w:hAnsi="Arial" w:cs="Arial"/>
                <w:color w:val="000000" w:themeColor="text1"/>
                <w:sz w:val="18"/>
                <w:szCs w:val="18"/>
              </w:rPr>
              <w:t>)</w:t>
            </w:r>
            <w:r>
              <w:rPr>
                <w:rFonts w:ascii="Arial" w:hAnsi="Arial" w:cs="Arial"/>
                <w:color w:val="000000" w:themeColor="text1"/>
                <w:sz w:val="18"/>
                <w:szCs w:val="18"/>
              </w:rPr>
              <w:t xml:space="preserve"> </w:t>
            </w:r>
            <w:r w:rsidRPr="00B76A45">
              <w:rPr>
                <w:rFonts w:ascii="Arial" w:hAnsi="Arial" w:cs="Arial"/>
                <w:color w:val="000000" w:themeColor="text1"/>
                <w:sz w:val="18"/>
                <w:szCs w:val="18"/>
              </w:rPr>
              <w:t>Medium (</w:t>
            </w:r>
            <w:r w:rsidR="0049208A" w:rsidRPr="00B76A45">
              <w:rPr>
                <w:rFonts w:ascii="Arial" w:hAnsi="Arial" w:cs="Arial"/>
                <w:color w:val="000000" w:themeColor="text1"/>
                <w:sz w:val="18"/>
                <w:szCs w:val="18"/>
              </w:rPr>
              <w:t>M</w:t>
            </w:r>
            <w:r w:rsidRPr="00B76A45">
              <w:rPr>
                <w:rFonts w:ascii="Arial" w:hAnsi="Arial" w:cs="Arial"/>
                <w:color w:val="000000" w:themeColor="text1"/>
                <w:sz w:val="18"/>
                <w:szCs w:val="18"/>
              </w:rPr>
              <w:t xml:space="preserve">) </w:t>
            </w:r>
          </w:p>
          <w:p w14:paraId="190A510E" w14:textId="5F1C0AB4" w:rsidR="0049208A" w:rsidRPr="006777BD" w:rsidRDefault="00B76A45" w:rsidP="00B76A45">
            <w:pPr>
              <w:jc w:val="center"/>
              <w:rPr>
                <w:rFonts w:ascii="Arial" w:hAnsi="Arial" w:cs="Arial"/>
                <w:color w:val="000000" w:themeColor="text1"/>
                <w:sz w:val="24"/>
              </w:rPr>
            </w:pPr>
            <w:r w:rsidRPr="00B76A45">
              <w:rPr>
                <w:rFonts w:ascii="Arial" w:hAnsi="Arial" w:cs="Arial"/>
                <w:color w:val="000000" w:themeColor="text1"/>
                <w:sz w:val="18"/>
                <w:szCs w:val="18"/>
              </w:rPr>
              <w:t>High (</w:t>
            </w:r>
            <w:r w:rsidR="0049208A" w:rsidRPr="00B76A45">
              <w:rPr>
                <w:rFonts w:ascii="Arial" w:hAnsi="Arial" w:cs="Arial"/>
                <w:color w:val="000000" w:themeColor="text1"/>
                <w:sz w:val="18"/>
                <w:szCs w:val="18"/>
              </w:rPr>
              <w:t>H)</w:t>
            </w:r>
          </w:p>
        </w:tc>
        <w:tc>
          <w:tcPr>
            <w:tcW w:w="458" w:type="pct"/>
            <w:shd w:val="clear" w:color="auto" w:fill="B9E1D8" w:themeFill="accent2" w:themeFillTint="66"/>
            <w:vAlign w:val="center"/>
          </w:tcPr>
          <w:p w14:paraId="3BD43BCF" w14:textId="7CB020FF" w:rsidR="0049208A" w:rsidRPr="006777BD" w:rsidRDefault="0049208A" w:rsidP="00347040">
            <w:pPr>
              <w:jc w:val="center"/>
              <w:rPr>
                <w:rFonts w:ascii="Arial" w:hAnsi="Arial" w:cs="Arial"/>
                <w:color w:val="000000" w:themeColor="text1"/>
                <w:sz w:val="24"/>
              </w:rPr>
            </w:pPr>
            <w:r w:rsidRPr="006777BD">
              <w:rPr>
                <w:rFonts w:ascii="Arial" w:hAnsi="Arial" w:cs="Arial"/>
                <w:color w:val="000000" w:themeColor="text1"/>
                <w:sz w:val="24"/>
              </w:rPr>
              <w:t>Level of interest</w:t>
            </w:r>
          </w:p>
          <w:p w14:paraId="5C590220" w14:textId="77777777" w:rsidR="00B76A45" w:rsidRPr="00F62D06" w:rsidRDefault="00B76A45" w:rsidP="00B76A45">
            <w:pPr>
              <w:jc w:val="center"/>
              <w:rPr>
                <w:rFonts w:ascii="Arial" w:hAnsi="Arial" w:cs="Arial"/>
                <w:color w:val="000000" w:themeColor="text1"/>
                <w:sz w:val="18"/>
                <w:szCs w:val="18"/>
              </w:rPr>
            </w:pPr>
            <w:r w:rsidRPr="00F62D06">
              <w:rPr>
                <w:rFonts w:ascii="Arial" w:hAnsi="Arial" w:cs="Arial"/>
                <w:color w:val="000000" w:themeColor="text1"/>
                <w:sz w:val="18"/>
                <w:szCs w:val="18"/>
              </w:rPr>
              <w:t>Low (L)</w:t>
            </w:r>
            <w:r>
              <w:rPr>
                <w:rFonts w:ascii="Arial" w:hAnsi="Arial" w:cs="Arial"/>
                <w:color w:val="000000" w:themeColor="text1"/>
                <w:sz w:val="18"/>
                <w:szCs w:val="18"/>
              </w:rPr>
              <w:t xml:space="preserve"> </w:t>
            </w:r>
            <w:r w:rsidRPr="00F62D06">
              <w:rPr>
                <w:rFonts w:ascii="Arial" w:hAnsi="Arial" w:cs="Arial"/>
                <w:color w:val="000000" w:themeColor="text1"/>
                <w:sz w:val="18"/>
                <w:szCs w:val="18"/>
              </w:rPr>
              <w:t xml:space="preserve">Medium (M) </w:t>
            </w:r>
          </w:p>
          <w:p w14:paraId="5807571A" w14:textId="1FECB510" w:rsidR="0049208A" w:rsidRPr="006777BD" w:rsidRDefault="00B76A45" w:rsidP="00B76A45">
            <w:pPr>
              <w:jc w:val="center"/>
              <w:rPr>
                <w:rFonts w:ascii="Arial" w:hAnsi="Arial" w:cs="Arial"/>
                <w:color w:val="000000" w:themeColor="text1"/>
                <w:sz w:val="24"/>
              </w:rPr>
            </w:pPr>
            <w:r w:rsidRPr="00F62D06">
              <w:rPr>
                <w:rFonts w:ascii="Arial" w:hAnsi="Arial" w:cs="Arial"/>
                <w:color w:val="000000" w:themeColor="text1"/>
                <w:sz w:val="18"/>
                <w:szCs w:val="18"/>
              </w:rPr>
              <w:t>High (H)</w:t>
            </w:r>
          </w:p>
        </w:tc>
        <w:tc>
          <w:tcPr>
            <w:tcW w:w="208" w:type="pct"/>
            <w:shd w:val="clear" w:color="auto" w:fill="B9E1D8" w:themeFill="accent2" w:themeFillTint="66"/>
            <w:textDirection w:val="btLr"/>
            <w:vAlign w:val="center"/>
          </w:tcPr>
          <w:p w14:paraId="2CA577A8" w14:textId="77777777" w:rsidR="0049208A" w:rsidRPr="00CC7B33" w:rsidRDefault="006777BD" w:rsidP="006777BD">
            <w:pPr>
              <w:ind w:left="113" w:right="113"/>
              <w:rPr>
                <w:rFonts w:ascii="Arial" w:hAnsi="Arial" w:cs="Arial"/>
                <w:color w:val="FFFFFF" w:themeColor="background1"/>
                <w:sz w:val="18"/>
              </w:rPr>
            </w:pPr>
            <w:r w:rsidRPr="006777BD">
              <w:rPr>
                <w:rFonts w:ascii="Arial" w:hAnsi="Arial" w:cs="Arial"/>
                <w:color w:val="FF0000"/>
                <w:sz w:val="32"/>
                <w:lang w:val="fr-CA"/>
              </w:rPr>
              <w:sym w:font="Wingdings 2" w:char="F0BE"/>
            </w:r>
            <w:r>
              <w:rPr>
                <w:rFonts w:ascii="Arial" w:hAnsi="Arial" w:cs="Arial"/>
                <w:color w:val="FF0000"/>
                <w:sz w:val="32"/>
                <w:lang w:val="fr-CA"/>
              </w:rPr>
              <w:t xml:space="preserve"> </w:t>
            </w:r>
            <w:r w:rsidR="0049208A" w:rsidRPr="006777BD">
              <w:rPr>
                <w:rFonts w:ascii="Arial" w:hAnsi="Arial" w:cs="Arial"/>
                <w:color w:val="000000" w:themeColor="text1"/>
                <w:sz w:val="18"/>
              </w:rPr>
              <w:t>Opponent</w:t>
            </w:r>
          </w:p>
        </w:tc>
        <w:tc>
          <w:tcPr>
            <w:tcW w:w="208" w:type="pct"/>
            <w:shd w:val="clear" w:color="auto" w:fill="B9E1D8" w:themeFill="accent2" w:themeFillTint="66"/>
            <w:textDirection w:val="btLr"/>
            <w:vAlign w:val="center"/>
          </w:tcPr>
          <w:p w14:paraId="62EC417E" w14:textId="77777777" w:rsidR="0049208A" w:rsidRPr="00CC7B33" w:rsidRDefault="006777BD" w:rsidP="006777BD">
            <w:pPr>
              <w:ind w:left="113" w:right="113"/>
              <w:rPr>
                <w:rFonts w:ascii="Arial" w:hAnsi="Arial" w:cs="Arial"/>
                <w:color w:val="FFFFFF" w:themeColor="background1"/>
                <w:sz w:val="18"/>
              </w:rPr>
            </w:pPr>
            <w:r w:rsidRPr="006777BD">
              <w:rPr>
                <w:rFonts w:ascii="Arial" w:hAnsi="Arial" w:cs="Arial"/>
                <w:color w:val="FFFF00"/>
                <w:sz w:val="32"/>
                <w:lang w:val="fr-CA"/>
              </w:rPr>
              <w:sym w:font="Wingdings 2" w:char="F0BE"/>
            </w:r>
            <w:r>
              <w:rPr>
                <w:rFonts w:ascii="Arial" w:hAnsi="Arial" w:cs="Arial"/>
                <w:color w:val="FFFF00"/>
                <w:sz w:val="32"/>
                <w:lang w:val="fr-CA"/>
              </w:rPr>
              <w:t xml:space="preserve"> </w:t>
            </w:r>
            <w:r w:rsidR="0049208A" w:rsidRPr="006777BD">
              <w:rPr>
                <w:rFonts w:ascii="Arial" w:hAnsi="Arial" w:cs="Arial"/>
                <w:color w:val="000000" w:themeColor="text1"/>
                <w:sz w:val="18"/>
              </w:rPr>
              <w:t>Neutral</w:t>
            </w:r>
          </w:p>
        </w:tc>
        <w:tc>
          <w:tcPr>
            <w:tcW w:w="208" w:type="pct"/>
            <w:shd w:val="clear" w:color="auto" w:fill="B9E1D8" w:themeFill="accent2" w:themeFillTint="66"/>
            <w:textDirection w:val="btLr"/>
            <w:vAlign w:val="center"/>
          </w:tcPr>
          <w:p w14:paraId="1C997A55" w14:textId="77777777" w:rsidR="0049208A" w:rsidRPr="00CC7B33" w:rsidRDefault="006777BD" w:rsidP="006777BD">
            <w:pPr>
              <w:ind w:left="113" w:right="113"/>
              <w:rPr>
                <w:rFonts w:ascii="Arial" w:hAnsi="Arial" w:cs="Arial"/>
                <w:color w:val="FFFFFF" w:themeColor="background1"/>
                <w:sz w:val="18"/>
              </w:rPr>
            </w:pPr>
            <w:r w:rsidRPr="006777BD">
              <w:rPr>
                <w:rFonts w:ascii="Arial" w:hAnsi="Arial" w:cs="Arial"/>
                <w:color w:val="00B050"/>
                <w:sz w:val="32"/>
                <w:lang w:val="fr-CA"/>
              </w:rPr>
              <w:sym w:font="Wingdings 2" w:char="F0BE"/>
            </w:r>
            <w:r>
              <w:rPr>
                <w:rFonts w:ascii="Arial" w:hAnsi="Arial" w:cs="Arial"/>
                <w:color w:val="00B050"/>
                <w:sz w:val="32"/>
                <w:lang w:val="fr-CA"/>
              </w:rPr>
              <w:t xml:space="preserve"> </w:t>
            </w:r>
            <w:r w:rsidR="0049208A" w:rsidRPr="006777BD">
              <w:rPr>
                <w:rFonts w:ascii="Arial" w:hAnsi="Arial" w:cs="Arial"/>
                <w:color w:val="000000" w:themeColor="text1"/>
                <w:sz w:val="18"/>
              </w:rPr>
              <w:t>Enthusiast</w:t>
            </w:r>
          </w:p>
        </w:tc>
        <w:tc>
          <w:tcPr>
            <w:tcW w:w="1919" w:type="pct"/>
            <w:shd w:val="clear" w:color="auto" w:fill="B9E1D8" w:themeFill="accent2" w:themeFillTint="66"/>
            <w:vAlign w:val="center"/>
          </w:tcPr>
          <w:p w14:paraId="46F6D683" w14:textId="77777777" w:rsidR="0049208A" w:rsidRPr="00CC7B33" w:rsidRDefault="0049208A" w:rsidP="006777BD">
            <w:pPr>
              <w:jc w:val="center"/>
              <w:rPr>
                <w:rFonts w:ascii="Arial" w:hAnsi="Arial" w:cs="Arial"/>
                <w:color w:val="FFFFFF" w:themeColor="background1"/>
                <w:sz w:val="24"/>
              </w:rPr>
            </w:pPr>
            <w:r w:rsidRPr="006777BD">
              <w:rPr>
                <w:rFonts w:ascii="Arial" w:hAnsi="Arial" w:cs="Arial"/>
                <w:color w:val="000000" w:themeColor="text1"/>
                <w:sz w:val="24"/>
              </w:rPr>
              <w:t>Challenges for this group</w:t>
            </w:r>
          </w:p>
        </w:tc>
      </w:tr>
      <w:tr w:rsidR="0049208A" w:rsidRPr="00692162" w14:paraId="42CFB9EB" w14:textId="77777777" w:rsidTr="00F03969">
        <w:trPr>
          <w:trHeight w:val="454"/>
        </w:trPr>
        <w:tc>
          <w:tcPr>
            <w:tcW w:w="1051" w:type="pct"/>
            <w:vAlign w:val="center"/>
          </w:tcPr>
          <w:p w14:paraId="63F299E9" w14:textId="6D86E7CF" w:rsidR="0049208A" w:rsidRPr="00692162" w:rsidRDefault="0049208A" w:rsidP="006777BD">
            <w:pPr>
              <w:rPr>
                <w:rFonts w:ascii="Arial" w:hAnsi="Arial" w:cs="Arial"/>
                <w:i/>
                <w:color w:val="77787B" w:themeColor="text2"/>
                <w:sz w:val="20"/>
                <w:szCs w:val="20"/>
              </w:rPr>
            </w:pPr>
            <w:r w:rsidRPr="00692162">
              <w:rPr>
                <w:rFonts w:ascii="Arial" w:hAnsi="Arial" w:cs="Arial"/>
                <w:i/>
                <w:color w:val="77787B" w:themeColor="text2"/>
                <w:sz w:val="20"/>
                <w:szCs w:val="20"/>
              </w:rPr>
              <w:t>Example: Executives</w:t>
            </w:r>
          </w:p>
        </w:tc>
        <w:tc>
          <w:tcPr>
            <w:tcW w:w="426" w:type="pct"/>
            <w:vAlign w:val="center"/>
          </w:tcPr>
          <w:p w14:paraId="6D0765EB" w14:textId="77777777" w:rsidR="0049208A" w:rsidRPr="00692162" w:rsidRDefault="0049208A" w:rsidP="006777BD">
            <w:pPr>
              <w:jc w:val="center"/>
              <w:rPr>
                <w:rFonts w:ascii="Arial" w:hAnsi="Arial" w:cs="Arial"/>
                <w:lang w:val="fr-CA"/>
              </w:rPr>
            </w:pPr>
          </w:p>
        </w:tc>
        <w:tc>
          <w:tcPr>
            <w:tcW w:w="522" w:type="pct"/>
            <w:vAlign w:val="center"/>
          </w:tcPr>
          <w:p w14:paraId="4FDDE640" w14:textId="77777777" w:rsidR="0049208A" w:rsidRPr="00692162" w:rsidRDefault="0049208A" w:rsidP="006777BD">
            <w:pPr>
              <w:jc w:val="center"/>
              <w:rPr>
                <w:rFonts w:ascii="Arial" w:hAnsi="Arial" w:cs="Arial"/>
                <w:lang w:val="fr-CA"/>
              </w:rPr>
            </w:pPr>
          </w:p>
        </w:tc>
        <w:tc>
          <w:tcPr>
            <w:tcW w:w="458" w:type="pct"/>
            <w:vAlign w:val="center"/>
          </w:tcPr>
          <w:p w14:paraId="0ED70516" w14:textId="77777777" w:rsidR="0049208A" w:rsidRPr="00692162" w:rsidRDefault="0049208A" w:rsidP="006777BD">
            <w:pPr>
              <w:jc w:val="center"/>
              <w:rPr>
                <w:rFonts w:ascii="Arial" w:hAnsi="Arial" w:cs="Arial"/>
                <w:lang w:val="fr-CA"/>
              </w:rPr>
            </w:pPr>
          </w:p>
        </w:tc>
        <w:tc>
          <w:tcPr>
            <w:tcW w:w="208" w:type="pct"/>
            <w:vAlign w:val="center"/>
          </w:tcPr>
          <w:p w14:paraId="69EADCAE" w14:textId="77777777" w:rsidR="0049208A" w:rsidRPr="00692162" w:rsidRDefault="0049208A" w:rsidP="006777BD">
            <w:pPr>
              <w:jc w:val="center"/>
              <w:rPr>
                <w:rFonts w:ascii="Arial" w:hAnsi="Arial" w:cs="Arial"/>
                <w:sz w:val="16"/>
                <w:lang w:val="fr-CA"/>
              </w:rPr>
            </w:pPr>
          </w:p>
        </w:tc>
        <w:tc>
          <w:tcPr>
            <w:tcW w:w="208" w:type="pct"/>
            <w:vAlign w:val="center"/>
          </w:tcPr>
          <w:p w14:paraId="7220E82F" w14:textId="77777777" w:rsidR="0049208A" w:rsidRPr="00692162" w:rsidRDefault="0049208A" w:rsidP="006777BD">
            <w:pPr>
              <w:jc w:val="center"/>
              <w:rPr>
                <w:rFonts w:ascii="Arial" w:hAnsi="Arial" w:cs="Arial"/>
                <w:sz w:val="16"/>
                <w:lang w:val="fr-CA"/>
              </w:rPr>
            </w:pPr>
          </w:p>
        </w:tc>
        <w:tc>
          <w:tcPr>
            <w:tcW w:w="208" w:type="pct"/>
            <w:vAlign w:val="center"/>
          </w:tcPr>
          <w:p w14:paraId="73783F45" w14:textId="77777777" w:rsidR="0049208A" w:rsidRPr="00692162" w:rsidRDefault="0049208A" w:rsidP="006777BD">
            <w:pPr>
              <w:jc w:val="center"/>
              <w:rPr>
                <w:rFonts w:ascii="Arial" w:hAnsi="Arial" w:cs="Arial"/>
                <w:sz w:val="16"/>
                <w:lang w:val="fr-CA"/>
              </w:rPr>
            </w:pPr>
          </w:p>
        </w:tc>
        <w:tc>
          <w:tcPr>
            <w:tcW w:w="1919" w:type="pct"/>
          </w:tcPr>
          <w:p w14:paraId="67201EFE" w14:textId="77777777" w:rsidR="00CC7B33" w:rsidRDefault="00CC7B33" w:rsidP="006777BD">
            <w:pPr>
              <w:rPr>
                <w:rFonts w:ascii="Arial" w:hAnsi="Arial" w:cs="Arial"/>
                <w:i/>
                <w:color w:val="77787B" w:themeColor="text2"/>
                <w:sz w:val="20"/>
                <w:szCs w:val="20"/>
              </w:rPr>
            </w:pPr>
          </w:p>
          <w:p w14:paraId="5651E9E3" w14:textId="77777777" w:rsidR="0049208A" w:rsidRPr="00692162" w:rsidRDefault="0049208A" w:rsidP="006777BD">
            <w:pPr>
              <w:rPr>
                <w:rFonts w:ascii="Arial" w:hAnsi="Arial" w:cs="Arial"/>
                <w:i/>
                <w:color w:val="77787B" w:themeColor="text2"/>
                <w:sz w:val="20"/>
                <w:szCs w:val="20"/>
              </w:rPr>
            </w:pPr>
            <w:r w:rsidRPr="00692162">
              <w:rPr>
                <w:rFonts w:ascii="Arial" w:hAnsi="Arial" w:cs="Arial"/>
                <w:i/>
                <w:color w:val="77787B" w:themeColor="text2"/>
                <w:sz w:val="20"/>
                <w:szCs w:val="20"/>
              </w:rPr>
              <w:t>Example:</w:t>
            </w:r>
          </w:p>
          <w:p w14:paraId="1F868DB9" w14:textId="56EAF363" w:rsidR="0049208A" w:rsidRDefault="0049208A" w:rsidP="006777BD">
            <w:pPr>
              <w:rPr>
                <w:rFonts w:ascii="Arial" w:hAnsi="Arial" w:cs="Arial"/>
                <w:i/>
                <w:color w:val="77787B" w:themeColor="text2"/>
                <w:sz w:val="20"/>
                <w:szCs w:val="20"/>
              </w:rPr>
            </w:pPr>
            <w:r w:rsidRPr="00692162">
              <w:rPr>
                <w:rFonts w:ascii="Arial" w:hAnsi="Arial" w:cs="Arial"/>
                <w:i/>
                <w:color w:val="77787B" w:themeColor="text2"/>
                <w:sz w:val="20"/>
                <w:szCs w:val="20"/>
              </w:rPr>
              <w:t xml:space="preserve">Going from an enclosed office to a wide variety of unassigned </w:t>
            </w:r>
            <w:proofErr w:type="spellStart"/>
            <w:r w:rsidRPr="00692162">
              <w:rPr>
                <w:rFonts w:ascii="Arial" w:hAnsi="Arial" w:cs="Arial"/>
                <w:i/>
                <w:color w:val="77787B" w:themeColor="text2"/>
                <w:sz w:val="20"/>
                <w:szCs w:val="20"/>
              </w:rPr>
              <w:t>workpoints</w:t>
            </w:r>
            <w:proofErr w:type="spellEnd"/>
            <w:r w:rsidRPr="00692162">
              <w:rPr>
                <w:rFonts w:ascii="Arial" w:hAnsi="Arial" w:cs="Arial"/>
                <w:i/>
                <w:color w:val="77787B" w:themeColor="text2"/>
                <w:sz w:val="20"/>
                <w:szCs w:val="20"/>
              </w:rPr>
              <w:t xml:space="preserve"> based on activities</w:t>
            </w:r>
            <w:r w:rsidR="0012581E">
              <w:rPr>
                <w:rFonts w:ascii="Arial" w:hAnsi="Arial" w:cs="Arial"/>
                <w:i/>
                <w:color w:val="77787B" w:themeColor="text2"/>
                <w:sz w:val="20"/>
                <w:szCs w:val="20"/>
              </w:rPr>
              <w:t>.</w:t>
            </w:r>
          </w:p>
          <w:p w14:paraId="07F7A709" w14:textId="77777777" w:rsidR="00CC7B33" w:rsidRPr="00692162" w:rsidRDefault="00CC7B33" w:rsidP="006777BD">
            <w:pPr>
              <w:rPr>
                <w:rFonts w:ascii="Arial" w:hAnsi="Arial" w:cs="Arial"/>
                <w:b/>
                <w:sz w:val="16"/>
              </w:rPr>
            </w:pPr>
          </w:p>
        </w:tc>
      </w:tr>
      <w:tr w:rsidR="0049208A" w:rsidRPr="00692162" w14:paraId="3665ED19" w14:textId="77777777" w:rsidTr="00F03969">
        <w:trPr>
          <w:trHeight w:val="624"/>
        </w:trPr>
        <w:tc>
          <w:tcPr>
            <w:tcW w:w="1051" w:type="pct"/>
            <w:vAlign w:val="center"/>
          </w:tcPr>
          <w:p w14:paraId="361C484F" w14:textId="6F0D021A" w:rsidR="0049208A" w:rsidRPr="00692162" w:rsidRDefault="0049208A" w:rsidP="006777BD">
            <w:pPr>
              <w:rPr>
                <w:rFonts w:ascii="Arial" w:hAnsi="Arial" w:cs="Arial"/>
                <w:i/>
                <w:color w:val="77787B" w:themeColor="text2"/>
                <w:sz w:val="20"/>
                <w:szCs w:val="20"/>
              </w:rPr>
            </w:pPr>
            <w:r w:rsidRPr="00692162">
              <w:rPr>
                <w:rFonts w:ascii="Arial" w:hAnsi="Arial" w:cs="Arial"/>
                <w:i/>
                <w:color w:val="77787B" w:themeColor="text2"/>
                <w:sz w:val="20"/>
                <w:szCs w:val="20"/>
              </w:rPr>
              <w:t>Example: Managers</w:t>
            </w:r>
          </w:p>
        </w:tc>
        <w:tc>
          <w:tcPr>
            <w:tcW w:w="426" w:type="pct"/>
            <w:vAlign w:val="center"/>
          </w:tcPr>
          <w:p w14:paraId="760ED3AA" w14:textId="77777777" w:rsidR="0049208A" w:rsidRPr="00692162" w:rsidRDefault="0049208A" w:rsidP="006777BD">
            <w:pPr>
              <w:jc w:val="center"/>
              <w:rPr>
                <w:rFonts w:ascii="Arial" w:hAnsi="Arial" w:cs="Arial"/>
                <w:lang w:val="fr-CA"/>
              </w:rPr>
            </w:pPr>
          </w:p>
        </w:tc>
        <w:tc>
          <w:tcPr>
            <w:tcW w:w="522" w:type="pct"/>
            <w:vAlign w:val="center"/>
          </w:tcPr>
          <w:p w14:paraId="31DB2036" w14:textId="77777777" w:rsidR="0049208A" w:rsidRPr="00692162" w:rsidRDefault="0049208A" w:rsidP="006777BD">
            <w:pPr>
              <w:jc w:val="center"/>
              <w:rPr>
                <w:rFonts w:ascii="Arial" w:hAnsi="Arial" w:cs="Arial"/>
                <w:lang w:val="fr-CA"/>
              </w:rPr>
            </w:pPr>
          </w:p>
        </w:tc>
        <w:tc>
          <w:tcPr>
            <w:tcW w:w="458" w:type="pct"/>
            <w:vAlign w:val="center"/>
          </w:tcPr>
          <w:p w14:paraId="3E6F9068" w14:textId="77777777" w:rsidR="0049208A" w:rsidRPr="00692162" w:rsidRDefault="0049208A" w:rsidP="006777BD">
            <w:pPr>
              <w:jc w:val="center"/>
              <w:rPr>
                <w:rFonts w:ascii="Arial" w:hAnsi="Arial" w:cs="Arial"/>
                <w:lang w:val="fr-CA"/>
              </w:rPr>
            </w:pPr>
          </w:p>
        </w:tc>
        <w:tc>
          <w:tcPr>
            <w:tcW w:w="208" w:type="pct"/>
            <w:vAlign w:val="center"/>
          </w:tcPr>
          <w:p w14:paraId="5903C8FC" w14:textId="77777777" w:rsidR="0049208A" w:rsidRPr="00692162" w:rsidRDefault="0049208A" w:rsidP="006777BD">
            <w:pPr>
              <w:jc w:val="center"/>
              <w:rPr>
                <w:rFonts w:ascii="Arial" w:hAnsi="Arial" w:cs="Arial"/>
                <w:sz w:val="16"/>
                <w:lang w:val="fr-CA"/>
              </w:rPr>
            </w:pPr>
          </w:p>
        </w:tc>
        <w:tc>
          <w:tcPr>
            <w:tcW w:w="208" w:type="pct"/>
            <w:vAlign w:val="center"/>
          </w:tcPr>
          <w:p w14:paraId="01425846" w14:textId="77777777" w:rsidR="0049208A" w:rsidRPr="00692162" w:rsidRDefault="0049208A" w:rsidP="006777BD">
            <w:pPr>
              <w:jc w:val="center"/>
              <w:rPr>
                <w:rFonts w:ascii="Arial" w:hAnsi="Arial" w:cs="Arial"/>
                <w:sz w:val="16"/>
                <w:lang w:val="fr-CA"/>
              </w:rPr>
            </w:pPr>
          </w:p>
        </w:tc>
        <w:tc>
          <w:tcPr>
            <w:tcW w:w="208" w:type="pct"/>
            <w:vAlign w:val="center"/>
          </w:tcPr>
          <w:p w14:paraId="6941180B" w14:textId="77777777" w:rsidR="0049208A" w:rsidRPr="00692162" w:rsidRDefault="0049208A" w:rsidP="006777BD">
            <w:pPr>
              <w:jc w:val="center"/>
              <w:rPr>
                <w:rFonts w:ascii="Arial" w:hAnsi="Arial" w:cs="Arial"/>
                <w:sz w:val="16"/>
                <w:lang w:val="fr-CA"/>
              </w:rPr>
            </w:pPr>
          </w:p>
        </w:tc>
        <w:tc>
          <w:tcPr>
            <w:tcW w:w="1919" w:type="pct"/>
          </w:tcPr>
          <w:p w14:paraId="01445B0F" w14:textId="77777777" w:rsidR="0049208A" w:rsidRPr="00692162" w:rsidRDefault="0049208A" w:rsidP="006777BD">
            <w:pPr>
              <w:rPr>
                <w:rFonts w:ascii="Arial" w:hAnsi="Arial" w:cs="Arial"/>
                <w:i/>
                <w:sz w:val="16"/>
              </w:rPr>
            </w:pPr>
          </w:p>
        </w:tc>
      </w:tr>
      <w:tr w:rsidR="0049208A" w:rsidRPr="00692162" w14:paraId="06AF4A9F" w14:textId="77777777" w:rsidTr="00F03969">
        <w:trPr>
          <w:trHeight w:val="624"/>
        </w:trPr>
        <w:tc>
          <w:tcPr>
            <w:tcW w:w="1051" w:type="pct"/>
            <w:vAlign w:val="center"/>
          </w:tcPr>
          <w:p w14:paraId="7F4596B8" w14:textId="77777777" w:rsidR="0049208A" w:rsidRPr="00692162" w:rsidRDefault="0049208A" w:rsidP="006777BD">
            <w:pPr>
              <w:rPr>
                <w:rFonts w:ascii="Arial" w:hAnsi="Arial" w:cs="Arial"/>
                <w:i/>
                <w:color w:val="77787B" w:themeColor="text2"/>
                <w:sz w:val="20"/>
                <w:szCs w:val="20"/>
              </w:rPr>
            </w:pPr>
            <w:r w:rsidRPr="00692162">
              <w:rPr>
                <w:rFonts w:ascii="Arial" w:hAnsi="Arial" w:cs="Arial"/>
                <w:i/>
                <w:color w:val="77787B" w:themeColor="text2"/>
                <w:sz w:val="20"/>
                <w:szCs w:val="20"/>
              </w:rPr>
              <w:t>Example: Employees</w:t>
            </w:r>
          </w:p>
        </w:tc>
        <w:tc>
          <w:tcPr>
            <w:tcW w:w="426" w:type="pct"/>
            <w:vAlign w:val="center"/>
          </w:tcPr>
          <w:p w14:paraId="2BB416D1" w14:textId="77777777" w:rsidR="0049208A" w:rsidRPr="00692162" w:rsidRDefault="0049208A" w:rsidP="006777BD">
            <w:pPr>
              <w:jc w:val="center"/>
              <w:rPr>
                <w:rFonts w:ascii="Arial" w:hAnsi="Arial" w:cs="Arial"/>
                <w:lang w:val="fr-CA"/>
              </w:rPr>
            </w:pPr>
          </w:p>
        </w:tc>
        <w:tc>
          <w:tcPr>
            <w:tcW w:w="522" w:type="pct"/>
            <w:vAlign w:val="center"/>
          </w:tcPr>
          <w:p w14:paraId="36DC2113" w14:textId="77777777" w:rsidR="0049208A" w:rsidRPr="00692162" w:rsidRDefault="0049208A" w:rsidP="006777BD">
            <w:pPr>
              <w:jc w:val="center"/>
              <w:rPr>
                <w:rFonts w:ascii="Arial" w:hAnsi="Arial" w:cs="Arial"/>
                <w:lang w:val="fr-CA"/>
              </w:rPr>
            </w:pPr>
          </w:p>
        </w:tc>
        <w:tc>
          <w:tcPr>
            <w:tcW w:w="458" w:type="pct"/>
            <w:vAlign w:val="center"/>
          </w:tcPr>
          <w:p w14:paraId="35EDA4E1" w14:textId="77777777" w:rsidR="0049208A" w:rsidRPr="00692162" w:rsidRDefault="0049208A" w:rsidP="006777BD">
            <w:pPr>
              <w:jc w:val="center"/>
              <w:rPr>
                <w:rFonts w:ascii="Arial" w:hAnsi="Arial" w:cs="Arial"/>
                <w:lang w:val="fr-CA"/>
              </w:rPr>
            </w:pPr>
          </w:p>
        </w:tc>
        <w:tc>
          <w:tcPr>
            <w:tcW w:w="208" w:type="pct"/>
            <w:vAlign w:val="center"/>
          </w:tcPr>
          <w:p w14:paraId="78DB1072" w14:textId="77777777" w:rsidR="0049208A" w:rsidRPr="00692162" w:rsidRDefault="0049208A" w:rsidP="006777BD">
            <w:pPr>
              <w:jc w:val="center"/>
              <w:rPr>
                <w:rFonts w:ascii="Arial" w:hAnsi="Arial" w:cs="Arial"/>
                <w:sz w:val="16"/>
                <w:lang w:val="fr-CA"/>
              </w:rPr>
            </w:pPr>
          </w:p>
        </w:tc>
        <w:tc>
          <w:tcPr>
            <w:tcW w:w="208" w:type="pct"/>
            <w:vAlign w:val="center"/>
          </w:tcPr>
          <w:p w14:paraId="0712D4E9" w14:textId="77777777" w:rsidR="0049208A" w:rsidRPr="00692162" w:rsidRDefault="0049208A" w:rsidP="006777BD">
            <w:pPr>
              <w:jc w:val="center"/>
              <w:rPr>
                <w:rFonts w:ascii="Arial" w:hAnsi="Arial" w:cs="Arial"/>
                <w:sz w:val="16"/>
                <w:lang w:val="fr-CA"/>
              </w:rPr>
            </w:pPr>
          </w:p>
        </w:tc>
        <w:tc>
          <w:tcPr>
            <w:tcW w:w="208" w:type="pct"/>
            <w:vAlign w:val="center"/>
          </w:tcPr>
          <w:p w14:paraId="787EACE8" w14:textId="77777777" w:rsidR="0049208A" w:rsidRPr="00692162" w:rsidRDefault="0049208A" w:rsidP="006777BD">
            <w:pPr>
              <w:jc w:val="center"/>
              <w:rPr>
                <w:rFonts w:ascii="Arial" w:hAnsi="Arial" w:cs="Arial"/>
                <w:sz w:val="16"/>
                <w:lang w:val="fr-CA"/>
              </w:rPr>
            </w:pPr>
          </w:p>
        </w:tc>
        <w:tc>
          <w:tcPr>
            <w:tcW w:w="1919" w:type="pct"/>
          </w:tcPr>
          <w:p w14:paraId="2EBC3E50" w14:textId="77777777" w:rsidR="0049208A" w:rsidRPr="00692162" w:rsidRDefault="0049208A" w:rsidP="006777BD">
            <w:pPr>
              <w:rPr>
                <w:rFonts w:ascii="Arial" w:hAnsi="Arial" w:cs="Arial"/>
                <w:sz w:val="16"/>
              </w:rPr>
            </w:pPr>
          </w:p>
        </w:tc>
      </w:tr>
      <w:tr w:rsidR="0049208A" w:rsidRPr="00692162" w14:paraId="7D95F58A" w14:textId="77777777" w:rsidTr="00F03969">
        <w:trPr>
          <w:trHeight w:val="624"/>
        </w:trPr>
        <w:tc>
          <w:tcPr>
            <w:tcW w:w="1051" w:type="pct"/>
            <w:vAlign w:val="center"/>
          </w:tcPr>
          <w:p w14:paraId="0DCE7B26" w14:textId="77777777" w:rsidR="0049208A" w:rsidRPr="00692162" w:rsidRDefault="0049208A" w:rsidP="006777BD">
            <w:pPr>
              <w:rPr>
                <w:rFonts w:ascii="Arial" w:hAnsi="Arial" w:cs="Arial"/>
                <w:i/>
                <w:color w:val="77787B" w:themeColor="text2"/>
                <w:sz w:val="20"/>
                <w:szCs w:val="20"/>
              </w:rPr>
            </w:pPr>
            <w:r w:rsidRPr="00692162">
              <w:rPr>
                <w:rFonts w:ascii="Arial" w:hAnsi="Arial" w:cs="Arial"/>
                <w:i/>
                <w:color w:val="77787B" w:themeColor="text2"/>
                <w:sz w:val="20"/>
                <w:szCs w:val="20"/>
              </w:rPr>
              <w:t>Example: Community XYZ</w:t>
            </w:r>
          </w:p>
        </w:tc>
        <w:tc>
          <w:tcPr>
            <w:tcW w:w="426" w:type="pct"/>
            <w:vAlign w:val="center"/>
          </w:tcPr>
          <w:p w14:paraId="45571BEC" w14:textId="77777777" w:rsidR="0049208A" w:rsidRPr="00692162" w:rsidRDefault="0049208A" w:rsidP="006777BD">
            <w:pPr>
              <w:jc w:val="center"/>
              <w:rPr>
                <w:rFonts w:ascii="Arial" w:hAnsi="Arial" w:cs="Arial"/>
                <w:lang w:val="fr-CA"/>
              </w:rPr>
            </w:pPr>
          </w:p>
        </w:tc>
        <w:tc>
          <w:tcPr>
            <w:tcW w:w="522" w:type="pct"/>
            <w:vAlign w:val="center"/>
          </w:tcPr>
          <w:p w14:paraId="39D712A3" w14:textId="77777777" w:rsidR="0049208A" w:rsidRPr="00692162" w:rsidRDefault="0049208A" w:rsidP="006777BD">
            <w:pPr>
              <w:jc w:val="center"/>
              <w:rPr>
                <w:rFonts w:ascii="Arial" w:hAnsi="Arial" w:cs="Arial"/>
                <w:lang w:val="fr-CA"/>
              </w:rPr>
            </w:pPr>
          </w:p>
        </w:tc>
        <w:tc>
          <w:tcPr>
            <w:tcW w:w="458" w:type="pct"/>
            <w:vAlign w:val="center"/>
          </w:tcPr>
          <w:p w14:paraId="0AF2D242" w14:textId="77777777" w:rsidR="0049208A" w:rsidRPr="00692162" w:rsidRDefault="0049208A" w:rsidP="006777BD">
            <w:pPr>
              <w:jc w:val="center"/>
              <w:rPr>
                <w:rFonts w:ascii="Arial" w:hAnsi="Arial" w:cs="Arial"/>
                <w:lang w:val="fr-CA"/>
              </w:rPr>
            </w:pPr>
          </w:p>
        </w:tc>
        <w:tc>
          <w:tcPr>
            <w:tcW w:w="208" w:type="pct"/>
            <w:vAlign w:val="center"/>
          </w:tcPr>
          <w:p w14:paraId="2078D5B1" w14:textId="77777777" w:rsidR="0049208A" w:rsidRPr="00692162" w:rsidRDefault="0049208A" w:rsidP="006777BD">
            <w:pPr>
              <w:jc w:val="center"/>
              <w:rPr>
                <w:rFonts w:ascii="Arial" w:hAnsi="Arial" w:cs="Arial"/>
                <w:sz w:val="16"/>
                <w:lang w:val="fr-CA"/>
              </w:rPr>
            </w:pPr>
          </w:p>
        </w:tc>
        <w:tc>
          <w:tcPr>
            <w:tcW w:w="208" w:type="pct"/>
            <w:vAlign w:val="center"/>
          </w:tcPr>
          <w:p w14:paraId="56AAA51E" w14:textId="77777777" w:rsidR="0049208A" w:rsidRPr="00692162" w:rsidRDefault="0049208A" w:rsidP="006777BD">
            <w:pPr>
              <w:jc w:val="center"/>
              <w:rPr>
                <w:rFonts w:ascii="Arial" w:hAnsi="Arial" w:cs="Arial"/>
                <w:sz w:val="16"/>
                <w:lang w:val="fr-CA"/>
              </w:rPr>
            </w:pPr>
          </w:p>
        </w:tc>
        <w:tc>
          <w:tcPr>
            <w:tcW w:w="208" w:type="pct"/>
            <w:vAlign w:val="center"/>
          </w:tcPr>
          <w:p w14:paraId="6B8D441E" w14:textId="77777777" w:rsidR="0049208A" w:rsidRPr="00692162" w:rsidRDefault="0049208A" w:rsidP="006777BD">
            <w:pPr>
              <w:jc w:val="center"/>
              <w:rPr>
                <w:rFonts w:ascii="Arial" w:hAnsi="Arial" w:cs="Arial"/>
                <w:sz w:val="16"/>
                <w:lang w:val="fr-CA"/>
              </w:rPr>
            </w:pPr>
          </w:p>
        </w:tc>
        <w:tc>
          <w:tcPr>
            <w:tcW w:w="1919" w:type="pct"/>
          </w:tcPr>
          <w:p w14:paraId="257B1309" w14:textId="77777777" w:rsidR="0049208A" w:rsidRPr="00692162" w:rsidRDefault="0049208A" w:rsidP="006777BD">
            <w:pPr>
              <w:rPr>
                <w:rFonts w:ascii="Arial" w:hAnsi="Arial" w:cs="Arial"/>
                <w:i/>
                <w:color w:val="77787B" w:themeColor="text2"/>
                <w:sz w:val="20"/>
                <w:szCs w:val="20"/>
              </w:rPr>
            </w:pPr>
          </w:p>
        </w:tc>
      </w:tr>
    </w:tbl>
    <w:p w14:paraId="11AA6953" w14:textId="77777777" w:rsidR="001975D2" w:rsidRPr="00692162" w:rsidRDefault="001975D2" w:rsidP="001975D2">
      <w:pPr>
        <w:rPr>
          <w:rStyle w:val="SubtleEmphasis"/>
          <w:rFonts w:ascii="Arial" w:hAnsi="Arial" w:cs="Arial"/>
        </w:rPr>
      </w:pPr>
    </w:p>
    <w:p w14:paraId="51973E10" w14:textId="77777777" w:rsidR="0072671D" w:rsidRPr="00692162" w:rsidRDefault="0072671D" w:rsidP="0072671D">
      <w:pPr>
        <w:rPr>
          <w:rFonts w:ascii="Arial" w:hAnsi="Arial" w:cs="Arial"/>
        </w:rPr>
      </w:pPr>
    </w:p>
    <w:p w14:paraId="3234CC65" w14:textId="77777777" w:rsidR="0072671D" w:rsidRPr="00692162" w:rsidRDefault="0072671D" w:rsidP="00635AD7">
      <w:pPr>
        <w:rPr>
          <w:rStyle w:val="SubtleEmphasis"/>
          <w:rFonts w:ascii="Arial" w:hAnsi="Arial" w:cs="Arial"/>
          <w:i w:val="0"/>
        </w:rPr>
      </w:pPr>
    </w:p>
    <w:p w14:paraId="2E921DB4" w14:textId="0E880F3C" w:rsidR="00635AD7" w:rsidRPr="00CC7B33" w:rsidRDefault="0049208A" w:rsidP="00635AD7">
      <w:pPr>
        <w:rPr>
          <w:rStyle w:val="SubtleEmphasis"/>
          <w:rFonts w:ascii="Arial" w:hAnsi="Arial" w:cs="Arial"/>
          <w:b/>
          <w:i w:val="0"/>
          <w:color w:val="auto"/>
        </w:rPr>
      </w:pPr>
      <w:r w:rsidRPr="00CC7B33">
        <w:rPr>
          <w:rStyle w:val="SubtleEmphasis"/>
          <w:rFonts w:ascii="Arial" w:hAnsi="Arial" w:cs="Arial"/>
          <w:b/>
          <w:i w:val="0"/>
          <w:color w:val="auto"/>
        </w:rPr>
        <w:t>STEP 2</w:t>
      </w:r>
      <w:r w:rsidR="0012581E" w:rsidRPr="00692162">
        <w:rPr>
          <w:rFonts w:ascii="Arial" w:hAnsi="Arial" w:cs="Arial"/>
          <w:b/>
          <w:lang w:val="en-US"/>
        </w:rPr>
        <w:t>–</w:t>
      </w:r>
      <w:r w:rsidRPr="00CC7B33">
        <w:rPr>
          <w:rStyle w:val="SubtleEmphasis"/>
          <w:rFonts w:ascii="Arial" w:hAnsi="Arial" w:cs="Arial"/>
          <w:b/>
          <w:i w:val="0"/>
          <w:color w:val="auto"/>
        </w:rPr>
        <w:t>MAP YOUR STAKEHOLDERS</w:t>
      </w:r>
    </w:p>
    <w:p w14:paraId="68726E92" w14:textId="6DBDDE33" w:rsidR="0072671D" w:rsidRPr="007B41CF" w:rsidRDefault="0049208A" w:rsidP="007B41CF">
      <w:pPr>
        <w:pStyle w:val="ListParagraph"/>
        <w:ind w:left="0"/>
        <w:rPr>
          <w:rFonts w:ascii="Arial" w:hAnsi="Arial" w:cs="Arial"/>
          <w:iCs/>
          <w:sz w:val="22"/>
          <w:lang w:val="en-CA"/>
        </w:rPr>
      </w:pPr>
      <w:r w:rsidRPr="00CC7B33">
        <w:rPr>
          <w:rStyle w:val="SubtleEmphasis"/>
          <w:rFonts w:ascii="Arial" w:hAnsi="Arial" w:cs="Arial"/>
          <w:i w:val="0"/>
          <w:color w:val="auto"/>
          <w:sz w:val="22"/>
          <w:lang w:val="en-CA"/>
        </w:rPr>
        <w:t>There are different ways to map stakeholders</w:t>
      </w:r>
      <w:r w:rsidR="00512A1B">
        <w:rPr>
          <w:rStyle w:val="SubtleEmphasis"/>
          <w:rFonts w:ascii="Arial" w:hAnsi="Arial" w:cs="Arial"/>
          <w:i w:val="0"/>
          <w:color w:val="auto"/>
          <w:sz w:val="22"/>
          <w:lang w:val="en-CA"/>
        </w:rPr>
        <w:t>;</w:t>
      </w:r>
      <w:r w:rsidRPr="00CC7B33">
        <w:rPr>
          <w:rStyle w:val="SubtleEmphasis"/>
          <w:rFonts w:ascii="Arial" w:hAnsi="Arial" w:cs="Arial"/>
          <w:i w:val="0"/>
          <w:color w:val="auto"/>
          <w:sz w:val="22"/>
          <w:lang w:val="en-CA"/>
        </w:rPr>
        <w:t xml:space="preserve"> included below is one example.</w:t>
      </w:r>
      <w:r w:rsidR="00692162" w:rsidRPr="00CC7B33">
        <w:rPr>
          <w:rStyle w:val="SubtleEmphasis"/>
          <w:rFonts w:ascii="Arial" w:hAnsi="Arial" w:cs="Arial"/>
          <w:i w:val="0"/>
          <w:color w:val="auto"/>
          <w:sz w:val="22"/>
          <w:lang w:val="en-CA"/>
        </w:rPr>
        <w:t xml:space="preserve"> </w:t>
      </w:r>
      <w:r w:rsidRPr="00CC7B33">
        <w:rPr>
          <w:rStyle w:val="SubtleEmphasis"/>
          <w:rFonts w:ascii="Arial" w:hAnsi="Arial" w:cs="Arial"/>
          <w:i w:val="0"/>
          <w:color w:val="auto"/>
          <w:sz w:val="22"/>
          <w:lang w:val="en-CA"/>
        </w:rPr>
        <w:t xml:space="preserve">Map each stakeholder </w:t>
      </w:r>
      <w:r w:rsidR="00512A1B">
        <w:rPr>
          <w:rStyle w:val="SubtleEmphasis"/>
          <w:rFonts w:ascii="Arial" w:hAnsi="Arial" w:cs="Arial"/>
          <w:i w:val="0"/>
          <w:color w:val="auto"/>
          <w:sz w:val="22"/>
          <w:lang w:val="en-CA"/>
        </w:rPr>
        <w:t xml:space="preserve">group </w:t>
      </w:r>
      <w:r w:rsidRPr="00CC7B33">
        <w:rPr>
          <w:rStyle w:val="SubtleEmphasis"/>
          <w:rFonts w:ascii="Arial" w:hAnsi="Arial" w:cs="Arial"/>
          <w:i w:val="0"/>
          <w:color w:val="auto"/>
          <w:sz w:val="22"/>
          <w:lang w:val="en-CA"/>
        </w:rPr>
        <w:t xml:space="preserve">onto a quadrant that best reflects their level of influence and interest in the </w:t>
      </w:r>
      <w:r w:rsidR="00CC7B33">
        <w:rPr>
          <w:rStyle w:val="SubtleEmphasis"/>
          <w:rFonts w:ascii="Arial" w:hAnsi="Arial" w:cs="Arial"/>
          <w:i w:val="0"/>
          <w:color w:val="auto"/>
          <w:sz w:val="22"/>
          <w:lang w:val="en-CA"/>
        </w:rPr>
        <w:t xml:space="preserve">project as identified in step one. </w:t>
      </w:r>
      <w:r w:rsidRPr="00CC7B33">
        <w:rPr>
          <w:rStyle w:val="SubtleEmphasis"/>
          <w:rFonts w:ascii="Arial" w:hAnsi="Arial" w:cs="Arial"/>
          <w:i w:val="0"/>
          <w:color w:val="auto"/>
          <w:sz w:val="22"/>
          <w:lang w:val="en-CA"/>
        </w:rPr>
        <w:t xml:space="preserve">For example, if a stakeholder </w:t>
      </w:r>
      <w:r w:rsidR="00512A1B">
        <w:rPr>
          <w:rStyle w:val="SubtleEmphasis"/>
          <w:rFonts w:ascii="Arial" w:hAnsi="Arial" w:cs="Arial"/>
          <w:i w:val="0"/>
          <w:color w:val="auto"/>
          <w:sz w:val="22"/>
          <w:lang w:val="en-CA"/>
        </w:rPr>
        <w:t xml:space="preserve">group </w:t>
      </w:r>
      <w:r w:rsidRPr="00CC7B33">
        <w:rPr>
          <w:rStyle w:val="SubtleEmphasis"/>
          <w:rFonts w:ascii="Arial" w:hAnsi="Arial" w:cs="Arial"/>
          <w:i w:val="0"/>
          <w:color w:val="auto"/>
          <w:sz w:val="22"/>
          <w:lang w:val="en-CA"/>
        </w:rPr>
        <w:t xml:space="preserve">has </w:t>
      </w:r>
      <w:r w:rsidR="00512A1B">
        <w:rPr>
          <w:rStyle w:val="SubtleEmphasis"/>
          <w:rFonts w:ascii="Arial" w:hAnsi="Arial" w:cs="Arial"/>
          <w:i w:val="0"/>
          <w:color w:val="auto"/>
          <w:sz w:val="22"/>
          <w:lang w:val="en-CA"/>
        </w:rPr>
        <w:t xml:space="preserve">a </w:t>
      </w:r>
      <w:r w:rsidRPr="00CC7B33">
        <w:rPr>
          <w:rStyle w:val="SubtleEmphasis"/>
          <w:rFonts w:ascii="Arial" w:hAnsi="Arial" w:cs="Arial"/>
          <w:i w:val="0"/>
          <w:color w:val="auto"/>
          <w:sz w:val="22"/>
          <w:lang w:val="en-CA"/>
        </w:rPr>
        <w:t>high level of influence and interest in the outcome, they should be placed in the top right quadrant. Conversely, if they have a low level of influence and interest</w:t>
      </w:r>
      <w:r w:rsidR="007B049A">
        <w:rPr>
          <w:rStyle w:val="SubtleEmphasis"/>
          <w:rFonts w:ascii="Arial" w:hAnsi="Arial" w:cs="Arial"/>
          <w:i w:val="0"/>
          <w:color w:val="auto"/>
          <w:sz w:val="22"/>
          <w:lang w:val="en-CA"/>
        </w:rPr>
        <w:t>,</w:t>
      </w:r>
      <w:r w:rsidRPr="00CC7B33">
        <w:rPr>
          <w:rStyle w:val="SubtleEmphasis"/>
          <w:rFonts w:ascii="Arial" w:hAnsi="Arial" w:cs="Arial"/>
          <w:i w:val="0"/>
          <w:color w:val="auto"/>
          <w:sz w:val="22"/>
          <w:lang w:val="en-CA"/>
        </w:rPr>
        <w:t xml:space="preserve"> they should be placed in the bottom left quadrant. The location on the quadrant will help you determine the general action you need to take with </w:t>
      </w:r>
      <w:r w:rsidR="00512A1B">
        <w:rPr>
          <w:rStyle w:val="SubtleEmphasis"/>
          <w:rFonts w:ascii="Arial" w:hAnsi="Arial" w:cs="Arial"/>
          <w:i w:val="0"/>
          <w:color w:val="auto"/>
          <w:sz w:val="22"/>
          <w:lang w:val="en-CA"/>
        </w:rPr>
        <w:t>each</w:t>
      </w:r>
      <w:r w:rsidR="00512A1B" w:rsidRPr="00CC7B33">
        <w:rPr>
          <w:rStyle w:val="SubtleEmphasis"/>
          <w:rFonts w:ascii="Arial" w:hAnsi="Arial" w:cs="Arial"/>
          <w:i w:val="0"/>
          <w:color w:val="auto"/>
          <w:sz w:val="22"/>
          <w:lang w:val="en-CA"/>
        </w:rPr>
        <w:t xml:space="preserve"> </w:t>
      </w:r>
      <w:r w:rsidRPr="00CC7B33">
        <w:rPr>
          <w:rStyle w:val="SubtleEmphasis"/>
          <w:rFonts w:ascii="Arial" w:hAnsi="Arial" w:cs="Arial"/>
          <w:i w:val="0"/>
          <w:color w:val="auto"/>
          <w:sz w:val="22"/>
          <w:lang w:val="en-CA"/>
        </w:rPr>
        <w:t>stakeholder</w:t>
      </w:r>
      <w:r w:rsidR="00512A1B">
        <w:rPr>
          <w:rStyle w:val="SubtleEmphasis"/>
          <w:rFonts w:ascii="Arial" w:hAnsi="Arial" w:cs="Arial"/>
          <w:i w:val="0"/>
          <w:color w:val="auto"/>
          <w:sz w:val="22"/>
          <w:lang w:val="en-CA"/>
        </w:rPr>
        <w:t xml:space="preserve"> group</w:t>
      </w:r>
      <w:r w:rsidRPr="00CC7B33">
        <w:rPr>
          <w:rStyle w:val="SubtleEmphasis"/>
          <w:rFonts w:ascii="Arial" w:hAnsi="Arial" w:cs="Arial"/>
          <w:i w:val="0"/>
          <w:color w:val="auto"/>
          <w:sz w:val="22"/>
          <w:lang w:val="en-CA"/>
        </w:rPr>
        <w:t xml:space="preserve"> and the appropriate level of engagement</w:t>
      </w:r>
      <w:r w:rsidR="00CC7B33">
        <w:rPr>
          <w:rStyle w:val="SubtleEmphasis"/>
          <w:rFonts w:ascii="Arial" w:hAnsi="Arial" w:cs="Arial"/>
          <w:i w:val="0"/>
          <w:color w:val="auto"/>
          <w:sz w:val="22"/>
          <w:lang w:val="en-CA"/>
        </w:rPr>
        <w:t xml:space="preserve"> required</w:t>
      </w:r>
      <w:r w:rsidR="00512A1B">
        <w:rPr>
          <w:rStyle w:val="SubtleEmphasis"/>
          <w:rFonts w:ascii="Arial" w:hAnsi="Arial" w:cs="Arial"/>
          <w:i w:val="0"/>
          <w:color w:val="auto"/>
          <w:sz w:val="22"/>
          <w:lang w:val="en-CA"/>
        </w:rPr>
        <w:t>.</w:t>
      </w:r>
    </w:p>
    <w:p w14:paraId="0908D094" w14:textId="557F4738" w:rsidR="00305BD7" w:rsidRDefault="00692162" w:rsidP="00CC7B33">
      <w:pPr>
        <w:ind w:left="851" w:right="-365"/>
        <w:rPr>
          <w:rFonts w:ascii="Arial" w:hAnsi="Arial" w:cs="Arial"/>
        </w:rPr>
      </w:pPr>
      <w:r>
        <w:rPr>
          <w:rFonts w:ascii="Arial" w:hAnsi="Arial" w:cs="Arial"/>
          <w:noProof/>
          <w:lang w:eastAsia="en-CA"/>
        </w:rPr>
        <w:lastRenderedPageBreak/>
        <mc:AlternateContent>
          <mc:Choice Requires="wps">
            <w:drawing>
              <wp:anchor distT="0" distB="0" distL="114300" distR="114300" simplePos="0" relativeHeight="251661312" behindDoc="0" locked="0" layoutInCell="1" allowOverlap="1" wp14:anchorId="323662B5" wp14:editId="5C21B7B7">
                <wp:simplePos x="0" y="0"/>
                <wp:positionH relativeFrom="leftMargin">
                  <wp:posOffset>-1319212</wp:posOffset>
                </wp:positionH>
                <wp:positionV relativeFrom="paragraph">
                  <wp:posOffset>1961196</wp:posOffset>
                </wp:positionV>
                <wp:extent cx="4526280" cy="668655"/>
                <wp:effectExtent l="23812" t="14288" r="31433" b="12382"/>
                <wp:wrapNone/>
                <wp:docPr id="4" name="Right Arrow 4"/>
                <wp:cNvGraphicFramePr/>
                <a:graphic xmlns:a="http://schemas.openxmlformats.org/drawingml/2006/main">
                  <a:graphicData uri="http://schemas.microsoft.com/office/word/2010/wordprocessingShape">
                    <wps:wsp>
                      <wps:cNvSpPr/>
                      <wps:spPr>
                        <a:xfrm rot="16200000">
                          <a:off x="0" y="0"/>
                          <a:ext cx="4526280" cy="668655"/>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14:paraId="647D102F" w14:textId="12313BD1" w:rsidR="005167FD" w:rsidRPr="0007202E" w:rsidRDefault="005167FD" w:rsidP="005167FD">
                            <w:pPr>
                              <w:jc w:val="center"/>
                            </w:pPr>
                            <w:r w:rsidRPr="007B41CF">
                              <w:rPr>
                                <w:u w:val="single"/>
                              </w:rPr>
                              <w:t>LOW</w:t>
                            </w:r>
                            <w:r w:rsidR="007B41CF">
                              <w:t xml:space="preserve"> LEVEL OF </w:t>
                            </w:r>
                            <w:r w:rsidRPr="00692162">
                              <w:rPr>
                                <w:b/>
                              </w:rPr>
                              <w:t>INFLUENCE</w:t>
                            </w:r>
                            <w:r w:rsidR="0007202E" w:rsidRPr="00692162">
                              <w:rPr>
                                <w:b/>
                              </w:rPr>
                              <w:t>/POWER</w:t>
                            </w:r>
                            <w:r w:rsidR="007B41CF">
                              <w:rPr>
                                <w:b/>
                              </w:rPr>
                              <w:t xml:space="preserve"> </w:t>
                            </w:r>
                            <w:r w:rsidRPr="007B41CF">
                              <w:rPr>
                                <w:u w:val="single"/>
                              </w:rPr>
                              <w:t>HIGH</w:t>
                            </w:r>
                          </w:p>
                          <w:p w14:paraId="2CE2B956" w14:textId="77777777" w:rsidR="005167FD" w:rsidRPr="0007202E" w:rsidRDefault="005167FD" w:rsidP="005167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662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left:0;text-align:left;margin-left:-103.85pt;margin-top:154.4pt;width:356.4pt;height:52.6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" adj="20005" fillcolor="#d2d3d5 [2169]" strokecolor="#bcbec0 [3209]" strokeweight=".5pt">
                <v:fill color2="#c8cacc [2617]" rotate="t" colors="0 #e1e2e2;.5 #d7d8da;1 #d2d4d5" focus="100%" type="gradient">
                  <o:fill v:ext="view" type="gradientUnscaled"/>
                </v:fill>
                <v:textbox>
                  <w:txbxContent>
                    <w:p w14:paraId="647D102F" w14:textId="12313BD1" w:rsidR="005167FD" w:rsidRPr="0007202E" w:rsidRDefault="005167FD" w:rsidP="005167FD">
                      <w:pPr>
                        <w:jc w:val="center"/>
                      </w:pPr>
                      <w:r w:rsidRPr="007B41CF">
                        <w:rPr>
                          <w:u w:val="single"/>
                        </w:rPr>
                        <w:t>LOW</w:t>
                      </w:r>
                      <w:r w:rsidR="007B41CF">
                        <w:t xml:space="preserve"> LEVEL OF </w:t>
                      </w:r>
                      <w:r w:rsidRPr="00692162">
                        <w:rPr>
                          <w:b/>
                        </w:rPr>
                        <w:t>INFLUENCE</w:t>
                      </w:r>
                      <w:r w:rsidR="0007202E" w:rsidRPr="00692162">
                        <w:rPr>
                          <w:b/>
                        </w:rPr>
                        <w:t>/POWER</w:t>
                      </w:r>
                      <w:r w:rsidR="007B41CF">
                        <w:rPr>
                          <w:b/>
                        </w:rPr>
                        <w:t xml:space="preserve"> </w:t>
                      </w:r>
                      <w:r w:rsidRPr="007B41CF">
                        <w:rPr>
                          <w:u w:val="single"/>
                        </w:rPr>
                        <w:t>HIGH</w:t>
                      </w:r>
                    </w:p>
                    <w:p w14:paraId="2CE2B956" w14:textId="77777777" w:rsidR="005167FD" w:rsidRPr="0007202E" w:rsidRDefault="005167FD" w:rsidP="005167FD">
                      <w:pPr>
                        <w:jc w:val="center"/>
                      </w:pPr>
                    </w:p>
                  </w:txbxContent>
                </v:textbox>
                <w10:wrap anchorx="margin"/>
              </v:shape>
            </w:pict>
          </mc:Fallback>
        </mc:AlternateContent>
      </w:r>
      <w:r>
        <w:rPr>
          <w:rFonts w:ascii="Arial" w:hAnsi="Arial" w:cs="Arial"/>
          <w:noProof/>
          <w:lang w:eastAsia="en-CA"/>
        </w:rPr>
        <mc:AlternateContent>
          <mc:Choice Requires="wps">
            <w:drawing>
              <wp:anchor distT="0" distB="0" distL="114300" distR="114300" simplePos="0" relativeHeight="251659264" behindDoc="0" locked="0" layoutInCell="1" allowOverlap="1" wp14:anchorId="1613FDC5" wp14:editId="086B3C24">
                <wp:simplePos x="0" y="0"/>
                <wp:positionH relativeFrom="margin">
                  <wp:posOffset>617964</wp:posOffset>
                </wp:positionH>
                <wp:positionV relativeFrom="paragraph">
                  <wp:posOffset>4634230</wp:posOffset>
                </wp:positionV>
                <wp:extent cx="7503795" cy="645795"/>
                <wp:effectExtent l="0" t="19050" r="40005" b="40005"/>
                <wp:wrapNone/>
                <wp:docPr id="3" name="Right Arrow 3"/>
                <wp:cNvGraphicFramePr/>
                <a:graphic xmlns:a="http://schemas.openxmlformats.org/drawingml/2006/main">
                  <a:graphicData uri="http://schemas.microsoft.com/office/word/2010/wordprocessingShape">
                    <wps:wsp>
                      <wps:cNvSpPr/>
                      <wps:spPr>
                        <a:xfrm>
                          <a:off x="0" y="0"/>
                          <a:ext cx="7503795" cy="645795"/>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14:paraId="6A35C226" w14:textId="07F2926F" w:rsidR="005167FD" w:rsidRPr="0007202E" w:rsidRDefault="007B41CF" w:rsidP="005167FD">
                            <w:pPr>
                              <w:jc w:val="center"/>
                            </w:pPr>
                            <w:r w:rsidRPr="007B41CF">
                              <w:rPr>
                                <w:u w:val="single"/>
                              </w:rPr>
                              <w:t>LOW</w:t>
                            </w:r>
                            <w:r>
                              <w:t xml:space="preserve"> </w:t>
                            </w:r>
                            <w:r w:rsidR="001631E0">
                              <w:t>LEVEL</w:t>
                            </w:r>
                            <w:r w:rsidR="0007202E" w:rsidRPr="0007202E">
                              <w:t xml:space="preserve"> OF </w:t>
                            </w:r>
                            <w:r w:rsidR="00692162" w:rsidRPr="00692162">
                              <w:rPr>
                                <w:b/>
                              </w:rPr>
                              <w:t>INTEREST/ENGAGEMENT</w:t>
                            </w:r>
                            <w:r>
                              <w:t xml:space="preserve"> </w:t>
                            </w:r>
                            <w:r w:rsidR="005167FD" w:rsidRPr="007B41CF">
                              <w:rPr>
                                <w:u w:val="single"/>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3FDC5" id="Right Arrow 3" o:spid="_x0000_s1027" type="#_x0000_t13" style="position:absolute;left:0;text-align:left;margin-left:48.65pt;margin-top:364.9pt;width:590.85pt;height:5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" adj="20671" fillcolor="#d2d3d5 [2169]" strokecolor="#bcbec0 [3209]" strokeweight=".5pt">
                <v:fill color2="#c8cacc [2617]" rotate="t" colors="0 #e1e2e2;.5 #d7d8da;1 #d2d4d5" focus="100%" type="gradient">
                  <o:fill v:ext="view" type="gradientUnscaled"/>
                </v:fill>
                <v:textbox>
                  <w:txbxContent>
                    <w:p w14:paraId="6A35C226" w14:textId="07F2926F" w:rsidR="005167FD" w:rsidRPr="0007202E" w:rsidRDefault="007B41CF" w:rsidP="005167FD">
                      <w:pPr>
                        <w:jc w:val="center"/>
                      </w:pPr>
                      <w:r w:rsidRPr="007B41CF">
                        <w:rPr>
                          <w:u w:val="single"/>
                        </w:rPr>
                        <w:t>LOW</w:t>
                      </w:r>
                      <w:r>
                        <w:t xml:space="preserve"> </w:t>
                      </w:r>
                      <w:r w:rsidR="001631E0">
                        <w:t>LEVEL</w:t>
                      </w:r>
                      <w:r w:rsidR="0007202E" w:rsidRPr="0007202E">
                        <w:t xml:space="preserve"> OF </w:t>
                      </w:r>
                      <w:r w:rsidR="00692162" w:rsidRPr="00692162">
                        <w:rPr>
                          <w:b/>
                        </w:rPr>
                        <w:t>INTEREST/ENGAGEMENT</w:t>
                      </w:r>
                      <w:r>
                        <w:t xml:space="preserve"> </w:t>
                      </w:r>
                      <w:r w:rsidR="005167FD" w:rsidRPr="007B41CF">
                        <w:rPr>
                          <w:u w:val="single"/>
                        </w:rPr>
                        <w:t>HIGH</w:t>
                      </w:r>
                    </w:p>
                  </w:txbxContent>
                </v:textbox>
                <w10:wrap anchorx="margin"/>
              </v:shape>
            </w:pict>
          </mc:Fallback>
        </mc:AlternateContent>
      </w:r>
      <w:r w:rsidR="005167FD">
        <w:rPr>
          <w:rFonts w:ascii="Arial" w:hAnsi="Arial" w:cs="Arial"/>
          <w:noProof/>
          <w:lang w:eastAsia="en-CA"/>
        </w:rPr>
        <w:drawing>
          <wp:inline distT="0" distB="0" distL="0" distR="0" wp14:anchorId="17365E9A" wp14:editId="3BA7DE0F">
            <wp:extent cx="7551683" cy="4508938"/>
            <wp:effectExtent l="0" t="0" r="11430" b="25400"/>
            <wp:docPr id="2" name="Diagram 2" descr="Example of a map in which each stakeholder group is into a quadrant that best reflects their level of influence and interest in the project. From low to high influencce and from low to high interest." title="Quadrant examp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DC1C5E" w14:textId="77777777" w:rsidR="00305BD7" w:rsidRDefault="00305BD7">
      <w:pPr>
        <w:rPr>
          <w:rFonts w:ascii="Arial" w:hAnsi="Arial" w:cs="Arial"/>
        </w:rPr>
      </w:pPr>
      <w:r>
        <w:rPr>
          <w:rFonts w:ascii="Arial" w:hAnsi="Arial" w:cs="Arial"/>
        </w:rPr>
        <w:br w:type="page"/>
      </w:r>
    </w:p>
    <w:tbl>
      <w:tblPr>
        <w:tblStyle w:val="TableGrid"/>
        <w:tblpPr w:leftFromText="180" w:rightFromText="180" w:vertAnchor="text" w:tblpY="1"/>
        <w:tblOverlap w:val="never"/>
        <w:tblW w:w="0" w:type="auto"/>
        <w:tblLook w:val="04A0" w:firstRow="1" w:lastRow="0" w:firstColumn="1" w:lastColumn="0" w:noHBand="0" w:noVBand="1"/>
        <w:tblCaption w:val="Quadrant map table"/>
        <w:tblDescription w:val="This table based on the quadrant map above, it will help you determine the general action you need to take with each stakeholder group and the appropriate level of engagement required."/>
      </w:tblPr>
      <w:tblGrid>
        <w:gridCol w:w="2672"/>
        <w:gridCol w:w="1786"/>
        <w:gridCol w:w="8492"/>
      </w:tblGrid>
      <w:tr w:rsidR="00305BD7" w:rsidRPr="00692162" w14:paraId="7BE23207" w14:textId="77777777" w:rsidTr="007F15B3">
        <w:trPr>
          <w:tblHeader/>
        </w:trPr>
        <w:tc>
          <w:tcPr>
            <w:tcW w:w="2405" w:type="dxa"/>
            <w:shd w:val="clear" w:color="auto" w:fill="3B8877" w:themeFill="accent2" w:themeFillShade="BF"/>
            <w:vAlign w:val="center"/>
          </w:tcPr>
          <w:p w14:paraId="34F14561" w14:textId="77777777" w:rsidR="00305BD7" w:rsidRPr="00CC7B33" w:rsidRDefault="00305BD7" w:rsidP="007F15B3">
            <w:pPr>
              <w:pStyle w:val="NoSpacing"/>
              <w:jc w:val="center"/>
              <w:rPr>
                <w:rFonts w:ascii="Arial" w:hAnsi="Arial" w:cs="Arial"/>
                <w:b/>
                <w:color w:val="FFFFFF" w:themeColor="background1"/>
                <w:sz w:val="20"/>
                <w:lang w:val="en-US"/>
              </w:rPr>
            </w:pPr>
            <w:r w:rsidRPr="00CC7B33">
              <w:rPr>
                <w:rFonts w:ascii="Arial" w:hAnsi="Arial" w:cs="Arial"/>
                <w:b/>
                <w:color w:val="FFFFFF" w:themeColor="background1"/>
                <w:sz w:val="20"/>
                <w:lang w:val="en-US"/>
              </w:rPr>
              <w:lastRenderedPageBreak/>
              <w:t>FOLLOWER</w:t>
            </w:r>
            <w:r>
              <w:rPr>
                <w:rFonts w:ascii="Arial" w:hAnsi="Arial" w:cs="Arial"/>
                <w:b/>
                <w:color w:val="FFFFFF" w:themeColor="background1"/>
                <w:sz w:val="20"/>
                <w:lang w:val="en-US"/>
              </w:rPr>
              <w:t>S</w:t>
            </w:r>
            <w:r w:rsidRPr="00CC7B33">
              <w:rPr>
                <w:rFonts w:ascii="Arial" w:hAnsi="Arial" w:cs="Arial"/>
                <w:b/>
                <w:color w:val="FFFFFF" w:themeColor="background1"/>
                <w:sz w:val="20"/>
                <w:lang w:val="en-US"/>
              </w:rPr>
              <w:t>/BLOCKER</w:t>
            </w:r>
            <w:r>
              <w:rPr>
                <w:rFonts w:ascii="Arial" w:hAnsi="Arial" w:cs="Arial"/>
                <w:b/>
                <w:color w:val="FFFFFF" w:themeColor="background1"/>
                <w:sz w:val="20"/>
                <w:lang w:val="en-US"/>
              </w:rPr>
              <w:t>S</w:t>
            </w:r>
          </w:p>
          <w:p w14:paraId="26FF5B94" w14:textId="77777777" w:rsidR="00305BD7" w:rsidRPr="00CC7B33" w:rsidRDefault="00305BD7" w:rsidP="007F15B3">
            <w:pPr>
              <w:pStyle w:val="NoSpacing"/>
              <w:jc w:val="center"/>
              <w:rPr>
                <w:rFonts w:ascii="Arial" w:hAnsi="Arial" w:cs="Arial"/>
                <w:color w:val="FFFFFF" w:themeColor="background1"/>
                <w:sz w:val="20"/>
                <w:lang w:val="en-US"/>
              </w:rPr>
            </w:pPr>
          </w:p>
        </w:tc>
        <w:tc>
          <w:tcPr>
            <w:tcW w:w="1813" w:type="dxa"/>
            <w:vAlign w:val="center"/>
          </w:tcPr>
          <w:p w14:paraId="2D68FF3A" w14:textId="77777777" w:rsidR="00305BD7" w:rsidRPr="00692162" w:rsidRDefault="00305BD7" w:rsidP="007F15B3">
            <w:pPr>
              <w:pStyle w:val="NoSpacing"/>
              <w:jc w:val="center"/>
              <w:rPr>
                <w:rFonts w:ascii="Arial" w:hAnsi="Arial" w:cs="Arial"/>
                <w:i/>
                <w:color w:val="4F5763"/>
                <w:sz w:val="20"/>
              </w:rPr>
            </w:pPr>
            <w:r w:rsidRPr="00692162">
              <w:rPr>
                <w:rFonts w:ascii="Arial" w:hAnsi="Arial" w:cs="Arial"/>
                <w:i/>
                <w:color w:val="4F5763"/>
                <w:sz w:val="20"/>
              </w:rPr>
              <w:t xml:space="preserve">High </w:t>
            </w:r>
            <w:r>
              <w:rPr>
                <w:rFonts w:ascii="Arial" w:hAnsi="Arial" w:cs="Arial"/>
                <w:i/>
                <w:color w:val="4F5763"/>
                <w:sz w:val="20"/>
              </w:rPr>
              <w:t>i</w:t>
            </w:r>
            <w:r w:rsidRPr="00692162">
              <w:rPr>
                <w:rFonts w:ascii="Arial" w:hAnsi="Arial" w:cs="Arial"/>
                <w:i/>
                <w:color w:val="4F5763"/>
                <w:sz w:val="20"/>
              </w:rPr>
              <w:t xml:space="preserve">nfluence, </w:t>
            </w:r>
            <w:r>
              <w:rPr>
                <w:rFonts w:ascii="Arial" w:hAnsi="Arial" w:cs="Arial"/>
                <w:i/>
                <w:color w:val="4F5763"/>
                <w:sz w:val="20"/>
              </w:rPr>
              <w:t>l</w:t>
            </w:r>
            <w:r w:rsidRPr="00692162">
              <w:rPr>
                <w:rFonts w:ascii="Arial" w:hAnsi="Arial" w:cs="Arial"/>
                <w:i/>
                <w:color w:val="4F5763"/>
                <w:sz w:val="20"/>
              </w:rPr>
              <w:t xml:space="preserve">ow </w:t>
            </w:r>
            <w:r>
              <w:rPr>
                <w:rFonts w:ascii="Arial" w:hAnsi="Arial" w:cs="Arial"/>
                <w:i/>
                <w:color w:val="4F5763"/>
                <w:sz w:val="20"/>
              </w:rPr>
              <w:t>i</w:t>
            </w:r>
            <w:r w:rsidRPr="00692162">
              <w:rPr>
                <w:rFonts w:ascii="Arial" w:hAnsi="Arial" w:cs="Arial"/>
                <w:i/>
                <w:color w:val="4F5763"/>
                <w:sz w:val="20"/>
              </w:rPr>
              <w:t>nterest</w:t>
            </w:r>
          </w:p>
          <w:p w14:paraId="30143255" w14:textId="77777777" w:rsidR="00305BD7" w:rsidRPr="00692162" w:rsidRDefault="00305BD7" w:rsidP="007F15B3">
            <w:pPr>
              <w:pStyle w:val="NoSpacing"/>
              <w:jc w:val="center"/>
              <w:rPr>
                <w:rFonts w:ascii="Arial" w:hAnsi="Arial" w:cs="Arial"/>
                <w:i/>
                <w:sz w:val="20"/>
                <w:lang w:val="en-US"/>
              </w:rPr>
            </w:pPr>
          </w:p>
        </w:tc>
        <w:tc>
          <w:tcPr>
            <w:tcW w:w="8732" w:type="dxa"/>
          </w:tcPr>
          <w:p w14:paraId="11DBADB0" w14:textId="77777777" w:rsidR="00305BD7" w:rsidRPr="00692162" w:rsidRDefault="00305BD7" w:rsidP="007F15B3">
            <w:pPr>
              <w:pStyle w:val="NoSpacing"/>
              <w:rPr>
                <w:rFonts w:ascii="Arial" w:hAnsi="Arial" w:cs="Arial"/>
                <w:sz w:val="20"/>
              </w:rPr>
            </w:pPr>
            <w:r w:rsidRPr="00692162">
              <w:rPr>
                <w:rStyle w:val="Strong"/>
                <w:rFonts w:ascii="Arial" w:hAnsi="Arial" w:cs="Arial"/>
                <w:sz w:val="20"/>
              </w:rPr>
              <w:t>These stakeholders are highly influential but they don’t have a lot of interest, nor are they actively engaged in your project.</w:t>
            </w:r>
            <w:r w:rsidRPr="00692162">
              <w:rPr>
                <w:rFonts w:ascii="Arial" w:hAnsi="Arial" w:cs="Arial"/>
                <w:sz w:val="20"/>
              </w:rPr>
              <w:t xml:space="preserve"> </w:t>
            </w:r>
          </w:p>
          <w:p w14:paraId="33A3055E" w14:textId="77777777" w:rsidR="00305BD7" w:rsidRPr="00692162" w:rsidRDefault="00305BD7" w:rsidP="007F15B3">
            <w:pPr>
              <w:pStyle w:val="NoSpacing"/>
              <w:rPr>
                <w:rFonts w:ascii="Arial" w:hAnsi="Arial" w:cs="Arial"/>
                <w:sz w:val="20"/>
                <w:lang w:val="en-US"/>
              </w:rPr>
            </w:pPr>
            <w:r>
              <w:rPr>
                <w:rFonts w:ascii="Arial" w:hAnsi="Arial" w:cs="Arial"/>
                <w:sz w:val="20"/>
              </w:rPr>
              <w:t>Stakeholders</w:t>
            </w:r>
            <w:r w:rsidRPr="00692162">
              <w:rPr>
                <w:rFonts w:ascii="Arial" w:hAnsi="Arial" w:cs="Arial"/>
                <w:sz w:val="20"/>
              </w:rPr>
              <w:t xml:space="preserve"> with a low interest are</w:t>
            </w:r>
            <w:r>
              <w:rPr>
                <w:rFonts w:ascii="Arial" w:hAnsi="Arial" w:cs="Arial"/>
                <w:sz w:val="20"/>
              </w:rPr>
              <w:t xml:space="preserve"> typically</w:t>
            </w:r>
            <w:r w:rsidRPr="00692162">
              <w:rPr>
                <w:rFonts w:ascii="Arial" w:hAnsi="Arial" w:cs="Arial"/>
                <w:sz w:val="20"/>
              </w:rPr>
              <w:t xml:space="preserve"> disinterested parties. However,</w:t>
            </w:r>
            <w:r>
              <w:rPr>
                <w:rFonts w:ascii="Arial" w:hAnsi="Arial" w:cs="Arial"/>
                <w:sz w:val="20"/>
              </w:rPr>
              <w:t xml:space="preserve"> since they have a high level of influence,</w:t>
            </w:r>
            <w:r w:rsidRPr="00692162">
              <w:rPr>
                <w:rFonts w:ascii="Arial" w:hAnsi="Arial" w:cs="Arial"/>
                <w:sz w:val="20"/>
              </w:rPr>
              <w:t xml:space="preserve"> if they are persuaded to oppose, they may evolve into formidable opponents and deter change. Thus, it is important to keep them </w:t>
            </w:r>
            <w:r>
              <w:rPr>
                <w:rFonts w:ascii="Arial" w:hAnsi="Arial" w:cs="Arial"/>
                <w:sz w:val="20"/>
              </w:rPr>
              <w:t>i</w:t>
            </w:r>
            <w:r w:rsidRPr="00692162">
              <w:rPr>
                <w:rFonts w:ascii="Arial" w:hAnsi="Arial" w:cs="Arial"/>
                <w:sz w:val="20"/>
              </w:rPr>
              <w:t>n the loop and well-informed.</w:t>
            </w:r>
          </w:p>
          <w:p w14:paraId="1011A51E" w14:textId="77777777" w:rsidR="00305BD7" w:rsidRDefault="00305BD7" w:rsidP="007F15B3">
            <w:pPr>
              <w:pStyle w:val="NoSpacing"/>
              <w:rPr>
                <w:rFonts w:ascii="Arial" w:hAnsi="Arial" w:cs="Arial"/>
                <w:sz w:val="20"/>
              </w:rPr>
            </w:pPr>
          </w:p>
          <w:p w14:paraId="0FF82BB2" w14:textId="77777777" w:rsidR="00305BD7" w:rsidRPr="00692162" w:rsidRDefault="00305BD7" w:rsidP="007F15B3">
            <w:pPr>
              <w:pStyle w:val="NoSpacing"/>
              <w:numPr>
                <w:ilvl w:val="0"/>
                <w:numId w:val="9"/>
              </w:numPr>
              <w:rPr>
                <w:rFonts w:ascii="Arial" w:hAnsi="Arial" w:cs="Arial"/>
                <w:sz w:val="20"/>
              </w:rPr>
            </w:pPr>
            <w:r w:rsidRPr="00692162">
              <w:rPr>
                <w:rFonts w:ascii="Arial" w:hAnsi="Arial" w:cs="Arial"/>
                <w:sz w:val="20"/>
              </w:rPr>
              <w:t>Consider their objectives and keep them satisfied to ensure they remain strong advocates</w:t>
            </w:r>
            <w:r>
              <w:rPr>
                <w:rFonts w:ascii="Arial" w:hAnsi="Arial" w:cs="Arial"/>
                <w:sz w:val="20"/>
              </w:rPr>
              <w:t>.</w:t>
            </w:r>
          </w:p>
          <w:p w14:paraId="3EB0FD31" w14:textId="77777777" w:rsidR="00305BD7" w:rsidRPr="00692162" w:rsidRDefault="00305BD7" w:rsidP="007F15B3">
            <w:pPr>
              <w:pStyle w:val="NoSpacing"/>
              <w:numPr>
                <w:ilvl w:val="0"/>
                <w:numId w:val="9"/>
              </w:numPr>
              <w:rPr>
                <w:rFonts w:ascii="Arial" w:hAnsi="Arial" w:cs="Arial"/>
                <w:sz w:val="20"/>
              </w:rPr>
            </w:pPr>
            <w:r w:rsidRPr="00692162">
              <w:rPr>
                <w:rFonts w:ascii="Arial" w:hAnsi="Arial" w:cs="Arial"/>
                <w:sz w:val="20"/>
              </w:rPr>
              <w:t xml:space="preserve">Engage and consult </w:t>
            </w:r>
            <w:r>
              <w:rPr>
                <w:rFonts w:ascii="Arial" w:hAnsi="Arial" w:cs="Arial"/>
                <w:sz w:val="20"/>
              </w:rPr>
              <w:t xml:space="preserve">with them </w:t>
            </w:r>
            <w:r w:rsidRPr="00692162">
              <w:rPr>
                <w:rFonts w:ascii="Arial" w:hAnsi="Arial" w:cs="Arial"/>
                <w:sz w:val="20"/>
              </w:rPr>
              <w:t>on</w:t>
            </w:r>
            <w:r>
              <w:rPr>
                <w:rFonts w:ascii="Arial" w:hAnsi="Arial" w:cs="Arial"/>
                <w:sz w:val="20"/>
              </w:rPr>
              <w:t xml:space="preserve"> their </w:t>
            </w:r>
            <w:r w:rsidRPr="00692162">
              <w:rPr>
                <w:rFonts w:ascii="Arial" w:hAnsi="Arial" w:cs="Arial"/>
                <w:sz w:val="20"/>
              </w:rPr>
              <w:t>interest area</w:t>
            </w:r>
            <w:r>
              <w:rPr>
                <w:rFonts w:ascii="Arial" w:hAnsi="Arial" w:cs="Arial"/>
                <w:sz w:val="20"/>
              </w:rPr>
              <w:t>s.</w:t>
            </w:r>
            <w:r w:rsidRPr="00692162">
              <w:rPr>
                <w:rFonts w:ascii="Arial" w:hAnsi="Arial" w:cs="Arial"/>
                <w:sz w:val="20"/>
              </w:rPr>
              <w:tab/>
            </w:r>
          </w:p>
          <w:p w14:paraId="26EE1D1D" w14:textId="77777777" w:rsidR="00305BD7" w:rsidRPr="00692162" w:rsidRDefault="00305BD7" w:rsidP="007F15B3">
            <w:pPr>
              <w:pStyle w:val="NoSpacing"/>
              <w:numPr>
                <w:ilvl w:val="0"/>
                <w:numId w:val="9"/>
              </w:numPr>
              <w:rPr>
                <w:rFonts w:ascii="Arial" w:hAnsi="Arial" w:cs="Arial"/>
                <w:sz w:val="20"/>
              </w:rPr>
            </w:pPr>
            <w:r w:rsidRPr="00692162">
              <w:rPr>
                <w:rFonts w:ascii="Arial" w:hAnsi="Arial" w:cs="Arial"/>
                <w:sz w:val="20"/>
              </w:rPr>
              <w:t xml:space="preserve">Try to increase </w:t>
            </w:r>
            <w:r>
              <w:rPr>
                <w:rFonts w:ascii="Arial" w:hAnsi="Arial" w:cs="Arial"/>
                <w:sz w:val="20"/>
              </w:rPr>
              <w:t xml:space="preserve">their </w:t>
            </w:r>
            <w:r w:rsidRPr="00692162">
              <w:rPr>
                <w:rFonts w:ascii="Arial" w:hAnsi="Arial" w:cs="Arial"/>
                <w:sz w:val="20"/>
              </w:rPr>
              <w:t xml:space="preserve">level of interest </w:t>
            </w:r>
            <w:r>
              <w:rPr>
                <w:rFonts w:ascii="Arial" w:hAnsi="Arial" w:cs="Arial"/>
                <w:sz w:val="20"/>
              </w:rPr>
              <w:t>to ensure</w:t>
            </w:r>
            <w:r w:rsidRPr="00692162">
              <w:rPr>
                <w:rFonts w:ascii="Arial" w:hAnsi="Arial" w:cs="Arial"/>
                <w:sz w:val="20"/>
              </w:rPr>
              <w:t xml:space="preserve"> they </w:t>
            </w:r>
            <w:r>
              <w:rPr>
                <w:rFonts w:ascii="Arial" w:hAnsi="Arial" w:cs="Arial"/>
                <w:sz w:val="20"/>
              </w:rPr>
              <w:t>become</w:t>
            </w:r>
            <w:r w:rsidRPr="00692162">
              <w:rPr>
                <w:rFonts w:ascii="Arial" w:hAnsi="Arial" w:cs="Arial"/>
                <w:sz w:val="20"/>
              </w:rPr>
              <w:t xml:space="preserve"> KEY ALLIES</w:t>
            </w:r>
            <w:r>
              <w:rPr>
                <w:rFonts w:ascii="Arial" w:hAnsi="Arial" w:cs="Arial"/>
                <w:sz w:val="20"/>
              </w:rPr>
              <w:t>.</w:t>
            </w:r>
          </w:p>
          <w:p w14:paraId="17DFB2FC" w14:textId="77777777" w:rsidR="00305BD7" w:rsidRPr="00692162" w:rsidRDefault="00305BD7" w:rsidP="007F15B3">
            <w:pPr>
              <w:pStyle w:val="NoSpacing"/>
              <w:rPr>
                <w:rFonts w:ascii="Arial" w:hAnsi="Arial" w:cs="Arial"/>
                <w:sz w:val="20"/>
                <w:lang w:val="en-US"/>
              </w:rPr>
            </w:pPr>
          </w:p>
        </w:tc>
      </w:tr>
      <w:tr w:rsidR="00305BD7" w:rsidRPr="00692162" w14:paraId="64121274" w14:textId="77777777" w:rsidTr="007F15B3">
        <w:trPr>
          <w:trHeight w:val="2601"/>
        </w:trPr>
        <w:tc>
          <w:tcPr>
            <w:tcW w:w="2405" w:type="dxa"/>
            <w:shd w:val="clear" w:color="auto" w:fill="96D2C5" w:themeFill="accent2" w:themeFillTint="99"/>
            <w:vAlign w:val="center"/>
          </w:tcPr>
          <w:p w14:paraId="2FA6377F" w14:textId="77777777" w:rsidR="00305BD7" w:rsidRPr="00CC7B33" w:rsidRDefault="00305BD7" w:rsidP="007F15B3">
            <w:pPr>
              <w:pStyle w:val="NoSpacing"/>
              <w:jc w:val="center"/>
              <w:rPr>
                <w:rFonts w:ascii="Arial" w:hAnsi="Arial" w:cs="Arial"/>
                <w:b/>
                <w:color w:val="FFFFFF" w:themeColor="background1"/>
                <w:sz w:val="20"/>
                <w:lang w:val="en-US"/>
              </w:rPr>
            </w:pPr>
            <w:r w:rsidRPr="00CC7B33">
              <w:rPr>
                <w:rFonts w:ascii="Arial" w:hAnsi="Arial" w:cs="Arial"/>
                <w:b/>
                <w:color w:val="FFFFFF" w:themeColor="background1"/>
                <w:sz w:val="20"/>
                <w:lang w:val="en-US"/>
              </w:rPr>
              <w:t>KEY ALLIES</w:t>
            </w:r>
          </w:p>
        </w:tc>
        <w:tc>
          <w:tcPr>
            <w:tcW w:w="1813" w:type="dxa"/>
            <w:vAlign w:val="center"/>
          </w:tcPr>
          <w:p w14:paraId="16ABCDD8" w14:textId="77777777" w:rsidR="00305BD7" w:rsidRPr="00692162" w:rsidRDefault="00305BD7" w:rsidP="007F15B3">
            <w:pPr>
              <w:pStyle w:val="NoSpacing"/>
              <w:jc w:val="center"/>
              <w:rPr>
                <w:rFonts w:ascii="Arial" w:hAnsi="Arial" w:cs="Arial"/>
                <w:i/>
                <w:color w:val="4F5763"/>
                <w:sz w:val="20"/>
              </w:rPr>
            </w:pPr>
            <w:r w:rsidRPr="00692162">
              <w:rPr>
                <w:rFonts w:ascii="Arial" w:hAnsi="Arial" w:cs="Arial"/>
                <w:i/>
                <w:color w:val="4F5763"/>
                <w:sz w:val="20"/>
              </w:rPr>
              <w:t xml:space="preserve">High </w:t>
            </w:r>
            <w:r>
              <w:rPr>
                <w:rFonts w:ascii="Arial" w:hAnsi="Arial" w:cs="Arial"/>
                <w:i/>
                <w:color w:val="4F5763"/>
                <w:sz w:val="20"/>
              </w:rPr>
              <w:t>i</w:t>
            </w:r>
            <w:r w:rsidRPr="00692162">
              <w:rPr>
                <w:rFonts w:ascii="Arial" w:hAnsi="Arial" w:cs="Arial"/>
                <w:i/>
                <w:color w:val="4F5763"/>
                <w:sz w:val="20"/>
              </w:rPr>
              <w:t xml:space="preserve">nfluence, </w:t>
            </w:r>
            <w:r>
              <w:rPr>
                <w:rFonts w:ascii="Arial" w:hAnsi="Arial" w:cs="Arial"/>
                <w:i/>
                <w:color w:val="4F5763"/>
                <w:sz w:val="20"/>
              </w:rPr>
              <w:t>h</w:t>
            </w:r>
            <w:r w:rsidRPr="00692162">
              <w:rPr>
                <w:rFonts w:ascii="Arial" w:hAnsi="Arial" w:cs="Arial"/>
                <w:i/>
                <w:color w:val="4F5763"/>
                <w:sz w:val="20"/>
              </w:rPr>
              <w:t xml:space="preserve">igh </w:t>
            </w:r>
            <w:r>
              <w:rPr>
                <w:rFonts w:ascii="Arial" w:hAnsi="Arial" w:cs="Arial"/>
                <w:i/>
                <w:color w:val="4F5763"/>
                <w:sz w:val="20"/>
              </w:rPr>
              <w:t>i</w:t>
            </w:r>
            <w:r w:rsidRPr="00692162">
              <w:rPr>
                <w:rFonts w:ascii="Arial" w:hAnsi="Arial" w:cs="Arial"/>
                <w:i/>
                <w:color w:val="4F5763"/>
                <w:sz w:val="20"/>
              </w:rPr>
              <w:t>nterest</w:t>
            </w:r>
          </w:p>
          <w:p w14:paraId="58048E9D" w14:textId="77777777" w:rsidR="00305BD7" w:rsidRPr="00692162" w:rsidRDefault="00305BD7" w:rsidP="007F15B3">
            <w:pPr>
              <w:pStyle w:val="NoSpacing"/>
              <w:jc w:val="center"/>
              <w:rPr>
                <w:rFonts w:ascii="Arial" w:hAnsi="Arial" w:cs="Arial"/>
                <w:i/>
                <w:sz w:val="20"/>
                <w:lang w:val="en-US"/>
              </w:rPr>
            </w:pPr>
          </w:p>
        </w:tc>
        <w:tc>
          <w:tcPr>
            <w:tcW w:w="8732" w:type="dxa"/>
          </w:tcPr>
          <w:p w14:paraId="41E01140" w14:textId="77777777" w:rsidR="00305BD7" w:rsidRPr="00347040" w:rsidRDefault="00305BD7" w:rsidP="007F15B3">
            <w:pPr>
              <w:pStyle w:val="NoSpacing"/>
              <w:rPr>
                <w:rFonts w:ascii="Arial" w:hAnsi="Arial" w:cs="Arial"/>
                <w:color w:val="000000" w:themeColor="text1"/>
                <w:sz w:val="20"/>
              </w:rPr>
            </w:pPr>
            <w:r w:rsidRPr="00692162">
              <w:rPr>
                <w:rStyle w:val="Strong"/>
                <w:rFonts w:ascii="Arial" w:hAnsi="Arial" w:cs="Arial"/>
                <w:sz w:val="20"/>
              </w:rPr>
              <w:t xml:space="preserve">These are </w:t>
            </w:r>
            <w:r w:rsidRPr="00347040">
              <w:rPr>
                <w:rStyle w:val="Strong"/>
                <w:rFonts w:ascii="Arial" w:hAnsi="Arial" w:cs="Arial"/>
                <w:color w:val="000000" w:themeColor="text1"/>
                <w:sz w:val="20"/>
              </w:rPr>
              <w:t>your key stakeholders.</w:t>
            </w:r>
            <w:r w:rsidRPr="00347040">
              <w:rPr>
                <w:rFonts w:ascii="Arial" w:hAnsi="Arial" w:cs="Arial"/>
                <w:color w:val="000000" w:themeColor="text1"/>
                <w:sz w:val="20"/>
              </w:rPr>
              <w:t xml:space="preserve"> </w:t>
            </w:r>
            <w:r w:rsidRPr="00347040">
              <w:rPr>
                <w:rFonts w:ascii="Arial" w:hAnsi="Arial" w:cs="Arial"/>
                <w:b/>
                <w:color w:val="000000" w:themeColor="text1"/>
                <w:sz w:val="20"/>
              </w:rPr>
              <w:t xml:space="preserve">They have a lot of influence and a strong interest in the outcome. </w:t>
            </w:r>
          </w:p>
          <w:p w14:paraId="4C029386" w14:textId="77777777" w:rsidR="00305BD7" w:rsidRPr="00347040" w:rsidRDefault="00305BD7" w:rsidP="007F15B3">
            <w:pPr>
              <w:pStyle w:val="NoSpacing"/>
              <w:rPr>
                <w:rFonts w:ascii="Arial" w:hAnsi="Arial" w:cs="Arial"/>
                <w:color w:val="000000" w:themeColor="text1"/>
                <w:sz w:val="20"/>
              </w:rPr>
            </w:pPr>
            <w:r w:rsidRPr="00347040">
              <w:rPr>
                <w:rFonts w:ascii="Arial" w:hAnsi="Arial" w:cs="Arial"/>
                <w:color w:val="000000" w:themeColor="text1"/>
                <w:sz w:val="20"/>
              </w:rPr>
              <w:t xml:space="preserve">These stakeholders are both significantly impacted by change and most able </w:t>
            </w:r>
            <w:r>
              <w:rPr>
                <w:rFonts w:ascii="Arial" w:hAnsi="Arial" w:cs="Arial"/>
                <w:color w:val="000000" w:themeColor="text1"/>
                <w:sz w:val="20"/>
              </w:rPr>
              <w:t xml:space="preserve">to </w:t>
            </w:r>
            <w:r w:rsidRPr="00347040">
              <w:rPr>
                <w:rFonts w:ascii="Arial" w:hAnsi="Arial" w:cs="Arial"/>
                <w:color w:val="000000" w:themeColor="text1"/>
                <w:sz w:val="20"/>
              </w:rPr>
              <w:t xml:space="preserve">act on it. They may either support or oppose change. It is particularly important to engage these stakeholders in the change. Make sure that they understand what is going on. </w:t>
            </w:r>
          </w:p>
          <w:p w14:paraId="19E25C44" w14:textId="77777777" w:rsidR="00305BD7" w:rsidRPr="00347040" w:rsidRDefault="00305BD7" w:rsidP="007F15B3">
            <w:pPr>
              <w:pStyle w:val="NoSpacing"/>
              <w:rPr>
                <w:rFonts w:ascii="Arial" w:hAnsi="Arial" w:cs="Arial"/>
                <w:color w:val="000000" w:themeColor="text1"/>
                <w:sz w:val="20"/>
              </w:rPr>
            </w:pPr>
          </w:p>
          <w:p w14:paraId="1BFA555A" w14:textId="77777777" w:rsidR="00305BD7" w:rsidRPr="00347040" w:rsidRDefault="00305BD7" w:rsidP="007F15B3">
            <w:pPr>
              <w:pStyle w:val="NoSpacing"/>
              <w:numPr>
                <w:ilvl w:val="0"/>
                <w:numId w:val="9"/>
              </w:numPr>
              <w:rPr>
                <w:rFonts w:ascii="Arial" w:hAnsi="Arial" w:cs="Arial"/>
                <w:color w:val="000000" w:themeColor="text1"/>
                <w:sz w:val="20"/>
              </w:rPr>
            </w:pPr>
            <w:r w:rsidRPr="00347040">
              <w:rPr>
                <w:rFonts w:ascii="Arial" w:hAnsi="Arial" w:cs="Arial"/>
                <w:color w:val="000000" w:themeColor="text1"/>
                <w:sz w:val="20"/>
              </w:rPr>
              <w:t>Focus efforts on this group</w:t>
            </w:r>
            <w:r>
              <w:rPr>
                <w:rFonts w:ascii="Arial" w:hAnsi="Arial" w:cs="Arial"/>
                <w:color w:val="000000" w:themeColor="text1"/>
                <w:sz w:val="20"/>
              </w:rPr>
              <w:t>.</w:t>
            </w:r>
          </w:p>
          <w:p w14:paraId="6DA91D75" w14:textId="77777777" w:rsidR="00305BD7" w:rsidRDefault="00305BD7" w:rsidP="007F15B3">
            <w:pPr>
              <w:pStyle w:val="NoSpacing"/>
              <w:numPr>
                <w:ilvl w:val="0"/>
                <w:numId w:val="9"/>
              </w:numPr>
              <w:rPr>
                <w:rFonts w:ascii="Arial" w:hAnsi="Arial" w:cs="Arial"/>
                <w:sz w:val="20"/>
              </w:rPr>
            </w:pPr>
            <w:r>
              <w:rPr>
                <w:rFonts w:ascii="Arial" w:hAnsi="Arial" w:cs="Arial"/>
                <w:sz w:val="20"/>
              </w:rPr>
              <w:t>Build</w:t>
            </w:r>
            <w:r w:rsidRPr="00692162">
              <w:rPr>
                <w:rFonts w:ascii="Arial" w:hAnsi="Arial" w:cs="Arial"/>
                <w:sz w:val="20"/>
              </w:rPr>
              <w:t xml:space="preserve"> strong relationships and ensure you retain their support</w:t>
            </w:r>
            <w:r>
              <w:rPr>
                <w:rFonts w:ascii="Arial" w:hAnsi="Arial" w:cs="Arial"/>
                <w:sz w:val="20"/>
              </w:rPr>
              <w:t>.</w:t>
            </w:r>
            <w:r w:rsidRPr="00692162">
              <w:rPr>
                <w:rFonts w:ascii="Arial" w:hAnsi="Arial" w:cs="Arial"/>
                <w:sz w:val="20"/>
              </w:rPr>
              <w:t xml:space="preserve"> </w:t>
            </w:r>
          </w:p>
          <w:p w14:paraId="0BDC0173" w14:textId="77777777" w:rsidR="00305BD7" w:rsidRPr="00692162" w:rsidRDefault="00305BD7" w:rsidP="007F15B3">
            <w:pPr>
              <w:pStyle w:val="NoSpacing"/>
              <w:numPr>
                <w:ilvl w:val="0"/>
                <w:numId w:val="9"/>
              </w:numPr>
              <w:rPr>
                <w:rFonts w:ascii="Arial" w:hAnsi="Arial" w:cs="Arial"/>
                <w:sz w:val="20"/>
              </w:rPr>
            </w:pPr>
            <w:r w:rsidRPr="00692162">
              <w:rPr>
                <w:rFonts w:ascii="Arial" w:hAnsi="Arial" w:cs="Arial"/>
                <w:sz w:val="20"/>
              </w:rPr>
              <w:t>Involve them in decisions and engage regularly</w:t>
            </w:r>
            <w:r>
              <w:rPr>
                <w:rFonts w:ascii="Arial" w:hAnsi="Arial" w:cs="Arial"/>
                <w:sz w:val="20"/>
              </w:rPr>
              <w:t>.</w:t>
            </w:r>
          </w:p>
          <w:p w14:paraId="12305AA4" w14:textId="77777777" w:rsidR="00305BD7" w:rsidRPr="00CC7B33" w:rsidRDefault="00305BD7" w:rsidP="007F15B3">
            <w:pPr>
              <w:pStyle w:val="NoSpacing"/>
              <w:numPr>
                <w:ilvl w:val="0"/>
                <w:numId w:val="9"/>
              </w:numPr>
              <w:rPr>
                <w:rFonts w:ascii="Arial" w:hAnsi="Arial" w:cs="Arial"/>
                <w:sz w:val="20"/>
              </w:rPr>
            </w:pPr>
            <w:r w:rsidRPr="00692162">
              <w:rPr>
                <w:rFonts w:ascii="Arial" w:hAnsi="Arial" w:cs="Arial"/>
                <w:sz w:val="20"/>
              </w:rPr>
              <w:t>Get their buy-in and give them a sense of ownership in the outcome</w:t>
            </w:r>
            <w:r>
              <w:rPr>
                <w:rFonts w:ascii="Arial" w:hAnsi="Arial" w:cs="Arial"/>
                <w:sz w:val="20"/>
              </w:rPr>
              <w:t>.</w:t>
            </w:r>
          </w:p>
        </w:tc>
      </w:tr>
      <w:tr w:rsidR="00305BD7" w:rsidRPr="00692162" w14:paraId="746CF6A3" w14:textId="77777777" w:rsidTr="007F15B3">
        <w:trPr>
          <w:trHeight w:val="2601"/>
        </w:trPr>
        <w:tc>
          <w:tcPr>
            <w:tcW w:w="2405" w:type="dxa"/>
            <w:shd w:val="clear" w:color="auto" w:fill="96D2C5" w:themeFill="accent2" w:themeFillTint="99"/>
            <w:vAlign w:val="center"/>
          </w:tcPr>
          <w:p w14:paraId="245AD3EB" w14:textId="77777777" w:rsidR="00305BD7" w:rsidRPr="00CC7B33" w:rsidRDefault="00305BD7" w:rsidP="007F15B3">
            <w:pPr>
              <w:pStyle w:val="NoSpacing"/>
              <w:jc w:val="center"/>
              <w:rPr>
                <w:rFonts w:ascii="Arial" w:hAnsi="Arial" w:cs="Arial"/>
                <w:b/>
                <w:color w:val="FFFFFF" w:themeColor="background1"/>
                <w:sz w:val="20"/>
                <w:lang w:val="en-US"/>
              </w:rPr>
            </w:pPr>
            <w:r w:rsidRPr="00CC7B33">
              <w:rPr>
                <w:rFonts w:ascii="Arial" w:hAnsi="Arial" w:cs="Arial"/>
                <w:b/>
                <w:color w:val="FFFFFF" w:themeColor="background1"/>
                <w:sz w:val="20"/>
                <w:lang w:val="en-US"/>
              </w:rPr>
              <w:t>FANS</w:t>
            </w:r>
          </w:p>
          <w:p w14:paraId="4B80A7CD" w14:textId="77777777" w:rsidR="00305BD7" w:rsidRPr="00CC7B33" w:rsidRDefault="00305BD7" w:rsidP="007F15B3">
            <w:pPr>
              <w:pStyle w:val="NoSpacing"/>
              <w:jc w:val="center"/>
              <w:rPr>
                <w:rFonts w:ascii="Arial" w:hAnsi="Arial" w:cs="Arial"/>
                <w:b/>
                <w:color w:val="FFFFFF" w:themeColor="background1"/>
                <w:sz w:val="20"/>
                <w:lang w:val="en-US"/>
              </w:rPr>
            </w:pPr>
          </w:p>
        </w:tc>
        <w:tc>
          <w:tcPr>
            <w:tcW w:w="1813" w:type="dxa"/>
            <w:vAlign w:val="center"/>
          </w:tcPr>
          <w:p w14:paraId="21B23D9D" w14:textId="77777777" w:rsidR="00305BD7" w:rsidRPr="00692162" w:rsidRDefault="00305BD7" w:rsidP="007F15B3">
            <w:pPr>
              <w:pStyle w:val="NoSpacing"/>
              <w:jc w:val="center"/>
              <w:rPr>
                <w:rFonts w:ascii="Arial" w:hAnsi="Arial" w:cs="Arial"/>
                <w:i/>
                <w:color w:val="4F5763"/>
                <w:sz w:val="20"/>
              </w:rPr>
            </w:pPr>
            <w:r w:rsidRPr="00692162">
              <w:rPr>
                <w:rFonts w:ascii="Arial" w:hAnsi="Arial" w:cs="Arial"/>
                <w:i/>
                <w:color w:val="4F5763"/>
                <w:sz w:val="20"/>
              </w:rPr>
              <w:t xml:space="preserve">Low </w:t>
            </w:r>
            <w:r>
              <w:rPr>
                <w:rFonts w:ascii="Arial" w:hAnsi="Arial" w:cs="Arial"/>
                <w:i/>
                <w:color w:val="4F5763"/>
                <w:sz w:val="20"/>
              </w:rPr>
              <w:t>i</w:t>
            </w:r>
            <w:r w:rsidRPr="00692162">
              <w:rPr>
                <w:rFonts w:ascii="Arial" w:hAnsi="Arial" w:cs="Arial"/>
                <w:i/>
                <w:color w:val="4F5763"/>
                <w:sz w:val="20"/>
              </w:rPr>
              <w:t xml:space="preserve">nfluence, </w:t>
            </w:r>
            <w:r>
              <w:rPr>
                <w:rFonts w:ascii="Arial" w:hAnsi="Arial" w:cs="Arial"/>
                <w:i/>
                <w:color w:val="4F5763"/>
                <w:sz w:val="20"/>
              </w:rPr>
              <w:t>h</w:t>
            </w:r>
            <w:r w:rsidRPr="00692162">
              <w:rPr>
                <w:rFonts w:ascii="Arial" w:hAnsi="Arial" w:cs="Arial"/>
                <w:i/>
                <w:color w:val="4F5763"/>
                <w:sz w:val="20"/>
              </w:rPr>
              <w:t xml:space="preserve">igh </w:t>
            </w:r>
            <w:r>
              <w:rPr>
                <w:rFonts w:ascii="Arial" w:hAnsi="Arial" w:cs="Arial"/>
                <w:i/>
                <w:color w:val="4F5763"/>
                <w:sz w:val="20"/>
              </w:rPr>
              <w:t>i</w:t>
            </w:r>
            <w:r w:rsidRPr="00692162">
              <w:rPr>
                <w:rFonts w:ascii="Arial" w:hAnsi="Arial" w:cs="Arial"/>
                <w:i/>
                <w:color w:val="4F5763"/>
                <w:sz w:val="20"/>
              </w:rPr>
              <w:t>nterest</w:t>
            </w:r>
          </w:p>
          <w:p w14:paraId="4DF27737" w14:textId="77777777" w:rsidR="00305BD7" w:rsidRPr="00692162" w:rsidRDefault="00305BD7" w:rsidP="007F15B3">
            <w:pPr>
              <w:pStyle w:val="NoSpacing"/>
              <w:jc w:val="center"/>
              <w:rPr>
                <w:rFonts w:ascii="Arial" w:hAnsi="Arial" w:cs="Arial"/>
                <w:i/>
                <w:sz w:val="20"/>
                <w:lang w:val="en-US"/>
              </w:rPr>
            </w:pPr>
          </w:p>
        </w:tc>
        <w:tc>
          <w:tcPr>
            <w:tcW w:w="8732" w:type="dxa"/>
          </w:tcPr>
          <w:p w14:paraId="69D4683F" w14:textId="77777777" w:rsidR="00305BD7" w:rsidRDefault="00305BD7" w:rsidP="007F15B3">
            <w:pPr>
              <w:pStyle w:val="NoSpacing"/>
              <w:rPr>
                <w:rStyle w:val="Strong"/>
                <w:rFonts w:ascii="Arial" w:hAnsi="Arial" w:cs="Arial"/>
                <w:sz w:val="20"/>
              </w:rPr>
            </w:pPr>
            <w:r w:rsidRPr="00692162">
              <w:rPr>
                <w:rStyle w:val="Strong"/>
                <w:rFonts w:ascii="Arial" w:hAnsi="Arial" w:cs="Arial"/>
                <w:sz w:val="20"/>
              </w:rPr>
              <w:t>These stakeholders have a strong interest in your project but very little power to influence it. </w:t>
            </w:r>
          </w:p>
          <w:p w14:paraId="14B02EFA" w14:textId="77777777" w:rsidR="00305BD7" w:rsidRPr="00692162" w:rsidRDefault="00305BD7" w:rsidP="007F15B3">
            <w:pPr>
              <w:pStyle w:val="NoSpacing"/>
              <w:rPr>
                <w:rFonts w:ascii="Arial" w:hAnsi="Arial" w:cs="Arial"/>
                <w:sz w:val="20"/>
              </w:rPr>
            </w:pPr>
            <w:r w:rsidRPr="00CC7B33">
              <w:rPr>
                <w:rFonts w:ascii="Arial" w:hAnsi="Arial" w:cs="Arial"/>
                <w:sz w:val="20"/>
              </w:rPr>
              <w:t>It is easy to ignore the</w:t>
            </w:r>
            <w:r>
              <w:rPr>
                <w:rFonts w:ascii="Arial" w:hAnsi="Arial" w:cs="Arial"/>
                <w:sz w:val="20"/>
              </w:rPr>
              <w:t>se stakeholders</w:t>
            </w:r>
            <w:r w:rsidRPr="00CC7B33">
              <w:rPr>
                <w:rFonts w:ascii="Arial" w:hAnsi="Arial" w:cs="Arial"/>
                <w:sz w:val="20"/>
              </w:rPr>
              <w:t xml:space="preserve"> as they apparently cannot derail the change. However, if sufficiently upset, they may gain in</w:t>
            </w:r>
            <w:r>
              <w:rPr>
                <w:rFonts w:ascii="Arial" w:hAnsi="Arial" w:cs="Arial"/>
                <w:sz w:val="20"/>
              </w:rPr>
              <w:t>fluence to resist to change. They are p</w:t>
            </w:r>
            <w:r w:rsidRPr="00692162">
              <w:rPr>
                <w:rFonts w:ascii="Arial" w:hAnsi="Arial" w:cs="Arial"/>
                <w:sz w:val="20"/>
              </w:rPr>
              <w:t>otential supporter</w:t>
            </w:r>
            <w:r>
              <w:rPr>
                <w:rFonts w:ascii="Arial" w:hAnsi="Arial" w:cs="Arial"/>
                <w:sz w:val="20"/>
              </w:rPr>
              <w:t>s</w:t>
            </w:r>
            <w:r w:rsidRPr="00692162">
              <w:rPr>
                <w:rFonts w:ascii="Arial" w:hAnsi="Arial" w:cs="Arial"/>
                <w:sz w:val="20"/>
              </w:rPr>
              <w:t xml:space="preserve"> or ambassador</w:t>
            </w:r>
            <w:r>
              <w:rPr>
                <w:rFonts w:ascii="Arial" w:hAnsi="Arial" w:cs="Arial"/>
                <w:sz w:val="20"/>
              </w:rPr>
              <w:t>s for the project. R</w:t>
            </w:r>
            <w:r w:rsidRPr="00CC7B33">
              <w:rPr>
                <w:rFonts w:ascii="Arial" w:hAnsi="Arial" w:cs="Arial"/>
                <w:sz w:val="20"/>
              </w:rPr>
              <w:t>emember that minorities can be very powerful, especially if they band together or enlist powerful allies.</w:t>
            </w:r>
          </w:p>
          <w:p w14:paraId="4606EA7C" w14:textId="77777777" w:rsidR="00305BD7" w:rsidRDefault="00305BD7" w:rsidP="007F15B3">
            <w:pPr>
              <w:pStyle w:val="NoSpacing"/>
              <w:rPr>
                <w:rFonts w:ascii="Arial" w:hAnsi="Arial" w:cs="Arial"/>
                <w:sz w:val="20"/>
              </w:rPr>
            </w:pPr>
          </w:p>
          <w:p w14:paraId="125E83B2" w14:textId="77777777" w:rsidR="00305BD7" w:rsidRDefault="00305BD7" w:rsidP="007F15B3">
            <w:pPr>
              <w:pStyle w:val="NoSpacing"/>
              <w:numPr>
                <w:ilvl w:val="0"/>
                <w:numId w:val="9"/>
              </w:numPr>
              <w:rPr>
                <w:rFonts w:ascii="Arial" w:hAnsi="Arial" w:cs="Arial"/>
                <w:sz w:val="20"/>
              </w:rPr>
            </w:pPr>
            <w:r w:rsidRPr="00692162">
              <w:rPr>
                <w:rFonts w:ascii="Arial" w:hAnsi="Arial" w:cs="Arial"/>
                <w:sz w:val="20"/>
              </w:rPr>
              <w:t xml:space="preserve">Anticipate their needs and keep </w:t>
            </w:r>
            <w:r>
              <w:rPr>
                <w:rFonts w:ascii="Arial" w:hAnsi="Arial" w:cs="Arial"/>
                <w:sz w:val="20"/>
              </w:rPr>
              <w:t>them</w:t>
            </w:r>
            <w:r w:rsidRPr="00692162">
              <w:rPr>
                <w:rFonts w:ascii="Arial" w:hAnsi="Arial" w:cs="Arial"/>
                <w:sz w:val="20"/>
              </w:rPr>
              <w:t xml:space="preserve"> informed to </w:t>
            </w:r>
            <w:r>
              <w:rPr>
                <w:rFonts w:ascii="Arial" w:hAnsi="Arial" w:cs="Arial"/>
                <w:sz w:val="20"/>
              </w:rPr>
              <w:t>ensure their continued support.</w:t>
            </w:r>
          </w:p>
          <w:p w14:paraId="4EEF05AD" w14:textId="77777777" w:rsidR="00305BD7" w:rsidRPr="00692162" w:rsidRDefault="00305BD7" w:rsidP="007F15B3">
            <w:pPr>
              <w:pStyle w:val="NoSpacing"/>
              <w:numPr>
                <w:ilvl w:val="0"/>
                <w:numId w:val="9"/>
              </w:numPr>
              <w:rPr>
                <w:rFonts w:ascii="Arial" w:hAnsi="Arial" w:cs="Arial"/>
                <w:sz w:val="20"/>
              </w:rPr>
            </w:pPr>
            <w:r w:rsidRPr="00692162">
              <w:rPr>
                <w:rFonts w:ascii="Arial" w:hAnsi="Arial" w:cs="Arial"/>
                <w:sz w:val="20"/>
              </w:rPr>
              <w:t>Consult on their area of interest and use their input to improve your chances of success</w:t>
            </w:r>
            <w:r>
              <w:rPr>
                <w:rFonts w:ascii="Arial" w:hAnsi="Arial" w:cs="Arial"/>
                <w:sz w:val="20"/>
              </w:rPr>
              <w:t>.</w:t>
            </w:r>
          </w:p>
          <w:p w14:paraId="42B998A9" w14:textId="77777777" w:rsidR="00305BD7" w:rsidRPr="00692162" w:rsidRDefault="00305BD7" w:rsidP="007F15B3">
            <w:pPr>
              <w:pStyle w:val="NoSpacing"/>
              <w:numPr>
                <w:ilvl w:val="0"/>
                <w:numId w:val="9"/>
              </w:numPr>
              <w:rPr>
                <w:rFonts w:ascii="Arial" w:hAnsi="Arial" w:cs="Arial"/>
                <w:sz w:val="20"/>
              </w:rPr>
            </w:pPr>
            <w:r w:rsidRPr="00692162">
              <w:rPr>
                <w:rFonts w:ascii="Arial" w:hAnsi="Arial" w:cs="Arial"/>
                <w:sz w:val="20"/>
              </w:rPr>
              <w:t>Make use of interest through involvement in low risk area</w:t>
            </w:r>
            <w:r>
              <w:rPr>
                <w:rFonts w:ascii="Arial" w:hAnsi="Arial" w:cs="Arial"/>
                <w:sz w:val="20"/>
              </w:rPr>
              <w:t>.</w:t>
            </w:r>
          </w:p>
          <w:p w14:paraId="65226AED" w14:textId="77777777" w:rsidR="00305BD7" w:rsidRPr="00692162" w:rsidRDefault="00305BD7" w:rsidP="007F15B3">
            <w:pPr>
              <w:pStyle w:val="NoSpacing"/>
              <w:rPr>
                <w:rFonts w:ascii="Arial" w:hAnsi="Arial" w:cs="Arial"/>
                <w:sz w:val="20"/>
              </w:rPr>
            </w:pPr>
          </w:p>
        </w:tc>
      </w:tr>
      <w:tr w:rsidR="00305BD7" w:rsidRPr="00692162" w14:paraId="7DCB8322" w14:textId="77777777" w:rsidTr="007F15B3">
        <w:tc>
          <w:tcPr>
            <w:tcW w:w="2405" w:type="dxa"/>
            <w:shd w:val="clear" w:color="auto" w:fill="DCF0EB" w:themeFill="accent2" w:themeFillTint="33"/>
            <w:vAlign w:val="center"/>
          </w:tcPr>
          <w:p w14:paraId="133EC4AD" w14:textId="77777777" w:rsidR="00305BD7" w:rsidRPr="00CC7B33" w:rsidRDefault="00305BD7" w:rsidP="007F15B3">
            <w:pPr>
              <w:pStyle w:val="NoSpacing"/>
              <w:jc w:val="center"/>
              <w:rPr>
                <w:rFonts w:ascii="Arial" w:hAnsi="Arial" w:cs="Arial"/>
                <w:b/>
                <w:color w:val="FFFFFF" w:themeColor="background1"/>
                <w:sz w:val="20"/>
                <w:lang w:val="en-US"/>
              </w:rPr>
            </w:pPr>
            <w:r w:rsidRPr="00CC7B33">
              <w:rPr>
                <w:rFonts w:ascii="Arial" w:hAnsi="Arial" w:cs="Arial"/>
                <w:b/>
                <w:color w:val="77787B" w:themeColor="text2"/>
                <w:sz w:val="20"/>
                <w:lang w:val="en-US"/>
              </w:rPr>
              <w:t>CRITIC</w:t>
            </w:r>
            <w:r>
              <w:rPr>
                <w:rFonts w:ascii="Arial" w:hAnsi="Arial" w:cs="Arial"/>
                <w:b/>
                <w:color w:val="77787B" w:themeColor="text2"/>
                <w:sz w:val="20"/>
                <w:lang w:val="en-US"/>
              </w:rPr>
              <w:t>S</w:t>
            </w:r>
          </w:p>
        </w:tc>
        <w:tc>
          <w:tcPr>
            <w:tcW w:w="1813" w:type="dxa"/>
            <w:vAlign w:val="center"/>
          </w:tcPr>
          <w:p w14:paraId="6A0BE541" w14:textId="77777777" w:rsidR="00305BD7" w:rsidRPr="00692162" w:rsidRDefault="00305BD7" w:rsidP="007F15B3">
            <w:pPr>
              <w:pStyle w:val="NoSpacing"/>
              <w:jc w:val="center"/>
              <w:rPr>
                <w:rFonts w:ascii="Arial" w:hAnsi="Arial" w:cs="Arial"/>
                <w:i/>
                <w:color w:val="4F5763"/>
                <w:sz w:val="20"/>
              </w:rPr>
            </w:pPr>
            <w:r w:rsidRPr="00692162">
              <w:rPr>
                <w:rFonts w:ascii="Arial" w:hAnsi="Arial" w:cs="Arial"/>
                <w:i/>
                <w:color w:val="4F5763"/>
                <w:sz w:val="20"/>
              </w:rPr>
              <w:t xml:space="preserve">Low </w:t>
            </w:r>
            <w:r>
              <w:rPr>
                <w:rFonts w:ascii="Arial" w:hAnsi="Arial" w:cs="Arial"/>
                <w:i/>
                <w:color w:val="4F5763"/>
                <w:sz w:val="20"/>
              </w:rPr>
              <w:t>i</w:t>
            </w:r>
            <w:r w:rsidRPr="00692162">
              <w:rPr>
                <w:rFonts w:ascii="Arial" w:hAnsi="Arial" w:cs="Arial"/>
                <w:i/>
                <w:color w:val="4F5763"/>
                <w:sz w:val="20"/>
              </w:rPr>
              <w:t xml:space="preserve">nfluence, </w:t>
            </w:r>
            <w:r>
              <w:rPr>
                <w:rFonts w:ascii="Arial" w:hAnsi="Arial" w:cs="Arial"/>
                <w:i/>
                <w:color w:val="4F5763"/>
                <w:sz w:val="20"/>
              </w:rPr>
              <w:t>l</w:t>
            </w:r>
            <w:r w:rsidRPr="00692162">
              <w:rPr>
                <w:rFonts w:ascii="Arial" w:hAnsi="Arial" w:cs="Arial"/>
                <w:i/>
                <w:color w:val="4F5763"/>
                <w:sz w:val="20"/>
              </w:rPr>
              <w:t xml:space="preserve">ow </w:t>
            </w:r>
            <w:r>
              <w:rPr>
                <w:rFonts w:ascii="Arial" w:hAnsi="Arial" w:cs="Arial"/>
                <w:i/>
                <w:color w:val="4F5763"/>
                <w:sz w:val="20"/>
              </w:rPr>
              <w:t>i</w:t>
            </w:r>
            <w:r w:rsidRPr="00692162">
              <w:rPr>
                <w:rFonts w:ascii="Arial" w:hAnsi="Arial" w:cs="Arial"/>
                <w:i/>
                <w:color w:val="4F5763"/>
                <w:sz w:val="20"/>
              </w:rPr>
              <w:t>nterest</w:t>
            </w:r>
          </w:p>
          <w:p w14:paraId="6566E898" w14:textId="77777777" w:rsidR="00305BD7" w:rsidRPr="00692162" w:rsidRDefault="00305BD7" w:rsidP="007F15B3">
            <w:pPr>
              <w:pStyle w:val="NoSpacing"/>
              <w:jc w:val="center"/>
              <w:rPr>
                <w:rFonts w:ascii="Arial" w:hAnsi="Arial" w:cs="Arial"/>
                <w:i/>
                <w:sz w:val="20"/>
                <w:lang w:val="en-US"/>
              </w:rPr>
            </w:pPr>
          </w:p>
        </w:tc>
        <w:tc>
          <w:tcPr>
            <w:tcW w:w="8732" w:type="dxa"/>
          </w:tcPr>
          <w:p w14:paraId="37F60455" w14:textId="77777777" w:rsidR="00305BD7" w:rsidRDefault="00305BD7" w:rsidP="007F15B3">
            <w:pPr>
              <w:pStyle w:val="NoSpacing"/>
              <w:rPr>
                <w:rFonts w:ascii="Arial" w:hAnsi="Arial" w:cs="Arial"/>
                <w:sz w:val="20"/>
              </w:rPr>
            </w:pPr>
            <w:r w:rsidRPr="00692162">
              <w:rPr>
                <w:rStyle w:val="Strong"/>
                <w:rFonts w:ascii="Arial" w:hAnsi="Arial" w:cs="Arial"/>
                <w:sz w:val="20"/>
              </w:rPr>
              <w:t>These stakeholders sit on the periphery of the project. They are neither interested or have much influence.</w:t>
            </w:r>
            <w:r w:rsidRPr="00692162">
              <w:rPr>
                <w:rFonts w:ascii="Arial" w:hAnsi="Arial" w:cs="Arial"/>
                <w:sz w:val="20"/>
              </w:rPr>
              <w:t xml:space="preserve"> </w:t>
            </w:r>
          </w:p>
          <w:p w14:paraId="7411070B" w14:textId="77777777" w:rsidR="00305BD7" w:rsidRPr="00692162" w:rsidRDefault="00305BD7" w:rsidP="007F15B3">
            <w:pPr>
              <w:pStyle w:val="NoSpacing"/>
              <w:rPr>
                <w:rFonts w:ascii="Arial" w:hAnsi="Arial" w:cs="Arial"/>
                <w:sz w:val="20"/>
              </w:rPr>
            </w:pPr>
          </w:p>
          <w:p w14:paraId="4C482CDA" w14:textId="77777777" w:rsidR="00305BD7" w:rsidRPr="00842AAB" w:rsidRDefault="00305BD7" w:rsidP="007F15B3">
            <w:pPr>
              <w:pStyle w:val="NoSpacing"/>
              <w:numPr>
                <w:ilvl w:val="0"/>
                <w:numId w:val="9"/>
              </w:numPr>
              <w:rPr>
                <w:rFonts w:ascii="Arial" w:hAnsi="Arial" w:cs="Arial"/>
                <w:sz w:val="20"/>
              </w:rPr>
            </w:pPr>
            <w:bookmarkStart w:id="0" w:name="_GoBack"/>
            <w:bookmarkEnd w:id="0"/>
            <w:r w:rsidRPr="00692162">
              <w:rPr>
                <w:rFonts w:ascii="Arial" w:hAnsi="Arial" w:cs="Arial"/>
                <w:sz w:val="20"/>
              </w:rPr>
              <w:lastRenderedPageBreak/>
              <w:t>Monitor their activity from time to time to stay on top of their involvement</w:t>
            </w:r>
            <w:r>
              <w:rPr>
                <w:rFonts w:ascii="Arial" w:hAnsi="Arial" w:cs="Arial"/>
                <w:sz w:val="20"/>
              </w:rPr>
              <w:t>; t</w:t>
            </w:r>
            <w:r w:rsidRPr="00692162">
              <w:rPr>
                <w:rFonts w:ascii="Arial" w:hAnsi="Arial" w:cs="Arial"/>
                <w:sz w:val="20"/>
              </w:rPr>
              <w:t>heir</w:t>
            </w:r>
            <w:r>
              <w:rPr>
                <w:rFonts w:ascii="Arial" w:hAnsi="Arial" w:cs="Arial"/>
                <w:sz w:val="20"/>
              </w:rPr>
              <w:t xml:space="preserve"> potential impact on the project may change over time.</w:t>
            </w:r>
            <w:r w:rsidRPr="00692162">
              <w:rPr>
                <w:rFonts w:ascii="Arial" w:hAnsi="Arial" w:cs="Arial"/>
                <w:sz w:val="20"/>
              </w:rPr>
              <w:t xml:space="preserve"> </w:t>
            </w:r>
          </w:p>
          <w:p w14:paraId="07ED8AC7" w14:textId="77777777" w:rsidR="00305BD7" w:rsidRPr="00692162" w:rsidRDefault="00305BD7" w:rsidP="007F15B3">
            <w:pPr>
              <w:pStyle w:val="NoSpacing"/>
              <w:numPr>
                <w:ilvl w:val="0"/>
                <w:numId w:val="9"/>
              </w:numPr>
              <w:rPr>
                <w:rFonts w:ascii="Arial" w:hAnsi="Arial" w:cs="Arial"/>
                <w:sz w:val="20"/>
              </w:rPr>
            </w:pPr>
            <w:r w:rsidRPr="00692162">
              <w:rPr>
                <w:rFonts w:ascii="Arial" w:hAnsi="Arial" w:cs="Arial"/>
                <w:sz w:val="20"/>
              </w:rPr>
              <w:t>Communicate to keep them informed and encourage their interest</w:t>
            </w:r>
            <w:r>
              <w:rPr>
                <w:rFonts w:ascii="Arial" w:hAnsi="Arial" w:cs="Arial"/>
                <w:sz w:val="20"/>
              </w:rPr>
              <w:t>.</w:t>
            </w:r>
          </w:p>
          <w:p w14:paraId="3EF1B721" w14:textId="77777777" w:rsidR="00305BD7" w:rsidRDefault="00305BD7" w:rsidP="007F15B3">
            <w:pPr>
              <w:pStyle w:val="NoSpacing"/>
              <w:numPr>
                <w:ilvl w:val="0"/>
                <w:numId w:val="9"/>
              </w:numPr>
              <w:rPr>
                <w:rFonts w:ascii="Arial" w:hAnsi="Arial" w:cs="Arial"/>
                <w:sz w:val="20"/>
              </w:rPr>
            </w:pPr>
            <w:r w:rsidRPr="00692162">
              <w:rPr>
                <w:rFonts w:ascii="Arial" w:hAnsi="Arial" w:cs="Arial"/>
                <w:sz w:val="20"/>
              </w:rPr>
              <w:t>Aim to increase level of interest</w:t>
            </w:r>
            <w:r>
              <w:rPr>
                <w:rFonts w:ascii="Arial" w:hAnsi="Arial" w:cs="Arial"/>
                <w:sz w:val="20"/>
              </w:rPr>
              <w:t>.</w:t>
            </w:r>
          </w:p>
          <w:p w14:paraId="5A0B47BA" w14:textId="77777777" w:rsidR="00305BD7" w:rsidRPr="00692162" w:rsidRDefault="00305BD7" w:rsidP="007F15B3">
            <w:pPr>
              <w:pStyle w:val="NoSpacing"/>
              <w:ind w:left="720"/>
              <w:rPr>
                <w:rFonts w:ascii="Arial" w:hAnsi="Arial" w:cs="Arial"/>
                <w:sz w:val="20"/>
              </w:rPr>
            </w:pPr>
          </w:p>
        </w:tc>
      </w:tr>
    </w:tbl>
    <w:p w14:paraId="6FFCEF8F" w14:textId="6B3C6D51" w:rsidR="0072671D" w:rsidRPr="00E85E6F" w:rsidRDefault="007F15B3" w:rsidP="00CC7B33">
      <w:pPr>
        <w:ind w:left="851" w:right="-365"/>
        <w:rPr>
          <w:rFonts w:ascii="Arial" w:hAnsi="Arial" w:cs="Arial"/>
        </w:rPr>
      </w:pPr>
      <w:r>
        <w:rPr>
          <w:rFonts w:ascii="Arial" w:hAnsi="Arial" w:cs="Arial"/>
        </w:rPr>
        <w:lastRenderedPageBreak/>
        <w:br w:type="textWrapping" w:clear="all"/>
      </w:r>
    </w:p>
    <w:sectPr w:rsidR="0072671D" w:rsidRPr="00E85E6F" w:rsidSect="00CC7B33">
      <w:footerReference w:type="default" r:id="rId13"/>
      <w:pgSz w:w="15840" w:h="12240"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FCE1" w14:textId="77777777" w:rsidR="00B454D6" w:rsidRDefault="00B454D6" w:rsidP="0072671D">
      <w:pPr>
        <w:spacing w:after="0" w:line="240" w:lineRule="auto"/>
      </w:pPr>
      <w:r>
        <w:separator/>
      </w:r>
    </w:p>
  </w:endnote>
  <w:endnote w:type="continuationSeparator" w:id="0">
    <w:p w14:paraId="00AC3698" w14:textId="77777777" w:rsidR="00B454D6" w:rsidRDefault="00B454D6" w:rsidP="0072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86CD" w14:textId="77777777" w:rsidR="0072671D" w:rsidRDefault="0072671D" w:rsidP="0072671D">
    <w:pPr>
      <w:pStyle w:val="Footer"/>
      <w:tabs>
        <w:tab w:val="clear" w:pos="9360"/>
        <w:tab w:val="right" w:pos="9000"/>
      </w:tabs>
      <w:ind w:right="360"/>
    </w:pPr>
    <w:r w:rsidRPr="000E56F8">
      <w:rPr>
        <w:noProof/>
        <w:lang w:eastAsia="en-CA"/>
      </w:rPr>
      <w:drawing>
        <wp:anchor distT="0" distB="0" distL="114300" distR="114300" simplePos="0" relativeHeight="251660288" behindDoc="0" locked="0" layoutInCell="1" allowOverlap="1" wp14:anchorId="571CEC24" wp14:editId="666EE021">
          <wp:simplePos x="0" y="0"/>
          <wp:positionH relativeFrom="column">
            <wp:posOffset>7863547</wp:posOffset>
          </wp:positionH>
          <wp:positionV relativeFrom="paragraph">
            <wp:posOffset>355161</wp:posOffset>
          </wp:positionV>
          <wp:extent cx="774700" cy="200660"/>
          <wp:effectExtent l="0" t="0" r="6350" b="8890"/>
          <wp:wrapSquare wrapText="bothSides"/>
          <wp:docPr id="22" name="Picture 22"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inline distT="0" distB="0" distL="0" distR="0" wp14:anchorId="3C6A5939" wp14:editId="0A178644">
          <wp:extent cx="782320" cy="206375"/>
          <wp:effectExtent l="0" t="0" r="0" b="3175"/>
          <wp:docPr id="23" name="Picture 23" title="GCworkplace visual identif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inline>
      </w:drawing>
    </w:r>
  </w:p>
  <w:p w14:paraId="29C4476E" w14:textId="660F3176" w:rsidR="0072671D" w:rsidRDefault="0072671D">
    <w:pPr>
      <w:pStyle w:val="Footer"/>
    </w:pPr>
  </w:p>
  <w:p w14:paraId="69F52272" w14:textId="77777777" w:rsidR="0072671D" w:rsidRDefault="0072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DEF10" w14:textId="77777777" w:rsidR="00B454D6" w:rsidRDefault="00B454D6" w:rsidP="0072671D">
      <w:pPr>
        <w:spacing w:after="0" w:line="240" w:lineRule="auto"/>
      </w:pPr>
      <w:r>
        <w:separator/>
      </w:r>
    </w:p>
  </w:footnote>
  <w:footnote w:type="continuationSeparator" w:id="0">
    <w:p w14:paraId="5FE6C4CC" w14:textId="77777777" w:rsidR="00B454D6" w:rsidRDefault="00B454D6" w:rsidP="00726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559B"/>
    <w:multiLevelType w:val="multilevel"/>
    <w:tmpl w:val="C2C221E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B7C30"/>
    <w:multiLevelType w:val="multilevel"/>
    <w:tmpl w:val="27B6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8006F"/>
    <w:multiLevelType w:val="hybridMultilevel"/>
    <w:tmpl w:val="B4AE05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E455D1"/>
    <w:multiLevelType w:val="multilevel"/>
    <w:tmpl w:val="1688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BC488E"/>
    <w:multiLevelType w:val="multilevel"/>
    <w:tmpl w:val="88E8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D6A95"/>
    <w:multiLevelType w:val="multilevel"/>
    <w:tmpl w:val="60CA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52C02"/>
    <w:multiLevelType w:val="hybridMultilevel"/>
    <w:tmpl w:val="2114738A"/>
    <w:lvl w:ilvl="0" w:tplc="D89A159E">
      <w:start w:val="1"/>
      <w:numFmt w:val="bullet"/>
      <w:lvlText w:val="•"/>
      <w:lvlJc w:val="left"/>
      <w:pPr>
        <w:tabs>
          <w:tab w:val="num" w:pos="720"/>
        </w:tabs>
        <w:ind w:left="720" w:hanging="360"/>
      </w:pPr>
      <w:rPr>
        <w:rFonts w:ascii="Arial" w:hAnsi="Arial" w:hint="default"/>
      </w:rPr>
    </w:lvl>
    <w:lvl w:ilvl="1" w:tplc="97EA5826" w:tentative="1">
      <w:start w:val="1"/>
      <w:numFmt w:val="bullet"/>
      <w:lvlText w:val="•"/>
      <w:lvlJc w:val="left"/>
      <w:pPr>
        <w:tabs>
          <w:tab w:val="num" w:pos="1440"/>
        </w:tabs>
        <w:ind w:left="1440" w:hanging="360"/>
      </w:pPr>
      <w:rPr>
        <w:rFonts w:ascii="Arial" w:hAnsi="Arial" w:hint="default"/>
      </w:rPr>
    </w:lvl>
    <w:lvl w:ilvl="2" w:tplc="438C9DF4" w:tentative="1">
      <w:start w:val="1"/>
      <w:numFmt w:val="bullet"/>
      <w:lvlText w:val="•"/>
      <w:lvlJc w:val="left"/>
      <w:pPr>
        <w:tabs>
          <w:tab w:val="num" w:pos="2160"/>
        </w:tabs>
        <w:ind w:left="2160" w:hanging="360"/>
      </w:pPr>
      <w:rPr>
        <w:rFonts w:ascii="Arial" w:hAnsi="Arial" w:hint="default"/>
      </w:rPr>
    </w:lvl>
    <w:lvl w:ilvl="3" w:tplc="44A4B1F2" w:tentative="1">
      <w:start w:val="1"/>
      <w:numFmt w:val="bullet"/>
      <w:lvlText w:val="•"/>
      <w:lvlJc w:val="left"/>
      <w:pPr>
        <w:tabs>
          <w:tab w:val="num" w:pos="2880"/>
        </w:tabs>
        <w:ind w:left="2880" w:hanging="360"/>
      </w:pPr>
      <w:rPr>
        <w:rFonts w:ascii="Arial" w:hAnsi="Arial" w:hint="default"/>
      </w:rPr>
    </w:lvl>
    <w:lvl w:ilvl="4" w:tplc="09B24104" w:tentative="1">
      <w:start w:val="1"/>
      <w:numFmt w:val="bullet"/>
      <w:lvlText w:val="•"/>
      <w:lvlJc w:val="left"/>
      <w:pPr>
        <w:tabs>
          <w:tab w:val="num" w:pos="3600"/>
        </w:tabs>
        <w:ind w:left="3600" w:hanging="360"/>
      </w:pPr>
      <w:rPr>
        <w:rFonts w:ascii="Arial" w:hAnsi="Arial" w:hint="default"/>
      </w:rPr>
    </w:lvl>
    <w:lvl w:ilvl="5" w:tplc="B37E900A" w:tentative="1">
      <w:start w:val="1"/>
      <w:numFmt w:val="bullet"/>
      <w:lvlText w:val="•"/>
      <w:lvlJc w:val="left"/>
      <w:pPr>
        <w:tabs>
          <w:tab w:val="num" w:pos="4320"/>
        </w:tabs>
        <w:ind w:left="4320" w:hanging="360"/>
      </w:pPr>
      <w:rPr>
        <w:rFonts w:ascii="Arial" w:hAnsi="Arial" w:hint="default"/>
      </w:rPr>
    </w:lvl>
    <w:lvl w:ilvl="6" w:tplc="54BAB9CA" w:tentative="1">
      <w:start w:val="1"/>
      <w:numFmt w:val="bullet"/>
      <w:lvlText w:val="•"/>
      <w:lvlJc w:val="left"/>
      <w:pPr>
        <w:tabs>
          <w:tab w:val="num" w:pos="5040"/>
        </w:tabs>
        <w:ind w:left="5040" w:hanging="360"/>
      </w:pPr>
      <w:rPr>
        <w:rFonts w:ascii="Arial" w:hAnsi="Arial" w:hint="default"/>
      </w:rPr>
    </w:lvl>
    <w:lvl w:ilvl="7" w:tplc="05002EFC" w:tentative="1">
      <w:start w:val="1"/>
      <w:numFmt w:val="bullet"/>
      <w:lvlText w:val="•"/>
      <w:lvlJc w:val="left"/>
      <w:pPr>
        <w:tabs>
          <w:tab w:val="num" w:pos="5760"/>
        </w:tabs>
        <w:ind w:left="5760" w:hanging="360"/>
      </w:pPr>
      <w:rPr>
        <w:rFonts w:ascii="Arial" w:hAnsi="Arial" w:hint="default"/>
      </w:rPr>
    </w:lvl>
    <w:lvl w:ilvl="8" w:tplc="CE3417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FF3361"/>
    <w:multiLevelType w:val="hybridMultilevel"/>
    <w:tmpl w:val="768A18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D42E1A"/>
    <w:multiLevelType w:val="multilevel"/>
    <w:tmpl w:val="C31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A36FA4"/>
    <w:multiLevelType w:val="hybridMultilevel"/>
    <w:tmpl w:val="C540A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3"/>
  </w:num>
  <w:num w:numId="6">
    <w:abstractNumId w:val="5"/>
  </w:num>
  <w:num w:numId="7">
    <w:abstractNumId w:val="1"/>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D"/>
    <w:rsid w:val="00035C1D"/>
    <w:rsid w:val="0007202E"/>
    <w:rsid w:val="000751C2"/>
    <w:rsid w:val="000E662F"/>
    <w:rsid w:val="00103668"/>
    <w:rsid w:val="0012439F"/>
    <w:rsid w:val="0012581E"/>
    <w:rsid w:val="00127250"/>
    <w:rsid w:val="00140609"/>
    <w:rsid w:val="001631E0"/>
    <w:rsid w:val="00182B73"/>
    <w:rsid w:val="001975D2"/>
    <w:rsid w:val="0027443B"/>
    <w:rsid w:val="002E3788"/>
    <w:rsid w:val="00305BD7"/>
    <w:rsid w:val="00347040"/>
    <w:rsid w:val="0035289F"/>
    <w:rsid w:val="0039131A"/>
    <w:rsid w:val="0039165F"/>
    <w:rsid w:val="003A0A88"/>
    <w:rsid w:val="003E6936"/>
    <w:rsid w:val="004011B2"/>
    <w:rsid w:val="0045503F"/>
    <w:rsid w:val="0049208A"/>
    <w:rsid w:val="004D23E0"/>
    <w:rsid w:val="00512A1B"/>
    <w:rsid w:val="005167FD"/>
    <w:rsid w:val="00531306"/>
    <w:rsid w:val="00580B6A"/>
    <w:rsid w:val="00581710"/>
    <w:rsid w:val="00586D8B"/>
    <w:rsid w:val="00593516"/>
    <w:rsid w:val="005A252C"/>
    <w:rsid w:val="005A621A"/>
    <w:rsid w:val="00635AD7"/>
    <w:rsid w:val="00644B66"/>
    <w:rsid w:val="006777BD"/>
    <w:rsid w:val="00692162"/>
    <w:rsid w:val="00694BC7"/>
    <w:rsid w:val="0072671D"/>
    <w:rsid w:val="00761F11"/>
    <w:rsid w:val="00792B03"/>
    <w:rsid w:val="007B049A"/>
    <w:rsid w:val="007B41CF"/>
    <w:rsid w:val="007F15B3"/>
    <w:rsid w:val="00842AAB"/>
    <w:rsid w:val="008C5C7F"/>
    <w:rsid w:val="00970FB1"/>
    <w:rsid w:val="00992B58"/>
    <w:rsid w:val="009E35BC"/>
    <w:rsid w:val="00A226A8"/>
    <w:rsid w:val="00A26514"/>
    <w:rsid w:val="00A62E77"/>
    <w:rsid w:val="00AC4A60"/>
    <w:rsid w:val="00B454D6"/>
    <w:rsid w:val="00B76A45"/>
    <w:rsid w:val="00C41963"/>
    <w:rsid w:val="00C93367"/>
    <w:rsid w:val="00CB4F48"/>
    <w:rsid w:val="00CC7B33"/>
    <w:rsid w:val="00D40CBC"/>
    <w:rsid w:val="00DB71AB"/>
    <w:rsid w:val="00E17C2B"/>
    <w:rsid w:val="00E22115"/>
    <w:rsid w:val="00E64886"/>
    <w:rsid w:val="00E85E6F"/>
    <w:rsid w:val="00EB1C45"/>
    <w:rsid w:val="00EE2C5F"/>
    <w:rsid w:val="00F03969"/>
    <w:rsid w:val="00F322C3"/>
    <w:rsid w:val="00F64CD3"/>
    <w:rsid w:val="00F91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F690"/>
  <w15:chartTrackingRefBased/>
  <w15:docId w15:val="{00087978-9732-4A1E-B472-4B7DB54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72671D"/>
    <w:pPr>
      <w:pBdr>
        <w:bottom w:val="single" w:sz="4" w:space="1" w:color="auto"/>
      </w:pBdr>
      <w:spacing w:before="360" w:after="360"/>
      <w:outlineLvl w:val="0"/>
    </w:pPr>
    <w:rPr>
      <w:rFonts w:ascii="Arial" w:hAnsi="Arial" w:cs="Arial"/>
      <w:b/>
      <w:sz w:val="44"/>
      <w:lang w:val="en-US"/>
    </w:rPr>
  </w:style>
  <w:style w:type="paragraph" w:styleId="Heading3">
    <w:name w:val="heading 3"/>
    <w:basedOn w:val="Normal"/>
    <w:next w:val="Normal"/>
    <w:link w:val="Heading3Char"/>
    <w:uiPriority w:val="9"/>
    <w:unhideWhenUsed/>
    <w:qFormat/>
    <w:rsid w:val="00182B73"/>
    <w:pPr>
      <w:keepNext/>
      <w:keepLines/>
      <w:spacing w:before="40" w:after="0"/>
      <w:outlineLvl w:val="2"/>
    </w:pPr>
    <w:rPr>
      <w:rFonts w:asciiTheme="majorHAnsi" w:eastAsiaTheme="majorEastAsia" w:hAnsiTheme="majorHAnsi" w:cstheme="majorBidi"/>
      <w:color w:val="56762A" w:themeColor="accent1" w:themeShade="7F"/>
      <w:sz w:val="24"/>
      <w:szCs w:val="24"/>
    </w:rPr>
  </w:style>
  <w:style w:type="paragraph" w:styleId="Heading4">
    <w:name w:val="heading 4"/>
    <w:basedOn w:val="Normal"/>
    <w:next w:val="Normal"/>
    <w:link w:val="Heading4Char"/>
    <w:uiPriority w:val="9"/>
    <w:semiHidden/>
    <w:unhideWhenUsed/>
    <w:qFormat/>
    <w:rsid w:val="00182B73"/>
    <w:pPr>
      <w:keepNext/>
      <w:keepLines/>
      <w:spacing w:before="40" w:after="0"/>
      <w:outlineLvl w:val="3"/>
    </w:pPr>
    <w:rPr>
      <w:rFonts w:asciiTheme="majorHAnsi" w:eastAsiaTheme="majorEastAsia" w:hAnsiTheme="majorHAnsi" w:cstheme="majorBidi"/>
      <w:i/>
      <w:iCs/>
      <w:color w:val="82B23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1D"/>
  </w:style>
  <w:style w:type="paragraph" w:styleId="Footer">
    <w:name w:val="footer"/>
    <w:basedOn w:val="Normal"/>
    <w:link w:val="FooterChar"/>
    <w:uiPriority w:val="99"/>
    <w:unhideWhenUsed/>
    <w:rsid w:val="0072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1D"/>
  </w:style>
  <w:style w:type="character" w:customStyle="1" w:styleId="Heading1Char">
    <w:name w:val="Heading 1 Char"/>
    <w:basedOn w:val="DefaultParagraphFont"/>
    <w:link w:val="Heading1"/>
    <w:uiPriority w:val="9"/>
    <w:rsid w:val="0072671D"/>
    <w:rPr>
      <w:rFonts w:ascii="Arial" w:eastAsiaTheme="majorEastAsia" w:hAnsi="Arial" w:cs="Arial"/>
      <w:b/>
      <w:spacing w:val="-10"/>
      <w:kern w:val="28"/>
      <w:sz w:val="44"/>
      <w:szCs w:val="56"/>
      <w:lang w:val="en-US"/>
    </w:rPr>
  </w:style>
  <w:style w:type="paragraph" w:styleId="Title">
    <w:name w:val="Title"/>
    <w:basedOn w:val="Normal"/>
    <w:next w:val="Normal"/>
    <w:link w:val="TitleChar"/>
    <w:uiPriority w:val="10"/>
    <w:qFormat/>
    <w:rsid w:val="007267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71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92B03"/>
    <w:pPr>
      <w:spacing w:before="360" w:after="360" w:line="360" w:lineRule="exact"/>
      <w:ind w:left="720"/>
      <w:contextualSpacing/>
    </w:pPr>
    <w:rPr>
      <w:rFonts w:ascii="Georgia" w:hAnsi="Georgia"/>
      <w:sz w:val="20"/>
      <w:szCs w:val="24"/>
      <w:lang w:val="en-US"/>
    </w:rPr>
  </w:style>
  <w:style w:type="character" w:styleId="SubtleEmphasis">
    <w:name w:val="Subtle Emphasis"/>
    <w:uiPriority w:val="19"/>
    <w:qFormat/>
    <w:rsid w:val="00792B03"/>
    <w:rPr>
      <w:i/>
      <w:iCs/>
      <w:color w:val="595959"/>
    </w:rPr>
  </w:style>
  <w:style w:type="character" w:customStyle="1" w:styleId="Heading3Char">
    <w:name w:val="Heading 3 Char"/>
    <w:basedOn w:val="DefaultParagraphFont"/>
    <w:link w:val="Heading3"/>
    <w:uiPriority w:val="9"/>
    <w:rsid w:val="00182B73"/>
    <w:rPr>
      <w:rFonts w:asciiTheme="majorHAnsi" w:eastAsiaTheme="majorEastAsia" w:hAnsiTheme="majorHAnsi" w:cstheme="majorBidi"/>
      <w:color w:val="56762A" w:themeColor="accent1" w:themeShade="7F"/>
      <w:sz w:val="24"/>
      <w:szCs w:val="24"/>
    </w:rPr>
  </w:style>
  <w:style w:type="character" w:customStyle="1" w:styleId="Heading4Char">
    <w:name w:val="Heading 4 Char"/>
    <w:basedOn w:val="DefaultParagraphFont"/>
    <w:link w:val="Heading4"/>
    <w:uiPriority w:val="9"/>
    <w:semiHidden/>
    <w:rsid w:val="00182B73"/>
    <w:rPr>
      <w:rFonts w:asciiTheme="majorHAnsi" w:eastAsiaTheme="majorEastAsia" w:hAnsiTheme="majorHAnsi" w:cstheme="majorBidi"/>
      <w:i/>
      <w:iCs/>
      <w:color w:val="82B23F" w:themeColor="accent1" w:themeShade="BF"/>
    </w:rPr>
  </w:style>
  <w:style w:type="character" w:styleId="Strong">
    <w:name w:val="Strong"/>
    <w:basedOn w:val="DefaultParagraphFont"/>
    <w:uiPriority w:val="22"/>
    <w:qFormat/>
    <w:rsid w:val="00182B73"/>
    <w:rPr>
      <w:b/>
      <w:bCs/>
    </w:rPr>
  </w:style>
  <w:style w:type="paragraph" w:styleId="NormalWeb">
    <w:name w:val="Normal (Web)"/>
    <w:basedOn w:val="Normal"/>
    <w:uiPriority w:val="99"/>
    <w:unhideWhenUsed/>
    <w:rsid w:val="00182B73"/>
    <w:pPr>
      <w:spacing w:before="100" w:beforeAutospacing="1" w:after="450" w:line="398" w:lineRule="atLeast"/>
    </w:pPr>
    <w:rPr>
      <w:rFonts w:ascii="Times New Roman" w:eastAsia="Times New Roman" w:hAnsi="Times New Roman" w:cs="Times New Roman"/>
      <w:color w:val="4F5763"/>
      <w:sz w:val="26"/>
      <w:szCs w:val="26"/>
      <w:lang w:eastAsia="en-CA"/>
    </w:rPr>
  </w:style>
  <w:style w:type="character" w:styleId="Emphasis">
    <w:name w:val="Emphasis"/>
    <w:basedOn w:val="DefaultParagraphFont"/>
    <w:uiPriority w:val="20"/>
    <w:qFormat/>
    <w:rsid w:val="00182B73"/>
    <w:rPr>
      <w:i/>
      <w:iCs/>
    </w:rPr>
  </w:style>
  <w:style w:type="paragraph" w:styleId="BalloonText">
    <w:name w:val="Balloon Text"/>
    <w:basedOn w:val="Normal"/>
    <w:link w:val="BalloonTextChar"/>
    <w:uiPriority w:val="99"/>
    <w:semiHidden/>
    <w:unhideWhenUsed/>
    <w:rsid w:val="0007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2E"/>
    <w:rPr>
      <w:rFonts w:ascii="Segoe UI" w:hAnsi="Segoe UI" w:cs="Segoe UI"/>
      <w:sz w:val="18"/>
      <w:szCs w:val="18"/>
    </w:rPr>
  </w:style>
  <w:style w:type="paragraph" w:styleId="NoSpacing">
    <w:name w:val="No Spacing"/>
    <w:uiPriority w:val="1"/>
    <w:qFormat/>
    <w:rsid w:val="00127250"/>
    <w:pPr>
      <w:spacing w:after="0" w:line="240" w:lineRule="auto"/>
    </w:pPr>
  </w:style>
  <w:style w:type="character" w:styleId="CommentReference">
    <w:name w:val="annotation reference"/>
    <w:basedOn w:val="DefaultParagraphFont"/>
    <w:uiPriority w:val="99"/>
    <w:semiHidden/>
    <w:unhideWhenUsed/>
    <w:rsid w:val="00512A1B"/>
    <w:rPr>
      <w:sz w:val="16"/>
      <w:szCs w:val="16"/>
    </w:rPr>
  </w:style>
  <w:style w:type="paragraph" w:styleId="CommentText">
    <w:name w:val="annotation text"/>
    <w:basedOn w:val="Normal"/>
    <w:link w:val="CommentTextChar"/>
    <w:uiPriority w:val="99"/>
    <w:semiHidden/>
    <w:unhideWhenUsed/>
    <w:rsid w:val="00512A1B"/>
    <w:pPr>
      <w:spacing w:line="240" w:lineRule="auto"/>
    </w:pPr>
    <w:rPr>
      <w:sz w:val="20"/>
      <w:szCs w:val="20"/>
    </w:rPr>
  </w:style>
  <w:style w:type="character" w:customStyle="1" w:styleId="CommentTextChar">
    <w:name w:val="Comment Text Char"/>
    <w:basedOn w:val="DefaultParagraphFont"/>
    <w:link w:val="CommentText"/>
    <w:uiPriority w:val="99"/>
    <w:semiHidden/>
    <w:rsid w:val="00512A1B"/>
    <w:rPr>
      <w:sz w:val="20"/>
      <w:szCs w:val="20"/>
    </w:rPr>
  </w:style>
  <w:style w:type="paragraph" w:styleId="CommentSubject">
    <w:name w:val="annotation subject"/>
    <w:basedOn w:val="CommentText"/>
    <w:next w:val="CommentText"/>
    <w:link w:val="CommentSubjectChar"/>
    <w:uiPriority w:val="99"/>
    <w:semiHidden/>
    <w:unhideWhenUsed/>
    <w:rsid w:val="00512A1B"/>
    <w:rPr>
      <w:b/>
      <w:bCs/>
    </w:rPr>
  </w:style>
  <w:style w:type="character" w:customStyle="1" w:styleId="CommentSubjectChar">
    <w:name w:val="Comment Subject Char"/>
    <w:basedOn w:val="CommentTextChar"/>
    <w:link w:val="CommentSubject"/>
    <w:uiPriority w:val="99"/>
    <w:semiHidden/>
    <w:rsid w:val="00512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6910">
      <w:bodyDiv w:val="1"/>
      <w:marLeft w:val="0"/>
      <w:marRight w:val="0"/>
      <w:marTop w:val="0"/>
      <w:marBottom w:val="0"/>
      <w:divBdr>
        <w:top w:val="none" w:sz="0" w:space="0" w:color="auto"/>
        <w:left w:val="none" w:sz="0" w:space="0" w:color="auto"/>
        <w:bottom w:val="none" w:sz="0" w:space="0" w:color="auto"/>
        <w:right w:val="none" w:sz="0" w:space="0" w:color="auto"/>
      </w:divBdr>
      <w:divsChild>
        <w:div w:id="1980182359">
          <w:marLeft w:val="720"/>
          <w:marRight w:val="0"/>
          <w:marTop w:val="0"/>
          <w:marBottom w:val="0"/>
          <w:divBdr>
            <w:top w:val="none" w:sz="0" w:space="0" w:color="auto"/>
            <w:left w:val="none" w:sz="0" w:space="0" w:color="auto"/>
            <w:bottom w:val="none" w:sz="0" w:space="0" w:color="auto"/>
            <w:right w:val="none" w:sz="0" w:space="0" w:color="auto"/>
          </w:divBdr>
        </w:div>
        <w:div w:id="1186090306">
          <w:marLeft w:val="720"/>
          <w:marRight w:val="0"/>
          <w:marTop w:val="0"/>
          <w:marBottom w:val="0"/>
          <w:divBdr>
            <w:top w:val="none" w:sz="0" w:space="0" w:color="auto"/>
            <w:left w:val="none" w:sz="0" w:space="0" w:color="auto"/>
            <w:bottom w:val="none" w:sz="0" w:space="0" w:color="auto"/>
            <w:right w:val="none" w:sz="0" w:space="0" w:color="auto"/>
          </w:divBdr>
        </w:div>
        <w:div w:id="529999783">
          <w:marLeft w:val="720"/>
          <w:marRight w:val="0"/>
          <w:marTop w:val="0"/>
          <w:marBottom w:val="0"/>
          <w:divBdr>
            <w:top w:val="none" w:sz="0" w:space="0" w:color="auto"/>
            <w:left w:val="none" w:sz="0" w:space="0" w:color="auto"/>
            <w:bottom w:val="none" w:sz="0" w:space="0" w:color="auto"/>
            <w:right w:val="none" w:sz="0" w:space="0" w:color="auto"/>
          </w:divBdr>
        </w:div>
      </w:divsChild>
    </w:div>
    <w:div w:id="1484352041">
      <w:bodyDiv w:val="1"/>
      <w:marLeft w:val="0"/>
      <w:marRight w:val="0"/>
      <w:marTop w:val="0"/>
      <w:marBottom w:val="0"/>
      <w:divBdr>
        <w:top w:val="none" w:sz="0" w:space="0" w:color="auto"/>
        <w:left w:val="none" w:sz="0" w:space="0" w:color="auto"/>
        <w:bottom w:val="none" w:sz="0" w:space="0" w:color="auto"/>
        <w:right w:val="none" w:sz="0" w:space="0" w:color="auto"/>
      </w:divBdr>
      <w:divsChild>
        <w:div w:id="1632783855">
          <w:marLeft w:val="0"/>
          <w:marRight w:val="0"/>
          <w:marTop w:val="0"/>
          <w:marBottom w:val="0"/>
          <w:divBdr>
            <w:top w:val="none" w:sz="0" w:space="0" w:color="auto"/>
            <w:left w:val="none" w:sz="0" w:space="0" w:color="auto"/>
            <w:bottom w:val="none" w:sz="0" w:space="0" w:color="auto"/>
            <w:right w:val="none" w:sz="0" w:space="0" w:color="auto"/>
          </w:divBdr>
          <w:divsChild>
            <w:div w:id="931090577">
              <w:marLeft w:val="0"/>
              <w:marRight w:val="0"/>
              <w:marTop w:val="0"/>
              <w:marBottom w:val="0"/>
              <w:divBdr>
                <w:top w:val="none" w:sz="0" w:space="0" w:color="auto"/>
                <w:left w:val="none" w:sz="0" w:space="0" w:color="auto"/>
                <w:bottom w:val="none" w:sz="0" w:space="0" w:color="auto"/>
                <w:right w:val="none" w:sz="0" w:space="0" w:color="auto"/>
              </w:divBdr>
              <w:divsChild>
                <w:div w:id="1185245156">
                  <w:marLeft w:val="0"/>
                  <w:marRight w:val="0"/>
                  <w:marTop w:val="0"/>
                  <w:marBottom w:val="0"/>
                  <w:divBdr>
                    <w:top w:val="none" w:sz="0" w:space="0" w:color="auto"/>
                    <w:left w:val="none" w:sz="0" w:space="0" w:color="auto"/>
                    <w:bottom w:val="none" w:sz="0" w:space="0" w:color="auto"/>
                    <w:right w:val="none" w:sz="0" w:space="0" w:color="auto"/>
                  </w:divBdr>
                  <w:divsChild>
                    <w:div w:id="1522091271">
                      <w:marLeft w:val="0"/>
                      <w:marRight w:val="0"/>
                      <w:marTop w:val="0"/>
                      <w:marBottom w:val="0"/>
                      <w:divBdr>
                        <w:top w:val="none" w:sz="0" w:space="0" w:color="auto"/>
                        <w:left w:val="none" w:sz="0" w:space="0" w:color="auto"/>
                        <w:bottom w:val="none" w:sz="0" w:space="0" w:color="auto"/>
                        <w:right w:val="none" w:sz="0" w:space="0" w:color="auto"/>
                      </w:divBdr>
                      <w:divsChild>
                        <w:div w:id="752556640">
                          <w:marLeft w:val="0"/>
                          <w:marRight w:val="0"/>
                          <w:marTop w:val="0"/>
                          <w:marBottom w:val="0"/>
                          <w:divBdr>
                            <w:top w:val="none" w:sz="0" w:space="0" w:color="auto"/>
                            <w:left w:val="none" w:sz="0" w:space="0" w:color="auto"/>
                            <w:bottom w:val="none" w:sz="0" w:space="0" w:color="auto"/>
                            <w:right w:val="none" w:sz="0" w:space="0" w:color="auto"/>
                          </w:divBdr>
                          <w:divsChild>
                            <w:div w:id="625089806">
                              <w:marLeft w:val="0"/>
                              <w:marRight w:val="0"/>
                              <w:marTop w:val="0"/>
                              <w:marBottom w:val="0"/>
                              <w:divBdr>
                                <w:top w:val="none" w:sz="0" w:space="0" w:color="auto"/>
                                <w:left w:val="none" w:sz="0" w:space="0" w:color="auto"/>
                                <w:bottom w:val="none" w:sz="0" w:space="0" w:color="auto"/>
                                <w:right w:val="none" w:sz="0" w:space="0" w:color="auto"/>
                              </w:divBdr>
                              <w:divsChild>
                                <w:div w:id="358315187">
                                  <w:marLeft w:val="0"/>
                                  <w:marRight w:val="0"/>
                                  <w:marTop w:val="0"/>
                                  <w:marBottom w:val="0"/>
                                  <w:divBdr>
                                    <w:top w:val="none" w:sz="0" w:space="0" w:color="auto"/>
                                    <w:left w:val="none" w:sz="0" w:space="0" w:color="auto"/>
                                    <w:bottom w:val="none" w:sz="0" w:space="0" w:color="auto"/>
                                    <w:right w:val="none" w:sz="0" w:space="0" w:color="auto"/>
                                  </w:divBdr>
                                  <w:divsChild>
                                    <w:div w:id="1403288535">
                                      <w:marLeft w:val="0"/>
                                      <w:marRight w:val="0"/>
                                      <w:marTop w:val="0"/>
                                      <w:marBottom w:val="0"/>
                                      <w:divBdr>
                                        <w:top w:val="none" w:sz="0" w:space="0" w:color="auto"/>
                                        <w:left w:val="none" w:sz="0" w:space="0" w:color="auto"/>
                                        <w:bottom w:val="none" w:sz="0" w:space="0" w:color="auto"/>
                                        <w:right w:val="none" w:sz="0" w:space="0" w:color="auto"/>
                                      </w:divBdr>
                                      <w:divsChild>
                                        <w:div w:id="2242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667235">
      <w:bodyDiv w:val="1"/>
      <w:marLeft w:val="0"/>
      <w:marRight w:val="0"/>
      <w:marTop w:val="0"/>
      <w:marBottom w:val="0"/>
      <w:divBdr>
        <w:top w:val="none" w:sz="0" w:space="0" w:color="auto"/>
        <w:left w:val="none" w:sz="0" w:space="0" w:color="auto"/>
        <w:bottom w:val="none" w:sz="0" w:space="0" w:color="auto"/>
        <w:right w:val="none" w:sz="0" w:space="0" w:color="auto"/>
      </w:divBdr>
      <w:divsChild>
        <w:div w:id="887643639">
          <w:marLeft w:val="0"/>
          <w:marRight w:val="0"/>
          <w:marTop w:val="0"/>
          <w:marBottom w:val="0"/>
          <w:divBdr>
            <w:top w:val="none" w:sz="0" w:space="0" w:color="auto"/>
            <w:left w:val="none" w:sz="0" w:space="0" w:color="auto"/>
            <w:bottom w:val="none" w:sz="0" w:space="0" w:color="auto"/>
            <w:right w:val="none" w:sz="0" w:space="0" w:color="auto"/>
          </w:divBdr>
          <w:divsChild>
            <w:div w:id="1420641506">
              <w:marLeft w:val="0"/>
              <w:marRight w:val="0"/>
              <w:marTop w:val="0"/>
              <w:marBottom w:val="0"/>
              <w:divBdr>
                <w:top w:val="none" w:sz="0" w:space="0" w:color="auto"/>
                <w:left w:val="none" w:sz="0" w:space="0" w:color="auto"/>
                <w:bottom w:val="none" w:sz="0" w:space="0" w:color="auto"/>
                <w:right w:val="none" w:sz="0" w:space="0" w:color="auto"/>
              </w:divBdr>
              <w:divsChild>
                <w:div w:id="1439257718">
                  <w:marLeft w:val="0"/>
                  <w:marRight w:val="0"/>
                  <w:marTop w:val="0"/>
                  <w:marBottom w:val="0"/>
                  <w:divBdr>
                    <w:top w:val="none" w:sz="0" w:space="0" w:color="auto"/>
                    <w:left w:val="none" w:sz="0" w:space="0" w:color="auto"/>
                    <w:bottom w:val="none" w:sz="0" w:space="0" w:color="auto"/>
                    <w:right w:val="none" w:sz="0" w:space="0" w:color="auto"/>
                  </w:divBdr>
                  <w:divsChild>
                    <w:div w:id="1134524073">
                      <w:marLeft w:val="0"/>
                      <w:marRight w:val="0"/>
                      <w:marTop w:val="0"/>
                      <w:marBottom w:val="0"/>
                      <w:divBdr>
                        <w:top w:val="none" w:sz="0" w:space="0" w:color="auto"/>
                        <w:left w:val="none" w:sz="0" w:space="0" w:color="auto"/>
                        <w:bottom w:val="none" w:sz="0" w:space="0" w:color="auto"/>
                        <w:right w:val="none" w:sz="0" w:space="0" w:color="auto"/>
                      </w:divBdr>
                      <w:divsChild>
                        <w:div w:id="464471013">
                          <w:marLeft w:val="0"/>
                          <w:marRight w:val="0"/>
                          <w:marTop w:val="0"/>
                          <w:marBottom w:val="0"/>
                          <w:divBdr>
                            <w:top w:val="none" w:sz="0" w:space="0" w:color="auto"/>
                            <w:left w:val="none" w:sz="0" w:space="0" w:color="auto"/>
                            <w:bottom w:val="none" w:sz="0" w:space="0" w:color="auto"/>
                            <w:right w:val="none" w:sz="0" w:space="0" w:color="auto"/>
                          </w:divBdr>
                          <w:divsChild>
                            <w:div w:id="1074472243">
                              <w:marLeft w:val="0"/>
                              <w:marRight w:val="0"/>
                              <w:marTop w:val="0"/>
                              <w:marBottom w:val="0"/>
                              <w:divBdr>
                                <w:top w:val="none" w:sz="0" w:space="0" w:color="auto"/>
                                <w:left w:val="none" w:sz="0" w:space="0" w:color="auto"/>
                                <w:bottom w:val="none" w:sz="0" w:space="0" w:color="auto"/>
                                <w:right w:val="none" w:sz="0" w:space="0" w:color="auto"/>
                              </w:divBdr>
                              <w:divsChild>
                                <w:div w:id="153495770">
                                  <w:marLeft w:val="0"/>
                                  <w:marRight w:val="0"/>
                                  <w:marTop w:val="0"/>
                                  <w:marBottom w:val="0"/>
                                  <w:divBdr>
                                    <w:top w:val="none" w:sz="0" w:space="0" w:color="auto"/>
                                    <w:left w:val="none" w:sz="0" w:space="0" w:color="auto"/>
                                    <w:bottom w:val="none" w:sz="0" w:space="0" w:color="auto"/>
                                    <w:right w:val="none" w:sz="0" w:space="0" w:color="auto"/>
                                  </w:divBdr>
                                  <w:divsChild>
                                    <w:div w:id="1291281035">
                                      <w:marLeft w:val="0"/>
                                      <w:marRight w:val="0"/>
                                      <w:marTop w:val="0"/>
                                      <w:marBottom w:val="0"/>
                                      <w:divBdr>
                                        <w:top w:val="none" w:sz="0" w:space="0" w:color="auto"/>
                                        <w:left w:val="none" w:sz="0" w:space="0" w:color="auto"/>
                                        <w:bottom w:val="none" w:sz="0" w:space="0" w:color="auto"/>
                                        <w:right w:val="none" w:sz="0" w:space="0" w:color="auto"/>
                                      </w:divBdr>
                                      <w:divsChild>
                                        <w:div w:id="6756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258FFD-9235-4854-B581-03D4D39A07F8}" type="doc">
      <dgm:prSet loTypeId="urn:microsoft.com/office/officeart/2005/8/layout/matrix1" loCatId="matrix" qsTypeId="urn:microsoft.com/office/officeart/2005/8/quickstyle/simple1" qsCatId="simple" csTypeId="urn:microsoft.com/office/officeart/2005/8/colors/accent2_4" csCatId="accent2" phldr="1"/>
      <dgm:spPr/>
      <dgm:t>
        <a:bodyPr/>
        <a:lstStyle/>
        <a:p>
          <a:endParaRPr lang="en-CA"/>
        </a:p>
      </dgm:t>
    </dgm:pt>
    <dgm:pt modelId="{B089B7C5-F684-4CD4-B3C4-0992F5AC0280}">
      <dgm:prSet phldrT="[Text]" custT="1"/>
      <dgm:spPr/>
      <dgm:t>
        <a:bodyPr/>
        <a:lstStyle/>
        <a:p>
          <a:pPr algn="ctr"/>
          <a:r>
            <a:rPr lang="en-CA" sz="2700"/>
            <a:t>Followers/blockers</a:t>
          </a:r>
        </a:p>
        <a:p>
          <a:pPr algn="ctr"/>
          <a:r>
            <a:rPr lang="en-CA" sz="1400" i="1"/>
            <a:t>High influence, low interest</a:t>
          </a:r>
        </a:p>
      </dgm:t>
    </dgm:pt>
    <dgm:pt modelId="{3D10ED17-2649-4589-A389-1929CE8FA8B8}" type="parTrans" cxnId="{6D5FFC9A-8942-42F1-865B-7AB7ADECD31C}">
      <dgm:prSet/>
      <dgm:spPr/>
      <dgm:t>
        <a:bodyPr/>
        <a:lstStyle/>
        <a:p>
          <a:pPr algn="ctr"/>
          <a:endParaRPr lang="en-CA"/>
        </a:p>
      </dgm:t>
    </dgm:pt>
    <dgm:pt modelId="{0202E02F-942A-4E7D-837A-5B312593ECE2}" type="sibTrans" cxnId="{6D5FFC9A-8942-42F1-865B-7AB7ADECD31C}">
      <dgm:prSet/>
      <dgm:spPr/>
      <dgm:t>
        <a:bodyPr/>
        <a:lstStyle/>
        <a:p>
          <a:pPr algn="ctr"/>
          <a:endParaRPr lang="en-CA"/>
        </a:p>
      </dgm:t>
    </dgm:pt>
    <dgm:pt modelId="{1FE0E5FC-6736-445C-B1C6-D045C18FA686}">
      <dgm:prSet phldrT="[Text]" custT="1"/>
      <dgm:spPr/>
      <dgm:t>
        <a:bodyPr/>
        <a:lstStyle/>
        <a:p>
          <a:pPr algn="ctr"/>
          <a:r>
            <a:rPr lang="en-CA" sz="2700"/>
            <a:t>Key allies</a:t>
          </a:r>
        </a:p>
        <a:p>
          <a:pPr algn="ctr"/>
          <a:r>
            <a:rPr lang="en-CA" sz="1400" i="1"/>
            <a:t>High influence, high interest</a:t>
          </a:r>
        </a:p>
      </dgm:t>
    </dgm:pt>
    <dgm:pt modelId="{4EF9C5A5-0597-45BC-9DAF-7DD5B0D97E5C}" type="parTrans" cxnId="{BC90DB94-2606-4F28-870E-FDE5E0E5B185}">
      <dgm:prSet/>
      <dgm:spPr/>
      <dgm:t>
        <a:bodyPr/>
        <a:lstStyle/>
        <a:p>
          <a:pPr algn="ctr"/>
          <a:endParaRPr lang="en-CA"/>
        </a:p>
      </dgm:t>
    </dgm:pt>
    <dgm:pt modelId="{981265C3-E6B0-40CE-B436-891C7709773D}" type="sibTrans" cxnId="{BC90DB94-2606-4F28-870E-FDE5E0E5B185}">
      <dgm:prSet/>
      <dgm:spPr/>
      <dgm:t>
        <a:bodyPr/>
        <a:lstStyle/>
        <a:p>
          <a:pPr algn="ctr"/>
          <a:endParaRPr lang="en-CA"/>
        </a:p>
      </dgm:t>
    </dgm:pt>
    <dgm:pt modelId="{6218BCF2-52A2-4C9D-B95A-7062E4BF5BBC}">
      <dgm:prSet phldrT="[Text]" custT="1"/>
      <dgm:spPr/>
      <dgm:t>
        <a:bodyPr/>
        <a:lstStyle/>
        <a:p>
          <a:pPr algn="ctr"/>
          <a:r>
            <a:rPr lang="en-CA" sz="2700">
              <a:solidFill>
                <a:schemeClr val="tx2"/>
              </a:solidFill>
            </a:rPr>
            <a:t>Critics</a:t>
          </a:r>
        </a:p>
        <a:p>
          <a:pPr algn="ctr"/>
          <a:r>
            <a:rPr lang="en-CA" sz="1400" i="1">
              <a:solidFill>
                <a:schemeClr val="tx2"/>
              </a:solidFill>
            </a:rPr>
            <a:t>Low influence, low interest</a:t>
          </a:r>
        </a:p>
      </dgm:t>
    </dgm:pt>
    <dgm:pt modelId="{32B4B8F4-C9C3-4BB2-816F-A139515CAB2F}" type="parTrans" cxnId="{5CDD592E-F2A2-4087-95B6-D660644563C5}">
      <dgm:prSet/>
      <dgm:spPr/>
      <dgm:t>
        <a:bodyPr/>
        <a:lstStyle/>
        <a:p>
          <a:pPr algn="ctr"/>
          <a:endParaRPr lang="en-CA"/>
        </a:p>
      </dgm:t>
    </dgm:pt>
    <dgm:pt modelId="{5ACCFF53-34BF-442A-B9EA-5E72DA777323}" type="sibTrans" cxnId="{5CDD592E-F2A2-4087-95B6-D660644563C5}">
      <dgm:prSet/>
      <dgm:spPr/>
      <dgm:t>
        <a:bodyPr/>
        <a:lstStyle/>
        <a:p>
          <a:pPr algn="ctr"/>
          <a:endParaRPr lang="en-CA"/>
        </a:p>
      </dgm:t>
    </dgm:pt>
    <dgm:pt modelId="{9F3BB3F4-279F-41D6-8136-93C1FF82946B}">
      <dgm:prSet phldrT="[Text]" custT="1"/>
      <dgm:spPr/>
      <dgm:t>
        <a:bodyPr/>
        <a:lstStyle/>
        <a:p>
          <a:pPr algn="ctr"/>
          <a:r>
            <a:rPr lang="en-CA" sz="2700"/>
            <a:t>Fans</a:t>
          </a:r>
        </a:p>
        <a:p>
          <a:pPr algn="ctr"/>
          <a:r>
            <a:rPr lang="en-CA" sz="1400" i="1"/>
            <a:t>Low influence, high interest</a:t>
          </a:r>
        </a:p>
      </dgm:t>
    </dgm:pt>
    <dgm:pt modelId="{B25FD717-E7DA-4E82-BFA2-1FA0AF0EB88C}" type="parTrans" cxnId="{C1BE86FB-ADE1-4AEA-B62A-20AF161F7679}">
      <dgm:prSet/>
      <dgm:spPr/>
      <dgm:t>
        <a:bodyPr/>
        <a:lstStyle/>
        <a:p>
          <a:pPr algn="ctr"/>
          <a:endParaRPr lang="en-CA"/>
        </a:p>
      </dgm:t>
    </dgm:pt>
    <dgm:pt modelId="{D32CD29C-9F10-4D39-A395-9821E06E0F44}" type="sibTrans" cxnId="{C1BE86FB-ADE1-4AEA-B62A-20AF161F7679}">
      <dgm:prSet/>
      <dgm:spPr/>
      <dgm:t>
        <a:bodyPr/>
        <a:lstStyle/>
        <a:p>
          <a:pPr algn="ctr"/>
          <a:endParaRPr lang="en-CA"/>
        </a:p>
      </dgm:t>
    </dgm:pt>
    <dgm:pt modelId="{DB5ECBB8-0F16-4DB9-ABDC-F3EC854422F5}">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CA" sz="1600"/>
            <a:t>Neutral</a:t>
          </a:r>
        </a:p>
      </dgm:t>
    </dgm:pt>
    <dgm:pt modelId="{AFCB461C-B950-4724-9BF4-F7F48C736B03}" type="sibTrans" cxnId="{C2EE7269-8EFB-4408-9AE8-58F38C9BACB0}">
      <dgm:prSet/>
      <dgm:spPr/>
      <dgm:t>
        <a:bodyPr/>
        <a:lstStyle/>
        <a:p>
          <a:pPr algn="ctr"/>
          <a:endParaRPr lang="en-CA"/>
        </a:p>
      </dgm:t>
    </dgm:pt>
    <dgm:pt modelId="{341BD007-D213-45C7-A76B-2F3D47ECDDFD}" type="parTrans" cxnId="{C2EE7269-8EFB-4408-9AE8-58F38C9BACB0}">
      <dgm:prSet/>
      <dgm:spPr/>
      <dgm:t>
        <a:bodyPr/>
        <a:lstStyle/>
        <a:p>
          <a:pPr algn="ctr"/>
          <a:endParaRPr lang="en-CA"/>
        </a:p>
      </dgm:t>
    </dgm:pt>
    <dgm:pt modelId="{3E0AD9CB-35E2-4CB9-B1E0-A370EBB5B4C9}" type="pres">
      <dgm:prSet presAssocID="{4F258FFD-9235-4854-B581-03D4D39A07F8}" presName="diagram" presStyleCnt="0">
        <dgm:presLayoutVars>
          <dgm:chMax val="1"/>
          <dgm:dir/>
          <dgm:animLvl val="ctr"/>
          <dgm:resizeHandles val="exact"/>
        </dgm:presLayoutVars>
      </dgm:prSet>
      <dgm:spPr/>
      <dgm:t>
        <a:bodyPr/>
        <a:lstStyle/>
        <a:p>
          <a:endParaRPr lang="en-CA"/>
        </a:p>
      </dgm:t>
    </dgm:pt>
    <dgm:pt modelId="{A1F4C96A-2B8E-422B-8C2A-9EA458C56114}" type="pres">
      <dgm:prSet presAssocID="{4F258FFD-9235-4854-B581-03D4D39A07F8}" presName="matrix" presStyleCnt="0"/>
      <dgm:spPr/>
    </dgm:pt>
    <dgm:pt modelId="{E231CD0E-86E0-48CF-B788-D62C16F4BBA6}" type="pres">
      <dgm:prSet presAssocID="{4F258FFD-9235-4854-B581-03D4D39A07F8}" presName="tile1" presStyleLbl="node1" presStyleIdx="0" presStyleCnt="4" custLinFactNeighborX="836"/>
      <dgm:spPr/>
      <dgm:t>
        <a:bodyPr/>
        <a:lstStyle/>
        <a:p>
          <a:endParaRPr lang="en-CA"/>
        </a:p>
      </dgm:t>
    </dgm:pt>
    <dgm:pt modelId="{A21B5979-B368-41B3-8290-7131E61E7A8A}" type="pres">
      <dgm:prSet presAssocID="{4F258FFD-9235-4854-B581-03D4D39A07F8}" presName="tile1text" presStyleLbl="node1" presStyleIdx="0" presStyleCnt="4">
        <dgm:presLayoutVars>
          <dgm:chMax val="0"/>
          <dgm:chPref val="0"/>
          <dgm:bulletEnabled val="1"/>
        </dgm:presLayoutVars>
      </dgm:prSet>
      <dgm:spPr/>
      <dgm:t>
        <a:bodyPr/>
        <a:lstStyle/>
        <a:p>
          <a:endParaRPr lang="en-CA"/>
        </a:p>
      </dgm:t>
    </dgm:pt>
    <dgm:pt modelId="{DD6591FF-980F-4E6E-9ED9-744AFCD88943}" type="pres">
      <dgm:prSet presAssocID="{4F258FFD-9235-4854-B581-03D4D39A07F8}" presName="tile2" presStyleLbl="node1" presStyleIdx="1" presStyleCnt="4"/>
      <dgm:spPr/>
      <dgm:t>
        <a:bodyPr/>
        <a:lstStyle/>
        <a:p>
          <a:endParaRPr lang="en-CA"/>
        </a:p>
      </dgm:t>
    </dgm:pt>
    <dgm:pt modelId="{BD30EB81-ABBF-4D9B-B1A0-C15CA2F2400D}" type="pres">
      <dgm:prSet presAssocID="{4F258FFD-9235-4854-B581-03D4D39A07F8}" presName="tile2text" presStyleLbl="node1" presStyleIdx="1" presStyleCnt="4">
        <dgm:presLayoutVars>
          <dgm:chMax val="0"/>
          <dgm:chPref val="0"/>
          <dgm:bulletEnabled val="1"/>
        </dgm:presLayoutVars>
      </dgm:prSet>
      <dgm:spPr/>
      <dgm:t>
        <a:bodyPr/>
        <a:lstStyle/>
        <a:p>
          <a:endParaRPr lang="en-CA"/>
        </a:p>
      </dgm:t>
    </dgm:pt>
    <dgm:pt modelId="{41C44C11-67B0-4944-90A7-94CD9E7D6064}" type="pres">
      <dgm:prSet presAssocID="{4F258FFD-9235-4854-B581-03D4D39A07F8}" presName="tile3" presStyleLbl="node1" presStyleIdx="2" presStyleCnt="4" custLinFactNeighborX="418"/>
      <dgm:spPr/>
      <dgm:t>
        <a:bodyPr/>
        <a:lstStyle/>
        <a:p>
          <a:endParaRPr lang="en-CA"/>
        </a:p>
      </dgm:t>
    </dgm:pt>
    <dgm:pt modelId="{7070E2F1-0B1B-45A8-B5BB-31D415E7FD19}" type="pres">
      <dgm:prSet presAssocID="{4F258FFD-9235-4854-B581-03D4D39A07F8}" presName="tile3text" presStyleLbl="node1" presStyleIdx="2" presStyleCnt="4">
        <dgm:presLayoutVars>
          <dgm:chMax val="0"/>
          <dgm:chPref val="0"/>
          <dgm:bulletEnabled val="1"/>
        </dgm:presLayoutVars>
      </dgm:prSet>
      <dgm:spPr/>
      <dgm:t>
        <a:bodyPr/>
        <a:lstStyle/>
        <a:p>
          <a:endParaRPr lang="en-CA"/>
        </a:p>
      </dgm:t>
    </dgm:pt>
    <dgm:pt modelId="{A7FA8982-965A-4488-9F19-41070C8A5ECE}" type="pres">
      <dgm:prSet presAssocID="{4F258FFD-9235-4854-B581-03D4D39A07F8}" presName="tile4" presStyleLbl="node1" presStyleIdx="3" presStyleCnt="4"/>
      <dgm:spPr/>
      <dgm:t>
        <a:bodyPr/>
        <a:lstStyle/>
        <a:p>
          <a:endParaRPr lang="en-CA"/>
        </a:p>
      </dgm:t>
    </dgm:pt>
    <dgm:pt modelId="{4CC384D7-2F0A-4753-91B1-3783EA8DB7B6}" type="pres">
      <dgm:prSet presAssocID="{4F258FFD-9235-4854-B581-03D4D39A07F8}" presName="tile4text" presStyleLbl="node1" presStyleIdx="3" presStyleCnt="4">
        <dgm:presLayoutVars>
          <dgm:chMax val="0"/>
          <dgm:chPref val="0"/>
          <dgm:bulletEnabled val="1"/>
        </dgm:presLayoutVars>
      </dgm:prSet>
      <dgm:spPr/>
      <dgm:t>
        <a:bodyPr/>
        <a:lstStyle/>
        <a:p>
          <a:endParaRPr lang="en-CA"/>
        </a:p>
      </dgm:t>
    </dgm:pt>
    <dgm:pt modelId="{E087FEB9-D0A0-47F4-908F-0D1B56CEE76B}" type="pres">
      <dgm:prSet presAssocID="{4F258FFD-9235-4854-B581-03D4D39A07F8}" presName="centerTile" presStyleLbl="fgShp" presStyleIdx="0" presStyleCnt="1" custScaleX="64692" custScaleY="53113">
        <dgm:presLayoutVars>
          <dgm:chMax val="0"/>
          <dgm:chPref val="0"/>
        </dgm:presLayoutVars>
      </dgm:prSet>
      <dgm:spPr/>
      <dgm:t>
        <a:bodyPr/>
        <a:lstStyle/>
        <a:p>
          <a:endParaRPr lang="en-CA"/>
        </a:p>
      </dgm:t>
    </dgm:pt>
  </dgm:ptLst>
  <dgm:cxnLst>
    <dgm:cxn modelId="{C758FBC6-B68F-4BFE-A69A-19B96EB050E8}" type="presOf" srcId="{1FE0E5FC-6736-445C-B1C6-D045C18FA686}" destId="{BD30EB81-ABBF-4D9B-B1A0-C15CA2F2400D}" srcOrd="1" destOrd="0" presId="urn:microsoft.com/office/officeart/2005/8/layout/matrix1"/>
    <dgm:cxn modelId="{5755EDBF-BDDD-4835-A23F-73474F07CCE9}" type="presOf" srcId="{9F3BB3F4-279F-41D6-8136-93C1FF82946B}" destId="{A7FA8982-965A-4488-9F19-41070C8A5ECE}" srcOrd="0" destOrd="0" presId="urn:microsoft.com/office/officeart/2005/8/layout/matrix1"/>
    <dgm:cxn modelId="{474E5D95-65BF-4B89-8D6C-26695B97292F}" type="presOf" srcId="{6218BCF2-52A2-4C9D-B95A-7062E4BF5BBC}" destId="{7070E2F1-0B1B-45A8-B5BB-31D415E7FD19}" srcOrd="1" destOrd="0" presId="urn:microsoft.com/office/officeart/2005/8/layout/matrix1"/>
    <dgm:cxn modelId="{F7660C8A-20E0-499B-9DB7-485DCDFE6FD1}" type="presOf" srcId="{B089B7C5-F684-4CD4-B3C4-0992F5AC0280}" destId="{A21B5979-B368-41B3-8290-7131E61E7A8A}" srcOrd="1" destOrd="0" presId="urn:microsoft.com/office/officeart/2005/8/layout/matrix1"/>
    <dgm:cxn modelId="{C2EE7269-8EFB-4408-9AE8-58F38C9BACB0}" srcId="{4F258FFD-9235-4854-B581-03D4D39A07F8}" destId="{DB5ECBB8-0F16-4DB9-ABDC-F3EC854422F5}" srcOrd="0" destOrd="0" parTransId="{341BD007-D213-45C7-A76B-2F3D47ECDDFD}" sibTransId="{AFCB461C-B950-4724-9BF4-F7F48C736B03}"/>
    <dgm:cxn modelId="{D20BBD2D-A612-4084-9F24-C14611FB2899}" type="presOf" srcId="{9F3BB3F4-279F-41D6-8136-93C1FF82946B}" destId="{4CC384D7-2F0A-4753-91B1-3783EA8DB7B6}" srcOrd="1" destOrd="0" presId="urn:microsoft.com/office/officeart/2005/8/layout/matrix1"/>
    <dgm:cxn modelId="{5CDD592E-F2A2-4087-95B6-D660644563C5}" srcId="{DB5ECBB8-0F16-4DB9-ABDC-F3EC854422F5}" destId="{6218BCF2-52A2-4C9D-B95A-7062E4BF5BBC}" srcOrd="2" destOrd="0" parTransId="{32B4B8F4-C9C3-4BB2-816F-A139515CAB2F}" sibTransId="{5ACCFF53-34BF-442A-B9EA-5E72DA777323}"/>
    <dgm:cxn modelId="{C1BE86FB-ADE1-4AEA-B62A-20AF161F7679}" srcId="{DB5ECBB8-0F16-4DB9-ABDC-F3EC854422F5}" destId="{9F3BB3F4-279F-41D6-8136-93C1FF82946B}" srcOrd="3" destOrd="0" parTransId="{B25FD717-E7DA-4E82-BFA2-1FA0AF0EB88C}" sibTransId="{D32CD29C-9F10-4D39-A395-9821E06E0F44}"/>
    <dgm:cxn modelId="{6D5FFC9A-8942-42F1-865B-7AB7ADECD31C}" srcId="{DB5ECBB8-0F16-4DB9-ABDC-F3EC854422F5}" destId="{B089B7C5-F684-4CD4-B3C4-0992F5AC0280}" srcOrd="0" destOrd="0" parTransId="{3D10ED17-2649-4589-A389-1929CE8FA8B8}" sibTransId="{0202E02F-942A-4E7D-837A-5B312593ECE2}"/>
    <dgm:cxn modelId="{9DE4C23F-1CC4-4C7D-B700-74BF30E9C749}" type="presOf" srcId="{DB5ECBB8-0F16-4DB9-ABDC-F3EC854422F5}" destId="{E087FEB9-D0A0-47F4-908F-0D1B56CEE76B}" srcOrd="0" destOrd="0" presId="urn:microsoft.com/office/officeart/2005/8/layout/matrix1"/>
    <dgm:cxn modelId="{CCC916A4-C038-4E3C-A7AB-7B7ABB50C3C4}" type="presOf" srcId="{1FE0E5FC-6736-445C-B1C6-D045C18FA686}" destId="{DD6591FF-980F-4E6E-9ED9-744AFCD88943}" srcOrd="0" destOrd="0" presId="urn:microsoft.com/office/officeart/2005/8/layout/matrix1"/>
    <dgm:cxn modelId="{0C583227-8EC3-4AC9-92C5-C10AF7D8ACD9}" type="presOf" srcId="{4F258FFD-9235-4854-B581-03D4D39A07F8}" destId="{3E0AD9CB-35E2-4CB9-B1E0-A370EBB5B4C9}" srcOrd="0" destOrd="0" presId="urn:microsoft.com/office/officeart/2005/8/layout/matrix1"/>
    <dgm:cxn modelId="{BC90DB94-2606-4F28-870E-FDE5E0E5B185}" srcId="{DB5ECBB8-0F16-4DB9-ABDC-F3EC854422F5}" destId="{1FE0E5FC-6736-445C-B1C6-D045C18FA686}" srcOrd="1" destOrd="0" parTransId="{4EF9C5A5-0597-45BC-9DAF-7DD5B0D97E5C}" sibTransId="{981265C3-E6B0-40CE-B436-891C7709773D}"/>
    <dgm:cxn modelId="{CD9A9C77-2FE3-4FEE-BAB4-A76F20E9E311}" type="presOf" srcId="{B089B7C5-F684-4CD4-B3C4-0992F5AC0280}" destId="{E231CD0E-86E0-48CF-B788-D62C16F4BBA6}" srcOrd="0" destOrd="0" presId="urn:microsoft.com/office/officeart/2005/8/layout/matrix1"/>
    <dgm:cxn modelId="{E3E386E2-3A3E-42F8-87D7-9B7B4A720AC0}" type="presOf" srcId="{6218BCF2-52A2-4C9D-B95A-7062E4BF5BBC}" destId="{41C44C11-67B0-4944-90A7-94CD9E7D6064}" srcOrd="0" destOrd="0" presId="urn:microsoft.com/office/officeart/2005/8/layout/matrix1"/>
    <dgm:cxn modelId="{BD20FE49-5126-40C8-8325-45E525857AB8}" type="presParOf" srcId="{3E0AD9CB-35E2-4CB9-B1E0-A370EBB5B4C9}" destId="{A1F4C96A-2B8E-422B-8C2A-9EA458C56114}" srcOrd="0" destOrd="0" presId="urn:microsoft.com/office/officeart/2005/8/layout/matrix1"/>
    <dgm:cxn modelId="{F2AF21FB-F8F4-470E-A6DA-C4B433A4478B}" type="presParOf" srcId="{A1F4C96A-2B8E-422B-8C2A-9EA458C56114}" destId="{E231CD0E-86E0-48CF-B788-D62C16F4BBA6}" srcOrd="0" destOrd="0" presId="urn:microsoft.com/office/officeart/2005/8/layout/matrix1"/>
    <dgm:cxn modelId="{F981DE6C-5599-45B3-9F9D-528D00E5BC4E}" type="presParOf" srcId="{A1F4C96A-2B8E-422B-8C2A-9EA458C56114}" destId="{A21B5979-B368-41B3-8290-7131E61E7A8A}" srcOrd="1" destOrd="0" presId="urn:microsoft.com/office/officeart/2005/8/layout/matrix1"/>
    <dgm:cxn modelId="{A0FC4D2F-6584-4890-8E50-BBA665DDD20B}" type="presParOf" srcId="{A1F4C96A-2B8E-422B-8C2A-9EA458C56114}" destId="{DD6591FF-980F-4E6E-9ED9-744AFCD88943}" srcOrd="2" destOrd="0" presId="urn:microsoft.com/office/officeart/2005/8/layout/matrix1"/>
    <dgm:cxn modelId="{98FF176C-207F-4669-8112-9161DFD9FAFF}" type="presParOf" srcId="{A1F4C96A-2B8E-422B-8C2A-9EA458C56114}" destId="{BD30EB81-ABBF-4D9B-B1A0-C15CA2F2400D}" srcOrd="3" destOrd="0" presId="urn:microsoft.com/office/officeart/2005/8/layout/matrix1"/>
    <dgm:cxn modelId="{D08EF5A3-9C03-4420-A147-7D236CDD2952}" type="presParOf" srcId="{A1F4C96A-2B8E-422B-8C2A-9EA458C56114}" destId="{41C44C11-67B0-4944-90A7-94CD9E7D6064}" srcOrd="4" destOrd="0" presId="urn:microsoft.com/office/officeart/2005/8/layout/matrix1"/>
    <dgm:cxn modelId="{0A7B4C39-F8A8-41CC-B2F6-3C71E80E7D62}" type="presParOf" srcId="{A1F4C96A-2B8E-422B-8C2A-9EA458C56114}" destId="{7070E2F1-0B1B-45A8-B5BB-31D415E7FD19}" srcOrd="5" destOrd="0" presId="urn:microsoft.com/office/officeart/2005/8/layout/matrix1"/>
    <dgm:cxn modelId="{F074C4CC-F03B-4853-BB7A-6CC7FF3E58FF}" type="presParOf" srcId="{A1F4C96A-2B8E-422B-8C2A-9EA458C56114}" destId="{A7FA8982-965A-4488-9F19-41070C8A5ECE}" srcOrd="6" destOrd="0" presId="urn:microsoft.com/office/officeart/2005/8/layout/matrix1"/>
    <dgm:cxn modelId="{50202BD0-60C4-4BEB-B2C6-53EF9E9386A3}" type="presParOf" srcId="{A1F4C96A-2B8E-422B-8C2A-9EA458C56114}" destId="{4CC384D7-2F0A-4753-91B1-3783EA8DB7B6}" srcOrd="7" destOrd="0" presId="urn:microsoft.com/office/officeart/2005/8/layout/matrix1"/>
    <dgm:cxn modelId="{E3B8ECF6-D5AC-4FE0-BC1E-F1E9BACACA76}" type="presParOf" srcId="{3E0AD9CB-35E2-4CB9-B1E0-A370EBB5B4C9}" destId="{E087FEB9-D0A0-47F4-908F-0D1B56CEE76B}"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31CD0E-86E0-48CF-B788-D62C16F4BBA6}">
      <dsp:nvSpPr>
        <dsp:cNvPr id="0" name=""/>
        <dsp:cNvSpPr/>
      </dsp:nvSpPr>
      <dsp:spPr>
        <a:xfrm rot="16200000">
          <a:off x="792252" y="-760686"/>
          <a:ext cx="2254469" cy="3775841"/>
        </a:xfrm>
        <a:prstGeom prst="round1Rect">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en-CA" sz="2700" kern="1200"/>
            <a:t>Followers/blockers</a:t>
          </a:r>
        </a:p>
        <a:p>
          <a:pPr lvl="0" algn="ctr" defTabSz="1200150">
            <a:lnSpc>
              <a:spcPct val="90000"/>
            </a:lnSpc>
            <a:spcBef>
              <a:spcPct val="0"/>
            </a:spcBef>
            <a:spcAft>
              <a:spcPct val="35000"/>
            </a:spcAft>
          </a:pPr>
          <a:r>
            <a:rPr lang="en-CA" sz="1400" i="1" kern="1200"/>
            <a:t>High influence, low interest</a:t>
          </a:r>
        </a:p>
      </dsp:txBody>
      <dsp:txXfrm rot="5400000">
        <a:off x="31565" y="1"/>
        <a:ext cx="3775841" cy="1690851"/>
      </dsp:txXfrm>
    </dsp:sp>
    <dsp:sp modelId="{DD6591FF-980F-4E6E-9ED9-744AFCD88943}">
      <dsp:nvSpPr>
        <dsp:cNvPr id="0" name=""/>
        <dsp:cNvSpPr/>
      </dsp:nvSpPr>
      <dsp:spPr>
        <a:xfrm>
          <a:off x="3775841" y="0"/>
          <a:ext cx="3775841" cy="2254469"/>
        </a:xfrm>
        <a:prstGeom prst="round1Rect">
          <a:avLst/>
        </a:prstGeom>
        <a:solidFill>
          <a:schemeClr val="accent2">
            <a:shade val="50000"/>
            <a:hueOff val="-119418"/>
            <a:satOff val="-5333"/>
            <a:lumOff val="233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en-CA" sz="2700" kern="1200"/>
            <a:t>Key allies</a:t>
          </a:r>
        </a:p>
        <a:p>
          <a:pPr lvl="0" algn="ctr" defTabSz="1200150">
            <a:lnSpc>
              <a:spcPct val="90000"/>
            </a:lnSpc>
            <a:spcBef>
              <a:spcPct val="0"/>
            </a:spcBef>
            <a:spcAft>
              <a:spcPct val="35000"/>
            </a:spcAft>
          </a:pPr>
          <a:r>
            <a:rPr lang="en-CA" sz="1400" i="1" kern="1200"/>
            <a:t>High influence, high interest</a:t>
          </a:r>
        </a:p>
      </dsp:txBody>
      <dsp:txXfrm>
        <a:off x="3775841" y="0"/>
        <a:ext cx="3775841" cy="1690851"/>
      </dsp:txXfrm>
    </dsp:sp>
    <dsp:sp modelId="{41C44C11-67B0-4944-90A7-94CD9E7D6064}">
      <dsp:nvSpPr>
        <dsp:cNvPr id="0" name=""/>
        <dsp:cNvSpPr/>
      </dsp:nvSpPr>
      <dsp:spPr>
        <a:xfrm rot="10800000">
          <a:off x="15783" y="2254469"/>
          <a:ext cx="3775841" cy="2254469"/>
        </a:xfrm>
        <a:prstGeom prst="round1Rect">
          <a:avLst/>
        </a:prstGeom>
        <a:solidFill>
          <a:schemeClr val="accent2">
            <a:shade val="50000"/>
            <a:hueOff val="-238836"/>
            <a:satOff val="-10666"/>
            <a:lumOff val="467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en-CA" sz="2700" kern="1200">
              <a:solidFill>
                <a:schemeClr val="tx2"/>
              </a:solidFill>
            </a:rPr>
            <a:t>Critics</a:t>
          </a:r>
        </a:p>
        <a:p>
          <a:pPr lvl="0" algn="ctr" defTabSz="1200150">
            <a:lnSpc>
              <a:spcPct val="90000"/>
            </a:lnSpc>
            <a:spcBef>
              <a:spcPct val="0"/>
            </a:spcBef>
            <a:spcAft>
              <a:spcPct val="35000"/>
            </a:spcAft>
          </a:pPr>
          <a:r>
            <a:rPr lang="en-CA" sz="1400" i="1" kern="1200">
              <a:solidFill>
                <a:schemeClr val="tx2"/>
              </a:solidFill>
            </a:rPr>
            <a:t>Low influence, low interest</a:t>
          </a:r>
        </a:p>
      </dsp:txBody>
      <dsp:txXfrm rot="10800000">
        <a:off x="15783" y="2818086"/>
        <a:ext cx="3775841" cy="1690851"/>
      </dsp:txXfrm>
    </dsp:sp>
    <dsp:sp modelId="{A7FA8982-965A-4488-9F19-41070C8A5ECE}">
      <dsp:nvSpPr>
        <dsp:cNvPr id="0" name=""/>
        <dsp:cNvSpPr/>
      </dsp:nvSpPr>
      <dsp:spPr>
        <a:xfrm rot="5400000">
          <a:off x="4536527" y="1493782"/>
          <a:ext cx="2254469" cy="3775841"/>
        </a:xfrm>
        <a:prstGeom prst="round1Rect">
          <a:avLst/>
        </a:prstGeom>
        <a:solidFill>
          <a:schemeClr val="accent2">
            <a:shade val="50000"/>
            <a:hueOff val="-119418"/>
            <a:satOff val="-5333"/>
            <a:lumOff val="233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en-CA" sz="2700" kern="1200"/>
            <a:t>Fans</a:t>
          </a:r>
        </a:p>
        <a:p>
          <a:pPr lvl="0" algn="ctr" defTabSz="1200150">
            <a:lnSpc>
              <a:spcPct val="90000"/>
            </a:lnSpc>
            <a:spcBef>
              <a:spcPct val="0"/>
            </a:spcBef>
            <a:spcAft>
              <a:spcPct val="35000"/>
            </a:spcAft>
          </a:pPr>
          <a:r>
            <a:rPr lang="en-CA" sz="1400" i="1" kern="1200"/>
            <a:t>Low influence, high interest</a:t>
          </a:r>
        </a:p>
      </dsp:txBody>
      <dsp:txXfrm rot="-5400000">
        <a:off x="3775841" y="2818086"/>
        <a:ext cx="3775841" cy="1690851"/>
      </dsp:txXfrm>
    </dsp:sp>
    <dsp:sp modelId="{E087FEB9-D0A0-47F4-908F-0D1B56CEE76B}">
      <dsp:nvSpPr>
        <dsp:cNvPr id="0" name=""/>
        <dsp:cNvSpPr/>
      </dsp:nvSpPr>
      <dsp:spPr>
        <a:xfrm>
          <a:off x="3043041" y="1955114"/>
          <a:ext cx="1465600" cy="598708"/>
        </a:xfrm>
        <a:prstGeom prst="round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CA" sz="1600" kern="1200"/>
            <a:t>Neutral</a:t>
          </a:r>
        </a:p>
      </dsp:txBody>
      <dsp:txXfrm>
        <a:off x="3072268" y="1984341"/>
        <a:ext cx="1407146" cy="54025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Cworkplace">
      <a:dk1>
        <a:sysClr val="windowText" lastClr="000000"/>
      </a:dk1>
      <a:lt1>
        <a:sysClr val="window" lastClr="FFFFFF"/>
      </a:lt1>
      <a:dk2>
        <a:srgbClr val="77787B"/>
      </a:dk2>
      <a:lt2>
        <a:srgbClr val="BCBEC0"/>
      </a:lt2>
      <a:accent1>
        <a:srgbClr val="A9CE75"/>
      </a:accent1>
      <a:accent2>
        <a:srgbClr val="51B49F"/>
      </a:accent2>
      <a:accent3>
        <a:srgbClr val="277852"/>
      </a:accent3>
      <a:accent4>
        <a:srgbClr val="F5AD1E"/>
      </a:accent4>
      <a:accent5>
        <a:srgbClr val="1C465C"/>
      </a:accent5>
      <a:accent6>
        <a:srgbClr val="BCBEC0"/>
      </a:accent6>
      <a:hlink>
        <a:srgbClr val="4472C4"/>
      </a:hlink>
      <a:folHlink>
        <a:srgbClr val="51B49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CF1C9-D486-4691-9A18-ABB6CD60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Bemeur</dc:creator>
  <cp:keywords/>
  <dc:description/>
  <cp:lastModifiedBy>Sanjaiyan Nithiananthan</cp:lastModifiedBy>
  <cp:revision>3</cp:revision>
  <dcterms:created xsi:type="dcterms:W3CDTF">2020-09-16T17:10:00Z</dcterms:created>
  <dcterms:modified xsi:type="dcterms:W3CDTF">2020-09-17T15:17:00Z</dcterms:modified>
</cp:coreProperties>
</file>