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A1" w:rsidRPr="00741C92" w:rsidRDefault="001400F5" w:rsidP="00741C92">
      <w:pPr>
        <w:spacing w:line="240" w:lineRule="auto"/>
        <w:ind w:left="-720"/>
        <w:jc w:val="center"/>
        <w:rPr>
          <w:sz w:val="48"/>
          <w:szCs w:val="48"/>
          <w:lang w:val="fr-CA"/>
        </w:rPr>
        <w:sectPr w:rsidR="006800A1" w:rsidRPr="00741C92" w:rsidSect="000B1EE7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3600" w:right="450" w:bottom="1440" w:left="1440" w:header="706" w:footer="706" w:gutter="0"/>
          <w:cols w:space="708"/>
          <w:titlePg/>
          <w:docGrid w:linePitch="360"/>
        </w:sectPr>
      </w:pPr>
      <w:r>
        <w:rPr>
          <w:color w:val="004D71"/>
          <w:sz w:val="48"/>
          <w:szCs w:val="48"/>
          <w:lang w:val="fr-CA"/>
        </w:rPr>
        <w:t xml:space="preserve">Système centralisé de publication de marchés </w:t>
      </w:r>
      <w:r w:rsidR="00A2743B" w:rsidRPr="00741C92">
        <w:rPr>
          <w:color w:val="004D71"/>
          <w:sz w:val="144"/>
          <w:szCs w:val="144"/>
          <w:lang w:val="fr-CA"/>
        </w:rPr>
        <w:br/>
      </w:r>
      <w:r w:rsidR="00741C92" w:rsidRPr="00741C92">
        <w:rPr>
          <w:color w:val="000000" w:themeColor="text1"/>
          <w:sz w:val="36"/>
          <w:szCs w:val="36"/>
          <w:lang w:val="fr-CA"/>
        </w:rPr>
        <w:t>Guide de formation</w:t>
      </w:r>
      <w:r w:rsidR="00405FDA" w:rsidRPr="00741C92">
        <w:rPr>
          <w:sz w:val="48"/>
          <w:szCs w:val="48"/>
          <w:lang w:val="fr-CA"/>
        </w:rPr>
        <w:br w:type="page"/>
      </w:r>
    </w:p>
    <w:bookmarkStart w:id="3" w:name="_Toc463349376" w:displacedByCustomXml="next"/>
    <w:bookmarkStart w:id="4" w:name="_Toc462388713" w:displacedByCustomXml="next"/>
    <w:sdt>
      <w:sdtPr>
        <w:id w:val="100170346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n-CA"/>
        </w:rPr>
      </w:sdtEndPr>
      <w:sdtContent>
        <w:p w:rsidR="00741C92" w:rsidRPr="001400F5" w:rsidRDefault="00741C92">
          <w:pPr>
            <w:pStyle w:val="TOCHeading"/>
            <w:rPr>
              <w:lang w:val="fr-CA"/>
            </w:rPr>
          </w:pPr>
          <w:r w:rsidRPr="001400F5">
            <w:rPr>
              <w:lang w:val="fr-CA"/>
            </w:rPr>
            <w:t>Table des matières</w:t>
          </w:r>
        </w:p>
        <w:p w:rsidR="001400F5" w:rsidRDefault="00741C92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354480" w:history="1">
            <w:r w:rsidR="001400F5" w:rsidRPr="00CA2B19">
              <w:rPr>
                <w:rStyle w:val="Hyperlink"/>
                <w:noProof/>
                <w:lang w:bidi="fr-CA"/>
              </w:rPr>
              <w:t>1 – Le registre</w:t>
            </w:r>
            <w:r w:rsidR="001400F5">
              <w:rPr>
                <w:noProof/>
                <w:webHidden/>
              </w:rPr>
              <w:tab/>
            </w:r>
            <w:r w:rsidR="001400F5">
              <w:rPr>
                <w:noProof/>
                <w:webHidden/>
              </w:rPr>
              <w:fldChar w:fldCharType="begin"/>
            </w:r>
            <w:r w:rsidR="001400F5">
              <w:rPr>
                <w:noProof/>
                <w:webHidden/>
              </w:rPr>
              <w:instrText xml:space="preserve"> PAGEREF _Toc508354480 \h </w:instrText>
            </w:r>
            <w:r w:rsidR="001400F5">
              <w:rPr>
                <w:noProof/>
                <w:webHidden/>
              </w:rPr>
            </w:r>
            <w:r w:rsidR="001400F5">
              <w:rPr>
                <w:noProof/>
                <w:webHidden/>
              </w:rPr>
              <w:fldChar w:fldCharType="separate"/>
            </w:r>
            <w:r w:rsidR="001400F5">
              <w:rPr>
                <w:noProof/>
                <w:webHidden/>
              </w:rPr>
              <w:t>3</w:t>
            </w:r>
            <w:r w:rsidR="001400F5">
              <w:rPr>
                <w:noProof/>
                <w:webHidden/>
              </w:rPr>
              <w:fldChar w:fldCharType="end"/>
            </w:r>
          </w:hyperlink>
        </w:p>
        <w:p w:rsidR="001400F5" w:rsidRDefault="001400F5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4481" w:history="1">
            <w:r w:rsidRPr="00CA2B19">
              <w:rPr>
                <w:rStyle w:val="Hyperlink"/>
                <w:rFonts w:ascii="Cambria" w:hAnsi="Cambria"/>
                <w:noProof/>
                <w:lang w:bidi="fr-CA"/>
              </w:rPr>
              <w:t>2 – Comment créer un compte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_Toc508354481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0F5" w:rsidRDefault="001400F5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4482" w:history="1">
            <w:r w:rsidRPr="00CA2B19">
              <w:rPr>
                <w:rStyle w:val="Hyperlink"/>
                <w:rFonts w:ascii="Cambria" w:hAnsi="Cambria"/>
                <w:noProof/>
                <w:lang w:bidi="fr-CA"/>
              </w:rPr>
              <w:t>3 – Ouverture de séance dans le registre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_Toc508354482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0F5" w:rsidRDefault="001400F5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4483" w:history="1">
            <w:r w:rsidRPr="00CA2B19">
              <w:rPr>
                <w:rStyle w:val="Hyperlink"/>
                <w:rFonts w:ascii="Cambria" w:hAnsi="Cambria"/>
                <w:noProof/>
                <w:lang w:bidi="fr-CA"/>
              </w:rPr>
              <w:t>4 – Recherche de votre 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_Toc508354483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0F5" w:rsidRDefault="001400F5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4484" w:history="1">
            <w:r w:rsidRPr="00CA2B19">
              <w:rPr>
                <w:rStyle w:val="Hyperlink"/>
                <w:rFonts w:ascii="Cambria" w:hAnsi="Cambria"/>
                <w:noProof/>
                <w:lang w:bidi="fr-CA"/>
              </w:rPr>
              <w:t>5 – Accès à votre modèle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_Toc508354484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0F5" w:rsidRDefault="001400F5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4485" w:history="1">
            <w:r w:rsidRPr="00CA2B19">
              <w:rPr>
                <w:rStyle w:val="Hyperlink"/>
                <w:rFonts w:ascii="Cambria" w:hAnsi="Cambria"/>
                <w:noProof/>
                <w:lang w:bidi="fr-CA"/>
              </w:rPr>
              <w:t>6 – Remplir votre modèle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_Toc508354485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0F5" w:rsidRDefault="001400F5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4486" w:history="1">
            <w:r w:rsidRPr="00CA2B19">
              <w:rPr>
                <w:rStyle w:val="Hyperlink"/>
                <w:rFonts w:ascii="Cambria" w:hAnsi="Cambria"/>
                <w:noProof/>
                <w:lang w:bidi="fr-CA"/>
              </w:rPr>
              <w:t>7 – Comment télécharger des marchés adjugés par TPSGC au nom de votre ministère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_Toc508354486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0F5" w:rsidRDefault="001400F5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4487" w:history="1">
            <w:r w:rsidRPr="00CA2B19">
              <w:rPr>
                <w:rStyle w:val="Hyperlink"/>
                <w:rFonts w:ascii="Cambria" w:hAnsi="Cambria"/>
                <w:noProof/>
                <w:lang w:bidi="fr-CA"/>
              </w:rPr>
              <w:t>8 – Téléversement de votre modèle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_Toc508354487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0F5" w:rsidRDefault="001400F5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4488" w:history="1">
            <w:r w:rsidRPr="00CA2B19">
              <w:rPr>
                <w:rStyle w:val="Hyperlink"/>
                <w:rFonts w:ascii="Cambria" w:hAnsi="Cambria"/>
                <w:noProof/>
                <w:lang w:bidi="fr-CA"/>
              </w:rPr>
              <w:t>9 – Ajouter, modifier ou supprimer un élément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_Toc508354488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1C92" w:rsidRDefault="00741C92">
          <w:r>
            <w:rPr>
              <w:b/>
              <w:bCs/>
              <w:noProof/>
            </w:rPr>
            <w:fldChar w:fldCharType="end"/>
          </w:r>
        </w:p>
      </w:sdtContent>
    </w:sdt>
    <w:p w:rsidR="00741C92" w:rsidRDefault="00741C92" w:rsidP="00741C92">
      <w:bookmarkStart w:id="5" w:name="_GoBack"/>
      <w:bookmarkEnd w:id="5"/>
    </w:p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Pr="00F34D23" w:rsidRDefault="00741C92" w:rsidP="00741C92">
      <w:pPr>
        <w:pStyle w:val="Heading1"/>
        <w:rPr>
          <w:rFonts w:ascii="Calibri" w:eastAsia="Calibri" w:hAnsi="Calibri"/>
          <w:szCs w:val="24"/>
        </w:rPr>
      </w:pPr>
      <w:bookmarkStart w:id="6" w:name="_Toc508354480"/>
      <w:r w:rsidRPr="00F34D23">
        <w:lastRenderedPageBreak/>
        <w:t xml:space="preserve">1 – Le </w:t>
      </w:r>
      <w:proofErr w:type="spellStart"/>
      <w:r w:rsidRPr="00F34D23">
        <w:t>registre</w:t>
      </w:r>
      <w:bookmarkEnd w:id="4"/>
      <w:bookmarkEnd w:id="3"/>
      <w:bookmarkEnd w:id="6"/>
      <w:proofErr w:type="spellEnd"/>
      <w:r w:rsidRPr="00F34D23">
        <w:rPr>
          <w:rFonts w:ascii="Calibri" w:hAnsi="Calibri"/>
        </w:rPr>
        <w:t xml:space="preserve"> </w:t>
      </w:r>
    </w:p>
    <w:p w:rsidR="00741C92" w:rsidRPr="00F34D23" w:rsidRDefault="00741C92" w:rsidP="00741C92">
      <w:pPr>
        <w:pStyle w:val="ListParagraph"/>
        <w:spacing w:after="200" w:line="276" w:lineRule="auto"/>
        <w:rPr>
          <w:rFonts w:ascii="Calibri" w:eastAsia="Calibri" w:hAnsi="Calibri"/>
          <w:sz w:val="22"/>
          <w:szCs w:val="22"/>
        </w:rPr>
      </w:pPr>
    </w:p>
    <w:bookmarkStart w:id="7" w:name="lt_pId013"/>
    <w:p w:rsidR="00741C92" w:rsidRPr="00F34D23" w:rsidRDefault="00741C92" w:rsidP="00741C9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F34D23">
        <w:fldChar w:fldCharType="begin"/>
      </w:r>
      <w:r w:rsidRPr="00F34D23">
        <w:instrText>HYPERLINK "http://registry.open.canada.ca/fr/"</w:instrText>
      </w:r>
      <w:r w:rsidRPr="00F34D23">
        <w:fldChar w:fldCharType="separate"/>
      </w:r>
      <w:r w:rsidRPr="00F34D23">
        <w:rPr>
          <w:rStyle w:val="Hyperlink"/>
          <w:rFonts w:ascii="Calibri" w:hAnsi="Calibri"/>
          <w:sz w:val="22"/>
        </w:rPr>
        <w:t>Le registre de données ouvertes</w:t>
      </w:r>
      <w:r w:rsidRPr="00F34D23">
        <w:fldChar w:fldCharType="end"/>
      </w:r>
      <w:r w:rsidRPr="00F34D23">
        <w:rPr>
          <w:rFonts w:ascii="Calibri" w:hAnsi="Calibri"/>
          <w:sz w:val="22"/>
        </w:rPr>
        <w:t xml:space="preserve"> héberge tous les enregistrements de métadonnées du gouvernement du Canada de tous les jeux de données des organisations fédérales, et vous permet de </w:t>
      </w:r>
      <w:proofErr w:type="spellStart"/>
      <w:r w:rsidRPr="00F34D23">
        <w:rPr>
          <w:rFonts w:ascii="Calibri" w:hAnsi="Calibri"/>
          <w:sz w:val="22"/>
        </w:rPr>
        <w:t>téléverser</w:t>
      </w:r>
      <w:proofErr w:type="spellEnd"/>
      <w:r w:rsidRPr="00F34D23">
        <w:rPr>
          <w:rFonts w:ascii="Calibri" w:hAnsi="Calibri"/>
          <w:sz w:val="22"/>
        </w:rPr>
        <w:t xml:space="preserve"> et de gérer vos sommaires.</w:t>
      </w:r>
      <w:bookmarkEnd w:id="7"/>
      <w:r w:rsidRPr="00F34D23">
        <w:rPr>
          <w:rFonts w:ascii="Calibri" w:hAnsi="Calibri"/>
          <w:sz w:val="22"/>
        </w:rPr>
        <w:t xml:space="preserve"> </w:t>
      </w:r>
    </w:p>
    <w:p w:rsidR="00741C92" w:rsidRPr="00F34D23" w:rsidRDefault="00741C92" w:rsidP="00741C9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8" w:name="lt_pId014"/>
      <w:r w:rsidRPr="00F34D23">
        <w:rPr>
          <w:rFonts w:ascii="Calibri" w:hAnsi="Calibri"/>
          <w:sz w:val="22"/>
        </w:rPr>
        <w:t xml:space="preserve">Tous les documents de divulgation proactive (accès à l’information, contrats, déplacement et accueil, reclassification et constatations d’actes répréhensibles) seront </w:t>
      </w:r>
      <w:proofErr w:type="spellStart"/>
      <w:r w:rsidRPr="00F34D23">
        <w:rPr>
          <w:rFonts w:ascii="Calibri" w:hAnsi="Calibri"/>
          <w:sz w:val="22"/>
        </w:rPr>
        <w:t>téléversés</w:t>
      </w:r>
      <w:proofErr w:type="spellEnd"/>
      <w:r w:rsidRPr="00F34D23">
        <w:rPr>
          <w:rFonts w:ascii="Calibri" w:hAnsi="Calibri"/>
          <w:sz w:val="22"/>
        </w:rPr>
        <w:t xml:space="preserve"> dans le registre, puis publiés dans le </w:t>
      </w:r>
      <w:hyperlink r:id="rId12">
        <w:r w:rsidRPr="00F34D23">
          <w:rPr>
            <w:rStyle w:val="Hyperlink"/>
            <w:rFonts w:ascii="Calibri" w:hAnsi="Calibri"/>
            <w:sz w:val="22"/>
          </w:rPr>
          <w:t>Portail du gouvernement ouvert</w:t>
        </w:r>
      </w:hyperlink>
      <w:r w:rsidRPr="00F34D23">
        <w:rPr>
          <w:rFonts w:ascii="Calibri" w:hAnsi="Calibri"/>
          <w:sz w:val="22"/>
        </w:rPr>
        <w:t>, où ils pourront être consultés.</w:t>
      </w:r>
      <w:bookmarkEnd w:id="8"/>
    </w:p>
    <w:p w:rsidR="00741C92" w:rsidRPr="00F34D23" w:rsidRDefault="00741C92" w:rsidP="00741C92">
      <w:pPr>
        <w:pStyle w:val="Heading1"/>
        <w:rPr>
          <w:rFonts w:ascii="Calibri" w:eastAsia="Calibri" w:hAnsi="Calibri"/>
        </w:rPr>
      </w:pPr>
      <w:bookmarkStart w:id="9" w:name="lt_pId015"/>
      <w:bookmarkStart w:id="10" w:name="_Toc462388714"/>
      <w:bookmarkStart w:id="11" w:name="_Toc463349377"/>
      <w:bookmarkStart w:id="12" w:name="_Toc508354481"/>
      <w:r w:rsidRPr="00F34D23">
        <w:rPr>
          <w:rFonts w:ascii="Cambria" w:hAnsi="Cambria"/>
          <w:b w:val="0"/>
          <w:color w:val="365F91"/>
        </w:rPr>
        <w:t>2 – Comment créer un compte</w:t>
      </w:r>
      <w:bookmarkEnd w:id="9"/>
      <w:bookmarkEnd w:id="10"/>
      <w:bookmarkEnd w:id="11"/>
      <w:bookmarkEnd w:id="12"/>
      <w:r w:rsidRPr="00F34D23">
        <w:rPr>
          <w:rFonts w:ascii="Calibri" w:hAnsi="Calibri"/>
        </w:rPr>
        <w:t xml:space="preserve"> </w:t>
      </w:r>
    </w:p>
    <w:p w:rsidR="00741C92" w:rsidRPr="00F34D23" w:rsidRDefault="00741C92" w:rsidP="00741C92">
      <w:pPr>
        <w:pStyle w:val="ListParagraph"/>
        <w:spacing w:after="200" w:line="276" w:lineRule="auto"/>
        <w:rPr>
          <w:rFonts w:ascii="Calibri" w:eastAsia="Calibri" w:hAnsi="Calibri"/>
          <w:sz w:val="22"/>
        </w:rPr>
      </w:pPr>
    </w:p>
    <w:p w:rsidR="00741C92" w:rsidRPr="00F34D23" w:rsidRDefault="00741C92" w:rsidP="00741C92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/>
          <w:sz w:val="22"/>
        </w:rPr>
      </w:pPr>
      <w:bookmarkStart w:id="13" w:name="lt_pId016"/>
      <w:r w:rsidRPr="00F34D23">
        <w:rPr>
          <w:rFonts w:ascii="Calibri" w:hAnsi="Calibri"/>
          <w:sz w:val="22"/>
        </w:rPr>
        <w:t>Si vous n’avez pas déjà un compte d</w:t>
      </w:r>
      <w:r>
        <w:rPr>
          <w:rFonts w:ascii="Calibri" w:hAnsi="Calibri"/>
          <w:sz w:val="22"/>
        </w:rPr>
        <w:t>e registre, vous pouvez en demander</w:t>
      </w:r>
      <w:r w:rsidRPr="00F34D23">
        <w:rPr>
          <w:rFonts w:ascii="Calibri" w:hAnsi="Calibri"/>
          <w:sz w:val="22"/>
        </w:rPr>
        <w:t xml:space="preserve"> un</w:t>
      </w:r>
      <w:r>
        <w:rPr>
          <w:rFonts w:ascii="Calibri" w:hAnsi="Calibri"/>
          <w:sz w:val="22"/>
        </w:rPr>
        <w:t xml:space="preserve"> par envoyer un courriel à </w:t>
      </w:r>
      <w:hyperlink r:id="rId13" w:history="1">
        <w:r w:rsidRPr="00E9005B">
          <w:rPr>
            <w:rStyle w:val="Hyperlink"/>
            <w:rFonts w:ascii="Calibri" w:hAnsi="Calibri"/>
            <w:sz w:val="22"/>
          </w:rPr>
          <w:t>open-ouver@tbs.gc.ca</w:t>
        </w:r>
      </w:hyperlink>
      <w:r>
        <w:rPr>
          <w:rFonts w:ascii="Calibri" w:hAnsi="Calibri"/>
          <w:sz w:val="22"/>
        </w:rPr>
        <w:t xml:space="preserve"> </w:t>
      </w:r>
      <w:bookmarkEnd w:id="13"/>
    </w:p>
    <w:p w:rsidR="00741C92" w:rsidRPr="00741C92" w:rsidRDefault="00741C92" w:rsidP="00741C92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eastAsia="Calibri" w:hAnsiTheme="minorHAnsi"/>
          <w:sz w:val="22"/>
          <w:szCs w:val="22"/>
        </w:rPr>
      </w:pPr>
      <w:bookmarkStart w:id="14" w:name="lt_pId017"/>
      <w:r w:rsidRPr="00741C92">
        <w:rPr>
          <w:rFonts w:asciiTheme="minorHAnsi" w:hAnsiTheme="minorHAnsi"/>
          <w:sz w:val="22"/>
          <w:szCs w:val="22"/>
        </w:rPr>
        <w:t>Sur le côté droit de la page</w:t>
      </w:r>
      <w:bookmarkEnd w:id="14"/>
      <w:r w:rsidRPr="00741C92">
        <w:rPr>
          <w:rFonts w:asciiTheme="minorHAnsi" w:hAnsiTheme="minorHAnsi"/>
          <w:sz w:val="22"/>
          <w:szCs w:val="22"/>
        </w:rPr>
        <w:t>;</w:t>
      </w:r>
    </w:p>
    <w:p w:rsidR="00741C92" w:rsidRPr="00F34D23" w:rsidRDefault="00741C92" w:rsidP="00741C92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en-CA"/>
        </w:rPr>
        <w:drawing>
          <wp:inline distT="0" distB="0" distL="0" distR="0">
            <wp:extent cx="1562100" cy="276238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rench register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19" cy="278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C92" w:rsidRPr="00F34D23" w:rsidRDefault="00741C92" w:rsidP="00741C92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15" w:name="lt_pId020"/>
      <w:r w:rsidRPr="00F34D23">
        <w:rPr>
          <w:rFonts w:ascii="Calibri" w:hAnsi="Calibri"/>
          <w:sz w:val="22"/>
        </w:rPr>
        <w:t>Une fois inscrit, le Secrétariat du gouvernement ouvert (SGO) reliera votre compte à votre ministère et vous avisera par courriel.</w:t>
      </w:r>
      <w:bookmarkEnd w:id="15"/>
      <w:r w:rsidRPr="00F34D23">
        <w:rPr>
          <w:rFonts w:ascii="Calibri" w:hAnsi="Calibri"/>
          <w:sz w:val="22"/>
        </w:rPr>
        <w:t xml:space="preserve"> </w:t>
      </w:r>
      <w:bookmarkStart w:id="16" w:name="lt_pId021"/>
      <w:r w:rsidRPr="00F34D23">
        <w:rPr>
          <w:rFonts w:ascii="Calibri" w:hAnsi="Calibri"/>
          <w:sz w:val="22"/>
        </w:rPr>
        <w:t>Remarque : Puisque certaines organisations ont adopté le suffixe de courrier électronique canada.ca, il est important d’ajouter le nom de votre organisation au moment de l’inscription.</w:t>
      </w:r>
      <w:bookmarkEnd w:id="16"/>
    </w:p>
    <w:p w:rsidR="001400F5" w:rsidRPr="00B36082" w:rsidRDefault="001400F5" w:rsidP="001400F5">
      <w:pPr>
        <w:pStyle w:val="Heading1"/>
        <w:rPr>
          <w:rFonts w:ascii="Calibri" w:eastAsia="Calibri" w:hAnsi="Calibri"/>
        </w:rPr>
      </w:pPr>
      <w:bookmarkStart w:id="17" w:name="lt_pId024"/>
      <w:bookmarkStart w:id="18" w:name="_Toc462155435"/>
      <w:bookmarkStart w:id="19" w:name="_Toc465155936"/>
      <w:bookmarkStart w:id="20" w:name="_Toc508354482"/>
      <w:r w:rsidRPr="00B36082">
        <w:rPr>
          <w:rFonts w:ascii="Cambria" w:hAnsi="Cambria"/>
          <w:b w:val="0"/>
          <w:color w:val="365F91"/>
        </w:rPr>
        <w:t>3 – Ouverture de séance dans le registre</w:t>
      </w:r>
      <w:bookmarkEnd w:id="17"/>
      <w:bookmarkEnd w:id="18"/>
      <w:bookmarkEnd w:id="19"/>
      <w:bookmarkEnd w:id="20"/>
      <w:r w:rsidRPr="00B36082">
        <w:rPr>
          <w:rFonts w:ascii="Calibri" w:hAnsi="Calibri"/>
        </w:rPr>
        <w:t xml:space="preserve"> </w:t>
      </w:r>
    </w:p>
    <w:p w:rsidR="001400F5" w:rsidRPr="00B36082" w:rsidRDefault="001400F5" w:rsidP="001400F5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21" w:name="lt_pId025"/>
      <w:r w:rsidRPr="00B36082">
        <w:rPr>
          <w:rFonts w:ascii="Calibri" w:hAnsi="Calibri"/>
          <w:sz w:val="22"/>
        </w:rPr>
        <w:t>Vous avez maintenant accès au registre et pouvez ouvrir une séance en cliquant sur l’onglet d’ouverture de séance dans la barre de menu.</w:t>
      </w:r>
      <w:bookmarkEnd w:id="21"/>
    </w:p>
    <w:p w:rsidR="001400F5" w:rsidRPr="00B36082" w:rsidRDefault="001400F5" w:rsidP="001400F5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22" w:name="lt_pId026"/>
      <w:r w:rsidRPr="00B36082">
        <w:rPr>
          <w:rFonts w:ascii="Calibri" w:hAnsi="Calibri"/>
          <w:sz w:val="22"/>
        </w:rPr>
        <w:t xml:space="preserve">Après avoir entré votre nom d’utilisateur et votre mot de passe, vous pouvez cocher la case « </w:t>
      </w:r>
      <w:proofErr w:type="spellStart"/>
      <w:r w:rsidRPr="00B36082">
        <w:rPr>
          <w:rFonts w:ascii="Calibri" w:hAnsi="Calibri"/>
          <w:sz w:val="22"/>
        </w:rPr>
        <w:t>Remember</w:t>
      </w:r>
      <w:proofErr w:type="spellEnd"/>
      <w:r w:rsidRPr="00B36082">
        <w:rPr>
          <w:rFonts w:ascii="Calibri" w:hAnsi="Calibri"/>
          <w:sz w:val="22"/>
        </w:rPr>
        <w:t xml:space="preserve"> me » (Se rappeler de moi) pour enregistrer vos renseignements dans votre navigateur.</w:t>
      </w:r>
      <w:bookmarkEnd w:id="22"/>
    </w:p>
    <w:p w:rsidR="001400F5" w:rsidRPr="00B36082" w:rsidRDefault="001400F5" w:rsidP="001400F5">
      <w:pPr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39EAF516" wp14:editId="05C922DD">
            <wp:extent cx="5939790" cy="3123565"/>
            <wp:effectExtent l="0" t="0" r="381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23" w:name="lt_pId027"/>
      <w:r w:rsidRPr="00B36082">
        <w:rPr>
          <w:rFonts w:ascii="Calibri" w:hAnsi="Calibri"/>
          <w:sz w:val="22"/>
        </w:rPr>
        <w:t>Si vous avez réussi à ouvrir une séance, vous pourrez voir une remarque dans la partie supérieure de la page vous indiquant que vous avez ouvert une séance.</w:t>
      </w:r>
      <w:bookmarkEnd w:id="23"/>
      <w:r w:rsidRPr="00B36082">
        <w:rPr>
          <w:rFonts w:ascii="Calibri" w:hAnsi="Calibri"/>
          <w:sz w:val="22"/>
        </w:rPr>
        <w:t xml:space="preserve"> </w:t>
      </w:r>
      <w:bookmarkStart w:id="24" w:name="lt_pId028"/>
      <w:r w:rsidRPr="00B36082">
        <w:rPr>
          <w:rFonts w:ascii="Calibri" w:hAnsi="Calibri"/>
          <w:sz w:val="22"/>
        </w:rPr>
        <w:t>Vous pourrez également voir l’option « Log Out » (Fermer la séance) dans la barre de menus supérieure :</w:t>
      </w:r>
      <w:bookmarkEnd w:id="24"/>
    </w:p>
    <w:p w:rsidR="001400F5" w:rsidRPr="00B36082" w:rsidRDefault="001400F5" w:rsidP="001400F5">
      <w:pPr>
        <w:ind w:left="360"/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drawing>
          <wp:inline distT="0" distB="0" distL="0" distR="0" wp14:anchorId="104B31E9" wp14:editId="2FC65EE9">
            <wp:extent cx="5935980" cy="3032760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pStyle w:val="Heading1"/>
        <w:rPr>
          <w:rFonts w:ascii="Calibri" w:eastAsia="Calibri" w:hAnsi="Calibri"/>
        </w:rPr>
      </w:pPr>
      <w:bookmarkStart w:id="25" w:name="lt_pId029"/>
      <w:bookmarkStart w:id="26" w:name="_Toc462155436"/>
      <w:bookmarkStart w:id="27" w:name="_Toc465155937"/>
      <w:bookmarkStart w:id="28" w:name="_Toc508354483"/>
      <w:r w:rsidRPr="00B36082">
        <w:rPr>
          <w:rFonts w:ascii="Cambria" w:hAnsi="Cambria"/>
          <w:b w:val="0"/>
          <w:color w:val="365F91"/>
        </w:rPr>
        <w:lastRenderedPageBreak/>
        <w:t>4 – Recherche de votre organisation</w:t>
      </w:r>
      <w:bookmarkEnd w:id="25"/>
      <w:bookmarkEnd w:id="26"/>
      <w:bookmarkEnd w:id="27"/>
      <w:bookmarkEnd w:id="28"/>
      <w:r w:rsidRPr="00B36082">
        <w:rPr>
          <w:rFonts w:ascii="Calibri" w:hAnsi="Calibri"/>
        </w:rPr>
        <w:t xml:space="preserve"> </w:t>
      </w:r>
    </w:p>
    <w:p w:rsidR="001400F5" w:rsidRPr="00B36082" w:rsidRDefault="001400F5" w:rsidP="001400F5">
      <w:pPr>
        <w:pStyle w:val="ListParagraph"/>
        <w:numPr>
          <w:ilvl w:val="0"/>
          <w:numId w:val="5"/>
        </w:numPr>
        <w:rPr>
          <w:rFonts w:ascii="Calibri" w:eastAsia="Calibri" w:hAnsi="Calibri"/>
          <w:sz w:val="22"/>
          <w:szCs w:val="22"/>
        </w:rPr>
      </w:pPr>
      <w:bookmarkStart w:id="29" w:name="lt_pId030"/>
      <w:r w:rsidRPr="00B36082">
        <w:rPr>
          <w:rFonts w:ascii="Calibri" w:hAnsi="Calibri"/>
          <w:sz w:val="22"/>
        </w:rPr>
        <w:t xml:space="preserve">Maintenant que vous avez ouvert une séance dans le registre, vous pourrez voir le menu « Quick Links » (Liens rapides) dans lequel vous pouvez choisir l’option « Proactive </w:t>
      </w:r>
      <w:proofErr w:type="spellStart"/>
      <w:r w:rsidRPr="00B36082">
        <w:rPr>
          <w:rFonts w:ascii="Calibri" w:hAnsi="Calibri"/>
          <w:sz w:val="22"/>
        </w:rPr>
        <w:t>Disclosure</w:t>
      </w:r>
      <w:proofErr w:type="spellEnd"/>
      <w:r w:rsidRPr="00B36082">
        <w:rPr>
          <w:rFonts w:ascii="Calibri" w:hAnsi="Calibri"/>
          <w:sz w:val="22"/>
        </w:rPr>
        <w:t xml:space="preserve"> – Contracts over 10K (</w:t>
      </w:r>
      <w:proofErr w:type="spellStart"/>
      <w:r w:rsidRPr="00B36082">
        <w:rPr>
          <w:rFonts w:ascii="Calibri" w:hAnsi="Calibri"/>
          <w:sz w:val="22"/>
        </w:rPr>
        <w:t>Quarterly</w:t>
      </w:r>
      <w:proofErr w:type="spellEnd"/>
      <w:r w:rsidRPr="00B36082">
        <w:rPr>
          <w:rFonts w:ascii="Calibri" w:hAnsi="Calibri"/>
          <w:sz w:val="22"/>
        </w:rPr>
        <w:t>) » (Divulgation proactive – Marchés d’une valeur de plus de 10 000 $) :</w:t>
      </w:r>
      <w:bookmarkEnd w:id="29"/>
    </w:p>
    <w:p w:rsidR="001400F5" w:rsidRPr="00B36082" w:rsidRDefault="001400F5" w:rsidP="001400F5">
      <w:pPr>
        <w:pStyle w:val="ListParagraph"/>
        <w:rPr>
          <w:rFonts w:ascii="Calibri" w:eastAsia="Calibri" w:hAnsi="Calibri"/>
          <w:sz w:val="22"/>
          <w:szCs w:val="22"/>
        </w:rPr>
      </w:pPr>
    </w:p>
    <w:p w:rsidR="001400F5" w:rsidRPr="00B36082" w:rsidRDefault="001400F5" w:rsidP="001400F5">
      <w:pPr>
        <w:tabs>
          <w:tab w:val="left" w:pos="2567"/>
        </w:tabs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drawing>
          <wp:inline distT="0" distB="0" distL="0" distR="0" wp14:anchorId="6833CB03" wp14:editId="26001F0A">
            <wp:extent cx="5943600" cy="32613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pStyle w:val="Heading1"/>
        <w:rPr>
          <w:rFonts w:ascii="Calibri" w:eastAsia="Calibri" w:hAnsi="Calibri"/>
        </w:rPr>
      </w:pPr>
      <w:bookmarkStart w:id="30" w:name="lt_pId031"/>
      <w:bookmarkStart w:id="31" w:name="_Toc462155437"/>
      <w:bookmarkStart w:id="32" w:name="_Toc465155938"/>
      <w:bookmarkStart w:id="33" w:name="_Toc508354484"/>
      <w:r w:rsidRPr="00B36082">
        <w:rPr>
          <w:rFonts w:ascii="Cambria" w:hAnsi="Cambria"/>
          <w:color w:val="365F91"/>
        </w:rPr>
        <w:t>5 – Accès à votre modèle</w:t>
      </w:r>
      <w:bookmarkEnd w:id="30"/>
      <w:bookmarkEnd w:id="31"/>
      <w:bookmarkEnd w:id="32"/>
      <w:bookmarkEnd w:id="33"/>
      <w:r w:rsidRPr="00B36082">
        <w:rPr>
          <w:rFonts w:ascii="Calibri" w:hAnsi="Calibri"/>
        </w:rPr>
        <w:t xml:space="preserve"> </w:t>
      </w:r>
    </w:p>
    <w:p w:rsidR="001400F5" w:rsidRPr="00B36082" w:rsidRDefault="001400F5" w:rsidP="001400F5">
      <w:pPr>
        <w:pStyle w:val="ListParagraph"/>
        <w:numPr>
          <w:ilvl w:val="0"/>
          <w:numId w:val="5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34" w:name="lt_pId032"/>
      <w:r w:rsidRPr="00B36082">
        <w:rPr>
          <w:rFonts w:ascii="Calibri" w:hAnsi="Calibri"/>
          <w:sz w:val="22"/>
        </w:rPr>
        <w:t>Après que vous ayez sélectionné l’option de divulgation proactive, on vous amènera à la page des marchés où vous sélectionnerez votre organisation dans le menu déroulant :</w:t>
      </w:r>
      <w:bookmarkEnd w:id="34"/>
    </w:p>
    <w:p w:rsidR="001400F5" w:rsidRPr="00B36082" w:rsidRDefault="001400F5" w:rsidP="001400F5">
      <w:pPr>
        <w:tabs>
          <w:tab w:val="left" w:pos="2567"/>
        </w:tabs>
        <w:jc w:val="center"/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drawing>
          <wp:inline distT="0" distB="0" distL="0" distR="0" wp14:anchorId="6DB37A27" wp14:editId="19621ADD">
            <wp:extent cx="3917950" cy="1426372"/>
            <wp:effectExtent l="0" t="0" r="6350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142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pStyle w:val="ListParagraph"/>
        <w:numPr>
          <w:ilvl w:val="0"/>
          <w:numId w:val="5"/>
        </w:numPr>
        <w:rPr>
          <w:rFonts w:ascii="Calibri" w:eastAsia="Calibri" w:hAnsi="Calibri"/>
          <w:sz w:val="22"/>
          <w:szCs w:val="22"/>
        </w:rPr>
      </w:pPr>
      <w:bookmarkStart w:id="35" w:name="lt_pId033"/>
      <w:r w:rsidRPr="00B36082">
        <w:rPr>
          <w:rFonts w:ascii="Calibri" w:hAnsi="Calibri"/>
          <w:sz w:val="22"/>
        </w:rPr>
        <w:t>Après avoir sélectionné votre organisation, vous êtes prêt à télécharger votre modèle.</w:t>
      </w:r>
      <w:bookmarkEnd w:id="35"/>
      <w:r w:rsidRPr="00B36082">
        <w:rPr>
          <w:rFonts w:ascii="Calibri" w:hAnsi="Calibri"/>
          <w:sz w:val="22"/>
        </w:rPr>
        <w:t xml:space="preserve"> </w:t>
      </w:r>
      <w:bookmarkStart w:id="36" w:name="lt_pId034"/>
      <w:r w:rsidRPr="00B36082">
        <w:rPr>
          <w:rFonts w:ascii="Calibri" w:hAnsi="Calibri"/>
          <w:sz w:val="22"/>
        </w:rPr>
        <w:t>La première étape consiste à télécharger la feuille de calcul Excel et l’enregistrer sur votre bureau ou votre disque dur.</w:t>
      </w:r>
      <w:bookmarkEnd w:id="36"/>
    </w:p>
    <w:p w:rsidR="001400F5" w:rsidRPr="00B36082" w:rsidRDefault="001400F5" w:rsidP="001400F5">
      <w:pPr>
        <w:pStyle w:val="ListParagraph"/>
        <w:rPr>
          <w:rFonts w:ascii="Calibri" w:eastAsia="Calibri" w:hAnsi="Calibri"/>
          <w:sz w:val="22"/>
          <w:szCs w:val="22"/>
        </w:rPr>
      </w:pPr>
    </w:p>
    <w:p w:rsidR="001400F5" w:rsidRPr="00B36082" w:rsidRDefault="001400F5" w:rsidP="001400F5">
      <w:pPr>
        <w:tabs>
          <w:tab w:val="left" w:pos="2567"/>
        </w:tabs>
        <w:jc w:val="center"/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63AD4AF4" wp14:editId="0A21551A">
            <wp:extent cx="3638550" cy="1710429"/>
            <wp:effectExtent l="0" t="0" r="0" b="444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71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pStyle w:val="ListParagraph"/>
        <w:numPr>
          <w:ilvl w:val="0"/>
          <w:numId w:val="6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37" w:name="lt_pId035"/>
      <w:r w:rsidRPr="00B36082">
        <w:rPr>
          <w:rFonts w:ascii="Calibri" w:hAnsi="Calibri"/>
          <w:sz w:val="22"/>
        </w:rPr>
        <w:t>REMARQUE : Vous ne devez absolument pas modifier le nom du fichier de quelque façon que ce soit, VEUILLEZ L’ENREGISTRER TEL QUEL.</w:t>
      </w:r>
      <w:bookmarkEnd w:id="37"/>
      <w:r w:rsidRPr="00B36082">
        <w:rPr>
          <w:rFonts w:ascii="Calibri" w:hAnsi="Calibri"/>
          <w:sz w:val="22"/>
        </w:rPr>
        <w:t xml:space="preserve"> </w:t>
      </w:r>
      <w:bookmarkStart w:id="38" w:name="lt_pId036"/>
      <w:r w:rsidRPr="00B36082">
        <w:rPr>
          <w:rFonts w:ascii="Calibri" w:hAnsi="Calibri"/>
          <w:sz w:val="22"/>
        </w:rPr>
        <w:t xml:space="preserve">Le nom des modèles est unique pour chaque ministère et il se peut que vous ne puissiez pas </w:t>
      </w:r>
      <w:proofErr w:type="spellStart"/>
      <w:r w:rsidRPr="00B36082">
        <w:rPr>
          <w:rFonts w:ascii="Calibri" w:hAnsi="Calibri"/>
          <w:sz w:val="22"/>
        </w:rPr>
        <w:t>téléverser</w:t>
      </w:r>
      <w:proofErr w:type="spellEnd"/>
      <w:r w:rsidRPr="00B36082">
        <w:rPr>
          <w:rFonts w:ascii="Calibri" w:hAnsi="Calibri"/>
          <w:sz w:val="22"/>
        </w:rPr>
        <w:t xml:space="preserve"> la version remplie si vous avez modifié le nom du modèle.</w:t>
      </w:r>
      <w:bookmarkEnd w:id="38"/>
    </w:p>
    <w:p w:rsidR="001400F5" w:rsidRPr="00B36082" w:rsidRDefault="001400F5" w:rsidP="001400F5">
      <w:pPr>
        <w:tabs>
          <w:tab w:val="left" w:pos="2567"/>
        </w:tabs>
        <w:jc w:val="center"/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drawing>
          <wp:inline distT="0" distB="0" distL="0" distR="0" wp14:anchorId="3BCA6D7C" wp14:editId="5FD6F9DF">
            <wp:extent cx="4814416" cy="301615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49" cy="30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pStyle w:val="Heading1"/>
        <w:rPr>
          <w:rFonts w:ascii="Calibri" w:eastAsia="Calibri" w:hAnsi="Calibri"/>
        </w:rPr>
      </w:pPr>
      <w:bookmarkStart w:id="39" w:name="lt_pId037"/>
      <w:bookmarkStart w:id="40" w:name="_Toc462155438"/>
      <w:bookmarkStart w:id="41" w:name="_Toc465155939"/>
      <w:bookmarkStart w:id="42" w:name="_Toc508354485"/>
      <w:r w:rsidRPr="00B36082">
        <w:rPr>
          <w:rFonts w:ascii="Cambria" w:hAnsi="Cambria"/>
          <w:color w:val="365F91"/>
        </w:rPr>
        <w:t>6 – Remplir votre modèle</w:t>
      </w:r>
      <w:bookmarkEnd w:id="39"/>
      <w:bookmarkEnd w:id="40"/>
      <w:bookmarkEnd w:id="41"/>
      <w:bookmarkEnd w:id="42"/>
      <w:r w:rsidRPr="00B36082">
        <w:rPr>
          <w:rFonts w:ascii="Calibri" w:hAnsi="Calibri"/>
        </w:rPr>
        <w:t xml:space="preserve"> </w:t>
      </w:r>
    </w:p>
    <w:p w:rsidR="001400F5" w:rsidRPr="00B36082" w:rsidRDefault="001400F5" w:rsidP="001400F5">
      <w:pPr>
        <w:rPr>
          <w:rFonts w:eastAsia="Calibri"/>
        </w:rPr>
      </w:pPr>
    </w:p>
    <w:p w:rsidR="001400F5" w:rsidRPr="00B36082" w:rsidRDefault="001400F5" w:rsidP="001400F5">
      <w:pPr>
        <w:pStyle w:val="ListParagraph"/>
        <w:numPr>
          <w:ilvl w:val="0"/>
          <w:numId w:val="6"/>
        </w:numPr>
        <w:rPr>
          <w:rFonts w:ascii="Calibri" w:eastAsia="Calibri" w:hAnsi="Calibri"/>
          <w:sz w:val="22"/>
          <w:szCs w:val="22"/>
        </w:rPr>
      </w:pPr>
      <w:bookmarkStart w:id="43" w:name="lt_pId038"/>
      <w:r w:rsidRPr="00B36082">
        <w:rPr>
          <w:rFonts w:ascii="Calibri" w:hAnsi="Calibri"/>
          <w:sz w:val="22"/>
        </w:rPr>
        <w:t>Maintenant que vous avez enregistré le modèle de votre organisation sur votre disque dur, vous pouvez commencer à remplir le document.</w:t>
      </w:r>
      <w:bookmarkEnd w:id="43"/>
      <w:r w:rsidRPr="00B36082">
        <w:rPr>
          <w:rFonts w:ascii="Calibri" w:hAnsi="Calibri"/>
          <w:sz w:val="22"/>
        </w:rPr>
        <w:t xml:space="preserve"> </w:t>
      </w:r>
      <w:bookmarkStart w:id="44" w:name="lt_pId039"/>
      <w:r w:rsidRPr="00B36082">
        <w:rPr>
          <w:rFonts w:ascii="Calibri" w:hAnsi="Calibri"/>
          <w:sz w:val="22"/>
        </w:rPr>
        <w:t xml:space="preserve">Il convient de souligner que chaque poste de la divulgation proactive DOIT avoir un « Reference </w:t>
      </w:r>
      <w:proofErr w:type="spellStart"/>
      <w:r w:rsidRPr="00B36082">
        <w:rPr>
          <w:rFonts w:ascii="Calibri" w:hAnsi="Calibri"/>
          <w:sz w:val="22"/>
        </w:rPr>
        <w:t>Number</w:t>
      </w:r>
      <w:proofErr w:type="spellEnd"/>
      <w:r w:rsidRPr="00B36082">
        <w:rPr>
          <w:rFonts w:ascii="Calibri" w:hAnsi="Calibri"/>
          <w:sz w:val="22"/>
        </w:rPr>
        <w:t> » (Numéro de référence), qui permettra aux utilisateurs de modifier et de supprimer des postes, au besoin :</w:t>
      </w:r>
      <w:bookmarkEnd w:id="44"/>
      <w:r w:rsidRPr="00B36082">
        <w:rPr>
          <w:rFonts w:ascii="Calibri" w:hAnsi="Calibri"/>
          <w:sz w:val="22"/>
        </w:rPr>
        <w:t xml:space="preserve"> </w:t>
      </w:r>
    </w:p>
    <w:p w:rsidR="001400F5" w:rsidRPr="00B36082" w:rsidRDefault="001400F5" w:rsidP="001400F5">
      <w:pPr>
        <w:ind w:left="360"/>
        <w:jc w:val="center"/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553CD952" wp14:editId="1A69FB8E">
            <wp:extent cx="2057400" cy="176125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6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ind w:left="360"/>
        <w:rPr>
          <w:rFonts w:ascii="Calibri" w:eastAsia="Calibri" w:hAnsi="Calibri"/>
        </w:rPr>
      </w:pPr>
    </w:p>
    <w:p w:rsidR="001400F5" w:rsidRPr="00B36082" w:rsidRDefault="001400F5" w:rsidP="001400F5">
      <w:pPr>
        <w:pStyle w:val="ListParagraph"/>
        <w:numPr>
          <w:ilvl w:val="0"/>
          <w:numId w:val="9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45" w:name="lt_pId040"/>
      <w:r w:rsidRPr="00B36082">
        <w:rPr>
          <w:rFonts w:ascii="Calibri" w:hAnsi="Calibri"/>
          <w:sz w:val="22"/>
        </w:rPr>
        <w:t>Si l’une des colonnes est surlignée en rouge, cela signifie qu’une valeur incorrecte a été sélectionnée dans l’un des menus déroulants.</w:t>
      </w:r>
      <w:bookmarkEnd w:id="45"/>
      <w:r w:rsidRPr="00B36082">
        <w:rPr>
          <w:rFonts w:ascii="Calibri" w:hAnsi="Calibri"/>
          <w:sz w:val="22"/>
        </w:rPr>
        <w:t xml:space="preserve"> </w:t>
      </w:r>
      <w:bookmarkStart w:id="46" w:name="lt_pId041"/>
      <w:r w:rsidRPr="00B36082">
        <w:rPr>
          <w:rFonts w:ascii="Calibri" w:hAnsi="Calibri"/>
          <w:sz w:val="22"/>
        </w:rPr>
        <w:t>Par exemple, si vous avez saisi une valeur pour « </w:t>
      </w:r>
      <w:proofErr w:type="spellStart"/>
      <w:r w:rsidRPr="00B36082">
        <w:rPr>
          <w:rFonts w:ascii="Calibri" w:hAnsi="Calibri"/>
          <w:sz w:val="22"/>
        </w:rPr>
        <w:t>Economic</w:t>
      </w:r>
      <w:proofErr w:type="spellEnd"/>
      <w:r w:rsidRPr="00B36082">
        <w:rPr>
          <w:rFonts w:ascii="Calibri" w:hAnsi="Calibri"/>
          <w:sz w:val="22"/>
        </w:rPr>
        <w:t xml:space="preserve"> Object Code » (Code d’article économique) qui ne se trouve pas dans le menu déroulant, le modèle affichera un message d’erreur</w:t>
      </w:r>
      <w:bookmarkEnd w:id="46"/>
    </w:p>
    <w:p w:rsidR="001400F5" w:rsidRPr="001400F5" w:rsidRDefault="001400F5" w:rsidP="001400F5">
      <w:pPr>
        <w:ind w:left="360"/>
        <w:rPr>
          <w:rFonts w:ascii="Calibri" w:eastAsia="Calibri" w:hAnsi="Calibri"/>
          <w:lang w:val="fr-CA"/>
        </w:rPr>
      </w:pPr>
    </w:p>
    <w:p w:rsidR="001400F5" w:rsidRPr="001400F5" w:rsidRDefault="001400F5" w:rsidP="001400F5">
      <w:pPr>
        <w:tabs>
          <w:tab w:val="left" w:pos="2567"/>
        </w:tabs>
        <w:rPr>
          <w:rFonts w:ascii="Calibri" w:eastAsia="Calibri" w:hAnsi="Calibri"/>
          <w:lang w:val="fr-CA"/>
        </w:rPr>
      </w:pPr>
      <w:bookmarkStart w:id="47" w:name="lt_pId042"/>
      <w:r w:rsidRPr="001400F5">
        <w:rPr>
          <w:rFonts w:ascii="Calibri" w:hAnsi="Calibri"/>
          <w:lang w:val="fr-CA"/>
        </w:rPr>
        <w:t xml:space="preserve">Remarque : Vous serez encore en mesure de </w:t>
      </w:r>
      <w:proofErr w:type="spellStart"/>
      <w:r w:rsidRPr="001400F5">
        <w:rPr>
          <w:rFonts w:ascii="Calibri" w:hAnsi="Calibri"/>
          <w:lang w:val="fr-CA"/>
        </w:rPr>
        <w:t>téléverser</w:t>
      </w:r>
      <w:proofErr w:type="spellEnd"/>
      <w:r w:rsidRPr="001400F5">
        <w:rPr>
          <w:rFonts w:ascii="Calibri" w:hAnsi="Calibri"/>
          <w:lang w:val="fr-CA"/>
        </w:rPr>
        <w:t xml:space="preserve"> votre modèle, mais le message d’erreur a signalé que la valeur de cette cellule n’est pas l’un des éléments du menu déroulant.</w:t>
      </w:r>
      <w:bookmarkEnd w:id="47"/>
    </w:p>
    <w:p w:rsidR="001400F5" w:rsidRPr="00B36082" w:rsidRDefault="001400F5" w:rsidP="001400F5">
      <w:pPr>
        <w:pStyle w:val="ListParagraph"/>
        <w:numPr>
          <w:ilvl w:val="0"/>
          <w:numId w:val="9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48" w:name="lt_pId043"/>
      <w:r w:rsidRPr="00B36082">
        <w:rPr>
          <w:rFonts w:ascii="Calibri" w:hAnsi="Calibri"/>
          <w:sz w:val="22"/>
        </w:rPr>
        <w:t xml:space="preserve">Si vous n’êtes pas certain de la raison pour laquelle il y a des erreurs, veuillez consulter l’onglet « </w:t>
      </w:r>
      <w:proofErr w:type="spellStart"/>
      <w:r w:rsidRPr="00B36082">
        <w:rPr>
          <w:rFonts w:ascii="Calibri" w:hAnsi="Calibri"/>
          <w:sz w:val="22"/>
        </w:rPr>
        <w:t>reference</w:t>
      </w:r>
      <w:proofErr w:type="spellEnd"/>
      <w:r w:rsidRPr="00B36082">
        <w:rPr>
          <w:rFonts w:ascii="Calibri" w:hAnsi="Calibri"/>
          <w:sz w:val="22"/>
        </w:rPr>
        <w:t xml:space="preserve"> » (référence) dans le modèle.</w:t>
      </w:r>
      <w:bookmarkEnd w:id="48"/>
      <w:r w:rsidRPr="00B36082">
        <w:rPr>
          <w:rFonts w:ascii="Calibri" w:hAnsi="Calibri"/>
          <w:sz w:val="22"/>
        </w:rPr>
        <w:t xml:space="preserve"> </w:t>
      </w:r>
      <w:bookmarkStart w:id="49" w:name="lt_pId044"/>
      <w:r w:rsidRPr="00B36082">
        <w:rPr>
          <w:rFonts w:ascii="Calibri" w:hAnsi="Calibri"/>
          <w:sz w:val="22"/>
        </w:rPr>
        <w:t>Cet onglet affiche le format et le langage qui conviennent pour tous les champs du modèle.</w:t>
      </w:r>
      <w:bookmarkEnd w:id="49"/>
    </w:p>
    <w:p w:rsidR="001400F5" w:rsidRPr="00B36082" w:rsidRDefault="001400F5" w:rsidP="001400F5">
      <w:pPr>
        <w:tabs>
          <w:tab w:val="left" w:pos="2567"/>
        </w:tabs>
        <w:jc w:val="center"/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drawing>
          <wp:inline distT="0" distB="0" distL="0" distR="0" wp14:anchorId="6EE4251D" wp14:editId="4170C205">
            <wp:extent cx="4023360" cy="118637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cts - reference tab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937" cy="11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tabs>
          <w:tab w:val="left" w:pos="2567"/>
        </w:tabs>
        <w:rPr>
          <w:rFonts w:ascii="Calibri" w:eastAsia="Calibri" w:hAnsi="Calibri"/>
        </w:rPr>
      </w:pPr>
    </w:p>
    <w:p w:rsidR="001400F5" w:rsidRPr="00B36082" w:rsidRDefault="001400F5" w:rsidP="001400F5">
      <w:pPr>
        <w:pStyle w:val="ListParagraph"/>
        <w:numPr>
          <w:ilvl w:val="0"/>
          <w:numId w:val="6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50" w:name="lt_pId045"/>
      <w:r w:rsidRPr="00B36082">
        <w:rPr>
          <w:rFonts w:ascii="Calibri" w:hAnsi="Calibri"/>
          <w:sz w:val="22"/>
        </w:rPr>
        <w:t xml:space="preserve">Comme toujours, si vous avez des problèmes quand vous remplissez votre modèle, veuillez communiquer avec l’équipe du SGO en envoyant un message à la </w:t>
      </w:r>
      <w:hyperlink r:id="rId23">
        <w:r w:rsidRPr="00B36082">
          <w:rPr>
            <w:rStyle w:val="Hyperlink"/>
            <w:rFonts w:ascii="Calibri" w:hAnsi="Calibri"/>
            <w:sz w:val="22"/>
          </w:rPr>
          <w:t>boîte courriel du Gouvernement ouvert</w:t>
        </w:r>
      </w:hyperlink>
      <w:r w:rsidRPr="00B36082">
        <w:rPr>
          <w:rFonts w:ascii="Calibri" w:hAnsi="Calibri"/>
          <w:sz w:val="22"/>
        </w:rPr>
        <w:t xml:space="preserve"> pour obtenir de l’aide.</w:t>
      </w:r>
      <w:bookmarkEnd w:id="50"/>
    </w:p>
    <w:p w:rsidR="001400F5" w:rsidRPr="00B36082" w:rsidRDefault="001400F5" w:rsidP="001400F5">
      <w:pPr>
        <w:pStyle w:val="Heading1"/>
        <w:rPr>
          <w:rFonts w:ascii="Calibri" w:eastAsia="Calibri" w:hAnsi="Calibri"/>
        </w:rPr>
      </w:pPr>
      <w:bookmarkStart w:id="51" w:name="lt_pId046"/>
      <w:bookmarkStart w:id="52" w:name="_Toc462155439"/>
      <w:bookmarkStart w:id="53" w:name="_Toc465155940"/>
      <w:bookmarkStart w:id="54" w:name="_Toc508354486"/>
      <w:r w:rsidRPr="00B36082">
        <w:rPr>
          <w:rFonts w:ascii="Cambria" w:hAnsi="Cambria"/>
          <w:b w:val="0"/>
          <w:color w:val="365F91"/>
        </w:rPr>
        <w:t>7 – Comment télécharger des marchés adjugés par TPSGC au nom de votre ministère</w:t>
      </w:r>
      <w:bookmarkEnd w:id="51"/>
      <w:bookmarkEnd w:id="52"/>
      <w:bookmarkEnd w:id="53"/>
      <w:bookmarkEnd w:id="54"/>
    </w:p>
    <w:p w:rsidR="001400F5" w:rsidRPr="00B36082" w:rsidRDefault="001400F5" w:rsidP="001400F5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5" w:name="lt_pId047"/>
      <w:r w:rsidRPr="00B36082">
        <w:rPr>
          <w:rFonts w:ascii="Calibri" w:hAnsi="Calibri"/>
          <w:sz w:val="22"/>
        </w:rPr>
        <w:t xml:space="preserve">Accédez à la page </w:t>
      </w:r>
      <w:proofErr w:type="spellStart"/>
      <w:r w:rsidRPr="00B36082">
        <w:rPr>
          <w:rFonts w:ascii="Calibri" w:hAnsi="Calibri"/>
          <w:sz w:val="22"/>
        </w:rPr>
        <w:t>OpenData</w:t>
      </w:r>
      <w:proofErr w:type="spellEnd"/>
      <w:r w:rsidRPr="00B36082">
        <w:rPr>
          <w:rFonts w:ascii="Calibri" w:hAnsi="Calibri"/>
          <w:sz w:val="22"/>
        </w:rPr>
        <w:t xml:space="preserve"> des marchés adjugés par TPSGC ici : (insérer le lien lorsqu’il sera disponible).</w:t>
      </w:r>
      <w:bookmarkEnd w:id="55"/>
    </w:p>
    <w:p w:rsidR="001400F5" w:rsidRPr="00B36082" w:rsidRDefault="001400F5" w:rsidP="001400F5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6" w:name="lt_pId048"/>
      <w:r w:rsidRPr="00B36082">
        <w:rPr>
          <w:rFonts w:ascii="Calibri" w:hAnsi="Calibri"/>
          <w:sz w:val="22"/>
        </w:rPr>
        <w:t>Téléchargez le fichier de TPSGC pour le trimestre courant.</w:t>
      </w:r>
      <w:bookmarkEnd w:id="56"/>
    </w:p>
    <w:p w:rsidR="001400F5" w:rsidRPr="00B36082" w:rsidRDefault="001400F5" w:rsidP="001400F5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7" w:name="lt_pId049"/>
      <w:r w:rsidRPr="00B36082">
        <w:rPr>
          <w:rFonts w:ascii="Calibri" w:hAnsi="Calibri"/>
          <w:sz w:val="22"/>
        </w:rPr>
        <w:lastRenderedPageBreak/>
        <w:t>Filtrez les données selon le nom ou l’unité fonctionnelle de votre ministère.</w:t>
      </w:r>
      <w:bookmarkEnd w:id="57"/>
    </w:p>
    <w:p w:rsidR="001400F5" w:rsidRPr="00B36082" w:rsidRDefault="001400F5" w:rsidP="001400F5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8" w:name="lt_pId050"/>
      <w:r w:rsidRPr="00B36082">
        <w:rPr>
          <w:rFonts w:ascii="Calibri" w:hAnsi="Calibri"/>
          <w:sz w:val="22"/>
        </w:rPr>
        <w:t>Sélectionnez les données, copiez et collez l’information dans le modèle de votre organisation.</w:t>
      </w:r>
      <w:bookmarkEnd w:id="58"/>
    </w:p>
    <w:p w:rsidR="001400F5" w:rsidRPr="00B36082" w:rsidRDefault="001400F5" w:rsidP="001400F5">
      <w:pPr>
        <w:pStyle w:val="ListParagraph"/>
        <w:numPr>
          <w:ilvl w:val="1"/>
          <w:numId w:val="6"/>
        </w:numPr>
        <w:tabs>
          <w:tab w:val="left" w:pos="1155"/>
        </w:tabs>
        <w:rPr>
          <w:rFonts w:ascii="Calibri" w:eastAsia="Calibri" w:hAnsi="Calibri"/>
          <w:i/>
          <w:sz w:val="22"/>
          <w:szCs w:val="22"/>
        </w:rPr>
      </w:pPr>
      <w:bookmarkStart w:id="59" w:name="lt_pId051"/>
      <w:r w:rsidRPr="00B36082">
        <w:rPr>
          <w:rFonts w:ascii="Calibri" w:hAnsi="Calibri"/>
          <w:sz w:val="22"/>
        </w:rPr>
        <w:t>Pour obtenir de plus amples renseignements sur la façon d’effectuer ce processus, reportez-vous à l’</w:t>
      </w:r>
      <w:r w:rsidRPr="00B36082">
        <w:rPr>
          <w:rFonts w:ascii="Calibri" w:hAnsi="Calibri"/>
          <w:i/>
          <w:sz w:val="22"/>
        </w:rPr>
        <w:t>annexe A : Guide de formation sur les jeux de données ouvertes</w:t>
      </w:r>
      <w:r w:rsidRPr="00B36082">
        <w:rPr>
          <w:rFonts w:ascii="Calibri" w:hAnsi="Calibri"/>
          <w:sz w:val="22"/>
        </w:rPr>
        <w:t>.</w:t>
      </w:r>
      <w:bookmarkEnd w:id="59"/>
    </w:p>
    <w:p w:rsidR="001400F5" w:rsidRPr="00B36082" w:rsidRDefault="001400F5" w:rsidP="001400F5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60" w:name="lt_pId052"/>
      <w:r w:rsidRPr="00B36082">
        <w:rPr>
          <w:rFonts w:ascii="Calibri" w:hAnsi="Calibri"/>
          <w:sz w:val="22"/>
        </w:rPr>
        <w:t>Remplissez toute information manquante.</w:t>
      </w:r>
      <w:bookmarkEnd w:id="60"/>
    </w:p>
    <w:p w:rsidR="001400F5" w:rsidRPr="00B36082" w:rsidRDefault="001400F5" w:rsidP="001400F5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61" w:name="lt_pId053"/>
      <w:r w:rsidRPr="00B36082">
        <w:rPr>
          <w:rFonts w:ascii="Calibri" w:hAnsi="Calibri"/>
          <w:sz w:val="22"/>
        </w:rPr>
        <w:t>Remplissez le modèle pour les marchés adjugés en vertu de votre propre délégation.</w:t>
      </w:r>
      <w:bookmarkEnd w:id="61"/>
    </w:p>
    <w:p w:rsidR="001400F5" w:rsidRPr="00B36082" w:rsidRDefault="001400F5" w:rsidP="001400F5">
      <w:pPr>
        <w:pStyle w:val="Heading1"/>
        <w:rPr>
          <w:rFonts w:ascii="Calibri" w:eastAsia="Calibri" w:hAnsi="Calibri"/>
        </w:rPr>
      </w:pPr>
      <w:bookmarkStart w:id="62" w:name="lt_pId054"/>
      <w:bookmarkStart w:id="63" w:name="_Toc462155440"/>
      <w:bookmarkStart w:id="64" w:name="_Toc465155941"/>
      <w:bookmarkStart w:id="65" w:name="_Toc508354487"/>
      <w:r w:rsidRPr="00B36082">
        <w:rPr>
          <w:rFonts w:ascii="Cambria" w:hAnsi="Cambria"/>
          <w:b w:val="0"/>
          <w:color w:val="365F91"/>
        </w:rPr>
        <w:t xml:space="preserve">8 – </w:t>
      </w:r>
      <w:proofErr w:type="spellStart"/>
      <w:r w:rsidRPr="00B36082">
        <w:rPr>
          <w:rFonts w:ascii="Cambria" w:hAnsi="Cambria"/>
          <w:b w:val="0"/>
          <w:color w:val="365F91"/>
        </w:rPr>
        <w:t>Téléversement</w:t>
      </w:r>
      <w:proofErr w:type="spellEnd"/>
      <w:r w:rsidRPr="00B36082">
        <w:rPr>
          <w:rFonts w:ascii="Cambria" w:hAnsi="Cambria"/>
          <w:b w:val="0"/>
          <w:color w:val="365F91"/>
        </w:rPr>
        <w:t xml:space="preserve"> de votre modèle</w:t>
      </w:r>
      <w:bookmarkEnd w:id="62"/>
      <w:bookmarkEnd w:id="63"/>
      <w:bookmarkEnd w:id="64"/>
      <w:bookmarkEnd w:id="65"/>
      <w:r w:rsidRPr="00B36082">
        <w:rPr>
          <w:rFonts w:ascii="Calibri" w:hAnsi="Calibri"/>
        </w:rPr>
        <w:t xml:space="preserve"> </w:t>
      </w:r>
    </w:p>
    <w:p w:rsidR="001400F5" w:rsidRPr="00B36082" w:rsidRDefault="001400F5" w:rsidP="001400F5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66" w:name="lt_pId055"/>
      <w:r w:rsidRPr="00B36082">
        <w:rPr>
          <w:rFonts w:ascii="Calibri" w:hAnsi="Calibri"/>
          <w:sz w:val="22"/>
        </w:rPr>
        <w:t>Maintenant que vous avez rempli votre modèle, vous avez presque terminé.</w:t>
      </w:r>
      <w:bookmarkEnd w:id="66"/>
    </w:p>
    <w:p w:rsidR="001400F5" w:rsidRPr="00B36082" w:rsidRDefault="001400F5" w:rsidP="001400F5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67" w:name="lt_pId056"/>
      <w:r w:rsidRPr="00B36082">
        <w:rPr>
          <w:rFonts w:ascii="Calibri" w:hAnsi="Calibri"/>
          <w:sz w:val="22"/>
        </w:rPr>
        <w:t>La prochaine étape consiste à ouvrir une nouvelle séance dans le registre et à retourner à la page de votre organisation (la même page que celle d’où vous avez téléchargé le modèle).</w:t>
      </w:r>
      <w:bookmarkEnd w:id="67"/>
    </w:p>
    <w:p w:rsidR="001400F5" w:rsidRPr="00B36082" w:rsidRDefault="001400F5" w:rsidP="001400F5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68" w:name="lt_pId057"/>
      <w:r w:rsidRPr="00B36082">
        <w:rPr>
          <w:rFonts w:ascii="Calibri" w:hAnsi="Calibri"/>
          <w:sz w:val="22"/>
        </w:rPr>
        <w:t xml:space="preserve">Vous verrez l’option « </w:t>
      </w:r>
      <w:proofErr w:type="spellStart"/>
      <w:r w:rsidRPr="00B36082">
        <w:rPr>
          <w:rFonts w:ascii="Calibri" w:hAnsi="Calibri"/>
          <w:sz w:val="22"/>
        </w:rPr>
        <w:t>Upload</w:t>
      </w:r>
      <w:proofErr w:type="spellEnd"/>
      <w:r w:rsidRPr="00B36082">
        <w:rPr>
          <w:rFonts w:ascii="Calibri" w:hAnsi="Calibri"/>
          <w:sz w:val="22"/>
        </w:rPr>
        <w:t xml:space="preserve"> » (</w:t>
      </w:r>
      <w:proofErr w:type="spellStart"/>
      <w:r w:rsidRPr="00B36082">
        <w:rPr>
          <w:rFonts w:ascii="Calibri" w:hAnsi="Calibri"/>
          <w:sz w:val="22"/>
        </w:rPr>
        <w:t>Téléverser</w:t>
      </w:r>
      <w:proofErr w:type="spellEnd"/>
      <w:r w:rsidRPr="00B36082">
        <w:rPr>
          <w:rFonts w:ascii="Calibri" w:hAnsi="Calibri"/>
          <w:sz w:val="22"/>
        </w:rPr>
        <w:t>) directement sous le bouton où vous avez téléchargé votre modèle.</w:t>
      </w:r>
      <w:bookmarkStart w:id="69" w:name="lt_pId058"/>
      <w:bookmarkEnd w:id="68"/>
      <w:r w:rsidRPr="00B36082">
        <w:rPr>
          <w:rFonts w:ascii="Calibri" w:hAnsi="Calibri"/>
          <w:sz w:val="22"/>
        </w:rPr>
        <w:t xml:space="preserve"> Cliquez sur le bouton « </w:t>
      </w:r>
      <w:proofErr w:type="spellStart"/>
      <w:r w:rsidRPr="00B36082">
        <w:rPr>
          <w:rFonts w:ascii="Calibri" w:hAnsi="Calibri"/>
          <w:sz w:val="22"/>
        </w:rPr>
        <w:t>Browse</w:t>
      </w:r>
      <w:proofErr w:type="spellEnd"/>
      <w:r w:rsidRPr="00B36082">
        <w:rPr>
          <w:rFonts w:ascii="Calibri" w:hAnsi="Calibri"/>
          <w:sz w:val="22"/>
        </w:rPr>
        <w:t xml:space="preserve"> » (Parcourir) et sélectionnez votre modèle rempli sur votre disque dur.</w:t>
      </w:r>
      <w:bookmarkEnd w:id="69"/>
    </w:p>
    <w:p w:rsidR="001400F5" w:rsidRPr="001400F5" w:rsidRDefault="001400F5" w:rsidP="001400F5">
      <w:pPr>
        <w:tabs>
          <w:tab w:val="left" w:pos="1155"/>
        </w:tabs>
        <w:ind w:left="360"/>
        <w:rPr>
          <w:rFonts w:ascii="Calibri" w:eastAsia="Calibri" w:hAnsi="Calibri"/>
          <w:lang w:val="fr-CA"/>
        </w:rPr>
      </w:pPr>
    </w:p>
    <w:p w:rsidR="001400F5" w:rsidRPr="00B36082" w:rsidRDefault="001400F5" w:rsidP="001400F5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1400F5" w:rsidRPr="00B36082" w:rsidRDefault="001400F5" w:rsidP="001400F5">
      <w:pPr>
        <w:tabs>
          <w:tab w:val="left" w:pos="1155"/>
        </w:tabs>
        <w:jc w:val="center"/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drawing>
          <wp:inline distT="0" distB="0" distL="0" distR="0" wp14:anchorId="1DD016A8" wp14:editId="5301E087">
            <wp:extent cx="2948026" cy="986327"/>
            <wp:effectExtent l="0" t="0" r="5080" b="44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886" cy="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tabs>
          <w:tab w:val="left" w:pos="1155"/>
        </w:tabs>
        <w:rPr>
          <w:rFonts w:ascii="Calibri" w:eastAsia="Calibri" w:hAnsi="Calibri"/>
        </w:rPr>
      </w:pPr>
    </w:p>
    <w:p w:rsidR="001400F5" w:rsidRPr="00B36082" w:rsidRDefault="001400F5" w:rsidP="001400F5">
      <w:pPr>
        <w:pStyle w:val="ListParagraph"/>
        <w:numPr>
          <w:ilvl w:val="0"/>
          <w:numId w:val="10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70" w:name="lt_pId059"/>
      <w:r w:rsidRPr="00B36082">
        <w:rPr>
          <w:rFonts w:ascii="Calibri" w:hAnsi="Calibri"/>
          <w:sz w:val="22"/>
        </w:rPr>
        <w:t xml:space="preserve">Une fois que vous avez sélectionné votre modèle rempli dans votre ordinateur, vous verrez le nom du fichier dans la case « </w:t>
      </w:r>
      <w:proofErr w:type="spellStart"/>
      <w:r w:rsidRPr="00B36082">
        <w:rPr>
          <w:rFonts w:ascii="Calibri" w:hAnsi="Calibri"/>
          <w:sz w:val="22"/>
        </w:rPr>
        <w:t>Upload</w:t>
      </w:r>
      <w:proofErr w:type="spellEnd"/>
      <w:r w:rsidRPr="00B36082">
        <w:rPr>
          <w:rFonts w:ascii="Calibri" w:hAnsi="Calibri"/>
          <w:sz w:val="22"/>
        </w:rPr>
        <w:t xml:space="preserve"> » (</w:t>
      </w:r>
      <w:proofErr w:type="spellStart"/>
      <w:r w:rsidRPr="00B36082">
        <w:rPr>
          <w:rFonts w:ascii="Calibri" w:hAnsi="Calibri"/>
          <w:sz w:val="22"/>
        </w:rPr>
        <w:t>Téléverser</w:t>
      </w:r>
      <w:proofErr w:type="spellEnd"/>
      <w:r w:rsidRPr="00B36082">
        <w:rPr>
          <w:rFonts w:ascii="Calibri" w:hAnsi="Calibri"/>
          <w:sz w:val="22"/>
        </w:rPr>
        <w:t>).</w:t>
      </w:r>
      <w:bookmarkEnd w:id="70"/>
    </w:p>
    <w:p w:rsidR="001400F5" w:rsidRPr="00B36082" w:rsidRDefault="001400F5" w:rsidP="001400F5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1400F5" w:rsidRPr="00B36082" w:rsidRDefault="001400F5" w:rsidP="001400F5">
      <w:pPr>
        <w:tabs>
          <w:tab w:val="left" w:pos="1155"/>
        </w:tabs>
        <w:jc w:val="center"/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drawing>
          <wp:inline distT="0" distB="0" distL="0" distR="0" wp14:anchorId="0A0F8F69" wp14:editId="11FD65FF">
            <wp:extent cx="2406348" cy="1007422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812" cy="100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tabs>
          <w:tab w:val="left" w:pos="1155"/>
        </w:tabs>
        <w:rPr>
          <w:rFonts w:ascii="Calibri" w:eastAsia="Calibri" w:hAnsi="Calibri"/>
        </w:rPr>
      </w:pPr>
    </w:p>
    <w:p w:rsidR="001400F5" w:rsidRPr="00B36082" w:rsidRDefault="001400F5" w:rsidP="001400F5">
      <w:pPr>
        <w:tabs>
          <w:tab w:val="left" w:pos="1155"/>
        </w:tabs>
        <w:rPr>
          <w:rFonts w:ascii="Calibri" w:eastAsia="Calibri" w:hAnsi="Calibri"/>
        </w:rPr>
      </w:pPr>
    </w:p>
    <w:p w:rsidR="001400F5" w:rsidRPr="00B36082" w:rsidRDefault="001400F5" w:rsidP="001400F5">
      <w:pPr>
        <w:pStyle w:val="ListParagraph"/>
        <w:numPr>
          <w:ilvl w:val="0"/>
          <w:numId w:val="10"/>
        </w:numPr>
        <w:rPr>
          <w:rFonts w:ascii="Calibri" w:eastAsia="Calibri" w:hAnsi="Calibri"/>
          <w:sz w:val="22"/>
          <w:szCs w:val="22"/>
        </w:rPr>
      </w:pPr>
      <w:bookmarkStart w:id="71" w:name="lt_pId060"/>
      <w:r w:rsidRPr="00B36082">
        <w:rPr>
          <w:rFonts w:ascii="Calibri" w:hAnsi="Calibri"/>
          <w:sz w:val="22"/>
        </w:rPr>
        <w:t xml:space="preserve">Cliquez sur « </w:t>
      </w:r>
      <w:proofErr w:type="spellStart"/>
      <w:r w:rsidRPr="00B36082">
        <w:rPr>
          <w:rFonts w:ascii="Calibri" w:hAnsi="Calibri"/>
          <w:sz w:val="22"/>
        </w:rPr>
        <w:t>Submit</w:t>
      </w:r>
      <w:proofErr w:type="spellEnd"/>
      <w:r w:rsidRPr="00B36082">
        <w:rPr>
          <w:rFonts w:ascii="Calibri" w:hAnsi="Calibri"/>
          <w:sz w:val="22"/>
        </w:rPr>
        <w:t xml:space="preserve"> » (Soumettre) et votre modèle sera </w:t>
      </w:r>
      <w:proofErr w:type="spellStart"/>
      <w:r w:rsidRPr="00B36082">
        <w:rPr>
          <w:rFonts w:ascii="Calibri" w:hAnsi="Calibri"/>
          <w:sz w:val="22"/>
        </w:rPr>
        <w:t>téléversé</w:t>
      </w:r>
      <w:proofErr w:type="spellEnd"/>
      <w:r w:rsidRPr="00B36082">
        <w:rPr>
          <w:rFonts w:ascii="Calibri" w:hAnsi="Calibri"/>
          <w:sz w:val="22"/>
        </w:rPr>
        <w:t xml:space="preserve"> dans le registre.</w:t>
      </w:r>
      <w:bookmarkEnd w:id="71"/>
      <w:r w:rsidRPr="00B36082">
        <w:rPr>
          <w:rFonts w:ascii="Calibri" w:hAnsi="Calibri"/>
          <w:sz w:val="22"/>
        </w:rPr>
        <w:t xml:space="preserve"> </w:t>
      </w:r>
      <w:bookmarkStart w:id="72" w:name="lt_pId061"/>
      <w:r w:rsidRPr="00B36082">
        <w:rPr>
          <w:rFonts w:ascii="Calibri" w:hAnsi="Calibri"/>
          <w:sz w:val="22"/>
        </w:rPr>
        <w:t>Vous recevrez un message dans le haut du formulaire indiquant que votre modèle a été ajouté avec succès dans le système et vous pourrez voir sur cette page l’information qui a été saisie dans le modèle.</w:t>
      </w:r>
      <w:bookmarkEnd w:id="72"/>
    </w:p>
    <w:p w:rsidR="001400F5" w:rsidRPr="00B36082" w:rsidRDefault="001400F5" w:rsidP="001400F5">
      <w:pPr>
        <w:pStyle w:val="ListParagraph"/>
        <w:rPr>
          <w:rFonts w:ascii="Calibri" w:eastAsia="Calibri" w:hAnsi="Calibri"/>
          <w:sz w:val="22"/>
          <w:szCs w:val="22"/>
        </w:rPr>
      </w:pPr>
    </w:p>
    <w:p w:rsidR="001400F5" w:rsidRPr="00B36082" w:rsidRDefault="001400F5" w:rsidP="001400F5">
      <w:pPr>
        <w:jc w:val="center"/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413E999D" wp14:editId="1997FBCC">
            <wp:extent cx="4732655" cy="467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rPr>
          <w:rFonts w:ascii="Calibri" w:eastAsia="Calibri" w:hAnsi="Calibri"/>
        </w:rPr>
      </w:pPr>
    </w:p>
    <w:p w:rsidR="001400F5" w:rsidRPr="00B36082" w:rsidRDefault="001400F5" w:rsidP="001400F5">
      <w:pPr>
        <w:pStyle w:val="ListParagraph"/>
        <w:numPr>
          <w:ilvl w:val="0"/>
          <w:numId w:val="7"/>
        </w:numPr>
        <w:rPr>
          <w:rFonts w:ascii="Calibri" w:eastAsia="Calibri" w:hAnsi="Calibri"/>
          <w:sz w:val="22"/>
          <w:szCs w:val="22"/>
        </w:rPr>
      </w:pPr>
      <w:bookmarkStart w:id="73" w:name="lt_pId062"/>
      <w:r w:rsidRPr="00B36082">
        <w:rPr>
          <w:rFonts w:ascii="Calibri" w:hAnsi="Calibri"/>
          <w:sz w:val="22"/>
        </w:rPr>
        <w:t xml:space="preserve">Une fois votre modèle </w:t>
      </w:r>
      <w:proofErr w:type="spellStart"/>
      <w:r w:rsidRPr="00B36082">
        <w:rPr>
          <w:rFonts w:ascii="Calibri" w:hAnsi="Calibri"/>
          <w:sz w:val="22"/>
        </w:rPr>
        <w:t>téléversé</w:t>
      </w:r>
      <w:proofErr w:type="spellEnd"/>
      <w:r w:rsidRPr="00B36082">
        <w:rPr>
          <w:rFonts w:ascii="Calibri" w:hAnsi="Calibri"/>
          <w:sz w:val="22"/>
        </w:rPr>
        <w:t xml:space="preserve">, vous serez en mesure de voir toutes vos données </w:t>
      </w:r>
      <w:proofErr w:type="spellStart"/>
      <w:r w:rsidRPr="00B36082">
        <w:rPr>
          <w:rFonts w:ascii="Calibri" w:hAnsi="Calibri"/>
          <w:sz w:val="22"/>
        </w:rPr>
        <w:t>téléversées</w:t>
      </w:r>
      <w:proofErr w:type="spellEnd"/>
      <w:r w:rsidRPr="00B36082">
        <w:rPr>
          <w:rFonts w:ascii="Calibri" w:hAnsi="Calibri"/>
          <w:sz w:val="22"/>
        </w:rPr>
        <w:t xml:space="preserve"> dans la section « </w:t>
      </w:r>
      <w:proofErr w:type="spellStart"/>
      <w:r w:rsidRPr="00B36082">
        <w:rPr>
          <w:rFonts w:ascii="Calibri" w:hAnsi="Calibri"/>
          <w:sz w:val="22"/>
        </w:rPr>
        <w:t>Preview</w:t>
      </w:r>
      <w:proofErr w:type="spellEnd"/>
      <w:r w:rsidRPr="00B36082">
        <w:rPr>
          <w:rFonts w:ascii="Calibri" w:hAnsi="Calibri"/>
          <w:sz w:val="22"/>
        </w:rPr>
        <w:t> » (Aperçu) ci-dessous.</w:t>
      </w:r>
      <w:bookmarkEnd w:id="73"/>
      <w:r w:rsidRPr="00B36082">
        <w:rPr>
          <w:rFonts w:ascii="Calibri" w:hAnsi="Calibri"/>
          <w:sz w:val="22"/>
        </w:rPr>
        <w:t xml:space="preserve"> </w:t>
      </w:r>
      <w:bookmarkStart w:id="74" w:name="lt_pId063"/>
      <w:r w:rsidRPr="00B36082">
        <w:rPr>
          <w:rFonts w:ascii="Calibri" w:hAnsi="Calibri"/>
          <w:sz w:val="22"/>
        </w:rPr>
        <w:t>Vous pouvez également chercher un poste précis en saisissant le numéro de référence dans la section « </w:t>
      </w:r>
      <w:proofErr w:type="spellStart"/>
      <w:r w:rsidRPr="00B36082">
        <w:rPr>
          <w:rFonts w:ascii="Calibri" w:hAnsi="Calibri"/>
          <w:b/>
          <w:i/>
          <w:sz w:val="22"/>
        </w:rPr>
        <w:t>Filter</w:t>
      </w:r>
      <w:proofErr w:type="spellEnd"/>
      <w:r w:rsidRPr="00B36082">
        <w:rPr>
          <w:rFonts w:ascii="Calibri" w:hAnsi="Calibri"/>
          <w:b/>
          <w:i/>
          <w:sz w:val="22"/>
        </w:rPr>
        <w:t xml:space="preserve"> items</w:t>
      </w:r>
      <w:r w:rsidRPr="00B36082">
        <w:rPr>
          <w:rFonts w:ascii="Calibri" w:hAnsi="Calibri"/>
          <w:sz w:val="22"/>
        </w:rPr>
        <w:t> »(Filtres) :</w:t>
      </w:r>
      <w:bookmarkEnd w:id="74"/>
    </w:p>
    <w:p w:rsidR="001400F5" w:rsidRPr="00B36082" w:rsidRDefault="001400F5" w:rsidP="001400F5">
      <w:pPr>
        <w:pStyle w:val="ListParagraph"/>
        <w:rPr>
          <w:rFonts w:ascii="Calibri" w:eastAsia="Calibri" w:hAnsi="Calibri"/>
          <w:sz w:val="22"/>
          <w:szCs w:val="22"/>
        </w:rPr>
      </w:pPr>
    </w:p>
    <w:p w:rsidR="001400F5" w:rsidRPr="00B36082" w:rsidRDefault="001400F5" w:rsidP="001400F5">
      <w:pPr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drawing>
          <wp:inline distT="0" distB="0" distL="0" distR="0" wp14:anchorId="76A379D4" wp14:editId="7885A71C">
            <wp:extent cx="5937250" cy="2070100"/>
            <wp:effectExtent l="0" t="0" r="635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1400F5" w:rsidRDefault="001400F5" w:rsidP="001400F5">
      <w:pPr>
        <w:rPr>
          <w:rFonts w:ascii="Calibri" w:eastAsia="Calibri" w:hAnsi="Calibri"/>
          <w:lang w:val="fr-CA"/>
        </w:rPr>
      </w:pPr>
      <w:bookmarkStart w:id="75" w:name="lt_pId064"/>
      <w:r w:rsidRPr="001400F5">
        <w:rPr>
          <w:rFonts w:ascii="Calibri" w:hAnsi="Calibri"/>
          <w:lang w:val="fr-CA"/>
        </w:rPr>
        <w:t>(Remarque : les modèles sont traités pendant la nuit, donc vous ne pourrez pas voir votre modèle rempli dans le Portail du gouvernement ouvert avant le matin suivant.)</w:t>
      </w:r>
      <w:bookmarkEnd w:id="75"/>
    </w:p>
    <w:p w:rsidR="001400F5" w:rsidRPr="001400F5" w:rsidRDefault="001400F5" w:rsidP="001400F5">
      <w:pPr>
        <w:rPr>
          <w:rFonts w:ascii="Calibri" w:eastAsia="Calibri" w:hAnsi="Calibri"/>
          <w:lang w:val="fr-CA"/>
        </w:rPr>
      </w:pPr>
    </w:p>
    <w:p w:rsidR="001400F5" w:rsidRPr="00B36082" w:rsidRDefault="001400F5" w:rsidP="001400F5">
      <w:pPr>
        <w:pStyle w:val="ListParagraph"/>
        <w:numPr>
          <w:ilvl w:val="0"/>
          <w:numId w:val="7"/>
        </w:numPr>
        <w:rPr>
          <w:rFonts w:ascii="Calibri" w:eastAsia="Calibri" w:hAnsi="Calibri"/>
          <w:sz w:val="22"/>
          <w:szCs w:val="22"/>
        </w:rPr>
      </w:pPr>
      <w:bookmarkStart w:id="76" w:name="lt_pId065"/>
      <w:r w:rsidRPr="00B36082">
        <w:rPr>
          <w:rFonts w:ascii="Calibri" w:hAnsi="Calibri"/>
          <w:sz w:val="22"/>
        </w:rPr>
        <w:t xml:space="preserve">Si vous recevez un message d’erreur, essayez de </w:t>
      </w:r>
      <w:proofErr w:type="spellStart"/>
      <w:r w:rsidRPr="00B36082">
        <w:rPr>
          <w:rFonts w:ascii="Calibri" w:hAnsi="Calibri"/>
          <w:sz w:val="22"/>
        </w:rPr>
        <w:t>téléverser</w:t>
      </w:r>
      <w:proofErr w:type="spellEnd"/>
      <w:r w:rsidRPr="00B36082">
        <w:rPr>
          <w:rFonts w:ascii="Calibri" w:hAnsi="Calibri"/>
          <w:sz w:val="22"/>
        </w:rPr>
        <w:t xml:space="preserve"> une fois de plus votre modèle.</w:t>
      </w:r>
      <w:bookmarkEnd w:id="76"/>
    </w:p>
    <w:p w:rsidR="001400F5" w:rsidRPr="001400F5" w:rsidRDefault="001400F5" w:rsidP="001400F5">
      <w:pPr>
        <w:tabs>
          <w:tab w:val="left" w:pos="1155"/>
        </w:tabs>
        <w:rPr>
          <w:rFonts w:ascii="Calibri" w:eastAsia="Calibri" w:hAnsi="Calibri"/>
          <w:lang w:val="fr-CA"/>
        </w:rPr>
      </w:pPr>
    </w:p>
    <w:p w:rsidR="001400F5" w:rsidRPr="00B36082" w:rsidRDefault="001400F5" w:rsidP="001400F5">
      <w:pPr>
        <w:pStyle w:val="Heading1"/>
        <w:rPr>
          <w:rFonts w:ascii="Calibri" w:eastAsia="Calibri" w:hAnsi="Calibri"/>
        </w:rPr>
      </w:pPr>
      <w:bookmarkStart w:id="77" w:name="lt_pId066"/>
      <w:bookmarkStart w:id="78" w:name="_Toc462155441"/>
      <w:bookmarkStart w:id="79" w:name="_Toc465155942"/>
      <w:bookmarkStart w:id="80" w:name="_Toc508354488"/>
      <w:r w:rsidRPr="00B36082">
        <w:rPr>
          <w:rFonts w:ascii="Cambria" w:hAnsi="Cambria"/>
          <w:color w:val="365F91"/>
        </w:rPr>
        <w:t>9 – Ajouter, modifier ou supprimer un élément</w:t>
      </w:r>
      <w:bookmarkEnd w:id="77"/>
      <w:bookmarkEnd w:id="78"/>
      <w:bookmarkEnd w:id="79"/>
      <w:bookmarkEnd w:id="80"/>
      <w:r w:rsidRPr="00B36082">
        <w:rPr>
          <w:rFonts w:ascii="Calibri" w:hAnsi="Calibri"/>
        </w:rPr>
        <w:t xml:space="preserve"> </w:t>
      </w:r>
    </w:p>
    <w:p w:rsidR="001400F5" w:rsidRPr="00B36082" w:rsidRDefault="001400F5" w:rsidP="001400F5">
      <w:pPr>
        <w:pStyle w:val="ListParagraph"/>
        <w:numPr>
          <w:ilvl w:val="0"/>
          <w:numId w:val="7"/>
        </w:numPr>
        <w:rPr>
          <w:rFonts w:ascii="Calibri" w:eastAsia="Calibri" w:hAnsi="Calibri"/>
          <w:sz w:val="22"/>
          <w:szCs w:val="22"/>
        </w:rPr>
      </w:pPr>
      <w:bookmarkStart w:id="81" w:name="lt_pId067"/>
      <w:r w:rsidRPr="00B36082">
        <w:rPr>
          <w:rFonts w:ascii="Calibri" w:hAnsi="Calibri"/>
          <w:sz w:val="22"/>
        </w:rPr>
        <w:t xml:space="preserve">Il est possible que les modèles remplis et </w:t>
      </w:r>
      <w:proofErr w:type="spellStart"/>
      <w:r w:rsidRPr="00B36082">
        <w:rPr>
          <w:rFonts w:ascii="Calibri" w:hAnsi="Calibri"/>
          <w:sz w:val="22"/>
        </w:rPr>
        <w:t>téléversés</w:t>
      </w:r>
      <w:proofErr w:type="spellEnd"/>
      <w:r w:rsidRPr="00B36082">
        <w:rPr>
          <w:rFonts w:ascii="Calibri" w:hAnsi="Calibri"/>
          <w:sz w:val="22"/>
        </w:rPr>
        <w:t xml:space="preserve"> contiennent des erreurs et des omissions qui doivent être corrigées.</w:t>
      </w:r>
      <w:bookmarkEnd w:id="81"/>
      <w:r w:rsidRPr="00B36082">
        <w:rPr>
          <w:rFonts w:ascii="Calibri" w:hAnsi="Calibri"/>
          <w:sz w:val="22"/>
        </w:rPr>
        <w:t xml:space="preserve"> </w:t>
      </w:r>
      <w:bookmarkStart w:id="82" w:name="lt_pId068"/>
      <w:r w:rsidRPr="00B36082">
        <w:rPr>
          <w:rFonts w:ascii="Calibri" w:hAnsi="Calibri"/>
          <w:sz w:val="22"/>
        </w:rPr>
        <w:t>Pour supprimer un élément, sélectionnez l’onglet « </w:t>
      </w:r>
      <w:proofErr w:type="spellStart"/>
      <w:r w:rsidRPr="00B36082">
        <w:rPr>
          <w:rFonts w:ascii="Calibri" w:hAnsi="Calibri"/>
          <w:sz w:val="22"/>
        </w:rPr>
        <w:t>Delete</w:t>
      </w:r>
      <w:proofErr w:type="spellEnd"/>
      <w:r w:rsidRPr="00B36082">
        <w:rPr>
          <w:rFonts w:ascii="Calibri" w:hAnsi="Calibri"/>
          <w:sz w:val="22"/>
        </w:rPr>
        <w:t> » (Supprimer) sous le menu déroulant « </w:t>
      </w:r>
      <w:proofErr w:type="spellStart"/>
      <w:r w:rsidRPr="00B36082">
        <w:rPr>
          <w:rFonts w:ascii="Calibri" w:hAnsi="Calibri"/>
          <w:sz w:val="22"/>
        </w:rPr>
        <w:t>Organization</w:t>
      </w:r>
      <w:proofErr w:type="spellEnd"/>
      <w:r w:rsidRPr="00B36082">
        <w:rPr>
          <w:rFonts w:ascii="Calibri" w:hAnsi="Calibri"/>
          <w:sz w:val="22"/>
        </w:rPr>
        <w:t> » (Organisation) :</w:t>
      </w:r>
      <w:bookmarkEnd w:id="82"/>
    </w:p>
    <w:p w:rsidR="001400F5" w:rsidRPr="00B36082" w:rsidRDefault="001400F5" w:rsidP="001400F5">
      <w:pPr>
        <w:tabs>
          <w:tab w:val="left" w:pos="1155"/>
        </w:tabs>
        <w:jc w:val="center"/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drawing>
          <wp:inline distT="0" distB="0" distL="0" distR="0" wp14:anchorId="3A68C8FF" wp14:editId="60F3A0CC">
            <wp:extent cx="3746500" cy="1705138"/>
            <wp:effectExtent l="0" t="0" r="635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170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tabs>
          <w:tab w:val="left" w:pos="1155"/>
        </w:tabs>
        <w:rPr>
          <w:rFonts w:ascii="Calibri" w:eastAsia="Calibri" w:hAnsi="Calibri"/>
        </w:rPr>
      </w:pPr>
    </w:p>
    <w:p w:rsidR="001400F5" w:rsidRPr="00B36082" w:rsidRDefault="001400F5" w:rsidP="001400F5">
      <w:pPr>
        <w:pStyle w:val="ListParagraph"/>
        <w:numPr>
          <w:ilvl w:val="0"/>
          <w:numId w:val="8"/>
        </w:numPr>
        <w:rPr>
          <w:rFonts w:ascii="Calibri" w:eastAsia="Calibri" w:hAnsi="Calibri"/>
          <w:sz w:val="22"/>
          <w:szCs w:val="22"/>
        </w:rPr>
      </w:pPr>
      <w:bookmarkStart w:id="83" w:name="lt_pId069"/>
      <w:r w:rsidRPr="00B36082">
        <w:rPr>
          <w:rFonts w:ascii="Calibri" w:hAnsi="Calibri"/>
          <w:sz w:val="22"/>
        </w:rPr>
        <w:t>Après que vous ayez sélectionné l’onglet « </w:t>
      </w:r>
      <w:proofErr w:type="spellStart"/>
      <w:r w:rsidRPr="00B36082">
        <w:rPr>
          <w:rFonts w:ascii="Calibri" w:hAnsi="Calibri"/>
          <w:sz w:val="22"/>
        </w:rPr>
        <w:t>Delete</w:t>
      </w:r>
      <w:proofErr w:type="spellEnd"/>
      <w:r w:rsidRPr="00B36082">
        <w:rPr>
          <w:rFonts w:ascii="Calibri" w:hAnsi="Calibri"/>
          <w:sz w:val="22"/>
        </w:rPr>
        <w:t> » (Supprimer), le système vous demandera de saisir le numéro de référence de l’élément à supprimer : (Le numéro de référence est l’identifiant unique dans la première colonne de tous les modèles de divulgation proactive.)</w:t>
      </w:r>
      <w:bookmarkEnd w:id="83"/>
    </w:p>
    <w:p w:rsidR="001400F5" w:rsidRPr="00B36082" w:rsidRDefault="001400F5" w:rsidP="001400F5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1400F5" w:rsidRPr="00B36082" w:rsidRDefault="001400F5" w:rsidP="001400F5">
      <w:pPr>
        <w:pStyle w:val="ListParagraph"/>
        <w:tabs>
          <w:tab w:val="left" w:pos="1155"/>
        </w:tabs>
        <w:jc w:val="center"/>
        <w:rPr>
          <w:rFonts w:ascii="Calibri" w:eastAsia="Calibri" w:hAnsi="Calibri"/>
          <w:noProof/>
          <w:sz w:val="22"/>
          <w:szCs w:val="22"/>
          <w:lang w:val="en-CA" w:eastAsia="en-CA" w:bidi="ar-SA"/>
        </w:rPr>
      </w:pPr>
      <w:r w:rsidRPr="00B36082">
        <w:rPr>
          <w:rFonts w:ascii="Calibri" w:eastAsia="Calibri" w:hAnsi="Calibri"/>
          <w:noProof/>
          <w:sz w:val="22"/>
          <w:szCs w:val="22"/>
          <w:lang w:val="en-CA" w:eastAsia="en-CA" w:bidi="ar-SA"/>
        </w:rPr>
        <w:drawing>
          <wp:inline distT="0" distB="0" distL="0" distR="0" wp14:anchorId="7D6C9ADB" wp14:editId="4A7DC137">
            <wp:extent cx="2603500" cy="1846002"/>
            <wp:effectExtent l="0" t="0" r="6350" b="190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84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pStyle w:val="ListParagraph"/>
        <w:tabs>
          <w:tab w:val="left" w:pos="1155"/>
        </w:tabs>
        <w:jc w:val="center"/>
        <w:rPr>
          <w:rFonts w:ascii="Calibri" w:eastAsia="Calibri" w:hAnsi="Calibri"/>
          <w:sz w:val="22"/>
          <w:szCs w:val="22"/>
        </w:rPr>
      </w:pPr>
    </w:p>
    <w:p w:rsidR="001400F5" w:rsidRPr="001400F5" w:rsidRDefault="001400F5" w:rsidP="001400F5">
      <w:pPr>
        <w:tabs>
          <w:tab w:val="left" w:pos="1155"/>
        </w:tabs>
        <w:rPr>
          <w:rFonts w:ascii="Calibri" w:eastAsia="Calibri" w:hAnsi="Calibri"/>
          <w:lang w:val="fr-CA"/>
        </w:rPr>
      </w:pPr>
      <w:bookmarkStart w:id="84" w:name="lt_pId070"/>
      <w:r w:rsidRPr="001400F5">
        <w:rPr>
          <w:rFonts w:ascii="Calibri" w:hAnsi="Calibri"/>
          <w:lang w:val="fr-CA"/>
        </w:rPr>
        <w:t>(Si vous avez plusieurs postes à supprimer, veuillez veiller à ce que vous n’entriez qu’un numéro de référence par poste.)</w:t>
      </w:r>
      <w:bookmarkEnd w:id="84"/>
    </w:p>
    <w:p w:rsidR="001400F5" w:rsidRPr="001400F5" w:rsidRDefault="001400F5" w:rsidP="001400F5">
      <w:pPr>
        <w:tabs>
          <w:tab w:val="left" w:pos="1155"/>
        </w:tabs>
        <w:rPr>
          <w:rFonts w:ascii="Calibri" w:eastAsia="Calibri" w:hAnsi="Calibri"/>
          <w:lang w:val="fr-CA"/>
        </w:rPr>
      </w:pPr>
    </w:p>
    <w:p w:rsidR="001400F5" w:rsidRPr="00B36082" w:rsidRDefault="001400F5" w:rsidP="001400F5">
      <w:pPr>
        <w:pStyle w:val="ListParagraph"/>
        <w:numPr>
          <w:ilvl w:val="0"/>
          <w:numId w:val="8"/>
        </w:numPr>
        <w:rPr>
          <w:rFonts w:ascii="Calibri" w:eastAsia="Calibri" w:hAnsi="Calibri"/>
          <w:sz w:val="22"/>
          <w:szCs w:val="22"/>
        </w:rPr>
      </w:pPr>
      <w:bookmarkStart w:id="85" w:name="lt_pId071"/>
      <w:r w:rsidRPr="00B36082">
        <w:rPr>
          <w:rFonts w:ascii="Calibri" w:hAnsi="Calibri"/>
          <w:sz w:val="22"/>
        </w:rPr>
        <w:t>Vous saisirez le numéro de référence de l’élément à supprimer et on vous demandera de confirmer que vous voulez bien supprimer cet élément :</w:t>
      </w:r>
      <w:bookmarkEnd w:id="85"/>
      <w:r w:rsidRPr="00B36082">
        <w:rPr>
          <w:rFonts w:ascii="Calibri" w:hAnsi="Calibri"/>
          <w:sz w:val="22"/>
        </w:rPr>
        <w:t xml:space="preserve"> </w:t>
      </w:r>
    </w:p>
    <w:p w:rsidR="001400F5" w:rsidRPr="00B36082" w:rsidRDefault="001400F5" w:rsidP="001400F5">
      <w:pPr>
        <w:pStyle w:val="ListParagraph"/>
        <w:rPr>
          <w:rFonts w:ascii="Calibri" w:eastAsia="Calibri" w:hAnsi="Calibri"/>
          <w:sz w:val="22"/>
          <w:szCs w:val="22"/>
        </w:rPr>
      </w:pPr>
    </w:p>
    <w:p w:rsidR="001400F5" w:rsidRPr="00B36082" w:rsidRDefault="001400F5" w:rsidP="001400F5">
      <w:pPr>
        <w:tabs>
          <w:tab w:val="left" w:pos="1155"/>
        </w:tabs>
        <w:jc w:val="center"/>
        <w:rPr>
          <w:rFonts w:ascii="Calibri" w:eastAsia="Calibri" w:hAnsi="Calibri"/>
        </w:rPr>
      </w:pPr>
      <w:r w:rsidRPr="00B36082">
        <w:rPr>
          <w:rFonts w:ascii="Calibri" w:eastAsia="Calibri" w:hAnsi="Calibri"/>
          <w:noProof/>
          <w:lang w:eastAsia="en-CA"/>
        </w:rPr>
        <w:drawing>
          <wp:inline distT="0" distB="0" distL="0" distR="0" wp14:anchorId="556A25FC" wp14:editId="64400791">
            <wp:extent cx="3683000" cy="770194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77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tabs>
          <w:tab w:val="left" w:pos="1155"/>
        </w:tabs>
        <w:jc w:val="center"/>
        <w:rPr>
          <w:rFonts w:ascii="Calibri" w:eastAsia="Calibri" w:hAnsi="Calibri"/>
        </w:rPr>
      </w:pPr>
    </w:p>
    <w:p w:rsidR="001400F5" w:rsidRPr="00B36082" w:rsidRDefault="001400F5" w:rsidP="001400F5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86" w:name="lt_pId072"/>
      <w:r w:rsidRPr="00B36082">
        <w:rPr>
          <w:rFonts w:ascii="Calibri" w:hAnsi="Calibri"/>
          <w:sz w:val="22"/>
        </w:rPr>
        <w:t>Une fois la suppression confirmée, on vous amènera à la page précédente où vous verrez la confirmation.</w:t>
      </w:r>
      <w:bookmarkEnd w:id="86"/>
      <w:r w:rsidRPr="00B36082">
        <w:rPr>
          <w:rFonts w:ascii="Calibri" w:hAnsi="Calibri"/>
          <w:sz w:val="22"/>
        </w:rPr>
        <w:t xml:space="preserve"> </w:t>
      </w:r>
      <w:bookmarkStart w:id="87" w:name="lt_pId073"/>
      <w:r w:rsidRPr="00B36082">
        <w:rPr>
          <w:rFonts w:ascii="Calibri" w:hAnsi="Calibri"/>
          <w:sz w:val="22"/>
        </w:rPr>
        <w:t>Vous devriez également voir la modification tenue en compte dans le nombre de dossiers :</w:t>
      </w:r>
      <w:bookmarkEnd w:id="87"/>
    </w:p>
    <w:p w:rsidR="001400F5" w:rsidRPr="00B36082" w:rsidRDefault="001400F5" w:rsidP="001400F5">
      <w:pPr>
        <w:tabs>
          <w:tab w:val="left" w:pos="1155"/>
        </w:tabs>
        <w:jc w:val="center"/>
        <w:rPr>
          <w:rFonts w:ascii="Calibri" w:eastAsia="Calibri" w:hAnsi="Calibri"/>
          <w:noProof/>
          <w:lang w:eastAsia="en-CA"/>
        </w:rPr>
      </w:pPr>
      <w:r w:rsidRPr="00B36082">
        <w:rPr>
          <w:rFonts w:ascii="Calibri" w:eastAsia="Calibri" w:hAnsi="Calibri"/>
          <w:noProof/>
          <w:lang w:eastAsia="en-CA"/>
        </w:rPr>
        <w:drawing>
          <wp:inline distT="0" distB="0" distL="0" distR="0" wp14:anchorId="076F2969" wp14:editId="4E944B8E">
            <wp:extent cx="2260397" cy="790084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550" cy="7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F5" w:rsidRPr="00B36082" w:rsidRDefault="001400F5" w:rsidP="001400F5">
      <w:pPr>
        <w:tabs>
          <w:tab w:val="left" w:pos="1155"/>
        </w:tabs>
        <w:jc w:val="center"/>
        <w:rPr>
          <w:rFonts w:ascii="Calibri" w:eastAsia="Calibri" w:hAnsi="Calibri"/>
        </w:rPr>
      </w:pPr>
    </w:p>
    <w:p w:rsidR="001400F5" w:rsidRPr="00B36082" w:rsidRDefault="001400F5" w:rsidP="001400F5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88" w:name="lt_pId074"/>
      <w:r w:rsidRPr="00B36082">
        <w:rPr>
          <w:rFonts w:ascii="Calibri" w:hAnsi="Calibri"/>
          <w:sz w:val="22"/>
        </w:rPr>
        <w:t xml:space="preserve">Pour ajouter ou modifier un élément, la feuille de calcul doit simplement être </w:t>
      </w:r>
      <w:proofErr w:type="spellStart"/>
      <w:r w:rsidRPr="00B36082">
        <w:rPr>
          <w:rFonts w:ascii="Calibri" w:hAnsi="Calibri"/>
          <w:sz w:val="22"/>
        </w:rPr>
        <w:t>téléversée</w:t>
      </w:r>
      <w:proofErr w:type="spellEnd"/>
      <w:r w:rsidRPr="00B36082">
        <w:rPr>
          <w:rFonts w:ascii="Calibri" w:hAnsi="Calibri"/>
          <w:sz w:val="22"/>
        </w:rPr>
        <w:t xml:space="preserve"> de nouveau dans le registre et les nouveaux éléments seront ajoutés et les éléments existants seront modifiés.</w:t>
      </w:r>
      <w:bookmarkEnd w:id="88"/>
    </w:p>
    <w:p w:rsidR="001400F5" w:rsidRPr="00B36082" w:rsidRDefault="001400F5" w:rsidP="001400F5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89" w:name="lt_pId075"/>
      <w:r w:rsidRPr="00B36082">
        <w:rPr>
          <w:rFonts w:ascii="Calibri" w:hAnsi="Calibri"/>
          <w:sz w:val="22"/>
        </w:rPr>
        <w:lastRenderedPageBreak/>
        <w:t>Vous pouvez voir un aperçu de ces modifications dans la section « </w:t>
      </w:r>
      <w:proofErr w:type="spellStart"/>
      <w:r w:rsidRPr="00B36082">
        <w:rPr>
          <w:rFonts w:ascii="Calibri" w:hAnsi="Calibri"/>
          <w:sz w:val="22"/>
        </w:rPr>
        <w:t>Preview</w:t>
      </w:r>
      <w:proofErr w:type="spellEnd"/>
      <w:r w:rsidRPr="00B36082">
        <w:rPr>
          <w:rFonts w:ascii="Calibri" w:hAnsi="Calibri"/>
          <w:sz w:val="22"/>
        </w:rPr>
        <w:t> » (Aperçu) de chaque organisation.</w:t>
      </w:r>
      <w:bookmarkEnd w:id="89"/>
      <w:r w:rsidRPr="00B36082">
        <w:rPr>
          <w:rFonts w:ascii="Calibri" w:hAnsi="Calibri"/>
          <w:sz w:val="22"/>
        </w:rPr>
        <w:t xml:space="preserve"> </w:t>
      </w:r>
    </w:p>
    <w:p w:rsidR="001400F5" w:rsidRPr="001400F5" w:rsidRDefault="001400F5" w:rsidP="001400F5">
      <w:pPr>
        <w:tabs>
          <w:tab w:val="left" w:pos="1155"/>
        </w:tabs>
        <w:rPr>
          <w:rFonts w:ascii="Calibri" w:eastAsia="Calibri" w:hAnsi="Calibri"/>
          <w:lang w:val="fr-CA"/>
        </w:rPr>
      </w:pPr>
    </w:p>
    <w:p w:rsidR="001400F5" w:rsidRPr="001400F5" w:rsidRDefault="001400F5" w:rsidP="001400F5">
      <w:pPr>
        <w:rPr>
          <w:rFonts w:ascii="Calibri" w:eastAsia="Calibri" w:hAnsi="Calibri"/>
          <w:lang w:val="fr-CA"/>
        </w:rPr>
      </w:pPr>
      <w:bookmarkStart w:id="90" w:name="lt_pId076"/>
      <w:r w:rsidRPr="001400F5">
        <w:rPr>
          <w:lang w:val="fr-CA"/>
        </w:rPr>
        <w:t xml:space="preserve">Si vous avez toujours des problèmes, communiquez avec l’équipe du SGO en envoyant un courriel à la </w:t>
      </w:r>
      <w:hyperlink r:id="rId32">
        <w:r w:rsidRPr="001400F5">
          <w:rPr>
            <w:rStyle w:val="Hyperlink"/>
            <w:rFonts w:ascii="Calibri" w:hAnsi="Calibri"/>
            <w:lang w:val="fr-CA"/>
          </w:rPr>
          <w:t>boîte courriel du Gouvernement ouvert.</w:t>
        </w:r>
      </w:hyperlink>
      <w:bookmarkEnd w:id="90"/>
    </w:p>
    <w:p w:rsidR="001400F5" w:rsidRPr="001400F5" w:rsidRDefault="001400F5" w:rsidP="001400F5">
      <w:pPr>
        <w:rPr>
          <w:rFonts w:ascii="Calibri" w:eastAsia="Calibri" w:hAnsi="Calibri"/>
          <w:lang w:val="fr-CA"/>
        </w:rPr>
      </w:pPr>
    </w:p>
    <w:p w:rsidR="00405FDA" w:rsidRPr="001400F5" w:rsidRDefault="00405FDA" w:rsidP="001400F5">
      <w:pPr>
        <w:pStyle w:val="Heading1"/>
        <w:rPr>
          <w:rFonts w:ascii="Calibri" w:eastAsia="Calibri" w:hAnsi="Calibri"/>
          <w:i/>
        </w:rPr>
      </w:pPr>
    </w:p>
    <w:sectPr w:rsidR="00405FDA" w:rsidRPr="001400F5" w:rsidSect="00591CBD">
      <w:headerReference w:type="first" r:id="rId33"/>
      <w:pgSz w:w="12240" w:h="15840" w:code="1"/>
      <w:pgMar w:top="1890" w:right="45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680" w:rsidRDefault="00956680" w:rsidP="00405FDA">
      <w:pPr>
        <w:spacing w:after="0" w:line="240" w:lineRule="auto"/>
      </w:pPr>
      <w:r>
        <w:separator/>
      </w:r>
    </w:p>
  </w:endnote>
  <w:endnote w:type="continuationSeparator" w:id="0">
    <w:p w:rsidR="00956680" w:rsidRDefault="00956680" w:rsidP="0040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764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C92" w:rsidRDefault="00741C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0F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41C92" w:rsidRDefault="00741C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680" w:rsidRDefault="00956680" w:rsidP="00405FDA">
      <w:pPr>
        <w:spacing w:after="0" w:line="240" w:lineRule="auto"/>
      </w:pPr>
      <w:r>
        <w:separator/>
      </w:r>
    </w:p>
  </w:footnote>
  <w:footnote w:type="continuationSeparator" w:id="0">
    <w:p w:rsidR="00956680" w:rsidRDefault="00956680" w:rsidP="0040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0" w:name="aliashPOLCaveatNegociati1HeaderEvenPages"/>
  </w:p>
  <w:bookmarkEnd w:id="0"/>
  <w:p w:rsidR="00B946BC" w:rsidRPr="00405FDA" w:rsidRDefault="00B946BC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1" w:name="aliashPOLCaveatNegociation1HeaderPrimary"/>
  </w:p>
  <w:bookmarkEnd w:id="1"/>
  <w:p w:rsidR="00B946BC" w:rsidRPr="00405FDA" w:rsidRDefault="00B946BC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aliashPOLCaveatNegociati1HeaderFirstPage" w:displacedByCustomXml="next"/>
  <w:sdt>
    <w:sdtPr>
      <w:rPr>
        <w:rFonts w:ascii="Arial" w:hAnsi="Arial" w:cs="Arial"/>
        <w:color w:val="000000"/>
        <w:sz w:val="17"/>
        <w:lang w:val="fr-CA"/>
      </w:rPr>
      <w:id w:val="23369994"/>
      <w:docPartObj>
        <w:docPartGallery w:val="Watermarks"/>
        <w:docPartUnique/>
      </w:docPartObj>
    </w:sdtPr>
    <w:sdtContent>
      <w:p w:rsidR="00B946BC" w:rsidRPr="00B946BC" w:rsidRDefault="00741C92" w:rsidP="00B946BC">
        <w:pPr>
          <w:pStyle w:val="Header"/>
          <w:jc w:val="right"/>
          <w:rPr>
            <w:rFonts w:ascii="Arial" w:hAnsi="Arial" w:cs="Arial"/>
            <w:color w:val="000000"/>
            <w:sz w:val="17"/>
            <w:lang w:val="fr-CA"/>
          </w:rPr>
        </w:pPr>
        <w:r w:rsidRPr="00741C92">
          <w:rPr>
            <w:rFonts w:ascii="Arial" w:hAnsi="Arial" w:cs="Arial"/>
            <w:noProof/>
            <w:color w:val="000000"/>
            <w:sz w:val="17"/>
            <w:lang w:val="fr-C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bookmarkEnd w:id="2"/>
  <w:p w:rsidR="00405FDA" w:rsidRDefault="00405FDA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3297E3A" wp14:editId="29DC55EE">
          <wp:simplePos x="0" y="0"/>
          <wp:positionH relativeFrom="column">
            <wp:posOffset>-624840</wp:posOffset>
          </wp:positionH>
          <wp:positionV relativeFrom="paragraph">
            <wp:posOffset>220345</wp:posOffset>
          </wp:positionV>
          <wp:extent cx="7191375" cy="966341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966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91" w:name="aliashPOLCaveatNegociati2HeaderFirstPage"/>
  </w:p>
  <w:bookmarkEnd w:id="91"/>
  <w:p w:rsidR="00B946BC" w:rsidRPr="00570404" w:rsidRDefault="00B946BC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0F2"/>
    <w:multiLevelType w:val="hybridMultilevel"/>
    <w:tmpl w:val="C4B4BA0E"/>
    <w:lvl w:ilvl="0" w:tplc="A8881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27A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0A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29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F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C5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8A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05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0F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D4A95"/>
    <w:multiLevelType w:val="hybridMultilevel"/>
    <w:tmpl w:val="A038EEF6"/>
    <w:lvl w:ilvl="0" w:tplc="6692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CC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C6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C7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89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A9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6E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A9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C0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12103"/>
    <w:multiLevelType w:val="hybridMultilevel"/>
    <w:tmpl w:val="41A4835E"/>
    <w:lvl w:ilvl="0" w:tplc="8996D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67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6E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80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0B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02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49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4B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E9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7A5A"/>
    <w:multiLevelType w:val="hybridMultilevel"/>
    <w:tmpl w:val="4D68E8D4"/>
    <w:lvl w:ilvl="0" w:tplc="2CE22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06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E4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49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85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81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4D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2A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8E9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34CE3"/>
    <w:multiLevelType w:val="hybridMultilevel"/>
    <w:tmpl w:val="64741916"/>
    <w:lvl w:ilvl="0" w:tplc="B05EB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4A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5CD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E9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4C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69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8B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4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A4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92476"/>
    <w:multiLevelType w:val="hybridMultilevel"/>
    <w:tmpl w:val="A7D4F37E"/>
    <w:lvl w:ilvl="0" w:tplc="F14EF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2D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63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E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C4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6F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1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C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88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616AB"/>
    <w:multiLevelType w:val="hybridMultilevel"/>
    <w:tmpl w:val="AE0CAA60"/>
    <w:lvl w:ilvl="0" w:tplc="7B2E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6A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8B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E3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45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0E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2B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2E2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1503"/>
    <w:multiLevelType w:val="hybridMultilevel"/>
    <w:tmpl w:val="821AC6C4"/>
    <w:lvl w:ilvl="0" w:tplc="0CAA2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ED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C6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A3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A7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CD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A4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568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B7322"/>
    <w:multiLevelType w:val="hybridMultilevel"/>
    <w:tmpl w:val="8B245FB2"/>
    <w:lvl w:ilvl="0" w:tplc="46549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EA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67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AE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88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22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05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05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CE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36B48"/>
    <w:multiLevelType w:val="hybridMultilevel"/>
    <w:tmpl w:val="E41A7384"/>
    <w:lvl w:ilvl="0" w:tplc="61D49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6C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07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85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80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01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C2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03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DA"/>
    <w:rsid w:val="00062D3A"/>
    <w:rsid w:val="000913B3"/>
    <w:rsid w:val="000B1EE7"/>
    <w:rsid w:val="000B5248"/>
    <w:rsid w:val="000F0698"/>
    <w:rsid w:val="001400F5"/>
    <w:rsid w:val="002004B9"/>
    <w:rsid w:val="00265DC1"/>
    <w:rsid w:val="00294CAD"/>
    <w:rsid w:val="00405FDA"/>
    <w:rsid w:val="0043501A"/>
    <w:rsid w:val="00570404"/>
    <w:rsid w:val="00591CBD"/>
    <w:rsid w:val="005A7FFD"/>
    <w:rsid w:val="00630E7E"/>
    <w:rsid w:val="006800A1"/>
    <w:rsid w:val="00741C92"/>
    <w:rsid w:val="00806D06"/>
    <w:rsid w:val="009303DD"/>
    <w:rsid w:val="00956680"/>
    <w:rsid w:val="00963857"/>
    <w:rsid w:val="00986219"/>
    <w:rsid w:val="009C6DB7"/>
    <w:rsid w:val="00A2743B"/>
    <w:rsid w:val="00A450D1"/>
    <w:rsid w:val="00B71B75"/>
    <w:rsid w:val="00B946BC"/>
    <w:rsid w:val="00C52D67"/>
    <w:rsid w:val="00CA24AD"/>
    <w:rsid w:val="00E77873"/>
    <w:rsid w:val="00EA7754"/>
    <w:rsid w:val="00F674E5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36A2624-2754-41F9-BC4A-493B41D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C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fr-CA" w:bidi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4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fr-CA" w:bidi="fr-CA"/>
    </w:rPr>
  </w:style>
  <w:style w:type="paragraph" w:styleId="ListParagraph">
    <w:name w:val="List Paragraph"/>
    <w:basedOn w:val="Normal"/>
    <w:uiPriority w:val="34"/>
    <w:qFormat/>
    <w:rsid w:val="00741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CA" w:eastAsia="fr-CA" w:bidi="fr-CA"/>
    </w:rPr>
  </w:style>
  <w:style w:type="character" w:styleId="Hyperlink">
    <w:name w:val="Hyperlink"/>
    <w:basedOn w:val="DefaultParagraphFont"/>
    <w:uiPriority w:val="99"/>
    <w:rsid w:val="00741C9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41C92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41C9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pen-ouver@tbs.gc.ca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uvert.canada.ca/fr/search/grants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1.png"/><Relationship Id="rId32" Type="http://schemas.openxmlformats.org/officeDocument/2006/relationships/hyperlink" Target="mailto:open-ouvert@tbs-sct.gc.c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mailto:open-ouvert@tbs-sct.gc.ca" TargetMode="External"/><Relationship Id="rId28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0F986-8984-4B76-A5D1-9B6ABF26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Perrier, Matthew C.</dc:creator>
  <cp:lastModifiedBy>Madill, Genevieve</cp:lastModifiedBy>
  <cp:revision>2</cp:revision>
  <dcterms:created xsi:type="dcterms:W3CDTF">2018-03-09T15:26:00Z</dcterms:created>
  <dcterms:modified xsi:type="dcterms:W3CDTF">2018-03-09T15:26:00Z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17898486-0f0e-4f91-bc90-419a3fa8b51d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</Properties>
</file>