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5670" w:rsidRDefault="00310DC3">
      <w:pPr>
        <w:rPr>
          <w:b/>
          <w:u w:val="single"/>
        </w:rPr>
      </w:pPr>
      <w:commentRangeStart w:id="0"/>
      <w:r>
        <w:rPr>
          <w:b/>
          <w:u w:val="single"/>
        </w:rPr>
        <w:t>FPT Meeting Notes - May 10th 2022</w:t>
      </w:r>
      <w:commentRangeEnd w:id="0"/>
      <w:r>
        <w:rPr>
          <w:rStyle w:val="CommentReference"/>
        </w:rPr>
        <w:commentReference w:id="0"/>
      </w:r>
    </w:p>
    <w:p w14:paraId="00000002" w14:textId="77777777" w:rsidR="00CC5670" w:rsidRDefault="00CC5670">
      <w:pPr>
        <w:rPr>
          <w:b/>
          <w:u w:val="single"/>
        </w:rPr>
      </w:pPr>
    </w:p>
    <w:p w14:paraId="00000003" w14:textId="77777777" w:rsidR="00CC5670" w:rsidRDefault="00310DC3" w:rsidP="009D02BA">
      <w:pPr>
        <w:pStyle w:val="Heading2"/>
      </w:pPr>
      <w:r>
        <w:t>Ukraine</w:t>
      </w:r>
    </w:p>
    <w:p w14:paraId="00000004" w14:textId="77777777" w:rsidR="00CC5670" w:rsidRDefault="00CC5670">
      <w:pPr>
        <w:rPr>
          <w:b/>
        </w:rPr>
      </w:pPr>
    </w:p>
    <w:p w14:paraId="00000005" w14:textId="77777777" w:rsidR="00CC5670" w:rsidRDefault="00310DC3">
      <w:pPr>
        <w:numPr>
          <w:ilvl w:val="0"/>
          <w:numId w:val="1"/>
        </w:numPr>
      </w:pPr>
      <w:r>
        <w:t>Canadian Embassy in Kiyv has been opened, but in a limited capacity - adjusting the language on the website reflects that status</w:t>
      </w:r>
    </w:p>
    <w:p w14:paraId="00000006" w14:textId="77777777" w:rsidR="00CC5670" w:rsidRDefault="00310DC3">
      <w:pPr>
        <w:numPr>
          <w:ilvl w:val="0"/>
          <w:numId w:val="1"/>
        </w:numPr>
      </w:pPr>
      <w:r>
        <w:t>Fact vs disinformation - Department of National Defense, GAC, CSEC posting declassified information to social media to help combat disinformation campaigns</w:t>
      </w:r>
    </w:p>
    <w:p w14:paraId="00000007" w14:textId="77777777" w:rsidR="00CC5670" w:rsidRDefault="00673356">
      <w:pPr>
        <w:numPr>
          <w:ilvl w:val="0"/>
          <w:numId w:val="1"/>
        </w:numPr>
      </w:pPr>
      <w:hyperlink r:id="rId11">
        <w:r w:rsidR="00310DC3">
          <w:rPr>
            <w:color w:val="1155CC"/>
            <w:u w:val="single"/>
          </w:rPr>
          <w:t>Boarding Flights page</w:t>
        </w:r>
      </w:hyperlink>
      <w:r w:rsidR="00310DC3">
        <w:t xml:space="preserve"> update to clarify exemptions to the vaccine requirements for those using the National Interest Exemption Program (NIEP)</w:t>
      </w:r>
    </w:p>
    <w:p w14:paraId="00000008" w14:textId="77777777" w:rsidR="00CC5670" w:rsidRDefault="00310DC3">
      <w:pPr>
        <w:numPr>
          <w:ilvl w:val="0"/>
          <w:numId w:val="1"/>
        </w:numPr>
      </w:pPr>
      <w:r>
        <w:t>Continuing to make updates to web content based on feedback and analytics</w:t>
      </w:r>
    </w:p>
    <w:p w14:paraId="00000009" w14:textId="77777777" w:rsidR="00CC5670" w:rsidRDefault="00CC5670"/>
    <w:p w14:paraId="0000000A" w14:textId="77777777" w:rsidR="00CC5670" w:rsidRDefault="00310DC3" w:rsidP="009D02BA">
      <w:pPr>
        <w:pStyle w:val="Heading3"/>
      </w:pPr>
      <w:r>
        <w:t>Ukraine sites</w:t>
      </w:r>
    </w:p>
    <w:p w14:paraId="0000000B" w14:textId="77777777" w:rsidR="00CC5670" w:rsidRDefault="00310DC3">
      <w:pPr>
        <w:numPr>
          <w:ilvl w:val="0"/>
          <w:numId w:val="1"/>
        </w:numPr>
      </w:pPr>
      <w:r>
        <w:t xml:space="preserve">Federal: </w:t>
      </w:r>
      <w:hyperlink r:id="rId12">
        <w:r>
          <w:rPr>
            <w:color w:val="1155CC"/>
            <w:u w:val="single"/>
          </w:rPr>
          <w:t>Canada’s response to the Russian invasion of Ukraine</w:t>
        </w:r>
      </w:hyperlink>
      <w:r>
        <w:t xml:space="preserve"> </w:t>
      </w:r>
    </w:p>
    <w:p w14:paraId="0000000C" w14:textId="77777777" w:rsidR="00CC5670" w:rsidRDefault="00310DC3">
      <w:pPr>
        <w:numPr>
          <w:ilvl w:val="0"/>
          <w:numId w:val="1"/>
        </w:numPr>
      </w:pPr>
      <w:r>
        <w:t xml:space="preserve">PEI: </w:t>
      </w:r>
      <w:hyperlink r:id="rId13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Support for Ukrainians site</w:t>
        </w:r>
      </w:hyperlink>
    </w:p>
    <w:p w14:paraId="0000000D" w14:textId="77777777" w:rsidR="00CC5670" w:rsidRDefault="00310DC3">
      <w:pPr>
        <w:numPr>
          <w:ilvl w:val="0"/>
          <w:numId w:val="1"/>
        </w:numPr>
      </w:pPr>
      <w:r>
        <w:t xml:space="preserve">Nova Scotia: </w:t>
      </w:r>
      <w:hyperlink r:id="rId14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Nova Scotia Supports Ukraine</w:t>
        </w:r>
      </w:hyperlink>
    </w:p>
    <w:p w14:paraId="0000000E" w14:textId="77777777" w:rsidR="00CC5670" w:rsidRDefault="00310DC3">
      <w:pPr>
        <w:numPr>
          <w:ilvl w:val="0"/>
          <w:numId w:val="1"/>
        </w:numPr>
      </w:pPr>
      <w:r>
        <w:t xml:space="preserve">Yukon: </w:t>
      </w:r>
      <w:hyperlink r:id="rId15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Contact the Ukrainian family support desk</w:t>
        </w:r>
      </w:hyperlink>
    </w:p>
    <w:p w14:paraId="0000000F" w14:textId="77777777" w:rsidR="00CC5670" w:rsidRDefault="00310DC3">
      <w:pPr>
        <w:numPr>
          <w:ilvl w:val="0"/>
          <w:numId w:val="1"/>
        </w:numPr>
      </w:pPr>
      <w:r>
        <w:t xml:space="preserve">Ontario: </w:t>
      </w:r>
      <w:hyperlink r:id="rId16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Coming to Ontario from Ukraine</w:t>
        </w:r>
      </w:hyperlink>
    </w:p>
    <w:p w14:paraId="00000011" w14:textId="77777777" w:rsidR="00CC5670" w:rsidRDefault="00CC5670">
      <w:pPr>
        <w:rPr>
          <w:b/>
        </w:rPr>
      </w:pPr>
    </w:p>
    <w:p w14:paraId="00000012" w14:textId="089232AD" w:rsidR="00CC5670" w:rsidRDefault="009D02BA" w:rsidP="009D02BA">
      <w:pPr>
        <w:pStyle w:val="Heading2"/>
      </w:pPr>
      <w:r>
        <w:t>COVID</w:t>
      </w:r>
    </w:p>
    <w:p w14:paraId="00000013" w14:textId="082B65AE" w:rsidR="00CC5670" w:rsidRDefault="009D02BA" w:rsidP="009D02BA">
      <w:pPr>
        <w:pStyle w:val="Heading3"/>
      </w:pPr>
      <w:r>
        <w:t>Travel</w:t>
      </w:r>
    </w:p>
    <w:p w14:paraId="00000014" w14:textId="5AD25300" w:rsidR="00CC5670" w:rsidRDefault="00310DC3" w:rsidP="009D02BA">
      <w:pPr>
        <w:pStyle w:val="ListParagraph"/>
        <w:numPr>
          <w:ilvl w:val="0"/>
          <w:numId w:val="2"/>
        </w:numPr>
      </w:pPr>
      <w:r>
        <w:t xml:space="preserve">Transferring ArriveCAN pages to CBSA </w:t>
      </w:r>
      <w:r w:rsidR="009D02BA">
        <w:t xml:space="preserve">responsibility </w:t>
      </w:r>
      <w:r>
        <w:t>soon</w:t>
      </w:r>
    </w:p>
    <w:p w14:paraId="68087F46" w14:textId="77777777" w:rsidR="009D02BA" w:rsidRDefault="00310DC3" w:rsidP="009D02BA">
      <w:pPr>
        <w:pStyle w:val="ListParagraph"/>
        <w:numPr>
          <w:ilvl w:val="0"/>
          <w:numId w:val="2"/>
        </w:numPr>
      </w:pPr>
      <w:r>
        <w:t>Updates to</w:t>
      </w:r>
      <w:r w:rsidR="009D02BA">
        <w:t>:</w:t>
      </w:r>
    </w:p>
    <w:p w14:paraId="00000016" w14:textId="1BA0CABA" w:rsidR="00CC5670" w:rsidRDefault="009D02BA" w:rsidP="009D02BA">
      <w:pPr>
        <w:pStyle w:val="ListParagraph"/>
        <w:numPr>
          <w:ilvl w:val="1"/>
          <w:numId w:val="2"/>
        </w:numPr>
      </w:pPr>
      <w:commentRangeStart w:id="1"/>
      <w:r>
        <w:t>C</w:t>
      </w:r>
      <w:r w:rsidR="00310DC3">
        <w:t>ompassionate entry pages</w:t>
      </w:r>
    </w:p>
    <w:p w14:paraId="00000018" w14:textId="1119118C" w:rsidR="00CC5670" w:rsidRDefault="009D02BA" w:rsidP="009D02BA">
      <w:pPr>
        <w:pStyle w:val="ListParagraph"/>
        <w:numPr>
          <w:ilvl w:val="1"/>
          <w:numId w:val="2"/>
        </w:numPr>
      </w:pPr>
      <w:r>
        <w:t>T</w:t>
      </w:r>
      <w:r w:rsidR="00310DC3">
        <w:t>raveler handouts and infographics</w:t>
      </w:r>
    </w:p>
    <w:p w14:paraId="0EE8C3A0" w14:textId="12A59922" w:rsidR="009D02BA" w:rsidRDefault="009D02BA" w:rsidP="009D02BA">
      <w:pPr>
        <w:pStyle w:val="ListParagraph"/>
        <w:numPr>
          <w:ilvl w:val="1"/>
          <w:numId w:val="2"/>
        </w:numPr>
      </w:pPr>
      <w:r>
        <w:t>Vaccinated travelers page</w:t>
      </w:r>
    </w:p>
    <w:p w14:paraId="2E8E1A36" w14:textId="66B7FA0A" w:rsidR="009D02BA" w:rsidRDefault="009D02BA" w:rsidP="009D02BA">
      <w:pPr>
        <w:pStyle w:val="ListParagraph"/>
        <w:numPr>
          <w:ilvl w:val="1"/>
          <w:numId w:val="2"/>
        </w:numPr>
      </w:pPr>
      <w:r>
        <w:t>Variance table - will change to interactive chart</w:t>
      </w:r>
      <w:commentRangeEnd w:id="1"/>
      <w:r>
        <w:rPr>
          <w:rStyle w:val="CommentReference"/>
        </w:rPr>
        <w:commentReference w:id="1"/>
      </w:r>
    </w:p>
    <w:p w14:paraId="0000001A" w14:textId="4DF513F4" w:rsidR="00CC5670" w:rsidRDefault="009D02BA" w:rsidP="009D02BA">
      <w:pPr>
        <w:pStyle w:val="ListParagraph"/>
        <w:numPr>
          <w:ilvl w:val="1"/>
          <w:numId w:val="2"/>
        </w:numPr>
      </w:pPr>
      <w:r>
        <w:t>M</w:t>
      </w:r>
      <w:r w:rsidR="00310DC3">
        <w:t>etadata and another ArriveCAN promo</w:t>
      </w:r>
    </w:p>
    <w:p w14:paraId="7CCFBB9D" w14:textId="77777777" w:rsidR="009D02BA" w:rsidRDefault="00310DC3" w:rsidP="009D02BA">
      <w:pPr>
        <w:pStyle w:val="ListParagraph"/>
        <w:numPr>
          <w:ilvl w:val="0"/>
          <w:numId w:val="2"/>
        </w:numPr>
      </w:pPr>
      <w:r>
        <w:t>New</w:t>
      </w:r>
      <w:r w:rsidR="009D02BA">
        <w:t>:</w:t>
      </w:r>
    </w:p>
    <w:p w14:paraId="00000023" w14:textId="10A5BD0C" w:rsidR="00CC5670" w:rsidRDefault="009D02BA" w:rsidP="009D02BA">
      <w:pPr>
        <w:pStyle w:val="ListParagraph"/>
        <w:numPr>
          <w:ilvl w:val="1"/>
          <w:numId w:val="2"/>
        </w:numPr>
      </w:pPr>
      <w:commentRangeStart w:id="2"/>
      <w:r>
        <w:t>H</w:t>
      </w:r>
      <w:r w:rsidR="00310DC3">
        <w:t>andout - travelers arriving in Canada / positive test results / non-vaccinated</w:t>
      </w:r>
    </w:p>
    <w:p w14:paraId="00000024" w14:textId="41C932DD" w:rsidR="00CC5670" w:rsidRDefault="009D02BA" w:rsidP="009D02BA">
      <w:pPr>
        <w:pStyle w:val="ListParagraph"/>
        <w:numPr>
          <w:ilvl w:val="1"/>
          <w:numId w:val="2"/>
        </w:numPr>
      </w:pPr>
      <w:r>
        <w:t>P</w:t>
      </w:r>
      <w:r w:rsidR="00310DC3">
        <w:t>age for unvaccinated travelers</w:t>
      </w:r>
      <w:commentRangeEnd w:id="2"/>
      <w:r>
        <w:rPr>
          <w:rStyle w:val="CommentReference"/>
        </w:rPr>
        <w:commentReference w:id="2"/>
      </w:r>
    </w:p>
    <w:p w14:paraId="5EB10EA4" w14:textId="7B5C75C0" w:rsidR="009D02BA" w:rsidRDefault="009D02BA" w:rsidP="009D02BA">
      <w:pPr>
        <w:pStyle w:val="Heading3"/>
      </w:pPr>
      <w:r>
        <w:t>Health</w:t>
      </w:r>
    </w:p>
    <w:p w14:paraId="3E4585CB" w14:textId="77777777" w:rsidR="00310DC3" w:rsidRDefault="00310DC3" w:rsidP="009D02BA">
      <w:pPr>
        <w:pStyle w:val="ListParagraph"/>
        <w:numPr>
          <w:ilvl w:val="0"/>
          <w:numId w:val="2"/>
        </w:numPr>
      </w:pPr>
      <w:r>
        <w:t>Updated the Increasing testing supply page</w:t>
      </w:r>
    </w:p>
    <w:p w14:paraId="0000002A" w14:textId="325F5950" w:rsidR="00CC5670" w:rsidRDefault="00310DC3" w:rsidP="00310DC3">
      <w:pPr>
        <w:pStyle w:val="ListParagraph"/>
        <w:numPr>
          <w:ilvl w:val="1"/>
          <w:numId w:val="2"/>
        </w:numPr>
      </w:pPr>
      <w:r>
        <w:t>shipment and distribution of rapid tests</w:t>
      </w:r>
    </w:p>
    <w:p w14:paraId="0000002C" w14:textId="7759B032" w:rsidR="00CC5670" w:rsidRDefault="00310DC3" w:rsidP="00310DC3">
      <w:pPr>
        <w:pStyle w:val="ListParagraph"/>
        <w:numPr>
          <w:ilvl w:val="1"/>
          <w:numId w:val="2"/>
        </w:numPr>
      </w:pPr>
      <w:r>
        <w:lastRenderedPageBreak/>
        <w:t xml:space="preserve">testing capacity target changed to all of </w:t>
      </w:r>
      <w:r w:rsidR="009D02BA">
        <w:t>Canada</w:t>
      </w:r>
      <w:r>
        <w:t>, rather than on a provincial/territorial level</w:t>
      </w:r>
    </w:p>
    <w:p w14:paraId="0000002D" w14:textId="77777777" w:rsidR="00CC5670" w:rsidRDefault="00310DC3" w:rsidP="009D02BA">
      <w:pPr>
        <w:pStyle w:val="ListParagraph"/>
        <w:numPr>
          <w:ilvl w:val="0"/>
          <w:numId w:val="2"/>
        </w:numPr>
      </w:pPr>
      <w:r>
        <w:t>New Pan-Canadian Public health website</w:t>
      </w:r>
    </w:p>
    <w:p w14:paraId="0000002E" w14:textId="00785459" w:rsidR="00CC5670" w:rsidRPr="009D02BA" w:rsidRDefault="00673356" w:rsidP="009D02BA">
      <w:pPr>
        <w:pStyle w:val="ListParagraph"/>
        <w:numPr>
          <w:ilvl w:val="1"/>
          <w:numId w:val="2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hyperlink r:id="rId17">
        <w:r w:rsidR="009D02BA">
          <w:rPr>
            <w:rFonts w:ascii="Roboto" w:eastAsia="Roboto" w:hAnsi="Roboto" w:cs="Roboto"/>
            <w:color w:val="1967D2"/>
            <w:sz w:val="20"/>
            <w:szCs w:val="20"/>
            <w:highlight w:val="white"/>
            <w:u w:val="single"/>
          </w:rPr>
          <w:t>English</w:t>
        </w:r>
      </w:hyperlink>
    </w:p>
    <w:p w14:paraId="0000002F" w14:textId="08E3A0A1" w:rsidR="00CC5670" w:rsidRDefault="00673356" w:rsidP="009D02BA">
      <w:pPr>
        <w:pStyle w:val="ListParagraph"/>
        <w:numPr>
          <w:ilvl w:val="1"/>
          <w:numId w:val="2"/>
        </w:numPr>
      </w:pPr>
      <w:hyperlink r:id="rId18">
        <w:r w:rsidR="009D02BA">
          <w:rPr>
            <w:rFonts w:ascii="Roboto" w:eastAsia="Roboto" w:hAnsi="Roboto" w:cs="Roboto"/>
            <w:color w:val="1967D2"/>
            <w:sz w:val="20"/>
            <w:szCs w:val="20"/>
            <w:highlight w:val="white"/>
            <w:u w:val="single"/>
          </w:rPr>
          <w:t>French</w:t>
        </w:r>
      </w:hyperlink>
      <w:r w:rsidR="009D02BA">
        <w:rPr>
          <w:rFonts w:ascii="Roboto" w:eastAsia="Roboto" w:hAnsi="Roboto" w:cs="Roboto"/>
          <w:color w:val="1967D2"/>
          <w:sz w:val="20"/>
          <w:szCs w:val="20"/>
          <w:u w:val="single"/>
        </w:rPr>
        <w:t xml:space="preserve"> </w:t>
      </w:r>
    </w:p>
    <w:p w14:paraId="00000031" w14:textId="77777777" w:rsidR="00CC5670" w:rsidRDefault="00CC5670"/>
    <w:p w14:paraId="00000032" w14:textId="77777777" w:rsidR="00CC5670" w:rsidRDefault="00310DC3" w:rsidP="0044404E">
      <w:pPr>
        <w:pStyle w:val="Heading2"/>
      </w:pPr>
      <w:r>
        <w:t>Data Visualization Show-and-Share</w:t>
      </w:r>
    </w:p>
    <w:p w14:paraId="00000033" w14:textId="77777777" w:rsidR="00CC5670" w:rsidRDefault="00CC5670">
      <w:pPr>
        <w:rPr>
          <w:b/>
        </w:rPr>
      </w:pPr>
    </w:p>
    <w:p w14:paraId="00000034" w14:textId="77777777" w:rsidR="00CC5670" w:rsidRDefault="00310DC3">
      <w:r>
        <w:t>Wastewater surveillance dashboard went live on May 6th 2022</w:t>
      </w:r>
    </w:p>
    <w:p w14:paraId="00000035" w14:textId="619B12CE" w:rsidR="00CC5670" w:rsidRPr="00310DC3" w:rsidRDefault="00673356" w:rsidP="00310DC3">
      <w:pPr>
        <w:pStyle w:val="ListParagraph"/>
        <w:numPr>
          <w:ilvl w:val="0"/>
          <w:numId w:val="3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hyperlink r:id="rId19">
        <w:r w:rsidR="00310DC3">
          <w:rPr>
            <w:rFonts w:ascii="Roboto" w:eastAsia="Roboto" w:hAnsi="Roboto" w:cs="Roboto"/>
            <w:color w:val="1967D2"/>
            <w:sz w:val="20"/>
            <w:szCs w:val="20"/>
            <w:highlight w:val="white"/>
            <w:u w:val="single"/>
          </w:rPr>
          <w:t>English</w:t>
        </w:r>
      </w:hyperlink>
    </w:p>
    <w:p w14:paraId="00000036" w14:textId="28956F39" w:rsidR="00CC5670" w:rsidRDefault="00673356" w:rsidP="00310DC3">
      <w:pPr>
        <w:pStyle w:val="ListParagraph"/>
        <w:numPr>
          <w:ilvl w:val="0"/>
          <w:numId w:val="3"/>
        </w:numPr>
      </w:pPr>
      <w:hyperlink r:id="rId20">
        <w:r w:rsidR="00310DC3">
          <w:rPr>
            <w:rFonts w:ascii="Roboto" w:eastAsia="Roboto" w:hAnsi="Roboto" w:cs="Roboto"/>
            <w:color w:val="1967D2"/>
            <w:sz w:val="20"/>
            <w:szCs w:val="20"/>
            <w:highlight w:val="white"/>
            <w:u w:val="single"/>
          </w:rPr>
          <w:t>French</w:t>
        </w:r>
      </w:hyperlink>
    </w:p>
    <w:p w14:paraId="00000038" w14:textId="77777777" w:rsidR="00CC5670" w:rsidRDefault="00CC5670">
      <w:pPr>
        <w:rPr>
          <w:b/>
        </w:rPr>
      </w:pPr>
    </w:p>
    <w:p w14:paraId="00000039" w14:textId="77777777" w:rsidR="00CC5670" w:rsidRDefault="00310DC3" w:rsidP="0044404E">
      <w:pPr>
        <w:pStyle w:val="Heading2"/>
      </w:pPr>
      <w:r>
        <w:t>FPT Future / Format Changes</w:t>
      </w:r>
    </w:p>
    <w:p w14:paraId="0000003A" w14:textId="77777777" w:rsidR="00CC5670" w:rsidRDefault="00CC5670">
      <w:pPr>
        <w:rPr>
          <w:b/>
        </w:rPr>
      </w:pPr>
    </w:p>
    <w:p w14:paraId="0000003C" w14:textId="6F6E2097" w:rsidR="00CC5670" w:rsidRDefault="00310DC3" w:rsidP="00310DC3">
      <w:pPr>
        <w:pStyle w:val="ListParagraph"/>
        <w:numPr>
          <w:ilvl w:val="0"/>
          <w:numId w:val="4"/>
        </w:numPr>
      </w:pPr>
      <w:r>
        <w:t>Meetings will shift to monthly</w:t>
      </w:r>
    </w:p>
    <w:p w14:paraId="00000081" w14:textId="7E3B3097" w:rsidR="00CC5670" w:rsidRPr="00D56325" w:rsidRDefault="00310DC3" w:rsidP="00D56325">
      <w:pPr>
        <w:pStyle w:val="ListParagraph"/>
        <w:numPr>
          <w:ilvl w:val="0"/>
          <w:numId w:val="4"/>
        </w:numPr>
      </w:pPr>
      <w:r>
        <w:t>We will try flipping the agenda to hear from provinces and territories first so we can increase the focus on provincial and territorial updates and issues</w:t>
      </w:r>
    </w:p>
    <w:sectPr w:rsidR="00CC5670" w:rsidRPr="00D56325">
      <w:head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per, Laura" w:date="2022-05-20T12:15:00Z" w:initials="PL">
    <w:p w14:paraId="781765CE" w14:textId="507490F0" w:rsidR="00310DC3" w:rsidRDefault="00310DC3">
      <w:pPr>
        <w:pStyle w:val="CommentText"/>
      </w:pPr>
      <w:r>
        <w:rPr>
          <w:rStyle w:val="CommentReference"/>
        </w:rPr>
        <w:annotationRef/>
      </w:r>
      <w:r>
        <w:t>EN approved – FR needs to be updated to reflect changes in EN.</w:t>
      </w:r>
    </w:p>
  </w:comment>
  <w:comment w:id="1" w:author="Piper, Laura" w:date="2022-05-20T12:04:00Z" w:initials="PL">
    <w:p w14:paraId="12B7D14B" w14:textId="11041B94" w:rsidR="009D02BA" w:rsidRDefault="009D02BA">
      <w:pPr>
        <w:pStyle w:val="CommentText"/>
      </w:pPr>
      <w:r>
        <w:rPr>
          <w:rStyle w:val="CommentReference"/>
        </w:rPr>
        <w:annotationRef/>
      </w:r>
      <w:r>
        <w:t>Need links</w:t>
      </w:r>
    </w:p>
  </w:comment>
  <w:comment w:id="2" w:author="Piper, Laura" w:date="2022-05-20T12:04:00Z" w:initials="PL">
    <w:p w14:paraId="65A2B6AF" w14:textId="13788428" w:rsidR="009D02BA" w:rsidRDefault="009D02BA">
      <w:pPr>
        <w:pStyle w:val="CommentText"/>
      </w:pPr>
      <w:r>
        <w:rPr>
          <w:rStyle w:val="CommentReference"/>
        </w:rPr>
        <w:annotationRef/>
      </w:r>
      <w:r>
        <w:t>Need links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1765CE" w15:done="1"/>
  <w15:commentEx w15:paraId="12B7D14B" w15:done="1"/>
  <w15:commentEx w15:paraId="65A2B6A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04E6" w16cex:dateUtc="2022-05-20T16:15:00Z"/>
  <w16cex:commentExtensible w16cex:durableId="26320239" w16cex:dateUtc="2022-05-20T16:04:00Z"/>
  <w16cex:commentExtensible w16cex:durableId="26320249" w16cex:dateUtc="2022-05-20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765CE" w16cid:durableId="263204E6"/>
  <w16cid:commentId w16cid:paraId="12B7D14B" w16cid:durableId="26320239"/>
  <w16cid:commentId w16cid:paraId="65A2B6AF" w16cid:durableId="263202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EBA8" w14:textId="77777777" w:rsidR="00AF0AD4" w:rsidRDefault="00AF0AD4" w:rsidP="00B61F7F">
      <w:pPr>
        <w:spacing w:line="240" w:lineRule="auto"/>
      </w:pPr>
      <w:r>
        <w:separator/>
      </w:r>
    </w:p>
  </w:endnote>
  <w:endnote w:type="continuationSeparator" w:id="0">
    <w:p w14:paraId="4FF98505" w14:textId="77777777" w:rsidR="00AF0AD4" w:rsidRDefault="00AF0AD4" w:rsidP="00B61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31DC" w14:textId="77777777" w:rsidR="00AF0AD4" w:rsidRDefault="00AF0AD4" w:rsidP="00B61F7F">
      <w:pPr>
        <w:spacing w:line="240" w:lineRule="auto"/>
      </w:pPr>
      <w:r>
        <w:separator/>
      </w:r>
    </w:p>
  </w:footnote>
  <w:footnote w:type="continuationSeparator" w:id="0">
    <w:p w14:paraId="68ECD910" w14:textId="77777777" w:rsidR="00AF0AD4" w:rsidRDefault="00AF0AD4" w:rsidP="00B61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256C" w14:textId="65E47FA1" w:rsidR="00B61F7F" w:rsidRDefault="00B61F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01263F" wp14:editId="6F5B67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830944bd993e0cc45975de32" descr="{&quot;HashCode&quot;:-18803987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4E2931" w14:textId="7FAEE972" w:rsidR="00B61F7F" w:rsidRPr="00B61F7F" w:rsidRDefault="00B61F7F" w:rsidP="00B61F7F">
                          <w:pPr>
                            <w:jc w:val="right"/>
                            <w:rPr>
                              <w:color w:val="000000"/>
                              <w:sz w:val="24"/>
                            </w:rPr>
                          </w:pPr>
                          <w:r w:rsidRPr="00B61F7F">
                            <w:rPr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1263F" id="_x0000_t202" coordsize="21600,21600" o:spt="202" path="m,l,21600r21600,l21600,xe">
              <v:stroke joinstyle="miter"/>
              <v:path gradientshapeok="t" o:connecttype="rect"/>
            </v:shapetype>
            <v:shape id="MSIPCM830944bd993e0cc45975de32" o:spid="_x0000_s1026" type="#_x0000_t202" alt="{&quot;HashCode&quot;:-188039879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074E2931" w14:textId="7FAEE972" w:rsidR="00B61F7F" w:rsidRPr="00B61F7F" w:rsidRDefault="00B61F7F" w:rsidP="00B61F7F">
                    <w:pPr>
                      <w:jc w:val="right"/>
                      <w:rPr>
                        <w:color w:val="000000"/>
                        <w:sz w:val="24"/>
                      </w:rPr>
                    </w:pPr>
                    <w:r w:rsidRPr="00B61F7F">
                      <w:rPr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772"/>
    <w:multiLevelType w:val="multilevel"/>
    <w:tmpl w:val="891EA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C83490"/>
    <w:multiLevelType w:val="hybridMultilevel"/>
    <w:tmpl w:val="772E8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5BC0"/>
    <w:multiLevelType w:val="hybridMultilevel"/>
    <w:tmpl w:val="2EF4C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A1B"/>
    <w:multiLevelType w:val="hybridMultilevel"/>
    <w:tmpl w:val="11845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90850">
    <w:abstractNumId w:val="0"/>
  </w:num>
  <w:num w:numId="2" w16cid:durableId="749274345">
    <w:abstractNumId w:val="3"/>
  </w:num>
  <w:num w:numId="3" w16cid:durableId="1012076373">
    <w:abstractNumId w:val="1"/>
  </w:num>
  <w:num w:numId="4" w16cid:durableId="11824311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per, Laura">
    <w15:presenceInfo w15:providerId="AD" w15:userId="S::LPIPER@tbs-sct.gc.ca::47775425-ee56-4f18-b71f-5d4197f032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0"/>
    <w:rsid w:val="00310DC3"/>
    <w:rsid w:val="0044404E"/>
    <w:rsid w:val="00673356"/>
    <w:rsid w:val="00717E82"/>
    <w:rsid w:val="009D02BA"/>
    <w:rsid w:val="00AF0AD4"/>
    <w:rsid w:val="00B61F7F"/>
    <w:rsid w:val="00CC5670"/>
    <w:rsid w:val="00D03734"/>
    <w:rsid w:val="00D5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BC7EA"/>
  <w15:docId w15:val="{BE51CD60-80FC-4B07-B723-A538259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61F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7F"/>
  </w:style>
  <w:style w:type="paragraph" w:styleId="Footer">
    <w:name w:val="footer"/>
    <w:basedOn w:val="Normal"/>
    <w:link w:val="FooterChar"/>
    <w:uiPriority w:val="99"/>
    <w:unhideWhenUsed/>
    <w:rsid w:val="00B61F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7F"/>
  </w:style>
  <w:style w:type="paragraph" w:styleId="ListParagraph">
    <w:name w:val="List Paragraph"/>
    <w:basedOn w:val="Normal"/>
    <w:uiPriority w:val="34"/>
    <w:qFormat/>
    <w:rsid w:val="009D02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2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0D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ukraine.princeedwardisland.ca/" TargetMode="External"/><Relationship Id="rId18" Type="http://schemas.openxmlformats.org/officeDocument/2006/relationships/hyperlink" Target="https://www.phn-rsp.ca/fr/index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omments" Target="comments.xml"/><Relationship Id="rId12" Type="http://schemas.openxmlformats.org/officeDocument/2006/relationships/hyperlink" Target="https://www.international.gc.ca/world-monde/issues_development-enjeux_developpement/response_conflict-reponse_conflits/crisis-crises/ukraine.aspx?lang=eng&amp;utm_campaign=gac-amc-ukraine-21-22&amp;utm_source=canadahome&amp;utm_medium=feat&amp;utm_content=en" TargetMode="External"/><Relationship Id="rId17" Type="http://schemas.openxmlformats.org/officeDocument/2006/relationships/hyperlink" Target="https://www.phn-rsp.ca/en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tario.ca/page/coming-ontario-ukraine" TargetMode="External"/><Relationship Id="rId20" Type="http://schemas.openxmlformats.org/officeDocument/2006/relationships/hyperlink" Target="https://sante-infobase.canada.ca/covid-19/eaux-use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vel.gc.ca/travel-covid/travel-restrictions/domestic-trave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ukon.ca/en/contact-ukrainian-family-support-desk" TargetMode="External"/><Relationship Id="rId23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hyperlink" Target="https://health-infobase.canada.ca/covid-19/wastewater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ymcahfx.ca/ns-supports-ukraine/ukrainian-nationa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Piper, Laura</dc:creator>
  <cp:lastModifiedBy>Marchand, Annik</cp:lastModifiedBy>
  <cp:revision>2</cp:revision>
  <dcterms:created xsi:type="dcterms:W3CDTF">2022-05-30T17:20:00Z</dcterms:created>
  <dcterms:modified xsi:type="dcterms:W3CDTF">2022-05-30T17:20:00Z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0ca00b-3f0e-465a-aac7-1a6a22fcea40_Enabled">
    <vt:lpwstr>true</vt:lpwstr>
  </property>
  <property fmtid="{D5CDD505-2E9C-101B-9397-08002B2CF9AE}" pid="3" name="MSIP_Label_3d0ca00b-3f0e-465a-aac7-1a6a22fcea40_SetDate">
    <vt:lpwstr>2022-05-30T17:20:27Z</vt:lpwstr>
  </property>
  <property fmtid="{D5CDD505-2E9C-101B-9397-08002B2CF9AE}" pid="4" name="MSIP_Label_3d0ca00b-3f0e-465a-aac7-1a6a22fcea40_Method">
    <vt:lpwstr>Privileged</vt:lpwstr>
  </property>
  <property fmtid="{D5CDD505-2E9C-101B-9397-08002B2CF9AE}" pid="5" name="MSIP_Label_3d0ca00b-3f0e-465a-aac7-1a6a22fcea40_Name">
    <vt:lpwstr>3d0ca00b-3f0e-465a-aac7-1a6a22fcea40</vt:lpwstr>
  </property>
  <property fmtid="{D5CDD505-2E9C-101B-9397-08002B2CF9AE}" pid="6" name="MSIP_Label_3d0ca00b-3f0e-465a-aac7-1a6a22fcea40_SiteId">
    <vt:lpwstr>6397df10-4595-4047-9c4f-03311282152b</vt:lpwstr>
  </property>
  <property fmtid="{D5CDD505-2E9C-101B-9397-08002B2CF9AE}" pid="7" name="MSIP_Label_3d0ca00b-3f0e-465a-aac7-1a6a22fcea40_ActionId">
    <vt:lpwstr>c42f8e91-c881-48da-859c-09a2dfd4b84b</vt:lpwstr>
  </property>
  <property fmtid="{D5CDD505-2E9C-101B-9397-08002B2CF9AE}" pid="8" name="MSIP_Label_3d0ca00b-3f0e-465a-aac7-1a6a22fcea40_ContentBits">
    <vt:lpwstr>1</vt:lpwstr>
  </property>
</Properties>
</file>