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0" w:type="dxa"/>
        <w:tblLook w:val="04A0" w:firstRow="1" w:lastRow="0" w:firstColumn="1" w:lastColumn="0" w:noHBand="0" w:noVBand="1"/>
      </w:tblPr>
      <w:tblGrid>
        <w:gridCol w:w="9580"/>
        <w:gridCol w:w="5580"/>
      </w:tblGrid>
      <w:tr w:rsidR="00652BC7" w:rsidRPr="00652BC7" w:rsidTr="00652BC7">
        <w:trPr>
          <w:trHeight w:val="6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CA"/>
              </w:rPr>
            </w:pPr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CA"/>
              </w:rPr>
              <w:t>DRR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FSDS Goals</w:t>
            </w:r>
          </w:p>
        </w:tc>
      </w:tr>
      <w:tr w:rsidR="00652BC7" w:rsidRPr="00652BC7" w:rsidTr="00652BC7">
        <w:trPr>
          <w:trHeight w:val="6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  <w:t>Departmental Sustainable Development Strategy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</w:tr>
      <w:tr w:rsidR="00652BC7" w:rsidRPr="00652BC7" w:rsidTr="00652BC7">
        <w:trPr>
          <w:trHeight w:val="6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1. Context for the Departmental Sustainable Development Strategy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2.  Sustainable Development in PHAC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4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3. Departmental Performance by FSDS Goal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Context for the FSDS Goal:  Goal 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FSDS Goal 1 [Table]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Target 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FSDS Target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Target 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FSDS Contributing Action</w:t>
            </w:r>
          </w:p>
        </w:tc>
      </w:tr>
      <w:tr w:rsidR="00652BC7" w:rsidRPr="00652BC7" w:rsidTr="00652BC7">
        <w:trPr>
          <w:trHeight w:val="6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Target 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Corresponding departmental Action(s)</w:t>
            </w:r>
          </w:p>
        </w:tc>
      </w:tr>
      <w:tr w:rsidR="00652BC7" w:rsidRPr="00652BC7" w:rsidTr="00652BC7">
        <w:trPr>
          <w:trHeight w:val="66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Support for UN Sustainable Development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Starting Point(s), Target(s) and Performance Indicator(s) for Departmental Actions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Target 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Additional departmental sustainable development activities and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intitiatives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related to low-carbon government [Table]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Activity or Initiative #1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Additional departmental activities and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intitiatives</w:t>
            </w:r>
            <w:proofErr w:type="spellEnd"/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Activity or Initiative #2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Starting Points Targets and Performance Indicators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Activity or Initiative #n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4. Report on integrating Sustainable Development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Report on Strategic Environmental Assessment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Details on Transfer Payments Programs &gt; $5M 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Integrating Sustainable Development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Details on Transfer Payments Programs &gt; $5M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Aboriginal Head Start in Urban and Northern Communities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General Information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Name of Transfer Payment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End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Appropriation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Fiscal Year for Terms and Conditions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Link to Departments Program Inventory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75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Description: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Objectives,Intervention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Methods, Repayable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Audits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Evaluations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Engagement of Applicants and recipients in 2018-19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Financial Information (dollars) 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Grants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 Matrix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2016-17 Actual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Total Other Types of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Xfer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Payments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2017-18 Actual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Planned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Explanation of Variances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Total Authorities Available for Use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2018 - 19 Actual Spending (Authorities Used)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Variance (2018-19 actual minus 2018-19 Planned)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Canada Prenatal Nutrition Program (CPNP)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General Information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Name of Transfer Payment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End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Appropriation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Fiscal Year for Terms and Conditions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Link to Departments Program Inventory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Description: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Objectives,Intervention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Methods, Repayable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Audits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Evaluations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Engagement of Applicants and recipients in 2018-19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Financial Information (dollars) 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Grants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 Matrix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Total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2016-17 Actual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Total Other Types of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Xfer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Payments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2017-18 Actual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Planned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Explanation of Variances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Total Authorities Available for Use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2018 - 19 Actual Spending (Authorities Used)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Variance (2018-19 actual minus 2018-19 Planned)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Canadian Diabetes Strategy (CDS)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General Information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Name of Transfer Payment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End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Appropriation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Fiscal Year for Terms and Conditions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Link to Departments Program Inventory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Description: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Objectives,Intervention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Methods, Repayable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Audits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Evaluations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Engagement of Applicants and recipients in 2018-19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Financial Information (dollars) 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Grants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 Matrix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2016-17 Actual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Total Other Types of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Xfer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Payments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2017-18 Actual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Planned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Explanation of Variances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Total Authorities Available for Use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2018 - 19 Actual Spending (Authorities Used)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Variance (2018-19 actual minus 2018-19 Planned)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Economic Action Plan 2015 Initiative - Brain Health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General Information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Name of Transfer Payment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End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Appropriation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Fiscal Year for Terms and Conditions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Link to Departments Program Inventory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Description: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Objectives,Intervention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Methods, Repayable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Audits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Evaluations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Engagement of Applicants and recipients in 2018-19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Financial Information (dollars) 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Grants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 Matrix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2016-17 Actual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Total Other Types of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Xfer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Payments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2017-18 Actual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Planned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Explanation of Variances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Total Authorities Available for Use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2018 - 19 Actual Spending (Authorities Used)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Variance (2018-19 actual minus 2018-19 Planned)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Healthy Living Fund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General Information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Name of Transfer Payment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End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Appropriation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Fiscal Year for Terms and Conditions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Link to Departments Program Inventory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Description: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Objectives,Intervention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Methods, Repayable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Audits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Evaluations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Engagement of Applicants and recipients in 2018-19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Financial Information (dollars) 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Total Grants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 Matrix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2016-17 Actual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Total Other Types of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Xfer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Payments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2017-18 Actual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Planned Spending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Explanation of Variances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Total Authorities Available for Use</w:t>
            </w:r>
          </w:p>
        </w:tc>
      </w:tr>
      <w:tr w:rsidR="00652BC7" w:rsidRPr="00652BC7" w:rsidTr="00652BC7">
        <w:trPr>
          <w:trHeight w:val="36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2018 - 19 Actual Spending (Authorities Used)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Variance (2018-19 actual minus 2018-19 Planned)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HIV and Hepatitis "C" Community Action Fund 9CAF)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General Information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Name of Transfer Payment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End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Appropriation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Fiscal Year for Terms and Conditions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Link to Departments Program Inventory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Description: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Objectives,Intervention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Methods, Repayable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Audits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Evaluations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Engagement of Applicants and recipients in 2018-19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Financial Information (dollars) 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Grants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 Matrix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2016-17 Actual Spending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Total Other Types of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Xfer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Payments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2017-18 Actual Spending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Planned Spending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Explanation of Variances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Total Authorities Available for Use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2018 - 19 Actual Spending (Authorities Used)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Variance (2018-19 actual minus 2018-19 Planned)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Innovation Strategy (IS)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General Information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Name of Transfer Payment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End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Appropriation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Fiscal Year for Terms and Conditions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Link to Departments Program Inventory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Description: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Objectives,Intervention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Methods, Repayable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Audits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Evaluations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Engagement of Applicants and recipients in 2018-19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Financial Information (dollars) 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Grants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 Matrix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2016-17 Actual Spending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Total Other Types of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Xfer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Payments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2017-18 Actual Spending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Planned Spending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Explanation of Variances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Total Authorities Available for Use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2018 - 19 Actual Spending (Authorities Used)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Variance (2018-19 actual minus 2018-19 Planned)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National Collaborating Centres for Public Health (NCCPH)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General Information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Name of Transfer Payment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End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Appropriation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Fiscal Year for Terms and Conditions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Link to Departments Program Inventory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Description: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Objectives,Intervention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Methods, Repayable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Audits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Evaluations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Engagement of Applicants and recipients in 2018-19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Financial Information (dollars) 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Grants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 Matrix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2016-17 Actual Spending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Total Other Types of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Xfer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Payments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2017-18 Actual Spending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Planned Spending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Explanation of Variances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Total Authorities Available for Use</w:t>
            </w:r>
          </w:p>
        </w:tc>
      </w:tr>
      <w:tr w:rsidR="00652BC7" w:rsidRPr="00652BC7" w:rsidTr="00652BC7">
        <w:trPr>
          <w:trHeight w:val="43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2018 - 19 Actual Spending (Authorities Used)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Variance (2018-19 actual minus 2018-19 Planned)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Strengthening the Canadian Drugs and Substances Strategy (Harm Reduction Fund)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General Information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Name of Transfer Payment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Start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End date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Appropriation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Fiscal Year for Terms and Conditions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Link to Departments Program Inventory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Description: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Objectives,Intervention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Methods, Repayable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Results Achieved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Audits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Findings of Evaluations completed in 2018-1019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Engagement of Applicants and recipients in 2018-19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Financial Information (dollars)  {Table]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[Columns]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Grants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Type of Transfer Payment Matrix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Contributions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2016-17 Actual Spending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Total Other Types of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Xfer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Payments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2017-18 Actual Spending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Program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Planned Spending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Explanation of Variances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2018-19 Total Authorities Available for Use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2018 - 19 Actual Spending (Authorities Used)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Variance (2018-19 actual minus 2018-19 Planned)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Gender-based Analysis plus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General Information [Table]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[Rows]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Governance Structure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Human Resources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Major Initiatives: results achieved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Reporting capacity and Data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Horizontal Initiatives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Federal Initiatives to Address HIV/AIDS in Canada (FI)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55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Legal Department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Horizontal Initiatives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Federal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Parner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Departments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9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Non-Federal and non-governmental Partners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15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Start Date of the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Horzontal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Initiative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15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End Date of the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Horzontal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Initiative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Description: Objective(s)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Description: Why this Initiative is Necessary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9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Description: Intervention Methods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15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Governance Structures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9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Federal Funding Allocated (from start to end date)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Federal Actual Spending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Federal Planned Spending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Date of Last Renewal of the Horizontal Initiative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12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Federal Funding Allocated at the last renewal and source of Funding (dollars)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18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Additional Federal Funding Received after the last renewal (dollars)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18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Funding Contributed by Non-Federal and Non-Governmental Partners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94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Fiscal Year of Planned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Competion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of Next Evaluation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Shared Outcome of Federal Partner Departments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9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Performance Indicator (PI) / Target (T) / Actual Result (AR)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Increased knowledge of the ways to prevent the acquisition and control the transmission of HIV and associated STBBI 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Data Source and Frequency of Monitoring and Reporting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List of  PI(s), T(s), AR(s)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Shared Out come of Federal Partner Department(s)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Performance Indicator (PI) / Target (T) / Actual Result (AR)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Strengthened capacity (skills,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competenies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and abilities) of priority populations and audiences.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Data Source and Frequency of Monitoring and Reporting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List of  PI(s), T(s), AR(s)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Shared Out come of Federal Partner Department(s)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Performance Indicator (PI) / Target (T) / Actual Result (AR)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Improved uptake and application of knowledge in action and Public Health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practive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Data Source and Frequency of Monitoring and Reporting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List of  PI(s), T(s), AR(s)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Shared Out come of Federal Partner Department(s)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52BC7" w:rsidRPr="00652BC7" w:rsidTr="00652BC7">
        <w:trPr>
          <w:trHeight w:val="9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Performance Indicator (PI) / Target (T) / Actual Result (AR)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Increased uptake of personal behaviours that prevent the transmission and acquisition of HIV and associated STBBIs.</w:t>
            </w:r>
          </w:p>
        </w:tc>
      </w:tr>
      <w:tr w:rsidR="00652BC7" w:rsidRPr="00652BC7" w:rsidTr="00652BC7">
        <w:trPr>
          <w:trHeight w:val="9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Data Source and Frequency of Monitoring and Reporting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List of  PI(s), T(s), AR(s)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Shared Out come of Federal Partner Department(s)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Performance Indicator (PI) / Target (T) / Actual Result (AR)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Decreased Acquisition and Transmission of new infections.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Data Source and Frequency of Monitoring and Reporting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List of  PI(s), T(s), AR(s)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Expected Outcome of Non-Federal and Non-Governmental Partners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Name of theme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Performance Highlights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6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Performance Information (Table)  [Rows:] 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[Columns:]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PHAC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Federal Organizations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DISC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Link to Departments Program Inventory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CIHR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Horizontal Initiatives Activities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CSC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Federal Allocation (from start to end Date in Dollars)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Total for all federal organizations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2018-1019 Planned Spending (Dollars)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2018-1019 Actual Spending (Dollars)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2018-1019 Expected Results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2018-1019 Performance Indicators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2018-1019 Targets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Date to Achieve Target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2018-1019 Actual results</w:t>
            </w: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52BC7" w:rsidRPr="00652BC7" w:rsidTr="00652BC7">
        <w:trPr>
          <w:trHeight w:val="315"/>
        </w:trPr>
        <w:tc>
          <w:tcPr>
            <w:tcW w:w="9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Expected and actual results 2018-2019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52BC7" w:rsidRPr="00652BC7" w:rsidTr="00652BC7">
        <w:trPr>
          <w:trHeight w:val="36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Public Health Agency Canada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ER (Expected result)</w:t>
            </w:r>
          </w:p>
        </w:tc>
      </w:tr>
      <w:tr w:rsidR="00652BC7" w:rsidRPr="00652BC7" w:rsidTr="00652BC7">
        <w:trPr>
          <w:trHeight w:val="300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Indigenous Services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canada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PI (Performance Indicator)</w:t>
            </w:r>
          </w:p>
        </w:tc>
      </w:tr>
      <w:tr w:rsidR="00652BC7" w:rsidRPr="00652BC7" w:rsidTr="00652BC7">
        <w:trPr>
          <w:trHeight w:val="345"/>
        </w:trPr>
        <w:tc>
          <w:tcPr>
            <w:tcW w:w="9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Canadian Institute for Health research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 (Target)</w:t>
            </w:r>
          </w:p>
        </w:tc>
      </w:tr>
      <w:tr w:rsidR="00652BC7" w:rsidRPr="00652BC7" w:rsidTr="00652BC7">
        <w:trPr>
          <w:trHeight w:val="375"/>
        </w:trPr>
        <w:tc>
          <w:tcPr>
            <w:tcW w:w="9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Correctional Service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canada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AR (Actual Result)</w:t>
            </w:r>
          </w:p>
        </w:tc>
      </w:tr>
      <w:tr w:rsidR="00652BC7" w:rsidRPr="00652BC7" w:rsidTr="00652BC7">
        <w:trPr>
          <w:trHeight w:val="6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Response to </w:t>
            </w:r>
            <w:proofErr w:type="spellStart"/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Parlimentary</w:t>
            </w:r>
            <w:proofErr w:type="spellEnd"/>
            <w:r w:rsidRPr="00652B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Committee and external Audits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9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Response to audits conducted by the Office of the Auditor general of Canada (including audits conducted by the commissioner of the Environment and Sustainable Development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652BC7" w:rsidRPr="00652BC7" w:rsidTr="00652BC7">
        <w:trPr>
          <w:trHeight w:val="9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Response to audits conducted by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theService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commission of </w:t>
            </w:r>
            <w:proofErr w:type="spellStart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Canadaor</w:t>
            </w:r>
            <w:proofErr w:type="spellEnd"/>
            <w:r w:rsidRPr="00652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the Office of the Commissioner of Official Languages (OCOL)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C7" w:rsidRPr="00652BC7" w:rsidRDefault="00652BC7" w:rsidP="00652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A36FB3" w:rsidRDefault="00652BC7">
      <w:bookmarkStart w:id="0" w:name="_GoBack"/>
      <w:bookmarkEnd w:id="0"/>
    </w:p>
    <w:sectPr w:rsidR="00A36FB3" w:rsidSect="00652BC7">
      <w:pgSz w:w="15840" w:h="24480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7"/>
    <w:rsid w:val="004B6188"/>
    <w:rsid w:val="00652BC7"/>
    <w:rsid w:val="00B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0DED8-C1AE-4352-ADE6-8C3395DF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William Taylor</cp:lastModifiedBy>
  <cp:revision>1</cp:revision>
  <cp:lastPrinted>2020-01-24T20:37:00Z</cp:lastPrinted>
  <dcterms:created xsi:type="dcterms:W3CDTF">2020-01-24T20:35:00Z</dcterms:created>
  <dcterms:modified xsi:type="dcterms:W3CDTF">2020-01-24T20:37:00Z</dcterms:modified>
</cp:coreProperties>
</file>