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20473" w14:textId="77777777" w:rsidR="00BD4DB8" w:rsidRPr="00DD295E" w:rsidRDefault="00BD4DB8" w:rsidP="00BD4DB8">
      <w:pPr>
        <w:pStyle w:val="Sous-titre"/>
        <w:tabs>
          <w:tab w:val="left" w:pos="4675"/>
          <w:tab w:val="center" w:pos="5610"/>
        </w:tabs>
        <w:spacing w:after="0"/>
        <w:jc w:val="center"/>
        <w:rPr>
          <w:color w:val="A8CE75" w:themeColor="accent1"/>
          <w:lang w:val="en-US"/>
        </w:rPr>
      </w:pPr>
      <w:bookmarkStart w:id="0" w:name="_GoBack"/>
      <w:bookmarkEnd w:id="0"/>
      <w:r>
        <w:rPr>
          <w:color w:val="A8CE75" w:themeColor="accent1"/>
          <w:lang w:val="en-US"/>
        </w:rPr>
        <w:t>TEMPLATE</w:t>
      </w:r>
    </w:p>
    <w:p w14:paraId="26F19C20" w14:textId="275B03B7" w:rsidR="00BD4DB8" w:rsidRPr="00DD295E" w:rsidRDefault="00BD4DB8" w:rsidP="00BD4DB8">
      <w:pPr>
        <w:pStyle w:val="Titre"/>
        <w:jc w:val="center"/>
        <w:rPr>
          <w:color w:val="000000" w:themeColor="text1"/>
          <w:sz w:val="36"/>
          <w:lang w:val="en-US"/>
        </w:rPr>
      </w:pPr>
      <w:r>
        <w:rPr>
          <w:noProof/>
          <w:lang w:val="en-US"/>
        </w:rPr>
        <w:drawing>
          <wp:anchor distT="0" distB="0" distL="114300" distR="114300" simplePos="0" relativeHeight="251659264" behindDoc="1" locked="0" layoutInCell="1" allowOverlap="1" wp14:anchorId="69367433" wp14:editId="6F4EDE9E">
            <wp:simplePos x="0" y="0"/>
            <wp:positionH relativeFrom="margin">
              <wp:align>center</wp:align>
            </wp:positionH>
            <wp:positionV relativeFrom="paragraph">
              <wp:posOffset>271145</wp:posOffset>
            </wp:positionV>
            <wp:extent cx="5986145" cy="3486150"/>
            <wp:effectExtent l="0" t="0" r="0" b="0"/>
            <wp:wrapNone/>
            <wp:docPr id="3" name="Picture 3" descr="Discusses audience and purpose of this page" title="About this tool descri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3486150"/>
                    </a:xfrm>
                    <a:prstGeom prst="rect">
                      <a:avLst/>
                    </a:prstGeom>
                  </pic:spPr>
                </pic:pic>
              </a:graphicData>
            </a:graphic>
            <wp14:sizeRelH relativeFrom="margin">
              <wp14:pctWidth>0</wp14:pctWidth>
            </wp14:sizeRelH>
            <wp14:sizeRelV relativeFrom="margin">
              <wp14:pctHeight>0</wp14:pctHeight>
            </wp14:sizeRelV>
          </wp:anchor>
        </w:drawing>
      </w:r>
      <w:r w:rsidR="00DC0175">
        <w:rPr>
          <w:color w:val="000000" w:themeColor="text1"/>
          <w:sz w:val="36"/>
          <w:lang w:val="en-US"/>
        </w:rPr>
        <w:t xml:space="preserve">Change </w:t>
      </w:r>
      <w:r w:rsidR="00916624">
        <w:rPr>
          <w:color w:val="000000" w:themeColor="text1"/>
          <w:sz w:val="36"/>
          <w:lang w:val="en-US"/>
        </w:rPr>
        <w:t>Project</w:t>
      </w:r>
      <w:r w:rsidR="00382DD0">
        <w:rPr>
          <w:color w:val="000000" w:themeColor="text1"/>
          <w:sz w:val="36"/>
          <w:lang w:val="en-US"/>
        </w:rPr>
        <w:t xml:space="preserve"> Intranet </w:t>
      </w:r>
      <w:r w:rsidR="00DC0175">
        <w:rPr>
          <w:color w:val="000000" w:themeColor="text1"/>
          <w:sz w:val="36"/>
          <w:lang w:val="en-US"/>
        </w:rPr>
        <w:t xml:space="preserve">/ Web </w:t>
      </w:r>
      <w:r w:rsidR="00382DD0">
        <w:rPr>
          <w:color w:val="000000" w:themeColor="text1"/>
          <w:sz w:val="36"/>
          <w:lang w:val="en-US"/>
        </w:rPr>
        <w:t>P</w:t>
      </w:r>
      <w:r w:rsidR="00EF4373">
        <w:rPr>
          <w:color w:val="000000" w:themeColor="text1"/>
          <w:sz w:val="36"/>
          <w:lang w:val="en-US"/>
        </w:rPr>
        <w:t>age</w:t>
      </w:r>
    </w:p>
    <w:p w14:paraId="1DFF4421" w14:textId="77777777" w:rsidR="00BD4DB8" w:rsidRDefault="00BD4DB8" w:rsidP="00BD4DB8">
      <w:pPr>
        <w:rPr>
          <w:lang w:val="en-US"/>
        </w:rPr>
      </w:pPr>
      <w:r>
        <w:rPr>
          <w:noProof/>
          <w:lang w:val="en-US"/>
        </w:rPr>
        <mc:AlternateContent>
          <mc:Choice Requires="wps">
            <w:drawing>
              <wp:anchor distT="0" distB="0" distL="114300" distR="114300" simplePos="0" relativeHeight="251661312" behindDoc="0" locked="0" layoutInCell="1" allowOverlap="1" wp14:anchorId="59A56ACD" wp14:editId="20EB50F9">
                <wp:simplePos x="0" y="0"/>
                <wp:positionH relativeFrom="column">
                  <wp:posOffset>685800</wp:posOffset>
                </wp:positionH>
                <wp:positionV relativeFrom="paragraph">
                  <wp:posOffset>83184</wp:posOffset>
                </wp:positionV>
                <wp:extent cx="5736298" cy="2924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6298"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27061" w14:textId="35F825C5" w:rsidR="00FA18D1" w:rsidRDefault="00FA18D1" w:rsidP="00BD4DB8">
                            <w:pPr>
                              <w:spacing w:after="0"/>
                              <w:jc w:val="center"/>
                              <w:rPr>
                                <w:i/>
                                <w:lang w:val="en-US"/>
                              </w:rPr>
                            </w:pPr>
                            <w:r w:rsidRPr="00DD295E">
                              <w:rPr>
                                <w:i/>
                                <w:lang w:val="en-US"/>
                              </w:rPr>
                              <w:t>About this tool</w:t>
                            </w:r>
                            <w:r w:rsidR="00DC0175">
                              <w:rPr>
                                <w:i/>
                                <w:lang w:val="en-US"/>
                              </w:rPr>
                              <w:t>/template</w:t>
                            </w:r>
                          </w:p>
                          <w:p w14:paraId="6A2E3AF0" w14:textId="2660B6E2" w:rsidR="00FA18D1" w:rsidRDefault="00FA18D1" w:rsidP="00BD4DB8">
                            <w:pPr>
                              <w:spacing w:after="0"/>
                              <w:rPr>
                                <w:lang w:val="en-US"/>
                              </w:rPr>
                            </w:pPr>
                            <w:r>
                              <w:rPr>
                                <w:b/>
                                <w:u w:val="single"/>
                                <w:lang w:val="en-US"/>
                              </w:rPr>
                              <w:t>PURPOSE:</w:t>
                            </w:r>
                            <w:r w:rsidRPr="00BD4DB8">
                              <w:t xml:space="preserve"> </w:t>
                            </w:r>
                            <w:r w:rsidRPr="00BD4DB8">
                              <w:rPr>
                                <w:lang w:val="en-US"/>
                              </w:rPr>
                              <w:t>To provide a concise explanation of the kind of c</w:t>
                            </w:r>
                            <w:r>
                              <w:rPr>
                                <w:lang w:val="en-US"/>
                              </w:rPr>
                              <w:t>ontent that should be included o</w:t>
                            </w:r>
                            <w:r w:rsidRPr="00BD4DB8">
                              <w:rPr>
                                <w:lang w:val="en-US"/>
                              </w:rPr>
                              <w:t xml:space="preserve">n a </w:t>
                            </w:r>
                            <w:r w:rsidR="00DC0175">
                              <w:rPr>
                                <w:lang w:val="en-US"/>
                              </w:rPr>
                              <w:t xml:space="preserve">change </w:t>
                            </w:r>
                            <w:r w:rsidR="00916624">
                              <w:rPr>
                                <w:lang w:val="en-US"/>
                              </w:rPr>
                              <w:t>project</w:t>
                            </w:r>
                            <w:r w:rsidRPr="00BD4DB8">
                              <w:rPr>
                                <w:lang w:val="en-US"/>
                              </w:rPr>
                              <w:t xml:space="preserve"> </w:t>
                            </w:r>
                            <w:r>
                              <w:rPr>
                                <w:lang w:val="en-US"/>
                              </w:rPr>
                              <w:t>intranet</w:t>
                            </w:r>
                            <w:r w:rsidR="00DC0175">
                              <w:rPr>
                                <w:lang w:val="en-US"/>
                              </w:rPr>
                              <w:t>/web</w:t>
                            </w:r>
                            <w:r>
                              <w:rPr>
                                <w:lang w:val="en-US"/>
                              </w:rPr>
                              <w:t xml:space="preserve"> page</w:t>
                            </w:r>
                          </w:p>
                          <w:p w14:paraId="0A97F337" w14:textId="77777777" w:rsidR="00FA18D1" w:rsidRDefault="00FA18D1" w:rsidP="00BD4DB8">
                            <w:pPr>
                              <w:spacing w:after="0"/>
                              <w:rPr>
                                <w:lang w:val="en-US"/>
                              </w:rPr>
                            </w:pPr>
                          </w:p>
                          <w:p w14:paraId="025A3949" w14:textId="3BF997B9" w:rsidR="00FA18D1" w:rsidRDefault="007B6F65" w:rsidP="00BD4DB8">
                            <w:pPr>
                              <w:spacing w:after="0"/>
                              <w:rPr>
                                <w:lang w:val="en-US"/>
                              </w:rPr>
                            </w:pPr>
                            <w:r>
                              <w:rPr>
                                <w:b/>
                                <w:u w:val="single"/>
                                <w:lang w:val="en-US"/>
                              </w:rPr>
                              <w:t>USER</w:t>
                            </w:r>
                            <w:r w:rsidR="00FA18D1">
                              <w:rPr>
                                <w:b/>
                                <w:u w:val="single"/>
                                <w:lang w:val="en-US"/>
                              </w:rPr>
                              <w:t>:</w:t>
                            </w:r>
                            <w:r w:rsidR="00FA18D1">
                              <w:rPr>
                                <w:lang w:val="en-US"/>
                              </w:rPr>
                              <w:t xml:space="preserve"> Project team member</w:t>
                            </w:r>
                            <w:r>
                              <w:rPr>
                                <w:lang w:val="en-US"/>
                              </w:rPr>
                              <w:t>(</w:t>
                            </w:r>
                            <w:r w:rsidR="00FA18D1">
                              <w:rPr>
                                <w:lang w:val="en-US"/>
                              </w:rPr>
                              <w:t>s</w:t>
                            </w:r>
                            <w:r>
                              <w:rPr>
                                <w:lang w:val="en-US"/>
                              </w:rPr>
                              <w:t>)</w:t>
                            </w:r>
                            <w:r w:rsidR="00FA18D1">
                              <w:rPr>
                                <w:lang w:val="en-US"/>
                              </w:rPr>
                              <w:t xml:space="preserve"> involved in</w:t>
                            </w:r>
                            <w:r w:rsidR="00FA18D1" w:rsidRPr="00BD4DB8">
                              <w:rPr>
                                <w:lang w:val="en-US"/>
                              </w:rPr>
                              <w:t xml:space="preserve"> the creation of a </w:t>
                            </w:r>
                            <w:r w:rsidR="00916624">
                              <w:rPr>
                                <w:lang w:val="en-US"/>
                              </w:rPr>
                              <w:t>project</w:t>
                            </w:r>
                            <w:r w:rsidR="00FA18D1" w:rsidRPr="00BD4DB8">
                              <w:rPr>
                                <w:lang w:val="en-US"/>
                              </w:rPr>
                              <w:t xml:space="preserve"> </w:t>
                            </w:r>
                            <w:r w:rsidR="00FA18D1">
                              <w:rPr>
                                <w:lang w:val="en-US"/>
                              </w:rPr>
                              <w:t>intranet</w:t>
                            </w:r>
                            <w:r w:rsidR="00DC0175">
                              <w:rPr>
                                <w:lang w:val="en-US"/>
                              </w:rPr>
                              <w:t>/web</w:t>
                            </w:r>
                            <w:r w:rsidR="00FA18D1">
                              <w:rPr>
                                <w:lang w:val="en-US"/>
                              </w:rPr>
                              <w:t xml:space="preserve"> page</w:t>
                            </w:r>
                            <w:r w:rsidR="00DC0175">
                              <w:rPr>
                                <w:lang w:val="en-US"/>
                              </w:rPr>
                              <w:t xml:space="preserve">, could include communications </w:t>
                            </w:r>
                            <w:r>
                              <w:rPr>
                                <w:lang w:val="en-US"/>
                              </w:rPr>
                              <w:t>advisor</w:t>
                            </w:r>
                            <w:r w:rsidR="00DC0175">
                              <w:rPr>
                                <w:lang w:val="en-US"/>
                              </w:rPr>
                              <w:t xml:space="preserve"> assigned to the change project</w:t>
                            </w:r>
                          </w:p>
                          <w:p w14:paraId="5A5450C0" w14:textId="77777777" w:rsidR="00FA18D1" w:rsidRDefault="00FA18D1" w:rsidP="00BD4DB8">
                            <w:pPr>
                              <w:spacing w:after="0"/>
                              <w:rPr>
                                <w:lang w:val="en-US"/>
                              </w:rPr>
                            </w:pPr>
                          </w:p>
                          <w:p w14:paraId="6FAACE89" w14:textId="713E766F" w:rsidR="00FA18D1" w:rsidRPr="00BD4DB8" w:rsidRDefault="007B6F65" w:rsidP="00BD4DB8">
                            <w:pPr>
                              <w:spacing w:after="0"/>
                              <w:rPr>
                                <w:b/>
                                <w:u w:val="single"/>
                              </w:rPr>
                            </w:pPr>
                            <w:r>
                              <w:rPr>
                                <w:b/>
                                <w:u w:val="single"/>
                                <w:lang w:val="en-US"/>
                              </w:rPr>
                              <w:t>APPLICATION</w:t>
                            </w:r>
                            <w:r w:rsidR="002E6A28">
                              <w:rPr>
                                <w:b/>
                                <w:u w:val="single"/>
                                <w:lang w:val="en-US"/>
                              </w:rPr>
                              <w:t>:</w:t>
                            </w:r>
                          </w:p>
                          <w:p w14:paraId="06C2471F" w14:textId="6CDA2433" w:rsidR="00FA18D1" w:rsidRPr="00BD4DB8" w:rsidRDefault="00DC0175" w:rsidP="00BD4DB8">
                            <w:pPr>
                              <w:pStyle w:val="Paragraphedeliste"/>
                              <w:numPr>
                                <w:ilvl w:val="0"/>
                                <w:numId w:val="13"/>
                              </w:numPr>
                              <w:spacing w:after="0"/>
                              <w:rPr>
                                <w:lang w:val="en-US"/>
                              </w:rPr>
                            </w:pPr>
                            <w:r>
                              <w:rPr>
                                <w:lang w:val="en-US"/>
                              </w:rPr>
                              <w:t>central repository of information related to the change, easily accessible to all employees</w:t>
                            </w:r>
                          </w:p>
                          <w:p w14:paraId="662F32B9" w14:textId="55BCF19B" w:rsidR="00FA18D1" w:rsidRDefault="00DC0175" w:rsidP="00BD4DB8">
                            <w:pPr>
                              <w:pStyle w:val="Paragraphedeliste"/>
                              <w:numPr>
                                <w:ilvl w:val="0"/>
                                <w:numId w:val="13"/>
                              </w:numPr>
                              <w:spacing w:after="0"/>
                              <w:rPr>
                                <w:lang w:val="en-US"/>
                              </w:rPr>
                            </w:pPr>
                            <w:r>
                              <w:rPr>
                                <w:lang w:val="en-US"/>
                              </w:rPr>
                              <w:t xml:space="preserve">provide link </w:t>
                            </w:r>
                            <w:r w:rsidR="00FA18D1">
                              <w:rPr>
                                <w:lang w:val="en-US"/>
                              </w:rPr>
                              <w:t>in e</w:t>
                            </w:r>
                            <w:r w:rsidR="00FA18D1" w:rsidRPr="00BD4DB8">
                              <w:rPr>
                                <w:lang w:val="en-US"/>
                              </w:rPr>
                              <w:t>mails</w:t>
                            </w:r>
                            <w:r>
                              <w:rPr>
                                <w:lang w:val="en-US"/>
                              </w:rPr>
                              <w:t xml:space="preserve"> and other communications (i.e. “for more information visit the project site”)</w:t>
                            </w:r>
                          </w:p>
                          <w:p w14:paraId="3BB9C178" w14:textId="1E2E7452" w:rsidR="00FA18D1" w:rsidRPr="00BD4DB8" w:rsidRDefault="00DC0175" w:rsidP="00BD4DB8">
                            <w:pPr>
                              <w:pStyle w:val="Paragraphedeliste"/>
                              <w:numPr>
                                <w:ilvl w:val="0"/>
                                <w:numId w:val="13"/>
                              </w:numPr>
                              <w:spacing w:after="0"/>
                              <w:rPr>
                                <w:lang w:val="en-US"/>
                              </w:rPr>
                            </w:pPr>
                            <w:r>
                              <w:rPr>
                                <w:lang w:val="en-US"/>
                              </w:rPr>
                              <w:t xml:space="preserve">reference material </w:t>
                            </w:r>
                            <w:r w:rsidR="00FA18D1">
                              <w:rPr>
                                <w:lang w:val="en-US"/>
                              </w:rPr>
                              <w:t>in meetings with supervisors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56ACD" id="_x0000_t202" coordsize="21600,21600" o:spt="202" path="m,l,21600r21600,l21600,xe">
                <v:stroke joinstyle="miter"/>
                <v:path gradientshapeok="t" o:connecttype="rect"/>
              </v:shapetype>
              <v:shape id="Text Box 5" o:spid="_x0000_s1026" type="#_x0000_t202" style="position:absolute;margin-left:54pt;margin-top:6.55pt;width:451.7pt;height:23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wTfgIAAGMFAAAOAAAAZHJzL2Uyb0RvYy54bWysVM1OGzEQvlfqO1i+l01CAiVig1IQVSUE&#10;qFBxdrw2WdX2uPYku+nTM/buhoj2QtWLPZ75Zjz/5xetNWyrQqzBlXx8NOJMOQlV7Z5L/uPx+tNn&#10;ziIKVwkDTpV8pyK/WHz8cN74uZrAGkylAiMjLs4bX/I1op8XRZRrZUU8Aq8cCTUEK5Ce4bmogmjI&#10;ujXFZDQ6KRoIlQ8gVYzEveqEfJHta60k3mkdFTJTcvIN8xnyuUpnsTgX8+cg/LqWvRviH7ywonb0&#10;6d7UlUDBNqH+w5StZYAIGo8k2AK0rqXKMVA049GbaB7WwqscCyUn+n2a4v8zK2+394HVVclnnDlh&#10;qUSPqkX2BVo2S9lpfJwT6METDFtiU5UHfiRmCrrVwaabwmEkpzzv9rlNxiQxZ6fHJ5Mz6gZJssnZ&#10;ZDo+zfaLV3UfIn5VYFkiSh6oeDmnYnsTkVwh6ABJvzm4ro3JBTSONSU/OZ6NssJeQhrGJazKrdCb&#10;SSF1rmcKd0YljHHflaZU5AgSIzehujSBbQW1j5BSOczBZ7uETihNTrxHsce/evUe5S6O4WdwuFe2&#10;tYOQo3/jdvVzcFl3eErkQdyJxHbV9qVeQbWjSgfoJiV6eV1TNW5ExHsRaDSouDTueEeHNkBZh57i&#10;bA3h99/4CU8dS1LOGhq1ksdfGxEUZ+abo14+G0+naTbzYzo7ndAjHEpWhxK3sZdA5RjTYvEykwmP&#10;ZiB1APtEW2GZfiWRcJL+LjkO5CV2C4C2ilTLZQbRNHqBN+7By2Q6VSf12mP7JILvGxKpl29hGEox&#10;f9OXHTZpOlhuEHSdmzYluMtqn3ia5NzL/dZJq+LwnVGvu3HxAgAA//8DAFBLAwQUAAYACAAAACEA&#10;28iFb+IAAAALAQAADwAAAGRycy9kb3ducmV2LnhtbEyPwW7CMBBE75X6D9ZW6q3YAUqjEAehSKhS&#10;1R6gXHrbxCaJsNdpbCDt19ec6G1HO5p5k69Ga9hZD75zJCGZCGCaaqc6aiTsPzdPKTAfkBQaR1rC&#10;j/awKu7vcsyUu9BWn3ehYTGEfIYS2hD6jHNft9qin7heU/wd3GAxRDk0XA14ieHW8KkQC26xo9jQ&#10;Yq/LVtfH3clKeCs3H7itpjb9NeXr+2Hdf++/nqV8fBjXS2BBj+Fmhit+RIciMlXuRMozE7VI45YQ&#10;j1kC7GoQSTIHVkmYv8wWwIuc/99Q/AEAAP//AwBQSwECLQAUAAYACAAAACEAtoM4kv4AAADhAQAA&#10;EwAAAAAAAAAAAAAAAAAAAAAAW0NvbnRlbnRfVHlwZXNdLnhtbFBLAQItABQABgAIAAAAIQA4/SH/&#10;1gAAAJQBAAALAAAAAAAAAAAAAAAAAC8BAABfcmVscy8ucmVsc1BLAQItABQABgAIAAAAIQD5BQwT&#10;fgIAAGMFAAAOAAAAAAAAAAAAAAAAAC4CAABkcnMvZTJvRG9jLnhtbFBLAQItABQABgAIAAAAIQDb&#10;yIVv4gAAAAsBAAAPAAAAAAAAAAAAAAAAANgEAABkcnMvZG93bnJldi54bWxQSwUGAAAAAAQABADz&#10;AAAA5wUAAAAA&#10;" filled="f" stroked="f" strokeweight=".5pt">
                <v:textbox>
                  <w:txbxContent>
                    <w:p w14:paraId="7ED27061" w14:textId="35F825C5" w:rsidR="00FA18D1" w:rsidRDefault="00FA18D1" w:rsidP="00BD4DB8">
                      <w:pPr>
                        <w:spacing w:after="0"/>
                        <w:jc w:val="center"/>
                        <w:rPr>
                          <w:i/>
                          <w:lang w:val="en-US"/>
                        </w:rPr>
                      </w:pPr>
                      <w:r w:rsidRPr="00DD295E">
                        <w:rPr>
                          <w:i/>
                          <w:lang w:val="en-US"/>
                        </w:rPr>
                        <w:t>About this tool</w:t>
                      </w:r>
                      <w:r w:rsidR="00DC0175">
                        <w:rPr>
                          <w:i/>
                          <w:lang w:val="en-US"/>
                        </w:rPr>
                        <w:t>/template</w:t>
                      </w:r>
                    </w:p>
                    <w:p w14:paraId="6A2E3AF0" w14:textId="2660B6E2" w:rsidR="00FA18D1" w:rsidRDefault="00FA18D1" w:rsidP="00BD4DB8">
                      <w:pPr>
                        <w:spacing w:after="0"/>
                        <w:rPr>
                          <w:lang w:val="en-US"/>
                        </w:rPr>
                      </w:pPr>
                      <w:r>
                        <w:rPr>
                          <w:b/>
                          <w:u w:val="single"/>
                          <w:lang w:val="en-US"/>
                        </w:rPr>
                        <w:t>PURPOSE:</w:t>
                      </w:r>
                      <w:r w:rsidRPr="00BD4DB8">
                        <w:t xml:space="preserve"> </w:t>
                      </w:r>
                      <w:r w:rsidRPr="00BD4DB8">
                        <w:rPr>
                          <w:lang w:val="en-US"/>
                        </w:rPr>
                        <w:t>To provide a concise explanation of the kind of c</w:t>
                      </w:r>
                      <w:r>
                        <w:rPr>
                          <w:lang w:val="en-US"/>
                        </w:rPr>
                        <w:t>ontent that should be included o</w:t>
                      </w:r>
                      <w:r w:rsidRPr="00BD4DB8">
                        <w:rPr>
                          <w:lang w:val="en-US"/>
                        </w:rPr>
                        <w:t xml:space="preserve">n a </w:t>
                      </w:r>
                      <w:r w:rsidR="00DC0175">
                        <w:rPr>
                          <w:lang w:val="en-US"/>
                        </w:rPr>
                        <w:t xml:space="preserve">change </w:t>
                      </w:r>
                      <w:r w:rsidR="00916624">
                        <w:rPr>
                          <w:lang w:val="en-US"/>
                        </w:rPr>
                        <w:t>project</w:t>
                      </w:r>
                      <w:r w:rsidRPr="00BD4DB8">
                        <w:rPr>
                          <w:lang w:val="en-US"/>
                        </w:rPr>
                        <w:t xml:space="preserve"> </w:t>
                      </w:r>
                      <w:r>
                        <w:rPr>
                          <w:lang w:val="en-US"/>
                        </w:rPr>
                        <w:t>intranet</w:t>
                      </w:r>
                      <w:r w:rsidR="00DC0175">
                        <w:rPr>
                          <w:lang w:val="en-US"/>
                        </w:rPr>
                        <w:t>/web</w:t>
                      </w:r>
                      <w:r>
                        <w:rPr>
                          <w:lang w:val="en-US"/>
                        </w:rPr>
                        <w:t xml:space="preserve"> page</w:t>
                      </w:r>
                    </w:p>
                    <w:p w14:paraId="0A97F337" w14:textId="77777777" w:rsidR="00FA18D1" w:rsidRDefault="00FA18D1" w:rsidP="00BD4DB8">
                      <w:pPr>
                        <w:spacing w:after="0"/>
                        <w:rPr>
                          <w:lang w:val="en-US"/>
                        </w:rPr>
                      </w:pPr>
                    </w:p>
                    <w:p w14:paraId="025A3949" w14:textId="3BF997B9" w:rsidR="00FA18D1" w:rsidRDefault="007B6F65" w:rsidP="00BD4DB8">
                      <w:pPr>
                        <w:spacing w:after="0"/>
                        <w:rPr>
                          <w:lang w:val="en-US"/>
                        </w:rPr>
                      </w:pPr>
                      <w:r>
                        <w:rPr>
                          <w:b/>
                          <w:u w:val="single"/>
                          <w:lang w:val="en-US"/>
                        </w:rPr>
                        <w:t>USER</w:t>
                      </w:r>
                      <w:r w:rsidR="00FA18D1">
                        <w:rPr>
                          <w:b/>
                          <w:u w:val="single"/>
                          <w:lang w:val="en-US"/>
                        </w:rPr>
                        <w:t>:</w:t>
                      </w:r>
                      <w:r w:rsidR="00FA18D1">
                        <w:rPr>
                          <w:lang w:val="en-US"/>
                        </w:rPr>
                        <w:t xml:space="preserve"> Project team member</w:t>
                      </w:r>
                      <w:r>
                        <w:rPr>
                          <w:lang w:val="en-US"/>
                        </w:rPr>
                        <w:t>(</w:t>
                      </w:r>
                      <w:r w:rsidR="00FA18D1">
                        <w:rPr>
                          <w:lang w:val="en-US"/>
                        </w:rPr>
                        <w:t>s</w:t>
                      </w:r>
                      <w:r>
                        <w:rPr>
                          <w:lang w:val="en-US"/>
                        </w:rPr>
                        <w:t>)</w:t>
                      </w:r>
                      <w:r w:rsidR="00FA18D1">
                        <w:rPr>
                          <w:lang w:val="en-US"/>
                        </w:rPr>
                        <w:t xml:space="preserve"> involved in</w:t>
                      </w:r>
                      <w:r w:rsidR="00FA18D1" w:rsidRPr="00BD4DB8">
                        <w:rPr>
                          <w:lang w:val="en-US"/>
                        </w:rPr>
                        <w:t xml:space="preserve"> the creation of a </w:t>
                      </w:r>
                      <w:r w:rsidR="00916624">
                        <w:rPr>
                          <w:lang w:val="en-US"/>
                        </w:rPr>
                        <w:t>project</w:t>
                      </w:r>
                      <w:r w:rsidR="00FA18D1" w:rsidRPr="00BD4DB8">
                        <w:rPr>
                          <w:lang w:val="en-US"/>
                        </w:rPr>
                        <w:t xml:space="preserve"> </w:t>
                      </w:r>
                      <w:r w:rsidR="00FA18D1">
                        <w:rPr>
                          <w:lang w:val="en-US"/>
                        </w:rPr>
                        <w:t>intranet</w:t>
                      </w:r>
                      <w:r w:rsidR="00DC0175">
                        <w:rPr>
                          <w:lang w:val="en-US"/>
                        </w:rPr>
                        <w:t>/web</w:t>
                      </w:r>
                      <w:r w:rsidR="00FA18D1">
                        <w:rPr>
                          <w:lang w:val="en-US"/>
                        </w:rPr>
                        <w:t xml:space="preserve"> page</w:t>
                      </w:r>
                      <w:r w:rsidR="00DC0175">
                        <w:rPr>
                          <w:lang w:val="en-US"/>
                        </w:rPr>
                        <w:t xml:space="preserve">, could include communications </w:t>
                      </w:r>
                      <w:r>
                        <w:rPr>
                          <w:lang w:val="en-US"/>
                        </w:rPr>
                        <w:t>advisor</w:t>
                      </w:r>
                      <w:r w:rsidR="00DC0175">
                        <w:rPr>
                          <w:lang w:val="en-US"/>
                        </w:rPr>
                        <w:t xml:space="preserve"> assigned to the change project</w:t>
                      </w:r>
                    </w:p>
                    <w:p w14:paraId="5A5450C0" w14:textId="77777777" w:rsidR="00FA18D1" w:rsidRDefault="00FA18D1" w:rsidP="00BD4DB8">
                      <w:pPr>
                        <w:spacing w:after="0"/>
                        <w:rPr>
                          <w:lang w:val="en-US"/>
                        </w:rPr>
                      </w:pPr>
                    </w:p>
                    <w:p w14:paraId="6FAACE89" w14:textId="713E766F" w:rsidR="00FA18D1" w:rsidRPr="00BD4DB8" w:rsidRDefault="007B6F65" w:rsidP="00BD4DB8">
                      <w:pPr>
                        <w:spacing w:after="0"/>
                        <w:rPr>
                          <w:b/>
                          <w:u w:val="single"/>
                        </w:rPr>
                      </w:pPr>
                      <w:r>
                        <w:rPr>
                          <w:b/>
                          <w:u w:val="single"/>
                          <w:lang w:val="en-US"/>
                        </w:rPr>
                        <w:t>APPLICATION</w:t>
                      </w:r>
                      <w:r w:rsidR="002E6A28">
                        <w:rPr>
                          <w:b/>
                          <w:u w:val="single"/>
                          <w:lang w:val="en-US"/>
                        </w:rPr>
                        <w:t>:</w:t>
                      </w:r>
                    </w:p>
                    <w:p w14:paraId="06C2471F" w14:textId="6CDA2433" w:rsidR="00FA18D1" w:rsidRPr="00BD4DB8" w:rsidRDefault="00DC0175" w:rsidP="00BD4DB8">
                      <w:pPr>
                        <w:pStyle w:val="Paragraphedeliste"/>
                        <w:numPr>
                          <w:ilvl w:val="0"/>
                          <w:numId w:val="13"/>
                        </w:numPr>
                        <w:spacing w:after="0"/>
                        <w:rPr>
                          <w:lang w:val="en-US"/>
                        </w:rPr>
                      </w:pPr>
                      <w:r>
                        <w:rPr>
                          <w:lang w:val="en-US"/>
                        </w:rPr>
                        <w:t>central repository of information related to the change, easily accessible to all employees</w:t>
                      </w:r>
                    </w:p>
                    <w:p w14:paraId="662F32B9" w14:textId="55BCF19B" w:rsidR="00FA18D1" w:rsidRDefault="00DC0175" w:rsidP="00BD4DB8">
                      <w:pPr>
                        <w:pStyle w:val="Paragraphedeliste"/>
                        <w:numPr>
                          <w:ilvl w:val="0"/>
                          <w:numId w:val="13"/>
                        </w:numPr>
                        <w:spacing w:after="0"/>
                        <w:rPr>
                          <w:lang w:val="en-US"/>
                        </w:rPr>
                      </w:pPr>
                      <w:r>
                        <w:rPr>
                          <w:lang w:val="en-US"/>
                        </w:rPr>
                        <w:t xml:space="preserve">provide link </w:t>
                      </w:r>
                      <w:r w:rsidR="00FA18D1">
                        <w:rPr>
                          <w:lang w:val="en-US"/>
                        </w:rPr>
                        <w:t>in e</w:t>
                      </w:r>
                      <w:r w:rsidR="00FA18D1" w:rsidRPr="00BD4DB8">
                        <w:rPr>
                          <w:lang w:val="en-US"/>
                        </w:rPr>
                        <w:t>mails</w:t>
                      </w:r>
                      <w:r>
                        <w:rPr>
                          <w:lang w:val="en-US"/>
                        </w:rPr>
                        <w:t xml:space="preserve"> and other communications (i.e. “for more information visit the project site”)</w:t>
                      </w:r>
                    </w:p>
                    <w:p w14:paraId="3BB9C178" w14:textId="1E2E7452" w:rsidR="00FA18D1" w:rsidRPr="00BD4DB8" w:rsidRDefault="00DC0175" w:rsidP="00BD4DB8">
                      <w:pPr>
                        <w:pStyle w:val="Paragraphedeliste"/>
                        <w:numPr>
                          <w:ilvl w:val="0"/>
                          <w:numId w:val="13"/>
                        </w:numPr>
                        <w:spacing w:after="0"/>
                        <w:rPr>
                          <w:lang w:val="en-US"/>
                        </w:rPr>
                      </w:pPr>
                      <w:r>
                        <w:rPr>
                          <w:lang w:val="en-US"/>
                        </w:rPr>
                        <w:t xml:space="preserve">reference material </w:t>
                      </w:r>
                      <w:r w:rsidR="00FA18D1">
                        <w:rPr>
                          <w:lang w:val="en-US"/>
                        </w:rPr>
                        <w:t>in meetings with supervisors</w:t>
                      </w:r>
                    </w:p>
                  </w:txbxContent>
                </v:textbox>
              </v:shape>
            </w:pict>
          </mc:Fallback>
        </mc:AlternateContent>
      </w:r>
    </w:p>
    <w:p w14:paraId="64E56AEC" w14:textId="77777777" w:rsidR="00BD4DB8" w:rsidRDefault="00BD4DB8" w:rsidP="00BD4DB8">
      <w:pPr>
        <w:tabs>
          <w:tab w:val="left" w:pos="2227"/>
        </w:tabs>
        <w:rPr>
          <w:lang w:val="en-US"/>
        </w:rPr>
      </w:pPr>
      <w:r>
        <w:rPr>
          <w:lang w:val="en-US"/>
        </w:rPr>
        <w:tab/>
      </w:r>
    </w:p>
    <w:p w14:paraId="5043BDC5" w14:textId="77777777" w:rsidR="00BD4DB8" w:rsidRDefault="00BD4DB8" w:rsidP="00BD4DB8">
      <w:pPr>
        <w:tabs>
          <w:tab w:val="left" w:pos="3533"/>
        </w:tabs>
        <w:rPr>
          <w:lang w:val="en-US"/>
        </w:rPr>
      </w:pPr>
      <w:r>
        <w:rPr>
          <w:lang w:val="en-US"/>
        </w:rPr>
        <w:tab/>
      </w:r>
    </w:p>
    <w:p w14:paraId="51D406D5" w14:textId="77777777" w:rsidR="00BD4DB8" w:rsidRDefault="00BD4DB8" w:rsidP="00BD4DB8">
      <w:pPr>
        <w:rPr>
          <w:lang w:val="en-US"/>
        </w:rPr>
      </w:pPr>
    </w:p>
    <w:p w14:paraId="4E16F22B" w14:textId="77777777" w:rsidR="00BD4DB8" w:rsidRDefault="00BD4DB8" w:rsidP="00BD4DB8">
      <w:pPr>
        <w:rPr>
          <w:lang w:val="en-US"/>
        </w:rPr>
      </w:pPr>
    </w:p>
    <w:p w14:paraId="61553ED3" w14:textId="77777777" w:rsidR="00BD4DB8" w:rsidRDefault="00BD4DB8" w:rsidP="00BD4DB8">
      <w:pPr>
        <w:rPr>
          <w:lang w:val="en-US"/>
        </w:rPr>
      </w:pPr>
    </w:p>
    <w:p w14:paraId="1E581160" w14:textId="77777777" w:rsidR="00BD4DB8" w:rsidRDefault="00BD4DB8" w:rsidP="00BD4DB8">
      <w:pPr>
        <w:rPr>
          <w:lang w:val="en-US"/>
        </w:rPr>
      </w:pPr>
    </w:p>
    <w:p w14:paraId="339F58DB" w14:textId="77777777" w:rsidR="00BD4DB8" w:rsidRDefault="00BD4DB8" w:rsidP="00BD4DB8">
      <w:pPr>
        <w:rPr>
          <w:lang w:val="en-US"/>
        </w:rPr>
      </w:pPr>
    </w:p>
    <w:p w14:paraId="0320A041" w14:textId="6F2634EB" w:rsidR="00BD4DB8" w:rsidRDefault="00BD4DB8" w:rsidP="00BD4DB8">
      <w:pPr>
        <w:rPr>
          <w:lang w:val="en-US"/>
        </w:rPr>
      </w:pPr>
    </w:p>
    <w:p w14:paraId="32A3C68E" w14:textId="1615D003" w:rsidR="00BD4DB8" w:rsidRDefault="00DC0175" w:rsidP="002350C2">
      <w:pPr>
        <w:pStyle w:val="Sansinterligne"/>
        <w:jc w:val="center"/>
        <w:rPr>
          <w:rFonts w:ascii="Arial" w:hAnsi="Arial" w:cs="Arial"/>
          <w:color w:val="0070C0"/>
          <w:sz w:val="28"/>
          <w:szCs w:val="24"/>
        </w:rPr>
      </w:pPr>
      <w:r>
        <w:rPr>
          <w:noProof/>
          <w:lang w:val="en-US"/>
        </w:rPr>
        <mc:AlternateContent>
          <mc:Choice Requires="wps">
            <w:drawing>
              <wp:anchor distT="0" distB="0" distL="114300" distR="114300" simplePos="0" relativeHeight="251660288" behindDoc="0" locked="0" layoutInCell="1" allowOverlap="1" wp14:anchorId="08F79B88" wp14:editId="22FC95AF">
                <wp:simplePos x="0" y="0"/>
                <wp:positionH relativeFrom="margin">
                  <wp:posOffset>1800225</wp:posOffset>
                </wp:positionH>
                <wp:positionV relativeFrom="paragraph">
                  <wp:posOffset>127000</wp:posOffset>
                </wp:positionV>
                <wp:extent cx="3600450" cy="272616"/>
                <wp:effectExtent l="0" t="0" r="0" b="0"/>
                <wp:wrapNone/>
                <wp:docPr id="4" name="Text Box 4"/>
                <wp:cNvGraphicFramePr/>
                <a:graphic xmlns:a="http://schemas.openxmlformats.org/drawingml/2006/main">
                  <a:graphicData uri="http://schemas.microsoft.com/office/word/2010/wordprocessingShape">
                    <wps:wsp>
                      <wps:cNvSpPr txBox="1"/>
                      <wps:spPr>
                        <a:xfrm>
                          <a:off x="0" y="0"/>
                          <a:ext cx="3600450" cy="272616"/>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A3ED9" w14:textId="116C775F" w:rsidR="00FA18D1" w:rsidRPr="00DD295E" w:rsidRDefault="00FA18D1" w:rsidP="00BD4DB8">
                            <w:pPr>
                              <w:jc w:val="center"/>
                              <w:rPr>
                                <w:sz w:val="20"/>
                              </w:rPr>
                            </w:pPr>
                            <w:r w:rsidRPr="00DD295E">
                              <w:t xml:space="preserve">[Delete the above image and text when </w:t>
                            </w:r>
                            <w:r w:rsidR="007B6F65">
                              <w:t>re-</w:t>
                            </w:r>
                            <w:r w:rsidRPr="00DD295E">
                              <w:t>using this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79B88" id="Text Box 4" o:spid="_x0000_s1027" type="#_x0000_t202" style="position:absolute;left:0;text-align:left;margin-left:141.75pt;margin-top:10pt;width:283.5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N8qAIAANAFAAAOAAAAZHJzL2Uyb0RvYy54bWysVN9v0zAQfkfif7D8TpN2WTeqpVPZNIRU&#10;tokO7dl17DXC9hnbbVL+es5O0pUBD0O8JPbdd78+393FZasV2QnnazAlHY9ySoThUNXmqaRfH27e&#10;nVPiAzMVU2BESffC08v52zcXjZ2JCWxAVcIRdGL8rLEl3YRgZ1nm+UZo5kdghUGlBKdZwKt7yirH&#10;GvSuVTbJ82nWgKusAy68R+l1p6Tz5F9KwcOdlF4EokqKuYX0dem7jt9sfsFmT47ZTc37NNg/ZKFZ&#10;bTDowdU1C4xsXf2bK11zBx5kGHHQGUhZc5FqwGrG+YtqVhtmRaoFyfH2QJP/f2757e7ekboqaUGJ&#10;YRqf6EG0gXyAlhSRncb6GYJWFmGhRTG+8iD3KIxFt9Lp+MdyCOqR5/2B2+iMo/BkmufFKao46iZn&#10;k+l4Gt1kz9bW+fBRgCbxUFKHb5coZbulDx10gMRgHlRd3dRKpUvsF3GlHNkxfGnGuTChSOZqqz9D&#10;1cmxY/L+zVGMndGJzwcxZpM6L3pKuf0SRBnSlHR6glXEmAZi9C4xZaJEpIbrs43EdQSlU9grETHK&#10;fBESCU88/TX1RDFmk9ARJTHUawx7/HNWrzHu6kCLFBlMOBjr2oBL1R946iisvg0pyw6P9B3VHY+h&#10;Xbep0w79s4Zqj23loBtLb/lNjW+/ZD7cM4dziO2CuyXc4UcqQPKhP1GyAffjT/KIx/FALSUNznVJ&#10;/fctc4IS9cng4LwfF0VcBOlSnJ5N8OKONetjjdnqK8CGGuMWszwdIz6o4Sgd6EdcQYsYFVXMcIxd&#10;0jAcr0K3bXCFcbFYJBCOvmVhaVaWR9eR5djZD+0jc7Zv/4CDcwvDBmCzF1PQYaOlgcU2gKzTiESe&#10;O1Z7/nFtpEbuV1zcS8f3hHpexPOfAAAA//8DAFBLAwQUAAYACAAAACEALQzC294AAAAJAQAADwAA&#10;AGRycy9kb3ducmV2LnhtbEyPzU7DMBCE70i8g7VI3KiToJQ0jVPxIy690XLg6NjbJCJeh9htwtuz&#10;nOC2uzOa/abaLW4QF5xC70lBukpAIBlve2oVvB9f7woQIWqyevCECr4xwK6+vqp0af1Mb3g5xFZw&#10;CIVSK+hiHEspg+nQ6bDyIxJrJz85HXmdWmknPXO4G2SWJGvpdE/8odMjPndoPg9np+Dly+/9Ypps&#10;X5j0Iz095fPDcVTq9mZ53IKIuMQ/M/ziMzrUzNT4M9kgBgVZcZ+zlYeEO7GhyBM+NArW2QZkXcn/&#10;DeofAAAA//8DAFBLAQItABQABgAIAAAAIQC2gziS/gAAAOEBAAATAAAAAAAAAAAAAAAAAAAAAABb&#10;Q29udGVudF9UeXBlc10ueG1sUEsBAi0AFAAGAAgAAAAhADj9If/WAAAAlAEAAAsAAAAAAAAAAAAA&#10;AAAALwEAAF9yZWxzLy5yZWxzUEsBAi0AFAAGAAgAAAAhAN6dY3yoAgAA0AUAAA4AAAAAAAAAAAAA&#10;AAAALgIAAGRycy9lMm9Eb2MueG1sUEsBAi0AFAAGAAgAAAAhAC0MwtveAAAACQEAAA8AAAAAAAAA&#10;AAAAAAAAAgUAAGRycy9kb3ducmV2LnhtbFBLBQYAAAAABAAEAPMAAAANBgAAAAA=&#10;" fillcolor="#fff2cc [663]" stroked="f" strokeweight=".5pt">
                <v:textbox>
                  <w:txbxContent>
                    <w:p w14:paraId="0D6A3ED9" w14:textId="116C775F" w:rsidR="00FA18D1" w:rsidRPr="00DD295E" w:rsidRDefault="00FA18D1" w:rsidP="00BD4DB8">
                      <w:pPr>
                        <w:jc w:val="center"/>
                        <w:rPr>
                          <w:sz w:val="20"/>
                        </w:rPr>
                      </w:pPr>
                      <w:r w:rsidRPr="00DD295E">
                        <w:t xml:space="preserve">[Delete the above image and text when </w:t>
                      </w:r>
                      <w:r w:rsidR="007B6F65">
                        <w:t>re-</w:t>
                      </w:r>
                      <w:r w:rsidRPr="00DD295E">
                        <w:t>using this tool]</w:t>
                      </w:r>
                    </w:p>
                  </w:txbxContent>
                </v:textbox>
                <w10:wrap anchorx="margin"/>
              </v:shape>
            </w:pict>
          </mc:Fallback>
        </mc:AlternateContent>
      </w:r>
    </w:p>
    <w:p w14:paraId="50050B14" w14:textId="144DE6B4" w:rsidR="00BD4DB8" w:rsidRPr="00BD4DB8" w:rsidRDefault="00BD4DB8" w:rsidP="002350C2">
      <w:pPr>
        <w:pStyle w:val="Sansinterligne"/>
        <w:jc w:val="center"/>
        <w:rPr>
          <w:rStyle w:val="Emphaseintense"/>
        </w:rPr>
      </w:pPr>
    </w:p>
    <w:p w14:paraId="3DB7F611" w14:textId="11EB973E" w:rsidR="00DC0175" w:rsidRDefault="00DC0175" w:rsidP="00BD4DB8">
      <w:pPr>
        <w:pStyle w:val="Sous-titre"/>
        <w:jc w:val="both"/>
        <w:rPr>
          <w:rStyle w:val="Emphaseple"/>
          <w:i w:val="0"/>
        </w:rPr>
      </w:pPr>
    </w:p>
    <w:p w14:paraId="3F5D8B6E" w14:textId="77777777" w:rsidR="00DC0175" w:rsidRDefault="00DC0175" w:rsidP="00BD4DB8">
      <w:pPr>
        <w:pStyle w:val="Sous-titre"/>
        <w:jc w:val="both"/>
        <w:rPr>
          <w:rStyle w:val="Emphaseple"/>
          <w:i w:val="0"/>
        </w:rPr>
      </w:pPr>
    </w:p>
    <w:p w14:paraId="0D9024CD" w14:textId="5A80F819" w:rsidR="00D03DA5" w:rsidRPr="00BD4DB8" w:rsidRDefault="00712998" w:rsidP="00BD4DB8">
      <w:pPr>
        <w:pStyle w:val="Sous-titre"/>
        <w:jc w:val="both"/>
        <w:rPr>
          <w:iCs/>
          <w:color w:val="404040" w:themeColor="text1" w:themeTint="BF"/>
        </w:rPr>
      </w:pPr>
      <w:r w:rsidRPr="00BD4DB8">
        <w:rPr>
          <w:rStyle w:val="Emphaseple"/>
          <w:i w:val="0"/>
        </w:rPr>
        <w:t xml:space="preserve">A </w:t>
      </w:r>
      <w:r w:rsidR="006A06A8">
        <w:rPr>
          <w:rStyle w:val="Emphaseple"/>
          <w:i w:val="0"/>
        </w:rPr>
        <w:t>comprehensive</w:t>
      </w:r>
      <w:r w:rsidR="006A06A8" w:rsidRPr="00BD4DB8">
        <w:rPr>
          <w:rStyle w:val="Emphaseple"/>
          <w:i w:val="0"/>
        </w:rPr>
        <w:t xml:space="preserve"> </w:t>
      </w:r>
      <w:r w:rsidR="00EF4373">
        <w:rPr>
          <w:rStyle w:val="Emphaseple"/>
          <w:i w:val="0"/>
        </w:rPr>
        <w:t>intranet</w:t>
      </w:r>
      <w:r w:rsidR="00DC0175">
        <w:rPr>
          <w:rStyle w:val="Emphaseple"/>
          <w:i w:val="0"/>
        </w:rPr>
        <w:t xml:space="preserve"> or web</w:t>
      </w:r>
      <w:r w:rsidR="00EF4373">
        <w:rPr>
          <w:rStyle w:val="Emphaseple"/>
          <w:i w:val="0"/>
        </w:rPr>
        <w:t xml:space="preserve"> page</w:t>
      </w:r>
      <w:r w:rsidRPr="00BD4DB8">
        <w:rPr>
          <w:rStyle w:val="Emphaseple"/>
          <w:i w:val="0"/>
        </w:rPr>
        <w:t xml:space="preserve"> can </w:t>
      </w:r>
      <w:r w:rsidR="00EF4373">
        <w:rPr>
          <w:rStyle w:val="Emphaseple"/>
          <w:i w:val="0"/>
        </w:rPr>
        <w:t>greatly contribute to the success of</w:t>
      </w:r>
      <w:r w:rsidRPr="00BD4DB8">
        <w:rPr>
          <w:rStyle w:val="Emphaseple"/>
          <w:i w:val="0"/>
        </w:rPr>
        <w:t xml:space="preserve"> </w:t>
      </w:r>
      <w:r w:rsidR="000E1B97">
        <w:rPr>
          <w:rStyle w:val="Emphaseple"/>
          <w:i w:val="0"/>
        </w:rPr>
        <w:t>a</w:t>
      </w:r>
      <w:r w:rsidR="000E1B97" w:rsidRPr="00BD4DB8">
        <w:rPr>
          <w:rStyle w:val="Emphaseple"/>
          <w:i w:val="0"/>
        </w:rPr>
        <w:t xml:space="preserve"> </w:t>
      </w:r>
      <w:r w:rsidR="00DC0175">
        <w:rPr>
          <w:rStyle w:val="Emphaseple"/>
          <w:i w:val="0"/>
        </w:rPr>
        <w:t>change or change</w:t>
      </w:r>
      <w:r w:rsidR="00DC0175" w:rsidRPr="00BD4DB8">
        <w:rPr>
          <w:rStyle w:val="Emphaseple"/>
          <w:i w:val="0"/>
        </w:rPr>
        <w:t xml:space="preserve"> </w:t>
      </w:r>
      <w:r w:rsidRPr="00BD4DB8">
        <w:rPr>
          <w:rStyle w:val="Emphaseple"/>
          <w:i w:val="0"/>
        </w:rPr>
        <w:t>project.</w:t>
      </w:r>
      <w:r w:rsidR="00EF4373">
        <w:rPr>
          <w:rStyle w:val="Emphaseple"/>
          <w:i w:val="0"/>
        </w:rPr>
        <w:t xml:space="preserve"> </w:t>
      </w:r>
      <w:r w:rsidR="00E925E9">
        <w:rPr>
          <w:rStyle w:val="Emphaseple"/>
          <w:i w:val="0"/>
        </w:rPr>
        <w:t xml:space="preserve">It </w:t>
      </w:r>
      <w:r w:rsidR="006A06A8">
        <w:rPr>
          <w:rStyle w:val="Emphaseple"/>
          <w:i w:val="0"/>
        </w:rPr>
        <w:t xml:space="preserve">is a </w:t>
      </w:r>
      <w:r w:rsidR="007B6F65">
        <w:rPr>
          <w:rStyle w:val="Emphaseple"/>
          <w:i w:val="0"/>
        </w:rPr>
        <w:t xml:space="preserve">communications and engagement </w:t>
      </w:r>
      <w:r w:rsidR="006A06A8">
        <w:rPr>
          <w:rStyle w:val="Emphaseple"/>
          <w:i w:val="0"/>
        </w:rPr>
        <w:t>tool you can use to help</w:t>
      </w:r>
      <w:r w:rsidR="00E925E9">
        <w:rPr>
          <w:rStyle w:val="Emphaseple"/>
          <w:i w:val="0"/>
        </w:rPr>
        <w:t xml:space="preserve"> </w:t>
      </w:r>
      <w:r w:rsidR="006A06A8">
        <w:rPr>
          <w:rStyle w:val="Emphaseple"/>
          <w:i w:val="0"/>
        </w:rPr>
        <w:t>build</w:t>
      </w:r>
      <w:r w:rsidR="0089030F" w:rsidRPr="00BD4DB8">
        <w:rPr>
          <w:rStyle w:val="Emphaseple"/>
          <w:i w:val="0"/>
        </w:rPr>
        <w:t xml:space="preserve"> ADKAR</w:t>
      </w:r>
      <w:r w:rsidR="00DC0175">
        <w:rPr>
          <w:rStyle w:val="Emphaseple"/>
          <w:i w:val="0"/>
        </w:rPr>
        <w:t>®</w:t>
      </w:r>
      <w:r w:rsidR="0089030F" w:rsidRPr="00BD4DB8">
        <w:rPr>
          <w:rStyle w:val="Emphaseple"/>
          <w:i w:val="0"/>
        </w:rPr>
        <w:t xml:space="preserve"> in employees</w:t>
      </w:r>
      <w:r w:rsidR="00EF4373">
        <w:rPr>
          <w:rStyle w:val="Emphaseple"/>
          <w:rFonts w:cstheme="minorHAnsi"/>
          <w:i w:val="0"/>
        </w:rPr>
        <w:t>—</w:t>
      </w:r>
      <w:r w:rsidR="0089030F" w:rsidRPr="00BD4DB8">
        <w:rPr>
          <w:rStyle w:val="Emphaseple"/>
          <w:i w:val="0"/>
        </w:rPr>
        <w:t xml:space="preserve">that is, create awareness of the changes and inform </w:t>
      </w:r>
      <w:r w:rsidR="00E925E9">
        <w:rPr>
          <w:rStyle w:val="Emphaseple"/>
          <w:i w:val="0"/>
        </w:rPr>
        <w:t>employees</w:t>
      </w:r>
      <w:r w:rsidR="00E925E9" w:rsidRPr="00BD4DB8">
        <w:rPr>
          <w:rStyle w:val="Emphaseple"/>
          <w:i w:val="0"/>
        </w:rPr>
        <w:t xml:space="preserve"> </w:t>
      </w:r>
      <w:r w:rsidR="0089030F" w:rsidRPr="00BD4DB8">
        <w:rPr>
          <w:rStyle w:val="Emphaseple"/>
          <w:i w:val="0"/>
        </w:rPr>
        <w:t xml:space="preserve">of what is, or will be, changing around them; it </w:t>
      </w:r>
      <w:r w:rsidR="00E925E9">
        <w:rPr>
          <w:rStyle w:val="Emphaseple"/>
          <w:i w:val="0"/>
        </w:rPr>
        <w:t>can</w:t>
      </w:r>
      <w:r w:rsidR="00E925E9" w:rsidRPr="00BD4DB8">
        <w:rPr>
          <w:rStyle w:val="Emphaseple"/>
          <w:i w:val="0"/>
        </w:rPr>
        <w:t xml:space="preserve"> </w:t>
      </w:r>
      <w:r w:rsidR="0089030F" w:rsidRPr="00BD4DB8">
        <w:rPr>
          <w:rStyle w:val="Emphaseple"/>
          <w:i w:val="0"/>
        </w:rPr>
        <w:t>get the</w:t>
      </w:r>
      <w:r w:rsidR="000E3A66">
        <w:rPr>
          <w:rStyle w:val="Emphaseple"/>
          <w:i w:val="0"/>
        </w:rPr>
        <w:t>m engaged in the change process</w:t>
      </w:r>
      <w:r w:rsidR="0089030F" w:rsidRPr="00BD4DB8">
        <w:rPr>
          <w:rStyle w:val="Emphaseple"/>
          <w:i w:val="0"/>
        </w:rPr>
        <w:t xml:space="preserve"> and should allow them to provide their feedback on different aspects of the project</w:t>
      </w:r>
      <w:r w:rsidR="00DA40D3">
        <w:rPr>
          <w:rStyle w:val="Emphaseple"/>
          <w:i w:val="0"/>
        </w:rPr>
        <w:t>.</w:t>
      </w:r>
      <w:r w:rsidR="00E925E9">
        <w:rPr>
          <w:rStyle w:val="Emphaseple"/>
          <w:i w:val="0"/>
        </w:rPr>
        <w:t xml:space="preserve"> Below </w:t>
      </w:r>
      <w:r w:rsidR="00EB3739">
        <w:rPr>
          <w:rStyle w:val="Emphaseple"/>
          <w:i w:val="0"/>
        </w:rPr>
        <w:t>are</w:t>
      </w:r>
      <w:r w:rsidR="00C00302" w:rsidRPr="00BD4DB8">
        <w:rPr>
          <w:rStyle w:val="Emphaseple"/>
          <w:i w:val="0"/>
        </w:rPr>
        <w:t xml:space="preserve"> </w:t>
      </w:r>
      <w:r w:rsidR="00DC0175">
        <w:rPr>
          <w:rStyle w:val="Emphaseple"/>
          <w:i w:val="0"/>
        </w:rPr>
        <w:t xml:space="preserve">eight </w:t>
      </w:r>
      <w:r w:rsidR="00254A98">
        <w:rPr>
          <w:rStyle w:val="Emphaseple"/>
          <w:i w:val="0"/>
        </w:rPr>
        <w:t>sections</w:t>
      </w:r>
      <w:r w:rsidR="007B6F65">
        <w:rPr>
          <w:rStyle w:val="Emphaseple"/>
          <w:i w:val="0"/>
        </w:rPr>
        <w:t>/types of content</w:t>
      </w:r>
      <w:r w:rsidR="00254A98" w:rsidRPr="00BD4DB8">
        <w:rPr>
          <w:rStyle w:val="Emphaseple"/>
          <w:i w:val="0"/>
        </w:rPr>
        <w:t xml:space="preserve"> </w:t>
      </w:r>
      <w:r w:rsidR="00C00302" w:rsidRPr="00BD4DB8">
        <w:rPr>
          <w:rStyle w:val="Emphaseple"/>
          <w:i w:val="0"/>
        </w:rPr>
        <w:t>you</w:t>
      </w:r>
      <w:r w:rsidR="009C2E5C" w:rsidRPr="00BD4DB8">
        <w:rPr>
          <w:rStyle w:val="Emphaseple"/>
          <w:i w:val="0"/>
        </w:rPr>
        <w:t xml:space="preserve"> </w:t>
      </w:r>
      <w:r w:rsidR="00906C52">
        <w:rPr>
          <w:rStyle w:val="Emphaseple"/>
          <w:i w:val="0"/>
        </w:rPr>
        <w:t>should</w:t>
      </w:r>
      <w:r w:rsidR="009C2E5C" w:rsidRPr="00BD4DB8">
        <w:rPr>
          <w:rStyle w:val="Emphaseple"/>
          <w:i w:val="0"/>
        </w:rPr>
        <w:t xml:space="preserve"> </w:t>
      </w:r>
      <w:r w:rsidR="00E925E9">
        <w:rPr>
          <w:rStyle w:val="Emphaseple"/>
          <w:i w:val="0"/>
        </w:rPr>
        <w:t xml:space="preserve">consider </w:t>
      </w:r>
      <w:r w:rsidR="009C2E5C" w:rsidRPr="00BD4DB8">
        <w:rPr>
          <w:rStyle w:val="Emphaseple"/>
          <w:i w:val="0"/>
        </w:rPr>
        <w:t>includ</w:t>
      </w:r>
      <w:r w:rsidR="00E925E9">
        <w:rPr>
          <w:rStyle w:val="Emphaseple"/>
          <w:i w:val="0"/>
        </w:rPr>
        <w:t>ing</w:t>
      </w:r>
      <w:r w:rsidR="00DC0175">
        <w:rPr>
          <w:rStyle w:val="Emphaseple"/>
          <w:i w:val="0"/>
        </w:rPr>
        <w:t xml:space="preserve"> in your intranet or web page</w:t>
      </w:r>
      <w:r w:rsidR="00DA40D3">
        <w:rPr>
          <w:rStyle w:val="Emphaseple"/>
          <w:i w:val="0"/>
        </w:rPr>
        <w:t>:</w:t>
      </w:r>
      <w:r w:rsidR="005D154F" w:rsidRPr="00BD4DB8">
        <w:rPr>
          <w:rStyle w:val="Emphaseple"/>
          <w:i w:val="0"/>
        </w:rPr>
        <w:t xml:space="preserve"> </w:t>
      </w:r>
    </w:p>
    <w:p w14:paraId="6DE0850B" w14:textId="6048942F" w:rsidR="00180B6B" w:rsidRPr="00BD4DB8" w:rsidRDefault="00DC0175" w:rsidP="00BD4DB8">
      <w:pPr>
        <w:pStyle w:val="Titre1"/>
        <w:numPr>
          <w:ilvl w:val="0"/>
          <w:numId w:val="11"/>
        </w:numPr>
      </w:pPr>
      <w:r>
        <w:t xml:space="preserve">Project </w:t>
      </w:r>
      <w:r w:rsidR="00524C4A">
        <w:t>U</w:t>
      </w:r>
      <w:r w:rsidR="00C00302" w:rsidRPr="00BD4DB8">
        <w:t>pdates</w:t>
      </w:r>
      <w:r w:rsidR="00EB3739">
        <w:t xml:space="preserve"> </w:t>
      </w:r>
    </w:p>
    <w:p w14:paraId="595CD627" w14:textId="38CE151E" w:rsidR="00C00302" w:rsidRPr="00BD4DB8" w:rsidRDefault="00C00302" w:rsidP="00C00302">
      <w:pPr>
        <w:pStyle w:val="Sansinterligne"/>
        <w:numPr>
          <w:ilvl w:val="1"/>
          <w:numId w:val="11"/>
        </w:numPr>
        <w:rPr>
          <w:rFonts w:cstheme="minorHAnsi"/>
        </w:rPr>
      </w:pPr>
      <w:r w:rsidRPr="00BD4DB8">
        <w:rPr>
          <w:rFonts w:cstheme="minorHAnsi"/>
        </w:rPr>
        <w:t>Whether there</w:t>
      </w:r>
      <w:r w:rsidR="00524C4A">
        <w:rPr>
          <w:rFonts w:cstheme="minorHAnsi"/>
        </w:rPr>
        <w:t xml:space="preserve"> is</w:t>
      </w:r>
      <w:r w:rsidRPr="00BD4DB8">
        <w:rPr>
          <w:rFonts w:cstheme="minorHAnsi"/>
        </w:rPr>
        <w:t xml:space="preserve"> a delay in </w:t>
      </w:r>
      <w:r w:rsidR="00DC0175">
        <w:rPr>
          <w:rFonts w:cstheme="minorHAnsi"/>
        </w:rPr>
        <w:t xml:space="preserve">the project schedule </w:t>
      </w:r>
      <w:r w:rsidR="00E925E9">
        <w:rPr>
          <w:rFonts w:cstheme="minorHAnsi"/>
        </w:rPr>
        <w:t>or</w:t>
      </w:r>
      <w:r w:rsidRPr="00BD4DB8">
        <w:rPr>
          <w:rFonts w:cstheme="minorHAnsi"/>
        </w:rPr>
        <w:t xml:space="preserve"> a new engagement event for employees</w:t>
      </w:r>
      <w:r w:rsidR="00FC665C">
        <w:rPr>
          <w:rFonts w:cstheme="minorHAnsi"/>
        </w:rPr>
        <w:t xml:space="preserve"> to participate in</w:t>
      </w:r>
      <w:r w:rsidRPr="00BD4DB8">
        <w:rPr>
          <w:rFonts w:cstheme="minorHAnsi"/>
        </w:rPr>
        <w:t xml:space="preserve">, </w:t>
      </w:r>
      <w:r w:rsidR="00254A98">
        <w:rPr>
          <w:rFonts w:cstheme="minorHAnsi"/>
        </w:rPr>
        <w:t>it is important to provide</w:t>
      </w:r>
      <w:r w:rsidR="000F22A6">
        <w:rPr>
          <w:rFonts w:cstheme="minorHAnsi"/>
        </w:rPr>
        <w:t xml:space="preserve"> a space</w:t>
      </w:r>
      <w:r w:rsidR="00DC0175">
        <w:rPr>
          <w:rFonts w:cstheme="minorHAnsi"/>
        </w:rPr>
        <w:t xml:space="preserve"> like a website</w:t>
      </w:r>
      <w:r w:rsidR="000F22A6">
        <w:rPr>
          <w:rFonts w:cstheme="minorHAnsi"/>
        </w:rPr>
        <w:t xml:space="preserve"> where employees can get timely and accurate information</w:t>
      </w:r>
      <w:r w:rsidR="008E12B4">
        <w:rPr>
          <w:rFonts w:cstheme="minorHAnsi"/>
        </w:rPr>
        <w:t>.</w:t>
      </w:r>
    </w:p>
    <w:p w14:paraId="59908A61" w14:textId="228933DC" w:rsidR="00840E4B" w:rsidRPr="00BD4DB8" w:rsidRDefault="00B647C8" w:rsidP="00C00302">
      <w:pPr>
        <w:pStyle w:val="Sansinterligne"/>
        <w:numPr>
          <w:ilvl w:val="1"/>
          <w:numId w:val="11"/>
        </w:numPr>
        <w:rPr>
          <w:rFonts w:cstheme="minorHAnsi"/>
        </w:rPr>
      </w:pPr>
      <w:r>
        <w:rPr>
          <w:rFonts w:cstheme="minorHAnsi"/>
        </w:rPr>
        <w:t>However you</w:t>
      </w:r>
      <w:r w:rsidR="00840E4B" w:rsidRPr="00BD4DB8">
        <w:rPr>
          <w:rFonts w:cstheme="minorHAnsi"/>
        </w:rPr>
        <w:t xml:space="preserve"> choose to name this section</w:t>
      </w:r>
      <w:r w:rsidR="00254A98">
        <w:rPr>
          <w:rFonts w:cstheme="minorHAnsi"/>
        </w:rPr>
        <w:t>,</w:t>
      </w:r>
      <w:r w:rsidR="00840E4B" w:rsidRPr="00BD4DB8">
        <w:rPr>
          <w:rFonts w:cstheme="minorHAnsi"/>
        </w:rPr>
        <w:t xml:space="preserve"> “What’s new</w:t>
      </w:r>
      <w:r w:rsidR="00524C4A">
        <w:rPr>
          <w:rFonts w:cstheme="minorHAnsi"/>
        </w:rPr>
        <w:t>?</w:t>
      </w:r>
      <w:r w:rsidR="00840E4B" w:rsidRPr="00BD4DB8">
        <w:rPr>
          <w:rFonts w:cstheme="minorHAnsi"/>
        </w:rPr>
        <w:t xml:space="preserve">”, “Updates”, or something similar, just as long as </w:t>
      </w:r>
      <w:r>
        <w:rPr>
          <w:rFonts w:cstheme="minorHAnsi"/>
        </w:rPr>
        <w:t xml:space="preserve">it’s clear to </w:t>
      </w:r>
      <w:r w:rsidR="00840E4B" w:rsidRPr="00BD4DB8">
        <w:rPr>
          <w:rFonts w:cstheme="minorHAnsi"/>
        </w:rPr>
        <w:t xml:space="preserve">employees </w:t>
      </w:r>
      <w:r w:rsidR="000E1B97">
        <w:rPr>
          <w:rFonts w:cstheme="minorHAnsi"/>
        </w:rPr>
        <w:t xml:space="preserve">that </w:t>
      </w:r>
      <w:r w:rsidR="00910F21" w:rsidRPr="00BD4DB8">
        <w:rPr>
          <w:rFonts w:cstheme="minorHAnsi"/>
        </w:rPr>
        <w:t xml:space="preserve">this is the </w:t>
      </w:r>
      <w:r w:rsidR="00524C4A">
        <w:rPr>
          <w:rFonts w:cstheme="minorHAnsi"/>
        </w:rPr>
        <w:t>place</w:t>
      </w:r>
      <w:r w:rsidR="00840E4B" w:rsidRPr="00BD4DB8">
        <w:rPr>
          <w:rFonts w:cstheme="minorHAnsi"/>
        </w:rPr>
        <w:t xml:space="preserve"> to g</w:t>
      </w:r>
      <w:r w:rsidR="00524C4A">
        <w:rPr>
          <w:rFonts w:cstheme="minorHAnsi"/>
        </w:rPr>
        <w:t>et the latest</w:t>
      </w:r>
      <w:r w:rsidR="00840E4B" w:rsidRPr="00BD4DB8">
        <w:rPr>
          <w:rFonts w:cstheme="minorHAnsi"/>
        </w:rPr>
        <w:t xml:space="preserve"> info</w:t>
      </w:r>
      <w:r w:rsidR="00D828C4" w:rsidRPr="00BD4DB8">
        <w:rPr>
          <w:rFonts w:cstheme="minorHAnsi"/>
        </w:rPr>
        <w:t>rmation</w:t>
      </w:r>
      <w:r w:rsidR="008E12B4">
        <w:rPr>
          <w:rFonts w:cstheme="minorHAnsi"/>
        </w:rPr>
        <w:t>.</w:t>
      </w:r>
    </w:p>
    <w:p w14:paraId="1919A0E1" w14:textId="440F10E2" w:rsidR="00C00302" w:rsidRPr="00BD4DB8" w:rsidRDefault="00DC0175" w:rsidP="00BD4DB8">
      <w:pPr>
        <w:pStyle w:val="Titre1"/>
        <w:numPr>
          <w:ilvl w:val="0"/>
          <w:numId w:val="11"/>
        </w:numPr>
      </w:pPr>
      <w:r>
        <w:t xml:space="preserve">General information about the change </w:t>
      </w:r>
      <w:r w:rsidR="00916624">
        <w:t>project</w:t>
      </w:r>
      <w:r w:rsidR="00C00302" w:rsidRPr="00BD4DB8">
        <w:t xml:space="preserve"> </w:t>
      </w:r>
    </w:p>
    <w:p w14:paraId="073D91F6" w14:textId="4399432D" w:rsidR="00527874" w:rsidRPr="00BD4DB8" w:rsidRDefault="00570102" w:rsidP="00527874">
      <w:pPr>
        <w:pStyle w:val="Sansinterligne"/>
        <w:numPr>
          <w:ilvl w:val="1"/>
          <w:numId w:val="11"/>
        </w:numPr>
        <w:rPr>
          <w:rFonts w:cstheme="minorHAnsi"/>
        </w:rPr>
      </w:pPr>
      <w:r w:rsidRPr="00BD4DB8">
        <w:rPr>
          <w:rFonts w:cstheme="minorHAnsi"/>
        </w:rPr>
        <w:t>It</w:t>
      </w:r>
      <w:r w:rsidR="00F02EE2">
        <w:rPr>
          <w:rFonts w:cstheme="minorHAnsi"/>
        </w:rPr>
        <w:t xml:space="preserve"> i</w:t>
      </w:r>
      <w:r w:rsidRPr="00BD4DB8">
        <w:rPr>
          <w:rFonts w:cstheme="minorHAnsi"/>
        </w:rPr>
        <w:t xml:space="preserve">s likely </w:t>
      </w:r>
      <w:r w:rsidR="00F02EE2">
        <w:rPr>
          <w:rFonts w:cstheme="minorHAnsi"/>
        </w:rPr>
        <w:t xml:space="preserve">that </w:t>
      </w:r>
      <w:r w:rsidR="007B6F65">
        <w:rPr>
          <w:rFonts w:cstheme="minorHAnsi"/>
        </w:rPr>
        <w:t xml:space="preserve">most </w:t>
      </w:r>
      <w:r w:rsidRPr="00BD4DB8">
        <w:rPr>
          <w:rFonts w:cstheme="minorHAnsi"/>
        </w:rPr>
        <w:t>employees</w:t>
      </w:r>
      <w:r w:rsidR="007B6F65">
        <w:rPr>
          <w:rFonts w:cstheme="minorHAnsi"/>
        </w:rPr>
        <w:t xml:space="preserve"> will</w:t>
      </w:r>
      <w:r w:rsidRPr="00BD4DB8">
        <w:rPr>
          <w:rFonts w:cstheme="minorHAnsi"/>
        </w:rPr>
        <w:t xml:space="preserve"> have only limited knowledge</w:t>
      </w:r>
      <w:r w:rsidR="00D828C4" w:rsidRPr="00BD4DB8">
        <w:rPr>
          <w:rFonts w:cstheme="minorHAnsi"/>
        </w:rPr>
        <w:t xml:space="preserve"> about </w:t>
      </w:r>
      <w:r w:rsidR="007B6F65">
        <w:rPr>
          <w:rFonts w:cstheme="minorHAnsi"/>
        </w:rPr>
        <w:t xml:space="preserve">change </w:t>
      </w:r>
      <w:r w:rsidR="00DC0175">
        <w:rPr>
          <w:rFonts w:cstheme="minorHAnsi"/>
        </w:rPr>
        <w:t>and the change</w:t>
      </w:r>
      <w:r w:rsidR="00D828C4" w:rsidRPr="00BD4DB8">
        <w:rPr>
          <w:rFonts w:cstheme="minorHAnsi"/>
        </w:rPr>
        <w:t xml:space="preserve"> </w:t>
      </w:r>
      <w:r w:rsidR="00916624">
        <w:rPr>
          <w:rFonts w:cstheme="minorHAnsi"/>
        </w:rPr>
        <w:t>project</w:t>
      </w:r>
      <w:r w:rsidR="00B647C8">
        <w:rPr>
          <w:rFonts w:cstheme="minorHAnsi"/>
        </w:rPr>
        <w:t>. I</w:t>
      </w:r>
      <w:r w:rsidRPr="00BD4DB8">
        <w:rPr>
          <w:rFonts w:cstheme="minorHAnsi"/>
        </w:rPr>
        <w:t>n this section</w:t>
      </w:r>
      <w:r w:rsidR="000E1B97">
        <w:rPr>
          <w:rFonts w:cstheme="minorHAnsi"/>
        </w:rPr>
        <w:t>,</w:t>
      </w:r>
      <w:r w:rsidRPr="00BD4DB8">
        <w:rPr>
          <w:rFonts w:cstheme="minorHAnsi"/>
        </w:rPr>
        <w:t xml:space="preserve"> you </w:t>
      </w:r>
      <w:r w:rsidR="00B647C8">
        <w:rPr>
          <w:rFonts w:cstheme="minorHAnsi"/>
        </w:rPr>
        <w:t>should</w:t>
      </w:r>
      <w:r w:rsidRPr="00BD4DB8">
        <w:rPr>
          <w:rFonts w:cstheme="minorHAnsi"/>
        </w:rPr>
        <w:t xml:space="preserve"> </w:t>
      </w:r>
      <w:r w:rsidR="00B647C8">
        <w:rPr>
          <w:rFonts w:cstheme="minorHAnsi"/>
        </w:rPr>
        <w:t xml:space="preserve">provide </w:t>
      </w:r>
      <w:r w:rsidR="00D828C4" w:rsidRPr="00BD4DB8">
        <w:rPr>
          <w:rFonts w:cstheme="minorHAnsi"/>
        </w:rPr>
        <w:t>basic</w:t>
      </w:r>
      <w:r w:rsidR="00B647C8">
        <w:rPr>
          <w:rFonts w:cstheme="minorHAnsi"/>
        </w:rPr>
        <w:t xml:space="preserve"> generic</w:t>
      </w:r>
      <w:r w:rsidR="00D828C4" w:rsidRPr="00BD4DB8">
        <w:rPr>
          <w:rFonts w:cstheme="minorHAnsi"/>
        </w:rPr>
        <w:t xml:space="preserve"> info</w:t>
      </w:r>
      <w:r w:rsidR="00F02EE2">
        <w:rPr>
          <w:rFonts w:cstheme="minorHAnsi"/>
        </w:rPr>
        <w:t>rmation</w:t>
      </w:r>
      <w:r w:rsidR="00D828C4" w:rsidRPr="00BD4DB8">
        <w:rPr>
          <w:rFonts w:cstheme="minorHAnsi"/>
        </w:rPr>
        <w:t xml:space="preserve"> </w:t>
      </w:r>
      <w:r w:rsidR="00B647C8">
        <w:rPr>
          <w:rFonts w:cstheme="minorHAnsi"/>
        </w:rPr>
        <w:t>on</w:t>
      </w:r>
      <w:r w:rsidR="00B647C8" w:rsidRPr="00BD4DB8">
        <w:rPr>
          <w:rFonts w:cstheme="minorHAnsi"/>
        </w:rPr>
        <w:t xml:space="preserve"> </w:t>
      </w:r>
      <w:r w:rsidR="00DC0175">
        <w:rPr>
          <w:rFonts w:cstheme="minorHAnsi"/>
        </w:rPr>
        <w:t>key elements of the change</w:t>
      </w:r>
      <w:r w:rsidR="007B6F65">
        <w:rPr>
          <w:rFonts w:cstheme="minorHAnsi"/>
        </w:rPr>
        <w:t>, such as</w:t>
      </w:r>
      <w:r w:rsidR="00DC0175">
        <w:rPr>
          <w:rFonts w:cstheme="minorHAnsi"/>
        </w:rPr>
        <w:t>.</w:t>
      </w:r>
      <w:r w:rsidR="00B647C8">
        <w:rPr>
          <w:rFonts w:cstheme="minorHAnsi"/>
        </w:rPr>
        <w:t>.</w:t>
      </w:r>
    </w:p>
    <w:p w14:paraId="60154303" w14:textId="49027F95" w:rsidR="00864B28" w:rsidRPr="00BD4DB8" w:rsidRDefault="007B6F65" w:rsidP="00864B28">
      <w:pPr>
        <w:pStyle w:val="Sansinterligne"/>
        <w:numPr>
          <w:ilvl w:val="2"/>
          <w:numId w:val="11"/>
        </w:numPr>
        <w:rPr>
          <w:rFonts w:cstheme="minorHAnsi"/>
        </w:rPr>
      </w:pPr>
      <w:r>
        <w:rPr>
          <w:rFonts w:cstheme="minorHAnsi"/>
        </w:rPr>
        <w:t>I</w:t>
      </w:r>
      <w:r w:rsidR="00864B28" w:rsidRPr="00BD4DB8">
        <w:rPr>
          <w:rFonts w:cstheme="minorHAnsi"/>
        </w:rPr>
        <w:t>nformation that not only addresses the “W</w:t>
      </w:r>
      <w:r w:rsidR="00F02EE2">
        <w:rPr>
          <w:rFonts w:cstheme="minorHAnsi"/>
        </w:rPr>
        <w:t>HAT</w:t>
      </w:r>
      <w:r w:rsidR="00864B28" w:rsidRPr="00BD4DB8">
        <w:rPr>
          <w:rFonts w:cstheme="minorHAnsi"/>
        </w:rPr>
        <w:t>”</w:t>
      </w:r>
      <w:r w:rsidR="00DC0175">
        <w:rPr>
          <w:rFonts w:cstheme="minorHAnsi"/>
        </w:rPr>
        <w:t xml:space="preserve"> of the change</w:t>
      </w:r>
      <w:r w:rsidR="00864B28" w:rsidRPr="00BD4DB8">
        <w:rPr>
          <w:rFonts w:cstheme="minorHAnsi"/>
        </w:rPr>
        <w:t>, but also</w:t>
      </w:r>
      <w:r w:rsidR="00B647C8">
        <w:rPr>
          <w:rFonts w:cstheme="minorHAnsi"/>
        </w:rPr>
        <w:t xml:space="preserve"> the</w:t>
      </w:r>
      <w:r w:rsidR="00864B28" w:rsidRPr="00BD4DB8">
        <w:rPr>
          <w:rFonts w:cstheme="minorHAnsi"/>
        </w:rPr>
        <w:t xml:space="preserve"> </w:t>
      </w:r>
      <w:r w:rsidR="00F02EE2">
        <w:rPr>
          <w:rFonts w:cstheme="minorHAnsi"/>
        </w:rPr>
        <w:t>“WHY”</w:t>
      </w:r>
      <w:r w:rsidR="00864B28" w:rsidRPr="00BD4DB8">
        <w:rPr>
          <w:rFonts w:cstheme="minorHAnsi"/>
        </w:rPr>
        <w:t xml:space="preserve"> </w:t>
      </w:r>
      <w:r w:rsidR="00F74E69">
        <w:rPr>
          <w:rFonts w:cstheme="minorHAnsi"/>
        </w:rPr>
        <w:t xml:space="preserve">it is an improvement </w:t>
      </w:r>
      <w:r w:rsidR="00DC0175">
        <w:rPr>
          <w:rFonts w:cstheme="minorHAnsi"/>
        </w:rPr>
        <w:t xml:space="preserve">or </w:t>
      </w:r>
      <w:r>
        <w:rPr>
          <w:rFonts w:cstheme="minorHAnsi"/>
        </w:rPr>
        <w:t xml:space="preserve">it </w:t>
      </w:r>
      <w:r w:rsidR="00DC0175">
        <w:rPr>
          <w:rFonts w:cstheme="minorHAnsi"/>
        </w:rPr>
        <w:t>is necessary to make the change</w:t>
      </w:r>
      <w:r>
        <w:rPr>
          <w:rFonts w:cstheme="minorHAnsi"/>
        </w:rPr>
        <w:t xml:space="preserve"> (e.g. what problem it fixes, what opportunities it creates, what benefits it provides to employees and the organisation)</w:t>
      </w:r>
      <w:r w:rsidR="00A478FF">
        <w:rPr>
          <w:rFonts w:cstheme="minorHAnsi"/>
        </w:rPr>
        <w:t xml:space="preserve"> </w:t>
      </w:r>
      <w:r w:rsidR="00482193">
        <w:rPr>
          <w:rFonts w:cstheme="minorHAnsi"/>
        </w:rPr>
        <w:t>.</w:t>
      </w:r>
    </w:p>
    <w:p w14:paraId="2AB8B038" w14:textId="7FE54700" w:rsidR="00771F5F" w:rsidRDefault="00771F5F" w:rsidP="00864B28">
      <w:pPr>
        <w:pStyle w:val="Sansinterligne"/>
        <w:numPr>
          <w:ilvl w:val="2"/>
          <w:numId w:val="11"/>
        </w:numPr>
        <w:rPr>
          <w:rFonts w:cstheme="minorHAnsi"/>
        </w:rPr>
      </w:pPr>
      <w:r w:rsidRPr="00BD4DB8">
        <w:rPr>
          <w:rFonts w:cstheme="minorHAnsi"/>
        </w:rPr>
        <w:t xml:space="preserve">This is also a good </w:t>
      </w:r>
      <w:r w:rsidR="00F74E69">
        <w:rPr>
          <w:rFonts w:cstheme="minorHAnsi"/>
        </w:rPr>
        <w:t>place</w:t>
      </w:r>
      <w:r w:rsidRPr="00BD4DB8">
        <w:rPr>
          <w:rFonts w:cstheme="minorHAnsi"/>
        </w:rPr>
        <w:t xml:space="preserve"> to address common misconceptions about </w:t>
      </w:r>
      <w:r w:rsidR="00A478FF">
        <w:rPr>
          <w:rFonts w:cstheme="minorHAnsi"/>
        </w:rPr>
        <w:t xml:space="preserve">the </w:t>
      </w:r>
      <w:r w:rsidR="00DC0175">
        <w:rPr>
          <w:rFonts w:cstheme="minorHAnsi"/>
        </w:rPr>
        <w:t>change</w:t>
      </w:r>
      <w:r w:rsidR="00A478FF">
        <w:rPr>
          <w:rFonts w:cstheme="minorHAnsi"/>
        </w:rPr>
        <w:t xml:space="preserve"> right away</w:t>
      </w:r>
      <w:r w:rsidR="00DC0175">
        <w:rPr>
          <w:rFonts w:cstheme="minorHAnsi"/>
        </w:rPr>
        <w:t xml:space="preserve"> (there are always a few)</w:t>
      </w:r>
      <w:r w:rsidR="00482193">
        <w:rPr>
          <w:rFonts w:cstheme="minorHAnsi"/>
        </w:rPr>
        <w:t>.</w:t>
      </w:r>
    </w:p>
    <w:p w14:paraId="02FE4233" w14:textId="6A3DE45B" w:rsidR="00A478FF" w:rsidRPr="00BD4DB8" w:rsidRDefault="00A478FF" w:rsidP="00864B28">
      <w:pPr>
        <w:pStyle w:val="Sansinterligne"/>
        <w:numPr>
          <w:ilvl w:val="2"/>
          <w:numId w:val="11"/>
        </w:numPr>
        <w:rPr>
          <w:rFonts w:cstheme="minorHAnsi"/>
        </w:rPr>
      </w:pPr>
      <w:r>
        <w:rPr>
          <w:rFonts w:cstheme="minorHAnsi"/>
        </w:rPr>
        <w:lastRenderedPageBreak/>
        <w:t>Messages from change champion(s) and project sponsor(s)</w:t>
      </w:r>
    </w:p>
    <w:p w14:paraId="6F5F8B8B" w14:textId="22AEC559" w:rsidR="00C12CEC" w:rsidRPr="00C12CEC" w:rsidRDefault="00B647C8" w:rsidP="00C12CEC">
      <w:pPr>
        <w:pStyle w:val="Sansinterligne"/>
        <w:numPr>
          <w:ilvl w:val="1"/>
          <w:numId w:val="11"/>
        </w:numPr>
        <w:rPr>
          <w:rFonts w:cstheme="minorHAnsi"/>
        </w:rPr>
      </w:pPr>
      <w:r>
        <w:rPr>
          <w:rFonts w:cstheme="minorHAnsi"/>
        </w:rPr>
        <w:t>You can a</w:t>
      </w:r>
      <w:r w:rsidRPr="00BD4DB8">
        <w:rPr>
          <w:rFonts w:cstheme="minorHAnsi"/>
        </w:rPr>
        <w:t xml:space="preserve">lso </w:t>
      </w:r>
      <w:r w:rsidR="00156CC7" w:rsidRPr="00BD4DB8">
        <w:rPr>
          <w:rFonts w:cstheme="minorHAnsi"/>
        </w:rPr>
        <w:t>p</w:t>
      </w:r>
      <w:r w:rsidR="000077F6" w:rsidRPr="00BD4DB8">
        <w:rPr>
          <w:rFonts w:cstheme="minorHAnsi"/>
        </w:rPr>
        <w:t>rovide links to internal an</w:t>
      </w:r>
      <w:r w:rsidR="001C125A">
        <w:rPr>
          <w:rFonts w:cstheme="minorHAnsi"/>
        </w:rPr>
        <w:t xml:space="preserve">d external resources </w:t>
      </w:r>
      <w:r w:rsidR="00E72AFF" w:rsidRPr="00BD4DB8">
        <w:rPr>
          <w:rFonts w:cstheme="minorHAnsi"/>
        </w:rPr>
        <w:t>(</w:t>
      </w:r>
      <w:r w:rsidR="00305BF3" w:rsidRPr="00BD4DB8">
        <w:rPr>
          <w:rFonts w:cstheme="minorHAnsi"/>
        </w:rPr>
        <w:t xml:space="preserve">articles from </w:t>
      </w:r>
      <w:r w:rsidR="00E72AFF" w:rsidRPr="00BD4DB8">
        <w:rPr>
          <w:rFonts w:cstheme="minorHAnsi"/>
        </w:rPr>
        <w:t>industry leaders in the field, tips for how to prepare</w:t>
      </w:r>
      <w:r w:rsidR="00305BF3" w:rsidRPr="00BD4DB8">
        <w:rPr>
          <w:rFonts w:cstheme="minorHAnsi"/>
        </w:rPr>
        <w:t xml:space="preserve"> </w:t>
      </w:r>
      <w:r w:rsidR="00A478FF">
        <w:rPr>
          <w:rFonts w:cstheme="minorHAnsi"/>
        </w:rPr>
        <w:t xml:space="preserve">for the change </w:t>
      </w:r>
      <w:r w:rsidR="00E72AFF" w:rsidRPr="00BD4DB8">
        <w:rPr>
          <w:rFonts w:cstheme="minorHAnsi"/>
        </w:rPr>
        <w:t xml:space="preserve">, </w:t>
      </w:r>
      <w:r w:rsidR="001C125A">
        <w:rPr>
          <w:rFonts w:cstheme="minorHAnsi"/>
        </w:rPr>
        <w:t>etc.</w:t>
      </w:r>
      <w:r w:rsidR="00E72AFF" w:rsidRPr="00BD4DB8">
        <w:rPr>
          <w:rFonts w:cstheme="minorHAnsi"/>
        </w:rPr>
        <w:t>)</w:t>
      </w:r>
      <w:r w:rsidR="001C125A">
        <w:rPr>
          <w:rFonts w:cstheme="minorHAnsi"/>
        </w:rPr>
        <w:t>.</w:t>
      </w:r>
    </w:p>
    <w:p w14:paraId="7F719237" w14:textId="43034449" w:rsidR="005665BB" w:rsidRPr="00C12CEC" w:rsidRDefault="005665BB" w:rsidP="00C12CEC">
      <w:pPr>
        <w:jc w:val="right"/>
      </w:pPr>
    </w:p>
    <w:p w14:paraId="4B81CECF" w14:textId="0B163A5F" w:rsidR="00C00302" w:rsidRPr="00BD4DB8" w:rsidRDefault="00C00302" w:rsidP="00BD4DB8">
      <w:pPr>
        <w:pStyle w:val="Titre1"/>
        <w:numPr>
          <w:ilvl w:val="0"/>
          <w:numId w:val="11"/>
        </w:numPr>
      </w:pPr>
      <w:r w:rsidRPr="00BD4DB8">
        <w:t>FAQs</w:t>
      </w:r>
    </w:p>
    <w:p w14:paraId="4DE7C080" w14:textId="25D5B6FC" w:rsidR="00570102" w:rsidRDefault="00EB3739" w:rsidP="00570102">
      <w:pPr>
        <w:pStyle w:val="Sansinterligne"/>
        <w:numPr>
          <w:ilvl w:val="1"/>
          <w:numId w:val="11"/>
        </w:numPr>
        <w:rPr>
          <w:rFonts w:cstheme="minorHAnsi"/>
        </w:rPr>
      </w:pPr>
      <w:r>
        <w:rPr>
          <w:rFonts w:cstheme="minorHAnsi"/>
        </w:rPr>
        <w:t>You can use this section</w:t>
      </w:r>
      <w:r w:rsidR="00F74E69">
        <w:rPr>
          <w:rFonts w:cstheme="minorHAnsi"/>
        </w:rPr>
        <w:t xml:space="preserve"> </w:t>
      </w:r>
      <w:r w:rsidR="00311F05">
        <w:rPr>
          <w:rFonts w:cstheme="minorHAnsi"/>
        </w:rPr>
        <w:t>to address the most common</w:t>
      </w:r>
      <w:r w:rsidR="004868F7">
        <w:rPr>
          <w:rFonts w:cstheme="minorHAnsi"/>
        </w:rPr>
        <w:t xml:space="preserve"> questions from employees. These can be questions gathered through engagement sessions, informal chats or through a generic email inbox. It is important is that all employees get consistent answers to the same questions. </w:t>
      </w:r>
      <w:r w:rsidR="00916624">
        <w:rPr>
          <w:rFonts w:cstheme="minorHAnsi"/>
        </w:rPr>
        <w:t>Create your</w:t>
      </w:r>
      <w:r w:rsidR="004868F7">
        <w:rPr>
          <w:rFonts w:cstheme="minorHAnsi"/>
        </w:rPr>
        <w:t xml:space="preserve"> </w:t>
      </w:r>
      <w:r w:rsidR="004868F7" w:rsidRPr="00916624">
        <w:rPr>
          <w:rFonts w:cstheme="minorHAnsi"/>
          <w:b/>
          <w:color w:val="034487" w:themeColor="accent5" w:themeTint="E6"/>
        </w:rPr>
        <w:t>FAQ template</w:t>
      </w:r>
      <w:r w:rsidR="004868F7" w:rsidRPr="00916624">
        <w:rPr>
          <w:rFonts w:cstheme="minorHAnsi"/>
          <w:color w:val="034487" w:themeColor="accent5" w:themeTint="E6"/>
        </w:rPr>
        <w:t xml:space="preserve"> </w:t>
      </w:r>
      <w:r w:rsidR="004868F7">
        <w:rPr>
          <w:rFonts w:cstheme="minorHAnsi"/>
        </w:rPr>
        <w:t>as a starting point. Keep in mind that this is an evergreen document and should be updated as you receive more information about the project or additional questions from employees. You may not be able to answer all questions right away; keep track of these unanswered questions and make a point to answer them</w:t>
      </w:r>
      <w:r w:rsidR="00311F05">
        <w:rPr>
          <w:rFonts w:cstheme="minorHAnsi"/>
        </w:rPr>
        <w:t xml:space="preserve"> </w:t>
      </w:r>
      <w:r w:rsidR="004868F7">
        <w:rPr>
          <w:rFonts w:cstheme="minorHAnsi"/>
        </w:rPr>
        <w:t>when the information becomes available.</w:t>
      </w:r>
    </w:p>
    <w:p w14:paraId="2DF3A66D" w14:textId="046E687C" w:rsidR="00A478FF" w:rsidRPr="00BD4DB8" w:rsidRDefault="00A478FF" w:rsidP="00570102">
      <w:pPr>
        <w:pStyle w:val="Sansinterligne"/>
        <w:numPr>
          <w:ilvl w:val="1"/>
          <w:numId w:val="11"/>
        </w:numPr>
        <w:rPr>
          <w:rFonts w:cstheme="minorHAnsi"/>
        </w:rPr>
      </w:pPr>
      <w:r>
        <w:rPr>
          <w:rFonts w:cstheme="minorHAnsi"/>
        </w:rPr>
        <w:t>Depending on the nature of the project and its complexity, key information that are answers to common questions can be integrated into section 3.</w:t>
      </w:r>
    </w:p>
    <w:p w14:paraId="01BBE3F4" w14:textId="12D9983F" w:rsidR="00C00302" w:rsidRPr="00BD4DB8" w:rsidRDefault="00A478FF" w:rsidP="00BD4DB8">
      <w:pPr>
        <w:pStyle w:val="Titre1"/>
        <w:numPr>
          <w:ilvl w:val="0"/>
          <w:numId w:val="11"/>
        </w:numPr>
      </w:pPr>
      <w:r>
        <w:t xml:space="preserve">Comprehensive information about the change </w:t>
      </w:r>
      <w:r w:rsidR="00382DD0">
        <w:t>p</w:t>
      </w:r>
      <w:r w:rsidR="00405BA0" w:rsidRPr="00BD4DB8">
        <w:t>roject</w:t>
      </w:r>
    </w:p>
    <w:p w14:paraId="2024ADDC" w14:textId="119A9721" w:rsidR="00405BA0" w:rsidRPr="00BD4DB8" w:rsidRDefault="00405BA0" w:rsidP="00405BA0">
      <w:pPr>
        <w:pStyle w:val="Sansinterligne"/>
        <w:numPr>
          <w:ilvl w:val="1"/>
          <w:numId w:val="11"/>
        </w:numPr>
        <w:rPr>
          <w:rFonts w:cstheme="minorHAnsi"/>
        </w:rPr>
      </w:pPr>
      <w:r w:rsidRPr="00BD4DB8">
        <w:rPr>
          <w:rFonts w:cstheme="minorHAnsi"/>
        </w:rPr>
        <w:t>This section is the most content-heavy section (and perhaps the most important section to build correctly)</w:t>
      </w:r>
      <w:r w:rsidR="00382DD0">
        <w:rPr>
          <w:rFonts w:cstheme="minorHAnsi"/>
        </w:rPr>
        <w:t xml:space="preserve"> </w:t>
      </w:r>
      <w:r w:rsidR="007A7610">
        <w:rPr>
          <w:rFonts w:cstheme="minorHAnsi"/>
        </w:rPr>
        <w:t xml:space="preserve">and should include </w:t>
      </w:r>
      <w:r w:rsidRPr="00BD4DB8">
        <w:rPr>
          <w:rFonts w:cstheme="minorHAnsi"/>
        </w:rPr>
        <w:t>the following:</w:t>
      </w:r>
    </w:p>
    <w:p w14:paraId="3A2E81F6" w14:textId="5FB08F76" w:rsidR="00405BA0" w:rsidRPr="00BD4DB8" w:rsidRDefault="00405BA0" w:rsidP="00405BA0">
      <w:pPr>
        <w:pStyle w:val="Sansinterligne"/>
        <w:numPr>
          <w:ilvl w:val="2"/>
          <w:numId w:val="11"/>
        </w:numPr>
        <w:rPr>
          <w:rFonts w:cstheme="minorHAnsi"/>
        </w:rPr>
      </w:pPr>
      <w:r w:rsidRPr="00BD4DB8">
        <w:rPr>
          <w:rFonts w:cstheme="minorHAnsi"/>
        </w:rPr>
        <w:t xml:space="preserve">Details and facts specific to </w:t>
      </w:r>
      <w:r w:rsidR="00A478FF">
        <w:rPr>
          <w:rFonts w:cstheme="minorHAnsi"/>
        </w:rPr>
        <w:t>the change</w:t>
      </w:r>
      <w:r w:rsidRPr="00BD4DB8">
        <w:rPr>
          <w:rFonts w:cstheme="minorHAnsi"/>
        </w:rPr>
        <w:t xml:space="preserve"> project</w:t>
      </w:r>
      <w:r w:rsidR="00382DD0">
        <w:rPr>
          <w:rFonts w:cstheme="minorHAnsi"/>
        </w:rPr>
        <w:t xml:space="preserve"> (addressing the five </w:t>
      </w:r>
      <w:r w:rsidR="00A478FF">
        <w:rPr>
          <w:rFonts w:cstheme="minorHAnsi"/>
        </w:rPr>
        <w:t>W’s</w:t>
      </w:r>
      <w:r w:rsidR="00A478FF" w:rsidRPr="00BD4DB8">
        <w:rPr>
          <w:rFonts w:cstheme="minorHAnsi"/>
        </w:rPr>
        <w:t xml:space="preserve"> </w:t>
      </w:r>
      <w:r w:rsidR="006D7E8A" w:rsidRPr="00BD4DB8">
        <w:rPr>
          <w:rFonts w:cstheme="minorHAnsi"/>
        </w:rPr>
        <w:t>is a good starting point)</w:t>
      </w:r>
    </w:p>
    <w:p w14:paraId="1ED0E542" w14:textId="094E9465" w:rsidR="00405BA0" w:rsidRPr="00BD4DB8" w:rsidRDefault="00B45D39" w:rsidP="00405BA0">
      <w:pPr>
        <w:pStyle w:val="Sansinterligne"/>
        <w:numPr>
          <w:ilvl w:val="2"/>
          <w:numId w:val="11"/>
        </w:numPr>
        <w:rPr>
          <w:rFonts w:cstheme="minorHAnsi"/>
        </w:rPr>
      </w:pPr>
      <w:r w:rsidRPr="00BD4DB8">
        <w:rPr>
          <w:rFonts w:cstheme="minorHAnsi"/>
        </w:rPr>
        <w:t>Key contacts</w:t>
      </w:r>
      <w:r w:rsidR="007A7610">
        <w:rPr>
          <w:rFonts w:cstheme="minorHAnsi"/>
        </w:rPr>
        <w:t xml:space="preserve"> for</w:t>
      </w:r>
      <w:r w:rsidR="00CE08E3" w:rsidRPr="00BD4DB8">
        <w:rPr>
          <w:rFonts w:cstheme="minorHAnsi"/>
        </w:rPr>
        <w:t xml:space="preserve"> the </w:t>
      </w:r>
      <w:r w:rsidR="007A7610">
        <w:rPr>
          <w:rFonts w:cstheme="minorHAnsi"/>
        </w:rPr>
        <w:t>integrated project</w:t>
      </w:r>
      <w:r w:rsidR="00CE08E3" w:rsidRPr="00BD4DB8">
        <w:rPr>
          <w:rFonts w:cstheme="minorHAnsi"/>
        </w:rPr>
        <w:t xml:space="preserve"> team </w:t>
      </w:r>
      <w:r w:rsidRPr="00BD4DB8">
        <w:rPr>
          <w:rFonts w:cstheme="minorHAnsi"/>
        </w:rPr>
        <w:t>and their roles and responsibilities in the project</w:t>
      </w:r>
      <w:r w:rsidR="007B6F65">
        <w:rPr>
          <w:rFonts w:cstheme="minorHAnsi"/>
        </w:rPr>
        <w:t>, as well as key contacts across the organisation (such as sector, branch or team representatives on project advisory committees or on project governance committees)</w:t>
      </w:r>
    </w:p>
    <w:p w14:paraId="4EF7C681" w14:textId="78321796" w:rsidR="005665BB" w:rsidRDefault="002609F1" w:rsidP="005665BB">
      <w:pPr>
        <w:pStyle w:val="Sansinterligne"/>
        <w:numPr>
          <w:ilvl w:val="2"/>
          <w:numId w:val="11"/>
        </w:numPr>
        <w:rPr>
          <w:rFonts w:cstheme="minorHAnsi"/>
        </w:rPr>
      </w:pPr>
      <w:r w:rsidRPr="00BD4DB8">
        <w:rPr>
          <w:rFonts w:cstheme="minorHAnsi"/>
        </w:rPr>
        <w:t xml:space="preserve">Project </w:t>
      </w:r>
      <w:r w:rsidR="00A478FF">
        <w:rPr>
          <w:rFonts w:cstheme="minorHAnsi"/>
        </w:rPr>
        <w:t>milestones</w:t>
      </w:r>
      <w:r w:rsidR="00A478FF" w:rsidRPr="00BD4DB8">
        <w:rPr>
          <w:rFonts w:cstheme="minorHAnsi"/>
        </w:rPr>
        <w:t xml:space="preserve"> </w:t>
      </w:r>
      <w:r w:rsidRPr="00BD4DB8">
        <w:rPr>
          <w:rFonts w:cstheme="minorHAnsi"/>
        </w:rPr>
        <w:t xml:space="preserve">and </w:t>
      </w:r>
      <w:r w:rsidR="00A478FF">
        <w:rPr>
          <w:rFonts w:cstheme="minorHAnsi"/>
        </w:rPr>
        <w:t xml:space="preserve">high level </w:t>
      </w:r>
      <w:r w:rsidRPr="00BD4DB8">
        <w:rPr>
          <w:rFonts w:cstheme="minorHAnsi"/>
        </w:rPr>
        <w:t>schedule</w:t>
      </w:r>
    </w:p>
    <w:p w14:paraId="78291FB6" w14:textId="7245488A" w:rsidR="00D30167" w:rsidRPr="00BD4DB8" w:rsidRDefault="00A478FF" w:rsidP="005665BB">
      <w:pPr>
        <w:pStyle w:val="Sansinterligne"/>
        <w:numPr>
          <w:ilvl w:val="2"/>
          <w:numId w:val="11"/>
        </w:numPr>
        <w:rPr>
          <w:rFonts w:cstheme="minorHAnsi"/>
        </w:rPr>
      </w:pPr>
      <w:r>
        <w:rPr>
          <w:rFonts w:cstheme="minorHAnsi"/>
        </w:rPr>
        <w:t xml:space="preserve">How to get </w:t>
      </w:r>
      <w:r w:rsidR="00D30167">
        <w:rPr>
          <w:rFonts w:cstheme="minorHAnsi"/>
        </w:rPr>
        <w:t>ready</w:t>
      </w:r>
      <w:r w:rsidR="007B6F65">
        <w:rPr>
          <w:rFonts w:cstheme="minorHAnsi"/>
        </w:rPr>
        <w:t xml:space="preserve"> or what employees can do now</w:t>
      </w:r>
      <w:r w:rsidR="00D30167">
        <w:rPr>
          <w:rFonts w:cstheme="minorHAnsi"/>
        </w:rPr>
        <w:t xml:space="preserve"> </w:t>
      </w:r>
    </w:p>
    <w:p w14:paraId="0CD3338F" w14:textId="41440A75" w:rsidR="00EB3739" w:rsidRDefault="00382DD0" w:rsidP="00EB3739">
      <w:pPr>
        <w:pStyle w:val="Titre1"/>
        <w:numPr>
          <w:ilvl w:val="0"/>
          <w:numId w:val="11"/>
        </w:numPr>
      </w:pPr>
      <w:r>
        <w:t>Resources for m</w:t>
      </w:r>
      <w:r w:rsidR="0057159E">
        <w:t>anagers</w:t>
      </w:r>
    </w:p>
    <w:p w14:paraId="1D6DBDB5" w14:textId="21E52F19" w:rsidR="00EB3739" w:rsidRDefault="00EB3739" w:rsidP="00EB3739">
      <w:pPr>
        <w:pStyle w:val="Sansinterligne"/>
        <w:numPr>
          <w:ilvl w:val="1"/>
          <w:numId w:val="11"/>
        </w:numPr>
        <w:rPr>
          <w:rFonts w:cstheme="minorHAnsi"/>
        </w:rPr>
      </w:pPr>
      <w:r>
        <w:rPr>
          <w:rFonts w:cstheme="minorHAnsi"/>
        </w:rPr>
        <w:t xml:space="preserve">Include a toolkit </w:t>
      </w:r>
      <w:r w:rsidR="0057159E">
        <w:rPr>
          <w:rFonts w:cstheme="minorHAnsi"/>
        </w:rPr>
        <w:t>for</w:t>
      </w:r>
      <w:r>
        <w:rPr>
          <w:rFonts w:cstheme="minorHAnsi"/>
        </w:rPr>
        <w:t xml:space="preserve"> managers to provide them with various tools to support the change, sponsor it and support </w:t>
      </w:r>
      <w:r w:rsidR="0057159E">
        <w:rPr>
          <w:rFonts w:cstheme="minorHAnsi"/>
        </w:rPr>
        <w:t>their employees</w:t>
      </w:r>
      <w:r>
        <w:rPr>
          <w:rFonts w:cstheme="minorHAnsi"/>
        </w:rPr>
        <w:t>:</w:t>
      </w:r>
    </w:p>
    <w:p w14:paraId="06B6BC68" w14:textId="6475B806" w:rsidR="00EB3739" w:rsidRDefault="00EB3739" w:rsidP="00EB3739">
      <w:pPr>
        <w:pStyle w:val="Sansinterligne"/>
        <w:numPr>
          <w:ilvl w:val="2"/>
          <w:numId w:val="11"/>
        </w:numPr>
        <w:rPr>
          <w:rFonts w:cstheme="minorHAnsi"/>
        </w:rPr>
      </w:pPr>
      <w:r>
        <w:rPr>
          <w:rFonts w:cstheme="minorHAnsi"/>
        </w:rPr>
        <w:t>Key messages</w:t>
      </w:r>
      <w:r w:rsidR="00A478FF">
        <w:rPr>
          <w:rFonts w:cstheme="minorHAnsi"/>
        </w:rPr>
        <w:t xml:space="preserve"> and information related to the change / change project</w:t>
      </w:r>
    </w:p>
    <w:p w14:paraId="1C2D977C" w14:textId="77777777" w:rsidR="00EB3739" w:rsidRDefault="00EB3739" w:rsidP="00EB3739">
      <w:pPr>
        <w:pStyle w:val="Sansinterligne"/>
        <w:numPr>
          <w:ilvl w:val="2"/>
          <w:numId w:val="11"/>
        </w:numPr>
        <w:rPr>
          <w:rFonts w:cstheme="minorHAnsi"/>
        </w:rPr>
      </w:pPr>
      <w:r>
        <w:rPr>
          <w:rFonts w:cstheme="minorHAnsi"/>
        </w:rPr>
        <w:t>Change leadership tips for managers</w:t>
      </w:r>
    </w:p>
    <w:p w14:paraId="28196069" w14:textId="17E89120" w:rsidR="00EB3739" w:rsidRPr="00BD4DB8" w:rsidRDefault="00EB3739" w:rsidP="00EB3739">
      <w:pPr>
        <w:pStyle w:val="Titre1"/>
        <w:numPr>
          <w:ilvl w:val="0"/>
          <w:numId w:val="11"/>
        </w:numPr>
      </w:pPr>
      <w:r>
        <w:t>F</w:t>
      </w:r>
      <w:r w:rsidRPr="00BD4DB8">
        <w:t>eedback</w:t>
      </w:r>
    </w:p>
    <w:p w14:paraId="70946712" w14:textId="682DD481" w:rsidR="00EB3739" w:rsidRPr="00BD4DB8" w:rsidRDefault="00EB3739" w:rsidP="00EB3739">
      <w:pPr>
        <w:pStyle w:val="Sansinterligne"/>
        <w:numPr>
          <w:ilvl w:val="1"/>
          <w:numId w:val="11"/>
        </w:numPr>
        <w:rPr>
          <w:rFonts w:cstheme="minorHAnsi"/>
        </w:rPr>
      </w:pPr>
      <w:r w:rsidRPr="00BD4DB8">
        <w:rPr>
          <w:rFonts w:cstheme="minorHAnsi"/>
        </w:rPr>
        <w:t xml:space="preserve">This page should allow employees to provide feedback on the content of the </w:t>
      </w:r>
      <w:r>
        <w:rPr>
          <w:rFonts w:cstheme="minorHAnsi"/>
        </w:rPr>
        <w:t>intranet page</w:t>
      </w:r>
      <w:r w:rsidRPr="00BD4DB8">
        <w:rPr>
          <w:rFonts w:cstheme="minorHAnsi"/>
        </w:rPr>
        <w:t xml:space="preserve"> and the </w:t>
      </w:r>
      <w:r w:rsidR="00A478FF">
        <w:rPr>
          <w:rFonts w:cstheme="minorHAnsi"/>
        </w:rPr>
        <w:t xml:space="preserve">change </w:t>
      </w:r>
      <w:r w:rsidRPr="00BD4DB8">
        <w:rPr>
          <w:rFonts w:cstheme="minorHAnsi"/>
        </w:rPr>
        <w:t>project</w:t>
      </w:r>
      <w:r>
        <w:rPr>
          <w:rFonts w:cstheme="minorHAnsi"/>
        </w:rPr>
        <w:t>.</w:t>
      </w:r>
    </w:p>
    <w:p w14:paraId="477AA098" w14:textId="77777777" w:rsidR="00C00302" w:rsidRPr="00BD4DB8" w:rsidRDefault="00C00302" w:rsidP="00C00302">
      <w:pPr>
        <w:pStyle w:val="Sansinterligne"/>
        <w:rPr>
          <w:rFonts w:cstheme="minorHAnsi"/>
        </w:rPr>
      </w:pPr>
    </w:p>
    <w:p w14:paraId="466FC1CF" w14:textId="413E4C8E" w:rsidR="00C95206" w:rsidRPr="00EB3739" w:rsidRDefault="007A7610" w:rsidP="00EB3739">
      <w:pPr>
        <w:pStyle w:val="Sous-titre"/>
        <w:rPr>
          <w:i/>
        </w:rPr>
      </w:pPr>
      <w:r w:rsidRPr="00EB3739">
        <w:rPr>
          <w:i/>
        </w:rPr>
        <w:t xml:space="preserve">You may also </w:t>
      </w:r>
      <w:r w:rsidR="00254A98" w:rsidRPr="00EB3739">
        <w:rPr>
          <w:i/>
        </w:rPr>
        <w:t>consider the following sections</w:t>
      </w:r>
      <w:r w:rsidRPr="00EB3739">
        <w:rPr>
          <w:i/>
        </w:rPr>
        <w:t xml:space="preserve">, if they apply to your </w:t>
      </w:r>
      <w:r w:rsidR="007B6F65">
        <w:rPr>
          <w:i/>
        </w:rPr>
        <w:t xml:space="preserve"> change </w:t>
      </w:r>
      <w:r w:rsidR="00382DD0">
        <w:rPr>
          <w:i/>
        </w:rPr>
        <w:t>project.</w:t>
      </w:r>
    </w:p>
    <w:p w14:paraId="486AECD4" w14:textId="69C45E07" w:rsidR="00C00302" w:rsidRPr="00BD4DB8" w:rsidRDefault="00A478FF" w:rsidP="00BD4DB8">
      <w:pPr>
        <w:pStyle w:val="Titre1"/>
        <w:numPr>
          <w:ilvl w:val="0"/>
          <w:numId w:val="11"/>
        </w:numPr>
      </w:pPr>
      <w:r>
        <w:t>Interim measures</w:t>
      </w:r>
    </w:p>
    <w:p w14:paraId="490C578F" w14:textId="5BF0C97D" w:rsidR="005665BB" w:rsidRPr="00BD4DB8" w:rsidRDefault="006F18DE" w:rsidP="005665BB">
      <w:pPr>
        <w:pStyle w:val="Sansinterligne"/>
        <w:numPr>
          <w:ilvl w:val="1"/>
          <w:numId w:val="11"/>
        </w:numPr>
        <w:rPr>
          <w:rFonts w:cstheme="minorHAnsi"/>
        </w:rPr>
      </w:pPr>
      <w:r w:rsidRPr="00BD4DB8">
        <w:rPr>
          <w:rFonts w:cstheme="minorHAnsi"/>
        </w:rPr>
        <w:t>Include some</w:t>
      </w:r>
      <w:r w:rsidR="00B04ADA" w:rsidRPr="00BD4DB8">
        <w:rPr>
          <w:rFonts w:cstheme="minorHAnsi"/>
        </w:rPr>
        <w:t xml:space="preserve"> </w:t>
      </w:r>
      <w:r w:rsidR="00A478FF">
        <w:rPr>
          <w:rFonts w:cstheme="minorHAnsi"/>
        </w:rPr>
        <w:t>information about any interim or temporary changes that will be made to make way for the future state.</w:t>
      </w:r>
      <w:r w:rsidR="00382DD0">
        <w:rPr>
          <w:rFonts w:cstheme="minorHAnsi"/>
        </w:rPr>
        <w:t>.</w:t>
      </w:r>
    </w:p>
    <w:p w14:paraId="7987DAEB" w14:textId="54357011" w:rsidR="00C00302" w:rsidRPr="00BD4DB8" w:rsidRDefault="00A478FF" w:rsidP="00BD4DB8">
      <w:pPr>
        <w:pStyle w:val="Titre1"/>
        <w:numPr>
          <w:ilvl w:val="0"/>
          <w:numId w:val="11"/>
        </w:numPr>
      </w:pPr>
      <w:r>
        <w:lastRenderedPageBreak/>
        <w:t>Pilots</w:t>
      </w:r>
    </w:p>
    <w:p w14:paraId="6BE65EA2" w14:textId="4DCA6C18" w:rsidR="00B04ADA" w:rsidRPr="00BD4DB8" w:rsidRDefault="00A478FF" w:rsidP="00B04ADA">
      <w:pPr>
        <w:pStyle w:val="Sansinterligne"/>
        <w:numPr>
          <w:ilvl w:val="1"/>
          <w:numId w:val="11"/>
        </w:numPr>
        <w:rPr>
          <w:rFonts w:cstheme="minorHAnsi"/>
        </w:rPr>
      </w:pPr>
      <w:r>
        <w:rPr>
          <w:rFonts w:cstheme="minorHAnsi"/>
        </w:rPr>
        <w:t>A pilot project</w:t>
      </w:r>
      <w:r w:rsidR="00B04ADA" w:rsidRPr="00BD4DB8">
        <w:rPr>
          <w:rFonts w:cstheme="minorHAnsi"/>
        </w:rPr>
        <w:t xml:space="preserve"> </w:t>
      </w:r>
      <w:r w:rsidR="004E130B" w:rsidRPr="00BD4DB8">
        <w:rPr>
          <w:rFonts w:cstheme="minorHAnsi"/>
        </w:rPr>
        <w:t>is essentially a “sample</w:t>
      </w:r>
      <w:r w:rsidR="00E52671" w:rsidRPr="00BD4DB8">
        <w:rPr>
          <w:rFonts w:cstheme="minorHAnsi"/>
        </w:rPr>
        <w:t xml:space="preserve">” </w:t>
      </w:r>
      <w:r w:rsidR="00916624">
        <w:rPr>
          <w:rFonts w:cstheme="minorHAnsi"/>
        </w:rPr>
        <w:t>project</w:t>
      </w:r>
      <w:r w:rsidR="00E52671" w:rsidRPr="00BD4DB8">
        <w:rPr>
          <w:rFonts w:cstheme="minorHAnsi"/>
        </w:rPr>
        <w:t xml:space="preserve"> </w:t>
      </w:r>
      <w:r w:rsidR="007A7610" w:rsidRPr="001C125A">
        <w:rPr>
          <w:rFonts w:cstheme="minorHAnsi"/>
        </w:rPr>
        <w:t>that</w:t>
      </w:r>
      <w:r>
        <w:rPr>
          <w:rFonts w:cstheme="minorHAnsi"/>
        </w:rPr>
        <w:t xml:space="preserve"> </w:t>
      </w:r>
      <w:r w:rsidR="00FB760D" w:rsidRPr="00BD4DB8">
        <w:rPr>
          <w:rFonts w:cstheme="minorHAnsi"/>
        </w:rPr>
        <w:t>serves as an experimental</w:t>
      </w:r>
      <w:r>
        <w:rPr>
          <w:rFonts w:cstheme="minorHAnsi"/>
        </w:rPr>
        <w:t xml:space="preserve"> or testing phase </w:t>
      </w:r>
      <w:r w:rsidR="00FB760D" w:rsidRPr="00BD4DB8">
        <w:rPr>
          <w:rFonts w:cstheme="minorHAnsi"/>
        </w:rPr>
        <w:t xml:space="preserve">for employees to </w:t>
      </w:r>
      <w:r>
        <w:rPr>
          <w:rFonts w:cstheme="minorHAnsi"/>
        </w:rPr>
        <w:t xml:space="preserve">gain experience with the change and provide feedback </w:t>
      </w:r>
      <w:r w:rsidR="00017950">
        <w:rPr>
          <w:rFonts w:cstheme="minorHAnsi"/>
        </w:rPr>
        <w:t>.</w:t>
      </w:r>
    </w:p>
    <w:p w14:paraId="7FC95107" w14:textId="70BD0E5D" w:rsidR="000C08F0" w:rsidRDefault="007A7610" w:rsidP="00180B6B">
      <w:pPr>
        <w:pStyle w:val="Sansinterligne"/>
        <w:numPr>
          <w:ilvl w:val="1"/>
          <w:numId w:val="11"/>
        </w:numPr>
        <w:rPr>
          <w:rFonts w:cstheme="minorHAnsi"/>
        </w:rPr>
      </w:pPr>
      <w:r>
        <w:rPr>
          <w:rFonts w:cstheme="minorHAnsi"/>
        </w:rPr>
        <w:t>I</w:t>
      </w:r>
      <w:r w:rsidR="002755D7" w:rsidRPr="00BD4DB8">
        <w:rPr>
          <w:rFonts w:cstheme="minorHAnsi"/>
        </w:rPr>
        <w:t>nclude links to information on</w:t>
      </w:r>
      <w:r>
        <w:rPr>
          <w:rFonts w:cstheme="minorHAnsi"/>
        </w:rPr>
        <w:t xml:space="preserve"> the</w:t>
      </w:r>
      <w:r w:rsidR="002755D7" w:rsidRPr="00BD4DB8">
        <w:rPr>
          <w:rFonts w:cstheme="minorHAnsi"/>
        </w:rPr>
        <w:t xml:space="preserve"> </w:t>
      </w:r>
      <w:r w:rsidR="00A478FF">
        <w:rPr>
          <w:rFonts w:cstheme="minorHAnsi"/>
        </w:rPr>
        <w:t xml:space="preserve">pilot, timelines, opportunities to participate and results of the pilot such as feedback and performance metrics. </w:t>
      </w:r>
      <w:r w:rsidR="00017950">
        <w:rPr>
          <w:rFonts w:cstheme="minorHAnsi"/>
        </w:rPr>
        <w:t>.</w:t>
      </w:r>
    </w:p>
    <w:p w14:paraId="0EBCB781" w14:textId="1D34C76C" w:rsidR="00D30167" w:rsidRDefault="00D30167" w:rsidP="00D56FB8">
      <w:pPr>
        <w:pStyle w:val="Titre2"/>
        <w:rPr>
          <w:lang w:val="en"/>
        </w:rPr>
      </w:pPr>
    </w:p>
    <w:p w14:paraId="78B17678" w14:textId="6B4A2CF3" w:rsidR="00D30167" w:rsidRPr="00EB3739" w:rsidRDefault="00D30167" w:rsidP="00D56FB8">
      <w:pPr>
        <w:pStyle w:val="Sansinterligne"/>
        <w:rPr>
          <w:rFonts w:cstheme="minorHAnsi"/>
        </w:rPr>
      </w:pPr>
    </w:p>
    <w:sectPr w:rsidR="00D30167" w:rsidRPr="00EB3739" w:rsidSect="00BD4DB8">
      <w:headerReference w:type="even" r:id="rId8"/>
      <w:headerReference w:type="default" r:id="rId9"/>
      <w:footerReference w:type="even" r:id="rId10"/>
      <w:footerReference w:type="default" r:id="rId11"/>
      <w:headerReference w:type="first" r:id="rId12"/>
      <w:footerReference w:type="first" r:id="rId13"/>
      <w:pgSz w:w="12240" w:h="15840"/>
      <w:pgMar w:top="510" w:right="510" w:bottom="510" w:left="510"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932B" w14:textId="77777777" w:rsidR="00B552BD" w:rsidRDefault="00B552BD" w:rsidP="002350C2">
      <w:pPr>
        <w:spacing w:after="0" w:line="240" w:lineRule="auto"/>
      </w:pPr>
      <w:r>
        <w:separator/>
      </w:r>
    </w:p>
  </w:endnote>
  <w:endnote w:type="continuationSeparator" w:id="0">
    <w:p w14:paraId="252452C7" w14:textId="77777777" w:rsidR="00B552BD" w:rsidRDefault="00B552BD"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DCDB" w14:textId="77777777" w:rsidR="00A61C27" w:rsidRDefault="00A61C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66" w:type="pct"/>
      <w:jc w:val="right"/>
      <w:tblCellMar>
        <w:top w:w="115" w:type="dxa"/>
        <w:left w:w="115" w:type="dxa"/>
        <w:bottom w:w="115" w:type="dxa"/>
        <w:right w:w="115" w:type="dxa"/>
      </w:tblCellMar>
      <w:tblLook w:val="04A0" w:firstRow="1" w:lastRow="0" w:firstColumn="1" w:lastColumn="0" w:noHBand="0" w:noVBand="1"/>
    </w:tblPr>
    <w:tblGrid>
      <w:gridCol w:w="10658"/>
      <w:gridCol w:w="9686"/>
      <w:gridCol w:w="10659"/>
      <w:gridCol w:w="561"/>
    </w:tblGrid>
    <w:tr w:rsidR="00C5727E" w14:paraId="2128A60D" w14:textId="77777777" w:rsidTr="0060509C">
      <w:trPr>
        <w:jc w:val="right"/>
      </w:trPr>
      <w:tc>
        <w:tcPr>
          <w:tcW w:w="10659" w:type="dxa"/>
          <w:tcBorders>
            <w:right w:val="single" w:sz="6" w:space="0" w:color="7F7F7F" w:themeColor="text2"/>
          </w:tcBorders>
          <w:vAlign w:val="center"/>
        </w:tcPr>
        <w:p w14:paraId="1CB611B3" w14:textId="74621523" w:rsidR="00C5727E" w:rsidRPr="00D86297" w:rsidRDefault="00C5727E" w:rsidP="00C5727E">
          <w:pPr>
            <w:pStyle w:val="En-tte"/>
            <w:rPr>
              <w:caps/>
              <w:color w:val="7F7F7F" w:themeColor="text2"/>
            </w:rPr>
          </w:pPr>
          <w:r w:rsidRPr="007943E9">
            <w:rPr>
              <w:rFonts w:asciiTheme="majorHAnsi" w:hAnsiTheme="majorHAnsi" w:cstheme="majorHAnsi"/>
              <w:caps/>
              <w:noProof/>
              <w:color w:val="808080" w:themeColor="background1" w:themeShade="80"/>
            </w:rPr>
            <w:t>Enterprise change management branch (ECMB</w:t>
          </w:r>
          <w:r w:rsidRPr="007943E9">
            <w:rPr>
              <w:rFonts w:asciiTheme="majorHAnsi" w:hAnsiTheme="majorHAnsi" w:cstheme="majorHAnsi"/>
              <w:caps/>
              <w:noProof/>
              <w:color w:val="808080" w:themeColor="background1" w:themeShade="80"/>
              <w:lang w:val="en-US"/>
            </w:rPr>
            <w:t xml:space="preserve">) Immigration, Refugees and Citizenship </w:t>
          </w:r>
          <w:r w:rsidRPr="007943E9">
            <w:rPr>
              <w:rFonts w:asciiTheme="majorHAnsi" w:hAnsiTheme="majorHAnsi" w:cstheme="majorHAnsi"/>
              <w:caps/>
              <w:color w:val="7F7F7F" w:themeColor="text2"/>
            </w:rPr>
            <w:t>–</w:t>
          </w:r>
          <w:r>
            <w:rPr>
              <w:rFonts w:asciiTheme="majorHAnsi" w:hAnsiTheme="majorHAnsi" w:cstheme="majorHAnsi"/>
              <w:caps/>
              <w:color w:val="7F7F7F" w:themeColor="text2"/>
            </w:rPr>
            <w:t>AUGUST 2021</w:t>
          </w:r>
        </w:p>
      </w:tc>
      <w:tc>
        <w:tcPr>
          <w:tcW w:w="9686" w:type="dxa"/>
          <w:vAlign w:val="center"/>
        </w:tcPr>
        <w:p w14:paraId="0932B2BD" w14:textId="33DEF4A3" w:rsidR="00C5727E" w:rsidRPr="00D86297" w:rsidRDefault="00C5727E" w:rsidP="00C5727E">
          <w:pPr>
            <w:pStyle w:val="En-tte"/>
            <w:rPr>
              <w:caps/>
              <w:color w:val="7F7F7F" w:themeColor="text2"/>
            </w:rPr>
          </w:pPr>
          <w:r w:rsidRPr="007943E9">
            <w:rPr>
              <w:rFonts w:asciiTheme="majorHAnsi" w:hAnsiTheme="majorHAnsi" w:cstheme="majorHAnsi"/>
              <w:caps/>
              <w:noProof/>
              <w:color w:val="808080" w:themeColor="background1" w:themeShade="80"/>
            </w:rPr>
            <w:t>Enterprise change management branch (ECMB</w:t>
          </w:r>
          <w:r w:rsidRPr="007943E9">
            <w:rPr>
              <w:rFonts w:asciiTheme="majorHAnsi" w:hAnsiTheme="majorHAnsi" w:cstheme="majorHAnsi"/>
              <w:caps/>
              <w:noProof/>
              <w:color w:val="808080" w:themeColor="background1" w:themeShade="80"/>
              <w:lang w:val="en-US"/>
            </w:rPr>
            <w:t xml:space="preserve">) Immigration, Refugees and Citizenship </w:t>
          </w:r>
          <w:r w:rsidRPr="007943E9">
            <w:rPr>
              <w:rFonts w:asciiTheme="majorHAnsi" w:hAnsiTheme="majorHAnsi" w:cstheme="majorHAnsi"/>
              <w:caps/>
              <w:color w:val="7F7F7F" w:themeColor="text2"/>
            </w:rPr>
            <w:t>–</w:t>
          </w:r>
          <w:r>
            <w:rPr>
              <w:rFonts w:asciiTheme="majorHAnsi" w:hAnsiTheme="majorHAnsi" w:cstheme="majorHAnsi"/>
              <w:caps/>
              <w:color w:val="7F7F7F" w:themeColor="text2"/>
            </w:rPr>
            <w:t>AUGUST 2021</w:t>
          </w:r>
        </w:p>
      </w:tc>
      <w:tc>
        <w:tcPr>
          <w:tcW w:w="10659" w:type="dxa"/>
          <w:tcBorders>
            <w:right w:val="single" w:sz="6" w:space="0" w:color="7F7F7F" w:themeColor="text2"/>
          </w:tcBorders>
          <w:vAlign w:val="center"/>
        </w:tcPr>
        <w:p w14:paraId="6B4CAD22" w14:textId="77777777" w:rsidR="00A61C27" w:rsidRPr="00E617FA" w:rsidRDefault="00A61C27" w:rsidP="00A61C27">
          <w:pPr>
            <w:rPr>
              <w:rFonts w:ascii="Arial" w:hAnsi="Arial" w:cs="Arial"/>
              <w:caps/>
              <w:color w:val="595959" w:themeColor="text1" w:themeTint="A6"/>
              <w:sz w:val="16"/>
              <w:szCs w:val="16"/>
            </w:rPr>
          </w:pPr>
          <w:r w:rsidRPr="00E617FA">
            <w:rPr>
              <w:rFonts w:ascii="Arial" w:hAnsi="Arial" w:cs="Arial"/>
              <w:noProof/>
              <w:color w:val="595959" w:themeColor="text1" w:themeTint="A6"/>
              <w:sz w:val="16"/>
              <w:szCs w:val="16"/>
              <w:lang w:eastAsia="en-CA"/>
            </w:rPr>
            <w:t xml:space="preserve">IRCC Enterprise Change &amp; Learning Academy Branch (ECLA) </w:t>
          </w:r>
          <w:hyperlink r:id="rId1" w:history="1">
            <w:r w:rsidRPr="00587CB4">
              <w:rPr>
                <w:rStyle w:val="Lienhypertexte"/>
                <w:rFonts w:ascii="Arial" w:hAnsi="Arial" w:cs="Arial"/>
                <w:color w:val="3898F9" w:themeColor="hyperlink" w:themeTint="A6"/>
                <w:sz w:val="16"/>
                <w:szCs w:val="16"/>
                <w:shd w:val="clear" w:color="auto" w:fill="FFFFFF"/>
              </w:rPr>
              <w:t>IRCC.Change-Changement.IRCC@cic.gc.ca</w:t>
            </w:r>
          </w:hyperlink>
          <w:r>
            <w:rPr>
              <w:rFonts w:ascii="Arial" w:hAnsi="Arial" w:cs="Arial"/>
              <w:caps/>
              <w:color w:val="595959" w:themeColor="text1" w:themeTint="A6"/>
              <w:sz w:val="16"/>
              <w:szCs w:val="16"/>
            </w:rPr>
            <w:t xml:space="preserve"> October</w:t>
          </w:r>
          <w:r w:rsidRPr="00E617FA">
            <w:rPr>
              <w:rFonts w:ascii="Arial" w:hAnsi="Arial" w:cs="Arial"/>
              <w:caps/>
              <w:color w:val="595959" w:themeColor="text1" w:themeTint="A6"/>
              <w:sz w:val="16"/>
              <w:szCs w:val="16"/>
            </w:rPr>
            <w:t xml:space="preserve"> 2021</w:t>
          </w:r>
        </w:p>
        <w:p w14:paraId="5595D5B4" w14:textId="161B0A24" w:rsidR="00C5727E" w:rsidRPr="00D86297" w:rsidRDefault="00C5727E" w:rsidP="00C5727E">
          <w:pPr>
            <w:pStyle w:val="En-tte"/>
            <w:rPr>
              <w:caps/>
              <w:color w:val="7F7F7F" w:themeColor="text2"/>
            </w:rPr>
          </w:pPr>
        </w:p>
      </w:tc>
      <w:tc>
        <w:tcPr>
          <w:tcW w:w="561" w:type="dxa"/>
          <w:tcBorders>
            <w:left w:val="single" w:sz="6" w:space="0" w:color="7F7F7F" w:themeColor="text2"/>
          </w:tcBorders>
          <w:shd w:val="clear" w:color="auto" w:fill="auto"/>
          <w:vAlign w:val="center"/>
        </w:tcPr>
        <w:p w14:paraId="70344ADB" w14:textId="31D9089F" w:rsidR="00C5727E" w:rsidRPr="00D86297" w:rsidRDefault="00C5727E" w:rsidP="00C5727E">
          <w:pPr>
            <w:pStyle w:val="Pieddepage"/>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395AB9">
            <w:rPr>
              <w:noProof/>
              <w:color w:val="7F7F7F" w:themeColor="text2"/>
            </w:rPr>
            <w:t>3</w:t>
          </w:r>
          <w:r w:rsidRPr="00D86297">
            <w:rPr>
              <w:noProof/>
              <w:color w:val="7F7F7F" w:themeColor="text2"/>
            </w:rPr>
            <w:fldChar w:fldCharType="end"/>
          </w:r>
        </w:p>
      </w:tc>
    </w:tr>
  </w:tbl>
  <w:p w14:paraId="0D258C48" w14:textId="77777777" w:rsidR="00C12CEC" w:rsidRDefault="00C12C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6249" w14:textId="77777777" w:rsidR="00A61C27" w:rsidRDefault="00A61C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7211" w14:textId="77777777" w:rsidR="00B552BD" w:rsidRDefault="00B552BD" w:rsidP="002350C2">
      <w:pPr>
        <w:spacing w:after="0" w:line="240" w:lineRule="auto"/>
      </w:pPr>
      <w:r>
        <w:separator/>
      </w:r>
    </w:p>
  </w:footnote>
  <w:footnote w:type="continuationSeparator" w:id="0">
    <w:p w14:paraId="07C561C8" w14:textId="77777777" w:rsidR="00B552BD" w:rsidRDefault="00B552BD" w:rsidP="0023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E1DE" w14:textId="77777777" w:rsidR="00A61C27" w:rsidRDefault="00A61C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6830" w14:textId="3C46E22B" w:rsidR="00C12CEC" w:rsidRDefault="00C5727E" w:rsidP="00C5727E">
    <w:pPr>
      <w:pStyle w:val="Sous-titre"/>
      <w:spacing w:after="0"/>
      <w:jc w:val="center"/>
      <w:rPr>
        <w:lang w:val="en-US"/>
      </w:rPr>
    </w:pPr>
    <w:r w:rsidRPr="007943E9">
      <w:rPr>
        <w:noProof/>
        <w:lang w:val="en-US"/>
      </w:rPr>
      <w:drawing>
        <wp:inline distT="0" distB="0" distL="0" distR="0" wp14:anchorId="065F616B" wp14:editId="641508A1">
          <wp:extent cx="7513955" cy="618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bakovi\AppData\Local\Microsoft\Windows\INetCache\Content.Word\Change Management Banner - Englis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9816" cy="636819"/>
                  </a:xfrm>
                  <a:prstGeom prst="rect">
                    <a:avLst/>
                  </a:prstGeom>
                  <a:noFill/>
                  <a:ln>
                    <a:noFill/>
                  </a:ln>
                </pic:spPr>
              </pic:pic>
            </a:graphicData>
          </a:graphic>
        </wp:inline>
      </w:drawing>
    </w:r>
  </w:p>
  <w:p w14:paraId="2F22912A" w14:textId="77777777" w:rsidR="00C12CEC" w:rsidRPr="00C12CEC" w:rsidRDefault="00C12CEC" w:rsidP="00C12CEC">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4BD4" w14:textId="77777777" w:rsidR="00A61C27" w:rsidRDefault="00A61C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3"/>
  </w:num>
  <w:num w:numId="5">
    <w:abstractNumId w:val="12"/>
  </w:num>
  <w:num w:numId="6">
    <w:abstractNumId w:val="9"/>
  </w:num>
  <w:num w:numId="7">
    <w:abstractNumId w:val="4"/>
  </w:num>
  <w:num w:numId="8">
    <w:abstractNumId w:val="7"/>
  </w:num>
  <w:num w:numId="9">
    <w:abstractNumId w:val="2"/>
  </w:num>
  <w:num w:numId="10">
    <w:abstractNumId w:val="3"/>
  </w:num>
  <w:num w:numId="11">
    <w:abstractNumId w:val="1"/>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358F7"/>
    <w:rsid w:val="00036324"/>
    <w:rsid w:val="00062F53"/>
    <w:rsid w:val="00076FF1"/>
    <w:rsid w:val="0008206D"/>
    <w:rsid w:val="00096BE7"/>
    <w:rsid w:val="000A021A"/>
    <w:rsid w:val="000C08F0"/>
    <w:rsid w:val="000E1B97"/>
    <w:rsid w:val="000E3A66"/>
    <w:rsid w:val="000F0AA8"/>
    <w:rsid w:val="000F22A6"/>
    <w:rsid w:val="0010751C"/>
    <w:rsid w:val="00114B16"/>
    <w:rsid w:val="00121D4D"/>
    <w:rsid w:val="00156CC7"/>
    <w:rsid w:val="00161DAD"/>
    <w:rsid w:val="001757DD"/>
    <w:rsid w:val="00180B6B"/>
    <w:rsid w:val="00181516"/>
    <w:rsid w:val="001C125A"/>
    <w:rsid w:val="001E2B83"/>
    <w:rsid w:val="001F0CBD"/>
    <w:rsid w:val="0021236C"/>
    <w:rsid w:val="00233E21"/>
    <w:rsid w:val="002350C2"/>
    <w:rsid w:val="00247929"/>
    <w:rsid w:val="00252CEF"/>
    <w:rsid w:val="00254A98"/>
    <w:rsid w:val="002609F1"/>
    <w:rsid w:val="00265BBE"/>
    <w:rsid w:val="002736AE"/>
    <w:rsid w:val="002755D7"/>
    <w:rsid w:val="002862BC"/>
    <w:rsid w:val="002B2E6F"/>
    <w:rsid w:val="002B5D8E"/>
    <w:rsid w:val="002B6D65"/>
    <w:rsid w:val="002B7D5E"/>
    <w:rsid w:val="002E23F2"/>
    <w:rsid w:val="002E6A28"/>
    <w:rsid w:val="00302C6A"/>
    <w:rsid w:val="00305AAF"/>
    <w:rsid w:val="00305BF3"/>
    <w:rsid w:val="003068C7"/>
    <w:rsid w:val="00311F05"/>
    <w:rsid w:val="00317B4B"/>
    <w:rsid w:val="00317E9F"/>
    <w:rsid w:val="00347B52"/>
    <w:rsid w:val="0035312B"/>
    <w:rsid w:val="00370865"/>
    <w:rsid w:val="00382DD0"/>
    <w:rsid w:val="00383A3C"/>
    <w:rsid w:val="0038629D"/>
    <w:rsid w:val="00395821"/>
    <w:rsid w:val="00395AB9"/>
    <w:rsid w:val="003C18FE"/>
    <w:rsid w:val="003D66B7"/>
    <w:rsid w:val="003F6584"/>
    <w:rsid w:val="0040427D"/>
    <w:rsid w:val="00405BA0"/>
    <w:rsid w:val="00405DCA"/>
    <w:rsid w:val="0041561A"/>
    <w:rsid w:val="004256FA"/>
    <w:rsid w:val="0043325C"/>
    <w:rsid w:val="004551A8"/>
    <w:rsid w:val="004724E1"/>
    <w:rsid w:val="00477C9A"/>
    <w:rsid w:val="00482193"/>
    <w:rsid w:val="00483800"/>
    <w:rsid w:val="004868F7"/>
    <w:rsid w:val="00492B1B"/>
    <w:rsid w:val="004C48A0"/>
    <w:rsid w:val="004E130B"/>
    <w:rsid w:val="004E7D17"/>
    <w:rsid w:val="00507105"/>
    <w:rsid w:val="00524C4A"/>
    <w:rsid w:val="00527874"/>
    <w:rsid w:val="00562B6B"/>
    <w:rsid w:val="00566422"/>
    <w:rsid w:val="005665BB"/>
    <w:rsid w:val="00570102"/>
    <w:rsid w:val="0057159E"/>
    <w:rsid w:val="005827EC"/>
    <w:rsid w:val="005D154F"/>
    <w:rsid w:val="005E278C"/>
    <w:rsid w:val="00602FFE"/>
    <w:rsid w:val="0061539A"/>
    <w:rsid w:val="0065066A"/>
    <w:rsid w:val="00653C42"/>
    <w:rsid w:val="006611B5"/>
    <w:rsid w:val="00675C2A"/>
    <w:rsid w:val="00683740"/>
    <w:rsid w:val="00690290"/>
    <w:rsid w:val="006A06A8"/>
    <w:rsid w:val="006A5F5C"/>
    <w:rsid w:val="006D7E8A"/>
    <w:rsid w:val="006F18DE"/>
    <w:rsid w:val="007015C1"/>
    <w:rsid w:val="00712998"/>
    <w:rsid w:val="00730396"/>
    <w:rsid w:val="00743851"/>
    <w:rsid w:val="00744BFA"/>
    <w:rsid w:val="007705B4"/>
    <w:rsid w:val="00771F5F"/>
    <w:rsid w:val="00794CBF"/>
    <w:rsid w:val="007A7610"/>
    <w:rsid w:val="007B6F65"/>
    <w:rsid w:val="007C2531"/>
    <w:rsid w:val="007C4045"/>
    <w:rsid w:val="007E7C13"/>
    <w:rsid w:val="00800BAC"/>
    <w:rsid w:val="0082116A"/>
    <w:rsid w:val="00835D7E"/>
    <w:rsid w:val="00840E4B"/>
    <w:rsid w:val="00846836"/>
    <w:rsid w:val="00864B28"/>
    <w:rsid w:val="0089030F"/>
    <w:rsid w:val="00894BEF"/>
    <w:rsid w:val="008B5BFA"/>
    <w:rsid w:val="008D7B2D"/>
    <w:rsid w:val="008E12B4"/>
    <w:rsid w:val="008F415F"/>
    <w:rsid w:val="00906C52"/>
    <w:rsid w:val="00910F21"/>
    <w:rsid w:val="00916624"/>
    <w:rsid w:val="00924545"/>
    <w:rsid w:val="009447BE"/>
    <w:rsid w:val="0095627D"/>
    <w:rsid w:val="009A0EB7"/>
    <w:rsid w:val="009B5373"/>
    <w:rsid w:val="009C2E5C"/>
    <w:rsid w:val="009C325B"/>
    <w:rsid w:val="009D7EE3"/>
    <w:rsid w:val="009E6D15"/>
    <w:rsid w:val="00A133DD"/>
    <w:rsid w:val="00A13508"/>
    <w:rsid w:val="00A22B07"/>
    <w:rsid w:val="00A27B54"/>
    <w:rsid w:val="00A42C08"/>
    <w:rsid w:val="00A478FF"/>
    <w:rsid w:val="00A61C27"/>
    <w:rsid w:val="00A77972"/>
    <w:rsid w:val="00A90D0C"/>
    <w:rsid w:val="00AA368E"/>
    <w:rsid w:val="00AD2172"/>
    <w:rsid w:val="00AE65AD"/>
    <w:rsid w:val="00AE79CF"/>
    <w:rsid w:val="00B0208E"/>
    <w:rsid w:val="00B04ADA"/>
    <w:rsid w:val="00B31BFB"/>
    <w:rsid w:val="00B3397F"/>
    <w:rsid w:val="00B45D39"/>
    <w:rsid w:val="00B552BD"/>
    <w:rsid w:val="00B647C8"/>
    <w:rsid w:val="00B84C98"/>
    <w:rsid w:val="00BA2B1C"/>
    <w:rsid w:val="00BD4DB8"/>
    <w:rsid w:val="00C00302"/>
    <w:rsid w:val="00C07457"/>
    <w:rsid w:val="00C12CEC"/>
    <w:rsid w:val="00C20412"/>
    <w:rsid w:val="00C35EAA"/>
    <w:rsid w:val="00C44863"/>
    <w:rsid w:val="00C50730"/>
    <w:rsid w:val="00C5727E"/>
    <w:rsid w:val="00C70F5B"/>
    <w:rsid w:val="00C95206"/>
    <w:rsid w:val="00CB084B"/>
    <w:rsid w:val="00CC266D"/>
    <w:rsid w:val="00CE08E3"/>
    <w:rsid w:val="00CF5323"/>
    <w:rsid w:val="00D03DA5"/>
    <w:rsid w:val="00D04405"/>
    <w:rsid w:val="00D22D18"/>
    <w:rsid w:val="00D30167"/>
    <w:rsid w:val="00D56FB8"/>
    <w:rsid w:val="00D70B3E"/>
    <w:rsid w:val="00D71C56"/>
    <w:rsid w:val="00D828C4"/>
    <w:rsid w:val="00D86297"/>
    <w:rsid w:val="00DA1910"/>
    <w:rsid w:val="00DA40D3"/>
    <w:rsid w:val="00DC0175"/>
    <w:rsid w:val="00DD705F"/>
    <w:rsid w:val="00DF039A"/>
    <w:rsid w:val="00DF3EC7"/>
    <w:rsid w:val="00E018AB"/>
    <w:rsid w:val="00E12C53"/>
    <w:rsid w:val="00E12F1B"/>
    <w:rsid w:val="00E31A94"/>
    <w:rsid w:val="00E42547"/>
    <w:rsid w:val="00E52671"/>
    <w:rsid w:val="00E72AFF"/>
    <w:rsid w:val="00E91755"/>
    <w:rsid w:val="00E925E9"/>
    <w:rsid w:val="00E956F2"/>
    <w:rsid w:val="00EB3739"/>
    <w:rsid w:val="00EE0146"/>
    <w:rsid w:val="00EF4373"/>
    <w:rsid w:val="00F02EE2"/>
    <w:rsid w:val="00F31C7C"/>
    <w:rsid w:val="00F46BAE"/>
    <w:rsid w:val="00F74E69"/>
    <w:rsid w:val="00FA18D1"/>
    <w:rsid w:val="00FB760D"/>
    <w:rsid w:val="00FC665C"/>
    <w:rsid w:val="00FE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4879C"/>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Titre2">
    <w:name w:val="heading 2"/>
    <w:basedOn w:val="Normal"/>
    <w:next w:val="Normal"/>
    <w:link w:val="Titre2Car"/>
    <w:uiPriority w:val="9"/>
    <w:unhideWhenUsed/>
    <w:qFormat/>
    <w:rsid w:val="00D30167"/>
    <w:pPr>
      <w:keepNext/>
      <w:keepLines/>
      <w:spacing w:before="40" w:after="0"/>
      <w:outlineLvl w:val="1"/>
    </w:pPr>
    <w:rPr>
      <w:rFonts w:asciiTheme="majorHAnsi" w:eastAsiaTheme="majorEastAsia" w:hAnsiTheme="majorHAnsi" w:cstheme="majorBidi"/>
      <w:color w:val="81B23F"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B52"/>
    <w:pPr>
      <w:ind w:left="720"/>
      <w:contextualSpacing/>
    </w:pPr>
  </w:style>
  <w:style w:type="paragraph" w:styleId="Sansinterligne">
    <w:name w:val="No Spacing"/>
    <w:uiPriority w:val="1"/>
    <w:qFormat/>
    <w:rsid w:val="00347B52"/>
    <w:pPr>
      <w:spacing w:after="0" w:line="240" w:lineRule="auto"/>
    </w:pPr>
  </w:style>
  <w:style w:type="character" w:styleId="Lienhypertexte">
    <w:name w:val="Hyperlink"/>
    <w:basedOn w:val="Policepardfaut"/>
    <w:uiPriority w:val="99"/>
    <w:unhideWhenUsed/>
    <w:rsid w:val="00D04405"/>
    <w:rPr>
      <w:color w:val="0563C1" w:themeColor="hyperlink"/>
      <w:u w:val="single"/>
    </w:rPr>
  </w:style>
  <w:style w:type="character" w:customStyle="1" w:styleId="Titre1Car">
    <w:name w:val="Titre 1 Car"/>
    <w:basedOn w:val="Policepardfaut"/>
    <w:link w:val="Titre1"/>
    <w:uiPriority w:val="9"/>
    <w:rsid w:val="004551A8"/>
    <w:rPr>
      <w:rFonts w:asciiTheme="majorHAnsi" w:eastAsiaTheme="majorEastAsia" w:hAnsiTheme="majorHAnsi" w:cstheme="majorBidi"/>
      <w:color w:val="81B23F" w:themeColor="accent1" w:themeShade="BF"/>
      <w:sz w:val="32"/>
      <w:szCs w:val="32"/>
    </w:rPr>
  </w:style>
  <w:style w:type="paragraph" w:styleId="Citationintense">
    <w:name w:val="Intense Quote"/>
    <w:basedOn w:val="Normal"/>
    <w:next w:val="Normal"/>
    <w:link w:val="CitationintenseC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CitationintenseCar">
    <w:name w:val="Citation intense Car"/>
    <w:basedOn w:val="Policepardfaut"/>
    <w:link w:val="Citationintense"/>
    <w:uiPriority w:val="30"/>
    <w:rsid w:val="00CB084B"/>
    <w:rPr>
      <w:i/>
      <w:iCs/>
      <w:color w:val="A8CE75" w:themeColor="accent1"/>
    </w:rPr>
  </w:style>
  <w:style w:type="paragraph" w:styleId="En-tte">
    <w:name w:val="header"/>
    <w:basedOn w:val="Normal"/>
    <w:link w:val="En-tteCar"/>
    <w:uiPriority w:val="99"/>
    <w:unhideWhenUsed/>
    <w:rsid w:val="002350C2"/>
    <w:pPr>
      <w:tabs>
        <w:tab w:val="center" w:pos="4680"/>
        <w:tab w:val="right" w:pos="9360"/>
      </w:tabs>
      <w:spacing w:after="0" w:line="240" w:lineRule="auto"/>
    </w:pPr>
  </w:style>
  <w:style w:type="character" w:customStyle="1" w:styleId="En-tteCar">
    <w:name w:val="En-tête Car"/>
    <w:basedOn w:val="Policepardfaut"/>
    <w:link w:val="En-tte"/>
    <w:uiPriority w:val="99"/>
    <w:rsid w:val="002350C2"/>
  </w:style>
  <w:style w:type="paragraph" w:styleId="Pieddepage">
    <w:name w:val="footer"/>
    <w:basedOn w:val="Normal"/>
    <w:link w:val="PieddepageCar"/>
    <w:uiPriority w:val="99"/>
    <w:unhideWhenUsed/>
    <w:rsid w:val="002350C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0C2"/>
  </w:style>
  <w:style w:type="paragraph" w:styleId="Sous-titre">
    <w:name w:val="Subtitle"/>
    <w:basedOn w:val="Normal"/>
    <w:next w:val="Normal"/>
    <w:link w:val="Sous-titreCar"/>
    <w:uiPriority w:val="11"/>
    <w:qFormat/>
    <w:rsid w:val="00BD4DB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D4DB8"/>
    <w:rPr>
      <w:rFonts w:eastAsiaTheme="minorEastAsia"/>
      <w:color w:val="5A5A5A" w:themeColor="text1" w:themeTint="A5"/>
      <w:spacing w:val="15"/>
    </w:rPr>
  </w:style>
  <w:style w:type="paragraph" w:styleId="Titre">
    <w:name w:val="Title"/>
    <w:basedOn w:val="Normal"/>
    <w:next w:val="Normal"/>
    <w:link w:val="TitreC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DB8"/>
    <w:rPr>
      <w:rFonts w:asciiTheme="majorHAnsi" w:eastAsiaTheme="majorEastAsia" w:hAnsiTheme="majorHAnsi" w:cstheme="majorBidi"/>
      <w:spacing w:val="-10"/>
      <w:kern w:val="28"/>
      <w:sz w:val="56"/>
      <w:szCs w:val="56"/>
    </w:rPr>
  </w:style>
  <w:style w:type="character" w:styleId="Emphaseintense">
    <w:name w:val="Intense Emphasis"/>
    <w:basedOn w:val="Policepardfaut"/>
    <w:uiPriority w:val="21"/>
    <w:qFormat/>
    <w:rsid w:val="00BD4DB8"/>
    <w:rPr>
      <w:i/>
      <w:iCs/>
      <w:color w:val="A8CE75" w:themeColor="accent1"/>
    </w:rPr>
  </w:style>
  <w:style w:type="character" w:styleId="Emphaseple">
    <w:name w:val="Subtle Emphasis"/>
    <w:basedOn w:val="Policepardfaut"/>
    <w:uiPriority w:val="19"/>
    <w:qFormat/>
    <w:rsid w:val="00BD4DB8"/>
    <w:rPr>
      <w:i/>
      <w:iCs/>
      <w:color w:val="404040" w:themeColor="text1" w:themeTint="BF"/>
    </w:rPr>
  </w:style>
  <w:style w:type="character" w:styleId="Marquedecommentaire">
    <w:name w:val="annotation reference"/>
    <w:basedOn w:val="Policepardfaut"/>
    <w:uiPriority w:val="99"/>
    <w:semiHidden/>
    <w:unhideWhenUsed/>
    <w:rsid w:val="001C125A"/>
    <w:rPr>
      <w:sz w:val="16"/>
      <w:szCs w:val="16"/>
    </w:rPr>
  </w:style>
  <w:style w:type="paragraph" w:styleId="Commentaire">
    <w:name w:val="annotation text"/>
    <w:basedOn w:val="Normal"/>
    <w:link w:val="CommentaireCar"/>
    <w:uiPriority w:val="99"/>
    <w:semiHidden/>
    <w:unhideWhenUsed/>
    <w:rsid w:val="001C125A"/>
    <w:pPr>
      <w:spacing w:line="240" w:lineRule="auto"/>
    </w:pPr>
    <w:rPr>
      <w:sz w:val="20"/>
      <w:szCs w:val="20"/>
    </w:rPr>
  </w:style>
  <w:style w:type="character" w:customStyle="1" w:styleId="CommentaireCar">
    <w:name w:val="Commentaire Car"/>
    <w:basedOn w:val="Policepardfaut"/>
    <w:link w:val="Commentaire"/>
    <w:uiPriority w:val="99"/>
    <w:semiHidden/>
    <w:rsid w:val="001C125A"/>
    <w:rPr>
      <w:sz w:val="20"/>
      <w:szCs w:val="20"/>
    </w:rPr>
  </w:style>
  <w:style w:type="paragraph" w:styleId="Objetducommentaire">
    <w:name w:val="annotation subject"/>
    <w:basedOn w:val="Commentaire"/>
    <w:next w:val="Commentaire"/>
    <w:link w:val="ObjetducommentaireCar"/>
    <w:uiPriority w:val="99"/>
    <w:semiHidden/>
    <w:unhideWhenUsed/>
    <w:rsid w:val="001C125A"/>
    <w:rPr>
      <w:b/>
      <w:bCs/>
    </w:rPr>
  </w:style>
  <w:style w:type="character" w:customStyle="1" w:styleId="ObjetducommentaireCar">
    <w:name w:val="Objet du commentaire Car"/>
    <w:basedOn w:val="CommentaireCar"/>
    <w:link w:val="Objetducommentaire"/>
    <w:uiPriority w:val="99"/>
    <w:semiHidden/>
    <w:rsid w:val="001C125A"/>
    <w:rPr>
      <w:b/>
      <w:bCs/>
      <w:sz w:val="20"/>
      <w:szCs w:val="20"/>
    </w:rPr>
  </w:style>
  <w:style w:type="paragraph" w:styleId="Textedebulles">
    <w:name w:val="Balloon Text"/>
    <w:basedOn w:val="Normal"/>
    <w:link w:val="TextedebullesCar"/>
    <w:uiPriority w:val="99"/>
    <w:semiHidden/>
    <w:unhideWhenUsed/>
    <w:rsid w:val="001C12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25A"/>
    <w:rPr>
      <w:rFonts w:ascii="Segoe UI" w:hAnsi="Segoe UI" w:cs="Segoe UI"/>
      <w:sz w:val="18"/>
      <w:szCs w:val="18"/>
    </w:rPr>
  </w:style>
  <w:style w:type="character" w:customStyle="1" w:styleId="Titre2Car">
    <w:name w:val="Titre 2 Car"/>
    <w:basedOn w:val="Policepardfaut"/>
    <w:link w:val="Titre2"/>
    <w:uiPriority w:val="9"/>
    <w:rsid w:val="00D30167"/>
    <w:rPr>
      <w:rFonts w:asciiTheme="majorHAnsi" w:eastAsiaTheme="majorEastAsia" w:hAnsiTheme="majorHAnsi" w:cstheme="majorBidi"/>
      <w:color w:val="81B23F" w:themeColor="accent1" w:themeShade="BF"/>
      <w:sz w:val="26"/>
      <w:szCs w:val="26"/>
    </w:rPr>
  </w:style>
  <w:style w:type="character" w:styleId="Lienhypertextesuivivisit">
    <w:name w:val="FollowedHyperlink"/>
    <w:basedOn w:val="Policepardfaut"/>
    <w:uiPriority w:val="99"/>
    <w:semiHidden/>
    <w:unhideWhenUsed/>
    <w:rsid w:val="00D56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10</cp:revision>
  <dcterms:created xsi:type="dcterms:W3CDTF">2021-08-25T18:16:00Z</dcterms:created>
  <dcterms:modified xsi:type="dcterms:W3CDTF">2021-10-18T14:21:00Z</dcterms:modified>
</cp:coreProperties>
</file>