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3FB4" w14:textId="5AADC518" w:rsidR="00E862C1" w:rsidRPr="00E862C1" w:rsidRDefault="00E862C1" w:rsidP="00E862C1">
      <w:pPr>
        <w:pStyle w:val="Titre3"/>
        <w:rPr>
          <w:lang w:val="fr-CA"/>
        </w:rPr>
      </w:pPr>
      <w:r w:rsidRPr="00E862C1">
        <w:rPr>
          <w:lang w:val="fr-CA"/>
        </w:rPr>
        <w:t xml:space="preserve">Trousse promo - </w:t>
      </w:r>
      <w:r w:rsidRPr="008B405C">
        <w:rPr>
          <w:lang w:val="fr-CA"/>
        </w:rPr>
        <w:t>Symposium des LO</w:t>
      </w:r>
      <w:r>
        <w:rPr>
          <w:lang w:val="fr-CA"/>
        </w:rPr>
        <w:t xml:space="preserve"> - </w:t>
      </w:r>
      <w:r w:rsidRPr="00E862C1">
        <w:rPr>
          <w:lang w:val="fr-CA"/>
        </w:rPr>
        <w:t xml:space="preserve">Message générique – Version abrégée </w:t>
      </w:r>
    </w:p>
    <w:p w14:paraId="3CF8A466" w14:textId="77777777" w:rsidR="00E862C1" w:rsidRPr="00EF0E14" w:rsidRDefault="00E862C1" w:rsidP="00E862C1">
      <w:pPr>
        <w:rPr>
          <w:rFonts w:ascii="Aptos" w:hAnsi="Aptos"/>
        </w:rPr>
      </w:pPr>
      <w:r w:rsidRPr="00EF0E14">
        <w:rPr>
          <w:rFonts w:ascii="Aptos" w:hAnsi="Aptos"/>
          <w:noProof/>
        </w:rPr>
        <w:drawing>
          <wp:inline distT="0" distB="0" distL="0" distR="0" wp14:anchorId="69193206" wp14:editId="3BA5742D">
            <wp:extent cx="5802756" cy="1200228"/>
            <wp:effectExtent l="0" t="0" r="7620" b="0"/>
            <wp:docPr id="286115644" name="Image 1" descr="A group of peopl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15644" name="Image 1" descr="A group of people with leaves&#10;&#10;AI-generated content may be incorrect."/>
                    <pic:cNvPicPr/>
                  </pic:nvPicPr>
                  <pic:blipFill>
                    <a:blip r:embed="rId10"/>
                    <a:stretch>
                      <a:fillRect/>
                    </a:stretch>
                  </pic:blipFill>
                  <pic:spPr>
                    <a:xfrm>
                      <a:off x="0" y="0"/>
                      <a:ext cx="5818156" cy="1203413"/>
                    </a:xfrm>
                    <a:prstGeom prst="rect">
                      <a:avLst/>
                    </a:prstGeom>
                  </pic:spPr>
                </pic:pic>
              </a:graphicData>
            </a:graphic>
          </wp:inline>
        </w:drawing>
      </w:r>
    </w:p>
    <w:p w14:paraId="29C7A5E3" w14:textId="77777777" w:rsidR="00E862C1" w:rsidRPr="00E862C1" w:rsidRDefault="00E862C1" w:rsidP="00E862C1">
      <w:pPr>
        <w:spacing w:after="240"/>
        <w:rPr>
          <w:rFonts w:ascii="Aptos" w:hAnsi="Aptos"/>
          <w:sz w:val="28"/>
          <w:szCs w:val="28"/>
          <w:lang w:val="fr-CA"/>
        </w:rPr>
      </w:pPr>
      <w:bookmarkStart w:id="0" w:name="_Message_ciblé_-"/>
      <w:bookmarkEnd w:id="0"/>
      <w:r w:rsidRPr="00E862C1">
        <w:rPr>
          <w:rFonts w:ascii="Aptos" w:hAnsi="Aptos"/>
          <w:b/>
          <w:bCs/>
          <w:sz w:val="28"/>
          <w:szCs w:val="28"/>
          <w:lang w:val="fr-CA"/>
        </w:rPr>
        <w:t>Joignez-vous au Symposium des langues officielles 2025</w:t>
      </w:r>
      <w:r w:rsidRPr="00E862C1">
        <w:rPr>
          <w:rFonts w:ascii="Aptos" w:hAnsi="Aptos"/>
          <w:sz w:val="28"/>
          <w:szCs w:val="28"/>
          <w:lang w:val="fr-CA"/>
        </w:rPr>
        <w:t xml:space="preserve"> </w:t>
      </w:r>
    </w:p>
    <w:p w14:paraId="6B33BE38" w14:textId="77777777" w:rsidR="00E862C1" w:rsidRPr="00E862C1" w:rsidRDefault="00E862C1" w:rsidP="00E862C1">
      <w:pPr>
        <w:spacing w:after="240"/>
        <w:rPr>
          <w:rFonts w:ascii="Aptos" w:hAnsi="Aptos"/>
          <w:lang w:val="fr-CA"/>
        </w:rPr>
      </w:pPr>
      <w:r w:rsidRPr="00E862C1">
        <w:rPr>
          <w:rFonts w:ascii="Aptos" w:hAnsi="Aptos"/>
          <w:lang w:val="fr-CA"/>
        </w:rPr>
        <w:t>Participez en grand nombre aux diverses activités offertes dans le cadre du Symposium des langues officielles organisé par le Centre d’excellence en langues officielles du Secrétariat du Conseil du Trésor du Canada. Cet événement se tiendra du 17 au 21 novembre 2025, sous le thème de « L’intelligence artificielle au service des langues officielles ».</w:t>
      </w:r>
    </w:p>
    <w:p w14:paraId="3B15527F" w14:textId="77777777" w:rsidR="00E862C1" w:rsidRPr="00E862C1" w:rsidRDefault="00E862C1" w:rsidP="00E862C1">
      <w:pPr>
        <w:spacing w:after="240"/>
        <w:rPr>
          <w:rFonts w:ascii="Aptos" w:hAnsi="Aptos"/>
          <w:lang w:val="fr-CA"/>
        </w:rPr>
      </w:pPr>
      <w:r w:rsidRPr="00E862C1">
        <w:rPr>
          <w:rFonts w:ascii="Aptos" w:hAnsi="Aptos"/>
          <w:lang w:val="fr-CA"/>
        </w:rPr>
        <w:t>La semaine du Symposium des langues officielles offre plusieurs activités pour les fonctionnaires.  Des ateliers et des séances d’information virtuels ainsi qu’une causerie virtuelle vous attendent!</w:t>
      </w:r>
    </w:p>
    <w:p w14:paraId="7D7D89A1" w14:textId="1DAC370D" w:rsidR="00E862C1" w:rsidRPr="00755A65" w:rsidRDefault="00E862C1" w:rsidP="00E862C1">
      <w:pPr>
        <w:spacing w:after="240"/>
        <w:rPr>
          <w:rFonts w:ascii="Aptos" w:hAnsi="Aptos"/>
          <w:lang w:val="fr-CA"/>
        </w:rPr>
      </w:pPr>
      <w:r w:rsidRPr="00EF0E14">
        <w:rPr>
          <w:rFonts w:ascii="Aptos" w:hAnsi="Aptos"/>
          <w:lang w:val="fr-FR"/>
        </w:rPr>
        <w:t xml:space="preserve">Pour plus de détails sur l’événement et </w:t>
      </w:r>
      <w:r>
        <w:rPr>
          <w:rFonts w:ascii="Aptos" w:hAnsi="Aptos"/>
          <w:lang w:val="fr-FR"/>
        </w:rPr>
        <w:t>sur ses modalités d’inscription</w:t>
      </w:r>
      <w:r w:rsidRPr="00EF0E14">
        <w:rPr>
          <w:rFonts w:ascii="Aptos" w:hAnsi="Aptos"/>
          <w:lang w:val="fr-FR"/>
        </w:rPr>
        <w:t xml:space="preserve">, visitez la page </w:t>
      </w:r>
      <w:hyperlink r:id="rId11" w:history="1">
        <w:r w:rsidRPr="00E862C1">
          <w:rPr>
            <w:rStyle w:val="Hyperlien"/>
            <w:rFonts w:ascii="Aptos" w:hAnsi="Aptos"/>
            <w:lang w:val="fr-CA"/>
          </w:rPr>
          <w:t>GCwiki du Symposium</w:t>
        </w:r>
      </w:hyperlink>
      <w:r w:rsidRPr="00E862C1">
        <w:rPr>
          <w:rFonts w:ascii="Aptos" w:hAnsi="Aptos"/>
          <w:lang w:val="fr-CA"/>
        </w:rPr>
        <w:t>.</w:t>
      </w:r>
    </w:p>
    <w:p w14:paraId="5415F307" w14:textId="77777777" w:rsidR="00E862C1" w:rsidRPr="00EF0E14" w:rsidRDefault="00E862C1" w:rsidP="00E862C1">
      <w:pPr>
        <w:spacing w:after="240"/>
        <w:rPr>
          <w:rFonts w:ascii="Aptos" w:hAnsi="Aptos"/>
        </w:rPr>
      </w:pPr>
      <w:r w:rsidRPr="00EF0E14">
        <w:rPr>
          <w:rFonts w:ascii="Aptos" w:hAnsi="Aptos"/>
        </w:rPr>
        <w:t>[signature]</w:t>
      </w:r>
    </w:p>
    <w:p w14:paraId="375ADD15" w14:textId="77777777" w:rsidR="00E862C1" w:rsidRPr="00E862C1" w:rsidRDefault="00E862C1">
      <w:pPr>
        <w:rPr>
          <w:lang w:val="fr-CA"/>
        </w:rPr>
      </w:pPr>
    </w:p>
    <w:sectPr w:rsidR="00E862C1" w:rsidRPr="00E862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860D" w14:textId="77777777" w:rsidR="00A63FD8" w:rsidRDefault="00A63FD8" w:rsidP="00A63FD8">
      <w:pPr>
        <w:spacing w:after="0" w:line="240" w:lineRule="auto"/>
      </w:pPr>
      <w:r>
        <w:separator/>
      </w:r>
    </w:p>
  </w:endnote>
  <w:endnote w:type="continuationSeparator" w:id="0">
    <w:p w14:paraId="329579F7" w14:textId="77777777" w:rsidR="00A63FD8" w:rsidRDefault="00A63FD8" w:rsidP="00A6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358D" w14:textId="77777777" w:rsidR="00A63FD8" w:rsidRDefault="00A63F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5994" w14:textId="77777777" w:rsidR="00A63FD8" w:rsidRDefault="00A63F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6764" w14:textId="77777777" w:rsidR="00A63FD8" w:rsidRDefault="00A63F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3CF68" w14:textId="77777777" w:rsidR="00A63FD8" w:rsidRDefault="00A63FD8" w:rsidP="00A63FD8">
      <w:pPr>
        <w:spacing w:after="0" w:line="240" w:lineRule="auto"/>
      </w:pPr>
      <w:r>
        <w:separator/>
      </w:r>
    </w:p>
  </w:footnote>
  <w:footnote w:type="continuationSeparator" w:id="0">
    <w:p w14:paraId="4ABD02A4" w14:textId="77777777" w:rsidR="00A63FD8" w:rsidRDefault="00A63FD8" w:rsidP="00A6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687B" w14:textId="77777777" w:rsidR="00A63FD8" w:rsidRDefault="00A63F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E600" w14:textId="77777777" w:rsidR="00A63FD8" w:rsidRDefault="00A63F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69AF" w14:textId="77777777" w:rsidR="00A63FD8" w:rsidRDefault="00A63F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C1"/>
    <w:rsid w:val="00366596"/>
    <w:rsid w:val="00755A65"/>
    <w:rsid w:val="008509D2"/>
    <w:rsid w:val="00A63FD8"/>
    <w:rsid w:val="00C00117"/>
    <w:rsid w:val="00D37CF4"/>
    <w:rsid w:val="00E862C1"/>
    <w:rsid w:val="00F66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A38"/>
  <w15:chartTrackingRefBased/>
  <w15:docId w15:val="{347C4C90-8887-484E-A981-27B338CD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6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6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862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62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62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62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62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62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62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62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62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E862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62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62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62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62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62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62C1"/>
    <w:rPr>
      <w:rFonts w:eastAsiaTheme="majorEastAsia" w:cstheme="majorBidi"/>
      <w:color w:val="272727" w:themeColor="text1" w:themeTint="D8"/>
    </w:rPr>
  </w:style>
  <w:style w:type="paragraph" w:styleId="Titre">
    <w:name w:val="Title"/>
    <w:basedOn w:val="Normal"/>
    <w:next w:val="Normal"/>
    <w:link w:val="TitreCar"/>
    <w:uiPriority w:val="10"/>
    <w:qFormat/>
    <w:rsid w:val="00E86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62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62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62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62C1"/>
    <w:pPr>
      <w:spacing w:before="160"/>
      <w:jc w:val="center"/>
    </w:pPr>
    <w:rPr>
      <w:i/>
      <w:iCs/>
      <w:color w:val="404040" w:themeColor="text1" w:themeTint="BF"/>
    </w:rPr>
  </w:style>
  <w:style w:type="character" w:customStyle="1" w:styleId="CitationCar">
    <w:name w:val="Citation Car"/>
    <w:basedOn w:val="Policepardfaut"/>
    <w:link w:val="Citation"/>
    <w:uiPriority w:val="29"/>
    <w:rsid w:val="00E862C1"/>
    <w:rPr>
      <w:i/>
      <w:iCs/>
      <w:color w:val="404040" w:themeColor="text1" w:themeTint="BF"/>
    </w:rPr>
  </w:style>
  <w:style w:type="paragraph" w:styleId="Paragraphedeliste">
    <w:name w:val="List Paragraph"/>
    <w:basedOn w:val="Normal"/>
    <w:uiPriority w:val="34"/>
    <w:qFormat/>
    <w:rsid w:val="00E862C1"/>
    <w:pPr>
      <w:ind w:left="720"/>
      <w:contextualSpacing/>
    </w:pPr>
  </w:style>
  <w:style w:type="character" w:styleId="Accentuationintense">
    <w:name w:val="Intense Emphasis"/>
    <w:basedOn w:val="Policepardfaut"/>
    <w:uiPriority w:val="21"/>
    <w:qFormat/>
    <w:rsid w:val="00E862C1"/>
    <w:rPr>
      <w:i/>
      <w:iCs/>
      <w:color w:val="0F4761" w:themeColor="accent1" w:themeShade="BF"/>
    </w:rPr>
  </w:style>
  <w:style w:type="paragraph" w:styleId="Citationintense">
    <w:name w:val="Intense Quote"/>
    <w:basedOn w:val="Normal"/>
    <w:next w:val="Normal"/>
    <w:link w:val="CitationintenseCar"/>
    <w:uiPriority w:val="30"/>
    <w:qFormat/>
    <w:rsid w:val="00E86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62C1"/>
    <w:rPr>
      <w:i/>
      <w:iCs/>
      <w:color w:val="0F4761" w:themeColor="accent1" w:themeShade="BF"/>
    </w:rPr>
  </w:style>
  <w:style w:type="character" w:styleId="Rfrenceintense">
    <w:name w:val="Intense Reference"/>
    <w:basedOn w:val="Policepardfaut"/>
    <w:uiPriority w:val="32"/>
    <w:qFormat/>
    <w:rsid w:val="00E862C1"/>
    <w:rPr>
      <w:b/>
      <w:bCs/>
      <w:smallCaps/>
      <w:color w:val="0F4761" w:themeColor="accent1" w:themeShade="BF"/>
      <w:spacing w:val="5"/>
    </w:rPr>
  </w:style>
  <w:style w:type="character" w:styleId="Hyperlien">
    <w:name w:val="Hyperlink"/>
    <w:basedOn w:val="Policepardfaut"/>
    <w:uiPriority w:val="99"/>
    <w:unhideWhenUsed/>
    <w:rsid w:val="00E862C1"/>
    <w:rPr>
      <w:color w:val="467886" w:themeColor="hyperlink"/>
      <w:u w:val="single"/>
    </w:rPr>
  </w:style>
  <w:style w:type="paragraph" w:styleId="En-tte">
    <w:name w:val="header"/>
    <w:basedOn w:val="Normal"/>
    <w:link w:val="En-tteCar"/>
    <w:uiPriority w:val="99"/>
    <w:unhideWhenUsed/>
    <w:rsid w:val="00A63FD8"/>
    <w:pPr>
      <w:tabs>
        <w:tab w:val="center" w:pos="4680"/>
        <w:tab w:val="right" w:pos="9360"/>
      </w:tabs>
      <w:spacing w:after="0" w:line="240" w:lineRule="auto"/>
    </w:pPr>
  </w:style>
  <w:style w:type="character" w:customStyle="1" w:styleId="En-tteCar">
    <w:name w:val="En-tête Car"/>
    <w:basedOn w:val="Policepardfaut"/>
    <w:link w:val="En-tte"/>
    <w:uiPriority w:val="99"/>
    <w:rsid w:val="00A63FD8"/>
  </w:style>
  <w:style w:type="paragraph" w:styleId="Pieddepage">
    <w:name w:val="footer"/>
    <w:basedOn w:val="Normal"/>
    <w:link w:val="PieddepageCar"/>
    <w:uiPriority w:val="99"/>
    <w:unhideWhenUsed/>
    <w:rsid w:val="00A63FD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6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ki.gccollab.ca/Symposium_LO_202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760878-658a-4717-bbd4-0fd9c09fbb13" xsi:nil="true"/>
    <Sujets xmlns="0406129d-7949-4012-aa34-bff85346a4cf" xsi:nil="true"/>
    <Status xmlns="0406129d-7949-4012-aa34-bff85346a4cf" xsi:nil="true"/>
    <ReviewCompleted xmlns="0406129d-7949-4012-aa34-bff85346a4cf" xsi:nil="true"/>
    <lcf76f155ced4ddcb4097134ff3c332f xmlns="0406129d-7949-4012-aa34-bff85346a4cf">
      <Terms xmlns="http://schemas.microsoft.com/office/infopath/2007/PartnerControls"/>
    </lcf76f155ced4ddcb4097134ff3c332f>
    <InstitutionalCode xmlns="0406129d-7949-4012-aa34-bff85346a4cf" xsi:nil="true"/>
    <Provisionamended xmlns="0406129d-7949-4012-aa34-bff85346a4cf" xsi:nil="true"/>
    <_dlc_DocId xmlns="f4760878-658a-4717-bbd4-0fd9c09fbb13">RN4WT4KUCRMT-543564755-24056</_dlc_DocId>
    <_dlc_DocIdUrl xmlns="f4760878-658a-4717-bbd4-0fd9c09fbb13">
      <Url>https://056gc.sharepoint.com/sites/OCHRO-PC-OLCE_BDPRH-PC-CELO/_layouts/15/DocIdRedir.aspx?ID=RN4WT4KUCRMT-543564755-24056</Url>
      <Description>RN4WT4KUCRMT-543564755-24056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24" ma:contentTypeDescription="Create a new document." ma:contentTypeScope="" ma:versionID="9cfb0184179ad405010a84e93b28cfc1">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67d88bc2d4dc635a2ee49f327300429e"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element ref="ns3:lcf76f155ced4ddcb4097134ff3c332f" minOccurs="0"/>
                <xsd:element ref="ns2:TaxCatchAll" minOccurs="0"/>
                <xsd:element ref="ns3:MediaServiceOCR" minOccurs="0"/>
                <xsd:element ref="ns3:Sujets" minOccurs="0"/>
                <xsd:element ref="ns3:Status" minOccurs="0"/>
                <xsd:element ref="ns3:InstitutionalCode" minOccurs="0"/>
                <xsd:element ref="ns3:Review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cd2e2e-3050-48af-9cbe-e64569e098d5}" ma:internalName="TaxCatchAll" ma:showField="CatchAllData" ma:web="f4760878-658a-4717-bbd4-0fd9c09fb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Sujets" ma:index="26" nillable="true" ma:displayName="Sujets" ma:format="Dropdown" ma:internalName="Sujets">
      <xsd:simpleType>
        <xsd:restriction base="dms:Text">
          <xsd:maxLength value="255"/>
        </xsd:restriction>
      </xsd:simpleType>
    </xsd:element>
    <xsd:element name="Status" ma:index="27" nillable="true" ma:displayName="Status" ma:format="Dropdown" ma:internalName="Status">
      <xsd:simpleType>
        <xsd:restriction base="dms:Choice">
          <xsd:enumeration value="Draft"/>
          <xsd:enumeration value="Final"/>
          <xsd:enumeration value="To be approved"/>
          <xsd:enumeration value="Archived"/>
        </xsd:restriction>
      </xsd:simpleType>
    </xsd:element>
    <xsd:element name="InstitutionalCode" ma:index="28" nillable="true" ma:displayName="Institutional Code" ma:format="Dropdown" ma:internalName="InstitutionalCode">
      <xsd:simpleType>
        <xsd:restriction base="dms:Text">
          <xsd:maxLength value="255"/>
        </xsd:restriction>
      </xsd:simpleType>
    </xsd:element>
    <xsd:element name="ReviewCompleted" ma:index="29" nillable="true" ma:displayName="Review Completed" ma:format="Dropdown" ma:internalName="ReviewComple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F1FBF-AD4D-42FB-86C4-AE1EDB829A61}">
  <ds:schemaRefs>
    <ds:schemaRef ds:uri="http://purl.org/dc/dcmitype/"/>
    <ds:schemaRef ds:uri="f4760878-658a-4717-bbd4-0fd9c09fbb13"/>
    <ds:schemaRef ds:uri="http://purl.org/dc/terms/"/>
    <ds:schemaRef ds:uri="0406129d-7949-4012-aa34-bff85346a4cf"/>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F82C733-38B2-44D4-AAE5-7CD960B6703D}">
  <ds:schemaRefs>
    <ds:schemaRef ds:uri="http://schemas.microsoft.com/sharepoint/v3/contenttype/forms"/>
  </ds:schemaRefs>
</ds:datastoreItem>
</file>

<file path=customXml/itemProps3.xml><?xml version="1.0" encoding="utf-8"?>
<ds:datastoreItem xmlns:ds="http://schemas.openxmlformats.org/officeDocument/2006/customXml" ds:itemID="{1CCC32BD-71B3-4CBE-A82A-2F4A322D1201}">
  <ds:schemaRefs>
    <ds:schemaRef ds:uri="http://schemas.microsoft.com/sharepoint/events"/>
  </ds:schemaRefs>
</ds:datastoreItem>
</file>

<file path=customXml/itemProps4.xml><?xml version="1.0" encoding="utf-8"?>
<ds:datastoreItem xmlns:ds="http://schemas.openxmlformats.org/officeDocument/2006/customXml" ds:itemID="{B63E1963-6096-4423-8B93-B0BF0F5AD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731</Characters>
  <Application>Microsoft Office Word</Application>
  <DocSecurity>0</DocSecurity>
  <Lines>6</Lines>
  <Paragraphs>1</Paragraphs>
  <ScaleCrop>false</ScaleCrop>
  <Company>TBS-SCT</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Bouffard, Sophie (She/her, elle)</dc:creator>
  <cp:keywords/>
  <dc:description/>
  <cp:lastModifiedBy>Gauthier, Jean-Guy</cp:lastModifiedBy>
  <cp:revision>2</cp:revision>
  <dcterms:created xsi:type="dcterms:W3CDTF">2025-09-23T12:44:00Z</dcterms:created>
  <dcterms:modified xsi:type="dcterms:W3CDTF">2025-09-23T12:44:00Z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2025-09-22T19:48:02Z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53946659-f52e-4cc9-8f26-632e6c801007</vt:lpwstr>
  </property>
  <property fmtid="{D5CDD505-2E9C-101B-9397-08002B2CF9AE}" pid="8" name="MSIP_Label_3515d617-256d-4284-aedb-1064be1c4b48_ContentBits">
    <vt:lpwstr>0</vt:lpwstr>
  </property>
  <property fmtid="{D5CDD505-2E9C-101B-9397-08002B2CF9AE}" pid="9" name="MSIP_Label_3515d617-256d-4284-aedb-1064be1c4b48_Tag">
    <vt:lpwstr>10, 0, 1, 1</vt:lpwstr>
  </property>
  <property fmtid="{D5CDD505-2E9C-101B-9397-08002B2CF9AE}" pid="10" name="ContentTypeId">
    <vt:lpwstr>0x010100ADE860D1223E984692003B2F8D34E609</vt:lpwstr>
  </property>
  <property fmtid="{D5CDD505-2E9C-101B-9397-08002B2CF9AE}" pid="11" name="_dlc_DocIdItemGuid">
    <vt:lpwstr>381e4a29-f2bc-4a97-9e04-1d7b15567366</vt:lpwstr>
  </property>
</Properties>
</file>